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CF4B61" w:rsidRPr="00CF4B61" w:rsidRDefault="00985F7E" w:rsidP="00CF4B61">
      <w:pPr>
        <w:spacing w:line="360" w:lineRule="auto"/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 w:cs="Sylfaen"/>
          <w:spacing w:val="-4"/>
          <w:sz w:val="24"/>
          <w:szCs w:val="24"/>
        </w:rPr>
        <w:t>22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CF4B61" w:rsidRPr="00CF4B61">
        <w:rPr>
          <w:rFonts w:ascii="GHEA Mariam" w:hAnsi="GHEA Mariam"/>
          <w:sz w:val="24"/>
          <w:szCs w:val="24"/>
          <w:lang w:val="af-ZA"/>
        </w:rPr>
        <w:t>Ն</w:t>
      </w:r>
    </w:p>
    <w:p w:rsidR="00CF4B61" w:rsidRPr="00CF4B61" w:rsidRDefault="00CF4B61" w:rsidP="00CF4B61">
      <w:pPr>
        <w:spacing w:line="360" w:lineRule="auto"/>
        <w:rPr>
          <w:rFonts w:ascii="GHEA Mariam" w:hAnsi="GHEA Mariam"/>
          <w:sz w:val="10"/>
          <w:szCs w:val="10"/>
          <w:lang w:val="af-ZA"/>
        </w:rPr>
      </w:pPr>
    </w:p>
    <w:p w:rsidR="00CF4B61" w:rsidRPr="00CF4B61" w:rsidRDefault="00CF4B61" w:rsidP="00CF4B61">
      <w:pPr>
        <w:spacing w:line="360" w:lineRule="auto"/>
        <w:rPr>
          <w:rFonts w:ascii="GHEA Mariam" w:hAnsi="GHEA Mariam"/>
          <w:sz w:val="10"/>
          <w:szCs w:val="10"/>
          <w:lang w:val="af-ZA"/>
        </w:rPr>
      </w:pPr>
    </w:p>
    <w:p w:rsidR="002646C6" w:rsidRDefault="00CF4B61" w:rsidP="00CF4B61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CF4B61">
        <w:rPr>
          <w:rFonts w:ascii="GHEA Mariam" w:hAnsi="GHEA Mariam"/>
          <w:sz w:val="24"/>
          <w:szCs w:val="24"/>
          <w:lang w:val="af-ZA"/>
        </w:rPr>
        <w:t xml:space="preserve">ՀԱՅԱՍՏԱՆԻ ՀԱՆՐԱՊԵՏՈՒԹՅԱՆ ԿԱՌԱՎԱՐՈՒԹՅԱՆ </w:t>
      </w:r>
    </w:p>
    <w:p w:rsidR="002646C6" w:rsidRDefault="00CF4B61" w:rsidP="002646C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F4B61">
        <w:rPr>
          <w:rFonts w:ascii="GHEA Mariam" w:hAnsi="GHEA Mariam"/>
          <w:sz w:val="24"/>
          <w:szCs w:val="24"/>
          <w:lang w:val="af-ZA"/>
        </w:rPr>
        <w:t xml:space="preserve">2023 ԹՎԱԿԱՆԻ </w:t>
      </w:r>
      <w:r w:rsidRPr="00CF4B61">
        <w:rPr>
          <w:rFonts w:ascii="GHEA Mariam" w:hAnsi="GHEA Mariam"/>
          <w:sz w:val="24"/>
          <w:szCs w:val="24"/>
          <w:lang w:val="hy-AM"/>
        </w:rPr>
        <w:t>ԱՊՐԻԼԻ 21</w:t>
      </w:r>
      <w:r w:rsidRPr="00CF4B61">
        <w:rPr>
          <w:rFonts w:ascii="GHEA Mariam" w:hAnsi="GHEA Mariam"/>
          <w:sz w:val="24"/>
          <w:szCs w:val="24"/>
          <w:lang w:val="af-ZA"/>
        </w:rPr>
        <w:t xml:space="preserve">-Ի N </w:t>
      </w:r>
      <w:r w:rsidRPr="00CF4B61">
        <w:rPr>
          <w:rFonts w:ascii="GHEA Mariam" w:hAnsi="GHEA Mariam"/>
          <w:sz w:val="24"/>
          <w:szCs w:val="24"/>
          <w:lang w:val="hy-AM"/>
        </w:rPr>
        <w:t>595</w:t>
      </w:r>
      <w:r w:rsidRPr="00CF4B61">
        <w:rPr>
          <w:rFonts w:ascii="GHEA Mariam" w:hAnsi="GHEA Mariam"/>
          <w:sz w:val="24"/>
          <w:szCs w:val="24"/>
          <w:lang w:val="af-ZA"/>
        </w:rPr>
        <w:t>-Ն ՈՐՈՇՄԱՆ ՄԵՋ</w:t>
      </w:r>
      <w:r w:rsidRPr="00CF4B6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F4B61" w:rsidRDefault="00CF4B61" w:rsidP="002646C6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CF4B61">
        <w:rPr>
          <w:rFonts w:ascii="GHEA Mariam" w:hAnsi="GHEA Mariam"/>
          <w:sz w:val="24"/>
          <w:szCs w:val="24"/>
          <w:lang w:val="hy-AM"/>
        </w:rPr>
        <w:t>ԼՐԱՑՈՒՄՆԵՐ</w:t>
      </w:r>
      <w:r w:rsidRPr="00CF4B61">
        <w:rPr>
          <w:rFonts w:ascii="GHEA Mariam" w:hAnsi="GHEA Mariam"/>
          <w:sz w:val="24"/>
          <w:szCs w:val="24"/>
          <w:lang w:val="af-ZA"/>
        </w:rPr>
        <w:t xml:space="preserve"> ԿԱՏԱՐԵԼՈՒ ՄԱՍԻՆ</w:t>
      </w:r>
    </w:p>
    <w:p w:rsidR="00CF4B61" w:rsidRPr="00CF4B61" w:rsidRDefault="00CF4B61" w:rsidP="00CF4B61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</w:t>
      </w:r>
    </w:p>
    <w:p w:rsidR="00CF4B61" w:rsidRPr="00CF4B61" w:rsidRDefault="00CF4B61" w:rsidP="00CF4B61">
      <w:pPr>
        <w:spacing w:line="360" w:lineRule="auto"/>
        <w:jc w:val="both"/>
        <w:rPr>
          <w:rFonts w:ascii="GHEA Mariam" w:hAnsi="GHEA Mariam"/>
          <w:sz w:val="10"/>
          <w:szCs w:val="10"/>
          <w:lang w:val="af-ZA"/>
        </w:rPr>
      </w:pPr>
    </w:p>
    <w:p w:rsidR="00CF4B61" w:rsidRPr="00CF4B61" w:rsidRDefault="00CF4B61" w:rsidP="00CF4B61">
      <w:pPr>
        <w:spacing w:line="360" w:lineRule="auto"/>
        <w:jc w:val="both"/>
        <w:rPr>
          <w:rFonts w:ascii="GHEA Mariam" w:hAnsi="GHEA Mariam"/>
          <w:sz w:val="10"/>
          <w:szCs w:val="10"/>
          <w:lang w:val="af-ZA"/>
        </w:rPr>
      </w:pPr>
    </w:p>
    <w:p w:rsidR="00CF4B61" w:rsidRPr="00CF4B61" w:rsidRDefault="00CF4B61" w:rsidP="00CF4B6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af-ZA"/>
        </w:rPr>
      </w:pPr>
      <w:r w:rsidRPr="00CF4B61">
        <w:rPr>
          <w:rFonts w:ascii="GHEA Mariam" w:hAnsi="GHEA Mariam"/>
          <w:color w:val="000000"/>
          <w:sz w:val="24"/>
          <w:szCs w:val="24"/>
          <w:lang w:val="hy-AM"/>
        </w:rPr>
        <w:t>Ղեկավարվելով</w:t>
      </w:r>
      <w:r w:rsidRPr="00CF4B61">
        <w:rPr>
          <w:rFonts w:ascii="GHEA Mariam" w:hAnsi="GHEA Mariam"/>
          <w:sz w:val="24"/>
          <w:szCs w:val="24"/>
          <w:lang w:val="af-ZA"/>
        </w:rPr>
        <w:t xml:space="preserve"> </w:t>
      </w:r>
      <w:r w:rsidRPr="00CF4B61">
        <w:rPr>
          <w:rFonts w:ascii="GHEA Mariam" w:hAnsi="GHEA Mariam"/>
          <w:sz w:val="24"/>
          <w:szCs w:val="24"/>
          <w:lang w:val="hy-AM"/>
        </w:rPr>
        <w:t>«Պետական գույքի կառավարման մասին» օրենքի 6-րդ հոդվածի 1-ին մասի 1-ին և 9-րդ կետերով</w:t>
      </w:r>
      <w:r w:rsidR="002210DC">
        <w:rPr>
          <w:rFonts w:ascii="GHEA Mariam" w:hAnsi="GHEA Mariam"/>
          <w:sz w:val="24"/>
          <w:szCs w:val="24"/>
          <w:lang w:val="hy-AM"/>
        </w:rPr>
        <w:t>,</w:t>
      </w:r>
      <w:r w:rsidRPr="00CF4B61">
        <w:rPr>
          <w:rFonts w:ascii="GHEA Mariam" w:hAnsi="GHEA Mariam"/>
          <w:sz w:val="24"/>
          <w:szCs w:val="24"/>
          <w:lang w:val="hy-AM"/>
        </w:rPr>
        <w:t xml:space="preserve"> </w:t>
      </w:r>
      <w:r w:rsidRPr="00CF4B61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CF4B61">
        <w:rPr>
          <w:rFonts w:ascii="GHEA Mariam" w:hAnsi="GHEA Mariam"/>
          <w:sz w:val="24"/>
          <w:szCs w:val="24"/>
          <w:lang w:val="af-ZA"/>
        </w:rPr>
        <w:t>Նորմատիվ իրավական ակտերի մասին</w:t>
      </w:r>
      <w:r w:rsidRPr="00CF4B61">
        <w:rPr>
          <w:rFonts w:ascii="GHEA Mariam" w:hAnsi="GHEA Mariam"/>
          <w:color w:val="000000"/>
          <w:sz w:val="24"/>
          <w:szCs w:val="24"/>
          <w:lang w:val="es-ES"/>
        </w:rPr>
        <w:t>»</w:t>
      </w:r>
      <w:r w:rsidRPr="00CF4B61">
        <w:rPr>
          <w:rFonts w:ascii="GHEA Mariam" w:hAnsi="GHEA Mariam"/>
          <w:sz w:val="24"/>
          <w:szCs w:val="24"/>
          <w:lang w:val="af-ZA"/>
        </w:rPr>
        <w:t xml:space="preserve"> օրենքի 33-րդ </w:t>
      </w:r>
      <w:r w:rsidRPr="00CF4B61">
        <w:rPr>
          <w:rFonts w:ascii="GHEA Mariam" w:hAnsi="GHEA Mariam"/>
          <w:sz w:val="24"/>
          <w:szCs w:val="24"/>
          <w:lang w:val="hy-AM"/>
        </w:rPr>
        <w:t>հոդվածի 3-րդ</w:t>
      </w:r>
      <w:r w:rsidRPr="00CF4B61">
        <w:rPr>
          <w:rFonts w:ascii="GHEA Mariam" w:hAnsi="GHEA Mariam"/>
          <w:sz w:val="24"/>
          <w:szCs w:val="24"/>
          <w:lang w:val="af-ZA"/>
        </w:rPr>
        <w:t xml:space="preserve"> </w:t>
      </w:r>
      <w:r w:rsidRPr="00CF4B61">
        <w:rPr>
          <w:rFonts w:ascii="GHEA Mariam" w:hAnsi="GHEA Mariam"/>
          <w:sz w:val="24"/>
          <w:szCs w:val="24"/>
          <w:lang w:val="hy-AM"/>
        </w:rPr>
        <w:t xml:space="preserve">և 34-րդ հոդվածի 1-ին </w:t>
      </w:r>
      <w:r w:rsidRPr="00CF4B61">
        <w:rPr>
          <w:rFonts w:ascii="GHEA Mariam" w:hAnsi="GHEA Mariam"/>
          <w:sz w:val="24"/>
          <w:szCs w:val="24"/>
          <w:lang w:val="af-ZA"/>
        </w:rPr>
        <w:t>մաս</w:t>
      </w:r>
      <w:r w:rsidRPr="00CF4B61">
        <w:rPr>
          <w:rFonts w:ascii="GHEA Mariam" w:hAnsi="GHEA Mariam"/>
          <w:sz w:val="24"/>
          <w:szCs w:val="24"/>
          <w:lang w:val="hy-AM"/>
        </w:rPr>
        <w:t>եր</w:t>
      </w:r>
      <w:r w:rsidRPr="00CF4B61">
        <w:rPr>
          <w:rFonts w:ascii="GHEA Mariam" w:hAnsi="GHEA Mariam"/>
          <w:sz w:val="24"/>
          <w:szCs w:val="24"/>
          <w:lang w:val="af-ZA"/>
        </w:rPr>
        <w:t xml:space="preserve">ով` Հայաստանի Հանրապետության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CF4B61">
        <w:rPr>
          <w:rFonts w:ascii="GHEA Mariam" w:hAnsi="GHEA Mariam"/>
          <w:sz w:val="24"/>
          <w:szCs w:val="24"/>
          <w:lang w:val="af-ZA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F4B61">
        <w:rPr>
          <w:rFonts w:ascii="GHEA Mariam" w:hAnsi="GHEA Mariam"/>
          <w:sz w:val="24"/>
          <w:szCs w:val="24"/>
          <w:lang w:val="af-ZA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F4B61">
        <w:rPr>
          <w:rFonts w:ascii="GHEA Mariam" w:hAnsi="GHEA Mariam"/>
          <w:sz w:val="24"/>
          <w:szCs w:val="24"/>
          <w:lang w:val="af-ZA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F4B61">
        <w:rPr>
          <w:rFonts w:ascii="GHEA Mariam" w:hAnsi="GHEA Mariam"/>
          <w:sz w:val="24"/>
          <w:szCs w:val="24"/>
          <w:lang w:val="af-ZA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F4B61">
        <w:rPr>
          <w:rFonts w:ascii="GHEA Mariam" w:hAnsi="GHEA Mariam"/>
          <w:sz w:val="24"/>
          <w:szCs w:val="24"/>
          <w:lang w:val="af-ZA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F4B61">
        <w:rPr>
          <w:rFonts w:ascii="GHEA Mariam" w:hAnsi="GHEA Mariam"/>
          <w:sz w:val="24"/>
          <w:szCs w:val="24"/>
          <w:lang w:val="af-ZA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CF4B61">
        <w:rPr>
          <w:rFonts w:ascii="GHEA Mariam" w:hAnsi="GHEA Mariam"/>
          <w:sz w:val="24"/>
          <w:szCs w:val="24"/>
          <w:lang w:val="af-ZA"/>
        </w:rPr>
        <w:t>է.</w:t>
      </w:r>
    </w:p>
    <w:p w:rsidR="00CF4B61" w:rsidRPr="00CF4B61" w:rsidRDefault="00CF4B61" w:rsidP="00CF4B6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F4B61">
        <w:rPr>
          <w:rFonts w:ascii="GHEA Mariam" w:hAnsi="GHEA Mariam"/>
          <w:sz w:val="24"/>
          <w:szCs w:val="24"/>
          <w:lang w:val="af-ZA"/>
        </w:rPr>
        <w:t xml:space="preserve">1. </w:t>
      </w:r>
      <w:r w:rsidRPr="00CF4B61">
        <w:rPr>
          <w:rFonts w:ascii="GHEA Mariam" w:hAnsi="GHEA Mariam" w:cs="Sylfaen"/>
          <w:spacing w:val="-2"/>
          <w:sz w:val="24"/>
          <w:szCs w:val="24"/>
          <w:lang w:val="hy-AM"/>
        </w:rPr>
        <w:t>Հայաստանի Հանրապետության կառավարության 2023 թվականի ապրիլի</w:t>
      </w:r>
      <w:r w:rsidRPr="00CF4B61">
        <w:rPr>
          <w:rFonts w:ascii="GHEA Mariam" w:hAnsi="GHEA Mariam" w:cs="Sylfaen"/>
          <w:sz w:val="24"/>
          <w:szCs w:val="24"/>
          <w:lang w:val="hy-AM"/>
        </w:rPr>
        <w:t xml:space="preserve"> 21-ի </w:t>
      </w:r>
      <w:r w:rsidRPr="00CF4B61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CF4B61">
        <w:rPr>
          <w:rFonts w:ascii="GHEA Mariam" w:hAnsi="GHEA Mariam" w:cs="AK Courier"/>
          <w:sz w:val="24"/>
          <w:szCs w:val="24"/>
          <w:lang w:val="hy-AM"/>
        </w:rPr>
        <w:t>Պետական գույքի անհատույց օգտագործման տրամադրման կարգը և պայ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CF4B61">
        <w:rPr>
          <w:rFonts w:ascii="GHEA Mariam" w:hAnsi="GHEA Mariam" w:cs="AK Courier"/>
          <w:sz w:val="24"/>
          <w:szCs w:val="24"/>
          <w:lang w:val="hy-AM"/>
        </w:rPr>
        <w:t xml:space="preserve">մանները </w:t>
      </w:r>
      <w:r w:rsidRPr="00CF4B61">
        <w:rPr>
          <w:rFonts w:ascii="GHEA Mariam" w:hAnsi="GHEA Mariam"/>
          <w:color w:val="000000"/>
          <w:sz w:val="24"/>
          <w:szCs w:val="24"/>
          <w:lang w:val="hy-AM"/>
        </w:rPr>
        <w:t>սահմանելու</w:t>
      </w:r>
      <w:r w:rsidRPr="00CF4B61">
        <w:rPr>
          <w:rFonts w:ascii="GHEA Mariam" w:hAnsi="GHEA Mariam"/>
          <w:bCs/>
          <w:sz w:val="24"/>
          <w:szCs w:val="24"/>
          <w:lang w:val="hy-AM"/>
        </w:rPr>
        <w:t xml:space="preserve"> մասին</w:t>
      </w:r>
      <w:r w:rsidRPr="00CF4B61">
        <w:rPr>
          <w:rFonts w:ascii="GHEA Mariam" w:hAnsi="GHEA Mariam"/>
          <w:color w:val="000000"/>
          <w:sz w:val="24"/>
          <w:szCs w:val="24"/>
          <w:lang w:val="es-ES"/>
        </w:rPr>
        <w:t xml:space="preserve">» </w:t>
      </w:r>
      <w:r w:rsidRPr="00CF4B61">
        <w:rPr>
          <w:rFonts w:ascii="GHEA Mariam" w:hAnsi="GHEA Mariam" w:cs="Sylfaen"/>
          <w:sz w:val="24"/>
          <w:szCs w:val="24"/>
          <w:lang w:val="hy-AM"/>
        </w:rPr>
        <w:t>N 595-Ն որոշման</w:t>
      </w:r>
      <w:r w:rsidRPr="00CF4B61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AD68B0" w:rsidRPr="00AD68B0">
        <w:rPr>
          <w:rFonts w:ascii="GHEA Mariam" w:hAnsi="GHEA Mariam" w:cs="Sylfaen"/>
          <w:sz w:val="24"/>
          <w:szCs w:val="24"/>
          <w:lang w:val="hy-AM" w:eastAsia="en-US"/>
        </w:rPr>
        <w:t>N</w:t>
      </w:r>
      <w:r w:rsidR="00AD68B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F4B61">
        <w:rPr>
          <w:rFonts w:ascii="GHEA Mariam" w:hAnsi="GHEA Mariam"/>
          <w:sz w:val="24"/>
          <w:szCs w:val="24"/>
          <w:lang w:val="hy-AM"/>
        </w:rPr>
        <w:t>1 հավելվածում կատարել հետևյալ լրացումները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CF4B61" w:rsidRPr="000D7041" w:rsidRDefault="00CF4B61" w:rsidP="00CF4B61">
      <w:pPr>
        <w:spacing w:line="360" w:lineRule="auto"/>
        <w:ind w:firstLine="720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D7041">
        <w:rPr>
          <w:rFonts w:ascii="GHEA Mariam" w:hAnsi="GHEA Mariam"/>
          <w:spacing w:val="-2"/>
          <w:sz w:val="24"/>
          <w:szCs w:val="24"/>
          <w:lang w:val="hy-AM"/>
        </w:rPr>
        <w:t xml:space="preserve"> 1) 4-րդ կետի 4-րդ ենթակետը վերջում լրացնել հետևյալ նախադա</w:t>
      </w:r>
      <w:r w:rsidRPr="000D7041">
        <w:rPr>
          <w:rFonts w:ascii="GHEA Mariam" w:hAnsi="GHEA Mariam"/>
          <w:spacing w:val="-2"/>
          <w:sz w:val="24"/>
          <w:szCs w:val="24"/>
          <w:lang w:val="hy-AM"/>
        </w:rPr>
        <w:softHyphen/>
        <w:t>սու</w:t>
      </w:r>
      <w:r w:rsidRPr="000D7041">
        <w:rPr>
          <w:rFonts w:ascii="GHEA Mariam" w:hAnsi="GHEA Mariam"/>
          <w:spacing w:val="-2"/>
          <w:sz w:val="24"/>
          <w:szCs w:val="24"/>
          <w:lang w:val="hy-AM"/>
        </w:rPr>
        <w:softHyphen/>
        <w:t>թյամբ՝</w:t>
      </w:r>
    </w:p>
    <w:p w:rsidR="00CF4B61" w:rsidRPr="00CF4B61" w:rsidRDefault="00CF4B61" w:rsidP="00CF4B61">
      <w:pPr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CF4B61">
        <w:rPr>
          <w:rFonts w:ascii="GHEA Mariam" w:hAnsi="GHEA Mariam" w:cs="AK Courier"/>
          <w:sz w:val="24"/>
          <w:szCs w:val="24"/>
          <w:lang w:val="hy-AM"/>
        </w:rPr>
        <w:t>«Հայաստանի Հանրապետության կառավարության առանձին որոշմամբ կարող է այլ կազմակերպությանը բնական գազի մատակարարման համար նա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CF4B61">
        <w:rPr>
          <w:rFonts w:ascii="GHEA Mariam" w:hAnsi="GHEA Mariam" w:cs="AK Courier"/>
          <w:sz w:val="24"/>
          <w:szCs w:val="24"/>
          <w:lang w:val="hy-AM"/>
        </w:rPr>
        <w:t>խա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CF4B61">
        <w:rPr>
          <w:rFonts w:ascii="GHEA Mariam" w:hAnsi="GHEA Mariam" w:cs="AK Courier"/>
          <w:sz w:val="24"/>
          <w:szCs w:val="24"/>
          <w:lang w:val="hy-AM"/>
        </w:rPr>
        <w:t xml:space="preserve">տեսված և գազասպառման համակարգի մաս կազմող գույքի անհատույց օգտագործման տրամադրումն իրականացվել առանց սույն ենթակետով և սույն որոշման </w:t>
      </w:r>
      <w:r w:rsidR="00FA6E73" w:rsidRPr="00FA6E73">
        <w:rPr>
          <w:rFonts w:ascii="GHEA Mariam" w:hAnsi="GHEA Mariam" w:cs="AK Courier"/>
          <w:sz w:val="24"/>
          <w:szCs w:val="24"/>
          <w:lang w:val="hy-AM" w:eastAsia="en-US"/>
        </w:rPr>
        <w:t>N</w:t>
      </w:r>
      <w:r w:rsidR="00FA6E7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CF4B61">
        <w:rPr>
          <w:rFonts w:ascii="GHEA Mariam" w:hAnsi="GHEA Mariam" w:cs="AK Courier"/>
          <w:sz w:val="24"/>
          <w:szCs w:val="24"/>
          <w:lang w:val="hy-AM"/>
        </w:rPr>
        <w:t>4</w:t>
      </w:r>
      <w:bookmarkStart w:id="0" w:name="_GoBack"/>
      <w:bookmarkEnd w:id="0"/>
      <w:r w:rsidRPr="00CF4B61">
        <w:rPr>
          <w:rFonts w:ascii="GHEA Mariam" w:hAnsi="GHEA Mariam" w:cs="AK Courier"/>
          <w:sz w:val="24"/>
          <w:szCs w:val="24"/>
          <w:lang w:val="hy-AM"/>
        </w:rPr>
        <w:t xml:space="preserve"> հավելվածով սահմանված պայմանների կիրառման:».</w:t>
      </w:r>
    </w:p>
    <w:p w:rsidR="00CF4B61" w:rsidRPr="00CF4B61" w:rsidRDefault="00CF4B61" w:rsidP="00CF4B6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F4B61">
        <w:rPr>
          <w:rFonts w:ascii="GHEA Mariam" w:hAnsi="GHEA Mariam"/>
          <w:sz w:val="24"/>
          <w:szCs w:val="24"/>
          <w:lang w:val="hy-AM"/>
        </w:rPr>
        <w:lastRenderedPageBreak/>
        <w:t>2) 19-րդ կետի 2-րդ ենթակետ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CF4B61">
        <w:rPr>
          <w:rFonts w:ascii="GHEA Mariam" w:hAnsi="GHEA Mariam"/>
          <w:sz w:val="24"/>
          <w:szCs w:val="24"/>
          <w:lang w:val="hy-AM"/>
        </w:rPr>
        <w:t xml:space="preserve"> «ծրագրերը» բառից հետո լրացնել «</w:t>
      </w:r>
      <w:r>
        <w:rPr>
          <w:rFonts w:ascii="GHEA Mariam" w:hAnsi="GHEA Mariam"/>
          <w:sz w:val="24"/>
          <w:szCs w:val="24"/>
          <w:lang w:val="hy-AM"/>
        </w:rPr>
        <w:t>,</w:t>
      </w:r>
      <w:r w:rsidRPr="00CF4B61">
        <w:rPr>
          <w:rFonts w:ascii="GHEA Mariam" w:hAnsi="GHEA Mariam"/>
          <w:sz w:val="24"/>
          <w:szCs w:val="24"/>
          <w:lang w:val="hy-AM"/>
        </w:rPr>
        <w:t xml:space="preserve"> բա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F4B61">
        <w:rPr>
          <w:rFonts w:ascii="GHEA Mariam" w:hAnsi="GHEA Mariam"/>
          <w:sz w:val="24"/>
          <w:szCs w:val="24"/>
          <w:lang w:val="hy-AM"/>
        </w:rPr>
        <w:t xml:space="preserve">ցառությամբ սույն կարգի 4-րդ կետի 4-րդ ենթակետով սահմանված՝ </w:t>
      </w:r>
      <w:r w:rsidRPr="00CF4B61">
        <w:rPr>
          <w:rFonts w:ascii="GHEA Mariam" w:hAnsi="GHEA Mariam" w:cs="AK Courier"/>
          <w:sz w:val="24"/>
          <w:szCs w:val="24"/>
          <w:lang w:val="hy-AM"/>
        </w:rPr>
        <w:t>Հայաստանի Հանրապետության կառավարության առանձին որոշմամբ գույքի անհատույց օգտագործման տրամադրման դեպքերի</w:t>
      </w:r>
      <w:r w:rsidRPr="00CF4B61">
        <w:rPr>
          <w:rFonts w:ascii="GHEA Mariam" w:hAnsi="GHEA Mariam"/>
          <w:sz w:val="24"/>
          <w:szCs w:val="24"/>
          <w:lang w:val="hy-AM"/>
        </w:rPr>
        <w:t>» բառեր</w:t>
      </w:r>
      <w:r>
        <w:rPr>
          <w:rFonts w:ascii="GHEA Mariam" w:hAnsi="GHEA Mariam"/>
          <w:sz w:val="24"/>
          <w:szCs w:val="24"/>
          <w:lang w:val="hy-AM"/>
        </w:rPr>
        <w:t>ով</w:t>
      </w:r>
      <w:r w:rsidRPr="00CF4B61">
        <w:rPr>
          <w:rFonts w:ascii="GHEA Mariam" w:hAnsi="GHEA Mariam" w:cs="AK Courier"/>
          <w:sz w:val="24"/>
          <w:szCs w:val="24"/>
          <w:lang w:val="hy-AM"/>
        </w:rPr>
        <w:t>:</w:t>
      </w:r>
    </w:p>
    <w:p w:rsidR="00CF4B61" w:rsidRPr="00CF4B61" w:rsidRDefault="00CF4B61" w:rsidP="00CF4B6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af-ZA"/>
        </w:rPr>
      </w:pPr>
      <w:r w:rsidRPr="00CF4B61">
        <w:rPr>
          <w:rFonts w:ascii="GHEA Mariam" w:hAnsi="GHEA Mariam" w:cs="AK Courier"/>
          <w:sz w:val="24"/>
          <w:szCs w:val="24"/>
          <w:lang w:val="af-ZA"/>
        </w:rPr>
        <w:t xml:space="preserve">2. </w:t>
      </w:r>
      <w:r w:rsidRPr="00CF4B61">
        <w:rPr>
          <w:rFonts w:ascii="GHEA Mariam" w:hAnsi="GHEA Mariam" w:cs="AK Courier"/>
          <w:sz w:val="24"/>
          <w:szCs w:val="24"/>
          <w:lang w:val="hy-AM"/>
        </w:rPr>
        <w:t>Սույն</w:t>
      </w:r>
      <w:r w:rsidRPr="00CF4B61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CF4B61">
        <w:rPr>
          <w:rFonts w:ascii="GHEA Mariam" w:hAnsi="GHEA Mariam" w:cs="AK Courier"/>
          <w:sz w:val="24"/>
          <w:szCs w:val="24"/>
          <w:lang w:val="hy-AM"/>
        </w:rPr>
        <w:t>որոշումն</w:t>
      </w:r>
      <w:r w:rsidRPr="00CF4B61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CF4B61">
        <w:rPr>
          <w:rFonts w:ascii="GHEA Mariam" w:hAnsi="GHEA Mariam" w:cs="AK Courier"/>
          <w:sz w:val="24"/>
          <w:szCs w:val="24"/>
          <w:lang w:val="hy-AM"/>
        </w:rPr>
        <w:t>ուժի</w:t>
      </w:r>
      <w:r w:rsidRPr="00CF4B61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CF4B61">
        <w:rPr>
          <w:rFonts w:ascii="GHEA Mariam" w:hAnsi="GHEA Mariam" w:cs="AK Courier"/>
          <w:sz w:val="24"/>
          <w:szCs w:val="24"/>
          <w:lang w:val="hy-AM"/>
        </w:rPr>
        <w:t>մեջ</w:t>
      </w:r>
      <w:r w:rsidRPr="00CF4B61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CF4B61">
        <w:rPr>
          <w:rFonts w:ascii="GHEA Mariam" w:hAnsi="GHEA Mariam" w:cs="AK Courier"/>
          <w:sz w:val="24"/>
          <w:szCs w:val="24"/>
          <w:lang w:val="hy-AM"/>
        </w:rPr>
        <w:t>է</w:t>
      </w:r>
      <w:r w:rsidRPr="00CF4B61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CF4B61">
        <w:rPr>
          <w:rFonts w:ascii="GHEA Mariam" w:hAnsi="GHEA Mariam" w:cs="AK Courier"/>
          <w:sz w:val="24"/>
          <w:szCs w:val="24"/>
          <w:lang w:val="hy-AM"/>
        </w:rPr>
        <w:t>մտնում պաշտոնական հրապարակմանը հաջորդող օրվանից</w:t>
      </w:r>
      <w:r w:rsidRPr="00CF4B61">
        <w:rPr>
          <w:rFonts w:ascii="GHEA Mariam" w:hAnsi="GHEA Mariam" w:cs="AK Courier"/>
          <w:sz w:val="24"/>
          <w:szCs w:val="24"/>
          <w:lang w:val="af-ZA"/>
        </w:rPr>
        <w:t>:</w:t>
      </w: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716CF" w:rsidRDefault="001F225D">
      <w:pPr>
        <w:pStyle w:val="mechtex"/>
        <w:rPr>
          <w:lang w:val="hy-AM"/>
        </w:rPr>
      </w:pPr>
    </w:p>
    <w:sectPr w:rsidR="001F225D" w:rsidRPr="003716CF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330" w:rsidRDefault="008E4330">
      <w:r>
        <w:separator/>
      </w:r>
    </w:p>
  </w:endnote>
  <w:endnote w:type="continuationSeparator" w:id="0">
    <w:p w:rsidR="008E4330" w:rsidRDefault="008E4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330" w:rsidRDefault="008E4330">
      <w:r>
        <w:separator/>
      </w:r>
    </w:p>
  </w:footnote>
  <w:footnote w:type="continuationSeparator" w:id="0">
    <w:p w:rsidR="008E4330" w:rsidRDefault="008E43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210D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041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0DC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6C6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0DA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33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586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5F7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8B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2A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B61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84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73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1F2929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230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</cp:revision>
  <dcterms:created xsi:type="dcterms:W3CDTF">2026-10-05T05:09:00Z</dcterms:created>
  <dcterms:modified xsi:type="dcterms:W3CDTF">2026-10-22T07:15:00Z</dcterms:modified>
</cp:coreProperties>
</file>