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86F6A" w14:textId="77777777" w:rsidR="00336374" w:rsidRPr="00222CDE" w:rsidRDefault="008406C6" w:rsidP="005E2DB5">
      <w:pPr>
        <w:shd w:val="clear" w:color="auto" w:fill="FFFFFF"/>
        <w:spacing w:line="276" w:lineRule="auto"/>
        <w:ind w:left="142" w:right="222" w:firstLine="567"/>
        <w:jc w:val="center"/>
        <w:rPr>
          <w:rFonts w:ascii="GHEA Grapalat" w:hAnsi="GHEA Grapalat"/>
          <w:b/>
          <w:bCs/>
          <w:lang w:val="hy-AM"/>
        </w:rPr>
      </w:pPr>
      <w:r w:rsidRPr="00222CDE">
        <w:rPr>
          <w:rFonts w:ascii="GHEA Grapalat" w:hAnsi="GHEA Grapalat"/>
          <w:b/>
          <w:bCs/>
          <w:lang w:val="hy-AM"/>
        </w:rPr>
        <w:t>ԱՄՓՈՓԱԹԵՐԹ</w:t>
      </w:r>
    </w:p>
    <w:p w14:paraId="42D71BC9" w14:textId="77777777" w:rsidR="005A30DC" w:rsidRPr="00222CDE" w:rsidRDefault="005A30DC" w:rsidP="005E2DB5">
      <w:pPr>
        <w:shd w:val="clear" w:color="auto" w:fill="FFFFFF"/>
        <w:spacing w:line="276" w:lineRule="auto"/>
        <w:ind w:left="142" w:right="222" w:firstLine="567"/>
        <w:jc w:val="center"/>
        <w:rPr>
          <w:rFonts w:ascii="GHEA Grapalat" w:hAnsi="GHEA Grapalat"/>
          <w:b/>
          <w:bCs/>
          <w:lang w:val="hy-AM"/>
        </w:rPr>
      </w:pPr>
    </w:p>
    <w:p w14:paraId="77695DA7" w14:textId="24F01CAC" w:rsidR="00780836" w:rsidRPr="00222CDE" w:rsidRDefault="00780836" w:rsidP="00780836">
      <w:pPr>
        <w:pStyle w:val="NormalWeb"/>
        <w:spacing w:line="276" w:lineRule="auto"/>
        <w:ind w:left="142" w:right="222" w:firstLine="567"/>
        <w:jc w:val="center"/>
        <w:rPr>
          <w:rFonts w:ascii="GHEA Grapalat" w:hAnsi="GHEA Grapalat"/>
          <w:b/>
          <w:bCs/>
          <w:shd w:val="clear" w:color="auto" w:fill="FFFFFF"/>
          <w:lang w:val="hy-AM"/>
        </w:rPr>
      </w:pPr>
      <w:bookmarkStart w:id="0" w:name="_Hlk240014972"/>
      <w:bookmarkStart w:id="1" w:name="_Hlk44354799"/>
      <w:r w:rsidRPr="00780836">
        <w:rPr>
          <w:rFonts w:ascii="GHEA Grapalat" w:hAnsi="GHEA Grapalat"/>
          <w:b/>
          <w:bCs/>
          <w:shd w:val="clear" w:color="auto" w:fill="FFFFFF"/>
          <w:lang w:val="af-ZA"/>
        </w:rPr>
        <w:t>«ՀԱՅԱՍՏԱՆԻ ՀԱՆՐԱՊԵՏՈՒԹՅԱՆ 2026 ԹՎԱԿԱՆԻ ՊԵՏԱԿԱՆ ԲՅՈՒՋԵԻ ՄԱՍԻՆ» ՕՐԵՆՔՈՒՄ ՎԵՐԱԲԱՇԽՈՒՄ , ՀԱՅԱՍՏԱՆԻ ՀԱՆՐԱՊԵՏՈՒԹՅԱՆ ԿԱՌԱՎԱՐՈՒԹՅԱՆ 2025 ԹՎԱԿԱՆԻ ԴԵԿՏԵՄԲԵՐԻ 25-Ի N 1910-Ն ՈՐՈՇՄԱՆ ՄԵՋ ՓՈՓՈԽՈՒԹՅՈՒՆՆԵՐ ԿԱՏԱՐԵԼՈՒ ԵՎ ՀԱՅԱՍՏԱՆԻ ՀԱՆՐԱՊԵՏՈՒԹՅԱՆ ԷԿՈՆՈՄԻԿԱՅԻ ՆԱԽԱՐԱՐՈՒԹՅԱՆԸ ԳՈՒՄԱՐ ՀԱՏԿԱՑՆԵԼՈՒ ՄԱՍԻՆ</w:t>
      </w:r>
      <w:bookmarkStart w:id="2" w:name="_Hlk239435021"/>
      <w:bookmarkStart w:id="3" w:name="_Hlk232517726"/>
      <w:r w:rsidRPr="00780836">
        <w:rPr>
          <w:rFonts w:ascii="GHEA Grapalat" w:hAnsi="GHEA Grapalat"/>
          <w:b/>
          <w:bCs/>
          <w:shd w:val="clear" w:color="auto" w:fill="FFFFFF"/>
          <w:lang w:val="af-ZA"/>
        </w:rPr>
        <w:t>»</w:t>
      </w:r>
      <w:bookmarkEnd w:id="2"/>
      <w:r w:rsidRPr="00780836">
        <w:rPr>
          <w:rFonts w:ascii="GHEA Grapalat" w:hAnsi="GHEA Grapalat"/>
          <w:b/>
          <w:bCs/>
          <w:shd w:val="clear" w:color="auto" w:fill="FFFFFF"/>
          <w:lang w:val="af-ZA"/>
        </w:rPr>
        <w:t xml:space="preserve"> </w:t>
      </w:r>
      <w:bookmarkEnd w:id="3"/>
      <w:r w:rsidRPr="00780836">
        <w:rPr>
          <w:rFonts w:ascii="GHEA Grapalat" w:hAnsi="GHEA Grapalat"/>
          <w:b/>
          <w:bCs/>
          <w:shd w:val="clear" w:color="auto" w:fill="FFFFFF"/>
          <w:lang w:val="hy-AM"/>
        </w:rPr>
        <w:t xml:space="preserve"> </w:t>
      </w:r>
      <w:bookmarkEnd w:id="0"/>
      <w:r w:rsidRPr="00780836">
        <w:rPr>
          <w:rFonts w:ascii="GHEA Grapalat" w:hAnsi="GHEA Grapalat"/>
          <w:b/>
          <w:bCs/>
          <w:shd w:val="clear" w:color="auto" w:fill="FFFFFF"/>
          <w:lang w:val="af-ZA"/>
        </w:rPr>
        <w:t xml:space="preserve">ԿԱՌԱՎԱՐՈՒԹՅԱՆ ՈՐՈՇՄԱՆ ՆԱԽԱԳԾԻ </w:t>
      </w:r>
      <w:bookmarkEnd w:id="1"/>
      <w:r w:rsidRPr="00780836">
        <w:rPr>
          <w:rFonts w:ascii="GHEA Grapalat" w:hAnsi="GHEA Grapalat"/>
          <w:b/>
          <w:bCs/>
          <w:shd w:val="clear" w:color="auto" w:fill="FFFFFF"/>
          <w:lang w:val="af-ZA"/>
        </w:rPr>
        <w:t>ԸՆԴՈՒՆՄԱՆ</w:t>
      </w:r>
      <w:r>
        <w:rPr>
          <w:rFonts w:ascii="GHEA Grapalat" w:hAnsi="GHEA Grapalat"/>
          <w:b/>
          <w:bCs/>
          <w:shd w:val="clear" w:color="auto" w:fill="FFFFFF"/>
          <w:lang w:val="hy-AM"/>
        </w:rPr>
        <w:t xml:space="preserve"> </w:t>
      </w:r>
    </w:p>
    <w:p w14:paraId="45235276" w14:textId="5195C962" w:rsidR="00334DE7" w:rsidRPr="00222CDE" w:rsidRDefault="00334DE7" w:rsidP="00780836">
      <w:pPr>
        <w:pStyle w:val="NormalWeb"/>
        <w:shd w:val="clear" w:color="auto" w:fill="FFFFFF"/>
        <w:spacing w:line="276" w:lineRule="auto"/>
        <w:ind w:left="142" w:right="222" w:firstLine="567"/>
        <w:jc w:val="center"/>
        <w:rPr>
          <w:rFonts w:ascii="GHEA Grapalat" w:hAnsi="GHEA Grapalat"/>
          <w:b/>
          <w:bCs/>
          <w:shd w:val="clear" w:color="auto" w:fill="FFFFFF"/>
          <w:lang w:val="hy-AM"/>
        </w:rPr>
      </w:pPr>
    </w:p>
    <w:p w14:paraId="4913F89A" w14:textId="77777777" w:rsidR="008406C6" w:rsidRPr="005F57CB" w:rsidRDefault="008406C6" w:rsidP="005E2DB5">
      <w:pPr>
        <w:shd w:val="clear" w:color="auto" w:fill="FFFFFF"/>
        <w:spacing w:line="276" w:lineRule="auto"/>
        <w:ind w:left="142" w:right="222" w:firstLine="567"/>
        <w:jc w:val="center"/>
        <w:rPr>
          <w:rFonts w:ascii="GHEA Grapalat" w:hAnsi="GHEA Grapalat"/>
          <w:lang w:val="af-ZA"/>
        </w:rPr>
      </w:pPr>
      <w:r w:rsidRPr="005F57CB">
        <w:rPr>
          <w:rFonts w:ascii="Calibri" w:hAnsi="Calibri" w:cs="Calibri"/>
          <w:lang w:val="af-ZA"/>
        </w:rPr>
        <w:t>     </w:t>
      </w:r>
      <w:r w:rsidRPr="005F57CB">
        <w:rPr>
          <w:rFonts w:ascii="GHEA Grapalat" w:hAnsi="GHEA Grapalat" w:cs="Arial Unicode"/>
          <w:lang w:val="af-ZA"/>
        </w:rPr>
        <w:t xml:space="preserve"> </w:t>
      </w:r>
      <w:r w:rsidRPr="005F57CB">
        <w:rPr>
          <w:rFonts w:ascii="Calibri" w:hAnsi="Calibri" w:cs="Calibri"/>
          <w:lang w:val="af-ZA"/>
        </w:rPr>
        <w:t> </w:t>
      </w:r>
    </w:p>
    <w:tbl>
      <w:tblPr>
        <w:tblW w:w="142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82"/>
        <w:gridCol w:w="6946"/>
      </w:tblGrid>
      <w:tr w:rsidR="005F57CB" w:rsidRPr="008C2691" w14:paraId="23FD7194" w14:textId="77777777" w:rsidTr="003B4B09">
        <w:trPr>
          <w:trHeight w:val="169"/>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DB7F76E" w14:textId="2E9C6FB6" w:rsidR="003B4B09" w:rsidRPr="003B4B09" w:rsidRDefault="004045C0" w:rsidP="003B4B09">
            <w:pPr>
              <w:spacing w:line="276" w:lineRule="auto"/>
              <w:ind w:left="142" w:right="222" w:firstLine="567"/>
              <w:jc w:val="center"/>
              <w:rPr>
                <w:rFonts w:ascii="GHEA Grapalat" w:hAnsi="GHEA Grapalat"/>
                <w:lang w:val="fr-FR"/>
              </w:rPr>
            </w:pPr>
            <w:r w:rsidRPr="005F57CB">
              <w:rPr>
                <w:rFonts w:ascii="GHEA Grapalat" w:hAnsi="GHEA Grapalat" w:cs="Arial Unicode"/>
                <w:lang w:val="hy-AM"/>
              </w:rPr>
              <w:t>1</w:t>
            </w:r>
            <w:r w:rsidR="008406C6" w:rsidRPr="005F57CB">
              <w:rPr>
                <w:rFonts w:ascii="GHEA Grapalat" w:hAnsi="GHEA Grapalat" w:cs="Arial Unicode"/>
                <w:lang w:val="hy-AM"/>
              </w:rPr>
              <w:t>.</w:t>
            </w:r>
            <w:r w:rsidR="008406C6" w:rsidRPr="005F57CB">
              <w:rPr>
                <w:rFonts w:ascii="GHEA Grapalat" w:hAnsi="GHEA Grapalat"/>
                <w:lang w:val="fr-FR"/>
              </w:rPr>
              <w:t xml:space="preserve"> </w:t>
            </w:r>
            <w:r w:rsidR="003B4B09" w:rsidRPr="003B4B09">
              <w:rPr>
                <w:rFonts w:ascii="GHEA Grapalat" w:hAnsi="GHEA Grapalat"/>
                <w:lang w:val="fr-FR"/>
              </w:rPr>
              <w:t xml:space="preserve">ՀՀ </w:t>
            </w:r>
            <w:proofErr w:type="spellStart"/>
            <w:r w:rsidR="003B4B09" w:rsidRPr="003B4B09">
              <w:rPr>
                <w:rFonts w:ascii="GHEA Grapalat" w:hAnsi="GHEA Grapalat"/>
                <w:lang w:val="fr-FR"/>
              </w:rPr>
              <w:t>վարչապետի</w:t>
            </w:r>
            <w:proofErr w:type="spellEnd"/>
            <w:r w:rsidR="003B4B09" w:rsidRPr="003B4B09">
              <w:rPr>
                <w:rFonts w:ascii="GHEA Grapalat" w:hAnsi="GHEA Grapalat"/>
                <w:lang w:val="fr-FR"/>
              </w:rPr>
              <w:t xml:space="preserve"> </w:t>
            </w:r>
            <w:proofErr w:type="spellStart"/>
            <w:r w:rsidR="003B4B09" w:rsidRPr="003B4B09">
              <w:rPr>
                <w:rFonts w:ascii="GHEA Grapalat" w:hAnsi="GHEA Grapalat"/>
                <w:lang w:val="fr-FR"/>
              </w:rPr>
              <w:t>աշխատակազմի</w:t>
            </w:r>
            <w:proofErr w:type="spellEnd"/>
          </w:p>
          <w:p w14:paraId="75004C9C" w14:textId="51DD9870" w:rsidR="008406C6" w:rsidRPr="003B4B09" w:rsidRDefault="003B4B09" w:rsidP="003B4B09">
            <w:pPr>
              <w:spacing w:line="276" w:lineRule="auto"/>
              <w:ind w:left="142" w:right="222" w:firstLine="567"/>
              <w:jc w:val="center"/>
              <w:rPr>
                <w:rFonts w:ascii="GHEA Grapalat" w:hAnsi="GHEA Grapalat"/>
                <w:lang w:val="af-ZA"/>
              </w:rPr>
            </w:pPr>
            <w:proofErr w:type="spellStart"/>
            <w:r w:rsidRPr="003B4B09">
              <w:rPr>
                <w:rFonts w:ascii="GHEA Grapalat" w:hAnsi="GHEA Grapalat"/>
                <w:lang w:val="fr-FR"/>
              </w:rPr>
              <w:t>իրավաբանական</w:t>
            </w:r>
            <w:proofErr w:type="spellEnd"/>
            <w:r w:rsidRPr="003B4B09">
              <w:rPr>
                <w:rFonts w:ascii="GHEA Grapalat" w:hAnsi="GHEA Grapalat"/>
                <w:lang w:val="fr-FR"/>
              </w:rPr>
              <w:t xml:space="preserve"> </w:t>
            </w:r>
            <w:proofErr w:type="spellStart"/>
            <w:r w:rsidRPr="003B4B09">
              <w:rPr>
                <w:rFonts w:ascii="GHEA Grapalat" w:hAnsi="GHEA Grapalat"/>
                <w:lang w:val="fr-FR"/>
              </w:rPr>
              <w:t>վարչություն</w:t>
            </w:r>
            <w:proofErr w:type="spellEnd"/>
          </w:p>
        </w:tc>
        <w:tc>
          <w:tcPr>
            <w:tcW w:w="6946" w:type="dxa"/>
            <w:tcBorders>
              <w:top w:val="outset" w:sz="6" w:space="0" w:color="auto"/>
              <w:left w:val="outset" w:sz="6" w:space="0" w:color="auto"/>
              <w:bottom w:val="outset" w:sz="6" w:space="0" w:color="auto"/>
              <w:right w:val="outset" w:sz="6" w:space="0" w:color="auto"/>
            </w:tcBorders>
            <w:shd w:val="clear" w:color="auto" w:fill="D0D0D0"/>
          </w:tcPr>
          <w:p w14:paraId="2787E8DF" w14:textId="3D2DE82A" w:rsidR="008406C6" w:rsidRPr="00414C2A" w:rsidRDefault="008406C6" w:rsidP="005E2DB5">
            <w:pPr>
              <w:spacing w:line="276" w:lineRule="auto"/>
              <w:ind w:left="142" w:right="222" w:firstLine="567"/>
              <w:jc w:val="center"/>
              <w:rPr>
                <w:rFonts w:ascii="GHEA Grapalat" w:hAnsi="GHEA Grapalat"/>
                <w:lang w:val="af-ZA"/>
              </w:rPr>
            </w:pPr>
          </w:p>
        </w:tc>
      </w:tr>
      <w:tr w:rsidR="005F57CB" w:rsidRPr="008C2691" w14:paraId="3F57420D" w14:textId="77777777" w:rsidTr="003B4B09">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414C2A" w:rsidRDefault="008406C6" w:rsidP="005E2DB5">
            <w:pPr>
              <w:spacing w:line="276" w:lineRule="auto"/>
              <w:ind w:left="142" w:right="222" w:firstLine="567"/>
              <w:rPr>
                <w:rFonts w:ascii="GHEA Grapalat" w:hAnsi="GHEA Grapalat"/>
                <w:lang w:val="af-ZA"/>
              </w:rPr>
            </w:pPr>
          </w:p>
        </w:tc>
        <w:tc>
          <w:tcPr>
            <w:tcW w:w="6946" w:type="dxa"/>
            <w:tcBorders>
              <w:top w:val="outset" w:sz="6" w:space="0" w:color="auto"/>
              <w:left w:val="outset" w:sz="6" w:space="0" w:color="auto"/>
              <w:bottom w:val="outset" w:sz="6" w:space="0" w:color="auto"/>
              <w:right w:val="outset" w:sz="6" w:space="0" w:color="auto"/>
            </w:tcBorders>
            <w:shd w:val="clear" w:color="auto" w:fill="D0D0D0"/>
          </w:tcPr>
          <w:p w14:paraId="556C85D6" w14:textId="2530672E" w:rsidR="00334DE7" w:rsidRPr="00414C2A" w:rsidRDefault="00334DE7" w:rsidP="005E2DB5">
            <w:pPr>
              <w:spacing w:line="276" w:lineRule="auto"/>
              <w:ind w:left="142" w:right="222" w:firstLine="567"/>
              <w:jc w:val="center"/>
              <w:rPr>
                <w:rFonts w:ascii="GHEA Grapalat" w:hAnsi="GHEA Grapalat"/>
                <w:lang w:val="af-ZA"/>
              </w:rPr>
            </w:pPr>
          </w:p>
        </w:tc>
      </w:tr>
      <w:tr w:rsidR="003B4B09" w:rsidRPr="00257A17" w14:paraId="7AB60BA4" w14:textId="77777777" w:rsidTr="00414C2A">
        <w:trPr>
          <w:trHeight w:val="1740"/>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tcPr>
          <w:p w14:paraId="47ACE353" w14:textId="55BDC9F6" w:rsidR="00CF7522" w:rsidRPr="003B4B09" w:rsidRDefault="00CF7522" w:rsidP="00414C2A">
            <w:pPr>
              <w:spacing w:line="276" w:lineRule="auto"/>
              <w:ind w:right="222"/>
              <w:jc w:val="both"/>
              <w:rPr>
                <w:rFonts w:ascii="GHEA Grapalat" w:hAnsi="GHEA Grapalat"/>
                <w:lang w:val="hy-AM"/>
              </w:rPr>
            </w:pPr>
            <w:r>
              <w:rPr>
                <w:rFonts w:ascii="GHEA Grapalat" w:hAnsi="GHEA Grapalat"/>
                <w:lang w:val="hy-AM"/>
              </w:rPr>
              <w:t xml:space="preserve">   </w:t>
            </w:r>
            <w:r w:rsidR="003B4B09" w:rsidRPr="003B4B09">
              <w:rPr>
                <w:rFonts w:ascii="GHEA Grapalat" w:hAnsi="GHEA Grapalat"/>
                <w:lang w:val="hy-AM"/>
              </w:rPr>
              <w:t xml:space="preserve">Նախագծի 2-րդ կետի համաձայն՝ (…) որոշման գործողությունը տարածվում է </w:t>
            </w:r>
            <w:r w:rsidR="003B4B09" w:rsidRPr="003B4B09">
              <w:rPr>
                <w:rFonts w:ascii="GHEA Grapalat" w:hAnsi="GHEA Grapalat"/>
                <w:i/>
                <w:iCs/>
                <w:lang w:val="hy-AM"/>
              </w:rPr>
              <w:t>2026 թվականի հոկտեմբերի 1-ից</w:t>
            </w:r>
            <w:r w:rsidR="003B4B09" w:rsidRPr="003B4B09">
              <w:rPr>
                <w:rFonts w:ascii="GHEA Grapalat" w:hAnsi="GHEA Grapalat"/>
                <w:lang w:val="hy-AM"/>
              </w:rPr>
              <w:t xml:space="preserve"> </w:t>
            </w:r>
            <w:r w:rsidR="003B4B09" w:rsidRPr="003B4B09">
              <w:rPr>
                <w:rFonts w:ascii="GHEA Grapalat" w:hAnsi="GHEA Grapalat"/>
                <w:i/>
                <w:iCs/>
                <w:lang w:val="hy-AM"/>
              </w:rPr>
              <w:t xml:space="preserve">ծագած հարաբերությունների վրա, </w:t>
            </w:r>
            <w:r w:rsidR="003B4B09" w:rsidRPr="003B4B09">
              <w:rPr>
                <w:rFonts w:ascii="GHEA Grapalat" w:hAnsi="GHEA Grapalat"/>
                <w:lang w:val="hy-AM"/>
              </w:rPr>
              <w:t>մինչդեռ՝ պարզ</w:t>
            </w:r>
            <w:r w:rsidR="003B4B09" w:rsidRPr="003B4B09">
              <w:rPr>
                <w:rFonts w:ascii="Calibri" w:hAnsi="Calibri" w:cs="Calibri"/>
                <w:lang w:val="hy-AM"/>
              </w:rPr>
              <w:t> </w:t>
            </w:r>
            <w:r w:rsidR="003B4B09" w:rsidRPr="003B4B09">
              <w:rPr>
                <w:rFonts w:ascii="GHEA Grapalat" w:hAnsi="GHEA Grapalat"/>
                <w:lang w:val="hy-AM"/>
              </w:rPr>
              <w:t xml:space="preserve"> չէ նախագծին հետադարձ ուժը տալու իրավակարգավորիչ նշանակությունը:</w:t>
            </w:r>
          </w:p>
        </w:tc>
        <w:tc>
          <w:tcPr>
            <w:tcW w:w="6946" w:type="dxa"/>
            <w:tcBorders>
              <w:top w:val="outset" w:sz="6" w:space="0" w:color="auto"/>
              <w:left w:val="outset" w:sz="6" w:space="0" w:color="auto"/>
              <w:bottom w:val="outset" w:sz="6" w:space="0" w:color="auto"/>
              <w:right w:val="outset" w:sz="6" w:space="0" w:color="auto"/>
            </w:tcBorders>
            <w:shd w:val="clear" w:color="auto" w:fill="auto"/>
          </w:tcPr>
          <w:p w14:paraId="4E99BB5F" w14:textId="3592581C" w:rsidR="003B4B09" w:rsidRPr="00854D90" w:rsidRDefault="00414C2A" w:rsidP="00414C2A">
            <w:pPr>
              <w:tabs>
                <w:tab w:val="left" w:pos="1695"/>
              </w:tabs>
              <w:spacing w:line="360" w:lineRule="auto"/>
              <w:ind w:left="75" w:right="90" w:hanging="75"/>
              <w:jc w:val="center"/>
              <w:rPr>
                <w:rFonts w:ascii="Cambria Math" w:hAnsi="Cambria Math"/>
                <w:lang w:val="hy-AM"/>
              </w:rPr>
            </w:pPr>
            <w:bookmarkStart w:id="4" w:name="_Hlk242802220"/>
            <w:r>
              <w:rPr>
                <w:rFonts w:ascii="GHEA Grapalat" w:hAnsi="GHEA Grapalat"/>
                <w:lang w:val="hy-AM"/>
              </w:rPr>
              <w:t>Ընդունվել է։</w:t>
            </w:r>
            <w:bookmarkEnd w:id="4"/>
          </w:p>
        </w:tc>
      </w:tr>
      <w:tr w:rsidR="003B4B09" w:rsidRPr="005F57CB" w14:paraId="7F8C6B51" w14:textId="77777777" w:rsidTr="006874BF">
        <w:trPr>
          <w:tblCellSpacing w:w="0" w:type="dxa"/>
          <w:jc w:val="center"/>
        </w:trPr>
        <w:tc>
          <w:tcPr>
            <w:tcW w:w="7282" w:type="dxa"/>
            <w:vMerge w:val="restart"/>
            <w:tcBorders>
              <w:top w:val="outset" w:sz="6" w:space="0" w:color="auto"/>
              <w:left w:val="outset" w:sz="6" w:space="0" w:color="auto"/>
              <w:right w:val="outset" w:sz="6" w:space="0" w:color="auto"/>
            </w:tcBorders>
            <w:shd w:val="clear" w:color="auto" w:fill="D0D0D0"/>
          </w:tcPr>
          <w:p w14:paraId="7338A816" w14:textId="1485CE09" w:rsidR="003B4B09" w:rsidRPr="005F57CB" w:rsidRDefault="003B4B09" w:rsidP="003B4B09">
            <w:pPr>
              <w:spacing w:line="276" w:lineRule="auto"/>
              <w:ind w:left="142" w:right="222" w:firstLine="567"/>
              <w:jc w:val="center"/>
              <w:rPr>
                <w:rFonts w:ascii="GHEA Grapalat" w:hAnsi="GHEA Grapalat"/>
              </w:rPr>
            </w:pPr>
            <w:r>
              <w:rPr>
                <w:rFonts w:ascii="GHEA Grapalat" w:hAnsi="GHEA Grapalat" w:cs="Arial Unicode"/>
                <w:lang w:val="hy-AM"/>
              </w:rPr>
              <w:t>2</w:t>
            </w:r>
            <w:r w:rsidRPr="005F57CB">
              <w:rPr>
                <w:rFonts w:ascii="GHEA Grapalat" w:hAnsi="GHEA Grapalat" w:cs="Arial Unicode"/>
                <w:lang w:val="hy-AM"/>
              </w:rPr>
              <w:t>.</w:t>
            </w:r>
            <w:r w:rsidRPr="005F57CB">
              <w:rPr>
                <w:rFonts w:ascii="GHEA Grapalat" w:hAnsi="GHEA Grapalat"/>
                <w:lang w:val="fr-FR"/>
              </w:rPr>
              <w:t xml:space="preserve"> ՀՀ</w:t>
            </w:r>
            <w:r w:rsidRPr="005F57CB">
              <w:rPr>
                <w:rFonts w:ascii="GHEA Grapalat" w:hAnsi="GHEA Grapalat"/>
                <w:lang w:val="hy-AM"/>
              </w:rPr>
              <w:t xml:space="preserve"> </w:t>
            </w:r>
            <w:proofErr w:type="spellStart"/>
            <w:r w:rsidRPr="005F57CB">
              <w:rPr>
                <w:rFonts w:ascii="GHEA Grapalat" w:hAnsi="GHEA Grapalat"/>
                <w:lang w:val="fr-FR"/>
              </w:rPr>
              <w:t>ֆինանսների</w:t>
            </w:r>
            <w:proofErr w:type="spellEnd"/>
            <w:r w:rsidRPr="005F57CB">
              <w:rPr>
                <w:rFonts w:ascii="GHEA Grapalat" w:hAnsi="GHEA Grapalat"/>
                <w:lang w:val="hy-AM"/>
              </w:rPr>
              <w:t xml:space="preserve"> </w:t>
            </w:r>
            <w:proofErr w:type="spellStart"/>
            <w:r w:rsidRPr="005F57CB">
              <w:rPr>
                <w:rFonts w:ascii="GHEA Grapalat" w:hAnsi="GHEA Grapalat"/>
                <w:lang w:val="fr-FR"/>
              </w:rPr>
              <w:t>նախարարությ</w:t>
            </w:r>
            <w:proofErr w:type="spellEnd"/>
            <w:r w:rsidRPr="005F57CB">
              <w:rPr>
                <w:rFonts w:ascii="GHEA Grapalat" w:hAnsi="GHEA Grapalat"/>
                <w:lang w:val="hy-AM"/>
              </w:rPr>
              <w:t>ու</w:t>
            </w:r>
            <w:r w:rsidRPr="005F57CB">
              <w:rPr>
                <w:rFonts w:ascii="GHEA Grapalat" w:hAnsi="GHEA Grapalat"/>
                <w:lang w:val="fr-FR"/>
              </w:rPr>
              <w:t>ն</w:t>
            </w:r>
          </w:p>
        </w:tc>
        <w:tc>
          <w:tcPr>
            <w:tcW w:w="6946" w:type="dxa"/>
            <w:tcBorders>
              <w:top w:val="outset" w:sz="6" w:space="0" w:color="auto"/>
              <w:left w:val="outset" w:sz="6" w:space="0" w:color="auto"/>
              <w:bottom w:val="outset" w:sz="6" w:space="0" w:color="auto"/>
              <w:right w:val="outset" w:sz="6" w:space="0" w:color="auto"/>
            </w:tcBorders>
            <w:shd w:val="clear" w:color="auto" w:fill="D0D0D0"/>
          </w:tcPr>
          <w:p w14:paraId="5F955937" w14:textId="6B9655F5" w:rsidR="003B4B09" w:rsidRPr="005F57CB" w:rsidRDefault="003B4B09" w:rsidP="003B4B09">
            <w:pPr>
              <w:spacing w:line="276" w:lineRule="auto"/>
              <w:ind w:left="142" w:right="222" w:firstLine="567"/>
              <w:jc w:val="center"/>
              <w:rPr>
                <w:rFonts w:ascii="GHEA Grapalat" w:hAnsi="GHEA Grapalat"/>
              </w:rPr>
            </w:pPr>
            <w:r w:rsidRPr="00615710">
              <w:rPr>
                <w:rFonts w:ascii="GHEA Grapalat" w:hAnsi="GHEA Grapalat"/>
              </w:rPr>
              <w:t>28</w:t>
            </w:r>
            <w:r w:rsidRPr="00615710">
              <w:rPr>
                <w:rFonts w:ascii="Cambria Math" w:hAnsi="Cambria Math" w:cs="Cambria Math"/>
              </w:rPr>
              <w:t>․</w:t>
            </w:r>
            <w:r w:rsidRPr="00C2154B">
              <w:rPr>
                <w:rFonts w:ascii="GHEA Grapalat" w:hAnsi="GHEA Grapalat"/>
              </w:rPr>
              <w:t>09</w:t>
            </w:r>
            <w:r w:rsidRPr="005F57CB">
              <w:rPr>
                <w:rFonts w:ascii="GHEA Grapalat" w:hAnsi="GHEA Grapalat"/>
              </w:rPr>
              <w:t>.2026թ.</w:t>
            </w:r>
          </w:p>
        </w:tc>
      </w:tr>
      <w:tr w:rsidR="003B4B09" w:rsidRPr="005F57CB" w14:paraId="6925559C" w14:textId="77777777" w:rsidTr="006874BF">
        <w:trPr>
          <w:tblCellSpacing w:w="0" w:type="dxa"/>
          <w:jc w:val="center"/>
        </w:trPr>
        <w:tc>
          <w:tcPr>
            <w:tcW w:w="7282" w:type="dxa"/>
            <w:vMerge/>
            <w:tcBorders>
              <w:left w:val="outset" w:sz="6" w:space="0" w:color="auto"/>
              <w:bottom w:val="outset" w:sz="6" w:space="0" w:color="auto"/>
              <w:right w:val="outset" w:sz="6" w:space="0" w:color="auto"/>
            </w:tcBorders>
            <w:shd w:val="clear" w:color="auto" w:fill="FFFFFF"/>
            <w:vAlign w:val="center"/>
          </w:tcPr>
          <w:p w14:paraId="2627B722" w14:textId="77777777" w:rsidR="003B4B09" w:rsidRPr="005F57CB" w:rsidRDefault="003B4B09" w:rsidP="003B4B09">
            <w:pPr>
              <w:spacing w:line="276" w:lineRule="auto"/>
              <w:ind w:left="142" w:right="222" w:firstLine="567"/>
              <w:rPr>
                <w:rFonts w:ascii="GHEA Grapalat" w:hAnsi="GHEA Grapalat"/>
              </w:rPr>
            </w:pPr>
          </w:p>
        </w:tc>
        <w:tc>
          <w:tcPr>
            <w:tcW w:w="6946" w:type="dxa"/>
            <w:tcBorders>
              <w:top w:val="outset" w:sz="6" w:space="0" w:color="auto"/>
              <w:left w:val="outset" w:sz="6" w:space="0" w:color="auto"/>
              <w:bottom w:val="outset" w:sz="6" w:space="0" w:color="auto"/>
              <w:right w:val="outset" w:sz="6" w:space="0" w:color="auto"/>
            </w:tcBorders>
            <w:shd w:val="clear" w:color="auto" w:fill="D0D0D0"/>
          </w:tcPr>
          <w:p w14:paraId="5CA9621A" w14:textId="016C8255" w:rsidR="003B4B09" w:rsidRPr="005F57CB" w:rsidRDefault="003B4B09" w:rsidP="003B4B09">
            <w:pPr>
              <w:spacing w:line="276" w:lineRule="auto"/>
              <w:ind w:left="142" w:right="222" w:firstLine="567"/>
              <w:jc w:val="center"/>
              <w:rPr>
                <w:rFonts w:ascii="GHEA Grapalat" w:hAnsi="GHEA Grapalat"/>
              </w:rPr>
            </w:pPr>
            <w:r w:rsidRPr="005F57CB">
              <w:rPr>
                <w:rFonts w:ascii="GHEA Grapalat" w:hAnsi="GHEA Grapalat"/>
              </w:rPr>
              <w:t xml:space="preserve">№ </w:t>
            </w:r>
            <w:r w:rsidRPr="00615710">
              <w:rPr>
                <w:rFonts w:ascii="GHEA Grapalat" w:hAnsi="GHEA Grapalat"/>
              </w:rPr>
              <w:t>01/9-2/25141-2026</w:t>
            </w:r>
          </w:p>
        </w:tc>
      </w:tr>
      <w:tr w:rsidR="005F57CB" w:rsidRPr="008C2691" w14:paraId="5530ED63" w14:textId="77777777" w:rsidTr="00257A17">
        <w:trPr>
          <w:trHeight w:val="1065"/>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5080854" w14:textId="77777777" w:rsidR="00615710" w:rsidRPr="00615710" w:rsidRDefault="00615710" w:rsidP="00615710">
            <w:pPr>
              <w:tabs>
                <w:tab w:val="left" w:pos="7350"/>
              </w:tabs>
              <w:suppressAutoHyphens/>
              <w:spacing w:line="276" w:lineRule="auto"/>
              <w:ind w:left="142" w:right="222" w:firstLine="567"/>
              <w:jc w:val="both"/>
              <w:rPr>
                <w:rFonts w:ascii="GHEA Grapalat" w:eastAsia="Calibri" w:hAnsi="GHEA Grapalat" w:cs="Calibri"/>
                <w:lang w:val="hy-AM"/>
              </w:rPr>
            </w:pPr>
            <w:r w:rsidRPr="00615710">
              <w:rPr>
                <w:rFonts w:ascii="GHEA Grapalat" w:eastAsia="Calibri" w:hAnsi="GHEA Grapalat" w:cs="Calibri"/>
                <w:lang w:val="hy-AM"/>
              </w:rPr>
              <w:t xml:space="preserve">Ի պատասխան Ձեր 14.09.2026թ. N 01/23796-2026 գրության՝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և Հայաստանի Հանրապետության էկոնոմիկայի նախարարությանը գումար հատկացնելու մասին» ՀՀ կառավարության որոշման նախագծի (այսուհետ՝ Նախագիծ) վերաբերյալ, որով առաջարկվում է ՀՀ 2026թ. պետական բյուջեով նախատեսված ՀՀ կառավարության պահուստային ֆոնդից Էկոնոմիկայի նախարարությանը լրացուցիչ հատկացնել 5,768.9 մլն դրամ՝ ՀՀ տարածքից ջերմատնային արտադրության թարմ </w:t>
            </w:r>
            <w:r w:rsidRPr="00615710">
              <w:rPr>
                <w:rFonts w:ascii="GHEA Grapalat" w:eastAsia="Calibri" w:hAnsi="GHEA Grapalat" w:cs="Calibri"/>
                <w:lang w:val="hy-AM"/>
              </w:rPr>
              <w:lastRenderedPageBreak/>
              <w:t>պտուղբանջարեղենի և ծաղիկների արտահանման աջակցության, ՀՀ տարածքից թարմ պտղի, շշալցված խաղողի գինու, բրենդիի և հանքային ջրի արտահանման աջակցության և Վերամշակման նպատակով Սյունիքի մարզից  թզի և  ՀՀ տարածքից դեղձի մթերման գործընթացի շրջանակներում տնտեսավարող սուբյեկտներին սուբսիդավորում միջոցառումների (ՀՀ կառավարության 04.06.2026թ. N 800-Լ և 11.06.2026թ. N 839-Լ որոշումներ) շրջանակներում ստանձնած պարտավորությունների մարման նպատակով, հայտնում ենք հետևյալը.</w:t>
            </w:r>
          </w:p>
          <w:p w14:paraId="4034495F" w14:textId="77777777" w:rsidR="00615710" w:rsidRPr="00615710" w:rsidRDefault="00615710" w:rsidP="00615710">
            <w:pPr>
              <w:tabs>
                <w:tab w:val="left" w:pos="7350"/>
              </w:tabs>
              <w:suppressAutoHyphens/>
              <w:spacing w:line="276" w:lineRule="auto"/>
              <w:ind w:left="142" w:right="222" w:firstLine="567"/>
              <w:jc w:val="both"/>
              <w:rPr>
                <w:rFonts w:ascii="GHEA Grapalat" w:eastAsia="Calibri" w:hAnsi="GHEA Grapalat" w:cs="Calibri"/>
                <w:lang w:val="hy-AM"/>
              </w:rPr>
            </w:pPr>
            <w:r w:rsidRPr="00615710">
              <w:rPr>
                <w:rFonts w:ascii="GHEA Grapalat" w:eastAsia="Calibri" w:hAnsi="GHEA Grapalat" w:cs="Calibri"/>
                <w:lang w:val="hy-AM"/>
              </w:rPr>
              <w:t>Հաշվի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Էկոնոմիկայի նախարարության կողմից տարբեր աջակցության ծրագրերի գծով ներկայացված շուրջ 17</w:t>
            </w:r>
            <w:r w:rsidRPr="00615710">
              <w:rPr>
                <w:rFonts w:ascii="Cambria Math" w:eastAsia="Calibri" w:hAnsi="Cambria Math" w:cs="Cambria Math"/>
                <w:lang w:val="hy-AM"/>
              </w:rPr>
              <w:t>․</w:t>
            </w:r>
            <w:r w:rsidRPr="00615710">
              <w:rPr>
                <w:rFonts w:ascii="GHEA Grapalat" w:eastAsia="Calibri" w:hAnsi="GHEA Grapalat" w:cs="Calibri"/>
                <w:lang w:val="hy-AM"/>
              </w:rPr>
              <w:t>1 մլրդ դրամ լրացուցիչ ֆինանսավորման պահանջը) և ՀՀ կառավարության պահուստային ֆոնդում մինչ տարեվերջ անհրաժեշտ չափով հասանելի միջոցների բացակայությունը, հայտնում ենք, որ ներկա պահին ներկայացված տեսքով Նախագծի ընդունումը կհանգեցնի «ՀՀ 2026 թվականի պետական բյուջեի մասին» օրենքով նախատեսված «ՀՀ կառավարության պահուստային ֆոնդ» ծախսային ծրագրի ճշտված չափաքանակի գերազանցմանը՝ «Պահուստային միջոցներ» հոդվածով: Ուստի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p w14:paraId="3F0A1094"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039609E7"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4DB90141"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25FCDBE3"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53FFB564"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5CD02480"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1DC1BDB6"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507EF04E"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11686CA1"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447255DA"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4ECCAE14"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1705528D"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2EB19BE2"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58CA967F" w14:textId="77777777" w:rsidR="00EE6743" w:rsidRDefault="00EE6743" w:rsidP="00615710">
            <w:pPr>
              <w:tabs>
                <w:tab w:val="left" w:pos="7350"/>
              </w:tabs>
              <w:suppressAutoHyphens/>
              <w:spacing w:line="276" w:lineRule="auto"/>
              <w:ind w:left="142" w:right="222" w:firstLine="567"/>
              <w:jc w:val="both"/>
              <w:rPr>
                <w:rFonts w:ascii="GHEA Grapalat" w:eastAsia="Calibri" w:hAnsi="GHEA Grapalat" w:cs="Calibri"/>
                <w:lang w:val="hy-AM"/>
              </w:rPr>
            </w:pPr>
          </w:p>
          <w:p w14:paraId="30EF8699" w14:textId="6EB60AD6" w:rsidR="00615710" w:rsidRPr="00615710" w:rsidRDefault="00615710" w:rsidP="00615710">
            <w:pPr>
              <w:tabs>
                <w:tab w:val="left" w:pos="7350"/>
              </w:tabs>
              <w:suppressAutoHyphens/>
              <w:spacing w:line="276" w:lineRule="auto"/>
              <w:ind w:left="142" w:right="222" w:firstLine="567"/>
              <w:jc w:val="both"/>
              <w:rPr>
                <w:rFonts w:ascii="GHEA Grapalat" w:eastAsia="Calibri" w:hAnsi="GHEA Grapalat" w:cs="Calibri"/>
                <w:lang w:val="hy-AM"/>
              </w:rPr>
            </w:pPr>
            <w:r w:rsidRPr="00615710">
              <w:rPr>
                <w:rFonts w:ascii="GHEA Grapalat" w:eastAsia="Calibri" w:hAnsi="GHEA Grapalat" w:cs="Calibri"/>
                <w:lang w:val="hy-AM"/>
              </w:rPr>
              <w:t>Միաժամանակ Նախագծի վերաբերյալ առկա են խմբագրական բնույթի հետևյալ առաջարկները.</w:t>
            </w:r>
          </w:p>
          <w:p w14:paraId="700B6130" w14:textId="77777777" w:rsidR="00615710" w:rsidRPr="00615710" w:rsidRDefault="00615710" w:rsidP="00615710">
            <w:pPr>
              <w:tabs>
                <w:tab w:val="left" w:pos="7350"/>
              </w:tabs>
              <w:suppressAutoHyphens/>
              <w:spacing w:line="276" w:lineRule="auto"/>
              <w:ind w:left="142" w:right="222" w:firstLine="567"/>
              <w:jc w:val="both"/>
              <w:rPr>
                <w:rFonts w:ascii="GHEA Grapalat" w:eastAsia="Calibri" w:hAnsi="GHEA Grapalat" w:cs="Calibri"/>
                <w:lang w:val="hy-AM"/>
              </w:rPr>
            </w:pPr>
            <w:r w:rsidRPr="00615710">
              <w:rPr>
                <w:rFonts w:ascii="GHEA Grapalat" w:eastAsia="Calibri" w:hAnsi="GHEA Grapalat" w:cs="Calibri"/>
                <w:lang w:val="hy-AM"/>
              </w:rPr>
              <w:t xml:space="preserve">ա/ նկատի ունենալով, որ սեպտեմբեր ամիսն արդեն իսկ ավարտվում է, առաջարկում ենք Նախագծի N 3 հավելվածում ճշգրտել միջոցառումների արդյունքային չափորոշիչները՝ հիմք ընդունելով արտահանման սեպտեմբեր ամսվա փաստացի ցուցանիշները (Նախագծի հիմնավորման համաձայն միջոցառումների արդյունքային չափորոշիչները ներկայացվել են հաշվի առնելով 2026թ. սեպտեմբեր ամսվա ընթացքում արտահանման և մթերման ակնկալվող քանակները),  </w:t>
            </w:r>
          </w:p>
          <w:p w14:paraId="41E1D31C" w14:textId="424BCD57" w:rsidR="00446654" w:rsidRPr="005F57CB" w:rsidRDefault="00615710" w:rsidP="00615710">
            <w:pPr>
              <w:tabs>
                <w:tab w:val="left" w:pos="7350"/>
              </w:tabs>
              <w:suppressAutoHyphens/>
              <w:spacing w:line="276" w:lineRule="auto"/>
              <w:ind w:left="142" w:right="222" w:firstLine="567"/>
              <w:jc w:val="both"/>
              <w:rPr>
                <w:rFonts w:ascii="GHEA Grapalat" w:eastAsia="Calibri" w:hAnsi="GHEA Grapalat" w:cs="Calibri"/>
                <w:lang w:val="hy-AM"/>
              </w:rPr>
            </w:pPr>
            <w:r w:rsidRPr="00615710">
              <w:rPr>
                <w:rFonts w:ascii="GHEA Grapalat" w:eastAsia="Calibri" w:hAnsi="GHEA Grapalat" w:cs="Calibri"/>
                <w:lang w:val="hy-AM"/>
              </w:rPr>
              <w:t xml:space="preserve">բ/ Նախագծով ՀՀ կառավարության պահուստային ֆոնդից պահանջվող 5,768.9 մլն դրամը նախատեսվում է հատկացնել տարեկան կտրվածքով, մինչդեռ վերջինիս ընդունումն այս պահին կհանգեցնի բյուջետային գործընթացում աճողականության սկզբունքի խախտման: </w:t>
            </w:r>
            <w:r w:rsidRPr="00615710">
              <w:rPr>
                <w:rFonts w:ascii="GHEA Grapalat" w:eastAsia="Calibri" w:hAnsi="GHEA Grapalat" w:cs="Calibri"/>
                <w:lang w:val="hy-AM"/>
              </w:rPr>
              <w:lastRenderedPageBreak/>
              <w:t>Հետևաբար առաջարկում ենք Նախագծի՝ ներկայացված տարբերակով ընդունման դեպքում, տեքստային մասի 2-րդ կետը խմբագրել հետևյալ կերպ՝ «</w:t>
            </w:r>
            <w:bookmarkStart w:id="5" w:name="_Hlk242258754"/>
            <w:r w:rsidRPr="00BE4701">
              <w:rPr>
                <w:rFonts w:ascii="GHEA Grapalat" w:eastAsia="Calibri" w:hAnsi="GHEA Grapalat" w:cs="Calibri"/>
                <w:lang w:val="hy-AM"/>
              </w:rPr>
              <w:t>Սույն որոշումն ուժի մեջ է մտնում 2026 թվականի հոկտեմբերի 1-ից</w:t>
            </w:r>
            <w:bookmarkEnd w:id="5"/>
            <w:r w:rsidRPr="00615710">
              <w:rPr>
                <w:rFonts w:ascii="GHEA Grapalat" w:eastAsia="Calibri" w:hAnsi="GHEA Grapalat" w:cs="Calibri"/>
                <w:lang w:val="hy-AM"/>
              </w:rPr>
              <w:t>»:</w:t>
            </w:r>
          </w:p>
        </w:tc>
        <w:tc>
          <w:tcPr>
            <w:tcW w:w="6946" w:type="dxa"/>
            <w:tcBorders>
              <w:top w:val="outset" w:sz="6" w:space="0" w:color="auto"/>
              <w:left w:val="outset" w:sz="6" w:space="0" w:color="auto"/>
              <w:bottom w:val="outset" w:sz="6" w:space="0" w:color="auto"/>
              <w:right w:val="outset" w:sz="6" w:space="0" w:color="auto"/>
            </w:tcBorders>
            <w:shd w:val="clear" w:color="auto" w:fill="FFFFFF"/>
          </w:tcPr>
          <w:p w14:paraId="03B3BB1D" w14:textId="77777777" w:rsidR="00014BF4" w:rsidRDefault="00014BF4" w:rsidP="00014BF4">
            <w:pPr>
              <w:tabs>
                <w:tab w:val="left" w:pos="1695"/>
              </w:tabs>
              <w:spacing w:line="360" w:lineRule="auto"/>
              <w:ind w:right="90"/>
              <w:jc w:val="both"/>
              <w:rPr>
                <w:rFonts w:ascii="Cambria Math" w:hAnsi="Cambria Math"/>
                <w:lang w:val="hy-AM"/>
              </w:rPr>
            </w:pPr>
          </w:p>
          <w:p w14:paraId="7CFCBAB6" w14:textId="77777777" w:rsidR="00BE4701" w:rsidRDefault="00BE4701" w:rsidP="00014BF4">
            <w:pPr>
              <w:tabs>
                <w:tab w:val="left" w:pos="1695"/>
              </w:tabs>
              <w:spacing w:line="360" w:lineRule="auto"/>
              <w:ind w:right="90"/>
              <w:jc w:val="both"/>
              <w:rPr>
                <w:rFonts w:ascii="Cambria Math" w:hAnsi="Cambria Math"/>
                <w:lang w:val="hy-AM"/>
              </w:rPr>
            </w:pPr>
          </w:p>
          <w:p w14:paraId="70297B9B" w14:textId="77777777" w:rsidR="00BE4701" w:rsidRDefault="00BE4701" w:rsidP="00014BF4">
            <w:pPr>
              <w:tabs>
                <w:tab w:val="left" w:pos="1695"/>
              </w:tabs>
              <w:spacing w:line="360" w:lineRule="auto"/>
              <w:ind w:right="90"/>
              <w:jc w:val="both"/>
              <w:rPr>
                <w:rFonts w:ascii="Cambria Math" w:hAnsi="Cambria Math"/>
                <w:lang w:val="hy-AM"/>
              </w:rPr>
            </w:pPr>
          </w:p>
          <w:p w14:paraId="6C35E498" w14:textId="77777777" w:rsidR="00BE4701" w:rsidRDefault="00BE4701" w:rsidP="00014BF4">
            <w:pPr>
              <w:tabs>
                <w:tab w:val="left" w:pos="1695"/>
              </w:tabs>
              <w:spacing w:line="360" w:lineRule="auto"/>
              <w:ind w:right="90"/>
              <w:jc w:val="both"/>
              <w:rPr>
                <w:rFonts w:ascii="Cambria Math" w:hAnsi="Cambria Math"/>
                <w:lang w:val="hy-AM"/>
              </w:rPr>
            </w:pPr>
          </w:p>
          <w:p w14:paraId="21A9573A" w14:textId="77777777" w:rsidR="00BE4701" w:rsidRDefault="00BE4701" w:rsidP="00014BF4">
            <w:pPr>
              <w:tabs>
                <w:tab w:val="left" w:pos="1695"/>
              </w:tabs>
              <w:spacing w:line="360" w:lineRule="auto"/>
              <w:ind w:right="90"/>
              <w:jc w:val="both"/>
              <w:rPr>
                <w:rFonts w:ascii="Cambria Math" w:hAnsi="Cambria Math"/>
                <w:lang w:val="hy-AM"/>
              </w:rPr>
            </w:pPr>
          </w:p>
          <w:p w14:paraId="7C00833E" w14:textId="77777777" w:rsidR="00BE4701" w:rsidRDefault="00BE4701" w:rsidP="00014BF4">
            <w:pPr>
              <w:tabs>
                <w:tab w:val="left" w:pos="1695"/>
              </w:tabs>
              <w:spacing w:line="360" w:lineRule="auto"/>
              <w:ind w:right="90"/>
              <w:jc w:val="both"/>
              <w:rPr>
                <w:rFonts w:ascii="Cambria Math" w:hAnsi="Cambria Math"/>
                <w:lang w:val="hy-AM"/>
              </w:rPr>
            </w:pPr>
          </w:p>
          <w:p w14:paraId="3A1F3C8B" w14:textId="77777777" w:rsidR="00BE4701" w:rsidRDefault="00BE4701" w:rsidP="00014BF4">
            <w:pPr>
              <w:tabs>
                <w:tab w:val="left" w:pos="1695"/>
              </w:tabs>
              <w:spacing w:line="360" w:lineRule="auto"/>
              <w:ind w:right="90"/>
              <w:jc w:val="both"/>
              <w:rPr>
                <w:rFonts w:ascii="Cambria Math" w:hAnsi="Cambria Math"/>
                <w:lang w:val="hy-AM"/>
              </w:rPr>
            </w:pPr>
          </w:p>
          <w:p w14:paraId="6BE7E7D1" w14:textId="77777777" w:rsidR="00BE4701" w:rsidRDefault="00BE4701" w:rsidP="00014BF4">
            <w:pPr>
              <w:tabs>
                <w:tab w:val="left" w:pos="1695"/>
              </w:tabs>
              <w:spacing w:line="360" w:lineRule="auto"/>
              <w:ind w:right="90"/>
              <w:jc w:val="both"/>
              <w:rPr>
                <w:rFonts w:ascii="Cambria Math" w:hAnsi="Cambria Math"/>
                <w:lang w:val="hy-AM"/>
              </w:rPr>
            </w:pPr>
          </w:p>
          <w:p w14:paraId="54789E02" w14:textId="77777777" w:rsidR="00BE4701" w:rsidRDefault="00BE4701" w:rsidP="00014BF4">
            <w:pPr>
              <w:tabs>
                <w:tab w:val="left" w:pos="1695"/>
              </w:tabs>
              <w:spacing w:line="360" w:lineRule="auto"/>
              <w:ind w:right="90"/>
              <w:jc w:val="both"/>
              <w:rPr>
                <w:rFonts w:ascii="Cambria Math" w:hAnsi="Cambria Math"/>
                <w:lang w:val="hy-AM"/>
              </w:rPr>
            </w:pPr>
          </w:p>
          <w:p w14:paraId="27935E0F" w14:textId="77777777" w:rsidR="00BE4701" w:rsidRDefault="00BE4701" w:rsidP="00014BF4">
            <w:pPr>
              <w:tabs>
                <w:tab w:val="left" w:pos="1695"/>
              </w:tabs>
              <w:spacing w:line="360" w:lineRule="auto"/>
              <w:ind w:right="90"/>
              <w:jc w:val="both"/>
              <w:rPr>
                <w:rFonts w:ascii="Cambria Math" w:hAnsi="Cambria Math"/>
                <w:lang w:val="hy-AM"/>
              </w:rPr>
            </w:pPr>
          </w:p>
          <w:p w14:paraId="2D98B4BD" w14:textId="77777777" w:rsidR="00BE4701" w:rsidRDefault="00BE4701" w:rsidP="00014BF4">
            <w:pPr>
              <w:tabs>
                <w:tab w:val="left" w:pos="1695"/>
              </w:tabs>
              <w:spacing w:line="360" w:lineRule="auto"/>
              <w:ind w:right="90"/>
              <w:jc w:val="both"/>
              <w:rPr>
                <w:rFonts w:ascii="Cambria Math" w:hAnsi="Cambria Math"/>
                <w:lang w:val="hy-AM"/>
              </w:rPr>
            </w:pPr>
          </w:p>
          <w:p w14:paraId="693009A6" w14:textId="77777777" w:rsidR="00BE4701" w:rsidRDefault="00BE4701" w:rsidP="00014BF4">
            <w:pPr>
              <w:tabs>
                <w:tab w:val="left" w:pos="1695"/>
              </w:tabs>
              <w:spacing w:line="360" w:lineRule="auto"/>
              <w:ind w:right="90"/>
              <w:jc w:val="both"/>
              <w:rPr>
                <w:rFonts w:ascii="Cambria Math" w:hAnsi="Cambria Math"/>
                <w:lang w:val="hy-AM"/>
              </w:rPr>
            </w:pPr>
          </w:p>
          <w:p w14:paraId="569C5627" w14:textId="77777777" w:rsidR="00BE4701" w:rsidRDefault="00BE4701" w:rsidP="00014BF4">
            <w:pPr>
              <w:tabs>
                <w:tab w:val="left" w:pos="1695"/>
              </w:tabs>
              <w:spacing w:line="360" w:lineRule="auto"/>
              <w:ind w:right="90"/>
              <w:jc w:val="both"/>
              <w:rPr>
                <w:rFonts w:ascii="Cambria Math" w:hAnsi="Cambria Math"/>
                <w:lang w:val="hy-AM"/>
              </w:rPr>
            </w:pPr>
          </w:p>
          <w:p w14:paraId="51A31ECE" w14:textId="77777777" w:rsidR="00BE4701" w:rsidRDefault="00BE4701" w:rsidP="00014BF4">
            <w:pPr>
              <w:tabs>
                <w:tab w:val="left" w:pos="1695"/>
              </w:tabs>
              <w:spacing w:line="360" w:lineRule="auto"/>
              <w:ind w:right="90"/>
              <w:jc w:val="both"/>
              <w:rPr>
                <w:rFonts w:ascii="Cambria Math" w:hAnsi="Cambria Math"/>
                <w:lang w:val="hy-AM"/>
              </w:rPr>
            </w:pPr>
          </w:p>
          <w:p w14:paraId="6231C641" w14:textId="77777777" w:rsidR="00BE4701" w:rsidRDefault="00BE4701" w:rsidP="00014BF4">
            <w:pPr>
              <w:tabs>
                <w:tab w:val="left" w:pos="1695"/>
              </w:tabs>
              <w:spacing w:line="360" w:lineRule="auto"/>
              <w:ind w:right="90"/>
              <w:jc w:val="both"/>
              <w:rPr>
                <w:rFonts w:ascii="Cambria Math" w:hAnsi="Cambria Math"/>
                <w:lang w:val="hy-AM"/>
              </w:rPr>
            </w:pPr>
          </w:p>
          <w:p w14:paraId="63E4CC6D" w14:textId="77777777" w:rsidR="00BE4701" w:rsidRDefault="00BE4701" w:rsidP="00014BF4">
            <w:pPr>
              <w:tabs>
                <w:tab w:val="left" w:pos="1695"/>
              </w:tabs>
              <w:spacing w:line="360" w:lineRule="auto"/>
              <w:ind w:right="90"/>
              <w:jc w:val="both"/>
              <w:rPr>
                <w:rFonts w:ascii="Cambria Math" w:hAnsi="Cambria Math"/>
                <w:lang w:val="hy-AM"/>
              </w:rPr>
            </w:pPr>
          </w:p>
          <w:p w14:paraId="57D20F45" w14:textId="77777777" w:rsidR="00BE4701" w:rsidRDefault="00BE4701" w:rsidP="00014BF4">
            <w:pPr>
              <w:tabs>
                <w:tab w:val="left" w:pos="1695"/>
              </w:tabs>
              <w:spacing w:line="360" w:lineRule="auto"/>
              <w:ind w:right="90"/>
              <w:jc w:val="both"/>
              <w:rPr>
                <w:rFonts w:ascii="Cambria Math" w:hAnsi="Cambria Math"/>
                <w:lang w:val="hy-AM"/>
              </w:rPr>
            </w:pPr>
          </w:p>
          <w:p w14:paraId="213DA49B" w14:textId="10D99EED" w:rsidR="00BE4701" w:rsidRDefault="00BE4701" w:rsidP="00014BF4">
            <w:pPr>
              <w:tabs>
                <w:tab w:val="left" w:pos="1695"/>
              </w:tabs>
              <w:spacing w:line="360" w:lineRule="auto"/>
              <w:ind w:right="90"/>
              <w:jc w:val="both"/>
              <w:rPr>
                <w:rFonts w:ascii="Cambria Math" w:hAnsi="Cambria Math"/>
                <w:lang w:val="hy-AM"/>
              </w:rPr>
            </w:pPr>
          </w:p>
          <w:p w14:paraId="07B2A213" w14:textId="77777777" w:rsidR="00257A17" w:rsidRDefault="00257A17" w:rsidP="00014BF4">
            <w:pPr>
              <w:tabs>
                <w:tab w:val="left" w:pos="1695"/>
              </w:tabs>
              <w:spacing w:line="360" w:lineRule="auto"/>
              <w:ind w:right="90"/>
              <w:jc w:val="both"/>
              <w:rPr>
                <w:rFonts w:ascii="Cambria Math" w:hAnsi="Cambria Math"/>
                <w:lang w:val="hy-AM"/>
              </w:rPr>
            </w:pPr>
          </w:p>
          <w:p w14:paraId="46976E65" w14:textId="77777777" w:rsidR="00BE4701" w:rsidRDefault="00BE4701" w:rsidP="00014BF4">
            <w:pPr>
              <w:tabs>
                <w:tab w:val="left" w:pos="1695"/>
              </w:tabs>
              <w:spacing w:line="360" w:lineRule="auto"/>
              <w:ind w:right="90"/>
              <w:jc w:val="both"/>
              <w:rPr>
                <w:rFonts w:ascii="Cambria Math" w:hAnsi="Cambria Math"/>
                <w:lang w:val="hy-AM"/>
              </w:rPr>
            </w:pPr>
          </w:p>
          <w:p w14:paraId="65191E1F" w14:textId="77777777" w:rsidR="00BE4701" w:rsidRDefault="00BE4701" w:rsidP="00014BF4">
            <w:pPr>
              <w:tabs>
                <w:tab w:val="left" w:pos="1695"/>
              </w:tabs>
              <w:spacing w:line="360" w:lineRule="auto"/>
              <w:ind w:right="90"/>
              <w:jc w:val="both"/>
              <w:rPr>
                <w:rFonts w:ascii="Cambria Math" w:hAnsi="Cambria Math"/>
                <w:lang w:val="hy-AM"/>
              </w:rPr>
            </w:pPr>
            <w:r>
              <w:rPr>
                <w:rFonts w:ascii="Cambria Math" w:hAnsi="Cambria Math"/>
                <w:lang w:val="hy-AM"/>
              </w:rPr>
              <w:t xml:space="preserve">                                         </w:t>
            </w:r>
            <w:r w:rsidRPr="00BE4701">
              <w:rPr>
                <w:rFonts w:ascii="GHEA Grapalat" w:eastAsia="Calibri" w:hAnsi="GHEA Grapalat" w:cs="Calibri"/>
                <w:lang w:val="hy-AM"/>
              </w:rPr>
              <w:t>Ընդունվել է ի գիտություն։</w:t>
            </w:r>
          </w:p>
          <w:p w14:paraId="5793AADA" w14:textId="1ABEBB7B" w:rsidR="00BE4701" w:rsidRDefault="00BE4701" w:rsidP="00BE4701">
            <w:pPr>
              <w:tabs>
                <w:tab w:val="left" w:pos="1695"/>
              </w:tabs>
              <w:spacing w:line="360" w:lineRule="auto"/>
              <w:ind w:left="165" w:right="90"/>
              <w:jc w:val="both"/>
              <w:rPr>
                <w:rFonts w:ascii="GHEA Grapalat" w:eastAsia="Calibri" w:hAnsi="GHEA Grapalat" w:cs="Calibri"/>
                <w:lang w:val="hy-AM"/>
              </w:rPr>
            </w:pPr>
            <w:r>
              <w:rPr>
                <w:rFonts w:ascii="GHEA Grapalat" w:eastAsia="Calibri" w:hAnsi="GHEA Grapalat" w:cs="Calibri"/>
                <w:lang w:val="hy-AM"/>
              </w:rPr>
              <w:t xml:space="preserve">  </w:t>
            </w:r>
            <w:r w:rsidR="008C2691" w:rsidRPr="008C2691">
              <w:rPr>
                <w:rFonts w:ascii="GHEA Grapalat" w:eastAsia="Calibri" w:hAnsi="GHEA Grapalat" w:cs="Calibri"/>
                <w:lang w:val="hy-AM"/>
              </w:rPr>
              <w:t>ՀՀ կառավարության 11.06.2026թ. N 839-Լ որոշ</w:t>
            </w:r>
            <w:r w:rsidR="008C2691">
              <w:rPr>
                <w:rFonts w:ascii="GHEA Grapalat" w:eastAsia="Calibri" w:hAnsi="GHEA Grapalat" w:cs="Calibri"/>
                <w:lang w:val="hy-AM"/>
              </w:rPr>
              <w:t>մամբ հաստատված միջոցառման հ</w:t>
            </w:r>
            <w:r w:rsidR="008C2691" w:rsidRPr="008C2691">
              <w:rPr>
                <w:rFonts w:ascii="GHEA Grapalat" w:eastAsia="Calibri" w:hAnsi="GHEA Grapalat" w:cs="Calibri"/>
                <w:lang w:val="hy-AM"/>
              </w:rPr>
              <w:t>ունիս-օգոստոս ամիսների համար հաստատված բյուջեն կազմում է  7,982,585</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0 հազար դրամ։ 2026 թվականի հոկտեմբերի 21-ի դրությամբ միջոցառման շրջանակներում հունիս-օգոստոս ամիսների համար ստացված 485 դիմումի շրջանակներում հայցվել է 7,385,869</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092 հազար դրամի փոխհատուցում, որից՝ 6,881,923</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4181 հազար դրամը վճարվել է և առկա 596,715</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9 հազար դրամի չափով չօգտագործված գումար։ Հաշվի առնելով նշված հանգամանքը նշված միջոցառման համար գնահատված 3,181,878</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7 հազար դրամը նվազեցվում է 596,715</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9 հազար դրամով և միջոցառման իրականացման համար անհրաժեշտ ֆինանսական միջոցների պահանջարկը գնահատվում է 2,585,162</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 xml:space="preserve">8 հազար դրամ։ </w:t>
            </w:r>
            <w:r w:rsidR="008C2691" w:rsidRPr="008C2691">
              <w:rPr>
                <w:rFonts w:ascii="GHEA Grapalat" w:eastAsia="Calibri" w:hAnsi="GHEA Grapalat" w:cs="Calibri"/>
                <w:lang w:val="hy-AM"/>
              </w:rPr>
              <w:lastRenderedPageBreak/>
              <w:t>Միջոցառման ընդհանուր բյուջեն կազմում է 3,821,912</w:t>
            </w:r>
            <w:r w:rsidR="008C2691" w:rsidRPr="008C2691">
              <w:rPr>
                <w:rFonts w:ascii="Cambria Math" w:eastAsia="Calibri" w:hAnsi="Cambria Math" w:cs="Cambria Math"/>
                <w:lang w:val="hy-AM"/>
              </w:rPr>
              <w:t>․</w:t>
            </w:r>
            <w:r w:rsidR="008C2691" w:rsidRPr="008C2691">
              <w:rPr>
                <w:rFonts w:ascii="GHEA Grapalat" w:eastAsia="Calibri" w:hAnsi="GHEA Grapalat" w:cs="Calibri"/>
                <w:lang w:val="hy-AM"/>
              </w:rPr>
              <w:t>8 հազար դրամ, որ իսկ ՀՀ կառավարության 04.06.2026թ. N 800-Լ և 11.06.2026թ. N 839-Լ որոշումներ</w:t>
            </w:r>
            <w:r w:rsidR="008C2691">
              <w:rPr>
                <w:rFonts w:ascii="GHEA Grapalat" w:eastAsia="Calibri" w:hAnsi="GHEA Grapalat" w:cs="Calibri"/>
                <w:lang w:val="hy-AM"/>
              </w:rPr>
              <w:t xml:space="preserve">ով հաստատված </w:t>
            </w:r>
            <w:r w:rsidR="008C2691" w:rsidRPr="008C2691">
              <w:rPr>
                <w:rFonts w:ascii="GHEA Grapalat" w:eastAsia="Calibri" w:hAnsi="GHEA Grapalat" w:cs="Calibri"/>
                <w:lang w:val="hy-AM"/>
              </w:rPr>
              <w:t xml:space="preserve">Միջոցառումների ընդհանուր բյուջեն՝ 5,897,580.0 հազար դրամ։ </w:t>
            </w:r>
            <w:r>
              <w:rPr>
                <w:rFonts w:ascii="GHEA Grapalat" w:eastAsia="Calibri" w:hAnsi="GHEA Grapalat" w:cs="Calibri"/>
                <w:lang w:val="hy-AM"/>
              </w:rPr>
              <w:t xml:space="preserve">Էկոնոմիկայի </w:t>
            </w:r>
            <w:r w:rsidRPr="00615710">
              <w:rPr>
                <w:rFonts w:ascii="GHEA Grapalat" w:eastAsia="Calibri" w:hAnsi="GHEA Grapalat" w:cs="Calibri"/>
                <w:lang w:val="hy-AM"/>
              </w:rPr>
              <w:t>նախարարության կողմից իրականացվող ծրագրերի</w:t>
            </w:r>
            <w:r>
              <w:rPr>
                <w:rFonts w:ascii="GHEA Grapalat" w:eastAsia="Calibri" w:hAnsi="GHEA Grapalat" w:cs="Calibri"/>
                <w:lang w:val="hy-AM"/>
              </w:rPr>
              <w:t xml:space="preserve"> բյուջեներից վեր</w:t>
            </w:r>
            <w:r w:rsidRPr="00615710">
              <w:rPr>
                <w:rFonts w:ascii="GHEA Grapalat" w:eastAsia="Calibri" w:hAnsi="GHEA Grapalat" w:cs="Calibri"/>
                <w:lang w:val="hy-AM"/>
              </w:rPr>
              <w:t>աբաշխումներ կատարելու հնարավորություն</w:t>
            </w:r>
            <w:r>
              <w:rPr>
                <w:rFonts w:ascii="GHEA Grapalat" w:eastAsia="Calibri" w:hAnsi="GHEA Grapalat" w:cs="Calibri"/>
                <w:lang w:val="hy-AM"/>
              </w:rPr>
              <w:t>ները բացակայում են, քանի որ դրանց մասով չօգտագործված միջոցներ առկա չեն</w:t>
            </w:r>
            <w:r w:rsidRPr="00615710">
              <w:rPr>
                <w:rFonts w:ascii="GHEA Grapalat" w:eastAsia="Calibri" w:hAnsi="GHEA Grapalat" w:cs="Calibri"/>
                <w:lang w:val="hy-AM"/>
              </w:rPr>
              <w:t>։</w:t>
            </w:r>
            <w:r>
              <w:rPr>
                <w:rFonts w:ascii="GHEA Grapalat" w:eastAsia="Calibri" w:hAnsi="GHEA Grapalat" w:cs="Calibri"/>
                <w:lang w:val="hy-AM"/>
              </w:rPr>
              <w:t xml:space="preserve"> Այդ պատճառով մ</w:t>
            </w:r>
            <w:r w:rsidRPr="00BE4701">
              <w:rPr>
                <w:rFonts w:ascii="GHEA Grapalat" w:eastAsia="Calibri" w:hAnsi="GHEA Grapalat" w:cs="Calibri"/>
                <w:lang w:val="hy-AM"/>
              </w:rPr>
              <w:t xml:space="preserve">իջոցառումների իրականացման համար անհրաժեշտ գումարն առաջարկվում է հատկացնել </w:t>
            </w:r>
            <w:r>
              <w:rPr>
                <w:rFonts w:ascii="GHEA Grapalat" w:eastAsia="Calibri" w:hAnsi="GHEA Grapalat" w:cs="Calibri"/>
                <w:lang w:val="hy-AM"/>
              </w:rPr>
              <w:t>Կ</w:t>
            </w:r>
            <w:r w:rsidRPr="00BE4701">
              <w:rPr>
                <w:rFonts w:ascii="GHEA Grapalat" w:eastAsia="Calibri" w:hAnsi="GHEA Grapalat" w:cs="Calibri"/>
                <w:lang w:val="hy-AM"/>
              </w:rPr>
              <w:t>առավարության պահուստային ֆոնդի միջոցներից</w:t>
            </w:r>
            <w:r>
              <w:rPr>
                <w:rFonts w:ascii="GHEA Grapalat" w:eastAsia="Calibri" w:hAnsi="GHEA Grapalat" w:cs="Calibri"/>
                <w:lang w:val="hy-AM"/>
              </w:rPr>
              <w:t>։</w:t>
            </w:r>
          </w:p>
          <w:p w14:paraId="395D03A5" w14:textId="6ACB38BB" w:rsidR="00BE4701" w:rsidRDefault="00BE4701" w:rsidP="00BE4701">
            <w:pPr>
              <w:tabs>
                <w:tab w:val="left" w:pos="1695"/>
              </w:tabs>
              <w:spacing w:line="360" w:lineRule="auto"/>
              <w:ind w:left="165" w:right="90"/>
              <w:jc w:val="both"/>
              <w:rPr>
                <w:rFonts w:ascii="GHEA Grapalat" w:eastAsia="Calibri" w:hAnsi="GHEA Grapalat" w:cs="Calibri"/>
                <w:lang w:val="hy-AM"/>
              </w:rPr>
            </w:pPr>
            <w:r>
              <w:rPr>
                <w:rFonts w:ascii="GHEA Grapalat" w:eastAsia="Calibri" w:hAnsi="GHEA Grapalat" w:cs="Calibri"/>
                <w:lang w:val="hy-AM"/>
              </w:rPr>
              <w:t xml:space="preserve">   </w:t>
            </w:r>
          </w:p>
          <w:p w14:paraId="49160E8F" w14:textId="77777777" w:rsidR="00BE4701" w:rsidRDefault="00BE4701" w:rsidP="00BE4701">
            <w:pPr>
              <w:tabs>
                <w:tab w:val="left" w:pos="1695"/>
              </w:tabs>
              <w:spacing w:line="360" w:lineRule="auto"/>
              <w:ind w:left="165" w:right="90"/>
              <w:jc w:val="both"/>
              <w:rPr>
                <w:rFonts w:ascii="GHEA Grapalat" w:eastAsia="Calibri" w:hAnsi="GHEA Grapalat" w:cs="Calibri"/>
                <w:lang w:val="hy-AM"/>
              </w:rPr>
            </w:pPr>
            <w:r>
              <w:rPr>
                <w:rFonts w:ascii="GHEA Grapalat" w:eastAsia="Calibri" w:hAnsi="GHEA Grapalat" w:cs="Calibri"/>
                <w:lang w:val="hy-AM"/>
              </w:rPr>
              <w:t xml:space="preserve">                                  ա/ Ընդունվել է։</w:t>
            </w:r>
          </w:p>
          <w:p w14:paraId="349D01E5" w14:textId="77777777" w:rsidR="00BE4701" w:rsidRDefault="00BE4701" w:rsidP="00BE4701">
            <w:pPr>
              <w:tabs>
                <w:tab w:val="left" w:pos="1695"/>
              </w:tabs>
              <w:spacing w:line="360" w:lineRule="auto"/>
              <w:ind w:left="165" w:right="90"/>
              <w:jc w:val="both"/>
              <w:rPr>
                <w:rFonts w:ascii="Cambria Math" w:hAnsi="Cambria Math"/>
                <w:lang w:val="hy-AM"/>
              </w:rPr>
            </w:pPr>
          </w:p>
          <w:p w14:paraId="707C1045" w14:textId="77777777" w:rsidR="00BE4701" w:rsidRDefault="00BE4701" w:rsidP="00BE4701">
            <w:pPr>
              <w:tabs>
                <w:tab w:val="left" w:pos="1695"/>
              </w:tabs>
              <w:spacing w:line="360" w:lineRule="auto"/>
              <w:ind w:left="165" w:right="90"/>
              <w:jc w:val="both"/>
              <w:rPr>
                <w:rFonts w:ascii="Cambria Math" w:hAnsi="Cambria Math"/>
                <w:lang w:val="hy-AM"/>
              </w:rPr>
            </w:pPr>
          </w:p>
          <w:p w14:paraId="409DABDE" w14:textId="77777777" w:rsidR="00BE4701" w:rsidRPr="00257A17" w:rsidRDefault="00BE4701" w:rsidP="00BE4701">
            <w:pPr>
              <w:tabs>
                <w:tab w:val="left" w:pos="1695"/>
              </w:tabs>
              <w:spacing w:line="360" w:lineRule="auto"/>
              <w:ind w:left="165" w:right="90"/>
              <w:jc w:val="both"/>
              <w:rPr>
                <w:rFonts w:ascii="Cambria Math" w:hAnsi="Cambria Math"/>
                <w:sz w:val="18"/>
                <w:szCs w:val="18"/>
                <w:lang w:val="hy-AM"/>
              </w:rPr>
            </w:pPr>
          </w:p>
          <w:p w14:paraId="0C3C0C21" w14:textId="77777777" w:rsidR="00BE4701" w:rsidRDefault="00BE4701" w:rsidP="00BE4701">
            <w:pPr>
              <w:tabs>
                <w:tab w:val="left" w:pos="1695"/>
              </w:tabs>
              <w:spacing w:line="360" w:lineRule="auto"/>
              <w:ind w:left="165" w:right="90"/>
              <w:jc w:val="both"/>
              <w:rPr>
                <w:rFonts w:ascii="Cambria Math" w:hAnsi="Cambria Math"/>
                <w:lang w:val="hy-AM"/>
              </w:rPr>
            </w:pPr>
          </w:p>
          <w:p w14:paraId="71691686" w14:textId="77777777" w:rsidR="00BE4701" w:rsidRDefault="00BE4701" w:rsidP="00BE4701">
            <w:pPr>
              <w:tabs>
                <w:tab w:val="left" w:pos="1695"/>
              </w:tabs>
              <w:spacing w:line="360" w:lineRule="auto"/>
              <w:ind w:left="165" w:right="90"/>
              <w:jc w:val="both"/>
              <w:rPr>
                <w:rFonts w:ascii="Cambria Math" w:hAnsi="Cambria Math"/>
                <w:lang w:val="hy-AM"/>
              </w:rPr>
            </w:pPr>
          </w:p>
          <w:p w14:paraId="66D1DD8A" w14:textId="77777777" w:rsidR="00BE4701" w:rsidRDefault="00BE4701" w:rsidP="00BE4701">
            <w:pPr>
              <w:tabs>
                <w:tab w:val="left" w:pos="1695"/>
              </w:tabs>
              <w:spacing w:line="360" w:lineRule="auto"/>
              <w:ind w:left="165" w:right="90"/>
              <w:jc w:val="both"/>
              <w:rPr>
                <w:rFonts w:ascii="Cambria Math" w:hAnsi="Cambria Math"/>
                <w:lang w:val="hy-AM"/>
              </w:rPr>
            </w:pPr>
          </w:p>
          <w:p w14:paraId="1A8529E5" w14:textId="77777777" w:rsidR="00BE4701" w:rsidRDefault="00BE4701" w:rsidP="00BE4701">
            <w:pPr>
              <w:tabs>
                <w:tab w:val="left" w:pos="1695"/>
              </w:tabs>
              <w:spacing w:line="360" w:lineRule="auto"/>
              <w:ind w:left="165" w:right="90"/>
              <w:jc w:val="both"/>
              <w:rPr>
                <w:rFonts w:ascii="GHEA Grapalat" w:eastAsia="Calibri" w:hAnsi="GHEA Grapalat" w:cs="Calibri"/>
                <w:lang w:val="hy-AM"/>
              </w:rPr>
            </w:pPr>
            <w:r>
              <w:rPr>
                <w:rFonts w:ascii="Cambria Math" w:hAnsi="Cambria Math"/>
                <w:lang w:val="hy-AM"/>
              </w:rPr>
              <w:t xml:space="preserve">                                              </w:t>
            </w:r>
            <w:r w:rsidRPr="00BE4701">
              <w:rPr>
                <w:rFonts w:ascii="GHEA Grapalat" w:eastAsia="Calibri" w:hAnsi="GHEA Grapalat" w:cs="Calibri"/>
                <w:lang w:val="hy-AM"/>
              </w:rPr>
              <w:t xml:space="preserve">բ/ </w:t>
            </w:r>
            <w:r w:rsidR="00414C2A">
              <w:rPr>
                <w:rFonts w:ascii="GHEA Grapalat" w:eastAsia="Calibri" w:hAnsi="GHEA Grapalat" w:cs="Calibri"/>
                <w:lang w:val="hy-AM"/>
              </w:rPr>
              <w:t>Չի ը</w:t>
            </w:r>
            <w:r w:rsidRPr="00BE4701">
              <w:rPr>
                <w:rFonts w:ascii="GHEA Grapalat" w:eastAsia="Calibri" w:hAnsi="GHEA Grapalat" w:cs="Calibri"/>
                <w:lang w:val="hy-AM"/>
              </w:rPr>
              <w:t>նդունվել։</w:t>
            </w:r>
          </w:p>
          <w:p w14:paraId="0F6C9F88" w14:textId="5FFBD52D" w:rsidR="00414C2A" w:rsidRPr="002B28B9" w:rsidRDefault="00414C2A" w:rsidP="00BE4701">
            <w:pPr>
              <w:tabs>
                <w:tab w:val="left" w:pos="1695"/>
              </w:tabs>
              <w:spacing w:line="360" w:lineRule="auto"/>
              <w:ind w:left="165" w:right="90"/>
              <w:jc w:val="both"/>
              <w:rPr>
                <w:rFonts w:ascii="Cambria Math" w:hAnsi="Cambria Math"/>
                <w:lang w:val="hy-AM"/>
              </w:rPr>
            </w:pPr>
            <w:r>
              <w:rPr>
                <w:rFonts w:ascii="GHEA Grapalat" w:eastAsia="Calibri" w:hAnsi="GHEA Grapalat" w:cs="Calibri"/>
                <w:lang w:val="hy-AM"/>
              </w:rPr>
              <w:t xml:space="preserve">Հաշվի առնելով, որ 9-ամսյա ժամանակահատվածն արդեն ավարտվել է հետևաբար </w:t>
            </w:r>
            <w:r w:rsidRPr="00615710">
              <w:rPr>
                <w:rFonts w:ascii="GHEA Grapalat" w:eastAsia="Calibri" w:hAnsi="GHEA Grapalat" w:cs="Calibri"/>
                <w:lang w:val="hy-AM"/>
              </w:rPr>
              <w:t xml:space="preserve">բյուջետային գործընթացում </w:t>
            </w:r>
            <w:r w:rsidRPr="00615710">
              <w:rPr>
                <w:rFonts w:ascii="GHEA Grapalat" w:eastAsia="Calibri" w:hAnsi="GHEA Grapalat" w:cs="Calibri"/>
                <w:lang w:val="hy-AM"/>
              </w:rPr>
              <w:lastRenderedPageBreak/>
              <w:t>աճողականության սկզբունքի խախտ</w:t>
            </w:r>
            <w:r>
              <w:rPr>
                <w:rFonts w:ascii="GHEA Grapalat" w:eastAsia="Calibri" w:hAnsi="GHEA Grapalat" w:cs="Calibri"/>
                <w:lang w:val="hy-AM"/>
              </w:rPr>
              <w:t>ման հանգամանքը  բացակայում է։</w:t>
            </w:r>
          </w:p>
        </w:tc>
      </w:tr>
    </w:tbl>
    <w:p w14:paraId="430F0F87" w14:textId="77777777" w:rsidR="007B424E" w:rsidRPr="005F57CB" w:rsidRDefault="007B424E" w:rsidP="005E2DB5">
      <w:pPr>
        <w:spacing w:line="276" w:lineRule="auto"/>
        <w:ind w:left="142" w:right="222" w:firstLine="567"/>
        <w:rPr>
          <w:rFonts w:ascii="GHEA Grapalat" w:hAnsi="GHEA Grapalat"/>
          <w:lang w:val="hy-AM"/>
        </w:rPr>
      </w:pPr>
    </w:p>
    <w:sectPr w:rsidR="007B424E" w:rsidRPr="005F57CB" w:rsidSect="00222CDE">
      <w:pgSz w:w="15840" w:h="12240" w:orient="landscape"/>
      <w:pgMar w:top="540"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3C00B6"/>
    <w:multiLevelType w:val="hybridMultilevel"/>
    <w:tmpl w:val="C358BA1C"/>
    <w:lvl w:ilvl="0" w:tplc="C074D7CC">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4" w15:restartNumberingAfterBreak="0">
    <w:nsid w:val="3B160B05"/>
    <w:multiLevelType w:val="hybridMultilevel"/>
    <w:tmpl w:val="F84AE2E6"/>
    <w:lvl w:ilvl="0" w:tplc="34C603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0D2F38"/>
    <w:multiLevelType w:val="hybridMultilevel"/>
    <w:tmpl w:val="6B6A5B3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15:restartNumberingAfterBreak="0">
    <w:nsid w:val="44511694"/>
    <w:multiLevelType w:val="hybridMultilevel"/>
    <w:tmpl w:val="D64017C8"/>
    <w:lvl w:ilvl="0" w:tplc="6322A762">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44E555A2"/>
    <w:multiLevelType w:val="hybridMultilevel"/>
    <w:tmpl w:val="7A2C86AA"/>
    <w:lvl w:ilvl="0" w:tplc="A300D400">
      <w:numFmt w:val="bullet"/>
      <w:lvlText w:val="-"/>
      <w:lvlJc w:val="left"/>
      <w:pPr>
        <w:ind w:left="1069" w:hanging="360"/>
      </w:pPr>
      <w:rPr>
        <w:rFonts w:ascii="GHEA Grapalat" w:eastAsia="Times New Roman" w:hAnsi="GHEA Grapalat" w:cs="Calibri" w:hint="default"/>
        <w:b w:val="0"/>
        <w:i/>
        <w:color w:val="191919"/>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9D66E1A"/>
    <w:multiLevelType w:val="hybridMultilevel"/>
    <w:tmpl w:val="F84AE2E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5B7441DE"/>
    <w:multiLevelType w:val="hybridMultilevel"/>
    <w:tmpl w:val="32EA9120"/>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3"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6CB23659"/>
    <w:multiLevelType w:val="hybridMultilevel"/>
    <w:tmpl w:val="742E9D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5"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F48788C"/>
    <w:multiLevelType w:val="hybridMultilevel"/>
    <w:tmpl w:val="AA389E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526091C"/>
    <w:multiLevelType w:val="hybridMultilevel"/>
    <w:tmpl w:val="43E280E8"/>
    <w:lvl w:ilvl="0" w:tplc="33B40F9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3"/>
  </w:num>
  <w:num w:numId="4">
    <w:abstractNumId w:val="11"/>
  </w:num>
  <w:num w:numId="5">
    <w:abstractNumId w:val="9"/>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0"/>
  </w:num>
  <w:num w:numId="10">
    <w:abstractNumId w:val="4"/>
  </w:num>
  <w:num w:numId="11">
    <w:abstractNumId w:val="14"/>
  </w:num>
  <w:num w:numId="12">
    <w:abstractNumId w:val="10"/>
  </w:num>
  <w:num w:numId="13">
    <w:abstractNumId w:val="17"/>
  </w:num>
  <w:num w:numId="14">
    <w:abstractNumId w:val="6"/>
  </w:num>
  <w:num w:numId="15">
    <w:abstractNumId w:val="1"/>
  </w:num>
  <w:num w:numId="16">
    <w:abstractNumId w:val="5"/>
  </w:num>
  <w:num w:numId="17">
    <w:abstractNumId w:val="12"/>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4BF4"/>
    <w:rsid w:val="00017F72"/>
    <w:rsid w:val="00026568"/>
    <w:rsid w:val="0002668E"/>
    <w:rsid w:val="00031C41"/>
    <w:rsid w:val="0003339E"/>
    <w:rsid w:val="00033FD2"/>
    <w:rsid w:val="00037190"/>
    <w:rsid w:val="00040721"/>
    <w:rsid w:val="00044E34"/>
    <w:rsid w:val="00051342"/>
    <w:rsid w:val="00060165"/>
    <w:rsid w:val="0006369B"/>
    <w:rsid w:val="000644C8"/>
    <w:rsid w:val="00065C7F"/>
    <w:rsid w:val="000713F0"/>
    <w:rsid w:val="00074131"/>
    <w:rsid w:val="00076578"/>
    <w:rsid w:val="000908C7"/>
    <w:rsid w:val="000915CD"/>
    <w:rsid w:val="000A1025"/>
    <w:rsid w:val="000A6F32"/>
    <w:rsid w:val="000B670F"/>
    <w:rsid w:val="000C4FDA"/>
    <w:rsid w:val="000C5D1E"/>
    <w:rsid w:val="000E0BA8"/>
    <w:rsid w:val="000E5063"/>
    <w:rsid w:val="000F69C7"/>
    <w:rsid w:val="000F7A2C"/>
    <w:rsid w:val="00106065"/>
    <w:rsid w:val="0011569B"/>
    <w:rsid w:val="00116974"/>
    <w:rsid w:val="00131E35"/>
    <w:rsid w:val="001331C4"/>
    <w:rsid w:val="001444A1"/>
    <w:rsid w:val="00145299"/>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2249"/>
    <w:rsid w:val="001A5FF2"/>
    <w:rsid w:val="001B2744"/>
    <w:rsid w:val="001C4165"/>
    <w:rsid w:val="001C4ED1"/>
    <w:rsid w:val="001C5844"/>
    <w:rsid w:val="001C75A0"/>
    <w:rsid w:val="001C790C"/>
    <w:rsid w:val="001D2EE1"/>
    <w:rsid w:val="001D35BE"/>
    <w:rsid w:val="001D37F0"/>
    <w:rsid w:val="001D3EDB"/>
    <w:rsid w:val="001D44DE"/>
    <w:rsid w:val="001D70EE"/>
    <w:rsid w:val="001D7AA7"/>
    <w:rsid w:val="001E41CD"/>
    <w:rsid w:val="001E6EBD"/>
    <w:rsid w:val="001E74B0"/>
    <w:rsid w:val="001F1D9B"/>
    <w:rsid w:val="00206324"/>
    <w:rsid w:val="00206EF1"/>
    <w:rsid w:val="00211CE4"/>
    <w:rsid w:val="00222CDE"/>
    <w:rsid w:val="0022476B"/>
    <w:rsid w:val="00227617"/>
    <w:rsid w:val="0023343D"/>
    <w:rsid w:val="002366E0"/>
    <w:rsid w:val="00257A17"/>
    <w:rsid w:val="00271B45"/>
    <w:rsid w:val="00272B1E"/>
    <w:rsid w:val="00283A55"/>
    <w:rsid w:val="00284503"/>
    <w:rsid w:val="00287DAB"/>
    <w:rsid w:val="00290030"/>
    <w:rsid w:val="002944FC"/>
    <w:rsid w:val="002945DA"/>
    <w:rsid w:val="002948C8"/>
    <w:rsid w:val="00295938"/>
    <w:rsid w:val="002A199D"/>
    <w:rsid w:val="002A267F"/>
    <w:rsid w:val="002A27B3"/>
    <w:rsid w:val="002A304E"/>
    <w:rsid w:val="002A46BC"/>
    <w:rsid w:val="002A51D6"/>
    <w:rsid w:val="002A64AA"/>
    <w:rsid w:val="002B28B9"/>
    <w:rsid w:val="002B3E24"/>
    <w:rsid w:val="002C2134"/>
    <w:rsid w:val="002C2621"/>
    <w:rsid w:val="002C34C7"/>
    <w:rsid w:val="002C6A2F"/>
    <w:rsid w:val="002D08BB"/>
    <w:rsid w:val="002D7833"/>
    <w:rsid w:val="002D7F99"/>
    <w:rsid w:val="002E147A"/>
    <w:rsid w:val="002E1635"/>
    <w:rsid w:val="002F1D8F"/>
    <w:rsid w:val="002F1D9D"/>
    <w:rsid w:val="002F5562"/>
    <w:rsid w:val="003034C7"/>
    <w:rsid w:val="00303529"/>
    <w:rsid w:val="003053C2"/>
    <w:rsid w:val="00315EB2"/>
    <w:rsid w:val="00320493"/>
    <w:rsid w:val="00334DE7"/>
    <w:rsid w:val="00336374"/>
    <w:rsid w:val="00336EC9"/>
    <w:rsid w:val="003405F5"/>
    <w:rsid w:val="0034307D"/>
    <w:rsid w:val="00346517"/>
    <w:rsid w:val="00347363"/>
    <w:rsid w:val="00347767"/>
    <w:rsid w:val="0035418D"/>
    <w:rsid w:val="003574CE"/>
    <w:rsid w:val="003603FB"/>
    <w:rsid w:val="00363BAD"/>
    <w:rsid w:val="003650DE"/>
    <w:rsid w:val="00372B5C"/>
    <w:rsid w:val="00387D57"/>
    <w:rsid w:val="00390E44"/>
    <w:rsid w:val="00392712"/>
    <w:rsid w:val="00393A19"/>
    <w:rsid w:val="003962BF"/>
    <w:rsid w:val="003A7380"/>
    <w:rsid w:val="003B4B09"/>
    <w:rsid w:val="003C08CB"/>
    <w:rsid w:val="003D1565"/>
    <w:rsid w:val="003E0287"/>
    <w:rsid w:val="003E1C56"/>
    <w:rsid w:val="003E22A8"/>
    <w:rsid w:val="003E6C7D"/>
    <w:rsid w:val="003E6EF1"/>
    <w:rsid w:val="003F03F6"/>
    <w:rsid w:val="003F4CB7"/>
    <w:rsid w:val="003F773E"/>
    <w:rsid w:val="0040238E"/>
    <w:rsid w:val="004042E5"/>
    <w:rsid w:val="004045C0"/>
    <w:rsid w:val="00406631"/>
    <w:rsid w:val="00414C2A"/>
    <w:rsid w:val="00426E35"/>
    <w:rsid w:val="00434008"/>
    <w:rsid w:val="00434237"/>
    <w:rsid w:val="0043511A"/>
    <w:rsid w:val="00446654"/>
    <w:rsid w:val="00452030"/>
    <w:rsid w:val="004526C9"/>
    <w:rsid w:val="00460BE2"/>
    <w:rsid w:val="00465A7F"/>
    <w:rsid w:val="00466BD7"/>
    <w:rsid w:val="0047171D"/>
    <w:rsid w:val="0047473A"/>
    <w:rsid w:val="00481E74"/>
    <w:rsid w:val="004A1BEF"/>
    <w:rsid w:val="004B4698"/>
    <w:rsid w:val="004C2311"/>
    <w:rsid w:val="004C605A"/>
    <w:rsid w:val="004C7767"/>
    <w:rsid w:val="004D08F5"/>
    <w:rsid w:val="004D2D30"/>
    <w:rsid w:val="004D34CC"/>
    <w:rsid w:val="004D552E"/>
    <w:rsid w:val="004E0B6B"/>
    <w:rsid w:val="004F6AAF"/>
    <w:rsid w:val="00500E78"/>
    <w:rsid w:val="005045E5"/>
    <w:rsid w:val="00506412"/>
    <w:rsid w:val="00511466"/>
    <w:rsid w:val="0051647A"/>
    <w:rsid w:val="00544818"/>
    <w:rsid w:val="00544EF2"/>
    <w:rsid w:val="00545229"/>
    <w:rsid w:val="00547215"/>
    <w:rsid w:val="00550D09"/>
    <w:rsid w:val="0055129E"/>
    <w:rsid w:val="00551666"/>
    <w:rsid w:val="00552F7F"/>
    <w:rsid w:val="00553A4E"/>
    <w:rsid w:val="00556046"/>
    <w:rsid w:val="00561774"/>
    <w:rsid w:val="005619CE"/>
    <w:rsid w:val="005664A3"/>
    <w:rsid w:val="005715C5"/>
    <w:rsid w:val="0057744B"/>
    <w:rsid w:val="00584A5F"/>
    <w:rsid w:val="005927D8"/>
    <w:rsid w:val="00595A73"/>
    <w:rsid w:val="005A282F"/>
    <w:rsid w:val="005A30DC"/>
    <w:rsid w:val="005A4A87"/>
    <w:rsid w:val="005C26CE"/>
    <w:rsid w:val="005D0A82"/>
    <w:rsid w:val="005D104D"/>
    <w:rsid w:val="005D22AD"/>
    <w:rsid w:val="005D4750"/>
    <w:rsid w:val="005E06D0"/>
    <w:rsid w:val="005E2DB5"/>
    <w:rsid w:val="005E72A4"/>
    <w:rsid w:val="005F1A3C"/>
    <w:rsid w:val="005F41F3"/>
    <w:rsid w:val="005F4EBE"/>
    <w:rsid w:val="005F57CB"/>
    <w:rsid w:val="0060221E"/>
    <w:rsid w:val="00602559"/>
    <w:rsid w:val="006073F6"/>
    <w:rsid w:val="00612F01"/>
    <w:rsid w:val="00615710"/>
    <w:rsid w:val="006222A9"/>
    <w:rsid w:val="00632F5D"/>
    <w:rsid w:val="00632FC0"/>
    <w:rsid w:val="006427E7"/>
    <w:rsid w:val="00654EF1"/>
    <w:rsid w:val="0065759C"/>
    <w:rsid w:val="00661ED6"/>
    <w:rsid w:val="00662449"/>
    <w:rsid w:val="00663A4C"/>
    <w:rsid w:val="006641E4"/>
    <w:rsid w:val="00665820"/>
    <w:rsid w:val="00673388"/>
    <w:rsid w:val="006745AD"/>
    <w:rsid w:val="00675515"/>
    <w:rsid w:val="00675B4C"/>
    <w:rsid w:val="00680BB6"/>
    <w:rsid w:val="0068280F"/>
    <w:rsid w:val="00684A28"/>
    <w:rsid w:val="00697224"/>
    <w:rsid w:val="006A5E5E"/>
    <w:rsid w:val="006E305D"/>
    <w:rsid w:val="006E7CD7"/>
    <w:rsid w:val="006F4331"/>
    <w:rsid w:val="00701180"/>
    <w:rsid w:val="00701D4D"/>
    <w:rsid w:val="00706634"/>
    <w:rsid w:val="007101E0"/>
    <w:rsid w:val="00727C4D"/>
    <w:rsid w:val="00733564"/>
    <w:rsid w:val="0074057A"/>
    <w:rsid w:val="00740BAA"/>
    <w:rsid w:val="00741F71"/>
    <w:rsid w:val="0074621B"/>
    <w:rsid w:val="00752204"/>
    <w:rsid w:val="007578A1"/>
    <w:rsid w:val="007657F8"/>
    <w:rsid w:val="00767D72"/>
    <w:rsid w:val="0077534D"/>
    <w:rsid w:val="00780836"/>
    <w:rsid w:val="00783CBD"/>
    <w:rsid w:val="007872A9"/>
    <w:rsid w:val="00791569"/>
    <w:rsid w:val="00791CDB"/>
    <w:rsid w:val="007A433E"/>
    <w:rsid w:val="007A6A58"/>
    <w:rsid w:val="007B38BE"/>
    <w:rsid w:val="007B424E"/>
    <w:rsid w:val="007C246A"/>
    <w:rsid w:val="007C3650"/>
    <w:rsid w:val="007D65FA"/>
    <w:rsid w:val="007F087A"/>
    <w:rsid w:val="007F23FC"/>
    <w:rsid w:val="007F5121"/>
    <w:rsid w:val="007F5A3D"/>
    <w:rsid w:val="007F64AB"/>
    <w:rsid w:val="008110D0"/>
    <w:rsid w:val="00813F51"/>
    <w:rsid w:val="0081503A"/>
    <w:rsid w:val="00817339"/>
    <w:rsid w:val="008406C6"/>
    <w:rsid w:val="0084361D"/>
    <w:rsid w:val="00843E01"/>
    <w:rsid w:val="00845135"/>
    <w:rsid w:val="00845975"/>
    <w:rsid w:val="00846D12"/>
    <w:rsid w:val="00850552"/>
    <w:rsid w:val="00851A42"/>
    <w:rsid w:val="00854D90"/>
    <w:rsid w:val="00862F4A"/>
    <w:rsid w:val="00863C41"/>
    <w:rsid w:val="00867A28"/>
    <w:rsid w:val="00874E10"/>
    <w:rsid w:val="008759C0"/>
    <w:rsid w:val="00881383"/>
    <w:rsid w:val="00887C46"/>
    <w:rsid w:val="00894668"/>
    <w:rsid w:val="00897A95"/>
    <w:rsid w:val="008A2842"/>
    <w:rsid w:val="008C06A8"/>
    <w:rsid w:val="008C2691"/>
    <w:rsid w:val="008C377D"/>
    <w:rsid w:val="008C500B"/>
    <w:rsid w:val="008C7397"/>
    <w:rsid w:val="008C785C"/>
    <w:rsid w:val="008D13A1"/>
    <w:rsid w:val="008D4CCD"/>
    <w:rsid w:val="008D56AC"/>
    <w:rsid w:val="008F3F44"/>
    <w:rsid w:val="008F6675"/>
    <w:rsid w:val="008F77C3"/>
    <w:rsid w:val="008F79A5"/>
    <w:rsid w:val="0090625B"/>
    <w:rsid w:val="00906592"/>
    <w:rsid w:val="00912576"/>
    <w:rsid w:val="00921077"/>
    <w:rsid w:val="009257AC"/>
    <w:rsid w:val="00930595"/>
    <w:rsid w:val="0094298E"/>
    <w:rsid w:val="00943B2C"/>
    <w:rsid w:val="00943C45"/>
    <w:rsid w:val="00944DB4"/>
    <w:rsid w:val="00952AAE"/>
    <w:rsid w:val="00957A90"/>
    <w:rsid w:val="00957B2F"/>
    <w:rsid w:val="00962788"/>
    <w:rsid w:val="00966556"/>
    <w:rsid w:val="00967231"/>
    <w:rsid w:val="0097275A"/>
    <w:rsid w:val="009756D8"/>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B8"/>
    <w:rsid w:val="00A14FC6"/>
    <w:rsid w:val="00A15B9C"/>
    <w:rsid w:val="00A16ECF"/>
    <w:rsid w:val="00A210F0"/>
    <w:rsid w:val="00A236C3"/>
    <w:rsid w:val="00A26B7F"/>
    <w:rsid w:val="00A27743"/>
    <w:rsid w:val="00A3163B"/>
    <w:rsid w:val="00A41503"/>
    <w:rsid w:val="00A42916"/>
    <w:rsid w:val="00A4461D"/>
    <w:rsid w:val="00A453BD"/>
    <w:rsid w:val="00A45BA1"/>
    <w:rsid w:val="00A52F15"/>
    <w:rsid w:val="00A5732F"/>
    <w:rsid w:val="00A62EC1"/>
    <w:rsid w:val="00A70B54"/>
    <w:rsid w:val="00A742E5"/>
    <w:rsid w:val="00A83730"/>
    <w:rsid w:val="00A846BB"/>
    <w:rsid w:val="00A8662D"/>
    <w:rsid w:val="00A9089D"/>
    <w:rsid w:val="00A9134F"/>
    <w:rsid w:val="00A969BA"/>
    <w:rsid w:val="00AA1AFD"/>
    <w:rsid w:val="00AA64F3"/>
    <w:rsid w:val="00AB34E2"/>
    <w:rsid w:val="00AC4745"/>
    <w:rsid w:val="00AD01A5"/>
    <w:rsid w:val="00AD5D22"/>
    <w:rsid w:val="00AE5BD0"/>
    <w:rsid w:val="00AE6E77"/>
    <w:rsid w:val="00AF6390"/>
    <w:rsid w:val="00B03E6B"/>
    <w:rsid w:val="00B05404"/>
    <w:rsid w:val="00B078AC"/>
    <w:rsid w:val="00B14729"/>
    <w:rsid w:val="00B22A40"/>
    <w:rsid w:val="00B23DC9"/>
    <w:rsid w:val="00B27F79"/>
    <w:rsid w:val="00B32828"/>
    <w:rsid w:val="00B33FC0"/>
    <w:rsid w:val="00B43183"/>
    <w:rsid w:val="00B455E9"/>
    <w:rsid w:val="00B508A4"/>
    <w:rsid w:val="00B541C6"/>
    <w:rsid w:val="00B55D71"/>
    <w:rsid w:val="00B579C5"/>
    <w:rsid w:val="00B62B50"/>
    <w:rsid w:val="00B70DCC"/>
    <w:rsid w:val="00B732ED"/>
    <w:rsid w:val="00B762F7"/>
    <w:rsid w:val="00B86349"/>
    <w:rsid w:val="00B8753B"/>
    <w:rsid w:val="00B90A6D"/>
    <w:rsid w:val="00B9739B"/>
    <w:rsid w:val="00BB06BE"/>
    <w:rsid w:val="00BB176A"/>
    <w:rsid w:val="00BB75F3"/>
    <w:rsid w:val="00BC2721"/>
    <w:rsid w:val="00BC28E4"/>
    <w:rsid w:val="00BD64BC"/>
    <w:rsid w:val="00BE3103"/>
    <w:rsid w:val="00BE4701"/>
    <w:rsid w:val="00BF0E07"/>
    <w:rsid w:val="00BF1D9B"/>
    <w:rsid w:val="00BF59DB"/>
    <w:rsid w:val="00C033A1"/>
    <w:rsid w:val="00C11A44"/>
    <w:rsid w:val="00C14275"/>
    <w:rsid w:val="00C14BD0"/>
    <w:rsid w:val="00C156F7"/>
    <w:rsid w:val="00C210B8"/>
    <w:rsid w:val="00C2154B"/>
    <w:rsid w:val="00C23062"/>
    <w:rsid w:val="00C24028"/>
    <w:rsid w:val="00C25303"/>
    <w:rsid w:val="00C30ECF"/>
    <w:rsid w:val="00C45BFA"/>
    <w:rsid w:val="00C539FD"/>
    <w:rsid w:val="00C65E07"/>
    <w:rsid w:val="00C6677A"/>
    <w:rsid w:val="00C7366F"/>
    <w:rsid w:val="00C743E5"/>
    <w:rsid w:val="00C829CF"/>
    <w:rsid w:val="00C844E1"/>
    <w:rsid w:val="00C85CD1"/>
    <w:rsid w:val="00C87895"/>
    <w:rsid w:val="00C953DB"/>
    <w:rsid w:val="00CA0321"/>
    <w:rsid w:val="00CA294E"/>
    <w:rsid w:val="00CA2A93"/>
    <w:rsid w:val="00CA3EBB"/>
    <w:rsid w:val="00CA422A"/>
    <w:rsid w:val="00CA7504"/>
    <w:rsid w:val="00CB0D4E"/>
    <w:rsid w:val="00CB597A"/>
    <w:rsid w:val="00CD0C14"/>
    <w:rsid w:val="00CD15C3"/>
    <w:rsid w:val="00CD66A9"/>
    <w:rsid w:val="00CE0C32"/>
    <w:rsid w:val="00CE3A86"/>
    <w:rsid w:val="00CE65C6"/>
    <w:rsid w:val="00CE7A10"/>
    <w:rsid w:val="00CF1F6E"/>
    <w:rsid w:val="00CF2337"/>
    <w:rsid w:val="00CF4992"/>
    <w:rsid w:val="00CF4DE7"/>
    <w:rsid w:val="00CF73AA"/>
    <w:rsid w:val="00CF7522"/>
    <w:rsid w:val="00D030C3"/>
    <w:rsid w:val="00D14C4C"/>
    <w:rsid w:val="00D26044"/>
    <w:rsid w:val="00D34C52"/>
    <w:rsid w:val="00D41E6F"/>
    <w:rsid w:val="00D43374"/>
    <w:rsid w:val="00D52B57"/>
    <w:rsid w:val="00D52DC2"/>
    <w:rsid w:val="00D57823"/>
    <w:rsid w:val="00D6129F"/>
    <w:rsid w:val="00D66DE5"/>
    <w:rsid w:val="00D71D7B"/>
    <w:rsid w:val="00D815D8"/>
    <w:rsid w:val="00D925B0"/>
    <w:rsid w:val="00D93275"/>
    <w:rsid w:val="00D95547"/>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565D9"/>
    <w:rsid w:val="00E60DF6"/>
    <w:rsid w:val="00E66FFE"/>
    <w:rsid w:val="00E77074"/>
    <w:rsid w:val="00E82EA8"/>
    <w:rsid w:val="00E8345A"/>
    <w:rsid w:val="00E837B3"/>
    <w:rsid w:val="00E8770A"/>
    <w:rsid w:val="00E90990"/>
    <w:rsid w:val="00E90C82"/>
    <w:rsid w:val="00E919D9"/>
    <w:rsid w:val="00E96091"/>
    <w:rsid w:val="00E97E18"/>
    <w:rsid w:val="00EA2157"/>
    <w:rsid w:val="00EA2AF3"/>
    <w:rsid w:val="00EA4BC1"/>
    <w:rsid w:val="00EB6400"/>
    <w:rsid w:val="00EC0EE2"/>
    <w:rsid w:val="00EC690B"/>
    <w:rsid w:val="00ED5986"/>
    <w:rsid w:val="00EE6743"/>
    <w:rsid w:val="00EF0125"/>
    <w:rsid w:val="00F157ED"/>
    <w:rsid w:val="00F236B5"/>
    <w:rsid w:val="00F24C77"/>
    <w:rsid w:val="00F30E55"/>
    <w:rsid w:val="00F323C5"/>
    <w:rsid w:val="00F523E7"/>
    <w:rsid w:val="00F52F26"/>
    <w:rsid w:val="00F55E00"/>
    <w:rsid w:val="00F654C5"/>
    <w:rsid w:val="00F762A1"/>
    <w:rsid w:val="00F77780"/>
    <w:rsid w:val="00F968FF"/>
    <w:rsid w:val="00FA2DDE"/>
    <w:rsid w:val="00FA7869"/>
    <w:rsid w:val="00FB204A"/>
    <w:rsid w:val="00FB41A1"/>
    <w:rsid w:val="00FB54C0"/>
    <w:rsid w:val="00FC5D94"/>
    <w:rsid w:val="00FD0ADB"/>
    <w:rsid w:val="00FD3D86"/>
    <w:rsid w:val="00FD47DC"/>
    <w:rsid w:val="00FE2356"/>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A765607B-05F6-4202-BB03-2BF31232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CE7A10"/>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FD3D86"/>
    <w:rPr>
      <w:rFonts w:ascii="Calibri" w:eastAsiaTheme="minorHAnsi" w:hAnsi="Calibri" w:cs="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6369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652299793">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05781311">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FB67-F714-44B6-8133-0607E70C3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Arayik D. Aramyan</cp:lastModifiedBy>
  <cp:revision>37</cp:revision>
  <cp:lastPrinted>2024-04-25T11:24:00Z</cp:lastPrinted>
  <dcterms:created xsi:type="dcterms:W3CDTF">2026-06-24T08:33:00Z</dcterms:created>
  <dcterms:modified xsi:type="dcterms:W3CDTF">2026-10-22T05:40:00Z</dcterms:modified>
</cp:coreProperties>
</file>