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3E1FB0" w14:textId="13333300" w:rsidR="008215B9" w:rsidRPr="00635734" w:rsidRDefault="00DA6C99" w:rsidP="00901A5D">
      <w:pPr>
        <w:pStyle w:val="NormalWeb"/>
        <w:shd w:val="clear" w:color="auto" w:fill="FFFFFF"/>
        <w:spacing w:before="0" w:beforeAutospacing="0" w:after="0" w:afterAutospacing="0" w:line="360" w:lineRule="auto"/>
        <w:jc w:val="center"/>
        <w:rPr>
          <w:rFonts w:ascii="GHEA Grapalat" w:hAnsi="GHEA Grapalat" w:cs="GHEA Grapalat"/>
          <w:b/>
          <w:bCs/>
          <w:color w:val="000000"/>
          <w:lang w:val="hy-AM"/>
        </w:rPr>
      </w:pPr>
      <w:r w:rsidRPr="00635734">
        <w:rPr>
          <w:rFonts w:ascii="GHEA Grapalat" w:hAnsi="GHEA Grapalat" w:cs="GHEA Grapalat"/>
          <w:b/>
          <w:bCs/>
          <w:color w:val="000000"/>
          <w:lang w:val="hy-AM"/>
        </w:rPr>
        <w:t>Հիմնավորում</w:t>
      </w:r>
    </w:p>
    <w:p w14:paraId="77516B2C" w14:textId="6E9A620B" w:rsidR="00901A5D" w:rsidRPr="00635734" w:rsidRDefault="00DA6C99" w:rsidP="00ED2D06">
      <w:pPr>
        <w:pStyle w:val="NormalWeb"/>
        <w:shd w:val="clear" w:color="auto" w:fill="FFFFFF"/>
        <w:spacing w:before="0" w:beforeAutospacing="0" w:after="0" w:afterAutospacing="0" w:line="360" w:lineRule="auto"/>
        <w:jc w:val="center"/>
        <w:rPr>
          <w:rFonts w:ascii="GHEA Grapalat" w:hAnsi="GHEA Grapalat" w:cs="GHEA Grapalat"/>
          <w:b/>
          <w:bCs/>
          <w:color w:val="000000"/>
          <w:lang w:val="hy-AM"/>
        </w:rPr>
      </w:pPr>
      <w:r w:rsidRPr="00635734">
        <w:rPr>
          <w:rFonts w:ascii="GHEA Grapalat" w:hAnsi="GHEA Grapalat" w:cs="GHEA Grapalat"/>
          <w:b/>
          <w:bCs/>
          <w:color w:val="000000"/>
          <w:lang w:val="hy-AM"/>
        </w:rPr>
        <w:t>«Հայաստանի</w:t>
      </w:r>
      <w:r w:rsidRPr="00635734">
        <w:rPr>
          <w:rFonts w:ascii="Courier New" w:hAnsi="Courier New" w:cs="Courier New"/>
          <w:b/>
          <w:bCs/>
          <w:color w:val="000000"/>
          <w:lang w:val="hy-AM"/>
        </w:rPr>
        <w:t> </w:t>
      </w:r>
      <w:r w:rsidRPr="00635734">
        <w:rPr>
          <w:rFonts w:ascii="GHEA Grapalat" w:hAnsi="GHEA Grapalat" w:cs="GHEA Grapalat"/>
          <w:b/>
          <w:bCs/>
          <w:color w:val="000000"/>
          <w:lang w:val="hy-AM"/>
        </w:rPr>
        <w:t>Հանրապետության</w:t>
      </w:r>
      <w:r w:rsidRPr="00635734">
        <w:rPr>
          <w:rFonts w:ascii="Courier New" w:hAnsi="Courier New" w:cs="Courier New"/>
          <w:b/>
          <w:bCs/>
          <w:color w:val="000000"/>
          <w:lang w:val="hy-AM"/>
        </w:rPr>
        <w:t> </w:t>
      </w:r>
      <w:r w:rsidRPr="00635734">
        <w:rPr>
          <w:rFonts w:ascii="GHEA Grapalat" w:hAnsi="GHEA Grapalat" w:cs="GHEA Grapalat"/>
          <w:b/>
          <w:bCs/>
          <w:color w:val="000000"/>
          <w:lang w:val="hy-AM"/>
        </w:rPr>
        <w:t>պաշտպանության</w:t>
      </w:r>
      <w:r w:rsidRPr="00635734">
        <w:rPr>
          <w:rFonts w:ascii="Courier New" w:hAnsi="Courier New" w:cs="Courier New"/>
          <w:b/>
          <w:bCs/>
          <w:color w:val="000000"/>
          <w:lang w:val="hy-AM"/>
        </w:rPr>
        <w:t> </w:t>
      </w:r>
      <w:r w:rsidRPr="00635734">
        <w:rPr>
          <w:rFonts w:ascii="GHEA Grapalat" w:hAnsi="GHEA Grapalat" w:cs="GHEA Grapalat"/>
          <w:b/>
          <w:bCs/>
          <w:color w:val="000000"/>
          <w:lang w:val="hy-AM"/>
        </w:rPr>
        <w:t>ժամանակ զինծառայողների</w:t>
      </w:r>
      <w:r w:rsidRPr="00635734">
        <w:rPr>
          <w:rFonts w:ascii="Courier New" w:hAnsi="Courier New" w:cs="Courier New"/>
          <w:b/>
          <w:bCs/>
          <w:color w:val="000000"/>
          <w:lang w:val="hy-AM"/>
        </w:rPr>
        <w:t> </w:t>
      </w:r>
      <w:r w:rsidRPr="00635734">
        <w:rPr>
          <w:rFonts w:ascii="GHEA Grapalat" w:hAnsi="GHEA Grapalat" w:cs="GHEA Grapalat"/>
          <w:b/>
          <w:bCs/>
          <w:color w:val="000000"/>
          <w:lang w:val="hy-AM"/>
        </w:rPr>
        <w:t>կյանքին</w:t>
      </w:r>
      <w:r w:rsidRPr="00635734">
        <w:rPr>
          <w:rFonts w:ascii="Courier New" w:hAnsi="Courier New" w:cs="Courier New"/>
          <w:b/>
          <w:bCs/>
          <w:color w:val="000000"/>
          <w:lang w:val="hy-AM"/>
        </w:rPr>
        <w:t> </w:t>
      </w:r>
      <w:r w:rsidRPr="00635734">
        <w:rPr>
          <w:rFonts w:ascii="GHEA Grapalat" w:hAnsi="GHEA Grapalat" w:cs="GHEA Grapalat"/>
          <w:b/>
          <w:bCs/>
          <w:color w:val="000000"/>
          <w:lang w:val="hy-AM"/>
        </w:rPr>
        <w:t>կամ առողջությանը</w:t>
      </w:r>
      <w:r w:rsidRPr="00635734">
        <w:rPr>
          <w:rFonts w:ascii="Courier New" w:hAnsi="Courier New" w:cs="Courier New"/>
          <w:b/>
          <w:bCs/>
          <w:color w:val="000000"/>
          <w:lang w:val="hy-AM"/>
        </w:rPr>
        <w:t> </w:t>
      </w:r>
      <w:r w:rsidRPr="00635734">
        <w:rPr>
          <w:rFonts w:ascii="GHEA Grapalat" w:hAnsi="GHEA Grapalat" w:cs="GHEA Grapalat"/>
          <w:b/>
          <w:bCs/>
          <w:color w:val="000000"/>
          <w:lang w:val="hy-AM"/>
        </w:rPr>
        <w:t xml:space="preserve">պատճառված վնասների հատուցման մասին» օրենքում </w:t>
      </w:r>
      <w:r w:rsidR="008379E8" w:rsidRPr="00635734">
        <w:rPr>
          <w:rFonts w:ascii="GHEA Grapalat" w:hAnsi="GHEA Grapalat" w:cs="GHEA Grapalat"/>
          <w:b/>
          <w:bCs/>
          <w:color w:val="000000"/>
          <w:lang w:val="hy-AM"/>
        </w:rPr>
        <w:t>փոփոխություններ և</w:t>
      </w:r>
      <w:r w:rsidR="008379E8" w:rsidRPr="00635734">
        <w:rPr>
          <w:rFonts w:ascii="GHEA Grapalat" w:hAnsi="GHEA Grapalat" w:cs="GHEA Grapalat"/>
          <w:b/>
          <w:bCs/>
          <w:color w:val="000000"/>
          <w:lang w:val="hy-AM"/>
        </w:rPr>
        <w:t xml:space="preserve"> </w:t>
      </w:r>
      <w:r w:rsidR="00EF3CC6" w:rsidRPr="00635734">
        <w:rPr>
          <w:rFonts w:ascii="GHEA Grapalat" w:hAnsi="GHEA Grapalat" w:cs="GHEA Grapalat"/>
          <w:b/>
          <w:bCs/>
          <w:color w:val="000000"/>
          <w:lang w:val="hy-AM"/>
        </w:rPr>
        <w:t>լրացումներ կատարելու մասին»</w:t>
      </w:r>
      <w:r w:rsidR="00635734" w:rsidRPr="00635734">
        <w:rPr>
          <w:rFonts w:ascii="GHEA Grapalat" w:hAnsi="GHEA Grapalat" w:cs="GHEA Grapalat"/>
          <w:b/>
          <w:bCs/>
          <w:color w:val="000000"/>
          <w:lang w:val="hy-AM"/>
        </w:rPr>
        <w:t xml:space="preserve"> և </w:t>
      </w:r>
      <w:r w:rsidR="00066A0F" w:rsidRPr="00635734">
        <w:rPr>
          <w:rFonts w:ascii="GHEA Grapalat" w:hAnsi="GHEA Grapalat" w:cs="GHEA Grapalat"/>
          <w:b/>
          <w:bCs/>
          <w:color w:val="000000"/>
          <w:lang w:val="hy-AM"/>
        </w:rPr>
        <w:t xml:space="preserve"> </w:t>
      </w:r>
      <w:r w:rsidR="0031471E">
        <w:rPr>
          <w:rFonts w:ascii="GHEA Grapalat" w:hAnsi="GHEA Grapalat" w:cs="GHEA Grapalat"/>
          <w:b/>
          <w:bCs/>
          <w:color w:val="000000"/>
          <w:lang w:val="hy-AM"/>
        </w:rPr>
        <w:t>«</w:t>
      </w:r>
      <w:r w:rsidR="00066A0F" w:rsidRPr="00066A0F">
        <w:rPr>
          <w:rFonts w:ascii="GHEA Grapalat" w:hAnsi="GHEA Grapalat" w:cs="GHEA Grapalat"/>
          <w:b/>
          <w:bCs/>
          <w:color w:val="000000"/>
          <w:lang w:val="hy-AM"/>
        </w:rPr>
        <w:t>««Առողջության համընդհանուր ապահովագրության մասին» օրենքում փոփոխություններ և լրացումներ կատարելու մասին»</w:t>
      </w:r>
      <w:r w:rsidR="00066A0F" w:rsidRPr="00635734">
        <w:rPr>
          <w:rFonts w:ascii="GHEA Grapalat" w:hAnsi="GHEA Grapalat" w:cs="GHEA Grapalat"/>
          <w:b/>
          <w:bCs/>
          <w:color w:val="000000"/>
          <w:lang w:val="hy-AM"/>
        </w:rPr>
        <w:t xml:space="preserve"> </w:t>
      </w:r>
      <w:r w:rsidR="00EF3CC6" w:rsidRPr="00635734">
        <w:rPr>
          <w:rFonts w:ascii="GHEA Grapalat" w:hAnsi="GHEA Grapalat" w:cs="GHEA Grapalat"/>
          <w:b/>
          <w:bCs/>
          <w:color w:val="000000"/>
          <w:lang w:val="hy-AM"/>
        </w:rPr>
        <w:t xml:space="preserve"> </w:t>
      </w:r>
      <w:r w:rsidR="00492E73">
        <w:rPr>
          <w:rFonts w:ascii="GHEA Grapalat" w:hAnsi="GHEA Grapalat" w:cs="GHEA Grapalat"/>
          <w:b/>
          <w:bCs/>
          <w:color w:val="000000"/>
          <w:lang w:val="hy-AM"/>
        </w:rPr>
        <w:t xml:space="preserve">օրենքում </w:t>
      </w:r>
      <w:r w:rsidR="00066A0F" w:rsidRPr="00066A0F">
        <w:rPr>
          <w:rFonts w:ascii="GHEA Grapalat" w:hAnsi="GHEA Grapalat" w:cs="GHEA Grapalat"/>
          <w:b/>
          <w:bCs/>
          <w:color w:val="000000"/>
          <w:lang w:val="hy-AM"/>
        </w:rPr>
        <w:t>փոփոխություն կատարելու մասին»</w:t>
      </w:r>
      <w:r w:rsidR="00066A0F" w:rsidRPr="00635734">
        <w:rPr>
          <w:rFonts w:ascii="GHEA Grapalat" w:hAnsi="GHEA Grapalat" w:cs="GHEA Grapalat"/>
          <w:b/>
          <w:bCs/>
          <w:color w:val="000000"/>
          <w:lang w:val="hy-AM"/>
        </w:rPr>
        <w:t xml:space="preserve"> </w:t>
      </w:r>
      <w:r w:rsidR="00EF3CC6" w:rsidRPr="00635734">
        <w:rPr>
          <w:rFonts w:ascii="GHEA Grapalat" w:hAnsi="GHEA Grapalat" w:cs="GHEA Grapalat"/>
          <w:b/>
          <w:bCs/>
          <w:color w:val="000000"/>
          <w:lang w:val="hy-AM"/>
        </w:rPr>
        <w:t>օրենք</w:t>
      </w:r>
      <w:r w:rsidR="00635734" w:rsidRPr="00635734">
        <w:rPr>
          <w:rFonts w:ascii="GHEA Grapalat" w:hAnsi="GHEA Grapalat" w:cs="GHEA Grapalat"/>
          <w:b/>
          <w:bCs/>
          <w:color w:val="000000"/>
          <w:lang w:val="hy-AM"/>
        </w:rPr>
        <w:t>ներ</w:t>
      </w:r>
      <w:r w:rsidR="00EF3CC6" w:rsidRPr="00635734">
        <w:rPr>
          <w:rFonts w:ascii="GHEA Grapalat" w:hAnsi="GHEA Grapalat" w:cs="GHEA Grapalat"/>
          <w:b/>
          <w:bCs/>
          <w:color w:val="000000"/>
          <w:lang w:val="hy-AM"/>
        </w:rPr>
        <w:t>ի նախագծ</w:t>
      </w:r>
      <w:r w:rsidR="00635734" w:rsidRPr="00635734">
        <w:rPr>
          <w:rFonts w:ascii="GHEA Grapalat" w:hAnsi="GHEA Grapalat" w:cs="GHEA Grapalat"/>
          <w:b/>
          <w:bCs/>
          <w:color w:val="000000"/>
          <w:lang w:val="hy-AM"/>
        </w:rPr>
        <w:t>եր</w:t>
      </w:r>
      <w:r w:rsidR="00EF3CC6" w:rsidRPr="00635734">
        <w:rPr>
          <w:rFonts w:ascii="GHEA Grapalat" w:hAnsi="GHEA Grapalat" w:cs="GHEA Grapalat"/>
          <w:b/>
          <w:bCs/>
          <w:color w:val="000000"/>
          <w:lang w:val="hy-AM"/>
        </w:rPr>
        <w:t>ի ընդունման վերաբերյալ</w:t>
      </w:r>
    </w:p>
    <w:p w14:paraId="02E0585D" w14:textId="77777777" w:rsidR="00ED2D06" w:rsidRPr="00635734" w:rsidRDefault="00ED2D06" w:rsidP="00ED2D06">
      <w:pPr>
        <w:pStyle w:val="NormalWeb"/>
        <w:shd w:val="clear" w:color="auto" w:fill="FFFFFF"/>
        <w:spacing w:before="0" w:beforeAutospacing="0" w:after="0" w:afterAutospacing="0" w:line="360" w:lineRule="auto"/>
        <w:jc w:val="center"/>
        <w:rPr>
          <w:rFonts w:ascii="GHEA Grapalat" w:hAnsi="GHEA Grapalat"/>
          <w:b/>
          <w:lang w:val="hy-AM"/>
        </w:rPr>
      </w:pPr>
    </w:p>
    <w:p w14:paraId="12881496" w14:textId="538FD61A" w:rsidR="001C4BF1" w:rsidRPr="00635734" w:rsidRDefault="001C4BF1" w:rsidP="00901A5D">
      <w:pPr>
        <w:spacing w:after="0" w:line="360" w:lineRule="auto"/>
        <w:ind w:firstLine="567"/>
        <w:jc w:val="both"/>
        <w:rPr>
          <w:rFonts w:ascii="GHEA Grapalat" w:hAnsi="GHEA Grapalat" w:cs="Times Armenian"/>
          <w:b/>
          <w:sz w:val="24"/>
          <w:szCs w:val="24"/>
          <w:lang w:val="hy-AM"/>
        </w:rPr>
      </w:pPr>
      <w:r w:rsidRPr="00635734">
        <w:rPr>
          <w:rFonts w:ascii="GHEA Grapalat" w:hAnsi="GHEA Grapalat"/>
          <w:b/>
          <w:sz w:val="24"/>
          <w:szCs w:val="24"/>
          <w:lang w:val="hy-AM"/>
        </w:rPr>
        <w:t xml:space="preserve">1. </w:t>
      </w:r>
      <w:r w:rsidRPr="00635734">
        <w:rPr>
          <w:rFonts w:ascii="GHEA Grapalat" w:hAnsi="GHEA Grapalat" w:cs="Sylfaen"/>
          <w:b/>
          <w:sz w:val="24"/>
          <w:szCs w:val="24"/>
          <w:lang w:val="hy-AM"/>
        </w:rPr>
        <w:t>Իրավական ակտի ընդունման անհրաժեշտությունը</w:t>
      </w:r>
      <w:r w:rsidR="00AD53E0" w:rsidRPr="00635734">
        <w:rPr>
          <w:rFonts w:ascii="GHEA Grapalat" w:hAnsi="GHEA Grapalat" w:cs="Sylfaen"/>
          <w:b/>
          <w:sz w:val="24"/>
          <w:szCs w:val="24"/>
          <w:lang w:val="hy-AM"/>
        </w:rPr>
        <w:t xml:space="preserve"> (նպատակը)</w:t>
      </w:r>
      <w:r w:rsidRPr="00635734">
        <w:rPr>
          <w:rFonts w:ascii="GHEA Grapalat" w:hAnsi="GHEA Grapalat" w:cs="Times Armenian"/>
          <w:b/>
          <w:sz w:val="24"/>
          <w:szCs w:val="24"/>
          <w:lang w:val="hy-AM"/>
        </w:rPr>
        <w:t>.</w:t>
      </w:r>
    </w:p>
    <w:p w14:paraId="58D11021" w14:textId="21E51CF4" w:rsidR="00591296" w:rsidRPr="00635734" w:rsidRDefault="001C4BF1" w:rsidP="00736C46">
      <w:pPr>
        <w:spacing w:after="0" w:line="360" w:lineRule="auto"/>
        <w:ind w:firstLine="567"/>
        <w:jc w:val="both"/>
        <w:rPr>
          <w:rFonts w:ascii="GHEA Grapalat" w:hAnsi="GHEA Grapalat"/>
          <w:sz w:val="24"/>
          <w:szCs w:val="24"/>
          <w:lang w:val="hy-AM"/>
        </w:rPr>
      </w:pPr>
      <w:r w:rsidRPr="00635734">
        <w:rPr>
          <w:rFonts w:ascii="GHEA Grapalat" w:hAnsi="GHEA Grapalat"/>
          <w:sz w:val="24"/>
          <w:szCs w:val="24"/>
          <w:lang w:val="hy-AM"/>
        </w:rPr>
        <w:t>Ներկայացվող</w:t>
      </w:r>
      <w:r w:rsidR="00C32ED7" w:rsidRPr="00635734">
        <w:rPr>
          <w:rFonts w:ascii="GHEA Grapalat" w:hAnsi="GHEA Grapalat"/>
          <w:sz w:val="24"/>
          <w:szCs w:val="24"/>
          <w:lang w:val="hy-AM"/>
        </w:rPr>
        <w:t xml:space="preserve"> </w:t>
      </w:r>
      <w:r w:rsidRPr="00635734">
        <w:rPr>
          <w:rFonts w:ascii="GHEA Grapalat" w:hAnsi="GHEA Grapalat"/>
          <w:sz w:val="24"/>
          <w:szCs w:val="24"/>
          <w:lang w:val="hy-AM"/>
        </w:rPr>
        <w:t xml:space="preserve">նախագծերի նպատակը </w:t>
      </w:r>
      <w:r w:rsidR="00736C46" w:rsidRPr="00635734">
        <w:rPr>
          <w:rFonts w:ascii="GHEA Grapalat" w:hAnsi="GHEA Grapalat"/>
          <w:sz w:val="24"/>
          <w:szCs w:val="24"/>
          <w:lang w:val="hy-AM"/>
        </w:rPr>
        <w:t>Հայրենիքի պաշտպանության ժամանակ իրենց կյանքին կամ առողջությանը վնաս պատճառած զինծառայողների, զոհված (մահացած) զինծառայողների ընտանիքների սոցիալական երաշխիքների հստակեցումն ու ընդլայնումն է</w:t>
      </w:r>
      <w:r w:rsidR="00591296" w:rsidRPr="00635734">
        <w:rPr>
          <w:rFonts w:ascii="GHEA Grapalat" w:hAnsi="GHEA Grapalat"/>
          <w:sz w:val="24"/>
          <w:szCs w:val="24"/>
          <w:lang w:val="hy-AM"/>
        </w:rPr>
        <w:t xml:space="preserve">, </w:t>
      </w:r>
      <w:r w:rsidR="00736C46" w:rsidRPr="00635734">
        <w:rPr>
          <w:rFonts w:ascii="GHEA Grapalat" w:hAnsi="GHEA Grapalat"/>
          <w:sz w:val="24"/>
          <w:szCs w:val="24"/>
          <w:lang w:val="hy-AM"/>
        </w:rPr>
        <w:t>պատճառված վնասների հատուցման գործընթացի արդյունավետության բար</w:t>
      </w:r>
      <w:r w:rsidR="006A2119" w:rsidRPr="00635734">
        <w:rPr>
          <w:rFonts w:ascii="GHEA Grapalat" w:hAnsi="GHEA Grapalat"/>
          <w:sz w:val="24"/>
          <w:szCs w:val="24"/>
          <w:lang w:val="hy-AM"/>
        </w:rPr>
        <w:t>ձրացում</w:t>
      </w:r>
      <w:r w:rsidR="00525B90" w:rsidRPr="00635734">
        <w:rPr>
          <w:rFonts w:ascii="GHEA Grapalat" w:hAnsi="GHEA Grapalat"/>
          <w:sz w:val="24"/>
          <w:szCs w:val="24"/>
          <w:lang w:val="hy-AM"/>
        </w:rPr>
        <w:t>ը</w:t>
      </w:r>
      <w:r w:rsidR="00591296" w:rsidRPr="00635734">
        <w:rPr>
          <w:rFonts w:ascii="GHEA Grapalat" w:hAnsi="GHEA Grapalat"/>
          <w:sz w:val="24"/>
          <w:szCs w:val="24"/>
          <w:lang w:val="hy-AM"/>
        </w:rPr>
        <w:t>:</w:t>
      </w:r>
    </w:p>
    <w:p w14:paraId="640FDE7A" w14:textId="135A31FE" w:rsidR="00854203" w:rsidRPr="00635734" w:rsidRDefault="00854203" w:rsidP="00736C46">
      <w:pPr>
        <w:spacing w:after="0" w:line="360" w:lineRule="auto"/>
        <w:ind w:firstLine="567"/>
        <w:jc w:val="both"/>
        <w:rPr>
          <w:rFonts w:ascii="GHEA Grapalat" w:hAnsi="GHEA Grapalat"/>
          <w:sz w:val="24"/>
          <w:szCs w:val="24"/>
          <w:lang w:val="hy-AM"/>
        </w:rPr>
      </w:pPr>
    </w:p>
    <w:p w14:paraId="36A54B1D" w14:textId="77777777" w:rsidR="00AD53E0" w:rsidRPr="00635734" w:rsidRDefault="00AD53E0" w:rsidP="00AD53E0">
      <w:pPr>
        <w:spacing w:after="0" w:line="360" w:lineRule="auto"/>
        <w:ind w:firstLine="567"/>
        <w:jc w:val="both"/>
        <w:rPr>
          <w:rFonts w:ascii="GHEA Grapalat" w:hAnsi="GHEA Grapalat" w:cs="Sylfaen"/>
          <w:b/>
          <w:sz w:val="24"/>
          <w:szCs w:val="24"/>
          <w:lang w:val="hy-AM"/>
        </w:rPr>
      </w:pPr>
      <w:r w:rsidRPr="00635734">
        <w:rPr>
          <w:rFonts w:ascii="GHEA Grapalat" w:hAnsi="GHEA Grapalat" w:cs="Sylfaen"/>
          <w:b/>
          <w:sz w:val="24"/>
          <w:szCs w:val="24"/>
          <w:lang w:val="hy-AM"/>
        </w:rPr>
        <w:t>1.1. Կարգավորման հարաբերությունների ներկա վիճակը և առկա խնդիրները</w:t>
      </w:r>
    </w:p>
    <w:p w14:paraId="09D2DE42" w14:textId="4744D4D2" w:rsidR="001C4BF1" w:rsidRPr="00635734" w:rsidRDefault="001C4BF1" w:rsidP="00901A5D">
      <w:pPr>
        <w:spacing w:after="0" w:line="360" w:lineRule="auto"/>
        <w:ind w:firstLine="567"/>
        <w:jc w:val="both"/>
        <w:rPr>
          <w:rFonts w:ascii="GHEA Grapalat" w:hAnsi="GHEA Grapalat" w:cs="Sylfaen"/>
          <w:b/>
          <w:sz w:val="24"/>
          <w:szCs w:val="24"/>
          <w:lang w:val="hy-AM"/>
        </w:rPr>
      </w:pPr>
    </w:p>
    <w:p w14:paraId="72AC2E51" w14:textId="65A08F31" w:rsidR="006C183B" w:rsidRPr="00635734" w:rsidRDefault="00736C46" w:rsidP="00901A5D">
      <w:pPr>
        <w:spacing w:after="0" w:line="360" w:lineRule="auto"/>
        <w:ind w:firstLine="567"/>
        <w:jc w:val="both"/>
        <w:rPr>
          <w:rFonts w:ascii="GHEA Grapalat" w:hAnsi="GHEA Grapalat"/>
          <w:sz w:val="24"/>
          <w:szCs w:val="24"/>
          <w:lang w:val="hy-AM"/>
        </w:rPr>
      </w:pPr>
      <w:r w:rsidRPr="00635734">
        <w:rPr>
          <w:rFonts w:ascii="GHEA Grapalat" w:hAnsi="GHEA Grapalat"/>
          <w:sz w:val="24"/>
          <w:szCs w:val="24"/>
          <w:lang w:val="hy-AM"/>
        </w:rPr>
        <w:t xml:space="preserve">«Հայաստանի Հանրապետության պաշտպանության ժամանակ զինծառայողների կյանքին կամ առողջությանը պատճառված վնասների հատուցման մասին» օրենքով (այսուհետ` Օրենք) </w:t>
      </w:r>
      <w:r w:rsidR="00C32ED7" w:rsidRPr="00635734">
        <w:rPr>
          <w:rFonts w:ascii="GHEA Grapalat" w:hAnsi="GHEA Grapalat"/>
          <w:sz w:val="24"/>
          <w:szCs w:val="24"/>
          <w:lang w:val="hy-AM"/>
        </w:rPr>
        <w:t xml:space="preserve">կարգավորվում են </w:t>
      </w:r>
      <w:r w:rsidR="006C183B" w:rsidRPr="00635734">
        <w:rPr>
          <w:rFonts w:ascii="GHEA Grapalat" w:hAnsi="GHEA Grapalat"/>
          <w:sz w:val="24"/>
          <w:szCs w:val="24"/>
          <w:lang w:val="hy-AM"/>
        </w:rPr>
        <w:t>մարտական գործողություն</w:t>
      </w:r>
      <w:r w:rsidR="0032555C" w:rsidRPr="00635734">
        <w:rPr>
          <w:rFonts w:ascii="GHEA Grapalat" w:hAnsi="GHEA Grapalat"/>
          <w:sz w:val="24"/>
          <w:szCs w:val="24"/>
          <w:lang w:val="hy-AM"/>
        </w:rPr>
        <w:t xml:space="preserve">ների հետևանքով </w:t>
      </w:r>
      <w:r w:rsidR="00C32ED7" w:rsidRPr="00635734">
        <w:rPr>
          <w:rFonts w:ascii="GHEA Grapalat" w:hAnsi="GHEA Grapalat"/>
          <w:sz w:val="24"/>
          <w:szCs w:val="24"/>
          <w:lang w:val="hy-AM"/>
        </w:rPr>
        <w:t xml:space="preserve">զինծառայողների </w:t>
      </w:r>
      <w:r w:rsidR="006A2119" w:rsidRPr="00635734">
        <w:rPr>
          <w:rFonts w:ascii="GHEA Grapalat" w:hAnsi="GHEA Grapalat"/>
          <w:sz w:val="24"/>
          <w:szCs w:val="24"/>
          <w:lang w:val="hy-AM"/>
        </w:rPr>
        <w:t xml:space="preserve">կյանքին և </w:t>
      </w:r>
      <w:r w:rsidR="00C32ED7" w:rsidRPr="00635734">
        <w:rPr>
          <w:rFonts w:ascii="GHEA Grapalat" w:hAnsi="GHEA Grapalat"/>
          <w:sz w:val="24"/>
          <w:szCs w:val="24"/>
          <w:lang w:val="hy-AM"/>
        </w:rPr>
        <w:t xml:space="preserve">առողջությանը պատճառված վնասների </w:t>
      </w:r>
      <w:r w:rsidR="006C183B" w:rsidRPr="00635734">
        <w:rPr>
          <w:rFonts w:ascii="GHEA Grapalat" w:hAnsi="GHEA Grapalat"/>
          <w:sz w:val="24"/>
          <w:szCs w:val="24"/>
          <w:lang w:val="hy-AM"/>
        </w:rPr>
        <w:t>հատուցման հետ կապված հարաբերությունները:</w:t>
      </w:r>
    </w:p>
    <w:p w14:paraId="014E60C0" w14:textId="1C9DA828" w:rsidR="00736C46" w:rsidRPr="00635734" w:rsidRDefault="00736C46" w:rsidP="00901A5D">
      <w:pPr>
        <w:spacing w:after="0" w:line="360" w:lineRule="auto"/>
        <w:ind w:firstLine="567"/>
        <w:jc w:val="both"/>
        <w:rPr>
          <w:rFonts w:ascii="GHEA Grapalat" w:hAnsi="GHEA Grapalat"/>
          <w:sz w:val="24"/>
          <w:szCs w:val="24"/>
          <w:lang w:val="hy-AM"/>
        </w:rPr>
      </w:pPr>
      <w:r w:rsidRPr="00635734">
        <w:rPr>
          <w:rFonts w:ascii="GHEA Grapalat" w:hAnsi="GHEA Grapalat"/>
          <w:sz w:val="24"/>
          <w:szCs w:val="24"/>
          <w:lang w:val="hy-AM"/>
        </w:rPr>
        <w:t xml:space="preserve">Օրենքի համաձայն՝ Հիմնադրամի շահառուներ են համարվում այն զինծառայողները, որոնց կյանքին կամ առողջությանը վնաս է պատճառվել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հետևանքով (այսուհետ՝ մարտական գործողություններ) հետևանքով: </w:t>
      </w:r>
    </w:p>
    <w:p w14:paraId="762B6F71" w14:textId="4D2398EE" w:rsidR="00736C46" w:rsidRPr="00635734" w:rsidRDefault="00933AB3" w:rsidP="00901A5D">
      <w:pPr>
        <w:spacing w:after="0" w:line="360" w:lineRule="auto"/>
        <w:ind w:firstLine="567"/>
        <w:jc w:val="both"/>
        <w:rPr>
          <w:rFonts w:ascii="GHEA Grapalat" w:hAnsi="GHEA Grapalat"/>
          <w:sz w:val="24"/>
          <w:szCs w:val="24"/>
          <w:lang w:val="hy-AM"/>
        </w:rPr>
      </w:pPr>
      <w:r w:rsidRPr="00635734">
        <w:rPr>
          <w:rFonts w:ascii="GHEA Grapalat" w:hAnsi="GHEA Grapalat"/>
          <w:sz w:val="24"/>
          <w:szCs w:val="24"/>
          <w:lang w:val="hy-AM"/>
        </w:rPr>
        <w:lastRenderedPageBreak/>
        <w:t xml:space="preserve">Օրենքով Հատուցման դեպք է համարվում 2017 թվականի հունվարի 1-ից հետո տեղի ունեցած մարտական գործողությունների ընթացքում զինծառայողի կյանքին կամ առողջությանը վնաս պատճառելը: </w:t>
      </w:r>
    </w:p>
    <w:p w14:paraId="03436FC5" w14:textId="77EE4787" w:rsidR="00933AB3" w:rsidRPr="00635734" w:rsidRDefault="00933AB3" w:rsidP="00901A5D">
      <w:pPr>
        <w:spacing w:after="0" w:line="360" w:lineRule="auto"/>
        <w:ind w:firstLine="567"/>
        <w:jc w:val="both"/>
        <w:rPr>
          <w:rFonts w:ascii="GHEA Grapalat" w:hAnsi="GHEA Grapalat"/>
          <w:sz w:val="24"/>
          <w:szCs w:val="24"/>
          <w:lang w:val="hy-AM"/>
        </w:rPr>
      </w:pPr>
      <w:r w:rsidRPr="00635734">
        <w:rPr>
          <w:rFonts w:ascii="GHEA Grapalat" w:hAnsi="GHEA Grapalat"/>
          <w:sz w:val="24"/>
          <w:szCs w:val="24"/>
          <w:lang w:val="hy-AM"/>
        </w:rPr>
        <w:t xml:space="preserve">Միաժամանակ Օրենքի 4-րդ հոդվածի 5-րդ մասի </w:t>
      </w:r>
      <w:r w:rsidR="006A2119" w:rsidRPr="00635734">
        <w:rPr>
          <w:rFonts w:ascii="GHEA Grapalat" w:hAnsi="GHEA Grapalat"/>
          <w:sz w:val="24"/>
          <w:szCs w:val="24"/>
          <w:lang w:val="hy-AM"/>
        </w:rPr>
        <w:t>2</w:t>
      </w:r>
      <w:r w:rsidRPr="00635734">
        <w:rPr>
          <w:rFonts w:ascii="GHEA Grapalat" w:hAnsi="GHEA Grapalat"/>
          <w:sz w:val="24"/>
          <w:szCs w:val="24"/>
          <w:lang w:val="hy-AM"/>
        </w:rPr>
        <w:t>-րդ կետով Հիմնադրամի հոգաբարձուների խորհուրդին տրվ</w:t>
      </w:r>
      <w:r w:rsidR="00525B90" w:rsidRPr="00635734">
        <w:rPr>
          <w:rFonts w:ascii="GHEA Grapalat" w:hAnsi="GHEA Grapalat"/>
          <w:sz w:val="24"/>
          <w:szCs w:val="24"/>
          <w:lang w:val="hy-AM"/>
        </w:rPr>
        <w:t>ած</w:t>
      </w:r>
      <w:r w:rsidRPr="00635734">
        <w:rPr>
          <w:rFonts w:ascii="GHEA Grapalat" w:hAnsi="GHEA Grapalat"/>
          <w:sz w:val="24"/>
          <w:szCs w:val="24"/>
          <w:lang w:val="hy-AM"/>
        </w:rPr>
        <w:t xml:space="preserve"> է իրավասություն՝ իր սահմանած որոշակի եղանակներով (դրամական միջոցների վճարում, բնամթերային ձևով օգնություն, այլ եղանակ), պայմաններով և ժամկետներում հատուցում վճարել նաև Հատուցման այն դեպքերի համար, որոնք տեղի են ունեցել մինչև 2017 թվականի հունվարի 1-ը:</w:t>
      </w:r>
    </w:p>
    <w:p w14:paraId="309CCE4C" w14:textId="77777777" w:rsidR="00E75649" w:rsidRPr="00635734" w:rsidRDefault="00E75649" w:rsidP="00E75649">
      <w:pPr>
        <w:spacing w:after="0" w:line="360" w:lineRule="auto"/>
        <w:ind w:firstLine="567"/>
        <w:jc w:val="both"/>
        <w:rPr>
          <w:rFonts w:ascii="GHEA Grapalat" w:hAnsi="GHEA Grapalat"/>
          <w:sz w:val="24"/>
          <w:szCs w:val="24"/>
          <w:lang w:val="hy-AM"/>
        </w:rPr>
      </w:pPr>
      <w:r w:rsidRPr="00635734">
        <w:rPr>
          <w:rFonts w:ascii="GHEA Grapalat" w:hAnsi="GHEA Grapalat"/>
          <w:sz w:val="24"/>
          <w:szCs w:val="24"/>
          <w:lang w:val="hy-AM"/>
        </w:rPr>
        <w:t>Վերը նշված իրավական հիմքով Հիմնադրամի հոգաբարձուների խորհրդի 2018 թվականի օգոստոսի 9-ի թիվ 6 և 2019թ. մարտի 22-ի որոշումներով սահմանվել են, համապատասխանաբար, 2015-2016թթ և 2008-2014թթ տեղի ունեցած մարտական գործողությունների հետևանքով զինծառայողի կյանքին կամ առողջությանը վնաս պատճառելու դեպքերում հատուցման գումարներ վճարելու կարգը և ժամկետները: Այդ գումարները սկսվել են վճարվել, համապատասխանաբար, 2018 թվականի սեպտեմբեր և 2019 թվականի ապրիլ ամիսներից։</w:t>
      </w:r>
    </w:p>
    <w:p w14:paraId="356FA391" w14:textId="77777777" w:rsidR="00E86E32" w:rsidRPr="00635734" w:rsidRDefault="00E86E32" w:rsidP="00E86E32">
      <w:pPr>
        <w:spacing w:after="0" w:line="360" w:lineRule="auto"/>
        <w:ind w:firstLine="567"/>
        <w:jc w:val="both"/>
        <w:rPr>
          <w:rFonts w:ascii="GHEA Grapalat" w:hAnsi="GHEA Grapalat"/>
          <w:sz w:val="24"/>
          <w:szCs w:val="24"/>
          <w:lang w:val="hy-AM"/>
        </w:rPr>
      </w:pPr>
      <w:r w:rsidRPr="00635734">
        <w:rPr>
          <w:rFonts w:ascii="GHEA Grapalat" w:hAnsi="GHEA Grapalat"/>
          <w:sz w:val="24"/>
          <w:szCs w:val="24"/>
          <w:lang w:val="hy-AM"/>
        </w:rPr>
        <w:t>Հատուցման գումարները վճարվում են 20 տարվա ընթացքում (ինչպես Հիմնադրամի շահառուներին) և հաշվարկվում են որպես Օրենքով սահմանված ամսական հավասար վճարների և օրենսդրությամբ նախատեսված կենսաթոշակային ապահովության շրջանակներում նրանց պետական բյուջեից վճարվող ընդհանուր գումարի (զինվորական կենսաթոշակի և պարգևավճար(ներ)ի) տարբերություն: Օրենքով սահմանված միանվագ գումարներն այս դեպքում չեն վճարվել:</w:t>
      </w:r>
    </w:p>
    <w:p w14:paraId="1666EFF7" w14:textId="77777777" w:rsidR="00E86E32" w:rsidRPr="00635734" w:rsidRDefault="00E86E32" w:rsidP="00E86E32">
      <w:pPr>
        <w:spacing w:after="0" w:line="360" w:lineRule="auto"/>
        <w:ind w:firstLine="567"/>
        <w:jc w:val="both"/>
        <w:rPr>
          <w:rFonts w:ascii="GHEA Grapalat" w:hAnsi="GHEA Grapalat"/>
          <w:sz w:val="24"/>
          <w:szCs w:val="24"/>
          <w:lang w:val="hy-AM"/>
        </w:rPr>
      </w:pPr>
      <w:r w:rsidRPr="00635734">
        <w:rPr>
          <w:rFonts w:ascii="GHEA Grapalat" w:hAnsi="GHEA Grapalat"/>
          <w:sz w:val="24"/>
          <w:szCs w:val="24"/>
          <w:lang w:val="hy-AM"/>
        </w:rPr>
        <w:t>Այսպիսով, ստացվում է, որ ներկայումս 2008-2016թթ տեղի ունեցած Հատուցման դեպքերով պետական բյուջեի և Հիմնադրամի միջոցների հաշվին, իսկ 2017 թվականի հունվարի 1-ից հետո տեղի ունենցած դեպքերով միայն Հիմնադրամի միջոցների հաշվին վճարվում են նույն չափով ամսական հավասար վճարներ:</w:t>
      </w:r>
    </w:p>
    <w:p w14:paraId="04121CFB" w14:textId="5DF6EF2F" w:rsidR="00BE0EE4" w:rsidRPr="00635734" w:rsidRDefault="00BE0EE4" w:rsidP="00E75649">
      <w:pPr>
        <w:spacing w:after="0" w:line="360" w:lineRule="auto"/>
        <w:ind w:firstLine="567"/>
        <w:jc w:val="both"/>
        <w:rPr>
          <w:rFonts w:ascii="GHEA Grapalat" w:hAnsi="GHEA Grapalat"/>
          <w:sz w:val="24"/>
          <w:szCs w:val="24"/>
          <w:lang w:val="hy-AM"/>
        </w:rPr>
      </w:pPr>
      <w:r w:rsidRPr="00635734">
        <w:rPr>
          <w:rFonts w:ascii="GHEA Grapalat" w:hAnsi="GHEA Grapalat"/>
          <w:sz w:val="24"/>
          <w:szCs w:val="24"/>
          <w:lang w:val="hy-AM"/>
        </w:rPr>
        <w:t xml:space="preserve">Մինչև 2017 թվականի հունվարի 1-ը տեղի ունեցած </w:t>
      </w:r>
      <w:r w:rsidR="00525B90" w:rsidRPr="00635734">
        <w:rPr>
          <w:rFonts w:ascii="GHEA Grapalat" w:hAnsi="GHEA Grapalat"/>
          <w:sz w:val="24"/>
          <w:szCs w:val="24"/>
          <w:lang w:val="hy-AM"/>
        </w:rPr>
        <w:t>Հ</w:t>
      </w:r>
      <w:r w:rsidRPr="00635734">
        <w:rPr>
          <w:rFonts w:ascii="GHEA Grapalat" w:hAnsi="GHEA Grapalat"/>
          <w:sz w:val="24"/>
          <w:szCs w:val="24"/>
          <w:lang w:val="hy-AM"/>
        </w:rPr>
        <w:t>ատուցման դեպքերում</w:t>
      </w:r>
      <w:r w:rsidR="0054221C" w:rsidRPr="00635734">
        <w:rPr>
          <w:rFonts w:ascii="GHEA Grapalat" w:hAnsi="GHEA Grapalat"/>
          <w:sz w:val="24"/>
          <w:szCs w:val="24"/>
          <w:lang w:val="hy-AM"/>
        </w:rPr>
        <w:t xml:space="preserve"> </w:t>
      </w:r>
      <w:r w:rsidRPr="00635734">
        <w:rPr>
          <w:rFonts w:ascii="GHEA Grapalat" w:hAnsi="GHEA Grapalat"/>
          <w:sz w:val="24"/>
          <w:szCs w:val="24"/>
          <w:lang w:val="hy-AM"/>
        </w:rPr>
        <w:t xml:space="preserve">իրավահարաբերությունները ծագելու պահին գործող օրենսդրությամբ զինծառայողը ձեռք է բերել զինվորական կենսաթոշակի իրավունք, իսկ զոհված (մահացած) զինծառայողի ընտանիքի անդամը՝ օրենքով սահմանված պայմաններին բավարարելու դեպքում՝ կերակրողին կորցնելու դեպքում զինվորական </w:t>
      </w:r>
      <w:r w:rsidR="007E339C">
        <w:rPr>
          <w:rFonts w:ascii="GHEA Grapalat" w:hAnsi="GHEA Grapalat"/>
          <w:sz w:val="24"/>
          <w:szCs w:val="24"/>
          <w:lang w:val="hy-AM"/>
        </w:rPr>
        <w:t>կե</w:t>
      </w:r>
      <w:r w:rsidRPr="00635734">
        <w:rPr>
          <w:rFonts w:ascii="GHEA Grapalat" w:hAnsi="GHEA Grapalat"/>
          <w:sz w:val="24"/>
          <w:szCs w:val="24"/>
          <w:lang w:val="hy-AM"/>
        </w:rPr>
        <w:t>ն</w:t>
      </w:r>
      <w:r w:rsidR="007E339C">
        <w:rPr>
          <w:rFonts w:ascii="GHEA Grapalat" w:hAnsi="GHEA Grapalat"/>
          <w:sz w:val="24"/>
          <w:szCs w:val="24"/>
          <w:lang w:val="hy-AM"/>
        </w:rPr>
        <w:t>ս</w:t>
      </w:r>
      <w:r w:rsidRPr="00635734">
        <w:rPr>
          <w:rFonts w:ascii="GHEA Grapalat" w:hAnsi="GHEA Grapalat"/>
          <w:sz w:val="24"/>
          <w:szCs w:val="24"/>
          <w:lang w:val="hy-AM"/>
        </w:rPr>
        <w:t>աթոշակի իրավունք: Նշված անձինք ձեռք</w:t>
      </w:r>
      <w:r w:rsidR="00525B90" w:rsidRPr="00635734">
        <w:rPr>
          <w:rFonts w:ascii="GHEA Grapalat" w:hAnsi="GHEA Grapalat"/>
          <w:sz w:val="24"/>
          <w:szCs w:val="24"/>
          <w:lang w:val="hy-AM"/>
        </w:rPr>
        <w:t xml:space="preserve"> </w:t>
      </w:r>
      <w:r w:rsidRPr="00635734">
        <w:rPr>
          <w:rFonts w:ascii="GHEA Grapalat" w:hAnsi="GHEA Grapalat"/>
          <w:sz w:val="24"/>
          <w:szCs w:val="24"/>
          <w:lang w:val="hy-AM"/>
        </w:rPr>
        <w:t>են բերել նաև պարգևավճարի, մինչև 14.08.2014</w:t>
      </w:r>
      <w:r w:rsidR="00EB43FD" w:rsidRPr="00635734">
        <w:rPr>
          <w:rFonts w:ascii="GHEA Grapalat" w:hAnsi="GHEA Grapalat"/>
          <w:sz w:val="24"/>
          <w:szCs w:val="24"/>
          <w:lang w:val="hy-AM"/>
        </w:rPr>
        <w:t>՝ դրամական օգնության իրավունք:</w:t>
      </w:r>
      <w:r w:rsidR="00E75649">
        <w:rPr>
          <w:rFonts w:ascii="GHEA Grapalat" w:hAnsi="GHEA Grapalat"/>
          <w:sz w:val="24"/>
          <w:szCs w:val="24"/>
          <w:lang w:val="hy-AM"/>
        </w:rPr>
        <w:t xml:space="preserve"> </w:t>
      </w:r>
      <w:r w:rsidR="00E86E32">
        <w:rPr>
          <w:rFonts w:ascii="GHEA Grapalat" w:hAnsi="GHEA Grapalat"/>
          <w:sz w:val="24"/>
          <w:szCs w:val="24"/>
          <w:lang w:val="hy-AM"/>
        </w:rPr>
        <w:t xml:space="preserve">Սա նշանակում է, որ այդ անձանց պետական բյուջեից վճարվել է զինվորական կենսաթոշակ և պարգևավճար, իսկ </w:t>
      </w:r>
      <w:r w:rsidR="00E86E32" w:rsidRPr="00635734">
        <w:rPr>
          <w:rFonts w:ascii="GHEA Grapalat" w:hAnsi="GHEA Grapalat"/>
          <w:sz w:val="24"/>
          <w:szCs w:val="24"/>
          <w:lang w:val="hy-AM"/>
        </w:rPr>
        <w:t>2015-2016թթ և 2008-2014թթ տեղի ունեցած</w:t>
      </w:r>
      <w:r w:rsidR="00E86E32">
        <w:rPr>
          <w:rFonts w:ascii="GHEA Grapalat" w:hAnsi="GHEA Grapalat"/>
          <w:sz w:val="24"/>
          <w:szCs w:val="24"/>
          <w:lang w:val="hy-AM"/>
        </w:rPr>
        <w:t xml:space="preserve"> հատուցման դեպքերի համար՝ նաև լրացուցիչ գումարներ </w:t>
      </w:r>
      <w:r w:rsidR="00E86E32" w:rsidRPr="00635734">
        <w:rPr>
          <w:rFonts w:ascii="GHEA Grapalat" w:hAnsi="GHEA Grapalat"/>
          <w:sz w:val="24"/>
          <w:szCs w:val="24"/>
          <w:lang w:val="hy-AM"/>
        </w:rPr>
        <w:t xml:space="preserve"> </w:t>
      </w:r>
      <w:r w:rsidR="00E86E32">
        <w:rPr>
          <w:rFonts w:ascii="GHEA Grapalat" w:hAnsi="GHEA Grapalat"/>
          <w:sz w:val="24"/>
          <w:szCs w:val="24"/>
          <w:lang w:val="hy-AM"/>
        </w:rPr>
        <w:t>Զինապահից (</w:t>
      </w:r>
      <w:r w:rsidR="00E86E32" w:rsidRPr="00015491">
        <w:rPr>
          <w:rFonts w:ascii="GHEA Grapalat" w:hAnsi="GHEA Grapalat"/>
          <w:sz w:val="24"/>
          <w:szCs w:val="24"/>
          <w:lang w:val="hy-AM"/>
        </w:rPr>
        <w:t>համապատասխանաբար, 2018 թվականի սեպտեմբեր և 2019 թվականի ապրիլ ամիսներից</w:t>
      </w:r>
      <w:r w:rsidR="00E86E32">
        <w:rPr>
          <w:rFonts w:ascii="GHEA Grapalat" w:hAnsi="GHEA Grapalat"/>
          <w:sz w:val="24"/>
          <w:szCs w:val="24"/>
          <w:lang w:val="hy-AM"/>
        </w:rPr>
        <w:t>)</w:t>
      </w:r>
      <w:r w:rsidR="00E86E32" w:rsidRPr="00635734">
        <w:rPr>
          <w:rFonts w:ascii="GHEA Grapalat" w:hAnsi="GHEA Grapalat"/>
          <w:sz w:val="24"/>
          <w:szCs w:val="24"/>
          <w:lang w:val="hy-AM"/>
        </w:rPr>
        <w:t>:</w:t>
      </w:r>
      <w:r w:rsidR="00E86E32">
        <w:rPr>
          <w:rFonts w:ascii="GHEA Grapalat" w:hAnsi="GHEA Grapalat"/>
          <w:sz w:val="24"/>
          <w:szCs w:val="24"/>
          <w:lang w:val="hy-AM"/>
        </w:rPr>
        <w:t xml:space="preserve"> </w:t>
      </w:r>
      <w:r w:rsidR="00E75649">
        <w:rPr>
          <w:rFonts w:ascii="GHEA Grapalat" w:hAnsi="GHEA Grapalat"/>
          <w:sz w:val="24"/>
          <w:szCs w:val="24"/>
          <w:lang w:val="hy-AM"/>
        </w:rPr>
        <w:t xml:space="preserve">Այս փաստերի հաշվառմամբ նպատակահարմար է </w:t>
      </w:r>
      <w:r w:rsidR="00E75649" w:rsidRPr="00635734">
        <w:rPr>
          <w:rFonts w:ascii="GHEA Grapalat" w:hAnsi="GHEA Grapalat"/>
          <w:sz w:val="24"/>
          <w:szCs w:val="24"/>
          <w:lang w:val="hy-AM"/>
        </w:rPr>
        <w:t>Մինչև 2017 թվականի հունվարի 1-ը տեղի ունեցած Հատուցման դեպքերում</w:t>
      </w:r>
      <w:r w:rsidR="00E75649">
        <w:rPr>
          <w:rFonts w:ascii="GHEA Grapalat" w:hAnsi="GHEA Grapalat"/>
          <w:sz w:val="24"/>
          <w:szCs w:val="24"/>
          <w:lang w:val="hy-AM"/>
        </w:rPr>
        <w:t xml:space="preserve"> չվճարել միանվագ գումարները  և վճարել միայն </w:t>
      </w:r>
      <w:r w:rsidR="00E75649" w:rsidRPr="00E75649">
        <w:rPr>
          <w:rFonts w:ascii="GHEA Grapalat" w:hAnsi="GHEA Grapalat"/>
          <w:sz w:val="24"/>
          <w:szCs w:val="24"/>
          <w:lang w:val="hy-AM"/>
        </w:rPr>
        <w:t>ամսական հավասար վճարներ</w:t>
      </w:r>
      <w:r w:rsidR="00E75649">
        <w:rPr>
          <w:rFonts w:ascii="GHEA Grapalat" w:hAnsi="GHEA Grapalat"/>
          <w:sz w:val="24"/>
          <w:szCs w:val="24"/>
          <w:lang w:val="hy-AM"/>
        </w:rPr>
        <w:t>ը։</w:t>
      </w:r>
    </w:p>
    <w:p w14:paraId="07670CCE" w14:textId="73C96AC9" w:rsidR="00C80526" w:rsidRPr="00261254" w:rsidRDefault="00CE29F0" w:rsidP="00EB43FD">
      <w:pPr>
        <w:spacing w:after="0" w:line="360" w:lineRule="auto"/>
        <w:ind w:firstLine="567"/>
        <w:jc w:val="both"/>
        <w:rPr>
          <w:rFonts w:ascii="Sylfaen" w:eastAsia="Times New Roman" w:hAnsi="Sylfaen" w:cs="Tahoma"/>
          <w:color w:val="333333"/>
          <w:sz w:val="24"/>
          <w:szCs w:val="24"/>
          <w:lang w:val="hy-AM"/>
        </w:rPr>
      </w:pPr>
      <w:r w:rsidRPr="00635734">
        <w:rPr>
          <w:rFonts w:ascii="GHEA Grapalat" w:hAnsi="GHEA Grapalat"/>
          <w:sz w:val="24"/>
          <w:szCs w:val="24"/>
          <w:lang w:val="hy-AM"/>
        </w:rPr>
        <w:t>Ելն</w:t>
      </w:r>
      <w:r w:rsidR="00794775" w:rsidRPr="00635734">
        <w:rPr>
          <w:rFonts w:ascii="GHEA Grapalat" w:hAnsi="GHEA Grapalat"/>
          <w:sz w:val="24"/>
          <w:szCs w:val="24"/>
          <w:lang w:val="hy-AM"/>
        </w:rPr>
        <w:t>ելով Հիմնադրամի ֆինանսական հնարավորություններից՝ նպատակահարմար է</w:t>
      </w:r>
      <w:r w:rsidR="0054221C" w:rsidRPr="00635734">
        <w:rPr>
          <w:rFonts w:ascii="GHEA Grapalat" w:hAnsi="GHEA Grapalat"/>
          <w:sz w:val="24"/>
          <w:szCs w:val="24"/>
          <w:lang w:val="hy-AM"/>
        </w:rPr>
        <w:t xml:space="preserve"> </w:t>
      </w:r>
      <w:r w:rsidR="004309D6" w:rsidRPr="00635734">
        <w:rPr>
          <w:rFonts w:ascii="GHEA Grapalat" w:hAnsi="GHEA Grapalat"/>
          <w:sz w:val="24"/>
          <w:szCs w:val="24"/>
          <w:lang w:val="hy-AM"/>
        </w:rPr>
        <w:t>ավելի երկարատև ժամանակահատվածի՝ 199</w:t>
      </w:r>
      <w:r w:rsidR="00794775" w:rsidRPr="00635734">
        <w:rPr>
          <w:rFonts w:ascii="GHEA Grapalat" w:hAnsi="GHEA Grapalat"/>
          <w:sz w:val="24"/>
          <w:szCs w:val="24"/>
          <w:lang w:val="hy-AM"/>
        </w:rPr>
        <w:t>8-2016թթ տեղի ունեցած հատուցման դեպքերով ամսական հավասար վճարները վճարվե</w:t>
      </w:r>
      <w:r w:rsidR="0054221C" w:rsidRPr="00635734">
        <w:rPr>
          <w:rFonts w:ascii="GHEA Grapalat" w:hAnsi="GHEA Grapalat"/>
          <w:sz w:val="24"/>
          <w:szCs w:val="24"/>
          <w:lang w:val="hy-AM"/>
        </w:rPr>
        <w:t>լ</w:t>
      </w:r>
      <w:r w:rsidR="00794775" w:rsidRPr="00635734">
        <w:rPr>
          <w:rFonts w:ascii="GHEA Grapalat" w:hAnsi="GHEA Grapalat"/>
          <w:sz w:val="24"/>
          <w:szCs w:val="24"/>
          <w:lang w:val="hy-AM"/>
        </w:rPr>
        <w:t xml:space="preserve"> միայն Հիմնադրամի միջոցների հաշվին:</w:t>
      </w:r>
      <w:r w:rsidR="004309D6" w:rsidRPr="00635734">
        <w:rPr>
          <w:rFonts w:ascii="GHEA Grapalat" w:hAnsi="GHEA Grapalat"/>
          <w:sz w:val="24"/>
          <w:szCs w:val="24"/>
          <w:lang w:val="hy-AM"/>
        </w:rPr>
        <w:t xml:space="preserve"> Այս դեպքում խնդիրը մինչև 2017 թվականի հունվարի 1-ը տեղի ունեցած </w:t>
      </w:r>
      <w:r w:rsidR="004309D6" w:rsidRPr="00635734">
        <w:rPr>
          <w:rFonts w:ascii="GHEA Grapalat" w:eastAsia="Times New Roman" w:hAnsi="GHEA Grapalat" w:cs="Tahoma"/>
          <w:color w:val="333333"/>
          <w:sz w:val="24"/>
          <w:szCs w:val="24"/>
          <w:lang w:val="hy-AM"/>
        </w:rPr>
        <w:t>մարտական գործողությունների հետևանքով զինծառայողի կյանքին կամ առողջությանը վնաս պատճառելը Հատուցման դեպք որակել</w:t>
      </w:r>
      <w:r w:rsidR="00261254">
        <w:rPr>
          <w:rFonts w:ascii="GHEA Grapalat" w:eastAsia="Times New Roman" w:hAnsi="GHEA Grapalat" w:cs="Tahoma"/>
          <w:color w:val="333333"/>
          <w:sz w:val="24"/>
          <w:szCs w:val="24"/>
          <w:lang w:val="hy-AM"/>
        </w:rPr>
        <w:t>ն է:</w:t>
      </w:r>
    </w:p>
    <w:p w14:paraId="294C0653" w14:textId="3A027037" w:rsidR="004309D6" w:rsidRPr="00635734" w:rsidRDefault="00EE3584" w:rsidP="00EB43FD">
      <w:pPr>
        <w:spacing w:after="0" w:line="360" w:lineRule="auto"/>
        <w:ind w:firstLine="567"/>
        <w:jc w:val="both"/>
        <w:rPr>
          <w:rFonts w:ascii="GHEA Grapalat" w:eastAsia="Times New Roman" w:hAnsi="GHEA Grapalat" w:cs="Tahoma"/>
          <w:color w:val="333333"/>
          <w:sz w:val="24"/>
          <w:szCs w:val="24"/>
          <w:lang w:val="hy-AM"/>
        </w:rPr>
      </w:pPr>
      <w:r w:rsidRPr="00635734">
        <w:rPr>
          <w:rFonts w:ascii="GHEA Grapalat" w:eastAsia="Times New Roman" w:hAnsi="GHEA Grapalat" w:cs="Tahoma"/>
          <w:color w:val="333333"/>
          <w:sz w:val="24"/>
          <w:szCs w:val="24"/>
          <w:lang w:val="hy-AM"/>
        </w:rPr>
        <w:t>Խնդիրը լուծված է 2008-2016թթ ժամանակահատվածի համար, երբ գործող օրենսդրությունը համադրելի է եղել 2017 թվականից հետո գործող օրենսդրությանը</w:t>
      </w:r>
      <w:r w:rsidR="00C80526" w:rsidRPr="00635734">
        <w:rPr>
          <w:rFonts w:ascii="GHEA Grapalat" w:eastAsia="Times New Roman" w:hAnsi="GHEA Grapalat" w:cs="Tahoma"/>
          <w:color w:val="333333"/>
          <w:sz w:val="24"/>
          <w:szCs w:val="24"/>
          <w:lang w:val="hy-AM"/>
        </w:rPr>
        <w:t xml:space="preserve">, </w:t>
      </w:r>
      <w:r w:rsidR="00735AE5" w:rsidRPr="00635734">
        <w:rPr>
          <w:rFonts w:ascii="GHEA Grapalat" w:eastAsia="Times New Roman" w:hAnsi="GHEA Grapalat" w:cs="Tahoma"/>
          <w:color w:val="333333"/>
          <w:sz w:val="24"/>
          <w:szCs w:val="24"/>
          <w:lang w:val="hy-AM"/>
        </w:rPr>
        <w:t xml:space="preserve">ինչը հնարավոր է դարձրել </w:t>
      </w:r>
      <w:r w:rsidR="00C80526" w:rsidRPr="00635734">
        <w:rPr>
          <w:rFonts w:ascii="GHEA Grapalat" w:eastAsia="Times New Roman" w:hAnsi="GHEA Grapalat" w:cs="Tahoma"/>
          <w:color w:val="333333"/>
          <w:sz w:val="24"/>
          <w:szCs w:val="24"/>
          <w:lang w:val="hy-AM"/>
        </w:rPr>
        <w:t xml:space="preserve">Հիմնադրամի հոգաբարձուների խորհրդի </w:t>
      </w:r>
      <w:r w:rsidR="00735AE5" w:rsidRPr="00635734">
        <w:rPr>
          <w:rFonts w:ascii="GHEA Grapalat" w:eastAsia="Times New Roman" w:hAnsi="GHEA Grapalat" w:cs="Tahoma"/>
          <w:color w:val="333333"/>
          <w:sz w:val="24"/>
          <w:szCs w:val="24"/>
          <w:lang w:val="hy-AM"/>
        </w:rPr>
        <w:t>վերոնշյալ որոշումների կիրարկման շրջանակներում խնդրո առարկա դեպքերը որակել որպես Հատուցման դեպքեր</w:t>
      </w:r>
      <w:r w:rsidRPr="00635734">
        <w:rPr>
          <w:rFonts w:ascii="GHEA Grapalat" w:eastAsia="Times New Roman" w:hAnsi="GHEA Grapalat" w:cs="Tahoma"/>
          <w:color w:val="333333"/>
          <w:sz w:val="24"/>
          <w:szCs w:val="24"/>
          <w:lang w:val="hy-AM"/>
        </w:rPr>
        <w:t>:</w:t>
      </w:r>
      <w:r w:rsidR="00C80526" w:rsidRPr="00635734">
        <w:rPr>
          <w:rFonts w:ascii="GHEA Grapalat" w:eastAsia="Times New Roman" w:hAnsi="GHEA Grapalat" w:cs="Tahoma"/>
          <w:color w:val="333333"/>
          <w:sz w:val="24"/>
          <w:szCs w:val="24"/>
          <w:lang w:val="hy-AM"/>
        </w:rPr>
        <w:t xml:space="preserve"> </w:t>
      </w:r>
    </w:p>
    <w:p w14:paraId="44AA61B5" w14:textId="4AE1D93A" w:rsidR="00EE3584" w:rsidRPr="00635734" w:rsidRDefault="00EE3584" w:rsidP="00EE3584">
      <w:pPr>
        <w:spacing w:after="0" w:line="360" w:lineRule="auto"/>
        <w:ind w:firstLine="567"/>
        <w:jc w:val="both"/>
        <w:rPr>
          <w:rFonts w:ascii="GHEA Grapalat" w:eastAsia="Times New Roman" w:hAnsi="GHEA Grapalat" w:cs="Tahoma"/>
          <w:color w:val="333333"/>
          <w:sz w:val="24"/>
          <w:szCs w:val="24"/>
          <w:lang w:val="hy-AM"/>
        </w:rPr>
      </w:pPr>
      <w:r w:rsidRPr="00635734">
        <w:rPr>
          <w:rFonts w:ascii="GHEA Grapalat" w:eastAsia="Times New Roman" w:hAnsi="GHEA Grapalat" w:cs="Tahoma"/>
          <w:color w:val="333333"/>
          <w:sz w:val="24"/>
          <w:szCs w:val="24"/>
          <w:lang w:val="hy-AM"/>
        </w:rPr>
        <w:t>Խնդիրի լուծումը բարդանում է 1998-2007թթ համար: Այս դեպքում հարկ է նկատի ունենալ, որ «հիվանդությունը ձեռք է բերել, վնասվածքը կամ խեղումն ստացել է Հայաստանի Հանրապետության պաշտպանության ժամանակ» հաշմանդամության պատճառական կապն առաջին անգամ սահմանվել է Կառավարության 2004 թվականի հունվարի 15-ի «Զինծառայողների հիվանդությունների, վնասվածքների և խեղումների պատճառը զինծառայության հետ կապելու կարգը հաստատելու մասին» N 46-Ն որոշմամբ</w:t>
      </w:r>
      <w:r w:rsidR="0092229B" w:rsidRPr="00635734">
        <w:rPr>
          <w:rFonts w:ascii="GHEA Grapalat" w:eastAsia="Times New Roman" w:hAnsi="GHEA Grapalat" w:cs="Tahoma"/>
          <w:color w:val="333333"/>
          <w:sz w:val="24"/>
          <w:szCs w:val="24"/>
          <w:lang w:val="hy-AM"/>
        </w:rPr>
        <w:t xml:space="preserve"> (ուժի մեջ է մտել 13.03.2004)</w:t>
      </w:r>
      <w:r w:rsidRPr="00635734">
        <w:rPr>
          <w:rFonts w:ascii="GHEA Grapalat" w:eastAsia="Times New Roman" w:hAnsi="GHEA Grapalat" w:cs="Tahoma"/>
          <w:color w:val="333333"/>
          <w:sz w:val="24"/>
          <w:szCs w:val="24"/>
          <w:lang w:val="hy-AM"/>
        </w:rPr>
        <w:t>: Մինչ այդ սահմանված է եղել «հիվանդությունը ձեռք է բերել, վնասվածքը կամ խեղումն ստացել է զինվորական պարտականությունները կատարելիս» պատճառական կապը:</w:t>
      </w:r>
      <w:r w:rsidR="0054221C" w:rsidRPr="00635734">
        <w:rPr>
          <w:rFonts w:ascii="GHEA Grapalat" w:eastAsia="Times New Roman" w:hAnsi="GHEA Grapalat" w:cs="Tahoma"/>
          <w:color w:val="333333"/>
          <w:sz w:val="24"/>
          <w:szCs w:val="24"/>
          <w:lang w:val="hy-AM"/>
        </w:rPr>
        <w:t xml:space="preserve"> </w:t>
      </w:r>
      <w:r w:rsidR="0092229B" w:rsidRPr="00635734">
        <w:rPr>
          <w:rFonts w:ascii="GHEA Grapalat" w:eastAsia="Times New Roman" w:hAnsi="GHEA Grapalat" w:cs="Tahoma"/>
          <w:color w:val="333333"/>
          <w:sz w:val="24"/>
          <w:szCs w:val="24"/>
          <w:lang w:val="hy-AM"/>
        </w:rPr>
        <w:t xml:space="preserve">Այսինքն, առկա պատճառական կապերով ուղղակիորեն հնարավոր չէ տարանջատել Հիմնադրամի հատուցման դեպքը </w:t>
      </w:r>
      <w:r w:rsidR="005E68CD" w:rsidRPr="00635734">
        <w:rPr>
          <w:rFonts w:ascii="GHEA Grapalat" w:eastAsia="Times New Roman" w:hAnsi="GHEA Grapalat" w:cs="Tahoma"/>
          <w:color w:val="333333"/>
          <w:sz w:val="24"/>
          <w:szCs w:val="24"/>
          <w:lang w:val="hy-AM"/>
        </w:rPr>
        <w:t xml:space="preserve">զինվորական պարտականությունները կատարելիս տեղի ունեցած դեպքերից։ </w:t>
      </w:r>
      <w:r w:rsidR="001A086D" w:rsidRPr="00635734">
        <w:rPr>
          <w:rFonts w:ascii="GHEA Grapalat" w:eastAsia="Times New Roman" w:hAnsi="GHEA Grapalat" w:cs="Tahoma"/>
          <w:color w:val="333333"/>
          <w:sz w:val="24"/>
          <w:szCs w:val="24"/>
          <w:lang w:val="hy-AM"/>
        </w:rPr>
        <w:t>Սակայն հաշմանդամություն ձեռք բերած զինծառայողները կամ զոհված զինծառայողների ընտանիքները իրավահարաբերությունները ծագելու պահին գործող օրենսդրությամբ ձեռք են բերել պետական բյուջեից ֆինանսավորվող որոշակի սոցիալական երաշխիքներ՝ հաշմանդամության կամ մահվան «զինվորական պարտականությունները կատարելիս» կամ «Հայաստանի Հանրապետության պաշտպանության ժամանակ» պատճառական կապերի հիման վրա:</w:t>
      </w:r>
    </w:p>
    <w:p w14:paraId="11C203A5" w14:textId="68A91283" w:rsidR="00EE3584" w:rsidRPr="00635734" w:rsidRDefault="00EE3584" w:rsidP="00EE3584">
      <w:pPr>
        <w:spacing w:after="0" w:line="360" w:lineRule="auto"/>
        <w:ind w:firstLine="567"/>
        <w:jc w:val="both"/>
        <w:rPr>
          <w:rFonts w:ascii="GHEA Grapalat" w:eastAsia="Times New Roman" w:hAnsi="GHEA Grapalat" w:cs="Tahoma"/>
          <w:color w:val="333333"/>
          <w:sz w:val="24"/>
          <w:szCs w:val="24"/>
          <w:lang w:val="hy-AM"/>
        </w:rPr>
      </w:pPr>
      <w:r w:rsidRPr="00635734">
        <w:rPr>
          <w:rFonts w:ascii="GHEA Grapalat" w:eastAsia="Times New Roman" w:hAnsi="GHEA Grapalat" w:cs="Tahoma"/>
          <w:color w:val="333333"/>
          <w:sz w:val="24"/>
          <w:szCs w:val="24"/>
          <w:lang w:val="hy-AM"/>
        </w:rPr>
        <w:t>Բացի դրանից, առկա չեն անհրաժեշտ փաստաթղթեր՝ զինծառայողի զոհվելը (մահանալը) կամ հաշմանդամություն ձեռք բերելը իր կողմից կատարված կանխամտածված օրինազանցության հետևանք լինելու կամ չլինելու վերաբերյալ:</w:t>
      </w:r>
    </w:p>
    <w:p w14:paraId="5C3F8FCF" w14:textId="54E87AB3" w:rsidR="003834C3" w:rsidRPr="00066A0F" w:rsidRDefault="00C80526" w:rsidP="00DA6822">
      <w:pPr>
        <w:spacing w:after="0" w:line="360" w:lineRule="auto"/>
        <w:ind w:firstLine="567"/>
        <w:jc w:val="both"/>
        <w:rPr>
          <w:rFonts w:ascii="GHEA Grapalat" w:eastAsia="Times New Roman" w:hAnsi="GHEA Grapalat" w:cs="Tahoma"/>
          <w:color w:val="333333"/>
          <w:sz w:val="24"/>
          <w:szCs w:val="24"/>
          <w:lang w:val="hy-AM"/>
        </w:rPr>
      </w:pPr>
      <w:r w:rsidRPr="00635734">
        <w:rPr>
          <w:rFonts w:ascii="GHEA Grapalat" w:eastAsia="Times New Roman" w:hAnsi="GHEA Grapalat" w:cs="Tahoma"/>
          <w:color w:val="333333"/>
          <w:sz w:val="24"/>
          <w:szCs w:val="24"/>
          <w:lang w:val="hy-AM"/>
        </w:rPr>
        <w:t>Սա նշանակում է, որ 1998-2007թթ տեղի ունեցած դեպքերը որպես Հատուցման դեպքեր հատկորոշելու համար հարկ կլինի</w:t>
      </w:r>
      <w:r w:rsidR="0054221C" w:rsidRPr="00635734">
        <w:rPr>
          <w:rFonts w:ascii="GHEA Grapalat" w:eastAsia="Times New Roman" w:hAnsi="GHEA Grapalat" w:cs="Tahoma"/>
          <w:color w:val="333333"/>
          <w:sz w:val="24"/>
          <w:szCs w:val="24"/>
          <w:lang w:val="hy-AM"/>
        </w:rPr>
        <w:t xml:space="preserve"> </w:t>
      </w:r>
      <w:r w:rsidRPr="00635734">
        <w:rPr>
          <w:rFonts w:ascii="GHEA Grapalat" w:eastAsia="Times New Roman" w:hAnsi="GHEA Grapalat" w:cs="Tahoma"/>
          <w:color w:val="333333"/>
          <w:sz w:val="24"/>
          <w:szCs w:val="24"/>
          <w:lang w:val="hy-AM"/>
        </w:rPr>
        <w:t>նախատեսել լրացուցիչ կարգավորումներ</w:t>
      </w:r>
      <w:r w:rsidR="00735AE5" w:rsidRPr="00635734">
        <w:rPr>
          <w:rFonts w:ascii="GHEA Grapalat" w:eastAsia="Times New Roman" w:hAnsi="GHEA Grapalat" w:cs="Tahoma"/>
          <w:color w:val="333333"/>
          <w:sz w:val="24"/>
          <w:szCs w:val="24"/>
          <w:lang w:val="hy-AM"/>
        </w:rPr>
        <w:t xml:space="preserve">՝ հիմք ընդունելով </w:t>
      </w:r>
      <w:r w:rsidR="00DA6822" w:rsidRPr="00635734">
        <w:rPr>
          <w:rFonts w:ascii="GHEA Grapalat" w:eastAsia="Times New Roman" w:hAnsi="GHEA Grapalat" w:cs="Tahoma"/>
          <w:color w:val="333333"/>
          <w:sz w:val="24"/>
          <w:szCs w:val="24"/>
          <w:lang w:val="hy-AM"/>
        </w:rPr>
        <w:t xml:space="preserve">իրավահարաբերությունները ծագելու պահին գործող իրավական ակտերը՝ «Զինծառայողների և նրանց ընտանիքների անդամների սոցիալական ապահովության մասին» Հայաստանի Հանրապետության 1998 թվականի հոկտեմբերի 27-ի ՀՕ-258 օրենքի </w:t>
      </w:r>
      <w:r w:rsidR="00CC756C" w:rsidRPr="00635734">
        <w:rPr>
          <w:rFonts w:ascii="GHEA Grapalat" w:eastAsia="Times New Roman" w:hAnsi="GHEA Grapalat" w:cs="Tahoma"/>
          <w:color w:val="333333"/>
          <w:sz w:val="24"/>
          <w:szCs w:val="24"/>
          <w:lang w:val="hy-AM"/>
        </w:rPr>
        <w:t xml:space="preserve">(ուժը կորցրել է 16.12.2017) </w:t>
      </w:r>
      <w:r w:rsidR="00DA6822" w:rsidRPr="00635734">
        <w:rPr>
          <w:rFonts w:ascii="GHEA Grapalat" w:eastAsia="Times New Roman" w:hAnsi="GHEA Grapalat" w:cs="Tahoma"/>
          <w:color w:val="333333"/>
          <w:sz w:val="24"/>
          <w:szCs w:val="24"/>
          <w:lang w:val="hy-AM"/>
        </w:rPr>
        <w:t>34.1-ին հոդված</w:t>
      </w:r>
      <w:r w:rsidR="00CC756C" w:rsidRPr="00635734">
        <w:rPr>
          <w:rFonts w:ascii="GHEA Grapalat" w:eastAsia="Times New Roman" w:hAnsi="GHEA Grapalat" w:cs="Tahoma"/>
          <w:color w:val="333333"/>
          <w:sz w:val="24"/>
          <w:szCs w:val="24"/>
          <w:lang w:val="hy-AM"/>
        </w:rPr>
        <w:t>ի 1-ին մասի 1-ին կետի «բ» ենթակետը</w:t>
      </w:r>
      <w:r w:rsidR="00DA6822" w:rsidRPr="00635734">
        <w:rPr>
          <w:rFonts w:ascii="GHEA Grapalat" w:eastAsia="Times New Roman" w:hAnsi="GHEA Grapalat" w:cs="Tahoma"/>
          <w:color w:val="333333"/>
          <w:sz w:val="24"/>
          <w:szCs w:val="24"/>
          <w:lang w:val="hy-AM"/>
        </w:rPr>
        <w:t>,</w:t>
      </w:r>
      <w:r w:rsidR="00CC756C" w:rsidRPr="00635734">
        <w:rPr>
          <w:rFonts w:ascii="GHEA Grapalat" w:eastAsia="Times New Roman" w:hAnsi="GHEA Grapalat" w:cs="Tahoma"/>
          <w:color w:val="333333"/>
          <w:sz w:val="24"/>
          <w:szCs w:val="24"/>
          <w:lang w:val="hy-AM"/>
        </w:rPr>
        <w:t xml:space="preserve"> 4-րդ կետը,</w:t>
      </w:r>
      <w:r w:rsidR="00DA6822" w:rsidRPr="00635734">
        <w:rPr>
          <w:rFonts w:ascii="GHEA Grapalat" w:eastAsia="Times New Roman" w:hAnsi="GHEA Grapalat" w:cs="Tahoma"/>
          <w:color w:val="333333"/>
          <w:sz w:val="24"/>
          <w:szCs w:val="24"/>
          <w:lang w:val="hy-AM"/>
        </w:rPr>
        <w:t xml:space="preserve"> ՀՀ կառավարության 2011 թվականի մայիսի 5-ի N 668-Ն որոշման (ուժը կորցրել է 10.02.2021)</w:t>
      </w:r>
      <w:r w:rsidR="00CC756C" w:rsidRPr="00635734">
        <w:rPr>
          <w:rFonts w:ascii="GHEA Grapalat" w:eastAsia="Times New Roman" w:hAnsi="GHEA Grapalat" w:cs="Tahoma"/>
          <w:color w:val="333333"/>
          <w:sz w:val="24"/>
          <w:szCs w:val="24"/>
          <w:lang w:val="hy-AM"/>
        </w:rPr>
        <w:t xml:space="preserve"> հավելվածի</w:t>
      </w:r>
      <w:r w:rsidR="00DA6822" w:rsidRPr="00635734">
        <w:rPr>
          <w:rFonts w:ascii="GHEA Grapalat" w:eastAsia="Times New Roman" w:hAnsi="GHEA Grapalat" w:cs="Tahoma"/>
          <w:color w:val="333333"/>
          <w:sz w:val="24"/>
          <w:szCs w:val="24"/>
          <w:lang w:val="hy-AM"/>
        </w:rPr>
        <w:t xml:space="preserve"> 3-րդ կետի 3-րդ ենթակետը, 7-րդ կետի 1-ին ենթակետը, «Զինվորական ծառայության և զինծառայողի կարգավիճակի մասին» 2017 թվականի նոյեմբերի 15-ի ՀՕ-195-Ն օրենքի 70</w:t>
      </w:r>
      <w:r w:rsidR="00DA6822" w:rsidRPr="00635734">
        <w:rPr>
          <w:rFonts w:ascii="GHEA Grapalat" w:eastAsia="Times New Roman" w:hAnsi="GHEA Grapalat" w:cs="Tahoma"/>
          <w:color w:val="333333"/>
          <w:sz w:val="24"/>
          <w:szCs w:val="24"/>
          <w:lang w:val="hy-AM"/>
        </w:rPr>
        <w:noBreakHyphen/>
        <w:t xml:space="preserve">րդ հոդվածի 2-րդ մասի 1-ին կետի «բ» ենթակետը, 4-րդ կետը, </w:t>
      </w:r>
      <w:r w:rsidR="00CC756C" w:rsidRPr="00635734">
        <w:rPr>
          <w:rFonts w:ascii="GHEA Grapalat" w:eastAsia="Times New Roman" w:hAnsi="GHEA Grapalat" w:cs="Tahoma"/>
          <w:color w:val="333333"/>
          <w:sz w:val="24"/>
          <w:szCs w:val="24"/>
          <w:lang w:val="hy-AM"/>
        </w:rPr>
        <w:t>ՀՀ կառավարության 2021 թվականի փետրվարի 4-ի N 141-Ն որոշման հավելվածի 5-րդ կետի 3</w:t>
      </w:r>
      <w:r w:rsidR="008527D8">
        <w:rPr>
          <w:rFonts w:ascii="GHEA Grapalat" w:eastAsia="Times New Roman" w:hAnsi="GHEA Grapalat" w:cs="Tahoma"/>
          <w:color w:val="333333"/>
          <w:sz w:val="24"/>
          <w:szCs w:val="24"/>
          <w:lang w:val="hy-AM"/>
        </w:rPr>
        <w:noBreakHyphen/>
      </w:r>
      <w:r w:rsidR="00CC756C" w:rsidRPr="00635734">
        <w:rPr>
          <w:rFonts w:ascii="GHEA Grapalat" w:eastAsia="Times New Roman" w:hAnsi="GHEA Grapalat" w:cs="Tahoma"/>
          <w:color w:val="333333"/>
          <w:sz w:val="24"/>
          <w:szCs w:val="24"/>
          <w:lang w:val="hy-AM"/>
        </w:rPr>
        <w:t>րդ ենթակետը, 10-րդ կետի 1-ին ենթակետը:</w:t>
      </w:r>
      <w:r w:rsidRPr="00635734">
        <w:rPr>
          <w:rFonts w:ascii="GHEA Grapalat" w:eastAsia="Times New Roman" w:hAnsi="GHEA Grapalat" w:cs="Tahoma"/>
          <w:color w:val="333333"/>
          <w:sz w:val="24"/>
          <w:szCs w:val="24"/>
          <w:lang w:val="hy-AM"/>
        </w:rPr>
        <w:t xml:space="preserve"> </w:t>
      </w:r>
    </w:p>
    <w:p w14:paraId="4E246FF7" w14:textId="77777777" w:rsidR="00DD3206" w:rsidRPr="003A7F49" w:rsidRDefault="00635734" w:rsidP="003A7F49">
      <w:pPr>
        <w:spacing w:after="0" w:line="360" w:lineRule="auto"/>
        <w:ind w:firstLine="567"/>
        <w:jc w:val="both"/>
        <w:rPr>
          <w:rFonts w:ascii="GHEA Grapalat" w:hAnsi="GHEA Grapalat"/>
          <w:sz w:val="24"/>
          <w:szCs w:val="24"/>
          <w:lang w:val="hy-AM"/>
        </w:rPr>
      </w:pPr>
      <w:r w:rsidRPr="003A7F49">
        <w:rPr>
          <w:rFonts w:ascii="GHEA Grapalat" w:hAnsi="GHEA Grapalat"/>
          <w:sz w:val="24"/>
          <w:szCs w:val="24"/>
          <w:lang w:val="hy-AM"/>
        </w:rPr>
        <w:t xml:space="preserve">«Հայաստանի Հանրապետության պաշտպանության ժամանակ զինծառայողների </w:t>
      </w:r>
      <w:r w:rsidRPr="003A7F49">
        <w:rPr>
          <w:rFonts w:ascii="GHEA Grapalat" w:eastAsia="Times New Roman" w:hAnsi="GHEA Grapalat" w:cs="Tahoma"/>
          <w:color w:val="333333"/>
          <w:sz w:val="24"/>
          <w:szCs w:val="24"/>
          <w:lang w:val="hy-AM"/>
        </w:rPr>
        <w:t>կյանքին</w:t>
      </w:r>
      <w:r w:rsidRPr="003A7F49">
        <w:rPr>
          <w:rFonts w:ascii="GHEA Grapalat" w:hAnsi="GHEA Grapalat"/>
          <w:sz w:val="24"/>
          <w:szCs w:val="24"/>
          <w:lang w:val="hy-AM"/>
        </w:rPr>
        <w:t xml:space="preserve"> կամ առողջությանը պատճառված վնասների հատուցման մասին» օրենքում լրացումներ և փոփոխություններ կատարելու մասին» օրենքի նախագծի մշակման փուլում ընդունվե</w:t>
      </w:r>
      <w:r w:rsidR="00DD3206" w:rsidRPr="003A7F49">
        <w:rPr>
          <w:rFonts w:ascii="GHEA Grapalat" w:hAnsi="GHEA Grapalat"/>
          <w:sz w:val="24"/>
          <w:szCs w:val="24"/>
          <w:lang w:val="hy-AM"/>
        </w:rPr>
        <w:t>լ է</w:t>
      </w:r>
      <w:r w:rsidRPr="003A7F49">
        <w:rPr>
          <w:rFonts w:ascii="GHEA Grapalat" w:hAnsi="GHEA Grapalat"/>
          <w:sz w:val="24"/>
          <w:szCs w:val="24"/>
          <w:lang w:val="hy-AM"/>
        </w:rPr>
        <w:t xml:space="preserve"> «Առողջության համընդհանուր ապահովագրության մասին» օրենքում փոփոխություններ և լրացումներ կատարելու մասին» 2026 թվականի ապրիլի 7-ի ՀՕ-135-Ն օրենքը, որով ճշգրտվել է առողջության համընդհանուր ապահովագրության շահառուների շրջանակը` դրանում ներառելով նաև այն անձանց, ովքեր Զ</w:t>
      </w:r>
      <w:r w:rsidR="00DD3206" w:rsidRPr="003A7F49">
        <w:rPr>
          <w:rFonts w:ascii="GHEA Grapalat" w:hAnsi="GHEA Grapalat"/>
          <w:sz w:val="24"/>
          <w:szCs w:val="24"/>
          <w:lang w:val="hy-AM"/>
        </w:rPr>
        <w:t>ինապահից</w:t>
      </w:r>
      <w:r w:rsidRPr="003A7F49">
        <w:rPr>
          <w:rFonts w:ascii="GHEA Grapalat" w:hAnsi="GHEA Grapalat"/>
          <w:sz w:val="24"/>
          <w:szCs w:val="24"/>
          <w:lang w:val="hy-AM"/>
        </w:rPr>
        <w:t xml:space="preserve"> հատուցման գումարներ են ստանում հոգաբարձուների խորհրդի որոշման հիման վրա և նախկինում դուրս էին մնացել առողջության համընդհանուր ապահովագրության ծածկույթից: Այս խումբ շահառուները նախատեսված են «Հայաստանի Հանրապետության պաշտպանության ժամանակ զինծառայողների կյանքին կամ առողջությանը պատճառված վնասների հատուցման մասին» օրենքի </w:t>
      </w:r>
      <w:r w:rsidRPr="003A7F49">
        <w:rPr>
          <w:rFonts w:ascii="GHEA Grapalat" w:hAnsi="GHEA Grapalat"/>
          <w:color w:val="000000"/>
          <w:sz w:val="24"/>
          <w:szCs w:val="24"/>
          <w:lang w:val="hy-AM"/>
        </w:rPr>
        <w:t>«Հայաստանի Հանրապետության</w:t>
      </w:r>
      <w:r w:rsidRPr="003A7F49">
        <w:rPr>
          <w:rFonts w:ascii="Courier New" w:hAnsi="Courier New" w:cs="Courier New"/>
          <w:b/>
          <w:bCs/>
          <w:color w:val="000000"/>
          <w:sz w:val="24"/>
          <w:szCs w:val="24"/>
          <w:lang w:val="hy-AM"/>
        </w:rPr>
        <w:t> </w:t>
      </w:r>
      <w:r w:rsidRPr="003A7F49">
        <w:rPr>
          <w:rFonts w:ascii="GHEA Grapalat" w:hAnsi="GHEA Grapalat"/>
          <w:color w:val="000000"/>
          <w:sz w:val="24"/>
          <w:szCs w:val="24"/>
          <w:lang w:val="hy-AM"/>
        </w:rPr>
        <w:t xml:space="preserve">պաշտպանության ժամանակ զինծառայողների կյանքին կամ առողջությանը պատճառված վնասների հատուցման մասին» 4-րդ հոդվածի 5-րդ մասի 2-րդ կետով, որը նախատեսվում է ճանաչել ուժը կորցրած: Ընդ որում, </w:t>
      </w:r>
      <w:r w:rsidR="004E0B35" w:rsidRPr="003A7F49">
        <w:rPr>
          <w:rFonts w:ascii="GHEA Grapalat" w:hAnsi="GHEA Grapalat"/>
          <w:color w:val="000000"/>
          <w:sz w:val="24"/>
          <w:szCs w:val="24"/>
          <w:lang w:val="hy-AM"/>
        </w:rPr>
        <w:t>2</w:t>
      </w:r>
      <w:r w:rsidRPr="003A7F49">
        <w:rPr>
          <w:rFonts w:ascii="GHEA Grapalat" w:hAnsi="GHEA Grapalat"/>
          <w:sz w:val="24"/>
          <w:szCs w:val="24"/>
          <w:lang w:val="hy-AM"/>
        </w:rPr>
        <w:t>026 թվականի ապրիլի 7-ի ՀՕ-135-Ն օրենքի խնդրո առարկա դրույթն ուժի մեջ է մտնում 2027 թվականի հունվարի 1-ից:</w:t>
      </w:r>
      <w:r w:rsidR="00DD3206" w:rsidRPr="003A7F49">
        <w:rPr>
          <w:rFonts w:ascii="GHEA Grapalat" w:hAnsi="GHEA Grapalat"/>
          <w:sz w:val="24"/>
          <w:szCs w:val="24"/>
          <w:lang w:val="hy-AM"/>
        </w:rPr>
        <w:t xml:space="preserve"> </w:t>
      </w:r>
    </w:p>
    <w:p w14:paraId="268ABED1" w14:textId="2E996780" w:rsidR="00DD3206" w:rsidRPr="00DD3206" w:rsidRDefault="00DD3206" w:rsidP="00DD3206">
      <w:pPr>
        <w:pStyle w:val="NormalWeb"/>
        <w:shd w:val="clear" w:color="auto" w:fill="FFFFFF"/>
        <w:tabs>
          <w:tab w:val="left" w:pos="720"/>
          <w:tab w:val="left" w:pos="1170"/>
        </w:tabs>
        <w:spacing w:before="0" w:beforeAutospacing="0" w:after="0" w:afterAutospacing="0" w:line="360" w:lineRule="auto"/>
        <w:ind w:firstLine="567"/>
        <w:jc w:val="both"/>
        <w:rPr>
          <w:rFonts w:ascii="GHEA Grapalat" w:hAnsi="GHEA Grapalat"/>
          <w:lang w:val="hy-AM"/>
        </w:rPr>
      </w:pPr>
      <w:r>
        <w:rPr>
          <w:rFonts w:ascii="GHEA Grapalat" w:hAnsi="GHEA Grapalat"/>
          <w:lang w:val="hy-AM"/>
        </w:rPr>
        <w:t xml:space="preserve">Ըստ այդմ, անհրաժեշտություն է առաջացել </w:t>
      </w:r>
      <w:r w:rsidRPr="00066A0F">
        <w:rPr>
          <w:rFonts w:ascii="GHEA Grapalat" w:hAnsi="GHEA Grapalat"/>
          <w:lang w:val="hy-AM"/>
        </w:rPr>
        <w:t>«Առողջության համընդհանուր ապահովագրության մասին» օրենքում փոփոխություններ և լրացումներ կատարելու մասին» 2026 թվականի ապրիլի 7-ի ՀՕ-135-Ն օրենք</w:t>
      </w:r>
      <w:r>
        <w:rPr>
          <w:rFonts w:ascii="GHEA Grapalat" w:hAnsi="GHEA Grapalat"/>
          <w:lang w:val="hy-AM"/>
        </w:rPr>
        <w:t>ը համապատասխանեցնել նախագծին։</w:t>
      </w:r>
    </w:p>
    <w:p w14:paraId="09589455" w14:textId="77777777" w:rsidR="00854203" w:rsidRPr="00492E73" w:rsidRDefault="00854203" w:rsidP="00576FE1">
      <w:pPr>
        <w:spacing w:after="0" w:line="360" w:lineRule="auto"/>
        <w:ind w:firstLine="567"/>
        <w:jc w:val="both"/>
        <w:rPr>
          <w:rFonts w:ascii="GHEA Grapalat" w:hAnsi="GHEA Grapalat"/>
          <w:sz w:val="24"/>
          <w:szCs w:val="24"/>
          <w:lang w:val="hy-AM"/>
        </w:rPr>
      </w:pPr>
    </w:p>
    <w:p w14:paraId="636BBBDB" w14:textId="4F86E923" w:rsidR="00AD53E0" w:rsidRPr="00635734" w:rsidRDefault="00AD53E0" w:rsidP="00AD53E0">
      <w:pPr>
        <w:tabs>
          <w:tab w:val="left" w:pos="1080"/>
        </w:tabs>
        <w:spacing w:line="360" w:lineRule="auto"/>
        <w:ind w:firstLine="720"/>
        <w:jc w:val="both"/>
        <w:rPr>
          <w:rFonts w:ascii="GHEA Grapalat" w:hAnsi="GHEA Grapalat" w:cs="Sylfaen"/>
          <w:b/>
          <w:sz w:val="24"/>
          <w:szCs w:val="24"/>
          <w:lang w:val="hy-AM"/>
        </w:rPr>
      </w:pPr>
      <w:r w:rsidRPr="00635734">
        <w:rPr>
          <w:rFonts w:ascii="GHEA Grapalat" w:hAnsi="GHEA Grapalat" w:cs="Sylfaen"/>
          <w:b/>
          <w:sz w:val="24"/>
          <w:szCs w:val="24"/>
          <w:lang w:val="hy-AM"/>
        </w:rPr>
        <w:t>1.2. Առկա խնդրի առաջարկվող լուծումը</w:t>
      </w:r>
    </w:p>
    <w:p w14:paraId="05AAB983" w14:textId="7AFB0F75" w:rsidR="00EF3CC6" w:rsidRPr="00635734" w:rsidRDefault="00EF3CC6" w:rsidP="00B8175C">
      <w:pPr>
        <w:spacing w:after="0" w:line="360" w:lineRule="auto"/>
        <w:ind w:firstLine="567"/>
        <w:jc w:val="both"/>
        <w:rPr>
          <w:rFonts w:ascii="GHEA Grapalat" w:hAnsi="GHEA Grapalat"/>
          <w:sz w:val="24"/>
          <w:szCs w:val="24"/>
          <w:lang w:val="hy-AM"/>
        </w:rPr>
      </w:pPr>
      <w:r w:rsidRPr="00635734">
        <w:rPr>
          <w:rFonts w:ascii="GHEA Grapalat" w:hAnsi="GHEA Grapalat"/>
          <w:sz w:val="24"/>
          <w:szCs w:val="24"/>
          <w:lang w:val="hy-AM"/>
        </w:rPr>
        <w:t xml:space="preserve">Հաշվի առնելով վերը նշվածը՝ առաջարկվում է ընդունել </w:t>
      </w:r>
      <w:r w:rsidR="00B8175C" w:rsidRPr="00635734">
        <w:rPr>
          <w:rFonts w:ascii="GHEA Grapalat" w:hAnsi="GHEA Grapalat"/>
          <w:sz w:val="24"/>
          <w:szCs w:val="24"/>
          <w:lang w:val="hy-AM"/>
        </w:rPr>
        <w:t xml:space="preserve">«Հայաստանի Հանրապետության պաշտպանության ժամանակ զինծառայողների կյանքին կամ առողջությանը պատճառված վնասների հատուցման մասին» օրենքում լրացումներ և փոփոխություններ կատարելու մասին» </w:t>
      </w:r>
      <w:r w:rsidR="00635734" w:rsidRPr="00635734">
        <w:rPr>
          <w:rFonts w:ascii="GHEA Grapalat" w:hAnsi="GHEA Grapalat"/>
          <w:sz w:val="24"/>
          <w:szCs w:val="24"/>
          <w:lang w:val="hy-AM"/>
        </w:rPr>
        <w:t xml:space="preserve">և </w:t>
      </w:r>
      <w:r w:rsidR="00DD3206" w:rsidRPr="00DD3206">
        <w:rPr>
          <w:rFonts w:ascii="GHEA Grapalat" w:hAnsi="GHEA Grapalat"/>
          <w:sz w:val="24"/>
          <w:szCs w:val="24"/>
          <w:lang w:val="hy-AM"/>
        </w:rPr>
        <w:t>««Առողջության համընդհանուր ապահովագրության մասին» օրենքում փոփոխություններ և լրացումներ կատարելու մասին»  օրենքում փոփոխություն կատարելու մասին»</w:t>
      </w:r>
      <w:r w:rsidR="00635734" w:rsidRPr="00635734">
        <w:rPr>
          <w:rFonts w:ascii="GHEA Grapalat" w:hAnsi="GHEA Grapalat"/>
          <w:sz w:val="24"/>
          <w:szCs w:val="24"/>
          <w:lang w:val="hy-AM"/>
        </w:rPr>
        <w:t xml:space="preserve"> օրենքների նախագծերը</w:t>
      </w:r>
      <w:r w:rsidR="00B8175C" w:rsidRPr="00635734">
        <w:rPr>
          <w:rFonts w:ascii="GHEA Grapalat" w:hAnsi="GHEA Grapalat"/>
          <w:sz w:val="24"/>
          <w:szCs w:val="24"/>
          <w:lang w:val="hy-AM"/>
        </w:rPr>
        <w:t>։</w:t>
      </w:r>
    </w:p>
    <w:p w14:paraId="603C3665" w14:textId="77777777" w:rsidR="00B8175C" w:rsidRPr="00635734" w:rsidRDefault="00B8175C" w:rsidP="00B8175C">
      <w:pPr>
        <w:spacing w:after="0" w:line="360" w:lineRule="auto"/>
        <w:ind w:firstLine="567"/>
        <w:jc w:val="both"/>
        <w:rPr>
          <w:rFonts w:ascii="GHEA Grapalat" w:hAnsi="GHEA Grapalat"/>
          <w:sz w:val="24"/>
          <w:szCs w:val="24"/>
          <w:lang w:val="hy-AM"/>
        </w:rPr>
      </w:pPr>
    </w:p>
    <w:p w14:paraId="088AF46E" w14:textId="77777777" w:rsidR="00EF3CC6" w:rsidRPr="00635734" w:rsidRDefault="00EF3CC6" w:rsidP="00EF3CC6">
      <w:pPr>
        <w:tabs>
          <w:tab w:val="left" w:pos="1080"/>
        </w:tabs>
        <w:spacing w:line="360" w:lineRule="auto"/>
        <w:ind w:firstLine="720"/>
        <w:jc w:val="both"/>
        <w:rPr>
          <w:rFonts w:ascii="GHEA Grapalat" w:hAnsi="GHEA Grapalat" w:cs="Sylfaen"/>
          <w:b/>
          <w:sz w:val="24"/>
          <w:szCs w:val="24"/>
          <w:lang w:val="hy-AM"/>
        </w:rPr>
      </w:pPr>
      <w:r w:rsidRPr="00635734">
        <w:rPr>
          <w:rFonts w:ascii="GHEA Grapalat" w:hAnsi="GHEA Grapalat" w:cs="Sylfaen"/>
          <w:b/>
          <w:sz w:val="24"/>
          <w:szCs w:val="24"/>
          <w:lang w:val="hy-AM"/>
        </w:rPr>
        <w:t>2. Կարգավորման առարկան</w:t>
      </w:r>
    </w:p>
    <w:p w14:paraId="7D20F5FC" w14:textId="23441A4C" w:rsidR="007E1D8E" w:rsidRPr="00635734" w:rsidRDefault="00635734" w:rsidP="00525B90">
      <w:pPr>
        <w:spacing w:after="0" w:line="360" w:lineRule="auto"/>
        <w:ind w:firstLine="567"/>
        <w:jc w:val="both"/>
        <w:rPr>
          <w:rFonts w:ascii="GHEA Grapalat" w:hAnsi="GHEA Grapalat"/>
          <w:sz w:val="24"/>
          <w:szCs w:val="24"/>
          <w:lang w:val="hy-AM"/>
        </w:rPr>
      </w:pPr>
      <w:r w:rsidRPr="00635734">
        <w:rPr>
          <w:rFonts w:ascii="GHEA Grapalat" w:hAnsi="GHEA Grapalat"/>
          <w:b/>
          <w:sz w:val="24"/>
          <w:szCs w:val="24"/>
          <w:lang w:val="hy-AM"/>
        </w:rPr>
        <w:t xml:space="preserve">«Հայաստանի Հանրապետության պաշտպանության ժամանակ զինծառայողների կյանքին կամ առողջությանը պատճառված վնասների հատուցման մասին» օրենքում </w:t>
      </w:r>
      <w:r w:rsidR="003A7F49" w:rsidRPr="00635734">
        <w:rPr>
          <w:rFonts w:ascii="GHEA Grapalat" w:hAnsi="GHEA Grapalat"/>
          <w:b/>
          <w:sz w:val="24"/>
          <w:szCs w:val="24"/>
          <w:lang w:val="hy-AM"/>
        </w:rPr>
        <w:t>փոփոխություններ</w:t>
      </w:r>
      <w:r w:rsidR="003A7F49" w:rsidRPr="00635734">
        <w:rPr>
          <w:rFonts w:ascii="GHEA Grapalat" w:hAnsi="GHEA Grapalat"/>
          <w:b/>
          <w:sz w:val="24"/>
          <w:szCs w:val="24"/>
          <w:lang w:val="hy-AM"/>
        </w:rPr>
        <w:t xml:space="preserve"> </w:t>
      </w:r>
      <w:r w:rsidR="003A7F49" w:rsidRPr="00635734">
        <w:rPr>
          <w:rFonts w:ascii="GHEA Grapalat" w:hAnsi="GHEA Grapalat"/>
          <w:b/>
          <w:sz w:val="24"/>
          <w:szCs w:val="24"/>
          <w:lang w:val="hy-AM"/>
        </w:rPr>
        <w:t>և</w:t>
      </w:r>
      <w:r w:rsidR="003A7F49" w:rsidRPr="00635734">
        <w:rPr>
          <w:rFonts w:ascii="GHEA Grapalat" w:hAnsi="GHEA Grapalat"/>
          <w:b/>
          <w:sz w:val="24"/>
          <w:szCs w:val="24"/>
          <w:lang w:val="hy-AM"/>
        </w:rPr>
        <w:t xml:space="preserve"> </w:t>
      </w:r>
      <w:r w:rsidRPr="00635734">
        <w:rPr>
          <w:rFonts w:ascii="GHEA Grapalat" w:hAnsi="GHEA Grapalat"/>
          <w:b/>
          <w:sz w:val="24"/>
          <w:szCs w:val="24"/>
          <w:lang w:val="hy-AM"/>
        </w:rPr>
        <w:t xml:space="preserve">լրացումներ կատարելու մասին» </w:t>
      </w:r>
      <w:r w:rsidR="000A5972" w:rsidRPr="00635734">
        <w:rPr>
          <w:rFonts w:ascii="GHEA Grapalat" w:hAnsi="GHEA Grapalat"/>
          <w:b/>
          <w:sz w:val="24"/>
          <w:szCs w:val="24"/>
          <w:lang w:val="hy-AM"/>
        </w:rPr>
        <w:t>նախագծով</w:t>
      </w:r>
      <w:r w:rsidR="000A5972" w:rsidRPr="00635734">
        <w:rPr>
          <w:rFonts w:ascii="GHEA Grapalat" w:hAnsi="GHEA Grapalat"/>
          <w:sz w:val="24"/>
          <w:szCs w:val="24"/>
          <w:lang w:val="hy-AM"/>
        </w:rPr>
        <w:t xml:space="preserve"> </w:t>
      </w:r>
      <w:r w:rsidR="00901A5D" w:rsidRPr="00635734">
        <w:rPr>
          <w:rFonts w:ascii="GHEA Grapalat" w:hAnsi="GHEA Grapalat"/>
          <w:sz w:val="24"/>
          <w:szCs w:val="24"/>
          <w:lang w:val="hy-AM"/>
        </w:rPr>
        <w:t>առաջարկվում է</w:t>
      </w:r>
      <w:r w:rsidR="000A5972" w:rsidRPr="00635734">
        <w:rPr>
          <w:rFonts w:ascii="GHEA Grapalat" w:hAnsi="GHEA Grapalat"/>
          <w:sz w:val="24"/>
          <w:szCs w:val="24"/>
          <w:lang w:val="hy-AM"/>
        </w:rPr>
        <w:t xml:space="preserve"> համապատասխան փոփոխություններ կատարել «Հայաստանի Հանրապետության պաշտպանության ժամանակ զինծառայողների կյանքին կամ առողջությանը պատճառված վնասների հատուցման մասին» օրենքում</w:t>
      </w:r>
      <w:r w:rsidR="00BD2398" w:rsidRPr="00635734">
        <w:rPr>
          <w:rFonts w:ascii="GHEA Grapalat" w:hAnsi="GHEA Grapalat"/>
          <w:sz w:val="24"/>
          <w:szCs w:val="24"/>
          <w:lang w:val="hy-AM"/>
        </w:rPr>
        <w:t xml:space="preserve"> և</w:t>
      </w:r>
      <w:r w:rsidR="006510EB" w:rsidRPr="00635734">
        <w:rPr>
          <w:rFonts w:ascii="GHEA Grapalat" w:hAnsi="GHEA Grapalat"/>
          <w:sz w:val="24"/>
          <w:szCs w:val="24"/>
          <w:lang w:val="hy-AM"/>
        </w:rPr>
        <w:t xml:space="preserve"> սահմանել</w:t>
      </w:r>
      <w:r w:rsidR="00CF1AA0" w:rsidRPr="00635734">
        <w:rPr>
          <w:rFonts w:ascii="MS Mincho" w:eastAsia="MS Mincho" w:hAnsi="MS Mincho" w:cs="MS Mincho" w:hint="eastAsia"/>
          <w:sz w:val="24"/>
          <w:szCs w:val="24"/>
          <w:lang w:val="hy-AM"/>
        </w:rPr>
        <w:t>․</w:t>
      </w:r>
    </w:p>
    <w:p w14:paraId="2F1A2D7D" w14:textId="35FE625F" w:rsidR="00B12AE3" w:rsidRPr="00635734" w:rsidRDefault="009767C7" w:rsidP="00BE2EEB">
      <w:pPr>
        <w:pStyle w:val="ListParagraph"/>
        <w:numPr>
          <w:ilvl w:val="0"/>
          <w:numId w:val="9"/>
        </w:numPr>
        <w:shd w:val="clear" w:color="auto" w:fill="FFFFFF"/>
        <w:tabs>
          <w:tab w:val="left" w:pos="900"/>
        </w:tabs>
        <w:spacing w:after="0" w:line="360" w:lineRule="auto"/>
        <w:ind w:left="0" w:firstLine="567"/>
        <w:jc w:val="both"/>
        <w:rPr>
          <w:rFonts w:ascii="GHEA Grapalat" w:eastAsia="Times New Roman" w:hAnsi="GHEA Grapalat" w:cs="Arial"/>
          <w:color w:val="333333"/>
          <w:sz w:val="24"/>
          <w:szCs w:val="24"/>
          <w:lang w:val="hy-AM"/>
        </w:rPr>
      </w:pPr>
      <w:r w:rsidRPr="00635734">
        <w:rPr>
          <w:rFonts w:ascii="GHEA Grapalat" w:eastAsia="Times New Roman" w:hAnsi="GHEA Grapalat" w:cs="Tahoma"/>
          <w:color w:val="333333"/>
          <w:sz w:val="24"/>
          <w:szCs w:val="24"/>
          <w:lang w:val="hy-AM"/>
        </w:rPr>
        <w:t xml:space="preserve">որ, </w:t>
      </w:r>
      <w:r w:rsidR="00B12AE3" w:rsidRPr="00635734">
        <w:rPr>
          <w:rFonts w:ascii="GHEA Grapalat" w:eastAsia="Times New Roman" w:hAnsi="GHEA Grapalat" w:cs="Tahoma"/>
          <w:color w:val="333333"/>
          <w:sz w:val="24"/>
          <w:szCs w:val="24"/>
          <w:lang w:val="hy-AM"/>
        </w:rPr>
        <w:t>Հատուցման դեպք է համարվում նաև 1998 թվականի հունվարի 1-ից մինչև 2007 թվականի դեկտեմբերի 31-ն (այսուհետ՝ 1998-2007թթ) ընկած ժամանակահատվածում տեղի ունեցած մարտական գործողությունների հետևանքով զինծառայողի կյանքին կամ առողջությանը վնաս պատճառելը,</w:t>
      </w:r>
      <w:r w:rsidR="00B12AE3" w:rsidRPr="00635734">
        <w:rPr>
          <w:rFonts w:ascii="GHEA Grapalat" w:eastAsia="Times New Roman" w:hAnsi="GHEA Grapalat" w:cs="Arial"/>
          <w:color w:val="333333"/>
          <w:sz w:val="24"/>
          <w:szCs w:val="24"/>
          <w:lang w:val="hy-AM"/>
        </w:rPr>
        <w:t xml:space="preserve"> եթե</w:t>
      </w:r>
      <w:r w:rsidR="00E41497" w:rsidRPr="00635734">
        <w:rPr>
          <w:rFonts w:ascii="GHEA Grapalat" w:eastAsia="Times New Roman" w:hAnsi="GHEA Grapalat" w:cs="Arial"/>
          <w:color w:val="333333"/>
          <w:sz w:val="24"/>
          <w:szCs w:val="24"/>
          <w:lang w:val="hy-AM"/>
        </w:rPr>
        <w:t xml:space="preserve"> </w:t>
      </w:r>
      <w:r w:rsidR="00F25EF1" w:rsidRPr="00635734">
        <w:rPr>
          <w:rFonts w:ascii="GHEA Grapalat" w:eastAsia="Times New Roman" w:hAnsi="GHEA Grapalat" w:cs="Arial"/>
          <w:color w:val="333333"/>
          <w:sz w:val="24"/>
          <w:szCs w:val="24"/>
          <w:lang w:val="hy-AM"/>
        </w:rPr>
        <w:t xml:space="preserve">զինծառայողի անձնական գործում </w:t>
      </w:r>
      <w:r w:rsidR="00B12AE3" w:rsidRPr="00635734">
        <w:rPr>
          <w:rFonts w:ascii="GHEA Grapalat" w:eastAsia="Times New Roman" w:hAnsi="GHEA Grapalat" w:cs="Arial"/>
          <w:color w:val="333333"/>
          <w:sz w:val="24"/>
          <w:szCs w:val="24"/>
          <w:lang w:val="hy-AM"/>
        </w:rPr>
        <w:t xml:space="preserve">առկա փաստաթղթերով կհատկորոշվի </w:t>
      </w:r>
      <w:r w:rsidR="00E41497" w:rsidRPr="00635734">
        <w:rPr>
          <w:rFonts w:ascii="GHEA Grapalat" w:eastAsia="Times New Roman" w:hAnsi="GHEA Grapalat" w:cs="Arial"/>
          <w:color w:val="333333"/>
          <w:sz w:val="24"/>
          <w:szCs w:val="24"/>
          <w:lang w:val="hy-AM"/>
        </w:rPr>
        <w:t xml:space="preserve">այդ դեպքը, որպես հատուցման դեպք։ Ընդ որում, փաստաթղթերի բացակայության </w:t>
      </w:r>
      <w:r w:rsidR="00BE2EEB" w:rsidRPr="00635734">
        <w:rPr>
          <w:rFonts w:ascii="GHEA Grapalat" w:eastAsia="Times New Roman" w:hAnsi="GHEA Grapalat" w:cs="Arial"/>
          <w:color w:val="333333"/>
          <w:sz w:val="24"/>
          <w:szCs w:val="24"/>
          <w:lang w:val="hy-AM"/>
        </w:rPr>
        <w:t>դեպքում զինծառայողի կյանքին կամ առողջությանը մարտական գործողությունների հետևանքով վնաս պատճառված լինելը հավաստվում է Կառավարության սահմանած կարգով տրված միջգերատեսչական հանձնաժողովի եզրակացությամբ կամ դատական կարգով</w:t>
      </w:r>
      <w:r w:rsidR="00BE2EEB" w:rsidRPr="00635734">
        <w:rPr>
          <w:rFonts w:ascii="MS Mincho" w:eastAsia="MS Mincho" w:hAnsi="MS Mincho" w:cs="MS Mincho" w:hint="eastAsia"/>
          <w:color w:val="333333"/>
          <w:sz w:val="24"/>
          <w:szCs w:val="24"/>
          <w:lang w:val="hy-AM"/>
        </w:rPr>
        <w:t>․</w:t>
      </w:r>
    </w:p>
    <w:p w14:paraId="32FE607C" w14:textId="63B1DDCA" w:rsidR="00B12AE3" w:rsidRPr="00635734" w:rsidRDefault="009767C7" w:rsidP="00BE2EEB">
      <w:pPr>
        <w:pStyle w:val="ListParagraph"/>
        <w:numPr>
          <w:ilvl w:val="0"/>
          <w:numId w:val="9"/>
        </w:numPr>
        <w:shd w:val="clear" w:color="auto" w:fill="FFFFFF"/>
        <w:tabs>
          <w:tab w:val="left" w:pos="900"/>
        </w:tabs>
        <w:spacing w:after="0" w:line="360" w:lineRule="auto"/>
        <w:ind w:left="0" w:firstLine="567"/>
        <w:jc w:val="both"/>
        <w:rPr>
          <w:rFonts w:ascii="GHEA Grapalat" w:hAnsi="GHEA Grapalat"/>
          <w:sz w:val="24"/>
          <w:szCs w:val="24"/>
          <w:lang w:val="hy-AM"/>
        </w:rPr>
      </w:pPr>
      <w:r w:rsidRPr="00635734">
        <w:rPr>
          <w:rFonts w:ascii="GHEA Grapalat" w:eastAsia="Times New Roman" w:hAnsi="GHEA Grapalat" w:cs="Sylfaen"/>
          <w:color w:val="333333"/>
          <w:sz w:val="24"/>
          <w:szCs w:val="24"/>
          <w:lang w:val="hy-AM"/>
        </w:rPr>
        <w:t xml:space="preserve">որ, </w:t>
      </w:r>
      <w:r w:rsidR="00BE2EEB" w:rsidRPr="00635734">
        <w:rPr>
          <w:rFonts w:ascii="GHEA Grapalat" w:eastAsia="Times New Roman" w:hAnsi="GHEA Grapalat" w:cs="Sylfaen"/>
          <w:color w:val="333333"/>
          <w:sz w:val="24"/>
          <w:szCs w:val="24"/>
          <w:lang w:val="hy-AM"/>
        </w:rPr>
        <w:t>Հատուցման</w:t>
      </w:r>
      <w:r w:rsidR="00BE2EEB" w:rsidRPr="00635734">
        <w:rPr>
          <w:rFonts w:ascii="GHEA Grapalat" w:eastAsia="Times New Roman" w:hAnsi="GHEA Grapalat" w:cs="Arial"/>
          <w:color w:val="333333"/>
          <w:sz w:val="24"/>
          <w:szCs w:val="24"/>
          <w:lang w:val="hy-AM"/>
        </w:rPr>
        <w:t xml:space="preserve"> </w:t>
      </w:r>
      <w:r w:rsidR="00BE2EEB" w:rsidRPr="00635734">
        <w:rPr>
          <w:rFonts w:ascii="GHEA Grapalat" w:eastAsia="Times New Roman" w:hAnsi="GHEA Grapalat" w:cs="Sylfaen"/>
          <w:color w:val="333333"/>
          <w:sz w:val="24"/>
          <w:szCs w:val="24"/>
          <w:lang w:val="hy-AM"/>
        </w:rPr>
        <w:t xml:space="preserve">դեպք </w:t>
      </w:r>
      <w:r w:rsidR="00BE2EEB" w:rsidRPr="00635734">
        <w:rPr>
          <w:rFonts w:ascii="GHEA Grapalat" w:eastAsia="Times New Roman" w:hAnsi="GHEA Grapalat" w:cs="Arial"/>
          <w:color w:val="333333"/>
          <w:sz w:val="24"/>
          <w:szCs w:val="24"/>
          <w:lang w:val="hy-AM"/>
        </w:rPr>
        <w:t xml:space="preserve">է համարվում նաև 2008 հունվարի 1-ից մինչև </w:t>
      </w:r>
      <w:r w:rsidR="00BE2EEB" w:rsidRPr="00635734">
        <w:rPr>
          <w:rFonts w:ascii="GHEA Grapalat" w:eastAsia="Times New Roman" w:hAnsi="GHEA Grapalat" w:cs="Tahoma"/>
          <w:color w:val="333333"/>
          <w:sz w:val="24"/>
          <w:szCs w:val="24"/>
          <w:lang w:val="hy-AM"/>
        </w:rPr>
        <w:t>թվականի դեկտեմբերի 31-ն (</w:t>
      </w:r>
      <w:r w:rsidR="00BE2EEB" w:rsidRPr="00635734">
        <w:rPr>
          <w:rFonts w:ascii="GHEA Grapalat" w:eastAsia="Times New Roman" w:hAnsi="GHEA Grapalat" w:cs="Arial"/>
          <w:color w:val="333333"/>
          <w:sz w:val="24"/>
          <w:szCs w:val="24"/>
          <w:lang w:val="hy-AM"/>
        </w:rPr>
        <w:t>այսուհետ</w:t>
      </w:r>
      <w:r w:rsidR="00BE2EEB" w:rsidRPr="00635734">
        <w:rPr>
          <w:rFonts w:ascii="GHEA Grapalat" w:eastAsia="Times New Roman" w:hAnsi="GHEA Grapalat" w:cs="Tahoma"/>
          <w:color w:val="333333"/>
          <w:sz w:val="24"/>
          <w:szCs w:val="24"/>
          <w:lang w:val="hy-AM"/>
        </w:rPr>
        <w:t>՝ 2008-2016թթ)</w:t>
      </w:r>
      <w:r w:rsidR="00635734">
        <w:rPr>
          <w:rFonts w:ascii="GHEA Grapalat" w:eastAsia="Times New Roman" w:hAnsi="GHEA Grapalat" w:cs="Tahoma"/>
          <w:color w:val="333333"/>
          <w:sz w:val="24"/>
          <w:szCs w:val="24"/>
          <w:lang w:val="hy-AM"/>
        </w:rPr>
        <w:t xml:space="preserve"> </w:t>
      </w:r>
      <w:r w:rsidR="00BE2EEB" w:rsidRPr="00635734">
        <w:rPr>
          <w:rFonts w:ascii="GHEA Grapalat" w:eastAsia="Times New Roman" w:hAnsi="GHEA Grapalat" w:cs="Arial"/>
          <w:color w:val="333333"/>
          <w:sz w:val="24"/>
          <w:szCs w:val="24"/>
          <w:lang w:val="hy-AM"/>
        </w:rPr>
        <w:t xml:space="preserve">տեղի ունեցած </w:t>
      </w:r>
      <w:r w:rsidR="00BE2EEB" w:rsidRPr="00635734">
        <w:rPr>
          <w:rFonts w:ascii="GHEA Grapalat" w:eastAsia="Times New Roman" w:hAnsi="GHEA Grapalat" w:cs="Sylfaen"/>
          <w:color w:val="333333"/>
          <w:sz w:val="24"/>
          <w:szCs w:val="24"/>
          <w:lang w:val="hy-AM"/>
        </w:rPr>
        <w:t>մարտական գործողությունների հետևանքով զինծառայողի կյանքին կամ առողջությանը վնաս պատճառելը</w:t>
      </w:r>
      <w:r w:rsidR="00CF1AA0" w:rsidRPr="00635734">
        <w:rPr>
          <w:rFonts w:ascii="MS Mincho" w:eastAsia="MS Mincho" w:hAnsi="MS Mincho" w:cs="MS Mincho" w:hint="eastAsia"/>
          <w:color w:val="333333"/>
          <w:sz w:val="24"/>
          <w:szCs w:val="24"/>
          <w:lang w:val="hy-AM"/>
        </w:rPr>
        <w:t>․</w:t>
      </w:r>
    </w:p>
    <w:p w14:paraId="231820EE" w14:textId="62494177" w:rsidR="00CF1AA0" w:rsidRPr="00635734" w:rsidRDefault="009767C7" w:rsidP="00492E73">
      <w:pPr>
        <w:pStyle w:val="ListParagraph"/>
        <w:numPr>
          <w:ilvl w:val="0"/>
          <w:numId w:val="9"/>
        </w:numPr>
        <w:shd w:val="clear" w:color="auto" w:fill="FFFFFF"/>
        <w:tabs>
          <w:tab w:val="left" w:pos="900"/>
        </w:tabs>
        <w:spacing w:after="0" w:line="360" w:lineRule="auto"/>
        <w:ind w:left="0" w:firstLine="567"/>
        <w:jc w:val="both"/>
        <w:rPr>
          <w:rFonts w:ascii="GHEA Grapalat" w:eastAsia="Times New Roman" w:hAnsi="GHEA Grapalat" w:cs="Arial"/>
          <w:color w:val="333333"/>
          <w:sz w:val="24"/>
          <w:szCs w:val="24"/>
          <w:lang w:val="hy-AM"/>
        </w:rPr>
      </w:pPr>
      <w:r w:rsidRPr="00635734">
        <w:rPr>
          <w:rFonts w:ascii="GHEA Grapalat" w:eastAsia="Times New Roman" w:hAnsi="GHEA Grapalat" w:cs="Sylfaen"/>
          <w:color w:val="333333"/>
          <w:sz w:val="24"/>
          <w:szCs w:val="24"/>
          <w:lang w:val="hy-AM"/>
        </w:rPr>
        <w:t xml:space="preserve">որ, </w:t>
      </w:r>
      <w:r w:rsidR="00CF1AA0" w:rsidRPr="00635734">
        <w:rPr>
          <w:rFonts w:ascii="GHEA Grapalat" w:eastAsia="Times New Roman" w:hAnsi="GHEA Grapalat" w:cs="Sylfaen"/>
          <w:color w:val="333333"/>
          <w:sz w:val="24"/>
          <w:szCs w:val="24"/>
          <w:lang w:val="hy-AM"/>
        </w:rPr>
        <w:t xml:space="preserve">1998-2016թթ </w:t>
      </w:r>
      <w:r w:rsidR="00CF1AA0" w:rsidRPr="00635734">
        <w:rPr>
          <w:rFonts w:ascii="GHEA Grapalat" w:eastAsia="Times New Roman" w:hAnsi="GHEA Grapalat" w:cs="Arial"/>
          <w:color w:val="333333"/>
          <w:sz w:val="24"/>
          <w:szCs w:val="24"/>
          <w:lang w:val="hy-AM"/>
        </w:rPr>
        <w:t>տեղի ունեցած Հատուցման դեպքի համար՝ միանվագ գումար չի վճարվում, իսկ ամսական հավասար վճարները վճարվում են 2017 թվականի հունվարի 1-ից հետո տեղի ունեցած դեպքերի համար սահմանված չափերին հավասար չափով՝ 20 տարվա ընթացքում</w:t>
      </w:r>
      <w:r w:rsidR="00CF1AA0" w:rsidRPr="00635734">
        <w:rPr>
          <w:rFonts w:ascii="MS Mincho" w:eastAsia="MS Mincho" w:hAnsi="MS Mincho" w:cs="MS Mincho" w:hint="eastAsia"/>
          <w:color w:val="333333"/>
          <w:sz w:val="24"/>
          <w:szCs w:val="24"/>
          <w:lang w:val="hy-AM"/>
        </w:rPr>
        <w:t>․</w:t>
      </w:r>
    </w:p>
    <w:p w14:paraId="69C91139" w14:textId="4A181DE4" w:rsidR="00CF1AA0" w:rsidRPr="00635734" w:rsidRDefault="009767C7" w:rsidP="009767C7">
      <w:pPr>
        <w:pStyle w:val="ListParagraph"/>
        <w:numPr>
          <w:ilvl w:val="0"/>
          <w:numId w:val="9"/>
        </w:numPr>
        <w:shd w:val="clear" w:color="auto" w:fill="FFFFFF"/>
        <w:tabs>
          <w:tab w:val="left" w:pos="900"/>
        </w:tabs>
        <w:spacing w:after="0" w:line="360" w:lineRule="auto"/>
        <w:ind w:left="0" w:firstLine="567"/>
        <w:jc w:val="both"/>
        <w:rPr>
          <w:rFonts w:ascii="GHEA Grapalat" w:eastAsia="Times New Roman" w:hAnsi="GHEA Grapalat" w:cs="Arial"/>
          <w:color w:val="333333"/>
          <w:sz w:val="24"/>
          <w:szCs w:val="24"/>
          <w:lang w:val="hy-AM"/>
        </w:rPr>
      </w:pPr>
      <w:r w:rsidRPr="00635734">
        <w:rPr>
          <w:rFonts w:ascii="GHEA Grapalat" w:eastAsia="Times New Roman" w:hAnsi="GHEA Grapalat" w:cs="Sylfaen"/>
          <w:color w:val="333333"/>
          <w:sz w:val="24"/>
          <w:szCs w:val="24"/>
          <w:lang w:val="hy-AM"/>
        </w:rPr>
        <w:t xml:space="preserve">1998-2016թթ </w:t>
      </w:r>
      <w:r w:rsidRPr="00635734">
        <w:rPr>
          <w:rFonts w:ascii="GHEA Grapalat" w:eastAsia="Times New Roman" w:hAnsi="GHEA Grapalat" w:cs="Arial"/>
          <w:color w:val="333333"/>
          <w:sz w:val="24"/>
          <w:szCs w:val="24"/>
          <w:lang w:val="hy-AM"/>
        </w:rPr>
        <w:t xml:space="preserve">տեղի ունեցած Հատուցման դեպքով շահառուների վերաբերյալ տեղեկությունները և դրանք համապատասխան մարմինների կողմից Հիմնադրամին </w:t>
      </w:r>
      <w:r w:rsidR="00F25EF1" w:rsidRPr="00635734">
        <w:rPr>
          <w:rFonts w:ascii="GHEA Grapalat" w:eastAsia="Times New Roman" w:hAnsi="GHEA Grapalat" w:cs="Arial"/>
          <w:color w:val="333333"/>
          <w:sz w:val="24"/>
          <w:szCs w:val="24"/>
          <w:lang w:val="hy-AM"/>
        </w:rPr>
        <w:t>տրամադրվում են ընդհանուր կարգով</w:t>
      </w:r>
      <w:r w:rsidRPr="00635734">
        <w:rPr>
          <w:rFonts w:ascii="MS Mincho" w:eastAsia="MS Mincho" w:hAnsi="MS Mincho" w:cs="MS Mincho" w:hint="eastAsia"/>
          <w:color w:val="333333"/>
          <w:sz w:val="24"/>
          <w:szCs w:val="24"/>
          <w:lang w:val="hy-AM"/>
        </w:rPr>
        <w:t>․</w:t>
      </w:r>
    </w:p>
    <w:p w14:paraId="736C4B3B" w14:textId="33DBE95D" w:rsidR="009767C7" w:rsidRPr="00635734" w:rsidRDefault="009767C7" w:rsidP="009767C7">
      <w:pPr>
        <w:pStyle w:val="ListParagraph"/>
        <w:numPr>
          <w:ilvl w:val="0"/>
          <w:numId w:val="9"/>
        </w:numPr>
        <w:shd w:val="clear" w:color="auto" w:fill="FFFFFF"/>
        <w:tabs>
          <w:tab w:val="left" w:pos="900"/>
        </w:tabs>
        <w:spacing w:after="0" w:line="360" w:lineRule="auto"/>
        <w:ind w:left="0" w:firstLine="567"/>
        <w:jc w:val="both"/>
        <w:rPr>
          <w:rFonts w:ascii="GHEA Grapalat" w:eastAsia="Times New Roman" w:hAnsi="GHEA Grapalat" w:cs="Arial"/>
          <w:color w:val="333333"/>
          <w:sz w:val="24"/>
          <w:szCs w:val="24"/>
          <w:lang w:val="hy-AM"/>
        </w:rPr>
      </w:pPr>
      <w:r w:rsidRPr="00635734">
        <w:rPr>
          <w:rFonts w:ascii="GHEA Grapalat" w:eastAsia="Times New Roman" w:hAnsi="GHEA Grapalat" w:cs="Sylfaen"/>
          <w:color w:val="333333"/>
          <w:sz w:val="24"/>
          <w:szCs w:val="24"/>
          <w:lang w:val="hy-AM"/>
        </w:rPr>
        <w:t xml:space="preserve">1998-2016թթ </w:t>
      </w:r>
      <w:r w:rsidRPr="00635734">
        <w:rPr>
          <w:rFonts w:ascii="GHEA Grapalat" w:eastAsia="Times New Roman" w:hAnsi="GHEA Grapalat" w:cs="Arial"/>
          <w:color w:val="333333"/>
          <w:sz w:val="24"/>
          <w:szCs w:val="24"/>
          <w:lang w:val="hy-AM"/>
        </w:rPr>
        <w:t>տեղի ունեցած Հատուցման դեպքով ամսական հավասար վճարների վճարման կարգը</w:t>
      </w:r>
      <w:r w:rsidRPr="00635734">
        <w:rPr>
          <w:rFonts w:ascii="MS Mincho" w:eastAsia="MS Mincho" w:hAnsi="MS Mincho" w:cs="MS Mincho" w:hint="eastAsia"/>
          <w:color w:val="333333"/>
          <w:sz w:val="24"/>
          <w:szCs w:val="24"/>
          <w:lang w:val="hy-AM"/>
        </w:rPr>
        <w:t>․</w:t>
      </w:r>
    </w:p>
    <w:p w14:paraId="16946423" w14:textId="26A6DB53" w:rsidR="009767C7" w:rsidRPr="00635734" w:rsidRDefault="009767C7" w:rsidP="009767C7">
      <w:pPr>
        <w:pStyle w:val="ListParagraph"/>
        <w:numPr>
          <w:ilvl w:val="0"/>
          <w:numId w:val="9"/>
        </w:numPr>
        <w:shd w:val="clear" w:color="auto" w:fill="FFFFFF"/>
        <w:tabs>
          <w:tab w:val="left" w:pos="900"/>
        </w:tabs>
        <w:spacing w:after="0" w:line="360" w:lineRule="auto"/>
        <w:jc w:val="both"/>
        <w:rPr>
          <w:rFonts w:ascii="GHEA Grapalat" w:eastAsia="Times New Roman" w:hAnsi="GHEA Grapalat" w:cs="Arial"/>
          <w:color w:val="333333"/>
          <w:sz w:val="24"/>
          <w:szCs w:val="24"/>
          <w:lang w:val="hy-AM"/>
        </w:rPr>
      </w:pPr>
      <w:r w:rsidRPr="00635734">
        <w:rPr>
          <w:rFonts w:ascii="GHEA Grapalat" w:eastAsia="Times New Roman" w:hAnsi="GHEA Grapalat" w:cs="Arial"/>
          <w:color w:val="333333"/>
          <w:sz w:val="24"/>
          <w:szCs w:val="24"/>
          <w:lang w:val="hy-AM"/>
        </w:rPr>
        <w:t>հատուցման գումարների վճարումները կասեց</w:t>
      </w:r>
      <w:r w:rsidR="00695FCA" w:rsidRPr="00635734">
        <w:rPr>
          <w:rFonts w:ascii="GHEA Grapalat" w:eastAsia="Times New Roman" w:hAnsi="GHEA Grapalat" w:cs="Arial"/>
          <w:color w:val="333333"/>
          <w:sz w:val="24"/>
          <w:szCs w:val="24"/>
          <w:lang w:val="hy-AM"/>
        </w:rPr>
        <w:t>ման</w:t>
      </w:r>
      <w:r w:rsidRPr="00635734">
        <w:rPr>
          <w:rFonts w:ascii="GHEA Grapalat" w:eastAsia="Times New Roman" w:hAnsi="GHEA Grapalat" w:cs="Arial"/>
          <w:color w:val="333333"/>
          <w:sz w:val="24"/>
          <w:szCs w:val="24"/>
          <w:lang w:val="hy-AM"/>
        </w:rPr>
        <w:t xml:space="preserve"> հիմքերը </w:t>
      </w:r>
      <w:r w:rsidR="00695FCA" w:rsidRPr="00635734">
        <w:rPr>
          <w:rFonts w:ascii="GHEA Grapalat" w:eastAsia="Times New Roman" w:hAnsi="GHEA Grapalat" w:cs="Arial"/>
          <w:color w:val="333333"/>
          <w:sz w:val="24"/>
          <w:szCs w:val="24"/>
          <w:lang w:val="hy-AM"/>
        </w:rPr>
        <w:t>և ժամկետները</w:t>
      </w:r>
      <w:r w:rsidR="00695FCA" w:rsidRPr="00635734">
        <w:rPr>
          <w:rFonts w:ascii="MS Mincho" w:eastAsia="MS Mincho" w:hAnsi="MS Mincho" w:cs="MS Mincho" w:hint="eastAsia"/>
          <w:color w:val="333333"/>
          <w:sz w:val="24"/>
          <w:szCs w:val="24"/>
          <w:lang w:val="hy-AM"/>
        </w:rPr>
        <w:t>․</w:t>
      </w:r>
    </w:p>
    <w:p w14:paraId="6A38BCAB" w14:textId="7D8633E3" w:rsidR="00695FCA" w:rsidRPr="00635734" w:rsidRDefault="00695FCA" w:rsidP="00695FCA">
      <w:pPr>
        <w:pStyle w:val="ListParagraph"/>
        <w:numPr>
          <w:ilvl w:val="0"/>
          <w:numId w:val="9"/>
        </w:numPr>
        <w:shd w:val="clear" w:color="auto" w:fill="FFFFFF"/>
        <w:tabs>
          <w:tab w:val="left" w:pos="900"/>
        </w:tabs>
        <w:spacing w:after="0" w:line="360" w:lineRule="auto"/>
        <w:jc w:val="both"/>
        <w:rPr>
          <w:rFonts w:ascii="GHEA Grapalat" w:eastAsia="Times New Roman" w:hAnsi="GHEA Grapalat" w:cs="Arial"/>
          <w:color w:val="333333"/>
          <w:sz w:val="24"/>
          <w:szCs w:val="24"/>
          <w:lang w:val="hy-AM"/>
        </w:rPr>
      </w:pPr>
      <w:r w:rsidRPr="00635734">
        <w:rPr>
          <w:rFonts w:ascii="GHEA Grapalat" w:eastAsia="Times New Roman" w:hAnsi="GHEA Grapalat" w:cs="Arial"/>
          <w:color w:val="333333"/>
          <w:sz w:val="24"/>
          <w:szCs w:val="24"/>
          <w:lang w:val="hy-AM"/>
        </w:rPr>
        <w:t>հատուցման գումարների վճարումները դադարեցնելու հիմքերը</w:t>
      </w:r>
      <w:r w:rsidRPr="00635734">
        <w:rPr>
          <w:rFonts w:ascii="MS Mincho" w:eastAsia="MS Mincho" w:hAnsi="MS Mincho" w:cs="MS Mincho" w:hint="eastAsia"/>
          <w:color w:val="333333"/>
          <w:sz w:val="24"/>
          <w:szCs w:val="24"/>
          <w:lang w:val="hy-AM"/>
        </w:rPr>
        <w:t>․</w:t>
      </w:r>
    </w:p>
    <w:p w14:paraId="424F745C" w14:textId="1FAD56E8" w:rsidR="00D5006B" w:rsidRPr="00635734" w:rsidRDefault="00695FCA" w:rsidP="00695FCA">
      <w:pPr>
        <w:pStyle w:val="ListParagraph"/>
        <w:numPr>
          <w:ilvl w:val="0"/>
          <w:numId w:val="9"/>
        </w:numPr>
        <w:shd w:val="clear" w:color="auto" w:fill="FFFFFF"/>
        <w:tabs>
          <w:tab w:val="left" w:pos="900"/>
        </w:tabs>
        <w:spacing w:after="0" w:line="360" w:lineRule="auto"/>
        <w:ind w:left="0" w:firstLine="567"/>
        <w:jc w:val="both"/>
        <w:rPr>
          <w:rFonts w:ascii="GHEA Grapalat" w:eastAsia="Times New Roman" w:hAnsi="GHEA Grapalat" w:cs="Arial"/>
          <w:color w:val="333333"/>
          <w:sz w:val="24"/>
          <w:szCs w:val="24"/>
          <w:lang w:val="hy-AM"/>
        </w:rPr>
      </w:pPr>
      <w:r w:rsidRPr="00635734">
        <w:rPr>
          <w:rFonts w:ascii="GHEA Grapalat" w:eastAsia="Times New Roman" w:hAnsi="GHEA Grapalat" w:cs="Arial"/>
          <w:color w:val="333333"/>
          <w:sz w:val="24"/>
          <w:szCs w:val="24"/>
          <w:lang w:val="hy-AM"/>
        </w:rPr>
        <w:t>հատուցման գումարների վճարման կարգի փոփոխություն՝ հատուցման գումարը Օրենքով սահմանված կարգով բաժանել շահառուների միջև և վճարվում է նրանցից յուրաքանչյուրին առանձին</w:t>
      </w:r>
      <w:r w:rsidR="00D5006B" w:rsidRPr="00635734">
        <w:rPr>
          <w:rFonts w:ascii="GHEA Grapalat" w:eastAsia="Times New Roman" w:hAnsi="GHEA Grapalat" w:cs="Arial"/>
          <w:color w:val="333333"/>
          <w:sz w:val="24"/>
          <w:szCs w:val="24"/>
          <w:lang w:val="hy-AM"/>
        </w:rPr>
        <w:t>՝ խուսափելով ընտանեկան տարաձայ</w:t>
      </w:r>
      <w:r w:rsidR="00F25EF1" w:rsidRPr="00635734">
        <w:rPr>
          <w:rFonts w:ascii="GHEA Grapalat" w:eastAsia="Times New Roman" w:hAnsi="GHEA Grapalat" w:cs="Arial"/>
          <w:color w:val="333333"/>
          <w:sz w:val="24"/>
          <w:szCs w:val="24"/>
          <w:lang w:val="hy-AM"/>
        </w:rPr>
        <w:t>նություններին միջամտելու անհրաժե</w:t>
      </w:r>
      <w:r w:rsidR="00D5006B" w:rsidRPr="00635734">
        <w:rPr>
          <w:rFonts w:ascii="GHEA Grapalat" w:eastAsia="Times New Roman" w:hAnsi="GHEA Grapalat" w:cs="Arial"/>
          <w:color w:val="333333"/>
          <w:sz w:val="24"/>
          <w:szCs w:val="24"/>
          <w:lang w:val="hy-AM"/>
        </w:rPr>
        <w:t>շտությունից</w:t>
      </w:r>
      <w:r w:rsidR="00D5006B" w:rsidRPr="00635734">
        <w:rPr>
          <w:rFonts w:ascii="MS Mincho" w:eastAsia="MS Mincho" w:hAnsi="MS Mincho" w:cs="MS Mincho" w:hint="eastAsia"/>
          <w:color w:val="333333"/>
          <w:sz w:val="24"/>
          <w:szCs w:val="24"/>
          <w:lang w:val="hy-AM"/>
        </w:rPr>
        <w:t>․</w:t>
      </w:r>
    </w:p>
    <w:p w14:paraId="7E192CD0" w14:textId="6FDA6663" w:rsidR="00D5006B" w:rsidRPr="008527D8" w:rsidRDefault="008A22D2" w:rsidP="008527D8">
      <w:pPr>
        <w:pStyle w:val="ListParagraph"/>
        <w:numPr>
          <w:ilvl w:val="0"/>
          <w:numId w:val="9"/>
        </w:numPr>
        <w:shd w:val="clear" w:color="auto" w:fill="FFFFFF"/>
        <w:tabs>
          <w:tab w:val="left" w:pos="900"/>
        </w:tabs>
        <w:spacing w:after="0" w:line="360" w:lineRule="auto"/>
        <w:ind w:left="0" w:firstLine="567"/>
        <w:jc w:val="both"/>
        <w:rPr>
          <w:rFonts w:ascii="GHEA Grapalat" w:eastAsia="Times New Roman" w:hAnsi="GHEA Grapalat" w:cs="Sylfaen"/>
          <w:color w:val="333333"/>
          <w:sz w:val="24"/>
          <w:szCs w:val="24"/>
          <w:lang w:val="hy-AM"/>
        </w:rPr>
      </w:pPr>
      <w:r w:rsidRPr="00635734">
        <w:rPr>
          <w:rFonts w:ascii="GHEA Grapalat" w:eastAsia="Times New Roman" w:hAnsi="GHEA Grapalat" w:cs="Sylfaen"/>
          <w:color w:val="333333"/>
          <w:sz w:val="24"/>
          <w:szCs w:val="24"/>
          <w:lang w:val="hy-AM"/>
        </w:rPr>
        <w:t xml:space="preserve">նոր շահառուի ի հայտ գալու դեպքում </w:t>
      </w:r>
      <w:r w:rsidR="00A2416A" w:rsidRPr="00635734">
        <w:rPr>
          <w:rFonts w:ascii="GHEA Grapalat" w:eastAsia="Times New Roman" w:hAnsi="GHEA Grapalat" w:cs="Sylfaen"/>
          <w:color w:val="333333"/>
          <w:sz w:val="24"/>
          <w:szCs w:val="24"/>
          <w:lang w:val="hy-AM"/>
        </w:rPr>
        <w:t xml:space="preserve">վճարվելիք հատուցման գումարի չափը որոշելու կարգը (հատուցման </w:t>
      </w:r>
      <w:r w:rsidR="00A2416A" w:rsidRPr="00635734">
        <w:rPr>
          <w:rFonts w:ascii="GHEA Grapalat" w:eastAsia="Times New Roman" w:hAnsi="GHEA Grapalat" w:cs="Arial"/>
          <w:color w:val="333333"/>
          <w:sz w:val="24"/>
          <w:szCs w:val="24"/>
          <w:lang w:val="hy-AM"/>
        </w:rPr>
        <w:t>գումարը</w:t>
      </w:r>
      <w:r w:rsidR="00A2416A" w:rsidRPr="00635734">
        <w:rPr>
          <w:rFonts w:ascii="GHEA Grapalat" w:eastAsia="Times New Roman" w:hAnsi="GHEA Grapalat" w:cs="Sylfaen"/>
          <w:color w:val="333333"/>
          <w:sz w:val="24"/>
          <w:szCs w:val="24"/>
          <w:lang w:val="hy-AM"/>
        </w:rPr>
        <w:t xml:space="preserve"> բաժանվում է շահառուների՝ նոր թվի վրա, իսկ</w:t>
      </w:r>
      <w:r w:rsidR="00A2416A" w:rsidRPr="00635734">
        <w:rPr>
          <w:rFonts w:ascii="GHEA Grapalat" w:hAnsi="GHEA Grapalat"/>
          <w:sz w:val="24"/>
          <w:szCs w:val="24"/>
          <w:lang w:val="hy-AM"/>
        </w:rPr>
        <w:t xml:space="preserve"> </w:t>
      </w:r>
      <w:r w:rsidR="00A2416A" w:rsidRPr="00635734">
        <w:rPr>
          <w:rFonts w:ascii="GHEA Grapalat" w:eastAsia="Times New Roman" w:hAnsi="GHEA Grapalat" w:cs="Sylfaen"/>
          <w:color w:val="333333"/>
          <w:sz w:val="24"/>
          <w:szCs w:val="24"/>
          <w:lang w:val="hy-AM"/>
        </w:rPr>
        <w:t>նախորդ ժամանակահատվածում վճարված հատուցման գումարների վերահաշվարկ չի կատարվում)</w:t>
      </w:r>
      <w:r w:rsidR="00D5006B" w:rsidRPr="008527D8">
        <w:rPr>
          <w:rFonts w:ascii="GHEA Grapalat" w:eastAsia="Times New Roman" w:hAnsi="GHEA Grapalat" w:cs="Arial"/>
          <w:color w:val="333333"/>
          <w:sz w:val="24"/>
          <w:szCs w:val="24"/>
          <w:lang w:val="hy-AM"/>
        </w:rPr>
        <w:t>։</w:t>
      </w:r>
    </w:p>
    <w:p w14:paraId="79933BCC" w14:textId="2A4E9539" w:rsidR="002535A0" w:rsidRPr="00635734" w:rsidRDefault="00CF1AA0" w:rsidP="00487481">
      <w:pPr>
        <w:spacing w:after="0" w:line="360" w:lineRule="auto"/>
        <w:ind w:firstLine="567"/>
        <w:jc w:val="both"/>
        <w:rPr>
          <w:rFonts w:ascii="GHEA Grapalat" w:hAnsi="GHEA Grapalat"/>
          <w:sz w:val="24"/>
          <w:szCs w:val="24"/>
          <w:lang w:val="hy-AM"/>
        </w:rPr>
      </w:pPr>
      <w:r w:rsidRPr="00635734">
        <w:rPr>
          <w:rFonts w:ascii="GHEA Grapalat" w:hAnsi="GHEA Grapalat"/>
          <w:sz w:val="24"/>
          <w:szCs w:val="24"/>
          <w:lang w:val="hy-AM"/>
        </w:rPr>
        <w:t>Բացի դրանից, Նախագծով առաջարկվում է ուժը կոր</w:t>
      </w:r>
      <w:r w:rsidR="002535A0" w:rsidRPr="00635734">
        <w:rPr>
          <w:rFonts w:ascii="GHEA Grapalat" w:hAnsi="GHEA Grapalat"/>
          <w:sz w:val="24"/>
          <w:szCs w:val="24"/>
          <w:lang w:val="hy-AM"/>
        </w:rPr>
        <w:t>ց</w:t>
      </w:r>
      <w:r w:rsidRPr="00635734">
        <w:rPr>
          <w:rFonts w:ascii="GHEA Grapalat" w:hAnsi="GHEA Grapalat"/>
          <w:sz w:val="24"/>
          <w:szCs w:val="24"/>
          <w:lang w:val="hy-AM"/>
        </w:rPr>
        <w:t>ած ճանաչել</w:t>
      </w:r>
      <w:r w:rsidR="001312A5" w:rsidRPr="00635734">
        <w:rPr>
          <w:rFonts w:ascii="GHEA Grapalat" w:hAnsi="GHEA Grapalat"/>
          <w:sz w:val="24"/>
          <w:szCs w:val="24"/>
          <w:lang w:val="hy-AM"/>
        </w:rPr>
        <w:t xml:space="preserve"> Օրենքի 4-րդ հոդվածի</w:t>
      </w:r>
      <w:r w:rsidR="002535A0" w:rsidRPr="00635734">
        <w:rPr>
          <w:rFonts w:ascii="GHEA Grapalat" w:hAnsi="GHEA Grapalat"/>
          <w:sz w:val="24"/>
          <w:szCs w:val="24"/>
          <w:lang w:val="hy-AM"/>
        </w:rPr>
        <w:t>՝</w:t>
      </w:r>
    </w:p>
    <w:p w14:paraId="4E534C47" w14:textId="5A516291" w:rsidR="002535A0" w:rsidRPr="00635734" w:rsidRDefault="002535A0" w:rsidP="002535A0">
      <w:pPr>
        <w:pStyle w:val="ListParagraph"/>
        <w:numPr>
          <w:ilvl w:val="0"/>
          <w:numId w:val="10"/>
        </w:numPr>
        <w:tabs>
          <w:tab w:val="left" w:pos="990"/>
        </w:tabs>
        <w:spacing w:after="0" w:line="360" w:lineRule="auto"/>
        <w:ind w:left="0" w:firstLine="567"/>
        <w:jc w:val="both"/>
        <w:rPr>
          <w:rFonts w:ascii="GHEA Grapalat" w:hAnsi="GHEA Grapalat"/>
          <w:sz w:val="24"/>
          <w:szCs w:val="24"/>
          <w:lang w:val="hy-AM"/>
        </w:rPr>
      </w:pPr>
      <w:r w:rsidRPr="00635734">
        <w:rPr>
          <w:rFonts w:ascii="GHEA Grapalat" w:hAnsi="GHEA Grapalat"/>
          <w:sz w:val="24"/>
          <w:szCs w:val="24"/>
          <w:lang w:val="hy-AM"/>
        </w:rPr>
        <w:t>3-րդ մասի 3-րդ կետը, քանի որ համապատասխան հարաբերությունները</w:t>
      </w:r>
      <w:r w:rsidR="00635734">
        <w:rPr>
          <w:rFonts w:ascii="GHEA Grapalat" w:hAnsi="GHEA Grapalat"/>
          <w:sz w:val="24"/>
          <w:szCs w:val="24"/>
          <w:lang w:val="hy-AM"/>
        </w:rPr>
        <w:t xml:space="preserve"> </w:t>
      </w:r>
      <w:r w:rsidRPr="00635734">
        <w:rPr>
          <w:rFonts w:ascii="GHEA Grapalat" w:hAnsi="GHEA Grapalat"/>
          <w:sz w:val="24"/>
          <w:szCs w:val="24"/>
          <w:lang w:val="hy-AM"/>
        </w:rPr>
        <w:t>կարգավորվում են «Քաղաքացիական կացության ակտերի գրանցման մասին» 2021 թվականի հունվարի 19-ի ՀՕ-66-Ն օրենքով</w:t>
      </w:r>
      <w:r w:rsidRPr="00635734">
        <w:rPr>
          <w:rFonts w:ascii="MS Mincho" w:eastAsia="MS Mincho" w:hAnsi="MS Mincho" w:cs="MS Mincho" w:hint="eastAsia"/>
          <w:sz w:val="24"/>
          <w:szCs w:val="24"/>
          <w:lang w:val="hy-AM"/>
        </w:rPr>
        <w:t>․</w:t>
      </w:r>
    </w:p>
    <w:p w14:paraId="3F6AC866" w14:textId="23BF828D" w:rsidR="00B05BE1" w:rsidRPr="00635734" w:rsidRDefault="002535A0" w:rsidP="008A22D2">
      <w:pPr>
        <w:pStyle w:val="ListParagraph"/>
        <w:numPr>
          <w:ilvl w:val="0"/>
          <w:numId w:val="10"/>
        </w:numPr>
        <w:tabs>
          <w:tab w:val="left" w:pos="990"/>
        </w:tabs>
        <w:spacing w:after="0" w:line="360" w:lineRule="auto"/>
        <w:ind w:left="0" w:firstLine="567"/>
        <w:jc w:val="both"/>
        <w:rPr>
          <w:rFonts w:ascii="GHEA Grapalat" w:hAnsi="GHEA Grapalat"/>
          <w:sz w:val="24"/>
          <w:szCs w:val="24"/>
          <w:lang w:val="hy-AM"/>
        </w:rPr>
      </w:pPr>
      <w:r w:rsidRPr="00635734">
        <w:rPr>
          <w:rFonts w:ascii="GHEA Grapalat" w:hAnsi="GHEA Grapalat"/>
          <w:sz w:val="24"/>
          <w:szCs w:val="24"/>
          <w:lang w:val="hy-AM"/>
        </w:rPr>
        <w:t xml:space="preserve"> </w:t>
      </w:r>
      <w:r w:rsidR="00D5006B" w:rsidRPr="00635734">
        <w:rPr>
          <w:rFonts w:ascii="GHEA Grapalat" w:hAnsi="GHEA Grapalat"/>
          <w:sz w:val="24"/>
          <w:szCs w:val="24"/>
          <w:lang w:val="hy-AM"/>
        </w:rPr>
        <w:t>5-րդ մասի 2-րդ կետը</w:t>
      </w:r>
      <w:r w:rsidR="00B05BE1" w:rsidRPr="00635734">
        <w:rPr>
          <w:rFonts w:ascii="GHEA Grapalat" w:hAnsi="GHEA Grapalat"/>
          <w:sz w:val="24"/>
          <w:szCs w:val="24"/>
          <w:lang w:val="hy-AM"/>
        </w:rPr>
        <w:t xml:space="preserve">, քանի որ այդ կետով Հիմնադրամի հոգաբարձուների խորհրդին վերապահված լիազորությունը բովանդակային առումով </w:t>
      </w:r>
      <w:r w:rsidR="008A22D2" w:rsidRPr="00635734">
        <w:rPr>
          <w:rFonts w:ascii="GHEA Grapalat" w:hAnsi="GHEA Grapalat"/>
          <w:sz w:val="24"/>
          <w:szCs w:val="24"/>
          <w:lang w:val="hy-AM"/>
        </w:rPr>
        <w:t>ներառված է նախագիծ։</w:t>
      </w:r>
    </w:p>
    <w:p w14:paraId="5E1C23B7" w14:textId="45947EA4" w:rsidR="008A22D2" w:rsidRPr="00635734" w:rsidRDefault="00AC29B1" w:rsidP="00CA73B3">
      <w:pPr>
        <w:pStyle w:val="ListParagraph"/>
        <w:tabs>
          <w:tab w:val="left" w:pos="990"/>
        </w:tabs>
        <w:spacing w:after="0" w:line="360" w:lineRule="auto"/>
        <w:ind w:left="0" w:firstLine="567"/>
        <w:jc w:val="both"/>
        <w:rPr>
          <w:rFonts w:ascii="GHEA Grapalat" w:hAnsi="GHEA Grapalat"/>
          <w:sz w:val="24"/>
          <w:szCs w:val="24"/>
          <w:lang w:val="hy-AM"/>
        </w:rPr>
      </w:pPr>
      <w:r w:rsidRPr="00635734">
        <w:rPr>
          <w:rFonts w:ascii="GHEA Grapalat" w:hAnsi="GHEA Grapalat"/>
          <w:sz w:val="24"/>
          <w:szCs w:val="24"/>
          <w:lang w:val="hy-AM"/>
        </w:rPr>
        <w:t>Պայ</w:t>
      </w:r>
      <w:r w:rsidR="00A2416A" w:rsidRPr="00635734">
        <w:rPr>
          <w:rFonts w:ascii="GHEA Grapalat" w:hAnsi="GHEA Grapalat"/>
          <w:sz w:val="24"/>
          <w:szCs w:val="24"/>
          <w:lang w:val="hy-AM"/>
        </w:rPr>
        <w:t>ման</w:t>
      </w:r>
      <w:r w:rsidRPr="00635734">
        <w:rPr>
          <w:rFonts w:ascii="GHEA Grapalat" w:hAnsi="GHEA Grapalat"/>
          <w:sz w:val="24"/>
          <w:szCs w:val="24"/>
          <w:lang w:val="hy-AM"/>
        </w:rPr>
        <w:t>ա</w:t>
      </w:r>
      <w:r w:rsidR="00A2416A" w:rsidRPr="00635734">
        <w:rPr>
          <w:rFonts w:ascii="GHEA Grapalat" w:hAnsi="GHEA Grapalat"/>
          <w:sz w:val="24"/>
          <w:szCs w:val="24"/>
          <w:lang w:val="hy-AM"/>
        </w:rPr>
        <w:t>վորված Նախագծի կարգավորման առարկայով՝ անհրաժ</w:t>
      </w:r>
      <w:r w:rsidR="00CA73B3" w:rsidRPr="00635734">
        <w:rPr>
          <w:rFonts w:ascii="GHEA Grapalat" w:hAnsi="GHEA Grapalat"/>
          <w:sz w:val="24"/>
          <w:szCs w:val="24"/>
          <w:lang w:val="hy-AM"/>
        </w:rPr>
        <w:t>ե</w:t>
      </w:r>
      <w:r w:rsidR="00A2416A" w:rsidRPr="00635734">
        <w:rPr>
          <w:rFonts w:ascii="GHEA Grapalat" w:hAnsi="GHEA Grapalat"/>
          <w:sz w:val="24"/>
          <w:szCs w:val="24"/>
          <w:lang w:val="hy-AM"/>
        </w:rPr>
        <w:t xml:space="preserve">շտություն է առաջացել </w:t>
      </w:r>
      <w:r w:rsidR="001D5F19" w:rsidRPr="00635734">
        <w:rPr>
          <w:rFonts w:ascii="GHEA Grapalat" w:hAnsi="GHEA Grapalat"/>
          <w:sz w:val="24"/>
          <w:szCs w:val="24"/>
          <w:lang w:val="hy-AM"/>
        </w:rPr>
        <w:t xml:space="preserve">սահմանել </w:t>
      </w:r>
      <w:r w:rsidR="00A2416A" w:rsidRPr="00635734">
        <w:rPr>
          <w:rFonts w:ascii="GHEA Grapalat" w:hAnsi="GHEA Grapalat"/>
          <w:sz w:val="24"/>
          <w:szCs w:val="24"/>
          <w:lang w:val="hy-AM"/>
        </w:rPr>
        <w:t>անցումային դրույթներ</w:t>
      </w:r>
      <w:r w:rsidR="001D5F19" w:rsidRPr="00635734">
        <w:rPr>
          <w:rFonts w:ascii="GHEA Grapalat" w:hAnsi="GHEA Grapalat"/>
          <w:sz w:val="24"/>
          <w:szCs w:val="24"/>
          <w:lang w:val="hy-AM"/>
        </w:rPr>
        <w:t xml:space="preserve">՝ </w:t>
      </w:r>
      <w:r w:rsidR="00CA73B3" w:rsidRPr="00635734">
        <w:rPr>
          <w:rFonts w:ascii="GHEA Grapalat" w:hAnsi="GHEA Grapalat"/>
          <w:sz w:val="24"/>
          <w:szCs w:val="24"/>
          <w:lang w:val="hy-AM"/>
        </w:rPr>
        <w:t>Օրենքի գործողությունը 1998-2016թթ տեղի ունեցած հատուցման դեպքերի վրա տարածելու առանձնահատկություններ</w:t>
      </w:r>
      <w:r w:rsidR="001D5F19" w:rsidRPr="00635734">
        <w:rPr>
          <w:rFonts w:ascii="GHEA Grapalat" w:hAnsi="GHEA Grapalat"/>
          <w:sz w:val="24"/>
          <w:szCs w:val="24"/>
          <w:lang w:val="hy-AM"/>
        </w:rPr>
        <w:t>ից ելնելով։</w:t>
      </w:r>
    </w:p>
    <w:p w14:paraId="2E4F5077" w14:textId="455FA890" w:rsidR="00487481" w:rsidRPr="00066A0F" w:rsidRDefault="00487481" w:rsidP="00AC29B1">
      <w:pPr>
        <w:tabs>
          <w:tab w:val="left" w:pos="990"/>
        </w:tabs>
        <w:spacing w:after="0" w:line="360" w:lineRule="auto"/>
        <w:ind w:firstLine="540"/>
        <w:jc w:val="both"/>
        <w:rPr>
          <w:rFonts w:ascii="GHEA Grapalat" w:hAnsi="GHEA Grapalat"/>
          <w:sz w:val="24"/>
          <w:szCs w:val="24"/>
          <w:lang w:val="hy-AM"/>
        </w:rPr>
      </w:pPr>
      <w:r w:rsidRPr="00635734">
        <w:rPr>
          <w:rFonts w:ascii="GHEA Grapalat" w:hAnsi="GHEA Grapalat"/>
          <w:sz w:val="24"/>
          <w:szCs w:val="24"/>
          <w:lang w:val="hy-AM"/>
        </w:rPr>
        <w:t>Նախագիծը մշակվել է Զինծառայողների ապահովագրության ազգային հիմնադրամի</w:t>
      </w:r>
      <w:r w:rsidR="00525B90" w:rsidRPr="00635734">
        <w:rPr>
          <w:rFonts w:ascii="GHEA Grapalat" w:hAnsi="GHEA Grapalat"/>
          <w:sz w:val="24"/>
          <w:szCs w:val="24"/>
          <w:lang w:val="hy-AM"/>
        </w:rPr>
        <w:t xml:space="preserve">, Պաշտպանության նախարարության </w:t>
      </w:r>
      <w:r w:rsidRPr="00635734">
        <w:rPr>
          <w:rFonts w:ascii="GHEA Grapalat" w:hAnsi="GHEA Grapalat"/>
          <w:sz w:val="24"/>
          <w:szCs w:val="24"/>
          <w:lang w:val="hy-AM"/>
        </w:rPr>
        <w:t>մասնագետների աջակցությամբ։</w:t>
      </w:r>
    </w:p>
    <w:p w14:paraId="09BC4C64" w14:textId="3FD8F7E0" w:rsidR="00635734" w:rsidRPr="00066A0F" w:rsidRDefault="00635734" w:rsidP="00635734">
      <w:pPr>
        <w:tabs>
          <w:tab w:val="left" w:pos="990"/>
        </w:tabs>
        <w:spacing w:after="0" w:line="360" w:lineRule="auto"/>
        <w:ind w:firstLine="540"/>
        <w:jc w:val="both"/>
        <w:rPr>
          <w:rFonts w:ascii="GHEA Grapalat" w:hAnsi="GHEA Grapalat" w:cs="GHEA Grapalat"/>
          <w:bCs/>
          <w:color w:val="000000"/>
          <w:sz w:val="24"/>
          <w:szCs w:val="24"/>
          <w:lang w:val="hy-AM"/>
        </w:rPr>
      </w:pPr>
      <w:r w:rsidRPr="00066A0F">
        <w:rPr>
          <w:rFonts w:ascii="GHEA Grapalat" w:hAnsi="GHEA Grapalat" w:cs="GHEA Grapalat"/>
          <w:b/>
          <w:bCs/>
          <w:color w:val="000000"/>
          <w:sz w:val="24"/>
          <w:szCs w:val="24"/>
          <w:lang w:val="hy-AM"/>
        </w:rPr>
        <w:t>«</w:t>
      </w:r>
      <w:r w:rsidRPr="00635734">
        <w:rPr>
          <w:rFonts w:ascii="GHEA Grapalat" w:hAnsi="GHEA Grapalat" w:cs="GHEA Grapalat"/>
          <w:b/>
          <w:bCs/>
          <w:color w:val="000000"/>
          <w:sz w:val="24"/>
          <w:szCs w:val="24"/>
          <w:lang w:val="hy-AM"/>
        </w:rPr>
        <w:t>Առողջության համընդհանուր ապահովագրության մասին» օրենքում</w:t>
      </w:r>
      <w:r w:rsidRPr="00066A0F">
        <w:rPr>
          <w:rFonts w:ascii="GHEA Grapalat" w:hAnsi="GHEA Grapalat" w:cs="GHEA Grapalat"/>
          <w:b/>
          <w:bCs/>
          <w:color w:val="000000"/>
          <w:sz w:val="24"/>
          <w:szCs w:val="24"/>
          <w:lang w:val="hy-AM"/>
        </w:rPr>
        <w:t xml:space="preserve"> փ</w:t>
      </w:r>
      <w:r w:rsidRPr="00635734">
        <w:rPr>
          <w:rFonts w:ascii="GHEA Grapalat" w:hAnsi="GHEA Grapalat" w:cs="GHEA Grapalat"/>
          <w:b/>
          <w:bCs/>
          <w:color w:val="000000"/>
          <w:sz w:val="24"/>
          <w:szCs w:val="24"/>
          <w:lang w:val="hy-AM"/>
        </w:rPr>
        <w:t>ոփոխություն</w:t>
      </w:r>
      <w:r w:rsidRPr="00066A0F">
        <w:rPr>
          <w:rFonts w:ascii="GHEA Grapalat" w:hAnsi="GHEA Grapalat" w:cs="GHEA Grapalat"/>
          <w:b/>
          <w:bCs/>
          <w:color w:val="000000"/>
          <w:sz w:val="24"/>
          <w:szCs w:val="24"/>
          <w:lang w:val="hy-AM"/>
        </w:rPr>
        <w:t xml:space="preserve"> </w:t>
      </w:r>
      <w:r w:rsidRPr="00635734">
        <w:rPr>
          <w:rFonts w:ascii="GHEA Grapalat" w:hAnsi="GHEA Grapalat" w:cs="GHEA Grapalat"/>
          <w:b/>
          <w:bCs/>
          <w:color w:val="000000"/>
          <w:sz w:val="24"/>
          <w:szCs w:val="24"/>
          <w:lang w:val="hy-AM"/>
        </w:rPr>
        <w:t>կատարելու մասին» օրենք</w:t>
      </w:r>
      <w:r w:rsidRPr="00066A0F">
        <w:rPr>
          <w:rFonts w:ascii="GHEA Grapalat" w:hAnsi="GHEA Grapalat" w:cs="GHEA Grapalat"/>
          <w:b/>
          <w:bCs/>
          <w:color w:val="000000"/>
          <w:sz w:val="24"/>
          <w:szCs w:val="24"/>
          <w:lang w:val="hy-AM"/>
        </w:rPr>
        <w:t xml:space="preserve">ի նախագծով </w:t>
      </w:r>
      <w:r w:rsidRPr="00066A0F">
        <w:rPr>
          <w:rFonts w:ascii="GHEA Grapalat" w:hAnsi="GHEA Grapalat" w:cs="GHEA Grapalat"/>
          <w:bCs/>
          <w:color w:val="000000"/>
          <w:sz w:val="24"/>
          <w:szCs w:val="24"/>
          <w:lang w:val="hy-AM"/>
        </w:rPr>
        <w:t xml:space="preserve">նախատեսվում է 2027 թվականի թվականի հունվարի 1-ից ուժի մեջ մտնող՝ </w:t>
      </w:r>
      <w:r w:rsidR="00C64418" w:rsidRPr="00C64418">
        <w:rPr>
          <w:rFonts w:ascii="GHEA Grapalat" w:hAnsi="GHEA Grapalat" w:cs="GHEA Grapalat"/>
          <w:bCs/>
          <w:color w:val="000000"/>
          <w:sz w:val="24"/>
          <w:szCs w:val="24"/>
          <w:lang w:val="hy-AM"/>
        </w:rPr>
        <w:t xml:space="preserve">««Առողջության համընդհանուր ապահովագրության մասին» օրենքում փոփոխություններ և լրացումներ կատարելու մասին»  </w:t>
      </w:r>
      <w:r w:rsidRPr="00066A0F">
        <w:rPr>
          <w:rFonts w:ascii="GHEA Grapalat" w:hAnsi="GHEA Grapalat" w:cs="GHEA Grapalat"/>
          <w:bCs/>
          <w:color w:val="000000"/>
          <w:sz w:val="24"/>
          <w:szCs w:val="24"/>
          <w:lang w:val="hy-AM"/>
        </w:rPr>
        <w:t xml:space="preserve"> օրենքի </w:t>
      </w:r>
      <w:r w:rsidR="00C64418">
        <w:rPr>
          <w:rFonts w:ascii="GHEA Grapalat" w:hAnsi="GHEA Grapalat" w:cs="GHEA Grapalat"/>
          <w:bCs/>
          <w:color w:val="000000"/>
          <w:sz w:val="24"/>
          <w:szCs w:val="24"/>
          <w:lang w:val="hy-AM"/>
        </w:rPr>
        <w:t>2</w:t>
      </w:r>
      <w:r w:rsidRPr="00066A0F">
        <w:rPr>
          <w:rFonts w:ascii="GHEA Grapalat" w:hAnsi="GHEA Grapalat" w:cs="GHEA Grapalat"/>
          <w:bCs/>
          <w:color w:val="000000"/>
          <w:sz w:val="24"/>
          <w:szCs w:val="24"/>
          <w:lang w:val="hy-AM"/>
        </w:rPr>
        <w:t xml:space="preserve">-րդ հոդվածի </w:t>
      </w:r>
      <w:r w:rsidR="00C64418">
        <w:rPr>
          <w:rFonts w:ascii="GHEA Grapalat" w:hAnsi="GHEA Grapalat" w:cs="GHEA Grapalat"/>
          <w:bCs/>
          <w:color w:val="000000"/>
          <w:sz w:val="24"/>
          <w:szCs w:val="24"/>
          <w:lang w:val="hy-AM"/>
        </w:rPr>
        <w:t>4</w:t>
      </w:r>
      <w:r w:rsidRPr="00066A0F">
        <w:rPr>
          <w:rFonts w:ascii="GHEA Grapalat" w:hAnsi="GHEA Grapalat" w:cs="GHEA Grapalat"/>
          <w:bCs/>
          <w:color w:val="000000"/>
          <w:sz w:val="24"/>
          <w:szCs w:val="24"/>
          <w:lang w:val="hy-AM"/>
        </w:rPr>
        <w:t>-րդ մասից հանել «, 4-րդ հոդվածի 5-րդ մասի 2-րդ կետին» բառերը</w:t>
      </w:r>
      <w:r w:rsidR="004E0B35" w:rsidRPr="00066A0F">
        <w:rPr>
          <w:rFonts w:ascii="GHEA Grapalat" w:hAnsi="GHEA Grapalat" w:cs="GHEA Grapalat"/>
          <w:bCs/>
          <w:color w:val="000000"/>
          <w:sz w:val="24"/>
          <w:szCs w:val="24"/>
          <w:lang w:val="hy-AM"/>
        </w:rPr>
        <w:t>՝ այդ հոդվածը համապատասխանեցնելով «Հայաստանի Հանրապետության պաշտպանության ժամանակ զինծառայողների կյանքին կամ առողջությանը պատճառված վնասների հատուցման մասին» 4-րդ հոդվածին</w:t>
      </w:r>
      <w:r w:rsidR="00C64418">
        <w:rPr>
          <w:rFonts w:ascii="GHEA Grapalat" w:hAnsi="GHEA Grapalat" w:cs="GHEA Grapalat"/>
          <w:bCs/>
          <w:color w:val="000000"/>
          <w:sz w:val="24"/>
          <w:szCs w:val="24"/>
          <w:lang w:val="hy-AM"/>
        </w:rPr>
        <w:t xml:space="preserve"> (խմբագրվում է նախագծով)</w:t>
      </w:r>
      <w:r w:rsidRPr="00066A0F">
        <w:rPr>
          <w:rFonts w:ascii="GHEA Grapalat" w:hAnsi="GHEA Grapalat" w:cs="GHEA Grapalat"/>
          <w:bCs/>
          <w:color w:val="000000"/>
          <w:sz w:val="24"/>
          <w:szCs w:val="24"/>
          <w:lang w:val="hy-AM"/>
        </w:rPr>
        <w:t>:</w:t>
      </w:r>
    </w:p>
    <w:p w14:paraId="46178F0B" w14:textId="075DA612" w:rsidR="00635734" w:rsidRPr="00635734" w:rsidRDefault="00635734" w:rsidP="00AC29B1">
      <w:pPr>
        <w:tabs>
          <w:tab w:val="left" w:pos="990"/>
        </w:tabs>
        <w:spacing w:after="0" w:line="360" w:lineRule="auto"/>
        <w:ind w:firstLine="540"/>
        <w:jc w:val="both"/>
        <w:rPr>
          <w:rFonts w:ascii="GHEA Grapalat" w:hAnsi="GHEA Grapalat"/>
          <w:sz w:val="24"/>
          <w:szCs w:val="24"/>
          <w:lang w:val="hy-AM"/>
        </w:rPr>
      </w:pPr>
    </w:p>
    <w:p w14:paraId="508C0237" w14:textId="77777777" w:rsidR="008B4FC8" w:rsidRPr="00635734" w:rsidRDefault="008B4FC8" w:rsidP="00074162">
      <w:pPr>
        <w:spacing w:after="0" w:line="360" w:lineRule="auto"/>
        <w:ind w:firstLine="567"/>
        <w:jc w:val="both"/>
        <w:rPr>
          <w:rFonts w:ascii="GHEA Grapalat" w:hAnsi="GHEA Grapalat"/>
          <w:sz w:val="24"/>
          <w:szCs w:val="24"/>
          <w:lang w:val="hy-AM"/>
        </w:rPr>
      </w:pPr>
    </w:p>
    <w:p w14:paraId="5BFF4665" w14:textId="6DC21BB7" w:rsidR="001C4BF1" w:rsidRPr="00635734" w:rsidRDefault="00EF3CC6" w:rsidP="001C4BF1">
      <w:pPr>
        <w:spacing w:after="0" w:line="360" w:lineRule="auto"/>
        <w:ind w:firstLine="567"/>
        <w:jc w:val="both"/>
        <w:rPr>
          <w:rFonts w:ascii="GHEA Grapalat" w:hAnsi="GHEA Grapalat"/>
          <w:sz w:val="24"/>
          <w:szCs w:val="24"/>
          <w:lang w:val="hy-AM"/>
        </w:rPr>
      </w:pPr>
      <w:r w:rsidRPr="00635734">
        <w:rPr>
          <w:rFonts w:ascii="GHEA Grapalat" w:hAnsi="GHEA Grapalat"/>
          <w:b/>
          <w:bCs/>
          <w:sz w:val="24"/>
          <w:szCs w:val="24"/>
          <w:lang w:val="hy-AM"/>
        </w:rPr>
        <w:t>3</w:t>
      </w:r>
      <w:r w:rsidR="001C4BF1" w:rsidRPr="00635734">
        <w:rPr>
          <w:rFonts w:ascii="GHEA Grapalat" w:hAnsi="GHEA Grapalat"/>
          <w:b/>
          <w:bCs/>
          <w:sz w:val="24"/>
          <w:szCs w:val="24"/>
          <w:lang w:val="hy-AM"/>
        </w:rPr>
        <w:t xml:space="preserve">. </w:t>
      </w:r>
      <w:r w:rsidR="001C4BF1" w:rsidRPr="00635734">
        <w:rPr>
          <w:rFonts w:ascii="GHEA Grapalat" w:hAnsi="GHEA Grapalat" w:cs="Sylfaen"/>
          <w:b/>
          <w:bCs/>
          <w:sz w:val="24"/>
          <w:szCs w:val="24"/>
          <w:lang w:val="hy-AM"/>
        </w:rPr>
        <w:t>Իրավական</w:t>
      </w:r>
      <w:r w:rsidR="001C4BF1" w:rsidRPr="00635734">
        <w:rPr>
          <w:rFonts w:ascii="GHEA Grapalat" w:hAnsi="GHEA Grapalat"/>
          <w:b/>
          <w:bCs/>
          <w:sz w:val="24"/>
          <w:szCs w:val="24"/>
          <w:lang w:val="hy-AM"/>
        </w:rPr>
        <w:t xml:space="preserve"> </w:t>
      </w:r>
      <w:r w:rsidR="001C4BF1" w:rsidRPr="00635734">
        <w:rPr>
          <w:rFonts w:ascii="GHEA Grapalat" w:hAnsi="GHEA Grapalat" w:cs="Sylfaen"/>
          <w:b/>
          <w:bCs/>
          <w:sz w:val="24"/>
          <w:szCs w:val="24"/>
          <w:lang w:val="hy-AM"/>
        </w:rPr>
        <w:t>ակտի</w:t>
      </w:r>
      <w:r w:rsidR="001C4BF1" w:rsidRPr="00635734">
        <w:rPr>
          <w:rFonts w:ascii="GHEA Grapalat" w:hAnsi="GHEA Grapalat"/>
          <w:b/>
          <w:bCs/>
          <w:sz w:val="24"/>
          <w:szCs w:val="24"/>
          <w:lang w:val="hy-AM"/>
        </w:rPr>
        <w:t xml:space="preserve"> </w:t>
      </w:r>
      <w:r w:rsidR="001C4BF1" w:rsidRPr="00635734">
        <w:rPr>
          <w:rFonts w:ascii="GHEA Grapalat" w:hAnsi="GHEA Grapalat" w:cs="Sylfaen"/>
          <w:b/>
          <w:bCs/>
          <w:sz w:val="24"/>
          <w:szCs w:val="24"/>
          <w:lang w:val="hy-AM"/>
        </w:rPr>
        <w:t>կիրառման</w:t>
      </w:r>
      <w:r w:rsidR="001C4BF1" w:rsidRPr="00635734">
        <w:rPr>
          <w:rFonts w:ascii="GHEA Grapalat" w:hAnsi="GHEA Grapalat"/>
          <w:b/>
          <w:bCs/>
          <w:sz w:val="24"/>
          <w:szCs w:val="24"/>
          <w:lang w:val="hy-AM"/>
        </w:rPr>
        <w:t xml:space="preserve"> </w:t>
      </w:r>
      <w:r w:rsidR="001C4BF1" w:rsidRPr="00635734">
        <w:rPr>
          <w:rFonts w:ascii="GHEA Grapalat" w:hAnsi="GHEA Grapalat" w:cs="Sylfaen"/>
          <w:b/>
          <w:bCs/>
          <w:sz w:val="24"/>
          <w:szCs w:val="24"/>
          <w:lang w:val="hy-AM"/>
        </w:rPr>
        <w:t>դեպքում</w:t>
      </w:r>
      <w:r w:rsidR="001C4BF1" w:rsidRPr="00635734">
        <w:rPr>
          <w:rFonts w:ascii="GHEA Grapalat" w:hAnsi="GHEA Grapalat"/>
          <w:b/>
          <w:bCs/>
          <w:sz w:val="24"/>
          <w:szCs w:val="24"/>
          <w:lang w:val="hy-AM"/>
        </w:rPr>
        <w:t xml:space="preserve"> </w:t>
      </w:r>
      <w:r w:rsidR="001C4BF1" w:rsidRPr="00635734">
        <w:rPr>
          <w:rFonts w:ascii="GHEA Grapalat" w:hAnsi="GHEA Grapalat" w:cs="Sylfaen"/>
          <w:b/>
          <w:bCs/>
          <w:sz w:val="24"/>
          <w:szCs w:val="24"/>
          <w:lang w:val="hy-AM"/>
        </w:rPr>
        <w:t>ակնկալվող</w:t>
      </w:r>
      <w:r w:rsidR="001C4BF1" w:rsidRPr="00635734">
        <w:rPr>
          <w:rFonts w:ascii="GHEA Grapalat" w:hAnsi="GHEA Grapalat"/>
          <w:b/>
          <w:bCs/>
          <w:sz w:val="24"/>
          <w:szCs w:val="24"/>
          <w:lang w:val="hy-AM"/>
        </w:rPr>
        <w:t xml:space="preserve"> </w:t>
      </w:r>
      <w:r w:rsidR="001C4BF1" w:rsidRPr="00635734">
        <w:rPr>
          <w:rFonts w:ascii="GHEA Grapalat" w:hAnsi="GHEA Grapalat" w:cs="Sylfaen"/>
          <w:b/>
          <w:bCs/>
          <w:sz w:val="24"/>
          <w:szCs w:val="24"/>
          <w:lang w:val="hy-AM"/>
        </w:rPr>
        <w:t>արդյունքը</w:t>
      </w:r>
      <w:r w:rsidR="001C4BF1" w:rsidRPr="00635734">
        <w:rPr>
          <w:rFonts w:ascii="GHEA Grapalat" w:hAnsi="GHEA Grapalat"/>
          <w:sz w:val="24"/>
          <w:szCs w:val="24"/>
          <w:lang w:val="hy-AM"/>
        </w:rPr>
        <w:t xml:space="preserve"> </w:t>
      </w:r>
    </w:p>
    <w:p w14:paraId="3D18DF14" w14:textId="69B47F6E" w:rsidR="003F0744" w:rsidRPr="004E0B35" w:rsidRDefault="007A0ED6" w:rsidP="00576FE1">
      <w:pPr>
        <w:spacing w:after="0" w:line="360" w:lineRule="auto"/>
        <w:ind w:firstLine="567"/>
        <w:jc w:val="both"/>
        <w:rPr>
          <w:rFonts w:ascii="GHEA Grapalat" w:hAnsi="GHEA Grapalat"/>
          <w:sz w:val="24"/>
          <w:szCs w:val="24"/>
          <w:lang w:val="hy-AM"/>
        </w:rPr>
      </w:pPr>
      <w:r w:rsidRPr="00635734">
        <w:rPr>
          <w:rFonts w:ascii="GHEA Grapalat" w:hAnsi="GHEA Grapalat"/>
          <w:sz w:val="24"/>
          <w:szCs w:val="24"/>
          <w:lang w:val="hy-AM"/>
        </w:rPr>
        <w:t>Նախագծ</w:t>
      </w:r>
      <w:r w:rsidR="004E0B35" w:rsidRPr="004E0B35">
        <w:rPr>
          <w:rFonts w:ascii="GHEA Grapalat" w:hAnsi="GHEA Grapalat"/>
          <w:sz w:val="24"/>
          <w:szCs w:val="24"/>
          <w:lang w:val="hy-AM"/>
        </w:rPr>
        <w:t>երի փաթեթն</w:t>
      </w:r>
      <w:r w:rsidRPr="00635734">
        <w:rPr>
          <w:rFonts w:ascii="GHEA Grapalat" w:hAnsi="GHEA Grapalat"/>
          <w:sz w:val="24"/>
          <w:szCs w:val="24"/>
          <w:lang w:val="hy-AM"/>
        </w:rPr>
        <w:t xml:space="preserve"> ընդունվելու դեպքում</w:t>
      </w:r>
      <w:r w:rsidR="00525B90" w:rsidRPr="00635734">
        <w:rPr>
          <w:rFonts w:ascii="GHEA Grapalat" w:hAnsi="GHEA Grapalat"/>
          <w:sz w:val="24"/>
          <w:szCs w:val="24"/>
          <w:lang w:val="hy-AM"/>
        </w:rPr>
        <w:t xml:space="preserve"> կհստակեցվի ու կընդլայնվի Հայրենիքի պաշտպանության ժամանակ իրենց կյանքին կամ առողջությանը վնաս պատճառած զինծառայողների, զոհված (մահացած) զինծառայողների ընտանիքների սոցիալական երաշխիքները, կբարելավվի շահառուներին պատճառված վնասների հատուցման գործընթացի արդյունավետությունը: </w:t>
      </w:r>
      <w:r w:rsidR="004E0B35" w:rsidRPr="004E0B35">
        <w:rPr>
          <w:rFonts w:ascii="GHEA Grapalat" w:hAnsi="GHEA Grapalat"/>
          <w:sz w:val="24"/>
          <w:szCs w:val="24"/>
          <w:lang w:val="hy-AM"/>
        </w:rPr>
        <w:t xml:space="preserve">Միաժամանակ </w:t>
      </w:r>
      <w:r w:rsidR="00C64418" w:rsidRPr="00C64418">
        <w:rPr>
          <w:rFonts w:ascii="GHEA Grapalat" w:hAnsi="GHEA Grapalat" w:cs="GHEA Grapalat"/>
          <w:bCs/>
          <w:color w:val="000000"/>
          <w:sz w:val="24"/>
          <w:szCs w:val="24"/>
          <w:lang w:val="hy-AM"/>
        </w:rPr>
        <w:t>««Առողջության համընդհանուր ապահովագրության մասին» օրենքում փոփոխություններ և լրացումներ կատարելու մասին»</w:t>
      </w:r>
      <w:r w:rsidR="004E0B35" w:rsidRPr="004E0B35">
        <w:rPr>
          <w:rFonts w:ascii="GHEA Grapalat" w:hAnsi="GHEA Grapalat" w:cs="GHEA Grapalat"/>
          <w:bCs/>
          <w:color w:val="000000"/>
          <w:sz w:val="24"/>
          <w:szCs w:val="24"/>
          <w:lang w:val="hy-AM"/>
        </w:rPr>
        <w:t xml:space="preserve"> օրենքի </w:t>
      </w:r>
      <w:r w:rsidR="00C64418">
        <w:rPr>
          <w:rFonts w:ascii="GHEA Grapalat" w:hAnsi="GHEA Grapalat" w:cs="GHEA Grapalat"/>
          <w:bCs/>
          <w:color w:val="000000"/>
          <w:sz w:val="24"/>
          <w:szCs w:val="24"/>
          <w:lang w:val="hy-AM"/>
        </w:rPr>
        <w:t>4</w:t>
      </w:r>
      <w:r w:rsidR="004E0B35" w:rsidRPr="004E0B35">
        <w:rPr>
          <w:rFonts w:ascii="GHEA Grapalat" w:hAnsi="GHEA Grapalat" w:cs="GHEA Grapalat"/>
          <w:bCs/>
          <w:color w:val="000000"/>
          <w:sz w:val="24"/>
          <w:szCs w:val="24"/>
          <w:lang w:val="hy-AM"/>
        </w:rPr>
        <w:t>-րդ հոդվածը կհամապատասխանի «Հայաստանի Հանրապետության պաշտպանության ժամանակ զինծառայողների կյանքին կամ առողջությանը պատճառված վնասների հատուցման մասին» 4-րդ հոդվածին:</w:t>
      </w:r>
    </w:p>
    <w:p w14:paraId="683ACE26" w14:textId="179F2CA2" w:rsidR="00336ABC" w:rsidRPr="00635734" w:rsidRDefault="00336ABC" w:rsidP="00336ABC">
      <w:pPr>
        <w:spacing w:after="0" w:line="360" w:lineRule="auto"/>
        <w:ind w:firstLine="567"/>
        <w:jc w:val="both"/>
        <w:rPr>
          <w:rFonts w:ascii="GHEA Grapalat" w:hAnsi="GHEA Grapalat"/>
          <w:sz w:val="24"/>
          <w:szCs w:val="24"/>
          <w:lang w:val="hy-AM"/>
        </w:rPr>
      </w:pPr>
    </w:p>
    <w:p w14:paraId="5AF6C535" w14:textId="1B8BFC78" w:rsidR="00EF3CC6" w:rsidRPr="00635734" w:rsidRDefault="00EF3CC6" w:rsidP="00EF3CC6">
      <w:pPr>
        <w:spacing w:after="0" w:line="360" w:lineRule="auto"/>
        <w:ind w:firstLine="567"/>
        <w:jc w:val="both"/>
        <w:rPr>
          <w:rFonts w:ascii="GHEA Grapalat" w:hAnsi="GHEA Grapalat" w:cs="Sylfaen"/>
          <w:b/>
          <w:bCs/>
          <w:sz w:val="24"/>
          <w:szCs w:val="24"/>
          <w:lang w:val="hy-AM"/>
        </w:rPr>
      </w:pPr>
      <w:r w:rsidRPr="00635734">
        <w:rPr>
          <w:rFonts w:ascii="GHEA Grapalat" w:hAnsi="GHEA Grapalat" w:cs="Sylfaen"/>
          <w:b/>
          <w:bCs/>
          <w:sz w:val="24"/>
          <w:szCs w:val="24"/>
          <w:lang w:val="hy-AM"/>
        </w:rPr>
        <w:t>4. Կապը ռազմավարական փաստաթղթերի հետ</w:t>
      </w:r>
      <w:r w:rsidRPr="00635734">
        <w:rPr>
          <w:rFonts w:ascii="MS Mincho" w:eastAsia="MS Mincho" w:hAnsi="MS Mincho" w:cs="MS Mincho" w:hint="eastAsia"/>
          <w:b/>
          <w:bCs/>
          <w:sz w:val="24"/>
          <w:szCs w:val="24"/>
          <w:lang w:val="hy-AM"/>
        </w:rPr>
        <w:t>․</w:t>
      </w:r>
      <w:r w:rsidRPr="00635734">
        <w:rPr>
          <w:rFonts w:ascii="GHEA Grapalat" w:hAnsi="GHEA Grapalat" w:cs="Sylfaen"/>
          <w:b/>
          <w:bCs/>
          <w:sz w:val="24"/>
          <w:szCs w:val="24"/>
          <w:lang w:val="hy-AM"/>
        </w:rPr>
        <w:t xml:space="preserve"> Հայաստանի վերափոխման ռազմավարություն 2050, Կառավարության 202</w:t>
      </w:r>
      <w:r w:rsidR="003A7F49">
        <w:rPr>
          <w:rFonts w:ascii="GHEA Grapalat" w:hAnsi="GHEA Grapalat" w:cs="Sylfaen"/>
          <w:b/>
          <w:bCs/>
          <w:sz w:val="24"/>
          <w:szCs w:val="24"/>
          <w:lang w:val="hy-AM"/>
        </w:rPr>
        <w:t>6</w:t>
      </w:r>
      <w:r w:rsidRPr="00635734">
        <w:rPr>
          <w:rFonts w:ascii="GHEA Grapalat" w:hAnsi="GHEA Grapalat" w:cs="Sylfaen"/>
          <w:b/>
          <w:bCs/>
          <w:sz w:val="24"/>
          <w:szCs w:val="24"/>
          <w:lang w:val="hy-AM"/>
        </w:rPr>
        <w:t>-20</w:t>
      </w:r>
      <w:r w:rsidR="003A7F49">
        <w:rPr>
          <w:rFonts w:ascii="GHEA Grapalat" w:hAnsi="GHEA Grapalat" w:cs="Sylfaen"/>
          <w:b/>
          <w:bCs/>
          <w:sz w:val="24"/>
          <w:szCs w:val="24"/>
          <w:lang w:val="hy-AM"/>
        </w:rPr>
        <w:t>31</w:t>
      </w:r>
      <w:r w:rsidRPr="00635734">
        <w:rPr>
          <w:rFonts w:ascii="GHEA Grapalat" w:hAnsi="GHEA Grapalat" w:cs="Sylfaen"/>
          <w:b/>
          <w:bCs/>
          <w:sz w:val="24"/>
          <w:szCs w:val="24"/>
          <w:lang w:val="hy-AM"/>
        </w:rPr>
        <w:t>թթ</w:t>
      </w:r>
      <w:r w:rsidRPr="00635734">
        <w:rPr>
          <w:rFonts w:ascii="MS Mincho" w:eastAsia="MS Mincho" w:hAnsi="MS Mincho" w:cs="MS Mincho" w:hint="eastAsia"/>
          <w:b/>
          <w:bCs/>
          <w:sz w:val="24"/>
          <w:szCs w:val="24"/>
          <w:lang w:val="hy-AM"/>
        </w:rPr>
        <w:t>․</w:t>
      </w:r>
      <w:r w:rsidRPr="00635734">
        <w:rPr>
          <w:rFonts w:ascii="GHEA Grapalat" w:hAnsi="GHEA Grapalat" w:cs="Sylfaen"/>
          <w:b/>
          <w:bCs/>
          <w:sz w:val="24"/>
          <w:szCs w:val="24"/>
          <w:lang w:val="hy-AM"/>
        </w:rPr>
        <w:t xml:space="preserve"> ծրագիր, ոլորտային և/կամ այլ ռազմավարություններ</w:t>
      </w:r>
    </w:p>
    <w:p w14:paraId="439EBC5F" w14:textId="2BDC3327" w:rsidR="00EF3CC6" w:rsidRDefault="008B4FC8" w:rsidP="00336ABC">
      <w:pPr>
        <w:spacing w:after="0" w:line="360" w:lineRule="auto"/>
        <w:ind w:firstLine="567"/>
        <w:jc w:val="both"/>
        <w:rPr>
          <w:rFonts w:ascii="GHEA Grapalat" w:hAnsi="GHEA Grapalat"/>
          <w:sz w:val="24"/>
          <w:szCs w:val="24"/>
          <w:lang w:val="hy-AM"/>
        </w:rPr>
      </w:pPr>
      <w:r w:rsidRPr="00635734">
        <w:rPr>
          <w:rFonts w:ascii="GHEA Grapalat" w:hAnsi="GHEA Grapalat"/>
          <w:sz w:val="24"/>
          <w:szCs w:val="24"/>
          <w:lang w:val="hy-AM"/>
        </w:rPr>
        <w:t>Նախագիծը բխում է Կառավարության 202</w:t>
      </w:r>
      <w:r w:rsidR="00126AB6">
        <w:rPr>
          <w:rFonts w:ascii="GHEA Grapalat" w:hAnsi="GHEA Grapalat"/>
          <w:sz w:val="24"/>
          <w:szCs w:val="24"/>
          <w:lang w:val="hy-AM"/>
        </w:rPr>
        <w:t>6</w:t>
      </w:r>
      <w:r w:rsidRPr="00635734">
        <w:rPr>
          <w:rFonts w:ascii="GHEA Grapalat" w:hAnsi="GHEA Grapalat"/>
          <w:sz w:val="24"/>
          <w:szCs w:val="24"/>
          <w:lang w:val="hy-AM"/>
        </w:rPr>
        <w:t>-20</w:t>
      </w:r>
      <w:r w:rsidR="00126AB6">
        <w:rPr>
          <w:rFonts w:ascii="GHEA Grapalat" w:hAnsi="GHEA Grapalat"/>
          <w:sz w:val="24"/>
          <w:szCs w:val="24"/>
          <w:lang w:val="hy-AM"/>
        </w:rPr>
        <w:t>31</w:t>
      </w:r>
      <w:r w:rsidRPr="00635734">
        <w:rPr>
          <w:rFonts w:ascii="GHEA Grapalat" w:hAnsi="GHEA Grapalat"/>
          <w:sz w:val="24"/>
          <w:szCs w:val="24"/>
          <w:lang w:val="hy-AM"/>
        </w:rPr>
        <w:t xml:space="preserve"> թթ. ծրագրի </w:t>
      </w:r>
      <w:r w:rsidR="00126AB6">
        <w:rPr>
          <w:rFonts w:ascii="GHEA Grapalat" w:hAnsi="GHEA Grapalat"/>
          <w:sz w:val="24"/>
          <w:szCs w:val="24"/>
          <w:lang w:val="hy-AM"/>
        </w:rPr>
        <w:t>1-ին բաժնի 2-րդ գլխի 1.1-ին կետից՝</w:t>
      </w:r>
      <w:r w:rsidR="00126AB6" w:rsidRPr="00126AB6">
        <w:rPr>
          <w:lang w:val="hy-AM"/>
        </w:rPr>
        <w:t xml:space="preserve"> </w:t>
      </w:r>
      <w:r w:rsidR="00126AB6" w:rsidRPr="00126AB6">
        <w:rPr>
          <w:rFonts w:ascii="GHEA Grapalat" w:hAnsi="GHEA Grapalat"/>
          <w:sz w:val="24"/>
          <w:szCs w:val="24"/>
          <w:lang w:val="hy-AM"/>
        </w:rPr>
        <w:t xml:space="preserve">«Իրականացվելու է շարունակական անցում արհեստավարժ բանակի՝ </w:t>
      </w:r>
      <w:r w:rsidR="00126AB6">
        <w:rPr>
          <w:rFonts w:ascii="GHEA Grapalat" w:hAnsi="GHEA Grapalat"/>
          <w:sz w:val="24"/>
          <w:szCs w:val="24"/>
          <w:lang w:val="hy-AM"/>
        </w:rPr>
        <w:t xml:space="preserve"> ....</w:t>
      </w:r>
      <w:r w:rsidR="00126AB6" w:rsidRPr="00126AB6">
        <w:rPr>
          <w:rFonts w:ascii="GHEA Grapalat" w:hAnsi="GHEA Grapalat"/>
          <w:sz w:val="24"/>
          <w:szCs w:val="24"/>
          <w:lang w:val="hy-AM"/>
        </w:rPr>
        <w:t xml:space="preserve"> </w:t>
      </w:r>
      <w:r w:rsidR="00126AB6" w:rsidRPr="00126AB6">
        <w:rPr>
          <w:rFonts w:ascii="GHEA Grapalat" w:hAnsi="GHEA Grapalat"/>
          <w:sz w:val="24"/>
          <w:szCs w:val="24"/>
          <w:lang w:val="hy-AM"/>
        </w:rPr>
        <w:t>սոցիալական երաշխիքների նոր համակարգերի ներդրմամբ</w:t>
      </w:r>
      <w:r w:rsidR="00126AB6">
        <w:rPr>
          <w:rFonts w:ascii="GHEA Grapalat" w:hAnsi="GHEA Grapalat"/>
          <w:sz w:val="24"/>
          <w:szCs w:val="24"/>
          <w:lang w:val="hy-AM"/>
        </w:rPr>
        <w:t>»</w:t>
      </w:r>
      <w:r w:rsidR="00126AB6" w:rsidRPr="00126AB6">
        <w:rPr>
          <w:rFonts w:ascii="GHEA Grapalat" w:hAnsi="GHEA Grapalat"/>
          <w:sz w:val="24"/>
          <w:szCs w:val="24"/>
          <w:lang w:val="hy-AM"/>
        </w:rPr>
        <w:t>:</w:t>
      </w:r>
      <w:r w:rsidRPr="00635734">
        <w:rPr>
          <w:rFonts w:ascii="GHEA Grapalat" w:hAnsi="GHEA Grapalat"/>
          <w:sz w:val="24"/>
          <w:szCs w:val="24"/>
          <w:lang w:val="hy-AM"/>
        </w:rPr>
        <w:t xml:space="preserve"> </w:t>
      </w:r>
    </w:p>
    <w:p w14:paraId="39A32F91" w14:textId="77777777" w:rsidR="00126AB6" w:rsidRPr="00635734" w:rsidRDefault="00126AB6" w:rsidP="00336ABC">
      <w:pPr>
        <w:spacing w:after="0" w:line="360" w:lineRule="auto"/>
        <w:ind w:firstLine="567"/>
        <w:jc w:val="both"/>
        <w:rPr>
          <w:rFonts w:ascii="GHEA Grapalat" w:hAnsi="GHEA Grapalat"/>
          <w:sz w:val="24"/>
          <w:szCs w:val="24"/>
          <w:lang w:val="hy-AM"/>
        </w:rPr>
      </w:pPr>
      <w:bookmarkStart w:id="0" w:name="_GoBack"/>
      <w:bookmarkEnd w:id="0"/>
    </w:p>
    <w:p w14:paraId="54108DB0" w14:textId="77777777" w:rsidR="00EF3CC6" w:rsidRPr="00635734" w:rsidRDefault="00EF3CC6" w:rsidP="00EF3CC6">
      <w:pPr>
        <w:spacing w:after="0" w:line="360" w:lineRule="auto"/>
        <w:ind w:firstLine="567"/>
        <w:jc w:val="both"/>
        <w:rPr>
          <w:rFonts w:ascii="GHEA Grapalat" w:hAnsi="GHEA Grapalat" w:cs="Sylfaen"/>
          <w:b/>
          <w:bCs/>
          <w:sz w:val="24"/>
          <w:szCs w:val="24"/>
          <w:lang w:val="hy-AM"/>
        </w:rPr>
      </w:pPr>
      <w:r w:rsidRPr="00635734">
        <w:rPr>
          <w:rFonts w:ascii="GHEA Grapalat" w:hAnsi="GHEA Grapalat" w:cs="Sylfaen"/>
          <w:b/>
          <w:bCs/>
          <w:sz w:val="24"/>
          <w:szCs w:val="24"/>
          <w:lang w:val="hy-AM"/>
        </w:rPr>
        <w:t>5. Տեղեկանք պետական բյուջեի եկամուտների և ծախսերի վերաբերյալ</w:t>
      </w:r>
    </w:p>
    <w:p w14:paraId="03C5BDD7" w14:textId="16858EDB" w:rsidR="00EF3CC6" w:rsidRPr="00635734" w:rsidRDefault="00846E5F" w:rsidP="00373EDD">
      <w:pPr>
        <w:spacing w:after="0" w:line="360" w:lineRule="auto"/>
        <w:ind w:firstLine="567"/>
        <w:jc w:val="both"/>
        <w:rPr>
          <w:rFonts w:ascii="GHEA Grapalat" w:hAnsi="GHEA Grapalat"/>
          <w:sz w:val="24"/>
          <w:szCs w:val="24"/>
          <w:lang w:val="hy-AM"/>
        </w:rPr>
      </w:pPr>
      <w:r w:rsidRPr="00635734">
        <w:rPr>
          <w:rFonts w:ascii="GHEA Grapalat" w:hAnsi="GHEA Grapalat"/>
          <w:sz w:val="24"/>
          <w:szCs w:val="24"/>
          <w:lang w:val="hy-AM"/>
        </w:rPr>
        <w:t>Նախագծի դեպքում Հայաստանի Հանրապետության 202</w:t>
      </w:r>
      <w:r w:rsidR="00525B90" w:rsidRPr="00635734">
        <w:rPr>
          <w:rFonts w:ascii="GHEA Grapalat" w:hAnsi="GHEA Grapalat"/>
          <w:sz w:val="24"/>
          <w:szCs w:val="24"/>
          <w:lang w:val="hy-AM"/>
        </w:rPr>
        <w:t>6</w:t>
      </w:r>
      <w:r w:rsidRPr="00635734">
        <w:rPr>
          <w:rFonts w:ascii="GHEA Grapalat" w:hAnsi="GHEA Grapalat"/>
          <w:sz w:val="24"/>
          <w:szCs w:val="24"/>
          <w:lang w:val="hy-AM"/>
        </w:rPr>
        <w:t xml:space="preserve"> թվականի պետական բյուջեի եկամուտները չեն ավելանա կամ նվազի, իսկ ծախսերը </w:t>
      </w:r>
      <w:r w:rsidR="00A91212" w:rsidRPr="00635734">
        <w:rPr>
          <w:rFonts w:ascii="GHEA Grapalat" w:hAnsi="GHEA Grapalat"/>
          <w:sz w:val="24"/>
          <w:szCs w:val="24"/>
          <w:lang w:val="hy-AM"/>
        </w:rPr>
        <w:t xml:space="preserve">կնվազեն՝ </w:t>
      </w:r>
      <w:r w:rsidR="00413BAE" w:rsidRPr="00635734">
        <w:rPr>
          <w:rFonts w:ascii="GHEA Grapalat" w:hAnsi="GHEA Grapalat"/>
          <w:sz w:val="24"/>
          <w:szCs w:val="24"/>
          <w:lang w:val="hy-AM"/>
        </w:rPr>
        <w:t>Հ</w:t>
      </w:r>
      <w:r w:rsidR="00525B90" w:rsidRPr="00635734">
        <w:rPr>
          <w:rFonts w:ascii="GHEA Grapalat" w:hAnsi="GHEA Grapalat"/>
          <w:sz w:val="24"/>
          <w:szCs w:val="24"/>
          <w:lang w:val="hy-AM"/>
        </w:rPr>
        <w:t>իմնադրամի միջոցների հաշվին վճարվելիք զինվորական կենսաթոշակների և պարգևավճարների հաշվին</w:t>
      </w:r>
      <w:r w:rsidRPr="00635734">
        <w:rPr>
          <w:rFonts w:ascii="GHEA Grapalat" w:hAnsi="GHEA Grapalat"/>
          <w:sz w:val="24"/>
          <w:szCs w:val="24"/>
          <w:lang w:val="hy-AM"/>
        </w:rPr>
        <w:t>։</w:t>
      </w:r>
      <w:r w:rsidR="008E5A2D" w:rsidRPr="00635734">
        <w:rPr>
          <w:rFonts w:ascii="GHEA Grapalat" w:hAnsi="GHEA Grapalat"/>
          <w:sz w:val="24"/>
          <w:szCs w:val="24"/>
          <w:lang w:val="hy-AM"/>
        </w:rPr>
        <w:t xml:space="preserve"> Ըստ Հիմնադրամի գնահատականների՝</w:t>
      </w:r>
      <w:r w:rsidR="00373EDD" w:rsidRPr="00635734">
        <w:rPr>
          <w:rFonts w:ascii="GHEA Grapalat" w:hAnsi="GHEA Grapalat"/>
          <w:sz w:val="24"/>
          <w:szCs w:val="24"/>
          <w:lang w:val="hy-AM"/>
        </w:rPr>
        <w:t xml:space="preserve"> 2008-2017թթ Հատուցման 327 դեպքերով</w:t>
      </w:r>
      <w:r w:rsidR="008E5A2D" w:rsidRPr="00635734">
        <w:rPr>
          <w:rFonts w:ascii="GHEA Grapalat" w:hAnsi="GHEA Grapalat"/>
          <w:sz w:val="24"/>
          <w:szCs w:val="24"/>
          <w:lang w:val="hy-AM"/>
        </w:rPr>
        <w:t xml:space="preserve"> </w:t>
      </w:r>
      <w:r w:rsidR="008B1849" w:rsidRPr="00635734">
        <w:rPr>
          <w:rFonts w:ascii="GHEA Grapalat" w:hAnsi="GHEA Grapalat"/>
          <w:sz w:val="24"/>
          <w:szCs w:val="24"/>
          <w:lang w:val="hy-AM"/>
        </w:rPr>
        <w:t xml:space="preserve">պետական բյուջեի տարեկան ծախսը կնվազի շուրջ </w:t>
      </w:r>
      <w:r w:rsidR="00373EDD" w:rsidRPr="00635734">
        <w:rPr>
          <w:rFonts w:ascii="GHEA Grapalat" w:hAnsi="GHEA Grapalat"/>
          <w:sz w:val="24"/>
          <w:szCs w:val="24"/>
          <w:lang w:val="hy-AM"/>
        </w:rPr>
        <w:t>550.0</w:t>
      </w:r>
      <w:r w:rsidR="008B1849" w:rsidRPr="00635734">
        <w:rPr>
          <w:rFonts w:ascii="GHEA Grapalat" w:hAnsi="GHEA Grapalat"/>
          <w:sz w:val="24"/>
          <w:szCs w:val="24"/>
          <w:lang w:val="hy-AM"/>
        </w:rPr>
        <w:t xml:space="preserve"> </w:t>
      </w:r>
      <w:r w:rsidR="00373EDD" w:rsidRPr="00635734">
        <w:rPr>
          <w:rFonts w:ascii="GHEA Grapalat" w:hAnsi="GHEA Grapalat"/>
          <w:sz w:val="24"/>
          <w:szCs w:val="24"/>
          <w:lang w:val="hy-AM"/>
        </w:rPr>
        <w:t>մլն</w:t>
      </w:r>
      <w:r w:rsidR="008B1849" w:rsidRPr="00635734">
        <w:rPr>
          <w:rFonts w:ascii="GHEA Grapalat" w:hAnsi="GHEA Grapalat"/>
          <w:sz w:val="24"/>
          <w:szCs w:val="24"/>
          <w:lang w:val="hy-AM"/>
        </w:rPr>
        <w:t xml:space="preserve"> դրամով</w:t>
      </w:r>
      <w:r w:rsidR="00850371" w:rsidRPr="00635734">
        <w:rPr>
          <w:rFonts w:ascii="GHEA Grapalat" w:hAnsi="GHEA Grapalat"/>
          <w:sz w:val="24"/>
          <w:szCs w:val="24"/>
          <w:lang w:val="hy-AM"/>
        </w:rPr>
        <w:t xml:space="preserve"> (Հիմնադրամի ընդհանուր 1,300.0</w:t>
      </w:r>
      <w:r w:rsidR="00635734">
        <w:rPr>
          <w:rFonts w:ascii="GHEA Grapalat" w:hAnsi="GHEA Grapalat"/>
          <w:sz w:val="24"/>
          <w:szCs w:val="24"/>
          <w:lang w:val="hy-AM"/>
        </w:rPr>
        <w:t xml:space="preserve"> </w:t>
      </w:r>
      <w:r w:rsidR="00850371" w:rsidRPr="00635734">
        <w:rPr>
          <w:rFonts w:ascii="GHEA Grapalat" w:hAnsi="GHEA Grapalat"/>
          <w:sz w:val="24"/>
          <w:szCs w:val="24"/>
          <w:lang w:val="hy-AM"/>
        </w:rPr>
        <w:t>մլն դրամ ծախսից)</w:t>
      </w:r>
      <w:r w:rsidR="008B1849" w:rsidRPr="00635734">
        <w:rPr>
          <w:rFonts w:ascii="GHEA Grapalat" w:hAnsi="GHEA Grapalat"/>
          <w:sz w:val="24"/>
          <w:szCs w:val="24"/>
          <w:lang w:val="hy-AM"/>
        </w:rPr>
        <w:t xml:space="preserve">։ </w:t>
      </w:r>
      <w:r w:rsidR="00373EDD" w:rsidRPr="00635734">
        <w:rPr>
          <w:rFonts w:ascii="GHEA Grapalat" w:hAnsi="GHEA Grapalat"/>
          <w:sz w:val="24"/>
          <w:szCs w:val="24"/>
          <w:lang w:val="hy-AM"/>
        </w:rPr>
        <w:t>1998-200</w:t>
      </w:r>
      <w:r w:rsidR="00B30045">
        <w:rPr>
          <w:rFonts w:ascii="GHEA Grapalat" w:hAnsi="GHEA Grapalat"/>
          <w:sz w:val="24"/>
          <w:szCs w:val="24"/>
          <w:lang w:val="hy-AM"/>
        </w:rPr>
        <w:t>7</w:t>
      </w:r>
      <w:r w:rsidR="00373EDD" w:rsidRPr="00635734">
        <w:rPr>
          <w:rFonts w:ascii="GHEA Grapalat" w:hAnsi="GHEA Grapalat"/>
          <w:sz w:val="24"/>
          <w:szCs w:val="24"/>
          <w:lang w:val="hy-AM"/>
        </w:rPr>
        <w:t>թթ Հատուցման առավելագույն թիվը գնահատվել է 389, իսկ</w:t>
      </w:r>
      <w:r w:rsidR="00635734">
        <w:rPr>
          <w:rFonts w:ascii="GHEA Grapalat" w:hAnsi="GHEA Grapalat"/>
          <w:sz w:val="24"/>
          <w:szCs w:val="24"/>
          <w:lang w:val="hy-AM"/>
        </w:rPr>
        <w:t xml:space="preserve"> </w:t>
      </w:r>
      <w:r w:rsidR="00850371" w:rsidRPr="00635734">
        <w:rPr>
          <w:rFonts w:ascii="GHEA Grapalat" w:hAnsi="GHEA Grapalat"/>
          <w:sz w:val="24"/>
          <w:szCs w:val="24"/>
          <w:lang w:val="hy-AM"/>
        </w:rPr>
        <w:t>Հիմնադրամի ընդհանուր ծախսը՝ 1,500.0 մլն դրամ։</w:t>
      </w:r>
      <w:r w:rsidR="00635734">
        <w:rPr>
          <w:rFonts w:ascii="GHEA Grapalat" w:hAnsi="GHEA Grapalat"/>
          <w:sz w:val="24"/>
          <w:szCs w:val="24"/>
          <w:lang w:val="hy-AM"/>
        </w:rPr>
        <w:t xml:space="preserve"> </w:t>
      </w:r>
      <w:r w:rsidR="00850371" w:rsidRPr="00635734">
        <w:rPr>
          <w:rFonts w:ascii="GHEA Grapalat" w:hAnsi="GHEA Grapalat"/>
          <w:sz w:val="24"/>
          <w:szCs w:val="24"/>
          <w:lang w:val="hy-AM"/>
        </w:rPr>
        <w:t xml:space="preserve">2008-2017թթ Հատուցման դեպքերի համամասնության պահպանմամբ այս դեպքում պետական բյուջեի ծախսերը կնվազեն տարեկան </w:t>
      </w:r>
      <w:r w:rsidR="00373EDD" w:rsidRPr="00635734">
        <w:rPr>
          <w:rFonts w:ascii="GHEA Grapalat" w:hAnsi="GHEA Grapalat"/>
          <w:sz w:val="24"/>
          <w:szCs w:val="24"/>
          <w:lang w:val="hy-AM"/>
        </w:rPr>
        <w:t xml:space="preserve">շուրջ </w:t>
      </w:r>
      <w:r w:rsidR="00850371" w:rsidRPr="00635734">
        <w:rPr>
          <w:rFonts w:ascii="GHEA Grapalat" w:hAnsi="GHEA Grapalat"/>
          <w:sz w:val="24"/>
          <w:szCs w:val="24"/>
          <w:lang w:val="hy-AM"/>
        </w:rPr>
        <w:t>635</w:t>
      </w:r>
      <w:r w:rsidR="00373EDD" w:rsidRPr="00635734">
        <w:rPr>
          <w:rFonts w:ascii="GHEA Grapalat" w:hAnsi="GHEA Grapalat"/>
          <w:sz w:val="24"/>
          <w:szCs w:val="24"/>
          <w:lang w:val="hy-AM"/>
        </w:rPr>
        <w:t>.0 մլն դրամով։</w:t>
      </w:r>
    </w:p>
    <w:p w14:paraId="6A78ECF3" w14:textId="3CDA528B" w:rsidR="00A759C1" w:rsidRPr="00635734" w:rsidRDefault="00A759C1" w:rsidP="00A759C1">
      <w:pPr>
        <w:spacing w:after="0" w:line="360" w:lineRule="auto"/>
        <w:ind w:firstLine="567"/>
        <w:jc w:val="both"/>
        <w:rPr>
          <w:rFonts w:ascii="GHEA Grapalat" w:hAnsi="GHEA Grapalat"/>
          <w:sz w:val="24"/>
          <w:szCs w:val="24"/>
          <w:lang w:val="hy-AM"/>
        </w:rPr>
      </w:pPr>
      <w:r w:rsidRPr="00635734">
        <w:rPr>
          <w:rFonts w:ascii="GHEA Grapalat" w:hAnsi="GHEA Grapalat"/>
          <w:sz w:val="24"/>
          <w:szCs w:val="24"/>
          <w:lang w:val="hy-AM"/>
        </w:rPr>
        <w:t>Ըստ Հիմնադրամի պաշտոնական կայքէջում հրապարակված տվյալների (հրապարակված է «Մեր մասին» բաժնի «հաշվետվություններ» ենթաբաժնում (ԳԳՏ հաշվետվություններ))՝ 2017-2026 (1-ին եռամսյակ) ժամանակահատվածում Հիմնադրամի ընդամենը եկամուտները կազմել են 252,518.0 մլն դրամ, ընդամենը ծախսերը՝ 149,147.0, իսկ զուտ եկամուտը՝ 169,054.0 մլն դրամ։</w:t>
      </w:r>
    </w:p>
    <w:p w14:paraId="5151B7E8" w14:textId="1BDE763F" w:rsidR="00BD131A" w:rsidRPr="00635734" w:rsidRDefault="00A759C1" w:rsidP="00A759C1">
      <w:pPr>
        <w:spacing w:after="0" w:line="360" w:lineRule="auto"/>
        <w:ind w:firstLine="567"/>
        <w:jc w:val="both"/>
        <w:rPr>
          <w:rFonts w:ascii="GHEA Grapalat" w:hAnsi="GHEA Grapalat"/>
          <w:sz w:val="24"/>
          <w:szCs w:val="24"/>
          <w:lang w:val="hy-AM"/>
        </w:rPr>
      </w:pPr>
      <w:r w:rsidRPr="00635734">
        <w:rPr>
          <w:rFonts w:ascii="GHEA Grapalat" w:hAnsi="GHEA Grapalat"/>
          <w:sz w:val="24"/>
          <w:szCs w:val="24"/>
          <w:lang w:val="hy-AM"/>
        </w:rPr>
        <w:t>Հարկ է նկատի ունենալ, որ</w:t>
      </w:r>
      <w:r w:rsidR="004E0B35" w:rsidRPr="004E0B35">
        <w:rPr>
          <w:rFonts w:ascii="GHEA Grapalat" w:hAnsi="GHEA Grapalat"/>
          <w:sz w:val="24"/>
          <w:szCs w:val="24"/>
          <w:lang w:val="hy-AM"/>
        </w:rPr>
        <w:t xml:space="preserve"> Հիմնադրամի</w:t>
      </w:r>
      <w:r w:rsidRPr="00635734">
        <w:rPr>
          <w:rFonts w:ascii="GHEA Grapalat" w:hAnsi="GHEA Grapalat"/>
          <w:sz w:val="24"/>
          <w:szCs w:val="24"/>
          <w:lang w:val="hy-AM"/>
        </w:rPr>
        <w:t xml:space="preserve"> զուտ եկամուտը ավելացման միտում ունի։</w:t>
      </w:r>
    </w:p>
    <w:sectPr w:rsidR="00BD131A" w:rsidRPr="00635734" w:rsidSect="008648E5">
      <w:pgSz w:w="12240" w:h="15840"/>
      <w:pgMar w:top="990" w:right="810" w:bottom="99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242DC"/>
    <w:multiLevelType w:val="hybridMultilevel"/>
    <w:tmpl w:val="5EC4E950"/>
    <w:lvl w:ilvl="0" w:tplc="4FB40BB6">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8647016"/>
    <w:multiLevelType w:val="hybridMultilevel"/>
    <w:tmpl w:val="65DC0CEE"/>
    <w:lvl w:ilvl="0" w:tplc="FFFFFFFF">
      <w:start w:val="1"/>
      <w:numFmt w:val="decimal"/>
      <w:lvlText w:val="%1)"/>
      <w:lvlJc w:val="left"/>
      <w:pPr>
        <w:ind w:left="927" w:hanging="360"/>
      </w:pPr>
      <w:rPr>
        <w:rFonts w:ascii="GHEA Grapalat" w:hAnsi="GHEA Grapalat"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 w15:restartNumberingAfterBreak="0">
    <w:nsid w:val="209827D6"/>
    <w:multiLevelType w:val="hybridMultilevel"/>
    <w:tmpl w:val="4B3EEE46"/>
    <w:lvl w:ilvl="0" w:tplc="5F3AB6BE">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3552F06"/>
    <w:multiLevelType w:val="hybridMultilevel"/>
    <w:tmpl w:val="88E67FB8"/>
    <w:lvl w:ilvl="0" w:tplc="435C76F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1734A2"/>
    <w:multiLevelType w:val="hybridMultilevel"/>
    <w:tmpl w:val="44DC186E"/>
    <w:lvl w:ilvl="0" w:tplc="F02C59F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F914C41"/>
    <w:multiLevelType w:val="hybridMultilevel"/>
    <w:tmpl w:val="4FE6A642"/>
    <w:lvl w:ilvl="0" w:tplc="8AF0B48E">
      <w:start w:val="1"/>
      <w:numFmt w:val="decimal"/>
      <w:lvlText w:val="Հոդված %1."/>
      <w:lvlJc w:val="left"/>
      <w:pPr>
        <w:ind w:left="1440"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3FA2793F"/>
    <w:multiLevelType w:val="hybridMultilevel"/>
    <w:tmpl w:val="278A521A"/>
    <w:lvl w:ilvl="0" w:tplc="64DA55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28863AF"/>
    <w:multiLevelType w:val="hybridMultilevel"/>
    <w:tmpl w:val="A10005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3B0ED9"/>
    <w:multiLevelType w:val="hybridMultilevel"/>
    <w:tmpl w:val="687E09F4"/>
    <w:lvl w:ilvl="0" w:tplc="EBA0D790">
      <w:start w:val="1"/>
      <w:numFmt w:val="decimal"/>
      <w:lvlText w:val="%1)"/>
      <w:lvlJc w:val="left"/>
      <w:pPr>
        <w:ind w:left="927" w:hanging="360"/>
      </w:pPr>
      <w:rPr>
        <w:rFonts w:hint="default"/>
        <w:color w:val="auto"/>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CDC332B"/>
    <w:multiLevelType w:val="hybridMultilevel"/>
    <w:tmpl w:val="4FE6A642"/>
    <w:lvl w:ilvl="0" w:tplc="8AF0B48E">
      <w:start w:val="1"/>
      <w:numFmt w:val="decimal"/>
      <w:lvlText w:val="Հոդված %1."/>
      <w:lvlJc w:val="left"/>
      <w:pPr>
        <w:ind w:left="1440"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00A29C4"/>
    <w:multiLevelType w:val="hybridMultilevel"/>
    <w:tmpl w:val="410CDCA2"/>
    <w:lvl w:ilvl="0" w:tplc="EF644D9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15:restartNumberingAfterBreak="0">
    <w:nsid w:val="7B757CF5"/>
    <w:multiLevelType w:val="hybridMultilevel"/>
    <w:tmpl w:val="53DA5BC0"/>
    <w:lvl w:ilvl="0" w:tplc="AA2CEB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1"/>
  </w:num>
  <w:num w:numId="3">
    <w:abstractNumId w:val="0"/>
  </w:num>
  <w:num w:numId="4">
    <w:abstractNumId w:val="8"/>
  </w:num>
  <w:num w:numId="5">
    <w:abstractNumId w:val="4"/>
  </w:num>
  <w:num w:numId="6">
    <w:abstractNumId w:val="6"/>
  </w:num>
  <w:num w:numId="7">
    <w:abstractNumId w:val="11"/>
  </w:num>
  <w:num w:numId="8">
    <w:abstractNumId w:val="7"/>
  </w:num>
  <w:num w:numId="9">
    <w:abstractNumId w:val="3"/>
  </w:num>
  <w:num w:numId="10">
    <w:abstractNumId w:val="2"/>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3B7"/>
    <w:rsid w:val="000426AE"/>
    <w:rsid w:val="00066A0F"/>
    <w:rsid w:val="00074162"/>
    <w:rsid w:val="0008706D"/>
    <w:rsid w:val="000A5972"/>
    <w:rsid w:val="000A6C1E"/>
    <w:rsid w:val="000E34FD"/>
    <w:rsid w:val="000E415F"/>
    <w:rsid w:val="000E4CB8"/>
    <w:rsid w:val="000F463B"/>
    <w:rsid w:val="00110E26"/>
    <w:rsid w:val="00116C37"/>
    <w:rsid w:val="00126AB6"/>
    <w:rsid w:val="001312A5"/>
    <w:rsid w:val="00140388"/>
    <w:rsid w:val="00150BC7"/>
    <w:rsid w:val="001523A0"/>
    <w:rsid w:val="001A086D"/>
    <w:rsid w:val="001A2908"/>
    <w:rsid w:val="001C2DEF"/>
    <w:rsid w:val="001C4BF1"/>
    <w:rsid w:val="001D5F19"/>
    <w:rsid w:val="001E2B4C"/>
    <w:rsid w:val="0020529B"/>
    <w:rsid w:val="00210ADB"/>
    <w:rsid w:val="002265DB"/>
    <w:rsid w:val="00247739"/>
    <w:rsid w:val="002535A0"/>
    <w:rsid w:val="00261254"/>
    <w:rsid w:val="00280A04"/>
    <w:rsid w:val="002A07DD"/>
    <w:rsid w:val="002A45F7"/>
    <w:rsid w:val="002C3735"/>
    <w:rsid w:val="002F78F4"/>
    <w:rsid w:val="002F7C98"/>
    <w:rsid w:val="00304516"/>
    <w:rsid w:val="0031471E"/>
    <w:rsid w:val="0032555C"/>
    <w:rsid w:val="00332A54"/>
    <w:rsid w:val="00336ABC"/>
    <w:rsid w:val="00347BF5"/>
    <w:rsid w:val="003670A8"/>
    <w:rsid w:val="00373EDD"/>
    <w:rsid w:val="003834C3"/>
    <w:rsid w:val="003A29B4"/>
    <w:rsid w:val="003A7F49"/>
    <w:rsid w:val="003B001C"/>
    <w:rsid w:val="003C1409"/>
    <w:rsid w:val="003D66D7"/>
    <w:rsid w:val="003E1A8E"/>
    <w:rsid w:val="003F0744"/>
    <w:rsid w:val="003F5B6E"/>
    <w:rsid w:val="00405728"/>
    <w:rsid w:val="00413BAE"/>
    <w:rsid w:val="00424A9D"/>
    <w:rsid w:val="004256EC"/>
    <w:rsid w:val="004309D6"/>
    <w:rsid w:val="00464662"/>
    <w:rsid w:val="00477574"/>
    <w:rsid w:val="00487481"/>
    <w:rsid w:val="00492E73"/>
    <w:rsid w:val="004E0B35"/>
    <w:rsid w:val="005103B7"/>
    <w:rsid w:val="00525B90"/>
    <w:rsid w:val="0053084B"/>
    <w:rsid w:val="0054221C"/>
    <w:rsid w:val="00546A07"/>
    <w:rsid w:val="00576FE1"/>
    <w:rsid w:val="00587E64"/>
    <w:rsid w:val="00591296"/>
    <w:rsid w:val="005A7088"/>
    <w:rsid w:val="005B319E"/>
    <w:rsid w:val="005E4F1C"/>
    <w:rsid w:val="005E61F9"/>
    <w:rsid w:val="005E68CD"/>
    <w:rsid w:val="00607E8E"/>
    <w:rsid w:val="00615536"/>
    <w:rsid w:val="00635734"/>
    <w:rsid w:val="006510EB"/>
    <w:rsid w:val="006639EA"/>
    <w:rsid w:val="00674193"/>
    <w:rsid w:val="006747FC"/>
    <w:rsid w:val="00690390"/>
    <w:rsid w:val="00691C9D"/>
    <w:rsid w:val="00695A8B"/>
    <w:rsid w:val="00695FCA"/>
    <w:rsid w:val="006A2119"/>
    <w:rsid w:val="006C183B"/>
    <w:rsid w:val="006D32F1"/>
    <w:rsid w:val="00735AE5"/>
    <w:rsid w:val="00736C46"/>
    <w:rsid w:val="00784AE7"/>
    <w:rsid w:val="00794775"/>
    <w:rsid w:val="00796FEB"/>
    <w:rsid w:val="007A0ED6"/>
    <w:rsid w:val="007B57A9"/>
    <w:rsid w:val="007C5510"/>
    <w:rsid w:val="007D52E2"/>
    <w:rsid w:val="007E1D8E"/>
    <w:rsid w:val="007E339C"/>
    <w:rsid w:val="008215B9"/>
    <w:rsid w:val="0082692A"/>
    <w:rsid w:val="008379E8"/>
    <w:rsid w:val="00846E5F"/>
    <w:rsid w:val="00850371"/>
    <w:rsid w:val="008527D8"/>
    <w:rsid w:val="00854203"/>
    <w:rsid w:val="008648E5"/>
    <w:rsid w:val="008A22D2"/>
    <w:rsid w:val="008B1130"/>
    <w:rsid w:val="008B1849"/>
    <w:rsid w:val="008B4FC8"/>
    <w:rsid w:val="008E1E69"/>
    <w:rsid w:val="008E302D"/>
    <w:rsid w:val="008E5A2D"/>
    <w:rsid w:val="00901A5D"/>
    <w:rsid w:val="00906F0E"/>
    <w:rsid w:val="0092229B"/>
    <w:rsid w:val="00933AB3"/>
    <w:rsid w:val="00952755"/>
    <w:rsid w:val="0096532E"/>
    <w:rsid w:val="009767C7"/>
    <w:rsid w:val="00982783"/>
    <w:rsid w:val="009861AE"/>
    <w:rsid w:val="00987C57"/>
    <w:rsid w:val="009B5769"/>
    <w:rsid w:val="009E406C"/>
    <w:rsid w:val="009F7FDE"/>
    <w:rsid w:val="00A2416A"/>
    <w:rsid w:val="00A313B2"/>
    <w:rsid w:val="00A31639"/>
    <w:rsid w:val="00A759C1"/>
    <w:rsid w:val="00A91212"/>
    <w:rsid w:val="00AC29B1"/>
    <w:rsid w:val="00AD53E0"/>
    <w:rsid w:val="00B05BE1"/>
    <w:rsid w:val="00B12AE3"/>
    <w:rsid w:val="00B12C78"/>
    <w:rsid w:val="00B221CE"/>
    <w:rsid w:val="00B234CE"/>
    <w:rsid w:val="00B30045"/>
    <w:rsid w:val="00B30C12"/>
    <w:rsid w:val="00B40E81"/>
    <w:rsid w:val="00B8175C"/>
    <w:rsid w:val="00B94CE5"/>
    <w:rsid w:val="00B94D65"/>
    <w:rsid w:val="00B9712F"/>
    <w:rsid w:val="00BA24F5"/>
    <w:rsid w:val="00BA6C1E"/>
    <w:rsid w:val="00BD131A"/>
    <w:rsid w:val="00BD2398"/>
    <w:rsid w:val="00BE0EE4"/>
    <w:rsid w:val="00BE2EEB"/>
    <w:rsid w:val="00BF26EA"/>
    <w:rsid w:val="00C32ED7"/>
    <w:rsid w:val="00C52416"/>
    <w:rsid w:val="00C64418"/>
    <w:rsid w:val="00C74718"/>
    <w:rsid w:val="00C74A45"/>
    <w:rsid w:val="00C80526"/>
    <w:rsid w:val="00CA73B3"/>
    <w:rsid w:val="00CC62F0"/>
    <w:rsid w:val="00CC756C"/>
    <w:rsid w:val="00CE017B"/>
    <w:rsid w:val="00CE29F0"/>
    <w:rsid w:val="00CF1AA0"/>
    <w:rsid w:val="00D26A1C"/>
    <w:rsid w:val="00D349F1"/>
    <w:rsid w:val="00D5006B"/>
    <w:rsid w:val="00D54434"/>
    <w:rsid w:val="00D64956"/>
    <w:rsid w:val="00D81159"/>
    <w:rsid w:val="00D83C74"/>
    <w:rsid w:val="00D91CD6"/>
    <w:rsid w:val="00DA6822"/>
    <w:rsid w:val="00DA6C99"/>
    <w:rsid w:val="00DD3206"/>
    <w:rsid w:val="00DF19D9"/>
    <w:rsid w:val="00E318FF"/>
    <w:rsid w:val="00E41497"/>
    <w:rsid w:val="00E75649"/>
    <w:rsid w:val="00E82E6C"/>
    <w:rsid w:val="00E86A4B"/>
    <w:rsid w:val="00E86E32"/>
    <w:rsid w:val="00E909D5"/>
    <w:rsid w:val="00EA13B5"/>
    <w:rsid w:val="00EA53B7"/>
    <w:rsid w:val="00EB0059"/>
    <w:rsid w:val="00EB43FD"/>
    <w:rsid w:val="00EB6E5E"/>
    <w:rsid w:val="00EC19EC"/>
    <w:rsid w:val="00EC68F5"/>
    <w:rsid w:val="00ED2D06"/>
    <w:rsid w:val="00EE3584"/>
    <w:rsid w:val="00EF3CC6"/>
    <w:rsid w:val="00F02514"/>
    <w:rsid w:val="00F23B03"/>
    <w:rsid w:val="00F25EF1"/>
    <w:rsid w:val="00F50114"/>
    <w:rsid w:val="00F547AD"/>
    <w:rsid w:val="00F87735"/>
    <w:rsid w:val="00F878DC"/>
    <w:rsid w:val="00FB78C4"/>
    <w:rsid w:val="00FF15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E30C2C"/>
  <w15:docId w15:val="{E77DE6BE-D82F-401B-83AD-B33B534FB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A6C9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1C4BF1"/>
    <w:pPr>
      <w:ind w:left="720"/>
      <w:contextualSpacing/>
    </w:pPr>
  </w:style>
  <w:style w:type="table" w:styleId="TableGrid">
    <w:name w:val="Table Grid"/>
    <w:basedOn w:val="TableNormal"/>
    <w:uiPriority w:val="39"/>
    <w:rsid w:val="000E41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B5769"/>
    <w:pPr>
      <w:spacing w:after="0" w:line="240" w:lineRule="auto"/>
    </w:pPr>
  </w:style>
  <w:style w:type="character" w:styleId="CommentReference">
    <w:name w:val="annotation reference"/>
    <w:basedOn w:val="DefaultParagraphFont"/>
    <w:uiPriority w:val="99"/>
    <w:semiHidden/>
    <w:unhideWhenUsed/>
    <w:rsid w:val="009E406C"/>
    <w:rPr>
      <w:sz w:val="16"/>
      <w:szCs w:val="16"/>
    </w:rPr>
  </w:style>
  <w:style w:type="paragraph" w:styleId="CommentText">
    <w:name w:val="annotation text"/>
    <w:basedOn w:val="Normal"/>
    <w:link w:val="CommentTextChar"/>
    <w:uiPriority w:val="99"/>
    <w:unhideWhenUsed/>
    <w:rsid w:val="009E406C"/>
    <w:pPr>
      <w:spacing w:line="240" w:lineRule="auto"/>
    </w:pPr>
    <w:rPr>
      <w:sz w:val="20"/>
      <w:szCs w:val="20"/>
    </w:rPr>
  </w:style>
  <w:style w:type="character" w:customStyle="1" w:styleId="CommentTextChar">
    <w:name w:val="Comment Text Char"/>
    <w:basedOn w:val="DefaultParagraphFont"/>
    <w:link w:val="CommentText"/>
    <w:uiPriority w:val="99"/>
    <w:rsid w:val="009E406C"/>
    <w:rPr>
      <w:sz w:val="20"/>
      <w:szCs w:val="20"/>
    </w:rPr>
  </w:style>
  <w:style w:type="paragraph" w:styleId="CommentSubject">
    <w:name w:val="annotation subject"/>
    <w:basedOn w:val="CommentText"/>
    <w:next w:val="CommentText"/>
    <w:link w:val="CommentSubjectChar"/>
    <w:uiPriority w:val="99"/>
    <w:semiHidden/>
    <w:unhideWhenUsed/>
    <w:rsid w:val="009E406C"/>
    <w:rPr>
      <w:b/>
      <w:bCs/>
    </w:rPr>
  </w:style>
  <w:style w:type="character" w:customStyle="1" w:styleId="CommentSubjectChar">
    <w:name w:val="Comment Subject Char"/>
    <w:basedOn w:val="CommentTextChar"/>
    <w:link w:val="CommentSubject"/>
    <w:uiPriority w:val="99"/>
    <w:semiHidden/>
    <w:rsid w:val="009E406C"/>
    <w:rPr>
      <w:b/>
      <w:bCs/>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8B4FC8"/>
  </w:style>
  <w:style w:type="character" w:styleId="Strong">
    <w:name w:val="Strong"/>
    <w:basedOn w:val="DefaultParagraphFont"/>
    <w:uiPriority w:val="22"/>
    <w:qFormat/>
    <w:rsid w:val="00607E8E"/>
    <w:rPr>
      <w:b/>
      <w:bCs/>
    </w:rPr>
  </w:style>
  <w:style w:type="paragraph" w:styleId="BalloonText">
    <w:name w:val="Balloon Text"/>
    <w:basedOn w:val="Normal"/>
    <w:link w:val="BalloonTextChar"/>
    <w:uiPriority w:val="99"/>
    <w:semiHidden/>
    <w:unhideWhenUsed/>
    <w:rsid w:val="002A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45F7"/>
    <w:rPr>
      <w:rFonts w:ascii="Segoe UI" w:hAnsi="Segoe UI" w:cs="Segoe UI"/>
      <w:sz w:val="18"/>
      <w:szCs w:val="18"/>
    </w:rPr>
  </w:style>
  <w:style w:type="character" w:styleId="Hyperlink">
    <w:name w:val="Hyperlink"/>
    <w:basedOn w:val="DefaultParagraphFont"/>
    <w:uiPriority w:val="99"/>
    <w:unhideWhenUsed/>
    <w:rsid w:val="00BD131A"/>
    <w:rPr>
      <w:color w:val="0563C1" w:themeColor="hyperlink"/>
      <w:u w:val="single"/>
    </w:rPr>
  </w:style>
  <w:style w:type="character" w:styleId="FollowedHyperlink">
    <w:name w:val="FollowedHyperlink"/>
    <w:basedOn w:val="DefaultParagraphFont"/>
    <w:uiPriority w:val="99"/>
    <w:semiHidden/>
    <w:unhideWhenUsed/>
    <w:rsid w:val="00BD13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470202">
      <w:bodyDiv w:val="1"/>
      <w:marLeft w:val="0"/>
      <w:marRight w:val="0"/>
      <w:marTop w:val="0"/>
      <w:marBottom w:val="0"/>
      <w:divBdr>
        <w:top w:val="none" w:sz="0" w:space="0" w:color="auto"/>
        <w:left w:val="none" w:sz="0" w:space="0" w:color="auto"/>
        <w:bottom w:val="none" w:sz="0" w:space="0" w:color="auto"/>
        <w:right w:val="none" w:sz="0" w:space="0" w:color="auto"/>
      </w:divBdr>
    </w:div>
    <w:div w:id="258028460">
      <w:bodyDiv w:val="1"/>
      <w:marLeft w:val="0"/>
      <w:marRight w:val="0"/>
      <w:marTop w:val="0"/>
      <w:marBottom w:val="0"/>
      <w:divBdr>
        <w:top w:val="none" w:sz="0" w:space="0" w:color="auto"/>
        <w:left w:val="none" w:sz="0" w:space="0" w:color="auto"/>
        <w:bottom w:val="none" w:sz="0" w:space="0" w:color="auto"/>
        <w:right w:val="none" w:sz="0" w:space="0" w:color="auto"/>
      </w:divBdr>
    </w:div>
    <w:div w:id="274214135">
      <w:bodyDiv w:val="1"/>
      <w:marLeft w:val="0"/>
      <w:marRight w:val="0"/>
      <w:marTop w:val="0"/>
      <w:marBottom w:val="0"/>
      <w:divBdr>
        <w:top w:val="none" w:sz="0" w:space="0" w:color="auto"/>
        <w:left w:val="none" w:sz="0" w:space="0" w:color="auto"/>
        <w:bottom w:val="none" w:sz="0" w:space="0" w:color="auto"/>
        <w:right w:val="none" w:sz="0" w:space="0" w:color="auto"/>
      </w:divBdr>
    </w:div>
    <w:div w:id="1372680980">
      <w:bodyDiv w:val="1"/>
      <w:marLeft w:val="0"/>
      <w:marRight w:val="0"/>
      <w:marTop w:val="0"/>
      <w:marBottom w:val="0"/>
      <w:divBdr>
        <w:top w:val="none" w:sz="0" w:space="0" w:color="auto"/>
        <w:left w:val="none" w:sz="0" w:space="0" w:color="auto"/>
        <w:bottom w:val="none" w:sz="0" w:space="0" w:color="auto"/>
        <w:right w:val="none" w:sz="0" w:space="0" w:color="auto"/>
      </w:divBdr>
    </w:div>
    <w:div w:id="1430152102">
      <w:bodyDiv w:val="1"/>
      <w:marLeft w:val="0"/>
      <w:marRight w:val="0"/>
      <w:marTop w:val="0"/>
      <w:marBottom w:val="0"/>
      <w:divBdr>
        <w:top w:val="none" w:sz="0" w:space="0" w:color="auto"/>
        <w:left w:val="none" w:sz="0" w:space="0" w:color="auto"/>
        <w:bottom w:val="none" w:sz="0" w:space="0" w:color="auto"/>
        <w:right w:val="none" w:sz="0" w:space="0" w:color="auto"/>
      </w:divBdr>
    </w:div>
    <w:div w:id="1898126809">
      <w:bodyDiv w:val="1"/>
      <w:marLeft w:val="0"/>
      <w:marRight w:val="0"/>
      <w:marTop w:val="0"/>
      <w:marBottom w:val="0"/>
      <w:divBdr>
        <w:top w:val="none" w:sz="0" w:space="0" w:color="auto"/>
        <w:left w:val="none" w:sz="0" w:space="0" w:color="auto"/>
        <w:bottom w:val="none" w:sz="0" w:space="0" w:color="auto"/>
        <w:right w:val="none" w:sz="0" w:space="0" w:color="auto"/>
      </w:divBdr>
    </w:div>
    <w:div w:id="190810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8bdfaeb-1d8d-4c27-82dd-477e1dca9392">
      <Terms xmlns="http://schemas.microsoft.com/office/infopath/2007/PartnerControls"/>
    </lcf76f155ced4ddcb4097134ff3c332f>
    <TaxCatchAll xmlns="3a30a25d-4437-4719-917d-9bf952bfc7d5" xsi:nil="true"/>
    <Dateofapproval xmlns="08bdfaeb-1d8d-4c27-82dd-477e1dca9392" xsi:nil="true"/>
    <Approvalbody xmlns="08bdfaeb-1d8d-4c27-82dd-477e1dca939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7C0306877E1E74C848AD9E0E42C3EF4" ma:contentTypeVersion="17" ma:contentTypeDescription="Create a new document." ma:contentTypeScope="" ma:versionID="aa9d21b0ca653049debfbc1e48ec686c">
  <xsd:schema xmlns:xsd="http://www.w3.org/2001/XMLSchema" xmlns:xs="http://www.w3.org/2001/XMLSchema" xmlns:p="http://schemas.microsoft.com/office/2006/metadata/properties" xmlns:ns2="08bdfaeb-1d8d-4c27-82dd-477e1dca9392" xmlns:ns3="3a30a25d-4437-4719-917d-9bf952bfc7d5" targetNamespace="http://schemas.microsoft.com/office/2006/metadata/properties" ma:root="true" ma:fieldsID="55f88a51df8edb05e79b3f09a631a282" ns2:_="" ns3:_="">
    <xsd:import namespace="08bdfaeb-1d8d-4c27-82dd-477e1dca9392"/>
    <xsd:import namespace="3a30a25d-4437-4719-917d-9bf952bfc7d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element ref="ns2:Dateofapproval" minOccurs="0"/>
                <xsd:element ref="ns2:Approvalbody"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bdfaeb-1d8d-4c27-82dd-477e1dca9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26c40e5-8a97-4804-9cb0-8570a8cfe76b"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Dateofapproval" ma:index="21" nillable="true" ma:displayName="Date of approval " ma:format="DateOnly" ma:internalName="Dateofapproval">
      <xsd:simpleType>
        <xsd:restriction base="dms:DateTime"/>
      </xsd:simpleType>
    </xsd:element>
    <xsd:element name="Approvalbody" ma:index="22" nillable="true" ma:displayName="Approval body " ma:format="Dropdown" ma:internalName="Approvalbody">
      <xsd:simpleType>
        <xsd:restriction base="dms:Choice">
          <xsd:enumeration value="Board of Trustees"/>
          <xsd:enumeration value="CEO"/>
          <xsd:enumeration value="Choice 3"/>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a30a25d-4437-4719-917d-9bf952bfc7d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9adb958e-289d-420a-93a2-cbed1a274f2d}" ma:internalName="TaxCatchAll" ma:showField="CatchAllData" ma:web="3a30a25d-4437-4719-917d-9bf952bfc7d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AC39E-D4E9-4AD8-B070-1A3903B8BE21}">
  <ds:schemaRefs>
    <ds:schemaRef ds:uri="http://schemas.microsoft.com/sharepoint/v3/contenttype/forms"/>
  </ds:schemaRefs>
</ds:datastoreItem>
</file>

<file path=customXml/itemProps2.xml><?xml version="1.0" encoding="utf-8"?>
<ds:datastoreItem xmlns:ds="http://schemas.openxmlformats.org/officeDocument/2006/customXml" ds:itemID="{B4FC932B-08E5-4EA2-B44D-B83986419DE9}">
  <ds:schemaRefs>
    <ds:schemaRef ds:uri="http://schemas.microsoft.com/office/2006/metadata/properties"/>
    <ds:schemaRef ds:uri="http://schemas.microsoft.com/office/infopath/2007/PartnerControls"/>
    <ds:schemaRef ds:uri="08bdfaeb-1d8d-4c27-82dd-477e1dca9392"/>
    <ds:schemaRef ds:uri="3a30a25d-4437-4719-917d-9bf952bfc7d5"/>
  </ds:schemaRefs>
</ds:datastoreItem>
</file>

<file path=customXml/itemProps3.xml><?xml version="1.0" encoding="utf-8"?>
<ds:datastoreItem xmlns:ds="http://schemas.openxmlformats.org/officeDocument/2006/customXml" ds:itemID="{4880F054-EE64-46A8-B857-E1B35C98A9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bdfaeb-1d8d-4c27-82dd-477e1dca9392"/>
    <ds:schemaRef ds:uri="3a30a25d-4437-4719-917d-9bf952bfc7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CD0A0B-6FCF-404C-976A-AD83A9E89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910</TotalTime>
  <Pages>9</Pages>
  <Words>1692</Words>
  <Characters>12650</Characters>
  <Application>Microsoft Office Word</Application>
  <DocSecurity>0</DocSecurity>
  <Lines>308</Lines>
  <Paragraphs>135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 Saiyan</dc:creator>
  <cp:keywords>https:/mul2-mss.gov.am/tasks/2221754/oneclick?token=af1545f35147aa59625f819d46fdb188</cp:keywords>
  <dc:description/>
  <cp:lastModifiedBy>Anahit.Galstyan</cp:lastModifiedBy>
  <cp:revision>4</cp:revision>
  <dcterms:created xsi:type="dcterms:W3CDTF">2026-10-20T06:10:00Z</dcterms:created>
  <dcterms:modified xsi:type="dcterms:W3CDTF">2026-10-21T14:49:00Z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0x010100A7C0306877E1E74C848AD9E0E42C3EF4</vt:lpwstr>
  </property>
  <property fmtid="{D5CDD505-2E9C-101B-9397-08002B2CF9AE}" pid="3" name="GrammarlyDocumentId">
    <vt:lpwstr>aafe404bedb13b9aeb23875bb891b1aee2225b76292afdadebae0b6b8fc01c78</vt:lpwstr>
  </property>
  <property fmtid="{D5CDD505-2E9C-101B-9397-08002B2CF9AE}" pid="4" name="MediaServiceImageTags">
    <vt:lpwstr/>
  </property>
</Properties>
</file>