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C51B2B" w14:textId="6A59441F" w:rsidR="00A00D33" w:rsidRPr="00A00D33" w:rsidRDefault="00A00D33" w:rsidP="00A00D33">
      <w:pPr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sz w:val="23"/>
          <w:szCs w:val="23"/>
          <w:lang w:val="pt-BR"/>
        </w:rPr>
      </w:pPr>
      <w:bookmarkStart w:id="0" w:name="_GoBack"/>
      <w:bookmarkEnd w:id="0"/>
      <w:r w:rsidRPr="00A00D33">
        <w:rPr>
          <w:rFonts w:ascii="GHEA Grapalat" w:eastAsia="Times New Roman" w:hAnsi="GHEA Grapalat" w:cs="GHEA Grapalat"/>
          <w:b/>
          <w:bCs/>
          <w:sz w:val="23"/>
          <w:szCs w:val="23"/>
          <w:lang w:val="hy-AM"/>
        </w:rPr>
        <w:t>ՀԻՄՆԱՎՈՐՈՒՄ</w:t>
      </w:r>
    </w:p>
    <w:p w14:paraId="49B03476" w14:textId="77777777" w:rsidR="00A00D33" w:rsidRPr="00A00D33" w:rsidRDefault="00A00D33" w:rsidP="00A00D33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3"/>
          <w:szCs w:val="23"/>
          <w:lang w:val="pt-BR"/>
        </w:rPr>
      </w:pPr>
      <w:r w:rsidRPr="00A00D33">
        <w:rPr>
          <w:rFonts w:ascii="GHEA Grapalat" w:eastAsia="Times New Roman" w:hAnsi="GHEA Grapalat" w:cs="Times New Roman"/>
          <w:b/>
          <w:color w:val="000000"/>
          <w:sz w:val="23"/>
          <w:szCs w:val="23"/>
          <w:lang w:val="es-ES"/>
        </w:rPr>
        <w:t>«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hy-AM"/>
        </w:rPr>
        <w:t>Հայաստանի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pt-BR"/>
        </w:rPr>
        <w:t xml:space="preserve"> 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hy-AM"/>
        </w:rPr>
        <w:t>Հանրապետության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pt-BR"/>
        </w:rPr>
        <w:t xml:space="preserve"> 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hy-AM"/>
        </w:rPr>
        <w:t>կառավարության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pt-BR"/>
        </w:rPr>
        <w:t xml:space="preserve"> 2023 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hy-AM"/>
        </w:rPr>
        <w:t>թվականի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pt-BR"/>
        </w:rPr>
        <w:t xml:space="preserve"> 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hy-AM"/>
        </w:rPr>
        <w:t>ապրիլի 21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pt-BR"/>
        </w:rPr>
        <w:t>-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hy-AM"/>
        </w:rPr>
        <w:t>ի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pt-BR"/>
        </w:rPr>
        <w:t xml:space="preserve"> </w:t>
      </w:r>
    </w:p>
    <w:p w14:paraId="07D965AB" w14:textId="77777777" w:rsidR="00A00D33" w:rsidRPr="00A00D33" w:rsidRDefault="00A00D33" w:rsidP="00A00D33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3"/>
          <w:szCs w:val="23"/>
          <w:lang w:val="af-ZA"/>
        </w:rPr>
      </w:pP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pt-BR"/>
        </w:rPr>
        <w:t>N 595-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</w:rPr>
        <w:t>Ն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pt-BR"/>
        </w:rPr>
        <w:t xml:space="preserve"> </w:t>
      </w:r>
      <w:r w:rsidRPr="00A00D33">
        <w:rPr>
          <w:rFonts w:ascii="GHEA Grapalat" w:eastAsia="Times New Roman" w:hAnsi="GHEA Grapalat" w:cs="Sylfaen"/>
          <w:b/>
          <w:bCs/>
          <w:sz w:val="23"/>
          <w:szCs w:val="23"/>
          <w:lang w:val="hy-AM"/>
        </w:rPr>
        <w:t>որոշման մեջ լրացումներ կատարելու մասին</w:t>
      </w:r>
      <w:r w:rsidRPr="00A00D33">
        <w:rPr>
          <w:rFonts w:ascii="GHEA Grapalat" w:eastAsia="Times New Roman" w:hAnsi="GHEA Grapalat" w:cs="Times New Roman"/>
          <w:b/>
          <w:color w:val="000000"/>
          <w:sz w:val="23"/>
          <w:szCs w:val="23"/>
          <w:lang w:val="es-ES"/>
        </w:rPr>
        <w:t xml:space="preserve">» 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hy-AM"/>
        </w:rPr>
        <w:t>ՀՀ կ</w:t>
      </w:r>
      <w:proofErr w:type="spellStart"/>
      <w:r w:rsidRPr="00A00D33">
        <w:rPr>
          <w:rFonts w:ascii="GHEA Grapalat" w:eastAsia="Times New Roman" w:hAnsi="GHEA Grapalat" w:cs="Sylfaen"/>
          <w:b/>
          <w:sz w:val="23"/>
          <w:szCs w:val="23"/>
        </w:rPr>
        <w:t>առավարության</w:t>
      </w:r>
      <w:proofErr w:type="spellEnd"/>
      <w:r w:rsidRPr="00A00D33">
        <w:rPr>
          <w:rFonts w:ascii="GHEA Grapalat" w:eastAsia="Times New Roman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A00D33">
        <w:rPr>
          <w:rFonts w:ascii="GHEA Grapalat" w:eastAsia="Times New Roman" w:hAnsi="GHEA Grapalat" w:cs="Sylfaen"/>
          <w:b/>
          <w:sz w:val="23"/>
          <w:szCs w:val="23"/>
        </w:rPr>
        <w:t>որոշման</w:t>
      </w:r>
      <w:proofErr w:type="spellEnd"/>
      <w:r w:rsidRPr="00A00D33">
        <w:rPr>
          <w:rFonts w:ascii="GHEA Grapalat" w:eastAsia="Times New Roman" w:hAnsi="GHEA Grapalat" w:cs="Sylfaen"/>
          <w:b/>
          <w:sz w:val="23"/>
          <w:szCs w:val="23"/>
          <w:lang w:val="af-ZA"/>
        </w:rPr>
        <w:t xml:space="preserve"> </w:t>
      </w:r>
    </w:p>
    <w:p w14:paraId="3A1DF995" w14:textId="77777777" w:rsidR="00A00D33" w:rsidRPr="00A00D33" w:rsidRDefault="00A00D33" w:rsidP="00A00D3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3"/>
          <w:szCs w:val="23"/>
          <w:lang w:val="es-ES"/>
        </w:rPr>
      </w:pPr>
      <w:proofErr w:type="spellStart"/>
      <w:r w:rsidRPr="00A00D33">
        <w:rPr>
          <w:rFonts w:ascii="GHEA Grapalat" w:eastAsia="Times New Roman" w:hAnsi="GHEA Grapalat" w:cs="Sylfaen"/>
          <w:b/>
          <w:sz w:val="23"/>
          <w:szCs w:val="23"/>
        </w:rPr>
        <w:t>նախագծի</w:t>
      </w:r>
      <w:proofErr w:type="spellEnd"/>
      <w:r w:rsidRPr="00A00D33">
        <w:rPr>
          <w:rFonts w:ascii="GHEA Grapalat" w:eastAsia="Times New Roman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A00D33">
        <w:rPr>
          <w:rFonts w:ascii="GHEA Grapalat" w:eastAsia="Times New Roman" w:hAnsi="GHEA Grapalat" w:cs="Sylfaen"/>
          <w:b/>
          <w:sz w:val="23"/>
          <w:szCs w:val="23"/>
        </w:rPr>
        <w:t>ընդունման</w:t>
      </w:r>
      <w:proofErr w:type="spellEnd"/>
    </w:p>
    <w:p w14:paraId="2AFCA644" w14:textId="77777777" w:rsidR="00A00D33" w:rsidRPr="00A00D33" w:rsidRDefault="00A00D33" w:rsidP="00A00D33">
      <w:pPr>
        <w:spacing w:after="0" w:line="240" w:lineRule="auto"/>
        <w:rPr>
          <w:rFonts w:ascii="GHEA Grapalat" w:eastAsia="Times New Roman" w:hAnsi="GHEA Grapalat" w:cs="IRTEK Courier"/>
          <w:sz w:val="23"/>
          <w:szCs w:val="23"/>
          <w:lang w:val="hy-AM"/>
        </w:rPr>
      </w:pPr>
    </w:p>
    <w:p w14:paraId="39835013" w14:textId="77777777" w:rsidR="00A00D33" w:rsidRPr="00A00D33" w:rsidRDefault="00A00D33" w:rsidP="00A00D33">
      <w:pPr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b/>
          <w:sz w:val="23"/>
          <w:szCs w:val="23"/>
          <w:lang w:val="hy-AM"/>
        </w:rPr>
      </w:pPr>
      <w:r w:rsidRPr="00A00D33">
        <w:rPr>
          <w:rFonts w:ascii="GHEA Grapalat" w:eastAsia="Times New Roman" w:hAnsi="GHEA Grapalat" w:cs="Times New Roman"/>
          <w:b/>
          <w:sz w:val="23"/>
          <w:szCs w:val="23"/>
          <w:lang w:val="hy-AM"/>
        </w:rPr>
        <w:t>1. Իրավական ակտի ընդունման անհրաժեշտությունը</w:t>
      </w:r>
    </w:p>
    <w:p w14:paraId="7DA3CCC7" w14:textId="77777777" w:rsidR="00A00D33" w:rsidRPr="00A00D33" w:rsidRDefault="00A00D33" w:rsidP="00A00D33">
      <w:pPr>
        <w:spacing w:after="0" w:line="240" w:lineRule="auto"/>
        <w:ind w:firstLine="708"/>
        <w:jc w:val="both"/>
        <w:rPr>
          <w:rFonts w:ascii="GHEA Grapalat" w:eastAsia="Times New Roman" w:hAnsi="GHEA Grapalat" w:cs="AK Courier"/>
          <w:sz w:val="23"/>
          <w:szCs w:val="23"/>
          <w:lang w:val="hy-AM"/>
        </w:rPr>
      </w:pPr>
      <w:r w:rsidRPr="00A00D33">
        <w:rPr>
          <w:rFonts w:ascii="GHEA Grapalat" w:eastAsia="Times New Roman" w:hAnsi="GHEA Grapalat" w:cs="Times New Roman"/>
          <w:sz w:val="23"/>
          <w:szCs w:val="23"/>
          <w:lang w:val="hy-AM"/>
        </w:rPr>
        <w:t xml:space="preserve">Որոշման </w:t>
      </w:r>
      <w:r w:rsidRPr="00A00D33">
        <w:rPr>
          <w:rFonts w:ascii="GHEA Grapalat" w:eastAsia="Times New Roman" w:hAnsi="GHEA Grapalat" w:cs="Sylfaen"/>
          <w:sz w:val="23"/>
          <w:szCs w:val="23"/>
          <w:lang w:val="hy-AM"/>
        </w:rPr>
        <w:t>նախա</w:t>
      </w:r>
      <w:r w:rsidRPr="00A00D33">
        <w:rPr>
          <w:rFonts w:ascii="GHEA Grapalat" w:eastAsia="Times New Roman" w:hAnsi="GHEA Grapalat" w:cs="Times New Roman"/>
          <w:sz w:val="23"/>
          <w:szCs w:val="23"/>
          <w:lang w:val="hy-AM"/>
        </w:rPr>
        <w:t>գ</w:t>
      </w:r>
      <w:r w:rsidRPr="00A00D33">
        <w:rPr>
          <w:rFonts w:ascii="GHEA Grapalat" w:eastAsia="Times New Roman" w:hAnsi="GHEA Grapalat" w:cs="Sylfaen"/>
          <w:sz w:val="23"/>
          <w:szCs w:val="23"/>
          <w:lang w:val="hy-AM"/>
        </w:rPr>
        <w:t>ծի ընդունումը պայմանավորված է</w:t>
      </w:r>
      <w:r w:rsidRPr="00A00D33">
        <w:rPr>
          <w:rFonts w:ascii="GHEA Grapalat" w:eastAsia="Times New Roman" w:hAnsi="GHEA Grapalat" w:cs="Sylfaen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բնական գազի մատակարարման համար նախատեսված և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գազասպառման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համակարգի մաս կազմող գույքի շահագործման առանձնահատկություններից ելնելով այդ գույքի անհատույց օգտագործման տրամադրման գործընթացը ՀՀ կառավարության 21.04.2023թ. N 595-Ն որոշման (այսուհետ՝ Որոշում)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կարգավորումներից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տարբերվող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ձևաչափով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ՀՀ կառավարության առանձին որոշմամբ իրականացնելու հնարավորություն սահմանելու անհրաժեշտությամբ</w:t>
      </w:r>
      <w:r w:rsidRPr="00A00D33">
        <w:rPr>
          <w:rFonts w:ascii="GHEA Grapalat" w:eastAsia="Times New Roman" w:hAnsi="GHEA Grapalat" w:cs="Sylfaen"/>
          <w:sz w:val="23"/>
          <w:szCs w:val="23"/>
          <w:lang w:val="hy-AM"/>
        </w:rPr>
        <w:t>:</w:t>
      </w:r>
    </w:p>
    <w:p w14:paraId="0FF3F35E" w14:textId="77777777" w:rsidR="00A00D33" w:rsidRPr="00A00D33" w:rsidRDefault="00A00D33" w:rsidP="00A00D33">
      <w:pPr>
        <w:spacing w:after="0" w:line="240" w:lineRule="auto"/>
        <w:ind w:firstLine="708"/>
        <w:jc w:val="both"/>
        <w:rPr>
          <w:rFonts w:ascii="GHEA Grapalat" w:eastAsia="Times New Roman" w:hAnsi="GHEA Grapalat" w:cs="Sylfaen"/>
          <w:sz w:val="23"/>
          <w:szCs w:val="23"/>
          <w:lang w:val="hy-AM"/>
        </w:rPr>
      </w:pPr>
      <w:r w:rsidRPr="00A00D33">
        <w:rPr>
          <w:rFonts w:ascii="GHEA Grapalat" w:eastAsia="Times New Roman" w:hAnsi="GHEA Grapalat" w:cs="Times New Roman"/>
          <w:b/>
          <w:sz w:val="23"/>
          <w:szCs w:val="23"/>
          <w:lang w:val="af-ZA"/>
        </w:rPr>
        <w:t xml:space="preserve">2. </w:t>
      </w:r>
      <w:r w:rsidRPr="00A00D33">
        <w:rPr>
          <w:rFonts w:ascii="GHEA Grapalat" w:eastAsia="Times New Roman" w:hAnsi="GHEA Grapalat" w:cs="Times New Roman"/>
          <w:b/>
          <w:sz w:val="23"/>
          <w:szCs w:val="23"/>
          <w:lang w:val="hy-AM"/>
        </w:rPr>
        <w:t>Ընթացիկ</w:t>
      </w:r>
      <w:r w:rsidRPr="00A00D33">
        <w:rPr>
          <w:rFonts w:ascii="GHEA Grapalat" w:eastAsia="Times New Roman" w:hAnsi="GHEA Grapalat" w:cs="Times New Roman"/>
          <w:b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Times New Roman"/>
          <w:b/>
          <w:sz w:val="23"/>
          <w:szCs w:val="23"/>
          <w:lang w:val="hy-AM"/>
        </w:rPr>
        <w:t>իրավիճակը</w:t>
      </w:r>
      <w:r w:rsidRPr="00A00D33">
        <w:rPr>
          <w:rFonts w:ascii="GHEA Grapalat" w:eastAsia="Times New Roman" w:hAnsi="GHEA Grapalat" w:cs="Times New Roman"/>
          <w:b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Times New Roman"/>
          <w:b/>
          <w:sz w:val="23"/>
          <w:szCs w:val="23"/>
          <w:lang w:val="hy-AM"/>
        </w:rPr>
        <w:t>և</w:t>
      </w:r>
      <w:r w:rsidRPr="00A00D33">
        <w:rPr>
          <w:rFonts w:ascii="GHEA Grapalat" w:eastAsia="Times New Roman" w:hAnsi="GHEA Grapalat" w:cs="Times New Roman"/>
          <w:b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Times New Roman"/>
          <w:b/>
          <w:sz w:val="23"/>
          <w:szCs w:val="23"/>
          <w:lang w:val="hy-AM"/>
        </w:rPr>
        <w:t>խնդիրները</w:t>
      </w:r>
    </w:p>
    <w:p w14:paraId="1CCC2768" w14:textId="77777777" w:rsidR="00A00D33" w:rsidRPr="00A00D33" w:rsidRDefault="00A00D33" w:rsidP="00A00D33">
      <w:pPr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b/>
          <w:sz w:val="23"/>
          <w:szCs w:val="23"/>
          <w:lang w:val="hy-AM"/>
        </w:rPr>
      </w:pP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Որոշմամբ սահմանված է, որ այլ կազմակերպություններին պետական գույքը ՀՀ կառավարության որոշմամբ կարող է տրամադրվել անհատույց օգտագործման իրավունքով՝ որոշակի ժամկետով և համապատասխան ներդրումային ծրագիր ներկայացվելու դեպքում: ՀՀ Սյունիքի մարզի տարածքում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չգազաֆիկացված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և ՀՀ զինված ուժերին պատկանող զորամասի կարիքները հոգալու նպատակով ՀՀ պաշտպանության նախարարության կողմից գնումների գործընթացների շրջանակներում իրականացվել են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գազաֆիկացման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և գազաբաշխիչ կայանի կառուցման աշխատանքներ, որոնք սահմանված կարգով ընդունվել են և որպես պետական սեփականություն, ենթակա են օգտագործման իրենց նպատակային նշանակությանը համապատասխան: Քանի որ «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Գազպրոմ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Արմենիա» ընկերությունը հանդիսանում է բնական գազի մատակարարման և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գազասպառման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համակարգի շահագործման հատուկ կամ բացառիկ իրավունք ունեցող օպերատոր, անհրաժեշտություն է առաջացել կառուցված համապատասխան գույքն անորոշ ժամկետով անհատույց օգտագործման իրավունքով տրամադրել ընկերությանը՝ գույքի շահագործման և սպասարկման աշխատանքներն իրականացնելով վերջինիս կողմից: Այսինքն՝ կառուցված համապատասխան ենթակառուցվածքի՝ ընդհանուր համակարգին միացումը, շահագործումը և բնական գազի մատակարարումը պայմանավորված է հատուկ կամ բացառիկ իրավունքով, այլ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ձևաչափով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հնարավոր չէ դրա նպատակային օգտագործումը, այն չի հանդիսանում այնպիսի ինքնուրույն հատկանիշներ ունեցող առանձին գույք, որի օգտագործման շրջանակներում պետությունը կարող էր կարիք ունենալ որոշակի ներդրումային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միջացառումների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իրականացման: Այդ պարագայում, փաստացի առարկայազուրկ է դառնում Որոշմամբ սահմանված պայմաններով ներդրումային ծրագրի ներկայացման պայմանով այդ գույքի անհատույց օգտագործման տրամադրումը: Նշված խնդրի լուծման նպատակով, առաջարկվում է հնարավորություն ընձեռել ՀՀ կառավարությանը՝ առանձին որոշմամբ իրականացնել բնական գազի մատակարարման համար նախատեսված և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գազասպառման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համակարգի մաս կազմող գույքի անհատույց օգտագործման տրամադրման գործընթացը՝ չկիրառելով Որոշման համապատասխան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կարգավորումները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</w:t>
      </w:r>
    </w:p>
    <w:p w14:paraId="5F10747B" w14:textId="77777777" w:rsidR="00A00D33" w:rsidRPr="00A00D33" w:rsidRDefault="00A00D33" w:rsidP="00A00D33">
      <w:pPr>
        <w:spacing w:after="0" w:line="240" w:lineRule="auto"/>
        <w:ind w:firstLine="540"/>
        <w:jc w:val="both"/>
        <w:rPr>
          <w:rFonts w:ascii="GHEA Grapalat" w:eastAsia="Times New Roman" w:hAnsi="GHEA Grapalat" w:cs="Times New Roman"/>
          <w:b/>
          <w:sz w:val="23"/>
          <w:szCs w:val="23"/>
          <w:lang w:val="hy-AM"/>
        </w:rPr>
      </w:pPr>
      <w:r w:rsidRPr="00A00D33">
        <w:rPr>
          <w:rFonts w:ascii="GHEA Grapalat" w:eastAsia="Times New Roman" w:hAnsi="GHEA Grapalat" w:cs="Times New Roman"/>
          <w:b/>
          <w:sz w:val="23"/>
          <w:szCs w:val="23"/>
          <w:lang w:val="hy-AM"/>
        </w:rPr>
        <w:t>3. Կարգավորման նպատակը և բնույթը</w:t>
      </w:r>
    </w:p>
    <w:p w14:paraId="15517943" w14:textId="77777777" w:rsidR="00A00D33" w:rsidRPr="00A00D33" w:rsidRDefault="00A00D33" w:rsidP="00A00D3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eastAsia="Times New Roman" w:hAnsi="GHEA Grapalat" w:cs="AK Courier"/>
          <w:sz w:val="23"/>
          <w:szCs w:val="23"/>
          <w:lang w:val="hy-AM"/>
        </w:rPr>
      </w:pPr>
      <w:r w:rsidRPr="00A00D33">
        <w:rPr>
          <w:rFonts w:ascii="GHEA Grapalat" w:eastAsia="Times New Roman" w:hAnsi="GHEA Grapalat" w:cs="Sylfaen"/>
          <w:sz w:val="23"/>
          <w:szCs w:val="23"/>
          <w:lang w:val="hy-AM"/>
        </w:rPr>
        <w:t>Որոշման նախագծով</w:t>
      </w:r>
      <w:r w:rsidRPr="00A00D33">
        <w:rPr>
          <w:rFonts w:ascii="GHEA Grapalat" w:eastAsia="Times New Roman" w:hAnsi="GHEA Grapalat" w:cs="Times New Roman"/>
          <w:sz w:val="23"/>
          <w:szCs w:val="23"/>
          <w:lang w:val="hy-AM"/>
        </w:rPr>
        <w:t xml:space="preserve"> նախատեսվում է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հնարավորություն ընձեռել ՀՀ կառավարությանը՝ առանձին որոշմամբ իրականացնել բնական գազի մատակարարման համար նախատեսված և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գազասպառման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 xml:space="preserve"> համակարգի մաս կազմող գույքի անհատույց օգտագործման տրամադրման գործընթացը:</w:t>
      </w:r>
    </w:p>
    <w:p w14:paraId="71A5CC5D" w14:textId="77777777" w:rsidR="00A00D33" w:rsidRPr="00A00D33" w:rsidRDefault="00A00D33" w:rsidP="00A00D3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eastAsia="Times New Roman" w:hAnsi="GHEA Grapalat" w:cs="GHEA Grapalat"/>
          <w:b/>
          <w:bCs/>
          <w:sz w:val="23"/>
          <w:szCs w:val="23"/>
          <w:lang w:val="fr-FR"/>
        </w:rPr>
      </w:pPr>
      <w:r w:rsidRPr="00A00D33">
        <w:rPr>
          <w:rFonts w:ascii="GHEA Grapalat" w:eastAsia="Times New Roman" w:hAnsi="GHEA Grapalat" w:cs="Sylfaen"/>
          <w:b/>
          <w:sz w:val="23"/>
          <w:szCs w:val="23"/>
          <w:lang w:val="fr-FR"/>
        </w:rPr>
        <w:t xml:space="preserve">4. 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hy-AM"/>
        </w:rPr>
        <w:t>Լրացուցիչ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fr-FR"/>
        </w:rPr>
        <w:t xml:space="preserve"> 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hy-AM"/>
        </w:rPr>
        <w:t>ֆինանսական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fr-FR"/>
        </w:rPr>
        <w:t xml:space="preserve"> 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hy-AM"/>
        </w:rPr>
        <w:t>միջոցների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fr-FR"/>
        </w:rPr>
        <w:t xml:space="preserve"> 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hy-AM"/>
        </w:rPr>
        <w:t>անհրաժեշտությունը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fr-FR"/>
        </w:rPr>
        <w:t xml:space="preserve"> 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hy-AM"/>
        </w:rPr>
        <w:t>և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fr-FR"/>
        </w:rPr>
        <w:t xml:space="preserve"> </w:t>
      </w:r>
      <w:r w:rsidRPr="00A00D33">
        <w:rPr>
          <w:rFonts w:ascii="GHEA Grapalat" w:eastAsia="Times New Roman" w:hAnsi="GHEA Grapalat" w:cs="Sylfaen"/>
          <w:b/>
          <w:sz w:val="23"/>
          <w:szCs w:val="23"/>
          <w:lang w:val="hy-AM"/>
        </w:rPr>
        <w:t>պետական</w:t>
      </w:r>
      <w:r w:rsidRPr="00A00D33">
        <w:rPr>
          <w:rFonts w:ascii="GHEA Grapalat" w:eastAsia="Times New Roman" w:hAnsi="GHEA Grapalat" w:cs="Sylfaen"/>
          <w:sz w:val="23"/>
          <w:szCs w:val="23"/>
          <w:lang w:val="fr-FR"/>
        </w:rPr>
        <w:t xml:space="preserve"> </w:t>
      </w:r>
      <w:proofErr w:type="spellStart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>ու</w:t>
      </w:r>
      <w:proofErr w:type="spellEnd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A00D33">
        <w:rPr>
          <w:rFonts w:ascii="GHEA Grapalat" w:eastAsia="Times New Roman" w:hAnsi="GHEA Grapalat" w:cs="GHEA Grapalat"/>
          <w:b/>
          <w:sz w:val="23"/>
          <w:szCs w:val="23"/>
          <w:lang w:val="es-ES"/>
        </w:rPr>
        <w:t xml:space="preserve"> </w:t>
      </w:r>
    </w:p>
    <w:p w14:paraId="009E0180" w14:textId="77777777" w:rsidR="00A00D33" w:rsidRPr="00A00D33" w:rsidRDefault="00A00D33" w:rsidP="00A00D33">
      <w:pPr>
        <w:spacing w:after="0" w:line="240" w:lineRule="auto"/>
        <w:ind w:firstLine="539"/>
        <w:jc w:val="both"/>
        <w:rPr>
          <w:rFonts w:ascii="GHEA Grapalat" w:eastAsia="Times New Roman" w:hAnsi="GHEA Grapalat" w:cs="Sylfaen"/>
          <w:sz w:val="23"/>
          <w:szCs w:val="23"/>
          <w:lang w:val="hy-AM"/>
        </w:rPr>
      </w:pPr>
      <w:r w:rsidRPr="00A00D33">
        <w:rPr>
          <w:rFonts w:ascii="GHEA Grapalat" w:eastAsia="Times New Roman" w:hAnsi="GHEA Grapalat" w:cs="Sylfaen"/>
          <w:sz w:val="23"/>
          <w:szCs w:val="23"/>
          <w:lang w:val="hy-AM"/>
        </w:rPr>
        <w:t>Որոշման նախագծի ընդունման կապակցությամբ լրացուցիչ</w:t>
      </w:r>
      <w:r w:rsidRPr="00A00D33">
        <w:rPr>
          <w:rFonts w:ascii="GHEA Grapalat" w:eastAsia="Times New Roman" w:hAnsi="GHEA Grapalat" w:cs="Sylfaen"/>
          <w:sz w:val="23"/>
          <w:szCs w:val="23"/>
          <w:lang w:val="fr-FR"/>
        </w:rPr>
        <w:t xml:space="preserve"> </w:t>
      </w:r>
      <w:r w:rsidRPr="00A00D33">
        <w:rPr>
          <w:rFonts w:ascii="GHEA Grapalat" w:eastAsia="Times New Roman" w:hAnsi="GHEA Grapalat" w:cs="Sylfaen"/>
          <w:sz w:val="23"/>
          <w:szCs w:val="23"/>
          <w:lang w:val="hy-AM"/>
        </w:rPr>
        <w:t>ֆինանսական</w:t>
      </w:r>
      <w:r w:rsidRPr="00A00D33">
        <w:rPr>
          <w:rFonts w:ascii="GHEA Grapalat" w:eastAsia="Times New Roman" w:hAnsi="GHEA Grapalat" w:cs="Sylfaen"/>
          <w:sz w:val="23"/>
          <w:szCs w:val="23"/>
          <w:lang w:val="fr-FR"/>
        </w:rPr>
        <w:t xml:space="preserve"> </w:t>
      </w:r>
      <w:r w:rsidRPr="00A00D33">
        <w:rPr>
          <w:rFonts w:ascii="GHEA Grapalat" w:eastAsia="Times New Roman" w:hAnsi="GHEA Grapalat" w:cs="Sylfaen"/>
          <w:sz w:val="23"/>
          <w:szCs w:val="23"/>
          <w:lang w:val="hy-AM"/>
        </w:rPr>
        <w:t>միջոցների</w:t>
      </w:r>
      <w:r w:rsidRPr="00A00D33">
        <w:rPr>
          <w:rFonts w:ascii="GHEA Grapalat" w:eastAsia="Times New Roman" w:hAnsi="GHEA Grapalat" w:cs="Sylfaen"/>
          <w:sz w:val="23"/>
          <w:szCs w:val="23"/>
          <w:lang w:val="fr-FR"/>
        </w:rPr>
        <w:t xml:space="preserve"> </w:t>
      </w:r>
      <w:r w:rsidRPr="00A00D33">
        <w:rPr>
          <w:rFonts w:ascii="GHEA Grapalat" w:eastAsia="Times New Roman" w:hAnsi="GHEA Grapalat" w:cs="Sylfaen"/>
          <w:sz w:val="23"/>
          <w:szCs w:val="23"/>
          <w:lang w:val="hy-AM"/>
        </w:rPr>
        <w:t>անհրաժեշտություն</w:t>
      </w:r>
      <w:r w:rsidRPr="00A00D33">
        <w:rPr>
          <w:rFonts w:ascii="GHEA Grapalat" w:eastAsia="Times New Roman" w:hAnsi="GHEA Grapalat" w:cs="Sylfaen"/>
          <w:sz w:val="23"/>
          <w:szCs w:val="23"/>
          <w:lang w:val="fr-FR"/>
        </w:rPr>
        <w:t xml:space="preserve"> </w:t>
      </w:r>
      <w:r w:rsidRPr="00A00D33">
        <w:rPr>
          <w:rFonts w:ascii="GHEA Grapalat" w:eastAsia="Times New Roman" w:hAnsi="GHEA Grapalat" w:cs="Sylfaen"/>
          <w:sz w:val="23"/>
          <w:szCs w:val="23"/>
          <w:lang w:val="hy-AM"/>
        </w:rPr>
        <w:t>չի առաջանում</w:t>
      </w:r>
      <w:r w:rsidRPr="00A00D33">
        <w:rPr>
          <w:rFonts w:ascii="GHEA Grapalat" w:eastAsia="Times New Roman" w:hAnsi="GHEA Grapalat" w:cs="GHEA Grapalat"/>
          <w:sz w:val="23"/>
          <w:szCs w:val="23"/>
          <w:lang w:val="hy-AM"/>
        </w:rPr>
        <w:t>:</w:t>
      </w:r>
    </w:p>
    <w:p w14:paraId="48AC4CC3" w14:textId="77777777" w:rsidR="00A00D33" w:rsidRPr="00A00D33" w:rsidRDefault="00A00D33" w:rsidP="00A00D33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eastAsia="Times New Roman" w:hAnsi="GHEA Grapalat" w:cs="Times New Roman"/>
          <w:b/>
          <w:sz w:val="23"/>
          <w:szCs w:val="23"/>
          <w:lang w:val="hy-AM"/>
        </w:rPr>
      </w:pPr>
      <w:r w:rsidRPr="00A00D33">
        <w:rPr>
          <w:rFonts w:ascii="GHEA Grapalat" w:eastAsia="Times New Roman" w:hAnsi="GHEA Grapalat" w:cs="Times New Roman"/>
          <w:b/>
          <w:sz w:val="23"/>
          <w:szCs w:val="23"/>
          <w:lang w:val="af-ZA"/>
        </w:rPr>
        <w:lastRenderedPageBreak/>
        <w:t xml:space="preserve">        5. </w:t>
      </w:r>
      <w:r w:rsidRPr="00A00D33">
        <w:rPr>
          <w:rFonts w:ascii="GHEA Grapalat" w:eastAsia="Times New Roman" w:hAnsi="GHEA Grapalat" w:cs="Times New Roman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00D33">
        <w:rPr>
          <w:rFonts w:ascii="GHEA Grapalat" w:eastAsia="Times New Roman" w:hAnsi="GHEA Grapalat" w:cs="Times New Roman"/>
          <w:b/>
          <w:sz w:val="23"/>
          <w:szCs w:val="23"/>
          <w:lang w:val="hy-AM"/>
        </w:rPr>
        <w:t>ռազմավարություններ</w:t>
      </w:r>
      <w:proofErr w:type="spellEnd"/>
      <w:r w:rsidRPr="00A00D33">
        <w:rPr>
          <w:rFonts w:ascii="GHEA Grapalat" w:eastAsia="Times New Roman" w:hAnsi="GHEA Grapalat" w:cs="Times New Roman"/>
          <w:b/>
          <w:sz w:val="23"/>
          <w:szCs w:val="23"/>
          <w:lang w:val="hy-AM"/>
        </w:rPr>
        <w:t xml:space="preserve">   </w:t>
      </w:r>
    </w:p>
    <w:p w14:paraId="1509B6B3" w14:textId="77777777" w:rsidR="00A00D33" w:rsidRPr="00A00D33" w:rsidRDefault="00A00D33" w:rsidP="00A00D33">
      <w:pPr>
        <w:adjustRightInd w:val="0"/>
        <w:spacing w:after="0" w:line="240" w:lineRule="auto"/>
        <w:ind w:right="40" w:firstLine="720"/>
        <w:jc w:val="both"/>
        <w:rPr>
          <w:rFonts w:ascii="GHEA Grapalat" w:eastAsia="Times New Roman" w:hAnsi="GHEA Grapalat" w:cs="GHEA Grapalat"/>
          <w:bCs/>
          <w:sz w:val="23"/>
          <w:szCs w:val="23"/>
          <w:lang w:val="hy-AM"/>
        </w:rPr>
      </w:pPr>
      <w:r w:rsidRPr="00A00D33">
        <w:rPr>
          <w:rFonts w:ascii="GHEA Grapalat" w:eastAsia="Times New Roman" w:hAnsi="GHEA Grapalat" w:cs="Times New Roman"/>
          <w:sz w:val="23"/>
          <w:szCs w:val="23"/>
          <w:lang w:val="hy-AM"/>
        </w:rPr>
        <w:t>Որոշման նախագիծը</w:t>
      </w:r>
      <w:r w:rsidRPr="00A00D33">
        <w:rPr>
          <w:rFonts w:ascii="GHEA Grapalat" w:eastAsia="Times New Roman" w:hAnsi="GHEA Grapalat" w:cs="GHEA Grapalat"/>
          <w:bCs/>
          <w:sz w:val="23"/>
          <w:szCs w:val="23"/>
          <w:lang w:val="af-ZA"/>
        </w:rPr>
        <w:t xml:space="preserve"> </w:t>
      </w:r>
      <w:proofErr w:type="spellStart"/>
      <w:r w:rsidRPr="00A00D33">
        <w:rPr>
          <w:rFonts w:ascii="GHEA Grapalat" w:eastAsia="Times New Roman" w:hAnsi="GHEA Grapalat" w:cs="GHEA Grapalat"/>
          <w:bCs/>
          <w:sz w:val="23"/>
          <w:szCs w:val="23"/>
          <w:lang w:val="af-ZA"/>
        </w:rPr>
        <w:t>կապված</w:t>
      </w:r>
      <w:proofErr w:type="spellEnd"/>
      <w:r w:rsidRPr="00A00D33">
        <w:rPr>
          <w:rFonts w:ascii="GHEA Grapalat" w:eastAsia="Times New Roman" w:hAnsi="GHEA Grapalat" w:cs="GHEA Grapalat"/>
          <w:bCs/>
          <w:sz w:val="23"/>
          <w:szCs w:val="23"/>
          <w:lang w:val="af-ZA"/>
        </w:rPr>
        <w:t xml:space="preserve"> է ՀՀ </w:t>
      </w:r>
      <w:proofErr w:type="spellStart"/>
      <w:r w:rsidRPr="00A00D33">
        <w:rPr>
          <w:rFonts w:ascii="GHEA Grapalat" w:eastAsia="Times New Roman" w:hAnsi="GHEA Grapalat" w:cs="GHEA Grapalat"/>
          <w:bCs/>
          <w:sz w:val="23"/>
          <w:szCs w:val="23"/>
          <w:lang w:val="af-ZA"/>
        </w:rPr>
        <w:t>կառավարության</w:t>
      </w:r>
      <w:proofErr w:type="spellEnd"/>
      <w:r w:rsidRPr="00A00D33">
        <w:rPr>
          <w:rFonts w:ascii="GHEA Grapalat" w:eastAsia="Times New Roman" w:hAnsi="GHEA Grapalat" w:cs="GHEA Grapalat"/>
          <w:bCs/>
          <w:sz w:val="23"/>
          <w:szCs w:val="23"/>
          <w:lang w:val="af-ZA"/>
        </w:rPr>
        <w:t xml:space="preserve"> 2022թ. </w:t>
      </w:r>
      <w:r w:rsidRPr="00A00D33">
        <w:rPr>
          <w:rFonts w:ascii="GHEA Grapalat" w:eastAsia="Times New Roman" w:hAnsi="GHEA Grapalat" w:cs="GHEA Grapalat"/>
          <w:bCs/>
          <w:sz w:val="23"/>
          <w:szCs w:val="23"/>
          <w:lang w:val="hy-AM"/>
        </w:rPr>
        <w:t xml:space="preserve">հուլիսի 14-ի </w:t>
      </w:r>
      <w:r w:rsidRPr="00A00D33">
        <w:rPr>
          <w:rFonts w:ascii="GHEA Grapalat" w:eastAsia="Times New Roman" w:hAnsi="GHEA Grapalat" w:cs="GHEA Grapalat"/>
          <w:bCs/>
          <w:sz w:val="23"/>
          <w:szCs w:val="23"/>
          <w:lang w:val="af-ZA"/>
        </w:rPr>
        <w:t>N</w:t>
      </w:r>
      <w:r w:rsidRPr="00A00D33">
        <w:rPr>
          <w:rFonts w:ascii="GHEA Grapalat" w:eastAsia="Times New Roman" w:hAnsi="GHEA Grapalat" w:cs="GHEA Grapalat"/>
          <w:bCs/>
          <w:sz w:val="23"/>
          <w:szCs w:val="23"/>
          <w:lang w:val="hy-AM"/>
        </w:rPr>
        <w:t xml:space="preserve"> 1063-Լ որոշմամբ հաստատված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պետական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գույքի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կառավարման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ոլորտի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բարեփոխումների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ռազմավարության</w:t>
      </w:r>
      <w:r w:rsidRPr="00A00D33">
        <w:rPr>
          <w:rFonts w:ascii="GHEA Grapalat" w:eastAsia="Times New Roman" w:hAnsi="GHEA Grapalat" w:cs="GHEA Grapalat"/>
          <w:bCs/>
          <w:sz w:val="23"/>
          <w:szCs w:val="23"/>
          <w:lang w:val="hy-AM"/>
        </w:rPr>
        <w:t xml:space="preserve"> 4-րդ կետի 1-ին ենթակետով սահմանված բարեփոխումների ռազմավարության նպատակի ապահովման հետ, </w:t>
      </w:r>
      <w:r w:rsidRPr="00A00D33">
        <w:rPr>
          <w:rFonts w:ascii="GHEA Grapalat" w:eastAsia="Times New Roman" w:hAnsi="GHEA Grapalat" w:cs="GHEA Grapalat"/>
          <w:bCs/>
          <w:sz w:val="23"/>
          <w:szCs w:val="23"/>
          <w:lang w:val="af-ZA"/>
        </w:rPr>
        <w:t xml:space="preserve">ի </w:t>
      </w:r>
      <w:proofErr w:type="spellStart"/>
      <w:r w:rsidRPr="00A00D33">
        <w:rPr>
          <w:rFonts w:ascii="GHEA Grapalat" w:eastAsia="Times New Roman" w:hAnsi="GHEA Grapalat" w:cs="GHEA Grapalat"/>
          <w:bCs/>
          <w:sz w:val="23"/>
          <w:szCs w:val="23"/>
          <w:lang w:val="af-ZA"/>
        </w:rPr>
        <w:t>դեմս</w:t>
      </w:r>
      <w:proofErr w:type="spellEnd"/>
      <w:r w:rsidRPr="00A00D33">
        <w:rPr>
          <w:rFonts w:ascii="GHEA Grapalat" w:eastAsia="Times New Roman" w:hAnsi="GHEA Grapalat" w:cs="GHEA Grapalat"/>
          <w:bCs/>
          <w:sz w:val="23"/>
          <w:szCs w:val="23"/>
          <w:lang w:val="af-ZA"/>
        </w:rPr>
        <w:t xml:space="preserve">՝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պետական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գույքի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կառավարման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ոլորտում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անհարկի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վարչարարության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վերացման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,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կառավարման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առանձին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ոլորտներում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իրականացվող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կանոնակարգման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պարզեցման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,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որոշումների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ընդունման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ժամկետների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կրճատման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,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կառավարման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proofErr w:type="spellStart"/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օպերատիվության</w:t>
      </w:r>
      <w:proofErr w:type="spellEnd"/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և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արդյունավետության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մակարդակի</w:t>
      </w:r>
      <w:r w:rsidRPr="00A00D33">
        <w:rPr>
          <w:rFonts w:ascii="GHEA Grapalat" w:eastAsia="Times New Roman" w:hAnsi="GHEA Grapalat" w:cs="AK Courier"/>
          <w:sz w:val="23"/>
          <w:szCs w:val="23"/>
          <w:lang w:val="af-ZA"/>
        </w:rPr>
        <w:t xml:space="preserve"> </w:t>
      </w:r>
      <w:r w:rsidRPr="00A00D33">
        <w:rPr>
          <w:rFonts w:ascii="GHEA Grapalat" w:eastAsia="Times New Roman" w:hAnsi="GHEA Grapalat" w:cs="AK Courier"/>
          <w:sz w:val="23"/>
          <w:szCs w:val="23"/>
          <w:lang w:val="hy-AM"/>
        </w:rPr>
        <w:t>բարձրացման:</w:t>
      </w:r>
    </w:p>
    <w:p w14:paraId="30B2B883" w14:textId="77777777" w:rsidR="00A00D33" w:rsidRPr="00A00D33" w:rsidRDefault="00A00D33" w:rsidP="00A00D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eastAsia="Times New Roman" w:hAnsi="GHEA Grapalat" w:cs="GHEA Grapalat"/>
          <w:bCs/>
          <w:sz w:val="23"/>
          <w:szCs w:val="23"/>
          <w:lang w:val="hy-AM"/>
        </w:rPr>
      </w:pPr>
    </w:p>
    <w:p w14:paraId="535D3801" w14:textId="77777777" w:rsidR="00A00D33" w:rsidRPr="00A00D33" w:rsidRDefault="00A00D33" w:rsidP="00A00D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eastAsia="Times New Roman" w:hAnsi="GHEA Grapalat" w:cs="GHEA Grapalat"/>
          <w:bCs/>
          <w:sz w:val="23"/>
          <w:szCs w:val="23"/>
          <w:lang w:val="hy-AM"/>
        </w:rPr>
      </w:pPr>
    </w:p>
    <w:p w14:paraId="3A3A63F7" w14:textId="77777777" w:rsidR="00A00D33" w:rsidRPr="00A00D33" w:rsidRDefault="00A00D33" w:rsidP="00A00D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eastAsia="Times New Roman" w:hAnsi="GHEA Grapalat" w:cs="GHEA Grapalat"/>
          <w:bCs/>
          <w:sz w:val="23"/>
          <w:szCs w:val="23"/>
          <w:lang w:val="hy-AM"/>
        </w:rPr>
      </w:pPr>
    </w:p>
    <w:p w14:paraId="61BCB952" w14:textId="77777777" w:rsidR="00C61E3B" w:rsidRPr="00A00D33" w:rsidRDefault="00C61E3B" w:rsidP="00A00D33">
      <w:pPr>
        <w:rPr>
          <w:lang w:val="hy-AM"/>
        </w:rPr>
      </w:pPr>
    </w:p>
    <w:sectPr w:rsidR="00C61E3B" w:rsidRPr="00A00D33" w:rsidSect="004348BD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BF1"/>
    <w:rsid w:val="000C4730"/>
    <w:rsid w:val="00110750"/>
    <w:rsid w:val="001E4BF1"/>
    <w:rsid w:val="00400422"/>
    <w:rsid w:val="004348BD"/>
    <w:rsid w:val="004F6299"/>
    <w:rsid w:val="00A00D33"/>
    <w:rsid w:val="00AF445F"/>
    <w:rsid w:val="00C6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F6B4E"/>
  <w15:chartTrackingRefBased/>
  <w15:docId w15:val="{E3BAE437-DD2E-45F2-94BA-618887FCB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48BD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BF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4BF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4BF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4BF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4BF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BF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BF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BF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BF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4B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4B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4B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4B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4B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B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B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B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B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4B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E4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4BF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E4B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4BF1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E4B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4BF1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E4B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4B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4B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4B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1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3128</Characters>
  <Application>Microsoft Office Word</Application>
  <DocSecurity>0</DocSecurity>
  <Lines>26</Lines>
  <Paragraphs>7</Paragraphs>
  <ScaleCrop>false</ScaleCrop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https://mul2.gov.am/tasks/1403452/oneclick?token=d9d91c12d85b6d9e2cd489334ac4eb78</cp:keywords>
  <dc:description/>
  <cp:lastModifiedBy>Mariana Shakaryan</cp:lastModifiedBy>
  <cp:revision>6</cp:revision>
  <dcterms:created xsi:type="dcterms:W3CDTF">2026-10-16T09:19:00Z</dcterms:created>
  <dcterms:modified xsi:type="dcterms:W3CDTF">2026-10-21T13:50:00Z</dcterms:modified>
</cp:coreProperties>
</file>