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6C8C" w:rsidRDefault="00506C8C" w:rsidP="00A71CED">
      <w:pPr>
        <w:jc w:val="center"/>
      </w:pPr>
      <w: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6C8C" w:rsidRDefault="00506C8C" w:rsidP="00A71CED">
      <w:pPr>
        <w:jc w:val="center"/>
      </w:pPr>
    </w:p>
    <w:p w:rsidR="00506C8C" w:rsidRDefault="00506C8C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06C8C" w:rsidRDefault="00506C8C" w:rsidP="00A71CED">
      <w:pPr>
        <w:pStyle w:val="mechtex"/>
        <w:rPr>
          <w:rFonts w:ascii="GHEA Mariam" w:hAnsi="GHEA Mariam"/>
          <w:b/>
        </w:rPr>
      </w:pPr>
    </w:p>
    <w:p w:rsidR="00506C8C" w:rsidRDefault="00506C8C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06C8C" w:rsidRPr="008E1B5A" w:rsidRDefault="00506C8C" w:rsidP="00A71CED">
      <w:pPr>
        <w:jc w:val="center"/>
        <w:rPr>
          <w:rFonts w:ascii="GHEA Mariam" w:hAnsi="GHEA Mariam"/>
          <w:sz w:val="24"/>
          <w:szCs w:val="24"/>
        </w:rPr>
      </w:pPr>
    </w:p>
    <w:p w:rsidR="00506C8C" w:rsidRPr="00147102" w:rsidRDefault="00506C8C" w:rsidP="00A71CED">
      <w:pPr>
        <w:jc w:val="center"/>
        <w:rPr>
          <w:rFonts w:ascii="GHEA Mariam" w:hAnsi="GHEA Mariam"/>
          <w:sz w:val="8"/>
          <w:szCs w:val="24"/>
        </w:rPr>
      </w:pPr>
    </w:p>
    <w:p w:rsidR="00506C8C" w:rsidRPr="008E1B5A" w:rsidRDefault="00506C8C" w:rsidP="00A71CED">
      <w:pPr>
        <w:jc w:val="center"/>
        <w:rPr>
          <w:rFonts w:ascii="GHEA Mariam" w:hAnsi="GHEA Mariam"/>
          <w:sz w:val="24"/>
          <w:szCs w:val="24"/>
        </w:rPr>
      </w:pPr>
    </w:p>
    <w:p w:rsidR="00506C8C" w:rsidRPr="007F7F8E" w:rsidRDefault="00506C8C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22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Լ</w:t>
      </w:r>
    </w:p>
    <w:p w:rsidR="00506C8C" w:rsidRDefault="00506C8C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06C8C" w:rsidRDefault="00506C8C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06C8C" w:rsidRPr="00147102" w:rsidRDefault="00506C8C" w:rsidP="00A71CED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506C8C" w:rsidRDefault="00506C8C" w:rsidP="00506C8C">
      <w:pPr>
        <w:pStyle w:val="mechtex"/>
        <w:rPr>
          <w:rFonts w:ascii="GHEA Mariam" w:hAnsi="GHEA Mariam" w:cs="Sylfaen"/>
          <w:sz w:val="24"/>
        </w:rPr>
      </w:pPr>
      <w:r w:rsidRPr="00506C8C">
        <w:rPr>
          <w:rFonts w:ascii="GHEA Mariam" w:hAnsi="GHEA Mariam" w:cs="Sylfaen"/>
          <w:sz w:val="24"/>
        </w:rPr>
        <w:t>ՀԱՅԱՍՏԱՆԻ</w:t>
      </w:r>
      <w:r w:rsidRPr="00506C8C">
        <w:rPr>
          <w:rFonts w:ascii="GHEA Mariam" w:hAnsi="GHEA Mariam"/>
          <w:sz w:val="24"/>
          <w:lang w:val="fr-FR"/>
        </w:rPr>
        <w:t xml:space="preserve"> </w:t>
      </w:r>
      <w:r w:rsidRPr="00506C8C">
        <w:rPr>
          <w:rFonts w:ascii="GHEA Mariam" w:hAnsi="GHEA Mariam" w:cs="Sylfaen"/>
          <w:sz w:val="24"/>
        </w:rPr>
        <w:t>ՀԱՆՐԱՊԵՏՈՒԹՅԱՆ</w:t>
      </w:r>
      <w:r w:rsidRPr="00506C8C">
        <w:rPr>
          <w:rFonts w:ascii="GHEA Mariam" w:hAnsi="GHEA Mariam"/>
          <w:sz w:val="24"/>
          <w:lang w:val="fr-FR"/>
        </w:rPr>
        <w:t xml:space="preserve"> </w:t>
      </w:r>
      <w:r w:rsidRPr="00506C8C">
        <w:rPr>
          <w:rFonts w:ascii="GHEA Mariam" w:hAnsi="GHEA Mariam" w:cs="Sylfaen"/>
          <w:sz w:val="24"/>
        </w:rPr>
        <w:t>ԿԱՌԱՎԱՐՈՒԹՅԱՆ</w:t>
      </w:r>
      <w:r w:rsidRPr="00506C8C">
        <w:rPr>
          <w:rFonts w:ascii="GHEA Mariam" w:hAnsi="GHEA Mariam"/>
          <w:sz w:val="24"/>
          <w:lang w:val="fr-FR"/>
        </w:rPr>
        <w:t xml:space="preserve"> 2023 </w:t>
      </w:r>
      <w:r w:rsidRPr="00506C8C">
        <w:rPr>
          <w:rFonts w:ascii="GHEA Mariam" w:hAnsi="GHEA Mariam" w:cs="Sylfaen"/>
          <w:sz w:val="24"/>
        </w:rPr>
        <w:t>ԹՎԱԿԱՆԻ</w:t>
      </w:r>
      <w:r w:rsidRPr="00506C8C">
        <w:rPr>
          <w:rFonts w:ascii="GHEA Mariam" w:hAnsi="GHEA Mariam"/>
          <w:sz w:val="24"/>
          <w:lang w:val="fr-FR"/>
        </w:rPr>
        <w:t xml:space="preserve"> </w:t>
      </w:r>
      <w:r w:rsidRPr="00506C8C">
        <w:rPr>
          <w:rFonts w:ascii="GHEA Mariam" w:hAnsi="GHEA Mariam" w:cs="Sylfaen"/>
          <w:spacing w:val="-8"/>
          <w:sz w:val="24"/>
        </w:rPr>
        <w:t>ՀՈԿՏԵՄԲԵՐԻ</w:t>
      </w:r>
      <w:r w:rsidRPr="00506C8C">
        <w:rPr>
          <w:rFonts w:ascii="GHEA Mariam" w:hAnsi="GHEA Mariam"/>
          <w:spacing w:val="-8"/>
          <w:sz w:val="24"/>
          <w:lang w:val="fr-FR"/>
        </w:rPr>
        <w:t xml:space="preserve"> 19-</w:t>
      </w:r>
      <w:r w:rsidRPr="00506C8C">
        <w:rPr>
          <w:rFonts w:ascii="GHEA Mariam" w:hAnsi="GHEA Mariam" w:cs="Sylfaen"/>
          <w:spacing w:val="-8"/>
          <w:sz w:val="24"/>
        </w:rPr>
        <w:t>Ի</w:t>
      </w:r>
      <w:r w:rsidRPr="00506C8C">
        <w:rPr>
          <w:rFonts w:ascii="GHEA Mariam" w:hAnsi="GHEA Mariam"/>
          <w:spacing w:val="-8"/>
          <w:sz w:val="24"/>
          <w:lang w:val="fr-FR"/>
        </w:rPr>
        <w:t xml:space="preserve"> N 1825-</w:t>
      </w:r>
      <w:r w:rsidRPr="00506C8C">
        <w:rPr>
          <w:rFonts w:ascii="GHEA Mariam" w:hAnsi="GHEA Mariam" w:cs="Sylfaen"/>
          <w:spacing w:val="-8"/>
          <w:sz w:val="24"/>
        </w:rPr>
        <w:t>Լ</w:t>
      </w:r>
      <w:r w:rsidRPr="00506C8C">
        <w:rPr>
          <w:rFonts w:ascii="GHEA Mariam" w:hAnsi="GHEA Mariam"/>
          <w:spacing w:val="-8"/>
          <w:sz w:val="24"/>
          <w:lang w:val="fr-FR"/>
        </w:rPr>
        <w:t xml:space="preserve"> </w:t>
      </w:r>
      <w:r w:rsidRPr="00506C8C">
        <w:rPr>
          <w:rFonts w:ascii="GHEA Mariam" w:hAnsi="GHEA Mariam" w:cs="Sylfaen"/>
          <w:spacing w:val="-8"/>
          <w:sz w:val="24"/>
        </w:rPr>
        <w:t>ՈՐՈՇՄԱՆ</w:t>
      </w:r>
      <w:r w:rsidRPr="00506C8C">
        <w:rPr>
          <w:rFonts w:ascii="GHEA Mariam" w:hAnsi="GHEA Mariam"/>
          <w:spacing w:val="-8"/>
          <w:sz w:val="24"/>
          <w:lang w:val="fr-FR"/>
        </w:rPr>
        <w:t xml:space="preserve"> </w:t>
      </w:r>
      <w:r w:rsidRPr="00506C8C">
        <w:rPr>
          <w:rFonts w:ascii="GHEA Mariam" w:hAnsi="GHEA Mariam" w:cs="Sylfaen"/>
          <w:spacing w:val="-8"/>
          <w:sz w:val="24"/>
        </w:rPr>
        <w:t>ՄԵՋ</w:t>
      </w:r>
      <w:r w:rsidRPr="00506C8C">
        <w:rPr>
          <w:rFonts w:ascii="GHEA Mariam" w:hAnsi="GHEA Mariam"/>
          <w:spacing w:val="-8"/>
          <w:sz w:val="24"/>
          <w:lang w:val="fr-FR"/>
        </w:rPr>
        <w:t xml:space="preserve"> </w:t>
      </w:r>
      <w:r w:rsidRPr="00506C8C">
        <w:rPr>
          <w:rFonts w:ascii="GHEA Mariam" w:hAnsi="GHEA Mariam" w:cs="Sylfaen"/>
          <w:spacing w:val="-8"/>
          <w:sz w:val="24"/>
        </w:rPr>
        <w:t>ՓՈՓՈԽՈՒԹՅՈՒՆ</w:t>
      </w:r>
      <w:r w:rsidRPr="00506C8C">
        <w:rPr>
          <w:rFonts w:ascii="GHEA Mariam" w:hAnsi="GHEA Mariam"/>
          <w:spacing w:val="-8"/>
          <w:sz w:val="24"/>
          <w:lang w:val="fr-FR"/>
        </w:rPr>
        <w:t xml:space="preserve"> </w:t>
      </w:r>
      <w:r w:rsidRPr="00506C8C">
        <w:rPr>
          <w:rFonts w:ascii="GHEA Mariam" w:hAnsi="GHEA Mariam" w:cs="Sylfaen"/>
          <w:spacing w:val="-8"/>
          <w:sz w:val="24"/>
        </w:rPr>
        <w:t>ԿԱՏԱՐԵԼՈՒ</w:t>
      </w:r>
      <w:r w:rsidRPr="00506C8C">
        <w:rPr>
          <w:rFonts w:ascii="GHEA Mariam" w:hAnsi="GHEA Mariam"/>
          <w:sz w:val="24"/>
          <w:lang w:val="fr-FR"/>
        </w:rPr>
        <w:t xml:space="preserve"> </w:t>
      </w:r>
    </w:p>
    <w:p w:rsidR="00506C8C" w:rsidRDefault="00506C8C" w:rsidP="00506C8C">
      <w:pPr>
        <w:pStyle w:val="mechtex"/>
        <w:rPr>
          <w:rFonts w:ascii="GHEA Mariam" w:hAnsi="GHEA Mariam" w:cs="Sylfaen"/>
          <w:sz w:val="24"/>
        </w:rPr>
      </w:pPr>
      <w:r w:rsidRPr="00506C8C">
        <w:rPr>
          <w:rFonts w:ascii="GHEA Mariam" w:hAnsi="GHEA Mariam" w:cs="Sylfaen"/>
          <w:sz w:val="24"/>
        </w:rPr>
        <w:t>Մ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506C8C">
        <w:rPr>
          <w:rFonts w:ascii="GHEA Mariam" w:hAnsi="GHEA Mariam" w:cs="Sylfaen"/>
          <w:sz w:val="24"/>
        </w:rPr>
        <w:t>Ա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506C8C">
        <w:rPr>
          <w:rFonts w:ascii="GHEA Mariam" w:hAnsi="GHEA Mariam" w:cs="Sylfaen"/>
          <w:sz w:val="24"/>
        </w:rPr>
        <w:t>Ս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506C8C">
        <w:rPr>
          <w:rFonts w:ascii="GHEA Mariam" w:hAnsi="GHEA Mariam" w:cs="Sylfaen"/>
          <w:sz w:val="24"/>
        </w:rPr>
        <w:t>Ի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506C8C">
        <w:rPr>
          <w:rFonts w:ascii="GHEA Mariam" w:hAnsi="GHEA Mariam" w:cs="Sylfaen"/>
          <w:sz w:val="24"/>
        </w:rPr>
        <w:t>Ն</w:t>
      </w:r>
    </w:p>
    <w:p w:rsidR="00506C8C" w:rsidRPr="000045DA" w:rsidRDefault="00506C8C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506C8C" w:rsidRDefault="00506C8C" w:rsidP="00506C8C">
      <w:pPr>
        <w:pStyle w:val="mechtex"/>
        <w:rPr>
          <w:rFonts w:ascii="GHEA Mariam" w:hAnsi="GHEA Mariam"/>
          <w:sz w:val="24"/>
          <w:lang w:val="fr-FR"/>
        </w:rPr>
      </w:pPr>
    </w:p>
    <w:p w:rsidR="00506C8C" w:rsidRPr="00506C8C" w:rsidRDefault="00506C8C" w:rsidP="00506C8C">
      <w:pPr>
        <w:pStyle w:val="mechtex"/>
        <w:rPr>
          <w:rFonts w:ascii="GHEA Mariam" w:hAnsi="GHEA Mariam"/>
          <w:sz w:val="18"/>
          <w:lang w:val="fr-FR"/>
        </w:rPr>
      </w:pPr>
    </w:p>
    <w:p w:rsidR="00506C8C" w:rsidRPr="00506C8C" w:rsidRDefault="00506C8C" w:rsidP="00506C8C">
      <w:pPr>
        <w:pStyle w:val="norm"/>
        <w:tabs>
          <w:tab w:val="left" w:pos="900"/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506C8C">
        <w:rPr>
          <w:rFonts w:ascii="GHEA Mariam" w:hAnsi="GHEA Mariam" w:cs="Arial"/>
          <w:color w:val="333333"/>
          <w:sz w:val="24"/>
          <w:szCs w:val="24"/>
          <w:lang w:val="hy-AM"/>
        </w:rPr>
        <w:tab/>
        <w:t xml:space="preserve">Ղեկավարվելով «Նորմատիվ իրավական ակտերի մասին» օրենքի 33-րդ և 34-րդ հոդվածներով և </w:t>
      </w:r>
      <w:bookmarkStart w:id="0" w:name="_GoBack"/>
      <w:bookmarkEnd w:id="0"/>
      <w:r w:rsidRPr="00506C8C">
        <w:rPr>
          <w:rFonts w:ascii="GHEA Mariam" w:hAnsi="GHEA Mariam" w:cs="Arial"/>
          <w:color w:val="333333"/>
          <w:sz w:val="24"/>
          <w:szCs w:val="24"/>
          <w:lang w:val="hy-AM"/>
        </w:rPr>
        <w:t>հիմք ընդունելով Հայաստանի Հանրապետության կառավարության 2009 թվականի նոյեմբերի 12-ի N 1308-Ն որոշման N</w:t>
      </w:r>
      <w:r>
        <w:rPr>
          <w:rFonts w:ascii="GHEA Mariam" w:hAnsi="GHEA Mariam" w:cs="Arial"/>
          <w:color w:val="333333"/>
          <w:sz w:val="24"/>
          <w:szCs w:val="24"/>
          <w:lang w:val="hy-AM"/>
        </w:rPr>
        <w:t xml:space="preserve"> </w:t>
      </w:r>
      <w:r w:rsidRPr="00506C8C">
        <w:rPr>
          <w:rFonts w:ascii="GHEA Mariam" w:hAnsi="GHEA Mariam" w:cs="Arial"/>
          <w:color w:val="333333"/>
          <w:sz w:val="24"/>
          <w:szCs w:val="24"/>
          <w:lang w:val="hy-AM"/>
        </w:rPr>
        <w:t>2, N</w:t>
      </w:r>
      <w:r>
        <w:rPr>
          <w:rFonts w:ascii="GHEA Mariam" w:hAnsi="GHEA Mariam" w:cs="Arial"/>
          <w:color w:val="333333"/>
          <w:sz w:val="24"/>
          <w:szCs w:val="24"/>
          <w:lang w:val="hy-AM"/>
        </w:rPr>
        <w:t xml:space="preserve"> </w:t>
      </w:r>
      <w:r w:rsidRPr="00506C8C">
        <w:rPr>
          <w:rFonts w:ascii="GHEA Mariam" w:hAnsi="GHEA Mariam" w:cs="Arial"/>
          <w:color w:val="333333"/>
          <w:sz w:val="24"/>
          <w:szCs w:val="24"/>
          <w:lang w:val="hy-AM"/>
        </w:rPr>
        <w:t>3, N</w:t>
      </w:r>
      <w:r>
        <w:rPr>
          <w:rFonts w:ascii="GHEA Mariam" w:hAnsi="GHEA Mariam" w:cs="Arial"/>
          <w:color w:val="333333"/>
          <w:sz w:val="24"/>
          <w:szCs w:val="24"/>
          <w:lang w:val="hy-AM"/>
        </w:rPr>
        <w:t xml:space="preserve"> </w:t>
      </w:r>
      <w:r w:rsidRPr="00506C8C">
        <w:rPr>
          <w:rFonts w:ascii="GHEA Mariam" w:hAnsi="GHEA Mariam" w:cs="Arial"/>
          <w:color w:val="333333"/>
          <w:sz w:val="24"/>
          <w:szCs w:val="24"/>
          <w:lang w:val="hy-AM"/>
        </w:rPr>
        <w:t xml:space="preserve">4  հավելվածների 3-րդ կետերը՝ </w:t>
      </w:r>
      <w:r w:rsidRPr="00506C8C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506C8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06C8C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506C8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06C8C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506C8C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506C8C">
        <w:rPr>
          <w:rFonts w:ascii="GHEA Mariam" w:hAnsi="GHEA Mariam" w:cs="Sylfaen"/>
          <w:sz w:val="24"/>
          <w:szCs w:val="24"/>
          <w:lang w:val="de-DE"/>
        </w:rPr>
        <w:t>ո</w:t>
      </w:r>
      <w:r w:rsidRPr="00506C8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06C8C">
        <w:rPr>
          <w:rFonts w:ascii="GHEA Mariam" w:hAnsi="GHEA Mariam" w:cs="Sylfaen"/>
          <w:sz w:val="24"/>
          <w:szCs w:val="24"/>
          <w:lang w:val="de-DE"/>
        </w:rPr>
        <w:t>ր</w:t>
      </w:r>
      <w:r w:rsidRPr="00506C8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06C8C">
        <w:rPr>
          <w:rFonts w:ascii="GHEA Mariam" w:hAnsi="GHEA Mariam" w:cs="Sylfaen"/>
          <w:sz w:val="24"/>
          <w:szCs w:val="24"/>
          <w:lang w:val="de-DE"/>
        </w:rPr>
        <w:t>ո</w:t>
      </w:r>
      <w:r w:rsidRPr="00506C8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06C8C">
        <w:rPr>
          <w:rFonts w:ascii="GHEA Mariam" w:hAnsi="GHEA Mariam" w:cs="Sylfaen"/>
          <w:sz w:val="24"/>
          <w:szCs w:val="24"/>
          <w:lang w:val="de-DE"/>
        </w:rPr>
        <w:t>շ</w:t>
      </w:r>
      <w:r w:rsidRPr="00506C8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06C8C">
        <w:rPr>
          <w:rFonts w:ascii="GHEA Mariam" w:hAnsi="GHEA Mariam" w:cs="Sylfaen"/>
          <w:sz w:val="24"/>
          <w:szCs w:val="24"/>
          <w:lang w:val="de-DE"/>
        </w:rPr>
        <w:t>ու</w:t>
      </w:r>
      <w:r w:rsidRPr="00506C8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06C8C">
        <w:rPr>
          <w:rFonts w:ascii="GHEA Mariam" w:hAnsi="GHEA Mariam" w:cs="Sylfaen"/>
          <w:sz w:val="24"/>
          <w:szCs w:val="24"/>
          <w:lang w:val="de-DE"/>
        </w:rPr>
        <w:t>մ</w:t>
      </w:r>
      <w:r w:rsidRPr="00506C8C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506C8C">
        <w:rPr>
          <w:rFonts w:ascii="GHEA Mariam" w:hAnsi="GHEA Mariam" w:cs="Sylfaen"/>
          <w:sz w:val="24"/>
          <w:szCs w:val="24"/>
          <w:lang w:val="de-DE"/>
        </w:rPr>
        <w:t>է</w:t>
      </w:r>
      <w:r w:rsidRPr="00506C8C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506C8C" w:rsidRPr="00506C8C" w:rsidRDefault="00506C8C" w:rsidP="00506C8C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Arial"/>
          <w:color w:val="333333"/>
          <w:sz w:val="24"/>
          <w:szCs w:val="24"/>
          <w:lang w:val="hy-AM"/>
        </w:rPr>
      </w:pPr>
      <w:r>
        <w:rPr>
          <w:rFonts w:ascii="GHEA Mariam" w:eastAsia="Times New Roman" w:hAnsi="GHEA Mariam" w:cs="Arial"/>
          <w:color w:val="333333"/>
          <w:sz w:val="24"/>
          <w:szCs w:val="24"/>
          <w:lang w:val="hy-AM"/>
        </w:rPr>
        <w:t xml:space="preserve"> </w:t>
      </w:r>
      <w:r w:rsidRPr="00506C8C">
        <w:rPr>
          <w:rFonts w:ascii="GHEA Mariam" w:eastAsia="Times New Roman" w:hAnsi="GHEA Mariam" w:cs="Arial"/>
          <w:color w:val="333333"/>
          <w:sz w:val="24"/>
          <w:szCs w:val="24"/>
          <w:lang w:val="hy-AM"/>
        </w:rPr>
        <w:t xml:space="preserve">Հայաստանի Հանրապետության կառավարության 2023 թվականի </w:t>
      </w:r>
      <w:r w:rsidRPr="00506C8C">
        <w:rPr>
          <w:rFonts w:ascii="GHEA Mariam" w:eastAsia="Times New Roman" w:hAnsi="GHEA Mariam" w:cs="Arial"/>
          <w:color w:val="333333"/>
          <w:spacing w:val="-8"/>
          <w:sz w:val="24"/>
          <w:szCs w:val="24"/>
          <w:lang w:val="hy-AM"/>
        </w:rPr>
        <w:t>հոկտեմբերի 19-ի «Հայաստանի Հանրապետության պաշտպանության</w:t>
      </w:r>
      <w:r w:rsidRPr="00506C8C">
        <w:rPr>
          <w:rFonts w:ascii="GHEA Mariam" w:eastAsia="Times New Roman" w:hAnsi="GHEA Mariam" w:cs="Arial"/>
          <w:color w:val="333333"/>
          <w:sz w:val="24"/>
          <w:szCs w:val="24"/>
          <w:lang w:val="hy-AM"/>
        </w:rPr>
        <w:t xml:space="preserve"> նախարարու</w:t>
      </w:r>
      <w:r>
        <w:rPr>
          <w:rFonts w:ascii="GHEA Mariam" w:eastAsia="Times New Roman" w:hAnsi="GHEA Mariam" w:cs="Arial"/>
          <w:color w:val="333333"/>
          <w:sz w:val="24"/>
          <w:szCs w:val="24"/>
          <w:lang w:val="hy-AM"/>
        </w:rPr>
        <w:softHyphen/>
      </w:r>
      <w:r w:rsidRPr="00506C8C">
        <w:rPr>
          <w:rFonts w:ascii="GHEA Mariam" w:eastAsia="Times New Roman" w:hAnsi="GHEA Mariam" w:cs="Arial"/>
          <w:color w:val="333333"/>
          <w:spacing w:val="-2"/>
          <w:sz w:val="24"/>
          <w:szCs w:val="24"/>
          <w:lang w:val="hy-AM"/>
        </w:rPr>
        <w:t>թյան կանոնադրությունը հաստատելու մասին» N 1825-Լ որոշման հավելվածի 11-</w:t>
      </w:r>
      <w:r w:rsidRPr="00506C8C">
        <w:rPr>
          <w:rFonts w:ascii="GHEA Mariam" w:eastAsia="Times New Roman" w:hAnsi="GHEA Mariam" w:cs="Arial"/>
          <w:color w:val="333333"/>
          <w:sz w:val="24"/>
          <w:szCs w:val="24"/>
          <w:lang w:val="hy-AM"/>
        </w:rPr>
        <w:t>րդ կետի 24-րդ ենթակետն ուժը կորցրած ճանաչել:</w:t>
      </w:r>
    </w:p>
    <w:p w:rsidR="00506C8C" w:rsidRPr="00506C8C" w:rsidRDefault="00506C8C" w:rsidP="00506C8C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Arial"/>
          <w:color w:val="333333"/>
          <w:sz w:val="24"/>
          <w:szCs w:val="24"/>
          <w:lang w:val="hy-AM"/>
        </w:rPr>
      </w:pPr>
      <w:r w:rsidRPr="00506C8C">
        <w:rPr>
          <w:rFonts w:ascii="GHEA Mariam" w:eastAsia="Times New Roman" w:hAnsi="GHEA Mariam" w:cs="Arial"/>
          <w:color w:val="333333"/>
          <w:sz w:val="24"/>
          <w:szCs w:val="24"/>
          <w:lang w:val="hy-AM"/>
        </w:rPr>
        <w:t>Սույն որոշումն ուժի մեջ է մտնում հրապարակմանը հաջորդող օրվանից:</w:t>
      </w:r>
    </w:p>
    <w:p w:rsidR="00506C8C" w:rsidRPr="00B45A61" w:rsidRDefault="00506C8C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506C8C" w:rsidRPr="00B45A61" w:rsidRDefault="00506C8C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506C8C" w:rsidRPr="000F4671" w:rsidRDefault="00506C8C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506C8C" w:rsidRPr="000F4671" w:rsidRDefault="00506C8C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06C8C" w:rsidRPr="000F4671" w:rsidRDefault="00506C8C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506C8C" w:rsidRPr="000F4671" w:rsidRDefault="00506C8C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506C8C" w:rsidRPr="000F4671" w:rsidRDefault="00506C8C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506C8C" w:rsidRDefault="00506C8C" w:rsidP="00506C8C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506C8C" w:rsidSect="008F3F17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7AA9" w:rsidRDefault="00A17AA9">
      <w:r>
        <w:separator/>
      </w:r>
    </w:p>
  </w:endnote>
  <w:endnote w:type="continuationSeparator" w:id="0">
    <w:p w:rsidR="00A17AA9" w:rsidRDefault="00A17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63760">
      <w:rPr>
        <w:noProof/>
        <w:sz w:val="18"/>
      </w:rPr>
      <w:t>voroshumMK-303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63760">
      <w:rPr>
        <w:noProof/>
        <w:sz w:val="18"/>
      </w:rPr>
      <w:t>voroshumMK-303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7AA9" w:rsidRDefault="00A17AA9">
      <w:r>
        <w:separator/>
      </w:r>
    </w:p>
  </w:footnote>
  <w:footnote w:type="continuationSeparator" w:id="0">
    <w:p w:rsidR="00A17AA9" w:rsidRDefault="00A17A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06C8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915EA8"/>
    <w:multiLevelType w:val="hybridMultilevel"/>
    <w:tmpl w:val="D8467C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C8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C8C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AA9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60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1AE863"/>
  <w15:chartTrackingRefBased/>
  <w15:docId w15:val="{7BA0D109-FD1E-4538-B7EB-216E1C559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506C8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506C8C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506C8C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506C8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D6376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6376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</Words>
  <Characters>872</Characters>
  <Application>Microsoft Office Word</Application>
  <DocSecurity>0</DocSecurity>
  <Lines>7</Lines>
  <Paragraphs>2</Paragraphs>
  <ScaleCrop>false</ScaleCrop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2</cp:revision>
  <cp:lastPrinted>2026-10-20T07:12:00Z</cp:lastPrinted>
  <dcterms:created xsi:type="dcterms:W3CDTF">2026-10-20T07:09:00Z</dcterms:created>
  <dcterms:modified xsi:type="dcterms:W3CDTF">2026-10-20T07:12:00Z</dcterms:modified>
</cp:coreProperties>
</file>