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7E4C31BD" w:rsidR="00914853" w:rsidRPr="00327C70" w:rsidRDefault="006C3B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6C3B03">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w:t>
      </w:r>
      <w:r w:rsidR="006F49EE">
        <w:rPr>
          <w:rFonts w:ascii="GHEA Grapalat" w:eastAsia="Times New Roman" w:hAnsi="GHEA Grapalat" w:cs="Times New Roman"/>
          <w:b/>
          <w:bCs/>
          <w:sz w:val="24"/>
          <w:szCs w:val="24"/>
          <w:lang w:val="hy-AM"/>
        </w:rPr>
        <w:t>ՊՐԻՄԱՌՈՍԱ</w:t>
      </w:r>
      <w:r w:rsidRPr="006C3B03">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w:t>
      </w:r>
      <w:r w:rsidR="00524DE8">
        <w:rPr>
          <w:rFonts w:ascii="GHEA Grapalat" w:eastAsia="Times New Roman" w:hAnsi="GHEA Grapalat" w:cs="Times New Roman"/>
          <w:b/>
          <w:bCs/>
          <w:sz w:val="24"/>
          <w:szCs w:val="24"/>
          <w:lang w:val="hy-AM"/>
        </w:rPr>
        <w:t xml:space="preserve"> </w:t>
      </w:r>
      <w:r w:rsidR="006F49EE" w:rsidRPr="006F49EE">
        <w:rPr>
          <w:rFonts w:ascii="GHEA Grapalat" w:eastAsia="Times New Roman" w:hAnsi="GHEA Grapalat" w:cs="Times New Roman"/>
          <w:b/>
          <w:bCs/>
          <w:caps/>
          <w:sz w:val="24"/>
          <w:szCs w:val="24"/>
          <w:lang w:val="hy-AM" w:eastAsia="ru-RU"/>
        </w:rPr>
        <w:t>«ՊՐԻՄԱՌՈՍԱ» ՍԱՀՄԱՆԱՓԱԿ ՊԱՏԱՍԽԱՆԱՏՎՈՒԹՅԱՄԲ ԸՆԿԵՐՈՒԹՅԱՆ, «ԱԿԲԱ ԼԻԶԻՆԳ» ՎԿ ՓԱԿ բաժնետիրական ընկերության նկատմամբ</w:t>
      </w:r>
      <w:r w:rsidR="006F49EE" w:rsidRPr="006C3B03">
        <w:rPr>
          <w:rFonts w:ascii="GHEA Grapalat" w:eastAsia="Times New Roman" w:hAnsi="GHEA Grapalat" w:cs="Times New Roman"/>
          <w:b/>
          <w:bCs/>
          <w:sz w:val="24"/>
          <w:szCs w:val="24"/>
          <w:lang w:val="hy-AM"/>
        </w:rPr>
        <w:t xml:space="preserve"> </w:t>
      </w:r>
      <w:r w:rsidRPr="006C3B03">
        <w:rPr>
          <w:rFonts w:ascii="GHEA Grapalat" w:eastAsia="Times New Roman" w:hAnsi="GHEA Grapalat" w:cs="Times New Roman"/>
          <w:b/>
          <w:bCs/>
          <w:sz w:val="24"/>
          <w:szCs w:val="24"/>
          <w:lang w:val="hy-AM"/>
        </w:rPr>
        <w:t>ԱՐՏՈՆՈՒԹՅՈՒՆԸ ԿԻՐԱՌԵԼՈՒ ՄԱՍԻՆ</w:t>
      </w:r>
      <w:r w:rsidR="00E019B7" w:rsidRPr="00E019B7">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91F240D" w:rsidR="0077537C" w:rsidRPr="00327C70" w:rsidRDefault="00820FF0"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6F49EE">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6F49EE">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4E6C49B"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F49EE" w:rsidRPr="006F49EE">
              <w:rPr>
                <w:rFonts w:ascii="GHEA Grapalat" w:eastAsia="Times New Roman" w:hAnsi="GHEA Grapalat" w:cs="Times New Roman"/>
                <w:sz w:val="24"/>
                <w:szCs w:val="24"/>
              </w:rPr>
              <w:t>02/2-1/23622-2026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40C4B927" w14:textId="77777777" w:rsidR="006F49EE" w:rsidRPr="006F49EE" w:rsidRDefault="00B8007E" w:rsidP="006F49EE">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6F49EE" w:rsidRPr="006F49EE">
              <w:rPr>
                <w:rFonts w:ascii="GHEA Grapalat" w:hAnsi="GHEA Grapalat" w:cs="Sylfaen"/>
                <w:sz w:val="24"/>
                <w:szCs w:val="24"/>
                <w:lang w:val="hy-AM"/>
              </w:rPr>
              <w:t>Նախա</w:t>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t>գծում ներառված՝ ԵԱՏՄ ԱՏԳ ԱԱ 8539 21 910 ծածկագիրը բացակայում է ԵՏՀ խորհր</w:t>
            </w:r>
            <w:r w:rsidR="006F49EE" w:rsidRPr="006F49EE">
              <w:rPr>
                <w:rFonts w:ascii="GHEA Grapalat" w:hAnsi="GHEA Grapalat" w:cs="Sylfaen"/>
                <w:sz w:val="24"/>
                <w:szCs w:val="24"/>
                <w:lang w:val="hy-AM"/>
              </w:rPr>
              <w:softHyphen/>
              <w:t>դի 2021 թվականի սեպտեմբերի 14-ի թիվ 80 որոշ</w:t>
            </w:r>
            <w:r w:rsidR="006F49EE" w:rsidRPr="006F49EE">
              <w:rPr>
                <w:rFonts w:ascii="GHEA Grapalat" w:hAnsi="GHEA Grapalat" w:cs="Sylfaen"/>
                <w:sz w:val="24"/>
                <w:szCs w:val="24"/>
                <w:lang w:val="hy-AM"/>
              </w:rPr>
              <w:softHyphen/>
              <w:t>մամբ այսու</w:t>
            </w:r>
            <w:r w:rsidR="006F49EE" w:rsidRPr="006F49EE">
              <w:rPr>
                <w:rFonts w:ascii="GHEA Grapalat" w:hAnsi="GHEA Grapalat" w:cs="Sylfaen"/>
                <w:sz w:val="24"/>
                <w:szCs w:val="24"/>
                <w:lang w:val="hy-AM"/>
              </w:rPr>
              <w:softHyphen/>
              <w:t>հետ՝ Որոշում սահման</w:t>
            </w:r>
            <w:r w:rsidR="006F49EE" w:rsidRPr="006F49EE">
              <w:rPr>
                <w:rFonts w:ascii="GHEA Grapalat" w:hAnsi="GHEA Grapalat" w:cs="Sylfaen"/>
                <w:sz w:val="24"/>
                <w:szCs w:val="24"/>
                <w:lang w:val="hy-AM"/>
              </w:rPr>
              <w:softHyphen/>
              <w:t>ված ապրանքային անվանացանկից, իսկ ԵԱՏՄ ԱՏԳ ԱԱ 9405 49 003 9 ծածկա</w:t>
            </w:r>
            <w:r w:rsidR="006F49EE" w:rsidRPr="006F49EE">
              <w:rPr>
                <w:rFonts w:ascii="GHEA Grapalat" w:hAnsi="GHEA Grapalat" w:cs="Sylfaen"/>
                <w:sz w:val="24"/>
                <w:szCs w:val="24"/>
                <w:lang w:val="hy-AM"/>
              </w:rPr>
              <w:softHyphen/>
              <w:t>գրով ապրան</w:t>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t>քի չափման միա</w:t>
            </w:r>
            <w:r w:rsidR="006F49EE" w:rsidRPr="006F49EE">
              <w:rPr>
                <w:rFonts w:ascii="GHEA Grapalat" w:hAnsi="GHEA Grapalat" w:cs="Sylfaen"/>
                <w:sz w:val="24"/>
                <w:szCs w:val="24"/>
                <w:lang w:val="hy-AM"/>
              </w:rPr>
              <w:softHyphen/>
              <w:t>վորն անհրա</w:t>
            </w:r>
            <w:r w:rsidR="006F49EE" w:rsidRPr="006F49EE">
              <w:rPr>
                <w:rFonts w:ascii="GHEA Grapalat" w:hAnsi="GHEA Grapalat" w:cs="Sylfaen"/>
                <w:sz w:val="24"/>
                <w:szCs w:val="24"/>
                <w:lang w:val="hy-AM"/>
              </w:rPr>
              <w:softHyphen/>
              <w:t>ժեշտ է համա</w:t>
            </w:r>
            <w:r w:rsidR="006F49EE" w:rsidRPr="006F49EE">
              <w:rPr>
                <w:rFonts w:ascii="GHEA Grapalat" w:hAnsi="GHEA Grapalat" w:cs="Sylfaen"/>
                <w:sz w:val="24"/>
                <w:szCs w:val="24"/>
                <w:lang w:val="hy-AM"/>
              </w:rPr>
              <w:softHyphen/>
              <w:t>պա</w:t>
            </w:r>
            <w:r w:rsidR="006F49EE" w:rsidRPr="006F49EE">
              <w:rPr>
                <w:rFonts w:ascii="GHEA Grapalat" w:hAnsi="GHEA Grapalat" w:cs="Sylfaen"/>
                <w:sz w:val="24"/>
                <w:szCs w:val="24"/>
                <w:lang w:val="hy-AM"/>
              </w:rPr>
              <w:softHyphen/>
              <w:t>տաս</w:t>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t>խա</w:t>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t>նեցնել Որոշ</w:t>
            </w:r>
            <w:r w:rsidR="006F49EE" w:rsidRPr="006F49EE">
              <w:rPr>
                <w:rFonts w:ascii="GHEA Grapalat" w:hAnsi="GHEA Grapalat" w:cs="Sylfaen"/>
                <w:sz w:val="24"/>
                <w:szCs w:val="24"/>
                <w:lang w:val="hy-AM"/>
              </w:rPr>
              <w:softHyphen/>
            </w:r>
            <w:r w:rsidR="006F49EE" w:rsidRPr="006F49EE">
              <w:rPr>
                <w:rFonts w:ascii="GHEA Grapalat" w:hAnsi="GHEA Grapalat" w:cs="Sylfaen"/>
                <w:sz w:val="24"/>
                <w:szCs w:val="24"/>
                <w:lang w:val="hy-AM"/>
              </w:rPr>
              <w:softHyphen/>
              <w:t>մամբ սահման</w:t>
            </w:r>
            <w:r w:rsidR="006F49EE" w:rsidRPr="006F49EE">
              <w:rPr>
                <w:rFonts w:ascii="GHEA Grapalat" w:hAnsi="GHEA Grapalat" w:cs="Sylfaen"/>
                <w:sz w:val="24"/>
                <w:szCs w:val="24"/>
                <w:lang w:val="hy-AM"/>
              </w:rPr>
              <w:softHyphen/>
              <w:t>ված չափման միավորին։</w:t>
            </w:r>
          </w:p>
          <w:p w14:paraId="55FFE522" w14:textId="77777777" w:rsidR="006F49EE" w:rsidRPr="006F49EE" w:rsidRDefault="006F49EE" w:rsidP="006F49EE">
            <w:pPr>
              <w:spacing w:after="0" w:line="360" w:lineRule="auto"/>
              <w:ind w:right="60"/>
              <w:jc w:val="both"/>
              <w:rPr>
                <w:rFonts w:ascii="GHEA Grapalat" w:hAnsi="GHEA Grapalat" w:cs="Sylfaen"/>
                <w:sz w:val="24"/>
                <w:szCs w:val="24"/>
                <w:lang w:val="hy-AM"/>
              </w:rPr>
            </w:pPr>
            <w:r w:rsidRPr="006F49EE">
              <w:rPr>
                <w:rFonts w:ascii="GHEA Grapalat" w:hAnsi="GHEA Grapalat" w:cs="Sylfaen"/>
                <w:sz w:val="24"/>
                <w:szCs w:val="24"/>
                <w:lang w:val="hy-AM"/>
              </w:rPr>
              <w:t>Հաշվի առնելով վերոգրյալը՝ առաջարկում ենք Նախագծում կատարել համա</w:t>
            </w:r>
            <w:r w:rsidRPr="006F49EE">
              <w:rPr>
                <w:rFonts w:ascii="GHEA Grapalat" w:hAnsi="GHEA Grapalat" w:cs="Sylfaen"/>
                <w:sz w:val="24"/>
                <w:szCs w:val="24"/>
                <w:lang w:val="hy-AM"/>
              </w:rPr>
              <w:softHyphen/>
              <w:t>պատաս</w:t>
            </w:r>
            <w:r w:rsidRPr="006F49EE">
              <w:rPr>
                <w:rFonts w:ascii="GHEA Grapalat" w:hAnsi="GHEA Grapalat" w:cs="Sylfaen"/>
                <w:sz w:val="24"/>
                <w:szCs w:val="24"/>
                <w:lang w:val="hy-AM"/>
              </w:rPr>
              <w:softHyphen/>
              <w:t>խան փոփոխություններ։</w:t>
            </w:r>
          </w:p>
          <w:p w14:paraId="04328472" w14:textId="55062CA1" w:rsidR="0016145A" w:rsidRPr="00327C70" w:rsidRDefault="0016145A" w:rsidP="00820F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B398D36" w:rsidR="0077537C" w:rsidRPr="00327C70" w:rsidRDefault="006F49E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EE7026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F49EE" w:rsidRPr="006F49EE">
              <w:rPr>
                <w:rFonts w:ascii="GHEA Grapalat" w:eastAsia="Times New Roman" w:hAnsi="GHEA Grapalat" w:cs="Times New Roman"/>
                <w:sz w:val="24"/>
                <w:szCs w:val="24"/>
              </w:rPr>
              <w:t>01/3-2/53310-2026</w:t>
            </w:r>
          </w:p>
        </w:tc>
      </w:tr>
      <w:tr w:rsidR="0077537C" w:rsidRPr="006F49E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BAF3C55"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lastRenderedPageBreak/>
              <w:t>1</w:t>
            </w:r>
            <w:r w:rsidRPr="006F49EE">
              <w:rPr>
                <w:rFonts w:ascii="Cambria Math" w:hAnsi="Cambria Math" w:cs="Cambria Math"/>
                <w:sz w:val="24"/>
                <w:szCs w:val="24"/>
                <w:lang w:val="hy-AM"/>
              </w:rPr>
              <w:t>․</w:t>
            </w:r>
            <w:r w:rsidRPr="006F49EE">
              <w:rPr>
                <w:rFonts w:ascii="GHEA Grapalat" w:hAnsi="GHEA Grapalat" w:cs="Sylfaen"/>
                <w:sz w:val="24"/>
                <w:szCs w:val="24"/>
                <w:lang w:val="hy-AM"/>
              </w:rPr>
              <w:t xml:space="preserve"> Նախագծով նախատեսված՝</w:t>
            </w:r>
            <w:r w:rsidRPr="006F49EE">
              <w:rPr>
                <w:rFonts w:ascii="GHEA Grapalat" w:hAnsi="GHEA Grapalat" w:cs="Sylfaen"/>
                <w:sz w:val="24"/>
                <w:szCs w:val="24"/>
                <w:lang w:val="af-ZA"/>
              </w:rPr>
              <w:t xml:space="preserve"> ցանկում նշված ապրանքների վերաբերյալ տեղեկությունները բավարար չեն ԵՏՄ ԱՏԳ ԱԱ</w:t>
            </w:r>
            <w:r w:rsidRPr="006F49EE">
              <w:rPr>
                <w:rFonts w:ascii="GHEA Grapalat" w:hAnsi="GHEA Grapalat" w:cs="Sylfaen"/>
                <w:sz w:val="24"/>
                <w:szCs w:val="24"/>
                <w:lang w:val="hy-AM"/>
              </w:rPr>
              <w:t>-ին համապատասխան</w:t>
            </w:r>
            <w:r w:rsidRPr="006F49EE">
              <w:rPr>
                <w:rFonts w:ascii="GHEA Grapalat" w:hAnsi="GHEA Grapalat" w:cs="Sylfaen"/>
                <w:sz w:val="24"/>
                <w:szCs w:val="24"/>
                <w:lang w:val="af-ZA"/>
              </w:rPr>
              <w:t xml:space="preserve"> դասակարգման ճշգրտության վերաբերյալ դիրքորոշում ներկայացնելու համար:</w:t>
            </w:r>
            <w:r w:rsidRPr="006F49EE">
              <w:rPr>
                <w:rFonts w:ascii="GHEA Grapalat" w:hAnsi="GHEA Grapalat" w:cs="Sylfaen"/>
                <w:sz w:val="24"/>
                <w:szCs w:val="24"/>
                <w:lang w:val="hy-AM"/>
              </w:rPr>
              <w:t xml:space="preserve"> </w:t>
            </w:r>
          </w:p>
          <w:p w14:paraId="3CAA6B43"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2</w:t>
            </w:r>
            <w:r w:rsidRPr="006F49EE">
              <w:rPr>
                <w:rFonts w:ascii="Cambria Math" w:hAnsi="Cambria Math" w:cs="Cambria Math"/>
                <w:sz w:val="24"/>
                <w:szCs w:val="24"/>
                <w:lang w:val="hy-AM"/>
              </w:rPr>
              <w:t>․</w:t>
            </w:r>
            <w:r w:rsidRPr="006F49EE">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տեխնոլոգիական սարքավորումների, դրանց բաղկացուցիչ ու համալրող մասերի ցանկում ներկայացված՝ լիզինգով ձեռքբերվող ապրանքների ներմուծման ժամանակ մաքսատուրքից ազատման արտոնություն տրամադրվում է 2026 թվականի հունիսի 16-ի N 2606 208 լիզինգի գլխավոր պայմանագրով սահմանված` «ԱԿԲԱ ԼԻԶԻՆԳ» ՎԿ փակ բաժնետիրական ընկերությանը՝ պայմանով, որ ապրանքները ներմուծելուց հետո, դրանք հանձնվելու են «ՊՐԻՄԱՌՈՍԱ» սահմանափակ պատասխանատվությամբ ընկերությանը ներդրումային ծրագրի իրականացման համար։</w:t>
            </w:r>
          </w:p>
          <w:p w14:paraId="70E1AFD8"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w:t>
            </w:r>
            <w:r w:rsidRPr="006F49EE">
              <w:rPr>
                <w:rFonts w:ascii="GHEA Grapalat" w:hAnsi="GHEA Grapalat" w:cs="Sylfaen"/>
                <w:sz w:val="24"/>
                <w:szCs w:val="24"/>
                <w:lang w:val="hy-AM"/>
              </w:rPr>
              <w:lastRenderedPageBreak/>
              <w:t>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1D23EEC0"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6F49EE">
              <w:rPr>
                <w:rFonts w:ascii="GHEA Grapalat" w:hAnsi="GHEA Grapalat" w:cs="Sylfaen"/>
                <w:sz w:val="24"/>
                <w:szCs w:val="24"/>
                <w:lang w:val="af-ZA"/>
              </w:rPr>
              <w:t xml:space="preserve"> </w:t>
            </w:r>
            <w:r w:rsidRPr="006F49EE">
              <w:rPr>
                <w:rFonts w:ascii="GHEA Grapalat" w:hAnsi="GHEA Grapalat" w:cs="Sylfaen"/>
                <w:sz w:val="24"/>
                <w:szCs w:val="24"/>
                <w:lang w:val="hy-AM"/>
              </w:rPr>
              <w:t xml:space="preserve">Միաժամանակ, տվյալ </w:t>
            </w:r>
            <w:r w:rsidRPr="006F49EE">
              <w:rPr>
                <w:rFonts w:ascii="GHEA Grapalat" w:hAnsi="GHEA Grapalat" w:cs="Sylfaen"/>
                <w:sz w:val="24"/>
                <w:szCs w:val="24"/>
                <w:lang w:val="hy-AM"/>
              </w:rPr>
              <w:lastRenderedPageBreak/>
              <w:t>դեպքում ՀՀ կառավարության 17</w:t>
            </w:r>
            <w:r w:rsidRPr="006F49EE">
              <w:rPr>
                <w:rFonts w:ascii="Cambria Math" w:hAnsi="Cambria Math" w:cs="Cambria Math"/>
                <w:sz w:val="24"/>
                <w:szCs w:val="24"/>
                <w:lang w:val="hy-AM"/>
              </w:rPr>
              <w:t>․</w:t>
            </w:r>
            <w:r w:rsidRPr="006F49EE">
              <w:rPr>
                <w:rFonts w:ascii="GHEA Grapalat" w:hAnsi="GHEA Grapalat" w:cs="Sylfaen"/>
                <w:sz w:val="24"/>
                <w:szCs w:val="24"/>
                <w:lang w:val="hy-AM"/>
              </w:rPr>
              <w:t>09</w:t>
            </w:r>
            <w:r w:rsidRPr="006F49EE">
              <w:rPr>
                <w:rFonts w:ascii="Cambria Math" w:hAnsi="Cambria Math" w:cs="Cambria Math"/>
                <w:sz w:val="24"/>
                <w:szCs w:val="24"/>
                <w:lang w:val="hy-AM"/>
              </w:rPr>
              <w:t>․</w:t>
            </w:r>
            <w:r w:rsidRPr="006F49EE">
              <w:rPr>
                <w:rFonts w:ascii="GHEA Grapalat" w:hAnsi="GHEA Grapalat" w:cs="Sylfaen"/>
                <w:sz w:val="24"/>
                <w:szCs w:val="24"/>
                <w:lang w:val="hy-AM"/>
              </w:rPr>
              <w:t>2015թ</w:t>
            </w:r>
            <w:r w:rsidRPr="006F49EE">
              <w:rPr>
                <w:rFonts w:ascii="Cambria Math" w:hAnsi="Cambria Math" w:cs="Cambria Math"/>
                <w:sz w:val="24"/>
                <w:szCs w:val="24"/>
                <w:lang w:val="hy-AM"/>
              </w:rPr>
              <w:t>․</w:t>
            </w:r>
            <w:r w:rsidRPr="006F49EE">
              <w:rPr>
                <w:rFonts w:ascii="GHEA Grapalat" w:hAnsi="GHEA Grapalat" w:cs="Sylfaen"/>
                <w:sz w:val="24"/>
                <w:szCs w:val="24"/>
                <w:lang w:val="hy-AM"/>
              </w:rPr>
              <w:t xml:space="preserve"> N 1118-Ն որոշմամբ հաստատված կարգի 22-ից 24-րդ կետերով նախատեսված </w:t>
            </w:r>
            <w:r w:rsidRPr="006F49EE">
              <w:rPr>
                <w:rFonts w:ascii="GHEA Grapalat" w:hAnsi="GHEA Grapalat" w:cs="Sylfaen"/>
                <w:sz w:val="24"/>
                <w:szCs w:val="24"/>
                <w:lang w:val="af-ZA"/>
              </w:rPr>
              <w:t xml:space="preserve">մոնիթորինգը, ինչպես նաև հետբացթողումային հսկողությունը կիրականացվի </w:t>
            </w:r>
            <w:r w:rsidRPr="006F49EE">
              <w:rPr>
                <w:rFonts w:ascii="GHEA Grapalat" w:hAnsi="GHEA Grapalat" w:cs="Sylfaen"/>
                <w:sz w:val="24"/>
                <w:szCs w:val="24"/>
                <w:lang w:val="hy-AM"/>
              </w:rPr>
              <w:t xml:space="preserve">լիզինգատուի </w:t>
            </w:r>
            <w:r w:rsidRPr="006F49EE">
              <w:rPr>
                <w:rFonts w:ascii="GHEA Grapalat" w:hAnsi="GHEA Grapalat" w:cs="Sylfaen"/>
                <w:sz w:val="24"/>
                <w:szCs w:val="24"/>
                <w:lang w:val="af-ZA"/>
              </w:rPr>
              <w:t xml:space="preserve">նկատմամբ, </w:t>
            </w:r>
            <w:r w:rsidRPr="006F49EE">
              <w:rPr>
                <w:rFonts w:ascii="GHEA Grapalat" w:hAnsi="GHEA Grapalat" w:cs="Sylfaen"/>
                <w:sz w:val="24"/>
                <w:szCs w:val="24"/>
                <w:lang w:val="hy-AM"/>
              </w:rPr>
              <w:t>ինչը</w:t>
            </w:r>
            <w:r w:rsidRPr="006F49EE">
              <w:rPr>
                <w:rFonts w:ascii="GHEA Grapalat" w:hAnsi="GHEA Grapalat" w:cs="Sylfaen"/>
                <w:sz w:val="24"/>
                <w:szCs w:val="24"/>
                <w:lang w:val="af-ZA"/>
              </w:rPr>
              <w:t xml:space="preserve"> մեր կարծիքով չի բխում իրականացվող ներդրումային ծրագր</w:t>
            </w:r>
            <w:r w:rsidRPr="006F49EE">
              <w:rPr>
                <w:rFonts w:ascii="GHEA Grapalat" w:hAnsi="GHEA Grapalat" w:cs="Sylfaen"/>
                <w:sz w:val="24"/>
                <w:szCs w:val="24"/>
                <w:lang w:val="hy-AM"/>
              </w:rPr>
              <w:t>եր</w:t>
            </w:r>
            <w:r w:rsidRPr="006F49EE">
              <w:rPr>
                <w:rFonts w:ascii="GHEA Grapalat" w:hAnsi="GHEA Grapalat" w:cs="Sylfaen"/>
                <w:sz w:val="24"/>
                <w:szCs w:val="24"/>
                <w:lang w:val="af-ZA"/>
              </w:rPr>
              <w:t xml:space="preserve">ի բովանդակությունից: </w:t>
            </w:r>
          </w:p>
          <w:p w14:paraId="068B0A34"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F132730"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3CD31C0D"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2) որի անունից և (կամ) որի հանձնարարությամբ կնքվել է 1-ին ենթակետի մեջ նշված գործարքը,</w:t>
            </w:r>
          </w:p>
          <w:p w14:paraId="09E800BC"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2470CFE4"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w:t>
            </w:r>
            <w:r w:rsidRPr="006F49EE">
              <w:rPr>
                <w:rFonts w:ascii="GHEA Grapalat" w:hAnsi="GHEA Grapalat" w:cs="Sylfaen"/>
                <w:sz w:val="24"/>
                <w:szCs w:val="24"/>
                <w:lang w:val="hy-AM"/>
              </w:rPr>
              <w:lastRenderedPageBreak/>
              <w:t>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16E41C05" w14:textId="77777777" w:rsidR="006F49EE" w:rsidRPr="006F49EE" w:rsidRDefault="006F49EE" w:rsidP="006F49EE">
            <w:pPr>
              <w:spacing w:line="360" w:lineRule="auto"/>
              <w:jc w:val="both"/>
              <w:rPr>
                <w:rFonts w:ascii="GHEA Grapalat" w:hAnsi="GHEA Grapalat" w:cs="Sylfaen"/>
                <w:sz w:val="24"/>
                <w:szCs w:val="24"/>
                <w:lang w:val="af-ZA"/>
              </w:rPr>
            </w:pPr>
            <w:r w:rsidRPr="006F49EE">
              <w:rPr>
                <w:rFonts w:ascii="GHEA Grapalat" w:hAnsi="GHEA Grapalat" w:cs="Sylfaen"/>
                <w:sz w:val="24"/>
                <w:szCs w:val="24"/>
                <w:lang w:val="hy-AM"/>
              </w:rPr>
              <w:t>3</w:t>
            </w:r>
            <w:r w:rsidRPr="006F49EE">
              <w:rPr>
                <w:rFonts w:ascii="Cambria Math" w:hAnsi="Cambria Math" w:cs="Cambria Math"/>
                <w:sz w:val="24"/>
                <w:szCs w:val="24"/>
                <w:lang w:val="hy-AM"/>
              </w:rPr>
              <w:t>․</w:t>
            </w:r>
            <w:r w:rsidRPr="006F49EE">
              <w:rPr>
                <w:rFonts w:ascii="GHEA Grapalat" w:hAnsi="GHEA Grapalat" w:cs="Sylfaen"/>
                <w:sz w:val="24"/>
                <w:szCs w:val="24"/>
                <w:lang w:val="af-ZA"/>
              </w:rPr>
              <w:t xml:space="preserve"> «ՊՐԻՄԱՌՈՍԱ» </w:t>
            </w:r>
            <w:r w:rsidRPr="006F49EE">
              <w:rPr>
                <w:rFonts w:ascii="GHEA Grapalat" w:hAnsi="GHEA Grapalat" w:cs="Sylfaen"/>
                <w:sz w:val="24"/>
                <w:szCs w:val="24"/>
                <w:lang w:val="hy-AM"/>
              </w:rPr>
              <w:t xml:space="preserve">սահմանափակ պատասխանատվությամբ </w:t>
            </w:r>
            <w:r w:rsidRPr="006F49EE">
              <w:rPr>
                <w:rFonts w:ascii="GHEA Grapalat" w:hAnsi="GHEA Grapalat" w:cs="Sylfaen"/>
                <w:sz w:val="24"/>
                <w:szCs w:val="24"/>
                <w:lang w:val="af-ZA"/>
              </w:rPr>
              <w:t xml:space="preserve">ընկերությունը (ՀՎՀՀ 08259602, գրանցված 07.07.2023թ.) գործում է հարկման ընդհանուր համակարգում, ըստ ներկայացրած վերջին՝ 2026 թվականի </w:t>
            </w:r>
            <w:r w:rsidRPr="006F49EE">
              <w:rPr>
                <w:rFonts w:ascii="GHEA Grapalat" w:hAnsi="GHEA Grapalat" w:cs="Sylfaen"/>
                <w:sz w:val="24"/>
                <w:szCs w:val="24"/>
                <w:lang w:val="hy-AM"/>
              </w:rPr>
              <w:t>հուլիս</w:t>
            </w:r>
            <w:r w:rsidRPr="006F49EE">
              <w:rPr>
                <w:rFonts w:ascii="GHEA Grapalat" w:hAnsi="GHEA Grapalat" w:cs="Sylfaen"/>
                <w:sz w:val="24"/>
                <w:szCs w:val="24"/>
                <w:lang w:val="af-ZA"/>
              </w:rPr>
              <w:t xml:space="preserve"> ամսվա եկամտային հարկի և սոցիալական վճարի ամսական հաշվարկի ունի </w:t>
            </w:r>
            <w:r w:rsidRPr="006F49EE">
              <w:rPr>
                <w:rFonts w:ascii="GHEA Grapalat" w:hAnsi="GHEA Grapalat" w:cs="Sylfaen"/>
                <w:sz w:val="24"/>
                <w:szCs w:val="24"/>
                <w:lang w:val="hy-AM"/>
              </w:rPr>
              <w:t>25</w:t>
            </w:r>
            <w:r w:rsidRPr="006F49EE">
              <w:rPr>
                <w:rFonts w:ascii="GHEA Grapalat" w:hAnsi="GHEA Grapalat" w:cs="Sylfaen"/>
                <w:sz w:val="24"/>
                <w:szCs w:val="24"/>
                <w:lang w:val="af-ZA"/>
              </w:rPr>
              <w:t xml:space="preserve"> հարկման բազա ունեցող վարձու աշխատողներ: Ընկերության 2024 թվականի հարկման բազա ունեցող վարձու աշխատողներ</w:t>
            </w:r>
            <w:r w:rsidRPr="006F49EE">
              <w:rPr>
                <w:rFonts w:ascii="GHEA Grapalat" w:hAnsi="GHEA Grapalat" w:cs="Sylfaen"/>
                <w:sz w:val="24"/>
                <w:szCs w:val="24"/>
                <w:lang w:val="hy-AM"/>
              </w:rPr>
              <w:t>ի</w:t>
            </w:r>
            <w:r w:rsidRPr="006F49EE">
              <w:rPr>
                <w:rFonts w:ascii="GHEA Grapalat" w:hAnsi="GHEA Grapalat" w:cs="Sylfaen"/>
                <w:sz w:val="24"/>
                <w:szCs w:val="24"/>
                <w:lang w:val="af-ZA"/>
              </w:rPr>
              <w:t xml:space="preserve"> միջին ամսական թվաքանակը</w:t>
            </w:r>
            <w:r w:rsidRPr="006F49EE">
              <w:rPr>
                <w:rFonts w:ascii="GHEA Grapalat" w:hAnsi="GHEA Grapalat" w:cs="Sylfaen"/>
                <w:sz w:val="24"/>
                <w:szCs w:val="24"/>
                <w:lang w:val="hy-AM"/>
              </w:rPr>
              <w:t xml:space="preserve"> կազմել է` 11</w:t>
            </w:r>
            <w:r w:rsidRPr="006F49EE">
              <w:rPr>
                <w:rFonts w:ascii="GHEA Grapalat" w:hAnsi="GHEA Grapalat" w:cs="Sylfaen"/>
                <w:sz w:val="24"/>
                <w:szCs w:val="24"/>
                <w:lang w:val="af-ZA"/>
              </w:rPr>
              <w:t>, իսկ 2025</w:t>
            </w:r>
            <w:r w:rsidRPr="006F49EE">
              <w:rPr>
                <w:rFonts w:ascii="GHEA Grapalat" w:hAnsi="GHEA Grapalat" w:cs="Sylfaen"/>
                <w:sz w:val="24"/>
                <w:szCs w:val="24"/>
                <w:lang w:val="hy-AM"/>
              </w:rPr>
              <w:t xml:space="preserve"> թվականին </w:t>
            </w:r>
            <w:r w:rsidRPr="006F49EE">
              <w:rPr>
                <w:rFonts w:ascii="GHEA Grapalat" w:hAnsi="GHEA Grapalat" w:cs="Sylfaen"/>
                <w:sz w:val="24"/>
                <w:szCs w:val="24"/>
                <w:lang w:val="af-ZA"/>
              </w:rPr>
              <w:t>հարկման բազա ունեցող վարձու աշխատողներ</w:t>
            </w:r>
            <w:r w:rsidRPr="006F49EE">
              <w:rPr>
                <w:rFonts w:ascii="GHEA Grapalat" w:hAnsi="GHEA Grapalat" w:cs="Sylfaen"/>
                <w:sz w:val="24"/>
                <w:szCs w:val="24"/>
                <w:lang w:val="hy-AM"/>
              </w:rPr>
              <w:t>ի</w:t>
            </w:r>
            <w:r w:rsidRPr="006F49EE">
              <w:rPr>
                <w:rFonts w:ascii="GHEA Grapalat" w:hAnsi="GHEA Grapalat" w:cs="Sylfaen"/>
                <w:sz w:val="24"/>
                <w:szCs w:val="24"/>
                <w:lang w:val="af-ZA"/>
              </w:rPr>
              <w:t xml:space="preserve"> միջին ամսական թվաքանակը</w:t>
            </w:r>
            <w:r w:rsidRPr="006F49EE">
              <w:rPr>
                <w:rFonts w:ascii="GHEA Grapalat" w:hAnsi="GHEA Grapalat" w:cs="Sylfaen"/>
                <w:sz w:val="24"/>
                <w:szCs w:val="24"/>
                <w:lang w:val="hy-AM"/>
              </w:rPr>
              <w:t>` 24</w:t>
            </w:r>
            <w:r w:rsidRPr="006F49EE">
              <w:rPr>
                <w:rFonts w:ascii="GHEA Grapalat" w:hAnsi="GHEA Grapalat" w:cs="Sylfaen"/>
                <w:sz w:val="24"/>
                <w:szCs w:val="24"/>
                <w:lang w:val="af-ZA"/>
              </w:rPr>
              <w:t>։</w:t>
            </w:r>
            <w:r w:rsidRPr="006F49EE">
              <w:rPr>
                <w:rFonts w:ascii="GHEA Grapalat" w:hAnsi="GHEA Grapalat" w:cs="Sylfaen"/>
                <w:sz w:val="24"/>
                <w:szCs w:val="24"/>
                <w:lang w:val="af-ZA"/>
              </w:rPr>
              <w:tab/>
            </w:r>
            <w:r w:rsidRPr="006F49EE">
              <w:rPr>
                <w:rFonts w:ascii="GHEA Grapalat" w:hAnsi="GHEA Grapalat" w:cs="Sylfaen"/>
                <w:sz w:val="24"/>
                <w:szCs w:val="24"/>
                <w:lang w:val="hy-AM"/>
              </w:rPr>
              <w:t>Ը</w:t>
            </w:r>
            <w:r w:rsidRPr="006F49EE">
              <w:rPr>
                <w:rFonts w:ascii="GHEA Grapalat" w:hAnsi="GHEA Grapalat" w:cs="Sylfaen"/>
                <w:sz w:val="24"/>
                <w:szCs w:val="24"/>
                <w:lang w:val="af-ZA"/>
              </w:rPr>
              <w:t xml:space="preserve">նկերության կողմից նախագծին կից ներկայացված փաստաթղթերում </w:t>
            </w:r>
            <w:r w:rsidRPr="006F49EE">
              <w:rPr>
                <w:rFonts w:ascii="GHEA Grapalat" w:hAnsi="GHEA Grapalat" w:cs="Sylfaen"/>
                <w:sz w:val="24"/>
                <w:szCs w:val="24"/>
                <w:lang w:val="hy-AM"/>
              </w:rPr>
              <w:t xml:space="preserve">2024-2025թթ. մասով </w:t>
            </w:r>
            <w:r w:rsidRPr="006F49EE">
              <w:rPr>
                <w:rFonts w:ascii="GHEA Grapalat" w:hAnsi="GHEA Grapalat" w:cs="Sylfaen"/>
                <w:sz w:val="24"/>
                <w:szCs w:val="24"/>
                <w:lang w:val="af-ZA"/>
              </w:rPr>
              <w:t xml:space="preserve">իրացման </w:t>
            </w:r>
            <w:r w:rsidRPr="006F49EE">
              <w:rPr>
                <w:rFonts w:ascii="GHEA Grapalat" w:hAnsi="GHEA Grapalat" w:cs="Sylfaen"/>
                <w:sz w:val="24"/>
                <w:szCs w:val="24"/>
                <w:lang w:val="hy-AM"/>
              </w:rPr>
              <w:t>վերաբերյալ</w:t>
            </w:r>
            <w:r w:rsidRPr="006F49EE">
              <w:rPr>
                <w:rFonts w:ascii="GHEA Grapalat" w:hAnsi="GHEA Grapalat" w:cs="Sylfaen"/>
                <w:sz w:val="24"/>
                <w:szCs w:val="24"/>
                <w:lang w:val="af-ZA"/>
              </w:rPr>
              <w:t xml:space="preserve"> լրացված տեղեկատվությունը </w:t>
            </w:r>
            <w:r w:rsidRPr="006F49EE">
              <w:rPr>
                <w:rFonts w:ascii="GHEA Grapalat" w:hAnsi="GHEA Grapalat" w:cs="Sylfaen"/>
                <w:sz w:val="24"/>
                <w:szCs w:val="24"/>
                <w:lang w:val="hy-AM"/>
              </w:rPr>
              <w:t xml:space="preserve">չի </w:t>
            </w:r>
            <w:r w:rsidRPr="006F49EE">
              <w:rPr>
                <w:rFonts w:ascii="GHEA Grapalat" w:hAnsi="GHEA Grapalat" w:cs="Sylfaen"/>
                <w:sz w:val="24"/>
                <w:szCs w:val="24"/>
                <w:lang w:val="af-ZA"/>
              </w:rPr>
              <w:t>համընկնում հարկային մարմնի տեղեկատվական բազայում առկա տվյալների հետ:</w:t>
            </w:r>
          </w:p>
          <w:p w14:paraId="4813BC84" w14:textId="77777777" w:rsidR="006F49EE" w:rsidRPr="006F49EE" w:rsidRDefault="006F49EE" w:rsidP="006F49EE">
            <w:pPr>
              <w:spacing w:line="360" w:lineRule="auto"/>
              <w:jc w:val="both"/>
              <w:rPr>
                <w:rFonts w:ascii="GHEA Grapalat" w:hAnsi="GHEA Grapalat" w:cs="Sylfaen"/>
                <w:sz w:val="24"/>
                <w:szCs w:val="24"/>
                <w:lang w:val="af-ZA"/>
              </w:rPr>
            </w:pPr>
            <w:r w:rsidRPr="006F49EE">
              <w:rPr>
                <w:rFonts w:ascii="GHEA Grapalat" w:hAnsi="GHEA Grapalat" w:cs="Sylfaen"/>
                <w:sz w:val="24"/>
                <w:szCs w:val="24"/>
                <w:lang w:val="hy-AM"/>
              </w:rPr>
              <w:t xml:space="preserve">«ԱԿԲԱ ԼԻԶԻՆԳ» ՎԿ </w:t>
            </w:r>
            <w:r w:rsidRPr="006F49EE">
              <w:rPr>
                <w:rFonts w:ascii="GHEA Grapalat" w:hAnsi="GHEA Grapalat" w:cs="Sylfaen"/>
                <w:sz w:val="24"/>
                <w:szCs w:val="24"/>
                <w:lang w:val="af-ZA"/>
              </w:rPr>
              <w:t>փակ բաժնետիրական ընկերությունը (ՀՎՀՀ 0</w:t>
            </w:r>
            <w:r w:rsidRPr="006F49EE">
              <w:rPr>
                <w:rFonts w:ascii="GHEA Grapalat" w:hAnsi="GHEA Grapalat" w:cs="Sylfaen"/>
                <w:sz w:val="24"/>
                <w:szCs w:val="24"/>
                <w:lang w:val="hy-AM"/>
              </w:rPr>
              <w:t>2567702</w:t>
            </w:r>
            <w:r w:rsidRPr="006F49EE">
              <w:rPr>
                <w:rFonts w:ascii="GHEA Grapalat" w:hAnsi="GHEA Grapalat" w:cs="Sylfaen"/>
                <w:sz w:val="24"/>
                <w:szCs w:val="24"/>
                <w:lang w:val="af-ZA"/>
              </w:rPr>
              <w:t xml:space="preserve">, գրանցված </w:t>
            </w:r>
            <w:r w:rsidRPr="006F49EE">
              <w:rPr>
                <w:rFonts w:ascii="GHEA Grapalat" w:hAnsi="GHEA Grapalat" w:cs="Sylfaen"/>
                <w:sz w:val="24"/>
                <w:szCs w:val="24"/>
                <w:lang w:val="hy-AM"/>
              </w:rPr>
              <w:t>23.04.2003թ</w:t>
            </w:r>
            <w:r w:rsidRPr="006F49EE">
              <w:rPr>
                <w:rFonts w:ascii="GHEA Grapalat" w:hAnsi="GHEA Grapalat" w:cs="Sylfaen"/>
                <w:sz w:val="24"/>
                <w:szCs w:val="24"/>
                <w:lang w:val="af-ZA"/>
              </w:rPr>
              <w:t xml:space="preserve">.) գործում է հարկման ընդհանուր համակարգում, ըստ </w:t>
            </w:r>
            <w:r w:rsidRPr="006F49EE">
              <w:rPr>
                <w:rFonts w:ascii="GHEA Grapalat" w:hAnsi="GHEA Grapalat" w:cs="Sylfaen"/>
                <w:sz w:val="24"/>
                <w:szCs w:val="24"/>
                <w:lang w:val="af-ZA"/>
              </w:rPr>
              <w:lastRenderedPageBreak/>
              <w:t>ներկայացրած վերջին՝ 2026</w:t>
            </w:r>
            <w:r w:rsidRPr="006F49EE">
              <w:rPr>
                <w:rFonts w:ascii="GHEA Grapalat" w:hAnsi="GHEA Grapalat" w:cs="Sylfaen"/>
                <w:sz w:val="24"/>
                <w:szCs w:val="24"/>
                <w:lang w:val="hy-AM"/>
              </w:rPr>
              <w:t xml:space="preserve"> </w:t>
            </w:r>
            <w:r w:rsidRPr="006F49EE">
              <w:rPr>
                <w:rFonts w:ascii="GHEA Grapalat" w:hAnsi="GHEA Grapalat" w:cs="Sylfaen"/>
                <w:sz w:val="24"/>
                <w:szCs w:val="24"/>
                <w:lang w:val="af-ZA"/>
              </w:rPr>
              <w:t>թ</w:t>
            </w:r>
            <w:r w:rsidRPr="006F49EE">
              <w:rPr>
                <w:rFonts w:ascii="GHEA Grapalat" w:hAnsi="GHEA Grapalat" w:cs="Sylfaen"/>
                <w:sz w:val="24"/>
                <w:szCs w:val="24"/>
                <w:lang w:val="hy-AM"/>
              </w:rPr>
              <w:t>վական</w:t>
            </w:r>
            <w:r w:rsidRPr="006F49EE">
              <w:rPr>
                <w:rFonts w:ascii="GHEA Grapalat" w:hAnsi="GHEA Grapalat" w:cs="Sylfaen"/>
                <w:sz w:val="24"/>
                <w:szCs w:val="24"/>
                <w:lang w:val="af-ZA"/>
              </w:rPr>
              <w:t xml:space="preserve">ի </w:t>
            </w:r>
            <w:r w:rsidRPr="006F49EE">
              <w:rPr>
                <w:rFonts w:ascii="GHEA Grapalat" w:hAnsi="GHEA Grapalat" w:cs="Sylfaen"/>
                <w:sz w:val="24"/>
                <w:szCs w:val="24"/>
                <w:lang w:val="hy-AM"/>
              </w:rPr>
              <w:t>հուլիս</w:t>
            </w:r>
            <w:r w:rsidRPr="006F49EE">
              <w:rPr>
                <w:rFonts w:ascii="GHEA Grapalat" w:hAnsi="GHEA Grapalat" w:cs="Sylfaen"/>
                <w:sz w:val="24"/>
                <w:szCs w:val="24"/>
                <w:lang w:val="af-ZA"/>
              </w:rPr>
              <w:t xml:space="preserve"> ամսվա եկամտային հարկի և սոցիալական վճարի ամսական հաշվարկի ունի </w:t>
            </w:r>
            <w:r w:rsidRPr="006F49EE">
              <w:rPr>
                <w:rFonts w:ascii="GHEA Grapalat" w:hAnsi="GHEA Grapalat" w:cs="Sylfaen"/>
                <w:sz w:val="24"/>
                <w:szCs w:val="24"/>
                <w:lang w:val="hy-AM"/>
              </w:rPr>
              <w:t>53</w:t>
            </w:r>
            <w:r w:rsidRPr="006F49EE">
              <w:rPr>
                <w:rFonts w:ascii="GHEA Grapalat" w:hAnsi="GHEA Grapalat" w:cs="Sylfaen"/>
                <w:sz w:val="24"/>
                <w:szCs w:val="24"/>
                <w:lang w:val="af-ZA"/>
              </w:rPr>
              <w:t xml:space="preserve"> հարկման բազա ունեցող վարձու աշխատողներ:</w:t>
            </w:r>
          </w:p>
          <w:p w14:paraId="3833DF7B" w14:textId="77777777" w:rsidR="006F49EE" w:rsidRPr="006F49EE"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01</w:t>
            </w:r>
            <w:r w:rsidRPr="006F49EE">
              <w:rPr>
                <w:rFonts w:ascii="GHEA Grapalat" w:hAnsi="GHEA Grapalat" w:cs="Sylfaen"/>
                <w:sz w:val="24"/>
                <w:szCs w:val="24"/>
                <w:lang w:val="af-ZA"/>
              </w:rPr>
              <w:t>.09.2026թ</w:t>
            </w:r>
            <w:r w:rsidRPr="006F49EE">
              <w:rPr>
                <w:rFonts w:ascii="Cambria Math" w:hAnsi="Cambria Math" w:cs="Cambria Math"/>
                <w:sz w:val="24"/>
                <w:szCs w:val="24"/>
                <w:lang w:val="hy-AM"/>
              </w:rPr>
              <w:t>․</w:t>
            </w:r>
            <w:r w:rsidRPr="006F49EE">
              <w:rPr>
                <w:rFonts w:ascii="GHEA Grapalat" w:hAnsi="GHEA Grapalat" w:cs="Sylfaen"/>
                <w:sz w:val="24"/>
                <w:szCs w:val="24"/>
                <w:lang w:val="af-ZA"/>
              </w:rPr>
              <w:t xml:space="preserve"> դրությամբ </w:t>
            </w:r>
            <w:r w:rsidRPr="006F49EE">
              <w:rPr>
                <w:rFonts w:ascii="GHEA Grapalat" w:hAnsi="GHEA Grapalat" w:cs="Sylfaen"/>
                <w:sz w:val="24"/>
                <w:szCs w:val="24"/>
                <w:lang w:val="hy-AM"/>
              </w:rPr>
              <w:t>«ԱԿԲԱ ԼԻԶԻՆԳ» ՎԿ</w:t>
            </w:r>
            <w:r w:rsidRPr="006F49EE">
              <w:rPr>
                <w:rFonts w:ascii="GHEA Grapalat" w:hAnsi="GHEA Grapalat" w:cs="Sylfaen"/>
                <w:sz w:val="24"/>
                <w:szCs w:val="24"/>
                <w:lang w:val="af-ZA"/>
              </w:rPr>
              <w:t xml:space="preserve"> </w:t>
            </w:r>
            <w:r w:rsidRPr="006F49EE">
              <w:rPr>
                <w:rFonts w:ascii="GHEA Grapalat" w:hAnsi="GHEA Grapalat" w:cs="Sylfaen"/>
                <w:sz w:val="24"/>
                <w:szCs w:val="24"/>
                <w:lang w:val="hy-AM"/>
              </w:rPr>
              <w:t xml:space="preserve">փակ բաժնետիրական ընկերությունը </w:t>
            </w:r>
            <w:r w:rsidRPr="006F49EE">
              <w:rPr>
                <w:rFonts w:ascii="GHEA Grapalat" w:hAnsi="GHEA Grapalat" w:cs="Sylfaen"/>
                <w:sz w:val="24"/>
                <w:szCs w:val="24"/>
                <w:lang w:val="af-ZA"/>
              </w:rPr>
              <w:t>հարկային մարմնի կողմից վերահսկվող եկամուտների գծով ժամկետանց պարտավորություն</w:t>
            </w:r>
            <w:r w:rsidRPr="006F49EE">
              <w:rPr>
                <w:rFonts w:ascii="GHEA Grapalat" w:hAnsi="GHEA Grapalat" w:cs="Sylfaen"/>
                <w:sz w:val="24"/>
                <w:szCs w:val="24"/>
                <w:lang w:val="hy-AM"/>
              </w:rPr>
              <w:t>ներ չունի, իսկ «</w:t>
            </w:r>
            <w:r w:rsidRPr="006F49EE">
              <w:rPr>
                <w:rFonts w:ascii="GHEA Grapalat" w:hAnsi="GHEA Grapalat" w:cs="Sylfaen"/>
                <w:sz w:val="24"/>
                <w:szCs w:val="24"/>
                <w:lang w:val="af-ZA"/>
              </w:rPr>
              <w:t>ՊՐԻՄԱՌՈՍԱ</w:t>
            </w:r>
            <w:r w:rsidRPr="006F49EE">
              <w:rPr>
                <w:rFonts w:ascii="GHEA Grapalat" w:hAnsi="GHEA Grapalat" w:cs="Sylfaen"/>
                <w:sz w:val="24"/>
                <w:szCs w:val="24"/>
                <w:lang w:val="hy-AM"/>
              </w:rPr>
              <w:t>» սահմանափակ պատասխանատ</w:t>
            </w:r>
            <w:r w:rsidRPr="006F49EE">
              <w:rPr>
                <w:rFonts w:ascii="GHEA Grapalat" w:hAnsi="GHEA Grapalat" w:cs="Sylfaen"/>
                <w:sz w:val="24"/>
                <w:szCs w:val="24"/>
                <w:lang w:val="hy-AM"/>
              </w:rPr>
              <w:softHyphen/>
              <w:t xml:space="preserve">վությամբ ընկերությունն ունի </w:t>
            </w:r>
            <w:r w:rsidRPr="006F49EE">
              <w:rPr>
                <w:rFonts w:ascii="GHEA Grapalat" w:hAnsi="GHEA Grapalat" w:cs="Sylfaen"/>
                <w:sz w:val="24"/>
                <w:szCs w:val="24"/>
                <w:lang w:val="af-ZA"/>
              </w:rPr>
              <w:t>հարկային մարմնի կողմից վերահսկվող եկամուտների գծով ժամկետանց պարտավորություն</w:t>
            </w:r>
            <w:r w:rsidRPr="006F49EE">
              <w:rPr>
                <w:rFonts w:ascii="GHEA Grapalat" w:hAnsi="GHEA Grapalat" w:cs="Sylfaen"/>
                <w:sz w:val="24"/>
                <w:szCs w:val="24"/>
                <w:lang w:val="hy-AM"/>
              </w:rPr>
              <w:t>ներ:</w:t>
            </w:r>
          </w:p>
          <w:p w14:paraId="63ED152C" w14:textId="39114F1F" w:rsidR="00425E75" w:rsidRPr="007D271C" w:rsidRDefault="006F49EE" w:rsidP="006F49EE">
            <w:pPr>
              <w:spacing w:line="360" w:lineRule="auto"/>
              <w:jc w:val="both"/>
              <w:rPr>
                <w:rFonts w:ascii="GHEA Grapalat" w:hAnsi="GHEA Grapalat" w:cs="Sylfaen"/>
                <w:sz w:val="24"/>
                <w:szCs w:val="24"/>
                <w:lang w:val="hy-AM"/>
              </w:rPr>
            </w:pPr>
            <w:r w:rsidRPr="006F49EE">
              <w:rPr>
                <w:rFonts w:ascii="GHEA Grapalat" w:hAnsi="GHEA Grapalat" w:cs="Sylfaen"/>
                <w:sz w:val="24"/>
                <w:szCs w:val="24"/>
                <w:lang w:val="hy-AM"/>
              </w:rPr>
              <w:t>31</w:t>
            </w:r>
            <w:r w:rsidRPr="006F49EE">
              <w:rPr>
                <w:rFonts w:ascii="GHEA Grapalat" w:hAnsi="GHEA Grapalat" w:cs="Sylfaen"/>
                <w:sz w:val="24"/>
                <w:szCs w:val="24"/>
                <w:lang w:val="af-ZA"/>
              </w:rPr>
              <w:t>.</w:t>
            </w:r>
            <w:r w:rsidRPr="006F49EE">
              <w:rPr>
                <w:rFonts w:ascii="GHEA Grapalat" w:hAnsi="GHEA Grapalat" w:cs="Sylfaen"/>
                <w:sz w:val="24"/>
                <w:szCs w:val="24"/>
                <w:lang w:val="hy-AM"/>
              </w:rPr>
              <w:t>08</w:t>
            </w:r>
            <w:r w:rsidRPr="006F49EE">
              <w:rPr>
                <w:rFonts w:ascii="GHEA Grapalat" w:hAnsi="GHEA Grapalat" w:cs="Sylfaen"/>
                <w:sz w:val="24"/>
                <w:szCs w:val="24"/>
                <w:lang w:val="af-ZA"/>
              </w:rPr>
              <w:t>.2026թ</w:t>
            </w:r>
            <w:r w:rsidRPr="006F49EE">
              <w:rPr>
                <w:rFonts w:ascii="Cambria Math" w:hAnsi="Cambria Math" w:cs="Cambria Math"/>
                <w:sz w:val="24"/>
                <w:szCs w:val="24"/>
                <w:lang w:val="hy-AM"/>
              </w:rPr>
              <w:t>․</w:t>
            </w:r>
            <w:r w:rsidRPr="006F49EE">
              <w:rPr>
                <w:rFonts w:ascii="GHEA Grapalat" w:hAnsi="GHEA Grapalat" w:cs="Sylfaen"/>
                <w:sz w:val="24"/>
                <w:szCs w:val="24"/>
                <w:lang w:val="hy-AM"/>
              </w:rPr>
              <w:t xml:space="preserve"> </w:t>
            </w:r>
            <w:r w:rsidRPr="006F49EE">
              <w:rPr>
                <w:rFonts w:ascii="GHEA Grapalat" w:hAnsi="GHEA Grapalat" w:cs="Sylfaen"/>
                <w:sz w:val="24"/>
                <w:szCs w:val="24"/>
                <w:lang w:val="af-ZA"/>
              </w:rPr>
              <w:t>դրությամբ</w:t>
            </w:r>
            <w:r w:rsidRPr="006F49EE">
              <w:rPr>
                <w:rFonts w:ascii="GHEA Grapalat" w:hAnsi="GHEA Grapalat" w:cs="Sylfaen"/>
                <w:sz w:val="24"/>
                <w:szCs w:val="24"/>
                <w:lang w:val="hy-AM"/>
              </w:rPr>
              <w:t xml:space="preserve"> </w:t>
            </w:r>
            <w:r w:rsidRPr="006F49EE">
              <w:rPr>
                <w:rFonts w:ascii="GHEA Grapalat" w:hAnsi="GHEA Grapalat" w:cs="Sylfaen"/>
                <w:sz w:val="24"/>
                <w:szCs w:val="24"/>
                <w:lang w:val="af-ZA"/>
              </w:rPr>
              <w:t xml:space="preserve">«ՊՐԻՄԱՌՈՍԱ» </w:t>
            </w:r>
            <w:r w:rsidRPr="006F49EE">
              <w:rPr>
                <w:rFonts w:ascii="GHEA Grapalat" w:hAnsi="GHEA Grapalat" w:cs="Sylfaen"/>
                <w:sz w:val="24"/>
                <w:szCs w:val="24"/>
                <w:lang w:val="hy-AM"/>
              </w:rPr>
              <w:t>սահմանափակ պատասխանատ</w:t>
            </w:r>
            <w:r w:rsidRPr="006F49EE">
              <w:rPr>
                <w:rFonts w:ascii="GHEA Grapalat" w:hAnsi="GHEA Grapalat" w:cs="Sylfaen"/>
                <w:sz w:val="24"/>
                <w:szCs w:val="24"/>
                <w:lang w:val="hy-AM"/>
              </w:rPr>
              <w:softHyphen/>
              <w:t>վությամբ</w:t>
            </w:r>
            <w:r w:rsidRPr="006F49EE">
              <w:rPr>
                <w:rFonts w:ascii="GHEA Grapalat" w:hAnsi="GHEA Grapalat" w:cs="Sylfaen"/>
                <w:sz w:val="24"/>
                <w:szCs w:val="24"/>
                <w:lang w:val="af-ZA"/>
              </w:rPr>
              <w:t xml:space="preserve"> ընկերությ</w:t>
            </w:r>
            <w:r w:rsidRPr="006F49EE">
              <w:rPr>
                <w:rFonts w:ascii="GHEA Grapalat" w:hAnsi="GHEA Grapalat" w:cs="Sylfaen"/>
                <w:sz w:val="24"/>
                <w:szCs w:val="24"/>
                <w:lang w:val="hy-AM"/>
              </w:rPr>
              <w:t xml:space="preserve">ունը </w:t>
            </w:r>
            <w:r w:rsidRPr="006F49EE">
              <w:rPr>
                <w:rFonts w:ascii="GHEA Grapalat" w:hAnsi="GHEA Grapalat" w:cs="Sylfaen"/>
                <w:sz w:val="24"/>
                <w:szCs w:val="24"/>
                <w:lang w:val="af-ZA"/>
              </w:rPr>
              <w:t xml:space="preserve">և «ԱԿԲԱ ԼԻԶԻՆԳ» ՎԿ </w:t>
            </w:r>
            <w:r w:rsidRPr="006F49EE">
              <w:rPr>
                <w:rFonts w:ascii="GHEA Grapalat" w:hAnsi="GHEA Grapalat" w:cs="Sylfaen"/>
                <w:sz w:val="24"/>
                <w:szCs w:val="24"/>
                <w:lang w:val="hy-AM"/>
              </w:rPr>
              <w:t>փակ բաժնետիրական</w:t>
            </w:r>
            <w:r w:rsidRPr="006F49EE">
              <w:rPr>
                <w:rFonts w:ascii="GHEA Grapalat" w:hAnsi="GHEA Grapalat" w:cs="Sylfaen"/>
                <w:sz w:val="24"/>
                <w:szCs w:val="24"/>
                <w:lang w:val="af-ZA"/>
              </w:rPr>
              <w:t xml:space="preserve"> ընկերությ</w:t>
            </w:r>
            <w:r w:rsidRPr="006F49EE">
              <w:rPr>
                <w:rFonts w:ascii="GHEA Grapalat" w:hAnsi="GHEA Grapalat" w:cs="Sylfaen"/>
                <w:sz w:val="24"/>
                <w:szCs w:val="24"/>
                <w:lang w:val="hy-AM"/>
              </w:rPr>
              <w:t>ունը չ</w:t>
            </w:r>
            <w:r w:rsidRPr="006F49EE">
              <w:rPr>
                <w:rFonts w:ascii="GHEA Grapalat" w:hAnsi="GHEA Grapalat" w:cs="Sylfaen"/>
                <w:sz w:val="24"/>
                <w:szCs w:val="24"/>
                <w:lang w:val="af-ZA"/>
              </w:rPr>
              <w:t>ուն</w:t>
            </w:r>
            <w:r w:rsidRPr="006F49EE">
              <w:rPr>
                <w:rFonts w:ascii="GHEA Grapalat" w:hAnsi="GHEA Grapalat" w:cs="Sylfaen"/>
                <w:sz w:val="24"/>
                <w:szCs w:val="24"/>
                <w:lang w:val="hy-AM"/>
              </w:rPr>
              <w:t>են մաքսային վճարների գծով պարտավորություններ</w:t>
            </w:r>
            <w:r w:rsidRPr="006F49EE">
              <w:rPr>
                <w:rFonts w:ascii="GHEA Grapalat" w:hAnsi="GHEA Grapalat" w:cs="Sylfaen"/>
                <w:sz w:val="24"/>
                <w:szCs w:val="24"/>
                <w:lang w:val="af-ZA"/>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FEC6BA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36AA8D16" w14:textId="47F34A3A"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73669D" w14:textId="7534832D" w:rsidR="007D271C" w:rsidRDefault="007D271C"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C63B06" w14:textId="77777777" w:rsidR="006F49EE" w:rsidRDefault="006F49E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CE3394" w14:textId="62FEB081" w:rsidR="007D271C" w:rsidRDefault="00820F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B5A321F" w14:textId="77777777" w:rsidR="002D5570" w:rsidRDefault="007D271C"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27ADBFDF"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5AC33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6B05CA"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EBB7BC5"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D2C96"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E1BE8"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D9173C" w14:textId="2C69FED2"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61823F" w14:textId="2CCEA16D" w:rsidR="00820FF0" w:rsidRDefault="00820FF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51E6E0"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6BCD21"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F460236"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54E2314"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087B31"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A0EEA2"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196A674"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77229B7"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C504B96"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772B84"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6B564F"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EC8B12"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4E94FE"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0782446"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8441225"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3088DCF"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3A59568"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7FDE701"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222BF80"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A604F7D"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5FAACA"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2EFFC4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6792F7"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E90C208"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ADDCE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5F8E70A"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759F4B"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AEC502"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C0934EE"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BB1403"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E54146"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855149"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A01DD7B"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A714077"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9DA80E6"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AFFA84B"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C17ED8A"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B050A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6F13B5"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9F7018"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7D4AC5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16C475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4A70A5"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578F39"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C6AAE5"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CE2C11"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483060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D9FFE3"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49B6FBF"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04A619"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9FC18C"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E8DD776"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9350E4"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50DB0A"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49008B"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7E26641"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3F1AA8"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CE5525"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F3E2D0F"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3405F1"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63FDF1A" w14:textId="77777777" w:rsidR="006F49EE" w:rsidRDefault="006F49EE"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1393DD" w14:textId="41A64BCA" w:rsidR="00820FF0" w:rsidRDefault="00820FF0"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3B65CCD" w14:textId="2612E4D7"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DE1C0B5" w14:textId="18AAA6DD"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5D02E38" w14:textId="7E8A148C"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24348E1" w14:textId="3A4FA9B1"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2DCFDB" w14:textId="018BD543"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811080" w14:textId="2E63024D"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75C1678" w14:textId="12D6D2E9"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65FBE6" w14:textId="217D9CCB"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AF4E359" w14:textId="4FC2B1BC"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B29626B" w14:textId="7DB19D00" w:rsid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01F9633" w14:textId="1A292DD3" w:rsidR="00C9348A" w:rsidRPr="00C9348A" w:rsidRDefault="00C9348A"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7C644BC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26AFA1D" w14:textId="77777777" w:rsidR="00850252" w:rsidRDefault="00850252" w:rsidP="006C3B03">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DDA0CA0" w14:textId="77777777" w:rsidR="00850252" w:rsidRDefault="00850252" w:rsidP="00820FF0">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8AFC50F" w14:textId="77777777" w:rsidR="00C9348A" w:rsidRDefault="00C9348A" w:rsidP="00820FF0">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B1C3FCA" w14:textId="77777777" w:rsidR="00C9348A" w:rsidRDefault="00C9348A" w:rsidP="00820FF0">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5C81481" w14:textId="77777777" w:rsidR="00C9348A" w:rsidRPr="00C9348A" w:rsidRDefault="00C9348A" w:rsidP="00C9348A">
            <w:pPr>
              <w:tabs>
                <w:tab w:val="center" w:pos="4680"/>
                <w:tab w:val="right" w:pos="9360"/>
              </w:tabs>
              <w:spacing w:after="0" w:line="360" w:lineRule="auto"/>
              <w:jc w:val="both"/>
              <w:rPr>
                <w:rFonts w:ascii="GHEA Grapalat" w:eastAsia="Times New Roman" w:hAnsi="GHEA Grapalat" w:cs="Times New Roman"/>
                <w:sz w:val="24"/>
                <w:szCs w:val="24"/>
                <w:lang w:val="hy-AM"/>
              </w:rPr>
            </w:pPr>
            <w:r w:rsidRPr="00C9348A">
              <w:rPr>
                <w:rFonts w:ascii="GHEA Grapalat" w:eastAsia="Times New Roman" w:hAnsi="GHEA Grapalat" w:cs="Times New Roman"/>
                <w:sz w:val="24"/>
                <w:szCs w:val="24"/>
                <w:lang w:val="hy-AM"/>
              </w:rPr>
              <w:t>Ընդունվել է։ 0-ական տեղեկանքը կցվում է։</w:t>
            </w:r>
          </w:p>
          <w:p w14:paraId="4CEDD9BB" w14:textId="4A279216" w:rsidR="00C9348A" w:rsidRPr="00327C70" w:rsidRDefault="00C9348A" w:rsidP="00820FF0">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CDEB519" w:rsidR="005B08DC" w:rsidRPr="00327C70" w:rsidRDefault="006F49E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06</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6B8E390"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6F49EE" w:rsidRPr="006F49EE">
              <w:rPr>
                <w:rFonts w:ascii="GHEA Grapalat" w:eastAsia="Times New Roman" w:hAnsi="GHEA Grapalat" w:cs="Times New Roman"/>
                <w:sz w:val="24"/>
                <w:szCs w:val="24"/>
              </w:rPr>
              <w:t>/27.2.1/47081-2026</w:t>
            </w:r>
          </w:p>
        </w:tc>
      </w:tr>
      <w:tr w:rsidR="005B08DC" w:rsidRPr="003E4B4D"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4EF68950" w:rsidR="005B08DC" w:rsidRPr="006F49EE" w:rsidRDefault="00F81FB6" w:rsidP="00885BBA">
            <w:pPr>
              <w:widowControl w:val="0"/>
              <w:spacing w:after="0" w:line="360" w:lineRule="auto"/>
              <w:ind w:right="165"/>
              <w:jc w:val="both"/>
              <w:textAlignment w:val="baseline"/>
              <w:rPr>
                <w:rFonts w:ascii="GHEA Grapalat" w:eastAsia="Calibri" w:hAnsi="GHEA Grapalat" w:cs="Times New Roman"/>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00850252">
              <w:rPr>
                <w:rFonts w:ascii="Cambria Math" w:eastAsia="Calibri" w:hAnsi="Cambria Math" w:cs="Cambria Math"/>
                <w:iCs/>
                <w:color w:val="000000"/>
                <w:sz w:val="24"/>
                <w:szCs w:val="24"/>
                <w:shd w:val="clear" w:color="auto" w:fill="FFFFFF"/>
                <w:lang w:val="hy-AM"/>
              </w:rPr>
              <w:t xml:space="preserve"> </w:t>
            </w:r>
            <w:r w:rsidR="006F49EE" w:rsidRPr="006F49EE">
              <w:rPr>
                <w:rFonts w:ascii="GHEA Grapalat" w:eastAsia="Calibri" w:hAnsi="GHEA Grapalat" w:cs="Times New Roman"/>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«ՊՐԻՄԱՌՈՍԱ» սահմանափակ պատասխանատվությամբ ընկերության կողմից ներկայացված հայտը բավարարելու և «ՊՐԻՄԱՌՈՍԱ» սահմանափակ պատասխանատվությամբ ընկերության, «ԱԿԲԱ ԼԻԶԻՆԳ» ՎԿ </w:t>
            </w:r>
            <w:r w:rsidR="006F49EE" w:rsidRPr="006F49EE">
              <w:rPr>
                <w:rFonts w:ascii="GHEA Grapalat" w:eastAsia="Calibri" w:hAnsi="GHEA Grapalat" w:cs="Times New Roman"/>
                <w:color w:val="000000"/>
                <w:sz w:val="24"/>
                <w:szCs w:val="24"/>
                <w:shd w:val="clear" w:color="auto" w:fill="FFFFFF"/>
                <w:lang w:val="hy-AM"/>
              </w:rPr>
              <w:lastRenderedPageBreak/>
              <w:t>ՓԱԿ բաժնետիրական ընկերության նկատմամբ արտոնությունը կիրառելու մասին» ՀՀ կառավարության որոշման նախագծի հավելվածի աղյուսակի 2-րդ կետի 2-րդ սյունակի ԱՏԳ ԱԱ-ի 853921910 ծածկագիրն անհրաժեշտ է վերանայել՝ համապատասխանեցնել ԵՏՄ 2021 թվականի սեպտեմբերի 14-ի թիվ 80 որոշմամբ սահմանված պահանջներին, քանի որ նշված որոշման մեջ նման ծածկագիր առկա չէ։</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4E8756FE"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236B9"/>
    <w:multiLevelType w:val="hybridMultilevel"/>
    <w:tmpl w:val="9A56474E"/>
    <w:lvl w:ilvl="0" w:tplc="0A06FFF0">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86BF3"/>
    <w:rsid w:val="00195239"/>
    <w:rsid w:val="001B0211"/>
    <w:rsid w:val="001B1535"/>
    <w:rsid w:val="001C13C4"/>
    <w:rsid w:val="001D69CB"/>
    <w:rsid w:val="002349FF"/>
    <w:rsid w:val="00237C0E"/>
    <w:rsid w:val="00250194"/>
    <w:rsid w:val="00277D28"/>
    <w:rsid w:val="00284962"/>
    <w:rsid w:val="002A3C05"/>
    <w:rsid w:val="002D5570"/>
    <w:rsid w:val="002E624D"/>
    <w:rsid w:val="00314CF8"/>
    <w:rsid w:val="00327C70"/>
    <w:rsid w:val="00335BF8"/>
    <w:rsid w:val="00384771"/>
    <w:rsid w:val="003A069D"/>
    <w:rsid w:val="003C37B7"/>
    <w:rsid w:val="003C6364"/>
    <w:rsid w:val="003D2AC6"/>
    <w:rsid w:val="003E4B4D"/>
    <w:rsid w:val="003F553F"/>
    <w:rsid w:val="00425E75"/>
    <w:rsid w:val="00442127"/>
    <w:rsid w:val="00452DFE"/>
    <w:rsid w:val="00484964"/>
    <w:rsid w:val="004956F0"/>
    <w:rsid w:val="004A2B73"/>
    <w:rsid w:val="004D1B77"/>
    <w:rsid w:val="00500BAE"/>
    <w:rsid w:val="00512614"/>
    <w:rsid w:val="00521729"/>
    <w:rsid w:val="00524DE8"/>
    <w:rsid w:val="005340BA"/>
    <w:rsid w:val="00565784"/>
    <w:rsid w:val="005756CB"/>
    <w:rsid w:val="005A177E"/>
    <w:rsid w:val="005B08DC"/>
    <w:rsid w:val="005B4A27"/>
    <w:rsid w:val="005D0BCE"/>
    <w:rsid w:val="005D2217"/>
    <w:rsid w:val="005E1C30"/>
    <w:rsid w:val="00613DC9"/>
    <w:rsid w:val="00642E4F"/>
    <w:rsid w:val="006532AA"/>
    <w:rsid w:val="006560E7"/>
    <w:rsid w:val="0066520F"/>
    <w:rsid w:val="006C3B03"/>
    <w:rsid w:val="006F49EE"/>
    <w:rsid w:val="006F6C03"/>
    <w:rsid w:val="007174DF"/>
    <w:rsid w:val="007520C4"/>
    <w:rsid w:val="007530E7"/>
    <w:rsid w:val="0077537C"/>
    <w:rsid w:val="00793867"/>
    <w:rsid w:val="007D271C"/>
    <w:rsid w:val="007F08EA"/>
    <w:rsid w:val="007F2A15"/>
    <w:rsid w:val="007F42AC"/>
    <w:rsid w:val="00820B3B"/>
    <w:rsid w:val="00820FF0"/>
    <w:rsid w:val="00850252"/>
    <w:rsid w:val="00885BBA"/>
    <w:rsid w:val="00885C36"/>
    <w:rsid w:val="008B3C8F"/>
    <w:rsid w:val="008C5178"/>
    <w:rsid w:val="008D4CDF"/>
    <w:rsid w:val="008F14F0"/>
    <w:rsid w:val="00914853"/>
    <w:rsid w:val="009A4665"/>
    <w:rsid w:val="009D6B52"/>
    <w:rsid w:val="00A06EA2"/>
    <w:rsid w:val="00A42A99"/>
    <w:rsid w:val="00A61CFB"/>
    <w:rsid w:val="00A61E07"/>
    <w:rsid w:val="00A809D7"/>
    <w:rsid w:val="00AA2571"/>
    <w:rsid w:val="00AA33F5"/>
    <w:rsid w:val="00AA5818"/>
    <w:rsid w:val="00AB5C8A"/>
    <w:rsid w:val="00B12388"/>
    <w:rsid w:val="00B32971"/>
    <w:rsid w:val="00B41C27"/>
    <w:rsid w:val="00B55FA1"/>
    <w:rsid w:val="00B8007E"/>
    <w:rsid w:val="00B80235"/>
    <w:rsid w:val="00B8412F"/>
    <w:rsid w:val="00B852DB"/>
    <w:rsid w:val="00B933AC"/>
    <w:rsid w:val="00BE6250"/>
    <w:rsid w:val="00C146C2"/>
    <w:rsid w:val="00C16E4E"/>
    <w:rsid w:val="00C42FC9"/>
    <w:rsid w:val="00C509A8"/>
    <w:rsid w:val="00C65756"/>
    <w:rsid w:val="00C7708F"/>
    <w:rsid w:val="00C83321"/>
    <w:rsid w:val="00C9348A"/>
    <w:rsid w:val="00CA21B6"/>
    <w:rsid w:val="00CB56B0"/>
    <w:rsid w:val="00CC5B4F"/>
    <w:rsid w:val="00CC71D1"/>
    <w:rsid w:val="00CD6E8E"/>
    <w:rsid w:val="00D116EF"/>
    <w:rsid w:val="00D26916"/>
    <w:rsid w:val="00D36F12"/>
    <w:rsid w:val="00D6721D"/>
    <w:rsid w:val="00D70751"/>
    <w:rsid w:val="00D7443C"/>
    <w:rsid w:val="00D80C09"/>
    <w:rsid w:val="00D9097B"/>
    <w:rsid w:val="00DD4BA0"/>
    <w:rsid w:val="00E0183F"/>
    <w:rsid w:val="00E019B7"/>
    <w:rsid w:val="00E0614B"/>
    <w:rsid w:val="00E35264"/>
    <w:rsid w:val="00E356A4"/>
    <w:rsid w:val="00E502D2"/>
    <w:rsid w:val="00E55174"/>
    <w:rsid w:val="00E70CE2"/>
    <w:rsid w:val="00E85ACA"/>
    <w:rsid w:val="00E90058"/>
    <w:rsid w:val="00EE0123"/>
    <w:rsid w:val="00EF1BBA"/>
    <w:rsid w:val="00F04573"/>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6832696">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8157657">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9805763">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89434632">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539880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073073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1673428">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46568026">
      <w:bodyDiv w:val="1"/>
      <w:marLeft w:val="0"/>
      <w:marRight w:val="0"/>
      <w:marTop w:val="0"/>
      <w:marBottom w:val="0"/>
      <w:divBdr>
        <w:top w:val="none" w:sz="0" w:space="0" w:color="auto"/>
        <w:left w:val="none" w:sz="0" w:space="0" w:color="auto"/>
        <w:bottom w:val="none" w:sz="0" w:space="0" w:color="auto"/>
        <w:right w:val="none" w:sz="0" w:space="0" w:color="auto"/>
      </w:divBdr>
    </w:div>
    <w:div w:id="1258565493">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7048959">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64958382">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3766473">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2817339">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10318378">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57108538">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237440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0802">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324080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 w:id="214160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7</Pages>
  <Words>1170</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114</cp:revision>
  <cp:lastPrinted>2025-12-15T05:09:00Z</cp:lastPrinted>
  <dcterms:created xsi:type="dcterms:W3CDTF">2021-11-10T11:33:00Z</dcterms:created>
  <dcterms:modified xsi:type="dcterms:W3CDTF">2026-10-13T13:29:00Z</dcterms:modified>
</cp:coreProperties>
</file>