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864922" w14:textId="77777777" w:rsidR="002467CE" w:rsidRPr="00CD4C7A" w:rsidRDefault="002467CE" w:rsidP="00FF30A5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CD4C7A">
        <w:rPr>
          <w:rFonts w:ascii="GHEA Grapalat" w:hAnsi="GHEA Grapalat"/>
          <w:b/>
          <w:sz w:val="24"/>
          <w:szCs w:val="24"/>
        </w:rPr>
        <w:t>ԱՄՓՈՓԱԹԵՐԹ</w:t>
      </w:r>
    </w:p>
    <w:p w14:paraId="07B05DCB" w14:textId="34D22338" w:rsidR="00A440EC" w:rsidRPr="00CD4C7A" w:rsidRDefault="00400843" w:rsidP="00400843">
      <w:pPr>
        <w:spacing w:line="360" w:lineRule="auto"/>
        <w:jc w:val="center"/>
        <w:rPr>
          <w:rStyle w:val="Strong"/>
          <w:rFonts w:ascii="GHEA Grapalat" w:eastAsia="Times New Roman" w:hAnsi="GHEA Grapalat" w:cs="Times New Roman"/>
          <w:bCs w:val="0"/>
          <w:color w:val="000000"/>
          <w:sz w:val="24"/>
          <w:szCs w:val="24"/>
        </w:rPr>
      </w:pPr>
      <w:r w:rsidRPr="00CD4C7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«</w:t>
      </w:r>
      <w:r w:rsidR="00B916FC" w:rsidRPr="00CD4C7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ԿԱՌԱՎԱՐՈՒԹՅԱՆ 2013 ԹՎԱԿԱՆԻ ՓԵՏՐՎԱՐԻ 21-Ի N 152-Ն ՈՐՈՇՄԱՆ ՄԵՋ ՓՈՓՈԽՈՒԹՅՈՒՆՆԵՐ ԵՎ ԼՐԱՑՈՒՄՆԵՐ ԿԱՏԱՐԵԼՈՒ ՄԱՍԻՆ» ՀՀ ԿԱՌԱՎԱՐՈՒԹՅԱՆ ՈՐՈՇՄԱՆ</w:t>
      </w:r>
      <w:r w:rsidR="00B916FC" w:rsidRPr="00CD4C7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br/>
      </w:r>
      <w:r w:rsidRPr="00CD4C7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ՆԱԽԱԳԾԻ </w:t>
      </w:r>
      <w:r w:rsidRPr="00CD4C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ԸՆԴՈՒՆՄԱՆ ՎԵՐԱԲԵՐՅԱԼ ՆԵՐԿԱՅԱՑՐԱԾ ԱՌԱՋԱՐԿՈՒԹՅՈՒՆՆԵՐԻ</w:t>
      </w:r>
    </w:p>
    <w:tbl>
      <w:tblPr>
        <w:tblStyle w:val="TableGrid"/>
        <w:tblW w:w="15216" w:type="dxa"/>
        <w:jc w:val="center"/>
        <w:tblLayout w:type="fixed"/>
        <w:tblLook w:val="04A0" w:firstRow="1" w:lastRow="0" w:firstColumn="1" w:lastColumn="0" w:noHBand="0" w:noVBand="1"/>
      </w:tblPr>
      <w:tblGrid>
        <w:gridCol w:w="6303"/>
        <w:gridCol w:w="5653"/>
        <w:gridCol w:w="3260"/>
      </w:tblGrid>
      <w:tr w:rsidR="00A51B3F" w:rsidRPr="00CD4C7A" w14:paraId="0512A2D3" w14:textId="77777777" w:rsidTr="008B1023">
        <w:trPr>
          <w:trHeight w:val="454"/>
          <w:jc w:val="center"/>
        </w:trPr>
        <w:tc>
          <w:tcPr>
            <w:tcW w:w="11956" w:type="dxa"/>
            <w:gridSpan w:val="2"/>
            <w:vMerge w:val="restart"/>
            <w:shd w:val="clear" w:color="auto" w:fill="BFBFBF" w:themeFill="background1" w:themeFillShade="BF"/>
          </w:tcPr>
          <w:p w14:paraId="2B05D7BF" w14:textId="77777777" w:rsidR="005A455D" w:rsidRPr="00CD4C7A" w:rsidRDefault="005A455D" w:rsidP="00D008F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140AF051" w14:textId="4B46D53C" w:rsidR="00A51B3F" w:rsidRPr="00CD4C7A" w:rsidRDefault="000E3AE1" w:rsidP="00D008F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Բնապահպանության և ընդերքի տեսչական մարմին</w:t>
            </w:r>
          </w:p>
        </w:tc>
        <w:tc>
          <w:tcPr>
            <w:tcW w:w="3260" w:type="dxa"/>
            <w:shd w:val="clear" w:color="auto" w:fill="BFBFBF" w:themeFill="background1" w:themeFillShade="BF"/>
          </w:tcPr>
          <w:p w14:paraId="02B2166A" w14:textId="50AE2E0B" w:rsidR="00A51B3F" w:rsidRPr="00CD4C7A" w:rsidRDefault="00636655" w:rsidP="0063665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18</w:t>
            </w:r>
            <w:r w:rsidR="00A51B3F"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.</w:t>
            </w: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09</w:t>
            </w: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.202</w:t>
            </w: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6</w:t>
            </w:r>
            <w:r w:rsidR="00A51B3F"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թ.</w:t>
            </w:r>
          </w:p>
        </w:tc>
      </w:tr>
      <w:tr w:rsidR="00A51B3F" w:rsidRPr="00CD4C7A" w14:paraId="4C5323F4" w14:textId="77777777" w:rsidTr="008B1023">
        <w:trPr>
          <w:trHeight w:val="454"/>
          <w:jc w:val="center"/>
        </w:trPr>
        <w:tc>
          <w:tcPr>
            <w:tcW w:w="11956" w:type="dxa"/>
            <w:gridSpan w:val="2"/>
            <w:vMerge/>
            <w:shd w:val="clear" w:color="auto" w:fill="BFBFBF" w:themeFill="background1" w:themeFillShade="BF"/>
          </w:tcPr>
          <w:p w14:paraId="36FD229E" w14:textId="77777777" w:rsidR="00A51B3F" w:rsidRPr="00CD4C7A" w:rsidRDefault="00A51B3F" w:rsidP="005D4438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260" w:type="dxa"/>
            <w:shd w:val="clear" w:color="auto" w:fill="BFBFBF" w:themeFill="background1" w:themeFillShade="BF"/>
          </w:tcPr>
          <w:p w14:paraId="2825C714" w14:textId="0CC16D16" w:rsidR="00A51B3F" w:rsidRPr="00CD4C7A" w:rsidRDefault="00A51B3F" w:rsidP="000E3AE1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N </w:t>
            </w:r>
            <w:r w:rsidR="00636655"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01//7306</w:t>
            </w:r>
          </w:p>
        </w:tc>
      </w:tr>
      <w:tr w:rsidR="00A51B3F" w:rsidRPr="00CD4C7A" w14:paraId="47AA67B9" w14:textId="77777777" w:rsidTr="008B1023">
        <w:trPr>
          <w:trHeight w:val="454"/>
          <w:jc w:val="center"/>
        </w:trPr>
        <w:tc>
          <w:tcPr>
            <w:tcW w:w="6303" w:type="dxa"/>
          </w:tcPr>
          <w:p w14:paraId="2C9731BE" w14:textId="75E38456" w:rsidR="00A51B3F" w:rsidRPr="00CD4C7A" w:rsidRDefault="00644947" w:rsidP="00CD4C7A">
            <w:pPr>
              <w:tabs>
                <w:tab w:val="left" w:pos="2127"/>
              </w:tabs>
              <w:spacing w:line="276" w:lineRule="auto"/>
              <w:ind w:firstLine="562"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Կ</w:t>
            </w:r>
            <w:r w:rsidR="00636655" w:rsidRPr="00CD4C7A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առավարության որոշման նախագծի վերաբերյալ առաջարկություններ և </w:t>
            </w:r>
            <w:r w:rsidR="00636655" w:rsidRPr="00CD4C7A">
              <w:rPr>
                <w:rFonts w:ascii="GHEA Grapalat" w:eastAsia="Times New Roman" w:hAnsi="GHEA Grapalat" w:cs="Arian AMU"/>
                <w:bCs/>
                <w:sz w:val="24"/>
                <w:szCs w:val="24"/>
                <w:bdr w:val="none" w:sz="0" w:space="0" w:color="auto" w:frame="1"/>
                <w:lang w:val="hy-AM"/>
              </w:rPr>
              <w:t>դիտողություններ չկան։</w:t>
            </w:r>
            <w:bookmarkStart w:id="0" w:name="_Hlk191888881"/>
            <w:bookmarkEnd w:id="0"/>
          </w:p>
        </w:tc>
        <w:tc>
          <w:tcPr>
            <w:tcW w:w="8913" w:type="dxa"/>
            <w:gridSpan w:val="2"/>
          </w:tcPr>
          <w:p w14:paraId="3F5C014B" w14:textId="0DE8C573" w:rsidR="00AB4CE5" w:rsidRPr="00CD4C7A" w:rsidRDefault="00AB4CE5" w:rsidP="00CD4C7A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</w:pPr>
          </w:p>
        </w:tc>
      </w:tr>
      <w:tr w:rsidR="00095FC9" w:rsidRPr="00CD4C7A" w14:paraId="6066C455" w14:textId="77777777" w:rsidTr="008B1023">
        <w:trPr>
          <w:trHeight w:val="454"/>
          <w:jc w:val="center"/>
        </w:trPr>
        <w:tc>
          <w:tcPr>
            <w:tcW w:w="11956" w:type="dxa"/>
            <w:gridSpan w:val="2"/>
            <w:vMerge w:val="restart"/>
            <w:shd w:val="clear" w:color="auto" w:fill="BFBFBF" w:themeFill="background1" w:themeFillShade="BF"/>
          </w:tcPr>
          <w:p w14:paraId="1A68B89E" w14:textId="77777777" w:rsidR="00CD4C7A" w:rsidRPr="00CD4C7A" w:rsidRDefault="00CD4C7A" w:rsidP="00CD4C7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06F22F21" w14:textId="20951A29" w:rsidR="00095FC9" w:rsidRPr="00CD4C7A" w:rsidRDefault="00180860" w:rsidP="00CD4C7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Պ</w:t>
            </w:r>
            <w:r w:rsidR="00095FC9"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ետական եկամուտների կոմիտե</w:t>
            </w:r>
          </w:p>
        </w:tc>
        <w:tc>
          <w:tcPr>
            <w:tcW w:w="3260" w:type="dxa"/>
            <w:shd w:val="clear" w:color="auto" w:fill="BFBFBF" w:themeFill="background1" w:themeFillShade="BF"/>
          </w:tcPr>
          <w:p w14:paraId="1406B552" w14:textId="4385BE36" w:rsidR="00095FC9" w:rsidRPr="00CD4C7A" w:rsidRDefault="00485B21" w:rsidP="00CD4C7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18</w:t>
            </w: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.09.2026</w:t>
            </w:r>
            <w:r w:rsidR="00095FC9"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թ.</w:t>
            </w:r>
          </w:p>
        </w:tc>
      </w:tr>
      <w:tr w:rsidR="00095FC9" w:rsidRPr="00CD4C7A" w14:paraId="0A05735B" w14:textId="77777777" w:rsidTr="008B1023">
        <w:trPr>
          <w:trHeight w:val="454"/>
          <w:jc w:val="center"/>
        </w:trPr>
        <w:tc>
          <w:tcPr>
            <w:tcW w:w="11956" w:type="dxa"/>
            <w:gridSpan w:val="2"/>
            <w:vMerge/>
            <w:shd w:val="clear" w:color="auto" w:fill="BFBFBF" w:themeFill="background1" w:themeFillShade="BF"/>
          </w:tcPr>
          <w:p w14:paraId="6186DDE6" w14:textId="77777777" w:rsidR="00095FC9" w:rsidRPr="00CD4C7A" w:rsidRDefault="00095FC9" w:rsidP="00CD4C7A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260" w:type="dxa"/>
            <w:shd w:val="clear" w:color="auto" w:fill="BFBFBF" w:themeFill="background1" w:themeFillShade="BF"/>
          </w:tcPr>
          <w:p w14:paraId="0DFBA569" w14:textId="129DE092" w:rsidR="00095FC9" w:rsidRPr="00CD4C7A" w:rsidRDefault="00095FC9" w:rsidP="00CD4C7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N </w:t>
            </w:r>
            <w:r w:rsidR="00485B21"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01/3-1/56165</w:t>
            </w:r>
          </w:p>
        </w:tc>
      </w:tr>
      <w:tr w:rsidR="00BC119D" w:rsidRPr="00CD4C7A" w14:paraId="7D210F94" w14:textId="77777777" w:rsidTr="008B1023">
        <w:trPr>
          <w:trHeight w:val="935"/>
          <w:jc w:val="center"/>
        </w:trPr>
        <w:tc>
          <w:tcPr>
            <w:tcW w:w="6303" w:type="dxa"/>
          </w:tcPr>
          <w:p w14:paraId="337C6DB4" w14:textId="20757956" w:rsidR="00BC119D" w:rsidRPr="00CD4C7A" w:rsidRDefault="00644947" w:rsidP="00CD4C7A">
            <w:pPr>
              <w:tabs>
                <w:tab w:val="left" w:pos="2127"/>
              </w:tabs>
              <w:spacing w:line="276" w:lineRule="auto"/>
              <w:ind w:firstLine="562"/>
              <w:jc w:val="both"/>
              <w:rPr>
                <w:rStyle w:val="Strong"/>
                <w:rFonts w:ascii="GHEA Grapalat" w:eastAsia="Calibri" w:hAnsi="GHEA Grapalat"/>
                <w:b w:val="0"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Կ</w:t>
            </w:r>
            <w:r w:rsidR="00485B21" w:rsidRPr="00CD4C7A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առավարության որոշման նախագծի վերաբերյալ առաջարկություններ չկան։</w:t>
            </w:r>
          </w:p>
        </w:tc>
        <w:tc>
          <w:tcPr>
            <w:tcW w:w="8913" w:type="dxa"/>
            <w:gridSpan w:val="2"/>
          </w:tcPr>
          <w:p w14:paraId="47896629" w14:textId="6EFAC9B2" w:rsidR="00AE3F63" w:rsidRPr="00CD4C7A" w:rsidRDefault="00AE3F63" w:rsidP="00CD4C7A">
            <w:pPr>
              <w:spacing w:line="276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</w:rPr>
            </w:pPr>
          </w:p>
        </w:tc>
      </w:tr>
      <w:tr w:rsidR="00BC119D" w:rsidRPr="00CD4C7A" w14:paraId="2A2A93E0" w14:textId="77777777" w:rsidTr="008B1023">
        <w:trPr>
          <w:trHeight w:val="454"/>
          <w:jc w:val="center"/>
        </w:trPr>
        <w:tc>
          <w:tcPr>
            <w:tcW w:w="11956" w:type="dxa"/>
            <w:gridSpan w:val="2"/>
            <w:vMerge w:val="restart"/>
            <w:shd w:val="clear" w:color="auto" w:fill="BFBFBF" w:themeFill="background1" w:themeFillShade="BF"/>
          </w:tcPr>
          <w:p w14:paraId="312B3992" w14:textId="289A8008" w:rsidR="00BC119D" w:rsidRPr="00CD4C7A" w:rsidRDefault="00095FC9" w:rsidP="00CD4C7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br/>
            </w:r>
            <w:r w:rsidR="00180860"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Շրջակա միջավայրի նախարարո</w:t>
            </w:r>
            <w:r w:rsidR="00180860"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ւթյուն</w:t>
            </w:r>
          </w:p>
        </w:tc>
        <w:tc>
          <w:tcPr>
            <w:tcW w:w="3260" w:type="dxa"/>
            <w:shd w:val="clear" w:color="auto" w:fill="BFBFBF" w:themeFill="background1" w:themeFillShade="BF"/>
          </w:tcPr>
          <w:p w14:paraId="624C74D2" w14:textId="04EAC504" w:rsidR="00BC119D" w:rsidRPr="00CD4C7A" w:rsidRDefault="00180860" w:rsidP="00CD4C7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22.09</w:t>
            </w: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.202</w:t>
            </w: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6</w:t>
            </w:r>
            <w:r w:rsidR="00BC119D"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թ.</w:t>
            </w:r>
          </w:p>
        </w:tc>
      </w:tr>
      <w:tr w:rsidR="00BC119D" w:rsidRPr="00CD4C7A" w14:paraId="5BD6B2BE" w14:textId="77777777" w:rsidTr="008B1023">
        <w:trPr>
          <w:trHeight w:val="454"/>
          <w:jc w:val="center"/>
        </w:trPr>
        <w:tc>
          <w:tcPr>
            <w:tcW w:w="11956" w:type="dxa"/>
            <w:gridSpan w:val="2"/>
            <w:vMerge/>
            <w:shd w:val="clear" w:color="auto" w:fill="BFBFBF" w:themeFill="background1" w:themeFillShade="BF"/>
          </w:tcPr>
          <w:p w14:paraId="3E77CE51" w14:textId="77777777" w:rsidR="00BC119D" w:rsidRPr="00CD4C7A" w:rsidRDefault="00BC119D" w:rsidP="00CD4C7A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260" w:type="dxa"/>
            <w:shd w:val="clear" w:color="auto" w:fill="BFBFBF" w:themeFill="background1" w:themeFillShade="BF"/>
          </w:tcPr>
          <w:p w14:paraId="1532E061" w14:textId="5E6BED56" w:rsidR="00BC119D" w:rsidRPr="00CD4C7A" w:rsidRDefault="00BC119D" w:rsidP="00CD4C7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N </w:t>
            </w:r>
            <w:r w:rsidR="00180860"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1/02.3/8435</w:t>
            </w:r>
          </w:p>
        </w:tc>
      </w:tr>
      <w:tr w:rsidR="00095FC9" w:rsidRPr="00CD4C7A" w14:paraId="22FB869F" w14:textId="77777777" w:rsidTr="008B1023">
        <w:trPr>
          <w:trHeight w:val="1097"/>
          <w:jc w:val="center"/>
        </w:trPr>
        <w:tc>
          <w:tcPr>
            <w:tcW w:w="6303" w:type="dxa"/>
          </w:tcPr>
          <w:p w14:paraId="534771D8" w14:textId="48D75666" w:rsidR="00095FC9" w:rsidRPr="00CD4C7A" w:rsidRDefault="00644947" w:rsidP="00CD4C7A">
            <w:pPr>
              <w:tabs>
                <w:tab w:val="left" w:pos="2127"/>
              </w:tabs>
              <w:spacing w:line="276" w:lineRule="auto"/>
              <w:ind w:firstLine="562"/>
              <w:jc w:val="both"/>
              <w:rPr>
                <w:rStyle w:val="Strong"/>
                <w:rFonts w:ascii="GHEA Grapalat" w:eastAsia="Calibri" w:hAnsi="GHEA Grapalat"/>
                <w:b w:val="0"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Կ</w:t>
            </w:r>
            <w:r w:rsidR="00180860" w:rsidRPr="00CD4C7A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առավարության որոշման նախագծի վերաբերյալ </w:t>
            </w:r>
            <w:r w:rsidR="00180860" w:rsidRPr="00CD4C7A">
              <w:rPr>
                <w:rFonts w:ascii="GHEA Grapalat" w:eastAsia="Times New Roman" w:hAnsi="GHEA Grapalat" w:cs="Arian AMU"/>
                <w:bCs/>
                <w:sz w:val="24"/>
                <w:szCs w:val="24"/>
                <w:bdr w:val="none" w:sz="0" w:space="0" w:color="auto" w:frame="1"/>
                <w:lang w:val="hy-AM"/>
              </w:rPr>
              <w:t>դիտողություններ և</w:t>
            </w:r>
            <w:r w:rsidR="00180860" w:rsidRPr="00CD4C7A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առաջարկություններ չկան։</w:t>
            </w:r>
          </w:p>
        </w:tc>
        <w:tc>
          <w:tcPr>
            <w:tcW w:w="8913" w:type="dxa"/>
            <w:gridSpan w:val="2"/>
          </w:tcPr>
          <w:p w14:paraId="76E7502B" w14:textId="3660EA88" w:rsidR="00772943" w:rsidRPr="00CD4C7A" w:rsidRDefault="00772943" w:rsidP="00CD4C7A">
            <w:pPr>
              <w:spacing w:line="276" w:lineRule="auto"/>
              <w:jc w:val="both"/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</w:pPr>
          </w:p>
        </w:tc>
      </w:tr>
      <w:tr w:rsidR="00EC20F5" w:rsidRPr="00CD4C7A" w14:paraId="11F1514C" w14:textId="77777777" w:rsidTr="008B1023">
        <w:trPr>
          <w:trHeight w:val="454"/>
          <w:jc w:val="center"/>
        </w:trPr>
        <w:tc>
          <w:tcPr>
            <w:tcW w:w="11956" w:type="dxa"/>
            <w:gridSpan w:val="2"/>
            <w:vMerge w:val="restart"/>
            <w:shd w:val="clear" w:color="auto" w:fill="BFBFBF" w:themeFill="background1" w:themeFillShade="BF"/>
          </w:tcPr>
          <w:p w14:paraId="7117509D" w14:textId="7C4B3C96" w:rsidR="00EC20F5" w:rsidRPr="00CD4C7A" w:rsidRDefault="00EC20F5" w:rsidP="00CD4C7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br/>
              <w:t>Քաղաքաշինության կոմիտե</w:t>
            </w:r>
          </w:p>
        </w:tc>
        <w:tc>
          <w:tcPr>
            <w:tcW w:w="3260" w:type="dxa"/>
            <w:shd w:val="clear" w:color="auto" w:fill="BFBFBF" w:themeFill="background1" w:themeFillShade="BF"/>
          </w:tcPr>
          <w:p w14:paraId="267C846F" w14:textId="7343FE25" w:rsidR="00EC20F5" w:rsidRPr="00CD4C7A" w:rsidRDefault="00EC20F5" w:rsidP="00CD4C7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30.09</w:t>
            </w: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.202</w:t>
            </w: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6</w:t>
            </w: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թ.</w:t>
            </w:r>
          </w:p>
        </w:tc>
      </w:tr>
      <w:tr w:rsidR="00EC20F5" w:rsidRPr="00CD4C7A" w14:paraId="6B5228F4" w14:textId="77777777" w:rsidTr="008B1023">
        <w:trPr>
          <w:trHeight w:val="454"/>
          <w:jc w:val="center"/>
        </w:trPr>
        <w:tc>
          <w:tcPr>
            <w:tcW w:w="11956" w:type="dxa"/>
            <w:gridSpan w:val="2"/>
            <w:vMerge/>
            <w:shd w:val="clear" w:color="auto" w:fill="BFBFBF" w:themeFill="background1" w:themeFillShade="BF"/>
          </w:tcPr>
          <w:p w14:paraId="71C88236" w14:textId="77777777" w:rsidR="00EC20F5" w:rsidRPr="00CD4C7A" w:rsidRDefault="00EC20F5" w:rsidP="00CD4C7A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260" w:type="dxa"/>
            <w:shd w:val="clear" w:color="auto" w:fill="BFBFBF" w:themeFill="background1" w:themeFillShade="BF"/>
          </w:tcPr>
          <w:p w14:paraId="343834E6" w14:textId="1C7C85F9" w:rsidR="00EC20F5" w:rsidRPr="00CD4C7A" w:rsidRDefault="00EC20F5" w:rsidP="00CD4C7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N </w:t>
            </w: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01/18.7/15182</w:t>
            </w:r>
          </w:p>
        </w:tc>
      </w:tr>
      <w:tr w:rsidR="00400843" w:rsidRPr="00CD4C7A" w14:paraId="43422CEA" w14:textId="77777777" w:rsidTr="008B1023">
        <w:trPr>
          <w:trHeight w:val="782"/>
          <w:jc w:val="center"/>
        </w:trPr>
        <w:tc>
          <w:tcPr>
            <w:tcW w:w="6303" w:type="dxa"/>
          </w:tcPr>
          <w:p w14:paraId="1638586E" w14:textId="77777777" w:rsidR="00CD4C7A" w:rsidRDefault="00CD4C7A" w:rsidP="00CD4C7A">
            <w:pPr>
              <w:pStyle w:val="NormalWeb"/>
              <w:spacing w:before="0" w:beforeAutospacing="0" w:after="0" w:afterAutospacing="0" w:line="276" w:lineRule="auto"/>
              <w:ind w:left="67" w:right="170" w:firstLine="547"/>
              <w:jc w:val="both"/>
              <w:rPr>
                <w:rFonts w:ascii="GHEA Grapalat" w:eastAsia="GHEA Grapalat" w:hAnsi="GHEA Grapalat" w:cs="GHEA Grapalat"/>
              </w:rPr>
            </w:pPr>
          </w:p>
          <w:p w14:paraId="072C64EE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547"/>
              <w:jc w:val="both"/>
              <w:rPr>
                <w:rFonts w:ascii="GHEA Grapalat" w:hAnsi="GHEA Grapalat" w:cs="Sylfaen"/>
                <w:lang w:val="af-ZA" w:eastAsia="ru-RU"/>
              </w:rPr>
            </w:pPr>
            <w:r w:rsidRPr="00CD4C7A">
              <w:rPr>
                <w:rFonts w:ascii="GHEA Grapalat" w:eastAsia="GHEA Grapalat" w:hAnsi="GHEA Grapalat" w:cs="GHEA Grapalat"/>
              </w:rPr>
              <w:t>Նախագծի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վերաբերյալ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Կոմիտեն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ներկայացնում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հետևյալ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առաջարկությունները.</w:t>
            </w:r>
          </w:p>
          <w:p w14:paraId="4D28AFB0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270"/>
              <w:jc w:val="both"/>
              <w:rPr>
                <w:rFonts w:ascii="GHEA Grapalat" w:hAnsi="GHEA Grapalat" w:cs="Sylfaen"/>
                <w:lang w:val="af-ZA" w:eastAsia="ru-RU"/>
              </w:rPr>
            </w:pP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1. </w:t>
            </w:r>
            <w:r w:rsidRPr="00CD4C7A">
              <w:rPr>
                <w:rFonts w:ascii="GHEA Grapalat" w:eastAsia="GHEA Grapalat" w:hAnsi="GHEA Grapalat" w:cs="GHEA Grapalat"/>
              </w:rPr>
              <w:t>Նախագծի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1-</w:t>
            </w:r>
            <w:r w:rsidRPr="00CD4C7A">
              <w:rPr>
                <w:rFonts w:ascii="GHEA Grapalat" w:eastAsia="GHEA Grapalat" w:hAnsi="GHEA Grapalat" w:cs="GHEA Grapalat"/>
              </w:rPr>
              <w:t>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3-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ենթակետի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«</w:t>
            </w:r>
            <w:r w:rsidRPr="00CD4C7A">
              <w:rPr>
                <w:rFonts w:ascii="GHEA Grapalat" w:eastAsia="GHEA Grapalat" w:hAnsi="GHEA Grapalat" w:cs="GHEA Grapalat"/>
              </w:rPr>
              <w:t>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» </w:t>
            </w:r>
            <w:r w:rsidRPr="00CD4C7A">
              <w:rPr>
                <w:rFonts w:ascii="GHEA Grapalat" w:eastAsia="GHEA Grapalat" w:hAnsi="GHEA Grapalat" w:cs="GHEA Grapalat"/>
              </w:rPr>
              <w:t>պարբերությամբ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Հայաստանի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Հանրապետության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lastRenderedPageBreak/>
              <w:t>կառավարության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2013 </w:t>
            </w:r>
            <w:r w:rsidRPr="00CD4C7A">
              <w:rPr>
                <w:rFonts w:ascii="GHEA Grapalat" w:eastAsia="GHEA Grapalat" w:hAnsi="GHEA Grapalat" w:cs="GHEA Grapalat"/>
              </w:rPr>
              <w:t>թվականի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փետրվարի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21-</w:t>
            </w:r>
            <w:r w:rsidRPr="00CD4C7A">
              <w:rPr>
                <w:rFonts w:ascii="GHEA Grapalat" w:eastAsia="GHEA Grapalat" w:hAnsi="GHEA Grapalat" w:cs="GHEA Grapalat"/>
              </w:rPr>
              <w:t>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N 152-</w:t>
            </w:r>
            <w:r w:rsidRPr="00CD4C7A">
              <w:rPr>
                <w:rFonts w:ascii="GHEA Grapalat" w:eastAsia="GHEA Grapalat" w:hAnsi="GHEA Grapalat" w:cs="GHEA Grapalat"/>
              </w:rPr>
              <w:t>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որոշման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հավելվածի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4-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առաջարկվող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«</w:t>
            </w:r>
            <w:r w:rsidRPr="00CD4C7A">
              <w:rPr>
                <w:rFonts w:ascii="GHEA Grapalat" w:eastAsia="GHEA Grapalat" w:hAnsi="GHEA Grapalat" w:cs="GHEA Grapalat"/>
              </w:rPr>
              <w:t>չեն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» </w:t>
            </w:r>
            <w:r w:rsidRPr="00CD4C7A">
              <w:rPr>
                <w:rFonts w:ascii="GHEA Grapalat" w:eastAsia="GHEA Grapalat" w:hAnsi="GHEA Grapalat" w:cs="GHEA Grapalat"/>
              </w:rPr>
              <w:t>բառը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«</w:t>
            </w:r>
            <w:r w:rsidRPr="00CD4C7A">
              <w:rPr>
                <w:rFonts w:ascii="GHEA Grapalat" w:eastAsia="GHEA Grapalat" w:hAnsi="GHEA Grapalat" w:cs="GHEA Grapalat"/>
              </w:rPr>
              <w:t>չի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» </w:t>
            </w:r>
            <w:r w:rsidRPr="00CD4C7A">
              <w:rPr>
                <w:rFonts w:ascii="GHEA Grapalat" w:eastAsia="GHEA Grapalat" w:hAnsi="GHEA Grapalat" w:cs="GHEA Grapalat"/>
              </w:rPr>
              <w:t>բառով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փոխարինելու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առաջարկն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անհրաժեշտ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վերանայել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քանի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նույն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միաժամանակ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են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օգտակար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հանածոյի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արդյունահանման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թույլտվությունը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օգտակար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հանածոյի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արդյունահանման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նպատակով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երկրաբանական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ուսումնասիրության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թույլտվությունը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ուստի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կիրառելի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«</w:t>
            </w:r>
            <w:r w:rsidRPr="00CD4C7A">
              <w:rPr>
                <w:rFonts w:ascii="GHEA Grapalat" w:eastAsia="GHEA Grapalat" w:hAnsi="GHEA Grapalat" w:cs="GHEA Grapalat"/>
              </w:rPr>
              <w:t>չեն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պահանջվում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» </w:t>
            </w:r>
            <w:r w:rsidRPr="00CD4C7A">
              <w:rPr>
                <w:rFonts w:ascii="GHEA Grapalat" w:eastAsia="GHEA Grapalat" w:hAnsi="GHEA Grapalat" w:cs="GHEA Grapalat"/>
              </w:rPr>
              <w:t>ձևակերպումը։</w:t>
            </w:r>
          </w:p>
          <w:p w14:paraId="2CE8D9BE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457"/>
              <w:jc w:val="both"/>
              <w:rPr>
                <w:rFonts w:ascii="GHEA Grapalat" w:hAnsi="GHEA Grapalat" w:cs="Sylfaen"/>
                <w:lang w:val="af-ZA" w:eastAsia="ru-RU"/>
              </w:rPr>
            </w:pPr>
            <w:r w:rsidRPr="00CD4C7A">
              <w:rPr>
                <w:rFonts w:ascii="GHEA Grapalat" w:eastAsia="GHEA Grapalat" w:hAnsi="GHEA Grapalat" w:cs="GHEA Grapalat"/>
              </w:rPr>
              <w:t>Միաժամանակ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հաշվի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առնելով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որ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Ընդերքի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մասին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Հայաստանի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Հանրապետության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օրենսգրքի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62-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հոդվածի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1-</w:t>
            </w:r>
            <w:r w:rsidRPr="00CD4C7A">
              <w:rPr>
                <w:rFonts w:ascii="GHEA Grapalat" w:eastAsia="GHEA Grapalat" w:hAnsi="GHEA Grapalat" w:cs="GHEA Grapalat"/>
              </w:rPr>
              <w:t>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մասի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1-</w:t>
            </w:r>
            <w:r w:rsidRPr="00CD4C7A">
              <w:rPr>
                <w:rFonts w:ascii="GHEA Grapalat" w:eastAsia="GHEA Grapalat" w:hAnsi="GHEA Grapalat" w:cs="GHEA Grapalat"/>
              </w:rPr>
              <w:t>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ընդերքօգտագործման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վճարից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ազատումը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ներկայումս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տարածվում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նույն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օրենսգրքի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48-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հոդվածով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ոչ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մետաղական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օգտակար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հանածոների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արդյունահանման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դեպքերի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վրա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  <w:b/>
              </w:rPr>
              <w:t>առաջարկում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եմ </w:t>
            </w:r>
            <w:r w:rsidRPr="00CD4C7A">
              <w:rPr>
                <w:rFonts w:ascii="GHEA Grapalat" w:eastAsia="GHEA Grapalat" w:hAnsi="GHEA Grapalat" w:cs="GHEA Grapalat"/>
              </w:rPr>
              <w:t>հավելվածի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4-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շարադրել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հետևյալ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խմբագրությամբ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>.</w:t>
            </w:r>
          </w:p>
          <w:p w14:paraId="7BF60997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270"/>
              <w:jc w:val="both"/>
              <w:rPr>
                <w:rFonts w:ascii="GHEA Grapalat" w:hAnsi="GHEA Grapalat" w:cs="Sylfaen"/>
                <w:lang w:val="af-ZA" w:eastAsia="ru-RU"/>
              </w:rPr>
            </w:pP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«4. </w:t>
            </w:r>
            <w:r w:rsidRPr="00CD4C7A">
              <w:rPr>
                <w:rFonts w:ascii="GHEA Grapalat" w:eastAsia="GHEA Grapalat" w:hAnsi="GHEA Grapalat" w:cs="GHEA Grapalat"/>
              </w:rPr>
              <w:t>Սույն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կարգի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3-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իրականացման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օգտակար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հանածոյի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արդյունահանման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թույլտվություն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օգտակար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հանածոյի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արդյունահանման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նպատակով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երկրաբանական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ուսումնասիրության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թույլտվություն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չեն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պահանջվում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իսկ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նշված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իրականացնող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իրավաբանական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ֆիզիկական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անձինք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Ընդերքի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մասին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Հայաստանի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Հանրապետության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օրենսգրքի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62-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հոդվածի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1-</w:t>
            </w:r>
            <w:r w:rsidRPr="00CD4C7A">
              <w:rPr>
                <w:rFonts w:ascii="GHEA Grapalat" w:eastAsia="GHEA Grapalat" w:hAnsi="GHEA Grapalat" w:cs="GHEA Grapalat"/>
              </w:rPr>
              <w:t>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lastRenderedPageBreak/>
              <w:t>մասի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1-</w:t>
            </w:r>
            <w:r w:rsidRPr="00CD4C7A">
              <w:rPr>
                <w:rFonts w:ascii="GHEA Grapalat" w:eastAsia="GHEA Grapalat" w:hAnsi="GHEA Grapalat" w:cs="GHEA Grapalat"/>
              </w:rPr>
              <w:t>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սահմանված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դեպքերում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ընդերքօգտագործման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վճար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չեն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վճարում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>:»</w:t>
            </w:r>
            <w:r w:rsidRPr="00CD4C7A">
              <w:rPr>
                <w:rFonts w:ascii="GHEA Grapalat" w:eastAsia="GHEA Grapalat" w:hAnsi="GHEA Grapalat" w:cs="GHEA Grapalat"/>
              </w:rPr>
              <w:t>։</w:t>
            </w:r>
          </w:p>
          <w:p w14:paraId="49FA0AD5" w14:textId="1831D445" w:rsidR="00400843" w:rsidRPr="00CD4C7A" w:rsidRDefault="00400843" w:rsidP="00CD4C7A">
            <w:pPr>
              <w:pStyle w:val="NormalWeb"/>
              <w:shd w:val="clear" w:color="auto" w:fill="FFFFFF"/>
              <w:spacing w:after="0" w:line="276" w:lineRule="auto"/>
              <w:ind w:left="67" w:right="170" w:firstLine="270"/>
              <w:contextualSpacing/>
              <w:textAlignment w:val="baseline"/>
              <w:rPr>
                <w:rFonts w:ascii="GHEA Grapalat" w:hAnsi="GHEA Grapalat" w:cs="Arian AMU"/>
                <w:bCs/>
                <w:bdr w:val="none" w:sz="0" w:space="0" w:color="auto" w:frame="1"/>
                <w:lang w:val="af-ZA"/>
              </w:rPr>
            </w:pPr>
          </w:p>
        </w:tc>
        <w:tc>
          <w:tcPr>
            <w:tcW w:w="8913" w:type="dxa"/>
            <w:gridSpan w:val="2"/>
          </w:tcPr>
          <w:p w14:paraId="76E567CB" w14:textId="77777777" w:rsidR="006F50A0" w:rsidRPr="00CD4C7A" w:rsidRDefault="006F50A0" w:rsidP="00CD4C7A">
            <w:pPr>
              <w:pStyle w:val="ListParagraph"/>
              <w:spacing w:line="276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6F95FB40" w14:textId="77777777" w:rsidR="006F50A0" w:rsidRPr="00CD4C7A" w:rsidRDefault="006F50A0" w:rsidP="00CD4C7A">
            <w:pPr>
              <w:pStyle w:val="ListParagraph"/>
              <w:spacing w:line="276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4BCFFB97" w14:textId="227B7AE6" w:rsidR="00400843" w:rsidRPr="00CD4C7A" w:rsidRDefault="006F50A0" w:rsidP="00CD4C7A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ascii="GHEA Grapalat" w:eastAsia="MS Mincho" w:hAnsi="GHEA Grapalat" w:cs="MS Mincho"/>
                <w:b/>
                <w:lang w:val="hy-AM"/>
              </w:rPr>
            </w:pPr>
            <w:r w:rsidRPr="00CD4C7A">
              <w:rPr>
                <w:rFonts w:ascii="GHEA Grapalat" w:eastAsia="MS Mincho" w:hAnsi="GHEA Grapalat" w:cs="MS Mincho"/>
                <w:b/>
                <w:lang w:val="hy-AM"/>
              </w:rPr>
              <w:t>Ը</w:t>
            </w:r>
            <w:r w:rsidR="008B1023" w:rsidRPr="00CD4C7A">
              <w:rPr>
                <w:rFonts w:ascii="GHEA Grapalat" w:eastAsia="MS Mincho" w:hAnsi="GHEA Grapalat" w:cs="MS Mincho"/>
                <w:b/>
                <w:lang w:val="hy-AM"/>
              </w:rPr>
              <w:t>նդունվել</w:t>
            </w:r>
            <w:r w:rsidRPr="00CD4C7A">
              <w:rPr>
                <w:rFonts w:ascii="GHEA Grapalat" w:eastAsia="MS Mincho" w:hAnsi="GHEA Grapalat" w:cs="MS Mincho"/>
                <w:b/>
                <w:lang w:val="hy-AM"/>
              </w:rPr>
              <w:t xml:space="preserve"> է</w:t>
            </w:r>
            <w:r w:rsidR="00CD4C7A" w:rsidRPr="00CD4C7A">
              <w:rPr>
                <w:rFonts w:ascii="GHEA Grapalat" w:eastAsia="MS Mincho" w:hAnsi="GHEA Grapalat" w:cs="MS Mincho"/>
                <w:b/>
                <w:lang w:val="hy-AM"/>
              </w:rPr>
              <w:t>:</w:t>
            </w:r>
          </w:p>
          <w:p w14:paraId="198BF0E2" w14:textId="4E85F92F" w:rsidR="006F50A0" w:rsidRPr="00CD4C7A" w:rsidRDefault="006F50A0" w:rsidP="00CD4C7A">
            <w:pPr>
              <w:spacing w:line="276" w:lineRule="auto"/>
              <w:ind w:firstLine="61"/>
              <w:jc w:val="both"/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D4C7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Որոշման</w:t>
            </w:r>
            <w:r w:rsidRPr="00CD4C7A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հավելվածի</w:t>
            </w:r>
            <w:r w:rsidRPr="00CD4C7A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4-</w:t>
            </w:r>
            <w:r w:rsidRPr="00CD4C7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կետը </w:t>
            </w:r>
            <w:r w:rsidRPr="00CD4C7A">
              <w:rPr>
                <w:rFonts w:ascii="GHEA Grapalat" w:eastAsia="Microsoft JhengHei" w:hAnsi="GHEA Grapalat" w:cs="Microsoft JhengHei"/>
                <w:color w:val="000000"/>
                <w:sz w:val="24"/>
                <w:szCs w:val="24"/>
                <w:shd w:val="clear" w:color="auto" w:fill="FFFFFF"/>
                <w:lang w:val="hy-AM"/>
              </w:rPr>
              <w:t>շարադրվել է հետևյալ խմբագրությամբ.</w:t>
            </w:r>
          </w:p>
          <w:p w14:paraId="28A4D7FC" w14:textId="4C6AEC26" w:rsidR="006F50A0" w:rsidRPr="00CD4C7A" w:rsidRDefault="006F50A0" w:rsidP="00CD4C7A">
            <w:pPr>
              <w:spacing w:line="276" w:lineRule="auto"/>
              <w:ind w:firstLine="6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D4C7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  «4. Սույն կարգի 3-րդ կետով նախատեսված աշխատանքների իրականացման համար օգտակար հանածոյի արդյունահանման, ինչպես նաև օգտակար հանածոյի արդյունահանման նպատակով երկրաբանական ուսումնասիրության թույլտվություններ չեն պահանջվում, իսկ նշված աշխատանքներն իրականացնող իրավաբանական և ֆիզիկական անձինք ՀՀ ընդերքի մասին օրենսգրքի 62-րդ հոդվածի 1-ին մասի 1-ին կետով սահմանված դեպքերում ընդերքօգտագործման վճար չեն վճարում։»։</w:t>
            </w:r>
          </w:p>
          <w:p w14:paraId="187E6054" w14:textId="56FE95C5" w:rsidR="006F50A0" w:rsidRPr="00CD4C7A" w:rsidRDefault="006F50A0" w:rsidP="00CD4C7A">
            <w:pPr>
              <w:pStyle w:val="ListParagraph"/>
              <w:spacing w:line="276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</w:tc>
      </w:tr>
      <w:tr w:rsidR="008B1023" w:rsidRPr="00CD4C7A" w14:paraId="3847E6AF" w14:textId="77777777" w:rsidTr="008B1023">
        <w:trPr>
          <w:trHeight w:val="782"/>
          <w:jc w:val="center"/>
        </w:trPr>
        <w:tc>
          <w:tcPr>
            <w:tcW w:w="6303" w:type="dxa"/>
          </w:tcPr>
          <w:p w14:paraId="3E002274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270"/>
              <w:jc w:val="both"/>
              <w:rPr>
                <w:rFonts w:ascii="GHEA Grapalat" w:hAnsi="GHEA Grapalat" w:cs="Sylfaen"/>
                <w:lang w:val="af-ZA" w:eastAsia="ru-RU"/>
              </w:rPr>
            </w:pPr>
            <w:r w:rsidRPr="00CD4C7A">
              <w:rPr>
                <w:rFonts w:ascii="GHEA Grapalat" w:eastAsia="GHEA Grapalat" w:hAnsi="GHEA Grapalat" w:cs="GHEA Grapalat"/>
                <w:lang w:val="af-ZA"/>
              </w:rPr>
              <w:lastRenderedPageBreak/>
              <w:t xml:space="preserve">2. </w:t>
            </w:r>
            <w:r w:rsidRPr="00CD4C7A">
              <w:rPr>
                <w:rFonts w:ascii="GHEA Grapalat" w:eastAsia="GHEA Grapalat" w:hAnsi="GHEA Grapalat" w:cs="GHEA Grapalat"/>
              </w:rPr>
              <w:t>Ընդերքի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մասին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Հայաստանի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Հանրապետության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օրենսգրքի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48-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հոդվածի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1-</w:t>
            </w:r>
            <w:r w:rsidRPr="00CD4C7A">
              <w:rPr>
                <w:rFonts w:ascii="GHEA Grapalat" w:eastAsia="GHEA Grapalat" w:hAnsi="GHEA Grapalat" w:cs="GHEA Grapalat"/>
              </w:rPr>
              <w:t>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մասի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3-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համաձայն՝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առանց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ընդերքօգտագործման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իրավունքի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ձևավորման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շահույթ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ստանալու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նպատակով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պինդ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ոչ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մետաղական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օգտակար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հանածոների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արդյունահանում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իրականացվել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բազմաբնակարան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շենքերի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հասարակական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շինությունների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կառուցման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դեպքում՝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օրենքով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սահմանված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կարգով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հաստատված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փաստաթղթերում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նշված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խորությամբ։</w:t>
            </w:r>
          </w:p>
          <w:p w14:paraId="263682E0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270"/>
              <w:jc w:val="both"/>
              <w:rPr>
                <w:rFonts w:ascii="GHEA Grapalat" w:hAnsi="GHEA Grapalat" w:cs="Sylfaen"/>
                <w:lang w:val="af-ZA" w:eastAsia="ru-RU"/>
              </w:rPr>
            </w:pPr>
            <w:r w:rsidRPr="00CD4C7A">
              <w:rPr>
                <w:rFonts w:ascii="GHEA Grapalat" w:eastAsia="GHEA Grapalat" w:hAnsi="GHEA Grapalat" w:cs="GHEA Grapalat"/>
              </w:rPr>
              <w:t>Միաժամանակ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նույն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օրենսգրքի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1-</w:t>
            </w:r>
            <w:r w:rsidRPr="00CD4C7A">
              <w:rPr>
                <w:rFonts w:ascii="GHEA Grapalat" w:eastAsia="GHEA Grapalat" w:hAnsi="GHEA Grapalat" w:cs="GHEA Grapalat"/>
              </w:rPr>
              <w:t>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հոդվածի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5-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մասի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համաձայն՝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քաղաքաշինական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օբյեկտների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այդ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թվում՝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ամբողջությամբ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մասնակի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ստորերկրյա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օբյեկտների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ինժեներաերկրաբանական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ուսումնասիրությունների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կառուցապատման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հետ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կապված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ընդերքօգտագործման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հարաբերությունները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սահմանվում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են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«</w:t>
            </w:r>
            <w:r w:rsidRPr="00CD4C7A">
              <w:rPr>
                <w:rFonts w:ascii="GHEA Grapalat" w:eastAsia="GHEA Grapalat" w:hAnsi="GHEA Grapalat" w:cs="GHEA Grapalat"/>
              </w:rPr>
              <w:t>Քաղաքաշինության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մասին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» </w:t>
            </w:r>
            <w:r w:rsidRPr="00CD4C7A">
              <w:rPr>
                <w:rFonts w:ascii="GHEA Grapalat" w:eastAsia="GHEA Grapalat" w:hAnsi="GHEA Grapalat" w:cs="GHEA Grapalat"/>
              </w:rPr>
              <w:t>օրենքով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դրա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կիրարկումն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ապահովող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իրավական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ակտերով։</w:t>
            </w:r>
          </w:p>
          <w:p w14:paraId="144790D6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270"/>
              <w:jc w:val="both"/>
              <w:rPr>
                <w:rFonts w:ascii="GHEA Grapalat" w:hAnsi="GHEA Grapalat" w:cs="Sylfaen"/>
                <w:lang w:val="af-ZA" w:eastAsia="ru-RU"/>
              </w:rPr>
            </w:pPr>
            <w:r w:rsidRPr="00CD4C7A">
              <w:rPr>
                <w:rFonts w:ascii="GHEA Grapalat" w:eastAsia="GHEA Grapalat" w:hAnsi="GHEA Grapalat" w:cs="GHEA Grapalat"/>
              </w:rPr>
              <w:t>Հայաստանի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Հանրապետության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կառավարության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2015 </w:t>
            </w:r>
            <w:r w:rsidRPr="00CD4C7A">
              <w:rPr>
                <w:rFonts w:ascii="GHEA Grapalat" w:eastAsia="GHEA Grapalat" w:hAnsi="GHEA Grapalat" w:cs="GHEA Grapalat"/>
              </w:rPr>
              <w:t>թվականի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մարտի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19-</w:t>
            </w:r>
            <w:r w:rsidRPr="00CD4C7A">
              <w:rPr>
                <w:rFonts w:ascii="GHEA Grapalat" w:eastAsia="GHEA Grapalat" w:hAnsi="GHEA Grapalat" w:cs="GHEA Grapalat"/>
              </w:rPr>
              <w:t>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N 596-</w:t>
            </w:r>
            <w:r w:rsidRPr="00CD4C7A">
              <w:rPr>
                <w:rFonts w:ascii="GHEA Grapalat" w:eastAsia="GHEA Grapalat" w:hAnsi="GHEA Grapalat" w:cs="GHEA Grapalat"/>
              </w:rPr>
              <w:t>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որոշման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N 1 </w:t>
            </w:r>
            <w:r w:rsidRPr="00CD4C7A">
              <w:rPr>
                <w:rFonts w:ascii="GHEA Grapalat" w:eastAsia="GHEA Grapalat" w:hAnsi="GHEA Grapalat" w:cs="GHEA Grapalat"/>
              </w:rPr>
              <w:t>հավելվածի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98-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>, 100-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101-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համաձայն՝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կառուցապատողը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lastRenderedPageBreak/>
              <w:t>փաստաթղթերի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համաձայնեցման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շինարարության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թույլտվության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ստացման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նպատակով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դիմում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իրավասու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մարմնին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վերջինս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համաձայնեցնում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փաստաթղթերը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միաժամանակ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տրամադրում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շինարարության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թույլտվությունը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իսկ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իրավասու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մարմնի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կողմից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համաձայնեցվելուց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շինարարության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թույլտվությունը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տրամադրվելուց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հետո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փաստաթղթերը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համարվում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են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հաստատված։</w:t>
            </w:r>
          </w:p>
          <w:p w14:paraId="188C23D5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270"/>
              <w:jc w:val="both"/>
              <w:rPr>
                <w:rFonts w:ascii="GHEA Grapalat" w:eastAsia="GHEA Grapalat" w:hAnsi="GHEA Grapalat" w:cs="GHEA Grapalat"/>
                <w:lang w:val="af-ZA"/>
              </w:rPr>
            </w:pPr>
            <w:r w:rsidRPr="00CD4C7A">
              <w:rPr>
                <w:rFonts w:ascii="GHEA Grapalat" w:eastAsia="GHEA Grapalat" w:hAnsi="GHEA Grapalat" w:cs="GHEA Grapalat"/>
              </w:rPr>
              <w:t>Հետևաբար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Նախագծով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կարգավորման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գործնական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կիրառելիությունն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ստուգելիությունն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ապահովելու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նպատակով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անհրաժեշտ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ապահովել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արդյունահանման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կապը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հաստատված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փաստաթղթերով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շինարարական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հետ։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Այս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առումով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միայն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կառուցվող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օբյեկտի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նշանակության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խորության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նույնականացումը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բավարար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չէ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քանի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խորության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պահպանումն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ինքնին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չի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հավաստում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արդյունահանման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համապատասխանությունը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լուծումներին՝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տեղադրության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հատակագծային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սահմանների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ծավալների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մասով։</w:t>
            </w:r>
          </w:p>
          <w:p w14:paraId="53475DCC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270"/>
              <w:jc w:val="both"/>
              <w:rPr>
                <w:rFonts w:ascii="GHEA Grapalat" w:eastAsia="GHEA Grapalat" w:hAnsi="GHEA Grapalat" w:cs="GHEA Grapalat"/>
                <w:lang w:val="af-ZA"/>
              </w:rPr>
            </w:pPr>
            <w:r w:rsidRPr="00CD4C7A">
              <w:rPr>
                <w:rFonts w:ascii="GHEA Grapalat" w:eastAsia="GHEA Grapalat" w:hAnsi="GHEA Grapalat" w:cs="GHEA Grapalat"/>
              </w:rPr>
              <w:t>Այդ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նպատակով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առաջարկում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եմ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1-</w:t>
            </w:r>
            <w:r w:rsidRPr="00CD4C7A">
              <w:rPr>
                <w:rFonts w:ascii="GHEA Grapalat" w:eastAsia="GHEA Grapalat" w:hAnsi="GHEA Grapalat" w:cs="GHEA Grapalat"/>
              </w:rPr>
              <w:t>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3-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ենթակետը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լրացնել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նոր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պարբերությամբ՝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Հայաստանի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Հանրապետության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կառավարության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2013 </w:t>
            </w:r>
            <w:r w:rsidRPr="00CD4C7A">
              <w:rPr>
                <w:rFonts w:ascii="GHEA Grapalat" w:eastAsia="GHEA Grapalat" w:hAnsi="GHEA Grapalat" w:cs="GHEA Grapalat"/>
              </w:rPr>
              <w:t>թվականի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փետրվարի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21-</w:t>
            </w:r>
            <w:r w:rsidRPr="00CD4C7A">
              <w:rPr>
                <w:rFonts w:ascii="GHEA Grapalat" w:eastAsia="GHEA Grapalat" w:hAnsi="GHEA Grapalat" w:cs="GHEA Grapalat"/>
              </w:rPr>
              <w:t>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N 152-</w:t>
            </w:r>
            <w:r w:rsidRPr="00CD4C7A">
              <w:rPr>
                <w:rFonts w:ascii="GHEA Grapalat" w:eastAsia="GHEA Grapalat" w:hAnsi="GHEA Grapalat" w:cs="GHEA Grapalat"/>
              </w:rPr>
              <w:t>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որոշման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lastRenderedPageBreak/>
              <w:t>հավելվածի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6-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շարադրելով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հետևյալ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խմբագրությամբ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>.</w:t>
            </w:r>
          </w:p>
          <w:p w14:paraId="73E63685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270"/>
              <w:jc w:val="both"/>
              <w:rPr>
                <w:rFonts w:ascii="GHEA Grapalat" w:eastAsia="GHEA Grapalat" w:hAnsi="GHEA Grapalat" w:cs="GHEA Grapalat"/>
                <w:lang w:val="af-ZA"/>
              </w:rPr>
            </w:pP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«6. </w:t>
            </w:r>
            <w:r w:rsidRPr="00CD4C7A">
              <w:rPr>
                <w:rFonts w:ascii="GHEA Grapalat" w:eastAsia="GHEA Grapalat" w:hAnsi="GHEA Grapalat" w:cs="GHEA Grapalat"/>
              </w:rPr>
              <w:t>Գրությանը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կից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ներկայացվում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հողամասի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նկատմամբ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սեփականության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իրավունքը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հավաստող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փաստաթղթի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պատճենը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իսկ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սույն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կարգի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3-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3-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ենթակետով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դեպքում՝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օրենքով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սահմանված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կարգով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հաստատված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փաստաթղթերի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համապատասխան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հատվածը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որը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հնարավորություն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տալիս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նույնականացնելու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կառուցվող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օբյեկտի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նշանակությունը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հողային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տեղադրությունը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հատակագծային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սահմանները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խորությունը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ծավալները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ինչպես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շինարարության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թույլտվության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պատճենը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եթե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տվյալ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օբյեկտի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կառուցման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օրենսդրությամբ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պահանջվում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շինարարության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թույլտվություն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>:»</w:t>
            </w:r>
            <w:r w:rsidRPr="00CD4C7A">
              <w:rPr>
                <w:rFonts w:ascii="GHEA Grapalat" w:eastAsia="GHEA Grapalat" w:hAnsi="GHEA Grapalat" w:cs="GHEA Grapalat"/>
              </w:rPr>
              <w:t>։</w:t>
            </w:r>
          </w:p>
          <w:p w14:paraId="61C67D3B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270"/>
              <w:jc w:val="both"/>
              <w:rPr>
                <w:rFonts w:ascii="GHEA Grapalat" w:eastAsia="GHEA Grapalat" w:hAnsi="GHEA Grapalat" w:cs="GHEA Grapalat"/>
                <w:lang w:val="af-ZA"/>
              </w:rPr>
            </w:pPr>
            <w:r w:rsidRPr="00CD4C7A">
              <w:rPr>
                <w:rFonts w:ascii="GHEA Grapalat" w:eastAsia="GHEA Grapalat" w:hAnsi="GHEA Grapalat" w:cs="GHEA Grapalat"/>
              </w:rPr>
              <w:t>Նշված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փաստաթղթերի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ներկայացման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պահանջ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ն առաջարկվում 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բացառապես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Ընդերքի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մասին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Հայաստանի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Հանրապետության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օրենսգրքի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48-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հոդվածի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1-</w:t>
            </w:r>
            <w:r w:rsidRPr="00CD4C7A">
              <w:rPr>
                <w:rFonts w:ascii="GHEA Grapalat" w:eastAsia="GHEA Grapalat" w:hAnsi="GHEA Grapalat" w:cs="GHEA Grapalat"/>
              </w:rPr>
              <w:t>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մասի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3-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սահմանված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պայմանների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առկայությունը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հավաստելու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նպատակ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չպետք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դիտարկվի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որպես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լրացուցիչ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համաձայնեցման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թույլտվության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ընթացակարգ։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ծավալների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վերաբերյալ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տեղեկատվությունը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համապատասխանությունը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հաստատված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ստուգելու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համար։</w:t>
            </w:r>
          </w:p>
          <w:p w14:paraId="16BF3673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270"/>
              <w:jc w:val="both"/>
              <w:rPr>
                <w:rFonts w:ascii="GHEA Grapalat" w:eastAsia="GHEA Grapalat" w:hAnsi="GHEA Grapalat" w:cs="GHEA Grapalat"/>
                <w:lang w:val="af-ZA"/>
              </w:rPr>
            </w:pPr>
            <w:r w:rsidRPr="00CD4C7A">
              <w:rPr>
                <w:rFonts w:ascii="GHEA Grapalat" w:eastAsia="GHEA Grapalat" w:hAnsi="GHEA Grapalat" w:cs="GHEA Grapalat"/>
              </w:rPr>
              <w:lastRenderedPageBreak/>
              <w:t>Միաժամանակ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  <w:b/>
              </w:rPr>
              <w:t>առաջարկում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եմ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հավելվածում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ամրագրել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որ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սույն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կարգի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3-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3-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ենթակետով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արդյունահանման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իրականացվում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են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համապատասխան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օբյեկտի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կառուցման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հաստատված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փաստաթղթերով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հողային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շրջանակում՝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պահպանելով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դրանց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տարածական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սահմանները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նախագծային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լուծումները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շինարարության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թույլտվությամբ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փաստաթղթերով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իրականացման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հաջորդականությունը։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Ընդերքօգտագործման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իրավունքի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ձևավորում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չպահանջելը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չի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ազատում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կառուցապատողին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քաղաքաշինության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բնագավառի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օրենսդրությամբ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սահմանված՝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փորձաքննության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շինարարության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թույլտվության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աշխատանքների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անվտանգության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վերահսկողության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պահանջների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պահպանումից։</w:t>
            </w:r>
          </w:p>
          <w:p w14:paraId="4098907A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270"/>
              <w:jc w:val="both"/>
              <w:rPr>
                <w:rFonts w:ascii="GHEA Grapalat" w:eastAsia="GHEA Grapalat" w:hAnsi="GHEA Grapalat" w:cs="GHEA Grapalat"/>
                <w:lang w:val="af-ZA"/>
              </w:rPr>
            </w:pPr>
            <w:r w:rsidRPr="00CD4C7A">
              <w:rPr>
                <w:rFonts w:ascii="GHEA Grapalat" w:eastAsia="GHEA Grapalat" w:hAnsi="GHEA Grapalat" w:cs="GHEA Grapalat"/>
              </w:rPr>
              <w:t>Նշված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հստակեցումն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անհրաժեշտ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է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նաև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այն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նկատառու</w:t>
            </w:r>
            <w:r w:rsidRPr="00CD4C7A">
              <w:rPr>
                <w:rFonts w:ascii="GHEA Grapalat" w:eastAsia="GHEA Grapalat" w:hAnsi="GHEA Grapalat" w:cs="GHEA Grapalat"/>
                <w:b/>
                <w:lang w:val="hy-AM"/>
              </w:rPr>
              <w:t>մից ելնելով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որ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փորվածքի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անվտանգությունը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պայմանավորված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ոչ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միայն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դրա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խորությամբ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այլև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ինժեներաերկրաբանական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պայմաններով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հարակից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շենքերի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շինությունների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ինժեներական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ենթակառուցվածքների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վրա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ազդեցությամբ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փորվածքի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ամրացման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ջրահեռացման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լուծումներով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կատարման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հաջորդականությամբ։</w:t>
            </w:r>
          </w:p>
          <w:p w14:paraId="37EB62BA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270"/>
              <w:jc w:val="both"/>
              <w:rPr>
                <w:rFonts w:ascii="GHEA Grapalat" w:eastAsia="GHEA Grapalat" w:hAnsi="GHEA Grapalat" w:cs="GHEA Grapalat"/>
                <w:lang w:val="af-ZA"/>
              </w:rPr>
            </w:pPr>
            <w:r w:rsidRPr="00CD4C7A">
              <w:rPr>
                <w:rFonts w:ascii="GHEA Grapalat" w:eastAsia="GHEA Grapalat" w:hAnsi="GHEA Grapalat" w:cs="GHEA Grapalat"/>
              </w:rPr>
              <w:lastRenderedPageBreak/>
              <w:t>Այդ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շրջանակում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  <w:bCs/>
              </w:rPr>
              <w:t>առաջարկում</w:t>
            </w:r>
            <w:r w:rsidRPr="00CD4C7A">
              <w:rPr>
                <w:rFonts w:ascii="GHEA Grapalat" w:eastAsia="GHEA Grapalat" w:hAnsi="GHEA Grapalat" w:cs="GHEA Grapalat"/>
                <w:b/>
                <w:bCs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  <w:bCs/>
              </w:rPr>
              <w:t>եմ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հստակեցնել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որ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հողային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ծավալները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պետք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բխեն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տվյալ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օբյեկտի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գործառնական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ինժեներական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անհրաժեշտությունից՝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հիմնավորված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լինելով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սահմանված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կարգով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հաստատված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լուծումներով։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օգտակար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հանածոյի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հնարավորությունն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ինքնին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չի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հիմք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հանդիսանալ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հողային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սահմանները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խորությունը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ծավալները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գերազանցելու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համար։</w:t>
            </w:r>
          </w:p>
          <w:p w14:paraId="5C373B35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270"/>
              <w:jc w:val="both"/>
              <w:rPr>
                <w:rFonts w:ascii="GHEA Grapalat" w:eastAsia="GHEA Grapalat" w:hAnsi="GHEA Grapalat" w:cs="GHEA Grapalat"/>
                <w:lang w:val="af-ZA"/>
              </w:rPr>
            </w:pPr>
            <w:r w:rsidRPr="00CD4C7A">
              <w:rPr>
                <w:rFonts w:ascii="GHEA Grapalat" w:eastAsia="GHEA Grapalat" w:hAnsi="GHEA Grapalat" w:cs="GHEA Grapalat"/>
              </w:rPr>
              <w:t>Արդյունահանված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ծավալների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ստուգելիությունն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ապահովելու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նպատակով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  <w:bCs/>
              </w:rPr>
              <w:t>առաջարկում</w:t>
            </w:r>
            <w:r w:rsidRPr="00CD4C7A">
              <w:rPr>
                <w:rFonts w:ascii="GHEA Grapalat" w:eastAsia="GHEA Grapalat" w:hAnsi="GHEA Grapalat" w:cs="GHEA Grapalat"/>
                <w:b/>
                <w:bCs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  <w:bCs/>
              </w:rPr>
              <w:t>եմ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քննա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ր</w:t>
            </w:r>
            <w:r w:rsidRPr="00CD4C7A">
              <w:rPr>
                <w:rFonts w:ascii="GHEA Grapalat" w:eastAsia="GHEA Grapalat" w:hAnsi="GHEA Grapalat" w:cs="GHEA Grapalat"/>
              </w:rPr>
              <w:t>կվող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կարգի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3-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3-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ենթակետով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դեպքերի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սահմանել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նախնական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փաստացի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տվյալների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ներկայացման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համադրման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ընթացակարգ։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Այն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անհրաժեշտ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ներառել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լիազոր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մարմնին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տեղեկացնելու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կարգում՝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Ընդերքի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մասին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Հայաստանի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Հանրապետության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օրենսգրքի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48-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հոդվածով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Կառավարությանը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վերապահված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կարգավորման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շրջանակում՝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նախատեսելով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հետևյալը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>.</w:t>
            </w:r>
          </w:p>
          <w:p w14:paraId="4DE73E97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270"/>
              <w:jc w:val="both"/>
              <w:rPr>
                <w:rFonts w:ascii="GHEA Grapalat" w:eastAsia="GHEA Grapalat" w:hAnsi="GHEA Grapalat" w:cs="GHEA Grapalat"/>
                <w:lang w:val="af-ZA"/>
              </w:rPr>
            </w:pPr>
            <w:r w:rsidRPr="00CD4C7A">
              <w:rPr>
                <w:rFonts w:ascii="GHEA Grapalat" w:eastAsia="GHEA Grapalat" w:hAnsi="GHEA Grapalat" w:cs="GHEA Grapalat"/>
              </w:rPr>
              <w:t>ա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) </w:t>
            </w:r>
            <w:r w:rsidRPr="00CD4C7A">
              <w:rPr>
                <w:rFonts w:ascii="GHEA Grapalat" w:eastAsia="GHEA Grapalat" w:hAnsi="GHEA Grapalat" w:cs="GHEA Grapalat"/>
              </w:rPr>
              <w:t>աշխատանքներն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իրականացնող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իրավաբանական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ֆիզիկական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անձը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նախնական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գրությանը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կից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ներկայացնում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հողամասի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համապատասխան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հատվածի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ելակետային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տեղագրական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տվյալները՝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հատակագծային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սահմաններով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բարձրության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lastRenderedPageBreak/>
              <w:t>նիշերով։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Հաստատված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կազմում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այդ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տվյալների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առկայության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դեպքում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դրանք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կրկին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ստանալու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պահանջ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չի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սահմանվում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>.</w:t>
            </w:r>
          </w:p>
          <w:p w14:paraId="3B58F4A2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270"/>
              <w:jc w:val="both"/>
              <w:rPr>
                <w:rFonts w:ascii="GHEA Grapalat" w:eastAsia="GHEA Grapalat" w:hAnsi="GHEA Grapalat" w:cs="GHEA Grapalat"/>
                <w:lang w:val="af-ZA"/>
              </w:rPr>
            </w:pPr>
            <w:r w:rsidRPr="00CD4C7A">
              <w:rPr>
                <w:rFonts w:ascii="GHEA Grapalat" w:eastAsia="GHEA Grapalat" w:hAnsi="GHEA Grapalat" w:cs="GHEA Grapalat"/>
              </w:rPr>
              <w:t>բ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) </w:t>
            </w:r>
            <w:r w:rsidRPr="00CD4C7A">
              <w:rPr>
                <w:rFonts w:ascii="GHEA Grapalat" w:eastAsia="GHEA Grapalat" w:hAnsi="GHEA Grapalat" w:cs="GHEA Grapalat"/>
              </w:rPr>
              <w:t>հողային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համապատասխան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փուլի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ավարտին՝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մինչև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փորվածքի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հետլիցքը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չափագրումը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խոչընդոտող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հաջորդ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կատարվում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փաստացի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չափագրում։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Փուլի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ավարտից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հետո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տասը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օրվա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ընթացքում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նշված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անձը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լիազոր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մարմնին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ներկայացնում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չափագրական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փաստաթուղթ՝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փաստացի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սահմանների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խորության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բնամասում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զանգվածի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ծավալի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դրա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հաշվարկի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վերաբերյալ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տվյալներով՝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առանձին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արտացոլելով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արդյունահանված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օգտակար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հանածոյի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ծավալը։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անհրաժեշտ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սահմանել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չափագրական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փաստաթղթի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կազմն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ձևը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այն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կազմող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ստորագրող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անձանց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ներկայացվող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պահանջները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տվյալների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համադրելիությունն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ապահովող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հաշվարկման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մոտեցումը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թույլատրելի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չափագրական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շեղումները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>.</w:t>
            </w:r>
          </w:p>
          <w:p w14:paraId="5EADB328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270"/>
              <w:jc w:val="both"/>
              <w:rPr>
                <w:rFonts w:ascii="GHEA Grapalat" w:eastAsia="GHEA Grapalat" w:hAnsi="GHEA Grapalat" w:cs="GHEA Grapalat"/>
                <w:lang w:val="af-ZA"/>
              </w:rPr>
            </w:pPr>
            <w:r w:rsidRPr="00CD4C7A">
              <w:rPr>
                <w:rFonts w:ascii="GHEA Grapalat" w:eastAsia="GHEA Grapalat" w:hAnsi="GHEA Grapalat" w:cs="GHEA Grapalat"/>
              </w:rPr>
              <w:t>գ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) </w:t>
            </w:r>
            <w:r w:rsidRPr="00CD4C7A">
              <w:rPr>
                <w:rFonts w:ascii="GHEA Grapalat" w:eastAsia="GHEA Grapalat" w:hAnsi="GHEA Grapalat" w:cs="GHEA Grapalat"/>
              </w:rPr>
              <w:t>լիազոր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մարմինը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ստացված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տվյալները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համադրում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նախնական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գրությամբ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հաստատված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փաստաթղթերով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ներկայացված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տվյալների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հետ՝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հաշվի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առնելով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նախագծի՝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սահմանված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կարգով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կատարված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փոփոխությունները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ստանալու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օրվանից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երեք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օրվա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ընթացքում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դրանք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ինչպես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առկա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անհամապատասխանությունների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lastRenderedPageBreak/>
              <w:t>վերաբերյալ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տեղեկությունը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փոխանցում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Հայաստանի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Հանրապետության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բնապահպանության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ընդերքի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տեսչական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մարմնին։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Քաղաքաշինական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պահանջներին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առնչվող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անհամապատասխանությունների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մասին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տեղեկությունը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նույն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ժամկետում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տրամադրվում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շինարարության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թույլտվությունը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տրամադրած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քաղաքաշինության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բնագավառում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վերահսկողություն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իրականացնող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իրավասու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մարմիններին՝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իրենց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լիազորություններին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համապատասխան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ընթացք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տալու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համար։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Օրենսդրությամբ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դեպքերում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կազմվող՝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տեղափոխումը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հավաստող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փաստաթղթերը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են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օգտագործվել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որպես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լրացուցիչ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տվյալներ՝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առանց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դրանցով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չափագրումը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փոխարինելու։</w:t>
            </w:r>
          </w:p>
          <w:p w14:paraId="48BEEA3C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270"/>
              <w:jc w:val="both"/>
              <w:rPr>
                <w:rFonts w:ascii="GHEA Grapalat" w:eastAsia="GHEA Grapalat" w:hAnsi="GHEA Grapalat" w:cs="GHEA Grapalat"/>
                <w:lang w:val="af-ZA"/>
              </w:rPr>
            </w:pPr>
            <w:r w:rsidRPr="00CD4C7A">
              <w:rPr>
                <w:rFonts w:ascii="GHEA Grapalat" w:eastAsia="GHEA Grapalat" w:hAnsi="GHEA Grapalat" w:cs="GHEA Grapalat"/>
              </w:rPr>
              <w:t>Նշված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ընթացակարգով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առաջարկվում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ապահովել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փաստացի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կատարված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համադրելիությունը՝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առանց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արդյունահանման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նոր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թույլտվության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օրենքով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չնախատեսված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ինքնուրույն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ծավալային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շեմ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սահմանելու։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Արձանագրված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անհամապատասխանությունների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հետագա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ստուգումը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իրավական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հետևանքների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կիրառումն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իրականացվում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են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իրավասու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մարմինների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կողմից՝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օրենքով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սահմանված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լիազորությունների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ընթացակարգերի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շրջանակում։</w:t>
            </w:r>
          </w:p>
          <w:p w14:paraId="5F2CDE6E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270"/>
              <w:jc w:val="both"/>
              <w:rPr>
                <w:rFonts w:ascii="GHEA Grapalat" w:eastAsia="GHEA Grapalat" w:hAnsi="GHEA Grapalat" w:cs="GHEA Grapalat"/>
                <w:lang w:val="af-ZA"/>
              </w:rPr>
            </w:pPr>
            <w:r w:rsidRPr="00CD4C7A">
              <w:rPr>
                <w:rFonts w:ascii="GHEA Grapalat" w:eastAsia="GHEA Grapalat" w:hAnsi="GHEA Grapalat" w:cs="GHEA Grapalat"/>
              </w:rPr>
              <w:lastRenderedPageBreak/>
              <w:t>Բացի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այդ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  <w:b/>
              </w:rPr>
              <w:t>առաջարկում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եմ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նախատեսել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լիազոր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մարմնին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ներկայացված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տեղեկությունների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փաստաթղթերի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արդիականացման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կարգ՝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հողային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վերաբերող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լուծումների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փոփոխման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շինարարության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թույլտվության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գործողության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ժամկետի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երկարաձգման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դրա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իրավական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վիճակի՝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իրականացման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իրավունքի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վրա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ազդող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փոփոխության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դեպքերում։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Անհրաժեշտ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է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հստակեցնել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որ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գրության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գրանցումը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չի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մեկնաբանվել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որպես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շինարարական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իրավաչափ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դադարեցման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դեպքում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դրանց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հետ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կապված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արդյունահանումը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շարունակելու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ինքնուրույն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իրավական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հիմք։</w:t>
            </w:r>
          </w:p>
          <w:p w14:paraId="575E0B9C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270"/>
              <w:jc w:val="both"/>
              <w:rPr>
                <w:rFonts w:ascii="GHEA Grapalat" w:eastAsia="GHEA Grapalat" w:hAnsi="GHEA Grapalat" w:cs="GHEA Grapalat"/>
                <w:lang w:val="af-ZA"/>
              </w:rPr>
            </w:pPr>
            <w:r w:rsidRPr="00CD4C7A">
              <w:rPr>
                <w:rFonts w:ascii="GHEA Grapalat" w:eastAsia="GHEA Grapalat" w:hAnsi="GHEA Grapalat" w:cs="GHEA Grapalat"/>
              </w:rPr>
              <w:t>Շինարարության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դադարեցման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դեպքում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հավելվածի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8-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նախատեսված՝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խախտված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հողերն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անվտանգ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վիճակի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բերելու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պարտականության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կատարումն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անհրաժեշտ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է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կապել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քաղաքաշինության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բնագավառի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օրենսդրությամբ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համապատասխան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լուծումներով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անվտանգության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միջոցառումների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հետ՝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ապահովելով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փորվածքի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կայունությունը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հարակից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կառուցապատման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ենթակառուցվածքների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մարդկանց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անվտանգությունը։</w:t>
            </w:r>
          </w:p>
          <w:p w14:paraId="61480A26" w14:textId="77777777" w:rsidR="008B1023" w:rsidRPr="00CD4C7A" w:rsidRDefault="008B1023" w:rsidP="00CD4C7A">
            <w:pPr>
              <w:pStyle w:val="NormalWeb"/>
              <w:keepLines/>
              <w:spacing w:before="0" w:beforeAutospacing="0" w:after="0" w:afterAutospacing="0" w:line="276" w:lineRule="auto"/>
              <w:ind w:left="67" w:right="170" w:firstLine="270"/>
              <w:jc w:val="both"/>
              <w:rPr>
                <w:rFonts w:ascii="GHEA Grapalat" w:hAnsi="GHEA Grapalat" w:cs="Arian AMU"/>
                <w:bCs/>
                <w:bdr w:val="none" w:sz="0" w:space="0" w:color="auto" w:frame="1"/>
                <w:lang w:val="hy-AM"/>
              </w:rPr>
            </w:pPr>
          </w:p>
        </w:tc>
        <w:tc>
          <w:tcPr>
            <w:tcW w:w="8913" w:type="dxa"/>
            <w:gridSpan w:val="2"/>
          </w:tcPr>
          <w:p w14:paraId="3F3B510B" w14:textId="77777777" w:rsidR="00CD4C7A" w:rsidRDefault="00242704" w:rsidP="00CD4C7A">
            <w:pPr>
              <w:spacing w:line="276" w:lineRule="auto"/>
              <w:ind w:left="64" w:right="173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lastRenderedPageBreak/>
              <w:t>2</w:t>
            </w:r>
            <w:r w:rsidRPr="00CD4C7A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CD4C7A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CD4C7A"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Մ</w:t>
            </w:r>
            <w:r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աս</w:t>
            </w:r>
            <w:r w:rsidR="00006612"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ամբ</w:t>
            </w:r>
            <w:r w:rsidR="00CD4C7A"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 xml:space="preserve"> է ը</w:t>
            </w:r>
            <w:r w:rsidR="00CD4C7A"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նդունվել</w:t>
            </w:r>
            <w:r w:rsidR="00CD4C7A"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:</w:t>
            </w:r>
          </w:p>
          <w:p w14:paraId="678E7FAA" w14:textId="77777777" w:rsidR="00CD4C7A" w:rsidRDefault="00006612" w:rsidP="00CD4C7A">
            <w:pPr>
              <w:spacing w:line="276" w:lineRule="auto"/>
              <w:ind w:left="64" w:right="173" w:firstLine="27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Ինչպես նշվել է Կոմիտեի կողմից, ՀՀ ընդերքի մասին օրենսգրքի 1-ին հոդվածի 5-րդ մասի համաձայն՝ քաղաքաշինական օբյեկտների նախագծման, ինժեներաերկրաբանական ուսումնասիրությունների և կառուցապատման հետ կապված ընդերքօգտագործման հարաբերությունները կարգավորվում են «</w:t>
            </w:r>
            <w:r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Քաղաքաշինության մասին» օրենքով և դրա կիրարկումն ապահովող իրավական ակտերով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։ Հետևաբար, քաղաքաշինական նախագծային լուծումների, շինարարական աշխատանքների իրականացման հաջորդականության, անվտանգության, տեխնիկական և քաղաքաշինական վերահսկողության հետ կապված հարաբերությունները սույն կարգավորման առարկա չեն։ Նախագծային փաստաթղթերի համաձայնեցման և շինարարության թույլտվությունների տրամադրման հարաբերությունները կարգավորվում են նաև Հայաստանի Հանրապետության կառավարության 2015 թվականի մարտի 19-ի N 596-Ն որոշմամբ։</w:t>
            </w:r>
          </w:p>
          <w:p w14:paraId="58B38E98" w14:textId="60C48FD9" w:rsidR="00006612" w:rsidRPr="00CD4C7A" w:rsidRDefault="00006612" w:rsidP="00CD4C7A">
            <w:pPr>
              <w:spacing w:line="276" w:lineRule="auto"/>
              <w:ind w:left="64" w:right="173" w:firstLine="27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Միաժամանակ, ՀՀ ընդերքի մասին օրենսգրքի 48-րդ հոդվածով նախատեսված կարգավորման նպատակը </w:t>
            </w:r>
            <w:r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առանց ընդերքօգտագործման իրավունքի ձևավորման համապատասխան աշխատանքների իրականացման և լիազոր մարմնին տեղեկացնելու կարգի սահմանումն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է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։ Ուստի առաջարկվող լրացուցիչ ընթացակարգերի ներառումը կհանգեցնի սույն կարգավորման շրջանակից դուրս քաղաքաշինական և տեխնիկական վերահսկողության հարաբերությունների կրկնակի կարգավորման։</w:t>
            </w:r>
          </w:p>
          <w:p w14:paraId="5A81E3D8" w14:textId="77777777" w:rsidR="00CD4C7A" w:rsidRDefault="00006612" w:rsidP="00CD4C7A">
            <w:pPr>
              <w:spacing w:line="276" w:lineRule="auto"/>
              <w:ind w:left="64" w:right="173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Առաջարկության այն մասը, որը վերաբերում է ՀՀ ընդերքի մասին օրենսգրքի 48-րդ հոդվածի 1-ին մասի 3-րդ կետով սահմանված պայմանների առկայությունը հավաստող փաստաթղթերի ներկայացմանը, ընդունվել է։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lastRenderedPageBreak/>
              <w:t>Հայաստանի Հանրապետության կառավարության 2013 թվականի փետրվարի 21-ի N 152-Ն որոշման հավելվածի 6-րդ կետը լրացվել է՝ նախատեսելով, որ սույն կարգի 3-րդ կետի 3-րդ ենթակետով նախատեսված դեպքում գրությանը կից ներկայացվում են նաև օրենքով սահմանված կարգով հաստատված նախագծային փաստաթղթերի համապատասխան հատվածը և, եթե տվյալ օբյեկտի կառուցման համար օրենսդրությամբ պահանջվում է շինարարության թույլտվություն, շինարարության թույլտվության պատճենը։</w:t>
            </w:r>
          </w:p>
          <w:p w14:paraId="22EBC263" w14:textId="77777777" w:rsidR="00CD4C7A" w:rsidRDefault="00006612" w:rsidP="00CD4C7A">
            <w:pPr>
              <w:spacing w:line="276" w:lineRule="auto"/>
              <w:ind w:left="64" w:right="173" w:firstLine="27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Առաջարկության մնացած մասը չի ընդունվել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, քանի որ ելակետային տեղագրական տվյալների ներկայացման, աշխատանքների առանձին փուլերի ավարտին փաստացի չափագրման իրականացման, չափագրական փաստաթղթերի կազմի և ձևի, հաշվարկման մոտեցումների և թույլատրելի շեղումների սահմանման, նախագծային և փաստացի տվյալների համադրման, ինչպես նաև համապատասխան տեղեկությունները քաղաքաշինական իրավասու մարմիններին փոխանցելու վերաբերյալ առաջարկվող կարգավորումները դուրս են սույն նախագծի կարգավորման առարկայից։</w:t>
            </w:r>
          </w:p>
          <w:p w14:paraId="4E441BE0" w14:textId="498D0311" w:rsidR="00006612" w:rsidRPr="00CD4C7A" w:rsidRDefault="00006612" w:rsidP="00CD4C7A">
            <w:pPr>
              <w:spacing w:line="276" w:lineRule="auto"/>
              <w:ind w:left="64" w:right="173" w:firstLine="27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Բացի այդ, առաջարկվող կարգավորումներով փաստացի ձևավորվում են լրացուցիչ փաստաթղթավորման, չափագրման և վերահսկողական ընթացակարգեր՝ սահմանելով նոր պարտականություններ, ժամկետներ և տվյալների փոխանցման մեխանիզմներ, որոնք չեն բխում սույն կարգով նախատեսված՝ լիազոր մարմնին տեղեկացնելու նպատակից։</w:t>
            </w:r>
          </w:p>
          <w:p w14:paraId="23BA2C72" w14:textId="323430FD" w:rsidR="00006612" w:rsidRPr="00CD4C7A" w:rsidRDefault="00006612" w:rsidP="00CD4C7A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</w:tc>
      </w:tr>
      <w:tr w:rsidR="008B1023" w:rsidRPr="00CD4C7A" w14:paraId="04CD4620" w14:textId="77777777" w:rsidTr="008B1023">
        <w:trPr>
          <w:trHeight w:val="782"/>
          <w:jc w:val="center"/>
        </w:trPr>
        <w:tc>
          <w:tcPr>
            <w:tcW w:w="6303" w:type="dxa"/>
          </w:tcPr>
          <w:p w14:paraId="7196E6D1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173"/>
              <w:jc w:val="both"/>
              <w:rPr>
                <w:rFonts w:ascii="GHEA Grapalat" w:hAnsi="GHEA Grapalat" w:cs="Sylfaen"/>
                <w:lang w:val="af-ZA" w:eastAsia="ru-RU"/>
              </w:rPr>
            </w:pPr>
            <w:r w:rsidRPr="00CD4C7A">
              <w:rPr>
                <w:rFonts w:ascii="GHEA Grapalat" w:eastAsia="GHEA Grapalat" w:hAnsi="GHEA Grapalat" w:cs="GHEA Grapalat"/>
                <w:lang w:val="af-ZA"/>
              </w:rPr>
              <w:lastRenderedPageBreak/>
              <w:t xml:space="preserve">3.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Նախագծով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առաջարկվում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Հայաստանի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Հանրապետության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կառավարության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2013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թվականի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lastRenderedPageBreak/>
              <w:t>փետրվարի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21-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N 152-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որոշման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հավելվածի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7-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կետով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նախատեսել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գրության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գրանցման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մասին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տեղեկության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տրամադրում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նաև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Հայաստանի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Հանրապետության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բնապահպանության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ընդերքի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տեսչական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lang w:val="hy-AM"/>
              </w:rPr>
              <w:t>մարմնին։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Մինչդեռ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գործող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7-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կարգավորվում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դիմողին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գրության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գրանցման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մասին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ծանուցելու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հարաբերությունը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իսկ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տեսչական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մարմնին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տեղեկատվության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տրամադրումն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ունի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այլ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նպատակ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և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իրավական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նշանակություն</w:t>
            </w:r>
            <w:r w:rsidRPr="00CD4C7A">
              <w:rPr>
                <w:rFonts w:ascii="GHEA Grapalat" w:eastAsia="GHEA Grapalat" w:hAnsi="GHEA Grapalat" w:cs="GHEA Grapalat"/>
              </w:rPr>
              <w:t>։</w:t>
            </w:r>
          </w:p>
          <w:p w14:paraId="4521D723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173"/>
              <w:jc w:val="both"/>
              <w:rPr>
                <w:rFonts w:ascii="GHEA Grapalat" w:hAnsi="GHEA Grapalat" w:cs="Sylfaen"/>
                <w:lang w:val="af-ZA" w:eastAsia="ru-RU"/>
              </w:rPr>
            </w:pPr>
            <w:r w:rsidRPr="00CD4C7A">
              <w:rPr>
                <w:rFonts w:ascii="GHEA Grapalat" w:eastAsia="GHEA Grapalat" w:hAnsi="GHEA Grapalat" w:cs="GHEA Grapalat"/>
              </w:rPr>
              <w:t>Հաշվի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առնելով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նշվածը՝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առաջարկում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եմ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դիմողին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ծանուցելու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Հայաստանի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Հանրապետության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բնապահպանության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ընդերքի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տեսչական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մարմնին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համապատասխան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տեղեկատվություն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տրամադրելու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կարգավորումները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տարանջատել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հավելվածի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7-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շարադրել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հետևյալ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խմբագրությամբ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>.</w:t>
            </w:r>
          </w:p>
          <w:p w14:paraId="3E473341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173"/>
              <w:jc w:val="both"/>
              <w:rPr>
                <w:rFonts w:ascii="GHEA Grapalat" w:hAnsi="GHEA Grapalat" w:cs="Sylfaen"/>
                <w:lang w:val="af-ZA" w:eastAsia="ru-RU"/>
              </w:rPr>
            </w:pP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«7. </w:t>
            </w:r>
            <w:r w:rsidRPr="00CD4C7A">
              <w:rPr>
                <w:rFonts w:ascii="GHEA Grapalat" w:eastAsia="GHEA Grapalat" w:hAnsi="GHEA Grapalat" w:cs="GHEA Grapalat"/>
              </w:rPr>
              <w:t>Լիազոր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մարմինը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գրությունը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գրանցելուց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հետո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դրա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մասին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օրենքով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սահմանված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կարգով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եռօրյա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ժամկետում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ծանուցում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դիմող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իրավաբանական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ֆիզիկական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անձին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նույն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ժամկետում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Հայաստանի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Հանրապետության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բնապահպանության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ընդերքի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տեսչական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մարմնին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տրամադրում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սույն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կարգի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5-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տեղեկությունները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իսկ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սույն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կարգի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3-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3-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ենթակետով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դեպքում՝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սույն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կարգի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6-</w:t>
            </w:r>
            <w:r w:rsidRPr="00CD4C7A">
              <w:rPr>
                <w:rFonts w:ascii="GHEA Grapalat" w:eastAsia="GHEA Grapalat" w:hAnsi="GHEA Grapalat" w:cs="GHEA Grapalat"/>
              </w:rPr>
              <w:t>րդ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կետով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համապատասխան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փաստաթղթերը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>:»</w:t>
            </w:r>
            <w:r w:rsidRPr="00CD4C7A">
              <w:rPr>
                <w:rFonts w:ascii="GHEA Grapalat" w:eastAsia="GHEA Grapalat" w:hAnsi="GHEA Grapalat" w:cs="GHEA Grapalat"/>
              </w:rPr>
              <w:t>։</w:t>
            </w:r>
          </w:p>
          <w:p w14:paraId="4C8620C6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173"/>
              <w:jc w:val="both"/>
              <w:rPr>
                <w:rFonts w:ascii="GHEA Grapalat" w:eastAsia="GHEA Grapalat" w:hAnsi="GHEA Grapalat" w:cs="GHEA Grapalat"/>
                <w:lang w:val="af-ZA"/>
              </w:rPr>
            </w:pPr>
            <w:r w:rsidRPr="00CD4C7A">
              <w:rPr>
                <w:rFonts w:ascii="GHEA Grapalat" w:eastAsia="GHEA Grapalat" w:hAnsi="GHEA Grapalat" w:cs="GHEA Grapalat"/>
              </w:rPr>
              <w:lastRenderedPageBreak/>
              <w:t>Առաջարկվող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կարգավորմամբ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անհրաժեշտ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է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բացառել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Հայաստանի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Հանրապետության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բնապահպանության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ընդերքի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տեսչական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մարմնին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տեղեկատվության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տրամադրումը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որպես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իրականացման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համար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լրացուցիչ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համաձայնության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կամ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թույլտվության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ստացման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պայման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մեկնաբանելու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հնարավորությունը։</w:t>
            </w:r>
          </w:p>
          <w:p w14:paraId="50A435CD" w14:textId="77777777" w:rsidR="008B1023" w:rsidRPr="00CD4C7A" w:rsidRDefault="008B1023" w:rsidP="00CD4C7A">
            <w:pPr>
              <w:pStyle w:val="NormalWeb"/>
              <w:spacing w:before="0" w:beforeAutospacing="0" w:after="0" w:afterAutospacing="0" w:line="276" w:lineRule="auto"/>
              <w:ind w:left="67" w:right="170" w:firstLine="173"/>
              <w:jc w:val="both"/>
              <w:rPr>
                <w:rFonts w:ascii="GHEA Grapalat" w:hAnsi="GHEA Grapalat" w:cs="Sylfaen"/>
                <w:lang w:val="af-ZA" w:eastAsia="ru-RU"/>
              </w:rPr>
            </w:pPr>
            <w:r w:rsidRPr="00CD4C7A">
              <w:rPr>
                <w:rFonts w:ascii="GHEA Grapalat" w:hAnsi="GHEA Grapalat" w:cs="Sylfaen"/>
                <w:lang w:eastAsia="ru-RU"/>
              </w:rPr>
              <w:t>Միաժամանակ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, </w:t>
            </w:r>
            <w:r w:rsidRPr="00CD4C7A">
              <w:rPr>
                <w:rFonts w:ascii="GHEA Grapalat" w:hAnsi="GHEA Grapalat" w:cs="Sylfaen"/>
                <w:b/>
                <w:lang w:eastAsia="ru-RU"/>
              </w:rPr>
              <w:t>քաղաքաշինական</w:t>
            </w:r>
            <w:r w:rsidRPr="00CD4C7A">
              <w:rPr>
                <w:rFonts w:ascii="GHEA Grapalat" w:hAnsi="GHEA Grapalat" w:cs="Sylfaen"/>
                <w:b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b/>
                <w:lang w:eastAsia="ru-RU"/>
              </w:rPr>
              <w:t>և</w:t>
            </w:r>
            <w:r w:rsidRPr="00CD4C7A">
              <w:rPr>
                <w:rFonts w:ascii="GHEA Grapalat" w:hAnsi="GHEA Grapalat" w:cs="Sylfaen"/>
                <w:b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b/>
                <w:lang w:eastAsia="ru-RU"/>
              </w:rPr>
              <w:t>ընդերքօգտագործման</w:t>
            </w:r>
            <w:r w:rsidRPr="00CD4C7A">
              <w:rPr>
                <w:rFonts w:ascii="GHEA Grapalat" w:hAnsi="GHEA Grapalat" w:cs="Sylfaen"/>
                <w:b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b/>
                <w:lang w:eastAsia="ru-RU"/>
              </w:rPr>
              <w:t>կարգավորումների</w:t>
            </w:r>
            <w:r w:rsidRPr="00CD4C7A">
              <w:rPr>
                <w:rFonts w:ascii="GHEA Grapalat" w:hAnsi="GHEA Grapalat" w:cs="Sylfaen"/>
                <w:b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b/>
                <w:lang w:eastAsia="ru-RU"/>
              </w:rPr>
              <w:t>փոխկապակցված</w:t>
            </w:r>
            <w:r w:rsidRPr="00CD4C7A">
              <w:rPr>
                <w:rFonts w:ascii="GHEA Grapalat" w:hAnsi="GHEA Grapalat" w:cs="Sylfaen"/>
                <w:b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b/>
                <w:lang w:eastAsia="ru-RU"/>
              </w:rPr>
              <w:t>կիրառությունն</w:t>
            </w:r>
            <w:r w:rsidRPr="00CD4C7A">
              <w:rPr>
                <w:rFonts w:ascii="GHEA Grapalat" w:hAnsi="GHEA Grapalat" w:cs="Sylfaen"/>
                <w:b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b/>
                <w:lang w:eastAsia="ru-RU"/>
              </w:rPr>
              <w:t>ապահովելու</w:t>
            </w:r>
            <w:r w:rsidRPr="00CD4C7A">
              <w:rPr>
                <w:rFonts w:ascii="GHEA Grapalat" w:hAnsi="GHEA Grapalat" w:cs="Sylfaen"/>
                <w:b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b/>
                <w:lang w:eastAsia="ru-RU"/>
              </w:rPr>
              <w:t>նպատակով</w:t>
            </w:r>
            <w:r w:rsidRPr="00CD4C7A">
              <w:rPr>
                <w:rFonts w:ascii="GHEA Grapalat" w:hAnsi="GHEA Grapalat" w:cs="Sylfaen"/>
                <w:b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b/>
                <w:lang w:eastAsia="ru-RU"/>
              </w:rPr>
              <w:t>առաջարկում</w:t>
            </w:r>
            <w:r w:rsidRPr="00CD4C7A">
              <w:rPr>
                <w:rFonts w:ascii="GHEA Grapalat" w:hAnsi="GHEA Grapalat" w:cs="Sylfaen"/>
                <w:b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b/>
                <w:lang w:eastAsia="ru-RU"/>
              </w:rPr>
              <w:t>եմ</w:t>
            </w:r>
            <w:r w:rsidRPr="00CD4C7A">
              <w:rPr>
                <w:rFonts w:ascii="GHEA Grapalat" w:hAnsi="GHEA Grapalat" w:cs="Sylfaen"/>
                <w:b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նախատեսել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ներկայացվող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տեղեկություններում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հողամասի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կադաստրային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ծածկագրի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, </w:t>
            </w:r>
            <w:r w:rsidRPr="00CD4C7A">
              <w:rPr>
                <w:rFonts w:ascii="GHEA Grapalat" w:hAnsi="GHEA Grapalat" w:cs="Sylfaen"/>
                <w:lang w:eastAsia="ru-RU"/>
              </w:rPr>
              <w:t>շինարարության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թույլտվության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համարի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ու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ամսաթվի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և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այն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տրամադրած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մարմնի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վերաբերյալ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տվյալների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ներառումը։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Այդ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տվյալների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հիման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վրա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անհրաժեշտ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է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ապահովել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համապատասխան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տեղեկատվության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փոխանակումը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շինարարության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թույլտվություն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տրամադրած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իրավասու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մարմնի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և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քաղաքաշինության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բնագավառում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վերահսկողություն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իրականացնող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իրավասու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մարմնի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հետ՝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վերջիններիս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օրենքով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սահմանված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լիազորությունների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շրջանակում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lang w:eastAsia="ru-RU"/>
              </w:rPr>
              <w:t>և</w:t>
            </w:r>
            <w:r w:rsidRPr="00CD4C7A">
              <w:rPr>
                <w:rFonts w:ascii="GHEA Grapalat" w:hAnsi="GHEA Grapalat" w:cs="Sylfaen"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b/>
                <w:lang w:eastAsia="ru-RU"/>
              </w:rPr>
              <w:t>առանց</w:t>
            </w:r>
            <w:r w:rsidRPr="00CD4C7A">
              <w:rPr>
                <w:rFonts w:ascii="GHEA Grapalat" w:hAnsi="GHEA Grapalat" w:cs="Sylfaen"/>
                <w:b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b/>
                <w:lang w:eastAsia="ru-RU"/>
              </w:rPr>
              <w:t>լրացուցիչ</w:t>
            </w:r>
            <w:r w:rsidRPr="00CD4C7A">
              <w:rPr>
                <w:rFonts w:ascii="GHEA Grapalat" w:hAnsi="GHEA Grapalat" w:cs="Sylfaen"/>
                <w:b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b/>
                <w:lang w:eastAsia="ru-RU"/>
              </w:rPr>
              <w:t>համաձայնեցման</w:t>
            </w:r>
            <w:r w:rsidRPr="00CD4C7A">
              <w:rPr>
                <w:rFonts w:ascii="GHEA Grapalat" w:hAnsi="GHEA Grapalat" w:cs="Sylfaen"/>
                <w:b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b/>
                <w:lang w:eastAsia="ru-RU"/>
              </w:rPr>
              <w:t>ընթացակարգ</w:t>
            </w:r>
            <w:r w:rsidRPr="00CD4C7A">
              <w:rPr>
                <w:rFonts w:ascii="GHEA Grapalat" w:hAnsi="GHEA Grapalat" w:cs="Sylfaen"/>
                <w:b/>
                <w:lang w:val="af-ZA" w:eastAsia="ru-RU"/>
              </w:rPr>
              <w:t xml:space="preserve"> </w:t>
            </w:r>
            <w:r w:rsidRPr="00CD4C7A">
              <w:rPr>
                <w:rFonts w:ascii="GHEA Grapalat" w:hAnsi="GHEA Grapalat" w:cs="Sylfaen"/>
                <w:b/>
                <w:lang w:eastAsia="ru-RU"/>
              </w:rPr>
              <w:t>սահմանելու</w:t>
            </w:r>
            <w:r w:rsidRPr="00CD4C7A">
              <w:rPr>
                <w:rFonts w:ascii="GHEA Grapalat" w:hAnsi="GHEA Grapalat" w:cs="Sylfaen"/>
                <w:lang w:eastAsia="ru-RU"/>
              </w:rPr>
              <w:t>։</w:t>
            </w:r>
          </w:p>
          <w:p w14:paraId="46B0EC90" w14:textId="77777777" w:rsidR="008B1023" w:rsidRPr="00CD4C7A" w:rsidRDefault="008B1023" w:rsidP="00CD4C7A">
            <w:pPr>
              <w:pStyle w:val="NormalWeb"/>
              <w:keepLines/>
              <w:spacing w:before="0" w:beforeAutospacing="0" w:after="0" w:afterAutospacing="0" w:line="276" w:lineRule="auto"/>
              <w:ind w:left="67" w:right="170" w:firstLine="173"/>
              <w:jc w:val="both"/>
              <w:rPr>
                <w:rFonts w:ascii="GHEA Grapalat" w:hAnsi="GHEA Grapalat" w:cs="Sylfaen"/>
                <w:lang w:val="af-ZA" w:eastAsia="ru-RU"/>
              </w:rPr>
            </w:pPr>
            <w:r w:rsidRPr="00CD4C7A">
              <w:rPr>
                <w:rFonts w:ascii="GHEA Grapalat" w:eastAsia="GHEA Grapalat" w:hAnsi="GHEA Grapalat" w:cs="GHEA Grapalat"/>
              </w:rPr>
              <w:lastRenderedPageBreak/>
              <w:t>Վերոգրյալի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հաշվառմամբ՝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առաջարկում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  <w:b/>
              </w:rPr>
              <w:t>եմ</w:t>
            </w:r>
            <w:r w:rsidRPr="00CD4C7A">
              <w:rPr>
                <w:rFonts w:ascii="GHEA Grapalat" w:eastAsia="GHEA Grapalat" w:hAnsi="GHEA Grapalat" w:cs="GHEA Grapalat"/>
                <w:b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Նախագիծը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լրամշակել՝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ապահովելով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նախատեսվող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արդյունահանման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աշխատանքների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կապը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հաստատված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նախագծային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փաստաթղթերով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նախատեսված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կառուցապատման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հետ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, </w:t>
            </w:r>
            <w:r w:rsidRPr="00CD4C7A">
              <w:rPr>
                <w:rFonts w:ascii="GHEA Grapalat" w:eastAsia="GHEA Grapalat" w:hAnsi="GHEA Grapalat" w:cs="GHEA Grapalat"/>
              </w:rPr>
              <w:t>քաղաքաշինական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անվտանգության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պահանջների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պահպանումը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իրավասու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մարմինների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միջև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անհրաժեշտ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տեղեկատվության</w:t>
            </w:r>
            <w:r w:rsidRPr="00CD4C7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CD4C7A">
              <w:rPr>
                <w:rFonts w:ascii="GHEA Grapalat" w:eastAsia="GHEA Grapalat" w:hAnsi="GHEA Grapalat" w:cs="GHEA Grapalat"/>
              </w:rPr>
              <w:t>փոխանակումը։</w:t>
            </w:r>
          </w:p>
          <w:p w14:paraId="5C3ACEA2" w14:textId="77777777" w:rsidR="008B1023" w:rsidRPr="00CD4C7A" w:rsidRDefault="008B1023" w:rsidP="00CD4C7A">
            <w:pPr>
              <w:pStyle w:val="NormalWeb"/>
              <w:shd w:val="clear" w:color="auto" w:fill="FFFFFF"/>
              <w:spacing w:after="0" w:line="276" w:lineRule="auto"/>
              <w:ind w:left="67" w:right="170" w:firstLine="469"/>
              <w:contextualSpacing/>
              <w:textAlignment w:val="baseline"/>
              <w:rPr>
                <w:rFonts w:ascii="GHEA Grapalat" w:hAnsi="GHEA Grapalat" w:cs="Arian AMU"/>
                <w:bCs/>
                <w:bdr w:val="none" w:sz="0" w:space="0" w:color="auto" w:frame="1"/>
                <w:lang w:val="af-ZA"/>
              </w:rPr>
            </w:pPr>
          </w:p>
        </w:tc>
        <w:tc>
          <w:tcPr>
            <w:tcW w:w="8913" w:type="dxa"/>
            <w:gridSpan w:val="2"/>
          </w:tcPr>
          <w:p w14:paraId="76268EDC" w14:textId="35267D04" w:rsidR="00CD4C7A" w:rsidRPr="00CD4C7A" w:rsidRDefault="00CD4C7A" w:rsidP="00CD4C7A">
            <w:pPr>
              <w:spacing w:line="276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lastRenderedPageBreak/>
              <w:t xml:space="preserve">  </w:t>
            </w:r>
            <w:r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2</w:t>
            </w:r>
            <w:r w:rsidRPr="00CD4C7A">
              <w:rPr>
                <w:rFonts w:ascii="MS Mincho" w:eastAsia="Microsoft JhengHei" w:hAnsi="MS Mincho" w:cs="MS Mincho"/>
                <w:b/>
                <w:bCs/>
                <w:sz w:val="24"/>
                <w:szCs w:val="24"/>
                <w:lang w:val="hy-AM"/>
              </w:rPr>
              <w:t>․</w:t>
            </w:r>
            <w:r w:rsidRPr="00CD4C7A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Մասամբ է ընդունվել</w:t>
            </w:r>
            <w:r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:</w:t>
            </w:r>
          </w:p>
          <w:p w14:paraId="154DD42F" w14:textId="7A3A1B59" w:rsidR="00006612" w:rsidRPr="00CD4C7A" w:rsidRDefault="00006612" w:rsidP="00CD4C7A">
            <w:pPr>
              <w:spacing w:line="276" w:lineRule="auto"/>
              <w:ind w:left="158" w:right="173" w:firstLine="356"/>
              <w:jc w:val="both"/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</w:pP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lastRenderedPageBreak/>
              <w:t>Դիմող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իրավաբանական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կամ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ֆիզիկական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անձին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գրության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գրանցման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մասին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ծանուցելու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և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ՀՀ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բնապահպանության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և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ընդերքի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տեսչական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մարմնին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համապատասխան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տեղեկատվություն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տրամադրելու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կարգավորումները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տարանջատելու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մասով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առաջարկությունն ընդունվել է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։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Հ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ավելվածի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7-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րդ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կետը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լրամշակվել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է՝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նախատեսելով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,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որ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լիազոր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մարմինը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գրությունը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գրանցելուց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հետո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դրա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մասին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օրենքով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սահմանված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կարգով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եռօրյա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ժամկետում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ծանուցում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է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դիմող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իրավաբանական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կամ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ֆիզիկական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անձին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և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նույն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ժամկետում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ՀՀ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բնապահպանության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և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ընդերքի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տեսչական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մարմնին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տրամադրում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է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սույն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կարգի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5-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րդ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կետով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նախատեսված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տեղեկությունները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,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իսկ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սույն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կարգի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3-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րդ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կետի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3-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րդ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ենթակետով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նախատեսված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դեպքում՝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նաև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սույն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կարգի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6-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րդ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կետով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նախատեսված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համապատասխան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փաստաթղթերը։</w:t>
            </w:r>
          </w:p>
          <w:p w14:paraId="65D1D355" w14:textId="77777777" w:rsidR="00006612" w:rsidRPr="00CD4C7A" w:rsidRDefault="00006612" w:rsidP="00CD4C7A">
            <w:pPr>
              <w:spacing w:line="276" w:lineRule="auto"/>
              <w:ind w:left="158" w:right="173" w:firstLine="356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</w:pP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Ընդունվել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է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նաև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հողամասի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կադաստրային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ծածկագրի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վերաբերյալ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տվյալը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ներկայացվող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տեղեկությունների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կազմում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ներառելու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առաջարկությունը՝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աշխատանքների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իրականացման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վայր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հանդիսացող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հողամասի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միանշանակ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նույնականացումն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ապահովելու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նպատակով։</w:t>
            </w:r>
          </w:p>
          <w:p w14:paraId="3DA54FED" w14:textId="77777777" w:rsidR="00006612" w:rsidRPr="00CD4C7A" w:rsidRDefault="00006612" w:rsidP="00CD4C7A">
            <w:pPr>
              <w:spacing w:line="276" w:lineRule="auto"/>
              <w:ind w:left="158" w:right="173" w:firstLine="446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</w:pP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Շինարարության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թույլտվության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համարի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,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ամսաթվի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և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այն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տրամադրած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մարմնի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վերաբերյալ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տվյալները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առանձին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ներկայացնելու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առաջարկությունը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չի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ընդունվել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,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քանի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որ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սույն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կարգի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6-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րդ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կետով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արդեն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նախատեսվում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է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,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օրենսդրությամբ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շինարարության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թույլտվություն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պահանջվելու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դեպքում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,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դրա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պատճենի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ներկայացումը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,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որը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պարունակում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է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նշված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տվյալները։</w:t>
            </w:r>
          </w:p>
          <w:p w14:paraId="09F80E18" w14:textId="77777777" w:rsidR="00006612" w:rsidRPr="00CD4C7A" w:rsidRDefault="00006612" w:rsidP="00CD4C7A">
            <w:pPr>
              <w:spacing w:line="276" w:lineRule="auto"/>
              <w:ind w:left="158" w:right="173" w:firstLine="446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</w:pP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Առաջարկության՝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շինարարության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թույլտվություն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տրամադրած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և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քաղաքաշինության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բնագավառում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վերահսկողություն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իրականացնող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իրավասու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մարմինների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հետ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տեղեկատվության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փոխանակման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առանձին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ընթացակարգ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սահմանելու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մասը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չի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ընդունվել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,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քանի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որ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այն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դուրս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է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սույն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կարգավորման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առարկայից։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ՀՀ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ընդերքի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մասին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օրենսգրքի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48-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րդ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հոդվածով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նախատեսված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կարգավորման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նպատակը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առանց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ընդերքօգտագործման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իրավունքի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ձևավորման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համապատասխան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lastRenderedPageBreak/>
              <w:t>աշխատանքների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իրականացման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և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լիազոր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մարմնին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տեղեկացնելու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կարգի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սահմանումն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է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,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մինչդեռ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քաղաքաշինության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ոլորտի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մարմինների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միջև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տեղեկատվության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փոխանակման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հարաբերությունները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սույն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կարգավորման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առարկա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չեն։</w:t>
            </w:r>
          </w:p>
          <w:p w14:paraId="0C415DC7" w14:textId="77777777" w:rsidR="00006612" w:rsidRPr="00CD4C7A" w:rsidRDefault="00006612" w:rsidP="00CD4C7A">
            <w:pPr>
              <w:spacing w:line="276" w:lineRule="auto"/>
              <w:ind w:left="158" w:right="173" w:firstLine="536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</w:pP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ՀՀ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բնապահպանության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և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ընդերքի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տեսչական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մարմնին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տեղեկատվության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տրամադրումը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չի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հանդիսանում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աշխատանքների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իրականացման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համար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լրացուցիչ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համաձայնության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կամ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թույլտվության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ստացման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sz w:val="24"/>
                <w:szCs w:val="24"/>
              </w:rPr>
              <w:t>պայման։</w:t>
            </w:r>
          </w:p>
          <w:p w14:paraId="5716126A" w14:textId="42B75177" w:rsidR="008B1023" w:rsidRPr="00CD4C7A" w:rsidRDefault="008B1023" w:rsidP="00CD4C7A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</w:pPr>
          </w:p>
        </w:tc>
      </w:tr>
      <w:tr w:rsidR="007A6C95" w:rsidRPr="00CD4C7A" w14:paraId="3FD74299" w14:textId="77777777" w:rsidTr="00906F22">
        <w:trPr>
          <w:trHeight w:val="454"/>
          <w:jc w:val="center"/>
        </w:trPr>
        <w:tc>
          <w:tcPr>
            <w:tcW w:w="11956" w:type="dxa"/>
            <w:gridSpan w:val="2"/>
            <w:vMerge w:val="restart"/>
            <w:shd w:val="clear" w:color="auto" w:fill="BFBFBF" w:themeFill="background1" w:themeFillShade="BF"/>
          </w:tcPr>
          <w:p w14:paraId="20E32837" w14:textId="77777777" w:rsidR="007A6C95" w:rsidRPr="00CD4C7A" w:rsidRDefault="007A6C95" w:rsidP="00CD4C7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458A782F" w14:textId="747D9287" w:rsidR="007A6C95" w:rsidRPr="00CD4C7A" w:rsidRDefault="007A6C95" w:rsidP="00CD4C7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260" w:type="dxa"/>
            <w:shd w:val="clear" w:color="auto" w:fill="BFBFBF" w:themeFill="background1" w:themeFillShade="BF"/>
          </w:tcPr>
          <w:p w14:paraId="6C31715F" w14:textId="73F65FFC" w:rsidR="007A6C95" w:rsidRPr="00CD4C7A" w:rsidRDefault="007A6C95" w:rsidP="00CD4C7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13</w:t>
            </w: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.</w:t>
            </w: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10</w:t>
            </w: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.202</w:t>
            </w: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6</w:t>
            </w: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թ.</w:t>
            </w:r>
          </w:p>
        </w:tc>
      </w:tr>
      <w:tr w:rsidR="007A6C95" w:rsidRPr="00CD4C7A" w14:paraId="637BE0E9" w14:textId="77777777" w:rsidTr="00906F22">
        <w:trPr>
          <w:trHeight w:val="454"/>
          <w:jc w:val="center"/>
        </w:trPr>
        <w:tc>
          <w:tcPr>
            <w:tcW w:w="11956" w:type="dxa"/>
            <w:gridSpan w:val="2"/>
            <w:vMerge/>
            <w:shd w:val="clear" w:color="auto" w:fill="BFBFBF" w:themeFill="background1" w:themeFillShade="BF"/>
          </w:tcPr>
          <w:p w14:paraId="4022AF70" w14:textId="77777777" w:rsidR="007A6C95" w:rsidRPr="00CD4C7A" w:rsidRDefault="007A6C95" w:rsidP="00CD4C7A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260" w:type="dxa"/>
            <w:shd w:val="clear" w:color="auto" w:fill="BFBFBF" w:themeFill="background1" w:themeFillShade="BF"/>
          </w:tcPr>
          <w:p w14:paraId="0DB13CF3" w14:textId="736C93FC" w:rsidR="007A6C95" w:rsidRPr="00CD4C7A" w:rsidRDefault="007A6C95" w:rsidP="00CD4C7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N </w:t>
            </w:r>
            <w:r w:rsidRPr="00CD4C7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/27.3.2/53901</w:t>
            </w:r>
          </w:p>
        </w:tc>
      </w:tr>
      <w:tr w:rsidR="007A6C95" w:rsidRPr="00CD4C7A" w14:paraId="471D9C71" w14:textId="77777777" w:rsidTr="00906F22">
        <w:trPr>
          <w:trHeight w:val="454"/>
          <w:jc w:val="center"/>
        </w:trPr>
        <w:tc>
          <w:tcPr>
            <w:tcW w:w="6303" w:type="dxa"/>
          </w:tcPr>
          <w:p w14:paraId="087266AA" w14:textId="77777777" w:rsidR="007A6C95" w:rsidRPr="00CD4C7A" w:rsidRDefault="007A6C95" w:rsidP="00CD4C7A">
            <w:pPr>
              <w:tabs>
                <w:tab w:val="left" w:pos="2127"/>
              </w:tabs>
              <w:spacing w:line="276" w:lineRule="auto"/>
              <w:ind w:firstLine="562"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</w:pPr>
          </w:p>
          <w:p w14:paraId="2AB5FE95" w14:textId="77777777" w:rsidR="00EC20F5" w:rsidRPr="00CD4C7A" w:rsidRDefault="007A6C95" w:rsidP="00CD4C7A">
            <w:pPr>
              <w:tabs>
                <w:tab w:val="left" w:pos="2127"/>
              </w:tabs>
              <w:spacing w:line="276" w:lineRule="auto"/>
              <w:ind w:left="157" w:firstLine="405"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«Հայաստանի Հանրապետության կառավարության 2013 թվականի փետրվարի 21-ի N 152-Ն որոշման մեջ փոփոխություններ կատարելու մասին» Հայաստանի Հանրապետության կառավարության որոշման նախագծի (այսուհետ՝ Նախագիծ) վերաբերյալ բովանդակային դիտարկումներ չունենք։</w:t>
            </w:r>
          </w:p>
          <w:p w14:paraId="529FEB88" w14:textId="22F4722C" w:rsidR="007A6C95" w:rsidRPr="00CD4C7A" w:rsidRDefault="007A6C95" w:rsidP="00CD4C7A">
            <w:pPr>
              <w:tabs>
                <w:tab w:val="left" w:pos="2127"/>
              </w:tabs>
              <w:spacing w:line="276" w:lineRule="auto"/>
              <w:ind w:left="157" w:right="170" w:firstLine="405"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Միաժամանակ՝ Նախագծի 1-ին կետի 1-ին ենթակետում «խմբագրել հետևյալ բովանդակությամբ» բառերն անհրաժեշտ է փոխարինել «շարադրել հետևյալ խմբագրությամբ» բառերով։ Նույն դիտարկումը վերաբերում է Նախագծի 1-ին կետի 3-րդ ենթակետի «գ» պարբերությանը։</w:t>
            </w:r>
          </w:p>
          <w:p w14:paraId="5C1B9406" w14:textId="77777777" w:rsidR="007A6C95" w:rsidRPr="00CD4C7A" w:rsidRDefault="007A6C95" w:rsidP="00CD4C7A">
            <w:pPr>
              <w:tabs>
                <w:tab w:val="left" w:pos="2127"/>
              </w:tabs>
              <w:spacing w:line="276" w:lineRule="auto"/>
              <w:ind w:left="157" w:right="170" w:firstLine="405"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Բացի այդ, Նախագծի 1-ին կետի 1-ին ենթակետով և 3-րդ ենթակետի «ա» պարբերությամբ </w:t>
            </w:r>
            <w:r w:rsidRPr="00CD4C7A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lastRenderedPageBreak/>
              <w:t xml:space="preserve">սահմանված փոփոխություններն անհրաժեշտ է նախատեսել մեծատառերով՝ հիմք ընդունելով «Նորմատիվ իրավական ակտերի մասին» օրենքի 12-րդ հոդվածի 2-րդ մասը, համաձայն որի՝ նորմատիվ իրավական ակտի </w:t>
            </w:r>
            <w:r w:rsidRPr="00CD4C7A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>վերնագիրը գրվում է մեծատառերով</w:t>
            </w:r>
            <w:r w:rsidRPr="00CD4C7A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, և վերնագրի վերջում որևէ կետադրական նշան չի դրվում:</w:t>
            </w:r>
          </w:p>
          <w:p w14:paraId="2270320C" w14:textId="560786B9" w:rsidR="007A6C95" w:rsidRPr="00CD4C7A" w:rsidRDefault="007A6C95" w:rsidP="00CD4C7A">
            <w:pPr>
              <w:tabs>
                <w:tab w:val="left" w:pos="2127"/>
              </w:tabs>
              <w:spacing w:line="276" w:lineRule="auto"/>
              <w:ind w:firstLine="562"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913" w:type="dxa"/>
            <w:gridSpan w:val="2"/>
          </w:tcPr>
          <w:p w14:paraId="6B2445C3" w14:textId="77777777" w:rsidR="007A6C95" w:rsidRPr="00CD4C7A" w:rsidRDefault="007A6C95" w:rsidP="00CD4C7A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</w:pPr>
          </w:p>
          <w:p w14:paraId="69954C4A" w14:textId="77777777" w:rsidR="003928A8" w:rsidRPr="00CD4C7A" w:rsidRDefault="003928A8" w:rsidP="00CD4C7A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211008D8" w14:textId="77777777" w:rsidR="003928A8" w:rsidRPr="00CD4C7A" w:rsidRDefault="003928A8" w:rsidP="00CD4C7A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</w:pPr>
          </w:p>
          <w:p w14:paraId="7F301AE9" w14:textId="77777777" w:rsidR="003928A8" w:rsidRPr="00CD4C7A" w:rsidRDefault="003928A8" w:rsidP="00CD4C7A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</w:pPr>
          </w:p>
          <w:p w14:paraId="738551AE" w14:textId="77777777" w:rsidR="003928A8" w:rsidRPr="00CD4C7A" w:rsidRDefault="003928A8" w:rsidP="00CD4C7A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</w:pPr>
          </w:p>
          <w:p w14:paraId="5C9B75EC" w14:textId="77777777" w:rsidR="003928A8" w:rsidRPr="00CD4C7A" w:rsidRDefault="003928A8" w:rsidP="00CD4C7A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</w:pPr>
          </w:p>
          <w:p w14:paraId="55BC1F10" w14:textId="77777777" w:rsidR="00A351F6" w:rsidRPr="00CD4C7A" w:rsidRDefault="00A351F6" w:rsidP="00CD4C7A">
            <w:pPr>
              <w:spacing w:line="276" w:lineRule="auto"/>
              <w:jc w:val="both"/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</w:pPr>
          </w:p>
          <w:p w14:paraId="2A67C44A" w14:textId="59257913" w:rsidR="003928A8" w:rsidRPr="00CD4C7A" w:rsidRDefault="00EC20F5" w:rsidP="00CD4C7A">
            <w:pPr>
              <w:spacing w:line="276" w:lineRule="auto"/>
              <w:ind w:firstLine="64"/>
              <w:jc w:val="both"/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</w:pPr>
            <w:r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1.</w:t>
            </w:r>
            <w:r w:rsidR="003928A8"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 xml:space="preserve"> </w:t>
            </w:r>
            <w:r w:rsidR="003928A8"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Ընդունվել</w:t>
            </w:r>
            <w:r w:rsidR="003928A8"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 xml:space="preserve"> </w:t>
            </w:r>
            <w:r w:rsidR="003928A8"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է</w:t>
            </w:r>
            <w:r w:rsidR="00CD4C7A"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:</w:t>
            </w:r>
          </w:p>
          <w:p w14:paraId="354F481D" w14:textId="77777777" w:rsidR="003928A8" w:rsidRPr="00CD4C7A" w:rsidRDefault="003928A8" w:rsidP="00CD4C7A">
            <w:pPr>
              <w:spacing w:line="276" w:lineRule="auto"/>
              <w:ind w:firstLine="64"/>
              <w:jc w:val="both"/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Նախագծում  կատարվել է համապատասխան փոփոխություն</w:t>
            </w:r>
            <w:r w:rsidR="00EC20F5" w:rsidRPr="00CD4C7A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:</w:t>
            </w:r>
          </w:p>
          <w:p w14:paraId="3D8E5701" w14:textId="77777777" w:rsidR="00EC20F5" w:rsidRPr="00CD4C7A" w:rsidRDefault="00EC20F5" w:rsidP="00CD4C7A">
            <w:pPr>
              <w:spacing w:line="276" w:lineRule="auto"/>
              <w:ind w:firstLine="64"/>
              <w:jc w:val="both"/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</w:pPr>
          </w:p>
          <w:p w14:paraId="18AC8C5F" w14:textId="77777777" w:rsidR="00EC20F5" w:rsidRPr="00CD4C7A" w:rsidRDefault="00EC20F5" w:rsidP="00CD4C7A">
            <w:pPr>
              <w:spacing w:line="276" w:lineRule="auto"/>
              <w:ind w:firstLine="64"/>
              <w:jc w:val="both"/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</w:pPr>
          </w:p>
          <w:p w14:paraId="2E91C52C" w14:textId="77777777" w:rsidR="00EC20F5" w:rsidRPr="00CD4C7A" w:rsidRDefault="00EC20F5" w:rsidP="00CD4C7A">
            <w:pPr>
              <w:spacing w:line="276" w:lineRule="auto"/>
              <w:ind w:firstLine="64"/>
              <w:jc w:val="both"/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</w:pPr>
          </w:p>
          <w:p w14:paraId="79A2DB77" w14:textId="0DA2C08C" w:rsidR="00EC20F5" w:rsidRPr="00CD4C7A" w:rsidRDefault="00EC20F5" w:rsidP="00CD4C7A">
            <w:pPr>
              <w:spacing w:line="276" w:lineRule="auto"/>
              <w:ind w:firstLine="64"/>
              <w:jc w:val="both"/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</w:pPr>
            <w:r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2.</w:t>
            </w:r>
            <w:r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Ընդունվել</w:t>
            </w:r>
            <w:r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է</w:t>
            </w:r>
            <w:r w:rsidR="00CD4C7A" w:rsidRPr="00CD4C7A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:</w:t>
            </w:r>
          </w:p>
          <w:p w14:paraId="453CC350" w14:textId="77CA5D16" w:rsidR="00EC20F5" w:rsidRPr="00CD4C7A" w:rsidRDefault="00EC20F5" w:rsidP="00CD4C7A">
            <w:pPr>
              <w:spacing w:line="276" w:lineRule="auto"/>
              <w:ind w:firstLine="64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CD4C7A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Նախագծում  կատարվել է հ</w:t>
            </w:r>
            <w:bookmarkStart w:id="1" w:name="_GoBack"/>
            <w:bookmarkEnd w:id="1"/>
            <w:r w:rsidRPr="00CD4C7A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ամապատասխան փոփոխություն:</w:t>
            </w:r>
          </w:p>
        </w:tc>
      </w:tr>
    </w:tbl>
    <w:p w14:paraId="216549D6" w14:textId="6DCBDF96" w:rsidR="002B7542" w:rsidRPr="00CD4C7A" w:rsidRDefault="002B7542" w:rsidP="00CD4C7A">
      <w:pPr>
        <w:shd w:val="clear" w:color="auto" w:fill="FFFFFF"/>
        <w:spacing w:after="0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sectPr w:rsidR="002B7542" w:rsidRPr="00CD4C7A" w:rsidSect="00C86FFC">
      <w:pgSz w:w="16840" w:h="11907" w:orient="landscape" w:code="9"/>
      <w:pgMar w:top="630" w:right="851" w:bottom="567" w:left="85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CB62DF" w14:textId="77777777" w:rsidR="00A86A60" w:rsidRDefault="00A86A60" w:rsidP="00FE0E85">
      <w:pPr>
        <w:spacing w:after="0" w:line="240" w:lineRule="auto"/>
      </w:pPr>
      <w:r>
        <w:separator/>
      </w:r>
    </w:p>
  </w:endnote>
  <w:endnote w:type="continuationSeparator" w:id="0">
    <w:p w14:paraId="7E1F7EF2" w14:textId="77777777" w:rsidR="00A86A60" w:rsidRDefault="00A86A60" w:rsidP="00FE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25DE5A" w14:textId="77777777" w:rsidR="00A86A60" w:rsidRDefault="00A86A60" w:rsidP="00FE0E85">
      <w:pPr>
        <w:spacing w:after="0" w:line="240" w:lineRule="auto"/>
      </w:pPr>
      <w:r>
        <w:separator/>
      </w:r>
    </w:p>
  </w:footnote>
  <w:footnote w:type="continuationSeparator" w:id="0">
    <w:p w14:paraId="083D6F46" w14:textId="77777777" w:rsidR="00A86A60" w:rsidRDefault="00A86A60" w:rsidP="00FE0E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F15C3"/>
    <w:multiLevelType w:val="hybridMultilevel"/>
    <w:tmpl w:val="5BA2C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0589C"/>
    <w:multiLevelType w:val="hybridMultilevel"/>
    <w:tmpl w:val="24461A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EE42BA"/>
    <w:multiLevelType w:val="hybridMultilevel"/>
    <w:tmpl w:val="9D1E2504"/>
    <w:lvl w:ilvl="0" w:tplc="D5743982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910BA8"/>
    <w:multiLevelType w:val="hybridMultilevel"/>
    <w:tmpl w:val="7A4E7E94"/>
    <w:lvl w:ilvl="0" w:tplc="758E58C4">
      <w:start w:val="1"/>
      <w:numFmt w:val="decimal"/>
      <w:lvlText w:val="%1."/>
      <w:lvlJc w:val="left"/>
      <w:pPr>
        <w:ind w:left="68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7560" w:hanging="360"/>
      </w:pPr>
    </w:lvl>
    <w:lvl w:ilvl="2" w:tplc="0409001B" w:tentative="1">
      <w:start w:val="1"/>
      <w:numFmt w:val="lowerRoman"/>
      <w:lvlText w:val="%3."/>
      <w:lvlJc w:val="right"/>
      <w:pPr>
        <w:ind w:left="8280" w:hanging="180"/>
      </w:pPr>
    </w:lvl>
    <w:lvl w:ilvl="3" w:tplc="0409000F" w:tentative="1">
      <w:start w:val="1"/>
      <w:numFmt w:val="decimal"/>
      <w:lvlText w:val="%4."/>
      <w:lvlJc w:val="left"/>
      <w:pPr>
        <w:ind w:left="9000" w:hanging="360"/>
      </w:pPr>
    </w:lvl>
    <w:lvl w:ilvl="4" w:tplc="04090019" w:tentative="1">
      <w:start w:val="1"/>
      <w:numFmt w:val="lowerLetter"/>
      <w:lvlText w:val="%5."/>
      <w:lvlJc w:val="left"/>
      <w:pPr>
        <w:ind w:left="9720" w:hanging="360"/>
      </w:pPr>
    </w:lvl>
    <w:lvl w:ilvl="5" w:tplc="0409001B" w:tentative="1">
      <w:start w:val="1"/>
      <w:numFmt w:val="lowerRoman"/>
      <w:lvlText w:val="%6."/>
      <w:lvlJc w:val="right"/>
      <w:pPr>
        <w:ind w:left="10440" w:hanging="180"/>
      </w:pPr>
    </w:lvl>
    <w:lvl w:ilvl="6" w:tplc="0409000F" w:tentative="1">
      <w:start w:val="1"/>
      <w:numFmt w:val="decimal"/>
      <w:lvlText w:val="%7."/>
      <w:lvlJc w:val="left"/>
      <w:pPr>
        <w:ind w:left="11160" w:hanging="360"/>
      </w:pPr>
    </w:lvl>
    <w:lvl w:ilvl="7" w:tplc="04090019" w:tentative="1">
      <w:start w:val="1"/>
      <w:numFmt w:val="lowerLetter"/>
      <w:lvlText w:val="%8."/>
      <w:lvlJc w:val="left"/>
      <w:pPr>
        <w:ind w:left="11880" w:hanging="360"/>
      </w:pPr>
    </w:lvl>
    <w:lvl w:ilvl="8" w:tplc="0409001B" w:tentative="1">
      <w:start w:val="1"/>
      <w:numFmt w:val="lowerRoman"/>
      <w:lvlText w:val="%9."/>
      <w:lvlJc w:val="right"/>
      <w:pPr>
        <w:ind w:left="12600" w:hanging="180"/>
      </w:pPr>
    </w:lvl>
  </w:abstractNum>
  <w:abstractNum w:abstractNumId="4" w15:restartNumberingAfterBreak="0">
    <w:nsid w:val="67101175"/>
    <w:multiLevelType w:val="hybridMultilevel"/>
    <w:tmpl w:val="533A3E1A"/>
    <w:lvl w:ilvl="0" w:tplc="12B055B4">
      <w:start w:val="2"/>
      <w:numFmt w:val="decimal"/>
      <w:lvlText w:val="%1)"/>
      <w:lvlJc w:val="left"/>
      <w:pPr>
        <w:ind w:left="36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A4A6064"/>
    <w:multiLevelType w:val="hybridMultilevel"/>
    <w:tmpl w:val="6F56C8A0"/>
    <w:lvl w:ilvl="0" w:tplc="15D4D73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1A0320"/>
    <w:multiLevelType w:val="hybridMultilevel"/>
    <w:tmpl w:val="87E01842"/>
    <w:lvl w:ilvl="0" w:tplc="B8A082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EE86145"/>
    <w:multiLevelType w:val="hybridMultilevel"/>
    <w:tmpl w:val="6BFE91AC"/>
    <w:lvl w:ilvl="0" w:tplc="9808E874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1"/>
  </w:num>
  <w:num w:numId="8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7CE"/>
    <w:rsid w:val="00000555"/>
    <w:rsid w:val="00001BB1"/>
    <w:rsid w:val="00002EBF"/>
    <w:rsid w:val="00006017"/>
    <w:rsid w:val="00006612"/>
    <w:rsid w:val="00007CAC"/>
    <w:rsid w:val="000118AC"/>
    <w:rsid w:val="000163D3"/>
    <w:rsid w:val="0001747F"/>
    <w:rsid w:val="00020502"/>
    <w:rsid w:val="00022070"/>
    <w:rsid w:val="00030BFD"/>
    <w:rsid w:val="00030D96"/>
    <w:rsid w:val="000357E1"/>
    <w:rsid w:val="00036364"/>
    <w:rsid w:val="00037857"/>
    <w:rsid w:val="00045B75"/>
    <w:rsid w:val="00051841"/>
    <w:rsid w:val="00053F42"/>
    <w:rsid w:val="000557EE"/>
    <w:rsid w:val="00060B4D"/>
    <w:rsid w:val="000627DA"/>
    <w:rsid w:val="00062B85"/>
    <w:rsid w:val="00063040"/>
    <w:rsid w:val="00065E35"/>
    <w:rsid w:val="00070CE0"/>
    <w:rsid w:val="000774FF"/>
    <w:rsid w:val="000804D0"/>
    <w:rsid w:val="000804F9"/>
    <w:rsid w:val="0008123F"/>
    <w:rsid w:val="000816D5"/>
    <w:rsid w:val="00081B89"/>
    <w:rsid w:val="00091D26"/>
    <w:rsid w:val="00093B4D"/>
    <w:rsid w:val="0009520C"/>
    <w:rsid w:val="00095FC9"/>
    <w:rsid w:val="00096248"/>
    <w:rsid w:val="000A1228"/>
    <w:rsid w:val="000A3437"/>
    <w:rsid w:val="000B3212"/>
    <w:rsid w:val="000B3814"/>
    <w:rsid w:val="000B5199"/>
    <w:rsid w:val="000C1B99"/>
    <w:rsid w:val="000C1F23"/>
    <w:rsid w:val="000C54DE"/>
    <w:rsid w:val="000C6E32"/>
    <w:rsid w:val="000C7D9E"/>
    <w:rsid w:val="000D0D3B"/>
    <w:rsid w:val="000D2C4F"/>
    <w:rsid w:val="000D45DB"/>
    <w:rsid w:val="000D4C53"/>
    <w:rsid w:val="000E29B5"/>
    <w:rsid w:val="000E3AE1"/>
    <w:rsid w:val="000E4081"/>
    <w:rsid w:val="000E4101"/>
    <w:rsid w:val="000F0180"/>
    <w:rsid w:val="000F6CEB"/>
    <w:rsid w:val="000F76B8"/>
    <w:rsid w:val="00100081"/>
    <w:rsid w:val="00100606"/>
    <w:rsid w:val="00100B04"/>
    <w:rsid w:val="00101C7D"/>
    <w:rsid w:val="00102D3A"/>
    <w:rsid w:val="00104AE4"/>
    <w:rsid w:val="001052F6"/>
    <w:rsid w:val="001101EC"/>
    <w:rsid w:val="001145D8"/>
    <w:rsid w:val="00115BB3"/>
    <w:rsid w:val="00115C75"/>
    <w:rsid w:val="0012039D"/>
    <w:rsid w:val="001255DF"/>
    <w:rsid w:val="0012666B"/>
    <w:rsid w:val="001311F6"/>
    <w:rsid w:val="0013157B"/>
    <w:rsid w:val="00131D6D"/>
    <w:rsid w:val="00143DFD"/>
    <w:rsid w:val="0014478E"/>
    <w:rsid w:val="00144DA9"/>
    <w:rsid w:val="00145063"/>
    <w:rsid w:val="00147B86"/>
    <w:rsid w:val="001513CE"/>
    <w:rsid w:val="00152035"/>
    <w:rsid w:val="00156D34"/>
    <w:rsid w:val="00161423"/>
    <w:rsid w:val="00162350"/>
    <w:rsid w:val="0016393B"/>
    <w:rsid w:val="00165E83"/>
    <w:rsid w:val="0016669F"/>
    <w:rsid w:val="00166943"/>
    <w:rsid w:val="001711D5"/>
    <w:rsid w:val="00171851"/>
    <w:rsid w:val="00172363"/>
    <w:rsid w:val="0017503F"/>
    <w:rsid w:val="001778E2"/>
    <w:rsid w:val="00180860"/>
    <w:rsid w:val="00180FE5"/>
    <w:rsid w:val="0018161E"/>
    <w:rsid w:val="00182E7B"/>
    <w:rsid w:val="0019509E"/>
    <w:rsid w:val="0019698B"/>
    <w:rsid w:val="001A1142"/>
    <w:rsid w:val="001A4D7A"/>
    <w:rsid w:val="001B75CC"/>
    <w:rsid w:val="001B7808"/>
    <w:rsid w:val="001C046A"/>
    <w:rsid w:val="001C1D94"/>
    <w:rsid w:val="001C2796"/>
    <w:rsid w:val="001C3B49"/>
    <w:rsid w:val="001C3C98"/>
    <w:rsid w:val="001C4741"/>
    <w:rsid w:val="001C6DB4"/>
    <w:rsid w:val="001C6F03"/>
    <w:rsid w:val="001C7E30"/>
    <w:rsid w:val="001D0213"/>
    <w:rsid w:val="001E2041"/>
    <w:rsid w:val="001E5A46"/>
    <w:rsid w:val="001E6E8B"/>
    <w:rsid w:val="001F3229"/>
    <w:rsid w:val="001F75AB"/>
    <w:rsid w:val="00203A97"/>
    <w:rsid w:val="002173BD"/>
    <w:rsid w:val="00220BE9"/>
    <w:rsid w:val="00222086"/>
    <w:rsid w:val="002263A0"/>
    <w:rsid w:val="00230684"/>
    <w:rsid w:val="002306B2"/>
    <w:rsid w:val="00241760"/>
    <w:rsid w:val="00242704"/>
    <w:rsid w:val="002467CE"/>
    <w:rsid w:val="00247040"/>
    <w:rsid w:val="0025138A"/>
    <w:rsid w:val="00252974"/>
    <w:rsid w:val="00256AC2"/>
    <w:rsid w:val="00257817"/>
    <w:rsid w:val="00261B24"/>
    <w:rsid w:val="002627DA"/>
    <w:rsid w:val="00263BFE"/>
    <w:rsid w:val="002650C9"/>
    <w:rsid w:val="00265AF2"/>
    <w:rsid w:val="00265CBC"/>
    <w:rsid w:val="00266091"/>
    <w:rsid w:val="00270AD8"/>
    <w:rsid w:val="00271EB6"/>
    <w:rsid w:val="00272CE9"/>
    <w:rsid w:val="0027411A"/>
    <w:rsid w:val="00276E2E"/>
    <w:rsid w:val="0028676A"/>
    <w:rsid w:val="00287F10"/>
    <w:rsid w:val="00291742"/>
    <w:rsid w:val="0029542B"/>
    <w:rsid w:val="00297569"/>
    <w:rsid w:val="002975EC"/>
    <w:rsid w:val="002A538E"/>
    <w:rsid w:val="002A61DD"/>
    <w:rsid w:val="002B0113"/>
    <w:rsid w:val="002B136E"/>
    <w:rsid w:val="002B46A1"/>
    <w:rsid w:val="002B6684"/>
    <w:rsid w:val="002B7542"/>
    <w:rsid w:val="002B7F88"/>
    <w:rsid w:val="002C0496"/>
    <w:rsid w:val="002C0CA0"/>
    <w:rsid w:val="002C0DF8"/>
    <w:rsid w:val="002C3979"/>
    <w:rsid w:val="002C4C83"/>
    <w:rsid w:val="002C4C85"/>
    <w:rsid w:val="002D0558"/>
    <w:rsid w:val="002D0723"/>
    <w:rsid w:val="002D71D7"/>
    <w:rsid w:val="002D747D"/>
    <w:rsid w:val="002E398F"/>
    <w:rsid w:val="002E3BE1"/>
    <w:rsid w:val="002E6879"/>
    <w:rsid w:val="002F47B8"/>
    <w:rsid w:val="002F4EB1"/>
    <w:rsid w:val="002F5B7E"/>
    <w:rsid w:val="0030134E"/>
    <w:rsid w:val="003025D9"/>
    <w:rsid w:val="00303EFD"/>
    <w:rsid w:val="00304002"/>
    <w:rsid w:val="0030768C"/>
    <w:rsid w:val="003101F4"/>
    <w:rsid w:val="00312444"/>
    <w:rsid w:val="003126B2"/>
    <w:rsid w:val="003163BE"/>
    <w:rsid w:val="0032030D"/>
    <w:rsid w:val="00327388"/>
    <w:rsid w:val="00327E70"/>
    <w:rsid w:val="00335B25"/>
    <w:rsid w:val="003417B0"/>
    <w:rsid w:val="0034374A"/>
    <w:rsid w:val="003437C8"/>
    <w:rsid w:val="00350C9E"/>
    <w:rsid w:val="00350F15"/>
    <w:rsid w:val="00352739"/>
    <w:rsid w:val="00353C96"/>
    <w:rsid w:val="003553F4"/>
    <w:rsid w:val="0035576E"/>
    <w:rsid w:val="00355C94"/>
    <w:rsid w:val="00361FC5"/>
    <w:rsid w:val="00362A54"/>
    <w:rsid w:val="00363A75"/>
    <w:rsid w:val="00364613"/>
    <w:rsid w:val="00364726"/>
    <w:rsid w:val="00371BBC"/>
    <w:rsid w:val="00372631"/>
    <w:rsid w:val="00373263"/>
    <w:rsid w:val="0037431F"/>
    <w:rsid w:val="00376D5B"/>
    <w:rsid w:val="0038061A"/>
    <w:rsid w:val="00381E4D"/>
    <w:rsid w:val="0038386B"/>
    <w:rsid w:val="00386B27"/>
    <w:rsid w:val="00387F2C"/>
    <w:rsid w:val="003928A8"/>
    <w:rsid w:val="00394DDA"/>
    <w:rsid w:val="00395C12"/>
    <w:rsid w:val="003A2158"/>
    <w:rsid w:val="003A346B"/>
    <w:rsid w:val="003A39CC"/>
    <w:rsid w:val="003A51D1"/>
    <w:rsid w:val="003A5874"/>
    <w:rsid w:val="003A7A41"/>
    <w:rsid w:val="003B1B27"/>
    <w:rsid w:val="003B5B9F"/>
    <w:rsid w:val="003D386C"/>
    <w:rsid w:val="003D6162"/>
    <w:rsid w:val="003D762D"/>
    <w:rsid w:val="003E0C84"/>
    <w:rsid w:val="003E2504"/>
    <w:rsid w:val="003E4F44"/>
    <w:rsid w:val="003F2100"/>
    <w:rsid w:val="003F650F"/>
    <w:rsid w:val="004002D1"/>
    <w:rsid w:val="0040078A"/>
    <w:rsid w:val="00400843"/>
    <w:rsid w:val="004100BA"/>
    <w:rsid w:val="00413D1D"/>
    <w:rsid w:val="00414D9A"/>
    <w:rsid w:val="00415180"/>
    <w:rsid w:val="00415D18"/>
    <w:rsid w:val="00420E50"/>
    <w:rsid w:val="00420EAC"/>
    <w:rsid w:val="00421692"/>
    <w:rsid w:val="00421B79"/>
    <w:rsid w:val="00422289"/>
    <w:rsid w:val="0042318C"/>
    <w:rsid w:val="00425BB8"/>
    <w:rsid w:val="00425C27"/>
    <w:rsid w:val="00426AA6"/>
    <w:rsid w:val="00426AD7"/>
    <w:rsid w:val="00427A73"/>
    <w:rsid w:val="004330F0"/>
    <w:rsid w:val="00434921"/>
    <w:rsid w:val="00435617"/>
    <w:rsid w:val="0044138D"/>
    <w:rsid w:val="00442200"/>
    <w:rsid w:val="00442CD1"/>
    <w:rsid w:val="004515A6"/>
    <w:rsid w:val="00454185"/>
    <w:rsid w:val="00455391"/>
    <w:rsid w:val="00462437"/>
    <w:rsid w:val="00462655"/>
    <w:rsid w:val="00462B8C"/>
    <w:rsid w:val="00463528"/>
    <w:rsid w:val="00467303"/>
    <w:rsid w:val="00467407"/>
    <w:rsid w:val="00471A46"/>
    <w:rsid w:val="00472154"/>
    <w:rsid w:val="00475766"/>
    <w:rsid w:val="004778B0"/>
    <w:rsid w:val="00480CA7"/>
    <w:rsid w:val="00481A56"/>
    <w:rsid w:val="00482C2F"/>
    <w:rsid w:val="00485B21"/>
    <w:rsid w:val="004866EA"/>
    <w:rsid w:val="00487C5C"/>
    <w:rsid w:val="00492AE6"/>
    <w:rsid w:val="00495626"/>
    <w:rsid w:val="00495E20"/>
    <w:rsid w:val="00497497"/>
    <w:rsid w:val="004A01C2"/>
    <w:rsid w:val="004A0846"/>
    <w:rsid w:val="004A1A2C"/>
    <w:rsid w:val="004B2319"/>
    <w:rsid w:val="004B24BF"/>
    <w:rsid w:val="004B28AE"/>
    <w:rsid w:val="004B2DD2"/>
    <w:rsid w:val="004B418D"/>
    <w:rsid w:val="004B7442"/>
    <w:rsid w:val="004B7DFB"/>
    <w:rsid w:val="004C0DB5"/>
    <w:rsid w:val="004C36BA"/>
    <w:rsid w:val="004C6772"/>
    <w:rsid w:val="004C7A04"/>
    <w:rsid w:val="004D5959"/>
    <w:rsid w:val="004D6683"/>
    <w:rsid w:val="004D68AB"/>
    <w:rsid w:val="004D7B39"/>
    <w:rsid w:val="004E1A70"/>
    <w:rsid w:val="004E21C8"/>
    <w:rsid w:val="004E4335"/>
    <w:rsid w:val="004E5DE9"/>
    <w:rsid w:val="004F03F3"/>
    <w:rsid w:val="004F1F82"/>
    <w:rsid w:val="004F6EFF"/>
    <w:rsid w:val="004F6F2D"/>
    <w:rsid w:val="005020EA"/>
    <w:rsid w:val="00502CF7"/>
    <w:rsid w:val="0050528F"/>
    <w:rsid w:val="005148D2"/>
    <w:rsid w:val="00517ECA"/>
    <w:rsid w:val="00520D8E"/>
    <w:rsid w:val="00525209"/>
    <w:rsid w:val="00525BDE"/>
    <w:rsid w:val="00526C1C"/>
    <w:rsid w:val="005315A0"/>
    <w:rsid w:val="005318B9"/>
    <w:rsid w:val="005333BB"/>
    <w:rsid w:val="00540A55"/>
    <w:rsid w:val="00540D5B"/>
    <w:rsid w:val="00540DB0"/>
    <w:rsid w:val="005420A3"/>
    <w:rsid w:val="00553916"/>
    <w:rsid w:val="00555AA6"/>
    <w:rsid w:val="005603C9"/>
    <w:rsid w:val="00561C0D"/>
    <w:rsid w:val="005645C8"/>
    <w:rsid w:val="00567A7F"/>
    <w:rsid w:val="00571A4A"/>
    <w:rsid w:val="00577A9B"/>
    <w:rsid w:val="00580659"/>
    <w:rsid w:val="00580FE8"/>
    <w:rsid w:val="00591241"/>
    <w:rsid w:val="005936B7"/>
    <w:rsid w:val="005A3057"/>
    <w:rsid w:val="005A455D"/>
    <w:rsid w:val="005A616D"/>
    <w:rsid w:val="005B2C0B"/>
    <w:rsid w:val="005B3DC9"/>
    <w:rsid w:val="005B3E05"/>
    <w:rsid w:val="005C241D"/>
    <w:rsid w:val="005D0663"/>
    <w:rsid w:val="005D387E"/>
    <w:rsid w:val="005E0404"/>
    <w:rsid w:val="005F34C1"/>
    <w:rsid w:val="005F34D2"/>
    <w:rsid w:val="005F5940"/>
    <w:rsid w:val="00600FB0"/>
    <w:rsid w:val="00602795"/>
    <w:rsid w:val="006044A3"/>
    <w:rsid w:val="00606BA2"/>
    <w:rsid w:val="00611B4B"/>
    <w:rsid w:val="00611DF0"/>
    <w:rsid w:val="00612E46"/>
    <w:rsid w:val="006140BA"/>
    <w:rsid w:val="006142CC"/>
    <w:rsid w:val="00615DAF"/>
    <w:rsid w:val="00623FC3"/>
    <w:rsid w:val="0062476B"/>
    <w:rsid w:val="0062605E"/>
    <w:rsid w:val="00626A3B"/>
    <w:rsid w:val="00630539"/>
    <w:rsid w:val="00631586"/>
    <w:rsid w:val="00632A58"/>
    <w:rsid w:val="00636655"/>
    <w:rsid w:val="00640E0D"/>
    <w:rsid w:val="00641D34"/>
    <w:rsid w:val="00642376"/>
    <w:rsid w:val="00644947"/>
    <w:rsid w:val="00644D77"/>
    <w:rsid w:val="00662F05"/>
    <w:rsid w:val="006634FD"/>
    <w:rsid w:val="006642AF"/>
    <w:rsid w:val="006647E9"/>
    <w:rsid w:val="00665B86"/>
    <w:rsid w:val="0067040F"/>
    <w:rsid w:val="00672049"/>
    <w:rsid w:val="00673AA5"/>
    <w:rsid w:val="00673DDE"/>
    <w:rsid w:val="00673FB8"/>
    <w:rsid w:val="006867C2"/>
    <w:rsid w:val="00697325"/>
    <w:rsid w:val="0069793B"/>
    <w:rsid w:val="00697F90"/>
    <w:rsid w:val="006A0535"/>
    <w:rsid w:val="006A0FA8"/>
    <w:rsid w:val="006B1367"/>
    <w:rsid w:val="006B443F"/>
    <w:rsid w:val="006C062E"/>
    <w:rsid w:val="006C19AE"/>
    <w:rsid w:val="006C5B03"/>
    <w:rsid w:val="006C5C8B"/>
    <w:rsid w:val="006C5E69"/>
    <w:rsid w:val="006D28CE"/>
    <w:rsid w:val="006E4A0F"/>
    <w:rsid w:val="006E755F"/>
    <w:rsid w:val="006F08CA"/>
    <w:rsid w:val="006F50A0"/>
    <w:rsid w:val="006F7249"/>
    <w:rsid w:val="0070240F"/>
    <w:rsid w:val="00704588"/>
    <w:rsid w:val="0071018E"/>
    <w:rsid w:val="00714009"/>
    <w:rsid w:val="00715572"/>
    <w:rsid w:val="00722CE2"/>
    <w:rsid w:val="00730F6A"/>
    <w:rsid w:val="0073320D"/>
    <w:rsid w:val="00734C47"/>
    <w:rsid w:val="00744687"/>
    <w:rsid w:val="00747A72"/>
    <w:rsid w:val="007502B2"/>
    <w:rsid w:val="0075287D"/>
    <w:rsid w:val="00752FD7"/>
    <w:rsid w:val="00754CCD"/>
    <w:rsid w:val="0075604A"/>
    <w:rsid w:val="00756DF9"/>
    <w:rsid w:val="00761A61"/>
    <w:rsid w:val="00766399"/>
    <w:rsid w:val="00766481"/>
    <w:rsid w:val="007706ED"/>
    <w:rsid w:val="00772943"/>
    <w:rsid w:val="00774D0E"/>
    <w:rsid w:val="0077561B"/>
    <w:rsid w:val="00775760"/>
    <w:rsid w:val="00777F33"/>
    <w:rsid w:val="00781141"/>
    <w:rsid w:val="00787E38"/>
    <w:rsid w:val="00792D46"/>
    <w:rsid w:val="007952C8"/>
    <w:rsid w:val="007A288D"/>
    <w:rsid w:val="007A50D9"/>
    <w:rsid w:val="007A6C95"/>
    <w:rsid w:val="007C1475"/>
    <w:rsid w:val="007C1D4A"/>
    <w:rsid w:val="007C2D55"/>
    <w:rsid w:val="007C31EA"/>
    <w:rsid w:val="007C5B3E"/>
    <w:rsid w:val="007C5F9B"/>
    <w:rsid w:val="007D4224"/>
    <w:rsid w:val="007D4FB7"/>
    <w:rsid w:val="007E1C5C"/>
    <w:rsid w:val="007E50B7"/>
    <w:rsid w:val="007E67F4"/>
    <w:rsid w:val="007F03D9"/>
    <w:rsid w:val="007F7FF9"/>
    <w:rsid w:val="00813523"/>
    <w:rsid w:val="0081774B"/>
    <w:rsid w:val="00823DF4"/>
    <w:rsid w:val="008260EA"/>
    <w:rsid w:val="0083223D"/>
    <w:rsid w:val="00835C6F"/>
    <w:rsid w:val="0083601B"/>
    <w:rsid w:val="00841CF2"/>
    <w:rsid w:val="0084229C"/>
    <w:rsid w:val="00844755"/>
    <w:rsid w:val="00846220"/>
    <w:rsid w:val="00851837"/>
    <w:rsid w:val="0085249D"/>
    <w:rsid w:val="008532A1"/>
    <w:rsid w:val="00853E67"/>
    <w:rsid w:val="008644C6"/>
    <w:rsid w:val="00866217"/>
    <w:rsid w:val="00872132"/>
    <w:rsid w:val="00876CED"/>
    <w:rsid w:val="008816C4"/>
    <w:rsid w:val="00881BD9"/>
    <w:rsid w:val="008841BD"/>
    <w:rsid w:val="008844C3"/>
    <w:rsid w:val="00885268"/>
    <w:rsid w:val="0088725D"/>
    <w:rsid w:val="0089182E"/>
    <w:rsid w:val="00897FE5"/>
    <w:rsid w:val="008A4C79"/>
    <w:rsid w:val="008A51F3"/>
    <w:rsid w:val="008B1023"/>
    <w:rsid w:val="008B2C98"/>
    <w:rsid w:val="008B547A"/>
    <w:rsid w:val="008B78B5"/>
    <w:rsid w:val="008C3380"/>
    <w:rsid w:val="008C6EFC"/>
    <w:rsid w:val="008D7846"/>
    <w:rsid w:val="008E00D8"/>
    <w:rsid w:val="008E320A"/>
    <w:rsid w:val="008E53FF"/>
    <w:rsid w:val="008E5D14"/>
    <w:rsid w:val="00901129"/>
    <w:rsid w:val="00904FC5"/>
    <w:rsid w:val="009055E7"/>
    <w:rsid w:val="00910AD6"/>
    <w:rsid w:val="00910E74"/>
    <w:rsid w:val="009136E6"/>
    <w:rsid w:val="00917780"/>
    <w:rsid w:val="00926E46"/>
    <w:rsid w:val="00932166"/>
    <w:rsid w:val="00933301"/>
    <w:rsid w:val="0093343E"/>
    <w:rsid w:val="00934B26"/>
    <w:rsid w:val="00934CDE"/>
    <w:rsid w:val="00936DDE"/>
    <w:rsid w:val="00940C30"/>
    <w:rsid w:val="0094106F"/>
    <w:rsid w:val="00941B47"/>
    <w:rsid w:val="00945FBB"/>
    <w:rsid w:val="009477F9"/>
    <w:rsid w:val="00950CB0"/>
    <w:rsid w:val="0095210A"/>
    <w:rsid w:val="00960891"/>
    <w:rsid w:val="0096199B"/>
    <w:rsid w:val="009644EC"/>
    <w:rsid w:val="009667F0"/>
    <w:rsid w:val="009674AA"/>
    <w:rsid w:val="00970BC7"/>
    <w:rsid w:val="00971014"/>
    <w:rsid w:val="00975464"/>
    <w:rsid w:val="00982915"/>
    <w:rsid w:val="009915F5"/>
    <w:rsid w:val="00992EE9"/>
    <w:rsid w:val="009A2344"/>
    <w:rsid w:val="009A2B4A"/>
    <w:rsid w:val="009A34FC"/>
    <w:rsid w:val="009A4101"/>
    <w:rsid w:val="009A52BA"/>
    <w:rsid w:val="009B080E"/>
    <w:rsid w:val="009B0AE4"/>
    <w:rsid w:val="009B1280"/>
    <w:rsid w:val="009B3B58"/>
    <w:rsid w:val="009B48E0"/>
    <w:rsid w:val="009B6D6F"/>
    <w:rsid w:val="009B7CF8"/>
    <w:rsid w:val="009C0FFA"/>
    <w:rsid w:val="009C21A1"/>
    <w:rsid w:val="009C3507"/>
    <w:rsid w:val="009C484C"/>
    <w:rsid w:val="009C5036"/>
    <w:rsid w:val="009C50C0"/>
    <w:rsid w:val="009C7BDA"/>
    <w:rsid w:val="009D0D63"/>
    <w:rsid w:val="009D279A"/>
    <w:rsid w:val="009D532B"/>
    <w:rsid w:val="009D5B62"/>
    <w:rsid w:val="009D6071"/>
    <w:rsid w:val="009E01B3"/>
    <w:rsid w:val="009E4B6D"/>
    <w:rsid w:val="009E69BA"/>
    <w:rsid w:val="009F6602"/>
    <w:rsid w:val="009F7933"/>
    <w:rsid w:val="009F7997"/>
    <w:rsid w:val="00A0130A"/>
    <w:rsid w:val="00A01C66"/>
    <w:rsid w:val="00A02CC7"/>
    <w:rsid w:val="00A0532A"/>
    <w:rsid w:val="00A10D36"/>
    <w:rsid w:val="00A13875"/>
    <w:rsid w:val="00A14F27"/>
    <w:rsid w:val="00A174E6"/>
    <w:rsid w:val="00A351F6"/>
    <w:rsid w:val="00A377EC"/>
    <w:rsid w:val="00A413B0"/>
    <w:rsid w:val="00A440EC"/>
    <w:rsid w:val="00A51B3F"/>
    <w:rsid w:val="00A532DC"/>
    <w:rsid w:val="00A5712B"/>
    <w:rsid w:val="00A62256"/>
    <w:rsid w:val="00A6728C"/>
    <w:rsid w:val="00A737CE"/>
    <w:rsid w:val="00A74141"/>
    <w:rsid w:val="00A8242E"/>
    <w:rsid w:val="00A86A60"/>
    <w:rsid w:val="00A87EF7"/>
    <w:rsid w:val="00A87F75"/>
    <w:rsid w:val="00A909CD"/>
    <w:rsid w:val="00A91991"/>
    <w:rsid w:val="00A91EAD"/>
    <w:rsid w:val="00A92576"/>
    <w:rsid w:val="00A92D61"/>
    <w:rsid w:val="00A964E2"/>
    <w:rsid w:val="00AA039A"/>
    <w:rsid w:val="00AA0BE7"/>
    <w:rsid w:val="00AA2960"/>
    <w:rsid w:val="00AA3022"/>
    <w:rsid w:val="00AA4FA2"/>
    <w:rsid w:val="00AA62EC"/>
    <w:rsid w:val="00AA7AED"/>
    <w:rsid w:val="00AB1E10"/>
    <w:rsid w:val="00AB4C75"/>
    <w:rsid w:val="00AB4CE5"/>
    <w:rsid w:val="00AC002C"/>
    <w:rsid w:val="00AC0C46"/>
    <w:rsid w:val="00AC290E"/>
    <w:rsid w:val="00AC6147"/>
    <w:rsid w:val="00AD67BD"/>
    <w:rsid w:val="00AD72F1"/>
    <w:rsid w:val="00AE069F"/>
    <w:rsid w:val="00AE1A94"/>
    <w:rsid w:val="00AE3F63"/>
    <w:rsid w:val="00AE6F4A"/>
    <w:rsid w:val="00AE7CAA"/>
    <w:rsid w:val="00B16D09"/>
    <w:rsid w:val="00B20146"/>
    <w:rsid w:val="00B22DB7"/>
    <w:rsid w:val="00B24A18"/>
    <w:rsid w:val="00B26576"/>
    <w:rsid w:val="00B3048A"/>
    <w:rsid w:val="00B305F8"/>
    <w:rsid w:val="00B32791"/>
    <w:rsid w:val="00B34B38"/>
    <w:rsid w:val="00B37535"/>
    <w:rsid w:val="00B40486"/>
    <w:rsid w:val="00B409F0"/>
    <w:rsid w:val="00B44A48"/>
    <w:rsid w:val="00B45668"/>
    <w:rsid w:val="00B46D0F"/>
    <w:rsid w:val="00B6112D"/>
    <w:rsid w:val="00B64BDD"/>
    <w:rsid w:val="00B6598F"/>
    <w:rsid w:val="00B67496"/>
    <w:rsid w:val="00B67DF2"/>
    <w:rsid w:val="00B724CA"/>
    <w:rsid w:val="00B727E8"/>
    <w:rsid w:val="00B8172B"/>
    <w:rsid w:val="00B831ED"/>
    <w:rsid w:val="00B843C9"/>
    <w:rsid w:val="00B84ACA"/>
    <w:rsid w:val="00B916FC"/>
    <w:rsid w:val="00B93780"/>
    <w:rsid w:val="00B93F1C"/>
    <w:rsid w:val="00B94A52"/>
    <w:rsid w:val="00BA04E3"/>
    <w:rsid w:val="00BA0A9E"/>
    <w:rsid w:val="00BA1AD6"/>
    <w:rsid w:val="00BA4053"/>
    <w:rsid w:val="00BA471B"/>
    <w:rsid w:val="00BA5022"/>
    <w:rsid w:val="00BB3C12"/>
    <w:rsid w:val="00BB3FDB"/>
    <w:rsid w:val="00BC119D"/>
    <w:rsid w:val="00BC16AC"/>
    <w:rsid w:val="00BC2C6A"/>
    <w:rsid w:val="00BC59B5"/>
    <w:rsid w:val="00BC5EE2"/>
    <w:rsid w:val="00BD5102"/>
    <w:rsid w:val="00BE1E72"/>
    <w:rsid w:val="00BE5B57"/>
    <w:rsid w:val="00BF34D9"/>
    <w:rsid w:val="00C00409"/>
    <w:rsid w:val="00C01C5A"/>
    <w:rsid w:val="00C05B70"/>
    <w:rsid w:val="00C13069"/>
    <w:rsid w:val="00C15BD9"/>
    <w:rsid w:val="00C1643E"/>
    <w:rsid w:val="00C1694B"/>
    <w:rsid w:val="00C16EF8"/>
    <w:rsid w:val="00C174BE"/>
    <w:rsid w:val="00C21619"/>
    <w:rsid w:val="00C26FDB"/>
    <w:rsid w:val="00C338E2"/>
    <w:rsid w:val="00C344DF"/>
    <w:rsid w:val="00C36D8B"/>
    <w:rsid w:val="00C40B8A"/>
    <w:rsid w:val="00C44319"/>
    <w:rsid w:val="00C44896"/>
    <w:rsid w:val="00C46E5B"/>
    <w:rsid w:val="00C4713A"/>
    <w:rsid w:val="00C53253"/>
    <w:rsid w:val="00C5330E"/>
    <w:rsid w:val="00C644F3"/>
    <w:rsid w:val="00C67158"/>
    <w:rsid w:val="00C711F6"/>
    <w:rsid w:val="00C74769"/>
    <w:rsid w:val="00C75142"/>
    <w:rsid w:val="00C77D71"/>
    <w:rsid w:val="00C84E92"/>
    <w:rsid w:val="00C8679D"/>
    <w:rsid w:val="00C86FFC"/>
    <w:rsid w:val="00C92195"/>
    <w:rsid w:val="00C922DE"/>
    <w:rsid w:val="00C94C81"/>
    <w:rsid w:val="00C9562D"/>
    <w:rsid w:val="00C96499"/>
    <w:rsid w:val="00C974CD"/>
    <w:rsid w:val="00C97D79"/>
    <w:rsid w:val="00CA0F43"/>
    <w:rsid w:val="00CA3140"/>
    <w:rsid w:val="00CA54D7"/>
    <w:rsid w:val="00CB17E1"/>
    <w:rsid w:val="00CB18B6"/>
    <w:rsid w:val="00CB5FF6"/>
    <w:rsid w:val="00CC2C6B"/>
    <w:rsid w:val="00CC5FC5"/>
    <w:rsid w:val="00CC7C20"/>
    <w:rsid w:val="00CC7FE1"/>
    <w:rsid w:val="00CD08EE"/>
    <w:rsid w:val="00CD091E"/>
    <w:rsid w:val="00CD0FBB"/>
    <w:rsid w:val="00CD191E"/>
    <w:rsid w:val="00CD3B0C"/>
    <w:rsid w:val="00CD4C7A"/>
    <w:rsid w:val="00CD4F97"/>
    <w:rsid w:val="00CD55C3"/>
    <w:rsid w:val="00CE0C54"/>
    <w:rsid w:val="00CE0E48"/>
    <w:rsid w:val="00CE3301"/>
    <w:rsid w:val="00CE76AE"/>
    <w:rsid w:val="00CF0678"/>
    <w:rsid w:val="00D008F8"/>
    <w:rsid w:val="00D03A4E"/>
    <w:rsid w:val="00D04BA2"/>
    <w:rsid w:val="00D05B7F"/>
    <w:rsid w:val="00D06DEC"/>
    <w:rsid w:val="00D10C7D"/>
    <w:rsid w:val="00D11B23"/>
    <w:rsid w:val="00D11C9C"/>
    <w:rsid w:val="00D11D7E"/>
    <w:rsid w:val="00D13362"/>
    <w:rsid w:val="00D16603"/>
    <w:rsid w:val="00D20C06"/>
    <w:rsid w:val="00D22DFA"/>
    <w:rsid w:val="00D22FE5"/>
    <w:rsid w:val="00D23660"/>
    <w:rsid w:val="00D27DA3"/>
    <w:rsid w:val="00D327E3"/>
    <w:rsid w:val="00D36718"/>
    <w:rsid w:val="00D368B9"/>
    <w:rsid w:val="00D52DF6"/>
    <w:rsid w:val="00D53B14"/>
    <w:rsid w:val="00D55C9E"/>
    <w:rsid w:val="00D56E29"/>
    <w:rsid w:val="00D570A1"/>
    <w:rsid w:val="00D570A9"/>
    <w:rsid w:val="00D57792"/>
    <w:rsid w:val="00D652A7"/>
    <w:rsid w:val="00D70EB1"/>
    <w:rsid w:val="00D82BA3"/>
    <w:rsid w:val="00D855F4"/>
    <w:rsid w:val="00D8572D"/>
    <w:rsid w:val="00D869E1"/>
    <w:rsid w:val="00D87005"/>
    <w:rsid w:val="00D87BB4"/>
    <w:rsid w:val="00D87C29"/>
    <w:rsid w:val="00D915FA"/>
    <w:rsid w:val="00D91C87"/>
    <w:rsid w:val="00D91D7E"/>
    <w:rsid w:val="00D92B42"/>
    <w:rsid w:val="00D93440"/>
    <w:rsid w:val="00D94145"/>
    <w:rsid w:val="00D94DBD"/>
    <w:rsid w:val="00D95527"/>
    <w:rsid w:val="00D972F1"/>
    <w:rsid w:val="00DA480E"/>
    <w:rsid w:val="00DB0367"/>
    <w:rsid w:val="00DB6799"/>
    <w:rsid w:val="00DB7E8A"/>
    <w:rsid w:val="00DC0580"/>
    <w:rsid w:val="00DC6E61"/>
    <w:rsid w:val="00DC7107"/>
    <w:rsid w:val="00DD1C06"/>
    <w:rsid w:val="00DD2EA6"/>
    <w:rsid w:val="00DD33B6"/>
    <w:rsid w:val="00DE15C7"/>
    <w:rsid w:val="00DE1FD1"/>
    <w:rsid w:val="00DE263F"/>
    <w:rsid w:val="00DE445A"/>
    <w:rsid w:val="00DF426B"/>
    <w:rsid w:val="00DF4BE8"/>
    <w:rsid w:val="00DF6906"/>
    <w:rsid w:val="00E04203"/>
    <w:rsid w:val="00E0654E"/>
    <w:rsid w:val="00E1029C"/>
    <w:rsid w:val="00E12A81"/>
    <w:rsid w:val="00E13C33"/>
    <w:rsid w:val="00E14281"/>
    <w:rsid w:val="00E1766D"/>
    <w:rsid w:val="00E20A88"/>
    <w:rsid w:val="00E22FA1"/>
    <w:rsid w:val="00E243D7"/>
    <w:rsid w:val="00E247FB"/>
    <w:rsid w:val="00E34397"/>
    <w:rsid w:val="00E34A57"/>
    <w:rsid w:val="00E37108"/>
    <w:rsid w:val="00E47D7C"/>
    <w:rsid w:val="00E501BE"/>
    <w:rsid w:val="00E56F93"/>
    <w:rsid w:val="00E57108"/>
    <w:rsid w:val="00E60F86"/>
    <w:rsid w:val="00E61626"/>
    <w:rsid w:val="00E64E55"/>
    <w:rsid w:val="00E65052"/>
    <w:rsid w:val="00E65B3C"/>
    <w:rsid w:val="00E66FBD"/>
    <w:rsid w:val="00E70258"/>
    <w:rsid w:val="00E70A42"/>
    <w:rsid w:val="00E715E3"/>
    <w:rsid w:val="00E74B42"/>
    <w:rsid w:val="00E75DC8"/>
    <w:rsid w:val="00E816F9"/>
    <w:rsid w:val="00E821B4"/>
    <w:rsid w:val="00E8333F"/>
    <w:rsid w:val="00E85C11"/>
    <w:rsid w:val="00E93DD3"/>
    <w:rsid w:val="00EA2914"/>
    <w:rsid w:val="00EA63F0"/>
    <w:rsid w:val="00EB0DE1"/>
    <w:rsid w:val="00EB3C3A"/>
    <w:rsid w:val="00EB45EC"/>
    <w:rsid w:val="00EB48AA"/>
    <w:rsid w:val="00EC04F5"/>
    <w:rsid w:val="00EC20F5"/>
    <w:rsid w:val="00EC39D2"/>
    <w:rsid w:val="00ED0146"/>
    <w:rsid w:val="00ED197B"/>
    <w:rsid w:val="00ED41CF"/>
    <w:rsid w:val="00ED649C"/>
    <w:rsid w:val="00ED784C"/>
    <w:rsid w:val="00EE20A2"/>
    <w:rsid w:val="00EE3D2B"/>
    <w:rsid w:val="00EE629B"/>
    <w:rsid w:val="00EE7E14"/>
    <w:rsid w:val="00EF4A2B"/>
    <w:rsid w:val="00EF4DB5"/>
    <w:rsid w:val="00EF5358"/>
    <w:rsid w:val="00F1258F"/>
    <w:rsid w:val="00F1493F"/>
    <w:rsid w:val="00F1667A"/>
    <w:rsid w:val="00F20518"/>
    <w:rsid w:val="00F2140B"/>
    <w:rsid w:val="00F2465B"/>
    <w:rsid w:val="00F276C1"/>
    <w:rsid w:val="00F32835"/>
    <w:rsid w:val="00F3373F"/>
    <w:rsid w:val="00F423F6"/>
    <w:rsid w:val="00F47A0E"/>
    <w:rsid w:val="00F47E9D"/>
    <w:rsid w:val="00F5426F"/>
    <w:rsid w:val="00F55907"/>
    <w:rsid w:val="00F561C6"/>
    <w:rsid w:val="00F57321"/>
    <w:rsid w:val="00F60445"/>
    <w:rsid w:val="00F60EA0"/>
    <w:rsid w:val="00F62098"/>
    <w:rsid w:val="00F64FFE"/>
    <w:rsid w:val="00F653F3"/>
    <w:rsid w:val="00F67385"/>
    <w:rsid w:val="00F720D1"/>
    <w:rsid w:val="00F73F9E"/>
    <w:rsid w:val="00F75754"/>
    <w:rsid w:val="00F76791"/>
    <w:rsid w:val="00F76F45"/>
    <w:rsid w:val="00F81388"/>
    <w:rsid w:val="00F8139C"/>
    <w:rsid w:val="00F81E06"/>
    <w:rsid w:val="00F87437"/>
    <w:rsid w:val="00F90DD2"/>
    <w:rsid w:val="00F94B71"/>
    <w:rsid w:val="00F95446"/>
    <w:rsid w:val="00FA0F38"/>
    <w:rsid w:val="00FA1966"/>
    <w:rsid w:val="00FA36BF"/>
    <w:rsid w:val="00FA6775"/>
    <w:rsid w:val="00FB1599"/>
    <w:rsid w:val="00FB48CD"/>
    <w:rsid w:val="00FB5892"/>
    <w:rsid w:val="00FC20F3"/>
    <w:rsid w:val="00FC53CE"/>
    <w:rsid w:val="00FC7149"/>
    <w:rsid w:val="00FD6BF9"/>
    <w:rsid w:val="00FE0E85"/>
    <w:rsid w:val="00FE2654"/>
    <w:rsid w:val="00FF2775"/>
    <w:rsid w:val="00FF29B4"/>
    <w:rsid w:val="00FF30A5"/>
    <w:rsid w:val="00FF4535"/>
    <w:rsid w:val="00FF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7B6E0"/>
  <w15:docId w15:val="{F0CAB43B-A58C-4EA7-AD0B-5262F47DA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FC9"/>
  </w:style>
  <w:style w:type="paragraph" w:styleId="Heading1">
    <w:name w:val="heading 1"/>
    <w:basedOn w:val="Normal"/>
    <w:next w:val="Normal"/>
    <w:link w:val="Heading1Char"/>
    <w:qFormat/>
    <w:rsid w:val="00AE7CA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8B1023"/>
    <w:pPr>
      <w:keepNext/>
      <w:tabs>
        <w:tab w:val="left" w:pos="7438"/>
      </w:tabs>
      <w:spacing w:after="0" w:line="240" w:lineRule="auto"/>
      <w:jc w:val="center"/>
      <w:outlineLvl w:val="1"/>
    </w:pPr>
    <w:rPr>
      <w:rFonts w:ascii="Arial LatRus" w:eastAsia="Times New Roman" w:hAnsi="Arial LatRus" w:cs="Times New Roman"/>
      <w:sz w:val="30"/>
      <w:szCs w:val="20"/>
      <w:lang w:val="en-GB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B48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A0BE7"/>
    <w:pPr>
      <w:keepNext/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Ha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Ha Char"/>
    <w:link w:val="ListParagraph"/>
    <w:uiPriority w:val="34"/>
    <w:qFormat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A01C2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rsid w:val="008C3380"/>
    <w:rPr>
      <w:sz w:val="16"/>
      <w:szCs w:val="16"/>
    </w:rPr>
  </w:style>
  <w:style w:type="paragraph" w:styleId="CommentText">
    <w:name w:val="annotation text"/>
    <w:basedOn w:val="Normal"/>
    <w:link w:val="CommentTextChar"/>
    <w:rsid w:val="008C3380"/>
    <w:pPr>
      <w:spacing w:after="0" w:line="240" w:lineRule="auto"/>
    </w:pPr>
    <w:rPr>
      <w:rFonts w:ascii="Arial Armenian" w:eastAsia="MS Mincho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rsid w:val="008C3380"/>
    <w:rPr>
      <w:rFonts w:ascii="Arial Armenian" w:eastAsia="MS Mincho" w:hAnsi="Arial Armeni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380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semiHidden/>
    <w:rsid w:val="00AA0BE7"/>
    <w:rPr>
      <w:rFonts w:eastAsiaTheme="minorEastAsia"/>
      <w:b/>
      <w:bCs/>
      <w:sz w:val="28"/>
      <w:szCs w:val="28"/>
      <w:lang w:eastAsia="ru-RU"/>
    </w:rPr>
  </w:style>
  <w:style w:type="character" w:styleId="Emphasis">
    <w:name w:val="Emphasis"/>
    <w:basedOn w:val="DefaultParagraphFont"/>
    <w:uiPriority w:val="20"/>
    <w:qFormat/>
    <w:rsid w:val="00D06DEC"/>
    <w:rPr>
      <w:i/>
      <w:iCs/>
    </w:rPr>
  </w:style>
  <w:style w:type="character" w:customStyle="1" w:styleId="Heading1Char">
    <w:name w:val="Heading 1 Char"/>
    <w:basedOn w:val="DefaultParagraphFont"/>
    <w:link w:val="Heading1"/>
    <w:rsid w:val="00AE7CA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6E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6ED"/>
    <w:rPr>
      <w:rFonts w:ascii="Arial Armenian" w:eastAsia="MS Mincho" w:hAnsi="Arial Armenian" w:cs="Times New Roman"/>
      <w:b/>
      <w:bCs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E85"/>
  </w:style>
  <w:style w:type="paragraph" w:styleId="Footer">
    <w:name w:val="footer"/>
    <w:basedOn w:val="Normal"/>
    <w:link w:val="FooterChar"/>
    <w:uiPriority w:val="99"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E85"/>
  </w:style>
  <w:style w:type="table" w:styleId="TableGrid">
    <w:name w:val="Table Grid"/>
    <w:basedOn w:val="TableNormal"/>
    <w:unhideWhenUsed/>
    <w:rsid w:val="00065E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uiPriority w:val="99"/>
    <w:qFormat/>
    <w:rsid w:val="00350F15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uiPriority w:val="99"/>
    <w:locked/>
    <w:rsid w:val="00350F15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semiHidden/>
    <w:rsid w:val="00FB48C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Revision">
    <w:name w:val="Revision"/>
    <w:hidden/>
    <w:uiPriority w:val="99"/>
    <w:semiHidden/>
    <w:rsid w:val="0017503F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semiHidden/>
    <w:rsid w:val="008B1023"/>
    <w:rPr>
      <w:rFonts w:ascii="Arial LatRus" w:eastAsia="Times New Roman" w:hAnsi="Arial LatRus" w:cs="Times New Roman"/>
      <w:sz w:val="30"/>
      <w:szCs w:val="20"/>
      <w:lang w:val="en-GB"/>
    </w:rPr>
  </w:style>
  <w:style w:type="character" w:styleId="Hyperlink">
    <w:name w:val="Hyperlink"/>
    <w:basedOn w:val="DefaultParagraphFont"/>
    <w:unhideWhenUsed/>
    <w:rsid w:val="008B1023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8B1023"/>
    <w:rPr>
      <w:color w:val="800080" w:themeColor="followedHyperlink"/>
      <w:u w:val="single"/>
    </w:rPr>
  </w:style>
  <w:style w:type="paragraph" w:customStyle="1" w:styleId="msonormal0">
    <w:name w:val="msonormal"/>
    <w:basedOn w:val="Normal"/>
    <w:uiPriority w:val="99"/>
    <w:rsid w:val="008B1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B1023"/>
    <w:pPr>
      <w:spacing w:after="0" w:line="240" w:lineRule="auto"/>
      <w:ind w:left="6804" w:hanging="6804"/>
    </w:pPr>
    <w:rPr>
      <w:rFonts w:ascii="Arial Armenian" w:eastAsia="Times New Roman" w:hAnsi="Arial Armenian" w:cs="Times New Roman"/>
      <w:sz w:val="24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B1023"/>
    <w:rPr>
      <w:rFonts w:ascii="Arial Armenian" w:eastAsia="Times New Roman" w:hAnsi="Arial Armenian" w:cs="Times New Roman"/>
      <w:sz w:val="24"/>
      <w:szCs w:val="20"/>
      <w:lang w:val="en-GB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8B1023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B1023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8B1023"/>
    <w:pPr>
      <w:spacing w:after="0" w:line="240" w:lineRule="auto"/>
      <w:ind w:left="1134" w:hanging="1134"/>
    </w:pPr>
    <w:rPr>
      <w:rFonts w:ascii="Arial Armenian" w:eastAsia="Times New Roman" w:hAnsi="Arial Armenian" w:cs="Times New Roman"/>
      <w:sz w:val="24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B1023"/>
    <w:rPr>
      <w:rFonts w:ascii="Arial Armenian" w:eastAsia="Times New Roman" w:hAnsi="Arial Armenian" w:cs="Times New Roman"/>
      <w:sz w:val="24"/>
      <w:szCs w:val="20"/>
      <w:lang w:val="en-GB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uiPriority w:val="99"/>
    <w:rsid w:val="008B1023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8B1023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a">
    <w:name w:val="Знак Знак"/>
    <w:basedOn w:val="Normal"/>
    <w:uiPriority w:val="99"/>
    <w:rsid w:val="008B1023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Char">
    <w:name w:val="Char"/>
    <w:basedOn w:val="Normal"/>
    <w:uiPriority w:val="99"/>
    <w:rsid w:val="008B1023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Style1">
    <w:name w:val="Style1"/>
    <w:basedOn w:val="Normal"/>
    <w:uiPriority w:val="99"/>
    <w:rsid w:val="008B1023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Style2">
    <w:name w:val="Style2"/>
    <w:basedOn w:val="Normal"/>
    <w:uiPriority w:val="99"/>
    <w:rsid w:val="008B1023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Style3">
    <w:name w:val="Style3"/>
    <w:basedOn w:val="Normal"/>
    <w:uiPriority w:val="99"/>
    <w:rsid w:val="008B1023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Style4">
    <w:name w:val="Style4"/>
    <w:basedOn w:val="Normal"/>
    <w:uiPriority w:val="99"/>
    <w:rsid w:val="008B1023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Style11">
    <w:name w:val="Style11"/>
    <w:basedOn w:val="Normal"/>
    <w:uiPriority w:val="99"/>
    <w:rsid w:val="008B1023"/>
    <w:pPr>
      <w:widowControl w:val="0"/>
      <w:autoSpaceDE w:val="0"/>
      <w:autoSpaceDN w:val="0"/>
      <w:adjustRightInd w:val="0"/>
      <w:spacing w:after="0" w:line="298" w:lineRule="exact"/>
    </w:pPr>
    <w:rPr>
      <w:rFonts w:ascii="Sylfaen" w:eastAsia="Times New Roman" w:hAnsi="Sylfaen" w:cs="Times New Roman"/>
      <w:sz w:val="24"/>
      <w:szCs w:val="24"/>
      <w:lang w:val="ru-RU" w:eastAsia="ru-RU"/>
    </w:rPr>
  </w:style>
  <w:style w:type="paragraph" w:customStyle="1" w:styleId="Style15">
    <w:name w:val="Style15"/>
    <w:basedOn w:val="Normal"/>
    <w:uiPriority w:val="99"/>
    <w:rsid w:val="008B1023"/>
    <w:pPr>
      <w:widowControl w:val="0"/>
      <w:autoSpaceDE w:val="0"/>
      <w:autoSpaceDN w:val="0"/>
      <w:adjustRightInd w:val="0"/>
      <w:spacing w:after="0" w:line="298" w:lineRule="exact"/>
    </w:pPr>
    <w:rPr>
      <w:rFonts w:ascii="Sylfaen" w:eastAsia="Times New Roman" w:hAnsi="Sylfaen" w:cs="Times New Roman"/>
      <w:sz w:val="24"/>
      <w:szCs w:val="24"/>
      <w:lang w:val="ru-RU" w:eastAsia="ru-RU"/>
    </w:rPr>
  </w:style>
  <w:style w:type="paragraph" w:customStyle="1" w:styleId="Style20">
    <w:name w:val="Style20"/>
    <w:basedOn w:val="Normal"/>
    <w:uiPriority w:val="99"/>
    <w:rsid w:val="008B1023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Times New Roman"/>
      <w:sz w:val="24"/>
      <w:szCs w:val="24"/>
      <w:lang w:val="ru-RU" w:eastAsia="ru-RU"/>
    </w:rPr>
  </w:style>
  <w:style w:type="paragraph" w:customStyle="1" w:styleId="Style13">
    <w:name w:val="Style13"/>
    <w:basedOn w:val="Normal"/>
    <w:uiPriority w:val="99"/>
    <w:rsid w:val="008B1023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Times New Roman"/>
      <w:sz w:val="24"/>
      <w:szCs w:val="24"/>
      <w:lang w:val="ru-RU" w:eastAsia="ru-RU"/>
    </w:rPr>
  </w:style>
  <w:style w:type="paragraph" w:customStyle="1" w:styleId="Style18">
    <w:name w:val="Style18"/>
    <w:basedOn w:val="Normal"/>
    <w:uiPriority w:val="99"/>
    <w:rsid w:val="008B1023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8B1023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8B1023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BodyChar">
    <w:name w:val="Body Char"/>
    <w:basedOn w:val="DefaultParagraphFont"/>
    <w:link w:val="Body"/>
    <w:qFormat/>
    <w:locked/>
    <w:rsid w:val="008B1023"/>
    <w:rPr>
      <w:rFonts w:ascii="Sylfaen" w:eastAsia="Batang" w:hAnsi="Sylfaen" w:cs="Sylfaen"/>
    </w:rPr>
  </w:style>
  <w:style w:type="paragraph" w:customStyle="1" w:styleId="Body">
    <w:name w:val="Body"/>
    <w:basedOn w:val="Normal"/>
    <w:link w:val="BodyChar"/>
    <w:qFormat/>
    <w:rsid w:val="008B1023"/>
    <w:pPr>
      <w:spacing w:before="120" w:after="0" w:line="240" w:lineRule="auto"/>
      <w:jc w:val="both"/>
    </w:pPr>
    <w:rPr>
      <w:rFonts w:ascii="Sylfaen" w:eastAsia="Batang" w:hAnsi="Sylfaen" w:cs="Sylfaen"/>
    </w:rPr>
  </w:style>
  <w:style w:type="character" w:customStyle="1" w:styleId="FontStyle11">
    <w:name w:val="Font Style11"/>
    <w:basedOn w:val="DefaultParagraphFont"/>
    <w:rsid w:val="008B1023"/>
    <w:rPr>
      <w:rFonts w:ascii="Sylfaen" w:hAnsi="Sylfaen" w:cs="Sylfaen" w:hint="default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8B1023"/>
    <w:rPr>
      <w:rFonts w:ascii="Sylfaen" w:hAnsi="Sylfaen" w:cs="Sylfaen" w:hint="default"/>
      <w:b/>
      <w:bCs/>
      <w:spacing w:val="10"/>
      <w:sz w:val="32"/>
      <w:szCs w:val="32"/>
    </w:rPr>
  </w:style>
  <w:style w:type="character" w:customStyle="1" w:styleId="FontStyle13">
    <w:name w:val="Font Style13"/>
    <w:basedOn w:val="DefaultParagraphFont"/>
    <w:rsid w:val="008B1023"/>
    <w:rPr>
      <w:rFonts w:ascii="Sylfaen" w:hAnsi="Sylfaen" w:cs="Sylfaen" w:hint="default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8B1023"/>
    <w:rPr>
      <w:rFonts w:ascii="Sylfaen" w:hAnsi="Sylfaen" w:cs="Sylfaen" w:hint="default"/>
      <w:b/>
      <w:bCs/>
      <w:sz w:val="16"/>
      <w:szCs w:val="16"/>
    </w:rPr>
  </w:style>
  <w:style w:type="character" w:customStyle="1" w:styleId="FontStyle18">
    <w:name w:val="Font Style18"/>
    <w:basedOn w:val="DefaultParagraphFont"/>
    <w:rsid w:val="008B1023"/>
    <w:rPr>
      <w:rFonts w:ascii="Sylfaen" w:hAnsi="Sylfaen" w:cs="Sylfaen" w:hint="default"/>
      <w:b/>
      <w:bCs/>
      <w:spacing w:val="20"/>
      <w:sz w:val="20"/>
      <w:szCs w:val="20"/>
    </w:rPr>
  </w:style>
  <w:style w:type="character" w:customStyle="1" w:styleId="FontStyle32">
    <w:name w:val="Font Style32"/>
    <w:basedOn w:val="DefaultParagraphFont"/>
    <w:rsid w:val="008B1023"/>
    <w:rPr>
      <w:rFonts w:ascii="Sylfaen" w:hAnsi="Sylfaen" w:cs="Sylfaen" w:hint="default"/>
      <w:b/>
      <w:bCs/>
      <w:i/>
      <w:iCs/>
      <w:sz w:val="22"/>
      <w:szCs w:val="22"/>
    </w:rPr>
  </w:style>
  <w:style w:type="character" w:customStyle="1" w:styleId="FontStyle26">
    <w:name w:val="Font Style26"/>
    <w:basedOn w:val="DefaultParagraphFont"/>
    <w:rsid w:val="008B1023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8B1023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FontStyle155">
    <w:name w:val="Font Style155"/>
    <w:basedOn w:val="DefaultParagraphFont"/>
    <w:uiPriority w:val="99"/>
    <w:rsid w:val="008B1023"/>
    <w:rPr>
      <w:rFonts w:ascii="Sylfaen" w:hAnsi="Sylfaen" w:cs="Sylfaen" w:hint="default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427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5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27C18-73E4-4315-B1D3-2471A2CC1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14</Pages>
  <Words>2744</Words>
  <Characters>15645</Characters>
  <Application>Microsoft Office Word</Application>
  <DocSecurity>0</DocSecurity>
  <Lines>130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https:/mul2-mta.gov.am/tasks/1251109/oneclick/992f54109b600394154c5405b9260a202d46cb179f41f59ee167fda79296324c.docx?token=d3cb245d612db3e3f3bbc2e3e3151569</cp:keywords>
  <cp:lastModifiedBy>Lusine Shahverdyan</cp:lastModifiedBy>
  <cp:revision>6</cp:revision>
  <cp:lastPrinted>2021-10-27T05:50:00Z</cp:lastPrinted>
  <dcterms:created xsi:type="dcterms:W3CDTF">2026-10-15T08:42:00Z</dcterms:created>
  <dcterms:modified xsi:type="dcterms:W3CDTF">2026-10-15T13:44:00Z</dcterms:modified>
</cp:coreProperties>
</file>