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A760" w14:textId="3329E763" w:rsidR="00653366" w:rsidRPr="00661C72" w:rsidRDefault="00653366" w:rsidP="00661C72">
      <w:pPr>
        <w:spacing w:after="0" w:line="360" w:lineRule="auto"/>
        <w:jc w:val="center"/>
        <w:rPr>
          <w:rFonts w:ascii="GHEA Grapalat" w:hAnsi="GHEA Grapalat"/>
          <w:b/>
          <w:sz w:val="24"/>
          <w:szCs w:val="24"/>
          <w:lang w:val="en-US"/>
        </w:rPr>
      </w:pPr>
      <w:r w:rsidRPr="00661C72">
        <w:rPr>
          <w:rFonts w:ascii="GHEA Grapalat" w:hAnsi="GHEA Grapalat"/>
          <w:b/>
          <w:sz w:val="24"/>
          <w:szCs w:val="24"/>
          <w:lang w:val="en-US"/>
        </w:rPr>
        <w:t>ԱՄՓՈՓԱԹԵՐԹ</w:t>
      </w:r>
    </w:p>
    <w:p w14:paraId="7DF3F499" w14:textId="3A83F1BD" w:rsidR="00653366" w:rsidRPr="00661C72" w:rsidRDefault="0061637B" w:rsidP="00661C72">
      <w:pPr>
        <w:spacing w:after="0" w:line="360" w:lineRule="auto"/>
        <w:jc w:val="center"/>
        <w:rPr>
          <w:rFonts w:ascii="GHEA Grapalat" w:hAnsi="GHEA Grapalat"/>
          <w:b/>
          <w:bCs/>
          <w:sz w:val="24"/>
          <w:szCs w:val="24"/>
          <w:lang w:val="hy-AM"/>
        </w:rPr>
      </w:pPr>
      <w:r w:rsidRPr="00661C72">
        <w:rPr>
          <w:rFonts w:ascii="GHEA Grapalat" w:hAnsi="GHEA Grapalat"/>
          <w:b/>
          <w:bCs/>
          <w:sz w:val="24"/>
          <w:szCs w:val="24"/>
          <w:lang w:val="hy-AM"/>
        </w:rPr>
        <w:t xml:space="preserve">«ԶԻՆՎՈՐԱԿԱՆ ԾԱՌԱՅՈՒԹՅԱՆ ԵՎ ԶԻՆԾԱՌԱՅՈՂԻ ԿԱՐԳԱՎԻՃԱԿԻ ՄԱՍԻՆ» ՕՐԵՆՔՈՒՄ ՓՈՓՈԽՈՒԹՅՈՒՆՆԵՐ ԵՎ ԼՐԱՑՈՒՄՆԵՐ ԿԱՏԱՐԵԼՈՒ ՄԱՍԻՆ» </w:t>
      </w:r>
      <w:r w:rsidR="001F6646" w:rsidRPr="00661C72">
        <w:rPr>
          <w:rFonts w:ascii="GHEA Grapalat" w:hAnsi="GHEA Grapalat"/>
          <w:b/>
          <w:bCs/>
          <w:sz w:val="24"/>
          <w:szCs w:val="24"/>
          <w:lang w:val="hy-AM"/>
        </w:rPr>
        <w:t xml:space="preserve">ՕՐԵՆՔԻ </w:t>
      </w:r>
      <w:r w:rsidR="00B46D50" w:rsidRPr="00661C72">
        <w:rPr>
          <w:rFonts w:ascii="GHEA Grapalat" w:hAnsi="GHEA Grapalat"/>
          <w:b/>
          <w:bCs/>
          <w:sz w:val="24"/>
          <w:szCs w:val="24"/>
          <w:lang w:val="hy-AM"/>
        </w:rPr>
        <w:t>ԵՎ ՀԱՐԱԿԻՑ ՕՐԵՆՔՆԵՐԻ ՆԱԽԱԳԾԵՐԻ ԿԱՊԱԿՑՈՒԹՅԱՄԲ ՍՏԱՑՎԱԾ ԱՌԱՋԱՐԿՆԵՐԻ</w:t>
      </w:r>
    </w:p>
    <w:p w14:paraId="066E7FFD" w14:textId="77777777" w:rsidR="00244D9B" w:rsidRPr="00661C72" w:rsidRDefault="00244D9B" w:rsidP="00661C72">
      <w:pPr>
        <w:spacing w:after="0" w:line="360" w:lineRule="auto"/>
        <w:jc w:val="center"/>
        <w:rPr>
          <w:rFonts w:ascii="GHEA Grapalat" w:eastAsia="Calibri" w:hAnsi="GHEA Grapalat" w:cs="Sylfaen"/>
          <w:b/>
          <w:bCs/>
          <w:sz w:val="24"/>
          <w:szCs w:val="24"/>
          <w:lang w:val="hy-AM" w:eastAsia="en-US"/>
        </w:rPr>
      </w:pP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8500"/>
        <w:gridCol w:w="6845"/>
      </w:tblGrid>
      <w:tr w:rsidR="00653366" w:rsidRPr="00661C72" w14:paraId="76B289A8" w14:textId="77777777" w:rsidTr="00735F2F">
        <w:trPr>
          <w:trHeight w:val="683"/>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B92FC" w14:textId="77777777" w:rsidR="00653366" w:rsidRPr="00661C72" w:rsidRDefault="00653366" w:rsidP="00661C72">
            <w:pPr>
              <w:spacing w:after="0" w:line="360" w:lineRule="auto"/>
              <w:jc w:val="center"/>
              <w:rPr>
                <w:rFonts w:ascii="GHEA Grapalat" w:hAnsi="GHEA Grapalat"/>
                <w:b/>
                <w:sz w:val="24"/>
                <w:szCs w:val="24"/>
                <w:lang w:val="hy-AM"/>
              </w:rPr>
            </w:pPr>
          </w:p>
          <w:p w14:paraId="58429BB2" w14:textId="453DDBC9" w:rsidR="00653366" w:rsidRPr="00661C72" w:rsidRDefault="00653366" w:rsidP="00661C72">
            <w:pPr>
              <w:spacing w:after="0" w:line="360" w:lineRule="auto"/>
              <w:jc w:val="center"/>
              <w:rPr>
                <w:rFonts w:ascii="GHEA Grapalat" w:hAnsi="GHEA Grapalat"/>
                <w:b/>
                <w:sz w:val="24"/>
                <w:szCs w:val="24"/>
              </w:rPr>
            </w:pPr>
            <w:r w:rsidRPr="00661C72">
              <w:rPr>
                <w:rFonts w:ascii="GHEA Grapalat" w:hAnsi="GHEA Grapalat"/>
                <w:b/>
                <w:sz w:val="24"/>
                <w:szCs w:val="24"/>
                <w:lang w:val="hy-AM"/>
              </w:rPr>
              <w:t>1.</w:t>
            </w:r>
            <w:r w:rsidR="00A877A7" w:rsidRPr="00661C72">
              <w:rPr>
                <w:rFonts w:ascii="GHEA Grapalat" w:hAnsi="GHEA Grapalat"/>
                <w:b/>
                <w:sz w:val="24"/>
                <w:szCs w:val="24"/>
                <w:lang w:val="hy-AM"/>
              </w:rPr>
              <w:t xml:space="preserve"> </w:t>
            </w:r>
            <w:r w:rsidR="00EF607D" w:rsidRPr="00661C72">
              <w:rPr>
                <w:rFonts w:ascii="GHEA Grapalat" w:hAnsi="GHEA Grapalat"/>
                <w:b/>
                <w:sz w:val="24"/>
                <w:szCs w:val="24"/>
                <w:lang w:val="hy-AM"/>
              </w:rPr>
              <w:t>Պետական պահպանության ծառայություն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37242672" w:rsidR="00653366" w:rsidRPr="00661C72" w:rsidRDefault="00EF607D" w:rsidP="00661C72">
            <w:pPr>
              <w:spacing w:after="0" w:line="360" w:lineRule="auto"/>
              <w:ind w:firstLine="252"/>
              <w:jc w:val="center"/>
              <w:rPr>
                <w:rFonts w:ascii="GHEA Grapalat" w:hAnsi="GHEA Grapalat"/>
                <w:b/>
                <w:sz w:val="24"/>
                <w:szCs w:val="24"/>
                <w:lang w:val="hy-AM"/>
              </w:rPr>
            </w:pPr>
            <w:r w:rsidRPr="00661C72">
              <w:rPr>
                <w:rFonts w:ascii="GHEA Grapalat" w:hAnsi="GHEA Grapalat"/>
                <w:b/>
                <w:sz w:val="24"/>
                <w:szCs w:val="24"/>
                <w:lang w:val="hy-AM"/>
              </w:rPr>
              <w:t>29</w:t>
            </w:r>
            <w:r w:rsidRPr="00661C72">
              <w:rPr>
                <w:rFonts w:ascii="Microsoft JhengHei" w:eastAsia="Microsoft JhengHei" w:hAnsi="Microsoft JhengHei" w:cs="Microsoft JhengHei" w:hint="eastAsia"/>
                <w:b/>
                <w:sz w:val="24"/>
                <w:szCs w:val="24"/>
                <w:lang w:val="hy-AM"/>
              </w:rPr>
              <w:t>․</w:t>
            </w:r>
            <w:r w:rsidRPr="00661C72">
              <w:rPr>
                <w:rFonts w:ascii="GHEA Grapalat" w:hAnsi="GHEA Grapalat"/>
                <w:b/>
                <w:sz w:val="24"/>
                <w:szCs w:val="24"/>
                <w:lang w:val="hy-AM"/>
              </w:rPr>
              <w:t>09</w:t>
            </w:r>
            <w:r w:rsidR="00E60017" w:rsidRPr="00661C72">
              <w:rPr>
                <w:rFonts w:ascii="GHEA Grapalat" w:hAnsi="GHEA Grapalat"/>
                <w:b/>
                <w:sz w:val="24"/>
                <w:szCs w:val="24"/>
                <w:lang w:val="hy-AM"/>
              </w:rPr>
              <w:t>.2026</w:t>
            </w:r>
            <w:r w:rsidR="001B5344" w:rsidRPr="00661C72">
              <w:rPr>
                <w:rFonts w:ascii="GHEA Grapalat" w:hAnsi="GHEA Grapalat"/>
                <w:b/>
                <w:sz w:val="24"/>
                <w:szCs w:val="24"/>
                <w:lang w:val="hy-AM"/>
              </w:rPr>
              <w:t>թ</w:t>
            </w:r>
            <w:r w:rsidR="001B5344" w:rsidRPr="00661C72">
              <w:rPr>
                <w:rFonts w:ascii="Microsoft JhengHei" w:eastAsia="Microsoft JhengHei" w:hAnsi="Microsoft JhengHei" w:cs="Microsoft JhengHei" w:hint="eastAsia"/>
                <w:b/>
                <w:sz w:val="24"/>
                <w:szCs w:val="24"/>
                <w:lang w:val="hy-AM"/>
              </w:rPr>
              <w:t>․</w:t>
            </w:r>
          </w:p>
        </w:tc>
      </w:tr>
      <w:tr w:rsidR="00653366" w:rsidRPr="00661C72" w14:paraId="4FF6DA40" w14:textId="77777777" w:rsidTr="00735F2F">
        <w:trPr>
          <w:trHeight w:val="281"/>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661C72" w:rsidRDefault="00653366"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39417BBE" w:rsidR="00653366" w:rsidRPr="00661C72" w:rsidRDefault="00EF607D" w:rsidP="00661C72">
            <w:pPr>
              <w:spacing w:after="0" w:line="360" w:lineRule="auto"/>
              <w:ind w:firstLine="252"/>
              <w:jc w:val="center"/>
              <w:rPr>
                <w:rFonts w:ascii="GHEA Grapalat" w:hAnsi="GHEA Grapalat"/>
                <w:b/>
                <w:sz w:val="24"/>
                <w:szCs w:val="24"/>
                <w:lang w:val="hy-AM"/>
              </w:rPr>
            </w:pPr>
            <w:r w:rsidRPr="00661C72">
              <w:rPr>
                <w:rFonts w:ascii="GHEA Grapalat" w:hAnsi="GHEA Grapalat"/>
                <w:b/>
                <w:sz w:val="24"/>
                <w:szCs w:val="24"/>
                <w:lang w:val="hy-AM"/>
              </w:rPr>
              <w:t>19/2109</w:t>
            </w:r>
          </w:p>
        </w:tc>
      </w:tr>
      <w:tr w:rsidR="00653366" w:rsidRPr="00661C72" w14:paraId="54329DE6" w14:textId="77777777" w:rsidTr="00735F2F">
        <w:trPr>
          <w:trHeight w:val="395"/>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300893B" w14:textId="1B7DF170" w:rsidR="00653366" w:rsidRPr="00661C72" w:rsidRDefault="001C35EB" w:rsidP="00661C72">
            <w:pPr>
              <w:spacing w:after="0" w:line="360" w:lineRule="auto"/>
              <w:jc w:val="center"/>
              <w:rPr>
                <w:rFonts w:ascii="GHEA Grapalat" w:hAnsi="GHEA Grapalat"/>
                <w:sz w:val="24"/>
                <w:szCs w:val="24"/>
                <w:lang w:val="hy-AM"/>
              </w:rPr>
            </w:pPr>
            <w:r w:rsidRPr="00661C72">
              <w:rPr>
                <w:rFonts w:ascii="GHEA Grapalat" w:hAnsi="GHEA Grapalat"/>
                <w:sz w:val="24"/>
                <w:szCs w:val="24"/>
                <w:lang w:val="hy-AM"/>
              </w:rPr>
              <w:t>Առարկություններ</w:t>
            </w:r>
            <w:r w:rsidR="00AE12E3" w:rsidRPr="00661C72">
              <w:rPr>
                <w:rFonts w:ascii="GHEA Grapalat" w:hAnsi="GHEA Grapalat"/>
                <w:sz w:val="24"/>
                <w:szCs w:val="24"/>
              </w:rPr>
              <w:t xml:space="preserve"> և </w:t>
            </w:r>
            <w:r w:rsidRPr="00661C72">
              <w:rPr>
                <w:rFonts w:ascii="GHEA Grapalat" w:hAnsi="GHEA Grapalat"/>
                <w:sz w:val="24"/>
                <w:szCs w:val="24"/>
                <w:lang w:val="hy-AM"/>
              </w:rPr>
              <w:t>առա</w:t>
            </w:r>
            <w:r w:rsidR="00653366" w:rsidRPr="00661C72">
              <w:rPr>
                <w:rFonts w:ascii="GHEA Grapalat" w:hAnsi="GHEA Grapalat"/>
                <w:sz w:val="24"/>
                <w:szCs w:val="24"/>
                <w:lang w:val="hy-AM"/>
              </w:rPr>
              <w:t>ջարկություններ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9F0C140" w14:textId="18D9426E" w:rsidR="00653366" w:rsidRPr="00661C72" w:rsidRDefault="00653366" w:rsidP="00661C72">
            <w:pPr>
              <w:spacing w:after="0" w:line="360" w:lineRule="auto"/>
              <w:jc w:val="center"/>
              <w:rPr>
                <w:rFonts w:ascii="GHEA Grapalat" w:hAnsi="GHEA Grapalat"/>
                <w:b/>
                <w:sz w:val="24"/>
                <w:szCs w:val="24"/>
                <w:lang w:val="hy-AM"/>
              </w:rPr>
            </w:pPr>
            <w:r w:rsidRPr="00661C72">
              <w:rPr>
                <w:rFonts w:ascii="GHEA Grapalat" w:hAnsi="GHEA Grapalat"/>
                <w:b/>
                <w:sz w:val="24"/>
                <w:szCs w:val="24"/>
                <w:lang w:val="hy-AM"/>
              </w:rPr>
              <w:t>Ընդունվել է</w:t>
            </w:r>
            <w:r w:rsidRPr="00661C72">
              <w:rPr>
                <w:rFonts w:ascii="GHEA Grapalat" w:hAnsi="GHEA Grapalat"/>
                <w:b/>
                <w:sz w:val="24"/>
                <w:szCs w:val="24"/>
                <w:lang w:val="en-GB"/>
              </w:rPr>
              <w:t xml:space="preserve"> </w:t>
            </w:r>
            <w:r w:rsidRPr="00661C72">
              <w:rPr>
                <w:rFonts w:ascii="GHEA Grapalat" w:hAnsi="GHEA Grapalat"/>
                <w:b/>
                <w:sz w:val="24"/>
                <w:szCs w:val="24"/>
                <w:lang w:val="hy-AM"/>
              </w:rPr>
              <w:t>ի գիտություն</w:t>
            </w:r>
            <w:r w:rsidR="00A17FD6" w:rsidRPr="00661C72">
              <w:rPr>
                <w:rFonts w:ascii="GHEA Grapalat" w:hAnsi="GHEA Grapalat"/>
                <w:b/>
                <w:sz w:val="24"/>
                <w:szCs w:val="24"/>
                <w:lang w:val="hy-AM"/>
              </w:rPr>
              <w:t>։</w:t>
            </w:r>
          </w:p>
        </w:tc>
      </w:tr>
      <w:tr w:rsidR="009C10E9" w:rsidRPr="00661C72" w14:paraId="2FF5902C" w14:textId="77777777" w:rsidTr="00D32B91">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6AE94C" w14:textId="77777777" w:rsidR="009C10E9" w:rsidRPr="00661C72" w:rsidRDefault="009C10E9" w:rsidP="00661C72">
            <w:pPr>
              <w:spacing w:after="0" w:line="360" w:lineRule="auto"/>
              <w:jc w:val="center"/>
              <w:rPr>
                <w:rFonts w:ascii="GHEA Grapalat" w:hAnsi="GHEA Grapalat"/>
                <w:b/>
                <w:sz w:val="24"/>
                <w:szCs w:val="24"/>
              </w:rPr>
            </w:pPr>
            <w:r w:rsidRPr="00661C72">
              <w:rPr>
                <w:rFonts w:ascii="GHEA Grapalat" w:hAnsi="GHEA Grapalat"/>
                <w:b/>
                <w:sz w:val="24"/>
                <w:szCs w:val="24"/>
                <w:lang w:val="hy-AM"/>
              </w:rPr>
              <w:t>2.</w:t>
            </w:r>
            <w:r w:rsidRPr="00661C72">
              <w:rPr>
                <w:rFonts w:ascii="GHEA Grapalat" w:hAnsi="GHEA Grapalat"/>
                <w:b/>
                <w:sz w:val="24"/>
                <w:szCs w:val="24"/>
              </w:rPr>
              <w:t xml:space="preserve"> </w:t>
            </w:r>
            <w:r w:rsidRPr="00661C72">
              <w:rPr>
                <w:rFonts w:ascii="GHEA Grapalat" w:hAnsi="GHEA Grapalat"/>
                <w:b/>
                <w:sz w:val="24"/>
                <w:szCs w:val="24"/>
                <w:lang w:val="hy-AM"/>
              </w:rPr>
              <w:t xml:space="preserve">ՀՀ </w:t>
            </w:r>
            <w:proofErr w:type="spellStart"/>
            <w:r w:rsidRPr="00661C72">
              <w:rPr>
                <w:rFonts w:ascii="GHEA Grapalat" w:hAnsi="GHEA Grapalat"/>
                <w:b/>
                <w:sz w:val="24"/>
                <w:szCs w:val="24"/>
              </w:rPr>
              <w:t>կրթության</w:t>
            </w:r>
            <w:proofErr w:type="spellEnd"/>
            <w:r w:rsidRPr="00661C72">
              <w:rPr>
                <w:rFonts w:ascii="GHEA Grapalat" w:hAnsi="GHEA Grapalat"/>
                <w:b/>
                <w:sz w:val="24"/>
                <w:szCs w:val="24"/>
              </w:rPr>
              <w:t xml:space="preserve">, </w:t>
            </w:r>
            <w:proofErr w:type="spellStart"/>
            <w:r w:rsidRPr="00661C72">
              <w:rPr>
                <w:rFonts w:ascii="GHEA Grapalat" w:hAnsi="GHEA Grapalat"/>
                <w:b/>
                <w:sz w:val="24"/>
                <w:szCs w:val="24"/>
              </w:rPr>
              <w:t>գիտության</w:t>
            </w:r>
            <w:proofErr w:type="spellEnd"/>
            <w:r w:rsidRPr="00661C72">
              <w:rPr>
                <w:rFonts w:ascii="GHEA Grapalat" w:hAnsi="GHEA Grapalat"/>
                <w:b/>
                <w:sz w:val="24"/>
                <w:szCs w:val="24"/>
              </w:rPr>
              <w:t xml:space="preserve">, </w:t>
            </w:r>
            <w:proofErr w:type="spellStart"/>
            <w:r w:rsidRPr="00661C72">
              <w:rPr>
                <w:rFonts w:ascii="GHEA Grapalat" w:hAnsi="GHEA Grapalat"/>
                <w:b/>
                <w:sz w:val="24"/>
                <w:szCs w:val="24"/>
              </w:rPr>
              <w:t>մշակույթի</w:t>
            </w:r>
            <w:proofErr w:type="spellEnd"/>
            <w:r w:rsidRPr="00661C72">
              <w:rPr>
                <w:rFonts w:ascii="GHEA Grapalat" w:hAnsi="GHEA Grapalat"/>
                <w:b/>
                <w:sz w:val="24"/>
                <w:szCs w:val="24"/>
              </w:rPr>
              <w:t xml:space="preserve"> և </w:t>
            </w:r>
            <w:proofErr w:type="spellStart"/>
            <w:r w:rsidRPr="00661C72">
              <w:rPr>
                <w:rFonts w:ascii="GHEA Grapalat" w:hAnsi="GHEA Grapalat"/>
                <w:b/>
                <w:sz w:val="24"/>
                <w:szCs w:val="24"/>
              </w:rPr>
              <w:t>սպորտի</w:t>
            </w:r>
            <w:proofErr w:type="spellEnd"/>
            <w:r w:rsidRPr="00661C72">
              <w:rPr>
                <w:rFonts w:ascii="GHEA Grapalat" w:hAnsi="GHEA Grapalat"/>
                <w:b/>
                <w:sz w:val="24"/>
                <w:szCs w:val="24"/>
              </w:rPr>
              <w:t xml:space="preserve"> </w:t>
            </w:r>
            <w:proofErr w:type="spellStart"/>
            <w:r w:rsidRPr="00661C72">
              <w:rPr>
                <w:rFonts w:ascii="GHEA Grapalat" w:hAnsi="GHEA Grapalat"/>
                <w:b/>
                <w:sz w:val="24"/>
                <w:szCs w:val="24"/>
              </w:rPr>
              <w:t>նախարարություն</w:t>
            </w:r>
            <w:proofErr w:type="spellEnd"/>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84EFF0" w14:textId="77777777" w:rsidR="009C10E9" w:rsidRPr="00661C72" w:rsidRDefault="009C10E9"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29</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09</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2026թ.</w:t>
            </w:r>
          </w:p>
        </w:tc>
      </w:tr>
      <w:tr w:rsidR="009C10E9" w:rsidRPr="00661C72" w14:paraId="49E4E201" w14:textId="77777777" w:rsidTr="00D32B91">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8B47C" w14:textId="77777777" w:rsidR="009C10E9" w:rsidRPr="00661C72" w:rsidRDefault="009C10E9"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520E458" w14:textId="77777777" w:rsidR="009C10E9" w:rsidRPr="00661C72" w:rsidRDefault="009C10E9"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01/18.2/36481-2026</w:t>
            </w:r>
          </w:p>
        </w:tc>
      </w:tr>
      <w:tr w:rsidR="009C10E9" w:rsidRPr="00661C72" w14:paraId="53742A6E" w14:textId="77777777" w:rsidTr="00D32B91">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6CBF18A0" w14:textId="77777777" w:rsidR="009C10E9" w:rsidRPr="00661C72" w:rsidRDefault="009C10E9"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 xml:space="preserve">          Ներքին գործերի բնագավառում պետական կառավարման լիազոր մարմնի ուսումնական հաստատությունում պետական պատվերի շրջանակներում միջին մասնագիտական կրթական ծրագրով սովորողին՝ տվյալ կրթական ծրագրով ուսումնառության ամբողջ ժամկետով, ինչպես նաև նշված կրթական ծրագիրն ավարտած և ներքին գործերի բնագավառում պետական կառավարման լիազոր մարմնում կամ ենթակա պետական մարմիններում ոստիկանության կամ փրկարար ծառայության պաշտոնի նշանակված ծառայողին՝ օրենքով սահմանված անընդմեջ ծառայության ժամկետով տարկետում տրամադրելու և զինվորական </w:t>
            </w:r>
            <w:r w:rsidRPr="00661C72">
              <w:rPr>
                <w:rFonts w:ascii="GHEA Grapalat" w:hAnsi="GHEA Grapalat"/>
                <w:sz w:val="24"/>
                <w:szCs w:val="24"/>
                <w:lang w:val="hy-AM"/>
              </w:rPr>
              <w:lastRenderedPageBreak/>
              <w:t xml:space="preserve">ծառայությունից ազատելու նախաձեռնության վերաբերյալ ՀՀ կրթության, գիտության, մշակույթի և սպորտի նախարարությունը առաջարկություններ և դիտողություններ չունի։ Միևնույն ժամանակ հայտնում եմ, որ ներկայացված նախագծերից պարզ չէ ում կողմից կամ որոշմամբ են տարկետում ստանալու կամ ազատվելու քաղաքացինները։ Հետագա գործընթացները ավելի կանոնակարգված և ամբողջական կանոնակարգելու նպատակով առաջարկում ենք հստակեցնել տարկետումների և ազատումների տրամադրման ընթացակարգերը, ինչպես նաև այն հետագայում ամբողջական դարձնելու նպատակով սահմանել լիազորող նորմեր՝ համապատասխան ենթաօրենսդրական ակտեր ընդունելու նպատակով: Առաջարկվում է նաև՝ նախագիծ 1-ի 1-ին հոդվածում «նոյեմբերի 29-ի» բառերը փոխարինել «նոյեմբերի 15-ի» բառերով, նախագիծ 2-ի 4-րդ հոդվածում՝ ընդունելության՝ միայն պետական պատվերի շրջանակում կազմակերպելու վերաբերյալ ձևակերպումը լրացնել՝ հաշվի առնելով «Մասնագիտական կրթության և ուսուցման մասին» օրենքի 14-րդ հոդվածի պահանջը, համաձայն որի մասնագիտական ուսումնական հաստատության ընդունելությունն իրականացվում է մրցութային հիմունքներով, նախագիծ 3-ում՝ ընդունելության կարգավորումը համապատասխանեցնել </w:t>
            </w:r>
            <w:r w:rsidRPr="00661C72">
              <w:rPr>
                <w:rFonts w:ascii="GHEA Grapalat" w:hAnsi="GHEA Grapalat"/>
                <w:sz w:val="24"/>
                <w:szCs w:val="24"/>
                <w:lang w:val="hy-AM"/>
              </w:rPr>
              <w:lastRenderedPageBreak/>
              <w:t xml:space="preserve">«Մասնագիտական կրթության և ուսուցման մասին» օրենքով սահմանված մրցութային հիմունքներին:  </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7A20B146" w14:textId="77777777" w:rsidR="009C10E9" w:rsidRPr="00661C72" w:rsidRDefault="009C10E9" w:rsidP="00661C72">
            <w:pPr>
              <w:spacing w:after="0" w:line="360" w:lineRule="auto"/>
              <w:jc w:val="center"/>
              <w:rPr>
                <w:rFonts w:ascii="GHEA Grapalat" w:hAnsi="GHEA Grapalat"/>
                <w:b/>
                <w:sz w:val="24"/>
                <w:szCs w:val="24"/>
                <w:lang w:val="hy-AM"/>
              </w:rPr>
            </w:pPr>
            <w:r w:rsidRPr="00661C72">
              <w:rPr>
                <w:rFonts w:ascii="GHEA Grapalat" w:hAnsi="GHEA Grapalat"/>
                <w:b/>
                <w:sz w:val="24"/>
                <w:szCs w:val="24"/>
                <w:lang w:val="hy-AM"/>
              </w:rPr>
              <w:lastRenderedPageBreak/>
              <w:t>Ընդունվել է ի գիտություն։</w:t>
            </w:r>
          </w:p>
          <w:p w14:paraId="533DD412" w14:textId="77777777" w:rsidR="009C10E9" w:rsidRPr="00661C72" w:rsidRDefault="009C10E9"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 xml:space="preserve">      Ընթացակարգերի հստակեցման մասով հայտնում ենք, որ «Զինվորական ծառայության և զինծառայողի կարգավիճակի մասին» օրենքի 22-րդ հոդվածի 4-րդ մասի ուժով Կառավարության կողմից սահմանվելու են տարկետում տալու և տրված տարկետումը դադարելու պայմանները, իսկ տարկետման կամ ծառայությունից ազատման ձևակերպումներն իրականացվելու են ընդհանուր կանոններին համապատասխան։ Հետևաբար, </w:t>
            </w:r>
            <w:r w:rsidRPr="00661C72">
              <w:rPr>
                <w:rFonts w:ascii="GHEA Grapalat" w:hAnsi="GHEA Grapalat"/>
                <w:sz w:val="24"/>
                <w:szCs w:val="24"/>
                <w:lang w:val="hy-AM"/>
              </w:rPr>
              <w:lastRenderedPageBreak/>
              <w:t>հավելյալ կարգավորումներով նախագիծը ծանրաբեռնելու անհրաժեշտությունն առկա չէ։</w:t>
            </w:r>
          </w:p>
          <w:p w14:paraId="05FDAA4F" w14:textId="77777777" w:rsidR="009C10E9" w:rsidRPr="00661C72" w:rsidRDefault="009C10E9"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 xml:space="preserve">      Ինչ վերաբերում է ընդունելության մրցութային հիմունքների մասով ներկայացված առաջարկությանը, ապա հարկ է ընդգծել, որ այս դեպքում ևս լրացման անհրաժեշտությունը բացակայում է՝ հաշվի առնելով այն հանգամանքը, որ «Ոստիկանությունում ծառայության մասին» և «Փրկարար ծառայության մասին» օրենքների՝ համապատասխանաբար 55-րդ հոդվածի 7-րդ և 68-րդ հոդվածի 18-րդ մասերով, առանց որևէ տարբերակման,  արդեն իսկ շեշտված է, որ ՀՀ ՆԳՆ կրթահամալիրում դիմորդների ընդունելությունը կատարվում է մրցութային հիմունքներով` ՀՀ ՆԳ նախարարի հրամանով սահմանված կարգին համապատասխան:</w:t>
            </w:r>
          </w:p>
          <w:p w14:paraId="6F7B3E29" w14:textId="77777777" w:rsidR="009C10E9" w:rsidRPr="00661C72" w:rsidRDefault="009C10E9"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 xml:space="preserve">      Տեխնիկական վրիպակը շտկվել է։</w:t>
            </w:r>
          </w:p>
          <w:p w14:paraId="660CA434" w14:textId="77777777" w:rsidR="009C10E9" w:rsidRPr="00661C72" w:rsidRDefault="009C10E9" w:rsidP="00661C72">
            <w:pPr>
              <w:spacing w:after="0" w:line="360" w:lineRule="auto"/>
              <w:jc w:val="both"/>
              <w:rPr>
                <w:rFonts w:ascii="GHEA Grapalat" w:hAnsi="GHEA Grapalat"/>
                <w:sz w:val="24"/>
                <w:szCs w:val="24"/>
                <w:lang w:val="hy-AM"/>
              </w:rPr>
            </w:pPr>
          </w:p>
          <w:p w14:paraId="0E043BBB" w14:textId="77777777" w:rsidR="009C10E9" w:rsidRPr="00661C72" w:rsidRDefault="009C10E9" w:rsidP="00661C72">
            <w:pPr>
              <w:spacing w:after="0" w:line="360" w:lineRule="auto"/>
              <w:jc w:val="both"/>
              <w:rPr>
                <w:rFonts w:ascii="GHEA Grapalat" w:hAnsi="GHEA Grapalat"/>
                <w:sz w:val="24"/>
                <w:szCs w:val="24"/>
                <w:lang w:val="hy-AM"/>
              </w:rPr>
            </w:pPr>
          </w:p>
        </w:tc>
      </w:tr>
      <w:tr w:rsidR="00DA7F7D" w:rsidRPr="00661C72" w14:paraId="00FEB163" w14:textId="77777777" w:rsidTr="00685503">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A98E55" w14:textId="77777777" w:rsidR="00DA7F7D" w:rsidRPr="00661C72" w:rsidRDefault="00DA7F7D" w:rsidP="00661C72">
            <w:pPr>
              <w:spacing w:after="0" w:line="360" w:lineRule="auto"/>
              <w:jc w:val="center"/>
              <w:rPr>
                <w:rFonts w:ascii="GHEA Grapalat" w:hAnsi="GHEA Grapalat"/>
                <w:b/>
                <w:sz w:val="24"/>
                <w:szCs w:val="24"/>
              </w:rPr>
            </w:pPr>
            <w:r w:rsidRPr="00661C72">
              <w:rPr>
                <w:rFonts w:ascii="GHEA Grapalat" w:hAnsi="GHEA Grapalat"/>
                <w:b/>
                <w:sz w:val="24"/>
                <w:szCs w:val="24"/>
              </w:rPr>
              <w:lastRenderedPageBreak/>
              <w:t>3</w:t>
            </w:r>
            <w:r w:rsidRPr="00661C72">
              <w:rPr>
                <w:rFonts w:ascii="GHEA Grapalat" w:hAnsi="GHEA Grapalat"/>
                <w:b/>
                <w:sz w:val="24"/>
                <w:szCs w:val="24"/>
                <w:lang w:val="hy-AM"/>
              </w:rPr>
              <w:t>.</w:t>
            </w:r>
            <w:r w:rsidRPr="00661C72">
              <w:rPr>
                <w:rFonts w:ascii="GHEA Grapalat" w:hAnsi="GHEA Grapalat"/>
                <w:b/>
                <w:sz w:val="24"/>
                <w:szCs w:val="24"/>
              </w:rPr>
              <w:t xml:space="preserve"> </w:t>
            </w:r>
            <w:r w:rsidRPr="00661C72">
              <w:rPr>
                <w:rFonts w:ascii="GHEA Grapalat" w:hAnsi="GHEA Grapalat"/>
                <w:b/>
                <w:sz w:val="24"/>
                <w:szCs w:val="24"/>
                <w:lang w:val="hy-AM"/>
              </w:rPr>
              <w:t>ՀՀ պաշտպանության</w:t>
            </w:r>
            <w:r w:rsidRPr="00661C72">
              <w:rPr>
                <w:rFonts w:ascii="GHEA Grapalat" w:hAnsi="GHEA Grapalat"/>
                <w:b/>
                <w:sz w:val="24"/>
                <w:szCs w:val="24"/>
              </w:rPr>
              <w:t xml:space="preserve"> </w:t>
            </w:r>
            <w:proofErr w:type="spellStart"/>
            <w:r w:rsidRPr="00661C72">
              <w:rPr>
                <w:rFonts w:ascii="GHEA Grapalat" w:hAnsi="GHEA Grapalat"/>
                <w:b/>
                <w:sz w:val="24"/>
                <w:szCs w:val="24"/>
              </w:rPr>
              <w:t>նախարարություն</w:t>
            </w:r>
            <w:proofErr w:type="spellEnd"/>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C6357C" w14:textId="77777777" w:rsidR="00DA7F7D" w:rsidRPr="00661C72" w:rsidRDefault="00DA7F7D"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01</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10</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2026թ.</w:t>
            </w:r>
          </w:p>
        </w:tc>
      </w:tr>
      <w:tr w:rsidR="00DA7F7D" w:rsidRPr="00661C72" w14:paraId="329F528E" w14:textId="77777777" w:rsidTr="00685503">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E7E68D" w14:textId="77777777" w:rsidR="00DA7F7D" w:rsidRPr="00661C72" w:rsidRDefault="00DA7F7D"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8482EB" w14:textId="77777777" w:rsidR="00DA7F7D" w:rsidRPr="00661C72" w:rsidRDefault="00DA7F7D"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ՊՆ/510/14050-2026</w:t>
            </w:r>
          </w:p>
        </w:tc>
      </w:tr>
      <w:tr w:rsidR="00DA7F7D" w:rsidRPr="00661C72" w14:paraId="5E207CE9" w14:textId="77777777" w:rsidTr="00685503">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52EDBB1" w14:textId="77777777" w:rsidR="00DA7F7D" w:rsidRPr="00661C72" w:rsidRDefault="00DA7F7D"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 xml:space="preserve">          ««Զինվորական ծառայության և զինծառայողի կարգավիճակի մասին» օրենքում փոփոխություններ և լրացումներ կատարելու մասին» ՀՀ օրենքի նախագծի ուսումնասիրության արդյունքներով առաջարկում ենք նախագծի 3-րդ հոդվածով Օրենքի 22-րդ հոդվածի 3-րդ մասում լրացվող 3-րդ կետում «սովորողին՝» բառից հետո լրացնել «սակայն յուրաքանչյուր ուսումնական տարվա շրջանակներում՝ ոչ ավելի, քան 70 սովորողի՝» բառերը:</w:t>
            </w:r>
            <w:r w:rsidRPr="00661C72">
              <w:rPr>
                <w:rFonts w:ascii="GHEA Grapalat" w:hAnsi="GHEA Grapalat"/>
                <w:sz w:val="24"/>
                <w:szCs w:val="24"/>
                <w:lang w:val="hy-AM"/>
              </w:rPr>
              <w:tab/>
            </w:r>
            <w:r w:rsidRPr="00661C72">
              <w:rPr>
                <w:rFonts w:ascii="GHEA Grapalat" w:hAnsi="GHEA Grapalat"/>
                <w:sz w:val="24"/>
                <w:szCs w:val="24"/>
                <w:lang w:val="hy-AM"/>
              </w:rPr>
              <w:br/>
            </w:r>
            <w:r w:rsidRPr="00661C72">
              <w:rPr>
                <w:rFonts w:ascii="GHEA Grapalat" w:hAnsi="GHEA Grapalat"/>
                <w:sz w:val="24"/>
                <w:szCs w:val="24"/>
                <w:lang w:val="hy-AM"/>
              </w:rPr>
              <w:tab/>
              <w:t>Ներկայացված առաջարկության նպատակն է օրենքով հստակ սահմանել ներքին գործերի բնագավառում պետական կառավարման լիազոր մարմնի ոստիկանության և փրկարար ծառայության միջին մասնագիտական կրթական ծրագրեր իրականացնող ուսումնական հաստատություններում յուրաքանչյուր տարվա համար տարկետման իրավունք տվող պետական պատվերի ընդհանուր քանակը:</w:t>
            </w:r>
          </w:p>
          <w:p w14:paraId="11AEE16E" w14:textId="77777777" w:rsidR="00DA7F7D" w:rsidRPr="00661C72" w:rsidRDefault="00DA7F7D" w:rsidP="00661C72">
            <w:pPr>
              <w:spacing w:after="0" w:line="360" w:lineRule="auto"/>
              <w:jc w:val="both"/>
              <w:rPr>
                <w:rFonts w:ascii="GHEA Grapalat" w:hAnsi="GHEA Grapalat"/>
                <w:sz w:val="24"/>
                <w:szCs w:val="24"/>
                <w:lang w:val="hy-AM"/>
              </w:rPr>
            </w:pPr>
          </w:p>
          <w:p w14:paraId="7D0B016A" w14:textId="77777777" w:rsidR="00DA7F7D" w:rsidRPr="00661C72" w:rsidRDefault="00DA7F7D" w:rsidP="00661C72">
            <w:pPr>
              <w:spacing w:after="0" w:line="360" w:lineRule="auto"/>
              <w:jc w:val="both"/>
              <w:rPr>
                <w:rFonts w:ascii="GHEA Grapalat" w:hAnsi="GHEA Grapalat"/>
                <w:sz w:val="24"/>
                <w:szCs w:val="24"/>
                <w:lang w:val="hy-AM"/>
              </w:rPr>
            </w:pPr>
          </w:p>
          <w:p w14:paraId="2A423226" w14:textId="77777777" w:rsidR="00DA7F7D" w:rsidRPr="00661C72" w:rsidRDefault="00DA7F7D" w:rsidP="00661C72">
            <w:pPr>
              <w:spacing w:after="0" w:line="360" w:lineRule="auto"/>
              <w:jc w:val="both"/>
              <w:rPr>
                <w:rFonts w:ascii="GHEA Grapalat" w:hAnsi="GHEA Grapalat"/>
                <w:sz w:val="24"/>
                <w:szCs w:val="24"/>
                <w:lang w:val="hy-AM"/>
              </w:rPr>
            </w:pPr>
          </w:p>
          <w:p w14:paraId="488AB259" w14:textId="77777777" w:rsidR="00DA7F7D" w:rsidRPr="00661C72" w:rsidRDefault="00DA7F7D" w:rsidP="00661C72">
            <w:pPr>
              <w:spacing w:after="0" w:line="360" w:lineRule="auto"/>
              <w:jc w:val="both"/>
              <w:rPr>
                <w:rFonts w:ascii="GHEA Grapalat" w:hAnsi="GHEA Grapalat"/>
                <w:sz w:val="24"/>
                <w:szCs w:val="24"/>
                <w:lang w:val="hy-AM"/>
              </w:rPr>
            </w:pPr>
          </w:p>
          <w:p w14:paraId="0BE8D24F" w14:textId="77777777" w:rsidR="00DA7F7D" w:rsidRPr="00661C72" w:rsidRDefault="00DA7F7D" w:rsidP="00661C72">
            <w:pPr>
              <w:spacing w:after="0" w:line="360" w:lineRule="auto"/>
              <w:jc w:val="both"/>
              <w:rPr>
                <w:rFonts w:ascii="GHEA Grapalat" w:hAnsi="GHEA Grapalat"/>
                <w:sz w:val="24"/>
                <w:szCs w:val="24"/>
                <w:lang w:val="hy-AM"/>
              </w:rPr>
            </w:pPr>
          </w:p>
          <w:p w14:paraId="7DD8C93B" w14:textId="77777777" w:rsidR="00DA7F7D" w:rsidRPr="00661C72" w:rsidRDefault="00DA7F7D" w:rsidP="00661C72">
            <w:pPr>
              <w:spacing w:after="0" w:line="360" w:lineRule="auto"/>
              <w:jc w:val="both"/>
              <w:rPr>
                <w:rFonts w:ascii="GHEA Grapalat" w:hAnsi="GHEA Grapalat"/>
                <w:sz w:val="24"/>
                <w:szCs w:val="24"/>
                <w:lang w:val="hy-AM"/>
              </w:rPr>
            </w:pPr>
          </w:p>
          <w:p w14:paraId="00ACE6E8" w14:textId="77777777" w:rsidR="00DA7F7D" w:rsidRPr="00661C72" w:rsidRDefault="00DA7F7D" w:rsidP="00661C72">
            <w:pPr>
              <w:spacing w:after="0" w:line="360" w:lineRule="auto"/>
              <w:jc w:val="both"/>
              <w:rPr>
                <w:rFonts w:ascii="GHEA Grapalat" w:hAnsi="GHEA Grapalat"/>
                <w:sz w:val="24"/>
                <w:szCs w:val="24"/>
                <w:lang w:val="hy-AM"/>
              </w:rPr>
            </w:pPr>
          </w:p>
          <w:p w14:paraId="0422F92C" w14:textId="77777777" w:rsidR="00DA7F7D" w:rsidRPr="00661C72" w:rsidRDefault="00DA7F7D" w:rsidP="00661C72">
            <w:pPr>
              <w:spacing w:after="0" w:line="360" w:lineRule="auto"/>
              <w:jc w:val="both"/>
              <w:rPr>
                <w:rFonts w:ascii="GHEA Grapalat" w:hAnsi="GHEA Grapalat"/>
                <w:sz w:val="24"/>
                <w:szCs w:val="24"/>
                <w:lang w:val="hy-AM"/>
              </w:rPr>
            </w:pPr>
          </w:p>
          <w:p w14:paraId="4CBDCAE0" w14:textId="77777777" w:rsidR="00DA7F7D" w:rsidRPr="00661C72" w:rsidRDefault="00DA7F7D" w:rsidP="00661C72">
            <w:pPr>
              <w:spacing w:after="0" w:line="360" w:lineRule="auto"/>
              <w:jc w:val="both"/>
              <w:rPr>
                <w:rFonts w:ascii="GHEA Grapalat" w:hAnsi="GHEA Grapalat"/>
                <w:sz w:val="24"/>
                <w:szCs w:val="24"/>
                <w:lang w:val="hy-AM"/>
              </w:rPr>
            </w:pPr>
          </w:p>
          <w:p w14:paraId="281CDA10" w14:textId="77777777" w:rsidR="00DA7F7D" w:rsidRPr="00661C72" w:rsidRDefault="00DA7F7D" w:rsidP="00661C72">
            <w:pPr>
              <w:spacing w:after="0" w:line="360" w:lineRule="auto"/>
              <w:jc w:val="both"/>
              <w:rPr>
                <w:rFonts w:ascii="GHEA Grapalat" w:hAnsi="GHEA Grapalat"/>
                <w:sz w:val="24"/>
                <w:szCs w:val="24"/>
                <w:lang w:val="hy-AM"/>
              </w:rPr>
            </w:pPr>
          </w:p>
          <w:p w14:paraId="75E65480" w14:textId="77777777" w:rsidR="00DA7F7D" w:rsidRPr="00661C72" w:rsidRDefault="00DA7F7D" w:rsidP="00661C72">
            <w:pPr>
              <w:spacing w:after="0" w:line="360" w:lineRule="auto"/>
              <w:jc w:val="both"/>
              <w:rPr>
                <w:rFonts w:ascii="GHEA Grapalat" w:hAnsi="GHEA Grapalat"/>
                <w:sz w:val="24"/>
                <w:szCs w:val="24"/>
                <w:lang w:val="hy-AM"/>
              </w:rPr>
            </w:pPr>
          </w:p>
          <w:p w14:paraId="2044B7A6" w14:textId="77777777" w:rsidR="00DA7F7D" w:rsidRPr="00661C72" w:rsidRDefault="00DA7F7D" w:rsidP="00661C72">
            <w:pPr>
              <w:spacing w:after="0" w:line="360" w:lineRule="auto"/>
              <w:jc w:val="both"/>
              <w:rPr>
                <w:rFonts w:ascii="GHEA Grapalat" w:hAnsi="GHEA Grapalat"/>
                <w:sz w:val="24"/>
                <w:szCs w:val="24"/>
                <w:lang w:val="hy-AM"/>
              </w:rPr>
            </w:pPr>
          </w:p>
          <w:p w14:paraId="07462C9B" w14:textId="77777777" w:rsidR="00DA7F7D" w:rsidRPr="00661C72" w:rsidRDefault="00DA7F7D" w:rsidP="00661C72">
            <w:pPr>
              <w:spacing w:after="0" w:line="360" w:lineRule="auto"/>
              <w:jc w:val="both"/>
              <w:rPr>
                <w:rFonts w:ascii="GHEA Grapalat" w:hAnsi="GHEA Grapalat"/>
                <w:sz w:val="24"/>
                <w:szCs w:val="24"/>
                <w:lang w:val="hy-AM"/>
              </w:rPr>
            </w:pPr>
          </w:p>
          <w:p w14:paraId="2A29ECDC" w14:textId="77777777" w:rsidR="00DA7F7D" w:rsidRPr="00661C72" w:rsidRDefault="00DA7F7D" w:rsidP="00661C72">
            <w:pPr>
              <w:spacing w:after="0" w:line="360" w:lineRule="auto"/>
              <w:jc w:val="both"/>
              <w:rPr>
                <w:rFonts w:ascii="GHEA Grapalat" w:hAnsi="GHEA Grapalat"/>
                <w:sz w:val="24"/>
                <w:szCs w:val="24"/>
                <w:lang w:val="hy-AM"/>
              </w:rPr>
            </w:pPr>
          </w:p>
          <w:p w14:paraId="25707064" w14:textId="77777777" w:rsidR="00DA7F7D" w:rsidRPr="00661C72" w:rsidRDefault="00DA7F7D" w:rsidP="00661C72">
            <w:pPr>
              <w:spacing w:after="0" w:line="360" w:lineRule="auto"/>
              <w:jc w:val="both"/>
              <w:rPr>
                <w:rFonts w:ascii="GHEA Grapalat" w:hAnsi="GHEA Grapalat"/>
                <w:sz w:val="24"/>
                <w:szCs w:val="24"/>
                <w:lang w:val="hy-AM"/>
              </w:rPr>
            </w:pPr>
          </w:p>
          <w:p w14:paraId="65947635" w14:textId="77777777" w:rsidR="00DA7F7D" w:rsidRPr="00661C72" w:rsidRDefault="00DA7F7D" w:rsidP="00661C72">
            <w:pPr>
              <w:spacing w:after="0" w:line="360" w:lineRule="auto"/>
              <w:jc w:val="both"/>
              <w:rPr>
                <w:rFonts w:ascii="GHEA Grapalat" w:hAnsi="GHEA Grapalat"/>
                <w:sz w:val="24"/>
                <w:szCs w:val="24"/>
                <w:lang w:val="hy-AM"/>
              </w:rPr>
            </w:pPr>
          </w:p>
          <w:p w14:paraId="0B87ACD8" w14:textId="77777777" w:rsidR="00DA7F7D" w:rsidRPr="00661C72" w:rsidRDefault="00DA7F7D" w:rsidP="00661C72">
            <w:pPr>
              <w:spacing w:after="0" w:line="360" w:lineRule="auto"/>
              <w:jc w:val="both"/>
              <w:rPr>
                <w:rFonts w:ascii="GHEA Grapalat" w:hAnsi="GHEA Grapalat"/>
                <w:sz w:val="24"/>
                <w:szCs w:val="24"/>
                <w:lang w:val="hy-AM"/>
              </w:rPr>
            </w:pPr>
          </w:p>
          <w:p w14:paraId="6EFE88EC" w14:textId="77777777" w:rsidR="00DA7F7D" w:rsidRPr="00661C72" w:rsidRDefault="00DA7F7D" w:rsidP="00661C72">
            <w:pPr>
              <w:spacing w:after="0" w:line="360" w:lineRule="auto"/>
              <w:jc w:val="both"/>
              <w:rPr>
                <w:rFonts w:ascii="GHEA Grapalat" w:hAnsi="GHEA Grapalat"/>
                <w:sz w:val="24"/>
                <w:szCs w:val="24"/>
                <w:lang w:val="hy-AM"/>
              </w:rPr>
            </w:pPr>
          </w:p>
          <w:p w14:paraId="35D7B740" w14:textId="77777777" w:rsidR="00DA7F7D" w:rsidRPr="00661C72" w:rsidRDefault="00DA7F7D" w:rsidP="00661C72">
            <w:pPr>
              <w:spacing w:after="0" w:line="360" w:lineRule="auto"/>
              <w:jc w:val="both"/>
              <w:rPr>
                <w:rFonts w:ascii="GHEA Grapalat" w:hAnsi="GHEA Grapalat"/>
                <w:sz w:val="24"/>
                <w:szCs w:val="24"/>
                <w:lang w:val="hy-AM"/>
              </w:rPr>
            </w:pPr>
          </w:p>
          <w:p w14:paraId="2F9DF349" w14:textId="77777777" w:rsidR="00DA7F7D" w:rsidRPr="00661C72" w:rsidRDefault="00DA7F7D" w:rsidP="00661C72">
            <w:pPr>
              <w:spacing w:after="0" w:line="360" w:lineRule="auto"/>
              <w:jc w:val="both"/>
              <w:rPr>
                <w:rFonts w:ascii="GHEA Grapalat" w:hAnsi="GHEA Grapalat"/>
                <w:sz w:val="24"/>
                <w:szCs w:val="24"/>
                <w:lang w:val="hy-AM"/>
              </w:rPr>
            </w:pPr>
            <w:r w:rsidRPr="00661C72">
              <w:rPr>
                <w:rFonts w:ascii="GHEA Grapalat" w:hAnsi="GHEA Grapalat"/>
                <w:sz w:val="24"/>
                <w:szCs w:val="24"/>
                <w:lang w:val="hy-AM"/>
              </w:rPr>
              <w:tab/>
            </w:r>
            <w:r w:rsidRPr="00661C72">
              <w:rPr>
                <w:rFonts w:ascii="GHEA Grapalat" w:hAnsi="GHEA Grapalat"/>
                <w:sz w:val="24"/>
                <w:szCs w:val="24"/>
                <w:lang w:val="hy-AM"/>
              </w:rPr>
              <w:br/>
            </w:r>
            <w:r w:rsidRPr="00661C72">
              <w:rPr>
                <w:rFonts w:ascii="GHEA Grapalat" w:hAnsi="GHEA Grapalat"/>
                <w:sz w:val="24"/>
                <w:szCs w:val="24"/>
                <w:lang w:val="hy-AM"/>
              </w:rPr>
              <w:tab/>
              <w:t>Ներկայացված մյուս օրենքների նախագծերի վերաբերյալ առաջարկություններ և առարկություններ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98AF39C" w14:textId="77777777" w:rsidR="00DA7F7D" w:rsidRPr="00661C72" w:rsidRDefault="00DA7F7D" w:rsidP="00661C72">
            <w:pPr>
              <w:spacing w:after="0" w:line="360" w:lineRule="auto"/>
              <w:jc w:val="center"/>
              <w:rPr>
                <w:rFonts w:ascii="GHEA Grapalat" w:hAnsi="GHEA Grapalat"/>
                <w:b/>
                <w:sz w:val="24"/>
                <w:szCs w:val="24"/>
                <w:lang w:val="hy-AM"/>
              </w:rPr>
            </w:pPr>
            <w:r w:rsidRPr="00661C72">
              <w:rPr>
                <w:rFonts w:ascii="GHEA Grapalat" w:hAnsi="GHEA Grapalat"/>
                <w:b/>
                <w:sz w:val="24"/>
                <w:szCs w:val="24"/>
                <w:lang w:val="hy-AM"/>
              </w:rPr>
              <w:lastRenderedPageBreak/>
              <w:t>Չի ընդունվել։</w:t>
            </w:r>
          </w:p>
          <w:p w14:paraId="42B09B70" w14:textId="77777777" w:rsidR="00DA7F7D" w:rsidRPr="00661C72" w:rsidRDefault="00DA7F7D"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«Ոստիկանությունում ծառայության մասին» և «Փրկարար ծառայության մասին» օրենքներում վերանայումներ նախատեսող նախագծերով յուրաքանչյուր տարի համապատասխան տեղերի քանակը հաստատելու իրավասությունը վերապահվել է Կառավարությանը։ Ընդ որում, նախագծային լուծումների հիմքում ընկած է այն տրամաբանությունը, որ Կառավարության կողմից յուրաքանչյուր տարի հատկացվելիք տեղերի համար ամբողջ ծավալով պետք է երաշխավորված լինի տարկետման հնարավորությունը։ </w:t>
            </w:r>
          </w:p>
          <w:p w14:paraId="0C47E385" w14:textId="72DDADE2" w:rsidR="00DA7F7D" w:rsidRPr="00661C72" w:rsidRDefault="00DA7F7D"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Նման մոտեցումն անմիջականորեն ածանցվում է  օրինագծերի ընդունմամբ հետապնդվող նպատակից։ Այս տեսանկյունից, նկատի ունենալով հատկապես այն հանգամանքը, որ զորակոչի հայտարարումը ևս </w:t>
            </w:r>
            <w:r w:rsidRPr="00661C72">
              <w:rPr>
                <w:rFonts w:ascii="GHEA Grapalat" w:hAnsi="GHEA Grapalat"/>
                <w:sz w:val="24"/>
                <w:szCs w:val="24"/>
                <w:lang w:val="hy-AM"/>
              </w:rPr>
              <w:lastRenderedPageBreak/>
              <w:t xml:space="preserve">Կառավարության իրավազորության տիրույթում գտնվող հարց է՝ գտնում ենք, որ միանգամայն արդարացված են նախագծերով առաջարկվող ճկուն կարգավորումները, </w:t>
            </w:r>
            <w:r w:rsidRPr="00661C72">
              <w:rPr>
                <w:rFonts w:ascii="GHEA Grapalat" w:hAnsi="GHEA Grapalat"/>
                <w:b/>
                <w:bCs/>
                <w:sz w:val="24"/>
                <w:szCs w:val="24"/>
                <w:lang w:val="hy-AM"/>
              </w:rPr>
              <w:t>որպիսիք հնարավորություն են տալիս Կառավարությանը</w:t>
            </w:r>
            <w:r w:rsidR="001F6646" w:rsidRPr="00661C72">
              <w:rPr>
                <w:rFonts w:ascii="GHEA Grapalat" w:hAnsi="GHEA Grapalat"/>
                <w:b/>
                <w:bCs/>
                <w:sz w:val="24"/>
                <w:szCs w:val="24"/>
                <w:lang w:val="hy-AM"/>
              </w:rPr>
              <w:t>՝</w:t>
            </w:r>
            <w:r w:rsidRPr="00661C72">
              <w:rPr>
                <w:rFonts w:ascii="GHEA Grapalat" w:hAnsi="GHEA Grapalat"/>
                <w:b/>
                <w:bCs/>
                <w:sz w:val="24"/>
                <w:szCs w:val="24"/>
                <w:lang w:val="hy-AM"/>
              </w:rPr>
              <w:t xml:space="preserve"> յուրաքանչյուր տարի գնահատելու ինչպես զորակոչի, այնպես էլ՝ ներքին գործերի բնագավառի կարիքներն ու ակնկալիքները և, ըստ այդմ, կայացնելու այնպիսի հավասարակշռված որոշումներ, որ մի կողմից՝ ապահովվի պարտադիր զինվորական ծառայության արդյունավետությունն ու պատշաճությունը, մյուս կողմից էլ՝   երաշխավորվի ներքին անվտանգության համակարգի արմատապես կատարելագործմանը միտված որակյալ կադրային ներուժի ներգրավումը</w:t>
            </w:r>
            <w:r w:rsidRPr="00661C72">
              <w:rPr>
                <w:rFonts w:ascii="GHEA Grapalat" w:hAnsi="GHEA Grapalat"/>
                <w:sz w:val="24"/>
                <w:szCs w:val="24"/>
                <w:lang w:val="hy-AM"/>
              </w:rPr>
              <w:t>։</w:t>
            </w:r>
          </w:p>
          <w:p w14:paraId="3CF011E6" w14:textId="77777777" w:rsidR="00DA7F7D" w:rsidRPr="00661C72" w:rsidRDefault="00DA7F7D"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Հետևաբար, մեր դիտարկմամբ, օրենսդրական մակարդակով տարկետման իրավունք տվող պետական պատվերի ընդհանուր քանակի առավելագույն շեմի սահմանումն արդարացված չէ։ </w:t>
            </w:r>
          </w:p>
          <w:p w14:paraId="60EB8150" w14:textId="77777777" w:rsidR="00DA7F7D" w:rsidRPr="00661C72" w:rsidRDefault="00DA7F7D" w:rsidP="00661C72">
            <w:pPr>
              <w:spacing w:after="0" w:line="360" w:lineRule="auto"/>
              <w:ind w:firstLine="660"/>
              <w:jc w:val="both"/>
              <w:rPr>
                <w:rFonts w:ascii="GHEA Grapalat" w:hAnsi="GHEA Grapalat"/>
                <w:sz w:val="24"/>
                <w:szCs w:val="24"/>
                <w:lang w:val="hy-AM"/>
              </w:rPr>
            </w:pPr>
          </w:p>
          <w:p w14:paraId="45CCD552" w14:textId="77777777" w:rsidR="00DA7F7D" w:rsidRPr="00661C72" w:rsidRDefault="00DA7F7D" w:rsidP="00661C72">
            <w:pPr>
              <w:spacing w:after="0" w:line="360" w:lineRule="auto"/>
              <w:jc w:val="center"/>
              <w:rPr>
                <w:rFonts w:ascii="GHEA Grapalat" w:hAnsi="GHEA Grapalat"/>
                <w:sz w:val="24"/>
                <w:szCs w:val="24"/>
                <w:lang w:val="hy-AM"/>
              </w:rPr>
            </w:pPr>
            <w:r w:rsidRPr="00661C72">
              <w:rPr>
                <w:rFonts w:ascii="GHEA Grapalat" w:hAnsi="GHEA Grapalat"/>
                <w:b/>
                <w:sz w:val="24"/>
                <w:szCs w:val="24"/>
                <w:lang w:val="hy-AM"/>
              </w:rPr>
              <w:t>Ընդունվել է ի գիտություն։</w:t>
            </w:r>
          </w:p>
        </w:tc>
      </w:tr>
      <w:tr w:rsidR="00D22680" w:rsidRPr="00661C72" w14:paraId="1F1108E6" w14:textId="77777777" w:rsidTr="00685503">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092409" w14:textId="16908757" w:rsidR="00D22680" w:rsidRPr="00661C72" w:rsidRDefault="00D22680" w:rsidP="00661C72">
            <w:pPr>
              <w:spacing w:after="0" w:line="360" w:lineRule="auto"/>
              <w:jc w:val="center"/>
              <w:rPr>
                <w:rFonts w:ascii="GHEA Grapalat" w:hAnsi="GHEA Grapalat"/>
                <w:b/>
                <w:sz w:val="24"/>
                <w:szCs w:val="24"/>
              </w:rPr>
            </w:pPr>
            <w:r w:rsidRPr="00661C72">
              <w:rPr>
                <w:rFonts w:ascii="GHEA Grapalat" w:hAnsi="GHEA Grapalat"/>
                <w:b/>
                <w:sz w:val="24"/>
                <w:szCs w:val="24"/>
                <w:lang w:val="en-US"/>
              </w:rPr>
              <w:lastRenderedPageBreak/>
              <w:t>4</w:t>
            </w:r>
            <w:r w:rsidRPr="00661C72">
              <w:rPr>
                <w:rFonts w:ascii="GHEA Grapalat" w:hAnsi="GHEA Grapalat"/>
                <w:b/>
                <w:sz w:val="24"/>
                <w:szCs w:val="24"/>
                <w:lang w:val="hy-AM"/>
              </w:rPr>
              <w:t>.</w:t>
            </w:r>
            <w:r w:rsidRPr="00661C72">
              <w:rPr>
                <w:rFonts w:ascii="GHEA Grapalat" w:hAnsi="GHEA Grapalat"/>
                <w:b/>
                <w:sz w:val="24"/>
                <w:szCs w:val="24"/>
              </w:rPr>
              <w:t xml:space="preserve"> </w:t>
            </w:r>
            <w:r w:rsidRPr="00661C72">
              <w:rPr>
                <w:rFonts w:ascii="GHEA Grapalat" w:hAnsi="GHEA Grapalat"/>
                <w:b/>
                <w:sz w:val="24"/>
                <w:szCs w:val="24"/>
                <w:lang w:val="hy-AM"/>
              </w:rPr>
              <w:t>Ազգային անվտանգության ծառայություն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B84A8F" w14:textId="708EB95A" w:rsidR="00D22680" w:rsidRPr="00661C72" w:rsidRDefault="00D22680"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08</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10</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2026թ.</w:t>
            </w:r>
          </w:p>
        </w:tc>
      </w:tr>
      <w:tr w:rsidR="00D22680" w:rsidRPr="00661C72" w14:paraId="1BC953AF" w14:textId="77777777" w:rsidTr="00685503">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8F14D4" w14:textId="77777777" w:rsidR="00D22680" w:rsidRPr="00661C72" w:rsidRDefault="00D22680"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1EE879" w14:textId="0576D5D7" w:rsidR="00D22680" w:rsidRPr="00661C72" w:rsidRDefault="00D22680" w:rsidP="00661C72">
            <w:pPr>
              <w:spacing w:after="0" w:line="360" w:lineRule="auto"/>
              <w:ind w:firstLine="252"/>
              <w:jc w:val="center"/>
              <w:rPr>
                <w:rFonts w:ascii="GHEA Grapalat" w:hAnsi="GHEA Grapalat"/>
                <w:b/>
                <w:sz w:val="24"/>
                <w:szCs w:val="24"/>
                <w:lang w:val="hy-AM"/>
              </w:rPr>
            </w:pPr>
            <w:r w:rsidRPr="00661C72">
              <w:rPr>
                <w:rFonts w:ascii="GHEA Grapalat" w:hAnsi="GHEA Grapalat"/>
                <w:b/>
                <w:sz w:val="24"/>
                <w:szCs w:val="24"/>
              </w:rPr>
              <w:t>11/1637</w:t>
            </w:r>
          </w:p>
        </w:tc>
      </w:tr>
      <w:tr w:rsidR="00D22680" w:rsidRPr="00661C72" w14:paraId="38AFC376" w14:textId="77777777" w:rsidTr="00685503">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C1F71" w14:textId="5DCC1A62" w:rsidR="00D22680" w:rsidRPr="00661C72" w:rsidRDefault="00D22680" w:rsidP="00661C72">
            <w:pPr>
              <w:spacing w:after="0" w:line="360" w:lineRule="auto"/>
              <w:jc w:val="center"/>
              <w:rPr>
                <w:rFonts w:ascii="GHEA Grapalat" w:hAnsi="GHEA Grapalat"/>
                <w:sz w:val="24"/>
                <w:szCs w:val="24"/>
                <w:lang w:val="hy-AM"/>
              </w:rPr>
            </w:pPr>
            <w:r w:rsidRPr="00661C72">
              <w:rPr>
                <w:rFonts w:ascii="GHEA Grapalat" w:hAnsi="GHEA Grapalat"/>
                <w:sz w:val="24"/>
                <w:szCs w:val="24"/>
                <w:lang w:val="hy-AM"/>
              </w:rPr>
              <w:t>Առաջարկություններ չկան:</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216EF4BD" w14:textId="1C6F9C05" w:rsidR="00D22680" w:rsidRPr="00661C72" w:rsidRDefault="00D22680" w:rsidP="00661C72">
            <w:pPr>
              <w:spacing w:after="0" w:line="360" w:lineRule="auto"/>
              <w:ind w:firstLine="660"/>
              <w:jc w:val="center"/>
              <w:rPr>
                <w:rFonts w:ascii="GHEA Grapalat" w:hAnsi="GHEA Grapalat"/>
                <w:sz w:val="24"/>
                <w:szCs w:val="24"/>
                <w:lang w:val="hy-AM"/>
              </w:rPr>
            </w:pPr>
            <w:r w:rsidRPr="00661C72">
              <w:rPr>
                <w:rFonts w:ascii="GHEA Grapalat" w:hAnsi="GHEA Grapalat"/>
                <w:b/>
                <w:sz w:val="24"/>
                <w:szCs w:val="24"/>
                <w:lang w:val="hy-AM"/>
              </w:rPr>
              <w:t>Ընդունվել է</w:t>
            </w:r>
            <w:r w:rsidRPr="00661C72">
              <w:rPr>
                <w:rFonts w:ascii="GHEA Grapalat" w:hAnsi="GHEA Grapalat"/>
                <w:b/>
                <w:sz w:val="24"/>
                <w:szCs w:val="24"/>
                <w:lang w:val="en-GB"/>
              </w:rPr>
              <w:t xml:space="preserve"> </w:t>
            </w:r>
            <w:r w:rsidRPr="00661C72">
              <w:rPr>
                <w:rFonts w:ascii="GHEA Grapalat" w:hAnsi="GHEA Grapalat"/>
                <w:b/>
                <w:sz w:val="24"/>
                <w:szCs w:val="24"/>
                <w:lang w:val="hy-AM"/>
              </w:rPr>
              <w:t>ի գիտություն։</w:t>
            </w:r>
          </w:p>
        </w:tc>
      </w:tr>
      <w:tr w:rsidR="009C0CCB" w:rsidRPr="00661C72" w14:paraId="6830C5A6" w14:textId="77777777" w:rsidTr="00685503">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078C3F" w14:textId="76A378D5" w:rsidR="009C0CCB" w:rsidRPr="00661C72" w:rsidRDefault="009C0CCB" w:rsidP="00661C72">
            <w:pPr>
              <w:spacing w:after="0" w:line="360" w:lineRule="auto"/>
              <w:jc w:val="center"/>
              <w:rPr>
                <w:rFonts w:ascii="GHEA Grapalat" w:hAnsi="GHEA Grapalat"/>
                <w:b/>
                <w:sz w:val="24"/>
                <w:szCs w:val="24"/>
                <w:lang w:val="hy-AM"/>
              </w:rPr>
            </w:pPr>
            <w:r w:rsidRPr="00661C72">
              <w:rPr>
                <w:rFonts w:ascii="GHEA Grapalat" w:hAnsi="GHEA Grapalat"/>
                <w:b/>
                <w:sz w:val="24"/>
                <w:szCs w:val="24"/>
                <w:lang w:val="hy-AM"/>
              </w:rPr>
              <w:t>5.</w:t>
            </w:r>
            <w:r w:rsidRPr="00661C72">
              <w:rPr>
                <w:rFonts w:ascii="GHEA Grapalat" w:hAnsi="GHEA Grapalat"/>
                <w:b/>
                <w:sz w:val="24"/>
                <w:szCs w:val="24"/>
              </w:rPr>
              <w:t xml:space="preserve"> </w:t>
            </w:r>
            <w:r w:rsidRPr="00661C72">
              <w:rPr>
                <w:rFonts w:ascii="GHEA Grapalat" w:hAnsi="GHEA Grapalat"/>
                <w:b/>
                <w:sz w:val="24"/>
                <w:szCs w:val="24"/>
                <w:lang w:val="hy-AM"/>
              </w:rPr>
              <w:t>Մարդու իրավունքների պաշտպան</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9C1078" w14:textId="7D49CCF0" w:rsidR="009C0CCB" w:rsidRPr="00661C72" w:rsidRDefault="009C0CCB"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09</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10</w:t>
            </w:r>
            <w:r w:rsidRPr="00661C72">
              <w:rPr>
                <w:rFonts w:ascii="Microsoft JhengHei" w:eastAsia="Microsoft JhengHei" w:hAnsi="Microsoft JhengHei" w:cs="Microsoft JhengHei" w:hint="eastAsia"/>
                <w:b/>
                <w:sz w:val="24"/>
                <w:szCs w:val="24"/>
              </w:rPr>
              <w:t>․</w:t>
            </w:r>
            <w:r w:rsidRPr="00661C72">
              <w:rPr>
                <w:rFonts w:ascii="GHEA Grapalat" w:hAnsi="GHEA Grapalat"/>
                <w:b/>
                <w:sz w:val="24"/>
                <w:szCs w:val="24"/>
              </w:rPr>
              <w:t>2026թ.</w:t>
            </w:r>
          </w:p>
        </w:tc>
      </w:tr>
      <w:tr w:rsidR="009C0CCB" w:rsidRPr="00661C72" w14:paraId="67514FD9" w14:textId="77777777" w:rsidTr="00685503">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1B6D76" w14:textId="77777777" w:rsidR="009C0CCB" w:rsidRPr="00661C72" w:rsidRDefault="009C0CCB"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4320E1" w14:textId="209ECA37" w:rsidR="009C0CCB" w:rsidRPr="00661C72" w:rsidRDefault="009C0CCB" w:rsidP="00661C72">
            <w:pPr>
              <w:spacing w:after="0" w:line="360" w:lineRule="auto"/>
              <w:ind w:firstLine="252"/>
              <w:jc w:val="center"/>
              <w:rPr>
                <w:rFonts w:ascii="GHEA Grapalat" w:hAnsi="GHEA Grapalat"/>
                <w:b/>
                <w:sz w:val="24"/>
                <w:szCs w:val="24"/>
              </w:rPr>
            </w:pPr>
            <w:r w:rsidRPr="00661C72">
              <w:rPr>
                <w:rFonts w:ascii="GHEA Grapalat" w:hAnsi="GHEA Grapalat"/>
                <w:b/>
                <w:sz w:val="24"/>
                <w:szCs w:val="24"/>
              </w:rPr>
              <w:t>01/13.3/5291-2026</w:t>
            </w:r>
          </w:p>
        </w:tc>
      </w:tr>
      <w:tr w:rsidR="009C0CCB" w:rsidRPr="008228CF" w14:paraId="3BE99568" w14:textId="77777777" w:rsidTr="0013353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73CAC16C"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s="Cambria Math"/>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1. ««Զինվորական ծառայության և զինծառայողի կարգավիճակի մասին» օրենքում (այսուհետ՝ Օրենք) փոփոխություններ և լրացումներ կատարելու մասին» օրենքի նախագծի 3-րդ հոդվածով նախատեսվում է Օրենքի 22-րդ հոդվածի 3-րդ մասի 2-րդ կետը լրացնել հետևյալ բովանդակությամբ 3-րդ կետով</w:t>
            </w:r>
            <w:r w:rsidRPr="00661C72">
              <w:rPr>
                <w:rFonts w:ascii="Microsoft JhengHei" w:eastAsia="Microsoft JhengHei" w:hAnsi="Microsoft JhengHei" w:cs="Microsoft JhengHei" w:hint="eastAsia"/>
                <w:color w:val="000000" w:themeColor="text1"/>
                <w:sz w:val="24"/>
                <w:szCs w:val="24"/>
                <w:shd w:val="clear" w:color="auto" w:fill="FFFFFF"/>
                <w:lang w:val="hy-AM"/>
              </w:rPr>
              <w:t>․</w:t>
            </w:r>
          </w:p>
          <w:p w14:paraId="446B40F9"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 xml:space="preserve">«3) ներքին գործերի բնագավառում պետական կառավարման լիազոր մարմնի ուսումնական հաստատությունում պետական պատվերի շրջանակներում միջին մասնագիտական կրթական ծրագրով սովորողին՝ տվյալ կրթական ծրագրով ուսումնառության ամբողջ ժամկետով, ինչպես նաև նշված կրթական ծրագիրն ավարտած և ներքին գործերի բնագավառում պետական կառավարման լիազոր մարմնում կամ ենթակա պետական մարմիններում ոստիկանության կամ փրկարար ծառայության պաշտոնի նշանակված ծառայողին՝ օրենքով սահմանված անընդմեջ </w:t>
            </w:r>
            <w:r w:rsidRPr="00661C72">
              <w:rPr>
                <w:rFonts w:ascii="GHEA Grapalat" w:hAnsi="GHEA Grapalat"/>
                <w:color w:val="000000" w:themeColor="text1"/>
                <w:sz w:val="24"/>
                <w:szCs w:val="24"/>
                <w:shd w:val="clear" w:color="auto" w:fill="FFFFFF"/>
                <w:lang w:val="hy-AM"/>
              </w:rPr>
              <w:lastRenderedPageBreak/>
              <w:t>ծառայության ժամկետով, բայց ոչ ավելի, քան մինչև 35 տարին լրանալը: Սույն հոդվածի 1-ին մասի 2-րդ, 3-րդ մասի 1-2-րդ կետերով, 5-րդ, 7-րդ և 8-րդ մասերով նախատեսված տարկետումները չեն կարող տրվել սույն կետի համաձայն տարկետում ստացած քաղաքացիներին, բացառությամբ այն քաղաքացու, որին տրված տարկետումը դադարեցվել է քաղաքացու առողջական վիճակի պատճառով:»։</w:t>
            </w:r>
          </w:p>
          <w:p w14:paraId="61A87888"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Վերոգրյալ կարգավորման ուսումնասիրությունից հետևում է, որ սույն կետով նախատեսված հիմքով տարկետում ստացած քաղաքացին հետագայում չի կարող տարկետում ստանալ նույն հոդվածի 1-ին մասի 2-րդ, 3-րդ մասի 1-2-րդ կետերով, 5-րդ, 7-րդ և 8-րդ մասերով նախատեսված հիմքերով, բացառությամբ առողջական վիճակի պատճառով տարկետման դադարեցման դեպքի։</w:t>
            </w:r>
          </w:p>
          <w:p w14:paraId="1724DEB6"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 xml:space="preserve">Հարկ է փաստել, սակայն, որ նման սահմանափակումը կարող է խնդրահարույց լինել, մասնավորապես, այն բանի համատեքստում, որ նախագծով նախատեսված նոր հիմքով տարկետում ստանալու դեպքում բացառվում է հետագայում ընտանեկան պայմանների առաջացմամբ պայմանավորված տարկետում ստանալու հնարավորությունը։ </w:t>
            </w:r>
          </w:p>
          <w:p w14:paraId="7C80B5C5"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 xml:space="preserve">Նման կարգավորումը կարող է ունենալ նաև հակառակ ազդեցություն ծրագրին մասնակցելու գրավչության երաշխավորման տեսանկյունից։ Նույն հիմնավորմամբ կարող է խնդրահարույց լինել նաև </w:t>
            </w:r>
            <w:r w:rsidRPr="00661C72">
              <w:rPr>
                <w:rFonts w:ascii="GHEA Grapalat" w:hAnsi="GHEA Grapalat"/>
                <w:color w:val="000000" w:themeColor="text1"/>
                <w:sz w:val="24"/>
                <w:szCs w:val="24"/>
                <w:shd w:val="clear" w:color="auto" w:fill="FFFFFF"/>
                <w:lang w:val="hy-AM"/>
              </w:rPr>
              <w:lastRenderedPageBreak/>
              <w:t xml:space="preserve">նախագծով նախատեսված տարկետում ստանալու այլ հիմքերի առնչությամբ սահմանափակումների կիրառումը։ </w:t>
            </w:r>
          </w:p>
          <w:p w14:paraId="70CA359C"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sz w:val="24"/>
                <w:szCs w:val="24"/>
                <w:lang w:val="hy-AM"/>
              </w:rPr>
            </w:pPr>
            <w:r w:rsidRPr="00661C72">
              <w:rPr>
                <w:rFonts w:ascii="GHEA Grapalat" w:hAnsi="GHEA Grapalat"/>
                <w:color w:val="000000" w:themeColor="text1"/>
                <w:sz w:val="24"/>
                <w:szCs w:val="24"/>
                <w:shd w:val="clear" w:color="auto" w:fill="FFFFFF"/>
                <w:lang w:val="hy-AM"/>
              </w:rPr>
              <w:t xml:space="preserve">Հաշվի առնելով վերոգրյալը՝ առաջարկում ենք ևս մեկ անգամ քննարկման առարկա դարձնել նման սահմանափակումներ նախատեսելու հարցը։ </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652327F5" w14:textId="03065B5E" w:rsidR="009C0CCB" w:rsidRPr="00661C72" w:rsidRDefault="00ED1645" w:rsidP="00661C72">
            <w:pPr>
              <w:spacing w:after="0" w:line="360" w:lineRule="auto"/>
              <w:ind w:firstLine="660"/>
              <w:jc w:val="center"/>
              <w:rPr>
                <w:rFonts w:ascii="GHEA Grapalat" w:hAnsi="GHEA Grapalat"/>
                <w:b/>
                <w:bCs/>
                <w:sz w:val="24"/>
                <w:szCs w:val="24"/>
                <w:lang w:val="hy-AM"/>
              </w:rPr>
            </w:pPr>
            <w:r w:rsidRPr="00661C72">
              <w:rPr>
                <w:rFonts w:ascii="GHEA Grapalat" w:hAnsi="GHEA Grapalat"/>
                <w:b/>
                <w:bCs/>
                <w:sz w:val="24"/>
                <w:szCs w:val="24"/>
                <w:lang w:val="hy-AM"/>
              </w:rPr>
              <w:lastRenderedPageBreak/>
              <w:t>Չի ընդունվել</w:t>
            </w:r>
            <w:r w:rsidR="009C0CCB" w:rsidRPr="00661C72">
              <w:rPr>
                <w:rFonts w:ascii="GHEA Grapalat" w:hAnsi="GHEA Grapalat"/>
                <w:b/>
                <w:bCs/>
                <w:sz w:val="24"/>
                <w:szCs w:val="24"/>
                <w:lang w:val="hy-AM"/>
              </w:rPr>
              <w:t>։</w:t>
            </w:r>
          </w:p>
          <w:p w14:paraId="74806A28" w14:textId="77777777" w:rsidR="009C0CCB" w:rsidRPr="00661C72" w:rsidRDefault="009C0CCB" w:rsidP="00661C72">
            <w:pPr>
              <w:spacing w:after="0" w:line="360" w:lineRule="auto"/>
              <w:ind w:firstLine="660"/>
              <w:jc w:val="both"/>
              <w:rPr>
                <w:rFonts w:ascii="GHEA Grapalat" w:hAnsi="GHEA Grapalat"/>
                <w:sz w:val="24"/>
                <w:szCs w:val="24"/>
                <w:lang w:val="hy-AM"/>
              </w:rPr>
            </w:pPr>
          </w:p>
          <w:p w14:paraId="36A22EE2" w14:textId="27A4DE4A" w:rsidR="00ED1645" w:rsidRPr="00661C72" w:rsidRDefault="00ED1645"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Նախ՝ հարկ է նկատել, որ առաջարկում ներկայացված չէ բավարար հիմնավորում առ այն, թե ինչ տեսանկյունից և ինչ հանգամանքներով պայմանավորված է խնդրահարույց համարվում նախագծով առաջարկվող սահմանափակումը։ Մասնավորապես, բացակայում է որևէ փաստարկ, որը կհիմնավորեր, որ տարկետման այլ հիմքերից օգտվելու հնարավորության արգելափակումը կարող է բացասաբար անդրադառնալ ներդրվող կառուցակարգի նպատակների իրագործման կամ  դրան մասնակցելու գրավչության վրա։</w:t>
            </w:r>
          </w:p>
          <w:p w14:paraId="06ED5751" w14:textId="6A4C329C" w:rsidR="00ED1645" w:rsidRPr="00661C72" w:rsidRDefault="00ED1645"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Միաժամանակ, հարկ է ընդգծել, որ նախագծով առաջարկվող կարգավորումն անմիջականորեն բխում է նախագծերի ընդունմամբ հետապնդվող նպատակից և </w:t>
            </w:r>
            <w:r w:rsidRPr="00661C72">
              <w:rPr>
                <w:rFonts w:ascii="GHEA Grapalat" w:hAnsi="GHEA Grapalat"/>
                <w:sz w:val="24"/>
                <w:szCs w:val="24"/>
                <w:lang w:val="hy-AM"/>
              </w:rPr>
              <w:lastRenderedPageBreak/>
              <w:t>միտված է դրա արդյունավետ իրացման համար անհրաժեշտ իրավական երաշխիքների ապահովմանը։ Հակառակ պարագայում առկա կլինի էական ռիսկ, որ պետության կողմից երիտասարդ քաղաքացիներին առաջարկվող մասնագիտական որակյալ կրթություն ստանալու, մասնագիտական պատրաստվածություն ձեռք բերելու և դրա հիման վրա ներքին գործերի համակարգում ծառայողական գործունեություն մեկնարկելու ու շարունակելու կանխատեսելի և իրավական ամուր երաշխիքներով ապահովված ուղի անցնելու իրավական հնարավորությունը կարող է օգտագործվել ոչ թե իր նպատակային նշանակությանը համապատասխան, այլ՝ գործնականում իրենց անձնական նպատակներին ծառայեցնելու համար։ Նման պայմաններում լրջորեն կ</w:t>
            </w:r>
            <w:r w:rsidR="008228CF">
              <w:rPr>
                <w:rFonts w:ascii="GHEA Grapalat" w:hAnsi="GHEA Grapalat"/>
                <w:sz w:val="24"/>
                <w:szCs w:val="24"/>
                <w:lang w:val="hy-AM"/>
              </w:rPr>
              <w:t>բարդանա</w:t>
            </w:r>
            <w:r w:rsidRPr="00661C72">
              <w:rPr>
                <w:rFonts w:ascii="GHEA Grapalat" w:hAnsi="GHEA Grapalat"/>
                <w:sz w:val="24"/>
                <w:szCs w:val="24"/>
                <w:lang w:val="hy-AM"/>
              </w:rPr>
              <w:t xml:space="preserve"> ներդրվող կառուցակարգի նպատակային կիրառումն ապահովելու և դրա հնարավոր չարաշահումները կանխելու խնդ</w:t>
            </w:r>
            <w:r w:rsidR="008228CF">
              <w:rPr>
                <w:rFonts w:ascii="GHEA Grapalat" w:hAnsi="GHEA Grapalat"/>
                <w:sz w:val="24"/>
                <w:szCs w:val="24"/>
                <w:lang w:val="hy-AM"/>
              </w:rPr>
              <w:t>րի լուծումը</w:t>
            </w:r>
            <w:r w:rsidRPr="00661C72">
              <w:rPr>
                <w:rFonts w:ascii="GHEA Grapalat" w:hAnsi="GHEA Grapalat"/>
                <w:sz w:val="24"/>
                <w:szCs w:val="24"/>
                <w:lang w:val="hy-AM"/>
              </w:rPr>
              <w:t>։</w:t>
            </w:r>
          </w:p>
          <w:p w14:paraId="5A3B6F47" w14:textId="304320D0" w:rsidR="00ED1645" w:rsidRPr="00661C72" w:rsidRDefault="00ED1645"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Ավելին, ընտանեկան պայմաններով պայմանավորված՝ օրենքով նախատեսված տարկետման հիմքերի </w:t>
            </w:r>
            <w:r w:rsidR="00661C72" w:rsidRPr="00661C72">
              <w:rPr>
                <w:rFonts w:ascii="GHEA Grapalat" w:hAnsi="GHEA Grapalat"/>
                <w:sz w:val="24"/>
                <w:szCs w:val="24"/>
                <w:lang w:val="hy-AM"/>
              </w:rPr>
              <w:t>ուսումնասիրությունից</w:t>
            </w:r>
            <w:r w:rsidRPr="00661C72">
              <w:rPr>
                <w:rFonts w:ascii="GHEA Grapalat" w:hAnsi="GHEA Grapalat"/>
                <w:sz w:val="24"/>
                <w:szCs w:val="24"/>
                <w:lang w:val="hy-AM"/>
              </w:rPr>
              <w:t xml:space="preserve"> հետևում է, որ դրանք </w:t>
            </w:r>
            <w:r w:rsidRPr="00661C72">
              <w:rPr>
                <w:rFonts w:ascii="GHEA Grapalat" w:hAnsi="GHEA Grapalat"/>
                <w:sz w:val="24"/>
                <w:szCs w:val="24"/>
                <w:lang w:val="hy-AM"/>
              </w:rPr>
              <w:lastRenderedPageBreak/>
              <w:t xml:space="preserve">վերաբերում են այնպիսի իրավիճակների, որոնց առկայության դեպքում քաղաքացու՝ ընտանիքի անդամների կողքին գտնվելու </w:t>
            </w:r>
            <w:r w:rsidR="00A76694" w:rsidRPr="00661C72">
              <w:rPr>
                <w:rFonts w:ascii="GHEA Grapalat" w:hAnsi="GHEA Grapalat"/>
                <w:sz w:val="24"/>
                <w:szCs w:val="24"/>
                <w:lang w:val="hy-AM"/>
              </w:rPr>
              <w:t>և</w:t>
            </w:r>
            <w:r w:rsidRPr="00661C72">
              <w:rPr>
                <w:rFonts w:ascii="GHEA Grapalat" w:hAnsi="GHEA Grapalat"/>
                <w:sz w:val="24"/>
                <w:szCs w:val="24"/>
                <w:lang w:val="hy-AM"/>
              </w:rPr>
              <w:t xml:space="preserve"> նրանց անհրաժեշտ խնամքն ու հոգածությունն ապահովելու անհրաժեշտությունը կարող է գերակայել պարտադիր զինվորական ծառայության անցնելու ընդհանուր պարտականության նկատմամբ։ Մինչդեռ, քննարկվող կարգավորման շրջանակներում պետությունը քաղաքացուն առաջարկում է մասնագիտական կրթություն ստանալու և դրա արդյունքում ներքին գործերի համակարգում ծառայության անցնելու հնարավորություն՝ ապահովելով մասնագիտական զարգացման, ծառայողական առաջխաղացման և մրցունակ վարձատրության հեռանկար, որպիսի </w:t>
            </w:r>
            <w:r w:rsidR="00A76694" w:rsidRPr="00661C72">
              <w:rPr>
                <w:rFonts w:ascii="GHEA Grapalat" w:hAnsi="GHEA Grapalat"/>
                <w:sz w:val="24"/>
                <w:szCs w:val="24"/>
                <w:lang w:val="hy-AM"/>
              </w:rPr>
              <w:t>պարագայում</w:t>
            </w:r>
            <w:r w:rsidRPr="00661C72">
              <w:rPr>
                <w:rFonts w:ascii="GHEA Grapalat" w:hAnsi="GHEA Grapalat"/>
                <w:sz w:val="24"/>
                <w:szCs w:val="24"/>
                <w:lang w:val="hy-AM"/>
              </w:rPr>
              <w:t xml:space="preserve"> այլևս </w:t>
            </w:r>
            <w:r w:rsidR="00661C72" w:rsidRPr="00661C72">
              <w:rPr>
                <w:rFonts w:ascii="GHEA Grapalat" w:hAnsi="GHEA Grapalat"/>
                <w:sz w:val="24"/>
                <w:szCs w:val="24"/>
                <w:lang w:val="hy-AM"/>
              </w:rPr>
              <w:t>չեղարկվում</w:t>
            </w:r>
            <w:r w:rsidR="00A76694" w:rsidRPr="00661C72">
              <w:rPr>
                <w:rFonts w:ascii="GHEA Grapalat" w:hAnsi="GHEA Grapalat"/>
                <w:sz w:val="24"/>
                <w:szCs w:val="24"/>
                <w:lang w:val="hy-AM"/>
              </w:rPr>
              <w:t xml:space="preserve"> է հակադիր շահերի բախումը, քանի որ պետության կողմից նման պայմանների ապահովմանը զուգահեռ ինքնաբերաբար երաշխավորվում է նաև քաղաքացու՝ ընտանիքի անդամների կողքին գտնվելը և նրանց անհրաժեշտ խնամքն ու հոգածությունն ապահովելը</w:t>
            </w:r>
            <w:r w:rsidRPr="00661C72">
              <w:rPr>
                <w:rFonts w:ascii="GHEA Grapalat" w:hAnsi="GHEA Grapalat"/>
                <w:sz w:val="24"/>
                <w:szCs w:val="24"/>
                <w:lang w:val="hy-AM"/>
              </w:rPr>
              <w:t xml:space="preserve">։   </w:t>
            </w:r>
          </w:p>
          <w:p w14:paraId="3528E11E" w14:textId="7BB041F7" w:rsidR="00ED1645" w:rsidRPr="00661C72" w:rsidRDefault="00ED1645"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Այս </w:t>
            </w:r>
            <w:r w:rsidR="004433A0" w:rsidRPr="00661C72">
              <w:rPr>
                <w:rFonts w:ascii="GHEA Grapalat" w:hAnsi="GHEA Grapalat"/>
                <w:sz w:val="24"/>
                <w:szCs w:val="24"/>
                <w:lang w:val="hy-AM"/>
              </w:rPr>
              <w:t>տեսանկյունից, ընդունելի</w:t>
            </w:r>
            <w:r w:rsidRPr="00661C72">
              <w:rPr>
                <w:rFonts w:ascii="GHEA Grapalat" w:hAnsi="GHEA Grapalat"/>
                <w:sz w:val="24"/>
                <w:szCs w:val="24"/>
                <w:lang w:val="hy-AM"/>
              </w:rPr>
              <w:t xml:space="preserve"> չէ նաև այն պնդումը, որ առաջարկվող սահմանափակումը կարող է հակառակ </w:t>
            </w:r>
            <w:r w:rsidRPr="00661C72">
              <w:rPr>
                <w:rFonts w:ascii="GHEA Grapalat" w:hAnsi="GHEA Grapalat"/>
                <w:sz w:val="24"/>
                <w:szCs w:val="24"/>
                <w:lang w:val="hy-AM"/>
              </w:rPr>
              <w:lastRenderedPageBreak/>
              <w:t xml:space="preserve">ազդեցությունն ունենալ </w:t>
            </w:r>
            <w:r w:rsidR="00661C72" w:rsidRPr="00661C72">
              <w:rPr>
                <w:rFonts w:ascii="GHEA Grapalat" w:hAnsi="GHEA Grapalat"/>
                <w:sz w:val="24"/>
                <w:szCs w:val="24"/>
                <w:lang w:val="hy-AM"/>
              </w:rPr>
              <w:t xml:space="preserve">նախատեսվող ծրագրի </w:t>
            </w:r>
            <w:r w:rsidRPr="00661C72">
              <w:rPr>
                <w:rFonts w:ascii="GHEA Grapalat" w:hAnsi="GHEA Grapalat"/>
                <w:sz w:val="24"/>
                <w:szCs w:val="24"/>
                <w:lang w:val="hy-AM"/>
              </w:rPr>
              <w:t>գրավչության վրա։ Ընդհակառակը, մեր գնահատմամբ՝ հստակ պայմաններով և կանխատեսելի իրավական հետևանքներով կարգավորումը կարող է նպաստել ծրագրի նպատակային կիրառմանը, պետության կողմից ստանձնվող պարտավորությունների և քաղաքացիների կողմից ակնկալվող ծառայողական գործունեության միջև անհրաժեշտ կապի ապահովմանը, ինչպես նաև ծրագրի երկարաժամկետ արդյունավետության երաշխավորմանը։</w:t>
            </w:r>
          </w:p>
          <w:p w14:paraId="18778302" w14:textId="154BF9DC" w:rsidR="009C0CCB" w:rsidRPr="00661C72" w:rsidRDefault="004433A0"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Հետևությունն այն է, որ նման հնարավորությունից օգտվելու և դրա շրջանակներում ստանձնած պարտավորությունների կատարումն ապահովելու նպատակով տարկետման այլ հիմքերից օգտվելու սահմանափակումն անհրաժեշտ, ողջամտորեն հիմնավորված և արդարացի հավասարակշռություն երաշխավորող միջոց է՝ ընտրված նպատակին հասնելու համատեքստում։</w:t>
            </w:r>
          </w:p>
        </w:tc>
      </w:tr>
      <w:tr w:rsidR="009C0CCB" w:rsidRPr="008228CF" w14:paraId="22B40528" w14:textId="77777777" w:rsidTr="0013353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3C44B420"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lastRenderedPageBreak/>
              <w:t xml:space="preserve">2. ««Փրկարար ծառայության մասին» օրենքում փոփոխություն և լրացումներ կատարելու մասին» օրենքի նախագծի 2-րդ հոդվածով </w:t>
            </w:r>
            <w:r w:rsidRPr="00661C72">
              <w:rPr>
                <w:rFonts w:ascii="GHEA Grapalat" w:hAnsi="GHEA Grapalat"/>
                <w:color w:val="000000" w:themeColor="text1"/>
                <w:sz w:val="24"/>
                <w:szCs w:val="24"/>
                <w:shd w:val="clear" w:color="auto" w:fill="FFFFFF"/>
                <w:lang w:val="hy-AM"/>
              </w:rPr>
              <w:lastRenderedPageBreak/>
              <w:t xml:space="preserve">նախատեսվում է «Փրկարար ծառայության մասին» օրենքի 29-րդ հոդվածի 1-ին մասը լրացնել հետևյալ նախադասությամբ. </w:t>
            </w:r>
          </w:p>
          <w:p w14:paraId="32BF0246"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«Սույն օրենքի 68-րդ հոդվածի 7.1-ին մասով նախատեսված՝ փրկարար ծառայության միջին մասնագիտական կրթական ծրագրով սովորող կարող է լինել 18 տարին չլրացած այն քաղաքացին, որը չի անցել պարտադիր զինվորական ծառայություն կամ ստացել է պարտադիր զինվորական ծառայության զորակոչից տարկետում:»։</w:t>
            </w:r>
          </w:p>
          <w:p w14:paraId="64C6F851"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 xml:space="preserve">Համանման բովանդակություն նախատեսված է նաև Ոստիկանության միջին մասնագիտական կրթական ծրագրի սովորողների համար։ </w:t>
            </w:r>
          </w:p>
          <w:p w14:paraId="403120CE"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Նշված կարգավորումների առնչությամբ հատկանշական է, որ ՄԱԿ-ի երեխայի իրավունքների պաշտպանության կոմիտեն (այսուհետ՝ Կոմիտե) Հայաստանի հինգերորդ և վեցերորդ պարբերական զեկույցների վերաբերյալ 2024 թվականի եզրափակիչ դիտարկումների 45-րդ կետի «ա» ենթակետում</w:t>
            </w:r>
            <w:r w:rsidRPr="00661C72">
              <w:rPr>
                <w:rStyle w:val="FootnoteReference"/>
                <w:rFonts w:ascii="GHEA Grapalat" w:hAnsi="GHEA Grapalat"/>
                <w:color w:val="000000" w:themeColor="text1"/>
                <w:sz w:val="24"/>
                <w:szCs w:val="24"/>
                <w:shd w:val="clear" w:color="auto" w:fill="FFFFFF"/>
                <w:lang w:val="hy-AM"/>
              </w:rPr>
              <w:footnoteReference w:id="1"/>
            </w:r>
            <w:r w:rsidRPr="00661C72">
              <w:rPr>
                <w:rFonts w:ascii="GHEA Grapalat" w:hAnsi="GHEA Grapalat"/>
                <w:color w:val="000000" w:themeColor="text1"/>
                <w:sz w:val="24"/>
                <w:szCs w:val="24"/>
                <w:shd w:val="clear" w:color="auto" w:fill="FFFFFF"/>
                <w:lang w:val="hy-AM"/>
              </w:rPr>
              <w:t xml:space="preserve"> մասնակից պետությանը առաջարկել է հանրակրթական դպրոցների ուսումնական ծրագրերից բացառել ցանկացած ռազմական բնույթի ուսուցում, բացառությամբ անձնական անվտանգության, առաջին օգնության, դիմակայունության և աղետներին պատրաստվածության </w:t>
            </w:r>
            <w:r w:rsidRPr="00661C72">
              <w:rPr>
                <w:rFonts w:ascii="GHEA Grapalat" w:hAnsi="GHEA Grapalat"/>
                <w:color w:val="000000" w:themeColor="text1"/>
                <w:sz w:val="24"/>
                <w:szCs w:val="24"/>
                <w:shd w:val="clear" w:color="auto" w:fill="FFFFFF"/>
                <w:lang w:val="hy-AM"/>
              </w:rPr>
              <w:lastRenderedPageBreak/>
              <w:t>մասին գիտելիքների փոխանցման, ինչը թույլ կտա երեխաներին դժվարին իրավիճակներում պաշտպանել իրենց և ուրիշներին:</w:t>
            </w:r>
          </w:p>
          <w:p w14:paraId="37C44F76"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sz w:val="24"/>
                <w:szCs w:val="24"/>
                <w:lang w:val="hy-AM"/>
              </w:rPr>
            </w:pPr>
            <w:r w:rsidRPr="00661C72">
              <w:rPr>
                <w:rFonts w:ascii="GHEA Grapalat" w:hAnsi="GHEA Grapalat"/>
                <w:color w:val="000000" w:themeColor="text1"/>
                <w:sz w:val="24"/>
                <w:szCs w:val="24"/>
                <w:shd w:val="clear" w:color="auto" w:fill="FFFFFF"/>
                <w:lang w:val="hy-AM"/>
              </w:rPr>
              <w:t>Ուստի, առաջարկում ենք, նախագծով նախատեսվող 18 տարին չլրացած ուսանողների համար միջին մասնագիտական կրթական ծրագրերի բովանդակությունը մշակելիս, հատուկ հաշվի առնել Կոմիտեի նշված դիրքորոշումը։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16981FEB" w14:textId="437E5678" w:rsidR="00E04356" w:rsidRPr="00661C72" w:rsidRDefault="00E04356" w:rsidP="00661C72">
            <w:pPr>
              <w:spacing w:after="0" w:line="360" w:lineRule="auto"/>
              <w:ind w:firstLine="660"/>
              <w:jc w:val="center"/>
              <w:rPr>
                <w:rFonts w:ascii="GHEA Grapalat" w:hAnsi="GHEA Grapalat"/>
                <w:b/>
                <w:bCs/>
                <w:sz w:val="24"/>
                <w:szCs w:val="24"/>
                <w:lang w:val="hy-AM"/>
              </w:rPr>
            </w:pPr>
            <w:r w:rsidRPr="00661C72">
              <w:rPr>
                <w:rFonts w:ascii="GHEA Grapalat" w:hAnsi="GHEA Grapalat"/>
                <w:b/>
                <w:bCs/>
                <w:sz w:val="24"/>
                <w:szCs w:val="24"/>
                <w:lang w:val="hy-AM"/>
              </w:rPr>
              <w:lastRenderedPageBreak/>
              <w:t>Ընդունվել է ի գիտություն։</w:t>
            </w:r>
          </w:p>
          <w:p w14:paraId="78254968" w14:textId="77777777" w:rsidR="00E04356" w:rsidRPr="00661C72" w:rsidRDefault="00E04356" w:rsidP="00661C72">
            <w:pPr>
              <w:spacing w:after="0" w:line="360" w:lineRule="auto"/>
              <w:ind w:firstLine="660"/>
              <w:jc w:val="center"/>
              <w:rPr>
                <w:rFonts w:ascii="GHEA Grapalat" w:hAnsi="GHEA Grapalat"/>
                <w:b/>
                <w:bCs/>
                <w:sz w:val="24"/>
                <w:szCs w:val="24"/>
                <w:lang w:val="hy-AM"/>
              </w:rPr>
            </w:pPr>
          </w:p>
          <w:p w14:paraId="1F961C1A" w14:textId="77777777" w:rsidR="00661C72" w:rsidRPr="00661C72" w:rsidRDefault="00B9556D"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lastRenderedPageBreak/>
              <w:t xml:space="preserve">Ուշադրություն ենք հրավիրում այն հանգամանքի վրա, որ կրթության բնագավառի վերաբերելի օրենսդրական կարգավորումներից ուղղակիորեն հետևում է, որ </w:t>
            </w:r>
            <w:r w:rsidRPr="008228CF">
              <w:rPr>
                <w:rFonts w:ascii="GHEA Grapalat" w:hAnsi="GHEA Grapalat"/>
                <w:b/>
                <w:bCs/>
                <w:sz w:val="24"/>
                <w:szCs w:val="24"/>
                <w:lang w:val="hy-AM"/>
              </w:rPr>
              <w:t>միջին մասնագիտական կրթական ծրագիրը ներառված է մասնագիտական կրթական ծր</w:t>
            </w:r>
            <w:r w:rsidR="00661C72" w:rsidRPr="008228CF">
              <w:rPr>
                <w:rFonts w:ascii="GHEA Grapalat" w:hAnsi="GHEA Grapalat"/>
                <w:b/>
                <w:bCs/>
                <w:sz w:val="24"/>
                <w:szCs w:val="24"/>
                <w:lang w:val="hy-AM"/>
              </w:rPr>
              <w:t>ա</w:t>
            </w:r>
            <w:r w:rsidRPr="008228CF">
              <w:rPr>
                <w:rFonts w:ascii="GHEA Grapalat" w:hAnsi="GHEA Grapalat"/>
                <w:b/>
                <w:bCs/>
                <w:sz w:val="24"/>
                <w:szCs w:val="24"/>
                <w:lang w:val="hy-AM"/>
              </w:rPr>
              <w:t>գրերի մեջ</w:t>
            </w:r>
            <w:r w:rsidRPr="00661C72">
              <w:rPr>
                <w:rFonts w:ascii="GHEA Grapalat" w:hAnsi="GHEA Grapalat"/>
                <w:sz w:val="24"/>
                <w:szCs w:val="24"/>
                <w:lang w:val="hy-AM"/>
              </w:rPr>
              <w:t xml:space="preserve">, այլ ոչ թե՝ հանրակրթական։ </w:t>
            </w:r>
          </w:p>
          <w:p w14:paraId="0129266E" w14:textId="516B61DC" w:rsidR="00B9556D" w:rsidRPr="00661C72" w:rsidRDefault="00B9556D"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Հետևաբար, նախագծային լուծումները միանգամայն համադրելի են առաջարկությամբ վկայակոչված միջազգային կառույցի դիրքորոշման հետ։ </w:t>
            </w:r>
          </w:p>
        </w:tc>
      </w:tr>
      <w:tr w:rsidR="009C0CCB" w:rsidRPr="008228CF" w14:paraId="41725F52" w14:textId="77777777" w:rsidTr="0013353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781057E9" w14:textId="77777777" w:rsidR="009C0CCB" w:rsidRPr="00661C72" w:rsidRDefault="009C0CCB" w:rsidP="00661C72">
            <w:pPr>
              <w:tabs>
                <w:tab w:val="left" w:pos="900"/>
                <w:tab w:val="left" w:pos="990"/>
                <w:tab w:val="left" w:pos="1080"/>
              </w:tabs>
              <w:spacing w:after="0" w:line="360" w:lineRule="auto"/>
              <w:ind w:left="90"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lastRenderedPageBreak/>
              <w:t>3. Նախագծերով նախատեսվում է, որ համապատասխան միջին մասնագիտական կրթություն ստացած ծառայողը պարտավոր է հատուցել իր ուսման համար պետության կողմից կատարված ծախսերը, եթե ոստիկանության կամ փրկարար ծառայության միջին խմբի պաշտոնում նշանակվելուց հետո Լիազոր մարմնում կամ ենթակա պետական մարմիններում ոստիկանության կամ փրկարար ծառայության պաշտոններում չի ծառայել անընդմեջ 10 տարի։</w:t>
            </w:r>
          </w:p>
          <w:p w14:paraId="26097A4F" w14:textId="77777777" w:rsidR="009C0CCB" w:rsidRPr="00661C72" w:rsidRDefault="009C0CCB" w:rsidP="00661C72">
            <w:pPr>
              <w:spacing w:after="160" w:line="360" w:lineRule="auto"/>
              <w:ind w:left="90" w:firstLine="720"/>
              <w:contextualSpacing/>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Կարգավորման ուսումնասիրությունից հետևում է, որ 10-ամյա անընդմեջ ծառայության պայմանը չկատարած ծառայողը պարտավոր է ամբողջությամբ հատուցել իր ուսման համար պետության կողմից կատարված ծախսերը (ըստ Նախագծերի հիմնավորման՝ շուրջ 4,3 միլիոն դրամ՝ մեկ շրջանավարտի հաշվով), բացառությամբ առողջական վիճակի կամ ժամանակավոր անաշխատունակության հետևանքով ծառայությունից ազատվելու դեպքերի։</w:t>
            </w:r>
          </w:p>
          <w:p w14:paraId="54A5FB7E" w14:textId="77777777" w:rsidR="009C0CCB" w:rsidRPr="00661C72" w:rsidRDefault="009C0CCB" w:rsidP="00661C72">
            <w:pPr>
              <w:spacing w:after="160" w:line="360" w:lineRule="auto"/>
              <w:ind w:left="90" w:firstLine="720"/>
              <w:contextualSpacing/>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lastRenderedPageBreak/>
              <w:t xml:space="preserve">Նման կարգավորումը կարող է խնդրահարույց լինել ՀՀ Սահմանադրության 57-րդ հոդվածով երաշխավորված՝ աշխատանքի ազատ ընտրության իրավունքի իրացման տեսանկյունից, քանի որ էականորեն սահմանափակում է ծառայողի՝ ծառայությունը շարունակելու կամ դադարեցնելու վերաբերյալ ազատ որոշում կայացնելու հնարավորությունը։ </w:t>
            </w:r>
          </w:p>
          <w:p w14:paraId="7EAE05F5" w14:textId="77777777" w:rsidR="009C0CCB" w:rsidRPr="00661C72" w:rsidRDefault="009C0CCB" w:rsidP="00661C72">
            <w:pPr>
              <w:spacing w:after="160" w:line="360" w:lineRule="auto"/>
              <w:ind w:left="90" w:firstLine="720"/>
              <w:contextualSpacing/>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Միաժամանակ, անհրաժեշտ է գնահատել սահմանված պարտավորության համաչափությունը՝ հաշվի առնելով ծառայության սահմանված ժամկետը և դրա չկատարման դեպքում առաջացող ֆինանսական հետևանքների չափը։</w:t>
            </w:r>
          </w:p>
          <w:p w14:paraId="75278B80" w14:textId="77777777" w:rsidR="009C0CCB" w:rsidRPr="00661C72" w:rsidRDefault="009C0CCB" w:rsidP="00661C72">
            <w:pPr>
              <w:spacing w:after="160" w:line="360" w:lineRule="auto"/>
              <w:ind w:left="90" w:firstLine="720"/>
              <w:contextualSpacing/>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t>Բացի այդ, Նախագծերով նախատեսված բացառությունները չեն ներառում ծառայողի կամքից և վարքագծից անկախ այնպիսի հանգամանքներ, որոնց հետևանքով վերջինս կարող է դադարեցնել ծառայությունը, այդ թվում՝ հաստիքների կրճատումը, կառուցվածքային կամ կազմակերպական փոփոխությունները, համապատասխան պաշտոնի վերացումը կամ ծառայողի կամքից անկախ այլ հանգամանքներ։</w:t>
            </w:r>
          </w:p>
          <w:p w14:paraId="091FA550" w14:textId="77777777" w:rsidR="009C0CCB" w:rsidRPr="00661C72" w:rsidRDefault="009C0CCB" w:rsidP="00661C72">
            <w:pPr>
              <w:spacing w:after="160" w:line="360" w:lineRule="auto"/>
              <w:ind w:left="90" w:firstLine="720"/>
              <w:contextualSpacing/>
              <w:jc w:val="both"/>
              <w:rPr>
                <w:rFonts w:ascii="GHEA Grapalat" w:hAnsi="GHEA Grapalat"/>
                <w:sz w:val="24"/>
                <w:szCs w:val="24"/>
                <w:lang w:val="hy-AM"/>
              </w:rPr>
            </w:pPr>
            <w:r w:rsidRPr="00661C72">
              <w:rPr>
                <w:rFonts w:ascii="GHEA Grapalat" w:hAnsi="GHEA Grapalat"/>
                <w:color w:val="000000" w:themeColor="text1"/>
                <w:sz w:val="24"/>
                <w:szCs w:val="24"/>
                <w:shd w:val="clear" w:color="auto" w:fill="FFFFFF"/>
                <w:lang w:val="hy-AM"/>
              </w:rPr>
              <w:t xml:space="preserve">Հաշվի առնելով վերոգրյալը՝ առաջարկում ենք վերանայել Նախագծերի համապատասխան կարգավորումները՝ հաշվի առնելով աշխատանքի ազատ ընտրության իրավունքի սահմանափակման </w:t>
            </w:r>
            <w:r w:rsidRPr="00661C72">
              <w:rPr>
                <w:rFonts w:ascii="GHEA Grapalat" w:hAnsi="GHEA Grapalat"/>
                <w:color w:val="000000" w:themeColor="text1"/>
                <w:sz w:val="24"/>
                <w:szCs w:val="24"/>
                <w:shd w:val="clear" w:color="auto" w:fill="FFFFFF"/>
                <w:lang w:val="hy-AM"/>
              </w:rPr>
              <w:lastRenderedPageBreak/>
              <w:t>համաչափության, ինչպես նաև ծառայողից անկախ հանգամանքների պատշաճ հաշվառման անհրաժեշտությունը։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4B5BC716" w14:textId="7A8F4210" w:rsidR="009F7B19" w:rsidRPr="00661C72" w:rsidRDefault="009F7B19" w:rsidP="00661C72">
            <w:pPr>
              <w:spacing w:after="0" w:line="360" w:lineRule="auto"/>
              <w:ind w:firstLine="660"/>
              <w:jc w:val="center"/>
              <w:rPr>
                <w:rFonts w:ascii="GHEA Grapalat" w:hAnsi="GHEA Grapalat"/>
                <w:b/>
                <w:bCs/>
                <w:sz w:val="24"/>
                <w:szCs w:val="24"/>
                <w:lang w:val="hy-AM"/>
              </w:rPr>
            </w:pPr>
            <w:r w:rsidRPr="00661C72">
              <w:rPr>
                <w:rFonts w:ascii="GHEA Grapalat" w:hAnsi="GHEA Grapalat"/>
                <w:b/>
                <w:bCs/>
                <w:sz w:val="24"/>
                <w:szCs w:val="24"/>
                <w:lang w:val="hy-AM"/>
              </w:rPr>
              <w:lastRenderedPageBreak/>
              <w:t>Չի ընդունվել։</w:t>
            </w:r>
          </w:p>
          <w:p w14:paraId="59FC2BB2" w14:textId="77777777" w:rsidR="009F7B19" w:rsidRPr="00661C72" w:rsidRDefault="009F7B19" w:rsidP="00661C72">
            <w:pPr>
              <w:spacing w:after="0" w:line="360" w:lineRule="auto"/>
              <w:ind w:firstLine="660"/>
              <w:jc w:val="center"/>
              <w:rPr>
                <w:rFonts w:ascii="GHEA Grapalat" w:hAnsi="GHEA Grapalat"/>
                <w:b/>
                <w:bCs/>
                <w:sz w:val="24"/>
                <w:szCs w:val="24"/>
                <w:lang w:val="hy-AM"/>
              </w:rPr>
            </w:pPr>
          </w:p>
          <w:p w14:paraId="5FB7B7A8" w14:textId="11D2F38D"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Նախ՝ հարկ է ընդգծել, որ նախագծերով առաջարկվող կարգավորումները, մեր դիտարկմամբ, աշխատանքի ազատ ընտրության իրավունքի սահմանափակման որևէ խնդիր չեն առաջացնում, քանի որ համապատասխան անձն իր ազատ կամահայտնությամբ է ընտրելու առաջարկվող ուղին՝ </w:t>
            </w:r>
            <w:r w:rsidRPr="008228CF">
              <w:rPr>
                <w:rFonts w:ascii="GHEA Grapalat" w:hAnsi="GHEA Grapalat"/>
                <w:b/>
                <w:bCs/>
                <w:sz w:val="24"/>
                <w:szCs w:val="24"/>
                <w:lang w:val="hy-AM"/>
              </w:rPr>
              <w:t>նախապես հայտնի պայմաններով և դրանց չկատարման դեպքում վրա հասնող իրավական հետևանքներով հանդերձ։</w:t>
            </w:r>
            <w:r w:rsidRPr="00661C72">
              <w:rPr>
                <w:rFonts w:ascii="GHEA Grapalat" w:hAnsi="GHEA Grapalat"/>
                <w:sz w:val="24"/>
                <w:szCs w:val="24"/>
                <w:lang w:val="hy-AM"/>
              </w:rPr>
              <w:t xml:space="preserve"> Մասնավորապես, անձն ինքն է որոշելու՝ օգտվել պետության կողմից առաջարկվող՝ միջին մասնագիտական կրթություն ստանալու և դրա արդյունքում ներքին գործերի բնագավառում ծառայության անցնելու հնարավորությունից՝ ընդունելով նաև այդ հնարավորության ընձեռնման դիմաց </w:t>
            </w:r>
            <w:r w:rsidRPr="00661C72">
              <w:rPr>
                <w:rFonts w:ascii="GHEA Grapalat" w:hAnsi="GHEA Grapalat"/>
                <w:sz w:val="24"/>
                <w:szCs w:val="24"/>
                <w:lang w:val="hy-AM"/>
              </w:rPr>
              <w:lastRenderedPageBreak/>
              <w:t>սահմանվող պարտավորությունները, թե՝ ոչ։ Հետևաբար, քննարկվող կարգավորումը ոչ թե սահմանափակում է անձի՝ աշխատանքի ընտրության ազատությունը, այլ</w:t>
            </w:r>
            <w:r w:rsidR="008228CF">
              <w:rPr>
                <w:rFonts w:ascii="GHEA Grapalat" w:hAnsi="GHEA Grapalat"/>
                <w:sz w:val="24"/>
                <w:szCs w:val="24"/>
                <w:lang w:val="hy-AM"/>
              </w:rPr>
              <w:t>՝</w:t>
            </w:r>
            <w:r w:rsidRPr="00661C72">
              <w:rPr>
                <w:rFonts w:ascii="GHEA Grapalat" w:hAnsi="GHEA Grapalat"/>
                <w:sz w:val="24"/>
                <w:szCs w:val="24"/>
                <w:lang w:val="hy-AM"/>
              </w:rPr>
              <w:t xml:space="preserve"> սահմանում է պետության կողմից առաջարկվող երաշխավորված աշխատանքից օգտվելու պայմաններն ու դրանց չկատարման իրավական հետևանքները։</w:t>
            </w:r>
          </w:p>
          <w:p w14:paraId="260D96C7" w14:textId="64D62F41"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Ավելին, հաշվի առնելով պետության կողմից առաջարկվող՝ որակյալ մասնագիտական կրթություն ստանալու և հանրային ծառայության անցնելու հնարավորությունների համակցումը, որի շրջանակներում անձի համար ապահովվում են մասնագիտական կայացման, մրցունակ վարձատրության և ծառայողական առաջընթացի հեռանկարներ, գտնում ենք, որ սահմանված՝ առնվազն 10 տարի անընդմեջ ծառայելու պարտավորությունը և այն չկատարելու դեպքում ուսման համար պետության կատարած ծախսերը հատուցելու պահանջը </w:t>
            </w:r>
            <w:r w:rsidR="00661C72" w:rsidRPr="00661C72">
              <w:rPr>
                <w:rFonts w:ascii="GHEA Grapalat" w:hAnsi="GHEA Grapalat"/>
                <w:sz w:val="24"/>
                <w:szCs w:val="24"/>
                <w:lang w:val="hy-AM"/>
              </w:rPr>
              <w:t>միանգամայն</w:t>
            </w:r>
            <w:r w:rsidRPr="00661C72">
              <w:rPr>
                <w:rFonts w:ascii="GHEA Grapalat" w:hAnsi="GHEA Grapalat"/>
                <w:sz w:val="24"/>
                <w:szCs w:val="24"/>
                <w:lang w:val="hy-AM"/>
              </w:rPr>
              <w:t xml:space="preserve"> համահունչ են համաչափության հիմնարար սկզբունքի պահանջներին։ Մասնավորապես, նշված պարտավորությունը միտված է պետության կողմից կատարվող ֆինանսական ներդրումների նպատակային </w:t>
            </w:r>
            <w:r w:rsidRPr="00661C72">
              <w:rPr>
                <w:rFonts w:ascii="GHEA Grapalat" w:hAnsi="GHEA Grapalat"/>
                <w:sz w:val="24"/>
                <w:szCs w:val="24"/>
                <w:lang w:val="hy-AM"/>
              </w:rPr>
              <w:lastRenderedPageBreak/>
              <w:t>օգտագործումն ապահովելուն, ինչպես նաև</w:t>
            </w:r>
            <w:r w:rsidR="008228CF">
              <w:rPr>
                <w:rFonts w:ascii="GHEA Grapalat" w:hAnsi="GHEA Grapalat"/>
                <w:sz w:val="24"/>
                <w:szCs w:val="24"/>
                <w:lang w:val="hy-AM"/>
              </w:rPr>
              <w:t>՝</w:t>
            </w:r>
            <w:r w:rsidRPr="00661C72">
              <w:rPr>
                <w:rFonts w:ascii="GHEA Grapalat" w:hAnsi="GHEA Grapalat"/>
                <w:sz w:val="24"/>
                <w:szCs w:val="24"/>
                <w:lang w:val="hy-AM"/>
              </w:rPr>
              <w:t xml:space="preserve"> պետության և ծառայողի միջև ձևավորվող հարաբերություններում ստանձնած պարտավորությունների պատշաճ կատարման երաշխիքներ սահմանելուն։ Ուստի, պետության կողմից անձին ընձեռվող հնարավորությունների և վերջինիս ստանձնած պարտավորությունների միջև առկա է ողջամիտ կապ, իսկ դրանց չկատարման համար նախատեսվող հատուցման պարտավորությունն ապահովում է համարժեքություն՝ հետապն</w:t>
            </w:r>
            <w:r w:rsidR="00661C72" w:rsidRPr="00661C72">
              <w:rPr>
                <w:rFonts w:ascii="GHEA Grapalat" w:hAnsi="GHEA Grapalat"/>
                <w:sz w:val="24"/>
                <w:szCs w:val="24"/>
                <w:lang w:val="hy-AM"/>
              </w:rPr>
              <w:t>դելով</w:t>
            </w:r>
            <w:r w:rsidRPr="00661C72">
              <w:rPr>
                <w:rFonts w:ascii="GHEA Grapalat" w:hAnsi="GHEA Grapalat"/>
                <w:sz w:val="24"/>
                <w:szCs w:val="24"/>
                <w:lang w:val="hy-AM"/>
              </w:rPr>
              <w:t xml:space="preserve"> իրավաչափ նպատակ։</w:t>
            </w:r>
          </w:p>
          <w:p w14:paraId="725E1599" w14:textId="09900727"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Ինչ վերաբերում է ծառայողից անկախ հանգամանքների պատշաճ հաշվառման անհրաժեշտության վերաբերյալ առաջարկին, ապա հարկ է նկատել, որ ոստիկանության և փրկարար ծառայության ծառայողներին ծառայությունից ազատելու՝ օրենսդրությամբ նախատեսված հիմքերի համադրված ուսումնասիրությունը վկայում է, որ նախագծերով որպես հատուցման պարտավորությունից բացառություն</w:t>
            </w:r>
            <w:r w:rsidR="00394E03">
              <w:rPr>
                <w:rFonts w:ascii="GHEA Grapalat" w:hAnsi="GHEA Grapalat"/>
                <w:sz w:val="24"/>
                <w:szCs w:val="24"/>
                <w:lang w:val="hy-AM"/>
              </w:rPr>
              <w:t>՝</w:t>
            </w:r>
            <w:r w:rsidRPr="00661C72">
              <w:rPr>
                <w:rFonts w:ascii="GHEA Grapalat" w:hAnsi="GHEA Grapalat"/>
                <w:sz w:val="24"/>
                <w:szCs w:val="24"/>
                <w:lang w:val="hy-AM"/>
              </w:rPr>
              <w:t xml:space="preserve"> նախատեսվել են հենց ծառայողի կամքից անկախ առաջացող այնպիսի հանգամանքները, որոնք օբյեկտիվորեն կարող են անհնար դարձնել ծառայությունը շարունակելը։ Հետևաբար, </w:t>
            </w:r>
            <w:r w:rsidRPr="00661C72">
              <w:rPr>
                <w:rFonts w:ascii="GHEA Grapalat" w:hAnsi="GHEA Grapalat"/>
                <w:sz w:val="24"/>
                <w:szCs w:val="24"/>
                <w:lang w:val="hy-AM"/>
              </w:rPr>
              <w:lastRenderedPageBreak/>
              <w:t>առաջարկվող կարգավորումներն արդեն իսկ հաշվի են առնում ծառայողի կամքից անկախ հանգամանքների առկայության հնարավորությունը։</w:t>
            </w:r>
          </w:p>
          <w:p w14:paraId="4E7A83E0" w14:textId="756F0795"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Միաժամանակ, առաջարկով մատնանշված հանգամանքների առնչությամբ հարկ է ընդգծել, որ դրանց առաջացման դեպքում պետությունն արդեն իսկ պարտավորություն ունի</w:t>
            </w:r>
            <w:r w:rsidR="00394E03">
              <w:rPr>
                <w:rFonts w:ascii="GHEA Grapalat" w:hAnsi="GHEA Grapalat"/>
                <w:sz w:val="24"/>
                <w:szCs w:val="24"/>
                <w:lang w:val="hy-AM"/>
              </w:rPr>
              <w:t>՝</w:t>
            </w:r>
            <w:r w:rsidRPr="00661C72">
              <w:rPr>
                <w:rFonts w:ascii="GHEA Grapalat" w:hAnsi="GHEA Grapalat"/>
                <w:sz w:val="24"/>
                <w:szCs w:val="24"/>
                <w:lang w:val="hy-AM"/>
              </w:rPr>
              <w:t xml:space="preserve"> համապատասխան ծառայողին առաջարկելու այլ աշխատանք՝ օրենսդրությամբ սահմանված կարգով։      </w:t>
            </w:r>
          </w:p>
          <w:p w14:paraId="1E6F8F76" w14:textId="1C0A3406"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Հետևաբար, նման հանգամանքների առաջացումն ինքնին չի ենթադրում ծառայության շարունակման անհնարինություն։ Եթե ծառայողին առաջարկվում է այլ համապատասխան աշխատանք, իսկ վերջինս հրաժարվում է դրանից, ապա այդ հրաժարումն այլևս չի կարող ինքնաբերաբար դիտարկվել որպես ծառայողի կամքից անկախ հանգամանք, որը պետք է բացառի ստանձնած պարտավորությունը չկատարելու իրավական հետևանքների կիրառումը։</w:t>
            </w:r>
          </w:p>
          <w:p w14:paraId="38DF6587" w14:textId="1697017B" w:rsidR="009F7B19"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Այս համատեքստում առանձնակի կարևոր է նաև այն, որ նախագծերով նախատեսվող պարտավորությունը </w:t>
            </w:r>
            <w:r w:rsidRPr="00661C72">
              <w:rPr>
                <w:rFonts w:ascii="GHEA Grapalat" w:hAnsi="GHEA Grapalat"/>
                <w:sz w:val="24"/>
                <w:szCs w:val="24"/>
                <w:lang w:val="hy-AM"/>
              </w:rPr>
              <w:lastRenderedPageBreak/>
              <w:t>վերաբերում է ուսման ավարտից հետո ներքին գործերի բնագավառի պաշտոններում անընդմեջ 10 տարի ծառայելուն, այլ ոչ թե</w:t>
            </w:r>
            <w:r w:rsidR="00394E03">
              <w:rPr>
                <w:rFonts w:ascii="GHEA Grapalat" w:hAnsi="GHEA Grapalat"/>
                <w:sz w:val="24"/>
                <w:szCs w:val="24"/>
                <w:lang w:val="hy-AM"/>
              </w:rPr>
              <w:t>՝</w:t>
            </w:r>
            <w:r w:rsidRPr="00661C72">
              <w:rPr>
                <w:rFonts w:ascii="GHEA Grapalat" w:hAnsi="GHEA Grapalat"/>
                <w:sz w:val="24"/>
                <w:szCs w:val="24"/>
                <w:lang w:val="hy-AM"/>
              </w:rPr>
              <w:t xml:space="preserve"> որևէ կոնկրետ պաշտոնում կամ որոշակի կառուցվածքային ստորաբաժանումում ծառայությունը շարունակելուն։ Այսինքն՝ քննարկվող կարգավորումները ծառայողի համար չեն սահմանում պարտադիր ծառայություն բացառապես մեկ կոնկրետ պաշտոնում, այլ</w:t>
            </w:r>
            <w:r w:rsidR="00394E03">
              <w:rPr>
                <w:rFonts w:ascii="GHEA Grapalat" w:hAnsi="GHEA Grapalat"/>
                <w:sz w:val="24"/>
                <w:szCs w:val="24"/>
                <w:lang w:val="hy-AM"/>
              </w:rPr>
              <w:t>՝</w:t>
            </w:r>
            <w:r w:rsidRPr="00661C72">
              <w:rPr>
                <w:rFonts w:ascii="GHEA Grapalat" w:hAnsi="GHEA Grapalat"/>
                <w:sz w:val="24"/>
                <w:szCs w:val="24"/>
                <w:lang w:val="hy-AM"/>
              </w:rPr>
              <w:t xml:space="preserve"> ենթադրում են նաև պարտավորության իրացում՝ համապատասխան համակարգում ծառայությունը շարունակելու միջոցով։</w:t>
            </w:r>
          </w:p>
          <w:p w14:paraId="1E15B2A0" w14:textId="0415B09C" w:rsidR="009C0CCB" w:rsidRPr="00661C72" w:rsidRDefault="009F7B19"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Հաշվի առնելով վերոգրյալը՝ գտնում ենք, որ նախագծերով առաջարկվող լուծումները հիմնավորված են պետության կողմից կատարվող ծախսերի նպատակային օգտագործումն ապահովելու և ծառայողի ստանձնած պարտավորությունների կատարումը երաշխավորելու անհրաժեշտության տեսանկյունից, իսկ առաջարկով ներկայացված փաստարկները բավարար հիմք չեն ստեղծում համապատասխան դրույթների վերանայման համար։</w:t>
            </w:r>
          </w:p>
        </w:tc>
      </w:tr>
      <w:tr w:rsidR="003E6687" w:rsidRPr="008228CF" w14:paraId="4AE96568" w14:textId="77777777" w:rsidTr="00685503">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745CE4EE" w14:textId="77777777" w:rsidR="009C0CCB" w:rsidRPr="00661C72" w:rsidRDefault="009C0CCB" w:rsidP="00661C72">
            <w:pPr>
              <w:tabs>
                <w:tab w:val="left" w:pos="900"/>
                <w:tab w:val="left" w:pos="990"/>
                <w:tab w:val="left" w:pos="1080"/>
              </w:tabs>
              <w:spacing w:after="0" w:line="360" w:lineRule="auto"/>
              <w:ind w:firstLine="720"/>
              <w:jc w:val="both"/>
              <w:rPr>
                <w:rFonts w:ascii="GHEA Grapalat" w:hAnsi="GHEA Grapalat"/>
                <w:color w:val="000000" w:themeColor="text1"/>
                <w:sz w:val="24"/>
                <w:szCs w:val="24"/>
                <w:shd w:val="clear" w:color="auto" w:fill="FFFFFF"/>
                <w:lang w:val="hy-AM"/>
              </w:rPr>
            </w:pPr>
            <w:r w:rsidRPr="00661C72">
              <w:rPr>
                <w:rFonts w:ascii="GHEA Grapalat" w:hAnsi="GHEA Grapalat"/>
                <w:color w:val="000000" w:themeColor="text1"/>
                <w:sz w:val="24"/>
                <w:szCs w:val="24"/>
                <w:shd w:val="clear" w:color="auto" w:fill="FFFFFF"/>
                <w:lang w:val="hy-AM"/>
              </w:rPr>
              <w:lastRenderedPageBreak/>
              <w:t>4. Նախագծերի ուսումնասիրությունից հետևում է, որ դրանցով հստակեցված չեն ուսման ծախսերի հատուցման վերաբերյալ որոշման կայացման, անձին դրա մասին պատշաճ տեղեկացնելու, վերջինիս կողմից բացատրություններ ներկայացնելու, կայացրած որոշումը բողոքարկելու և այլ ընթացակարգերը։</w:t>
            </w:r>
          </w:p>
          <w:p w14:paraId="35711831" w14:textId="541912F2" w:rsidR="003E6687" w:rsidRPr="00661C72" w:rsidRDefault="009C0CCB" w:rsidP="00661C72">
            <w:pPr>
              <w:tabs>
                <w:tab w:val="left" w:pos="900"/>
                <w:tab w:val="left" w:pos="990"/>
                <w:tab w:val="left" w:pos="1080"/>
              </w:tabs>
              <w:spacing w:after="0" w:line="360" w:lineRule="auto"/>
              <w:ind w:firstLine="720"/>
              <w:jc w:val="both"/>
              <w:rPr>
                <w:rFonts w:ascii="GHEA Grapalat" w:hAnsi="GHEA Grapalat"/>
                <w:sz w:val="24"/>
                <w:szCs w:val="24"/>
                <w:lang w:val="hy-AM"/>
              </w:rPr>
            </w:pPr>
            <w:r w:rsidRPr="00661C72">
              <w:rPr>
                <w:rFonts w:ascii="GHEA Grapalat" w:hAnsi="GHEA Grapalat"/>
                <w:color w:val="000000" w:themeColor="text1"/>
                <w:sz w:val="24"/>
                <w:szCs w:val="24"/>
                <w:shd w:val="clear" w:color="auto" w:fill="FFFFFF"/>
                <w:lang w:val="hy-AM"/>
              </w:rPr>
              <w:t>Հաշվի առնելով վերոգրյալը՝ իրավական որոշակիության ապահովման տեսանկյունից առաջարկում ենք Նախագծերում հստակ սահմանել համապատասխան ընթացակարգային երաշխիքները։</w:t>
            </w: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530ECCEA" w14:textId="723BBC96" w:rsidR="00BC7913" w:rsidRPr="00661C72" w:rsidRDefault="00BC7913" w:rsidP="00661C72">
            <w:pPr>
              <w:spacing w:after="0" w:line="360" w:lineRule="auto"/>
              <w:ind w:firstLine="660"/>
              <w:jc w:val="center"/>
              <w:rPr>
                <w:rFonts w:ascii="GHEA Grapalat" w:hAnsi="GHEA Grapalat"/>
                <w:b/>
                <w:bCs/>
                <w:sz w:val="24"/>
                <w:szCs w:val="24"/>
                <w:lang w:val="hy-AM"/>
              </w:rPr>
            </w:pPr>
            <w:r w:rsidRPr="00661C72">
              <w:rPr>
                <w:rFonts w:ascii="GHEA Grapalat" w:hAnsi="GHEA Grapalat"/>
                <w:b/>
                <w:bCs/>
                <w:sz w:val="24"/>
                <w:szCs w:val="24"/>
                <w:lang w:val="hy-AM"/>
              </w:rPr>
              <w:t>Չի ընդունվել։</w:t>
            </w:r>
          </w:p>
          <w:p w14:paraId="14A0BAFC" w14:textId="77777777" w:rsidR="00BC7913" w:rsidRPr="00661C72" w:rsidRDefault="00BC7913" w:rsidP="00661C72">
            <w:pPr>
              <w:spacing w:after="0" w:line="360" w:lineRule="auto"/>
              <w:ind w:firstLine="660"/>
              <w:jc w:val="both"/>
              <w:rPr>
                <w:rFonts w:ascii="GHEA Grapalat" w:hAnsi="GHEA Grapalat"/>
                <w:sz w:val="24"/>
                <w:szCs w:val="24"/>
                <w:lang w:val="hy-AM"/>
              </w:rPr>
            </w:pPr>
          </w:p>
          <w:p w14:paraId="1A2DA0F6" w14:textId="3A207BF0" w:rsidR="00F840DB" w:rsidRPr="00661C72" w:rsidRDefault="00BC7913"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 xml:space="preserve">Ոստիկանությունում ծառայության մասին օրենքի 40-րդ հոդվածի և Փրկարար ծառայության մասին օրենքի 71-րդ հոդվածի 3-րդ մասերի ուժով </w:t>
            </w:r>
            <w:r w:rsidR="00F840DB" w:rsidRPr="00661C72">
              <w:rPr>
                <w:rFonts w:ascii="GHEA Grapalat" w:hAnsi="GHEA Grapalat"/>
                <w:sz w:val="24"/>
                <w:szCs w:val="24"/>
                <w:lang w:val="hy-AM"/>
              </w:rPr>
              <w:t xml:space="preserve">ծախսերի փոխհատուցման կարգի սահմանումը </w:t>
            </w:r>
            <w:r w:rsidR="00F840DB" w:rsidRPr="00394E03">
              <w:rPr>
                <w:rFonts w:ascii="GHEA Grapalat" w:hAnsi="GHEA Grapalat"/>
                <w:b/>
                <w:bCs/>
                <w:sz w:val="24"/>
                <w:szCs w:val="24"/>
                <w:lang w:val="hy-AM"/>
              </w:rPr>
              <w:t>Կառավարության իրավասության տիրույթում</w:t>
            </w:r>
            <w:r w:rsidR="00F840DB" w:rsidRPr="00661C72">
              <w:rPr>
                <w:rFonts w:ascii="GHEA Grapalat" w:hAnsi="GHEA Grapalat"/>
                <w:sz w:val="24"/>
                <w:szCs w:val="24"/>
                <w:lang w:val="hy-AM"/>
              </w:rPr>
              <w:t xml:space="preserve"> գտնվող հարց է, իսկ ընթացակարգային մանրամասները՝ </w:t>
            </w:r>
            <w:r w:rsidR="00F840DB" w:rsidRPr="00394E03">
              <w:rPr>
                <w:rFonts w:ascii="GHEA Grapalat" w:hAnsi="GHEA Grapalat"/>
                <w:b/>
                <w:bCs/>
                <w:sz w:val="24"/>
                <w:szCs w:val="24"/>
                <w:lang w:val="hy-AM"/>
              </w:rPr>
              <w:t>պայմանագրային հարաբերությունների դաշտում են</w:t>
            </w:r>
            <w:r w:rsidR="00F840DB" w:rsidRPr="00661C72">
              <w:rPr>
                <w:rFonts w:ascii="GHEA Grapalat" w:hAnsi="GHEA Grapalat"/>
                <w:sz w:val="24"/>
                <w:szCs w:val="24"/>
                <w:lang w:val="hy-AM"/>
              </w:rPr>
              <w:t xml:space="preserve">։ </w:t>
            </w:r>
            <w:r w:rsidR="00661C72" w:rsidRPr="00661C72">
              <w:rPr>
                <w:rFonts w:ascii="GHEA Grapalat" w:hAnsi="GHEA Grapalat"/>
                <w:sz w:val="24"/>
                <w:szCs w:val="24"/>
                <w:lang w:val="hy-AM"/>
              </w:rPr>
              <w:t>Բացի այդ,</w:t>
            </w:r>
            <w:r w:rsidR="00F840DB" w:rsidRPr="00661C72">
              <w:rPr>
                <w:rFonts w:ascii="GHEA Grapalat" w:hAnsi="GHEA Grapalat"/>
                <w:sz w:val="24"/>
                <w:szCs w:val="24"/>
                <w:lang w:val="hy-AM"/>
              </w:rPr>
              <w:t xml:space="preserve"> վարութային ընթացակարգերի մասով կիրառելի են վարչարարության</w:t>
            </w:r>
            <w:r w:rsidR="00295730" w:rsidRPr="00661C72">
              <w:rPr>
                <w:rFonts w:ascii="GHEA Grapalat" w:hAnsi="GHEA Grapalat"/>
                <w:sz w:val="24"/>
                <w:szCs w:val="24"/>
                <w:lang w:val="hy-AM"/>
              </w:rPr>
              <w:t xml:space="preserve"> հետ կապված հարաբերությունները կարգավորող</w:t>
            </w:r>
            <w:r w:rsidR="00F840DB" w:rsidRPr="00661C72">
              <w:rPr>
                <w:rFonts w:ascii="GHEA Grapalat" w:hAnsi="GHEA Grapalat"/>
                <w:sz w:val="24"/>
                <w:szCs w:val="24"/>
                <w:lang w:val="hy-AM"/>
              </w:rPr>
              <w:t xml:space="preserve"> ընդհանուր օրենքի կանոնները։ </w:t>
            </w:r>
          </w:p>
          <w:p w14:paraId="2B24E675" w14:textId="3B7E87BB" w:rsidR="00F840DB" w:rsidRPr="00661C72" w:rsidRDefault="00F840DB"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Այս տեսանկյունից հատկանշական է, որ ծախսերի փոխհատուցման ինստիտուտը նորամուծություն չէ և առկա կանոնակարգումները մինչ օրս կիրառվել են՝ գործնականում չառաջացնելով իրավական անորոշության խնդիր։</w:t>
            </w:r>
          </w:p>
          <w:p w14:paraId="4EB9D9E7" w14:textId="41A9CE2D" w:rsidR="003E6687" w:rsidRPr="00661C72" w:rsidRDefault="00F840DB"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Հետևապես, մեր դիտարկմամբ, նախագծերը հավելյալ դրույթներով ծանրաբեռնելու անհրաժեշտությունը բացակայում է</w:t>
            </w:r>
            <w:r w:rsidR="003E6687" w:rsidRPr="00661C72">
              <w:rPr>
                <w:rFonts w:ascii="GHEA Grapalat" w:hAnsi="GHEA Grapalat"/>
                <w:sz w:val="24"/>
                <w:szCs w:val="24"/>
                <w:lang w:val="hy-AM"/>
              </w:rPr>
              <w:t>։</w:t>
            </w:r>
          </w:p>
        </w:tc>
      </w:tr>
      <w:tr w:rsidR="00AA469E" w:rsidRPr="00661C72" w14:paraId="5CEF504D" w14:textId="77777777" w:rsidTr="00DB1DDC">
        <w:trPr>
          <w:trHeight w:val="345"/>
          <w:jc w:val="center"/>
        </w:trPr>
        <w:tc>
          <w:tcPr>
            <w:tcW w:w="8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B50509" w14:textId="0037C594" w:rsidR="00AA469E" w:rsidRPr="00661C72" w:rsidRDefault="003E6687" w:rsidP="00661C72">
            <w:pPr>
              <w:spacing w:after="0" w:line="360" w:lineRule="auto"/>
              <w:jc w:val="center"/>
              <w:rPr>
                <w:rFonts w:ascii="GHEA Grapalat" w:hAnsi="GHEA Grapalat"/>
                <w:b/>
                <w:sz w:val="24"/>
                <w:szCs w:val="24"/>
                <w:lang w:val="hy-AM"/>
              </w:rPr>
            </w:pPr>
            <w:r w:rsidRPr="00661C72">
              <w:rPr>
                <w:rFonts w:ascii="GHEA Grapalat" w:hAnsi="GHEA Grapalat"/>
                <w:b/>
                <w:sz w:val="24"/>
                <w:szCs w:val="24"/>
                <w:lang w:val="hy-AM"/>
              </w:rPr>
              <w:t>6</w:t>
            </w:r>
            <w:r w:rsidR="00AA469E" w:rsidRPr="00661C72">
              <w:rPr>
                <w:rFonts w:ascii="GHEA Grapalat" w:hAnsi="GHEA Grapalat"/>
                <w:b/>
                <w:sz w:val="24"/>
                <w:szCs w:val="24"/>
                <w:lang w:val="hy-AM"/>
              </w:rPr>
              <w:t xml:space="preserve">. </w:t>
            </w:r>
            <w:r w:rsidR="009C0CCB" w:rsidRPr="00661C72">
              <w:rPr>
                <w:rFonts w:ascii="GHEA Grapalat" w:hAnsi="GHEA Grapalat"/>
                <w:b/>
                <w:sz w:val="24"/>
                <w:szCs w:val="24"/>
                <w:lang w:val="hy-AM"/>
              </w:rPr>
              <w:t xml:space="preserve">ՀՀ ֆինանսների նախարարություն </w:t>
            </w: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8ED0DC" w14:textId="1B7F7BE5" w:rsidR="00AA469E" w:rsidRPr="00661C72" w:rsidRDefault="00AA469E" w:rsidP="00661C72">
            <w:pPr>
              <w:spacing w:after="0" w:line="360" w:lineRule="auto"/>
              <w:ind w:firstLine="252"/>
              <w:jc w:val="center"/>
              <w:rPr>
                <w:rFonts w:ascii="GHEA Grapalat" w:hAnsi="GHEA Grapalat"/>
                <w:b/>
                <w:sz w:val="24"/>
                <w:szCs w:val="24"/>
                <w:lang w:val="hy-AM"/>
              </w:rPr>
            </w:pPr>
          </w:p>
        </w:tc>
      </w:tr>
      <w:tr w:rsidR="00AA469E" w:rsidRPr="00661C72" w14:paraId="627E7D2A" w14:textId="77777777" w:rsidTr="00DB1DDC">
        <w:trPr>
          <w:trHeight w:val="593"/>
          <w:jc w:val="center"/>
        </w:trPr>
        <w:tc>
          <w:tcPr>
            <w:tcW w:w="850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E885A5" w14:textId="77777777" w:rsidR="00AA469E" w:rsidRPr="00661C72" w:rsidRDefault="00AA469E" w:rsidP="00661C72">
            <w:pPr>
              <w:spacing w:after="0" w:line="360" w:lineRule="auto"/>
              <w:rPr>
                <w:rFonts w:ascii="GHEA Grapalat" w:hAnsi="GHEA Grapalat"/>
                <w:b/>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5BE574" w14:textId="04C0C38E" w:rsidR="00AA469E" w:rsidRPr="00661C72" w:rsidRDefault="00AA469E" w:rsidP="00661C72">
            <w:pPr>
              <w:spacing w:after="0" w:line="360" w:lineRule="auto"/>
              <w:ind w:firstLine="252"/>
              <w:jc w:val="center"/>
              <w:rPr>
                <w:rFonts w:ascii="GHEA Grapalat" w:hAnsi="GHEA Grapalat"/>
                <w:b/>
                <w:sz w:val="24"/>
                <w:szCs w:val="24"/>
                <w:lang w:val="hy-AM"/>
              </w:rPr>
            </w:pPr>
          </w:p>
        </w:tc>
      </w:tr>
      <w:tr w:rsidR="00AA469E" w:rsidRPr="008228CF" w14:paraId="670E204C" w14:textId="77777777" w:rsidTr="00063845">
        <w:trPr>
          <w:trHeight w:val="416"/>
          <w:jc w:val="center"/>
        </w:trPr>
        <w:tc>
          <w:tcPr>
            <w:tcW w:w="8500"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8EEC" w14:textId="7C747A29" w:rsidR="00AA469E" w:rsidRPr="00661C72" w:rsidRDefault="00AA469E" w:rsidP="00661C72">
            <w:pPr>
              <w:spacing w:after="0" w:line="360" w:lineRule="auto"/>
              <w:jc w:val="both"/>
              <w:rPr>
                <w:rFonts w:ascii="GHEA Grapalat" w:hAnsi="GHEA Grapalat"/>
                <w:sz w:val="24"/>
                <w:szCs w:val="24"/>
                <w:lang w:val="hy-AM"/>
              </w:rPr>
            </w:pPr>
          </w:p>
        </w:tc>
        <w:tc>
          <w:tcPr>
            <w:tcW w:w="6845" w:type="dxa"/>
            <w:tcBorders>
              <w:top w:val="single" w:sz="4" w:space="0" w:color="auto"/>
              <w:left w:val="single" w:sz="4" w:space="0" w:color="auto"/>
              <w:bottom w:val="single" w:sz="4" w:space="0" w:color="auto"/>
              <w:right w:val="single" w:sz="4" w:space="0" w:color="auto"/>
            </w:tcBorders>
            <w:shd w:val="clear" w:color="auto" w:fill="FFFFFF" w:themeFill="background1"/>
          </w:tcPr>
          <w:p w14:paraId="433BC555" w14:textId="1CF6200D" w:rsidR="007D4709" w:rsidRPr="00661C72" w:rsidRDefault="00715A05" w:rsidP="00661C72">
            <w:pPr>
              <w:spacing w:after="0" w:line="360" w:lineRule="auto"/>
              <w:ind w:firstLine="660"/>
              <w:jc w:val="both"/>
              <w:rPr>
                <w:rFonts w:ascii="GHEA Grapalat" w:hAnsi="GHEA Grapalat"/>
                <w:sz w:val="24"/>
                <w:szCs w:val="24"/>
                <w:lang w:val="hy-AM"/>
              </w:rPr>
            </w:pPr>
            <w:r w:rsidRPr="00661C72">
              <w:rPr>
                <w:rFonts w:ascii="GHEA Grapalat" w:hAnsi="GHEA Grapalat"/>
                <w:sz w:val="24"/>
                <w:szCs w:val="24"/>
                <w:lang w:val="hy-AM"/>
              </w:rPr>
              <w:t>ՀՀ ներքին գործերի նախարարի 2026թ</w:t>
            </w:r>
            <w:r w:rsidRPr="00661C72">
              <w:rPr>
                <w:rFonts w:ascii="Microsoft JhengHei" w:eastAsia="Microsoft JhengHei" w:hAnsi="Microsoft JhengHei" w:cs="Microsoft JhengHei" w:hint="eastAsia"/>
                <w:sz w:val="24"/>
                <w:szCs w:val="24"/>
                <w:lang w:val="hy-AM"/>
              </w:rPr>
              <w:t>․</w:t>
            </w:r>
            <w:r w:rsidRPr="00661C72">
              <w:rPr>
                <w:rFonts w:ascii="GHEA Grapalat" w:hAnsi="GHEA Grapalat"/>
                <w:sz w:val="24"/>
                <w:szCs w:val="24"/>
                <w:lang w:val="hy-AM"/>
              </w:rPr>
              <w:t xml:space="preserve"> </w:t>
            </w:r>
            <w:r w:rsidRPr="00661C72">
              <w:rPr>
                <w:rFonts w:ascii="GHEA Grapalat" w:hAnsi="GHEA Grapalat" w:cs="GHEA Grapalat"/>
                <w:sz w:val="24"/>
                <w:szCs w:val="24"/>
                <w:lang w:val="hy-AM"/>
              </w:rPr>
              <w:t>սեպտեմբերի</w:t>
            </w:r>
            <w:r w:rsidRPr="00661C72">
              <w:rPr>
                <w:rFonts w:ascii="GHEA Grapalat" w:hAnsi="GHEA Grapalat"/>
                <w:sz w:val="24"/>
                <w:szCs w:val="24"/>
                <w:lang w:val="hy-AM"/>
              </w:rPr>
              <w:t xml:space="preserve"> 22-</w:t>
            </w:r>
            <w:r w:rsidRPr="00661C72">
              <w:rPr>
                <w:rFonts w:ascii="GHEA Grapalat" w:hAnsi="GHEA Grapalat" w:cs="GHEA Grapalat"/>
                <w:sz w:val="24"/>
                <w:szCs w:val="24"/>
                <w:lang w:val="hy-AM"/>
              </w:rPr>
              <w:t>ի</w:t>
            </w:r>
            <w:r w:rsidRPr="00661C72">
              <w:rPr>
                <w:rFonts w:ascii="GHEA Grapalat" w:hAnsi="GHEA Grapalat"/>
                <w:sz w:val="24"/>
                <w:szCs w:val="24"/>
                <w:lang w:val="hy-AM"/>
              </w:rPr>
              <w:t xml:space="preserve"> </w:t>
            </w:r>
            <w:r w:rsidRPr="00661C72">
              <w:rPr>
                <w:rFonts w:ascii="GHEA Grapalat" w:hAnsi="GHEA Grapalat" w:cs="GHEA Grapalat"/>
                <w:sz w:val="24"/>
                <w:szCs w:val="24"/>
                <w:lang w:val="hy-AM"/>
              </w:rPr>
              <w:t>թիվ</w:t>
            </w:r>
            <w:r w:rsidRPr="00661C72">
              <w:rPr>
                <w:rFonts w:ascii="GHEA Grapalat" w:hAnsi="GHEA Grapalat"/>
                <w:sz w:val="24"/>
                <w:szCs w:val="24"/>
                <w:lang w:val="hy-AM"/>
              </w:rPr>
              <w:t xml:space="preserve"> 43/6/289356-26 գրությամբ ներկայացվել է կարծիքի</w:t>
            </w:r>
            <w:r w:rsidR="003E6687" w:rsidRPr="00661C72">
              <w:rPr>
                <w:rFonts w:ascii="GHEA Grapalat" w:hAnsi="GHEA Grapalat"/>
                <w:sz w:val="24"/>
                <w:szCs w:val="24"/>
                <w:lang w:val="hy-AM"/>
              </w:rPr>
              <w:t>, սակայն սահմանված ժամկետում պատասխան չի ստացվել։</w:t>
            </w:r>
          </w:p>
        </w:tc>
      </w:tr>
    </w:tbl>
    <w:p w14:paraId="55966DD3" w14:textId="77777777" w:rsidR="005748C0" w:rsidRPr="00661C72" w:rsidRDefault="005748C0" w:rsidP="00661C72">
      <w:pPr>
        <w:spacing w:after="0" w:line="360" w:lineRule="auto"/>
        <w:jc w:val="right"/>
        <w:rPr>
          <w:rFonts w:ascii="GHEA Grapalat" w:hAnsi="GHEA Grapalat"/>
          <w:b/>
          <w:bCs/>
          <w:sz w:val="24"/>
          <w:szCs w:val="24"/>
          <w:lang w:val="hy-AM"/>
        </w:rPr>
      </w:pPr>
    </w:p>
    <w:p w14:paraId="0AF51E5B" w14:textId="70E32885" w:rsidR="00562FA1" w:rsidRPr="00661C72" w:rsidRDefault="00A17FD6" w:rsidP="00661C72">
      <w:pPr>
        <w:spacing w:after="0" w:line="360" w:lineRule="auto"/>
        <w:jc w:val="right"/>
        <w:rPr>
          <w:rFonts w:ascii="GHEA Grapalat" w:hAnsi="GHEA Grapalat"/>
          <w:b/>
          <w:bCs/>
          <w:sz w:val="24"/>
          <w:szCs w:val="24"/>
          <w:lang w:val="hy-AM"/>
        </w:rPr>
      </w:pPr>
      <w:r w:rsidRPr="00661C72">
        <w:rPr>
          <w:rFonts w:ascii="GHEA Grapalat" w:hAnsi="GHEA Grapalat"/>
          <w:b/>
          <w:bCs/>
          <w:sz w:val="24"/>
          <w:szCs w:val="24"/>
          <w:lang w:val="hy-AM"/>
        </w:rPr>
        <w:t>ՀՀ ներքին գործերի նախարարություն</w:t>
      </w:r>
    </w:p>
    <w:sectPr w:rsidR="00562FA1" w:rsidRPr="00661C72" w:rsidSect="00A17FD6">
      <w:pgSz w:w="16838" w:h="11906" w:orient="landscape"/>
      <w:pgMar w:top="63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95E9C" w14:textId="77777777" w:rsidR="002F0BFB" w:rsidRDefault="002F0BFB" w:rsidP="009C0CCB">
      <w:pPr>
        <w:spacing w:after="0" w:line="240" w:lineRule="auto"/>
      </w:pPr>
      <w:r>
        <w:separator/>
      </w:r>
    </w:p>
  </w:endnote>
  <w:endnote w:type="continuationSeparator" w:id="0">
    <w:p w14:paraId="21047874" w14:textId="77777777" w:rsidR="002F0BFB" w:rsidRDefault="002F0BFB" w:rsidP="009C0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TarumianTimes">
    <w:altName w:val="Cambria"/>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A8018" w14:textId="77777777" w:rsidR="002F0BFB" w:rsidRDefault="002F0BFB" w:rsidP="009C0CCB">
      <w:pPr>
        <w:spacing w:after="0" w:line="240" w:lineRule="auto"/>
      </w:pPr>
      <w:r>
        <w:separator/>
      </w:r>
    </w:p>
  </w:footnote>
  <w:footnote w:type="continuationSeparator" w:id="0">
    <w:p w14:paraId="1F02765B" w14:textId="77777777" w:rsidR="002F0BFB" w:rsidRDefault="002F0BFB" w:rsidP="009C0CCB">
      <w:pPr>
        <w:spacing w:after="0" w:line="240" w:lineRule="auto"/>
      </w:pPr>
      <w:r>
        <w:continuationSeparator/>
      </w:r>
    </w:p>
  </w:footnote>
  <w:footnote w:id="1">
    <w:p w14:paraId="6F36960A" w14:textId="77777777" w:rsidR="009C0CCB" w:rsidRPr="008D5433" w:rsidRDefault="009C0CCB" w:rsidP="009C0CCB">
      <w:pPr>
        <w:pStyle w:val="FootnoteText"/>
        <w:rPr>
          <w:rFonts w:ascii="GHEA Grapalat" w:hAnsi="GHEA Grapalat"/>
          <w:lang w:val="hy-AM"/>
        </w:rPr>
      </w:pPr>
      <w:r w:rsidRPr="008D5433">
        <w:rPr>
          <w:rStyle w:val="FootnoteReference"/>
          <w:rFonts w:ascii="GHEA Grapalat" w:hAnsi="GHEA Grapalat"/>
        </w:rPr>
        <w:footnoteRef/>
      </w:r>
      <w:r w:rsidRPr="008D5433">
        <w:rPr>
          <w:rFonts w:ascii="GHEA Grapalat" w:hAnsi="GHEA Grapalat"/>
        </w:rPr>
        <w:t xml:space="preserve"> </w:t>
      </w:r>
      <w:r w:rsidRPr="008D5433">
        <w:rPr>
          <w:rFonts w:ascii="GHEA Grapalat" w:hAnsi="GHEA Grapalat"/>
          <w:lang w:val="hy-AM"/>
        </w:rPr>
        <w:t xml:space="preserve">Դիտարկումները հասանելի են </w:t>
      </w:r>
      <w:hyperlink r:id="rId1" w:history="1">
        <w:r w:rsidRPr="008D5433">
          <w:rPr>
            <w:rStyle w:val="Hyperlink"/>
            <w:rFonts w:ascii="GHEA Grapalat" w:hAnsi="GHEA Grapalat"/>
            <w:lang w:val="hy-AM"/>
          </w:rPr>
          <w:t>https://www.unicef.org/armenia/en/media/18566/file/CRC%20Concluding%20Observations%202024.pdf</w:t>
        </w:r>
      </w:hyperlink>
      <w:r w:rsidRPr="008D5433">
        <w:rPr>
          <w:rFonts w:ascii="GHEA Grapalat" w:hAnsi="GHEA Grapalat"/>
          <w:lang w:val="hy-AM"/>
        </w:rPr>
        <w:t xml:space="preserve"> հղումով։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5760D81"/>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C50B9"/>
    <w:multiLevelType w:val="hybridMultilevel"/>
    <w:tmpl w:val="7E7E242C"/>
    <w:lvl w:ilvl="0" w:tplc="06424B66">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A07358B"/>
    <w:multiLevelType w:val="hybridMultilevel"/>
    <w:tmpl w:val="721CF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66F92"/>
    <w:multiLevelType w:val="hybridMultilevel"/>
    <w:tmpl w:val="A9BAD732"/>
    <w:lvl w:ilvl="0" w:tplc="BD805E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E0B61"/>
    <w:multiLevelType w:val="hybridMultilevel"/>
    <w:tmpl w:val="EE3C0AA8"/>
    <w:lvl w:ilvl="0" w:tplc="1CC284F0">
      <w:start w:val="1"/>
      <w:numFmt w:val="decimal"/>
      <w:lvlText w:val="%1."/>
      <w:lvlJc w:val="left"/>
      <w:pPr>
        <w:ind w:left="720" w:hanging="360"/>
      </w:pPr>
      <w:rPr>
        <w:rFonts w:cs="Times Armeni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78159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6968841">
    <w:abstractNumId w:val="4"/>
  </w:num>
  <w:num w:numId="3" w16cid:durableId="15881501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5825489">
    <w:abstractNumId w:val="1"/>
  </w:num>
  <w:num w:numId="5" w16cid:durableId="1830754942">
    <w:abstractNumId w:val="0"/>
  </w:num>
  <w:num w:numId="6" w16cid:durableId="1709716838">
    <w:abstractNumId w:val="3"/>
  </w:num>
  <w:num w:numId="7" w16cid:durableId="78140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DE8"/>
    <w:rsid w:val="0001159C"/>
    <w:rsid w:val="00017863"/>
    <w:rsid w:val="0002050E"/>
    <w:rsid w:val="00026968"/>
    <w:rsid w:val="000340BA"/>
    <w:rsid w:val="00034A53"/>
    <w:rsid w:val="000368F6"/>
    <w:rsid w:val="000426FB"/>
    <w:rsid w:val="000436F3"/>
    <w:rsid w:val="000440DF"/>
    <w:rsid w:val="000458F7"/>
    <w:rsid w:val="000462A8"/>
    <w:rsid w:val="00046E38"/>
    <w:rsid w:val="00046F6F"/>
    <w:rsid w:val="0005072D"/>
    <w:rsid w:val="00051D86"/>
    <w:rsid w:val="00053C8D"/>
    <w:rsid w:val="00054B79"/>
    <w:rsid w:val="000568BD"/>
    <w:rsid w:val="0006194C"/>
    <w:rsid w:val="000628D5"/>
    <w:rsid w:val="000631E2"/>
    <w:rsid w:val="0006686E"/>
    <w:rsid w:val="00070F18"/>
    <w:rsid w:val="00072361"/>
    <w:rsid w:val="00074508"/>
    <w:rsid w:val="0007469E"/>
    <w:rsid w:val="00074F51"/>
    <w:rsid w:val="000779D3"/>
    <w:rsid w:val="00084584"/>
    <w:rsid w:val="000858ED"/>
    <w:rsid w:val="000914F3"/>
    <w:rsid w:val="00092F75"/>
    <w:rsid w:val="00093E13"/>
    <w:rsid w:val="000A12AA"/>
    <w:rsid w:val="000A12B7"/>
    <w:rsid w:val="000A2611"/>
    <w:rsid w:val="000A3C90"/>
    <w:rsid w:val="000A42B7"/>
    <w:rsid w:val="000B00D3"/>
    <w:rsid w:val="000B14F2"/>
    <w:rsid w:val="000B658A"/>
    <w:rsid w:val="000B6E15"/>
    <w:rsid w:val="000C3AAE"/>
    <w:rsid w:val="000C5C70"/>
    <w:rsid w:val="000C5F09"/>
    <w:rsid w:val="000C61A6"/>
    <w:rsid w:val="000D0C68"/>
    <w:rsid w:val="000D4820"/>
    <w:rsid w:val="000D7E7C"/>
    <w:rsid w:val="000D7FCB"/>
    <w:rsid w:val="000E14AC"/>
    <w:rsid w:val="000E1562"/>
    <w:rsid w:val="000E45AE"/>
    <w:rsid w:val="000F0D3E"/>
    <w:rsid w:val="000F1B60"/>
    <w:rsid w:val="000F1BBE"/>
    <w:rsid w:val="000F2AB4"/>
    <w:rsid w:val="000F4957"/>
    <w:rsid w:val="0010116C"/>
    <w:rsid w:val="001106AA"/>
    <w:rsid w:val="00110E80"/>
    <w:rsid w:val="001130DD"/>
    <w:rsid w:val="0011434A"/>
    <w:rsid w:val="00121071"/>
    <w:rsid w:val="0012153E"/>
    <w:rsid w:val="00121927"/>
    <w:rsid w:val="00125836"/>
    <w:rsid w:val="00127872"/>
    <w:rsid w:val="00127D40"/>
    <w:rsid w:val="00131CB2"/>
    <w:rsid w:val="00131E85"/>
    <w:rsid w:val="00132471"/>
    <w:rsid w:val="00133265"/>
    <w:rsid w:val="0014021A"/>
    <w:rsid w:val="00143059"/>
    <w:rsid w:val="00143C5B"/>
    <w:rsid w:val="00143DD5"/>
    <w:rsid w:val="00146661"/>
    <w:rsid w:val="00150B25"/>
    <w:rsid w:val="00150FE7"/>
    <w:rsid w:val="001519D7"/>
    <w:rsid w:val="001548CA"/>
    <w:rsid w:val="00155E11"/>
    <w:rsid w:val="001566D2"/>
    <w:rsid w:val="00157FF9"/>
    <w:rsid w:val="00162AAD"/>
    <w:rsid w:val="00162F15"/>
    <w:rsid w:val="0016598B"/>
    <w:rsid w:val="001673CD"/>
    <w:rsid w:val="0017445B"/>
    <w:rsid w:val="001747B2"/>
    <w:rsid w:val="001764DE"/>
    <w:rsid w:val="00176917"/>
    <w:rsid w:val="00176FCF"/>
    <w:rsid w:val="00177644"/>
    <w:rsid w:val="0018187E"/>
    <w:rsid w:val="00182594"/>
    <w:rsid w:val="0018665A"/>
    <w:rsid w:val="00193499"/>
    <w:rsid w:val="00193E20"/>
    <w:rsid w:val="00193F2D"/>
    <w:rsid w:val="001A0CB6"/>
    <w:rsid w:val="001A2407"/>
    <w:rsid w:val="001A6CA0"/>
    <w:rsid w:val="001B0206"/>
    <w:rsid w:val="001B0383"/>
    <w:rsid w:val="001B0811"/>
    <w:rsid w:val="001B145A"/>
    <w:rsid w:val="001B3EDC"/>
    <w:rsid w:val="001B5344"/>
    <w:rsid w:val="001B6428"/>
    <w:rsid w:val="001B656E"/>
    <w:rsid w:val="001B6584"/>
    <w:rsid w:val="001B6AC1"/>
    <w:rsid w:val="001C1DC1"/>
    <w:rsid w:val="001C2669"/>
    <w:rsid w:val="001C35EB"/>
    <w:rsid w:val="001C4B41"/>
    <w:rsid w:val="001C5473"/>
    <w:rsid w:val="001C65EF"/>
    <w:rsid w:val="001C7BDC"/>
    <w:rsid w:val="001D17D1"/>
    <w:rsid w:val="001D2430"/>
    <w:rsid w:val="001D3A24"/>
    <w:rsid w:val="001D483A"/>
    <w:rsid w:val="001D50C6"/>
    <w:rsid w:val="001D6AAB"/>
    <w:rsid w:val="001D6C04"/>
    <w:rsid w:val="001E5F05"/>
    <w:rsid w:val="001E7654"/>
    <w:rsid w:val="001F0E05"/>
    <w:rsid w:val="001F13D4"/>
    <w:rsid w:val="001F1B4A"/>
    <w:rsid w:val="001F21D6"/>
    <w:rsid w:val="001F5B4A"/>
    <w:rsid w:val="001F5DE1"/>
    <w:rsid w:val="001F60E8"/>
    <w:rsid w:val="001F6646"/>
    <w:rsid w:val="00200830"/>
    <w:rsid w:val="00200E25"/>
    <w:rsid w:val="00200E7E"/>
    <w:rsid w:val="00201055"/>
    <w:rsid w:val="00201AA1"/>
    <w:rsid w:val="00201C44"/>
    <w:rsid w:val="0020343E"/>
    <w:rsid w:val="002068F3"/>
    <w:rsid w:val="00207078"/>
    <w:rsid w:val="0021326F"/>
    <w:rsid w:val="00214156"/>
    <w:rsid w:val="00221155"/>
    <w:rsid w:val="002230E2"/>
    <w:rsid w:val="002238B9"/>
    <w:rsid w:val="00223D18"/>
    <w:rsid w:val="00224B58"/>
    <w:rsid w:val="0022626B"/>
    <w:rsid w:val="002331CC"/>
    <w:rsid w:val="002349D6"/>
    <w:rsid w:val="002413F3"/>
    <w:rsid w:val="00241F23"/>
    <w:rsid w:val="002428FB"/>
    <w:rsid w:val="00242BEF"/>
    <w:rsid w:val="00242BF3"/>
    <w:rsid w:val="00243D2F"/>
    <w:rsid w:val="00244D9B"/>
    <w:rsid w:val="00244F34"/>
    <w:rsid w:val="00245430"/>
    <w:rsid w:val="002458F5"/>
    <w:rsid w:val="00246092"/>
    <w:rsid w:val="00251FA1"/>
    <w:rsid w:val="00253681"/>
    <w:rsid w:val="00254401"/>
    <w:rsid w:val="00255AC4"/>
    <w:rsid w:val="0025669F"/>
    <w:rsid w:val="002579FB"/>
    <w:rsid w:val="00262C38"/>
    <w:rsid w:val="00263287"/>
    <w:rsid w:val="00272E7C"/>
    <w:rsid w:val="0027612E"/>
    <w:rsid w:val="00277F2A"/>
    <w:rsid w:val="002805C2"/>
    <w:rsid w:val="00280862"/>
    <w:rsid w:val="002810DA"/>
    <w:rsid w:val="00282FAA"/>
    <w:rsid w:val="0028331F"/>
    <w:rsid w:val="00283CD0"/>
    <w:rsid w:val="002876D3"/>
    <w:rsid w:val="00291024"/>
    <w:rsid w:val="002941CF"/>
    <w:rsid w:val="0029564B"/>
    <w:rsid w:val="00295730"/>
    <w:rsid w:val="002968B6"/>
    <w:rsid w:val="00296E3E"/>
    <w:rsid w:val="002970E8"/>
    <w:rsid w:val="002A2AF7"/>
    <w:rsid w:val="002A351C"/>
    <w:rsid w:val="002A358E"/>
    <w:rsid w:val="002A3CAF"/>
    <w:rsid w:val="002A4155"/>
    <w:rsid w:val="002A5E6C"/>
    <w:rsid w:val="002B17E5"/>
    <w:rsid w:val="002B3A4A"/>
    <w:rsid w:val="002C3FCD"/>
    <w:rsid w:val="002C643E"/>
    <w:rsid w:val="002D01F7"/>
    <w:rsid w:val="002D2961"/>
    <w:rsid w:val="002D3DD6"/>
    <w:rsid w:val="002D49A4"/>
    <w:rsid w:val="002D58D0"/>
    <w:rsid w:val="002D5EF3"/>
    <w:rsid w:val="002D7383"/>
    <w:rsid w:val="002E039D"/>
    <w:rsid w:val="002E08E2"/>
    <w:rsid w:val="002E0BC4"/>
    <w:rsid w:val="002E2E02"/>
    <w:rsid w:val="002F0BFB"/>
    <w:rsid w:val="002F1FAC"/>
    <w:rsid w:val="002F39E0"/>
    <w:rsid w:val="002F6C39"/>
    <w:rsid w:val="002F70D1"/>
    <w:rsid w:val="002F781A"/>
    <w:rsid w:val="003004E6"/>
    <w:rsid w:val="00307D7A"/>
    <w:rsid w:val="00310E77"/>
    <w:rsid w:val="00313465"/>
    <w:rsid w:val="00313C41"/>
    <w:rsid w:val="00315E8D"/>
    <w:rsid w:val="00316B4E"/>
    <w:rsid w:val="00322788"/>
    <w:rsid w:val="00332C2C"/>
    <w:rsid w:val="00333371"/>
    <w:rsid w:val="00336B70"/>
    <w:rsid w:val="003377CF"/>
    <w:rsid w:val="00337886"/>
    <w:rsid w:val="0034143A"/>
    <w:rsid w:val="00342353"/>
    <w:rsid w:val="00343612"/>
    <w:rsid w:val="003454C8"/>
    <w:rsid w:val="00346793"/>
    <w:rsid w:val="00346E2A"/>
    <w:rsid w:val="00347B8D"/>
    <w:rsid w:val="003517BD"/>
    <w:rsid w:val="00352E00"/>
    <w:rsid w:val="00352E93"/>
    <w:rsid w:val="00353861"/>
    <w:rsid w:val="003604D4"/>
    <w:rsid w:val="00364975"/>
    <w:rsid w:val="003653E5"/>
    <w:rsid w:val="00373C97"/>
    <w:rsid w:val="00374957"/>
    <w:rsid w:val="00375A3C"/>
    <w:rsid w:val="00376BC9"/>
    <w:rsid w:val="00380965"/>
    <w:rsid w:val="003824AC"/>
    <w:rsid w:val="003834B9"/>
    <w:rsid w:val="00383B4D"/>
    <w:rsid w:val="00384F86"/>
    <w:rsid w:val="00385A98"/>
    <w:rsid w:val="003874BE"/>
    <w:rsid w:val="00392836"/>
    <w:rsid w:val="00393C58"/>
    <w:rsid w:val="00394E03"/>
    <w:rsid w:val="003955F7"/>
    <w:rsid w:val="00395DB3"/>
    <w:rsid w:val="003969AE"/>
    <w:rsid w:val="00397454"/>
    <w:rsid w:val="003A2420"/>
    <w:rsid w:val="003A39EF"/>
    <w:rsid w:val="003A588A"/>
    <w:rsid w:val="003A7136"/>
    <w:rsid w:val="003B00C5"/>
    <w:rsid w:val="003B2C35"/>
    <w:rsid w:val="003B3AA0"/>
    <w:rsid w:val="003B7FB0"/>
    <w:rsid w:val="003C451A"/>
    <w:rsid w:val="003C469E"/>
    <w:rsid w:val="003C4881"/>
    <w:rsid w:val="003C74FC"/>
    <w:rsid w:val="003D165D"/>
    <w:rsid w:val="003D2658"/>
    <w:rsid w:val="003D34D1"/>
    <w:rsid w:val="003D39B7"/>
    <w:rsid w:val="003D5995"/>
    <w:rsid w:val="003D5C15"/>
    <w:rsid w:val="003D67AD"/>
    <w:rsid w:val="003E1735"/>
    <w:rsid w:val="003E20AC"/>
    <w:rsid w:val="003E3BC7"/>
    <w:rsid w:val="003E6687"/>
    <w:rsid w:val="003E75B9"/>
    <w:rsid w:val="003F00C8"/>
    <w:rsid w:val="00401C32"/>
    <w:rsid w:val="004035AB"/>
    <w:rsid w:val="0040532A"/>
    <w:rsid w:val="004057F9"/>
    <w:rsid w:val="004070FD"/>
    <w:rsid w:val="00416B90"/>
    <w:rsid w:val="004208BB"/>
    <w:rsid w:val="0042380E"/>
    <w:rsid w:val="0042528C"/>
    <w:rsid w:val="00425975"/>
    <w:rsid w:val="00426D2A"/>
    <w:rsid w:val="00426E2C"/>
    <w:rsid w:val="004308E8"/>
    <w:rsid w:val="004337F6"/>
    <w:rsid w:val="004345F1"/>
    <w:rsid w:val="00434FFF"/>
    <w:rsid w:val="00436F00"/>
    <w:rsid w:val="0043725C"/>
    <w:rsid w:val="00441066"/>
    <w:rsid w:val="00441A08"/>
    <w:rsid w:val="004433A0"/>
    <w:rsid w:val="00444231"/>
    <w:rsid w:val="004447AB"/>
    <w:rsid w:val="00445456"/>
    <w:rsid w:val="004459D3"/>
    <w:rsid w:val="00446D7B"/>
    <w:rsid w:val="00446F9A"/>
    <w:rsid w:val="0044715C"/>
    <w:rsid w:val="00447C7B"/>
    <w:rsid w:val="004509FA"/>
    <w:rsid w:val="00450CA1"/>
    <w:rsid w:val="00456370"/>
    <w:rsid w:val="004563B9"/>
    <w:rsid w:val="0045670D"/>
    <w:rsid w:val="00456D66"/>
    <w:rsid w:val="00461AD5"/>
    <w:rsid w:val="004634C1"/>
    <w:rsid w:val="0046362A"/>
    <w:rsid w:val="00465EFA"/>
    <w:rsid w:val="00467646"/>
    <w:rsid w:val="0047259E"/>
    <w:rsid w:val="004728ED"/>
    <w:rsid w:val="00473319"/>
    <w:rsid w:val="00473369"/>
    <w:rsid w:val="00473E54"/>
    <w:rsid w:val="0048164F"/>
    <w:rsid w:val="00484610"/>
    <w:rsid w:val="004911FB"/>
    <w:rsid w:val="00491D64"/>
    <w:rsid w:val="0049209F"/>
    <w:rsid w:val="00494879"/>
    <w:rsid w:val="00494C70"/>
    <w:rsid w:val="00494CDF"/>
    <w:rsid w:val="00495C6C"/>
    <w:rsid w:val="0049628E"/>
    <w:rsid w:val="004A10B1"/>
    <w:rsid w:val="004A149F"/>
    <w:rsid w:val="004A538E"/>
    <w:rsid w:val="004A60EE"/>
    <w:rsid w:val="004A7023"/>
    <w:rsid w:val="004B008B"/>
    <w:rsid w:val="004B2E02"/>
    <w:rsid w:val="004B6275"/>
    <w:rsid w:val="004B698D"/>
    <w:rsid w:val="004B69FE"/>
    <w:rsid w:val="004B6F61"/>
    <w:rsid w:val="004C0493"/>
    <w:rsid w:val="004C0573"/>
    <w:rsid w:val="004C0A6B"/>
    <w:rsid w:val="004C0BC6"/>
    <w:rsid w:val="004C168D"/>
    <w:rsid w:val="004C2F32"/>
    <w:rsid w:val="004C56CF"/>
    <w:rsid w:val="004C6503"/>
    <w:rsid w:val="004C7053"/>
    <w:rsid w:val="004C73A8"/>
    <w:rsid w:val="004C7D5F"/>
    <w:rsid w:val="004D5D37"/>
    <w:rsid w:val="004D6EC1"/>
    <w:rsid w:val="004D7E8D"/>
    <w:rsid w:val="004E1320"/>
    <w:rsid w:val="004E1677"/>
    <w:rsid w:val="004E242F"/>
    <w:rsid w:val="004E69EB"/>
    <w:rsid w:val="004E6D30"/>
    <w:rsid w:val="004F16AD"/>
    <w:rsid w:val="004F1C55"/>
    <w:rsid w:val="004F28DB"/>
    <w:rsid w:val="004F3B22"/>
    <w:rsid w:val="004F542C"/>
    <w:rsid w:val="0050178A"/>
    <w:rsid w:val="00501814"/>
    <w:rsid w:val="005029AA"/>
    <w:rsid w:val="00511A94"/>
    <w:rsid w:val="00512A4A"/>
    <w:rsid w:val="00513427"/>
    <w:rsid w:val="00515F94"/>
    <w:rsid w:val="00516BB7"/>
    <w:rsid w:val="005170E3"/>
    <w:rsid w:val="005200DD"/>
    <w:rsid w:val="00522456"/>
    <w:rsid w:val="00523096"/>
    <w:rsid w:val="005238FC"/>
    <w:rsid w:val="0052612D"/>
    <w:rsid w:val="00530B9C"/>
    <w:rsid w:val="00532973"/>
    <w:rsid w:val="00533E62"/>
    <w:rsid w:val="005423F9"/>
    <w:rsid w:val="00542DD1"/>
    <w:rsid w:val="00556298"/>
    <w:rsid w:val="00560771"/>
    <w:rsid w:val="00561875"/>
    <w:rsid w:val="00562FA1"/>
    <w:rsid w:val="00564209"/>
    <w:rsid w:val="0056510B"/>
    <w:rsid w:val="005663EF"/>
    <w:rsid w:val="00571F7C"/>
    <w:rsid w:val="00572876"/>
    <w:rsid w:val="005729B7"/>
    <w:rsid w:val="005748C0"/>
    <w:rsid w:val="00574CE3"/>
    <w:rsid w:val="0057626F"/>
    <w:rsid w:val="005816D9"/>
    <w:rsid w:val="00584330"/>
    <w:rsid w:val="00587B5F"/>
    <w:rsid w:val="00591483"/>
    <w:rsid w:val="00595FF2"/>
    <w:rsid w:val="0059685C"/>
    <w:rsid w:val="00596CC7"/>
    <w:rsid w:val="005A034F"/>
    <w:rsid w:val="005A1540"/>
    <w:rsid w:val="005A1845"/>
    <w:rsid w:val="005A4424"/>
    <w:rsid w:val="005A5172"/>
    <w:rsid w:val="005B0506"/>
    <w:rsid w:val="005B3423"/>
    <w:rsid w:val="005B7D0E"/>
    <w:rsid w:val="005C1993"/>
    <w:rsid w:val="005C37FA"/>
    <w:rsid w:val="005C3C51"/>
    <w:rsid w:val="005C6503"/>
    <w:rsid w:val="005D09D3"/>
    <w:rsid w:val="005D1789"/>
    <w:rsid w:val="005D1B7F"/>
    <w:rsid w:val="005D3F6F"/>
    <w:rsid w:val="005D44CE"/>
    <w:rsid w:val="005D5486"/>
    <w:rsid w:val="005D70AB"/>
    <w:rsid w:val="005D7D3B"/>
    <w:rsid w:val="005E0CB1"/>
    <w:rsid w:val="005E0D9D"/>
    <w:rsid w:val="005E323A"/>
    <w:rsid w:val="005E42D2"/>
    <w:rsid w:val="005F239C"/>
    <w:rsid w:val="005F3B36"/>
    <w:rsid w:val="005F46BF"/>
    <w:rsid w:val="005F733D"/>
    <w:rsid w:val="005F75F8"/>
    <w:rsid w:val="005F7FDA"/>
    <w:rsid w:val="00602852"/>
    <w:rsid w:val="00603BDC"/>
    <w:rsid w:val="00604B43"/>
    <w:rsid w:val="0060646B"/>
    <w:rsid w:val="00607CCD"/>
    <w:rsid w:val="0061637B"/>
    <w:rsid w:val="00626AC8"/>
    <w:rsid w:val="006303A5"/>
    <w:rsid w:val="006308CE"/>
    <w:rsid w:val="00632644"/>
    <w:rsid w:val="006329CC"/>
    <w:rsid w:val="00632E3D"/>
    <w:rsid w:val="00633DCC"/>
    <w:rsid w:val="00635EF5"/>
    <w:rsid w:val="006372C6"/>
    <w:rsid w:val="00637AAF"/>
    <w:rsid w:val="00640EB9"/>
    <w:rsid w:val="006421E0"/>
    <w:rsid w:val="0064649E"/>
    <w:rsid w:val="00647B6E"/>
    <w:rsid w:val="00647EA6"/>
    <w:rsid w:val="00653366"/>
    <w:rsid w:val="0065415E"/>
    <w:rsid w:val="006554A6"/>
    <w:rsid w:val="00656973"/>
    <w:rsid w:val="00657ADA"/>
    <w:rsid w:val="00661376"/>
    <w:rsid w:val="00661C72"/>
    <w:rsid w:val="00661F23"/>
    <w:rsid w:val="0066573A"/>
    <w:rsid w:val="006669A3"/>
    <w:rsid w:val="0067261E"/>
    <w:rsid w:val="00682699"/>
    <w:rsid w:val="00685B76"/>
    <w:rsid w:val="00685D2E"/>
    <w:rsid w:val="00686505"/>
    <w:rsid w:val="006A0AD9"/>
    <w:rsid w:val="006A1286"/>
    <w:rsid w:val="006A40CF"/>
    <w:rsid w:val="006A6CD6"/>
    <w:rsid w:val="006B23ED"/>
    <w:rsid w:val="006B2531"/>
    <w:rsid w:val="006B55F7"/>
    <w:rsid w:val="006B78EB"/>
    <w:rsid w:val="006C1D9F"/>
    <w:rsid w:val="006C3294"/>
    <w:rsid w:val="006C4694"/>
    <w:rsid w:val="006C49CD"/>
    <w:rsid w:val="006C4B0D"/>
    <w:rsid w:val="006C72D4"/>
    <w:rsid w:val="006C7F8F"/>
    <w:rsid w:val="006D1718"/>
    <w:rsid w:val="006D33C7"/>
    <w:rsid w:val="006D3CCF"/>
    <w:rsid w:val="006D589C"/>
    <w:rsid w:val="006D7359"/>
    <w:rsid w:val="006E6319"/>
    <w:rsid w:val="006E7135"/>
    <w:rsid w:val="006E7157"/>
    <w:rsid w:val="006F0149"/>
    <w:rsid w:val="006F2513"/>
    <w:rsid w:val="006F3074"/>
    <w:rsid w:val="006F3D82"/>
    <w:rsid w:val="006F7BB3"/>
    <w:rsid w:val="00700F6F"/>
    <w:rsid w:val="00701567"/>
    <w:rsid w:val="0070327E"/>
    <w:rsid w:val="00704435"/>
    <w:rsid w:val="00704603"/>
    <w:rsid w:val="00712B61"/>
    <w:rsid w:val="0071434D"/>
    <w:rsid w:val="00715998"/>
    <w:rsid w:val="00715A05"/>
    <w:rsid w:val="00722144"/>
    <w:rsid w:val="007221D1"/>
    <w:rsid w:val="0073135B"/>
    <w:rsid w:val="007332DD"/>
    <w:rsid w:val="0073339D"/>
    <w:rsid w:val="00733C67"/>
    <w:rsid w:val="00735F2F"/>
    <w:rsid w:val="00736888"/>
    <w:rsid w:val="0074107C"/>
    <w:rsid w:val="00743D59"/>
    <w:rsid w:val="00745EE7"/>
    <w:rsid w:val="007501D1"/>
    <w:rsid w:val="00755DA1"/>
    <w:rsid w:val="00756048"/>
    <w:rsid w:val="00756845"/>
    <w:rsid w:val="00756E6D"/>
    <w:rsid w:val="00756F18"/>
    <w:rsid w:val="00763901"/>
    <w:rsid w:val="00764EE3"/>
    <w:rsid w:val="00767193"/>
    <w:rsid w:val="00770428"/>
    <w:rsid w:val="00772720"/>
    <w:rsid w:val="00777329"/>
    <w:rsid w:val="0078057C"/>
    <w:rsid w:val="00781040"/>
    <w:rsid w:val="007818E9"/>
    <w:rsid w:val="00790F73"/>
    <w:rsid w:val="007920BA"/>
    <w:rsid w:val="00794803"/>
    <w:rsid w:val="00795D09"/>
    <w:rsid w:val="00797AB7"/>
    <w:rsid w:val="007A0B7E"/>
    <w:rsid w:val="007A557B"/>
    <w:rsid w:val="007A7CDB"/>
    <w:rsid w:val="007B0E01"/>
    <w:rsid w:val="007B187D"/>
    <w:rsid w:val="007B2DE8"/>
    <w:rsid w:val="007B5A22"/>
    <w:rsid w:val="007B5EA2"/>
    <w:rsid w:val="007C0417"/>
    <w:rsid w:val="007C2BD9"/>
    <w:rsid w:val="007D0A13"/>
    <w:rsid w:val="007D0EC6"/>
    <w:rsid w:val="007D19DD"/>
    <w:rsid w:val="007D257F"/>
    <w:rsid w:val="007D4709"/>
    <w:rsid w:val="007E3023"/>
    <w:rsid w:val="007E4322"/>
    <w:rsid w:val="007E4687"/>
    <w:rsid w:val="007E6303"/>
    <w:rsid w:val="007E7EF4"/>
    <w:rsid w:val="007F1594"/>
    <w:rsid w:val="007F6745"/>
    <w:rsid w:val="0080175C"/>
    <w:rsid w:val="00801E39"/>
    <w:rsid w:val="00803330"/>
    <w:rsid w:val="00803952"/>
    <w:rsid w:val="00804255"/>
    <w:rsid w:val="0080495C"/>
    <w:rsid w:val="008055DD"/>
    <w:rsid w:val="0080592B"/>
    <w:rsid w:val="00805A8F"/>
    <w:rsid w:val="008068DB"/>
    <w:rsid w:val="008127E6"/>
    <w:rsid w:val="00814BBF"/>
    <w:rsid w:val="008163FB"/>
    <w:rsid w:val="00817430"/>
    <w:rsid w:val="00817450"/>
    <w:rsid w:val="00820002"/>
    <w:rsid w:val="00821044"/>
    <w:rsid w:val="008228CF"/>
    <w:rsid w:val="00824754"/>
    <w:rsid w:val="0082481B"/>
    <w:rsid w:val="00824BD7"/>
    <w:rsid w:val="00825045"/>
    <w:rsid w:val="00825544"/>
    <w:rsid w:val="00825F26"/>
    <w:rsid w:val="00833A5C"/>
    <w:rsid w:val="00834D6F"/>
    <w:rsid w:val="008362E9"/>
    <w:rsid w:val="008402E0"/>
    <w:rsid w:val="00840DAA"/>
    <w:rsid w:val="00844819"/>
    <w:rsid w:val="00847F42"/>
    <w:rsid w:val="0085196A"/>
    <w:rsid w:val="00851F47"/>
    <w:rsid w:val="00852355"/>
    <w:rsid w:val="0085384A"/>
    <w:rsid w:val="00856E78"/>
    <w:rsid w:val="00866E5C"/>
    <w:rsid w:val="00867BF1"/>
    <w:rsid w:val="0087297C"/>
    <w:rsid w:val="0087756F"/>
    <w:rsid w:val="00882DCB"/>
    <w:rsid w:val="008832F5"/>
    <w:rsid w:val="008843CA"/>
    <w:rsid w:val="008869FA"/>
    <w:rsid w:val="00891129"/>
    <w:rsid w:val="00891C60"/>
    <w:rsid w:val="00893C1E"/>
    <w:rsid w:val="00894488"/>
    <w:rsid w:val="008A005D"/>
    <w:rsid w:val="008A112C"/>
    <w:rsid w:val="008A761E"/>
    <w:rsid w:val="008B41CD"/>
    <w:rsid w:val="008B6A20"/>
    <w:rsid w:val="008B77EC"/>
    <w:rsid w:val="008C0959"/>
    <w:rsid w:val="008C4AEC"/>
    <w:rsid w:val="008C6E82"/>
    <w:rsid w:val="008D321E"/>
    <w:rsid w:val="008D7C02"/>
    <w:rsid w:val="008E41C1"/>
    <w:rsid w:val="008E5262"/>
    <w:rsid w:val="008E53F0"/>
    <w:rsid w:val="008E53F5"/>
    <w:rsid w:val="008E67B7"/>
    <w:rsid w:val="008E7BFC"/>
    <w:rsid w:val="008E7C63"/>
    <w:rsid w:val="008F2160"/>
    <w:rsid w:val="008F22CB"/>
    <w:rsid w:val="008F2DC4"/>
    <w:rsid w:val="0090396E"/>
    <w:rsid w:val="009051BB"/>
    <w:rsid w:val="009067AC"/>
    <w:rsid w:val="00907162"/>
    <w:rsid w:val="009218E3"/>
    <w:rsid w:val="009247A8"/>
    <w:rsid w:val="00926393"/>
    <w:rsid w:val="00926E0E"/>
    <w:rsid w:val="00930F6D"/>
    <w:rsid w:val="00931B6B"/>
    <w:rsid w:val="0094102A"/>
    <w:rsid w:val="0094109B"/>
    <w:rsid w:val="00941800"/>
    <w:rsid w:val="00943EF2"/>
    <w:rsid w:val="00945D49"/>
    <w:rsid w:val="0094676C"/>
    <w:rsid w:val="009479DE"/>
    <w:rsid w:val="00951B64"/>
    <w:rsid w:val="00952046"/>
    <w:rsid w:val="00955C2B"/>
    <w:rsid w:val="00957CFC"/>
    <w:rsid w:val="00960C13"/>
    <w:rsid w:val="00961D75"/>
    <w:rsid w:val="0096436E"/>
    <w:rsid w:val="009747C9"/>
    <w:rsid w:val="00974E37"/>
    <w:rsid w:val="009766CC"/>
    <w:rsid w:val="009775B1"/>
    <w:rsid w:val="00980230"/>
    <w:rsid w:val="0098066B"/>
    <w:rsid w:val="009825D9"/>
    <w:rsid w:val="009826B3"/>
    <w:rsid w:val="009849CA"/>
    <w:rsid w:val="00986627"/>
    <w:rsid w:val="00986FB0"/>
    <w:rsid w:val="00987795"/>
    <w:rsid w:val="00990128"/>
    <w:rsid w:val="00991968"/>
    <w:rsid w:val="0099298C"/>
    <w:rsid w:val="00993C5A"/>
    <w:rsid w:val="009958EE"/>
    <w:rsid w:val="00997482"/>
    <w:rsid w:val="009A4FD8"/>
    <w:rsid w:val="009A58B4"/>
    <w:rsid w:val="009B6C92"/>
    <w:rsid w:val="009B7235"/>
    <w:rsid w:val="009C097D"/>
    <w:rsid w:val="009C0CCB"/>
    <w:rsid w:val="009C10E9"/>
    <w:rsid w:val="009C1550"/>
    <w:rsid w:val="009C368C"/>
    <w:rsid w:val="009C4C52"/>
    <w:rsid w:val="009C6F13"/>
    <w:rsid w:val="009C7008"/>
    <w:rsid w:val="009D4249"/>
    <w:rsid w:val="009D60B4"/>
    <w:rsid w:val="009E179E"/>
    <w:rsid w:val="009E1F51"/>
    <w:rsid w:val="009E5AF7"/>
    <w:rsid w:val="009F0F4E"/>
    <w:rsid w:val="009F1B20"/>
    <w:rsid w:val="009F35E6"/>
    <w:rsid w:val="009F43F6"/>
    <w:rsid w:val="009F7B19"/>
    <w:rsid w:val="00A007AB"/>
    <w:rsid w:val="00A0432A"/>
    <w:rsid w:val="00A06DCA"/>
    <w:rsid w:val="00A07B61"/>
    <w:rsid w:val="00A14389"/>
    <w:rsid w:val="00A145A1"/>
    <w:rsid w:val="00A17FD6"/>
    <w:rsid w:val="00A2222A"/>
    <w:rsid w:val="00A2438D"/>
    <w:rsid w:val="00A2521C"/>
    <w:rsid w:val="00A270FD"/>
    <w:rsid w:val="00A33C24"/>
    <w:rsid w:val="00A33FDC"/>
    <w:rsid w:val="00A3680E"/>
    <w:rsid w:val="00A37CAA"/>
    <w:rsid w:val="00A40547"/>
    <w:rsid w:val="00A41B39"/>
    <w:rsid w:val="00A42144"/>
    <w:rsid w:val="00A44A01"/>
    <w:rsid w:val="00A4567C"/>
    <w:rsid w:val="00A5192F"/>
    <w:rsid w:val="00A57691"/>
    <w:rsid w:val="00A600A1"/>
    <w:rsid w:val="00A63B2A"/>
    <w:rsid w:val="00A66C89"/>
    <w:rsid w:val="00A67338"/>
    <w:rsid w:val="00A70BB5"/>
    <w:rsid w:val="00A71795"/>
    <w:rsid w:val="00A7398C"/>
    <w:rsid w:val="00A75723"/>
    <w:rsid w:val="00A76539"/>
    <w:rsid w:val="00A76694"/>
    <w:rsid w:val="00A76E27"/>
    <w:rsid w:val="00A820A8"/>
    <w:rsid w:val="00A83ABE"/>
    <w:rsid w:val="00A84302"/>
    <w:rsid w:val="00A877A7"/>
    <w:rsid w:val="00A91FC9"/>
    <w:rsid w:val="00A954FA"/>
    <w:rsid w:val="00A9636B"/>
    <w:rsid w:val="00A96786"/>
    <w:rsid w:val="00AA34A2"/>
    <w:rsid w:val="00AA469E"/>
    <w:rsid w:val="00AB1DB6"/>
    <w:rsid w:val="00AB2607"/>
    <w:rsid w:val="00AB2B0A"/>
    <w:rsid w:val="00AB3C2D"/>
    <w:rsid w:val="00AB4A01"/>
    <w:rsid w:val="00AC1499"/>
    <w:rsid w:val="00AD03AE"/>
    <w:rsid w:val="00AD1001"/>
    <w:rsid w:val="00AD2F31"/>
    <w:rsid w:val="00AD48E7"/>
    <w:rsid w:val="00AD5FB9"/>
    <w:rsid w:val="00AD706B"/>
    <w:rsid w:val="00AE12E3"/>
    <w:rsid w:val="00AE4B83"/>
    <w:rsid w:val="00AE7911"/>
    <w:rsid w:val="00AF108F"/>
    <w:rsid w:val="00AF18A5"/>
    <w:rsid w:val="00AF2EC5"/>
    <w:rsid w:val="00AF4535"/>
    <w:rsid w:val="00AF4F5D"/>
    <w:rsid w:val="00AF66F4"/>
    <w:rsid w:val="00B03064"/>
    <w:rsid w:val="00B054F3"/>
    <w:rsid w:val="00B055F2"/>
    <w:rsid w:val="00B05877"/>
    <w:rsid w:val="00B06CB7"/>
    <w:rsid w:val="00B06F32"/>
    <w:rsid w:val="00B10962"/>
    <w:rsid w:val="00B10D9D"/>
    <w:rsid w:val="00B136B6"/>
    <w:rsid w:val="00B1373E"/>
    <w:rsid w:val="00B153A3"/>
    <w:rsid w:val="00B154B8"/>
    <w:rsid w:val="00B15B56"/>
    <w:rsid w:val="00B17867"/>
    <w:rsid w:val="00B20608"/>
    <w:rsid w:val="00B20F1F"/>
    <w:rsid w:val="00B222D5"/>
    <w:rsid w:val="00B26A74"/>
    <w:rsid w:val="00B323AB"/>
    <w:rsid w:val="00B35977"/>
    <w:rsid w:val="00B36155"/>
    <w:rsid w:val="00B36345"/>
    <w:rsid w:val="00B37369"/>
    <w:rsid w:val="00B4002F"/>
    <w:rsid w:val="00B413A9"/>
    <w:rsid w:val="00B414B8"/>
    <w:rsid w:val="00B438A1"/>
    <w:rsid w:val="00B45301"/>
    <w:rsid w:val="00B46D50"/>
    <w:rsid w:val="00B50AAD"/>
    <w:rsid w:val="00B527CC"/>
    <w:rsid w:val="00B547FC"/>
    <w:rsid w:val="00B547FE"/>
    <w:rsid w:val="00B6079D"/>
    <w:rsid w:val="00B62A03"/>
    <w:rsid w:val="00B6481C"/>
    <w:rsid w:val="00B64F64"/>
    <w:rsid w:val="00B67B4B"/>
    <w:rsid w:val="00B73343"/>
    <w:rsid w:val="00B74237"/>
    <w:rsid w:val="00B76BD6"/>
    <w:rsid w:val="00B77B9B"/>
    <w:rsid w:val="00B77D2D"/>
    <w:rsid w:val="00B82C88"/>
    <w:rsid w:val="00B856EA"/>
    <w:rsid w:val="00B857DF"/>
    <w:rsid w:val="00B85B18"/>
    <w:rsid w:val="00B901EA"/>
    <w:rsid w:val="00B916DD"/>
    <w:rsid w:val="00B91C82"/>
    <w:rsid w:val="00B939DC"/>
    <w:rsid w:val="00B94F52"/>
    <w:rsid w:val="00B9556D"/>
    <w:rsid w:val="00B95E0B"/>
    <w:rsid w:val="00B9621A"/>
    <w:rsid w:val="00B96880"/>
    <w:rsid w:val="00B979AC"/>
    <w:rsid w:val="00BA15A7"/>
    <w:rsid w:val="00BA3B77"/>
    <w:rsid w:val="00BA52D7"/>
    <w:rsid w:val="00BA611F"/>
    <w:rsid w:val="00BB365F"/>
    <w:rsid w:val="00BB6A0B"/>
    <w:rsid w:val="00BC09CC"/>
    <w:rsid w:val="00BC2BCF"/>
    <w:rsid w:val="00BC3407"/>
    <w:rsid w:val="00BC4333"/>
    <w:rsid w:val="00BC4A2F"/>
    <w:rsid w:val="00BC5793"/>
    <w:rsid w:val="00BC7913"/>
    <w:rsid w:val="00BD08E3"/>
    <w:rsid w:val="00BD202A"/>
    <w:rsid w:val="00BD245B"/>
    <w:rsid w:val="00BD77CC"/>
    <w:rsid w:val="00BD79E8"/>
    <w:rsid w:val="00BE144F"/>
    <w:rsid w:val="00BE1842"/>
    <w:rsid w:val="00BE21F3"/>
    <w:rsid w:val="00BE566F"/>
    <w:rsid w:val="00BF1616"/>
    <w:rsid w:val="00BF2296"/>
    <w:rsid w:val="00BF3AD8"/>
    <w:rsid w:val="00BF482E"/>
    <w:rsid w:val="00BF4A01"/>
    <w:rsid w:val="00BF6853"/>
    <w:rsid w:val="00C00674"/>
    <w:rsid w:val="00C0266B"/>
    <w:rsid w:val="00C1264D"/>
    <w:rsid w:val="00C16EEA"/>
    <w:rsid w:val="00C1715E"/>
    <w:rsid w:val="00C26EF1"/>
    <w:rsid w:val="00C27559"/>
    <w:rsid w:val="00C27AC0"/>
    <w:rsid w:val="00C308A8"/>
    <w:rsid w:val="00C31005"/>
    <w:rsid w:val="00C325A0"/>
    <w:rsid w:val="00C336A3"/>
    <w:rsid w:val="00C34A74"/>
    <w:rsid w:val="00C415F4"/>
    <w:rsid w:val="00C43B71"/>
    <w:rsid w:val="00C46FD4"/>
    <w:rsid w:val="00C514A0"/>
    <w:rsid w:val="00C529FE"/>
    <w:rsid w:val="00C52CA1"/>
    <w:rsid w:val="00C52E4B"/>
    <w:rsid w:val="00C55F07"/>
    <w:rsid w:val="00C60A9D"/>
    <w:rsid w:val="00C67380"/>
    <w:rsid w:val="00C706A6"/>
    <w:rsid w:val="00C72841"/>
    <w:rsid w:val="00C740A2"/>
    <w:rsid w:val="00C76738"/>
    <w:rsid w:val="00C7751E"/>
    <w:rsid w:val="00C77DF9"/>
    <w:rsid w:val="00C81FA4"/>
    <w:rsid w:val="00C851FF"/>
    <w:rsid w:val="00C853E2"/>
    <w:rsid w:val="00C85700"/>
    <w:rsid w:val="00C86350"/>
    <w:rsid w:val="00C8689A"/>
    <w:rsid w:val="00C86B03"/>
    <w:rsid w:val="00C87277"/>
    <w:rsid w:val="00C90F41"/>
    <w:rsid w:val="00C9322D"/>
    <w:rsid w:val="00C933C8"/>
    <w:rsid w:val="00C94D5B"/>
    <w:rsid w:val="00C96901"/>
    <w:rsid w:val="00C971C8"/>
    <w:rsid w:val="00CA0EBA"/>
    <w:rsid w:val="00CA2DE0"/>
    <w:rsid w:val="00CA6757"/>
    <w:rsid w:val="00CB05A5"/>
    <w:rsid w:val="00CB1109"/>
    <w:rsid w:val="00CB145E"/>
    <w:rsid w:val="00CB1E8B"/>
    <w:rsid w:val="00CB7DF1"/>
    <w:rsid w:val="00CC0473"/>
    <w:rsid w:val="00CC32C1"/>
    <w:rsid w:val="00CC3A06"/>
    <w:rsid w:val="00CC4739"/>
    <w:rsid w:val="00CC48CF"/>
    <w:rsid w:val="00CC588E"/>
    <w:rsid w:val="00CD1C0F"/>
    <w:rsid w:val="00CD37BC"/>
    <w:rsid w:val="00CD3909"/>
    <w:rsid w:val="00CD3B5D"/>
    <w:rsid w:val="00CD4C92"/>
    <w:rsid w:val="00CD5F25"/>
    <w:rsid w:val="00CE0B53"/>
    <w:rsid w:val="00CE1A82"/>
    <w:rsid w:val="00CE25C4"/>
    <w:rsid w:val="00CE4003"/>
    <w:rsid w:val="00CE416A"/>
    <w:rsid w:val="00CE4289"/>
    <w:rsid w:val="00CE4A75"/>
    <w:rsid w:val="00CE54E7"/>
    <w:rsid w:val="00CE59E2"/>
    <w:rsid w:val="00CE5F2E"/>
    <w:rsid w:val="00CF1B14"/>
    <w:rsid w:val="00CF2382"/>
    <w:rsid w:val="00CF3822"/>
    <w:rsid w:val="00CF628F"/>
    <w:rsid w:val="00D02E04"/>
    <w:rsid w:val="00D03D52"/>
    <w:rsid w:val="00D03D6B"/>
    <w:rsid w:val="00D04618"/>
    <w:rsid w:val="00D12089"/>
    <w:rsid w:val="00D12396"/>
    <w:rsid w:val="00D133AF"/>
    <w:rsid w:val="00D144AA"/>
    <w:rsid w:val="00D17530"/>
    <w:rsid w:val="00D22680"/>
    <w:rsid w:val="00D22D2D"/>
    <w:rsid w:val="00D24548"/>
    <w:rsid w:val="00D24689"/>
    <w:rsid w:val="00D26BCF"/>
    <w:rsid w:val="00D30257"/>
    <w:rsid w:val="00D30A4D"/>
    <w:rsid w:val="00D317E7"/>
    <w:rsid w:val="00D31E80"/>
    <w:rsid w:val="00D32130"/>
    <w:rsid w:val="00D33CC8"/>
    <w:rsid w:val="00D370AB"/>
    <w:rsid w:val="00D372B8"/>
    <w:rsid w:val="00D413E9"/>
    <w:rsid w:val="00D47E8F"/>
    <w:rsid w:val="00D61454"/>
    <w:rsid w:val="00D636A1"/>
    <w:rsid w:val="00D72C2D"/>
    <w:rsid w:val="00D72F86"/>
    <w:rsid w:val="00D73646"/>
    <w:rsid w:val="00D74D3B"/>
    <w:rsid w:val="00D75280"/>
    <w:rsid w:val="00D75643"/>
    <w:rsid w:val="00D7661C"/>
    <w:rsid w:val="00D816DE"/>
    <w:rsid w:val="00D81FE1"/>
    <w:rsid w:val="00D8619F"/>
    <w:rsid w:val="00D871F6"/>
    <w:rsid w:val="00D8724D"/>
    <w:rsid w:val="00D92CDF"/>
    <w:rsid w:val="00D93786"/>
    <w:rsid w:val="00D95D1A"/>
    <w:rsid w:val="00D9661D"/>
    <w:rsid w:val="00D969A3"/>
    <w:rsid w:val="00DA4AC0"/>
    <w:rsid w:val="00DA55A9"/>
    <w:rsid w:val="00DA6518"/>
    <w:rsid w:val="00DA686D"/>
    <w:rsid w:val="00DA7F7D"/>
    <w:rsid w:val="00DB02C6"/>
    <w:rsid w:val="00DB0CB7"/>
    <w:rsid w:val="00DB1DDC"/>
    <w:rsid w:val="00DB2155"/>
    <w:rsid w:val="00DB4F75"/>
    <w:rsid w:val="00DB7596"/>
    <w:rsid w:val="00DB7E99"/>
    <w:rsid w:val="00DC3B25"/>
    <w:rsid w:val="00DC56BF"/>
    <w:rsid w:val="00DC594A"/>
    <w:rsid w:val="00DD0242"/>
    <w:rsid w:val="00DD4679"/>
    <w:rsid w:val="00DD6BDE"/>
    <w:rsid w:val="00DD71DD"/>
    <w:rsid w:val="00DE0927"/>
    <w:rsid w:val="00DE5373"/>
    <w:rsid w:val="00DE6950"/>
    <w:rsid w:val="00DF1471"/>
    <w:rsid w:val="00DF1A04"/>
    <w:rsid w:val="00DF22F6"/>
    <w:rsid w:val="00DF6B9F"/>
    <w:rsid w:val="00E02378"/>
    <w:rsid w:val="00E04356"/>
    <w:rsid w:val="00E100F8"/>
    <w:rsid w:val="00E1170E"/>
    <w:rsid w:val="00E1418D"/>
    <w:rsid w:val="00E14887"/>
    <w:rsid w:val="00E20855"/>
    <w:rsid w:val="00E20F07"/>
    <w:rsid w:val="00E242C8"/>
    <w:rsid w:val="00E2446F"/>
    <w:rsid w:val="00E26163"/>
    <w:rsid w:val="00E300E7"/>
    <w:rsid w:val="00E32316"/>
    <w:rsid w:val="00E32743"/>
    <w:rsid w:val="00E32C52"/>
    <w:rsid w:val="00E34F9E"/>
    <w:rsid w:val="00E35951"/>
    <w:rsid w:val="00E37635"/>
    <w:rsid w:val="00E44AA9"/>
    <w:rsid w:val="00E46881"/>
    <w:rsid w:val="00E476FA"/>
    <w:rsid w:val="00E50E6C"/>
    <w:rsid w:val="00E56137"/>
    <w:rsid w:val="00E60017"/>
    <w:rsid w:val="00E60428"/>
    <w:rsid w:val="00E607DA"/>
    <w:rsid w:val="00E62199"/>
    <w:rsid w:val="00E63925"/>
    <w:rsid w:val="00E67E70"/>
    <w:rsid w:val="00E70032"/>
    <w:rsid w:val="00E701CF"/>
    <w:rsid w:val="00E72CFF"/>
    <w:rsid w:val="00E775E2"/>
    <w:rsid w:val="00E802A6"/>
    <w:rsid w:val="00E819F3"/>
    <w:rsid w:val="00E82BE9"/>
    <w:rsid w:val="00E84C6A"/>
    <w:rsid w:val="00E8641A"/>
    <w:rsid w:val="00E9270B"/>
    <w:rsid w:val="00E937BD"/>
    <w:rsid w:val="00E941FD"/>
    <w:rsid w:val="00E95748"/>
    <w:rsid w:val="00E95CC5"/>
    <w:rsid w:val="00EA0FA3"/>
    <w:rsid w:val="00EA2164"/>
    <w:rsid w:val="00EA2499"/>
    <w:rsid w:val="00EA5BF4"/>
    <w:rsid w:val="00EA6C94"/>
    <w:rsid w:val="00EA7F33"/>
    <w:rsid w:val="00EB28D7"/>
    <w:rsid w:val="00EB3347"/>
    <w:rsid w:val="00EB6A3C"/>
    <w:rsid w:val="00EB755B"/>
    <w:rsid w:val="00EC0595"/>
    <w:rsid w:val="00EC4430"/>
    <w:rsid w:val="00EC4A20"/>
    <w:rsid w:val="00ED1079"/>
    <w:rsid w:val="00ED1645"/>
    <w:rsid w:val="00EE098C"/>
    <w:rsid w:val="00EE1EA1"/>
    <w:rsid w:val="00EE2E0A"/>
    <w:rsid w:val="00EE3C40"/>
    <w:rsid w:val="00EE527C"/>
    <w:rsid w:val="00EF2C0D"/>
    <w:rsid w:val="00EF4C8A"/>
    <w:rsid w:val="00EF5863"/>
    <w:rsid w:val="00EF607D"/>
    <w:rsid w:val="00EF666F"/>
    <w:rsid w:val="00EF6B32"/>
    <w:rsid w:val="00EF7404"/>
    <w:rsid w:val="00EF7B8E"/>
    <w:rsid w:val="00F10B0F"/>
    <w:rsid w:val="00F10E7A"/>
    <w:rsid w:val="00F236B6"/>
    <w:rsid w:val="00F24B9D"/>
    <w:rsid w:val="00F24E41"/>
    <w:rsid w:val="00F2575A"/>
    <w:rsid w:val="00F3193D"/>
    <w:rsid w:val="00F330C3"/>
    <w:rsid w:val="00F34517"/>
    <w:rsid w:val="00F3475D"/>
    <w:rsid w:val="00F34E93"/>
    <w:rsid w:val="00F42E00"/>
    <w:rsid w:val="00F448BF"/>
    <w:rsid w:val="00F45173"/>
    <w:rsid w:val="00F47DC2"/>
    <w:rsid w:val="00F47E30"/>
    <w:rsid w:val="00F524F9"/>
    <w:rsid w:val="00F52992"/>
    <w:rsid w:val="00F5493C"/>
    <w:rsid w:val="00F5602E"/>
    <w:rsid w:val="00F56FD3"/>
    <w:rsid w:val="00F57616"/>
    <w:rsid w:val="00F607D4"/>
    <w:rsid w:val="00F608E7"/>
    <w:rsid w:val="00F64FA2"/>
    <w:rsid w:val="00F65411"/>
    <w:rsid w:val="00F66175"/>
    <w:rsid w:val="00F701A8"/>
    <w:rsid w:val="00F720C5"/>
    <w:rsid w:val="00F72392"/>
    <w:rsid w:val="00F754CC"/>
    <w:rsid w:val="00F774AA"/>
    <w:rsid w:val="00F77F79"/>
    <w:rsid w:val="00F840DB"/>
    <w:rsid w:val="00F8497E"/>
    <w:rsid w:val="00F86EC2"/>
    <w:rsid w:val="00F8788B"/>
    <w:rsid w:val="00F920CA"/>
    <w:rsid w:val="00F92915"/>
    <w:rsid w:val="00F93063"/>
    <w:rsid w:val="00F93198"/>
    <w:rsid w:val="00F96FEC"/>
    <w:rsid w:val="00FA0EBC"/>
    <w:rsid w:val="00FA38D7"/>
    <w:rsid w:val="00FA47DD"/>
    <w:rsid w:val="00FA5620"/>
    <w:rsid w:val="00FA7514"/>
    <w:rsid w:val="00FB038D"/>
    <w:rsid w:val="00FB0EC3"/>
    <w:rsid w:val="00FB4143"/>
    <w:rsid w:val="00FB4FA4"/>
    <w:rsid w:val="00FB59CD"/>
    <w:rsid w:val="00FC01A3"/>
    <w:rsid w:val="00FC07E4"/>
    <w:rsid w:val="00FC1D57"/>
    <w:rsid w:val="00FC2807"/>
    <w:rsid w:val="00FC41D3"/>
    <w:rsid w:val="00FC6F1D"/>
    <w:rsid w:val="00FC7433"/>
    <w:rsid w:val="00FC7B5A"/>
    <w:rsid w:val="00FE02A6"/>
    <w:rsid w:val="00FE1DD3"/>
    <w:rsid w:val="00FE58C9"/>
    <w:rsid w:val="00FF18F4"/>
    <w:rsid w:val="00FF1CD5"/>
    <w:rsid w:val="00FF1DFE"/>
    <w:rsid w:val="00FF2886"/>
    <w:rsid w:val="00FF4DB5"/>
    <w:rsid w:val="00FF5A80"/>
    <w:rsid w:val="00FF6304"/>
    <w:rsid w:val="00FF637B"/>
    <w:rsid w:val="00FF6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9290BB13-0A2A-42F6-9219-AD83694A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1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character" w:customStyle="1" w:styleId="HeaderChar">
    <w:name w:val="Header Char"/>
    <w:aliases w:val="h Char,Header Char Char Char Char Char,Header Char Char Char Char1,Header Char Char Char1"/>
    <w:basedOn w:val="DefaultParagraphFont"/>
    <w:link w:val="Header"/>
    <w:uiPriority w:val="99"/>
    <w:semiHidden/>
    <w:locked/>
    <w:rsid w:val="00316B4E"/>
    <w:rPr>
      <w:rFonts w:ascii="Times New Roman" w:eastAsiaTheme="minorEastAsia" w:hAnsi="Times New Roman" w:cs="Times New Roman"/>
      <w:lang w:val="en-US"/>
    </w:rPr>
  </w:style>
  <w:style w:type="paragraph" w:styleId="Header">
    <w:name w:val="header"/>
    <w:aliases w:val="h,Header Char Char Char Char,Header Char Char Char,Header Char Char"/>
    <w:basedOn w:val="Normal"/>
    <w:link w:val="HeaderChar"/>
    <w:uiPriority w:val="99"/>
    <w:semiHidden/>
    <w:unhideWhenUsed/>
    <w:qFormat/>
    <w:rsid w:val="00316B4E"/>
    <w:pPr>
      <w:tabs>
        <w:tab w:val="center" w:pos="4513"/>
        <w:tab w:val="right" w:pos="9026"/>
      </w:tabs>
      <w:spacing w:after="0" w:line="240" w:lineRule="auto"/>
    </w:pPr>
    <w:rPr>
      <w:rFonts w:ascii="Times New Roman" w:eastAsiaTheme="minorEastAsia" w:hAnsi="Times New Roman"/>
      <w:lang w:val="en-US" w:eastAsia="en-US"/>
    </w:rPr>
  </w:style>
  <w:style w:type="character" w:customStyle="1" w:styleId="HeaderChar1">
    <w:name w:val="Header Char1"/>
    <w:basedOn w:val="DefaultParagraphFont"/>
    <w:uiPriority w:val="99"/>
    <w:semiHidden/>
    <w:rsid w:val="00316B4E"/>
    <w:rPr>
      <w:rFonts w:ascii="Calibri" w:eastAsia="Times New Roman" w:hAnsi="Calibri" w:cs="Times New Roman"/>
      <w:lang w:val="ru-RU" w:eastAsia="ru-RU"/>
    </w:rPr>
  </w:style>
  <w:style w:type="paragraph" w:styleId="NoSpacing">
    <w:name w:val="No Spacing"/>
    <w:link w:val="NoSpacingChar"/>
    <w:uiPriority w:val="1"/>
    <w:qFormat/>
    <w:rsid w:val="005D5486"/>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5D5486"/>
    <w:rPr>
      <w:rFonts w:ascii="Calibri" w:eastAsia="Calibri" w:hAnsi="Calibri" w:cs="Times New Roman"/>
      <w:lang w:val="en-US"/>
    </w:rPr>
  </w:style>
  <w:style w:type="paragraph" w:styleId="BodyText">
    <w:name w:val="Body Text"/>
    <w:basedOn w:val="Normal"/>
    <w:link w:val="BodyTextChar"/>
    <w:rsid w:val="00656973"/>
    <w:pPr>
      <w:suppressAutoHyphens/>
      <w:spacing w:after="140"/>
    </w:pPr>
    <w:rPr>
      <w:rFonts w:ascii="Times New Roman" w:eastAsiaTheme="minorHAnsi" w:hAnsi="Times New Roman" w:cstheme="minorBidi"/>
      <w:sz w:val="24"/>
      <w:lang w:val="en-US" w:eastAsia="en-US"/>
    </w:rPr>
  </w:style>
  <w:style w:type="character" w:customStyle="1" w:styleId="BodyTextChar">
    <w:name w:val="Body Text Char"/>
    <w:basedOn w:val="DefaultParagraphFont"/>
    <w:link w:val="BodyText"/>
    <w:rsid w:val="00656973"/>
    <w:rPr>
      <w:rFonts w:ascii="Times New Roman" w:hAnsi="Times New Roman"/>
      <w:sz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11, webb,Обычный (веб)"/>
    <w:basedOn w:val="Normal"/>
    <w:link w:val="NormalWebChar"/>
    <w:uiPriority w:val="99"/>
    <w:unhideWhenUsed/>
    <w:qFormat/>
    <w:rsid w:val="006B78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CB05A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47F42"/>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D04618"/>
    <w:pPr>
      <w:spacing w:after="120"/>
      <w:ind w:left="283"/>
    </w:pPr>
  </w:style>
  <w:style w:type="character" w:customStyle="1" w:styleId="BodyTextIndentChar">
    <w:name w:val="Body Text Indent Char"/>
    <w:basedOn w:val="DefaultParagraphFont"/>
    <w:link w:val="BodyTextIndent"/>
    <w:uiPriority w:val="99"/>
    <w:semiHidden/>
    <w:rsid w:val="00D04618"/>
    <w:rPr>
      <w:rFonts w:ascii="Calibri" w:eastAsia="Times New Roman" w:hAnsi="Calibri" w:cs="Times New Roman"/>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11 Char"/>
    <w:link w:val="NormalWeb"/>
    <w:uiPriority w:val="99"/>
    <w:rsid w:val="00162AAD"/>
    <w:rPr>
      <w:rFonts w:ascii="Times New Roman" w:eastAsia="Times New Roman" w:hAnsi="Times New Roman" w:cs="Times New Roman"/>
      <w:sz w:val="24"/>
      <w:szCs w:val="24"/>
      <w:lang w:val="ru-RU" w:eastAsia="ru-RU"/>
    </w:rPr>
  </w:style>
  <w:style w:type="paragraph" w:customStyle="1" w:styleId="voroshmanbody">
    <w:name w:val="voroshman body"/>
    <w:basedOn w:val="Normal"/>
    <w:rsid w:val="00DC56BF"/>
    <w:pPr>
      <w:spacing w:after="0" w:line="360" w:lineRule="auto"/>
      <w:ind w:firstLine="397"/>
      <w:jc w:val="both"/>
    </w:pPr>
    <w:rPr>
      <w:rFonts w:ascii="ArTarumianTimes" w:hAnsi="ArTarumianTimes"/>
      <w:kern w:val="28"/>
      <w:sz w:val="24"/>
      <w:szCs w:val="24"/>
      <w:lang w:val="af-ZA"/>
    </w:rPr>
  </w:style>
  <w:style w:type="paragraph" w:styleId="FootnoteText">
    <w:name w:val="footnote text"/>
    <w:basedOn w:val="Normal"/>
    <w:link w:val="FootnoteTextChar"/>
    <w:uiPriority w:val="99"/>
    <w:unhideWhenUsed/>
    <w:rsid w:val="009C0CCB"/>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9C0CCB"/>
    <w:rPr>
      <w:sz w:val="20"/>
      <w:szCs w:val="20"/>
      <w:lang w:val="en-US"/>
    </w:rPr>
  </w:style>
  <w:style w:type="character" w:styleId="Hyperlink">
    <w:name w:val="Hyperlink"/>
    <w:basedOn w:val="DefaultParagraphFont"/>
    <w:uiPriority w:val="99"/>
    <w:unhideWhenUsed/>
    <w:rsid w:val="009C0CCB"/>
    <w:rPr>
      <w:color w:val="0563C1" w:themeColor="hyperlink"/>
      <w:u w:val="single"/>
    </w:rPr>
  </w:style>
  <w:style w:type="character" w:styleId="FootnoteReference">
    <w:name w:val="footnote reference"/>
    <w:basedOn w:val="DefaultParagraphFont"/>
    <w:uiPriority w:val="99"/>
    <w:semiHidden/>
    <w:unhideWhenUsed/>
    <w:rsid w:val="009C0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765">
      <w:bodyDiv w:val="1"/>
      <w:marLeft w:val="0"/>
      <w:marRight w:val="0"/>
      <w:marTop w:val="0"/>
      <w:marBottom w:val="0"/>
      <w:divBdr>
        <w:top w:val="none" w:sz="0" w:space="0" w:color="auto"/>
        <w:left w:val="none" w:sz="0" w:space="0" w:color="auto"/>
        <w:bottom w:val="none" w:sz="0" w:space="0" w:color="auto"/>
        <w:right w:val="none" w:sz="0" w:space="0" w:color="auto"/>
      </w:divBdr>
    </w:div>
    <w:div w:id="14889408">
      <w:bodyDiv w:val="1"/>
      <w:marLeft w:val="0"/>
      <w:marRight w:val="0"/>
      <w:marTop w:val="0"/>
      <w:marBottom w:val="0"/>
      <w:divBdr>
        <w:top w:val="none" w:sz="0" w:space="0" w:color="auto"/>
        <w:left w:val="none" w:sz="0" w:space="0" w:color="auto"/>
        <w:bottom w:val="none" w:sz="0" w:space="0" w:color="auto"/>
        <w:right w:val="none" w:sz="0" w:space="0" w:color="auto"/>
      </w:divBdr>
      <w:divsChild>
        <w:div w:id="76367266">
          <w:marLeft w:val="0"/>
          <w:marRight w:val="0"/>
          <w:marTop w:val="0"/>
          <w:marBottom w:val="0"/>
          <w:divBdr>
            <w:top w:val="none" w:sz="0" w:space="0" w:color="auto"/>
            <w:left w:val="none" w:sz="0" w:space="0" w:color="auto"/>
            <w:bottom w:val="none" w:sz="0" w:space="0" w:color="auto"/>
            <w:right w:val="none" w:sz="0" w:space="0" w:color="auto"/>
          </w:divBdr>
          <w:divsChild>
            <w:div w:id="15169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31139">
      <w:bodyDiv w:val="1"/>
      <w:marLeft w:val="0"/>
      <w:marRight w:val="0"/>
      <w:marTop w:val="0"/>
      <w:marBottom w:val="0"/>
      <w:divBdr>
        <w:top w:val="none" w:sz="0" w:space="0" w:color="auto"/>
        <w:left w:val="none" w:sz="0" w:space="0" w:color="auto"/>
        <w:bottom w:val="none" w:sz="0" w:space="0" w:color="auto"/>
        <w:right w:val="none" w:sz="0" w:space="0" w:color="auto"/>
      </w:divBdr>
    </w:div>
    <w:div w:id="122311680">
      <w:bodyDiv w:val="1"/>
      <w:marLeft w:val="0"/>
      <w:marRight w:val="0"/>
      <w:marTop w:val="0"/>
      <w:marBottom w:val="0"/>
      <w:divBdr>
        <w:top w:val="none" w:sz="0" w:space="0" w:color="auto"/>
        <w:left w:val="none" w:sz="0" w:space="0" w:color="auto"/>
        <w:bottom w:val="none" w:sz="0" w:space="0" w:color="auto"/>
        <w:right w:val="none" w:sz="0" w:space="0" w:color="auto"/>
      </w:divBdr>
    </w:div>
    <w:div w:id="236938652">
      <w:bodyDiv w:val="1"/>
      <w:marLeft w:val="0"/>
      <w:marRight w:val="0"/>
      <w:marTop w:val="0"/>
      <w:marBottom w:val="0"/>
      <w:divBdr>
        <w:top w:val="none" w:sz="0" w:space="0" w:color="auto"/>
        <w:left w:val="none" w:sz="0" w:space="0" w:color="auto"/>
        <w:bottom w:val="none" w:sz="0" w:space="0" w:color="auto"/>
        <w:right w:val="none" w:sz="0" w:space="0" w:color="auto"/>
      </w:divBdr>
    </w:div>
    <w:div w:id="310520385">
      <w:bodyDiv w:val="1"/>
      <w:marLeft w:val="0"/>
      <w:marRight w:val="0"/>
      <w:marTop w:val="0"/>
      <w:marBottom w:val="0"/>
      <w:divBdr>
        <w:top w:val="none" w:sz="0" w:space="0" w:color="auto"/>
        <w:left w:val="none" w:sz="0" w:space="0" w:color="auto"/>
        <w:bottom w:val="none" w:sz="0" w:space="0" w:color="auto"/>
        <w:right w:val="none" w:sz="0" w:space="0" w:color="auto"/>
      </w:divBdr>
    </w:div>
    <w:div w:id="348214457">
      <w:bodyDiv w:val="1"/>
      <w:marLeft w:val="0"/>
      <w:marRight w:val="0"/>
      <w:marTop w:val="0"/>
      <w:marBottom w:val="0"/>
      <w:divBdr>
        <w:top w:val="none" w:sz="0" w:space="0" w:color="auto"/>
        <w:left w:val="none" w:sz="0" w:space="0" w:color="auto"/>
        <w:bottom w:val="none" w:sz="0" w:space="0" w:color="auto"/>
        <w:right w:val="none" w:sz="0" w:space="0" w:color="auto"/>
      </w:divBdr>
      <w:divsChild>
        <w:div w:id="116530088">
          <w:marLeft w:val="0"/>
          <w:marRight w:val="0"/>
          <w:marTop w:val="0"/>
          <w:marBottom w:val="0"/>
          <w:divBdr>
            <w:top w:val="none" w:sz="0" w:space="0" w:color="auto"/>
            <w:left w:val="none" w:sz="0" w:space="0" w:color="auto"/>
            <w:bottom w:val="none" w:sz="0" w:space="0" w:color="auto"/>
            <w:right w:val="none" w:sz="0" w:space="0" w:color="auto"/>
          </w:divBdr>
          <w:divsChild>
            <w:div w:id="161405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537728">
      <w:bodyDiv w:val="1"/>
      <w:marLeft w:val="0"/>
      <w:marRight w:val="0"/>
      <w:marTop w:val="0"/>
      <w:marBottom w:val="0"/>
      <w:divBdr>
        <w:top w:val="none" w:sz="0" w:space="0" w:color="auto"/>
        <w:left w:val="none" w:sz="0" w:space="0" w:color="auto"/>
        <w:bottom w:val="none" w:sz="0" w:space="0" w:color="auto"/>
        <w:right w:val="none" w:sz="0" w:space="0" w:color="auto"/>
      </w:divBdr>
    </w:div>
    <w:div w:id="401485931">
      <w:bodyDiv w:val="1"/>
      <w:marLeft w:val="0"/>
      <w:marRight w:val="0"/>
      <w:marTop w:val="0"/>
      <w:marBottom w:val="0"/>
      <w:divBdr>
        <w:top w:val="none" w:sz="0" w:space="0" w:color="auto"/>
        <w:left w:val="none" w:sz="0" w:space="0" w:color="auto"/>
        <w:bottom w:val="none" w:sz="0" w:space="0" w:color="auto"/>
        <w:right w:val="none" w:sz="0" w:space="0" w:color="auto"/>
      </w:divBdr>
    </w:div>
    <w:div w:id="693073165">
      <w:bodyDiv w:val="1"/>
      <w:marLeft w:val="0"/>
      <w:marRight w:val="0"/>
      <w:marTop w:val="0"/>
      <w:marBottom w:val="0"/>
      <w:divBdr>
        <w:top w:val="none" w:sz="0" w:space="0" w:color="auto"/>
        <w:left w:val="none" w:sz="0" w:space="0" w:color="auto"/>
        <w:bottom w:val="none" w:sz="0" w:space="0" w:color="auto"/>
        <w:right w:val="none" w:sz="0" w:space="0" w:color="auto"/>
      </w:divBdr>
    </w:div>
    <w:div w:id="729618531">
      <w:bodyDiv w:val="1"/>
      <w:marLeft w:val="0"/>
      <w:marRight w:val="0"/>
      <w:marTop w:val="0"/>
      <w:marBottom w:val="0"/>
      <w:divBdr>
        <w:top w:val="none" w:sz="0" w:space="0" w:color="auto"/>
        <w:left w:val="none" w:sz="0" w:space="0" w:color="auto"/>
        <w:bottom w:val="none" w:sz="0" w:space="0" w:color="auto"/>
        <w:right w:val="none" w:sz="0" w:space="0" w:color="auto"/>
      </w:divBdr>
    </w:div>
    <w:div w:id="753090302">
      <w:bodyDiv w:val="1"/>
      <w:marLeft w:val="0"/>
      <w:marRight w:val="0"/>
      <w:marTop w:val="0"/>
      <w:marBottom w:val="0"/>
      <w:divBdr>
        <w:top w:val="none" w:sz="0" w:space="0" w:color="auto"/>
        <w:left w:val="none" w:sz="0" w:space="0" w:color="auto"/>
        <w:bottom w:val="none" w:sz="0" w:space="0" w:color="auto"/>
        <w:right w:val="none" w:sz="0" w:space="0" w:color="auto"/>
      </w:divBdr>
      <w:divsChild>
        <w:div w:id="7143722">
          <w:marLeft w:val="0"/>
          <w:marRight w:val="0"/>
          <w:marTop w:val="0"/>
          <w:marBottom w:val="0"/>
          <w:divBdr>
            <w:top w:val="none" w:sz="0" w:space="0" w:color="auto"/>
            <w:left w:val="none" w:sz="0" w:space="0" w:color="auto"/>
            <w:bottom w:val="none" w:sz="0" w:space="0" w:color="auto"/>
            <w:right w:val="none" w:sz="0" w:space="0" w:color="auto"/>
          </w:divBdr>
          <w:divsChild>
            <w:div w:id="14820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96084">
      <w:bodyDiv w:val="1"/>
      <w:marLeft w:val="0"/>
      <w:marRight w:val="0"/>
      <w:marTop w:val="0"/>
      <w:marBottom w:val="0"/>
      <w:divBdr>
        <w:top w:val="none" w:sz="0" w:space="0" w:color="auto"/>
        <w:left w:val="none" w:sz="0" w:space="0" w:color="auto"/>
        <w:bottom w:val="none" w:sz="0" w:space="0" w:color="auto"/>
        <w:right w:val="none" w:sz="0" w:space="0" w:color="auto"/>
      </w:divBdr>
    </w:div>
    <w:div w:id="954865808">
      <w:bodyDiv w:val="1"/>
      <w:marLeft w:val="0"/>
      <w:marRight w:val="0"/>
      <w:marTop w:val="0"/>
      <w:marBottom w:val="0"/>
      <w:divBdr>
        <w:top w:val="none" w:sz="0" w:space="0" w:color="auto"/>
        <w:left w:val="none" w:sz="0" w:space="0" w:color="auto"/>
        <w:bottom w:val="none" w:sz="0" w:space="0" w:color="auto"/>
        <w:right w:val="none" w:sz="0" w:space="0" w:color="auto"/>
      </w:divBdr>
    </w:div>
    <w:div w:id="1193151041">
      <w:bodyDiv w:val="1"/>
      <w:marLeft w:val="0"/>
      <w:marRight w:val="0"/>
      <w:marTop w:val="0"/>
      <w:marBottom w:val="0"/>
      <w:divBdr>
        <w:top w:val="none" w:sz="0" w:space="0" w:color="auto"/>
        <w:left w:val="none" w:sz="0" w:space="0" w:color="auto"/>
        <w:bottom w:val="none" w:sz="0" w:space="0" w:color="auto"/>
        <w:right w:val="none" w:sz="0" w:space="0" w:color="auto"/>
      </w:divBdr>
    </w:div>
    <w:div w:id="1198620029">
      <w:bodyDiv w:val="1"/>
      <w:marLeft w:val="0"/>
      <w:marRight w:val="0"/>
      <w:marTop w:val="0"/>
      <w:marBottom w:val="0"/>
      <w:divBdr>
        <w:top w:val="none" w:sz="0" w:space="0" w:color="auto"/>
        <w:left w:val="none" w:sz="0" w:space="0" w:color="auto"/>
        <w:bottom w:val="none" w:sz="0" w:space="0" w:color="auto"/>
        <w:right w:val="none" w:sz="0" w:space="0" w:color="auto"/>
      </w:divBdr>
      <w:divsChild>
        <w:div w:id="1090125849">
          <w:marLeft w:val="0"/>
          <w:marRight w:val="0"/>
          <w:marTop w:val="0"/>
          <w:marBottom w:val="0"/>
          <w:divBdr>
            <w:top w:val="none" w:sz="0" w:space="0" w:color="auto"/>
            <w:left w:val="none" w:sz="0" w:space="0" w:color="auto"/>
            <w:bottom w:val="none" w:sz="0" w:space="0" w:color="auto"/>
            <w:right w:val="none" w:sz="0" w:space="0" w:color="auto"/>
          </w:divBdr>
          <w:divsChild>
            <w:div w:id="20662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8569">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298222693">
      <w:bodyDiv w:val="1"/>
      <w:marLeft w:val="0"/>
      <w:marRight w:val="0"/>
      <w:marTop w:val="0"/>
      <w:marBottom w:val="0"/>
      <w:divBdr>
        <w:top w:val="none" w:sz="0" w:space="0" w:color="auto"/>
        <w:left w:val="none" w:sz="0" w:space="0" w:color="auto"/>
        <w:bottom w:val="none" w:sz="0" w:space="0" w:color="auto"/>
        <w:right w:val="none" w:sz="0" w:space="0" w:color="auto"/>
      </w:divBdr>
    </w:div>
    <w:div w:id="1354649101">
      <w:bodyDiv w:val="1"/>
      <w:marLeft w:val="0"/>
      <w:marRight w:val="0"/>
      <w:marTop w:val="0"/>
      <w:marBottom w:val="0"/>
      <w:divBdr>
        <w:top w:val="none" w:sz="0" w:space="0" w:color="auto"/>
        <w:left w:val="none" w:sz="0" w:space="0" w:color="auto"/>
        <w:bottom w:val="none" w:sz="0" w:space="0" w:color="auto"/>
        <w:right w:val="none" w:sz="0" w:space="0" w:color="auto"/>
      </w:divBdr>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90848310">
      <w:bodyDiv w:val="1"/>
      <w:marLeft w:val="0"/>
      <w:marRight w:val="0"/>
      <w:marTop w:val="0"/>
      <w:marBottom w:val="0"/>
      <w:divBdr>
        <w:top w:val="none" w:sz="0" w:space="0" w:color="auto"/>
        <w:left w:val="none" w:sz="0" w:space="0" w:color="auto"/>
        <w:bottom w:val="none" w:sz="0" w:space="0" w:color="auto"/>
        <w:right w:val="none" w:sz="0" w:space="0" w:color="auto"/>
      </w:divBdr>
    </w:div>
    <w:div w:id="1624269337">
      <w:bodyDiv w:val="1"/>
      <w:marLeft w:val="0"/>
      <w:marRight w:val="0"/>
      <w:marTop w:val="0"/>
      <w:marBottom w:val="0"/>
      <w:divBdr>
        <w:top w:val="none" w:sz="0" w:space="0" w:color="auto"/>
        <w:left w:val="none" w:sz="0" w:space="0" w:color="auto"/>
        <w:bottom w:val="none" w:sz="0" w:space="0" w:color="auto"/>
        <w:right w:val="none" w:sz="0" w:space="0" w:color="auto"/>
      </w:divBdr>
    </w:div>
    <w:div w:id="1630936080">
      <w:bodyDiv w:val="1"/>
      <w:marLeft w:val="0"/>
      <w:marRight w:val="0"/>
      <w:marTop w:val="0"/>
      <w:marBottom w:val="0"/>
      <w:divBdr>
        <w:top w:val="none" w:sz="0" w:space="0" w:color="auto"/>
        <w:left w:val="none" w:sz="0" w:space="0" w:color="auto"/>
        <w:bottom w:val="none" w:sz="0" w:space="0" w:color="auto"/>
        <w:right w:val="none" w:sz="0" w:space="0" w:color="auto"/>
      </w:divBdr>
    </w:div>
    <w:div w:id="1644118260">
      <w:bodyDiv w:val="1"/>
      <w:marLeft w:val="0"/>
      <w:marRight w:val="0"/>
      <w:marTop w:val="0"/>
      <w:marBottom w:val="0"/>
      <w:divBdr>
        <w:top w:val="none" w:sz="0" w:space="0" w:color="auto"/>
        <w:left w:val="none" w:sz="0" w:space="0" w:color="auto"/>
        <w:bottom w:val="none" w:sz="0" w:space="0" w:color="auto"/>
        <w:right w:val="none" w:sz="0" w:space="0" w:color="auto"/>
      </w:divBdr>
    </w:div>
    <w:div w:id="1783108958">
      <w:bodyDiv w:val="1"/>
      <w:marLeft w:val="0"/>
      <w:marRight w:val="0"/>
      <w:marTop w:val="0"/>
      <w:marBottom w:val="0"/>
      <w:divBdr>
        <w:top w:val="none" w:sz="0" w:space="0" w:color="auto"/>
        <w:left w:val="none" w:sz="0" w:space="0" w:color="auto"/>
        <w:bottom w:val="none" w:sz="0" w:space="0" w:color="auto"/>
        <w:right w:val="none" w:sz="0" w:space="0" w:color="auto"/>
      </w:divBdr>
      <w:divsChild>
        <w:div w:id="62990343">
          <w:marLeft w:val="0"/>
          <w:marRight w:val="0"/>
          <w:marTop w:val="0"/>
          <w:marBottom w:val="0"/>
          <w:divBdr>
            <w:top w:val="none" w:sz="0" w:space="0" w:color="auto"/>
            <w:left w:val="none" w:sz="0" w:space="0" w:color="auto"/>
            <w:bottom w:val="none" w:sz="0" w:space="0" w:color="auto"/>
            <w:right w:val="none" w:sz="0" w:space="0" w:color="auto"/>
          </w:divBdr>
          <w:divsChild>
            <w:div w:id="21184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882013237">
      <w:bodyDiv w:val="1"/>
      <w:marLeft w:val="0"/>
      <w:marRight w:val="0"/>
      <w:marTop w:val="0"/>
      <w:marBottom w:val="0"/>
      <w:divBdr>
        <w:top w:val="none" w:sz="0" w:space="0" w:color="auto"/>
        <w:left w:val="none" w:sz="0" w:space="0" w:color="auto"/>
        <w:bottom w:val="none" w:sz="0" w:space="0" w:color="auto"/>
        <w:right w:val="none" w:sz="0" w:space="0" w:color="auto"/>
      </w:divBdr>
    </w:div>
    <w:div w:id="1915896802">
      <w:bodyDiv w:val="1"/>
      <w:marLeft w:val="0"/>
      <w:marRight w:val="0"/>
      <w:marTop w:val="0"/>
      <w:marBottom w:val="0"/>
      <w:divBdr>
        <w:top w:val="none" w:sz="0" w:space="0" w:color="auto"/>
        <w:left w:val="none" w:sz="0" w:space="0" w:color="auto"/>
        <w:bottom w:val="none" w:sz="0" w:space="0" w:color="auto"/>
        <w:right w:val="none" w:sz="0" w:space="0" w:color="auto"/>
      </w:divBdr>
      <w:divsChild>
        <w:div w:id="1896046331">
          <w:marLeft w:val="0"/>
          <w:marRight w:val="0"/>
          <w:marTop w:val="0"/>
          <w:marBottom w:val="0"/>
          <w:divBdr>
            <w:top w:val="none" w:sz="0" w:space="0" w:color="auto"/>
            <w:left w:val="none" w:sz="0" w:space="0" w:color="auto"/>
            <w:bottom w:val="none" w:sz="0" w:space="0" w:color="auto"/>
            <w:right w:val="none" w:sz="0" w:space="0" w:color="auto"/>
          </w:divBdr>
          <w:divsChild>
            <w:div w:id="7353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02000">
      <w:bodyDiv w:val="1"/>
      <w:marLeft w:val="0"/>
      <w:marRight w:val="0"/>
      <w:marTop w:val="0"/>
      <w:marBottom w:val="0"/>
      <w:divBdr>
        <w:top w:val="none" w:sz="0" w:space="0" w:color="auto"/>
        <w:left w:val="none" w:sz="0" w:space="0" w:color="auto"/>
        <w:bottom w:val="none" w:sz="0" w:space="0" w:color="auto"/>
        <w:right w:val="none" w:sz="0" w:space="0" w:color="auto"/>
      </w:divBdr>
    </w:div>
    <w:div w:id="19678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armenia/en/media/18566/file/CRC%20Concluding%20Observations%20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2489</TotalTime>
  <Pages>16</Pages>
  <Words>2263</Words>
  <Characters>17343</Characters>
  <Application>Microsoft Office Word</Application>
  <DocSecurity>0</DocSecurity>
  <Lines>481</Lines>
  <Paragraphs>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https://mul2-mia.gov.am/tasks/7196975/oneclick?token=f942ae161b7cf2517766efe65e772fc5</cp:keywords>
  <dc:description/>
  <cp:lastModifiedBy>Admin</cp:lastModifiedBy>
  <cp:revision>1258</cp:revision>
  <dcterms:created xsi:type="dcterms:W3CDTF">2025-04-08T10:17:00Z</dcterms:created>
  <dcterms:modified xsi:type="dcterms:W3CDTF">2026-10-15T07:36:00Z</dcterms:modified>
</cp:coreProperties>
</file>