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2803AFD" w:rsidR="00A80737" w:rsidRPr="002C3E7B" w:rsidRDefault="00D168C8" w:rsidP="002C3E7B">
      <w:pPr>
        <w:jc w:val="center"/>
        <w:rPr>
          <w:rFonts w:ascii="GHEA Grapalat" w:eastAsia="Times New Roman" w:hAnsi="GHEA Grapalat" w:cs="Sylfaen"/>
          <w:b/>
          <w:bCs/>
          <w:noProof/>
          <w:sz w:val="24"/>
          <w:szCs w:val="24"/>
          <w:lang w:val="pt-BR" w:eastAsia="ru-RU"/>
        </w:rPr>
      </w:pPr>
      <w:r w:rsidRPr="00D168C8">
        <w:rPr>
          <w:rFonts w:ascii="GHEA Grapalat" w:hAnsi="GHEA Grapalat"/>
          <w:b/>
          <w:sz w:val="24"/>
          <w:szCs w:val="24"/>
          <w:lang w:val="af-ZA"/>
        </w:rPr>
        <w:t>««</w:t>
      </w:r>
      <w:r w:rsidRPr="00D168C8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2026 ԹՎԱԿԱՆԻ ՊԵՏԱԿԱՆ ԲՅՈՒՋԵԻ ՄԱՍԻՆ» ՀՀ ՕՐԵՆՔ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ՈՒՄ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, ՀԱՅԱՍՏԱՆԻ ՀԱՆՐԱՊԵՏՈՒԹՅԱՆ ԿԱՌԱՎԱՐՈՒԹՅԱՆ 2025 ԹՎԱԿԱՆԻ ԴԵԿՏԵՄԲԵՐԻ 25-Ի N 1910-Ն ՈՐՈՇՄԱՆ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ՄԵՋ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ՓՈՓՈԽՈՒԹՅՈՒՆ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</w:t>
      </w:r>
      <w:r w:rsidRPr="00D168C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ԿԱՏԱՐԵԼՈՒ ՄԱՍԻՆ</w:t>
      </w:r>
      <w:r w:rsidRPr="00D168C8">
        <w:rPr>
          <w:rFonts w:ascii="GHEA Grapalat" w:hAnsi="GHEA Grapalat"/>
          <w:b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87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9245"/>
        <w:gridCol w:w="6629"/>
      </w:tblGrid>
      <w:tr w:rsidR="007C439F" w:rsidRPr="008E53AA" w14:paraId="6CA4CD1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0DA85F9C" w:rsidR="00A80737" w:rsidRPr="002C0492" w:rsidRDefault="00D168C8" w:rsidP="00D168C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9A698D">
        <w:trPr>
          <w:trHeight w:val="404"/>
          <w:tblCellSpacing w:w="0" w:type="dxa"/>
          <w:jc w:val="center"/>
        </w:trPr>
        <w:tc>
          <w:tcPr>
            <w:tcW w:w="924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1C59555D" w:rsidR="00A80737" w:rsidRPr="00BF35C1" w:rsidRDefault="00BF35C1" w:rsidP="0047595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F35C1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val="hy-AM" w:eastAsia="ru-RU"/>
              </w:rPr>
              <w:t xml:space="preserve">N </w:t>
            </w:r>
            <w:r w:rsidR="00D168C8" w:rsidRPr="00D168C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01/8-3/26647-2026</w:t>
            </w:r>
          </w:p>
        </w:tc>
      </w:tr>
      <w:tr w:rsidR="007C439F" w:rsidRPr="002F0D06" w14:paraId="08AB095C" w14:textId="77777777" w:rsidTr="009A698D">
        <w:trPr>
          <w:trHeight w:val="670"/>
          <w:tblCellSpacing w:w="0" w:type="dxa"/>
          <w:jc w:val="center"/>
        </w:trPr>
        <w:tc>
          <w:tcPr>
            <w:tcW w:w="9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CDC12" w14:textId="23D2FDA6" w:rsidR="00E87958" w:rsidRPr="00E87958" w:rsidRDefault="00132CBB" w:rsidP="00E87958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E87958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2D4297" w:rsidRPr="00E879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af-ZA"/>
              </w:rPr>
              <w:t>««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այաստանի Հանրապետության 202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af-ZA" w:eastAsia="ru-RU"/>
              </w:rPr>
              <w:t>6</w:t>
            </w:r>
            <w:r w:rsidR="00E87958" w:rsidRPr="00E87958"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 xml:space="preserve"> թվականի պետական բյուջեի մասին» օրենքում, Հայաստանի Հանրապետության կառավարության 2025 թվականի դեկտեմբերի 25-ի N 1910-Ն որոշման մեջ փոփոխություններ կատարելու մասին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af-ZA"/>
              </w:rPr>
              <w:t xml:space="preserve">» </w:t>
            </w:r>
            <w:r w:rsidR="00475951" w:rsidRPr="00E8795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2F0D0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ախագծով առաջարկվում է </w:t>
            </w:r>
            <w:r w:rsidR="00E87958" w:rsidRPr="00E87958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քաղաքացիական կացության ակտերի գրանցման հետ կապված ՀՀ պետական բյուջե մուտքագրված տուրքերի գծով 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եկամուտների ավելացման հաշվին 39,750.0 հազար դրամ հատկացնել ՀՀ արդարադատության նախարարության 1093 «</w:t>
            </w:r>
            <w:r w:rsidR="00E87958" w:rsidRPr="00E87958">
              <w:rPr>
                <w:rFonts w:ascii="GHEA Grapalat" w:hAnsi="GHEA Grapalat"/>
                <w:sz w:val="24"/>
                <w:szCs w:val="24"/>
                <w:lang w:val="hy-AM"/>
              </w:rPr>
              <w:t>Դատական և հանրային պաշտպանություն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» ծրագրի 11002 «Սնանկության գործերով կառավարչական ծառայությունների ձեռքբերում» միջոցառմանը՝ սնանկության կառավարիչներին նախատեսված փոխհատուցման տրամադրման համար, որի վերաբերյալ առաջարկություններ չ</w:t>
            </w:r>
            <w:r w:rsidR="009D5022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կան</w:t>
            </w:r>
            <w:r w:rsidR="00E87958" w:rsidRPr="00E87958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։</w:t>
            </w:r>
          </w:p>
          <w:p w14:paraId="0118E0A4" w14:textId="77777777" w:rsidR="00E87958" w:rsidRDefault="00475951" w:rsidP="00E87958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Առաջարկվ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ում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է նախագծում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կա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տարել տեխնիկական բնույթի շտկումներ</w:t>
            </w:r>
            <w:r w:rsidR="00E87958">
              <w:rPr>
                <w:rFonts w:ascii="GHEA Grapalat" w:hAnsi="GHEA Grapalat" w:cs="GHEA Grapalat"/>
                <w:sz w:val="24"/>
                <w:szCs w:val="24"/>
                <w:lang w:val="hy-AM"/>
              </w:rPr>
              <w:t>.</w:t>
            </w:r>
            <w:r w:rsidRPr="008861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E8795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2.1 </w:t>
            </w:r>
            <w:r w:rsidR="00E87958" w:rsidRPr="006D522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Նախագծի հիմնավորման մեջ նշված գումարի չափը համապատասխանեցնել հավելվածներում արտացոլված ցուցանիշին կամ հատկացվող գումարների չափերը համապատասխանեցնել միմյանց։</w:t>
            </w:r>
          </w:p>
          <w:p w14:paraId="49B6557C" w14:textId="5DF1E777" w:rsidR="00E87958" w:rsidRPr="00E87958" w:rsidRDefault="00E87958" w:rsidP="00E87958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 xml:space="preserve">2.2 </w:t>
            </w:r>
            <w:r w:rsidRPr="006D5223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ախագծի N 6 հավելվածում «5</w:t>
            </w:r>
            <w:r w:rsidRPr="006D5223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15 Քաղաքացիական կացության ակտերի գրանցման համար» տողից առաջ լրացնել «5</w:t>
            </w:r>
            <w:r w:rsidRPr="006D5223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D5223">
              <w:rPr>
                <w:rFonts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6D522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Պետական գրանցման համար</w:t>
            </w:r>
            <w:r w:rsidRPr="006D5223">
              <w:rPr>
                <w:rFonts w:ascii="GHEA Grapalat" w:hAnsi="GHEA Grapalat" w:cs="Calibri"/>
                <w:color w:val="191919"/>
                <w:sz w:val="24"/>
                <w:szCs w:val="24"/>
                <w:shd w:val="clear" w:color="auto" w:fill="FFFFFF"/>
                <w:lang w:val="hy-AM"/>
              </w:rPr>
              <w:t>» տողը</w:t>
            </w:r>
          </w:p>
          <w:p w14:paraId="61860717" w14:textId="08D8DDFD" w:rsidR="0090224D" w:rsidRPr="002C3E7B" w:rsidRDefault="0090224D" w:rsidP="00E87958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500D5E" w14:textId="77777777" w:rsidR="00866949" w:rsidRDefault="00866949" w:rsidP="00866949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 ի գիտություն։</w:t>
            </w:r>
          </w:p>
          <w:p w14:paraId="75A03321" w14:textId="77777777" w:rsidR="00475951" w:rsidRDefault="00475951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7BD80EE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AC4EDB4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EA12C2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446809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DE44059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5C7D02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75F5D8D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16702B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B27C955" w14:textId="77777777" w:rsidR="00866949" w:rsidRDefault="00866949" w:rsidP="007C3229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037FD2EF" w:rsidR="00866949" w:rsidRPr="007C3229" w:rsidRDefault="00866949" w:rsidP="00866949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                         Ընդունվել է:</w:t>
            </w:r>
          </w:p>
        </w:tc>
        <w:bookmarkStart w:id="0" w:name="_GoBack"/>
        <w:bookmarkEnd w:id="0"/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6457F4C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 w15:restartNumberingAfterBreak="0">
    <w:nsid w:val="79092CCA"/>
    <w:multiLevelType w:val="hybridMultilevel"/>
    <w:tmpl w:val="A5E8219C"/>
    <w:lvl w:ilvl="0" w:tplc="FBAE0AE0">
      <w:start w:val="1"/>
      <w:numFmt w:val="decimal"/>
      <w:lvlText w:val="%1."/>
      <w:lvlJc w:val="left"/>
      <w:pPr>
        <w:ind w:left="435" w:hanging="360"/>
      </w:pPr>
      <w:rPr>
        <w:rFonts w:eastAsiaTheme="minorHAnsi" w:cs="Sylfaen" w:hint="default"/>
        <w:color w:val="191919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0F1E"/>
    <w:rsid w:val="00093453"/>
    <w:rsid w:val="000B42CC"/>
    <w:rsid w:val="000F2B35"/>
    <w:rsid w:val="00100338"/>
    <w:rsid w:val="001051A0"/>
    <w:rsid w:val="0011465C"/>
    <w:rsid w:val="00122739"/>
    <w:rsid w:val="00132CBB"/>
    <w:rsid w:val="00145264"/>
    <w:rsid w:val="001514C8"/>
    <w:rsid w:val="00172029"/>
    <w:rsid w:val="00182059"/>
    <w:rsid w:val="001C02B4"/>
    <w:rsid w:val="001F3F88"/>
    <w:rsid w:val="002101A9"/>
    <w:rsid w:val="0022167A"/>
    <w:rsid w:val="00254CAC"/>
    <w:rsid w:val="002937A9"/>
    <w:rsid w:val="002A1A1A"/>
    <w:rsid w:val="002C0492"/>
    <w:rsid w:val="002C3E7B"/>
    <w:rsid w:val="002C4A5B"/>
    <w:rsid w:val="002C626C"/>
    <w:rsid w:val="002D02BC"/>
    <w:rsid w:val="002D4297"/>
    <w:rsid w:val="002F0D06"/>
    <w:rsid w:val="002F6DED"/>
    <w:rsid w:val="00355FCF"/>
    <w:rsid w:val="003B46EB"/>
    <w:rsid w:val="003B4BC9"/>
    <w:rsid w:val="003E094C"/>
    <w:rsid w:val="003F6459"/>
    <w:rsid w:val="00412749"/>
    <w:rsid w:val="0043141F"/>
    <w:rsid w:val="0043702D"/>
    <w:rsid w:val="00475951"/>
    <w:rsid w:val="00476D0B"/>
    <w:rsid w:val="004E67F3"/>
    <w:rsid w:val="00505C66"/>
    <w:rsid w:val="0051577F"/>
    <w:rsid w:val="005377CC"/>
    <w:rsid w:val="00561AD7"/>
    <w:rsid w:val="0056604B"/>
    <w:rsid w:val="005763FC"/>
    <w:rsid w:val="0058304F"/>
    <w:rsid w:val="0059116B"/>
    <w:rsid w:val="005A7706"/>
    <w:rsid w:val="005A7C42"/>
    <w:rsid w:val="005B29AC"/>
    <w:rsid w:val="005B52D5"/>
    <w:rsid w:val="005C1036"/>
    <w:rsid w:val="005C7A8E"/>
    <w:rsid w:val="005E1BF9"/>
    <w:rsid w:val="00602760"/>
    <w:rsid w:val="00607573"/>
    <w:rsid w:val="00612DBB"/>
    <w:rsid w:val="006200E7"/>
    <w:rsid w:val="00663575"/>
    <w:rsid w:val="00666776"/>
    <w:rsid w:val="00672235"/>
    <w:rsid w:val="006A33E5"/>
    <w:rsid w:val="006C6BAD"/>
    <w:rsid w:val="006D1CD6"/>
    <w:rsid w:val="00701CA2"/>
    <w:rsid w:val="00706BD2"/>
    <w:rsid w:val="007214E3"/>
    <w:rsid w:val="00734DE7"/>
    <w:rsid w:val="00762C84"/>
    <w:rsid w:val="007A7211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66949"/>
    <w:rsid w:val="00887AFE"/>
    <w:rsid w:val="008A5967"/>
    <w:rsid w:val="008B3B62"/>
    <w:rsid w:val="008C3D22"/>
    <w:rsid w:val="008E0638"/>
    <w:rsid w:val="008E53AA"/>
    <w:rsid w:val="0090224D"/>
    <w:rsid w:val="0092383F"/>
    <w:rsid w:val="009A698D"/>
    <w:rsid w:val="009D2E32"/>
    <w:rsid w:val="009D5022"/>
    <w:rsid w:val="00A1072E"/>
    <w:rsid w:val="00A80737"/>
    <w:rsid w:val="00A82682"/>
    <w:rsid w:val="00AB1433"/>
    <w:rsid w:val="00AC5B8C"/>
    <w:rsid w:val="00AE4747"/>
    <w:rsid w:val="00B0669A"/>
    <w:rsid w:val="00B142F3"/>
    <w:rsid w:val="00B14EFB"/>
    <w:rsid w:val="00B86A78"/>
    <w:rsid w:val="00B90FD5"/>
    <w:rsid w:val="00B97BE7"/>
    <w:rsid w:val="00BA0225"/>
    <w:rsid w:val="00BB31C8"/>
    <w:rsid w:val="00BF35C1"/>
    <w:rsid w:val="00C1276D"/>
    <w:rsid w:val="00C34CEA"/>
    <w:rsid w:val="00C360DE"/>
    <w:rsid w:val="00C40A00"/>
    <w:rsid w:val="00C52D1E"/>
    <w:rsid w:val="00C54F85"/>
    <w:rsid w:val="00C90032"/>
    <w:rsid w:val="00CA36D7"/>
    <w:rsid w:val="00CA47BE"/>
    <w:rsid w:val="00D168C8"/>
    <w:rsid w:val="00D33E24"/>
    <w:rsid w:val="00D47FE7"/>
    <w:rsid w:val="00D72D2B"/>
    <w:rsid w:val="00DA50F1"/>
    <w:rsid w:val="00DC1D9F"/>
    <w:rsid w:val="00E00058"/>
    <w:rsid w:val="00E33F22"/>
    <w:rsid w:val="00E37791"/>
    <w:rsid w:val="00E57727"/>
    <w:rsid w:val="00E60BD1"/>
    <w:rsid w:val="00E647BF"/>
    <w:rsid w:val="00E70658"/>
    <w:rsid w:val="00E87958"/>
    <w:rsid w:val="00EA49B2"/>
    <w:rsid w:val="00EA7E0E"/>
    <w:rsid w:val="00EB771F"/>
    <w:rsid w:val="00EC4347"/>
    <w:rsid w:val="00F25384"/>
    <w:rsid w:val="00F35518"/>
    <w:rsid w:val="00F47C09"/>
    <w:rsid w:val="00F6753D"/>
    <w:rsid w:val="00FA710A"/>
    <w:rsid w:val="00FB3633"/>
    <w:rsid w:val="00FC44CF"/>
    <w:rsid w:val="00FD7212"/>
    <w:rsid w:val="00FE5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53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B5C8F4-A338-4913-9803-DFF46330A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Voskii Frangulyan</cp:lastModifiedBy>
  <cp:revision>71</cp:revision>
  <dcterms:created xsi:type="dcterms:W3CDTF">2021-04-15T06:46:00Z</dcterms:created>
  <dcterms:modified xsi:type="dcterms:W3CDTF">2026-10-13T11:12:00Z</dcterms:modified>
</cp:coreProperties>
</file>