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7740A7">
      <w:pPr>
        <w:pStyle w:val="norm"/>
        <w:spacing w:line="360" w:lineRule="auto"/>
        <w:ind w:firstLine="720"/>
        <w:jc w:val="right"/>
        <w:rPr>
          <w:rFonts w:ascii="GHEA Grapalat" w:hAnsi="GHEA Grapalat"/>
          <w:b/>
          <w:sz w:val="24"/>
          <w:szCs w:val="24"/>
          <w:lang w:val="en-US"/>
        </w:rPr>
      </w:pPr>
    </w:p>
    <w:p w:rsidR="00DB533A" w:rsidRPr="00DC112A" w:rsidRDefault="00DB533A" w:rsidP="007740A7">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7740A7">
      <w:pPr>
        <w:spacing w:after="0" w:line="360" w:lineRule="auto"/>
        <w:ind w:firstLine="720"/>
        <w:jc w:val="center"/>
        <w:rPr>
          <w:rFonts w:ascii="GHEA Grapalat" w:hAnsi="GHEA Grapalat"/>
          <w:b/>
          <w:sz w:val="24"/>
          <w:szCs w:val="24"/>
          <w:lang w:val="en-US"/>
        </w:rPr>
      </w:pPr>
    </w:p>
    <w:p w:rsidR="00DB533A" w:rsidRPr="00DC112A" w:rsidRDefault="00DB533A" w:rsidP="007740A7">
      <w:pPr>
        <w:spacing w:after="0" w:line="360" w:lineRule="auto"/>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7740A7">
      <w:pPr>
        <w:spacing w:after="0" w:line="360" w:lineRule="auto"/>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Default="00DB533A" w:rsidP="007740A7">
      <w:pPr>
        <w:spacing w:after="0" w:line="360" w:lineRule="auto"/>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sidR="008E0E7B">
        <w:rPr>
          <w:rFonts w:ascii="GHEA Grapalat" w:hAnsi="GHEA Grapalat"/>
          <w:b/>
          <w:sz w:val="24"/>
          <w:szCs w:val="24"/>
          <w:lang w:val="en-US"/>
        </w:rPr>
        <w:t>6</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7740A7" w:rsidRPr="00F72D6C" w:rsidRDefault="007740A7" w:rsidP="007740A7">
      <w:pPr>
        <w:spacing w:after="0" w:line="360" w:lineRule="auto"/>
        <w:jc w:val="center"/>
        <w:rPr>
          <w:rFonts w:ascii="GHEA Grapalat" w:hAnsi="GHEA Grapalat"/>
          <w:b/>
          <w:sz w:val="24"/>
          <w:szCs w:val="24"/>
          <w:lang w:val="en-US"/>
        </w:rPr>
      </w:pPr>
    </w:p>
    <w:p w:rsidR="00DB533A" w:rsidRPr="008E0E7B" w:rsidRDefault="00222AF2" w:rsidP="008E0E7B">
      <w:pPr>
        <w:pStyle w:val="Heading3"/>
        <w:spacing w:before="0" w:after="0" w:line="360" w:lineRule="auto"/>
        <w:jc w:val="center"/>
        <w:rPr>
          <w:rFonts w:ascii="GHEA Grapalat" w:hAnsi="GHEA Grapalat"/>
          <w:color w:val="000000"/>
          <w:sz w:val="24"/>
          <w:szCs w:val="24"/>
          <w:lang w:val="hy-AM"/>
        </w:rPr>
      </w:pPr>
      <w:r w:rsidRPr="009373A9">
        <w:rPr>
          <w:rFonts w:ascii="GHEA Grapalat" w:hAnsi="GHEA Grapalat"/>
          <w:sz w:val="24"/>
          <w:szCs w:val="24"/>
          <w:lang w:val="hy-AM"/>
        </w:rPr>
        <w:t>«</w:t>
      </w:r>
      <w:r w:rsidR="007F4211">
        <w:rPr>
          <w:rFonts w:ascii="GHEA Grapalat" w:hAnsi="GHEA Grapalat" w:cs="Sylfaen"/>
          <w:sz w:val="24"/>
          <w:szCs w:val="24"/>
          <w:lang w:val="hy-AM"/>
        </w:rPr>
        <w:t>ԻՐԱՎԱՀԱՎԱՍԱՐՈՒԹՅԱՆ ԱՊԱՀՈՎՄԱՆ</w:t>
      </w:r>
      <w:r w:rsidRPr="009373A9">
        <w:rPr>
          <w:rFonts w:ascii="GHEA Grapalat" w:hAnsi="GHEA Grapalat" w:cs="Sylfaen"/>
          <w:sz w:val="24"/>
          <w:szCs w:val="24"/>
          <w:lang w:val="hy-AM"/>
        </w:rPr>
        <w:t xml:space="preserve"> ԵՎ ԽՏՐԱԿԱՆՈՒԹՅՈՒՆԻՑ ՊԱՇՏՊԱՆՈՒԹՅԱՆ ՄԱՍԻՆ</w:t>
      </w:r>
      <w:r w:rsidRPr="009373A9">
        <w:rPr>
          <w:rFonts w:ascii="GHEA Grapalat" w:hAnsi="GHEA Grapalat"/>
          <w:sz w:val="24"/>
          <w:szCs w:val="24"/>
          <w:lang w:val="hy-AM"/>
        </w:rPr>
        <w:t>»</w:t>
      </w:r>
      <w:r w:rsidR="008E0E7B">
        <w:rPr>
          <w:rFonts w:ascii="GHEA Grapalat" w:hAnsi="GHEA Grapalat"/>
          <w:b w:val="0"/>
          <w:sz w:val="24"/>
          <w:szCs w:val="24"/>
          <w:lang w:val="hy-AM"/>
        </w:rPr>
        <w:t xml:space="preserve"> </w:t>
      </w:r>
      <w:r w:rsidR="00EB00D0" w:rsidRPr="00EB00D0">
        <w:rPr>
          <w:rFonts w:ascii="GHEA Grapalat" w:hAnsi="GHEA Grapalat"/>
          <w:sz w:val="24"/>
          <w:szCs w:val="24"/>
          <w:lang w:val="hy-AM"/>
        </w:rPr>
        <w:t>ՕՐԵՆՔԻ</w:t>
      </w:r>
      <w:r w:rsidR="00EB00D0">
        <w:rPr>
          <w:rFonts w:ascii="GHEA Grapalat" w:hAnsi="GHEA Grapalat"/>
          <w:b w:val="0"/>
          <w:sz w:val="24"/>
          <w:szCs w:val="24"/>
          <w:lang w:val="hy-AM"/>
        </w:rPr>
        <w:t xml:space="preserve"> </w:t>
      </w:r>
      <w:r w:rsidR="00F913D9" w:rsidRPr="00F913D9">
        <w:rPr>
          <w:rFonts w:ascii="GHEA Grapalat" w:hAnsi="GHEA Grapalat"/>
          <w:sz w:val="24"/>
          <w:szCs w:val="24"/>
          <w:lang w:val="hy-AM"/>
        </w:rPr>
        <w:t>ՆԱԽԱԳԾԻ</w:t>
      </w:r>
      <w:r w:rsidR="00F913D9">
        <w:rPr>
          <w:rFonts w:ascii="GHEA Grapalat" w:hAnsi="GHEA Grapalat"/>
          <w:b w:val="0"/>
          <w:sz w:val="24"/>
          <w:szCs w:val="24"/>
          <w:lang w:val="hy-AM"/>
        </w:rPr>
        <w:t xml:space="preserve"> </w:t>
      </w:r>
      <w:r w:rsidR="008E0E7B" w:rsidRPr="008E0E7B">
        <w:rPr>
          <w:rFonts w:ascii="GHEA Grapalat" w:hAnsi="GHEA Grapalat"/>
          <w:bCs w:val="0"/>
          <w:sz w:val="24"/>
          <w:szCs w:val="24"/>
          <w:lang w:val="hy-AM"/>
        </w:rPr>
        <w:t>ԵՎ ՀԱՐԱԿԻՑ</w:t>
      </w:r>
      <w:r w:rsidRPr="009373A9">
        <w:rPr>
          <w:rFonts w:ascii="GHEA Grapalat" w:hAnsi="GHEA Grapalat"/>
          <w:color w:val="000000"/>
          <w:sz w:val="24"/>
          <w:szCs w:val="24"/>
          <w:lang w:val="hy-AM"/>
        </w:rPr>
        <w:t xml:space="preserve"> </w:t>
      </w:r>
      <w:r w:rsidR="007740A7" w:rsidRPr="007740A7">
        <w:rPr>
          <w:rFonts w:ascii="GHEA Grapalat" w:hAnsi="GHEA Grapalat"/>
          <w:color w:val="000000"/>
          <w:sz w:val="24"/>
          <w:szCs w:val="24"/>
          <w:lang w:val="hy-AM"/>
        </w:rPr>
        <w:t>ՆԱԽԱԳԾԵՐԻ ՓԱԹԵԹԻ</w:t>
      </w:r>
      <w:r w:rsidR="007740A7">
        <w:rPr>
          <w:rFonts w:ascii="GHEA Grapalat" w:hAnsi="GHEA Grapalat"/>
          <w:color w:val="000000"/>
          <w:sz w:val="24"/>
          <w:szCs w:val="24"/>
          <w:lang w:val="hy-AM"/>
        </w:rPr>
        <w:t>Ն</w:t>
      </w:r>
      <w:r w:rsidR="008E0E7B">
        <w:rPr>
          <w:rFonts w:ascii="GHEA Grapalat" w:hAnsi="GHEA Grapalat"/>
          <w:color w:val="000000"/>
          <w:sz w:val="24"/>
          <w:szCs w:val="24"/>
          <w:lang w:val="hy-AM"/>
        </w:rPr>
        <w:t xml:space="preserve"> </w:t>
      </w:r>
      <w:r w:rsidR="00DB533A" w:rsidRPr="007740A7">
        <w:rPr>
          <w:rFonts w:ascii="GHEA Grapalat" w:hAnsi="GHEA Grapalat"/>
          <w:sz w:val="24"/>
          <w:szCs w:val="24"/>
          <w:lang w:val="hy-AM"/>
        </w:rPr>
        <w:t xml:space="preserve">ՀԱՎԱՆՈՒԹՅՈՒՆ ՏԱԼՈՒ </w:t>
      </w:r>
      <w:r w:rsidR="007B397A">
        <w:rPr>
          <w:rFonts w:ascii="GHEA Grapalat" w:hAnsi="GHEA Grapalat"/>
          <w:sz w:val="24"/>
          <w:szCs w:val="24"/>
          <w:lang w:val="hy-AM"/>
        </w:rPr>
        <w:t>ՄԱՍԻՆ</w:t>
      </w:r>
      <w:bookmarkStart w:id="0" w:name="_GoBack"/>
      <w:bookmarkEnd w:id="0"/>
    </w:p>
    <w:p w:rsidR="00B12939" w:rsidRPr="00DC112A" w:rsidRDefault="00B12939" w:rsidP="007740A7">
      <w:pPr>
        <w:spacing w:after="0" w:line="360" w:lineRule="auto"/>
        <w:ind w:firstLine="720"/>
        <w:jc w:val="both"/>
        <w:rPr>
          <w:rFonts w:ascii="GHEA Grapalat" w:hAnsi="GHEA Grapalat" w:cs="Sylfaen"/>
          <w:b/>
          <w:sz w:val="24"/>
          <w:szCs w:val="24"/>
          <w:lang w:val="hy-AM"/>
        </w:rPr>
      </w:pPr>
    </w:p>
    <w:p w:rsidR="00DB533A" w:rsidRDefault="00DB533A" w:rsidP="007740A7">
      <w:pPr>
        <w:spacing w:after="0" w:line="360" w:lineRule="auto"/>
        <w:ind w:firstLine="720"/>
        <w:jc w:val="both"/>
        <w:rPr>
          <w:rFonts w:ascii="GHEA Grapalat" w:hAnsi="GHEA Grapalat" w:cs="Tahoma"/>
          <w:sz w:val="24"/>
          <w:szCs w:val="24"/>
          <w:lang w:val="hy-AM"/>
        </w:rPr>
      </w:pPr>
      <w:r w:rsidRPr="00337652">
        <w:rPr>
          <w:rFonts w:ascii="GHEA Grapalat" w:hAnsi="GHEA Grapalat" w:cs="Tahoma"/>
          <w:sz w:val="24"/>
          <w:szCs w:val="24"/>
          <w:lang w:val="hy-AM"/>
        </w:rPr>
        <w:t>Հիմք ընդունելով «Ազգային ժողովի կանոնակարգ» սահմանադրական օրենքի 65-րդ հոդվածի 3-րդ մասը</w:t>
      </w:r>
      <w:r w:rsidR="00332CA2" w:rsidRPr="00DC112A">
        <w:rPr>
          <w:rFonts w:ascii="GHEA Grapalat" w:hAnsi="GHEA Grapalat" w:cs="Tahoma"/>
          <w:sz w:val="24"/>
          <w:szCs w:val="24"/>
          <w:lang w:val="hy-AM"/>
        </w:rPr>
        <w:t>՝</w:t>
      </w:r>
      <w:r w:rsidRPr="003E5CB2">
        <w:rPr>
          <w:rFonts w:ascii="GHEA Grapalat" w:hAnsi="GHEA Grapalat" w:cs="Tahoma"/>
          <w:sz w:val="24"/>
          <w:szCs w:val="24"/>
          <w:lang w:val="hy-AM"/>
        </w:rPr>
        <w:t xml:space="preserve"> </w:t>
      </w:r>
      <w:r w:rsidR="00103F56" w:rsidRPr="00DC112A">
        <w:rPr>
          <w:rFonts w:ascii="GHEA Grapalat" w:hAnsi="GHEA Grapalat" w:cs="Tahoma"/>
          <w:sz w:val="24"/>
          <w:szCs w:val="24"/>
          <w:lang w:val="hy-AM"/>
        </w:rPr>
        <w:t>Կ</w:t>
      </w:r>
      <w:r w:rsidRPr="00337652">
        <w:rPr>
          <w:rFonts w:ascii="GHEA Grapalat" w:hAnsi="GHEA Grapalat" w:cs="Tahoma"/>
          <w:sz w:val="24"/>
          <w:szCs w:val="24"/>
          <w:lang w:val="hy-AM"/>
        </w:rPr>
        <w:t>առավարությունը որոշում է.</w:t>
      </w:r>
    </w:p>
    <w:p w:rsidR="00DB533A" w:rsidRPr="007740A7" w:rsidRDefault="00DB533A" w:rsidP="007740A7">
      <w:pPr>
        <w:pStyle w:val="ListParagraph"/>
        <w:numPr>
          <w:ilvl w:val="0"/>
          <w:numId w:val="1"/>
        </w:numPr>
        <w:spacing w:after="0" w:line="360" w:lineRule="auto"/>
        <w:ind w:left="90" w:firstLine="720"/>
        <w:jc w:val="both"/>
        <w:rPr>
          <w:rFonts w:ascii="GHEA Grapalat" w:hAnsi="GHEA Grapalat" w:cs="Tahoma"/>
          <w:b/>
          <w:bCs/>
          <w:sz w:val="24"/>
          <w:szCs w:val="24"/>
          <w:lang w:val="hy-AM"/>
        </w:rPr>
      </w:pPr>
      <w:r w:rsidRPr="0073385A">
        <w:rPr>
          <w:rFonts w:ascii="GHEA Grapalat" w:hAnsi="GHEA Grapalat" w:cs="Tahoma"/>
          <w:sz w:val="24"/>
          <w:szCs w:val="24"/>
          <w:lang w:val="hy-AM"/>
        </w:rPr>
        <w:t xml:space="preserve">Հավանություն տալ՝ </w:t>
      </w:r>
      <w:r w:rsidR="007740A7" w:rsidRPr="007740A7">
        <w:rPr>
          <w:rFonts w:ascii="GHEA Grapalat" w:hAnsi="GHEA Grapalat" w:cs="Tahoma"/>
          <w:sz w:val="24"/>
          <w:szCs w:val="24"/>
          <w:lang w:val="hy-AM"/>
        </w:rPr>
        <w:t>«</w:t>
      </w:r>
      <w:r w:rsidR="007F4211">
        <w:rPr>
          <w:rFonts w:ascii="GHEA Grapalat" w:hAnsi="GHEA Grapalat" w:cs="Tahoma"/>
          <w:sz w:val="24"/>
          <w:szCs w:val="24"/>
          <w:lang w:val="hy-AM"/>
        </w:rPr>
        <w:t>Իրավահավասարության ապահովման</w:t>
      </w:r>
      <w:r w:rsidR="007740A7" w:rsidRPr="007740A7">
        <w:rPr>
          <w:rFonts w:ascii="GHEA Grapalat" w:hAnsi="GHEA Grapalat" w:cs="Tahoma"/>
          <w:sz w:val="24"/>
          <w:szCs w:val="24"/>
          <w:lang w:val="hy-AM"/>
        </w:rPr>
        <w:t xml:space="preserve">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խտրականությունից պաշտպանության մասին»,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այաստանի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անրապետության վարչական դատավարության օրենսգրքում </w:t>
      </w:r>
      <w:r w:rsidR="00FE73E4">
        <w:rPr>
          <w:rFonts w:ascii="GHEA Grapalat" w:hAnsi="GHEA Grapalat" w:cs="Tahoma"/>
          <w:sz w:val="24"/>
          <w:szCs w:val="24"/>
          <w:lang w:val="hy-AM"/>
        </w:rPr>
        <w:t>լրացում</w:t>
      </w:r>
      <w:r w:rsidR="00FE73E4" w:rsidRPr="007740A7">
        <w:rPr>
          <w:rFonts w:ascii="GHEA Grapalat" w:hAnsi="GHEA Grapalat" w:cs="Tahoma"/>
          <w:sz w:val="24"/>
          <w:szCs w:val="24"/>
          <w:lang w:val="hy-AM"/>
        </w:rPr>
        <w:t xml:space="preserve"> </w:t>
      </w:r>
      <w:r w:rsidR="007740A7" w:rsidRPr="007740A7">
        <w:rPr>
          <w:rFonts w:ascii="GHEA Grapalat" w:hAnsi="GHEA Grapalat" w:cs="Tahoma"/>
          <w:sz w:val="24"/>
          <w:szCs w:val="24"/>
          <w:lang w:val="hy-AM"/>
        </w:rPr>
        <w:t xml:space="preserve">կատարելու մասին», </w:t>
      </w:r>
      <w:r w:rsidR="00A706A2" w:rsidRPr="00A706A2">
        <w:rPr>
          <w:rFonts w:ascii="GHEA Grapalat" w:hAnsi="GHEA Grapalat" w:cs="Tahoma"/>
          <w:sz w:val="24"/>
          <w:szCs w:val="24"/>
          <w:lang w:val="hy-AM"/>
        </w:rPr>
        <w:t>«Հայաստանի Հանրապետության քաղաքացիական դատավարության օրենսգրքում փոփոխություններ և լրացումներ կատարելու մասին»</w:t>
      </w:r>
      <w:r w:rsidR="00A706A2">
        <w:rPr>
          <w:rFonts w:ascii="GHEA Grapalat" w:hAnsi="GHEA Grapalat" w:cs="Tahoma"/>
          <w:sz w:val="24"/>
          <w:szCs w:val="24"/>
          <w:lang w:val="hy-AM"/>
        </w:rPr>
        <w:t xml:space="preserve">, </w:t>
      </w:r>
      <w:r w:rsidR="007740A7" w:rsidRPr="007740A7">
        <w:rPr>
          <w:rFonts w:ascii="GHEA Grapalat" w:hAnsi="GHEA Grapalat" w:cs="Tahoma"/>
          <w:sz w:val="24"/>
          <w:szCs w:val="24"/>
          <w:lang w:val="hy-AM"/>
        </w:rPr>
        <w:t>«</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այաստանի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անրապետության քաղաքացիական օրենսգրքում </w:t>
      </w:r>
      <w:r w:rsidR="00222AF2" w:rsidRPr="007740A7">
        <w:rPr>
          <w:rFonts w:ascii="GHEA Grapalat" w:hAnsi="GHEA Grapalat" w:cs="Tahoma"/>
          <w:sz w:val="24"/>
          <w:szCs w:val="24"/>
          <w:lang w:val="hy-AM"/>
        </w:rPr>
        <w:t>փոփոխություն</w:t>
      </w:r>
      <w:r w:rsidR="00222AF2">
        <w:rPr>
          <w:rFonts w:ascii="GHEA Grapalat" w:hAnsi="GHEA Grapalat" w:cs="Tahoma"/>
          <w:sz w:val="24"/>
          <w:szCs w:val="24"/>
          <w:lang w:val="hy-AM"/>
        </w:rPr>
        <w:t>ներ</w:t>
      </w:r>
      <w:r w:rsidR="00222AF2" w:rsidRPr="007740A7">
        <w:rPr>
          <w:rFonts w:ascii="GHEA Grapalat" w:hAnsi="GHEA Grapalat" w:cs="Tahoma"/>
          <w:sz w:val="24"/>
          <w:szCs w:val="24"/>
          <w:lang w:val="hy-AM"/>
        </w:rPr>
        <w:t xml:space="preserve">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w:t>
      </w:r>
      <w:r w:rsidR="00222AF2" w:rsidRPr="007740A7">
        <w:rPr>
          <w:rFonts w:ascii="GHEA Grapalat" w:hAnsi="GHEA Grapalat" w:cs="Tahoma"/>
          <w:sz w:val="24"/>
          <w:szCs w:val="24"/>
          <w:lang w:val="hy-AM"/>
        </w:rPr>
        <w:t>լրացում</w:t>
      </w:r>
      <w:r w:rsidR="00222AF2">
        <w:rPr>
          <w:rFonts w:ascii="GHEA Grapalat" w:hAnsi="GHEA Grapalat" w:cs="Tahoma"/>
          <w:sz w:val="24"/>
          <w:szCs w:val="24"/>
          <w:lang w:val="hy-AM"/>
        </w:rPr>
        <w:t>ներ</w:t>
      </w:r>
      <w:r w:rsidR="00222AF2" w:rsidRPr="007740A7">
        <w:rPr>
          <w:rFonts w:ascii="GHEA Grapalat" w:hAnsi="GHEA Grapalat" w:cs="Tahoma"/>
          <w:sz w:val="24"/>
          <w:szCs w:val="24"/>
          <w:lang w:val="hy-AM"/>
        </w:rPr>
        <w:t xml:space="preserve"> </w:t>
      </w:r>
      <w:r w:rsidR="007740A7" w:rsidRPr="007740A7">
        <w:rPr>
          <w:rFonts w:ascii="GHEA Grapalat" w:hAnsi="GHEA Grapalat" w:cs="Tahoma"/>
          <w:sz w:val="24"/>
          <w:szCs w:val="24"/>
          <w:lang w:val="hy-AM"/>
        </w:rPr>
        <w:t>կատարելու մասին» օրենքների, ««</w:t>
      </w:r>
      <w:r w:rsidR="007740A7">
        <w:rPr>
          <w:rFonts w:ascii="GHEA Grapalat" w:hAnsi="GHEA Grapalat" w:cs="Tahoma"/>
          <w:sz w:val="24"/>
          <w:szCs w:val="24"/>
          <w:lang w:val="hy-AM"/>
        </w:rPr>
        <w:t>Մ</w:t>
      </w:r>
      <w:r w:rsidR="007740A7" w:rsidRPr="007740A7">
        <w:rPr>
          <w:rFonts w:ascii="GHEA Grapalat" w:hAnsi="GHEA Grapalat" w:cs="Tahoma"/>
          <w:sz w:val="24"/>
          <w:szCs w:val="24"/>
          <w:lang w:val="hy-AM"/>
        </w:rPr>
        <w:t xml:space="preserve">արդու իրավունքների պաշտպանի մասին» սահմանադրական օրենքում լրացումներ </w:t>
      </w:r>
      <w:r w:rsidR="00FE73E4">
        <w:rPr>
          <w:rFonts w:ascii="GHEA Grapalat" w:hAnsi="GHEA Grapalat" w:cs="Tahoma"/>
          <w:sz w:val="24"/>
          <w:szCs w:val="24"/>
          <w:lang w:val="hy-AM"/>
        </w:rPr>
        <w:t xml:space="preserve">և </w:t>
      </w:r>
      <w:r w:rsidR="00FE73E4" w:rsidRPr="007740A7">
        <w:rPr>
          <w:rFonts w:ascii="GHEA Grapalat" w:hAnsi="GHEA Grapalat" w:cs="Tahoma"/>
          <w:sz w:val="24"/>
          <w:szCs w:val="24"/>
          <w:lang w:val="hy-AM"/>
        </w:rPr>
        <w:t xml:space="preserve">փոփոխություններ </w:t>
      </w:r>
      <w:r w:rsidR="007740A7" w:rsidRPr="007740A7">
        <w:rPr>
          <w:rFonts w:ascii="GHEA Grapalat" w:hAnsi="GHEA Grapalat" w:cs="Tahoma"/>
          <w:sz w:val="24"/>
          <w:szCs w:val="24"/>
          <w:lang w:val="hy-AM"/>
        </w:rPr>
        <w:t>կատարելու մասին» սահմանադրական օրենքի, ««</w:t>
      </w:r>
      <w:r w:rsidR="007740A7">
        <w:rPr>
          <w:rFonts w:ascii="GHEA Grapalat" w:hAnsi="GHEA Grapalat" w:cs="Tahoma"/>
          <w:sz w:val="24"/>
          <w:szCs w:val="24"/>
          <w:lang w:val="hy-AM"/>
        </w:rPr>
        <w:t>Կ</w:t>
      </w:r>
      <w:r w:rsidR="007740A7" w:rsidRPr="007740A7">
        <w:rPr>
          <w:rFonts w:ascii="GHEA Grapalat" w:hAnsi="GHEA Grapalat" w:cs="Tahoma"/>
          <w:sz w:val="24"/>
          <w:szCs w:val="24"/>
          <w:lang w:val="hy-AM"/>
        </w:rPr>
        <w:t xml:space="preserve">անանց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w:t>
      </w:r>
      <w:r w:rsidR="007740A7">
        <w:rPr>
          <w:rFonts w:ascii="GHEA Grapalat" w:hAnsi="GHEA Grapalat" w:cs="Tahoma"/>
          <w:sz w:val="24"/>
          <w:szCs w:val="24"/>
          <w:lang w:val="hy-AM"/>
        </w:rPr>
        <w:t>տ</w:t>
      </w:r>
      <w:r w:rsidR="007740A7" w:rsidRPr="007740A7">
        <w:rPr>
          <w:rFonts w:ascii="GHEA Grapalat" w:hAnsi="GHEA Grapalat" w:cs="Tahoma"/>
          <w:sz w:val="24"/>
          <w:szCs w:val="24"/>
          <w:lang w:val="hy-AM"/>
        </w:rPr>
        <w:t xml:space="preserve">ղամարդկանց հավասար իրավունքների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հավասար հնարավորությունների ապահովման մասին» օրենքում փոփոխություններ կատարելու մասին»,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աշմանդամություն ունեցող անձանց իրավունքների մասին» օրենքում փոփոխություններ կատարելու մասին»,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աշտարարության մասին» օրենքո</w:t>
      </w:r>
      <w:r w:rsidR="007740A7">
        <w:rPr>
          <w:rFonts w:ascii="GHEA Grapalat" w:hAnsi="GHEA Grapalat" w:cs="Tahoma"/>
          <w:sz w:val="24"/>
          <w:szCs w:val="24"/>
          <w:lang w:val="hy-AM"/>
        </w:rPr>
        <w:t>ւմ</w:t>
      </w:r>
      <w:r w:rsidR="007740A7" w:rsidRPr="007740A7">
        <w:rPr>
          <w:rFonts w:ascii="GHEA Grapalat" w:hAnsi="GHEA Grapalat" w:cs="Tahoma"/>
          <w:sz w:val="24"/>
          <w:szCs w:val="24"/>
          <w:lang w:val="hy-AM"/>
        </w:rPr>
        <w:t xml:space="preserve"> լրացում կատարելու մասին»,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այաստանի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անրապետության աշխատանքային օրենսգրքում փոփոխություններ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լրացում կատարելու մասին», ««</w:t>
      </w:r>
      <w:r w:rsidR="007740A7">
        <w:rPr>
          <w:rFonts w:ascii="GHEA Grapalat" w:hAnsi="GHEA Grapalat" w:cs="Tahoma"/>
          <w:sz w:val="24"/>
          <w:szCs w:val="24"/>
          <w:lang w:val="hy-AM"/>
        </w:rPr>
        <w:t>Զ</w:t>
      </w:r>
      <w:r w:rsidR="007740A7" w:rsidRPr="007740A7">
        <w:rPr>
          <w:rFonts w:ascii="GHEA Grapalat" w:hAnsi="GHEA Grapalat" w:cs="Tahoma"/>
          <w:sz w:val="24"/>
          <w:szCs w:val="24"/>
          <w:lang w:val="hy-AM"/>
        </w:rPr>
        <w:t>անգվածային լրատվության մասին» օրենքում լրացում կատարելու մասին»,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այաստանի </w:t>
      </w:r>
      <w:r w:rsidR="007740A7">
        <w:rPr>
          <w:rFonts w:ascii="GHEA Grapalat" w:hAnsi="GHEA Grapalat" w:cs="Tahoma"/>
          <w:sz w:val="24"/>
          <w:szCs w:val="24"/>
          <w:lang w:val="hy-AM"/>
        </w:rPr>
        <w:t>Հ</w:t>
      </w:r>
      <w:r w:rsidR="007740A7" w:rsidRPr="007740A7">
        <w:rPr>
          <w:rFonts w:ascii="GHEA Grapalat" w:hAnsi="GHEA Grapalat" w:cs="Tahoma"/>
          <w:sz w:val="24"/>
          <w:szCs w:val="24"/>
          <w:lang w:val="hy-AM"/>
        </w:rPr>
        <w:t xml:space="preserve">անրապետության քրեական օրենսգրքում փոփոխություններ </w:t>
      </w:r>
      <w:r w:rsidR="007740A7">
        <w:rPr>
          <w:rFonts w:ascii="GHEA Grapalat" w:hAnsi="GHEA Grapalat" w:cs="Tahoma"/>
          <w:sz w:val="24"/>
          <w:szCs w:val="24"/>
          <w:lang w:val="hy-AM"/>
        </w:rPr>
        <w:t>և</w:t>
      </w:r>
      <w:r w:rsidR="007740A7" w:rsidRPr="007740A7">
        <w:rPr>
          <w:rFonts w:ascii="GHEA Grapalat" w:hAnsi="GHEA Grapalat" w:cs="Tahoma"/>
          <w:sz w:val="24"/>
          <w:szCs w:val="24"/>
          <w:lang w:val="hy-AM"/>
        </w:rPr>
        <w:t xml:space="preserve"> լրացումներ </w:t>
      </w:r>
      <w:r w:rsidR="007740A7" w:rsidRPr="007740A7">
        <w:rPr>
          <w:rFonts w:ascii="GHEA Grapalat" w:hAnsi="GHEA Grapalat" w:cs="Tahoma"/>
          <w:sz w:val="24"/>
          <w:szCs w:val="24"/>
          <w:lang w:val="hy-AM"/>
        </w:rPr>
        <w:lastRenderedPageBreak/>
        <w:t>կատարելու մասին»</w:t>
      </w:r>
      <w:r w:rsidR="007F4211">
        <w:rPr>
          <w:rFonts w:ascii="GHEA Grapalat" w:hAnsi="GHEA Grapalat" w:cs="Tahoma"/>
          <w:sz w:val="24"/>
          <w:szCs w:val="24"/>
          <w:lang w:val="hy-AM"/>
        </w:rPr>
        <w:t xml:space="preserve"> </w:t>
      </w:r>
      <w:r w:rsidR="007740A7" w:rsidRPr="007740A7">
        <w:rPr>
          <w:rFonts w:ascii="GHEA Grapalat" w:hAnsi="GHEA Grapalat" w:cs="Tahoma"/>
          <w:sz w:val="24"/>
          <w:szCs w:val="24"/>
          <w:lang w:val="hy-AM"/>
        </w:rPr>
        <w:t>օրենքների նախագծերի փաթեթի</w:t>
      </w:r>
      <w:r w:rsidR="007740A7">
        <w:rPr>
          <w:rFonts w:ascii="GHEA Grapalat" w:hAnsi="GHEA Grapalat" w:cs="Tahoma"/>
          <w:sz w:val="24"/>
          <w:szCs w:val="24"/>
          <w:lang w:val="hy-AM"/>
        </w:rPr>
        <w:t xml:space="preserve"> </w:t>
      </w:r>
      <w:r w:rsidRPr="007740A7">
        <w:rPr>
          <w:rFonts w:ascii="GHEA Grapalat" w:eastAsia="GHEA Grapalat" w:hAnsi="GHEA Grapalat" w:cs="GHEA Grapalat"/>
          <w:color w:val="000000"/>
          <w:sz w:val="24"/>
          <w:szCs w:val="24"/>
          <w:lang w:val="hy-AM"/>
        </w:rPr>
        <w:t xml:space="preserve">վերաբերյալ </w:t>
      </w:r>
      <w:r w:rsidR="00103F56" w:rsidRPr="007740A7">
        <w:rPr>
          <w:rFonts w:ascii="GHEA Grapalat" w:eastAsia="GHEA Grapalat" w:hAnsi="GHEA Grapalat" w:cs="GHEA Grapalat"/>
          <w:color w:val="000000"/>
          <w:sz w:val="24"/>
          <w:szCs w:val="24"/>
          <w:lang w:val="hy-AM"/>
        </w:rPr>
        <w:t>Կ</w:t>
      </w:r>
      <w:r w:rsidRPr="007740A7">
        <w:rPr>
          <w:rFonts w:ascii="GHEA Grapalat" w:eastAsia="GHEA Grapalat" w:hAnsi="GHEA Grapalat" w:cs="GHEA Grapalat"/>
          <w:color w:val="000000"/>
          <w:sz w:val="24"/>
          <w:szCs w:val="24"/>
          <w:lang w:val="hy-AM"/>
        </w:rPr>
        <w:t>առավարության օրենսդրական նախաձեռնությանը:</w:t>
      </w:r>
    </w:p>
    <w:p w:rsidR="00DB533A" w:rsidRPr="00DC112A" w:rsidRDefault="001D4F87" w:rsidP="007740A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t xml:space="preserve">2. </w:t>
      </w:r>
      <w:r w:rsidR="00594869" w:rsidRPr="00DC112A">
        <w:rPr>
          <w:rFonts w:ascii="GHEA Grapalat" w:eastAsia="GHEA Grapalat" w:hAnsi="GHEA Grapalat" w:cs="GHEA Grapalat"/>
          <w:color w:val="000000"/>
          <w:sz w:val="24"/>
          <w:szCs w:val="24"/>
          <w:lang w:val="hy-AM"/>
        </w:rPr>
        <w:t>Կ</w:t>
      </w:r>
      <w:r w:rsidRPr="001D4F87">
        <w:rPr>
          <w:rFonts w:ascii="GHEA Grapalat" w:eastAsia="GHEA Grapalat" w:hAnsi="GHEA Grapalat" w:cs="GHEA Grapalat"/>
          <w:color w:val="000000"/>
          <w:sz w:val="24"/>
          <w:szCs w:val="24"/>
          <w:lang w:val="hy-AM"/>
        </w:rPr>
        <w:t>առավարության օրենսդրական նախաձեռնությունը սահմանված կարգով</w:t>
      </w:r>
      <w:r w:rsidRPr="00DC112A">
        <w:rPr>
          <w:rFonts w:ascii="GHEA Grapalat" w:eastAsia="GHEA Grapalat" w:hAnsi="GHEA Grapalat" w:cs="GHEA Grapalat"/>
          <w:color w:val="000000"/>
          <w:sz w:val="24"/>
          <w:szCs w:val="24"/>
          <w:lang w:val="hy-AM"/>
        </w:rPr>
        <w:t xml:space="preserve"> </w:t>
      </w:r>
      <w:r w:rsidRPr="001D4F87">
        <w:rPr>
          <w:rFonts w:ascii="GHEA Grapalat" w:eastAsia="GHEA Grapalat" w:hAnsi="GHEA Grapalat" w:cs="GHEA Grapalat"/>
          <w:color w:val="000000"/>
          <w:sz w:val="24"/>
          <w:szCs w:val="24"/>
          <w:lang w:val="hy-AM"/>
        </w:rPr>
        <w:t>ներկայացնել Ազգային ժողով:</w:t>
      </w:r>
    </w:p>
    <w:p w:rsidR="001D4F87" w:rsidRPr="00DC112A" w:rsidRDefault="001D4F87" w:rsidP="007740A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7740A7">
      <w:pPr>
        <w:spacing w:after="0" w:line="360" w:lineRule="auto"/>
        <w:ind w:left="90" w:firstLine="720"/>
        <w:jc w:val="both"/>
        <w:rPr>
          <w:rFonts w:ascii="GHEA Grapalat" w:hAnsi="GHEA Grapalat"/>
          <w:sz w:val="24"/>
          <w:lang w:val="en-US"/>
        </w:rPr>
      </w:pPr>
      <w:r w:rsidRPr="00437558">
        <w:rPr>
          <w:rFonts w:ascii="GHEA Grapalat" w:hAnsi="GHEA Grapalat" w:cs="Sylfaen"/>
          <w:sz w:val="24"/>
        </w:rPr>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DB533A" w:rsidRPr="00437558" w:rsidRDefault="00DB533A" w:rsidP="007740A7">
      <w:pPr>
        <w:spacing w:after="0" w:line="360" w:lineRule="auto"/>
        <w:ind w:left="90" w:firstLine="720"/>
        <w:jc w:val="both"/>
        <w:rPr>
          <w:rFonts w:ascii="GHEA Grapalat" w:hAnsi="GHEA Grapalat" w:cs="Tahoma"/>
          <w:sz w:val="28"/>
          <w:szCs w:val="24"/>
          <w:lang w:val="hy-AM"/>
        </w:rPr>
      </w:pPr>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p>
    <w:p w:rsidR="00B639BD" w:rsidRPr="001D4F87" w:rsidRDefault="00DB533A" w:rsidP="007740A7">
      <w:pPr>
        <w:spacing w:after="0" w:line="360" w:lineRule="auto"/>
        <w:ind w:left="90" w:firstLine="720"/>
        <w:jc w:val="both"/>
        <w:rPr>
          <w:rFonts w:ascii="GHEA Grapalat" w:hAnsi="GHEA Grapalat" w:cs="Tahoma"/>
          <w:sz w:val="28"/>
          <w:szCs w:val="24"/>
          <w:lang w:val="en-US"/>
        </w:rPr>
      </w:pPr>
      <w:r w:rsidRPr="00437558">
        <w:rPr>
          <w:rFonts w:ascii="GHEA Grapalat" w:hAnsi="GHEA Grapalat"/>
          <w:sz w:val="24"/>
          <w:lang w:val="en-US"/>
        </w:rPr>
        <w:t xml:space="preserve">                                                                     </w:t>
      </w:r>
      <w:r>
        <w:rPr>
          <w:rFonts w:ascii="GHEA Grapalat" w:hAnsi="GHEA Grapalat"/>
          <w:sz w:val="24"/>
          <w:lang w:val="en-US"/>
        </w:rPr>
        <w:t xml:space="preserve">        </w:t>
      </w:r>
    </w:p>
    <w:sectPr w:rsidR="00B639BD" w:rsidRPr="001D4F8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441AFCBA"/>
    <w:lvl w:ilvl="0" w:tplc="F02081A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33A"/>
    <w:rsid w:val="000014BC"/>
    <w:rsid w:val="00103F56"/>
    <w:rsid w:val="001D4F87"/>
    <w:rsid w:val="00222AF2"/>
    <w:rsid w:val="002B1F29"/>
    <w:rsid w:val="002D5E0F"/>
    <w:rsid w:val="00332CA2"/>
    <w:rsid w:val="0034148E"/>
    <w:rsid w:val="003C406C"/>
    <w:rsid w:val="004332E0"/>
    <w:rsid w:val="004E2F2F"/>
    <w:rsid w:val="00594869"/>
    <w:rsid w:val="006016B5"/>
    <w:rsid w:val="006626A9"/>
    <w:rsid w:val="006F2258"/>
    <w:rsid w:val="0073385A"/>
    <w:rsid w:val="00772447"/>
    <w:rsid w:val="007740A7"/>
    <w:rsid w:val="007B397A"/>
    <w:rsid w:val="007E0128"/>
    <w:rsid w:val="007F4211"/>
    <w:rsid w:val="008368F7"/>
    <w:rsid w:val="00873A22"/>
    <w:rsid w:val="008A1095"/>
    <w:rsid w:val="008E0E7B"/>
    <w:rsid w:val="00960399"/>
    <w:rsid w:val="00A706A2"/>
    <w:rsid w:val="00AE2936"/>
    <w:rsid w:val="00AE481F"/>
    <w:rsid w:val="00B12939"/>
    <w:rsid w:val="00B47D45"/>
    <w:rsid w:val="00B639BD"/>
    <w:rsid w:val="00B72812"/>
    <w:rsid w:val="00B7313A"/>
    <w:rsid w:val="00C41E0C"/>
    <w:rsid w:val="00D91864"/>
    <w:rsid w:val="00DB533A"/>
    <w:rsid w:val="00DC112A"/>
    <w:rsid w:val="00E63CD0"/>
    <w:rsid w:val="00EB00D0"/>
    <w:rsid w:val="00F72D6C"/>
    <w:rsid w:val="00F913D9"/>
    <w:rsid w:val="00F95E3F"/>
    <w:rsid w:val="00FA7D70"/>
    <w:rsid w:val="00FE7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45FA0"/>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paragraph" w:styleId="Heading3">
    <w:name w:val="heading 3"/>
    <w:basedOn w:val="Normal"/>
    <w:next w:val="Normal"/>
    <w:link w:val="Heading3Char"/>
    <w:uiPriority w:val="9"/>
    <w:unhideWhenUsed/>
    <w:qFormat/>
    <w:rsid w:val="007740A7"/>
    <w:pPr>
      <w:keepNext/>
      <w:spacing w:before="240" w:after="60" w:line="240"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 w:type="character" w:customStyle="1" w:styleId="Heading3Char">
    <w:name w:val="Heading 3 Char"/>
    <w:basedOn w:val="DefaultParagraphFont"/>
    <w:link w:val="Heading3"/>
    <w:uiPriority w:val="9"/>
    <w:rsid w:val="007740A7"/>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203</Words>
  <Characters>1583</Characters>
  <Application>Microsoft Office Word</Application>
  <DocSecurity>0</DocSecurity>
  <Lines>131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https://mul2-moj.gov.am/tasks/1148701/oneclick?token=63cb374b52bca83af15a49cf5ab142b6</cp:keywords>
  <dc:description/>
  <cp:lastModifiedBy>Anahit Mnatsakanyan</cp:lastModifiedBy>
  <cp:revision>15</cp:revision>
  <dcterms:created xsi:type="dcterms:W3CDTF">2024-08-01T19:39:00Z</dcterms:created>
  <dcterms:modified xsi:type="dcterms:W3CDTF">2026-10-14T11:05:00Z</dcterms:modified>
</cp:coreProperties>
</file>