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756476" w14:textId="77777777" w:rsidR="0048191F" w:rsidRPr="00820E56" w:rsidRDefault="0048191F" w:rsidP="003D5A3D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ՀԻՄՆԱՎՈՐՈՒՄ</w:t>
      </w:r>
    </w:p>
    <w:p w14:paraId="639BFCC6" w14:textId="7FAD9C04" w:rsidR="0048191F" w:rsidRDefault="0048191F" w:rsidP="003D5A3D">
      <w:pPr>
        <w:shd w:val="clear" w:color="auto" w:fill="FFFFFF"/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0F5BDEC8" w14:textId="0A8F1515" w:rsidR="00FC2227" w:rsidRDefault="00820E56" w:rsidP="003D5A3D">
      <w:pPr>
        <w:shd w:val="clear" w:color="auto" w:fill="FFFFFF"/>
        <w:spacing w:after="0" w:line="240" w:lineRule="auto"/>
        <w:ind w:left="-180" w:right="-720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</w:pPr>
      <w:r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«</w:t>
      </w:r>
      <w:r w:rsidR="00FC2227" w:rsidRPr="00FC2227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ՀԱՅԱՍՏԱՆԻ ՀԱՆՐԱՊԵՏՈՒԹՅԱՆ ԿԱՌԱՎԱՐՈՒԹՅԱՆ 1998 ԹՎԱԿԱՆԻ ԴԵԿՏԵՄԲԵՐԻ 25-Ի N 821 ՈՐՈՇՄԱՆ ՄԵՋ ԼՐԱՑՈՒՄ ԿԱՏԱՐԵԼՈՒ ՄԱՍԻՆ</w:t>
      </w:r>
      <w:r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» </w:t>
      </w:r>
    </w:p>
    <w:p w14:paraId="723D2612" w14:textId="18FBCFB4" w:rsidR="0048191F" w:rsidRPr="00820E56" w:rsidRDefault="00FC2227" w:rsidP="003D5A3D">
      <w:pPr>
        <w:shd w:val="clear" w:color="auto" w:fill="FFFFFF"/>
        <w:spacing w:after="0" w:line="240" w:lineRule="auto"/>
        <w:ind w:left="-180" w:right="-720"/>
        <w:jc w:val="center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ՀՀ</w:t>
      </w:r>
      <w:r w:rsidR="00820E56"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 ԿԱՌԱՎԱՐՈՒԹՅԱՆ ՈՐՈՇՄԱՆ ՆԱԽԱԳԾԻ</w:t>
      </w:r>
    </w:p>
    <w:p w14:paraId="2EEA8131" w14:textId="61C717A7" w:rsidR="0048191F" w:rsidRPr="00820E56" w:rsidRDefault="0048191F" w:rsidP="003D5A3D">
      <w:pPr>
        <w:shd w:val="clear" w:color="auto" w:fill="FFFFFF"/>
        <w:spacing w:after="0" w:line="360" w:lineRule="auto"/>
        <w:ind w:left="-180" w:right="-720"/>
        <w:jc w:val="center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14:paraId="756B09FE" w14:textId="0642C44B" w:rsidR="0048191F" w:rsidRPr="00820E56" w:rsidRDefault="0048191F" w:rsidP="00A20ED3">
      <w:pPr>
        <w:numPr>
          <w:ilvl w:val="0"/>
          <w:numId w:val="1"/>
        </w:numPr>
        <w:shd w:val="clear" w:color="auto" w:fill="FFFFFF"/>
        <w:tabs>
          <w:tab w:val="clear" w:pos="720"/>
          <w:tab w:val="num" w:pos="90"/>
        </w:tabs>
        <w:spacing w:after="0" w:line="360" w:lineRule="auto"/>
        <w:ind w:left="-709" w:right="-988" w:firstLine="567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Ընթացիկ իրավիճակը և</w:t>
      </w:r>
      <w:r w:rsidR="00820E56">
        <w:rPr>
          <w:rFonts w:ascii="Calibri" w:eastAsia="Times New Roman" w:hAnsi="Calibri" w:cs="Calibri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820E56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</w:rPr>
        <w:t>ակտի</w:t>
      </w:r>
      <w:r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820E56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</w:rPr>
        <w:t>ընդունման</w:t>
      </w:r>
      <w:r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Pr="00820E56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</w:rPr>
        <w:t>անհրաժեշտո</w:t>
      </w:r>
      <w:r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ւթյունը</w:t>
      </w:r>
      <w:r w:rsidRPr="00820E56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bdr w:val="none" w:sz="0" w:space="0" w:color="auto" w:frame="1"/>
        </w:rPr>
        <w:t>․</w:t>
      </w:r>
    </w:p>
    <w:p w14:paraId="04D34DC1" w14:textId="5FC46DCE" w:rsidR="00D666F9" w:rsidRPr="00D666F9" w:rsidRDefault="00D666F9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Հայաստանի Հանրապետությունը որդեգրել է ամբողջությամբ կենսաչափական համակարգի անցման քաղաքականություն, որի շրջանակներում նախատեսվում է Հայաստանի Հանրապետությունում ներդնել կենսաչափական անձնագրերի և նույնականացման քարտերի նոր համակարգ՝ պետություն-մասնավոր գործընկերության ձևաչափով։</w:t>
      </w:r>
    </w:p>
    <w:p w14:paraId="63187079" w14:textId="0A6136B0" w:rsidR="00D666F9" w:rsidRPr="00D666F9" w:rsidRDefault="00D666F9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Նոր կենսաչափական համակարգի ներդրման հիմնական նպատակն է</w:t>
      </w:r>
      <w:r w:rsidR="00A20E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ապահովել անվտանգ, ժամանակակից և միջազգային չափանիշներին համապատասխանող անձը հաստատող փաստաթղթերի տրամադրումն ու շրջանառությունը Հայաստանի Հանրապետությունում, ինչպես նաև</w:t>
      </w:r>
      <w:r w:rsidR="00A20E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արդիականացնել առկա, հնացած ՏՏ ենթակառուցվածքը՝ բարձրացնելով համակարգի անվտանգության, հուսալիության և գործառնական արդյունավետության մակարդակը։</w:t>
      </w:r>
    </w:p>
    <w:p w14:paraId="7CE6C538" w14:textId="2CA7DB09" w:rsidR="00D666F9" w:rsidRPr="00D666F9" w:rsidRDefault="00D666F9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Նշված քաղաքականության և նպատակների իրագործմամբ է պայմանավորված նաև այն հանգամանքը, որ 2026 թվականի մայիսի 11-ին Հայաստանի Հանրապետության Ազգային ժողովի կողմից ընդունվել է «Անձը հաստատող փաստաթղթի մասին» օրենքը (այսուհետ՝ Օրենք)։</w:t>
      </w:r>
    </w:p>
    <w:p w14:paraId="098C172E" w14:textId="68B926B5" w:rsidR="00D666F9" w:rsidRPr="00D666F9" w:rsidRDefault="00D666F9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Օրենք</w:t>
      </w:r>
      <w:r w:rsidR="00A20E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</w:t>
      </w: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ուժի մեջ է մտնելու էլեկտրոնային միասնական հարթակի գործարկման մասին լիազոր մարմնի պաշտոնական կայքէջում հայտարարության հրապարակման օրվան հաջորդող տասներորդ օրը, սակայն ոչ ուշ, քան 2026 թվականի նոյեմբերի 1-ը։</w:t>
      </w:r>
    </w:p>
    <w:p w14:paraId="08EFD9B9" w14:textId="0024AA0B" w:rsidR="00D666F9" w:rsidRDefault="00D666F9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lang w:val="hy-AM"/>
        </w:rPr>
      </w:pP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Օրենքի ուժի մեջ մտնելուց հետո Հայաստանի Հանրապետությունում ներդ</w:t>
      </w:r>
      <w:r w:rsidR="004242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րվ</w:t>
      </w: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ել</w:t>
      </w:r>
      <w:r w:rsidR="0042425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ու է</w:t>
      </w: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կենսաչափական անձը հաստատող փաստաթղթերի նոր համակարգ, որը միտված է հանրային ծառայությունների մատուցման որակի և արդյունավետության նոր մակարդակի ապահովմանը։</w:t>
      </w:r>
      <w:r w:rsidRPr="00D666F9">
        <w:rPr>
          <w:lang w:val="hy-AM"/>
        </w:rPr>
        <w:t xml:space="preserve"> </w:t>
      </w:r>
    </w:p>
    <w:p w14:paraId="2560C926" w14:textId="220EEB69" w:rsidR="00820E56" w:rsidRDefault="00D666F9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Այսպիսով, կենսաչափական նոր համակարգի ներդրումը նպատակ ունի ոչ միայն արդիականացնել անձը հաստատող փաստաթղթերի ենթակառուցվածքը, այլև</w:t>
      </w:r>
      <w:r w:rsidR="00A20ED3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՝</w:t>
      </w:r>
      <w:r w:rsidRPr="00D666F9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ստեղծել ժամանակակից, անվտանգ և արդյունավետ ծառայությունների մատուցման միջավայր՝ հաշվի առնելով համակարգի բոլոր շահառու խմբերի կարիքներն ու ակնկալիքները։</w:t>
      </w:r>
    </w:p>
    <w:p w14:paraId="4D396D12" w14:textId="77777777" w:rsidR="00A20ED3" w:rsidRDefault="00A20ED3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77E7009D" w14:textId="75121009" w:rsidR="0048191F" w:rsidRPr="003D5A3D" w:rsidRDefault="0048191F" w:rsidP="00A20ED3">
      <w:pPr>
        <w:numPr>
          <w:ilvl w:val="0"/>
          <w:numId w:val="2"/>
        </w:numPr>
        <w:shd w:val="clear" w:color="auto" w:fill="FFFFFF"/>
        <w:tabs>
          <w:tab w:val="left" w:pos="90"/>
        </w:tabs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Կարգավորման նպատակն ու բնույթը</w:t>
      </w:r>
      <w:r w:rsidRPr="00820E56">
        <w:rPr>
          <w:rFonts w:ascii="GHEA Grapalat" w:eastAsia="Times New Roman" w:hAnsi="GHEA Grapalat" w:cs="Times New Roman"/>
          <w:color w:val="000000" w:themeColor="text1"/>
          <w:sz w:val="24"/>
          <w:szCs w:val="24"/>
          <w:bdr w:val="none" w:sz="0" w:space="0" w:color="auto" w:frame="1"/>
        </w:rPr>
        <w:t>.</w:t>
      </w:r>
    </w:p>
    <w:p w14:paraId="1FAD7846" w14:textId="6744BB53" w:rsidR="00D666F9" w:rsidRPr="00D666F9" w:rsidRDefault="00D666F9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</w:pPr>
      <w:r w:rsidRPr="00D666F9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lastRenderedPageBreak/>
        <w:t>Նախագծի նպատակն է</w:t>
      </w:r>
      <w:r w:rsidR="00A20ED3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>՝</w:t>
      </w:r>
      <w:r w:rsidRPr="00D666F9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 xml:space="preserve"> գործող իրավակարգավորումները համապատասխանեցնել </w:t>
      </w:r>
      <w:r w:rsidR="00A20ED3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>Օ</w:t>
      </w:r>
      <w:r w:rsidRPr="00D666F9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>րենքի պահանջներին, ապահովել իրավական եզրույթների միասնական և հետևողական կիրառությունը, ինչպես նաև</w:t>
      </w:r>
      <w:r w:rsidR="00A20ED3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>՝</w:t>
      </w:r>
      <w:r w:rsidRPr="00D666F9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 xml:space="preserve"> հստակեցնել էլեկտրոնային հսկողության միջոցների կիրառման և էլեկտրոնային հսկողության համակարգի տվյալների շտեմարանի վարման հետ կապված ընթացակարգերը։</w:t>
      </w:r>
    </w:p>
    <w:p w14:paraId="5F10F7BA" w14:textId="77777777" w:rsidR="00D666F9" w:rsidRPr="00D666F9" w:rsidRDefault="00D666F9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</w:pPr>
      <w:r w:rsidRPr="00D666F9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>Նախագիծը նպատակ ունի կատարելագործել և արդիականացնել գործող իրավակարգավորումները՝ ապահովելով դրանց համապատասխանությունը օրենսդրության պահանջներին, իրավական որոշակիությունը և գործնական կիրառման արդյունավետությունը։</w:t>
      </w:r>
    </w:p>
    <w:p w14:paraId="418C44CA" w14:textId="6403127B" w:rsidR="003D5A3D" w:rsidRDefault="00D666F9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</w:pPr>
      <w:r w:rsidRPr="00D666F9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 xml:space="preserve">Միաժամանակ, </w:t>
      </w:r>
      <w:r w:rsidR="00A20ED3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>ն</w:t>
      </w:r>
      <w:r w:rsidRPr="00D666F9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>ախագիծ</w:t>
      </w:r>
      <w:r w:rsidR="00A20ED3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>ը</w:t>
      </w:r>
      <w:r w:rsidRPr="00D666F9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 xml:space="preserve"> նոր իրավակարգավորումներ սահմանելու նպատակ չի հետապնդում, այլ</w:t>
      </w:r>
      <w:r w:rsidR="00A20ED3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>՝</w:t>
      </w:r>
      <w:r w:rsidRPr="00D666F9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 xml:space="preserve"> կրում է գործող իրավակարգավորումները </w:t>
      </w:r>
      <w:r w:rsidR="00A20ED3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>Օ</w:t>
      </w:r>
      <w:r w:rsidRPr="00D666F9">
        <w:rPr>
          <w:rFonts w:ascii="GHEA Grapalat" w:eastAsia="Times New Roman" w:hAnsi="GHEA Grapalat" w:cs="Arial"/>
          <w:color w:val="2C2D2E"/>
          <w:sz w:val="24"/>
          <w:szCs w:val="24"/>
          <w:lang w:val="hy-AM"/>
        </w:rPr>
        <w:t>րենքի պահանջներին համապատասխանեցնող, հստակեցնող և կատարելագործող բնույթ։</w:t>
      </w:r>
    </w:p>
    <w:p w14:paraId="5E08AAEC" w14:textId="77777777" w:rsidR="00D666F9" w:rsidRPr="003D5A3D" w:rsidRDefault="00D666F9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Arial"/>
          <w:b/>
          <w:bCs/>
          <w:color w:val="2C2D2E"/>
          <w:sz w:val="24"/>
          <w:szCs w:val="24"/>
          <w:lang w:val="hy-AM"/>
        </w:rPr>
      </w:pPr>
    </w:p>
    <w:p w14:paraId="3FEB92E9" w14:textId="34ACF3B9" w:rsidR="000D15FB" w:rsidRPr="003D5A3D" w:rsidRDefault="00820E56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</w:pPr>
      <w:r w:rsidRPr="003D5A3D">
        <w:rPr>
          <w:rFonts w:ascii="GHEA Grapalat" w:eastAsia="Times New Roman" w:hAnsi="GHEA Grapalat" w:cs="Arial"/>
          <w:b/>
          <w:bCs/>
          <w:color w:val="2C2D2E"/>
          <w:sz w:val="24"/>
          <w:szCs w:val="24"/>
          <w:lang w:val="hy-AM"/>
        </w:rPr>
        <w:t>3</w:t>
      </w:r>
      <w:r w:rsidRPr="003D5A3D">
        <w:rPr>
          <w:rFonts w:ascii="Microsoft JhengHei" w:eastAsia="Microsoft JhengHei" w:hAnsi="Microsoft JhengHei" w:cs="Microsoft JhengHei"/>
          <w:b/>
          <w:bCs/>
          <w:color w:val="2C2D2E"/>
          <w:sz w:val="24"/>
          <w:szCs w:val="24"/>
          <w:lang w:val="hy-AM"/>
        </w:rPr>
        <w:t xml:space="preserve">․ </w:t>
      </w:r>
      <w:r w:rsidR="0048191F" w:rsidRPr="003D5A3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Կապը ռազմավարական փաստաթղթերի հետ.</w:t>
      </w:r>
    </w:p>
    <w:p w14:paraId="4AF08147" w14:textId="751DC87B" w:rsidR="000D15FB" w:rsidRPr="003D5A3D" w:rsidRDefault="000D15FB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3D5A3D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Նախագիծը չի բխում ռազմավարական ծրագրերից։</w:t>
      </w:r>
    </w:p>
    <w:p w14:paraId="12A11BD6" w14:textId="77777777" w:rsidR="00EB112A" w:rsidRPr="003D5A3D" w:rsidRDefault="00EB112A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</w:p>
    <w:p w14:paraId="5D499556" w14:textId="079C55C4" w:rsidR="0048191F" w:rsidRPr="003612AE" w:rsidRDefault="0048191F" w:rsidP="00A20ED3">
      <w:pPr>
        <w:numPr>
          <w:ilvl w:val="0"/>
          <w:numId w:val="4"/>
        </w:numPr>
        <w:shd w:val="clear" w:color="auto" w:fill="FFFFFF"/>
        <w:tabs>
          <w:tab w:val="clear" w:pos="720"/>
          <w:tab w:val="num" w:pos="180"/>
        </w:tabs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3612A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Լրացուցիչ ֆինանսական միջոցների անհրաժեշտության և պետական բյուջեի եկամուտների և ծախսերի սպասվելիք փոփ</w:t>
      </w:r>
      <w:r w:rsidR="000D15FB" w:rsidRPr="003D5A3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ո</w:t>
      </w:r>
      <w:r w:rsidRPr="003612AE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խությունների մասին</w:t>
      </w:r>
      <w:r w:rsidRPr="003612AE">
        <w:rPr>
          <w:rFonts w:ascii="Microsoft JhengHei" w:eastAsia="Microsoft JhengHei" w:hAnsi="Microsoft JhengHei" w:cs="Microsoft JhengHei" w:hint="eastAsia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</w:p>
    <w:p w14:paraId="6AF2F6CE" w14:textId="5EA3BC06" w:rsidR="0048191F" w:rsidRPr="003612AE" w:rsidRDefault="0048191F" w:rsidP="00A20ED3">
      <w:pPr>
        <w:shd w:val="clear" w:color="auto" w:fill="FFFFFF"/>
        <w:spacing w:after="225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Նախագծի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ընդունմամբ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5D7F60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ՀՀ </w:t>
      </w: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պետական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բյուջեում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ծախսերի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և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եկամուտների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ավելացում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կամ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նվազեցում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չի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3612AE">
        <w:rPr>
          <w:rFonts w:ascii="GHEA Grapalat" w:eastAsia="Times New Roman" w:hAnsi="GHEA Grapalat" w:cs="GHEA Grapalat"/>
          <w:color w:val="000000" w:themeColor="text1"/>
          <w:sz w:val="24"/>
          <w:szCs w:val="24"/>
          <w:lang w:val="hy-AM"/>
        </w:rPr>
        <w:t>նախատեսվում</w:t>
      </w:r>
      <w:r w:rsidRPr="003612AE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:</w:t>
      </w:r>
    </w:p>
    <w:p w14:paraId="5DE9EC48" w14:textId="3CE5CAE9" w:rsidR="0048191F" w:rsidRPr="00527CFC" w:rsidRDefault="0048191F" w:rsidP="00A20ED3">
      <w:pPr>
        <w:pStyle w:val="ListParagraph"/>
        <w:numPr>
          <w:ilvl w:val="0"/>
          <w:numId w:val="4"/>
        </w:numPr>
        <w:shd w:val="clear" w:color="auto" w:fill="FFFFFF"/>
        <w:tabs>
          <w:tab w:val="clear" w:pos="720"/>
          <w:tab w:val="left" w:pos="180"/>
          <w:tab w:val="left" w:pos="810"/>
        </w:tabs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</w:pPr>
      <w:r w:rsidRPr="00527CF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Նախագծի մշակման գործընթացում ներգրավված ինստիտուտները և անձինք</w:t>
      </w:r>
      <w:r w:rsidR="009D2769" w:rsidRPr="00527CFC">
        <w:rPr>
          <w:rFonts w:ascii="Microsoft JhengHei" w:eastAsia="Microsoft JhengHei" w:hAnsi="Microsoft JhengHei" w:cs="Microsoft JhengHei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>․</w:t>
      </w:r>
    </w:p>
    <w:p w14:paraId="721A5CEC" w14:textId="74C0BD7E" w:rsidR="0048191F" w:rsidRDefault="0048191F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  <w:r w:rsidRPr="00820E5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>Նախագիծը մշակվել է ՀՀ ներքին գործերի նախարարության կողմից:</w:t>
      </w:r>
    </w:p>
    <w:p w14:paraId="5414D984" w14:textId="77777777" w:rsidR="00A20ED3" w:rsidRDefault="00A20ED3" w:rsidP="00A20ED3">
      <w:pPr>
        <w:shd w:val="clear" w:color="auto" w:fill="FFFFFF"/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p w14:paraId="566339A5" w14:textId="693E21E9" w:rsidR="0048191F" w:rsidRPr="003D5A3D" w:rsidRDefault="0048191F" w:rsidP="00A20ED3">
      <w:pPr>
        <w:numPr>
          <w:ilvl w:val="0"/>
          <w:numId w:val="6"/>
        </w:numPr>
        <w:shd w:val="clear" w:color="auto" w:fill="FFFFFF"/>
        <w:tabs>
          <w:tab w:val="clear" w:pos="720"/>
          <w:tab w:val="num" w:pos="270"/>
        </w:tabs>
        <w:spacing w:after="0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3D5A3D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Ակնկալվող արդյունքը</w:t>
      </w:r>
      <w:r w:rsidR="009D2769">
        <w:rPr>
          <w:rFonts w:ascii="Microsoft JhengHei" w:eastAsia="Microsoft JhengHei" w:hAnsi="Microsoft JhengHei" w:cs="Microsoft JhengHei"/>
          <w:b/>
          <w:bCs/>
          <w:color w:val="000000" w:themeColor="text1"/>
          <w:sz w:val="24"/>
          <w:szCs w:val="24"/>
          <w:bdr w:val="none" w:sz="0" w:space="0" w:color="auto" w:frame="1"/>
        </w:rPr>
        <w:t>․</w:t>
      </w:r>
    </w:p>
    <w:p w14:paraId="1CF38411" w14:textId="77777777" w:rsidR="00A20ED3" w:rsidRDefault="00D666F9" w:rsidP="00A20ED3">
      <w:pPr>
        <w:shd w:val="clear" w:color="auto" w:fill="FFFFFF"/>
        <w:spacing w:after="225" w:line="360" w:lineRule="auto"/>
        <w:ind w:left="-709" w:right="-988" w:firstLine="567"/>
        <w:jc w:val="both"/>
        <w:textAlignment w:val="baseline"/>
        <w:rPr>
          <w:rFonts w:ascii="GHEA Grapalat" w:eastAsia="Times New Roman" w:hAnsi="GHEA Grapalat" w:cs="Arial"/>
          <w:color w:val="2C2D2E"/>
          <w:sz w:val="24"/>
          <w:szCs w:val="24"/>
        </w:rPr>
      </w:pPr>
      <w:r w:rsidRPr="00D666F9">
        <w:rPr>
          <w:rFonts w:ascii="GHEA Grapalat" w:eastAsia="Times New Roman" w:hAnsi="GHEA Grapalat" w:cs="Arial"/>
          <w:color w:val="2C2D2E"/>
          <w:sz w:val="24"/>
          <w:szCs w:val="24"/>
        </w:rPr>
        <w:t>Նախագծի ընդունմամբ կապահովվի գործող իրավակարգավորումների համապատասխանությունը ոլորտը կարգավորող օրենքի պահանջներին</w:t>
      </w:r>
      <w:r w:rsidR="00A20ED3">
        <w:rPr>
          <w:rFonts w:ascii="GHEA Grapalat" w:eastAsia="Times New Roman" w:hAnsi="GHEA Grapalat" w:cs="Arial"/>
          <w:color w:val="2C2D2E"/>
          <w:sz w:val="24"/>
          <w:szCs w:val="24"/>
        </w:rPr>
        <w:t>։</w:t>
      </w:r>
    </w:p>
    <w:p w14:paraId="71FBA7E8" w14:textId="0566A6DA" w:rsidR="00AB44D4" w:rsidRPr="00820E56" w:rsidRDefault="00D666F9" w:rsidP="00350AEB">
      <w:pPr>
        <w:shd w:val="clear" w:color="auto" w:fill="FFFFFF"/>
        <w:spacing w:after="225" w:line="360" w:lineRule="auto"/>
        <w:ind w:left="-709" w:right="-988" w:firstLine="567"/>
        <w:jc w:val="right"/>
        <w:textAlignment w:val="baseline"/>
        <w:rPr>
          <w:rFonts w:ascii="GHEA Grapalat" w:hAnsi="GHEA Grapalat"/>
          <w:sz w:val="24"/>
          <w:szCs w:val="24"/>
        </w:rPr>
      </w:pPr>
      <w:r>
        <w:rPr>
          <w:rFonts w:ascii="GHEA Grapalat" w:eastAsia="Times New Roman" w:hAnsi="GHEA Grapalat" w:cs="Arial"/>
          <w:color w:val="2C2D2E"/>
          <w:sz w:val="24"/>
          <w:szCs w:val="24"/>
        </w:rPr>
        <w:br/>
      </w:r>
      <w:r w:rsidR="0048191F"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>ՀՀ</w:t>
      </w:r>
      <w:r w:rsidR="000D15FB"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val="hy-AM"/>
        </w:rPr>
        <w:t xml:space="preserve"> </w:t>
      </w:r>
      <w:r w:rsidR="0048191F" w:rsidRPr="00820E56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</w:rPr>
        <w:t>ներքին</w:t>
      </w:r>
      <w:r w:rsidR="0048191F"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48191F" w:rsidRPr="00820E56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</w:rPr>
        <w:t>գործերի</w:t>
      </w:r>
      <w:r w:rsidR="0048191F" w:rsidRPr="00820E56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bdr w:val="none" w:sz="0" w:space="0" w:color="auto" w:frame="1"/>
        </w:rPr>
        <w:t xml:space="preserve"> </w:t>
      </w:r>
      <w:r w:rsidR="0048191F" w:rsidRPr="00820E56">
        <w:rPr>
          <w:rFonts w:ascii="GHEA Grapalat" w:eastAsia="Times New Roman" w:hAnsi="GHEA Grapalat" w:cs="GHEA Grapalat"/>
          <w:b/>
          <w:bCs/>
          <w:color w:val="000000" w:themeColor="text1"/>
          <w:sz w:val="24"/>
          <w:szCs w:val="24"/>
          <w:bdr w:val="none" w:sz="0" w:space="0" w:color="auto" w:frame="1"/>
        </w:rPr>
        <w:t>նախարարություն</w:t>
      </w:r>
    </w:p>
    <w:sectPr w:rsidR="00AB44D4" w:rsidRPr="00820E56" w:rsidSect="00A20ED3">
      <w:pgSz w:w="12240" w:h="15840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7659D2"/>
    <w:multiLevelType w:val="multilevel"/>
    <w:tmpl w:val="29D431D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AAB0585"/>
    <w:multiLevelType w:val="multilevel"/>
    <w:tmpl w:val="BEFA3578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2B5202"/>
    <w:multiLevelType w:val="multilevel"/>
    <w:tmpl w:val="CDB64DD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lang w:val="hy-AM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307AB3"/>
    <w:multiLevelType w:val="multilevel"/>
    <w:tmpl w:val="DC76135C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2C55388"/>
    <w:multiLevelType w:val="multilevel"/>
    <w:tmpl w:val="B40A5F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E1F4332"/>
    <w:multiLevelType w:val="multilevel"/>
    <w:tmpl w:val="0CC06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09D3873"/>
    <w:multiLevelType w:val="multilevel"/>
    <w:tmpl w:val="9FC02E0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92516459">
    <w:abstractNumId w:val="4"/>
  </w:num>
  <w:num w:numId="2" w16cid:durableId="176165555">
    <w:abstractNumId w:val="6"/>
  </w:num>
  <w:num w:numId="3" w16cid:durableId="810175585">
    <w:abstractNumId w:val="0"/>
  </w:num>
  <w:num w:numId="4" w16cid:durableId="2064019746">
    <w:abstractNumId w:val="2"/>
  </w:num>
  <w:num w:numId="5" w16cid:durableId="1434939473">
    <w:abstractNumId w:val="3"/>
  </w:num>
  <w:num w:numId="6" w16cid:durableId="729037186">
    <w:abstractNumId w:val="1"/>
  </w:num>
  <w:num w:numId="7" w16cid:durableId="14122381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BC5"/>
    <w:rsid w:val="00086744"/>
    <w:rsid w:val="000D15FB"/>
    <w:rsid w:val="001026E8"/>
    <w:rsid w:val="001C23B2"/>
    <w:rsid w:val="00216E91"/>
    <w:rsid w:val="00236BC5"/>
    <w:rsid w:val="00350AEB"/>
    <w:rsid w:val="003612AE"/>
    <w:rsid w:val="00387CD1"/>
    <w:rsid w:val="003A5E10"/>
    <w:rsid w:val="003D5A3D"/>
    <w:rsid w:val="004011A1"/>
    <w:rsid w:val="00424258"/>
    <w:rsid w:val="00424D84"/>
    <w:rsid w:val="00432EA5"/>
    <w:rsid w:val="0048191F"/>
    <w:rsid w:val="00527CFC"/>
    <w:rsid w:val="00531FEA"/>
    <w:rsid w:val="005D7F60"/>
    <w:rsid w:val="0066518F"/>
    <w:rsid w:val="006B0FB2"/>
    <w:rsid w:val="006B62A6"/>
    <w:rsid w:val="007976BF"/>
    <w:rsid w:val="00820E56"/>
    <w:rsid w:val="0087479F"/>
    <w:rsid w:val="00916069"/>
    <w:rsid w:val="009D2769"/>
    <w:rsid w:val="00A20ED3"/>
    <w:rsid w:val="00AB44D4"/>
    <w:rsid w:val="00B34482"/>
    <w:rsid w:val="00D666F9"/>
    <w:rsid w:val="00E827EA"/>
    <w:rsid w:val="00EB112A"/>
    <w:rsid w:val="00F459E0"/>
    <w:rsid w:val="00F87727"/>
    <w:rsid w:val="00FB3741"/>
    <w:rsid w:val="00FC2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4032"/>
  <w15:chartTrackingRefBased/>
  <w15:docId w15:val="{E813654B-DB5F-4838-9A38-C4554D34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81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8191F"/>
    <w:rPr>
      <w:b/>
      <w:bCs/>
    </w:rPr>
  </w:style>
  <w:style w:type="paragraph" w:customStyle="1" w:styleId="font-bold">
    <w:name w:val="font-bold"/>
    <w:basedOn w:val="Normal"/>
    <w:rsid w:val="00481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-txt">
    <w:name w:val="sub-txt"/>
    <w:basedOn w:val="Normal"/>
    <w:rsid w:val="00481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8191F"/>
    <w:rPr>
      <w:color w:val="0000FF"/>
      <w:u w:val="single"/>
    </w:rPr>
  </w:style>
  <w:style w:type="paragraph" w:customStyle="1" w:styleId="Title1">
    <w:name w:val="Title1"/>
    <w:basedOn w:val="Normal"/>
    <w:rsid w:val="004819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976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4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71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97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19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014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799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380153">
                      <w:marLeft w:val="0"/>
                      <w:marRight w:val="0"/>
                      <w:marTop w:val="48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91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9771490">
                              <w:marLeft w:val="0"/>
                              <w:marRight w:val="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89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037265">
              <w:marLeft w:val="0"/>
              <w:marRight w:val="0"/>
              <w:marTop w:val="1560"/>
              <w:marBottom w:val="240"/>
              <w:divBdr>
                <w:top w:val="single" w:sz="6" w:space="18" w:color="DCDCDC"/>
                <w:left w:val="single" w:sz="6" w:space="18" w:color="DCDCDC"/>
                <w:bottom w:val="single" w:sz="6" w:space="18" w:color="DCDCDC"/>
                <w:right w:val="single" w:sz="6" w:space="18" w:color="DCDCDC"/>
              </w:divBdr>
            </w:div>
            <w:div w:id="1116867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0478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Lusine Khachatryan</dc:creator>
  <cp:keywords>https://mul2.gov.am/tasks/1392579/oneclick?token=612fad97f7215a4cae3b2bb1f4de6e89</cp:keywords>
  <dc:description/>
  <cp:lastModifiedBy>irav24</cp:lastModifiedBy>
  <cp:revision>27</cp:revision>
  <cp:lastPrinted>2026-08-20T10:33:00Z</cp:lastPrinted>
  <dcterms:created xsi:type="dcterms:W3CDTF">2026-08-20T08:14:00Z</dcterms:created>
  <dcterms:modified xsi:type="dcterms:W3CDTF">2026-10-09T09:49:00Z</dcterms:modified>
</cp:coreProperties>
</file>