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61C57" w14:textId="62B16E44" w:rsidR="00AA5CC1" w:rsidRPr="00C845D5" w:rsidRDefault="00E474F4" w:rsidP="00AA5CC1">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04CFDF21" w14:textId="7AEC0855" w:rsidR="00E474F4" w:rsidRPr="00CC33F4" w:rsidRDefault="00EA68B3" w:rsidP="004A5685">
      <w:pPr>
        <w:tabs>
          <w:tab w:val="left" w:pos="900"/>
        </w:tabs>
        <w:ind w:firstLine="540"/>
        <w:jc w:val="center"/>
        <w:rPr>
          <w:rFonts w:ascii="GHEA Grapalat" w:hAnsi="GHEA Grapalat" w:cs="Arial"/>
          <w:b/>
          <w:lang w:val="hy-AM"/>
        </w:rPr>
      </w:pPr>
      <w:r w:rsidRPr="00EA68B3">
        <w:rPr>
          <w:rFonts w:ascii="GHEA Grapalat" w:hAnsi="GHEA Grapalat"/>
          <w:b/>
          <w:lang w:val="af-ZA"/>
        </w:rPr>
        <w:t>«</w:t>
      </w:r>
      <w:r w:rsidRPr="00EA68B3">
        <w:rPr>
          <w:rFonts w:ascii="GHEA Grapalat" w:hAnsi="GHEA Grapalat"/>
          <w:b/>
        </w:rPr>
        <w:t>ՀԱՅԱՍՏԱՆԻ</w:t>
      </w:r>
      <w:r w:rsidRPr="00EA68B3">
        <w:rPr>
          <w:rFonts w:ascii="GHEA Grapalat" w:hAnsi="GHEA Grapalat"/>
          <w:b/>
          <w:lang w:val="af-ZA"/>
        </w:rPr>
        <w:t xml:space="preserve"> </w:t>
      </w:r>
      <w:r w:rsidRPr="00EA68B3">
        <w:rPr>
          <w:rFonts w:ascii="GHEA Grapalat" w:hAnsi="GHEA Grapalat"/>
          <w:b/>
        </w:rPr>
        <w:t>ՀԱՆՐԱՊԵՏՈՒԹՅԱՆ</w:t>
      </w:r>
      <w:r w:rsidRPr="00EA68B3">
        <w:rPr>
          <w:rFonts w:ascii="GHEA Grapalat" w:hAnsi="GHEA Grapalat"/>
          <w:b/>
          <w:lang w:val="af-ZA"/>
        </w:rPr>
        <w:t xml:space="preserve"> 202</w:t>
      </w:r>
      <w:r w:rsidRPr="00EA68B3">
        <w:rPr>
          <w:rFonts w:ascii="GHEA Grapalat" w:hAnsi="GHEA Grapalat"/>
          <w:b/>
          <w:lang w:val="hy-AM"/>
        </w:rPr>
        <w:t xml:space="preserve">6 </w:t>
      </w:r>
      <w:r w:rsidRPr="00EA68B3">
        <w:rPr>
          <w:rFonts w:ascii="GHEA Grapalat" w:hAnsi="GHEA Grapalat"/>
          <w:b/>
        </w:rPr>
        <w:t>ԹՎԱԿԱՆԻ</w:t>
      </w:r>
      <w:r w:rsidRPr="00EA68B3">
        <w:rPr>
          <w:rFonts w:ascii="GHEA Grapalat" w:hAnsi="GHEA Grapalat"/>
          <w:b/>
          <w:lang w:val="af-ZA"/>
        </w:rPr>
        <w:t xml:space="preserve"> </w:t>
      </w:r>
      <w:r w:rsidRPr="00EA68B3">
        <w:rPr>
          <w:rFonts w:ascii="GHEA Grapalat" w:hAnsi="GHEA Grapalat"/>
          <w:b/>
        </w:rPr>
        <w:t>ՊԵՏԱԿԱՆ</w:t>
      </w:r>
      <w:r w:rsidRPr="00EA68B3">
        <w:rPr>
          <w:rFonts w:ascii="GHEA Grapalat" w:hAnsi="GHEA Grapalat"/>
          <w:b/>
          <w:lang w:val="af-ZA"/>
        </w:rPr>
        <w:t xml:space="preserve"> </w:t>
      </w:r>
      <w:r w:rsidRPr="00EA68B3">
        <w:rPr>
          <w:rFonts w:ascii="GHEA Grapalat" w:hAnsi="GHEA Grapalat"/>
          <w:b/>
        </w:rPr>
        <w:t>ԲՅՈՒՋԵԻ</w:t>
      </w:r>
      <w:r w:rsidRPr="00EA68B3">
        <w:rPr>
          <w:rFonts w:ascii="GHEA Grapalat" w:hAnsi="GHEA Grapalat"/>
          <w:b/>
          <w:lang w:val="af-ZA"/>
        </w:rPr>
        <w:t xml:space="preserve"> </w:t>
      </w:r>
      <w:r w:rsidRPr="00EA68B3">
        <w:rPr>
          <w:rFonts w:ascii="GHEA Grapalat" w:hAnsi="GHEA Grapalat"/>
          <w:b/>
        </w:rPr>
        <w:t>ՄԱՍԻՆ</w:t>
      </w:r>
      <w:r w:rsidRPr="00EA68B3">
        <w:rPr>
          <w:rFonts w:ascii="GHEA Grapalat" w:hAnsi="GHEA Grapalat"/>
          <w:b/>
          <w:lang w:val="af-ZA"/>
        </w:rPr>
        <w:t xml:space="preserve">» </w:t>
      </w:r>
      <w:r w:rsidRPr="00EA68B3">
        <w:rPr>
          <w:rFonts w:ascii="GHEA Grapalat" w:hAnsi="GHEA Grapalat"/>
          <w:b/>
        </w:rPr>
        <w:t>ՕՐԵՆՔՈՒՄ</w:t>
      </w:r>
      <w:r w:rsidRPr="00EA68B3">
        <w:rPr>
          <w:rFonts w:ascii="GHEA Grapalat" w:hAnsi="GHEA Grapalat"/>
          <w:b/>
          <w:lang w:val="af-ZA"/>
        </w:rPr>
        <w:t xml:space="preserve"> ՎԵՐԱԲԱՇԽՈՒՄ, ՓՈՓՈԽՈՒԹՅՈՒՆ ԵՎ ԼՐԱՑՈՒՄ, </w:t>
      </w:r>
      <w:r w:rsidRPr="00EA68B3">
        <w:rPr>
          <w:rFonts w:ascii="GHEA Grapalat" w:hAnsi="GHEA Grapalat"/>
          <w:b/>
        </w:rPr>
        <w:t>ՀԱՅԱՍՏԱՆԻ</w:t>
      </w:r>
      <w:r w:rsidRPr="00EA68B3">
        <w:rPr>
          <w:rFonts w:ascii="GHEA Grapalat" w:hAnsi="GHEA Grapalat"/>
          <w:b/>
          <w:lang w:val="af-ZA"/>
        </w:rPr>
        <w:t xml:space="preserve"> </w:t>
      </w:r>
      <w:r w:rsidRPr="00EA68B3">
        <w:rPr>
          <w:rFonts w:ascii="GHEA Grapalat" w:hAnsi="GHEA Grapalat"/>
          <w:b/>
        </w:rPr>
        <w:t>ՀԱՆՐԱՊԵՏՈՒԹՅԱՆ</w:t>
      </w:r>
      <w:r w:rsidRPr="00EA68B3">
        <w:rPr>
          <w:rFonts w:ascii="GHEA Grapalat" w:hAnsi="GHEA Grapalat"/>
          <w:b/>
          <w:lang w:val="af-ZA"/>
        </w:rPr>
        <w:t xml:space="preserve"> </w:t>
      </w:r>
      <w:r w:rsidRPr="00EA68B3">
        <w:rPr>
          <w:rFonts w:ascii="GHEA Grapalat" w:hAnsi="GHEA Grapalat"/>
          <w:b/>
        </w:rPr>
        <w:t>ԿԱՌԱՎԱՐՈՒԹՅԱՆ</w:t>
      </w:r>
      <w:r w:rsidRPr="00EA68B3">
        <w:rPr>
          <w:rFonts w:ascii="GHEA Grapalat" w:hAnsi="GHEA Grapalat"/>
          <w:b/>
          <w:lang w:val="af-ZA"/>
        </w:rPr>
        <w:t xml:space="preserve"> 202</w:t>
      </w:r>
      <w:r w:rsidRPr="00EA68B3">
        <w:rPr>
          <w:rFonts w:ascii="GHEA Grapalat" w:hAnsi="GHEA Grapalat"/>
          <w:b/>
          <w:lang w:val="hy-AM"/>
        </w:rPr>
        <w:t xml:space="preserve">5 </w:t>
      </w:r>
      <w:r w:rsidRPr="00EA68B3">
        <w:rPr>
          <w:rFonts w:ascii="GHEA Grapalat" w:hAnsi="GHEA Grapalat"/>
          <w:b/>
        </w:rPr>
        <w:t>ԹՎԱԿԱՆԻ</w:t>
      </w:r>
      <w:r w:rsidRPr="00EA68B3">
        <w:rPr>
          <w:rFonts w:ascii="GHEA Grapalat" w:hAnsi="GHEA Grapalat"/>
          <w:b/>
          <w:lang w:val="af-ZA"/>
        </w:rPr>
        <w:t xml:space="preserve"> </w:t>
      </w:r>
      <w:r w:rsidRPr="00EA68B3">
        <w:rPr>
          <w:rFonts w:ascii="GHEA Grapalat" w:hAnsi="GHEA Grapalat"/>
          <w:b/>
        </w:rPr>
        <w:t>ԴԵԿՏԵՄԲԵՐԻ</w:t>
      </w:r>
      <w:r w:rsidRPr="00EA68B3">
        <w:rPr>
          <w:rFonts w:ascii="GHEA Grapalat" w:hAnsi="GHEA Grapalat"/>
          <w:b/>
          <w:lang w:val="af-ZA"/>
        </w:rPr>
        <w:t xml:space="preserve"> 2</w:t>
      </w:r>
      <w:r w:rsidRPr="00EA68B3">
        <w:rPr>
          <w:rFonts w:ascii="GHEA Grapalat" w:hAnsi="GHEA Grapalat"/>
          <w:b/>
          <w:lang w:val="hy-AM"/>
        </w:rPr>
        <w:t>5</w:t>
      </w:r>
      <w:r w:rsidRPr="00EA68B3">
        <w:rPr>
          <w:rFonts w:ascii="GHEA Grapalat" w:hAnsi="GHEA Grapalat"/>
          <w:b/>
          <w:lang w:val="af-ZA"/>
        </w:rPr>
        <w:t>-</w:t>
      </w:r>
      <w:r w:rsidRPr="00EA68B3">
        <w:rPr>
          <w:rFonts w:ascii="GHEA Grapalat" w:hAnsi="GHEA Grapalat"/>
          <w:b/>
        </w:rPr>
        <w:t>Ի</w:t>
      </w:r>
      <w:r w:rsidRPr="00EA68B3">
        <w:rPr>
          <w:rFonts w:ascii="GHEA Grapalat" w:hAnsi="GHEA Grapalat"/>
          <w:b/>
          <w:lang w:val="af-ZA"/>
        </w:rPr>
        <w:t xml:space="preserve"> N 1910-</w:t>
      </w:r>
      <w:r w:rsidRPr="00EA68B3">
        <w:rPr>
          <w:rFonts w:ascii="GHEA Grapalat" w:hAnsi="GHEA Grapalat"/>
          <w:b/>
        </w:rPr>
        <w:t>Ն</w:t>
      </w:r>
      <w:r w:rsidRPr="00EA68B3">
        <w:rPr>
          <w:rFonts w:ascii="GHEA Grapalat" w:hAnsi="GHEA Grapalat"/>
          <w:b/>
          <w:lang w:val="af-ZA"/>
        </w:rPr>
        <w:t xml:space="preserve"> </w:t>
      </w:r>
      <w:r w:rsidRPr="00EA68B3">
        <w:rPr>
          <w:rFonts w:ascii="GHEA Grapalat" w:hAnsi="GHEA Grapalat"/>
          <w:b/>
        </w:rPr>
        <w:t>ՈՐՈՇՄԱՆ</w:t>
      </w:r>
      <w:r w:rsidRPr="00EA68B3">
        <w:rPr>
          <w:rFonts w:ascii="GHEA Grapalat" w:hAnsi="GHEA Grapalat"/>
          <w:b/>
          <w:lang w:val="af-ZA"/>
        </w:rPr>
        <w:t xml:space="preserve"> </w:t>
      </w:r>
      <w:r w:rsidRPr="00EA68B3">
        <w:rPr>
          <w:rFonts w:ascii="GHEA Grapalat" w:hAnsi="GHEA Grapalat"/>
          <w:b/>
        </w:rPr>
        <w:t>ՄԵՋ</w:t>
      </w:r>
      <w:r w:rsidRPr="00EA68B3">
        <w:rPr>
          <w:rFonts w:ascii="GHEA Grapalat" w:hAnsi="GHEA Grapalat"/>
          <w:b/>
          <w:lang w:val="af-ZA"/>
        </w:rPr>
        <w:t xml:space="preserve"> </w:t>
      </w:r>
      <w:r w:rsidRPr="00EA68B3">
        <w:rPr>
          <w:rFonts w:ascii="GHEA Grapalat" w:hAnsi="GHEA Grapalat"/>
          <w:b/>
        </w:rPr>
        <w:t>ՓՈՓՈԽՈՒԹՅՈՒՆ</w:t>
      </w:r>
      <w:r w:rsidRPr="00EA68B3">
        <w:rPr>
          <w:rFonts w:ascii="GHEA Grapalat" w:hAnsi="GHEA Grapalat"/>
          <w:b/>
          <w:lang w:val="hy-AM"/>
        </w:rPr>
        <w:t>ՆԵՐ ԵՎ ԼՐԱՑՈՒՄՆԵՐ</w:t>
      </w:r>
      <w:r w:rsidRPr="00EA68B3">
        <w:rPr>
          <w:rFonts w:ascii="GHEA Grapalat" w:hAnsi="GHEA Grapalat"/>
          <w:b/>
          <w:lang w:val="af-ZA"/>
        </w:rPr>
        <w:t xml:space="preserve"> </w:t>
      </w:r>
      <w:r w:rsidRPr="00EA68B3">
        <w:rPr>
          <w:rFonts w:ascii="GHEA Grapalat" w:hAnsi="GHEA Grapalat"/>
          <w:b/>
        </w:rPr>
        <w:t>ԿԱՏԱՐԵԼՈՒ</w:t>
      </w:r>
      <w:r w:rsidRPr="00EA68B3">
        <w:rPr>
          <w:rFonts w:ascii="GHEA Grapalat" w:hAnsi="GHEA Grapalat"/>
          <w:b/>
          <w:lang w:val="af-ZA"/>
        </w:rPr>
        <w:t xml:space="preserve"> </w:t>
      </w:r>
      <w:r w:rsidRPr="00EA68B3">
        <w:rPr>
          <w:rFonts w:ascii="GHEA Grapalat" w:hAnsi="GHEA Grapalat"/>
          <w:b/>
        </w:rPr>
        <w:t>ՄԱՍԻՆ</w:t>
      </w:r>
      <w:r w:rsidRPr="00EA68B3">
        <w:rPr>
          <w:rFonts w:ascii="GHEA Grapalat" w:hAnsi="GHEA Grapalat"/>
          <w:b/>
          <w:lang w:val="af-ZA"/>
        </w:rPr>
        <w:t>» ՀՀ ԿԱՌԱՎԱՐՈՒԹՅԱՆ ՈՐՈՇՄԱՆ ՆԱԽԱԳԾԻ</w:t>
      </w:r>
      <w:r w:rsidR="005E0E9C" w:rsidRPr="00AD2870">
        <w:rPr>
          <w:rFonts w:ascii="GHEA Grapalat" w:hAnsi="GHEA Grapalat"/>
          <w:b/>
          <w:lang w:val="af-ZA"/>
        </w:rPr>
        <w:t xml:space="preserve"> </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72377BD8" w:rsidR="005121D0" w:rsidRPr="00BC32BF" w:rsidRDefault="00DC1F56" w:rsidP="00DF697F">
            <w:pPr>
              <w:spacing w:line="276" w:lineRule="auto"/>
              <w:jc w:val="center"/>
              <w:rPr>
                <w:rFonts w:ascii="GHEA Grapalat" w:hAnsi="GHEA Grapalat" w:cs="Sylfaen"/>
                <w:b/>
              </w:rPr>
            </w:pPr>
            <w:r>
              <w:rPr>
                <w:rFonts w:ascii="GHEA Grapalat" w:hAnsi="GHEA Grapalat" w:cs="Sylfaen"/>
                <w:b/>
                <w:lang w:val="hy-AM"/>
              </w:rPr>
              <w:t>13</w:t>
            </w:r>
            <w:r w:rsidR="00D35BFC" w:rsidRPr="00086178">
              <w:rPr>
                <w:rFonts w:ascii="GHEA Grapalat" w:hAnsi="GHEA Grapalat" w:cs="Sylfaen"/>
                <w:b/>
                <w:lang w:val="hy-AM"/>
              </w:rPr>
              <w:t>.0</w:t>
            </w:r>
            <w:r w:rsidR="00086178" w:rsidRPr="00086178">
              <w:rPr>
                <w:rFonts w:ascii="GHEA Grapalat" w:hAnsi="GHEA Grapalat" w:cs="Sylfaen"/>
                <w:b/>
                <w:lang w:val="hy-AM"/>
              </w:rPr>
              <w:t>8</w:t>
            </w:r>
            <w:r w:rsidR="00D35BFC" w:rsidRPr="00086178">
              <w:rPr>
                <w:rFonts w:ascii="GHEA Grapalat" w:hAnsi="GHEA Grapalat" w:cs="Sylfaen"/>
                <w:b/>
                <w:lang w:val="hy-AM"/>
              </w:rPr>
              <w:t>.2</w:t>
            </w:r>
            <w:r w:rsidR="005121D0" w:rsidRPr="00086178">
              <w:rPr>
                <w:rFonts w:ascii="GHEA Grapalat" w:hAnsi="GHEA Grapalat" w:cs="Sylfaen"/>
                <w:b/>
              </w:rPr>
              <w:t>02</w:t>
            </w:r>
            <w:r w:rsidR="00CC33F4" w:rsidRPr="00086178">
              <w:rPr>
                <w:rFonts w:ascii="GHEA Grapalat" w:hAnsi="GHEA Grapalat" w:cs="Sylfaen"/>
                <w:b/>
                <w:lang w:val="hy-AM"/>
              </w:rPr>
              <w:t>6</w:t>
            </w:r>
            <w:r w:rsidR="005121D0" w:rsidRPr="00086178">
              <w:rPr>
                <w:rFonts w:ascii="GHEA Grapalat" w:hAnsi="GHEA Grapalat" w:cs="Sylfaen"/>
                <w:b/>
              </w:rPr>
              <w:t>թ.</w:t>
            </w:r>
          </w:p>
        </w:tc>
      </w:tr>
      <w:tr w:rsidR="005121D0" w:rsidRPr="00F304FA" w14:paraId="3719E58A" w14:textId="77777777" w:rsidTr="00DC1F56">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40B61DC" w14:textId="77777777" w:rsidR="00DC1F56" w:rsidRDefault="00DC1F56" w:rsidP="00DC1F56">
            <w:pPr>
              <w:jc w:val="center"/>
            </w:pPr>
            <w:r>
              <w:rPr>
                <w:rFonts w:ascii="GHEA Grapalat" w:hAnsi="GHEA Grapalat"/>
                <w:b/>
                <w:bCs/>
                <w:spacing w:val="-20"/>
                <w:lang w:val="hy-AM"/>
              </w:rPr>
              <w:t>N 01/9-1/21681-2026</w:t>
            </w:r>
          </w:p>
          <w:p w14:paraId="6891A954" w14:textId="1E9DBA93" w:rsidR="005121D0" w:rsidRPr="00575CF5" w:rsidRDefault="005121D0" w:rsidP="00DC1F56">
            <w:pPr>
              <w:jc w:val="center"/>
              <w:rPr>
                <w:lang w:val="hy-AM"/>
              </w:rPr>
            </w:pPr>
          </w:p>
        </w:tc>
      </w:tr>
      <w:tr w:rsidR="00BB6BF9" w:rsidRPr="00124AA2" w14:paraId="630E6151" w14:textId="77777777" w:rsidTr="00A154E3">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hideMark/>
          </w:tcPr>
          <w:p w14:paraId="11E33A19" w14:textId="3AF167BE" w:rsidR="00124AA2" w:rsidRDefault="009D551C" w:rsidP="00124AA2">
            <w:pPr>
              <w:tabs>
                <w:tab w:val="left" w:pos="1276"/>
              </w:tabs>
              <w:spacing w:line="360" w:lineRule="auto"/>
              <w:contextualSpacing/>
              <w:jc w:val="both"/>
              <w:rPr>
                <w:rFonts w:ascii="GHEA Grapalat" w:hAnsi="GHEA Grapalat"/>
                <w:lang w:val="hy-AM"/>
              </w:rPr>
            </w:pPr>
            <w:bookmarkStart w:id="0" w:name="_Hlk201571229"/>
            <w:r>
              <w:rPr>
                <w:rFonts w:ascii="GHEA Grapalat" w:hAnsi="GHEA Grapalat"/>
                <w:bCs/>
                <w:color w:val="000000"/>
                <w:lang w:val="hy-AM"/>
              </w:rPr>
              <w:t xml:space="preserve">   </w:t>
            </w:r>
            <w:r w:rsidR="00F2579B" w:rsidRPr="008A332B">
              <w:rPr>
                <w:rFonts w:ascii="GHEA Grapalat" w:hAnsi="GHEA Grapalat" w:cs="Franklin Gothic Medium Cond"/>
                <w:lang w:val="hy-AM"/>
              </w:rPr>
              <w:t xml:space="preserve"> </w:t>
            </w:r>
            <w:r w:rsidR="00575CF5">
              <w:rPr>
                <w:rFonts w:ascii="GHEA Grapalat" w:hAnsi="GHEA Grapalat" w:cs="Franklin Gothic Medium Cond"/>
                <w:lang w:val="hy-AM"/>
              </w:rPr>
              <w:t xml:space="preserve">   </w:t>
            </w:r>
          </w:p>
          <w:p w14:paraId="1617CA9E" w14:textId="74A3FC72" w:rsidR="00DC1F56" w:rsidRDefault="00124AA2" w:rsidP="00DC1F56">
            <w:pPr>
              <w:tabs>
                <w:tab w:val="left" w:pos="90"/>
                <w:tab w:val="left" w:pos="180"/>
              </w:tabs>
              <w:spacing w:line="360" w:lineRule="auto"/>
              <w:ind w:firstLine="720"/>
              <w:jc w:val="both"/>
              <w:rPr>
                <w:rFonts w:ascii="GHEA Grapalat" w:hAnsi="GHEA Grapalat"/>
                <w:lang w:val="hy-AM"/>
              </w:rPr>
            </w:pPr>
            <w:r>
              <w:rPr>
                <w:rFonts w:ascii="GHEA Grapalat" w:hAnsi="GHEA Grapalat"/>
                <w:lang w:val="hy-AM"/>
              </w:rPr>
              <w:t>Հ</w:t>
            </w:r>
            <w:r w:rsidR="00DC1F56">
              <w:rPr>
                <w:rFonts w:ascii="GHEA Grapalat" w:hAnsi="GHEA Grapalat"/>
                <w:lang w:val="hy-AM"/>
              </w:rPr>
              <w:t>այտնում ենք հետևյալը.</w:t>
            </w:r>
          </w:p>
          <w:p w14:paraId="29C4DF59" w14:textId="77777777" w:rsidR="00DC1F56" w:rsidRDefault="00DC1F56" w:rsidP="00DC1F56">
            <w:pPr>
              <w:pStyle w:val="ListParagraph"/>
              <w:spacing w:line="360" w:lineRule="auto"/>
              <w:ind w:left="0" w:firstLine="567"/>
              <w:jc w:val="both"/>
              <w:rPr>
                <w:rFonts w:ascii="GHEA Grapalat" w:hAnsi="GHEA Grapalat" w:cs="Sylfaen"/>
                <w:color w:val="191919"/>
                <w:shd w:val="clear" w:color="auto" w:fill="FFFFFF"/>
                <w:lang w:val="hy-AM"/>
              </w:rPr>
            </w:pPr>
            <w:r w:rsidRPr="003C4CB9">
              <w:rPr>
                <w:rFonts w:ascii="GHEA Grapalat" w:hAnsi="GHEA Grapalat"/>
                <w:lang w:val="hy-AM"/>
              </w:rPr>
              <w:t>Նախագծի հիմնավորման համաձայն</w:t>
            </w:r>
            <w:r>
              <w:rPr>
                <w:rFonts w:ascii="GHEA Grapalat" w:hAnsi="GHEA Grapalat"/>
                <w:lang w:val="hy-AM"/>
              </w:rPr>
              <w:t>,</w:t>
            </w:r>
            <w:r w:rsidRPr="003C4CB9">
              <w:rPr>
                <w:rFonts w:ascii="GHEA Grapalat" w:hAnsi="GHEA Grapalat"/>
                <w:lang w:val="hy-AM"/>
              </w:rPr>
              <w:t xml:space="preserve"> </w:t>
            </w:r>
            <w:r w:rsidRPr="006E6AE4">
              <w:rPr>
                <w:rFonts w:ascii="GHEA Grapalat" w:eastAsia="Tahoma" w:hAnsi="GHEA Grapalat" w:cs="Tahoma"/>
                <w:lang w:val="hy-AM"/>
              </w:rPr>
              <w:t>աշխատանքների ձեռքբերման նպատակով, «Գնումների մասին» օրենքի 15-րդ հոդվածի 6-րդ մասի 2-րդ կետի համաձայն, 2026թ</w:t>
            </w:r>
            <w:r>
              <w:rPr>
                <w:rFonts w:ascii="GHEA Grapalat" w:eastAsia="Tahoma" w:hAnsi="GHEA Grapalat" w:cs="Tahoma"/>
                <w:lang w:val="hy-AM"/>
              </w:rPr>
              <w:t>-ի</w:t>
            </w:r>
            <w:r w:rsidRPr="006E6AE4">
              <w:rPr>
                <w:rFonts w:ascii="GHEA Grapalat" w:eastAsia="Tahoma" w:hAnsi="GHEA Grapalat" w:cs="Tahoma"/>
                <w:lang w:val="hy-AM"/>
              </w:rPr>
              <w:t xml:space="preserve"> հուլիսի 7-ին կնքվել է համապատասխան պայմանագիր։ </w:t>
            </w:r>
            <w:r>
              <w:rPr>
                <w:rFonts w:ascii="GHEA Grapalat" w:eastAsia="Tahoma" w:hAnsi="GHEA Grapalat" w:cs="Tahoma"/>
                <w:lang w:val="hy-AM"/>
              </w:rPr>
              <w:t>Պ</w:t>
            </w:r>
            <w:r w:rsidRPr="003A2185">
              <w:rPr>
                <w:rFonts w:ascii="GHEA Grapalat" w:hAnsi="GHEA Grapalat" w:cs="Sylfaen"/>
                <w:color w:val="191919"/>
                <w:shd w:val="clear" w:color="auto" w:fill="FFFFFF"/>
                <w:lang w:val="hy-AM"/>
              </w:rPr>
              <w:t>այմանագրային</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պարտավորությունների</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պատշաճ</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և</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ժամանակին</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կատարումն</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ապահովելու</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համար</w:t>
            </w:r>
            <w:r w:rsidRPr="0092620B">
              <w:rPr>
                <w:rFonts w:ascii="GHEA Grapalat" w:hAnsi="GHEA Grapalat" w:cs="Sylfaen"/>
                <w:color w:val="191919"/>
                <w:shd w:val="clear" w:color="auto" w:fill="FFFFFF"/>
                <w:lang w:val="af-ZA"/>
              </w:rPr>
              <w:t xml:space="preserve"> </w:t>
            </w:r>
            <w:r>
              <w:rPr>
                <w:rFonts w:ascii="GHEA Grapalat" w:hAnsi="GHEA Grapalat" w:cs="Sylfaen"/>
                <w:color w:val="191919"/>
                <w:shd w:val="clear" w:color="auto" w:fill="FFFFFF"/>
                <w:lang w:val="hy-AM"/>
              </w:rPr>
              <w:t xml:space="preserve">Նախագծով </w:t>
            </w:r>
            <w:r w:rsidRPr="003A2185">
              <w:rPr>
                <w:rFonts w:ascii="GHEA Grapalat" w:hAnsi="GHEA Grapalat" w:cs="Sylfaen"/>
                <w:color w:val="191919"/>
                <w:shd w:val="clear" w:color="auto" w:fill="FFFFFF"/>
                <w:lang w:val="hy-AM"/>
              </w:rPr>
              <w:t>անհրաժեշտություն</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է</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առաջացել</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նախատեսել</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պայմանագրային</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ամբողջ</w:t>
            </w:r>
            <w:r w:rsidRPr="0092620B">
              <w:rPr>
                <w:rFonts w:ascii="GHEA Grapalat" w:hAnsi="GHEA Grapalat" w:cs="Sylfaen"/>
                <w:color w:val="191919"/>
                <w:shd w:val="clear" w:color="auto" w:fill="FFFFFF"/>
                <w:lang w:val="af-ZA"/>
              </w:rPr>
              <w:t xml:space="preserve"> </w:t>
            </w:r>
            <w:r w:rsidRPr="003A2185">
              <w:rPr>
                <w:rFonts w:ascii="GHEA Grapalat" w:hAnsi="GHEA Grapalat" w:cs="Sylfaen"/>
                <w:color w:val="191919"/>
                <w:shd w:val="clear" w:color="auto" w:fill="FFFFFF"/>
                <w:lang w:val="hy-AM"/>
              </w:rPr>
              <w:t>գումարը</w:t>
            </w:r>
            <w:r>
              <w:rPr>
                <w:rFonts w:ascii="GHEA Grapalat" w:hAnsi="GHEA Grapalat" w:cs="Sylfaen"/>
                <w:color w:val="191919"/>
                <w:shd w:val="clear" w:color="auto" w:fill="FFFFFF"/>
                <w:lang w:val="hy-AM"/>
              </w:rPr>
              <w:t>:</w:t>
            </w:r>
          </w:p>
          <w:p w14:paraId="00B92BE8" w14:textId="77777777" w:rsidR="00DC1F56" w:rsidRDefault="00DC1F56" w:rsidP="00DC1F56">
            <w:pPr>
              <w:pStyle w:val="ListParagraph"/>
              <w:spacing w:line="360" w:lineRule="auto"/>
              <w:ind w:left="0" w:firstLine="567"/>
              <w:jc w:val="both"/>
              <w:rPr>
                <w:rFonts w:ascii="GHEA Grapalat" w:hAnsi="GHEA Grapalat" w:cs="Sylfaen"/>
                <w:color w:val="191919"/>
                <w:shd w:val="clear" w:color="auto" w:fill="FFFFFF"/>
                <w:lang w:val="hy-AM"/>
              </w:rPr>
            </w:pPr>
            <w:r>
              <w:rPr>
                <w:rFonts w:ascii="GHEA Grapalat" w:hAnsi="GHEA Grapalat" w:cs="Sylfaen"/>
                <w:color w:val="191919"/>
                <w:shd w:val="clear" w:color="auto" w:fill="FFFFFF"/>
                <w:lang w:val="hy-AM"/>
              </w:rPr>
              <w:t>Այդ կապակցությամբ առկա են հետևյալ դիտարկումները.</w:t>
            </w:r>
          </w:p>
          <w:p w14:paraId="5AD61D33" w14:textId="77777777" w:rsidR="00DC1F56" w:rsidRDefault="00DC1F56" w:rsidP="00DC1F56">
            <w:pPr>
              <w:pStyle w:val="ListParagraph"/>
              <w:spacing w:line="360" w:lineRule="auto"/>
              <w:ind w:left="0" w:firstLine="567"/>
              <w:jc w:val="both"/>
              <w:rPr>
                <w:rFonts w:ascii="GHEA Grapalat" w:hAnsi="GHEA Grapalat" w:cs="Sylfaen"/>
                <w:color w:val="191919"/>
                <w:shd w:val="clear" w:color="auto" w:fill="FFFFFF"/>
                <w:lang w:val="hy-AM"/>
              </w:rPr>
            </w:pPr>
            <w:r>
              <w:rPr>
                <w:rFonts w:ascii="GHEA Grapalat" w:hAnsi="GHEA Grapalat" w:cs="Sylfaen"/>
                <w:color w:val="191919"/>
                <w:shd w:val="clear" w:color="auto" w:fill="FFFFFF"/>
                <w:lang w:val="hy-AM"/>
              </w:rPr>
              <w:t xml:space="preserve">ա/ 1157-21001 միջոցառմամբ նախատեսված 2.5 մլրդ դրամից (ճշտված՝ 2.8 մլրդ դրամ) 12.08.2026թ. փաստացի ծախսը կազմում է 927.3 մլն դրամ և մնացորդը՝ 1.9 մլրդ դրամ: Ընդ որում Նախագծի հիմնավորումներում մնացորդային գումարի ծախսման ուղղությունների կանխատեսումների, ինչպես նաև նոր վագոնների </w:t>
            </w:r>
            <w:r>
              <w:rPr>
                <w:rFonts w:ascii="GHEA Grapalat" w:hAnsi="GHEA Grapalat" w:cs="Sylfaen"/>
                <w:color w:val="191919"/>
                <w:shd w:val="clear" w:color="auto" w:fill="FFFFFF"/>
                <w:lang w:val="hy-AM"/>
              </w:rPr>
              <w:lastRenderedPageBreak/>
              <w:t>գծով գումարի չբավարարման մասով գնահատումներ և հիմնավորումներ առկա չեն: Ուստի այս պարագայում Նախագծով առաջարկվող լրացուցիչ ֆինանսական հատկացումների անհրաժեշտությունը հիմնավորված չէ:</w:t>
            </w:r>
          </w:p>
          <w:p w14:paraId="211E1E51"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44541E1B"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1192D259"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2E931188"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3501F7D3"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135D3B21"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1C0D1350"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775C1C9D"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7C779E87"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510E591D"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200467F5"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0E23834C"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1845CBF7"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68080047" w14:textId="77777777" w:rsidR="0009683E" w:rsidRDefault="0009683E" w:rsidP="00DC1F56">
            <w:pPr>
              <w:pStyle w:val="ListParagraph"/>
              <w:spacing w:line="360" w:lineRule="auto"/>
              <w:ind w:left="0" w:firstLine="567"/>
              <w:jc w:val="both"/>
              <w:rPr>
                <w:rFonts w:ascii="GHEA Grapalat" w:hAnsi="GHEA Grapalat" w:cs="Sylfaen"/>
                <w:color w:val="191919"/>
                <w:shd w:val="clear" w:color="auto" w:fill="FFFFFF"/>
                <w:lang w:val="hy-AM"/>
              </w:rPr>
            </w:pPr>
          </w:p>
          <w:p w14:paraId="0FC5575D"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62B8324E"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6805515C"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7114DED1"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61CDD9AA"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55CE4961"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2790ED6E"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2EEA460A"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1316A211"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45D5D168"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4AE4DFA9"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48D8CC67"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1A7AB87F"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5C4B89E8"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0105D9C3" w14:textId="77777777" w:rsidR="000850AC" w:rsidRDefault="000850AC" w:rsidP="00DC1F56">
            <w:pPr>
              <w:pStyle w:val="ListParagraph"/>
              <w:spacing w:line="360" w:lineRule="auto"/>
              <w:ind w:left="0" w:firstLine="567"/>
              <w:jc w:val="both"/>
              <w:rPr>
                <w:rFonts w:ascii="GHEA Grapalat" w:hAnsi="GHEA Grapalat" w:cs="Sylfaen"/>
                <w:color w:val="191919"/>
                <w:shd w:val="clear" w:color="auto" w:fill="FFFFFF"/>
                <w:lang w:val="hy-AM"/>
              </w:rPr>
            </w:pPr>
          </w:p>
          <w:p w14:paraId="081B83A7" w14:textId="77777777" w:rsidR="0009683E" w:rsidRDefault="0009683E" w:rsidP="005818EF">
            <w:pPr>
              <w:spacing w:line="360" w:lineRule="auto"/>
              <w:jc w:val="both"/>
              <w:rPr>
                <w:rFonts w:ascii="GHEA Grapalat" w:hAnsi="GHEA Grapalat" w:cs="Sylfaen"/>
                <w:color w:val="191919"/>
                <w:shd w:val="clear" w:color="auto" w:fill="FFFFFF"/>
                <w:lang w:val="hy-AM"/>
              </w:rPr>
            </w:pPr>
          </w:p>
          <w:p w14:paraId="15592398" w14:textId="77777777" w:rsidR="00124AA2" w:rsidRDefault="00124AA2" w:rsidP="005818EF">
            <w:pPr>
              <w:spacing w:line="360" w:lineRule="auto"/>
              <w:jc w:val="both"/>
              <w:rPr>
                <w:rFonts w:ascii="GHEA Grapalat" w:hAnsi="GHEA Grapalat" w:cs="Sylfaen"/>
                <w:color w:val="191919"/>
                <w:shd w:val="clear" w:color="auto" w:fill="FFFFFF"/>
                <w:lang w:val="hy-AM"/>
              </w:rPr>
            </w:pPr>
          </w:p>
          <w:p w14:paraId="1DC257AD" w14:textId="77777777" w:rsidR="005818EF" w:rsidRPr="005818EF" w:rsidRDefault="005818EF" w:rsidP="005818EF">
            <w:pPr>
              <w:spacing w:line="360" w:lineRule="auto"/>
              <w:jc w:val="both"/>
              <w:rPr>
                <w:rFonts w:ascii="GHEA Grapalat" w:hAnsi="GHEA Grapalat" w:cs="Sylfaen"/>
                <w:color w:val="191919"/>
                <w:shd w:val="clear" w:color="auto" w:fill="FFFFFF"/>
                <w:lang w:val="hy-AM"/>
              </w:rPr>
            </w:pPr>
          </w:p>
          <w:p w14:paraId="632B1707" w14:textId="2AE4E238" w:rsidR="00DC1F56" w:rsidRDefault="00DC1F56" w:rsidP="0009683E">
            <w:pPr>
              <w:pStyle w:val="ListParagraph"/>
              <w:spacing w:line="360" w:lineRule="auto"/>
              <w:ind w:left="0"/>
              <w:jc w:val="both"/>
              <w:rPr>
                <w:rFonts w:ascii="GHEA Grapalat" w:hAnsi="GHEA Grapalat" w:cs="Sylfaen"/>
                <w:color w:val="191919"/>
                <w:shd w:val="clear" w:color="auto" w:fill="FFFFFF"/>
                <w:lang w:val="hy-AM"/>
              </w:rPr>
            </w:pPr>
            <w:r>
              <w:rPr>
                <w:rFonts w:ascii="GHEA Grapalat" w:hAnsi="GHEA Grapalat" w:cs="Sylfaen"/>
                <w:color w:val="191919"/>
                <w:shd w:val="clear" w:color="auto" w:fill="FFFFFF"/>
                <w:lang w:val="hy-AM"/>
              </w:rPr>
              <w:t>բ/ ՀՀ պետական բյուջեով 1157-21001 միջոցառման համար նախատեսված արդյունքային ցուցանիշներում ներառված է մետրոպոլիտենի 8 հատ վագոնների նորոգում, որից 4 հատը՝ 1-ին կիսամյակում:</w:t>
            </w:r>
          </w:p>
          <w:p w14:paraId="071F4342" w14:textId="77777777" w:rsidR="00DC1F56" w:rsidRDefault="00DC1F56" w:rsidP="00DC1F56">
            <w:pPr>
              <w:pStyle w:val="ListParagraph"/>
              <w:spacing w:line="360" w:lineRule="auto"/>
              <w:ind w:left="0" w:firstLine="567"/>
              <w:jc w:val="both"/>
              <w:rPr>
                <w:rFonts w:ascii="GHEA Grapalat" w:hAnsi="GHEA Grapalat" w:cs="Sylfaen"/>
                <w:color w:val="191919"/>
                <w:shd w:val="clear" w:color="auto" w:fill="FFFFFF"/>
                <w:lang w:val="hy-AM"/>
              </w:rPr>
            </w:pPr>
            <w:r>
              <w:rPr>
                <w:rFonts w:ascii="GHEA Grapalat" w:hAnsi="GHEA Grapalat" w:cs="Sylfaen"/>
                <w:color w:val="191919"/>
                <w:shd w:val="clear" w:color="auto" w:fill="FFFFFF"/>
                <w:lang w:val="hy-AM"/>
              </w:rPr>
              <w:t xml:space="preserve">ՀՀ 2026թ-ի 1-ին կիսամյակի հաշվետվության համաձայն (փաստացի ծախսը՝ 592.6 մլն դրամ) միջոցառման շրջանակներում </w:t>
            </w:r>
            <w:r>
              <w:rPr>
                <w:rFonts w:ascii="GHEA Grapalat" w:hAnsi="GHEA Grapalat" w:cs="Sylfaen"/>
                <w:color w:val="191919"/>
                <w:shd w:val="clear" w:color="auto" w:fill="FFFFFF"/>
                <w:lang w:val="hy-AM"/>
              </w:rPr>
              <w:lastRenderedPageBreak/>
              <w:t>վերանորոգվել է 6 վագոն և ցուցանիշի գերազանցումը պայմանավորվել է նախորդ տարվանից ձեռքբերված պահեստամասերի առկայությամբ: Ուստի Նախագծի ընդունման դեպքում ընթացիկ տարվա մնացած ժամանակահատվածում</w:t>
            </w:r>
            <w:r w:rsidRPr="00A9732C">
              <w:rPr>
                <w:rFonts w:ascii="GHEA Grapalat" w:hAnsi="GHEA Grapalat" w:cs="Sylfaen"/>
                <w:color w:val="191919"/>
                <w:shd w:val="clear" w:color="auto" w:fill="FFFFFF"/>
                <w:lang w:val="hy-AM"/>
              </w:rPr>
              <w:t xml:space="preserve"> (</w:t>
            </w:r>
            <w:r>
              <w:rPr>
                <w:rFonts w:ascii="GHEA Grapalat" w:hAnsi="GHEA Grapalat" w:cs="Sylfaen"/>
                <w:color w:val="191919"/>
                <w:shd w:val="clear" w:color="auto" w:fill="FFFFFF"/>
                <w:lang w:val="hy-AM"/>
              </w:rPr>
              <w:t>շուրջ 4 ամսում</w:t>
            </w:r>
            <w:r w:rsidRPr="00A9732C">
              <w:rPr>
                <w:rFonts w:ascii="GHEA Grapalat" w:hAnsi="GHEA Grapalat" w:cs="Sylfaen"/>
                <w:color w:val="191919"/>
                <w:shd w:val="clear" w:color="auto" w:fill="FFFFFF"/>
                <w:lang w:val="hy-AM"/>
              </w:rPr>
              <w:t>)</w:t>
            </w:r>
            <w:r>
              <w:rPr>
                <w:rFonts w:ascii="GHEA Grapalat" w:hAnsi="GHEA Grapalat" w:cs="Sylfaen"/>
                <w:color w:val="191919"/>
                <w:shd w:val="clear" w:color="auto" w:fill="FFFFFF"/>
                <w:lang w:val="hy-AM"/>
              </w:rPr>
              <w:t xml:space="preserve"> 7 վագոն վերանորոգելու</w:t>
            </w:r>
            <w:r w:rsidRPr="00A9732C">
              <w:rPr>
                <w:rFonts w:ascii="GHEA Grapalat" w:hAnsi="GHEA Grapalat" w:cs="Sylfaen"/>
                <w:color w:val="191919"/>
                <w:shd w:val="clear" w:color="auto" w:fill="FFFFFF"/>
                <w:lang w:val="hy-AM"/>
              </w:rPr>
              <w:t xml:space="preserve"> </w:t>
            </w:r>
            <w:r>
              <w:rPr>
                <w:rFonts w:ascii="GHEA Grapalat" w:hAnsi="GHEA Grapalat" w:cs="Sylfaen"/>
                <w:color w:val="191919"/>
                <w:shd w:val="clear" w:color="auto" w:fill="FFFFFF"/>
                <w:lang w:val="hy-AM"/>
              </w:rPr>
              <w:t xml:space="preserve">իրատեսականության մասով նույնպես անդրադարձ չի կատարվել Նախագծի հիմնավորումներում: </w:t>
            </w:r>
          </w:p>
          <w:p w14:paraId="0788CF45" w14:textId="7417DBD7" w:rsidR="006D60F4" w:rsidRPr="005818EF" w:rsidRDefault="00DC1F56" w:rsidP="005818EF">
            <w:pPr>
              <w:pStyle w:val="ListParagraph"/>
              <w:spacing w:line="360" w:lineRule="auto"/>
              <w:ind w:left="0" w:firstLine="567"/>
              <w:jc w:val="both"/>
              <w:rPr>
                <w:rFonts w:ascii="GHEA Grapalat" w:eastAsia="Tahoma" w:hAnsi="GHEA Grapalat" w:cs="Tahoma"/>
                <w:lang w:val="hy-AM"/>
              </w:rPr>
            </w:pPr>
            <w:r>
              <w:rPr>
                <w:rFonts w:ascii="GHEA Grapalat" w:eastAsia="Tahoma" w:hAnsi="GHEA Grapalat" w:cs="Tahoma"/>
                <w:lang w:val="hy-AM"/>
              </w:rPr>
              <w:t xml:space="preserve">Այդ առումով, Նախագծին </w:t>
            </w:r>
            <w:r w:rsidRPr="006E6AE4">
              <w:rPr>
                <w:rFonts w:ascii="GHEA Grapalat" w:eastAsia="Tahoma" w:hAnsi="GHEA Grapalat" w:cs="Tahoma"/>
                <w:lang w:val="hy-AM"/>
              </w:rPr>
              <w:t xml:space="preserve">կից </w:t>
            </w:r>
            <w:r>
              <w:rPr>
                <w:rFonts w:ascii="GHEA Grapalat" w:eastAsia="Tahoma" w:hAnsi="GHEA Grapalat" w:cs="Tahoma"/>
                <w:lang w:val="hy-AM"/>
              </w:rPr>
              <w:t xml:space="preserve">վերոնշյալ կնքված </w:t>
            </w:r>
            <w:r w:rsidRPr="006E6AE4">
              <w:rPr>
                <w:rFonts w:ascii="GHEA Grapalat" w:eastAsia="Tahoma" w:hAnsi="GHEA Grapalat" w:cs="Tahoma"/>
                <w:lang w:val="hy-AM"/>
              </w:rPr>
              <w:t>պայմանագ</w:t>
            </w:r>
            <w:r>
              <w:rPr>
                <w:rFonts w:ascii="GHEA Grapalat" w:eastAsia="Tahoma" w:hAnsi="GHEA Grapalat" w:cs="Tahoma"/>
                <w:lang w:val="hy-AM"/>
              </w:rPr>
              <w:t xml:space="preserve">րի կամ դրա </w:t>
            </w:r>
            <w:r w:rsidRPr="006E6AE4">
              <w:rPr>
                <w:rFonts w:ascii="GHEA Grapalat" w:eastAsia="Tahoma" w:hAnsi="GHEA Grapalat" w:cs="Tahoma"/>
                <w:lang w:val="hy-AM"/>
              </w:rPr>
              <w:t>հիմնական պայմանների</w:t>
            </w:r>
            <w:r>
              <w:rPr>
                <w:rFonts w:ascii="GHEA Grapalat" w:eastAsia="Tahoma" w:hAnsi="GHEA Grapalat" w:cs="Tahoma"/>
                <w:lang w:val="hy-AM"/>
              </w:rPr>
              <w:t>՝</w:t>
            </w:r>
            <w:r w:rsidRPr="006E6AE4">
              <w:rPr>
                <w:rFonts w:ascii="GHEA Grapalat" w:eastAsia="Tahoma" w:hAnsi="GHEA Grapalat" w:cs="Tahoma"/>
                <w:lang w:val="hy-AM"/>
              </w:rPr>
              <w:t xml:space="preserve"> առարկայի, արժեքի և շրջանակի վերաբերյալ տեղեկատվությ</w:t>
            </w:r>
            <w:r>
              <w:rPr>
                <w:rFonts w:ascii="GHEA Grapalat" w:eastAsia="Tahoma" w:hAnsi="GHEA Grapalat" w:cs="Tahoma"/>
                <w:lang w:val="hy-AM"/>
              </w:rPr>
              <w:t>ան ներկայացումը հնարավորություն կտար ավելի լավ պատկերացում կազմել նշված հարցերի վերաբերյալ</w:t>
            </w:r>
            <w:r w:rsidRPr="006E6AE4">
              <w:rPr>
                <w:rFonts w:ascii="GHEA Grapalat" w:eastAsia="Tahoma" w:hAnsi="GHEA Grapalat" w:cs="Tahoma"/>
                <w:lang w:val="hy-AM"/>
              </w:rPr>
              <w:t>։</w:t>
            </w:r>
            <w:r>
              <w:rPr>
                <w:rFonts w:ascii="GHEA Grapalat" w:eastAsia="Tahoma" w:hAnsi="GHEA Grapalat" w:cs="Tahoma"/>
                <w:lang w:val="hy-AM"/>
              </w:rPr>
              <w:t xml:space="preserve"> </w:t>
            </w:r>
          </w:p>
          <w:p w14:paraId="6A3FAEF8" w14:textId="77777777" w:rsidR="005818EF" w:rsidRDefault="005818EF" w:rsidP="00DC1F56">
            <w:pPr>
              <w:tabs>
                <w:tab w:val="left" w:pos="0"/>
              </w:tabs>
              <w:spacing w:line="336" w:lineRule="auto"/>
              <w:ind w:firstLine="567"/>
              <w:jc w:val="both"/>
              <w:rPr>
                <w:rFonts w:ascii="GHEA Grapalat" w:eastAsia="Tahoma" w:hAnsi="GHEA Grapalat" w:cs="Tahoma"/>
                <w:lang w:val="hy-AM"/>
              </w:rPr>
            </w:pPr>
          </w:p>
          <w:p w14:paraId="2E9EA552" w14:textId="77777777" w:rsidR="005818EF" w:rsidRDefault="005818EF" w:rsidP="00DC1F56">
            <w:pPr>
              <w:tabs>
                <w:tab w:val="left" w:pos="0"/>
              </w:tabs>
              <w:spacing w:line="336" w:lineRule="auto"/>
              <w:ind w:firstLine="567"/>
              <w:jc w:val="both"/>
              <w:rPr>
                <w:rFonts w:ascii="GHEA Grapalat" w:eastAsia="Tahoma" w:hAnsi="GHEA Grapalat" w:cs="Tahoma"/>
                <w:lang w:val="hy-AM"/>
              </w:rPr>
            </w:pPr>
          </w:p>
          <w:p w14:paraId="07A6340A" w14:textId="28285702" w:rsidR="00177127" w:rsidRPr="00F6285B" w:rsidRDefault="00DC1F56" w:rsidP="00DC1F56">
            <w:pPr>
              <w:tabs>
                <w:tab w:val="left" w:pos="0"/>
              </w:tabs>
              <w:spacing w:line="336" w:lineRule="auto"/>
              <w:ind w:firstLine="567"/>
              <w:jc w:val="both"/>
              <w:rPr>
                <w:rFonts w:ascii="GHEA Grapalat" w:hAnsi="GHEA Grapalat" w:cs="Sylfaen"/>
                <w:color w:val="191919"/>
                <w:shd w:val="clear" w:color="auto" w:fill="FFFFFF"/>
                <w:lang w:val="af-ZA"/>
              </w:rPr>
            </w:pPr>
            <w:r>
              <w:rPr>
                <w:rFonts w:ascii="GHEA Grapalat" w:eastAsia="Tahoma" w:hAnsi="GHEA Grapalat" w:cs="Tahoma"/>
                <w:lang w:val="hy-AM"/>
              </w:rPr>
              <w:t xml:space="preserve">Ելնելով վերոգրյալից, հայտնում ենք, որ կարևորում ենք մետրոպոլիտենի ենթակառուցվածքների արդիականացումն ու անվտանգ ուղևորափոխադրումների ապահովումը, սակայն հաշվի առնելով ներկա պահին 1157-21001 միջոցառման գծով 1.9 մլրդ դրամի (67%) մնացորդի առկայությունը, առաջարկում ենք ներկայացնել անհրաժեշտ հիմնավորումներ լրացուցիչ միջոցների հատկացման անհրաժեշտության վերաբերյալ, իսկ Նախագծով առաջարկվող 3 վագոնների վերանորոգման հարցը հրատապ </w:t>
            </w:r>
            <w:r>
              <w:rPr>
                <w:rFonts w:ascii="GHEA Grapalat" w:eastAsia="Tahoma" w:hAnsi="GHEA Grapalat" w:cs="Tahoma"/>
                <w:lang w:val="hy-AM"/>
              </w:rPr>
              <w:lastRenderedPageBreak/>
              <w:t>համարվելու պարագայում այդ աշխատանքներն իրականացնել առկա միջոցների շրջանակներում (անհրաժեշտության դեպքում կատարելով միջեռամսյակային վերաբաշխում):</w:t>
            </w: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69B6C7BD" w14:textId="77777777" w:rsidR="00884312" w:rsidRPr="003A356D" w:rsidRDefault="00884312" w:rsidP="00555E24">
            <w:pPr>
              <w:tabs>
                <w:tab w:val="center" w:pos="4844"/>
              </w:tabs>
              <w:spacing w:line="360" w:lineRule="auto"/>
              <w:jc w:val="both"/>
              <w:rPr>
                <w:rFonts w:ascii="GHEA Grapalat" w:hAnsi="GHEA Grapalat" w:cs="Arial Armenian"/>
                <w:bCs/>
                <w:iCs/>
                <w:lang w:val="hy-AM" w:eastAsia="en-US"/>
              </w:rPr>
            </w:pPr>
          </w:p>
          <w:p w14:paraId="520BEB68"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3C15012E"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4DC815DE"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47EB1036"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006C50D8"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259BC4D3"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53D694F3"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779C2F41"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2E614587" w14:textId="77777777" w:rsidR="00A85FCC" w:rsidRPr="003A356D" w:rsidRDefault="00A85FCC" w:rsidP="00555E24">
            <w:pPr>
              <w:tabs>
                <w:tab w:val="center" w:pos="4844"/>
              </w:tabs>
              <w:spacing w:line="360" w:lineRule="auto"/>
              <w:jc w:val="both"/>
              <w:rPr>
                <w:rFonts w:ascii="GHEA Grapalat" w:hAnsi="GHEA Grapalat" w:cs="Arial Armenian"/>
                <w:bCs/>
                <w:iCs/>
                <w:lang w:val="hy-AM" w:eastAsia="en-US"/>
              </w:rPr>
            </w:pPr>
          </w:p>
          <w:p w14:paraId="6039C8EE" w14:textId="4D9FA1AE" w:rsidR="0005067A" w:rsidRPr="0005067A" w:rsidRDefault="00A85FCC" w:rsidP="0005067A">
            <w:pPr>
              <w:tabs>
                <w:tab w:val="center" w:pos="4844"/>
              </w:tabs>
              <w:spacing w:line="360" w:lineRule="auto"/>
              <w:jc w:val="both"/>
              <w:rPr>
                <w:rFonts w:ascii="GHEA Grapalat" w:hAnsi="GHEA Grapalat" w:cs="Sylfaen"/>
                <w:color w:val="191919"/>
                <w:shd w:val="clear" w:color="auto" w:fill="FFFFFF"/>
                <w:lang w:val="hy-AM"/>
              </w:rPr>
            </w:pPr>
            <w:r>
              <w:rPr>
                <w:rFonts w:ascii="GHEA Grapalat" w:hAnsi="GHEA Grapalat" w:cs="Arial Armenian"/>
                <w:bCs/>
                <w:iCs/>
                <w:lang w:val="hy-AM" w:eastAsia="en-US"/>
              </w:rPr>
              <w:t>ա/</w:t>
            </w:r>
            <w:r w:rsidR="0005067A" w:rsidRPr="0005067A">
              <w:rPr>
                <w:lang w:val="hy-AM" w:eastAsia="en-US"/>
              </w:rPr>
              <w:t xml:space="preserve">  </w:t>
            </w:r>
            <w:r w:rsidR="0005067A" w:rsidRPr="0005067A">
              <w:rPr>
                <w:rFonts w:ascii="GHEA Grapalat" w:hAnsi="GHEA Grapalat" w:cs="Sylfaen"/>
                <w:color w:val="191919"/>
                <w:shd w:val="clear" w:color="auto" w:fill="FFFFFF"/>
                <w:lang w:val="hy-AM"/>
              </w:rPr>
              <w:t>2026 թվականի օգոստոսի 12-ի դրությամբ միջոցառման շրջանակներում առկա շուրջ 1.9 մլրդ դրամի մնացորդ</w:t>
            </w:r>
            <w:r w:rsidR="008A7C96">
              <w:rPr>
                <w:rFonts w:ascii="GHEA Grapalat" w:hAnsi="GHEA Grapalat" w:cs="Sylfaen"/>
                <w:color w:val="191919"/>
                <w:shd w:val="clear" w:color="auto" w:fill="FFFFFF"/>
                <w:lang w:val="hy-AM"/>
              </w:rPr>
              <w:t xml:space="preserve">ը </w:t>
            </w:r>
            <w:r w:rsidR="0005067A" w:rsidRPr="0005067A">
              <w:rPr>
                <w:rFonts w:ascii="GHEA Grapalat" w:hAnsi="GHEA Grapalat" w:cs="Sylfaen"/>
                <w:color w:val="191919"/>
                <w:shd w:val="clear" w:color="auto" w:fill="FFFFFF"/>
                <w:lang w:val="hy-AM"/>
              </w:rPr>
              <w:t>հաշվարկվել է՝ հիմք ընդունելով տվյալ ժամանակահատվածի դրությամբ իրականացված փաստացի վճարումները։</w:t>
            </w:r>
          </w:p>
          <w:p w14:paraId="23DE4ADF" w14:textId="126F78F3" w:rsidR="0005067A" w:rsidRPr="0005067A" w:rsidRDefault="0005067A" w:rsidP="0005067A">
            <w:pPr>
              <w:tabs>
                <w:tab w:val="center" w:pos="4844"/>
              </w:tabs>
              <w:spacing w:line="360" w:lineRule="auto"/>
              <w:jc w:val="both"/>
              <w:rPr>
                <w:lang w:val="hy-AM" w:eastAsia="en-US"/>
              </w:rPr>
            </w:pPr>
            <w:r w:rsidRPr="0005067A">
              <w:rPr>
                <w:rFonts w:ascii="GHEA Grapalat" w:hAnsi="GHEA Grapalat" w:cs="Sylfaen"/>
                <w:color w:val="191919"/>
                <w:shd w:val="clear" w:color="auto" w:fill="FFFFFF"/>
                <w:lang w:val="hy-AM"/>
              </w:rPr>
              <w:lastRenderedPageBreak/>
              <w:t>Միևնույն ժամանակ, միջոցառման իրական ազատ մնացորդը գնահատելիս անհրաժեշտ է հաշվի առնել ոչ միայն փաստացի կատարված վճարումները, այլև արդեն իսկ ստանձնված և կնքված պայմանագրերից բխող պայմանագրային պարտավորությունները, որոնց կատարման համար համապատասխան ֆինանսական միջոցները պետք է պահպանվեն միջոցառման շրջանակներում</w:t>
            </w:r>
            <w:r>
              <w:rPr>
                <w:rFonts w:ascii="GHEA Grapalat" w:hAnsi="GHEA Grapalat" w:cs="Sylfaen"/>
                <w:color w:val="191919"/>
                <w:shd w:val="clear" w:color="auto" w:fill="FFFFFF"/>
                <w:lang w:val="hy-AM"/>
              </w:rPr>
              <w:t>, քանի որ ենթակա են կատարման մինչև տարեվերջ:</w:t>
            </w:r>
            <w:r w:rsidRPr="0005067A">
              <w:rPr>
                <w:lang w:val="hy-AM"/>
              </w:rPr>
              <w:t xml:space="preserve"> </w:t>
            </w:r>
            <w:r w:rsidRPr="0005067A">
              <w:rPr>
                <w:rFonts w:ascii="GHEA Grapalat" w:hAnsi="GHEA Grapalat" w:cs="Sylfaen"/>
                <w:color w:val="191919"/>
                <w:shd w:val="clear" w:color="auto" w:fill="FFFFFF"/>
                <w:lang w:val="hy-AM"/>
              </w:rPr>
              <w:t xml:space="preserve">Փաստացի կատարված վճարումների և արդեն իսկ ստանձնված պայմանագրային պարտավորությունների հաշվառմամբ՝ միջոցառման շրջանակներում առկա ազատ մնացորդը կազմում է ընդամենը </w:t>
            </w:r>
            <w:r w:rsidRPr="0051653B">
              <w:rPr>
                <w:rFonts w:ascii="GHEA Grapalat" w:hAnsi="GHEA Grapalat" w:cs="Sylfaen"/>
                <w:color w:val="191919"/>
                <w:shd w:val="clear" w:color="auto" w:fill="FFFFFF"/>
                <w:lang w:val="hy-AM"/>
              </w:rPr>
              <w:t>492,993.4 հազ. դրամ։</w:t>
            </w:r>
          </w:p>
          <w:p w14:paraId="3827EC94" w14:textId="29ADF031" w:rsidR="0005067A" w:rsidRPr="0005067A" w:rsidRDefault="0005067A" w:rsidP="008A7C96">
            <w:pPr>
              <w:tabs>
                <w:tab w:val="center" w:pos="4844"/>
              </w:tabs>
              <w:spacing w:line="360" w:lineRule="auto"/>
              <w:jc w:val="both"/>
              <w:rPr>
                <w:rFonts w:ascii="GHEA Grapalat" w:hAnsi="GHEA Grapalat" w:cs="Arial Armenian"/>
                <w:bCs/>
                <w:iCs/>
                <w:lang w:val="hy-AM" w:eastAsia="en-US"/>
              </w:rPr>
            </w:pPr>
            <w:r w:rsidRPr="0005067A">
              <w:rPr>
                <w:rFonts w:ascii="GHEA Grapalat" w:hAnsi="GHEA Grapalat" w:cs="Arial Armenian"/>
                <w:bCs/>
                <w:iCs/>
                <w:lang w:val="hy-AM" w:eastAsia="en-US"/>
              </w:rPr>
              <w:t>Միջոցառման շրջանակներում 2026 թվականի ընթացքում նախատեսված աշխատանքների կատարման ընթացքի, կնքված պայմանագրերի և մնացած ժամանակահատվածում աշխատանքների փաստացի իրականացման հնարավորությունների վերագնահատման արդյունքում</w:t>
            </w:r>
            <w:r>
              <w:rPr>
                <w:rFonts w:ascii="GHEA Grapalat" w:hAnsi="GHEA Grapalat" w:cs="Arial Armenian"/>
                <w:bCs/>
                <w:iCs/>
                <w:lang w:val="hy-AM" w:eastAsia="en-US"/>
              </w:rPr>
              <w:t xml:space="preserve">՝ </w:t>
            </w:r>
            <w:r w:rsidRPr="0005067A">
              <w:rPr>
                <w:rFonts w:ascii="GHEA Grapalat" w:hAnsi="GHEA Grapalat" w:cs="Arial Armenian"/>
                <w:bCs/>
                <w:iCs/>
                <w:lang w:val="hy-AM" w:eastAsia="en-US"/>
              </w:rPr>
              <w:t>նախապես նախատեսված աշխատանքների մի մասը 2026 թվականին ամբողջությամբ իրականացնելու օբյեկտիվ հնարավորություն</w:t>
            </w:r>
            <w:r>
              <w:rPr>
                <w:rFonts w:ascii="GHEA Grapalat" w:hAnsi="GHEA Grapalat" w:cs="Arial Armenian"/>
                <w:bCs/>
                <w:iCs/>
                <w:lang w:val="hy-AM" w:eastAsia="en-US"/>
              </w:rPr>
              <w:t xml:space="preserve"> չկա: Ո</w:t>
            </w:r>
            <w:r w:rsidR="000850AC">
              <w:rPr>
                <w:rFonts w:ascii="GHEA Grapalat" w:hAnsi="GHEA Grapalat" w:cs="Arial Armenian"/>
                <w:bCs/>
                <w:iCs/>
                <w:lang w:val="hy-AM" w:eastAsia="en-US"/>
              </w:rPr>
              <w:t>ւ</w:t>
            </w:r>
            <w:r>
              <w:rPr>
                <w:rFonts w:ascii="GHEA Grapalat" w:hAnsi="GHEA Grapalat" w:cs="Arial Armenian"/>
                <w:bCs/>
                <w:iCs/>
                <w:lang w:val="hy-AM" w:eastAsia="en-US"/>
              </w:rPr>
              <w:t>ստի Ն</w:t>
            </w:r>
            <w:r w:rsidRPr="0005067A">
              <w:rPr>
                <w:rFonts w:ascii="GHEA Grapalat" w:hAnsi="GHEA Grapalat" w:cs="Arial Armenian"/>
                <w:bCs/>
                <w:iCs/>
                <w:lang w:val="hy-AM" w:eastAsia="en-US"/>
              </w:rPr>
              <w:t xml:space="preserve">ախագծի նոր խմբագրությամբ նախատեսվում է չիրականացնել կամ նվազեցնել այն </w:t>
            </w:r>
            <w:r w:rsidRPr="0005067A">
              <w:rPr>
                <w:rFonts w:ascii="GHEA Grapalat" w:hAnsi="GHEA Grapalat" w:cs="Arial Armenian"/>
                <w:bCs/>
                <w:iCs/>
                <w:lang w:val="hy-AM" w:eastAsia="en-US"/>
              </w:rPr>
              <w:lastRenderedPageBreak/>
              <w:t>աշխատանքների ֆինանսավորումն ու արդյունքային ցուցանիշները, որոնց մասով</w:t>
            </w:r>
            <w:r w:rsidR="008A7C96">
              <w:rPr>
                <w:rFonts w:ascii="GHEA Grapalat" w:hAnsi="GHEA Grapalat" w:cs="Arial Armenian"/>
                <w:bCs/>
                <w:iCs/>
                <w:lang w:val="hy-AM" w:eastAsia="en-US"/>
              </w:rPr>
              <w:t xml:space="preserve"> </w:t>
            </w:r>
            <w:r w:rsidRPr="0005067A">
              <w:rPr>
                <w:rFonts w:ascii="GHEA Grapalat" w:hAnsi="GHEA Grapalat" w:cs="Arial Armenian"/>
                <w:bCs/>
                <w:iCs/>
                <w:lang w:val="hy-AM" w:eastAsia="en-US"/>
              </w:rPr>
              <w:t>գնումների գործընթացը դեռևս չի իրականացվել</w:t>
            </w:r>
            <w:r w:rsidR="008A7C96">
              <w:rPr>
                <w:rFonts w:ascii="GHEA Grapalat" w:hAnsi="GHEA Grapalat" w:cs="Arial Armenian"/>
                <w:bCs/>
                <w:iCs/>
                <w:lang w:val="hy-AM" w:eastAsia="en-US"/>
              </w:rPr>
              <w:t xml:space="preserve"> </w:t>
            </w:r>
            <w:r w:rsidRPr="0005067A">
              <w:rPr>
                <w:rFonts w:ascii="GHEA Grapalat" w:hAnsi="GHEA Grapalat" w:cs="Arial Armenian"/>
                <w:bCs/>
                <w:iCs/>
                <w:lang w:val="hy-AM" w:eastAsia="en-US"/>
              </w:rPr>
              <w:t xml:space="preserve">կամ գնումների փաստացի արդյունքներով նախատեսված </w:t>
            </w:r>
            <w:r>
              <w:rPr>
                <w:rFonts w:ascii="GHEA Grapalat" w:hAnsi="GHEA Grapalat" w:cs="Arial Armenian"/>
                <w:bCs/>
                <w:iCs/>
                <w:lang w:val="hy-AM" w:eastAsia="en-US"/>
              </w:rPr>
              <w:t xml:space="preserve">ֆինանսական միջոցների </w:t>
            </w:r>
            <w:r w:rsidRPr="0005067A">
              <w:rPr>
                <w:rFonts w:ascii="GHEA Grapalat" w:hAnsi="GHEA Grapalat" w:cs="Arial Armenian"/>
                <w:bCs/>
                <w:iCs/>
                <w:lang w:val="hy-AM" w:eastAsia="en-US"/>
              </w:rPr>
              <w:t>ծավալները նվազել են։</w:t>
            </w:r>
          </w:p>
          <w:p w14:paraId="568210BC" w14:textId="323A9DF5" w:rsidR="005818EF" w:rsidRPr="006D60F4" w:rsidRDefault="0005067A" w:rsidP="0009683E">
            <w:pPr>
              <w:tabs>
                <w:tab w:val="center" w:pos="4844"/>
              </w:tabs>
              <w:spacing w:line="360" w:lineRule="auto"/>
              <w:jc w:val="both"/>
              <w:rPr>
                <w:rFonts w:ascii="GHEA Grapalat" w:hAnsi="GHEA Grapalat" w:cs="Arial Armenian"/>
                <w:bCs/>
                <w:iCs/>
                <w:lang w:val="hy-AM" w:eastAsia="en-US"/>
              </w:rPr>
            </w:pPr>
            <w:r>
              <w:rPr>
                <w:rFonts w:ascii="GHEA Grapalat" w:hAnsi="GHEA Grapalat" w:cs="Arial Armenian"/>
                <w:bCs/>
                <w:iCs/>
                <w:lang w:val="hy-AM" w:eastAsia="en-US"/>
              </w:rPr>
              <w:t>Ա</w:t>
            </w:r>
            <w:r w:rsidRPr="0005067A">
              <w:rPr>
                <w:rFonts w:ascii="GHEA Grapalat" w:hAnsi="GHEA Grapalat" w:cs="Arial Armenian"/>
                <w:bCs/>
                <w:iCs/>
                <w:lang w:val="hy-AM" w:eastAsia="en-US"/>
              </w:rPr>
              <w:t>րդյունքում</w:t>
            </w:r>
            <w:r>
              <w:rPr>
                <w:rFonts w:ascii="GHEA Grapalat" w:hAnsi="GHEA Grapalat" w:cs="Arial Armenian"/>
                <w:bCs/>
                <w:iCs/>
                <w:lang w:val="hy-AM" w:eastAsia="en-US"/>
              </w:rPr>
              <w:t>,</w:t>
            </w:r>
            <w:r w:rsidRPr="0005067A">
              <w:rPr>
                <w:rFonts w:ascii="GHEA Grapalat" w:hAnsi="GHEA Grapalat" w:cs="Arial Armenian"/>
                <w:bCs/>
                <w:iCs/>
                <w:lang w:val="hy-AM" w:eastAsia="en-US"/>
              </w:rPr>
              <w:t xml:space="preserve"> </w:t>
            </w:r>
            <w:r>
              <w:rPr>
                <w:rFonts w:ascii="GHEA Grapalat" w:hAnsi="GHEA Grapalat" w:cs="Arial Armenian"/>
                <w:bCs/>
                <w:iCs/>
                <w:lang w:val="hy-AM" w:eastAsia="en-US"/>
              </w:rPr>
              <w:t>Մի</w:t>
            </w:r>
            <w:r w:rsidRPr="0005067A">
              <w:rPr>
                <w:rFonts w:ascii="GHEA Grapalat" w:hAnsi="GHEA Grapalat" w:cs="Arial Armenian"/>
                <w:bCs/>
                <w:iCs/>
                <w:lang w:val="hy-AM" w:eastAsia="en-US"/>
              </w:rPr>
              <w:t xml:space="preserve">ջոցառման ներսում </w:t>
            </w:r>
            <w:r w:rsidRPr="008A7C96">
              <w:rPr>
                <w:rFonts w:ascii="GHEA Grapalat" w:hAnsi="GHEA Grapalat" w:cs="Arial Armenian"/>
                <w:bCs/>
                <w:iCs/>
                <w:lang w:val="hy-AM" w:eastAsia="en-US"/>
              </w:rPr>
              <w:t>ձևավորվում է 492,993</w:t>
            </w:r>
            <w:r w:rsidR="005925F4">
              <w:rPr>
                <w:rFonts w:ascii="GHEA Grapalat" w:hAnsi="GHEA Grapalat" w:cs="Arial Armenian"/>
                <w:bCs/>
                <w:iCs/>
                <w:lang w:val="hy-AM" w:eastAsia="en-US"/>
              </w:rPr>
              <w:t>.4</w:t>
            </w:r>
            <w:r w:rsidRPr="008A7C96">
              <w:rPr>
                <w:rFonts w:ascii="GHEA Grapalat" w:hAnsi="GHEA Grapalat" w:cs="Arial Armenian"/>
                <w:bCs/>
                <w:iCs/>
                <w:lang w:val="hy-AM" w:eastAsia="en-US"/>
              </w:rPr>
              <w:t xml:space="preserve"> հազ. դրամի ներքին վերաբաշխման հնարավորություն, որն ուղղվելու է նույն միջոցառման շրջանակներում</w:t>
            </w:r>
            <w:r w:rsidRPr="0005067A">
              <w:rPr>
                <w:rFonts w:ascii="GHEA Grapalat" w:hAnsi="GHEA Grapalat" w:cs="Arial Armenian"/>
                <w:bCs/>
                <w:iCs/>
                <w:lang w:val="hy-AM" w:eastAsia="en-US"/>
              </w:rPr>
              <w:t xml:space="preserve"> առավել </w:t>
            </w:r>
            <w:r>
              <w:rPr>
                <w:rFonts w:ascii="GHEA Grapalat" w:hAnsi="GHEA Grapalat" w:cs="Arial Armenian"/>
                <w:bCs/>
                <w:iCs/>
                <w:lang w:val="hy-AM" w:eastAsia="en-US"/>
              </w:rPr>
              <w:t>իրատեսական</w:t>
            </w:r>
            <w:r w:rsidRPr="0005067A">
              <w:rPr>
                <w:rFonts w:ascii="GHEA Grapalat" w:hAnsi="GHEA Grapalat" w:cs="Arial Armenian"/>
                <w:bCs/>
                <w:iCs/>
                <w:lang w:val="hy-AM" w:eastAsia="en-US"/>
              </w:rPr>
              <w:t xml:space="preserve"> և </w:t>
            </w:r>
            <w:r>
              <w:rPr>
                <w:rFonts w:ascii="GHEA Grapalat" w:hAnsi="GHEA Grapalat" w:cs="Arial Armenian"/>
                <w:bCs/>
                <w:iCs/>
                <w:lang w:val="hy-AM" w:eastAsia="en-US"/>
              </w:rPr>
              <w:t>արդեն իսկ կնքված պայմանագրերի աշխատանքների ապահովմանը</w:t>
            </w:r>
            <w:r w:rsidR="000850AC">
              <w:rPr>
                <w:rFonts w:ascii="GHEA Grapalat" w:hAnsi="GHEA Grapalat" w:cs="Arial Armenian"/>
                <w:bCs/>
                <w:iCs/>
                <w:lang w:val="hy-AM" w:eastAsia="en-US"/>
              </w:rPr>
              <w:t xml:space="preserve">, </w:t>
            </w:r>
            <w:r w:rsidR="000850AC" w:rsidRPr="000850AC">
              <w:rPr>
                <w:lang w:val="hy-AM"/>
              </w:rPr>
              <w:t xml:space="preserve"> </w:t>
            </w:r>
            <w:r w:rsidR="000850AC" w:rsidRPr="000850AC">
              <w:rPr>
                <w:rFonts w:ascii="GHEA Grapalat" w:hAnsi="GHEA Grapalat" w:cs="Arial Armenian"/>
                <w:bCs/>
                <w:iCs/>
                <w:lang w:val="hy-AM" w:eastAsia="en-US"/>
              </w:rPr>
              <w:t xml:space="preserve">իսկ առաջնահերթ աշխատանքների ամբողջական ֆինանսավորումն ապահովելու համար առաջացած լրացուցիչ </w:t>
            </w:r>
            <w:r w:rsidR="008A7C96">
              <w:rPr>
                <w:rFonts w:ascii="GHEA Grapalat" w:hAnsi="GHEA Grapalat" w:cs="Arial Armenian"/>
                <w:bCs/>
                <w:iCs/>
                <w:lang w:val="hy-AM" w:eastAsia="en-US"/>
              </w:rPr>
              <w:t>գումարը</w:t>
            </w:r>
            <w:r w:rsidR="000850AC" w:rsidRPr="000850AC">
              <w:rPr>
                <w:rFonts w:ascii="GHEA Grapalat" w:hAnsi="GHEA Grapalat" w:cs="Arial Armenian"/>
                <w:bCs/>
                <w:iCs/>
                <w:lang w:val="hy-AM" w:eastAsia="en-US"/>
              </w:rPr>
              <w:t xml:space="preserve"> կազմում է </w:t>
            </w:r>
            <w:r w:rsidR="000850AC" w:rsidRPr="000850AC">
              <w:rPr>
                <w:rFonts w:ascii="GHEA Grapalat" w:hAnsi="GHEA Grapalat" w:cs="Arial Armenian"/>
                <w:b/>
                <w:bCs/>
                <w:iCs/>
                <w:lang w:val="hy-AM" w:eastAsia="en-US"/>
              </w:rPr>
              <w:t>123,638.4 հազ. դրամ</w:t>
            </w:r>
            <w:r w:rsidR="000850AC" w:rsidRPr="000850AC">
              <w:rPr>
                <w:rFonts w:ascii="GHEA Grapalat" w:hAnsi="GHEA Grapalat" w:cs="Arial Armenian"/>
                <w:bCs/>
                <w:iCs/>
                <w:lang w:val="hy-AM" w:eastAsia="en-US"/>
              </w:rPr>
              <w:t>, որը նախատեսվում է վերաբաշխել</w:t>
            </w:r>
            <w:r w:rsidR="008A7C96">
              <w:rPr>
                <w:rFonts w:ascii="GHEA Grapalat" w:hAnsi="GHEA Grapalat" w:cs="Arial Armenian"/>
                <w:bCs/>
                <w:iCs/>
                <w:lang w:val="hy-AM" w:eastAsia="en-US"/>
              </w:rPr>
              <w:t xml:space="preserve"> 1157 ծրագրի</w:t>
            </w:r>
            <w:r w:rsidR="000850AC" w:rsidRPr="000850AC">
              <w:rPr>
                <w:rFonts w:ascii="GHEA Grapalat" w:hAnsi="GHEA Grapalat" w:cs="Arial Armenian"/>
                <w:bCs/>
                <w:iCs/>
                <w:lang w:val="hy-AM" w:eastAsia="en-US"/>
              </w:rPr>
              <w:t xml:space="preserve"> «</w:t>
            </w:r>
            <w:r w:rsidR="008A7C96" w:rsidRPr="000850AC">
              <w:rPr>
                <w:rFonts w:ascii="GHEA Grapalat" w:hAnsi="GHEA Grapalat" w:cs="Arial Armenian"/>
                <w:bCs/>
                <w:iCs/>
                <w:lang w:val="hy-AM" w:eastAsia="en-US"/>
              </w:rPr>
              <w:t>21002</w:t>
            </w:r>
            <w:r w:rsidR="008A7C96">
              <w:rPr>
                <w:rFonts w:ascii="GHEA Grapalat" w:hAnsi="GHEA Grapalat" w:cs="Arial Armenian"/>
                <w:bCs/>
                <w:iCs/>
                <w:lang w:val="hy-AM" w:eastAsia="en-US"/>
              </w:rPr>
              <w:t xml:space="preserve">. </w:t>
            </w:r>
            <w:r w:rsidR="000850AC" w:rsidRPr="000850AC">
              <w:rPr>
                <w:rFonts w:ascii="GHEA Grapalat" w:hAnsi="GHEA Grapalat" w:cs="Arial Armenian"/>
                <w:bCs/>
                <w:iCs/>
                <w:lang w:val="hy-AM" w:eastAsia="en-US"/>
              </w:rPr>
              <w:t>Երևանի մետրոպոլիտենի ենթակառուցվածքի կառուցում» միջոցառումից։</w:t>
            </w:r>
          </w:p>
          <w:p w14:paraId="416A16A4" w14:textId="0DF72DC9" w:rsidR="006D60F4" w:rsidRPr="006D60F4" w:rsidRDefault="00A85FCC" w:rsidP="006D60F4">
            <w:pPr>
              <w:tabs>
                <w:tab w:val="center" w:pos="4844"/>
              </w:tabs>
              <w:spacing w:line="360" w:lineRule="auto"/>
              <w:jc w:val="both"/>
              <w:rPr>
                <w:rFonts w:ascii="GHEA Grapalat" w:hAnsi="GHEA Grapalat" w:cs="Sylfaen"/>
                <w:bCs/>
                <w:color w:val="191919"/>
                <w:shd w:val="clear" w:color="auto" w:fill="FFFFFF"/>
                <w:lang w:val="hy-AM"/>
              </w:rPr>
            </w:pPr>
            <w:r w:rsidRPr="006D60F4">
              <w:rPr>
                <w:rFonts w:ascii="GHEA Grapalat" w:hAnsi="GHEA Grapalat" w:cs="Sylfaen"/>
                <w:bCs/>
                <w:color w:val="191919"/>
                <w:shd w:val="clear" w:color="auto" w:fill="FFFFFF"/>
                <w:lang w:val="hy-AM"/>
              </w:rPr>
              <w:t>բ/</w:t>
            </w:r>
            <w:r w:rsidR="0009683E" w:rsidRPr="006D60F4">
              <w:rPr>
                <w:rFonts w:ascii="GHEA Grapalat" w:hAnsi="GHEA Grapalat" w:cs="Sylfaen"/>
                <w:bCs/>
                <w:color w:val="191919"/>
                <w:shd w:val="clear" w:color="auto" w:fill="FFFFFF"/>
                <w:lang w:val="hy-AM"/>
              </w:rPr>
              <w:t xml:space="preserve"> Լրամշակված Նախագ</w:t>
            </w:r>
            <w:r w:rsidR="006D60F4" w:rsidRPr="006D60F4">
              <w:rPr>
                <w:rFonts w:ascii="GHEA Grapalat" w:hAnsi="GHEA Grapalat" w:cs="Sylfaen"/>
                <w:bCs/>
                <w:color w:val="191919"/>
                <w:shd w:val="clear" w:color="auto" w:fill="FFFFFF"/>
                <w:lang w:val="hy-AM"/>
              </w:rPr>
              <w:t xml:space="preserve">ծով առաջարկվում </w:t>
            </w:r>
            <w:r w:rsidR="006D60F4" w:rsidRPr="006D60F4">
              <w:rPr>
                <w:bCs/>
                <w:lang w:val="hy-AM" w:eastAsia="en-US"/>
              </w:rPr>
              <w:t xml:space="preserve"> </w:t>
            </w:r>
            <w:r w:rsidR="006D60F4" w:rsidRPr="006D60F4">
              <w:rPr>
                <w:rFonts w:ascii="GHEA Grapalat" w:hAnsi="GHEA Grapalat" w:cs="Sylfaen"/>
                <w:bCs/>
                <w:color w:val="191919"/>
                <w:shd w:val="clear" w:color="auto" w:fill="FFFFFF"/>
                <w:lang w:val="hy-AM"/>
              </w:rPr>
              <w:t>2026 թվականի ընթացքում վերանորոգել թվով 18 մետրոպոլիտենի վագոններ։</w:t>
            </w:r>
          </w:p>
          <w:p w14:paraId="1FF0C816" w14:textId="64D2005E" w:rsidR="006D60F4" w:rsidRPr="006D60F4" w:rsidRDefault="006D60F4" w:rsidP="006D60F4">
            <w:pPr>
              <w:tabs>
                <w:tab w:val="center" w:pos="4844"/>
              </w:tabs>
              <w:spacing w:line="360" w:lineRule="auto"/>
              <w:jc w:val="both"/>
              <w:rPr>
                <w:rFonts w:ascii="GHEA Grapalat" w:hAnsi="GHEA Grapalat" w:cs="Sylfaen"/>
                <w:color w:val="191919"/>
                <w:shd w:val="clear" w:color="auto" w:fill="FFFFFF"/>
                <w:lang w:val="hy-AM"/>
              </w:rPr>
            </w:pPr>
            <w:r w:rsidRPr="006D60F4">
              <w:rPr>
                <w:rFonts w:ascii="GHEA Grapalat" w:hAnsi="GHEA Grapalat" w:cs="Sylfaen"/>
                <w:color w:val="191919"/>
                <w:shd w:val="clear" w:color="auto" w:fill="FFFFFF"/>
                <w:lang w:val="hy-AM"/>
              </w:rPr>
              <w:t>Միաժամանակ</w:t>
            </w:r>
            <w:r>
              <w:rPr>
                <w:rFonts w:ascii="GHEA Grapalat" w:hAnsi="GHEA Grapalat" w:cs="Sylfaen"/>
                <w:color w:val="191919"/>
                <w:shd w:val="clear" w:color="auto" w:fill="FFFFFF"/>
                <w:lang w:val="hy-AM"/>
              </w:rPr>
              <w:t>,</w:t>
            </w:r>
            <w:r w:rsidRPr="006D60F4">
              <w:rPr>
                <w:rFonts w:ascii="GHEA Grapalat" w:hAnsi="GHEA Grapalat" w:cs="Sylfaen"/>
                <w:color w:val="191919"/>
                <w:shd w:val="clear" w:color="auto" w:fill="FFFFFF"/>
                <w:lang w:val="hy-AM"/>
              </w:rPr>
              <w:t xml:space="preserve"> 2026 թվականի հուլիսի 7-ին կնքված պայմանագրով նախատեսված երեք միջանկյալ 81-714 մոդելի վագոնների նորոգման և արդիականացման պայմանագրի ընդհանուր արժեքը կազմում է 547,800.0 հազ. դրամ, որի </w:t>
            </w:r>
            <w:r w:rsidRPr="006D60F4">
              <w:rPr>
                <w:rFonts w:ascii="GHEA Grapalat" w:hAnsi="GHEA Grapalat" w:cs="Sylfaen"/>
                <w:color w:val="191919"/>
                <w:shd w:val="clear" w:color="auto" w:fill="FFFFFF"/>
                <w:lang w:val="hy-AM"/>
              </w:rPr>
              <w:lastRenderedPageBreak/>
              <w:t>շրջանակներում ընթացիկ տարում նախատեսվում է իրականացնել միայն կանխավճարի վճարում՝ 164,340.0 հազ. դրամի չափով։</w:t>
            </w:r>
          </w:p>
          <w:p w14:paraId="7338BA1F" w14:textId="77777777" w:rsidR="006D60F4" w:rsidRPr="006D60F4" w:rsidRDefault="006D60F4" w:rsidP="006D60F4">
            <w:pPr>
              <w:tabs>
                <w:tab w:val="center" w:pos="4844"/>
              </w:tabs>
              <w:spacing w:line="360" w:lineRule="auto"/>
              <w:jc w:val="both"/>
              <w:rPr>
                <w:rFonts w:ascii="GHEA Grapalat" w:hAnsi="GHEA Grapalat" w:cs="Sylfaen"/>
                <w:color w:val="191919"/>
                <w:shd w:val="clear" w:color="auto" w:fill="FFFFFF"/>
                <w:lang w:val="hy-AM"/>
              </w:rPr>
            </w:pPr>
            <w:r w:rsidRPr="006D60F4">
              <w:rPr>
                <w:rFonts w:ascii="GHEA Grapalat" w:hAnsi="GHEA Grapalat" w:cs="Sylfaen"/>
                <w:color w:val="191919"/>
                <w:shd w:val="clear" w:color="auto" w:fill="FFFFFF"/>
                <w:lang w:val="hy-AM"/>
              </w:rPr>
              <w:t>Հաշվի առնելով, որ նշված երեք վագոնների վերանորոգման և արդիականացման աշխատանքների ամբողջական կատարումը և համապատասխան արդյունքի ձևավորումը ընթացիկ տարում չի նախատեսվում, դրանք 2026 թվականի արդյունքային ցուցանիշում չեն ներառվել։</w:t>
            </w:r>
          </w:p>
          <w:p w14:paraId="47B6E986" w14:textId="7FA62F10" w:rsidR="008A7C96" w:rsidRDefault="006D60F4" w:rsidP="005818EF">
            <w:pPr>
              <w:tabs>
                <w:tab w:val="center" w:pos="4844"/>
              </w:tabs>
              <w:spacing w:line="360" w:lineRule="auto"/>
              <w:jc w:val="both"/>
              <w:rPr>
                <w:rFonts w:ascii="GHEA Grapalat" w:hAnsi="GHEA Grapalat" w:cs="Arial Armenian"/>
                <w:bCs/>
                <w:iCs/>
                <w:lang w:val="hy-AM" w:eastAsia="en-US"/>
              </w:rPr>
            </w:pPr>
            <w:r w:rsidRPr="006D60F4">
              <w:rPr>
                <w:rFonts w:ascii="GHEA Grapalat" w:hAnsi="GHEA Grapalat" w:cs="Arial Armenian"/>
                <w:bCs/>
                <w:iCs/>
                <w:lang w:val="hy-AM" w:eastAsia="en-US"/>
              </w:rPr>
              <w:t xml:space="preserve">Միաժամանակ, Նախագծին կից ներկայացվում է 2026 թվականի հուլիսի 7-ին կնքված </w:t>
            </w:r>
            <w:r>
              <w:rPr>
                <w:rFonts w:ascii="GHEA Grapalat" w:hAnsi="GHEA Grapalat" w:cs="Arial Armenian"/>
                <w:bCs/>
                <w:iCs/>
                <w:lang w:val="hy-AM" w:eastAsia="en-US"/>
              </w:rPr>
              <w:t xml:space="preserve">թվով 3 միջանկյալ վագոնների ձեռքբերման </w:t>
            </w:r>
            <w:r w:rsidRPr="006D60F4">
              <w:rPr>
                <w:rFonts w:ascii="GHEA Grapalat" w:hAnsi="GHEA Grapalat" w:cs="Arial Armenian"/>
                <w:bCs/>
                <w:iCs/>
                <w:lang w:val="hy-AM" w:eastAsia="en-US"/>
              </w:rPr>
              <w:t>պայմանագիրը՝ հնարավորություն տալով առավել ամբողջական պատկերացում կազմել ձեռքբերման առարկայի, պայմանագրի արժեքի, կանխավճարի չափի և պայմանագրի շրջանակի վերաբերյալ։</w:t>
            </w:r>
          </w:p>
          <w:p w14:paraId="0E2CADA6" w14:textId="496F23A2" w:rsidR="006D60F4" w:rsidRPr="00A85FCC" w:rsidRDefault="006D60F4" w:rsidP="00555E24">
            <w:pPr>
              <w:tabs>
                <w:tab w:val="center" w:pos="4844"/>
              </w:tabs>
              <w:spacing w:line="360" w:lineRule="auto"/>
              <w:jc w:val="both"/>
              <w:rPr>
                <w:rFonts w:ascii="GHEA Grapalat" w:hAnsi="GHEA Grapalat" w:cs="Arial Armenian"/>
                <w:bCs/>
                <w:iCs/>
                <w:lang w:val="hy-AM" w:eastAsia="en-US"/>
              </w:rPr>
            </w:pPr>
            <w:r>
              <w:rPr>
                <w:rFonts w:ascii="GHEA Grapalat" w:hAnsi="GHEA Grapalat" w:cs="Arial Armenian"/>
                <w:bCs/>
                <w:iCs/>
                <w:lang w:val="hy-AM" w:eastAsia="en-US"/>
              </w:rPr>
              <w:t xml:space="preserve"> Ելնելով ՀՀ ՖՆ ներկայացված դիտարկումներից՝ Նախագիծը լրամշակվել է:</w:t>
            </w:r>
          </w:p>
        </w:tc>
      </w:tr>
      <w:bookmarkEnd w:id="0"/>
    </w:tbl>
    <w:p w14:paraId="7A9BBE91" w14:textId="77777777" w:rsidR="005121D0" w:rsidRDefault="005121D0" w:rsidP="00F6285B">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6641F86"/>
    <w:multiLevelType w:val="multilevel"/>
    <w:tmpl w:val="FFB6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4E055C3F"/>
    <w:multiLevelType w:val="hybridMultilevel"/>
    <w:tmpl w:val="2F3EA784"/>
    <w:lvl w:ilvl="0" w:tplc="F676935C">
      <w:start w:val="1"/>
      <w:numFmt w:val="bullet"/>
      <w:lvlText w:val="˗"/>
      <w:lvlJc w:val="left"/>
      <w:pPr>
        <w:ind w:left="1260" w:hanging="360"/>
      </w:pPr>
      <w:rPr>
        <w:rFonts w:ascii="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8"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9"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7"/>
  </w:num>
  <w:num w:numId="2" w16cid:durableId="685715386">
    <w:abstractNumId w:val="17"/>
  </w:num>
  <w:num w:numId="3" w16cid:durableId="358313891">
    <w:abstractNumId w:val="8"/>
  </w:num>
  <w:num w:numId="4" w16cid:durableId="1976182896">
    <w:abstractNumId w:val="2"/>
  </w:num>
  <w:num w:numId="5" w16cid:durableId="2064677633">
    <w:abstractNumId w:val="6"/>
  </w:num>
  <w:num w:numId="6" w16cid:durableId="525172632">
    <w:abstractNumId w:val="11"/>
  </w:num>
  <w:num w:numId="7" w16cid:durableId="1600600438">
    <w:abstractNumId w:val="0"/>
  </w:num>
  <w:num w:numId="8" w16cid:durableId="1290696970">
    <w:abstractNumId w:val="10"/>
  </w:num>
  <w:num w:numId="9" w16cid:durableId="522521536">
    <w:abstractNumId w:val="15"/>
  </w:num>
  <w:num w:numId="10" w16cid:durableId="2134051869">
    <w:abstractNumId w:val="5"/>
  </w:num>
  <w:num w:numId="11" w16cid:durableId="640580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4"/>
  </w:num>
  <w:num w:numId="13" w16cid:durableId="21059580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8"/>
  </w:num>
  <w:num w:numId="15" w16cid:durableId="1403288572">
    <w:abstractNumId w:val="14"/>
  </w:num>
  <w:num w:numId="16" w16cid:durableId="683436198">
    <w:abstractNumId w:val="16"/>
  </w:num>
  <w:num w:numId="17" w16cid:durableId="483737195">
    <w:abstractNumId w:val="13"/>
  </w:num>
  <w:num w:numId="18" w16cid:durableId="1940210541">
    <w:abstractNumId w:val="9"/>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523400">
    <w:abstractNumId w:val="12"/>
  </w:num>
  <w:num w:numId="21" w16cid:durableId="638612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067A"/>
    <w:rsid w:val="00052FA4"/>
    <w:rsid w:val="000530F6"/>
    <w:rsid w:val="00053E09"/>
    <w:rsid w:val="00057C1D"/>
    <w:rsid w:val="000610E8"/>
    <w:rsid w:val="0006337E"/>
    <w:rsid w:val="0006685E"/>
    <w:rsid w:val="00070F73"/>
    <w:rsid w:val="00080CB5"/>
    <w:rsid w:val="000850AC"/>
    <w:rsid w:val="00086178"/>
    <w:rsid w:val="0009044A"/>
    <w:rsid w:val="00091EC9"/>
    <w:rsid w:val="0009683E"/>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4AA2"/>
    <w:rsid w:val="00126024"/>
    <w:rsid w:val="00132E5A"/>
    <w:rsid w:val="00133C31"/>
    <w:rsid w:val="00141402"/>
    <w:rsid w:val="0014324A"/>
    <w:rsid w:val="001438CC"/>
    <w:rsid w:val="00147BB8"/>
    <w:rsid w:val="00147D08"/>
    <w:rsid w:val="00150B51"/>
    <w:rsid w:val="00151484"/>
    <w:rsid w:val="00152E32"/>
    <w:rsid w:val="00173A1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356D"/>
    <w:rsid w:val="003A7312"/>
    <w:rsid w:val="003B398A"/>
    <w:rsid w:val="003B3C16"/>
    <w:rsid w:val="003B4ECB"/>
    <w:rsid w:val="003B6BA4"/>
    <w:rsid w:val="003E0B0F"/>
    <w:rsid w:val="003E13C0"/>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5A7"/>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1653B"/>
    <w:rsid w:val="0052104A"/>
    <w:rsid w:val="00531228"/>
    <w:rsid w:val="00537076"/>
    <w:rsid w:val="00537E79"/>
    <w:rsid w:val="00542D38"/>
    <w:rsid w:val="005477B4"/>
    <w:rsid w:val="0055258C"/>
    <w:rsid w:val="005526E1"/>
    <w:rsid w:val="00555E24"/>
    <w:rsid w:val="0056040A"/>
    <w:rsid w:val="00561282"/>
    <w:rsid w:val="00561E5B"/>
    <w:rsid w:val="00565239"/>
    <w:rsid w:val="00573E4A"/>
    <w:rsid w:val="00575CF5"/>
    <w:rsid w:val="00576410"/>
    <w:rsid w:val="005770DA"/>
    <w:rsid w:val="005818EF"/>
    <w:rsid w:val="0058332F"/>
    <w:rsid w:val="005871D4"/>
    <w:rsid w:val="00587475"/>
    <w:rsid w:val="005925F4"/>
    <w:rsid w:val="00593CA4"/>
    <w:rsid w:val="00596781"/>
    <w:rsid w:val="005A01CD"/>
    <w:rsid w:val="005A196A"/>
    <w:rsid w:val="005B1805"/>
    <w:rsid w:val="005B2519"/>
    <w:rsid w:val="005C0F02"/>
    <w:rsid w:val="005C3AC1"/>
    <w:rsid w:val="005C472E"/>
    <w:rsid w:val="005C7E0D"/>
    <w:rsid w:val="005D3EF6"/>
    <w:rsid w:val="005D581E"/>
    <w:rsid w:val="005E0E9C"/>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D60F4"/>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704"/>
    <w:rsid w:val="007749B8"/>
    <w:rsid w:val="00780764"/>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60FD2"/>
    <w:rsid w:val="008630BC"/>
    <w:rsid w:val="008670DC"/>
    <w:rsid w:val="00867B39"/>
    <w:rsid w:val="008701AF"/>
    <w:rsid w:val="00877F0F"/>
    <w:rsid w:val="0088074E"/>
    <w:rsid w:val="008819C8"/>
    <w:rsid w:val="00884312"/>
    <w:rsid w:val="008872F9"/>
    <w:rsid w:val="00890509"/>
    <w:rsid w:val="00891951"/>
    <w:rsid w:val="008A0007"/>
    <w:rsid w:val="008A5841"/>
    <w:rsid w:val="008A7C96"/>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551C"/>
    <w:rsid w:val="009D744C"/>
    <w:rsid w:val="009D7DCF"/>
    <w:rsid w:val="009E081A"/>
    <w:rsid w:val="009E2531"/>
    <w:rsid w:val="009E4A50"/>
    <w:rsid w:val="009E7CB9"/>
    <w:rsid w:val="009F04EA"/>
    <w:rsid w:val="009F44AF"/>
    <w:rsid w:val="009F75BC"/>
    <w:rsid w:val="00A0448C"/>
    <w:rsid w:val="00A109D8"/>
    <w:rsid w:val="00A10DF7"/>
    <w:rsid w:val="00A142C9"/>
    <w:rsid w:val="00A154E3"/>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85FCC"/>
    <w:rsid w:val="00A90A16"/>
    <w:rsid w:val="00A925CE"/>
    <w:rsid w:val="00AA2656"/>
    <w:rsid w:val="00AA5CC1"/>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345DA"/>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35AA"/>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9464B"/>
    <w:rsid w:val="00DA16CE"/>
    <w:rsid w:val="00DA7E8F"/>
    <w:rsid w:val="00DB1DBC"/>
    <w:rsid w:val="00DC1F56"/>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5036"/>
    <w:rsid w:val="00DF697F"/>
    <w:rsid w:val="00DF701A"/>
    <w:rsid w:val="00E009A2"/>
    <w:rsid w:val="00E02F34"/>
    <w:rsid w:val="00E0579D"/>
    <w:rsid w:val="00E10100"/>
    <w:rsid w:val="00E11553"/>
    <w:rsid w:val="00E167A2"/>
    <w:rsid w:val="00E16B33"/>
    <w:rsid w:val="00E2336D"/>
    <w:rsid w:val="00E27F32"/>
    <w:rsid w:val="00E373A7"/>
    <w:rsid w:val="00E41BC2"/>
    <w:rsid w:val="00E4273B"/>
    <w:rsid w:val="00E46D0E"/>
    <w:rsid w:val="00E474F4"/>
    <w:rsid w:val="00E63AD4"/>
    <w:rsid w:val="00E65D55"/>
    <w:rsid w:val="00E66EB0"/>
    <w:rsid w:val="00E714DF"/>
    <w:rsid w:val="00E72B03"/>
    <w:rsid w:val="00E84864"/>
    <w:rsid w:val="00E84CB6"/>
    <w:rsid w:val="00E90BF6"/>
    <w:rsid w:val="00E91A6B"/>
    <w:rsid w:val="00E92B84"/>
    <w:rsid w:val="00E94808"/>
    <w:rsid w:val="00EA45E9"/>
    <w:rsid w:val="00EA4D14"/>
    <w:rsid w:val="00EA68B3"/>
    <w:rsid w:val="00EA68C2"/>
    <w:rsid w:val="00EB183F"/>
    <w:rsid w:val="00EC1581"/>
    <w:rsid w:val="00EC2923"/>
    <w:rsid w:val="00EC51FC"/>
    <w:rsid w:val="00EE1E2E"/>
    <w:rsid w:val="00EF35DA"/>
    <w:rsid w:val="00EF3C0F"/>
    <w:rsid w:val="00EF582B"/>
    <w:rsid w:val="00F02847"/>
    <w:rsid w:val="00F05745"/>
    <w:rsid w:val="00F10DC7"/>
    <w:rsid w:val="00F11540"/>
    <w:rsid w:val="00F20087"/>
    <w:rsid w:val="00F24333"/>
    <w:rsid w:val="00F2579B"/>
    <w:rsid w:val="00F304FA"/>
    <w:rsid w:val="00F31414"/>
    <w:rsid w:val="00F3165A"/>
    <w:rsid w:val="00F31B93"/>
    <w:rsid w:val="00F37DB2"/>
    <w:rsid w:val="00F4264C"/>
    <w:rsid w:val="00F6285B"/>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11</cp:revision>
  <cp:lastPrinted>2026-10-06T09:53:00Z</cp:lastPrinted>
  <dcterms:created xsi:type="dcterms:W3CDTF">2026-10-06T09:29:00Z</dcterms:created>
  <dcterms:modified xsi:type="dcterms:W3CDTF">2026-10-08T06:29:00Z</dcterms:modified>
</cp:coreProperties>
</file>