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665A0" w14:textId="77777777" w:rsidR="00A07C6C" w:rsidRPr="0073657D" w:rsidRDefault="00A07C6C" w:rsidP="00A07C6C">
      <w:pPr>
        <w:spacing w:line="360" w:lineRule="auto"/>
        <w:ind w:left="86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57D">
        <w:rPr>
          <w:rFonts w:ascii="GHEA Grapalat" w:eastAsia="GHEA Grapalat" w:hAnsi="GHEA Grapalat" w:cs="Times New Roman"/>
          <w:i/>
          <w:sz w:val="24"/>
          <w:szCs w:val="24"/>
          <w:lang w:val="hy-AM"/>
        </w:rPr>
        <w:t>ՆԱԽԱԳԻԾ</w:t>
      </w:r>
    </w:p>
    <w:p w14:paraId="19859D3E" w14:textId="77777777" w:rsidR="002773D0" w:rsidRPr="0073657D" w:rsidRDefault="002773D0" w:rsidP="00C57751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57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35EE1F94" w14:textId="77777777" w:rsidR="002773D0" w:rsidRPr="0073657D" w:rsidRDefault="002773D0" w:rsidP="00C57751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57D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0B3E3242" w14:textId="77777777" w:rsidR="002773D0" w:rsidRPr="0073657D" w:rsidRDefault="002773D0" w:rsidP="00C57751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3657D">
        <w:rPr>
          <w:rFonts w:ascii="GHEA Grapalat" w:hAnsi="GHEA Grapalat"/>
          <w:sz w:val="24"/>
          <w:szCs w:val="24"/>
          <w:lang w:val="hy-AM"/>
        </w:rPr>
        <w:t>2026 թվականի __________ N ___- Ա</w:t>
      </w:r>
    </w:p>
    <w:p w14:paraId="01FA8DB5" w14:textId="423F16A4" w:rsidR="00967F26" w:rsidRPr="0073657D" w:rsidRDefault="00967F26" w:rsidP="00C57751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657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2026 ԹՎԱԿԱՆԻ ՍԵՊՏԵՄԲԵՐԻ 17-Ի N 1369-Ա ՈՐՈՇՄԱՆ ՄԵՋ ԼՐԱՑՈՒՄՆԵՐ ԿԱՏԱՐԵԼՈՒ ՄԱՍԻՆ</w:t>
      </w:r>
    </w:p>
    <w:p w14:paraId="06C98CFE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14:paraId="7D329F25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2026 թվականի սեպտեմբերի 17-ի «Անշարժ գույք հետ վերցնելու և ամրացնելու մասին» N 1369-Ա որոշման (այսուհետ՝ Որոշում) մեջ կատարել հետևյալ լրացումները.</w:t>
      </w:r>
    </w:p>
    <w:p w14:paraId="1A105B76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7365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ենթակետից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նոր՝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4-7-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ենթակետեր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ով՝ հետևյալ բովանդակությամբ.</w:t>
      </w:r>
    </w:p>
    <w:p w14:paraId="00916BA7" w14:textId="743E7414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«4) 11-003-0674-0007 կադաստրային ծածկագրով հողամասից առանձնացվող՝ 0.00173, 0.00369 և 0.13418 հեկտար մակերեսով հողամասերը,</w:t>
      </w:r>
    </w:p>
    <w:p w14:paraId="65DB9878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5) 11-003-0674-0067 կադաստրային ծածկագրով հողամասից առանձնացվող՝ 0.00468 հեկտար մակերեսով հողամասը,</w:t>
      </w:r>
    </w:p>
    <w:p w14:paraId="34751348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6) 11-003-0674-0036 կադաստրային ծածկագրով հողամասից առանձնացվող՝ 0.29172 հեկտար մակերեսով հողամասը,</w:t>
      </w:r>
    </w:p>
    <w:p w14:paraId="0A716E60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7) 11-003-0674-0073 կադաստրային ծածկագրով հողամասից առանձնացվող՝ 0.20516 հեկտար մակերեսով հողամասը:».</w:t>
      </w:r>
    </w:p>
    <w:p w14:paraId="3CA41BB6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365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կետից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1.1-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կետով՝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GHEA Grapalat"/>
          <w:sz w:val="24"/>
          <w:szCs w:val="24"/>
          <w:lang w:val="hy-AM"/>
        </w:rPr>
        <w:t>հետևյա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լ բովանդակությամբ.</w:t>
      </w:r>
    </w:p>
    <w:p w14:paraId="7EC7EFDA" w14:textId="795067AE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«1.1. Հայաստանի Հանրապետության սեփականությունը հանդիսացող, Հայաստանի Հանրապետության Տավուշի մարզի Դիլիջան համայնքի վարչական սահմաններում գտնվող Պարզ Լճի փողոցի 11-003-1596-0001 կադաստրային ծածկագրով հողամասից առանձնացվող</w:t>
      </w:r>
      <w:r w:rsidR="00C836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0.00413, 0.01876, 0.03254, 0.01465, 0.00231 և 0.00055 հեկտար մակերեսով հողամասերը ամրացնել կոմիտեին:».</w:t>
      </w:r>
    </w:p>
    <w:p w14:paraId="57497D1F" w14:textId="77777777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3. Որոշման 5-րդ կետից հետո լրացնել նոր 5.1-ին կետով՝ հետևյալ բովանդակությամբ</w:t>
      </w:r>
      <w:r w:rsidRPr="007365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9520313" w14:textId="16D68F02" w:rsidR="004D6830" w:rsidRPr="0073657D" w:rsidRDefault="004D6830" w:rsidP="004D6830">
      <w:pPr>
        <w:spacing w:after="0" w:line="259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«5.1. Կոմիտեի նախագահին՝ սույն որոշումն ուժի մեջ մտնելուց հետո 15-օրյա ժամկետում ապահովել սույն որոշման 1.1-ին կետում նշված հողամասերի միակ</w:t>
      </w:r>
      <w:r w:rsidR="00223904"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ողմանի ընդունման աշխատանքները:».</w:t>
      </w:r>
    </w:p>
    <w:p w14:paraId="35C4EE8A" w14:textId="1A4CD090" w:rsidR="00C57751" w:rsidRPr="0073657D" w:rsidRDefault="004D6830" w:rsidP="004D6830">
      <w:pPr>
        <w:spacing w:after="0" w:line="259" w:lineRule="auto"/>
        <w:ind w:firstLine="720"/>
        <w:jc w:val="both"/>
        <w:rPr>
          <w:rFonts w:ascii="GHEA Grapalat" w:hAnsi="GHEA Grapalat"/>
          <w:spacing w:val="-8"/>
          <w:sz w:val="24"/>
          <w:szCs w:val="20"/>
          <w:lang w:val="hy-AM"/>
        </w:rPr>
      </w:pPr>
      <w:r w:rsidRPr="0073657D">
        <w:rPr>
          <w:rFonts w:ascii="GHEA Grapalat" w:eastAsia="Times New Roman" w:hAnsi="GHEA Grapalat" w:cs="Times New Roman"/>
          <w:sz w:val="24"/>
          <w:szCs w:val="24"/>
          <w:lang w:val="hy-AM"/>
        </w:rPr>
        <w:t>4. Որոշման հավելվածը լրացնել համապատասխան հատակագծերով՝ համաձայն հավելվածի:</w:t>
      </w:r>
      <w:r w:rsidR="00C57751" w:rsidRPr="0073657D">
        <w:rPr>
          <w:rFonts w:ascii="GHEA Grapalat" w:hAnsi="GHEA Grapalat"/>
          <w:spacing w:val="-8"/>
          <w:sz w:val="24"/>
          <w:szCs w:val="20"/>
          <w:lang w:val="hy-AM"/>
        </w:rPr>
        <w:br w:type="page"/>
      </w:r>
    </w:p>
    <w:p w14:paraId="2B03279A" w14:textId="07FDFC4E" w:rsidR="006900BF" w:rsidRPr="0073657D" w:rsidRDefault="006900BF" w:rsidP="006900BF">
      <w:pPr>
        <w:spacing w:after="0" w:line="259" w:lineRule="auto"/>
        <w:jc w:val="right"/>
        <w:rPr>
          <w:rFonts w:ascii="GHEA Grapalat" w:hAnsi="GHEA Grapalat"/>
          <w:sz w:val="32"/>
          <w:szCs w:val="24"/>
          <w:lang w:val="hy-AM"/>
        </w:rPr>
      </w:pPr>
      <w:r w:rsidRPr="0073657D">
        <w:rPr>
          <w:rFonts w:ascii="GHEA Grapalat" w:hAnsi="GHEA Grapalat"/>
          <w:spacing w:val="-8"/>
          <w:sz w:val="24"/>
          <w:szCs w:val="20"/>
          <w:lang w:val="hy-AM"/>
        </w:rPr>
        <w:lastRenderedPageBreak/>
        <w:t>Հավելված</w:t>
      </w:r>
    </w:p>
    <w:p w14:paraId="3312FF9C" w14:textId="77777777" w:rsidR="006900BF" w:rsidRPr="0073657D" w:rsidRDefault="006900BF" w:rsidP="006900BF">
      <w:pPr>
        <w:pStyle w:val="mechtex"/>
        <w:jc w:val="right"/>
        <w:rPr>
          <w:rFonts w:ascii="GHEA Grapalat" w:hAnsi="GHEA Grapalat"/>
          <w:spacing w:val="-8"/>
          <w:sz w:val="24"/>
          <w:szCs w:val="20"/>
          <w:lang w:val="hy-AM"/>
        </w:rPr>
      </w:pPr>
      <w:r w:rsidRPr="0073657D">
        <w:rPr>
          <w:rFonts w:ascii="GHEA Grapalat" w:hAnsi="GHEA Grapalat"/>
          <w:spacing w:val="-8"/>
          <w:sz w:val="24"/>
          <w:szCs w:val="20"/>
          <w:lang w:val="hy-AM"/>
        </w:rPr>
        <w:t>ՀՀ կառավարության 2026 թվականի</w:t>
      </w:r>
    </w:p>
    <w:p w14:paraId="7AE4D424" w14:textId="77777777" w:rsidR="006900BF" w:rsidRPr="0073657D" w:rsidRDefault="006900BF" w:rsidP="006900BF">
      <w:pPr>
        <w:pStyle w:val="mechtex"/>
        <w:jc w:val="right"/>
        <w:rPr>
          <w:rFonts w:ascii="GHEA Grapalat" w:hAnsi="GHEA Grapalat"/>
          <w:spacing w:val="-8"/>
          <w:sz w:val="24"/>
          <w:szCs w:val="20"/>
          <w:lang w:val="hy-AM"/>
        </w:rPr>
      </w:pPr>
      <w:r w:rsidRPr="0073657D">
        <w:rPr>
          <w:rFonts w:ascii="GHEA Grapalat" w:hAnsi="GHEA Grapalat"/>
          <w:spacing w:val="-8"/>
          <w:sz w:val="24"/>
          <w:szCs w:val="20"/>
          <w:lang w:val="hy-AM"/>
        </w:rPr>
        <w:t>___  _____________N -  Ա  որոշման</w:t>
      </w:r>
    </w:p>
    <w:p w14:paraId="246C9DB0" w14:textId="160EAC7E" w:rsidR="006900BF" w:rsidRPr="0073657D" w:rsidRDefault="006900BF">
      <w:pPr>
        <w:rPr>
          <w:rFonts w:ascii="GHEA Grapalat" w:hAnsi="GHEA Grapalat"/>
          <w:lang w:val="hy-AM"/>
        </w:rPr>
      </w:pPr>
    </w:p>
    <w:p w14:paraId="06B51E41" w14:textId="0E78A28F" w:rsidR="006900BF" w:rsidRPr="0073657D" w:rsidRDefault="006900BF">
      <w:pPr>
        <w:rPr>
          <w:rFonts w:ascii="GHEA Grapalat" w:hAnsi="GHEA Grapalat"/>
          <w:lang w:val="hy-AM"/>
        </w:rPr>
      </w:pPr>
    </w:p>
    <w:p w14:paraId="6D565969" w14:textId="7A2F1A65" w:rsidR="006900BF" w:rsidRPr="0073657D" w:rsidRDefault="006900BF">
      <w:pPr>
        <w:rPr>
          <w:rFonts w:ascii="GHEA Grapalat" w:hAnsi="GHEA Grapalat"/>
          <w:lang w:val="hy-AM"/>
        </w:rPr>
      </w:pPr>
    </w:p>
    <w:p w14:paraId="24B0FB05" w14:textId="7C14962A" w:rsidR="006900BF" w:rsidRPr="0073657D" w:rsidRDefault="006900BF">
      <w:pPr>
        <w:rPr>
          <w:rFonts w:ascii="GHEA Grapalat" w:hAnsi="GHEA Grapalat"/>
          <w:lang w:val="hy-AM"/>
        </w:rPr>
      </w:pPr>
    </w:p>
    <w:p w14:paraId="349ABB9E" w14:textId="425D75DD" w:rsidR="006900BF" w:rsidRPr="0073657D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drawing>
          <wp:inline distT="0" distB="0" distL="0" distR="0" wp14:anchorId="167F77C7" wp14:editId="04D2ED2F">
            <wp:extent cx="6709410" cy="4739640"/>
            <wp:effectExtent l="0" t="0" r="0" b="3810"/>
            <wp:docPr id="20" name="Picture 20" descr="C:\Users\gor_gevorgyan\Desktop\Dilijan-2026\Voroshman-patet-amenaverjin\voroshman-patet-2\11-003-0674-0007, 0.13418, Բնապահպանական-стран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or_gevorgyan\Desktop\Dilijan-2026\Voroshman-patet-amenaverjin\voroshman-patet-2\11-003-0674-0007, 0.13418, Բնապահպանական-страниц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C7D35" w14:textId="3CD1C4AA" w:rsidR="006900BF" w:rsidRPr="0073657D" w:rsidRDefault="006900BF">
      <w:pPr>
        <w:rPr>
          <w:rFonts w:ascii="GHEA Grapalat" w:hAnsi="GHEA Grapalat"/>
          <w:lang w:val="hy-AM"/>
        </w:rPr>
      </w:pPr>
    </w:p>
    <w:p w14:paraId="72FC27CD" w14:textId="56728DE4" w:rsidR="006900BF" w:rsidRPr="0073657D" w:rsidRDefault="006900BF">
      <w:pPr>
        <w:rPr>
          <w:rFonts w:ascii="GHEA Grapalat" w:hAnsi="GHEA Grapalat"/>
          <w:lang w:val="hy-AM"/>
        </w:rPr>
      </w:pPr>
    </w:p>
    <w:p w14:paraId="4E8FE399" w14:textId="03BA3F65" w:rsidR="006900BF" w:rsidRPr="0073657D" w:rsidRDefault="006900BF">
      <w:pPr>
        <w:rPr>
          <w:rFonts w:ascii="GHEA Grapalat" w:hAnsi="GHEA Grapalat"/>
          <w:lang w:val="hy-AM"/>
        </w:rPr>
      </w:pPr>
    </w:p>
    <w:p w14:paraId="00E324A0" w14:textId="047EBAA0" w:rsidR="00B41B32" w:rsidRPr="0073657D" w:rsidRDefault="00B41B32">
      <w:pPr>
        <w:rPr>
          <w:rFonts w:ascii="GHEA Grapalat" w:hAnsi="GHEA Grapalat"/>
          <w:lang w:val="hy-AM"/>
        </w:rPr>
      </w:pPr>
    </w:p>
    <w:p w14:paraId="5241F4E3" w14:textId="0CCA3C9B" w:rsidR="006E3088" w:rsidRPr="0073657D" w:rsidRDefault="006E3088">
      <w:pPr>
        <w:rPr>
          <w:rFonts w:ascii="GHEA Grapalat" w:hAnsi="GHEA Grapalat"/>
          <w:lang w:val="hy-AM"/>
        </w:rPr>
      </w:pPr>
    </w:p>
    <w:p w14:paraId="41751E69" w14:textId="4583CDCA" w:rsidR="006E3088" w:rsidRPr="0073657D" w:rsidRDefault="006E3088">
      <w:pPr>
        <w:rPr>
          <w:rFonts w:ascii="GHEA Grapalat" w:hAnsi="GHEA Grapalat"/>
          <w:lang w:val="hy-AM"/>
        </w:rPr>
      </w:pPr>
    </w:p>
    <w:p w14:paraId="48D6345C" w14:textId="6C7AA329" w:rsidR="006E3088" w:rsidRPr="0073657D" w:rsidRDefault="006E3088">
      <w:pPr>
        <w:rPr>
          <w:rFonts w:ascii="GHEA Grapalat" w:hAnsi="GHEA Grapalat"/>
          <w:lang w:val="hy-AM"/>
        </w:rPr>
      </w:pPr>
    </w:p>
    <w:p w14:paraId="7A810243" w14:textId="37D24180" w:rsidR="006E3088" w:rsidRPr="0073657D" w:rsidRDefault="006E3088">
      <w:pPr>
        <w:rPr>
          <w:rFonts w:ascii="GHEA Grapalat" w:hAnsi="GHEA Grapalat"/>
          <w:lang w:val="hy-AM"/>
        </w:rPr>
      </w:pPr>
    </w:p>
    <w:p w14:paraId="59670BEF" w14:textId="7895CADE" w:rsidR="006E3088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drawing>
          <wp:inline distT="0" distB="0" distL="0" distR="0" wp14:anchorId="68AF59D5" wp14:editId="30785702">
            <wp:extent cx="6709410" cy="4739640"/>
            <wp:effectExtent l="0" t="0" r="0" b="3810"/>
            <wp:docPr id="21" name="Picture 21" descr="C:\Users\gor_gevorgyan\Desktop\Dilijan-2026\Voroshman-patet-amenaverjin\voroshman-patet-2\11-003-0674-0067 Հանգստի համար նախատեսված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or_gevorgyan\Desktop\Dilijan-2026\Voroshman-patet-amenaverjin\voroshman-patet-2\11-003-0674-0067 Հանգստի համար նախատեսված_page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490F9" w14:textId="08153BD0" w:rsidR="00864CEE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1D57BC8B" wp14:editId="5AA50748">
            <wp:extent cx="6709410" cy="4739803"/>
            <wp:effectExtent l="0" t="0" r="0" b="3810"/>
            <wp:docPr id="2" name="Picture 2" descr="\\file-server\GKV\GKV_ShinBajin\Armenuhi\Dilijan\Hoxamas 11-003-0674-0007, 0.00173 Բնապահպանակա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-server\GKV\GKV_ShinBajin\Armenuhi\Dilijan\Hoxamas 11-003-0674-0007, 0.00173 Բնապահպանական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44832" w14:textId="620CB3AB" w:rsidR="00864CEE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559AE464" wp14:editId="2C58B461">
            <wp:extent cx="6709410" cy="4739803"/>
            <wp:effectExtent l="0" t="0" r="0" b="3810"/>
            <wp:docPr id="3" name="Picture 3" descr="\\file-server\GKV\GKV_ShinBajin\Armenuhi\Dilijan\Hoxamas 11-003-0674-0007, 0.00369 Բնապահպանակա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ile-server\GKV\GKV_ShinBajin\Armenuhi\Dilijan\Hoxamas 11-003-0674-0007, 0.00369 Բնապահպանական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59D6F" w14:textId="5973B5BA" w:rsidR="00864CEE" w:rsidRPr="0073657D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5C045A70" wp14:editId="37F26880">
            <wp:extent cx="6709410" cy="4739803"/>
            <wp:effectExtent l="0" t="0" r="0" b="3810"/>
            <wp:docPr id="4" name="Picture 4" descr="\\file-server\GKV\GKV_ShinBajin\Armenuhi\Dilijan\Hoxamas 11-003-0674-0036 Բնապահպանական-images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ile-server\GKV\GKV_ShinBajin\Armenuhi\Dilijan\Hoxamas 11-003-0674-0036 Բնապահպանական-images-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D230F" w14:textId="0A1CAD41" w:rsidR="006E3088" w:rsidRDefault="00136B34">
      <w:pPr>
        <w:rPr>
          <w:rFonts w:ascii="GHEA Grapalat" w:hAnsi="GHEA Grapalat"/>
          <w:lang w:val="hy-AM"/>
        </w:rPr>
      </w:pPr>
      <w:r w:rsidRPr="00B41B32">
        <w:rPr>
          <w:noProof/>
          <w:lang w:val="en-US"/>
        </w:rPr>
        <w:lastRenderedPageBreak/>
        <w:drawing>
          <wp:inline distT="0" distB="0" distL="0" distR="0" wp14:anchorId="5B162183" wp14:editId="71D84C7E">
            <wp:extent cx="6709410" cy="4739640"/>
            <wp:effectExtent l="0" t="0" r="0" b="3810"/>
            <wp:docPr id="1" name="Picture 1" descr="C:\Users\gor_gevorgyan\AppData\Local\Microsoft\Windows\INetCache\Content.Outlook\EJXEIV0B\11-003-0674-0073 Բնապահպանական-страниц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_gevorgyan\AppData\Local\Microsoft\Windows\INetCache\Content.Outlook\EJXEIV0B\11-003-0674-0073 Բնապահպանական-страницы_page-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F59D4" w14:textId="77777777" w:rsidR="00864CEE" w:rsidRDefault="00864CEE">
      <w:pPr>
        <w:rPr>
          <w:rFonts w:ascii="GHEA Grapalat" w:hAnsi="GHEA Grapalat"/>
          <w:lang w:val="hy-AM"/>
        </w:rPr>
      </w:pPr>
    </w:p>
    <w:p w14:paraId="7622C853" w14:textId="2EA9D15A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64013557" wp14:editId="3EBB333F">
            <wp:extent cx="6709410" cy="4739640"/>
            <wp:effectExtent l="0" t="0" r="0" b="3810"/>
            <wp:docPr id="23" name="Picture 23" descr="C:\Users\gor_gevorgyan\Desktop\Dilijan-2026\Voroshman-patet-amenaverjin\voroshman-patet-2\11-003-1596-0001, Տրանսպրտի, 0.0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or_gevorgyan\Desktop\Dilijan-2026\Voroshman-patet-amenaverjin\voroshman-patet-2\11-003-1596-0001, Տրանսպրտի, 0.000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13EE4" w14:textId="049D3ADE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5EC75235" wp14:editId="7C392D32">
            <wp:extent cx="6709410" cy="4739640"/>
            <wp:effectExtent l="0" t="0" r="0" b="3810"/>
            <wp:docPr id="28" name="Picture 28" descr="C:\Users\gor_gevorgyan\Desktop\Dilijan-2026\Voroshman-patet-amenaverjin\voroshman-patet-2\11-003-1596-0001, Տրանսպրտի, 0.0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or_gevorgyan\Desktop\Dilijan-2026\Voroshman-patet-amenaverjin\voroshman-patet-2\11-003-1596-0001, Տրանսպրտի, 0.032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81CB5" w14:textId="6215C2F5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654E26B3" wp14:editId="00D40D7A">
            <wp:extent cx="6709410" cy="4739640"/>
            <wp:effectExtent l="0" t="0" r="0" b="3810"/>
            <wp:docPr id="24" name="Picture 24" descr="C:\Users\gor_gevorgyan\Desktop\Dilijan-2026\Voroshman-patet-amenaverjin\voroshman-patet-2\11-003-1596-0001, Տրանսպրտի, 0.0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gor_gevorgyan\Desktop\Dilijan-2026\Voroshman-patet-amenaverjin\voroshman-patet-2\11-003-1596-0001, Տրանսպրտի, 0.002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50F56" w14:textId="17B847C1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2AC5D0A9" wp14:editId="24522258">
            <wp:extent cx="6709410" cy="4739640"/>
            <wp:effectExtent l="0" t="0" r="0" b="3810"/>
            <wp:docPr id="25" name="Picture 25" descr="C:\Users\gor_gevorgyan\Desktop\Dilijan-2026\Voroshman-patet-amenaverjin\voroshman-patet-2\11-003-1596-0001, Տրանսպրտի, 0.0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or_gevorgyan\Desktop\Dilijan-2026\Voroshman-patet-amenaverjin\voroshman-patet-2\11-003-1596-0001, Տրանսպրտի, 0.004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584E4" w14:textId="57FECAD1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159E42F6" wp14:editId="4C4A4325">
            <wp:extent cx="6709410" cy="4739640"/>
            <wp:effectExtent l="0" t="0" r="0" b="3810"/>
            <wp:docPr id="26" name="Picture 26" descr="C:\Users\gor_gevorgyan\Desktop\Dilijan-2026\Voroshman-patet-amenaverjin\voroshman-patet-2\11-003-1596-0001, Տրանսպրտի, 0.01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or_gevorgyan\Desktop\Dilijan-2026\Voroshman-patet-amenaverjin\voroshman-patet-2\11-003-1596-0001, Տրանսպրտի, 0.014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78EBD" w14:textId="1DDB9B46" w:rsidR="00136B34" w:rsidRPr="00864CEE" w:rsidRDefault="00136B34">
      <w:pPr>
        <w:rPr>
          <w:rFonts w:ascii="GHEA Grapalat" w:hAnsi="GHEA Grapalat"/>
          <w:lang w:val="en-US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0CE083E1" wp14:editId="075FA9BD">
            <wp:extent cx="6709410" cy="4739640"/>
            <wp:effectExtent l="0" t="0" r="0" b="3810"/>
            <wp:docPr id="27" name="Picture 27" descr="C:\Users\gor_gevorgyan\Desktop\Dilijan-2026\Voroshman-patet-amenaverjin\voroshman-patet-2\11-003-1596-0001, Տրանսպրտի, 0.0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or_gevorgyan\Desktop\Dilijan-2026\Voroshman-patet-amenaverjin\voroshman-patet-2\11-003-1596-0001, Տրանսպրտի, 0.0187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6B34" w:rsidRPr="00864CEE" w:rsidSect="002773D0">
      <w:pgSz w:w="11906" w:h="16838" w:code="9"/>
      <w:pgMar w:top="950" w:right="706" w:bottom="1282" w:left="634" w:header="706" w:footer="706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75C0"/>
    <w:multiLevelType w:val="multilevel"/>
    <w:tmpl w:val="8CDC46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5DA33C7"/>
    <w:multiLevelType w:val="multilevel"/>
    <w:tmpl w:val="35649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E3D71"/>
    <w:multiLevelType w:val="multilevel"/>
    <w:tmpl w:val="6BEA6EE0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236219C4"/>
    <w:multiLevelType w:val="multilevel"/>
    <w:tmpl w:val="030096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46412D"/>
    <w:multiLevelType w:val="multilevel"/>
    <w:tmpl w:val="80BE57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4C71B8"/>
    <w:multiLevelType w:val="multilevel"/>
    <w:tmpl w:val="84309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3003DD"/>
    <w:multiLevelType w:val="multilevel"/>
    <w:tmpl w:val="E4308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ru-RU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5B8"/>
    <w:rsid w:val="00083C47"/>
    <w:rsid w:val="000D55B8"/>
    <w:rsid w:val="001000EC"/>
    <w:rsid w:val="00136B34"/>
    <w:rsid w:val="00223904"/>
    <w:rsid w:val="00257C75"/>
    <w:rsid w:val="002773D0"/>
    <w:rsid w:val="00306DC4"/>
    <w:rsid w:val="00391858"/>
    <w:rsid w:val="004D6830"/>
    <w:rsid w:val="005F41FF"/>
    <w:rsid w:val="00615082"/>
    <w:rsid w:val="006900BF"/>
    <w:rsid w:val="006B54FB"/>
    <w:rsid w:val="006E3088"/>
    <w:rsid w:val="006F33DB"/>
    <w:rsid w:val="006F4783"/>
    <w:rsid w:val="0073657D"/>
    <w:rsid w:val="00774AED"/>
    <w:rsid w:val="00786C1C"/>
    <w:rsid w:val="007A5DE7"/>
    <w:rsid w:val="00864CEE"/>
    <w:rsid w:val="00941268"/>
    <w:rsid w:val="00967F26"/>
    <w:rsid w:val="009D3464"/>
    <w:rsid w:val="00A07C6C"/>
    <w:rsid w:val="00A22F04"/>
    <w:rsid w:val="00B141A4"/>
    <w:rsid w:val="00B41B32"/>
    <w:rsid w:val="00C47826"/>
    <w:rsid w:val="00C57751"/>
    <w:rsid w:val="00C83665"/>
    <w:rsid w:val="00D03FC3"/>
    <w:rsid w:val="00D41FC5"/>
    <w:rsid w:val="00E04D09"/>
    <w:rsid w:val="00E137D3"/>
    <w:rsid w:val="00EF64EB"/>
    <w:rsid w:val="00F66E54"/>
    <w:rsid w:val="00FC6C06"/>
    <w:rsid w:val="00FF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55B51"/>
  <w15:chartTrackingRefBased/>
  <w15:docId w15:val="{340D0C4F-798C-4852-ACB4-83604993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3D0"/>
    <w:pPr>
      <w:spacing w:line="240" w:lineRule="auto"/>
    </w:pPr>
    <w:rPr>
      <w:rFonts w:ascii="Times New Roman" w:hAnsi="Times New Roman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3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3DB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A07C6C"/>
    <w:pPr>
      <w:ind w:left="720"/>
      <w:contextualSpacing/>
    </w:pPr>
  </w:style>
  <w:style w:type="character" w:customStyle="1" w:styleId="mechtexChar">
    <w:name w:val="mechtex Char"/>
    <w:link w:val="mechtex"/>
    <w:rsid w:val="006900B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900BF"/>
    <w:pPr>
      <w:spacing w:after="0"/>
      <w:jc w:val="center"/>
    </w:pPr>
    <w:rPr>
      <w:rFonts w:ascii="Arial Armenian" w:hAnsi="Arial Armenian"/>
      <w:sz w:val="22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577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751"/>
    <w:rPr>
      <w:rFonts w:ascii="Times New Roman" w:hAnsi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751"/>
    <w:rPr>
      <w:rFonts w:ascii="Times New Roman" w:hAnsi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220</Words>
  <Characters>1631</Characters>
  <Application>Microsoft Office Word</Application>
  <DocSecurity>0</DocSecurity>
  <Lines>61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Gevorgyan</dc:creator>
  <cp:keywords>https://mul2-taxservice.gov.am/tasks/4553412/oneclick?token=98e36112c72e6f227aa51e34db28c68c</cp:keywords>
  <dc:description/>
  <cp:lastModifiedBy>Khachik Soghomonyan</cp:lastModifiedBy>
  <cp:revision>22</cp:revision>
  <cp:lastPrinted>2026-10-06T11:48:00Z</cp:lastPrinted>
  <dcterms:created xsi:type="dcterms:W3CDTF">2026-10-02T05:48:00Z</dcterms:created>
  <dcterms:modified xsi:type="dcterms:W3CDTF">2026-10-07T11:55:00Z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2ba655d5-821d-48d4-93a4-495addfee66e</vt:lpwstr>
  </property>
</Properties>
</file>