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933" w:rsidRDefault="00BA2933" w:rsidP="00BA2933">
      <w:pPr>
        <w:shd w:val="clear" w:color="auto" w:fill="FFFFFF"/>
        <w:tabs>
          <w:tab w:val="left" w:pos="851"/>
          <w:tab w:val="left" w:pos="990"/>
        </w:tabs>
        <w:spacing w:after="120" w:line="276" w:lineRule="auto"/>
        <w:jc w:val="center"/>
        <w:textAlignment w:val="baseline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BA2933" w:rsidRPr="007029EF" w:rsidRDefault="005576F1" w:rsidP="00BA2933">
      <w:pPr>
        <w:spacing w:after="600" w:line="276" w:lineRule="auto"/>
        <w:ind w:hanging="8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5576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ՕԳՈՍՏՈՍԻ 4-Ի N 1289-Լ ՈՐՈՇՄԱՆ ՄԵՋ ՓՈՓՈԽՈՒԹՅՈՒՆ ԿԱՏԱՐԵԼՈՒ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</w:t>
      </w:r>
    </w:p>
    <w:p w:rsidR="00BA2933" w:rsidRPr="00425D79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ind w:left="0" w:firstLine="562"/>
        <w:contextualSpacing w:val="0"/>
        <w:jc w:val="both"/>
        <w:textAlignment w:val="baseline"/>
        <w:rPr>
          <w:rFonts w:ascii="GHEA Grapalat" w:hAnsi="GHEA Grapalat" w:cs="Times New Roman"/>
          <w:b/>
          <w:sz w:val="24"/>
          <w:szCs w:val="24"/>
          <w:bdr w:val="none" w:sz="0" w:space="0" w:color="auto" w:frame="1"/>
          <w:lang w:val="hy-AM"/>
        </w:rPr>
      </w:pP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Ընթացիկ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իրավիճակը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և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իրավական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ակտի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ընդունման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անհրաժեշտութ</w:t>
      </w:r>
      <w:r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softHyphen/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յունը</w:t>
      </w:r>
    </w:p>
    <w:p w:rsidR="00BA2933" w:rsidRDefault="007029EF" w:rsidP="00D156B9">
      <w:pPr>
        <w:tabs>
          <w:tab w:val="left" w:pos="720"/>
          <w:tab w:val="left" w:pos="810"/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29EF">
        <w:rPr>
          <w:rFonts w:ascii="GHEA Grapalat" w:hAnsi="GHEA Grapalat"/>
          <w:sz w:val="24"/>
          <w:szCs w:val="24"/>
          <w:lang w:val="hy-AM"/>
        </w:rPr>
        <w:t xml:space="preserve">Հաշվի առնելով, որ ներկայումս շրջանառության մեջ է գտնվում «Մարդու իրավունքների </w:t>
      </w:r>
      <w:proofErr w:type="spellStart"/>
      <w:r w:rsidRPr="007029EF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7029EF">
        <w:rPr>
          <w:rFonts w:ascii="GHEA Grapalat" w:hAnsi="GHEA Grapalat"/>
          <w:sz w:val="24"/>
          <w:szCs w:val="24"/>
          <w:lang w:val="hy-AM"/>
        </w:rPr>
        <w:t xml:space="preserve"> դատարանի վճիռներով կամ որոշումներով սահմանված արդարացի փոխհատուցման տրամադրման, այն ստանալու նպատակով ներկայացվող անհրաժեշտ փաստաթղթերի ցանկը և դրանց ներկայացման կարգը հաստատելու մասին» ՀՀ կառավարության որոշման նախագիծը, որով նախատեսվում է այլ կարգավորում, քան սահմանված է ՀՀ կառավարության 2020 թվականի օգոստոսի 4-ի N 1289-Լ որոշմամբ, անհրաժեշտ է համապատասխանեցնել գործող </w:t>
      </w:r>
      <w:proofErr w:type="spellStart"/>
      <w:r w:rsidRPr="007029EF">
        <w:rPr>
          <w:rFonts w:ascii="GHEA Grapalat" w:hAnsi="GHEA Grapalat"/>
          <w:sz w:val="24"/>
          <w:szCs w:val="24"/>
          <w:lang w:val="hy-AM"/>
        </w:rPr>
        <w:t>իրավակարգավորումները</w:t>
      </w:r>
      <w:proofErr w:type="spellEnd"/>
      <w:r w:rsidRPr="007029EF">
        <w:rPr>
          <w:rFonts w:ascii="GHEA Grapalat" w:hAnsi="GHEA Grapalat"/>
          <w:sz w:val="24"/>
          <w:szCs w:val="24"/>
          <w:lang w:val="hy-AM"/>
        </w:rPr>
        <w:t>։ Այդ նպատակով առաջարկվում է փոփոխություն կատարել N 1289-Լ որոշման մեջ՝ ուժը կորցրած ճանաչելով դրա 4-րդ կետի 6-9-րդ ենթակետերը։</w:t>
      </w:r>
    </w:p>
    <w:p w:rsidR="007029EF" w:rsidRPr="007029EF" w:rsidRDefault="007029EF" w:rsidP="00BA2933">
      <w:pPr>
        <w:tabs>
          <w:tab w:val="left" w:pos="720"/>
          <w:tab w:val="left" w:pos="810"/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029EF" w:rsidRDefault="00BA2933" w:rsidP="007029EF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ind w:left="0" w:firstLine="562"/>
        <w:contextualSpacing w:val="0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425D79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Կարգավորման նպատակը</w:t>
      </w:r>
    </w:p>
    <w:p w:rsidR="00133852" w:rsidRDefault="007029EF" w:rsidP="00347CF4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47C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     Կարգավորման նպատակը</w:t>
      </w:r>
      <w:r w:rsidRPr="007029E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միմյանց հակասող </w:t>
      </w:r>
      <w:proofErr w:type="spellStart"/>
      <w:r w:rsidRPr="007029E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իրավակարգավորումների</w:t>
      </w:r>
      <w:proofErr w:type="spellEnd"/>
      <w:r w:rsidRPr="007029E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միաժամանակյա </w:t>
      </w:r>
      <w:r w:rsidR="00347C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գործողության </w:t>
      </w:r>
      <w:proofErr w:type="spellStart"/>
      <w:r w:rsidR="00347C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բացառումն</w:t>
      </w:r>
      <w:proofErr w:type="spellEnd"/>
      <w:r w:rsidR="00347C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է:</w:t>
      </w:r>
    </w:p>
    <w:p w:rsidR="00347CF4" w:rsidRPr="00347CF4" w:rsidRDefault="00347CF4" w:rsidP="00347CF4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</w:p>
    <w:p w:rsidR="00BA2933" w:rsidRPr="006E0557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240" w:line="276" w:lineRule="auto"/>
        <w:ind w:left="0" w:firstLine="562"/>
        <w:contextualSpacing w:val="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6E0557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Նախագծի մշակման գործընթացում ներգրավված </w:t>
      </w:r>
      <w:r w:rsidR="00DE655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ինստիտուտները</w:t>
      </w:r>
    </w:p>
    <w:p w:rsidR="00BA2933" w:rsidRDefault="00BA2933" w:rsidP="00BA2933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720" w:line="276" w:lineRule="auto"/>
        <w:ind w:firstLine="56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մ</w:t>
      </w:r>
      <w:r w:rsidRPr="004C6B65">
        <w:rPr>
          <w:rFonts w:ascii="GHEA Grapalat" w:hAnsi="GHEA Grapalat"/>
          <w:sz w:val="24"/>
          <w:szCs w:val="24"/>
          <w:lang w:val="hy-AM"/>
        </w:rPr>
        <w:t xml:space="preserve">իջազգային իրավական հարցերով ներկայացուցչի գրասենյակի </w:t>
      </w:r>
      <w:r>
        <w:rPr>
          <w:rFonts w:ascii="GHEA Grapalat" w:hAnsi="GHEA Grapalat"/>
          <w:sz w:val="24"/>
          <w:szCs w:val="24"/>
          <w:lang w:val="hy-AM"/>
        </w:rPr>
        <w:t>կողմից:</w:t>
      </w:r>
    </w:p>
    <w:p w:rsidR="00BA2933" w:rsidRPr="006E0557" w:rsidRDefault="00BA2933" w:rsidP="005C4B14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990"/>
          <w:tab w:val="left" w:pos="1418"/>
          <w:tab w:val="left" w:pos="1701"/>
          <w:tab w:val="left" w:pos="2127"/>
        </w:tabs>
        <w:spacing w:after="240" w:line="276" w:lineRule="auto"/>
        <w:ind w:left="0" w:firstLine="562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en-GB"/>
        </w:rPr>
      </w:pPr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անհրաժեշտությունը և պետական բյուջեի </w:t>
      </w:r>
      <w:proofErr w:type="spellStart"/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ծախսերում սպասվելիք փոփոխությունները</w:t>
      </w:r>
    </w:p>
    <w:p w:rsidR="00BA2933" w:rsidRDefault="00BA2933" w:rsidP="00D156B9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720" w:afterAutospacing="0" w:line="276" w:lineRule="auto"/>
        <w:ind w:firstLine="562"/>
        <w:jc w:val="both"/>
        <w:rPr>
          <w:rFonts w:ascii="GHEA Grapalat" w:eastAsia="GHEA Grapalat" w:hAnsi="GHEA Grapalat" w:cs="GHEA Grapalat"/>
          <w:lang w:val="hy-AM"/>
        </w:rPr>
      </w:pPr>
      <w:r w:rsidRPr="004B453C">
        <w:rPr>
          <w:rFonts w:ascii="GHEA Grapalat" w:eastAsia="GHEA Grapalat" w:hAnsi="GHEA Grapalat" w:cs="GHEA Grapalat"/>
          <w:lang w:val="hy-AM"/>
        </w:rPr>
        <w:lastRenderedPageBreak/>
        <w:t>Նախագծի ընդունման կապակցությամբ լրացուցիչ ֆինանսական միջոցների անհրաժեշտություն առկա չէ, իսկ պետական բյուջեում եկամուտների կամ ծախսերի էական փոփոխություն չի նախատեսվում։</w:t>
      </w:r>
    </w:p>
    <w:p w:rsidR="00347CF4" w:rsidRDefault="005C4B14" w:rsidP="00347CF4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before="0" w:beforeAutospacing="0" w:after="240" w:afterAutospacing="0" w:line="276" w:lineRule="auto"/>
        <w:ind w:left="0" w:firstLine="562"/>
        <w:jc w:val="both"/>
        <w:rPr>
          <w:rFonts w:ascii="GHEA Grapalat" w:eastAsia="GHEA Grapalat" w:hAnsi="GHEA Grapalat" w:cs="GHEA Grapalat"/>
          <w:b/>
          <w:lang w:val="hy-AM"/>
        </w:rPr>
      </w:pPr>
      <w:r w:rsidRPr="0081328A">
        <w:rPr>
          <w:rFonts w:ascii="GHEA Grapalat" w:eastAsia="GHEA Grapalat" w:hAnsi="GHEA Grapalat" w:cs="GHEA Grapalat"/>
          <w:b/>
          <w:lang w:val="hy-AM"/>
        </w:rPr>
        <w:t>Նախագծի ընդունման կապակցությամբ այլ իրավական ակտերում փոփոխություններ կամ լրացումներ կատարելու անհրաժեշտություն</w:t>
      </w:r>
    </w:p>
    <w:p w:rsidR="00347CF4" w:rsidRPr="00347CF4" w:rsidRDefault="00347CF4" w:rsidP="00347CF4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240" w:afterAutospacing="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347CF4">
        <w:rPr>
          <w:rFonts w:ascii="GHEA Grapalat" w:eastAsia="GHEA Grapalat" w:hAnsi="GHEA Grapalat" w:cs="GHEA Grapalat"/>
          <w:lang w:val="hy-AM"/>
        </w:rPr>
        <w:t xml:space="preserve">        Նախագծի ընդունման կապակցությամբ այլ իրավական ակտերում փոփոխություններ կամ լրացումներ կատարելու անհրաժեշտություն</w:t>
      </w:r>
      <w:r>
        <w:rPr>
          <w:rFonts w:ascii="GHEA Grapalat" w:eastAsia="GHEA Grapalat" w:hAnsi="GHEA Grapalat" w:cs="GHEA Grapalat"/>
          <w:lang w:val="hy-AM"/>
        </w:rPr>
        <w:t xml:space="preserve"> չկա:</w:t>
      </w:r>
    </w:p>
    <w:p w:rsidR="00BA2933" w:rsidRPr="00C20951" w:rsidRDefault="00BA2933" w:rsidP="005C4B14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240" w:line="276" w:lineRule="auto"/>
        <w:ind w:left="0" w:firstLine="562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2095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BA2933" w:rsidRDefault="00BA2933" w:rsidP="005C4B14">
      <w:pPr>
        <w:shd w:val="clear" w:color="auto" w:fill="FFFFFF"/>
        <w:spacing w:line="276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ուղղակիորեն չի բխում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ռազմավարական փաստաթղթից:</w:t>
      </w:r>
    </w:p>
    <w:p w:rsidR="00BA2933" w:rsidRDefault="00BA2933" w:rsidP="005C4B14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firstLine="562"/>
        <w:jc w:val="both"/>
        <w:rPr>
          <w:rFonts w:ascii="GHEA Grapalat" w:eastAsia="GHEA Grapalat" w:hAnsi="GHEA Grapalat" w:cs="GHEA Grapalat"/>
          <w:lang w:val="hy-AM"/>
        </w:rPr>
      </w:pPr>
    </w:p>
    <w:p w:rsidR="00BA2933" w:rsidRPr="00A23D57" w:rsidRDefault="00BA2933" w:rsidP="00BA2933">
      <w:pPr>
        <w:tabs>
          <w:tab w:val="left" w:pos="851"/>
          <w:tab w:val="left" w:pos="990"/>
        </w:tabs>
        <w:spacing w:line="276" w:lineRule="auto"/>
        <w:ind w:firstLine="720"/>
        <w:rPr>
          <w:lang w:val="hy-AM"/>
        </w:rPr>
      </w:pPr>
      <w:bookmarkStart w:id="0" w:name="_GoBack"/>
      <w:bookmarkEnd w:id="0"/>
    </w:p>
    <w:p w:rsidR="00B61CEF" w:rsidRPr="00BA2933" w:rsidRDefault="00B61CEF">
      <w:pPr>
        <w:rPr>
          <w:lang w:val="hy-AM"/>
        </w:rPr>
      </w:pPr>
    </w:p>
    <w:sectPr w:rsidR="00B61CEF" w:rsidRPr="00BA2933" w:rsidSect="009D5AB1">
      <w:footerReference w:type="default" r:id="rId7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6F" w:rsidRDefault="001F2B6F">
      <w:pPr>
        <w:spacing w:after="0" w:line="240" w:lineRule="auto"/>
      </w:pPr>
      <w:r>
        <w:separator/>
      </w:r>
    </w:p>
  </w:endnote>
  <w:endnote w:type="continuationSeparator" w:id="0">
    <w:p w:rsidR="001F2B6F" w:rsidRDefault="001F2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27629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3E2F" w:rsidRDefault="00BA29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56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3E2F" w:rsidRDefault="001F2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6F" w:rsidRDefault="001F2B6F">
      <w:pPr>
        <w:spacing w:after="0" w:line="240" w:lineRule="auto"/>
      </w:pPr>
      <w:r>
        <w:separator/>
      </w:r>
    </w:p>
  </w:footnote>
  <w:footnote w:type="continuationSeparator" w:id="0">
    <w:p w:rsidR="001F2B6F" w:rsidRDefault="001F2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B160E"/>
    <w:multiLevelType w:val="hybridMultilevel"/>
    <w:tmpl w:val="70306BB0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580"/>
    <w:rsid w:val="00032D85"/>
    <w:rsid w:val="00102BDF"/>
    <w:rsid w:val="00104215"/>
    <w:rsid w:val="00133852"/>
    <w:rsid w:val="001703C9"/>
    <w:rsid w:val="001E11DC"/>
    <w:rsid w:val="001E23BA"/>
    <w:rsid w:val="001F2B6F"/>
    <w:rsid w:val="00206689"/>
    <w:rsid w:val="00256580"/>
    <w:rsid w:val="00347CF4"/>
    <w:rsid w:val="00364615"/>
    <w:rsid w:val="0039652F"/>
    <w:rsid w:val="003A6A61"/>
    <w:rsid w:val="003C7750"/>
    <w:rsid w:val="003F1F2C"/>
    <w:rsid w:val="00424FC8"/>
    <w:rsid w:val="00470006"/>
    <w:rsid w:val="004768B5"/>
    <w:rsid w:val="004C1AAC"/>
    <w:rsid w:val="004D1879"/>
    <w:rsid w:val="005576F1"/>
    <w:rsid w:val="005C4B14"/>
    <w:rsid w:val="007029EF"/>
    <w:rsid w:val="00707C2C"/>
    <w:rsid w:val="00794292"/>
    <w:rsid w:val="0081328A"/>
    <w:rsid w:val="008357DF"/>
    <w:rsid w:val="00872BE8"/>
    <w:rsid w:val="00891E21"/>
    <w:rsid w:val="008F466B"/>
    <w:rsid w:val="00984F66"/>
    <w:rsid w:val="00991114"/>
    <w:rsid w:val="009B7C12"/>
    <w:rsid w:val="00A25B26"/>
    <w:rsid w:val="00A84FA3"/>
    <w:rsid w:val="00AA10A9"/>
    <w:rsid w:val="00B61CEF"/>
    <w:rsid w:val="00BA2933"/>
    <w:rsid w:val="00BA4732"/>
    <w:rsid w:val="00BF182A"/>
    <w:rsid w:val="00C94EBD"/>
    <w:rsid w:val="00D12100"/>
    <w:rsid w:val="00D156B9"/>
    <w:rsid w:val="00DE655B"/>
    <w:rsid w:val="00ED0692"/>
    <w:rsid w:val="00F50D74"/>
    <w:rsid w:val="00F86A46"/>
    <w:rsid w:val="00FA0145"/>
    <w:rsid w:val="00FB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2F702F-1445-4AC0-8713-83FB2794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933"/>
    <w:pPr>
      <w:spacing w:line="252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semiHidden/>
    <w:unhideWhenUsed/>
    <w:qFormat/>
    <w:rsid w:val="00BA2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A2933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A2933"/>
    <w:pPr>
      <w:ind w:left="720"/>
      <w:contextualSpacing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29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93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Manukyan</dc:creator>
  <cp:keywords/>
  <dc:description/>
  <cp:lastModifiedBy>Anahit Aghajanyan</cp:lastModifiedBy>
  <cp:revision>6</cp:revision>
  <dcterms:created xsi:type="dcterms:W3CDTF">2026-08-14T14:00:00Z</dcterms:created>
  <dcterms:modified xsi:type="dcterms:W3CDTF">2026-08-19T10:51:00Z</dcterms:modified>
</cp:coreProperties>
</file>