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2A3D50" w14:textId="77777777" w:rsidR="0090328F" w:rsidRPr="003660FC" w:rsidRDefault="003629AE" w:rsidP="00D21A77">
      <w:pPr>
        <w:spacing w:after="240" w:line="276" w:lineRule="auto"/>
        <w:jc w:val="center"/>
        <w:rPr>
          <w:rFonts w:ascii="GHEA Grapalat" w:hAnsi="GHEA Grapalat" w:cs="Sylfaen"/>
          <w:b/>
          <w:iCs/>
          <w:sz w:val="24"/>
          <w:szCs w:val="24"/>
        </w:rPr>
      </w:pPr>
      <w:r w:rsidRPr="003660FC">
        <w:rPr>
          <w:rFonts w:ascii="GHEA Grapalat" w:hAnsi="GHEA Grapalat" w:cs="Sylfaen"/>
          <w:b/>
          <w:iCs/>
          <w:sz w:val="24"/>
          <w:szCs w:val="24"/>
        </w:rPr>
        <w:t>ԱՄՓՈՓԱԹԵՐԹ</w:t>
      </w:r>
    </w:p>
    <w:p w14:paraId="585BF2A3" w14:textId="4535F175" w:rsidR="00936093" w:rsidRPr="003660FC" w:rsidRDefault="00486BDB" w:rsidP="00D21A77">
      <w:pPr>
        <w:spacing w:after="0" w:line="276" w:lineRule="auto"/>
        <w:jc w:val="center"/>
        <w:rPr>
          <w:rFonts w:ascii="GHEA Grapalat" w:hAnsi="GHEA Grapalat" w:cs="Sylfaen"/>
          <w:b/>
          <w:iCs/>
          <w:sz w:val="24"/>
          <w:szCs w:val="24"/>
          <w:lang w:val="hy-AM"/>
        </w:rPr>
      </w:pPr>
      <w:r w:rsidRPr="00486BDB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 xml:space="preserve">«ՀԱՅԱՍՏԱՆԻ ՀԱՆՐԱՊԵՏՈՒԹՅԱՆ ԿԱՌԱՎԱՐՈՒԹՅԱՆ 2020 ԹՎԱԿԱՆԻ ՕԳՈՍՏՈՍԻ 4-Ի N 1289-Լ ՈՐՈՇՄԱՆ ՄԵՋ ՓՈՓՈԽՈՒԹՅՈՒՆ ԿԱՏԱՐԵԼՈՒ ՄԱՍԻՆ» ԿԱՌԱՎԱՐՈՒԹՅԱՆ ՈՐՈՇՄԱՆ </w:t>
      </w:r>
      <w:r w:rsidRPr="00486BDB">
        <w:rPr>
          <w:rFonts w:ascii="GHEA Grapalat" w:eastAsia="Calibri" w:hAnsi="GHEA Grapalat" w:cs="Sylfaen"/>
          <w:b/>
          <w:sz w:val="24"/>
          <w:szCs w:val="24"/>
          <w:lang w:val="hy-AM"/>
        </w:rPr>
        <w:t>ՆԱԽԱԳԾԻ</w:t>
      </w:r>
      <w:r w:rsidRPr="00486BDB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</w:t>
      </w:r>
      <w:r w:rsidR="00133142" w:rsidRPr="003660FC">
        <w:rPr>
          <w:rFonts w:ascii="GHEA Grapalat" w:hAnsi="GHEA Grapalat" w:cs="Sylfaen"/>
          <w:b/>
          <w:iCs/>
          <w:sz w:val="24"/>
          <w:szCs w:val="24"/>
          <w:lang w:val="hy-AM"/>
        </w:rPr>
        <w:t>ՎԵՐԱԲԵՐՅԱԼ</w:t>
      </w:r>
      <w:r w:rsidR="00133142" w:rsidRPr="003660FC">
        <w:rPr>
          <w:rFonts w:ascii="GHEA Grapalat" w:hAnsi="GHEA Grapalat"/>
          <w:b/>
          <w:iCs/>
          <w:sz w:val="24"/>
          <w:szCs w:val="24"/>
          <w:lang w:val="hy-AM"/>
        </w:rPr>
        <w:t xml:space="preserve"> </w:t>
      </w:r>
      <w:r w:rsidR="00133142" w:rsidRPr="003660FC">
        <w:rPr>
          <w:rFonts w:ascii="GHEA Grapalat" w:hAnsi="GHEA Grapalat" w:cs="Sylfaen"/>
          <w:b/>
          <w:iCs/>
          <w:sz w:val="24"/>
          <w:szCs w:val="24"/>
          <w:lang w:val="hy-AM"/>
        </w:rPr>
        <w:t>ՍՏԱՑՎԱԾ</w:t>
      </w:r>
      <w:r w:rsidR="00133142" w:rsidRPr="003660FC">
        <w:rPr>
          <w:rFonts w:ascii="GHEA Grapalat" w:hAnsi="GHEA Grapalat"/>
          <w:b/>
          <w:iCs/>
          <w:sz w:val="24"/>
          <w:szCs w:val="24"/>
          <w:lang w:val="hy-AM"/>
        </w:rPr>
        <w:t xml:space="preserve"> </w:t>
      </w:r>
      <w:r w:rsidR="00133142" w:rsidRPr="003660FC">
        <w:rPr>
          <w:rFonts w:ascii="GHEA Grapalat" w:hAnsi="GHEA Grapalat" w:cs="Sylfaen"/>
          <w:b/>
          <w:iCs/>
          <w:sz w:val="24"/>
          <w:szCs w:val="24"/>
          <w:lang w:val="hy-AM"/>
        </w:rPr>
        <w:t>ԱՌԱՋԱՐԿՈՒԹՅՈՒՆՆԵՐԻ</w:t>
      </w:r>
      <w:r w:rsidR="00133142" w:rsidRPr="003660FC">
        <w:rPr>
          <w:rFonts w:ascii="GHEA Grapalat" w:hAnsi="GHEA Grapalat" w:cs="Sylfaen"/>
          <w:b/>
          <w:iCs/>
          <w:sz w:val="24"/>
          <w:szCs w:val="24"/>
          <w:lang w:val="hy-AM"/>
        </w:rPr>
        <w:br/>
      </w:r>
    </w:p>
    <w:tbl>
      <w:tblPr>
        <w:tblStyle w:val="TableGrid"/>
        <w:tblW w:w="14801" w:type="dxa"/>
        <w:tblInd w:w="-5" w:type="dxa"/>
        <w:tblLook w:val="04A0" w:firstRow="1" w:lastRow="0" w:firstColumn="1" w:lastColumn="0" w:noHBand="0" w:noVBand="1"/>
      </w:tblPr>
      <w:tblGrid>
        <w:gridCol w:w="7513"/>
        <w:gridCol w:w="7288"/>
      </w:tblGrid>
      <w:tr w:rsidR="00236616" w:rsidRPr="003660FC" w14:paraId="324B6E55" w14:textId="77777777" w:rsidTr="007B75D1">
        <w:trPr>
          <w:trHeight w:val="521"/>
        </w:trPr>
        <w:tc>
          <w:tcPr>
            <w:tcW w:w="7513" w:type="dxa"/>
            <w:vMerge w:val="restart"/>
            <w:shd w:val="clear" w:color="auto" w:fill="D0CECE" w:themeFill="background2" w:themeFillShade="E6"/>
          </w:tcPr>
          <w:p w14:paraId="320D6B71" w14:textId="77777777" w:rsidR="00A27C1A" w:rsidRPr="003660FC" w:rsidRDefault="00A27C1A" w:rsidP="00D21A77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14:paraId="6778672F" w14:textId="7D5F3D6C" w:rsidR="00A27C1A" w:rsidRPr="003660FC" w:rsidRDefault="007A39A9" w:rsidP="00D21A77">
            <w:pPr>
              <w:pStyle w:val="ListParagraph"/>
              <w:spacing w:line="276" w:lineRule="auto"/>
              <w:ind w:left="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3660F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1. </w:t>
            </w:r>
            <w:r w:rsidR="00F316C4" w:rsidRPr="003660F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</w:t>
            </w:r>
            <w:r w:rsidR="00486BD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արդարադատության նախարարություն</w:t>
            </w:r>
          </w:p>
          <w:p w14:paraId="4F0ECD3F" w14:textId="394F4B6D" w:rsidR="00236616" w:rsidRPr="003660FC" w:rsidRDefault="00236616" w:rsidP="00D21A77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7288" w:type="dxa"/>
            <w:shd w:val="clear" w:color="auto" w:fill="D0CECE" w:themeFill="background2" w:themeFillShade="E6"/>
          </w:tcPr>
          <w:p w14:paraId="05E4B6F4" w14:textId="0CFB3FAD" w:rsidR="00236616" w:rsidRPr="003660FC" w:rsidRDefault="00486BDB" w:rsidP="00D21A77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04.09</w:t>
            </w:r>
            <w:r w:rsidR="004650A3" w:rsidRPr="003660FC">
              <w:rPr>
                <w:rFonts w:ascii="GHEA Grapalat" w:hAnsi="GHEA Grapalat"/>
                <w:b/>
                <w:sz w:val="24"/>
                <w:szCs w:val="24"/>
                <w:lang w:val="hy-AM"/>
              </w:rPr>
              <w:t>.2026</w:t>
            </w:r>
          </w:p>
        </w:tc>
      </w:tr>
      <w:tr w:rsidR="00236616" w:rsidRPr="003660FC" w14:paraId="169EA73D" w14:textId="77777777" w:rsidTr="007B75D1">
        <w:trPr>
          <w:trHeight w:val="429"/>
        </w:trPr>
        <w:tc>
          <w:tcPr>
            <w:tcW w:w="7513" w:type="dxa"/>
            <w:vMerge/>
            <w:shd w:val="clear" w:color="auto" w:fill="D0CECE" w:themeFill="background2" w:themeFillShade="E6"/>
          </w:tcPr>
          <w:p w14:paraId="12D4757E" w14:textId="77777777" w:rsidR="00236616" w:rsidRPr="003660FC" w:rsidRDefault="00236616" w:rsidP="00D21A77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7288" w:type="dxa"/>
            <w:shd w:val="clear" w:color="auto" w:fill="D0CECE" w:themeFill="background2" w:themeFillShade="E6"/>
          </w:tcPr>
          <w:p w14:paraId="45D090FC" w14:textId="77777777" w:rsidR="00486BDB" w:rsidRPr="00486BDB" w:rsidRDefault="005E520D" w:rsidP="00D21A77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3660FC">
              <w:rPr>
                <w:rFonts w:ascii="GHEA Grapalat" w:hAnsi="GHEA Grapalat"/>
                <w:b/>
                <w:sz w:val="24"/>
                <w:szCs w:val="24"/>
              </w:rPr>
              <w:t xml:space="preserve">№ </w:t>
            </w:r>
            <w:r w:rsidR="00486BDB" w:rsidRPr="00486BDB">
              <w:rPr>
                <w:rFonts w:ascii="GHEA Grapalat" w:hAnsi="GHEA Grapalat"/>
                <w:b/>
                <w:sz w:val="24"/>
                <w:szCs w:val="24"/>
                <w:lang w:val="en-US"/>
              </w:rPr>
              <w:t>035/57794-2026</w:t>
            </w:r>
          </w:p>
          <w:p w14:paraId="7BAC289A" w14:textId="0E434591" w:rsidR="00236616" w:rsidRPr="003660FC" w:rsidRDefault="00236616" w:rsidP="00D21A77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</w:tr>
      <w:tr w:rsidR="00133142" w:rsidRPr="00524B4C" w14:paraId="49F99820" w14:textId="77777777" w:rsidTr="007B75D1">
        <w:trPr>
          <w:trHeight w:val="2955"/>
        </w:trPr>
        <w:tc>
          <w:tcPr>
            <w:tcW w:w="7513" w:type="dxa"/>
          </w:tcPr>
          <w:p w14:paraId="7BB6214F" w14:textId="77777777" w:rsidR="00E93763" w:rsidRPr="00E93763" w:rsidRDefault="00133142" w:rsidP="00D21A77">
            <w:pPr>
              <w:spacing w:line="276" w:lineRule="auto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660FC">
              <w:rPr>
                <w:rFonts w:ascii="GHEA Grapalat" w:hAnsi="GHEA Grapalat"/>
                <w:sz w:val="24"/>
                <w:szCs w:val="24"/>
                <w:lang w:val="hy-AM"/>
              </w:rPr>
              <w:t xml:space="preserve">1. </w:t>
            </w:r>
            <w:r w:rsidR="00E93763" w:rsidRPr="00E93763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Նախագծի 1-ին կետով նախատեսվում է </w:t>
            </w:r>
            <w:r w:rsidR="00E93763" w:rsidRPr="00E93763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 xml:space="preserve">Հայաստանի Հանրապետության կառավարության 2020 թվականի օգոստոսի 4-ի N 1289-Լ որոշման հավելվածի </w:t>
            </w:r>
            <w:r w:rsidR="00E93763" w:rsidRPr="00E93763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4-րդ կետի 6-9-րդ ենթակետերը ճանաչել ուժը կորցրած։</w:t>
            </w:r>
          </w:p>
          <w:p w14:paraId="1528C931" w14:textId="77777777" w:rsidR="00E93763" w:rsidRPr="00E93763" w:rsidRDefault="00E93763" w:rsidP="00D21A77">
            <w:pPr>
              <w:spacing w:line="276" w:lineRule="auto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93763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Նախագծին կից ներկայացված հիմնավորմամբ նշվում է </w:t>
            </w:r>
            <w:proofErr w:type="spellStart"/>
            <w:r w:rsidRPr="00E93763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հետևյալը</w:t>
            </w:r>
            <w:proofErr w:type="spellEnd"/>
            <w:r w:rsidRPr="00E93763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. </w:t>
            </w:r>
            <w:r w:rsidRPr="00E93763">
              <w:rPr>
                <w:rFonts w:ascii="GHEA Grapalat" w:eastAsia="Calibri" w:hAnsi="GHEA Grapalat" w:cs="Times New Roman"/>
                <w:i/>
                <w:color w:val="000000"/>
                <w:sz w:val="24"/>
                <w:szCs w:val="24"/>
                <w:lang w:val="hy-AM"/>
              </w:rPr>
              <w:t xml:space="preserve">«Հաշվի առնելով, որ ներկայումս շրջանառության մեջ է գտնվում «Մարդու իրավունքների </w:t>
            </w:r>
            <w:proofErr w:type="spellStart"/>
            <w:r w:rsidRPr="00E93763">
              <w:rPr>
                <w:rFonts w:ascii="GHEA Grapalat" w:eastAsia="Calibri" w:hAnsi="GHEA Grapalat" w:cs="Times New Roman"/>
                <w:i/>
                <w:color w:val="000000"/>
                <w:sz w:val="24"/>
                <w:szCs w:val="24"/>
                <w:lang w:val="hy-AM"/>
              </w:rPr>
              <w:t>եվրոպական</w:t>
            </w:r>
            <w:proofErr w:type="spellEnd"/>
            <w:r w:rsidRPr="00E93763">
              <w:rPr>
                <w:rFonts w:ascii="GHEA Grapalat" w:eastAsia="Calibri" w:hAnsi="GHEA Grapalat" w:cs="Times New Roman"/>
                <w:i/>
                <w:color w:val="000000"/>
                <w:sz w:val="24"/>
                <w:szCs w:val="24"/>
                <w:lang w:val="hy-AM"/>
              </w:rPr>
              <w:t xml:space="preserve"> դատարանի վճիռներով կամ որոշումներով սահմանված արդարացի փոխհատուցման տրամադրման, այն ստանալու նպատակով ներկայացվող անհրաժեշտ փաստաթղթերի ցանկը և դրանց ներկայացման կարգը հաստատելու մասին» ՀՀ կառավարության որոշման նախագիծը, որով նախատեսվում է այլ կարգավորում, քան սահմանված է ՀՀ կառավարության 2020 թվականի օգոստոսի 4-ի N 1289-Լ որոշմամբ, անհրաժեշտ է համապատասխանեցնել գործող </w:t>
            </w:r>
            <w:proofErr w:type="spellStart"/>
            <w:r w:rsidRPr="00E93763">
              <w:rPr>
                <w:rFonts w:ascii="GHEA Grapalat" w:eastAsia="Calibri" w:hAnsi="GHEA Grapalat" w:cs="Times New Roman"/>
                <w:i/>
                <w:color w:val="000000"/>
                <w:sz w:val="24"/>
                <w:szCs w:val="24"/>
                <w:lang w:val="hy-AM"/>
              </w:rPr>
              <w:t>իրավակարգավորումները</w:t>
            </w:r>
            <w:proofErr w:type="spellEnd"/>
            <w:r w:rsidRPr="00E93763">
              <w:rPr>
                <w:rFonts w:ascii="GHEA Grapalat" w:eastAsia="Calibri" w:hAnsi="GHEA Grapalat" w:cs="Times New Roman"/>
                <w:i/>
                <w:color w:val="000000"/>
                <w:sz w:val="24"/>
                <w:szCs w:val="24"/>
                <w:lang w:val="hy-AM"/>
              </w:rPr>
              <w:t xml:space="preserve">։ Այդ նպատակով առաջարկվում է փոփոխություն կատարել N 1289-Լ </w:t>
            </w:r>
            <w:r w:rsidRPr="00E93763">
              <w:rPr>
                <w:rFonts w:ascii="GHEA Grapalat" w:eastAsia="Calibri" w:hAnsi="GHEA Grapalat" w:cs="Times New Roman"/>
                <w:i/>
                <w:color w:val="000000"/>
                <w:sz w:val="24"/>
                <w:szCs w:val="24"/>
                <w:lang w:val="hy-AM"/>
              </w:rPr>
              <w:lastRenderedPageBreak/>
              <w:t>որոշման մեջ՝ ուժը կորցրած ճանաչելով դրա 4-րդ կետի 6-9-րդ ենթակետերը։</w:t>
            </w:r>
            <w:r w:rsidRPr="00E93763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»: </w:t>
            </w:r>
          </w:p>
          <w:p w14:paraId="58BB0915" w14:textId="77777777" w:rsidR="00E93763" w:rsidRPr="00E93763" w:rsidRDefault="00E93763" w:rsidP="00D21A77">
            <w:pPr>
              <w:spacing w:line="276" w:lineRule="auto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93763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Այսինքն՝ ստացվում է մի իրավիճակ, երբ սույն նախագծի ընդունման անհրաժեշտությունը պայմանավորվում է մեկ այլ նախագծի </w:t>
            </w:r>
            <w:proofErr w:type="spellStart"/>
            <w:r w:rsidRPr="00E93763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շրջանառման</w:t>
            </w:r>
            <w:proofErr w:type="spellEnd"/>
            <w:r w:rsidRPr="00E93763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 հանգամանքով, որը </w:t>
            </w:r>
            <w:proofErr w:type="spellStart"/>
            <w:r w:rsidRPr="00E93763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դեռևս</w:t>
            </w:r>
            <w:proofErr w:type="spellEnd"/>
            <w:r w:rsidRPr="00E93763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 չի ընդունվել:</w:t>
            </w:r>
          </w:p>
          <w:p w14:paraId="020C373A" w14:textId="04197F66" w:rsidR="00133142" w:rsidRPr="00E93763" w:rsidRDefault="00E93763" w:rsidP="00D21A77">
            <w:pPr>
              <w:spacing w:line="276" w:lineRule="auto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93763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Հաշվի առնելով այն, որ Կառավարության շրջանառվող նախագիծը դեռ չի ընդունվել՝ գտնում ենք, որ ավելի նպատակահարմար և տրամաբանական է դրանք շրջանառել </w:t>
            </w:r>
            <w:proofErr w:type="spellStart"/>
            <w:r w:rsidRPr="00E93763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միևնույն</w:t>
            </w:r>
            <w:proofErr w:type="spellEnd"/>
            <w:r w:rsidRPr="00E93763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 փաթեթի շրջանակում, որպեսզի դրանց քննարկումը, ընդունումը տեղի ունենա միաժամանակ: Հակառակ պարագայում հնարավոր է ստեղծվի իրավիճակ, երբ «Մարդու իրավունքների </w:t>
            </w:r>
            <w:proofErr w:type="spellStart"/>
            <w:r w:rsidRPr="00E93763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եվրոպական</w:t>
            </w:r>
            <w:proofErr w:type="spellEnd"/>
            <w:r w:rsidRPr="00E93763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 դատարանի վճիռներով կամ որոշումներով սահմանված արդարացի փոխհատուցման տրամադրման, այն ստանալու նպատակով ներկայացվող անհրաժեշտ փաստաթղթերի ցանկը և դրանց ներկայացման կարգը հաստատելու մասին» նախագիծը չընդունվի, իսկ սույն նախագիծը շարունակի շրջանառության մեջ մնալ</w:t>
            </w:r>
            <w:r w:rsidR="00506632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:</w:t>
            </w:r>
          </w:p>
        </w:tc>
        <w:tc>
          <w:tcPr>
            <w:tcW w:w="7288" w:type="dxa"/>
          </w:tcPr>
          <w:p w14:paraId="44712756" w14:textId="77777777" w:rsidR="00133142" w:rsidRPr="003660FC" w:rsidRDefault="00133142" w:rsidP="00D21A77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660FC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 xml:space="preserve">1. Չի ընդունվել </w:t>
            </w:r>
          </w:p>
          <w:p w14:paraId="43FEEC81" w14:textId="77777777" w:rsidR="00133142" w:rsidRPr="003660FC" w:rsidRDefault="00133142" w:rsidP="00D21A77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807BBAF" w14:textId="6388096F" w:rsidR="00D21A77" w:rsidRPr="00D21A77" w:rsidRDefault="00D21A77" w:rsidP="00D21A77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21A77">
              <w:rPr>
                <w:rFonts w:ascii="GHEA Grapalat" w:hAnsi="GHEA Grapalat"/>
                <w:sz w:val="24"/>
                <w:szCs w:val="24"/>
                <w:lang w:val="hy-AM"/>
              </w:rPr>
              <w:t xml:space="preserve">Սույն նախագծով առաջարկվող փոփոխությունն ուղղված է գործող </w:t>
            </w:r>
            <w:proofErr w:type="spellStart"/>
            <w:r w:rsidRPr="00D21A77">
              <w:rPr>
                <w:rFonts w:ascii="GHEA Grapalat" w:hAnsi="GHEA Grapalat"/>
                <w:sz w:val="24"/>
                <w:szCs w:val="24"/>
                <w:lang w:val="hy-AM"/>
              </w:rPr>
              <w:t>իրավակարգավորումը</w:t>
            </w:r>
            <w:proofErr w:type="spellEnd"/>
            <w:r w:rsidRPr="00D21A77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նախատեսվող նոր </w:t>
            </w:r>
            <w:proofErr w:type="spellStart"/>
            <w:r w:rsidRPr="00D21A77">
              <w:rPr>
                <w:rFonts w:ascii="GHEA Grapalat" w:hAnsi="GHEA Grapalat"/>
                <w:sz w:val="24"/>
                <w:szCs w:val="24"/>
                <w:lang w:val="hy-AM"/>
              </w:rPr>
              <w:t>կարգավորումներին</w:t>
            </w:r>
            <w:proofErr w:type="spellEnd"/>
            <w:r w:rsidRPr="00D21A7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D21A77">
              <w:rPr>
                <w:rFonts w:ascii="GHEA Grapalat" w:hAnsi="GHEA Grapalat"/>
                <w:sz w:val="24"/>
                <w:szCs w:val="24"/>
                <w:lang w:val="hy-AM"/>
              </w:rPr>
              <w:t>համապատասխանեցնելուն</w:t>
            </w:r>
            <w:proofErr w:type="spellEnd"/>
            <w:r w:rsidRPr="00D21A77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գործող իրավական ակտում այն դրույթների վերացմանը, որոնք </w:t>
            </w:r>
            <w:proofErr w:type="spellStart"/>
            <w:r w:rsidRPr="00D21A77">
              <w:rPr>
                <w:rFonts w:ascii="GHEA Grapalat" w:hAnsi="GHEA Grapalat"/>
                <w:sz w:val="24"/>
                <w:szCs w:val="24"/>
                <w:lang w:val="hy-AM"/>
              </w:rPr>
              <w:t>այլևս</w:t>
            </w:r>
            <w:proofErr w:type="spellEnd"/>
            <w:r w:rsidRPr="00D21A77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համահունչ </w:t>
            </w:r>
            <w:r w:rsidR="00D93EEE" w:rsidRPr="00D21A77">
              <w:rPr>
                <w:rFonts w:ascii="GHEA Grapalat" w:hAnsi="GHEA Grapalat"/>
                <w:sz w:val="24"/>
                <w:szCs w:val="24"/>
                <w:lang w:val="hy-AM"/>
              </w:rPr>
              <w:t xml:space="preserve">չեն </w:t>
            </w:r>
            <w:r w:rsidRPr="00D21A77">
              <w:rPr>
                <w:rFonts w:ascii="GHEA Grapalat" w:hAnsi="GHEA Grapalat"/>
                <w:sz w:val="24"/>
                <w:szCs w:val="24"/>
                <w:lang w:val="hy-AM"/>
              </w:rPr>
              <w:t xml:space="preserve">լինելու նախատեսվող կարգավորմանը։ </w:t>
            </w:r>
            <w:proofErr w:type="spellStart"/>
            <w:r w:rsidRPr="00D21A77">
              <w:rPr>
                <w:rFonts w:ascii="GHEA Grapalat" w:hAnsi="GHEA Grapalat"/>
                <w:sz w:val="24"/>
                <w:szCs w:val="24"/>
                <w:lang w:val="hy-AM"/>
              </w:rPr>
              <w:t>Հետևաբար</w:t>
            </w:r>
            <w:proofErr w:type="spellEnd"/>
            <w:r w:rsidRPr="00D21A77">
              <w:rPr>
                <w:rFonts w:ascii="GHEA Grapalat" w:hAnsi="GHEA Grapalat"/>
                <w:sz w:val="24"/>
                <w:szCs w:val="24"/>
                <w:lang w:val="hy-AM"/>
              </w:rPr>
              <w:t>, մեկ այլ նախագծի շրջանառության մեջ գտնվելը չի կարող ինքնին հիմք հանդիսանալ սույն նախագծի շրջանառությունը կամ ընդունումը հետաձգելու համար։</w:t>
            </w:r>
          </w:p>
          <w:p w14:paraId="0BB80C28" w14:textId="77777777" w:rsidR="00D21A77" w:rsidRPr="00D21A77" w:rsidRDefault="00D21A77" w:rsidP="00D21A77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21A77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Միաժամանակ, նախագծերի </w:t>
            </w:r>
            <w:proofErr w:type="spellStart"/>
            <w:r w:rsidRPr="00D21A77">
              <w:rPr>
                <w:rFonts w:ascii="GHEA Grapalat" w:hAnsi="GHEA Grapalat"/>
                <w:sz w:val="24"/>
                <w:szCs w:val="24"/>
                <w:lang w:val="hy-AM"/>
              </w:rPr>
              <w:t>միևնույն</w:t>
            </w:r>
            <w:proofErr w:type="spellEnd"/>
            <w:r w:rsidRPr="00D21A77">
              <w:rPr>
                <w:rFonts w:ascii="GHEA Grapalat" w:hAnsi="GHEA Grapalat"/>
                <w:sz w:val="24"/>
                <w:szCs w:val="24"/>
                <w:lang w:val="hy-AM"/>
              </w:rPr>
              <w:t xml:space="preserve"> փաթեթում ներառումը կարող է նպատակահարմար լինել դրանց </w:t>
            </w:r>
            <w:proofErr w:type="spellStart"/>
            <w:r w:rsidRPr="00D21A77">
              <w:rPr>
                <w:rFonts w:ascii="GHEA Grapalat" w:hAnsi="GHEA Grapalat"/>
                <w:sz w:val="24"/>
                <w:szCs w:val="24"/>
                <w:lang w:val="hy-AM"/>
              </w:rPr>
              <w:t>փոխկապակցվածությունը</w:t>
            </w:r>
            <w:proofErr w:type="spellEnd"/>
            <w:r w:rsidRPr="00D21A77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հաշվի առնելու տեսանկյունից, սակայն նման մոտեցումը պարտադիր պայման չէ, քանի դեռ նախագծերի ընդունման և ուժի մեջ մտնելու իրավական մեխանիզմները միմյանցից կախված չեն։</w:t>
            </w:r>
          </w:p>
          <w:p w14:paraId="2EB71D5E" w14:textId="77777777" w:rsidR="00D21A77" w:rsidRPr="00D21A77" w:rsidRDefault="00D21A77" w:rsidP="00D21A77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21A7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Ուստի նախագծերը </w:t>
            </w:r>
            <w:proofErr w:type="spellStart"/>
            <w:r w:rsidRPr="00D21A77">
              <w:rPr>
                <w:rFonts w:ascii="GHEA Grapalat" w:hAnsi="GHEA Grapalat"/>
                <w:sz w:val="24"/>
                <w:szCs w:val="24"/>
                <w:lang w:val="hy-AM"/>
              </w:rPr>
              <w:t>միևնույն</w:t>
            </w:r>
            <w:proofErr w:type="spellEnd"/>
            <w:r w:rsidRPr="00D21A77">
              <w:rPr>
                <w:rFonts w:ascii="GHEA Grapalat" w:hAnsi="GHEA Grapalat"/>
                <w:sz w:val="24"/>
                <w:szCs w:val="24"/>
                <w:lang w:val="hy-AM"/>
              </w:rPr>
              <w:t xml:space="preserve"> փաթեթի շրջանակում պարտադիր շրջանառելու անհրաժեշտությունը բացակայում է։</w:t>
            </w:r>
          </w:p>
          <w:p w14:paraId="29AF6D1C" w14:textId="1C118AD5" w:rsidR="00133142" w:rsidRPr="003660FC" w:rsidRDefault="00133142" w:rsidP="00D21A77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E93763" w:rsidRPr="00524B4C" w14:paraId="3166BC7D" w14:textId="77777777" w:rsidTr="007B75D1">
        <w:trPr>
          <w:trHeight w:val="2955"/>
        </w:trPr>
        <w:tc>
          <w:tcPr>
            <w:tcW w:w="7513" w:type="dxa"/>
          </w:tcPr>
          <w:p w14:paraId="79C6FAF5" w14:textId="77777777" w:rsidR="00E93763" w:rsidRPr="00E93763" w:rsidRDefault="00E93763" w:rsidP="00D21A77">
            <w:pPr>
              <w:spacing w:line="276" w:lineRule="auto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2. </w:t>
            </w:r>
            <w:r w:rsidRPr="00E93763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«Նորմատիվ իրավական ակտերի մասին» օրենքի 34-րդ հոդվածի 2-րդ մասի համաձայն՝ «</w:t>
            </w:r>
            <w:r w:rsidRPr="00E93763">
              <w:rPr>
                <w:rFonts w:ascii="GHEA Grapalat" w:eastAsia="Calibri" w:hAnsi="GHEA Grapalat" w:cs="Times New Roman"/>
                <w:i/>
                <w:color w:val="000000"/>
                <w:sz w:val="24"/>
                <w:szCs w:val="24"/>
                <w:lang w:val="hy-AM"/>
              </w:rPr>
              <w:t>Նորմատիվ իրավական ակտում փոփոխություն կամ լրացում կարող է կատարվել միայն նույն տեսակի և բնույթի նորմատիվ իրավական ակտով</w:t>
            </w:r>
            <w:r w:rsidRPr="00E93763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»:</w:t>
            </w:r>
          </w:p>
          <w:p w14:paraId="6196926C" w14:textId="77777777" w:rsidR="00E93763" w:rsidRPr="00E93763" w:rsidRDefault="00E93763" w:rsidP="00D21A77">
            <w:pPr>
              <w:spacing w:line="276" w:lineRule="auto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93763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 xml:space="preserve"> Հաշվի առնելով որ նույն օրենքի 1-ին հոդվածի 2-րդ մասի համատեքստում սույն կարգավորումը տարածվում է նաև ներքին (լոկալ) իրավական ակտերի վրա և նաև այն, որ Կառավարության 2020 թվականի օգոստոսի 4-ի թիվ 1289-Լ որոշումն իր բնույթով ներքին (լոկալ) իրավական ակտ է՝ առաջարկում ենք վերանայել </w:t>
            </w:r>
            <w:r w:rsidRPr="00E93763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 xml:space="preserve">Նախագծի բնույթը և տեսակը՝ փոփոխությունը կատարելով նույն բնույթի իրավական ակտով: </w:t>
            </w:r>
          </w:p>
          <w:p w14:paraId="09B6FC5F" w14:textId="47F40678" w:rsidR="00E93763" w:rsidRPr="003660FC" w:rsidRDefault="00E93763" w:rsidP="00D21A77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288" w:type="dxa"/>
          </w:tcPr>
          <w:p w14:paraId="50BB63D9" w14:textId="3F3FC93D" w:rsidR="003D2636" w:rsidRPr="003660FC" w:rsidRDefault="003D2636" w:rsidP="00D21A77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2</w:t>
            </w:r>
            <w:r w:rsidRPr="003660F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.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</w:t>
            </w:r>
            <w:r w:rsidRPr="003660F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նդունվել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է</w:t>
            </w:r>
          </w:p>
          <w:p w14:paraId="1BBEAFE7" w14:textId="77777777" w:rsidR="00E93763" w:rsidRDefault="00E93763" w:rsidP="00D21A77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BFC8427" w14:textId="084A183A" w:rsidR="003D2636" w:rsidRPr="003D2636" w:rsidRDefault="003D2636" w:rsidP="00D21A77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D2636">
              <w:rPr>
                <w:rFonts w:ascii="GHEA Grapalat" w:hAnsi="GHEA Grapalat"/>
                <w:sz w:val="24"/>
                <w:szCs w:val="24"/>
                <w:lang w:val="hy-AM"/>
              </w:rPr>
              <w:t>Նախագծում կատարվել են համապատասխան փոփոխություններ:</w:t>
            </w:r>
          </w:p>
        </w:tc>
      </w:tr>
      <w:tr w:rsidR="00E93763" w:rsidRPr="00524B4C" w14:paraId="4FE89B2C" w14:textId="77777777" w:rsidTr="007B75D1">
        <w:trPr>
          <w:trHeight w:val="2955"/>
        </w:trPr>
        <w:tc>
          <w:tcPr>
            <w:tcW w:w="7513" w:type="dxa"/>
          </w:tcPr>
          <w:p w14:paraId="73EB55E9" w14:textId="38B6B6D4" w:rsidR="00E93763" w:rsidRPr="00E93763" w:rsidRDefault="00E93763" w:rsidP="00D21A77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3.</w:t>
            </w:r>
            <w:r w:rsidRPr="00E93763">
              <w:rPr>
                <w:rFonts w:ascii="GHEA Grapalat" w:hAnsi="GHEA Grapalat"/>
                <w:sz w:val="24"/>
                <w:szCs w:val="24"/>
                <w:lang w:val="hy-AM"/>
              </w:rPr>
              <w:t>Նախագծի նախաբանում առկա «համաձայն» բառն առաջարկում ենք փոխարինել «հիմք ընդունելով» կամ «ղեկավարվելով» բառերով։</w:t>
            </w:r>
          </w:p>
          <w:p w14:paraId="5E35AE5B" w14:textId="414B611B" w:rsidR="00E93763" w:rsidRDefault="00E93763" w:rsidP="00D21A77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288" w:type="dxa"/>
          </w:tcPr>
          <w:p w14:paraId="31D6EFFC" w14:textId="4FBA8DA0" w:rsidR="003D2636" w:rsidRPr="003660FC" w:rsidRDefault="003D2636" w:rsidP="00D21A77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3</w:t>
            </w:r>
            <w:r w:rsidRPr="003660F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.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</w:t>
            </w:r>
            <w:r w:rsidRPr="003660F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նդունվել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է</w:t>
            </w:r>
          </w:p>
          <w:p w14:paraId="1DC16D77" w14:textId="77777777" w:rsidR="003D2636" w:rsidRDefault="003D2636" w:rsidP="00D21A77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C6EC0D5" w14:textId="20913CAF" w:rsidR="00E93763" w:rsidRPr="003660FC" w:rsidRDefault="003D2636" w:rsidP="00D21A77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D2636">
              <w:rPr>
                <w:rFonts w:ascii="GHEA Grapalat" w:hAnsi="GHEA Grapalat"/>
                <w:sz w:val="24"/>
                <w:szCs w:val="24"/>
                <w:lang w:val="hy-AM"/>
              </w:rPr>
              <w:t>Նախագծում կատարվել են համապատասխան փոփոխություններ:</w:t>
            </w:r>
          </w:p>
        </w:tc>
      </w:tr>
      <w:tr w:rsidR="00E93763" w:rsidRPr="00524B4C" w14:paraId="1B706A22" w14:textId="77777777" w:rsidTr="007B75D1">
        <w:trPr>
          <w:trHeight w:val="2955"/>
        </w:trPr>
        <w:tc>
          <w:tcPr>
            <w:tcW w:w="7513" w:type="dxa"/>
          </w:tcPr>
          <w:p w14:paraId="5C02C938" w14:textId="77777777" w:rsidR="00E93763" w:rsidRPr="007162DC" w:rsidRDefault="00E93763" w:rsidP="00D21A77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4. </w:t>
            </w:r>
            <w:r w:rsidRPr="007162D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Նախագծի 1-ին կետով նախատեսվում է՝ </w:t>
            </w:r>
            <w:r w:rsidRPr="007162DC"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t>«Միջազգային իրավական հարցերով ներկայացուցչի լիազորությունների իրականացման կարգը հաստատելու մասին» Հայաստանի Հանրապետության կառավարության 2020 թվականի օգոստոսի 4-ի թիվ 1289-Լ որոշման 4-րդ կետի 6-9-րդ ենթակետերը ճանաչել ուժը կորցրած։</w:t>
            </w:r>
            <w:r w:rsidRPr="007162D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14:paraId="71EE4C65" w14:textId="77777777" w:rsidR="00E93763" w:rsidRPr="007162DC" w:rsidRDefault="00E93763" w:rsidP="00D21A77">
            <w:pPr>
              <w:spacing w:line="276" w:lineRule="auto"/>
              <w:jc w:val="both"/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</w:pPr>
            <w:r w:rsidRPr="007162DC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«Նորմատիվ իրավական ակտերի մասին» օրենքի 17-րդ հոդվածի 8-րդ մասի համաձայն</w:t>
            </w:r>
            <w:r w:rsidRPr="007162DC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hy-AM"/>
              </w:rPr>
              <w:t>՝</w:t>
            </w:r>
            <w:r w:rsidRPr="007162DC"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t xml:space="preserve"> Հղում կատարելիս նորմատիվ իրավական ակտի լրիվ անվանումը հիշատակվում է նորմատիվ իրավական ակտում փոփոխություններ կամ լրացումներ </w:t>
            </w:r>
            <w:r w:rsidRPr="007162DC"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lastRenderedPageBreak/>
              <w:t>նախատեսող կամ նորմատիվ իրավական ակտի գործողությունը դադարեցնող ակտում:</w:t>
            </w:r>
          </w:p>
          <w:p w14:paraId="5DF5C3D6" w14:textId="77777777" w:rsidR="00E93763" w:rsidRPr="007162DC" w:rsidRDefault="00E93763" w:rsidP="00D21A77">
            <w:pPr>
              <w:spacing w:line="276" w:lineRule="auto"/>
              <w:jc w:val="both"/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</w:pPr>
            <w:r w:rsidRPr="007162D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Իսկ նույն օրենքի 18-րդ հոդվածի 6-րդ մասի 1-ին նախադասության համաձայն՝ </w:t>
            </w:r>
            <w:r w:rsidRPr="007162DC"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t xml:space="preserve">ենթաօրենսդրական նորմատիվ իրավական ակտի լրիվ անվանումը հիշատակելիս դրանում </w:t>
            </w:r>
            <w:proofErr w:type="spellStart"/>
            <w:r w:rsidRPr="007162DC"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t>հետևյալ</w:t>
            </w:r>
            <w:proofErr w:type="spellEnd"/>
            <w:r w:rsidRPr="007162DC"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t xml:space="preserve"> հաջորդականությամբ ներառվում են այդ ակտն ընդունող մարմնի անվանումը, ընդունման տարին, ամիսը (տառերով), ամսաթիվը, ակտի վերնագիրը, ակտի հերթական համարը, բնույթը և տեսակը:</w:t>
            </w:r>
          </w:p>
          <w:p w14:paraId="3866E067" w14:textId="35A72136" w:rsidR="00E93763" w:rsidRPr="007162DC" w:rsidRDefault="00E93763" w:rsidP="00D21A77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7162D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Ուստի, առաջարկում ենք Կառավարության որոշման լրիվ անվանման հիշատակումը համապատասխանեցնել «Նորմատիվ իրավական ակտերի մասին» օրենքի </w:t>
            </w:r>
            <w:proofErr w:type="spellStart"/>
            <w:r w:rsidRPr="007162D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կարգավորումներին</w:t>
            </w:r>
            <w:proofErr w:type="spellEnd"/>
            <w:r w:rsidRPr="007162D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։</w:t>
            </w:r>
          </w:p>
          <w:p w14:paraId="5DBBAC54" w14:textId="77777777" w:rsidR="00E93763" w:rsidRDefault="00E93763" w:rsidP="00D21A77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proofErr w:type="spellStart"/>
            <w:r w:rsidRPr="007162D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Միևնույն</w:t>
            </w:r>
            <w:proofErr w:type="spellEnd"/>
            <w:r w:rsidRPr="007162D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ժամանակ անդրադարձ կատարելով վերոգրյալ կարգավորման մեջ առկա «</w:t>
            </w:r>
            <w:r w:rsidRPr="007162DC"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t>որոշման 4-րդ կետի 6-9-րդ ենթակետերը ճանաչել ուժը կորցրած</w:t>
            </w:r>
            <w:r w:rsidRPr="007162D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» </w:t>
            </w:r>
            <w:proofErr w:type="spellStart"/>
            <w:r w:rsidRPr="007162D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ձևակերպմանը</w:t>
            </w:r>
            <w:proofErr w:type="spellEnd"/>
            <w:r w:rsidRPr="007162D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, նշենք, որ Նշված </w:t>
            </w:r>
            <w:proofErr w:type="spellStart"/>
            <w:r w:rsidRPr="007162D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կարգավորումները</w:t>
            </w:r>
            <w:proofErr w:type="spellEnd"/>
            <w:r w:rsidRPr="007162D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սահմանված են ոչ թե Կառավարության նշված որոշմամբ, այլ վերջինիս հավելվածով, ուստի, առաջարկում ենք հստակեցնել հղումը:</w:t>
            </w:r>
          </w:p>
          <w:p w14:paraId="3559B4AC" w14:textId="5CD62687" w:rsidR="00E93763" w:rsidRDefault="00E93763" w:rsidP="00D21A77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288" w:type="dxa"/>
          </w:tcPr>
          <w:p w14:paraId="4BEC614C" w14:textId="681AB1CC" w:rsidR="003D2636" w:rsidRPr="003D2636" w:rsidRDefault="003D2636" w:rsidP="00D21A77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D2636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4. Ընդունվել  է</w:t>
            </w:r>
          </w:p>
          <w:p w14:paraId="465D9100" w14:textId="77777777" w:rsidR="003D2636" w:rsidRPr="003D2636" w:rsidRDefault="003D2636" w:rsidP="00D21A77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D74F88F" w14:textId="0E909887" w:rsidR="00E93763" w:rsidRPr="003660FC" w:rsidRDefault="003D2636" w:rsidP="00D21A77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A729D">
              <w:rPr>
                <w:rFonts w:ascii="GHEA Grapalat" w:hAnsi="GHEA Grapalat"/>
                <w:sz w:val="24"/>
                <w:szCs w:val="24"/>
                <w:lang w:val="hy-AM"/>
              </w:rPr>
              <w:t>Նախագծում կատարվել են համապատասխան փոփոխություններ</w:t>
            </w:r>
          </w:p>
        </w:tc>
      </w:tr>
      <w:tr w:rsidR="00E93763" w:rsidRPr="00524B4C" w14:paraId="2C131FAB" w14:textId="77777777" w:rsidTr="007B75D1">
        <w:trPr>
          <w:trHeight w:val="2955"/>
        </w:trPr>
        <w:tc>
          <w:tcPr>
            <w:tcW w:w="7513" w:type="dxa"/>
          </w:tcPr>
          <w:p w14:paraId="19F935C5" w14:textId="273EE27F" w:rsidR="00E93763" w:rsidRPr="00EA786D" w:rsidRDefault="00E93763" w:rsidP="00D21A77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5. Նախագծի 1-ին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կետում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«կորցրած» բառից հետո առկա ստորակետ կետադրական նշանն անհրաժեշտ է փոխարինել վերջակետ կետադրական նշանով, իսկ Նախագծի 2-րդ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կետում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առկա «սույն» բառն անհրաժեշտ է գրել մեծատառով։</w:t>
            </w:r>
          </w:p>
          <w:p w14:paraId="59A0D645" w14:textId="77777777" w:rsidR="00E93763" w:rsidRDefault="00E93763" w:rsidP="00D21A77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288" w:type="dxa"/>
          </w:tcPr>
          <w:p w14:paraId="50D6B144" w14:textId="06CF7FA9" w:rsidR="009A729D" w:rsidRPr="003D2636" w:rsidRDefault="009A729D" w:rsidP="00D21A77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5</w:t>
            </w:r>
            <w:r w:rsidRPr="003D2636">
              <w:rPr>
                <w:rFonts w:ascii="GHEA Grapalat" w:hAnsi="GHEA Grapalat"/>
                <w:b/>
                <w:sz w:val="24"/>
                <w:szCs w:val="24"/>
                <w:lang w:val="hy-AM"/>
              </w:rPr>
              <w:t>. Ընդունվել  է</w:t>
            </w:r>
          </w:p>
          <w:p w14:paraId="575B6B9F" w14:textId="77777777" w:rsidR="009A729D" w:rsidRPr="003D2636" w:rsidRDefault="009A729D" w:rsidP="00D21A77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A48F607" w14:textId="693C9E82" w:rsidR="00E93763" w:rsidRPr="003660FC" w:rsidRDefault="009A729D" w:rsidP="00D21A77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A729D">
              <w:rPr>
                <w:rFonts w:ascii="GHEA Grapalat" w:hAnsi="GHEA Grapalat"/>
                <w:sz w:val="24"/>
                <w:szCs w:val="24"/>
                <w:lang w:val="hy-AM"/>
              </w:rPr>
              <w:t>Նախագծում կատարվել են համապատասխան փոփոխություններ</w:t>
            </w:r>
          </w:p>
        </w:tc>
      </w:tr>
      <w:tr w:rsidR="00487A7D" w:rsidRPr="003660FC" w14:paraId="2000F4EE" w14:textId="77777777" w:rsidTr="00436435">
        <w:trPr>
          <w:trHeight w:val="521"/>
        </w:trPr>
        <w:tc>
          <w:tcPr>
            <w:tcW w:w="7513" w:type="dxa"/>
            <w:vMerge w:val="restart"/>
            <w:shd w:val="clear" w:color="auto" w:fill="D0CECE" w:themeFill="background2" w:themeFillShade="E6"/>
          </w:tcPr>
          <w:p w14:paraId="329D4431" w14:textId="77777777" w:rsidR="00487A7D" w:rsidRPr="003660FC" w:rsidRDefault="00487A7D" w:rsidP="00436435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14:paraId="564DD8C0" w14:textId="538B6740" w:rsidR="00487A7D" w:rsidRPr="003660FC" w:rsidRDefault="00487A7D" w:rsidP="00436435">
            <w:pPr>
              <w:pStyle w:val="ListParagraph"/>
              <w:spacing w:line="276" w:lineRule="auto"/>
              <w:ind w:left="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3660F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1. </w:t>
            </w:r>
            <w:r w:rsidRPr="003660F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վարչապետի աշխատակազմի իրավաբանական վարչություն</w:t>
            </w:r>
          </w:p>
          <w:p w14:paraId="03812C7F" w14:textId="77777777" w:rsidR="00487A7D" w:rsidRPr="003660FC" w:rsidRDefault="00487A7D" w:rsidP="00436435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7288" w:type="dxa"/>
            <w:shd w:val="clear" w:color="auto" w:fill="D0CECE" w:themeFill="background2" w:themeFillShade="E6"/>
          </w:tcPr>
          <w:p w14:paraId="0D94C973" w14:textId="5FD65A10" w:rsidR="00487A7D" w:rsidRPr="003660FC" w:rsidRDefault="00905BEE" w:rsidP="00436435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905BEE">
              <w:rPr>
                <w:rFonts w:ascii="GHEA Grapalat" w:hAnsi="GHEA Grapalat"/>
                <w:b/>
                <w:sz w:val="24"/>
                <w:szCs w:val="24"/>
              </w:rPr>
              <w:t>28-09-2026</w:t>
            </w:r>
          </w:p>
        </w:tc>
      </w:tr>
      <w:tr w:rsidR="00487A7D" w:rsidRPr="003660FC" w14:paraId="1FA97116" w14:textId="77777777" w:rsidTr="00436435">
        <w:trPr>
          <w:trHeight w:val="429"/>
        </w:trPr>
        <w:tc>
          <w:tcPr>
            <w:tcW w:w="7513" w:type="dxa"/>
            <w:vMerge/>
            <w:shd w:val="clear" w:color="auto" w:fill="D0CECE" w:themeFill="background2" w:themeFillShade="E6"/>
          </w:tcPr>
          <w:p w14:paraId="5FC1121F" w14:textId="77777777" w:rsidR="00487A7D" w:rsidRPr="003660FC" w:rsidRDefault="00487A7D" w:rsidP="00436435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7288" w:type="dxa"/>
            <w:shd w:val="clear" w:color="auto" w:fill="D0CECE" w:themeFill="background2" w:themeFillShade="E6"/>
          </w:tcPr>
          <w:p w14:paraId="30469AB2" w14:textId="77777777" w:rsidR="00487A7D" w:rsidRPr="003660FC" w:rsidRDefault="00487A7D" w:rsidP="00905BEE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</w:tr>
      <w:tr w:rsidR="00487A7D" w:rsidRPr="00524B4C" w14:paraId="09745C8F" w14:textId="77777777" w:rsidTr="00436435">
        <w:trPr>
          <w:trHeight w:val="2955"/>
        </w:trPr>
        <w:tc>
          <w:tcPr>
            <w:tcW w:w="7513" w:type="dxa"/>
          </w:tcPr>
          <w:p w14:paraId="2B9FC252" w14:textId="5C772406" w:rsidR="00487A7D" w:rsidRPr="00487A7D" w:rsidRDefault="00487A7D" w:rsidP="00487A7D">
            <w:pPr>
              <w:shd w:val="clear" w:color="auto" w:fill="FFFFFF"/>
              <w:tabs>
                <w:tab w:val="left" w:pos="90"/>
                <w:tab w:val="left" w:pos="180"/>
                <w:tab w:val="left" w:pos="270"/>
              </w:tabs>
              <w:spacing w:line="276" w:lineRule="auto"/>
              <w:ind w:right="90"/>
              <w:jc w:val="both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1. </w:t>
            </w:r>
            <w:r w:rsidRPr="00487A7D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Նախագծի 2-րդ կետն անհրաժեշտ է համապատասխանեցնել «Նորմատիվ իրավական ակտերի մասին» օրենքի 23-րդ հոդվածի 7-րդ մասին, որի համաձայն՝ </w:t>
            </w:r>
            <w:r w:rsidRPr="00487A7D">
              <w:rPr>
                <w:rFonts w:ascii="GHEA Grapalat" w:eastAsia="Times New Roman" w:hAnsi="GHEA Grapalat" w:cs="Arial"/>
                <w:color w:val="333333"/>
                <w:sz w:val="24"/>
                <w:szCs w:val="24"/>
                <w:shd w:val="clear" w:color="auto" w:fill="FFFFFF"/>
                <w:lang w:val="hy-AM"/>
              </w:rPr>
              <w:t xml:space="preserve">ներքին իրավական ակտն ուժի մեջ է մտնում </w:t>
            </w:r>
            <w:r w:rsidRPr="00487A7D">
              <w:rPr>
                <w:rFonts w:ascii="GHEA Grapalat" w:eastAsia="Times New Roman" w:hAnsi="GHEA Grapalat" w:cs="Arial"/>
                <w:i/>
                <w:color w:val="333333"/>
                <w:sz w:val="24"/>
                <w:szCs w:val="24"/>
                <w:shd w:val="clear" w:color="auto" w:fill="FFFFFF"/>
                <w:lang w:val="hy-AM"/>
              </w:rPr>
              <w:t xml:space="preserve">հրապարակմանը </w:t>
            </w:r>
            <w:r w:rsidRPr="00487A7D">
              <w:rPr>
                <w:rFonts w:ascii="GHEA Grapalat" w:eastAsia="Times New Roman" w:hAnsi="GHEA Grapalat" w:cs="Arial"/>
                <w:color w:val="333333"/>
                <w:sz w:val="24"/>
                <w:szCs w:val="24"/>
                <w:shd w:val="clear" w:color="auto" w:fill="FFFFFF"/>
                <w:lang w:val="hy-AM"/>
              </w:rPr>
              <w:t>հաջորդող օրվանից (…):</w:t>
            </w:r>
            <w:r w:rsidRPr="00487A7D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</w:p>
          <w:p w14:paraId="65407E77" w14:textId="06075978" w:rsidR="00487A7D" w:rsidRPr="00E93763" w:rsidRDefault="00487A7D" w:rsidP="00487A7D">
            <w:pPr>
              <w:spacing w:line="276" w:lineRule="auto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288" w:type="dxa"/>
          </w:tcPr>
          <w:p w14:paraId="76408B78" w14:textId="0D5ECCA8" w:rsidR="00487A7D" w:rsidRPr="003660FC" w:rsidRDefault="00487A7D" w:rsidP="00436435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660F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1.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</w:t>
            </w:r>
            <w:r w:rsidRPr="003660F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նդունվել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է</w:t>
            </w:r>
          </w:p>
          <w:p w14:paraId="63FA03E5" w14:textId="454FA943" w:rsidR="00487A7D" w:rsidRPr="003660FC" w:rsidRDefault="00524B4C" w:rsidP="00524B4C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24B4C">
              <w:rPr>
                <w:rFonts w:ascii="GHEA Grapalat" w:hAnsi="GHEA Grapalat"/>
                <w:sz w:val="24"/>
                <w:szCs w:val="24"/>
                <w:lang w:val="hy-AM"/>
              </w:rPr>
              <w:t>Նախագծում կատարվել են համապատասխան փոփոխություններ:</w:t>
            </w:r>
          </w:p>
        </w:tc>
      </w:tr>
      <w:tr w:rsidR="00524B4C" w:rsidRPr="003660FC" w14:paraId="4E640F6B" w14:textId="77777777" w:rsidTr="007568BE">
        <w:trPr>
          <w:trHeight w:val="521"/>
        </w:trPr>
        <w:tc>
          <w:tcPr>
            <w:tcW w:w="7513" w:type="dxa"/>
            <w:vMerge w:val="restart"/>
            <w:shd w:val="clear" w:color="auto" w:fill="D0CECE" w:themeFill="background2" w:themeFillShade="E6"/>
          </w:tcPr>
          <w:p w14:paraId="5FB2C4AE" w14:textId="77777777" w:rsidR="00524B4C" w:rsidRPr="003660FC" w:rsidRDefault="00524B4C" w:rsidP="007568BE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14:paraId="68303B1F" w14:textId="7DBAE604" w:rsidR="00524B4C" w:rsidRPr="003660FC" w:rsidRDefault="00524B4C" w:rsidP="007568BE">
            <w:pPr>
              <w:pStyle w:val="ListParagraph"/>
              <w:spacing w:line="276" w:lineRule="auto"/>
              <w:ind w:left="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3660F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1. </w:t>
            </w:r>
            <w:r w:rsidRPr="003660F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վարչապետի աշխատակազմի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պետաիրավական վարչություն</w:t>
            </w:r>
          </w:p>
          <w:p w14:paraId="1D591464" w14:textId="77777777" w:rsidR="00524B4C" w:rsidRPr="003660FC" w:rsidRDefault="00524B4C" w:rsidP="007568BE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7288" w:type="dxa"/>
            <w:shd w:val="clear" w:color="auto" w:fill="D0CECE" w:themeFill="background2" w:themeFillShade="E6"/>
          </w:tcPr>
          <w:p w14:paraId="7D700B07" w14:textId="0ECF649F" w:rsidR="00524B4C" w:rsidRPr="003660FC" w:rsidRDefault="00494168" w:rsidP="007568BE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02</w:t>
            </w:r>
            <w:r>
              <w:rPr>
                <w:rFonts w:ascii="GHEA Grapalat" w:hAnsi="GHEA Grapalat"/>
                <w:b/>
                <w:sz w:val="24"/>
                <w:szCs w:val="24"/>
              </w:rPr>
              <w:t>-10</w:t>
            </w:r>
            <w:bookmarkStart w:id="0" w:name="_GoBack"/>
            <w:bookmarkEnd w:id="0"/>
            <w:r w:rsidR="00524B4C" w:rsidRPr="00905BEE">
              <w:rPr>
                <w:rFonts w:ascii="GHEA Grapalat" w:hAnsi="GHEA Grapalat"/>
                <w:b/>
                <w:sz w:val="24"/>
                <w:szCs w:val="24"/>
              </w:rPr>
              <w:t>-2026</w:t>
            </w:r>
          </w:p>
        </w:tc>
      </w:tr>
      <w:tr w:rsidR="00524B4C" w:rsidRPr="003660FC" w14:paraId="4B57086A" w14:textId="77777777" w:rsidTr="007568BE">
        <w:trPr>
          <w:trHeight w:val="429"/>
        </w:trPr>
        <w:tc>
          <w:tcPr>
            <w:tcW w:w="7513" w:type="dxa"/>
            <w:vMerge/>
            <w:shd w:val="clear" w:color="auto" w:fill="D0CECE" w:themeFill="background2" w:themeFillShade="E6"/>
          </w:tcPr>
          <w:p w14:paraId="6FB049B8" w14:textId="77777777" w:rsidR="00524B4C" w:rsidRPr="003660FC" w:rsidRDefault="00524B4C" w:rsidP="007568BE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7288" w:type="dxa"/>
            <w:shd w:val="clear" w:color="auto" w:fill="D0CECE" w:themeFill="background2" w:themeFillShade="E6"/>
          </w:tcPr>
          <w:p w14:paraId="59090D7B" w14:textId="77777777" w:rsidR="00524B4C" w:rsidRPr="003660FC" w:rsidRDefault="00524B4C" w:rsidP="007568BE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</w:tr>
      <w:tr w:rsidR="00524B4C" w:rsidRPr="003660FC" w14:paraId="7478E55A" w14:textId="77777777" w:rsidTr="007568BE">
        <w:trPr>
          <w:trHeight w:val="2955"/>
        </w:trPr>
        <w:tc>
          <w:tcPr>
            <w:tcW w:w="7513" w:type="dxa"/>
          </w:tcPr>
          <w:p w14:paraId="3D729992" w14:textId="1ADA3619" w:rsidR="00524B4C" w:rsidRPr="00524B4C" w:rsidRDefault="00524B4C" w:rsidP="00524B4C">
            <w:pPr>
              <w:shd w:val="clear" w:color="auto" w:fill="FFFFFF"/>
              <w:tabs>
                <w:tab w:val="left" w:pos="90"/>
                <w:tab w:val="left" w:pos="180"/>
                <w:tab w:val="left" w:pos="270"/>
              </w:tabs>
              <w:spacing w:line="276" w:lineRule="auto"/>
              <w:ind w:right="90"/>
              <w:jc w:val="both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lastRenderedPageBreak/>
              <w:t xml:space="preserve">1. </w:t>
            </w:r>
            <w:r w:rsidRPr="00524B4C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Նախագծի 2-րդ կետով նախատեսվող ընդունվելիք որոշման ուժի մեջ մտնելու վերաբերյալ դրույթը չի համապատասխանում «Նորմատիվ իրավական ակտերի մասին» օրենքի 23-րդ հոդվածի </w:t>
            </w:r>
            <w:proofErr w:type="spellStart"/>
            <w:r w:rsidRPr="00524B4C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կարգավորումներին</w:t>
            </w:r>
            <w:proofErr w:type="spellEnd"/>
            <w:r w:rsidRPr="00524B4C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:</w:t>
            </w:r>
          </w:p>
          <w:p w14:paraId="707A466F" w14:textId="77777777" w:rsidR="00524B4C" w:rsidRPr="00524B4C" w:rsidRDefault="00524B4C" w:rsidP="00524B4C">
            <w:pPr>
              <w:shd w:val="clear" w:color="auto" w:fill="FFFFFF"/>
              <w:tabs>
                <w:tab w:val="left" w:pos="90"/>
                <w:tab w:val="left" w:pos="180"/>
                <w:tab w:val="left" w:pos="270"/>
              </w:tabs>
              <w:spacing w:line="276" w:lineRule="auto"/>
              <w:ind w:right="90"/>
              <w:jc w:val="both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</w:p>
          <w:p w14:paraId="1B3A3C78" w14:textId="77777777" w:rsidR="00524B4C" w:rsidRPr="00E93763" w:rsidRDefault="00524B4C" w:rsidP="007568BE">
            <w:pPr>
              <w:spacing w:line="276" w:lineRule="auto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288" w:type="dxa"/>
          </w:tcPr>
          <w:p w14:paraId="242E851D" w14:textId="03636914" w:rsidR="00524B4C" w:rsidRDefault="00524B4C" w:rsidP="007568BE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660F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1.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</w:t>
            </w:r>
            <w:r w:rsidRPr="003660F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նդունվել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է</w:t>
            </w:r>
          </w:p>
          <w:p w14:paraId="17C2D473" w14:textId="77777777" w:rsidR="00524B4C" w:rsidRPr="003660FC" w:rsidRDefault="00524B4C" w:rsidP="007568BE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7B561E2" w14:textId="59E00D19" w:rsidR="00524B4C" w:rsidRPr="003660FC" w:rsidRDefault="00524B4C" w:rsidP="00524B4C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Նախագծում կատարվել են համապատասխան փոփոխություններ:</w:t>
            </w:r>
          </w:p>
        </w:tc>
      </w:tr>
    </w:tbl>
    <w:p w14:paraId="075BD0CB" w14:textId="58937611" w:rsidR="0090328F" w:rsidRDefault="0090328F" w:rsidP="00D21A77">
      <w:pPr>
        <w:spacing w:line="276" w:lineRule="auto"/>
        <w:ind w:right="-280"/>
        <w:jc w:val="right"/>
        <w:rPr>
          <w:rFonts w:ascii="GHEA Grapalat" w:hAnsi="GHEA Grapalat"/>
          <w:b/>
          <w:iCs/>
          <w:sz w:val="24"/>
          <w:szCs w:val="24"/>
          <w:lang w:val="hy-AM"/>
        </w:rPr>
      </w:pPr>
    </w:p>
    <w:p w14:paraId="2C255912" w14:textId="2FD6DAC9" w:rsidR="00A269B4" w:rsidRDefault="00A269B4" w:rsidP="00D21A77">
      <w:pPr>
        <w:spacing w:line="276" w:lineRule="auto"/>
        <w:ind w:right="-280"/>
        <w:jc w:val="right"/>
        <w:rPr>
          <w:rFonts w:ascii="GHEA Grapalat" w:hAnsi="GHEA Grapalat"/>
          <w:b/>
          <w:iCs/>
          <w:sz w:val="24"/>
          <w:szCs w:val="24"/>
          <w:lang w:val="hy-AM"/>
        </w:rPr>
      </w:pPr>
    </w:p>
    <w:p w14:paraId="6094234A" w14:textId="23857E04" w:rsidR="00A269B4" w:rsidRPr="003660FC" w:rsidRDefault="00A269B4" w:rsidP="00D21A77">
      <w:pPr>
        <w:spacing w:line="276" w:lineRule="auto"/>
        <w:ind w:right="-280"/>
        <w:jc w:val="right"/>
        <w:rPr>
          <w:rFonts w:ascii="GHEA Grapalat" w:hAnsi="GHEA Grapalat"/>
          <w:b/>
          <w:iCs/>
          <w:sz w:val="24"/>
          <w:szCs w:val="24"/>
          <w:lang w:val="hy-AM"/>
        </w:rPr>
      </w:pPr>
      <w:r>
        <w:rPr>
          <w:rFonts w:ascii="GHEA Grapalat" w:hAnsi="GHEA Grapalat"/>
          <w:b/>
          <w:iCs/>
          <w:sz w:val="24"/>
          <w:szCs w:val="24"/>
          <w:lang w:val="hy-AM"/>
        </w:rPr>
        <w:t xml:space="preserve">Միջազգային իրավական հարցերով ներկայացուցչի </w:t>
      </w:r>
      <w:proofErr w:type="spellStart"/>
      <w:r>
        <w:rPr>
          <w:rFonts w:ascii="GHEA Grapalat" w:hAnsi="GHEA Grapalat"/>
          <w:b/>
          <w:iCs/>
          <w:sz w:val="24"/>
          <w:szCs w:val="24"/>
          <w:lang w:val="hy-AM"/>
        </w:rPr>
        <w:t>գրասենակ</w:t>
      </w:r>
      <w:proofErr w:type="spellEnd"/>
    </w:p>
    <w:sectPr w:rsidR="00A269B4" w:rsidRPr="003660FC" w:rsidSect="00E2572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0" w:right="1134" w:bottom="63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E7214B" w14:textId="77777777" w:rsidR="00511CB4" w:rsidRDefault="00511CB4" w:rsidP="002D475C">
      <w:pPr>
        <w:spacing w:after="0" w:line="240" w:lineRule="auto"/>
      </w:pPr>
      <w:r>
        <w:separator/>
      </w:r>
    </w:p>
  </w:endnote>
  <w:endnote w:type="continuationSeparator" w:id="0">
    <w:p w14:paraId="783362A4" w14:textId="77777777" w:rsidR="00511CB4" w:rsidRDefault="00511CB4" w:rsidP="002D47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515025" w14:textId="77777777" w:rsidR="002D475C" w:rsidRDefault="002D475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B8A15F" w14:textId="77777777" w:rsidR="002D475C" w:rsidRDefault="002D475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EEE43F" w14:textId="77777777" w:rsidR="002D475C" w:rsidRDefault="002D475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60F2FE" w14:textId="77777777" w:rsidR="00511CB4" w:rsidRDefault="00511CB4" w:rsidP="002D475C">
      <w:pPr>
        <w:spacing w:after="0" w:line="240" w:lineRule="auto"/>
      </w:pPr>
      <w:r>
        <w:separator/>
      </w:r>
    </w:p>
  </w:footnote>
  <w:footnote w:type="continuationSeparator" w:id="0">
    <w:p w14:paraId="22958864" w14:textId="77777777" w:rsidR="00511CB4" w:rsidRDefault="00511CB4" w:rsidP="002D47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891AF4" w14:textId="77777777" w:rsidR="002D475C" w:rsidRDefault="002D475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C621F4" w14:textId="77777777" w:rsidR="002D475C" w:rsidRDefault="002D475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95BA8B" w14:textId="77777777" w:rsidR="002D475C" w:rsidRDefault="002D475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B7EC6"/>
    <w:multiLevelType w:val="hybridMultilevel"/>
    <w:tmpl w:val="764CB7B8"/>
    <w:lvl w:ilvl="0" w:tplc="DB5299D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D0322F"/>
    <w:multiLevelType w:val="hybridMultilevel"/>
    <w:tmpl w:val="B9604A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7A0607"/>
    <w:multiLevelType w:val="hybridMultilevel"/>
    <w:tmpl w:val="A3C66B0C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720997"/>
    <w:multiLevelType w:val="hybridMultilevel"/>
    <w:tmpl w:val="80F251CC"/>
    <w:lvl w:ilvl="0" w:tplc="1D3A958C">
      <w:start w:val="2"/>
      <w:numFmt w:val="decimal"/>
      <w:lvlText w:val="%1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026F7C"/>
    <w:multiLevelType w:val="hybridMultilevel"/>
    <w:tmpl w:val="BD5267E4"/>
    <w:lvl w:ilvl="0" w:tplc="BD9C9FAA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5" w15:restartNumberingAfterBreak="0">
    <w:nsid w:val="0DC86C10"/>
    <w:multiLevelType w:val="hybridMultilevel"/>
    <w:tmpl w:val="A3C66B0C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E03286"/>
    <w:multiLevelType w:val="hybridMultilevel"/>
    <w:tmpl w:val="2A08F9D8"/>
    <w:lvl w:ilvl="0" w:tplc="587E4E82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8600F5"/>
    <w:multiLevelType w:val="hybridMultilevel"/>
    <w:tmpl w:val="A3C66B0C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B76247"/>
    <w:multiLevelType w:val="hybridMultilevel"/>
    <w:tmpl w:val="39A253EC"/>
    <w:lvl w:ilvl="0" w:tplc="2186619E">
      <w:start w:val="1"/>
      <w:numFmt w:val="decimal"/>
      <w:lvlText w:val="%1."/>
      <w:lvlJc w:val="left"/>
      <w:pPr>
        <w:ind w:left="265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76" w:hanging="360"/>
      </w:pPr>
    </w:lvl>
    <w:lvl w:ilvl="2" w:tplc="0409001B" w:tentative="1">
      <w:start w:val="1"/>
      <w:numFmt w:val="lowerRoman"/>
      <w:lvlText w:val="%3."/>
      <w:lvlJc w:val="right"/>
      <w:pPr>
        <w:ind w:left="4096" w:hanging="180"/>
      </w:pPr>
    </w:lvl>
    <w:lvl w:ilvl="3" w:tplc="0409000F" w:tentative="1">
      <w:start w:val="1"/>
      <w:numFmt w:val="decimal"/>
      <w:lvlText w:val="%4."/>
      <w:lvlJc w:val="left"/>
      <w:pPr>
        <w:ind w:left="4816" w:hanging="360"/>
      </w:pPr>
    </w:lvl>
    <w:lvl w:ilvl="4" w:tplc="04090019" w:tentative="1">
      <w:start w:val="1"/>
      <w:numFmt w:val="lowerLetter"/>
      <w:lvlText w:val="%5."/>
      <w:lvlJc w:val="left"/>
      <w:pPr>
        <w:ind w:left="5536" w:hanging="360"/>
      </w:pPr>
    </w:lvl>
    <w:lvl w:ilvl="5" w:tplc="0409001B" w:tentative="1">
      <w:start w:val="1"/>
      <w:numFmt w:val="lowerRoman"/>
      <w:lvlText w:val="%6."/>
      <w:lvlJc w:val="right"/>
      <w:pPr>
        <w:ind w:left="6256" w:hanging="180"/>
      </w:pPr>
    </w:lvl>
    <w:lvl w:ilvl="6" w:tplc="0409000F" w:tentative="1">
      <w:start w:val="1"/>
      <w:numFmt w:val="decimal"/>
      <w:lvlText w:val="%7."/>
      <w:lvlJc w:val="left"/>
      <w:pPr>
        <w:ind w:left="6976" w:hanging="360"/>
      </w:pPr>
    </w:lvl>
    <w:lvl w:ilvl="7" w:tplc="04090019" w:tentative="1">
      <w:start w:val="1"/>
      <w:numFmt w:val="lowerLetter"/>
      <w:lvlText w:val="%8."/>
      <w:lvlJc w:val="left"/>
      <w:pPr>
        <w:ind w:left="7696" w:hanging="360"/>
      </w:pPr>
    </w:lvl>
    <w:lvl w:ilvl="8" w:tplc="0409001B" w:tentative="1">
      <w:start w:val="1"/>
      <w:numFmt w:val="lowerRoman"/>
      <w:lvlText w:val="%9."/>
      <w:lvlJc w:val="right"/>
      <w:pPr>
        <w:ind w:left="8416" w:hanging="180"/>
      </w:pPr>
    </w:lvl>
  </w:abstractNum>
  <w:abstractNum w:abstractNumId="9" w15:restartNumberingAfterBreak="0">
    <w:nsid w:val="1EBA06AE"/>
    <w:multiLevelType w:val="hybridMultilevel"/>
    <w:tmpl w:val="A3C66B0C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DC27D9"/>
    <w:multiLevelType w:val="hybridMultilevel"/>
    <w:tmpl w:val="7E6089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3C108E"/>
    <w:multiLevelType w:val="hybridMultilevel"/>
    <w:tmpl w:val="FE0CCD5E"/>
    <w:lvl w:ilvl="0" w:tplc="34FC2E56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2" w15:restartNumberingAfterBreak="0">
    <w:nsid w:val="2C38153F"/>
    <w:multiLevelType w:val="hybridMultilevel"/>
    <w:tmpl w:val="2428626C"/>
    <w:lvl w:ilvl="0" w:tplc="5FEAFC56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75" w:hanging="360"/>
      </w:pPr>
    </w:lvl>
    <w:lvl w:ilvl="2" w:tplc="0409001B" w:tentative="1">
      <w:start w:val="1"/>
      <w:numFmt w:val="lowerRoman"/>
      <w:lvlText w:val="%3."/>
      <w:lvlJc w:val="right"/>
      <w:pPr>
        <w:ind w:left="2295" w:hanging="180"/>
      </w:pPr>
    </w:lvl>
    <w:lvl w:ilvl="3" w:tplc="0409000F" w:tentative="1">
      <w:start w:val="1"/>
      <w:numFmt w:val="decimal"/>
      <w:lvlText w:val="%4."/>
      <w:lvlJc w:val="left"/>
      <w:pPr>
        <w:ind w:left="3015" w:hanging="360"/>
      </w:pPr>
    </w:lvl>
    <w:lvl w:ilvl="4" w:tplc="04090019" w:tentative="1">
      <w:start w:val="1"/>
      <w:numFmt w:val="lowerLetter"/>
      <w:lvlText w:val="%5."/>
      <w:lvlJc w:val="left"/>
      <w:pPr>
        <w:ind w:left="3735" w:hanging="360"/>
      </w:pPr>
    </w:lvl>
    <w:lvl w:ilvl="5" w:tplc="0409001B" w:tentative="1">
      <w:start w:val="1"/>
      <w:numFmt w:val="lowerRoman"/>
      <w:lvlText w:val="%6."/>
      <w:lvlJc w:val="right"/>
      <w:pPr>
        <w:ind w:left="4455" w:hanging="180"/>
      </w:pPr>
    </w:lvl>
    <w:lvl w:ilvl="6" w:tplc="0409000F" w:tentative="1">
      <w:start w:val="1"/>
      <w:numFmt w:val="decimal"/>
      <w:lvlText w:val="%7."/>
      <w:lvlJc w:val="left"/>
      <w:pPr>
        <w:ind w:left="5175" w:hanging="360"/>
      </w:pPr>
    </w:lvl>
    <w:lvl w:ilvl="7" w:tplc="04090019" w:tentative="1">
      <w:start w:val="1"/>
      <w:numFmt w:val="lowerLetter"/>
      <w:lvlText w:val="%8."/>
      <w:lvlJc w:val="left"/>
      <w:pPr>
        <w:ind w:left="5895" w:hanging="360"/>
      </w:pPr>
    </w:lvl>
    <w:lvl w:ilvl="8" w:tplc="040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3" w15:restartNumberingAfterBreak="0">
    <w:nsid w:val="2FFC1042"/>
    <w:multiLevelType w:val="hybridMultilevel"/>
    <w:tmpl w:val="60BA1D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BC53DC"/>
    <w:multiLevelType w:val="hybridMultilevel"/>
    <w:tmpl w:val="861A11E0"/>
    <w:lvl w:ilvl="0" w:tplc="CA828ED8">
      <w:start w:val="1"/>
      <w:numFmt w:val="decimal"/>
      <w:lvlText w:val="%1."/>
      <w:lvlJc w:val="left"/>
      <w:pPr>
        <w:ind w:left="672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392" w:hanging="360"/>
      </w:pPr>
    </w:lvl>
    <w:lvl w:ilvl="2" w:tplc="0419001B" w:tentative="1">
      <w:start w:val="1"/>
      <w:numFmt w:val="lowerRoman"/>
      <w:lvlText w:val="%3."/>
      <w:lvlJc w:val="right"/>
      <w:pPr>
        <w:ind w:left="2112" w:hanging="180"/>
      </w:pPr>
    </w:lvl>
    <w:lvl w:ilvl="3" w:tplc="0419000F" w:tentative="1">
      <w:start w:val="1"/>
      <w:numFmt w:val="decimal"/>
      <w:lvlText w:val="%4."/>
      <w:lvlJc w:val="left"/>
      <w:pPr>
        <w:ind w:left="2832" w:hanging="360"/>
      </w:pPr>
    </w:lvl>
    <w:lvl w:ilvl="4" w:tplc="04190019" w:tentative="1">
      <w:start w:val="1"/>
      <w:numFmt w:val="lowerLetter"/>
      <w:lvlText w:val="%5."/>
      <w:lvlJc w:val="left"/>
      <w:pPr>
        <w:ind w:left="3552" w:hanging="360"/>
      </w:pPr>
    </w:lvl>
    <w:lvl w:ilvl="5" w:tplc="0419001B" w:tentative="1">
      <w:start w:val="1"/>
      <w:numFmt w:val="lowerRoman"/>
      <w:lvlText w:val="%6."/>
      <w:lvlJc w:val="right"/>
      <w:pPr>
        <w:ind w:left="4272" w:hanging="180"/>
      </w:pPr>
    </w:lvl>
    <w:lvl w:ilvl="6" w:tplc="0419000F" w:tentative="1">
      <w:start w:val="1"/>
      <w:numFmt w:val="decimal"/>
      <w:lvlText w:val="%7."/>
      <w:lvlJc w:val="left"/>
      <w:pPr>
        <w:ind w:left="4992" w:hanging="360"/>
      </w:pPr>
    </w:lvl>
    <w:lvl w:ilvl="7" w:tplc="04190019" w:tentative="1">
      <w:start w:val="1"/>
      <w:numFmt w:val="lowerLetter"/>
      <w:lvlText w:val="%8."/>
      <w:lvlJc w:val="left"/>
      <w:pPr>
        <w:ind w:left="5712" w:hanging="360"/>
      </w:pPr>
    </w:lvl>
    <w:lvl w:ilvl="8" w:tplc="0419001B" w:tentative="1">
      <w:start w:val="1"/>
      <w:numFmt w:val="lowerRoman"/>
      <w:lvlText w:val="%9."/>
      <w:lvlJc w:val="right"/>
      <w:pPr>
        <w:ind w:left="6432" w:hanging="180"/>
      </w:pPr>
    </w:lvl>
  </w:abstractNum>
  <w:abstractNum w:abstractNumId="15" w15:restartNumberingAfterBreak="0">
    <w:nsid w:val="315E2C36"/>
    <w:multiLevelType w:val="hybridMultilevel"/>
    <w:tmpl w:val="A3C66B0C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596634"/>
    <w:multiLevelType w:val="hybridMultilevel"/>
    <w:tmpl w:val="146CB418"/>
    <w:lvl w:ilvl="0" w:tplc="A06CEB1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707A19"/>
    <w:multiLevelType w:val="hybridMultilevel"/>
    <w:tmpl w:val="A3C66B0C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1D1726"/>
    <w:multiLevelType w:val="hybridMultilevel"/>
    <w:tmpl w:val="A3C66B0C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AE0798"/>
    <w:multiLevelType w:val="hybridMultilevel"/>
    <w:tmpl w:val="A3C66B0C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1F0520"/>
    <w:multiLevelType w:val="hybridMultilevel"/>
    <w:tmpl w:val="6F4E5DC4"/>
    <w:lvl w:ilvl="0" w:tplc="2186619E">
      <w:start w:val="1"/>
      <w:numFmt w:val="decimal"/>
      <w:lvlText w:val="%1."/>
      <w:lvlJc w:val="left"/>
      <w:pPr>
        <w:ind w:left="265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76" w:hanging="360"/>
      </w:pPr>
    </w:lvl>
    <w:lvl w:ilvl="2" w:tplc="0409001B" w:tentative="1">
      <w:start w:val="1"/>
      <w:numFmt w:val="lowerRoman"/>
      <w:lvlText w:val="%3."/>
      <w:lvlJc w:val="right"/>
      <w:pPr>
        <w:ind w:left="4096" w:hanging="180"/>
      </w:pPr>
    </w:lvl>
    <w:lvl w:ilvl="3" w:tplc="0409000F" w:tentative="1">
      <w:start w:val="1"/>
      <w:numFmt w:val="decimal"/>
      <w:lvlText w:val="%4."/>
      <w:lvlJc w:val="left"/>
      <w:pPr>
        <w:ind w:left="4816" w:hanging="360"/>
      </w:pPr>
    </w:lvl>
    <w:lvl w:ilvl="4" w:tplc="04090019" w:tentative="1">
      <w:start w:val="1"/>
      <w:numFmt w:val="lowerLetter"/>
      <w:lvlText w:val="%5."/>
      <w:lvlJc w:val="left"/>
      <w:pPr>
        <w:ind w:left="5536" w:hanging="360"/>
      </w:pPr>
    </w:lvl>
    <w:lvl w:ilvl="5" w:tplc="0409001B" w:tentative="1">
      <w:start w:val="1"/>
      <w:numFmt w:val="lowerRoman"/>
      <w:lvlText w:val="%6."/>
      <w:lvlJc w:val="right"/>
      <w:pPr>
        <w:ind w:left="6256" w:hanging="180"/>
      </w:pPr>
    </w:lvl>
    <w:lvl w:ilvl="6" w:tplc="0409000F" w:tentative="1">
      <w:start w:val="1"/>
      <w:numFmt w:val="decimal"/>
      <w:lvlText w:val="%7."/>
      <w:lvlJc w:val="left"/>
      <w:pPr>
        <w:ind w:left="6976" w:hanging="360"/>
      </w:pPr>
    </w:lvl>
    <w:lvl w:ilvl="7" w:tplc="04090019" w:tentative="1">
      <w:start w:val="1"/>
      <w:numFmt w:val="lowerLetter"/>
      <w:lvlText w:val="%8."/>
      <w:lvlJc w:val="left"/>
      <w:pPr>
        <w:ind w:left="7696" w:hanging="360"/>
      </w:pPr>
    </w:lvl>
    <w:lvl w:ilvl="8" w:tplc="0409001B" w:tentative="1">
      <w:start w:val="1"/>
      <w:numFmt w:val="lowerRoman"/>
      <w:lvlText w:val="%9."/>
      <w:lvlJc w:val="right"/>
      <w:pPr>
        <w:ind w:left="8416" w:hanging="180"/>
      </w:pPr>
    </w:lvl>
  </w:abstractNum>
  <w:abstractNum w:abstractNumId="21" w15:restartNumberingAfterBreak="0">
    <w:nsid w:val="463A502B"/>
    <w:multiLevelType w:val="hybridMultilevel"/>
    <w:tmpl w:val="88964F10"/>
    <w:lvl w:ilvl="0" w:tplc="B22840D4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  <w:color w:val="191919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8F06A8"/>
    <w:multiLevelType w:val="hybridMultilevel"/>
    <w:tmpl w:val="9104B344"/>
    <w:lvl w:ilvl="0" w:tplc="B45EF3C6">
      <w:start w:val="1"/>
      <w:numFmt w:val="decimal"/>
      <w:lvlText w:val="%1."/>
      <w:lvlJc w:val="left"/>
      <w:pPr>
        <w:ind w:left="1069" w:hanging="360"/>
      </w:pPr>
      <w:rPr>
        <w:rFonts w:cs="Sylfaen"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4D86561A"/>
    <w:multiLevelType w:val="hybridMultilevel"/>
    <w:tmpl w:val="A3C66B0C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6B6C99"/>
    <w:multiLevelType w:val="hybridMultilevel"/>
    <w:tmpl w:val="A3C66B0C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99208D"/>
    <w:multiLevelType w:val="hybridMultilevel"/>
    <w:tmpl w:val="4170F62A"/>
    <w:lvl w:ilvl="0" w:tplc="1474E64A">
      <w:start w:val="2"/>
      <w:numFmt w:val="decimal"/>
      <w:lvlText w:val="%1"/>
      <w:lvlJc w:val="left"/>
      <w:pPr>
        <w:ind w:left="51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26" w15:restartNumberingAfterBreak="0">
    <w:nsid w:val="5E9C4893"/>
    <w:multiLevelType w:val="hybridMultilevel"/>
    <w:tmpl w:val="131C953C"/>
    <w:lvl w:ilvl="0" w:tplc="945E4652">
      <w:start w:val="1"/>
      <w:numFmt w:val="decimal"/>
      <w:lvlText w:val="%1."/>
      <w:lvlJc w:val="left"/>
      <w:pPr>
        <w:ind w:left="312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032" w:hanging="360"/>
      </w:pPr>
    </w:lvl>
    <w:lvl w:ilvl="2" w:tplc="0419001B" w:tentative="1">
      <w:start w:val="1"/>
      <w:numFmt w:val="lowerRoman"/>
      <w:lvlText w:val="%3."/>
      <w:lvlJc w:val="right"/>
      <w:pPr>
        <w:ind w:left="1752" w:hanging="180"/>
      </w:pPr>
    </w:lvl>
    <w:lvl w:ilvl="3" w:tplc="0419000F" w:tentative="1">
      <w:start w:val="1"/>
      <w:numFmt w:val="decimal"/>
      <w:lvlText w:val="%4."/>
      <w:lvlJc w:val="left"/>
      <w:pPr>
        <w:ind w:left="2472" w:hanging="360"/>
      </w:pPr>
    </w:lvl>
    <w:lvl w:ilvl="4" w:tplc="04190019" w:tentative="1">
      <w:start w:val="1"/>
      <w:numFmt w:val="lowerLetter"/>
      <w:lvlText w:val="%5."/>
      <w:lvlJc w:val="left"/>
      <w:pPr>
        <w:ind w:left="3192" w:hanging="360"/>
      </w:pPr>
    </w:lvl>
    <w:lvl w:ilvl="5" w:tplc="0419001B" w:tentative="1">
      <w:start w:val="1"/>
      <w:numFmt w:val="lowerRoman"/>
      <w:lvlText w:val="%6."/>
      <w:lvlJc w:val="right"/>
      <w:pPr>
        <w:ind w:left="3912" w:hanging="180"/>
      </w:pPr>
    </w:lvl>
    <w:lvl w:ilvl="6" w:tplc="0419000F" w:tentative="1">
      <w:start w:val="1"/>
      <w:numFmt w:val="decimal"/>
      <w:lvlText w:val="%7."/>
      <w:lvlJc w:val="left"/>
      <w:pPr>
        <w:ind w:left="4632" w:hanging="360"/>
      </w:pPr>
    </w:lvl>
    <w:lvl w:ilvl="7" w:tplc="04190019" w:tentative="1">
      <w:start w:val="1"/>
      <w:numFmt w:val="lowerLetter"/>
      <w:lvlText w:val="%8."/>
      <w:lvlJc w:val="left"/>
      <w:pPr>
        <w:ind w:left="5352" w:hanging="360"/>
      </w:pPr>
    </w:lvl>
    <w:lvl w:ilvl="8" w:tplc="0419001B" w:tentative="1">
      <w:start w:val="1"/>
      <w:numFmt w:val="lowerRoman"/>
      <w:lvlText w:val="%9."/>
      <w:lvlJc w:val="right"/>
      <w:pPr>
        <w:ind w:left="6072" w:hanging="180"/>
      </w:pPr>
    </w:lvl>
  </w:abstractNum>
  <w:abstractNum w:abstractNumId="27" w15:restartNumberingAfterBreak="0">
    <w:nsid w:val="614B54B8"/>
    <w:multiLevelType w:val="hybridMultilevel"/>
    <w:tmpl w:val="6F4E5DC4"/>
    <w:lvl w:ilvl="0" w:tplc="2186619E">
      <w:start w:val="1"/>
      <w:numFmt w:val="decimal"/>
      <w:lvlText w:val="%1."/>
      <w:lvlJc w:val="left"/>
      <w:pPr>
        <w:ind w:left="265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76" w:hanging="360"/>
      </w:pPr>
    </w:lvl>
    <w:lvl w:ilvl="2" w:tplc="0409001B" w:tentative="1">
      <w:start w:val="1"/>
      <w:numFmt w:val="lowerRoman"/>
      <w:lvlText w:val="%3."/>
      <w:lvlJc w:val="right"/>
      <w:pPr>
        <w:ind w:left="4096" w:hanging="180"/>
      </w:pPr>
    </w:lvl>
    <w:lvl w:ilvl="3" w:tplc="0409000F" w:tentative="1">
      <w:start w:val="1"/>
      <w:numFmt w:val="decimal"/>
      <w:lvlText w:val="%4."/>
      <w:lvlJc w:val="left"/>
      <w:pPr>
        <w:ind w:left="4816" w:hanging="360"/>
      </w:pPr>
    </w:lvl>
    <w:lvl w:ilvl="4" w:tplc="04090019" w:tentative="1">
      <w:start w:val="1"/>
      <w:numFmt w:val="lowerLetter"/>
      <w:lvlText w:val="%5."/>
      <w:lvlJc w:val="left"/>
      <w:pPr>
        <w:ind w:left="5536" w:hanging="360"/>
      </w:pPr>
    </w:lvl>
    <w:lvl w:ilvl="5" w:tplc="0409001B" w:tentative="1">
      <w:start w:val="1"/>
      <w:numFmt w:val="lowerRoman"/>
      <w:lvlText w:val="%6."/>
      <w:lvlJc w:val="right"/>
      <w:pPr>
        <w:ind w:left="6256" w:hanging="180"/>
      </w:pPr>
    </w:lvl>
    <w:lvl w:ilvl="6" w:tplc="0409000F" w:tentative="1">
      <w:start w:val="1"/>
      <w:numFmt w:val="decimal"/>
      <w:lvlText w:val="%7."/>
      <w:lvlJc w:val="left"/>
      <w:pPr>
        <w:ind w:left="6976" w:hanging="360"/>
      </w:pPr>
    </w:lvl>
    <w:lvl w:ilvl="7" w:tplc="04090019" w:tentative="1">
      <w:start w:val="1"/>
      <w:numFmt w:val="lowerLetter"/>
      <w:lvlText w:val="%8."/>
      <w:lvlJc w:val="left"/>
      <w:pPr>
        <w:ind w:left="7696" w:hanging="360"/>
      </w:pPr>
    </w:lvl>
    <w:lvl w:ilvl="8" w:tplc="0409001B" w:tentative="1">
      <w:start w:val="1"/>
      <w:numFmt w:val="lowerRoman"/>
      <w:lvlText w:val="%9."/>
      <w:lvlJc w:val="right"/>
      <w:pPr>
        <w:ind w:left="8416" w:hanging="180"/>
      </w:pPr>
    </w:lvl>
  </w:abstractNum>
  <w:abstractNum w:abstractNumId="28" w15:restartNumberingAfterBreak="0">
    <w:nsid w:val="624366E4"/>
    <w:multiLevelType w:val="hybridMultilevel"/>
    <w:tmpl w:val="A3C66B0C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EB254E"/>
    <w:multiLevelType w:val="hybridMultilevel"/>
    <w:tmpl w:val="A3C66B0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E636DA"/>
    <w:multiLevelType w:val="hybridMultilevel"/>
    <w:tmpl w:val="A3C66B0C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474B71"/>
    <w:multiLevelType w:val="hybridMultilevel"/>
    <w:tmpl w:val="1108BEAC"/>
    <w:lvl w:ilvl="0" w:tplc="40BCB8C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6A3B2ADC"/>
    <w:multiLevelType w:val="hybridMultilevel"/>
    <w:tmpl w:val="69FEBD82"/>
    <w:lvl w:ilvl="0" w:tplc="C048105E">
      <w:start w:val="1"/>
      <w:numFmt w:val="decimal"/>
      <w:lvlText w:val="%1."/>
      <w:lvlJc w:val="left"/>
      <w:pPr>
        <w:ind w:left="26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45" w:hanging="360"/>
      </w:pPr>
    </w:lvl>
    <w:lvl w:ilvl="2" w:tplc="0409001B" w:tentative="1">
      <w:start w:val="1"/>
      <w:numFmt w:val="lowerRoman"/>
      <w:lvlText w:val="%3."/>
      <w:lvlJc w:val="right"/>
      <w:pPr>
        <w:ind w:left="4065" w:hanging="180"/>
      </w:pPr>
    </w:lvl>
    <w:lvl w:ilvl="3" w:tplc="0409000F" w:tentative="1">
      <w:start w:val="1"/>
      <w:numFmt w:val="decimal"/>
      <w:lvlText w:val="%4."/>
      <w:lvlJc w:val="left"/>
      <w:pPr>
        <w:ind w:left="4785" w:hanging="360"/>
      </w:pPr>
    </w:lvl>
    <w:lvl w:ilvl="4" w:tplc="04090019" w:tentative="1">
      <w:start w:val="1"/>
      <w:numFmt w:val="lowerLetter"/>
      <w:lvlText w:val="%5."/>
      <w:lvlJc w:val="left"/>
      <w:pPr>
        <w:ind w:left="5505" w:hanging="360"/>
      </w:pPr>
    </w:lvl>
    <w:lvl w:ilvl="5" w:tplc="0409001B" w:tentative="1">
      <w:start w:val="1"/>
      <w:numFmt w:val="lowerRoman"/>
      <w:lvlText w:val="%6."/>
      <w:lvlJc w:val="right"/>
      <w:pPr>
        <w:ind w:left="6225" w:hanging="180"/>
      </w:pPr>
    </w:lvl>
    <w:lvl w:ilvl="6" w:tplc="0409000F" w:tentative="1">
      <w:start w:val="1"/>
      <w:numFmt w:val="decimal"/>
      <w:lvlText w:val="%7."/>
      <w:lvlJc w:val="left"/>
      <w:pPr>
        <w:ind w:left="6945" w:hanging="360"/>
      </w:pPr>
    </w:lvl>
    <w:lvl w:ilvl="7" w:tplc="04090019" w:tentative="1">
      <w:start w:val="1"/>
      <w:numFmt w:val="lowerLetter"/>
      <w:lvlText w:val="%8."/>
      <w:lvlJc w:val="left"/>
      <w:pPr>
        <w:ind w:left="7665" w:hanging="360"/>
      </w:pPr>
    </w:lvl>
    <w:lvl w:ilvl="8" w:tplc="0409001B" w:tentative="1">
      <w:start w:val="1"/>
      <w:numFmt w:val="lowerRoman"/>
      <w:lvlText w:val="%9."/>
      <w:lvlJc w:val="right"/>
      <w:pPr>
        <w:ind w:left="8385" w:hanging="180"/>
      </w:pPr>
    </w:lvl>
  </w:abstractNum>
  <w:abstractNum w:abstractNumId="33" w15:restartNumberingAfterBreak="0">
    <w:nsid w:val="6BAB42FF"/>
    <w:multiLevelType w:val="hybridMultilevel"/>
    <w:tmpl w:val="A948AA2C"/>
    <w:lvl w:ilvl="0" w:tplc="B12C69AE">
      <w:start w:val="2"/>
      <w:numFmt w:val="decimal"/>
      <w:lvlText w:val="%1"/>
      <w:lvlJc w:val="left"/>
      <w:pPr>
        <w:ind w:left="1155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34" w15:restartNumberingAfterBreak="0">
    <w:nsid w:val="6DB056FD"/>
    <w:multiLevelType w:val="hybridMultilevel"/>
    <w:tmpl w:val="BBB22E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C6023D"/>
    <w:multiLevelType w:val="hybridMultilevel"/>
    <w:tmpl w:val="E12030A4"/>
    <w:lvl w:ilvl="0" w:tplc="B918793E">
      <w:start w:val="1"/>
      <w:numFmt w:val="decimal"/>
      <w:lvlText w:val="%1."/>
      <w:lvlJc w:val="left"/>
      <w:pPr>
        <w:ind w:left="21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50" w:hanging="360"/>
      </w:pPr>
    </w:lvl>
    <w:lvl w:ilvl="2" w:tplc="0409001B" w:tentative="1">
      <w:start w:val="1"/>
      <w:numFmt w:val="lowerRoman"/>
      <w:lvlText w:val="%3."/>
      <w:lvlJc w:val="right"/>
      <w:pPr>
        <w:ind w:left="3570" w:hanging="180"/>
      </w:pPr>
    </w:lvl>
    <w:lvl w:ilvl="3" w:tplc="0409000F" w:tentative="1">
      <w:start w:val="1"/>
      <w:numFmt w:val="decimal"/>
      <w:lvlText w:val="%4."/>
      <w:lvlJc w:val="left"/>
      <w:pPr>
        <w:ind w:left="4290" w:hanging="360"/>
      </w:pPr>
    </w:lvl>
    <w:lvl w:ilvl="4" w:tplc="04090019" w:tentative="1">
      <w:start w:val="1"/>
      <w:numFmt w:val="lowerLetter"/>
      <w:lvlText w:val="%5."/>
      <w:lvlJc w:val="left"/>
      <w:pPr>
        <w:ind w:left="5010" w:hanging="360"/>
      </w:pPr>
    </w:lvl>
    <w:lvl w:ilvl="5" w:tplc="0409001B" w:tentative="1">
      <w:start w:val="1"/>
      <w:numFmt w:val="lowerRoman"/>
      <w:lvlText w:val="%6."/>
      <w:lvlJc w:val="right"/>
      <w:pPr>
        <w:ind w:left="5730" w:hanging="180"/>
      </w:pPr>
    </w:lvl>
    <w:lvl w:ilvl="6" w:tplc="0409000F" w:tentative="1">
      <w:start w:val="1"/>
      <w:numFmt w:val="decimal"/>
      <w:lvlText w:val="%7."/>
      <w:lvlJc w:val="left"/>
      <w:pPr>
        <w:ind w:left="6450" w:hanging="360"/>
      </w:pPr>
    </w:lvl>
    <w:lvl w:ilvl="7" w:tplc="04090019" w:tentative="1">
      <w:start w:val="1"/>
      <w:numFmt w:val="lowerLetter"/>
      <w:lvlText w:val="%8."/>
      <w:lvlJc w:val="left"/>
      <w:pPr>
        <w:ind w:left="7170" w:hanging="360"/>
      </w:pPr>
    </w:lvl>
    <w:lvl w:ilvl="8" w:tplc="0409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36" w15:restartNumberingAfterBreak="0">
    <w:nsid w:val="6F334B41"/>
    <w:multiLevelType w:val="hybridMultilevel"/>
    <w:tmpl w:val="A3C66B0C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F4922E9"/>
    <w:multiLevelType w:val="hybridMultilevel"/>
    <w:tmpl w:val="6F4E5DC4"/>
    <w:lvl w:ilvl="0" w:tplc="2186619E">
      <w:start w:val="1"/>
      <w:numFmt w:val="decimal"/>
      <w:lvlText w:val="%1."/>
      <w:lvlJc w:val="left"/>
      <w:pPr>
        <w:ind w:left="265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76" w:hanging="360"/>
      </w:pPr>
    </w:lvl>
    <w:lvl w:ilvl="2" w:tplc="0409001B" w:tentative="1">
      <w:start w:val="1"/>
      <w:numFmt w:val="lowerRoman"/>
      <w:lvlText w:val="%3."/>
      <w:lvlJc w:val="right"/>
      <w:pPr>
        <w:ind w:left="4096" w:hanging="180"/>
      </w:pPr>
    </w:lvl>
    <w:lvl w:ilvl="3" w:tplc="0409000F" w:tentative="1">
      <w:start w:val="1"/>
      <w:numFmt w:val="decimal"/>
      <w:lvlText w:val="%4."/>
      <w:lvlJc w:val="left"/>
      <w:pPr>
        <w:ind w:left="4816" w:hanging="360"/>
      </w:pPr>
    </w:lvl>
    <w:lvl w:ilvl="4" w:tplc="04090019" w:tentative="1">
      <w:start w:val="1"/>
      <w:numFmt w:val="lowerLetter"/>
      <w:lvlText w:val="%5."/>
      <w:lvlJc w:val="left"/>
      <w:pPr>
        <w:ind w:left="5536" w:hanging="360"/>
      </w:pPr>
    </w:lvl>
    <w:lvl w:ilvl="5" w:tplc="0409001B" w:tentative="1">
      <w:start w:val="1"/>
      <w:numFmt w:val="lowerRoman"/>
      <w:lvlText w:val="%6."/>
      <w:lvlJc w:val="right"/>
      <w:pPr>
        <w:ind w:left="6256" w:hanging="180"/>
      </w:pPr>
    </w:lvl>
    <w:lvl w:ilvl="6" w:tplc="0409000F" w:tentative="1">
      <w:start w:val="1"/>
      <w:numFmt w:val="decimal"/>
      <w:lvlText w:val="%7."/>
      <w:lvlJc w:val="left"/>
      <w:pPr>
        <w:ind w:left="6976" w:hanging="360"/>
      </w:pPr>
    </w:lvl>
    <w:lvl w:ilvl="7" w:tplc="04090019" w:tentative="1">
      <w:start w:val="1"/>
      <w:numFmt w:val="lowerLetter"/>
      <w:lvlText w:val="%8."/>
      <w:lvlJc w:val="left"/>
      <w:pPr>
        <w:ind w:left="7696" w:hanging="360"/>
      </w:pPr>
    </w:lvl>
    <w:lvl w:ilvl="8" w:tplc="0409001B" w:tentative="1">
      <w:start w:val="1"/>
      <w:numFmt w:val="lowerRoman"/>
      <w:lvlText w:val="%9."/>
      <w:lvlJc w:val="right"/>
      <w:pPr>
        <w:ind w:left="8416" w:hanging="180"/>
      </w:pPr>
    </w:lvl>
  </w:abstractNum>
  <w:abstractNum w:abstractNumId="38" w15:restartNumberingAfterBreak="0">
    <w:nsid w:val="6FB72180"/>
    <w:multiLevelType w:val="hybridMultilevel"/>
    <w:tmpl w:val="A3C66B0C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18132F3"/>
    <w:multiLevelType w:val="hybridMultilevel"/>
    <w:tmpl w:val="5164F7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84260A5"/>
    <w:multiLevelType w:val="hybridMultilevel"/>
    <w:tmpl w:val="A3C66B0C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4F22DC"/>
    <w:multiLevelType w:val="hybridMultilevel"/>
    <w:tmpl w:val="A5EE0A3E"/>
    <w:lvl w:ilvl="0" w:tplc="32D2F4EC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2" w15:restartNumberingAfterBreak="0">
    <w:nsid w:val="7BA541BB"/>
    <w:multiLevelType w:val="hybridMultilevel"/>
    <w:tmpl w:val="F72CF7CE"/>
    <w:lvl w:ilvl="0" w:tplc="AE5A1E48">
      <w:start w:val="1"/>
      <w:numFmt w:val="decimal"/>
      <w:lvlText w:val="%1"/>
      <w:lvlJc w:val="left"/>
      <w:pPr>
        <w:ind w:left="720" w:hanging="360"/>
      </w:pPr>
      <w:rPr>
        <w:rFonts w:eastAsiaTheme="minorHAnsi" w:cs="Sylfaen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BD73BC5"/>
    <w:multiLevelType w:val="hybridMultilevel"/>
    <w:tmpl w:val="A3C66B0C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E875351"/>
    <w:multiLevelType w:val="hybridMultilevel"/>
    <w:tmpl w:val="B0343856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num w:numId="1">
    <w:abstractNumId w:val="21"/>
  </w:num>
  <w:num w:numId="2">
    <w:abstractNumId w:val="10"/>
  </w:num>
  <w:num w:numId="3">
    <w:abstractNumId w:val="4"/>
  </w:num>
  <w:num w:numId="4">
    <w:abstractNumId w:val="6"/>
  </w:num>
  <w:num w:numId="5">
    <w:abstractNumId w:val="26"/>
  </w:num>
  <w:num w:numId="6">
    <w:abstractNumId w:val="14"/>
  </w:num>
  <w:num w:numId="7">
    <w:abstractNumId w:val="31"/>
  </w:num>
  <w:num w:numId="8">
    <w:abstractNumId w:val="34"/>
  </w:num>
  <w:num w:numId="9">
    <w:abstractNumId w:val="11"/>
  </w:num>
  <w:num w:numId="10">
    <w:abstractNumId w:val="12"/>
  </w:num>
  <w:num w:numId="11">
    <w:abstractNumId w:val="1"/>
  </w:num>
  <w:num w:numId="12">
    <w:abstractNumId w:val="39"/>
  </w:num>
  <w:num w:numId="13">
    <w:abstractNumId w:val="8"/>
  </w:num>
  <w:num w:numId="14">
    <w:abstractNumId w:val="16"/>
  </w:num>
  <w:num w:numId="15">
    <w:abstractNumId w:val="0"/>
  </w:num>
  <w:num w:numId="16">
    <w:abstractNumId w:val="3"/>
  </w:num>
  <w:num w:numId="17">
    <w:abstractNumId w:val="33"/>
  </w:num>
  <w:num w:numId="18">
    <w:abstractNumId w:val="20"/>
  </w:num>
  <w:num w:numId="19">
    <w:abstractNumId w:val="25"/>
  </w:num>
  <w:num w:numId="20">
    <w:abstractNumId w:val="41"/>
  </w:num>
  <w:num w:numId="21">
    <w:abstractNumId w:val="37"/>
  </w:num>
  <w:num w:numId="22">
    <w:abstractNumId w:val="27"/>
  </w:num>
  <w:num w:numId="23">
    <w:abstractNumId w:val="29"/>
  </w:num>
  <w:num w:numId="24">
    <w:abstractNumId w:val="43"/>
  </w:num>
  <w:num w:numId="25">
    <w:abstractNumId w:val="15"/>
  </w:num>
  <w:num w:numId="26">
    <w:abstractNumId w:val="18"/>
  </w:num>
  <w:num w:numId="27">
    <w:abstractNumId w:val="17"/>
  </w:num>
  <w:num w:numId="28">
    <w:abstractNumId w:val="30"/>
  </w:num>
  <w:num w:numId="29">
    <w:abstractNumId w:val="5"/>
  </w:num>
  <w:num w:numId="30">
    <w:abstractNumId w:val="28"/>
  </w:num>
  <w:num w:numId="31">
    <w:abstractNumId w:val="7"/>
  </w:num>
  <w:num w:numId="32">
    <w:abstractNumId w:val="23"/>
  </w:num>
  <w:num w:numId="33">
    <w:abstractNumId w:val="36"/>
  </w:num>
  <w:num w:numId="34">
    <w:abstractNumId w:val="40"/>
  </w:num>
  <w:num w:numId="35">
    <w:abstractNumId w:val="19"/>
  </w:num>
  <w:num w:numId="36">
    <w:abstractNumId w:val="38"/>
  </w:num>
  <w:num w:numId="37">
    <w:abstractNumId w:val="24"/>
  </w:num>
  <w:num w:numId="38">
    <w:abstractNumId w:val="9"/>
  </w:num>
  <w:num w:numId="39">
    <w:abstractNumId w:val="2"/>
  </w:num>
  <w:num w:numId="40">
    <w:abstractNumId w:val="13"/>
  </w:num>
  <w:num w:numId="41">
    <w:abstractNumId w:val="35"/>
  </w:num>
  <w:num w:numId="42">
    <w:abstractNumId w:val="22"/>
  </w:num>
  <w:num w:numId="43">
    <w:abstractNumId w:val="44"/>
  </w:num>
  <w:num w:numId="44">
    <w:abstractNumId w:val="32"/>
  </w:num>
  <w:num w:numId="45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533"/>
    <w:rsid w:val="00007745"/>
    <w:rsid w:val="00007C17"/>
    <w:rsid w:val="00011AE5"/>
    <w:rsid w:val="00020A51"/>
    <w:rsid w:val="0003276B"/>
    <w:rsid w:val="00035836"/>
    <w:rsid w:val="000360B1"/>
    <w:rsid w:val="000362D6"/>
    <w:rsid w:val="00036B07"/>
    <w:rsid w:val="00042AAC"/>
    <w:rsid w:val="000462FE"/>
    <w:rsid w:val="00051322"/>
    <w:rsid w:val="00052CF4"/>
    <w:rsid w:val="00056625"/>
    <w:rsid w:val="00061C89"/>
    <w:rsid w:val="00064D5E"/>
    <w:rsid w:val="00065976"/>
    <w:rsid w:val="00067300"/>
    <w:rsid w:val="00070654"/>
    <w:rsid w:val="00074028"/>
    <w:rsid w:val="00074130"/>
    <w:rsid w:val="000748E1"/>
    <w:rsid w:val="0009456F"/>
    <w:rsid w:val="000978D4"/>
    <w:rsid w:val="000A4A3F"/>
    <w:rsid w:val="000A7B81"/>
    <w:rsid w:val="000B1565"/>
    <w:rsid w:val="000B59DC"/>
    <w:rsid w:val="000C4C5D"/>
    <w:rsid w:val="000D245F"/>
    <w:rsid w:val="000D384B"/>
    <w:rsid w:val="000D7633"/>
    <w:rsid w:val="000E5295"/>
    <w:rsid w:val="000E5652"/>
    <w:rsid w:val="000E59D7"/>
    <w:rsid w:val="000E7DEE"/>
    <w:rsid w:val="000F5D67"/>
    <w:rsid w:val="000F7BF2"/>
    <w:rsid w:val="00102112"/>
    <w:rsid w:val="00112939"/>
    <w:rsid w:val="00120E87"/>
    <w:rsid w:val="00121D8C"/>
    <w:rsid w:val="001245A5"/>
    <w:rsid w:val="00130BC0"/>
    <w:rsid w:val="00133142"/>
    <w:rsid w:val="00137A5C"/>
    <w:rsid w:val="0014102C"/>
    <w:rsid w:val="00150ED6"/>
    <w:rsid w:val="00151C2B"/>
    <w:rsid w:val="0015292D"/>
    <w:rsid w:val="00154B0D"/>
    <w:rsid w:val="001602CB"/>
    <w:rsid w:val="00172287"/>
    <w:rsid w:val="00175A7A"/>
    <w:rsid w:val="00175D05"/>
    <w:rsid w:val="0018038F"/>
    <w:rsid w:val="001871F7"/>
    <w:rsid w:val="00193260"/>
    <w:rsid w:val="00196836"/>
    <w:rsid w:val="00196E7F"/>
    <w:rsid w:val="001A71AD"/>
    <w:rsid w:val="001A7CCB"/>
    <w:rsid w:val="001C17C8"/>
    <w:rsid w:val="001C1B38"/>
    <w:rsid w:val="001C605A"/>
    <w:rsid w:val="001D172D"/>
    <w:rsid w:val="001D3A43"/>
    <w:rsid w:val="001D4492"/>
    <w:rsid w:val="001D5AE7"/>
    <w:rsid w:val="001E143B"/>
    <w:rsid w:val="001E7B44"/>
    <w:rsid w:val="001F0B6E"/>
    <w:rsid w:val="001F7832"/>
    <w:rsid w:val="00200782"/>
    <w:rsid w:val="00200F2B"/>
    <w:rsid w:val="00214E68"/>
    <w:rsid w:val="0023341D"/>
    <w:rsid w:val="00236616"/>
    <w:rsid w:val="002471A2"/>
    <w:rsid w:val="00247BA6"/>
    <w:rsid w:val="00252E4B"/>
    <w:rsid w:val="00253E2D"/>
    <w:rsid w:val="0025471A"/>
    <w:rsid w:val="00267968"/>
    <w:rsid w:val="00273319"/>
    <w:rsid w:val="00284557"/>
    <w:rsid w:val="00284698"/>
    <w:rsid w:val="00297D65"/>
    <w:rsid w:val="002A4478"/>
    <w:rsid w:val="002B42AF"/>
    <w:rsid w:val="002C3996"/>
    <w:rsid w:val="002C3FAE"/>
    <w:rsid w:val="002D0B67"/>
    <w:rsid w:val="002D2276"/>
    <w:rsid w:val="002D475C"/>
    <w:rsid w:val="002F10D0"/>
    <w:rsid w:val="002F3FDF"/>
    <w:rsid w:val="003141C8"/>
    <w:rsid w:val="00334E98"/>
    <w:rsid w:val="003368F9"/>
    <w:rsid w:val="00354B8D"/>
    <w:rsid w:val="00356CDE"/>
    <w:rsid w:val="00357700"/>
    <w:rsid w:val="0036182E"/>
    <w:rsid w:val="003629AE"/>
    <w:rsid w:val="003660FC"/>
    <w:rsid w:val="003727FA"/>
    <w:rsid w:val="00384FBC"/>
    <w:rsid w:val="00393BC8"/>
    <w:rsid w:val="00395222"/>
    <w:rsid w:val="00396440"/>
    <w:rsid w:val="003B230C"/>
    <w:rsid w:val="003B5A8F"/>
    <w:rsid w:val="003B6011"/>
    <w:rsid w:val="003C0363"/>
    <w:rsid w:val="003C3CFC"/>
    <w:rsid w:val="003D2636"/>
    <w:rsid w:val="003E2EA0"/>
    <w:rsid w:val="003E3320"/>
    <w:rsid w:val="003E7ED1"/>
    <w:rsid w:val="003F0A3A"/>
    <w:rsid w:val="003F46B3"/>
    <w:rsid w:val="003F4B7F"/>
    <w:rsid w:val="003F6BF6"/>
    <w:rsid w:val="00410E2E"/>
    <w:rsid w:val="00414528"/>
    <w:rsid w:val="00415A13"/>
    <w:rsid w:val="00421BDC"/>
    <w:rsid w:val="00431132"/>
    <w:rsid w:val="00442F7F"/>
    <w:rsid w:val="00443B5A"/>
    <w:rsid w:val="00452ABA"/>
    <w:rsid w:val="00452BC4"/>
    <w:rsid w:val="0045508A"/>
    <w:rsid w:val="004650A3"/>
    <w:rsid w:val="00465837"/>
    <w:rsid w:val="00465F4D"/>
    <w:rsid w:val="00476287"/>
    <w:rsid w:val="004858E8"/>
    <w:rsid w:val="00486BDB"/>
    <w:rsid w:val="00487009"/>
    <w:rsid w:val="0048779B"/>
    <w:rsid w:val="00487A7D"/>
    <w:rsid w:val="00494168"/>
    <w:rsid w:val="00494D62"/>
    <w:rsid w:val="00495571"/>
    <w:rsid w:val="00496C59"/>
    <w:rsid w:val="004A1533"/>
    <w:rsid w:val="004B34CA"/>
    <w:rsid w:val="004C0098"/>
    <w:rsid w:val="004C3408"/>
    <w:rsid w:val="004C4F50"/>
    <w:rsid w:val="004D4C28"/>
    <w:rsid w:val="004E0DFC"/>
    <w:rsid w:val="004E38A0"/>
    <w:rsid w:val="004E72C9"/>
    <w:rsid w:val="004F22AF"/>
    <w:rsid w:val="004F3F3E"/>
    <w:rsid w:val="004F4B86"/>
    <w:rsid w:val="005045B1"/>
    <w:rsid w:val="00506632"/>
    <w:rsid w:val="005072BC"/>
    <w:rsid w:val="00511CB4"/>
    <w:rsid w:val="00520000"/>
    <w:rsid w:val="00524B4C"/>
    <w:rsid w:val="005253A9"/>
    <w:rsid w:val="0052787E"/>
    <w:rsid w:val="00533CEE"/>
    <w:rsid w:val="0054100B"/>
    <w:rsid w:val="005417AE"/>
    <w:rsid w:val="0054204F"/>
    <w:rsid w:val="00542743"/>
    <w:rsid w:val="00553D19"/>
    <w:rsid w:val="00554317"/>
    <w:rsid w:val="005567B9"/>
    <w:rsid w:val="00563AE0"/>
    <w:rsid w:val="00563EB4"/>
    <w:rsid w:val="00563EB9"/>
    <w:rsid w:val="0057157A"/>
    <w:rsid w:val="0057254A"/>
    <w:rsid w:val="00574D5D"/>
    <w:rsid w:val="00575ED2"/>
    <w:rsid w:val="00580872"/>
    <w:rsid w:val="0058299A"/>
    <w:rsid w:val="00583B40"/>
    <w:rsid w:val="00584B02"/>
    <w:rsid w:val="005A6678"/>
    <w:rsid w:val="005B201F"/>
    <w:rsid w:val="005B4FA9"/>
    <w:rsid w:val="005B505F"/>
    <w:rsid w:val="005C1A3B"/>
    <w:rsid w:val="005C3484"/>
    <w:rsid w:val="005C6E92"/>
    <w:rsid w:val="005C73ED"/>
    <w:rsid w:val="005D18A6"/>
    <w:rsid w:val="005D340C"/>
    <w:rsid w:val="005D35F4"/>
    <w:rsid w:val="005D384E"/>
    <w:rsid w:val="005D6469"/>
    <w:rsid w:val="005E4494"/>
    <w:rsid w:val="005E4625"/>
    <w:rsid w:val="005E4668"/>
    <w:rsid w:val="005E520D"/>
    <w:rsid w:val="005F112C"/>
    <w:rsid w:val="005F3899"/>
    <w:rsid w:val="005F3B6B"/>
    <w:rsid w:val="006016CB"/>
    <w:rsid w:val="006034DE"/>
    <w:rsid w:val="006065A4"/>
    <w:rsid w:val="00606601"/>
    <w:rsid w:val="006266C1"/>
    <w:rsid w:val="00627A95"/>
    <w:rsid w:val="0064164C"/>
    <w:rsid w:val="006454CF"/>
    <w:rsid w:val="006514C9"/>
    <w:rsid w:val="00651588"/>
    <w:rsid w:val="0065246A"/>
    <w:rsid w:val="00652875"/>
    <w:rsid w:val="00655D8B"/>
    <w:rsid w:val="00656984"/>
    <w:rsid w:val="006573C9"/>
    <w:rsid w:val="00665393"/>
    <w:rsid w:val="0066784D"/>
    <w:rsid w:val="006711B0"/>
    <w:rsid w:val="00676C09"/>
    <w:rsid w:val="00676DD5"/>
    <w:rsid w:val="00680DA0"/>
    <w:rsid w:val="00690601"/>
    <w:rsid w:val="00691621"/>
    <w:rsid w:val="00694A3B"/>
    <w:rsid w:val="006954C6"/>
    <w:rsid w:val="00696AA3"/>
    <w:rsid w:val="006C247B"/>
    <w:rsid w:val="006C6D0E"/>
    <w:rsid w:val="006D0161"/>
    <w:rsid w:val="006D422F"/>
    <w:rsid w:val="006D6B75"/>
    <w:rsid w:val="006E222D"/>
    <w:rsid w:val="006E2416"/>
    <w:rsid w:val="006E317D"/>
    <w:rsid w:val="006F0697"/>
    <w:rsid w:val="006F4597"/>
    <w:rsid w:val="006F50F3"/>
    <w:rsid w:val="00712D39"/>
    <w:rsid w:val="00723A64"/>
    <w:rsid w:val="0073232D"/>
    <w:rsid w:val="00735912"/>
    <w:rsid w:val="007407B6"/>
    <w:rsid w:val="00740F7C"/>
    <w:rsid w:val="00742586"/>
    <w:rsid w:val="00753DDF"/>
    <w:rsid w:val="007559A5"/>
    <w:rsid w:val="007569F7"/>
    <w:rsid w:val="00762007"/>
    <w:rsid w:val="00763F05"/>
    <w:rsid w:val="007713D3"/>
    <w:rsid w:val="00773E5A"/>
    <w:rsid w:val="007765F6"/>
    <w:rsid w:val="00777B92"/>
    <w:rsid w:val="00781138"/>
    <w:rsid w:val="00787E3C"/>
    <w:rsid w:val="00795C17"/>
    <w:rsid w:val="007A36D4"/>
    <w:rsid w:val="007A39A9"/>
    <w:rsid w:val="007A444F"/>
    <w:rsid w:val="007A6B49"/>
    <w:rsid w:val="007A7126"/>
    <w:rsid w:val="007B75D1"/>
    <w:rsid w:val="007B7615"/>
    <w:rsid w:val="007C1817"/>
    <w:rsid w:val="007C534A"/>
    <w:rsid w:val="007C695F"/>
    <w:rsid w:val="007E1EC8"/>
    <w:rsid w:val="007E267D"/>
    <w:rsid w:val="007E4E00"/>
    <w:rsid w:val="007E60DB"/>
    <w:rsid w:val="00801300"/>
    <w:rsid w:val="00802D71"/>
    <w:rsid w:val="00805EA4"/>
    <w:rsid w:val="00812145"/>
    <w:rsid w:val="0082361A"/>
    <w:rsid w:val="008251BB"/>
    <w:rsid w:val="00826278"/>
    <w:rsid w:val="008340C8"/>
    <w:rsid w:val="00836B58"/>
    <w:rsid w:val="00841869"/>
    <w:rsid w:val="00842D6B"/>
    <w:rsid w:val="00847F5A"/>
    <w:rsid w:val="00857D52"/>
    <w:rsid w:val="00867494"/>
    <w:rsid w:val="00873D34"/>
    <w:rsid w:val="00877472"/>
    <w:rsid w:val="00877C8C"/>
    <w:rsid w:val="008874C4"/>
    <w:rsid w:val="00887F95"/>
    <w:rsid w:val="008A13C4"/>
    <w:rsid w:val="008A346A"/>
    <w:rsid w:val="008A3CE4"/>
    <w:rsid w:val="008A785F"/>
    <w:rsid w:val="008A78C5"/>
    <w:rsid w:val="008B096F"/>
    <w:rsid w:val="008B3B55"/>
    <w:rsid w:val="008B4444"/>
    <w:rsid w:val="008B613E"/>
    <w:rsid w:val="008B7DE7"/>
    <w:rsid w:val="008C13CE"/>
    <w:rsid w:val="008C2FB6"/>
    <w:rsid w:val="008D175F"/>
    <w:rsid w:val="008D1CA5"/>
    <w:rsid w:val="008D2084"/>
    <w:rsid w:val="008D649C"/>
    <w:rsid w:val="008E0481"/>
    <w:rsid w:val="008F3A46"/>
    <w:rsid w:val="008F63D3"/>
    <w:rsid w:val="009029B3"/>
    <w:rsid w:val="0090328F"/>
    <w:rsid w:val="00905BEE"/>
    <w:rsid w:val="00913227"/>
    <w:rsid w:val="00922A51"/>
    <w:rsid w:val="00922ADC"/>
    <w:rsid w:val="009236FE"/>
    <w:rsid w:val="00925268"/>
    <w:rsid w:val="00925787"/>
    <w:rsid w:val="0093275A"/>
    <w:rsid w:val="00936093"/>
    <w:rsid w:val="00941466"/>
    <w:rsid w:val="00943599"/>
    <w:rsid w:val="00944145"/>
    <w:rsid w:val="00944CDF"/>
    <w:rsid w:val="00947228"/>
    <w:rsid w:val="00950B0A"/>
    <w:rsid w:val="00954164"/>
    <w:rsid w:val="009555CB"/>
    <w:rsid w:val="00960DBB"/>
    <w:rsid w:val="00964838"/>
    <w:rsid w:val="00972E3A"/>
    <w:rsid w:val="009764E5"/>
    <w:rsid w:val="0097726B"/>
    <w:rsid w:val="009828E9"/>
    <w:rsid w:val="0098413A"/>
    <w:rsid w:val="00985576"/>
    <w:rsid w:val="009921E8"/>
    <w:rsid w:val="009952A3"/>
    <w:rsid w:val="0099592F"/>
    <w:rsid w:val="009964EF"/>
    <w:rsid w:val="009A0C23"/>
    <w:rsid w:val="009A0FBA"/>
    <w:rsid w:val="009A729D"/>
    <w:rsid w:val="009B6335"/>
    <w:rsid w:val="009B7D0E"/>
    <w:rsid w:val="009C2DD7"/>
    <w:rsid w:val="009D1BBD"/>
    <w:rsid w:val="009D4F69"/>
    <w:rsid w:val="009F759E"/>
    <w:rsid w:val="00A03962"/>
    <w:rsid w:val="00A04F82"/>
    <w:rsid w:val="00A06D17"/>
    <w:rsid w:val="00A16C78"/>
    <w:rsid w:val="00A2004B"/>
    <w:rsid w:val="00A269B4"/>
    <w:rsid w:val="00A27C1A"/>
    <w:rsid w:val="00A27C1E"/>
    <w:rsid w:val="00A3170E"/>
    <w:rsid w:val="00A36289"/>
    <w:rsid w:val="00A64E6E"/>
    <w:rsid w:val="00A75EEE"/>
    <w:rsid w:val="00A775B0"/>
    <w:rsid w:val="00A813C6"/>
    <w:rsid w:val="00A91ED1"/>
    <w:rsid w:val="00A92DE8"/>
    <w:rsid w:val="00A931EF"/>
    <w:rsid w:val="00A94AF9"/>
    <w:rsid w:val="00A94CAB"/>
    <w:rsid w:val="00A95805"/>
    <w:rsid w:val="00AA3B4C"/>
    <w:rsid w:val="00AB3194"/>
    <w:rsid w:val="00AB3EA6"/>
    <w:rsid w:val="00AB7066"/>
    <w:rsid w:val="00AC1E84"/>
    <w:rsid w:val="00AD1921"/>
    <w:rsid w:val="00AE4740"/>
    <w:rsid w:val="00AF290A"/>
    <w:rsid w:val="00B01D41"/>
    <w:rsid w:val="00B029C7"/>
    <w:rsid w:val="00B12EF5"/>
    <w:rsid w:val="00B32B76"/>
    <w:rsid w:val="00B348B1"/>
    <w:rsid w:val="00B371EA"/>
    <w:rsid w:val="00B412A2"/>
    <w:rsid w:val="00B577A8"/>
    <w:rsid w:val="00B660E3"/>
    <w:rsid w:val="00B6676D"/>
    <w:rsid w:val="00B71259"/>
    <w:rsid w:val="00B7421C"/>
    <w:rsid w:val="00B75011"/>
    <w:rsid w:val="00B76B23"/>
    <w:rsid w:val="00B93B6B"/>
    <w:rsid w:val="00B93F0D"/>
    <w:rsid w:val="00BA1AFD"/>
    <w:rsid w:val="00BA68BF"/>
    <w:rsid w:val="00BB6CFD"/>
    <w:rsid w:val="00BB7867"/>
    <w:rsid w:val="00BC5C0C"/>
    <w:rsid w:val="00BD07B4"/>
    <w:rsid w:val="00BD1C16"/>
    <w:rsid w:val="00BE18A1"/>
    <w:rsid w:val="00BF3EBB"/>
    <w:rsid w:val="00C0307A"/>
    <w:rsid w:val="00C10138"/>
    <w:rsid w:val="00C126B5"/>
    <w:rsid w:val="00C33F78"/>
    <w:rsid w:val="00C36663"/>
    <w:rsid w:val="00C41E07"/>
    <w:rsid w:val="00C51233"/>
    <w:rsid w:val="00C52861"/>
    <w:rsid w:val="00C62E76"/>
    <w:rsid w:val="00C64AFF"/>
    <w:rsid w:val="00C90D82"/>
    <w:rsid w:val="00C95B88"/>
    <w:rsid w:val="00CA0A59"/>
    <w:rsid w:val="00CA0BCB"/>
    <w:rsid w:val="00CA4F06"/>
    <w:rsid w:val="00CA6C73"/>
    <w:rsid w:val="00CB7CCF"/>
    <w:rsid w:val="00CB7D70"/>
    <w:rsid w:val="00CC168B"/>
    <w:rsid w:val="00CC7FC5"/>
    <w:rsid w:val="00CD40E4"/>
    <w:rsid w:val="00CD482C"/>
    <w:rsid w:val="00CD794C"/>
    <w:rsid w:val="00CE2286"/>
    <w:rsid w:val="00CE3699"/>
    <w:rsid w:val="00CE78A5"/>
    <w:rsid w:val="00CF0EF5"/>
    <w:rsid w:val="00CF2283"/>
    <w:rsid w:val="00CF6141"/>
    <w:rsid w:val="00D10FD9"/>
    <w:rsid w:val="00D13149"/>
    <w:rsid w:val="00D145C0"/>
    <w:rsid w:val="00D15701"/>
    <w:rsid w:val="00D17835"/>
    <w:rsid w:val="00D17E30"/>
    <w:rsid w:val="00D21A77"/>
    <w:rsid w:val="00D225AF"/>
    <w:rsid w:val="00D24772"/>
    <w:rsid w:val="00D264EB"/>
    <w:rsid w:val="00D416D7"/>
    <w:rsid w:val="00D42090"/>
    <w:rsid w:val="00D46097"/>
    <w:rsid w:val="00D46AAE"/>
    <w:rsid w:val="00D50952"/>
    <w:rsid w:val="00D5148F"/>
    <w:rsid w:val="00D51B39"/>
    <w:rsid w:val="00D522A2"/>
    <w:rsid w:val="00D55BE8"/>
    <w:rsid w:val="00D56406"/>
    <w:rsid w:val="00D57565"/>
    <w:rsid w:val="00D578B4"/>
    <w:rsid w:val="00D65042"/>
    <w:rsid w:val="00D67696"/>
    <w:rsid w:val="00D7360D"/>
    <w:rsid w:val="00D75A2F"/>
    <w:rsid w:val="00D765DE"/>
    <w:rsid w:val="00D8130C"/>
    <w:rsid w:val="00D85352"/>
    <w:rsid w:val="00D92A58"/>
    <w:rsid w:val="00D93EEE"/>
    <w:rsid w:val="00D95AB7"/>
    <w:rsid w:val="00DA5ECD"/>
    <w:rsid w:val="00DA792F"/>
    <w:rsid w:val="00DC68C5"/>
    <w:rsid w:val="00DD0910"/>
    <w:rsid w:val="00DF0BAE"/>
    <w:rsid w:val="00E006B8"/>
    <w:rsid w:val="00E03D16"/>
    <w:rsid w:val="00E1071F"/>
    <w:rsid w:val="00E15C6E"/>
    <w:rsid w:val="00E16CFB"/>
    <w:rsid w:val="00E25729"/>
    <w:rsid w:val="00E31A81"/>
    <w:rsid w:val="00E3506E"/>
    <w:rsid w:val="00E44BB1"/>
    <w:rsid w:val="00E47697"/>
    <w:rsid w:val="00E55B0C"/>
    <w:rsid w:val="00E60908"/>
    <w:rsid w:val="00E641BE"/>
    <w:rsid w:val="00E66D44"/>
    <w:rsid w:val="00E93763"/>
    <w:rsid w:val="00EA44B2"/>
    <w:rsid w:val="00EA685A"/>
    <w:rsid w:val="00EB20EE"/>
    <w:rsid w:val="00EB6717"/>
    <w:rsid w:val="00EB7B3C"/>
    <w:rsid w:val="00EC4DF7"/>
    <w:rsid w:val="00ED2D79"/>
    <w:rsid w:val="00ED4B88"/>
    <w:rsid w:val="00EE159D"/>
    <w:rsid w:val="00EE2AB7"/>
    <w:rsid w:val="00EE55DD"/>
    <w:rsid w:val="00EF0941"/>
    <w:rsid w:val="00EF269F"/>
    <w:rsid w:val="00EF2EFD"/>
    <w:rsid w:val="00EF53EF"/>
    <w:rsid w:val="00EF6CDF"/>
    <w:rsid w:val="00F0043E"/>
    <w:rsid w:val="00F01597"/>
    <w:rsid w:val="00F035E0"/>
    <w:rsid w:val="00F0540C"/>
    <w:rsid w:val="00F16A47"/>
    <w:rsid w:val="00F2539B"/>
    <w:rsid w:val="00F25869"/>
    <w:rsid w:val="00F316C4"/>
    <w:rsid w:val="00F346C0"/>
    <w:rsid w:val="00F35A88"/>
    <w:rsid w:val="00F3706B"/>
    <w:rsid w:val="00F37D67"/>
    <w:rsid w:val="00F42864"/>
    <w:rsid w:val="00F438D8"/>
    <w:rsid w:val="00F47781"/>
    <w:rsid w:val="00F61193"/>
    <w:rsid w:val="00F629EF"/>
    <w:rsid w:val="00F6427E"/>
    <w:rsid w:val="00F65EA6"/>
    <w:rsid w:val="00F752B2"/>
    <w:rsid w:val="00F77061"/>
    <w:rsid w:val="00F81543"/>
    <w:rsid w:val="00F83C33"/>
    <w:rsid w:val="00FA03E1"/>
    <w:rsid w:val="00FA2E62"/>
    <w:rsid w:val="00FA6F68"/>
    <w:rsid w:val="00FB3E6E"/>
    <w:rsid w:val="00FB3FB7"/>
    <w:rsid w:val="00FC3986"/>
    <w:rsid w:val="00FC7269"/>
    <w:rsid w:val="00FD0510"/>
    <w:rsid w:val="00FD35CC"/>
    <w:rsid w:val="00FD77B0"/>
    <w:rsid w:val="00FE5F31"/>
    <w:rsid w:val="00FE704F"/>
    <w:rsid w:val="00FF0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B93DD3"/>
  <w15:chartTrackingRefBased/>
  <w15:docId w15:val="{9E6F2F56-FA61-4D4F-9028-F4AC2D232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7835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366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uiPriority w:val="22"/>
    <w:qFormat/>
    <w:rsid w:val="00020A51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List Paragraph-ExecSummary,Paragraphe de liste PBLH,Bullets,List Paragra"/>
    <w:basedOn w:val="Normal"/>
    <w:link w:val="ListParagraphChar"/>
    <w:uiPriority w:val="34"/>
    <w:qFormat/>
    <w:rsid w:val="006711B0"/>
    <w:pPr>
      <w:ind w:left="720"/>
      <w:contextualSpacing/>
    </w:pPr>
    <w:rPr>
      <w:lang w:val="en-US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 Знак,Знак,Îáû÷íûé (âåá) Çíàê Çíàê,Çíàê Çíàê Çíàê Çíàê,Çíàê Çíàê1,Îáû÷íûé (âåá) Çíàê Çíàê Çíàê,Çíàê1"/>
    <w:basedOn w:val="Normal"/>
    <w:link w:val="NormalWebChar"/>
    <w:uiPriority w:val="99"/>
    <w:unhideWhenUsed/>
    <w:qFormat/>
    <w:rsid w:val="00C41E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Знак Char,Знак Char,Îáû÷íûé (âåá) Çíàê Çíàê Char,Çíàê1 Char"/>
    <w:link w:val="NormalWeb"/>
    <w:uiPriority w:val="99"/>
    <w:locked/>
    <w:rsid w:val="00C41E07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unhideWhenUsed/>
    <w:rsid w:val="00F316C4"/>
    <w:rPr>
      <w:color w:val="0563C1" w:themeColor="hyperlink"/>
      <w:u w:val="single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Paragraphe de liste PBLH Char"/>
    <w:link w:val="ListParagraph"/>
    <w:uiPriority w:val="34"/>
    <w:qFormat/>
    <w:locked/>
    <w:rsid w:val="00E16CFB"/>
    <w:rPr>
      <w:lang w:val="en-US"/>
    </w:rPr>
  </w:style>
  <w:style w:type="paragraph" w:styleId="Header">
    <w:name w:val="header"/>
    <w:basedOn w:val="Normal"/>
    <w:link w:val="HeaderChar"/>
    <w:uiPriority w:val="99"/>
    <w:unhideWhenUsed/>
    <w:rsid w:val="002D475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475C"/>
  </w:style>
  <w:style w:type="paragraph" w:styleId="Footer">
    <w:name w:val="footer"/>
    <w:basedOn w:val="Normal"/>
    <w:link w:val="FooterChar"/>
    <w:uiPriority w:val="99"/>
    <w:unhideWhenUsed/>
    <w:rsid w:val="002D475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475C"/>
  </w:style>
  <w:style w:type="paragraph" w:styleId="FootnoteText">
    <w:name w:val="footnote text"/>
    <w:basedOn w:val="Normal"/>
    <w:link w:val="FootnoteTextChar"/>
    <w:uiPriority w:val="99"/>
    <w:semiHidden/>
    <w:unhideWhenUsed/>
    <w:rsid w:val="00DA792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A792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DA792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99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7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7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2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3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0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82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63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2763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3519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6820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76862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96808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27264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579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15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47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06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03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273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730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600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70093E-67A8-4196-B1D5-3BCFE6C70E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2435</TotalTime>
  <Pages>6</Pages>
  <Words>862</Words>
  <Characters>4915</Characters>
  <Application>Microsoft Office Word</Application>
  <DocSecurity>0</DocSecurity>
  <Lines>40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5766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M.Muradyan</dc:creator>
  <cp:keywords>https://mul2-mia.gov.am/tasks/4240731/oneclick?token=91dabb9ee74beca493ed9b932acc3854</cp:keywords>
  <dc:description/>
  <cp:lastModifiedBy>Anahit Aghajanyan</cp:lastModifiedBy>
  <cp:revision>430</cp:revision>
  <dcterms:created xsi:type="dcterms:W3CDTF">2024-12-20T06:33:00Z</dcterms:created>
  <dcterms:modified xsi:type="dcterms:W3CDTF">2026-10-05T08:35:00Z</dcterms:modified>
</cp:coreProperties>
</file>