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E03F4" w14:textId="77777777" w:rsidR="00F31DF4" w:rsidRDefault="00F31DF4" w:rsidP="00F31DF4">
      <w:pPr>
        <w:pStyle w:val="1"/>
        <w:tabs>
          <w:tab w:val="left" w:pos="993"/>
        </w:tabs>
        <w:spacing w:after="0" w:line="240" w:lineRule="auto"/>
        <w:ind w:left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1A3A727F" w14:textId="77777777" w:rsidR="00F31DF4" w:rsidRDefault="00F31DF4" w:rsidP="00F31DF4">
      <w:pPr>
        <w:pStyle w:val="1"/>
        <w:tabs>
          <w:tab w:val="left" w:pos="993"/>
        </w:tabs>
        <w:spacing w:after="0" w:line="240" w:lineRule="auto"/>
        <w:ind w:left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4F473738" w14:textId="77777777" w:rsidR="00F31DF4" w:rsidRPr="001266DE" w:rsidRDefault="00F31DF4" w:rsidP="00CF60F3">
      <w:pPr>
        <w:pStyle w:val="1"/>
        <w:tabs>
          <w:tab w:val="left" w:pos="993"/>
        </w:tabs>
        <w:spacing w:after="0" w:line="360" w:lineRule="auto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266DE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7A1E4B50" w14:textId="3A0BC666" w:rsidR="00F31DF4" w:rsidRPr="00CF60F3" w:rsidRDefault="00F31DF4" w:rsidP="00CF60F3">
      <w:pPr>
        <w:pStyle w:val="a3"/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C56CD0">
        <w:rPr>
          <w:rFonts w:ascii="GHEA Grapalat" w:hAnsi="GHEA Grapalat"/>
          <w:b/>
          <w:bCs/>
          <w:color w:val="000000"/>
          <w:lang w:val="hy-AM"/>
        </w:rPr>
        <w:t>«</w:t>
      </w:r>
      <w:bookmarkStart w:id="0" w:name="_Hlk201041341"/>
      <w:r w:rsidR="00CF60F3" w:rsidRPr="00CF60F3">
        <w:rPr>
          <w:rFonts w:ascii="GHEA Grapalat" w:hAnsi="GHEA Grapalat"/>
          <w:b/>
          <w:bCs/>
          <w:color w:val="000000"/>
          <w:lang w:val="hy-AM"/>
        </w:rPr>
        <w:t xml:space="preserve">ԷԿՈՊԱՐԵԿԱՅԻՆ ԾԱՌԱՅՈՂԻ ԶՈՀՎԵԼՈՒ ԿԱՄ ԷԿՈՊԱՐԵԿԱՅԻՆ ԾԱՌԱՅՈՂԻՆ ՀԱՇՄԱՆԴԱՄՈՒԹՅՈՒՆ ՈՒՆԵՑՈՂ ԱՆՁ ՃԱՆԱՉԵԼՈՒ ԴԵՊՔՈՒՄ ՏՐՎՈՂ ՄԻԱՆՎԱԳ ԴՐԱՄԱԿԱՆ ՕԳՆՈՒԹՅԱՆ ՉԱՓՆ ՈՒ ՎՃԱՐՄԱՆ ԿԱՐԳԸ </w:t>
      </w:r>
      <w:bookmarkEnd w:id="0"/>
      <w:r w:rsidR="00CF60F3" w:rsidRPr="00CF60F3">
        <w:rPr>
          <w:rFonts w:ascii="GHEA Grapalat" w:hAnsi="GHEA Grapalat"/>
          <w:b/>
          <w:bCs/>
          <w:color w:val="000000"/>
          <w:lang w:val="hy-AM"/>
        </w:rPr>
        <w:t>ՍԱՀՄԱՆԵԼՈՒ ՄԱՍԻՆ</w:t>
      </w:r>
      <w:r w:rsidRPr="00C56CD0">
        <w:rPr>
          <w:rFonts w:ascii="GHEA Grapalat" w:hAnsi="GHEA Grapalat"/>
          <w:b/>
          <w:bCs/>
          <w:color w:val="000000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</w:t>
      </w:r>
      <w:r w:rsidRPr="00C56CD0">
        <w:rPr>
          <w:rFonts w:ascii="GHEA Grapalat" w:hAnsi="GHEA Grapalat"/>
          <w:b/>
          <w:bCs/>
          <w:color w:val="000000"/>
          <w:lang w:val="hy-AM"/>
        </w:rPr>
        <w:t xml:space="preserve"> ՈՐՈՇՄԱՆ ԸՆԴՈՒՆՄԱՆ ԱՆՀՐԱԺԵՇՏՈՒԹՅԱՆ</w:t>
      </w:r>
    </w:p>
    <w:p w14:paraId="773C3272" w14:textId="77777777" w:rsidR="00F31DF4" w:rsidRPr="001266DE" w:rsidRDefault="00F31DF4" w:rsidP="00CF60F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pt-BR"/>
        </w:rPr>
      </w:pPr>
    </w:p>
    <w:p w14:paraId="5B683F51" w14:textId="77777777" w:rsidR="00F31DF4" w:rsidRPr="003A7ED3" w:rsidRDefault="00F31DF4" w:rsidP="00CF60F3">
      <w:pPr>
        <w:numPr>
          <w:ilvl w:val="0"/>
          <w:numId w:val="1"/>
        </w:numPr>
        <w:tabs>
          <w:tab w:val="left" w:pos="0"/>
        </w:tabs>
        <w:spacing w:after="0" w:line="360" w:lineRule="auto"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3A7ED3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</w:p>
    <w:p w14:paraId="4951E2AA" w14:textId="77777777" w:rsidR="00F31DF4" w:rsidRPr="001266DE" w:rsidRDefault="00F31DF4" w:rsidP="00CF60F3">
      <w:pPr>
        <w:tabs>
          <w:tab w:val="left" w:pos="0"/>
        </w:tabs>
        <w:spacing w:after="0" w:line="360" w:lineRule="auto"/>
        <w:ind w:left="810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14:paraId="65715E3C" w14:textId="1569C5A5" w:rsidR="00F31DF4" w:rsidRDefault="00F31DF4" w:rsidP="00CF60F3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1266DE">
        <w:rPr>
          <w:rFonts w:ascii="GHEA Grapalat" w:hAnsi="GHEA Grapalat"/>
          <w:b/>
          <w:sz w:val="24"/>
          <w:szCs w:val="24"/>
          <w:lang w:val="hy-AM"/>
        </w:rPr>
        <w:tab/>
      </w:r>
      <w:r w:rsidRPr="001266DE">
        <w:rPr>
          <w:rFonts w:ascii="GHEA Grapalat" w:hAnsi="GHEA Grapalat"/>
          <w:b/>
          <w:sz w:val="24"/>
          <w:szCs w:val="24"/>
          <w:lang w:val="hy-AM"/>
        </w:rPr>
        <w:tab/>
      </w:r>
      <w:r w:rsidRPr="008B4DBC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Էկո</w:t>
      </w:r>
      <w:r w:rsidRPr="00A30B28">
        <w:rPr>
          <w:rFonts w:ascii="GHEA Grapalat" w:hAnsi="GHEA Grapalat"/>
          <w:sz w:val="24"/>
          <w:szCs w:val="24"/>
          <w:lang w:val="hy-AM"/>
        </w:rPr>
        <w:t>պարեկային ծառայության մասին»</w:t>
      </w:r>
      <w:r w:rsidRPr="008B4DB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F60F3">
        <w:rPr>
          <w:rFonts w:ascii="GHEA Grapalat" w:hAnsi="GHEA Grapalat"/>
          <w:bCs/>
          <w:sz w:val="24"/>
          <w:szCs w:val="24"/>
          <w:lang w:val="hy-AM"/>
        </w:rPr>
        <w:t xml:space="preserve">օրենքում փոփոխություններ կատարելու մասին» ՀՕ-101-Ն </w:t>
      </w:r>
      <w:r w:rsidRPr="008B4DBC">
        <w:rPr>
          <w:rFonts w:ascii="GHEA Grapalat" w:hAnsi="GHEA Grapalat"/>
          <w:bCs/>
          <w:sz w:val="24"/>
          <w:szCs w:val="24"/>
          <w:lang w:val="hy-AM"/>
        </w:rPr>
        <w:t>օրենք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ն </w:t>
      </w:r>
      <w:r w:rsidRPr="003A7ED3">
        <w:rPr>
          <w:rFonts w:ascii="GHEA Grapalat" w:hAnsi="GHEA Grapalat"/>
          <w:bCs/>
          <w:sz w:val="24"/>
          <w:szCs w:val="24"/>
          <w:lang w:val="hy-AM"/>
        </w:rPr>
        <w:t>(</w:t>
      </w:r>
      <w:r>
        <w:rPr>
          <w:rFonts w:ascii="GHEA Grapalat" w:hAnsi="GHEA Grapalat"/>
          <w:bCs/>
          <w:sz w:val="24"/>
          <w:szCs w:val="24"/>
          <w:lang w:val="hy-AM"/>
        </w:rPr>
        <w:t>այսուհետ՝ Օրենք</w:t>
      </w:r>
      <w:r w:rsidRPr="003A7ED3">
        <w:rPr>
          <w:rFonts w:ascii="GHEA Grapalat" w:hAnsi="GHEA Grapalat"/>
          <w:bCs/>
          <w:sz w:val="24"/>
          <w:szCs w:val="24"/>
          <w:lang w:val="hy-AM"/>
        </w:rPr>
        <w:t>)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ընդունվել է 202</w:t>
      </w:r>
      <w:r w:rsidR="00CF60F3">
        <w:rPr>
          <w:rFonts w:ascii="GHEA Grapalat" w:hAnsi="GHEA Grapalat"/>
          <w:bCs/>
          <w:sz w:val="24"/>
          <w:szCs w:val="24"/>
          <w:lang w:val="hy-AM"/>
        </w:rPr>
        <w:t>5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թվականի </w:t>
      </w:r>
      <w:r w:rsidR="00CF60F3">
        <w:rPr>
          <w:rFonts w:ascii="GHEA Grapalat" w:hAnsi="GHEA Grapalat"/>
          <w:bCs/>
          <w:sz w:val="24"/>
          <w:szCs w:val="24"/>
          <w:lang w:val="hy-AM"/>
        </w:rPr>
        <w:t>մայիսի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F60F3">
        <w:rPr>
          <w:rFonts w:ascii="GHEA Grapalat" w:hAnsi="GHEA Grapalat"/>
          <w:bCs/>
          <w:sz w:val="24"/>
          <w:szCs w:val="24"/>
          <w:lang w:val="hy-AM"/>
        </w:rPr>
        <w:t>1</w:t>
      </w:r>
      <w:r>
        <w:rPr>
          <w:rFonts w:ascii="GHEA Grapalat" w:hAnsi="GHEA Grapalat"/>
          <w:bCs/>
          <w:sz w:val="24"/>
          <w:szCs w:val="24"/>
          <w:lang w:val="hy-AM"/>
        </w:rPr>
        <w:t>2-ին, որն ուժի մեջ է մտել 202</w:t>
      </w:r>
      <w:r w:rsidR="00CF60F3">
        <w:rPr>
          <w:rFonts w:ascii="GHEA Grapalat" w:hAnsi="GHEA Grapalat"/>
          <w:bCs/>
          <w:sz w:val="24"/>
          <w:szCs w:val="24"/>
          <w:lang w:val="hy-AM"/>
        </w:rPr>
        <w:t>5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թվականի </w:t>
      </w:r>
      <w:r w:rsidR="00CF60F3">
        <w:rPr>
          <w:rFonts w:ascii="GHEA Grapalat" w:hAnsi="GHEA Grapalat"/>
          <w:bCs/>
          <w:sz w:val="24"/>
          <w:szCs w:val="24"/>
          <w:lang w:val="hy-AM"/>
        </w:rPr>
        <w:t>մայիսի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F60F3">
        <w:rPr>
          <w:rFonts w:ascii="GHEA Grapalat" w:hAnsi="GHEA Grapalat"/>
          <w:bCs/>
          <w:sz w:val="24"/>
          <w:szCs w:val="24"/>
          <w:lang w:val="hy-AM"/>
        </w:rPr>
        <w:t>3</w:t>
      </w:r>
      <w:r>
        <w:rPr>
          <w:rFonts w:ascii="GHEA Grapalat" w:hAnsi="GHEA Grapalat"/>
          <w:bCs/>
          <w:sz w:val="24"/>
          <w:szCs w:val="24"/>
          <w:lang w:val="hy-AM"/>
        </w:rPr>
        <w:t>1-ի</w:t>
      </w:r>
      <w:r w:rsidR="00CF60F3">
        <w:rPr>
          <w:rFonts w:ascii="GHEA Grapalat" w:hAnsi="GHEA Grapalat"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Cs/>
          <w:sz w:val="24"/>
          <w:szCs w:val="24"/>
          <w:lang w:val="hy-AM"/>
        </w:rPr>
        <w:t>։</w:t>
      </w:r>
      <w:r w:rsidRPr="001266DE">
        <w:rPr>
          <w:rFonts w:ascii="GHEA Grapalat" w:hAnsi="GHEA Grapalat"/>
          <w:color w:val="000000"/>
          <w:sz w:val="24"/>
          <w:szCs w:val="24"/>
          <w:lang w:val="hy-AM"/>
        </w:rPr>
        <w:tab/>
      </w:r>
    </w:p>
    <w:p w14:paraId="4048A5AD" w14:textId="77777777" w:rsidR="00CF60F3" w:rsidRDefault="00F31DF4" w:rsidP="00CF60F3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Օրենքի </w:t>
      </w:r>
      <w:r w:rsidR="00CF60F3">
        <w:rPr>
          <w:rFonts w:ascii="GHEA Grapalat" w:hAnsi="GHEA Grapalat"/>
          <w:color w:val="000000"/>
          <w:sz w:val="24"/>
          <w:szCs w:val="24"/>
          <w:lang w:val="hy-AM"/>
        </w:rPr>
        <w:t xml:space="preserve">ընդունմամբ նոր խմբագրությամբ է շարադրվել </w:t>
      </w:r>
      <w:r w:rsidR="00CF60F3" w:rsidRPr="008B4DBC">
        <w:rPr>
          <w:rFonts w:ascii="GHEA Grapalat" w:hAnsi="GHEA Grapalat"/>
          <w:sz w:val="24"/>
          <w:szCs w:val="24"/>
          <w:lang w:val="hy-AM"/>
        </w:rPr>
        <w:t>«</w:t>
      </w:r>
      <w:r w:rsidR="00CF60F3">
        <w:rPr>
          <w:rFonts w:ascii="GHEA Grapalat" w:hAnsi="GHEA Grapalat"/>
          <w:sz w:val="24"/>
          <w:szCs w:val="24"/>
          <w:lang w:val="hy-AM"/>
        </w:rPr>
        <w:t>Էկո</w:t>
      </w:r>
      <w:r w:rsidR="00CF60F3" w:rsidRPr="00A30B28">
        <w:rPr>
          <w:rFonts w:ascii="GHEA Grapalat" w:hAnsi="GHEA Grapalat"/>
          <w:sz w:val="24"/>
          <w:szCs w:val="24"/>
          <w:lang w:val="hy-AM"/>
        </w:rPr>
        <w:t>պարեկային ծառայության մասին»</w:t>
      </w:r>
      <w:r w:rsidR="00CF60F3" w:rsidRPr="008B4DB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F60F3">
        <w:rPr>
          <w:rFonts w:ascii="GHEA Grapalat" w:hAnsi="GHEA Grapalat"/>
          <w:bCs/>
          <w:sz w:val="24"/>
          <w:szCs w:val="24"/>
          <w:lang w:val="hy-AM"/>
        </w:rPr>
        <w:t>օրենքի 29-րդ հոդվածը, համաձայն որի՝</w:t>
      </w:r>
      <w:r w:rsidR="00CF60F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F60F3" w:rsidRPr="00CF60F3">
        <w:rPr>
          <w:rFonts w:ascii="GHEA Grapalat" w:hAnsi="GHEA Grapalat"/>
          <w:color w:val="000000"/>
          <w:sz w:val="24"/>
          <w:szCs w:val="24"/>
          <w:lang w:val="hy-AM"/>
        </w:rPr>
        <w:t>էկոպարեկային ծառայողի զոհվելու կամ էկոպարեկային ծառայողին հաշմանդամություն ունեցող անձ ճանաչելու դեպքում տրվող միանվագ դրամական օգնության չափը և վճարման կարգը</w:t>
      </w:r>
      <w:r w:rsidR="00CF60F3">
        <w:rPr>
          <w:rFonts w:ascii="GHEA Grapalat" w:hAnsi="GHEA Grapalat"/>
          <w:color w:val="000000"/>
          <w:sz w:val="24"/>
          <w:szCs w:val="24"/>
          <w:lang w:val="hy-AM"/>
        </w:rPr>
        <w:t xml:space="preserve"> սահմանում է Կառավարությունը։</w:t>
      </w:r>
    </w:p>
    <w:p w14:paraId="2D91C36B" w14:textId="03D469A7" w:rsidR="00F31DF4" w:rsidRDefault="00F31DF4" w:rsidP="00CF60F3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Նախագծի ընդունումը պայմանավորված է Օրենքի </w:t>
      </w:r>
      <w:r w:rsidR="00CF60F3">
        <w:rPr>
          <w:rFonts w:ascii="GHEA Grapalat" w:hAnsi="GHEA Grapalat"/>
          <w:sz w:val="24"/>
          <w:szCs w:val="24"/>
          <w:lang w:val="hy-AM"/>
        </w:rPr>
        <w:t>1-ին</w:t>
      </w:r>
      <w:r>
        <w:rPr>
          <w:rFonts w:ascii="GHEA Grapalat" w:hAnsi="GHEA Grapalat"/>
          <w:sz w:val="24"/>
          <w:szCs w:val="24"/>
          <w:lang w:val="hy-AM"/>
        </w:rPr>
        <w:t xml:space="preserve"> հոդվածի դրույթների կատարման ապահովմամբ։</w:t>
      </w:r>
    </w:p>
    <w:p w14:paraId="4C02AE05" w14:textId="77777777" w:rsidR="00F31DF4" w:rsidRPr="00E42F22" w:rsidRDefault="00F31DF4" w:rsidP="00CF60F3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</w:p>
    <w:p w14:paraId="1DDAE0F7" w14:textId="77777777" w:rsidR="00F31DF4" w:rsidRDefault="00F31DF4" w:rsidP="00CF60F3">
      <w:pPr>
        <w:numPr>
          <w:ilvl w:val="0"/>
          <w:numId w:val="1"/>
        </w:numPr>
        <w:tabs>
          <w:tab w:val="left" w:pos="0"/>
        </w:tabs>
        <w:spacing w:after="0" w:line="360" w:lineRule="auto"/>
        <w:contextualSpacing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3A7ED3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Առաջարկվող կարգավորման բնույթը</w:t>
      </w:r>
    </w:p>
    <w:p w14:paraId="70F533D3" w14:textId="77777777" w:rsidR="00F31DF4" w:rsidRPr="003A7ED3" w:rsidRDefault="00F31DF4" w:rsidP="00CF60F3">
      <w:pPr>
        <w:tabs>
          <w:tab w:val="left" w:pos="0"/>
        </w:tabs>
        <w:spacing w:after="0" w:line="360" w:lineRule="auto"/>
        <w:ind w:left="810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14:paraId="5F02E8B8" w14:textId="215F1E72" w:rsidR="00F31DF4" w:rsidRDefault="00F31DF4" w:rsidP="00CF60F3">
      <w:pPr>
        <w:spacing w:after="0" w:line="360" w:lineRule="auto"/>
        <w:ind w:firstLine="708"/>
        <w:jc w:val="both"/>
        <w:rPr>
          <w:rFonts w:ascii="GHEA Grapalat" w:hAnsi="GHEA Grapalat" w:cs="GHEA Mariam"/>
          <w:sz w:val="24"/>
          <w:szCs w:val="24"/>
          <w:lang w:val="hy-AM"/>
        </w:rPr>
      </w:pPr>
      <w:r>
        <w:rPr>
          <w:rFonts w:ascii="GHEA Grapalat" w:hAnsi="GHEA Grapalat" w:cs="GHEA Mariam"/>
          <w:sz w:val="24"/>
          <w:szCs w:val="24"/>
          <w:lang w:val="hy-AM"/>
        </w:rPr>
        <w:t xml:space="preserve">Նախագծով առաջարկվում է սահմանել </w:t>
      </w:r>
      <w:r w:rsidR="003A4DDC" w:rsidRPr="003A4DDC">
        <w:rPr>
          <w:rFonts w:ascii="GHEA Grapalat" w:hAnsi="GHEA Grapalat" w:cs="GHEA Mariam"/>
          <w:sz w:val="24"/>
          <w:szCs w:val="24"/>
          <w:lang w:val="hy-AM"/>
        </w:rPr>
        <w:t>էկոպարեկային ծառայողի զոհվելու կամ էկոպարեկային ծառայողին հաշմանդամություն ունեցող անձ ճանաչելու դեպքում տրվող միանվագ դրամական օգնության չափը և վճարման կարգը</w:t>
      </w:r>
      <w:r w:rsidR="00C617D5">
        <w:rPr>
          <w:rFonts w:ascii="GHEA Grapalat" w:hAnsi="GHEA Grapalat" w:cs="GHEA Mariam"/>
          <w:sz w:val="24"/>
          <w:szCs w:val="24"/>
          <w:lang w:val="hy-AM"/>
        </w:rPr>
        <w:t>։</w:t>
      </w:r>
    </w:p>
    <w:p w14:paraId="44C89CDF" w14:textId="77777777" w:rsidR="003A4DDC" w:rsidRPr="001266DE" w:rsidRDefault="003A4DDC" w:rsidP="00CF60F3">
      <w:pPr>
        <w:spacing w:after="0" w:line="360" w:lineRule="auto"/>
        <w:ind w:firstLine="708"/>
        <w:jc w:val="both"/>
        <w:rPr>
          <w:rFonts w:ascii="GHEA Grapalat" w:hAnsi="GHEA Grapalat" w:cs="GHEA Mariam"/>
          <w:sz w:val="24"/>
          <w:szCs w:val="24"/>
          <w:lang w:val="hy-AM"/>
        </w:rPr>
      </w:pPr>
    </w:p>
    <w:p w14:paraId="0DA6C518" w14:textId="77777777" w:rsidR="00F31DF4" w:rsidRDefault="00F31DF4" w:rsidP="00CF60F3">
      <w:pPr>
        <w:keepNext/>
        <w:keepLines/>
        <w:widowControl w:val="0"/>
        <w:tabs>
          <w:tab w:val="left" w:pos="0"/>
          <w:tab w:val="left" w:pos="1073"/>
        </w:tabs>
        <w:spacing w:after="0" w:line="360" w:lineRule="auto"/>
        <w:ind w:firstLine="450"/>
        <w:contextualSpacing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3</w:t>
      </w:r>
      <w:r w:rsidRPr="001266DE">
        <w:rPr>
          <w:rFonts w:ascii="Cambria Math" w:eastAsia="Tahoma" w:hAnsi="Cambria Math" w:cs="Cambria Math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Նախագծի մշակման գործընթացում ներգրավված ինստիտուտները</w:t>
      </w:r>
    </w:p>
    <w:p w14:paraId="51E3F2EC" w14:textId="77777777" w:rsidR="00F31DF4" w:rsidRPr="00185CB2" w:rsidRDefault="00F31DF4" w:rsidP="00CF60F3">
      <w:pPr>
        <w:keepNext/>
        <w:keepLines/>
        <w:widowControl w:val="0"/>
        <w:tabs>
          <w:tab w:val="left" w:pos="0"/>
          <w:tab w:val="left" w:pos="1073"/>
        </w:tabs>
        <w:spacing w:after="0" w:line="360" w:lineRule="auto"/>
        <w:ind w:firstLine="450"/>
        <w:contextualSpacing/>
        <w:jc w:val="both"/>
        <w:outlineLvl w:val="0"/>
        <w:rPr>
          <w:rFonts w:ascii="Cambria Math" w:eastAsia="Tahoma" w:hAnsi="Cambria Math" w:cs="Tahoma"/>
          <w:b/>
          <w:color w:val="000000"/>
          <w:sz w:val="24"/>
          <w:szCs w:val="24"/>
          <w:lang w:val="hy-AM" w:eastAsia="hy-AM" w:bidi="hy-AM"/>
        </w:rPr>
      </w:pPr>
    </w:p>
    <w:p w14:paraId="30EB3355" w14:textId="77777777" w:rsidR="00F31DF4" w:rsidRPr="001266DE" w:rsidRDefault="00F31DF4" w:rsidP="00CF60F3">
      <w:pPr>
        <w:tabs>
          <w:tab w:val="left" w:pos="450"/>
        </w:tabs>
        <w:spacing w:after="0" w:line="360" w:lineRule="auto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1266DE">
        <w:rPr>
          <w:rFonts w:ascii="GHEA Grapalat" w:hAnsi="GHEA Grapalat" w:cs="GHEA Mariam"/>
          <w:sz w:val="24"/>
          <w:szCs w:val="24"/>
          <w:lang w:val="hy-AM"/>
        </w:rPr>
        <w:tab/>
        <w:t>Նախագ</w:t>
      </w:r>
      <w:r>
        <w:rPr>
          <w:rFonts w:ascii="GHEA Grapalat" w:hAnsi="GHEA Grapalat" w:cs="GHEA Mariam"/>
          <w:sz w:val="24"/>
          <w:szCs w:val="24"/>
          <w:lang w:val="hy-AM"/>
        </w:rPr>
        <w:t>ի</w:t>
      </w:r>
      <w:r w:rsidRPr="001266DE">
        <w:rPr>
          <w:rFonts w:ascii="GHEA Grapalat" w:hAnsi="GHEA Grapalat" w:cs="GHEA Mariam"/>
          <w:sz w:val="24"/>
          <w:szCs w:val="24"/>
          <w:lang w:val="hy-AM"/>
        </w:rPr>
        <w:t xml:space="preserve">ծը մշակվել է շրջակա միջավայրի նախարարության </w:t>
      </w:r>
      <w:r>
        <w:rPr>
          <w:rFonts w:ascii="GHEA Grapalat" w:hAnsi="GHEA Grapalat" w:cs="GHEA Mariam"/>
          <w:sz w:val="24"/>
          <w:szCs w:val="24"/>
          <w:lang w:val="hy-AM"/>
        </w:rPr>
        <w:t>էկոպարեկային ծառայության</w:t>
      </w:r>
      <w:r w:rsidRPr="001266DE">
        <w:rPr>
          <w:rFonts w:ascii="GHEA Grapalat" w:hAnsi="GHEA Grapalat" w:cs="GHEA Mariam"/>
          <w:sz w:val="24"/>
          <w:szCs w:val="24"/>
          <w:lang w:val="hy-AM"/>
        </w:rPr>
        <w:t xml:space="preserve"> կողմից։</w:t>
      </w:r>
    </w:p>
    <w:p w14:paraId="4A1D176C" w14:textId="77777777" w:rsidR="00F31DF4" w:rsidRPr="001266DE" w:rsidRDefault="00F31DF4" w:rsidP="00CF60F3">
      <w:pPr>
        <w:tabs>
          <w:tab w:val="left" w:pos="993"/>
        </w:tabs>
        <w:spacing w:after="0" w:line="360" w:lineRule="auto"/>
        <w:jc w:val="both"/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  <w:lang w:val="hy-AM"/>
        </w:rPr>
      </w:pPr>
    </w:p>
    <w:p w14:paraId="59187861" w14:textId="77777777" w:rsidR="00F31DF4" w:rsidRDefault="00F31DF4" w:rsidP="00CF60F3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4</w:t>
      </w:r>
      <w:r w:rsidRPr="001266DE">
        <w:rPr>
          <w:rFonts w:ascii="Cambria Math" w:eastAsia="Tahoma" w:hAnsi="Cambria Math" w:cs="Cambria Math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Ակնկալվող արդյունքը</w:t>
      </w:r>
    </w:p>
    <w:p w14:paraId="1ACEFB88" w14:textId="77777777" w:rsidR="00F31DF4" w:rsidRPr="001266DE" w:rsidRDefault="00F31DF4" w:rsidP="00CF60F3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</w:p>
    <w:p w14:paraId="2559A187" w14:textId="77777777" w:rsidR="00C617D5" w:rsidRDefault="00F31DF4" w:rsidP="00C617D5">
      <w:pPr>
        <w:spacing w:after="0" w:line="360" w:lineRule="auto"/>
        <w:ind w:firstLine="708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1266DE">
        <w:rPr>
          <w:rFonts w:ascii="GHEA Grapalat" w:hAnsi="GHEA Grapalat" w:cs="GHEA Mariam"/>
          <w:sz w:val="24"/>
          <w:szCs w:val="24"/>
          <w:lang w:val="hy-AM" w:eastAsia="x-none"/>
        </w:rPr>
        <w:t xml:space="preserve">Նախագծի ընդունման արդյունքում </w:t>
      </w:r>
      <w:r>
        <w:rPr>
          <w:rFonts w:ascii="GHEA Grapalat" w:hAnsi="GHEA Grapalat" w:cs="GHEA Mariam"/>
          <w:sz w:val="24"/>
          <w:szCs w:val="24"/>
          <w:lang w:val="hy-AM" w:eastAsia="x-none"/>
        </w:rPr>
        <w:t>կսահմանվեն</w:t>
      </w:r>
      <w:r w:rsidRPr="00E42F22"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r w:rsidR="00C617D5" w:rsidRPr="00C617D5">
        <w:rPr>
          <w:rFonts w:ascii="GHEA Grapalat" w:hAnsi="GHEA Grapalat" w:cs="GHEA Mariam"/>
          <w:sz w:val="24"/>
          <w:szCs w:val="24"/>
          <w:lang w:val="hy-AM"/>
        </w:rPr>
        <w:t>էկոպարեկային ծառայողի զոհվելու կամ էկոպարեկային ծառայողին հաշմանդամություն ունեցող անձ ճանաչելու դեպքում տրվող միանվագ դրամական օգնության չափը և վճարման կարգը</w:t>
      </w:r>
      <w:r w:rsidR="00C617D5">
        <w:rPr>
          <w:rFonts w:ascii="GHEA Grapalat" w:hAnsi="GHEA Grapalat" w:cs="GHEA Mariam"/>
          <w:sz w:val="24"/>
          <w:szCs w:val="24"/>
          <w:lang w:val="hy-AM"/>
        </w:rPr>
        <w:t>, ինչը կհանդիսանա էկոպարեկային ծառայողների ևս մեկ սոցիալական երաշխիք «Հանրային ծառայության մասին» օրենքով սահմանված այլ երաշխիքներից բացի։</w:t>
      </w:r>
    </w:p>
    <w:p w14:paraId="7F47EEEB" w14:textId="7A968212" w:rsidR="00F31DF4" w:rsidRDefault="00F31DF4" w:rsidP="00CF60F3">
      <w:pPr>
        <w:spacing w:after="0" w:line="360" w:lineRule="auto"/>
        <w:ind w:firstLine="567"/>
        <w:jc w:val="both"/>
        <w:rPr>
          <w:rFonts w:ascii="GHEA Grapalat" w:hAnsi="GHEA Grapalat" w:cs="GHEA Mariam"/>
          <w:sz w:val="24"/>
          <w:szCs w:val="24"/>
          <w:lang w:val="hy-AM"/>
        </w:rPr>
      </w:pPr>
    </w:p>
    <w:p w14:paraId="05A5A436" w14:textId="77777777" w:rsidR="00F31DF4" w:rsidRDefault="00F31DF4" w:rsidP="00CF60F3">
      <w:pPr>
        <w:spacing w:after="0" w:line="360" w:lineRule="auto"/>
        <w:ind w:firstLine="450"/>
        <w:jc w:val="both"/>
        <w:rPr>
          <w:rFonts w:ascii="GHEA Grapalat" w:hAnsi="GHEA Grapalat" w:cs="GHEA Mariam"/>
          <w:b/>
          <w:sz w:val="24"/>
          <w:szCs w:val="24"/>
          <w:lang w:val="hy-AM"/>
        </w:rPr>
      </w:pPr>
      <w:r w:rsidRPr="00A74C6C">
        <w:rPr>
          <w:rFonts w:ascii="GHEA Grapalat" w:hAnsi="GHEA Grapalat" w:cs="GHEA Mariam"/>
          <w:b/>
          <w:sz w:val="24"/>
          <w:szCs w:val="24"/>
          <w:lang w:val="hy-AM"/>
        </w:rPr>
        <w:t>5. Նախագծի</w:t>
      </w:r>
      <w:r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r w:rsidRPr="00A74C6C">
        <w:rPr>
          <w:rFonts w:ascii="GHEA Grapalat" w:hAnsi="GHEA Grapalat" w:cs="GHEA Mariam"/>
          <w:b/>
          <w:sz w:val="24"/>
          <w:szCs w:val="24"/>
          <w:lang w:val="hy-AM"/>
        </w:rPr>
        <w:t>ընդունման առնչությամբ այլ իրավական ակտերում փոփոխություն</w:t>
      </w:r>
      <w:r>
        <w:rPr>
          <w:rFonts w:ascii="GHEA Grapalat" w:hAnsi="GHEA Grapalat" w:cs="GHEA Mariam"/>
          <w:b/>
          <w:sz w:val="24"/>
          <w:szCs w:val="24"/>
          <w:lang w:val="hy-AM"/>
        </w:rPr>
        <w:t xml:space="preserve"> և լրացում</w:t>
      </w:r>
      <w:r w:rsidRPr="00A74C6C">
        <w:rPr>
          <w:rFonts w:ascii="GHEA Grapalat" w:hAnsi="GHEA Grapalat" w:cs="GHEA Mariam"/>
          <w:b/>
          <w:sz w:val="24"/>
          <w:szCs w:val="24"/>
          <w:lang w:val="hy-AM"/>
        </w:rPr>
        <w:t xml:space="preserve"> կատարելու անհրաժեշտության առկայության մասին</w:t>
      </w:r>
    </w:p>
    <w:p w14:paraId="3E996264" w14:textId="77777777" w:rsidR="00F31DF4" w:rsidRPr="00476CAE" w:rsidRDefault="00F31DF4" w:rsidP="00CF60F3">
      <w:pPr>
        <w:spacing w:after="0" w:line="360" w:lineRule="auto"/>
        <w:ind w:firstLine="450"/>
        <w:jc w:val="both"/>
        <w:rPr>
          <w:rFonts w:ascii="GHEA Grapalat" w:hAnsi="GHEA Grapalat" w:cs="GHEA Mariam"/>
          <w:b/>
          <w:sz w:val="24"/>
          <w:szCs w:val="24"/>
          <w:lang w:val="hy-AM"/>
        </w:rPr>
      </w:pPr>
    </w:p>
    <w:p w14:paraId="1D6067B4" w14:textId="77777777" w:rsidR="00F31DF4" w:rsidRPr="00A74C6C" w:rsidRDefault="00F31DF4" w:rsidP="00CF60F3">
      <w:pPr>
        <w:spacing w:line="360" w:lineRule="auto"/>
        <w:ind w:firstLine="567"/>
        <w:jc w:val="both"/>
        <w:rPr>
          <w:rFonts w:ascii="GHEA Grapalat" w:hAnsi="GHEA Grapalat" w:cs="GHEA Mariam"/>
          <w:sz w:val="24"/>
          <w:szCs w:val="24"/>
          <w:lang w:val="hy-AM" w:eastAsia="x-none"/>
        </w:rPr>
      </w:pPr>
      <w:r>
        <w:rPr>
          <w:rFonts w:ascii="GHEA Grapalat" w:hAnsi="GHEA Grapalat" w:cs="GHEA Mariam"/>
          <w:sz w:val="24"/>
          <w:szCs w:val="24"/>
          <w:lang w:val="hy-AM" w:eastAsia="x-none"/>
        </w:rPr>
        <w:t>Ն</w:t>
      </w:r>
      <w:r w:rsidRPr="00A74C6C">
        <w:rPr>
          <w:rFonts w:ascii="GHEA Grapalat" w:hAnsi="GHEA Grapalat" w:cs="GHEA Mariam"/>
          <w:sz w:val="24"/>
          <w:szCs w:val="24"/>
          <w:lang w:val="hy-AM" w:eastAsia="x-none"/>
        </w:rPr>
        <w:t xml:space="preserve">ախագծի </w:t>
      </w:r>
      <w:r>
        <w:rPr>
          <w:rFonts w:ascii="GHEA Grapalat" w:hAnsi="GHEA Grapalat" w:cs="GHEA Mariam"/>
          <w:sz w:val="24"/>
          <w:szCs w:val="24"/>
          <w:lang w:val="hy-AM" w:eastAsia="x-none"/>
        </w:rPr>
        <w:t>ընդունմամբ</w:t>
      </w:r>
      <w:r w:rsidRPr="00A74C6C">
        <w:rPr>
          <w:rFonts w:ascii="GHEA Grapalat" w:hAnsi="GHEA Grapalat" w:cs="GHEA Mariam"/>
          <w:sz w:val="24"/>
          <w:szCs w:val="24"/>
          <w:lang w:val="hy-AM" w:eastAsia="x-none"/>
        </w:rPr>
        <w:t xml:space="preserve"> այլ իրավական ակտերում փոփոխություններ կամ լրացումներ կատարելու անհրաժեշտություն չի առաջանում:</w:t>
      </w:r>
    </w:p>
    <w:p w14:paraId="167721E9" w14:textId="77777777" w:rsidR="00F31DF4" w:rsidRDefault="00F31DF4" w:rsidP="00CF60F3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6</w:t>
      </w: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. 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735C9FFD" w14:textId="77777777" w:rsidR="00F31DF4" w:rsidRPr="001266DE" w:rsidRDefault="00F31DF4" w:rsidP="00CF60F3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</w:p>
    <w:p w14:paraId="43729D87" w14:textId="14E0B38B" w:rsidR="00F31DF4" w:rsidRPr="00D557F9" w:rsidRDefault="00F31DF4" w:rsidP="00CF60F3">
      <w:pPr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1266DE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D557F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Նախագծի ընդունման դեպքում</w:t>
      </w:r>
      <w:r w:rsidRPr="00D557F9">
        <w:rPr>
          <w:rFonts w:cs="Calibri"/>
          <w:color w:val="000000" w:themeColor="text1"/>
          <w:sz w:val="24"/>
          <w:szCs w:val="24"/>
          <w:lang w:val="hy-AM"/>
        </w:rPr>
        <w:t> </w:t>
      </w:r>
      <w:r w:rsidRPr="00D557F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D05707" w:rsidRPr="00D557F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միանվագ դրամական օգնությունը տրամադրելու է Էկոպարեկային ծառայությունը, որի համար անհրաժեշտ դրամական միջոցները կներառվեն հաջորդ տարիների համար ներկայացվող բյուջետային հայտերում</w:t>
      </w:r>
      <w:r w:rsidRPr="00D557F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։</w:t>
      </w:r>
    </w:p>
    <w:p w14:paraId="1F121E2F" w14:textId="77777777" w:rsidR="00F31DF4" w:rsidRPr="008037F3" w:rsidRDefault="00F31DF4" w:rsidP="00CF60F3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51CB842" w14:textId="77777777" w:rsidR="00F31DF4" w:rsidRDefault="00F31DF4" w:rsidP="00CF60F3">
      <w:pPr>
        <w:pStyle w:val="Bodytext20"/>
        <w:tabs>
          <w:tab w:val="left" w:pos="367"/>
        </w:tabs>
        <w:spacing w:line="360" w:lineRule="auto"/>
        <w:ind w:firstLine="540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7</w:t>
      </w:r>
      <w:r w:rsidRPr="008037F3">
        <w:rPr>
          <w:rFonts w:ascii="GHEA Grapalat" w:hAnsi="GHEA Grapalat"/>
          <w:b/>
          <w:sz w:val="24"/>
          <w:szCs w:val="24"/>
          <w:lang w:val="hy-AM"/>
        </w:rPr>
        <w:t xml:space="preserve">. Կապը ռազմավարական փաստաթղթերի հետ. Հայաստանի վերափոխման ռազմավարություն 2050, Կառավարության 2021-2026թթ. ծրագիր, ոլորտային և/կամ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այլ ռազմավարություններ</w:t>
      </w:r>
    </w:p>
    <w:p w14:paraId="09D584E3" w14:textId="77777777" w:rsidR="00F31DF4" w:rsidRDefault="00F31DF4" w:rsidP="00CF60F3">
      <w:pPr>
        <w:pStyle w:val="Bodytext20"/>
        <w:tabs>
          <w:tab w:val="left" w:pos="367"/>
        </w:tabs>
        <w:spacing w:line="360" w:lineRule="auto"/>
        <w:ind w:firstLine="540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EECA0EA" w14:textId="77777777" w:rsidR="00380189" w:rsidRDefault="00F31DF4" w:rsidP="00380189">
      <w:pPr>
        <w:spacing w:after="0" w:line="360" w:lineRule="auto"/>
        <w:ind w:firstLine="708"/>
        <w:jc w:val="both"/>
        <w:rPr>
          <w:rFonts w:ascii="GHEA Grapalat" w:hAnsi="GHEA Grapalat" w:cs="GHEA Mariam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ab/>
      </w:r>
      <w:r w:rsidR="00380189" w:rsidRPr="00380189">
        <w:rPr>
          <w:rFonts w:ascii="GHEA Grapalat" w:hAnsi="GHEA Grapalat"/>
          <w:bCs/>
          <w:sz w:val="24"/>
          <w:szCs w:val="24"/>
          <w:lang w:val="hy-AM"/>
        </w:rPr>
        <w:t xml:space="preserve">Նախագիծը բխում է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որոշման N 1 հավելվածով հաստատված ծրագրի շրջակա միջավայրի նախարարություն բաժնի 3-րդ նպատակի 7-րդ կետից (Հայաստանի Հանրապետության շրջակա միջավայրի պահպանության (էկոպարեկային) ծառայության մասին օրենքի նախագիծը </w:t>
      </w:r>
      <w:r w:rsidR="00380189" w:rsidRPr="00380189">
        <w:rPr>
          <w:rFonts w:ascii="GHEA Grapalat" w:hAnsi="GHEA Grapalat"/>
          <w:bCs/>
          <w:sz w:val="24"/>
          <w:szCs w:val="24"/>
          <w:lang w:val="hy-AM"/>
        </w:rPr>
        <w:lastRenderedPageBreak/>
        <w:t>Կառավարության հավանությանն արժանանալու վերաբերյալ Կառավարության որոշման ընդունում)։</w:t>
      </w:r>
      <w:r w:rsidR="0038018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80189" w:rsidRPr="001266DE">
        <w:rPr>
          <w:rFonts w:ascii="GHEA Grapalat" w:hAnsi="GHEA Grapalat" w:cs="GHEA Mariam"/>
          <w:sz w:val="24"/>
          <w:szCs w:val="24"/>
          <w:lang w:val="hy-AM" w:eastAsia="x-none"/>
        </w:rPr>
        <w:t xml:space="preserve">Նախագծի ընդունման արդյունքում </w:t>
      </w:r>
      <w:r w:rsidR="00380189">
        <w:rPr>
          <w:rFonts w:ascii="GHEA Grapalat" w:hAnsi="GHEA Grapalat" w:cs="GHEA Mariam"/>
          <w:sz w:val="24"/>
          <w:szCs w:val="24"/>
          <w:lang w:val="hy-AM" w:eastAsia="x-none"/>
        </w:rPr>
        <w:t>կսահմանվեն</w:t>
      </w:r>
      <w:r w:rsidR="00380189" w:rsidRPr="00E42F22"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r w:rsidR="00380189" w:rsidRPr="00C617D5">
        <w:rPr>
          <w:rFonts w:ascii="GHEA Grapalat" w:hAnsi="GHEA Grapalat" w:cs="GHEA Mariam"/>
          <w:sz w:val="24"/>
          <w:szCs w:val="24"/>
          <w:lang w:val="hy-AM"/>
        </w:rPr>
        <w:t>էկոպարեկային ծառայողի զոհվելու կամ էկոպարեկային ծառայողին հաշմանդամություն ունեցող անձ ճանաչելու դեպքում տրվող միանվագ դրամական օգնության չափը և վճարման կարգը</w:t>
      </w:r>
      <w:r w:rsidR="00380189">
        <w:rPr>
          <w:rFonts w:ascii="GHEA Grapalat" w:hAnsi="GHEA Grapalat" w:cs="GHEA Mariam"/>
          <w:sz w:val="24"/>
          <w:szCs w:val="24"/>
          <w:lang w:val="hy-AM"/>
        </w:rPr>
        <w:t>, ինչը կհանդիսանա էկոպարեկային ծառայողների ևս մեկ սոցիալական երաշխիք «Հանրային ծառայության մասին» օրենքով սահմանված այլ երաշխիքներից բացի։</w:t>
      </w:r>
    </w:p>
    <w:p w14:paraId="3FE7FFAF" w14:textId="56E63482" w:rsidR="009B433F" w:rsidRPr="00F31DF4" w:rsidRDefault="009B433F" w:rsidP="00380189">
      <w:pPr>
        <w:pStyle w:val="Bodytext20"/>
        <w:tabs>
          <w:tab w:val="left" w:pos="367"/>
        </w:tabs>
        <w:spacing w:line="360" w:lineRule="auto"/>
        <w:ind w:firstLine="0"/>
        <w:rPr>
          <w:lang w:val="hy-AM"/>
        </w:rPr>
      </w:pPr>
    </w:p>
    <w:sectPr w:rsidR="009B433F" w:rsidRPr="00F31DF4" w:rsidSect="004228C8">
      <w:pgSz w:w="11906" w:h="16838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Mariam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10E41"/>
    <w:multiLevelType w:val="hybridMultilevel"/>
    <w:tmpl w:val="CC9041DA"/>
    <w:lvl w:ilvl="0" w:tplc="E8F22AD0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22FF"/>
    <w:rsid w:val="00380189"/>
    <w:rsid w:val="003A4DDC"/>
    <w:rsid w:val="009B433F"/>
    <w:rsid w:val="00C617D5"/>
    <w:rsid w:val="00CF60F3"/>
    <w:rsid w:val="00D05707"/>
    <w:rsid w:val="00D557F9"/>
    <w:rsid w:val="00E022FF"/>
    <w:rsid w:val="00F3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C93EE"/>
  <w15:chartTrackingRefBased/>
  <w15:docId w15:val="{B04289A9-FAA8-4E64-BC0F-CFCA5AF3F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1DF4"/>
    <w:pPr>
      <w:spacing w:after="200" w:line="276" w:lineRule="auto"/>
    </w:pPr>
    <w:rPr>
      <w:rFonts w:ascii="Calibri" w:eastAsia="Calibri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aliases w:val="Akapit z listą BS,List Paragraph 1,List_Paragraph,Multilevel para_II,List Paragraph (numbered (a)),OBC Bullet,List Paragraph11,Normal numbered"/>
    <w:basedOn w:val="a"/>
    <w:link w:val="ListParagraphChar"/>
    <w:rsid w:val="00F31DF4"/>
    <w:pPr>
      <w:ind w:left="720"/>
      <w:contextualSpacing/>
    </w:pPr>
    <w:rPr>
      <w:rFonts w:eastAsia="Times New Roman"/>
      <w:sz w:val="20"/>
      <w:szCs w:val="20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"/>
    <w:link w:val="1"/>
    <w:locked/>
    <w:rsid w:val="00F31DF4"/>
    <w:rPr>
      <w:rFonts w:ascii="Calibri" w:eastAsia="Times New Roman" w:hAnsi="Calibri" w:cs="Times New Roman"/>
      <w:sz w:val="20"/>
      <w:szCs w:val="20"/>
      <w:lang w:eastAsia="ru-RU"/>
    </w:rPr>
  </w:style>
  <w:style w:type="paragraph" w:styleId="a3">
    <w:name w:val="Normal (Web)"/>
    <w:basedOn w:val="a"/>
    <w:uiPriority w:val="99"/>
    <w:rsid w:val="00F31D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">
    <w:name w:val="Body text (2)_"/>
    <w:link w:val="Bodytext20"/>
    <w:uiPriority w:val="99"/>
    <w:rsid w:val="00F31DF4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F31DF4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eastAsiaTheme="minorHAnsi" w:hAnsi="Tahoma" w:cs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480</Words>
  <Characters>2740</Characters>
  <Application>Microsoft Office Word</Application>
  <DocSecurity>0</DocSecurity>
  <Lines>22</Lines>
  <Paragraphs>6</Paragraphs>
  <ScaleCrop>false</ScaleCrop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Hovhannes Apresyan</dc:creator>
  <cp:keywords>https://mul2-ecopatrolservice.gov.am/tasks/172405/oneclick?token=e9172a26b89efd4b797b6a8f3ebfd46d</cp:keywords>
  <dc:description/>
  <cp:lastModifiedBy>Ecopatrol_PC_B2</cp:lastModifiedBy>
  <cp:revision>3</cp:revision>
  <dcterms:created xsi:type="dcterms:W3CDTF">2026-06-02T06:31:00Z</dcterms:created>
  <dcterms:modified xsi:type="dcterms:W3CDTF">2026-06-02T06:37:00Z</dcterms:modified>
</cp:coreProperties>
</file>