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403503" w14:textId="24000762" w:rsidR="003C1147" w:rsidRPr="00361F2F" w:rsidRDefault="003C1147" w:rsidP="00EF0089">
      <w:pPr>
        <w:spacing w:after="0" w:line="360" w:lineRule="auto"/>
        <w:jc w:val="center"/>
        <w:rPr>
          <w:rFonts w:ascii="GHEA Grapalat" w:eastAsia="Times New Roman" w:hAnsi="GHEA Grapalat" w:cs="Times New Roman"/>
          <w:b/>
          <w:sz w:val="24"/>
          <w:szCs w:val="24"/>
          <w:lang w:val="hy-AM"/>
        </w:rPr>
      </w:pPr>
      <w:r w:rsidRPr="00061DAA">
        <w:rPr>
          <w:rFonts w:ascii="GHEA Grapalat" w:eastAsia="Times New Roman" w:hAnsi="GHEA Grapalat" w:cs="Times New Roman"/>
          <w:b/>
          <w:sz w:val="24"/>
          <w:szCs w:val="24"/>
          <w:lang w:val="af-ZA"/>
        </w:rPr>
        <w:t>ԱՄՓՈՓԱԹԵՐԹ</w:t>
      </w:r>
      <w:r w:rsidR="0026145B">
        <w:rPr>
          <w:rFonts w:ascii="GHEA Grapalat" w:eastAsia="Times New Roman" w:hAnsi="GHEA Grapalat" w:cs="Times New Roman"/>
          <w:b/>
          <w:sz w:val="24"/>
          <w:szCs w:val="24"/>
          <w:lang w:val="af-ZA"/>
        </w:rPr>
        <w:t xml:space="preserve"> </w:t>
      </w:r>
      <w:r w:rsidR="00327668">
        <w:rPr>
          <w:rFonts w:ascii="GHEA Grapalat" w:eastAsia="Times New Roman" w:hAnsi="GHEA Grapalat" w:cs="Times New Roman"/>
          <w:b/>
          <w:sz w:val="24"/>
          <w:szCs w:val="24"/>
          <w:lang w:val="af-ZA"/>
        </w:rPr>
        <w:t xml:space="preserve">N </w:t>
      </w:r>
      <w:r w:rsidR="00361F2F">
        <w:rPr>
          <w:rFonts w:ascii="GHEA Grapalat" w:eastAsia="Times New Roman" w:hAnsi="GHEA Grapalat" w:cs="Times New Roman"/>
          <w:b/>
          <w:sz w:val="24"/>
          <w:szCs w:val="24"/>
          <w:lang w:val="hy-AM"/>
        </w:rPr>
        <w:t>1</w:t>
      </w:r>
    </w:p>
    <w:p w14:paraId="4F585005" w14:textId="59230450" w:rsidR="002528E0" w:rsidRDefault="002222A6" w:rsidP="002222A6">
      <w:pPr>
        <w:spacing w:line="360" w:lineRule="auto"/>
        <w:jc w:val="center"/>
        <w:rPr>
          <w:rFonts w:ascii="GHEA Grapalat" w:hAnsi="GHEA Grapalat"/>
          <w:b/>
          <w:bCs/>
          <w:sz w:val="24"/>
          <w:szCs w:val="24"/>
          <w:lang w:val="hy-AM"/>
        </w:rPr>
      </w:pPr>
      <w:r w:rsidRPr="002222A6">
        <w:rPr>
          <w:rFonts w:ascii="GHEA Grapalat" w:hAnsi="GHEA Grapalat"/>
          <w:b/>
          <w:bCs/>
          <w:sz w:val="24"/>
          <w:szCs w:val="24"/>
          <w:lang w:val="hy-AM"/>
        </w:rPr>
        <w:t>«</w:t>
      </w:r>
      <w:bookmarkStart w:id="0" w:name="_Hlk201041341"/>
      <w:r w:rsidRPr="002222A6">
        <w:rPr>
          <w:rFonts w:ascii="GHEA Grapalat" w:hAnsi="GHEA Grapalat"/>
          <w:b/>
          <w:bCs/>
          <w:sz w:val="24"/>
          <w:szCs w:val="24"/>
          <w:lang w:val="hy-AM"/>
        </w:rPr>
        <w:t xml:space="preserve">ԷԿՈՊԱՐԵԿԱՅԻՆ ԾԱՌԱՅՈՂԻ ԶՈՀՎԵԼՈՒ ԿԱՄ ԷԿՈՊԱՐԵԿԱՅԻՆ ԾԱՌԱՅՈՂԻՆ ՀԱՇՄԱՆԴԱՄՈՒԹՅՈՒՆ ՈՒՆԵՑՈՂ ԱՆՁ ՃԱՆԱՉԵԼՈՒ ԴԵՊՔՈՒՄ ՏՐՎՈՂ ՄԻԱՆՎԱԳ ԴՐԱՄԱԿԱՆ ՕԳՆՈՒԹՅԱՆ ՉԱՓՆ ՈՒ ՎՃԱՐՄԱՆ ԿԱՐԳԸ </w:t>
      </w:r>
      <w:bookmarkEnd w:id="0"/>
      <w:r w:rsidRPr="002222A6">
        <w:rPr>
          <w:rFonts w:ascii="GHEA Grapalat" w:hAnsi="GHEA Grapalat"/>
          <w:b/>
          <w:bCs/>
          <w:sz w:val="24"/>
          <w:szCs w:val="24"/>
          <w:lang w:val="hy-AM"/>
        </w:rPr>
        <w:t>ՍԱՀՄԱՆԵԼՈՒ ՄԱՍԻՆ»</w:t>
      </w:r>
      <w:r>
        <w:rPr>
          <w:rFonts w:ascii="GHEA Grapalat" w:hAnsi="GHEA Grapalat"/>
          <w:b/>
          <w:bCs/>
          <w:sz w:val="24"/>
          <w:szCs w:val="24"/>
          <w:lang w:val="hy-AM"/>
        </w:rPr>
        <w:t xml:space="preserve"> </w:t>
      </w:r>
      <w:r w:rsidR="004C78F0" w:rsidRPr="004C78F0">
        <w:rPr>
          <w:rFonts w:ascii="GHEA Grapalat" w:hAnsi="GHEA Grapalat"/>
          <w:b/>
          <w:bCs/>
          <w:color w:val="000000"/>
          <w:sz w:val="24"/>
          <w:szCs w:val="24"/>
          <w:lang w:val="hy-AM"/>
        </w:rPr>
        <w:t>ՀԱՅԱՍՏԱՆԻ ՀԱՆՐԱՊԵՏՈՒԹՅԱՆ ԿԱՌԱՎԱՐՈՒԹՅԱՆ</w:t>
      </w:r>
      <w:r w:rsidR="00544481" w:rsidRPr="004C78F0">
        <w:rPr>
          <w:rFonts w:ascii="GHEA Grapalat" w:hAnsi="GHEA Grapalat"/>
          <w:b/>
          <w:bCs/>
          <w:sz w:val="24"/>
          <w:szCs w:val="24"/>
          <w:lang w:val="hy-AM"/>
        </w:rPr>
        <w:t xml:space="preserve"> </w:t>
      </w:r>
      <w:r w:rsidR="004C78F0">
        <w:rPr>
          <w:rFonts w:ascii="GHEA Grapalat" w:hAnsi="GHEA Grapalat"/>
          <w:b/>
          <w:bCs/>
          <w:sz w:val="24"/>
          <w:szCs w:val="24"/>
          <w:lang w:val="hy-AM"/>
        </w:rPr>
        <w:t xml:space="preserve">ՈՐՈՇՄԱՆ </w:t>
      </w:r>
      <w:r w:rsidR="00544481" w:rsidRPr="004C78F0">
        <w:rPr>
          <w:rFonts w:ascii="GHEA Grapalat" w:hAnsi="GHEA Grapalat"/>
          <w:b/>
          <w:bCs/>
          <w:sz w:val="24"/>
          <w:szCs w:val="24"/>
          <w:lang w:val="hy-AM"/>
        </w:rPr>
        <w:t>ՆԱԽԱԳԾԻ</w:t>
      </w:r>
      <w:r w:rsidR="00266C96" w:rsidRPr="004C78F0">
        <w:rPr>
          <w:rFonts w:ascii="GHEA Grapalat" w:hAnsi="GHEA Grapalat"/>
          <w:b/>
          <w:bCs/>
          <w:sz w:val="24"/>
          <w:szCs w:val="24"/>
          <w:lang w:val="hy-AM"/>
        </w:rPr>
        <w:t xml:space="preserve"> </w:t>
      </w:r>
    </w:p>
    <w:p w14:paraId="2F696521" w14:textId="77777777" w:rsidR="00F3296C" w:rsidRPr="002528E0" w:rsidRDefault="00F3296C" w:rsidP="002222A6">
      <w:pPr>
        <w:spacing w:line="360" w:lineRule="auto"/>
        <w:jc w:val="center"/>
        <w:rPr>
          <w:rFonts w:ascii="GHEA Grapalat" w:hAnsi="GHEA Grapalat"/>
          <w:bCs/>
          <w:sz w:val="24"/>
          <w:szCs w:val="24"/>
          <w:lang w:val="af-ZA"/>
        </w:rPr>
      </w:pPr>
    </w:p>
    <w:tbl>
      <w:tblPr>
        <w:tblStyle w:val="a3"/>
        <w:tblW w:w="15637" w:type="dxa"/>
        <w:tblInd w:w="18" w:type="dxa"/>
        <w:tblLayout w:type="fixed"/>
        <w:tblLook w:val="04A0" w:firstRow="1" w:lastRow="0" w:firstColumn="1" w:lastColumn="0" w:noHBand="0" w:noVBand="1"/>
      </w:tblPr>
      <w:tblGrid>
        <w:gridCol w:w="7807"/>
        <w:gridCol w:w="7830"/>
      </w:tblGrid>
      <w:tr w:rsidR="00842BFD" w:rsidRPr="0008432A" w14:paraId="0A847A44" w14:textId="191606A7" w:rsidTr="006434AB">
        <w:trPr>
          <w:trHeight w:val="225"/>
        </w:trPr>
        <w:tc>
          <w:tcPr>
            <w:tcW w:w="7807" w:type="dxa"/>
            <w:vMerge w:val="restart"/>
            <w:shd w:val="clear" w:color="auto" w:fill="BFBFBF" w:themeFill="background1" w:themeFillShade="BF"/>
          </w:tcPr>
          <w:p w14:paraId="74A21ECC" w14:textId="6C46F2E1" w:rsidR="00842BFD" w:rsidRPr="00061DAA" w:rsidRDefault="004F7551" w:rsidP="004C78F0">
            <w:pPr>
              <w:tabs>
                <w:tab w:val="left" w:pos="22"/>
              </w:tabs>
              <w:spacing w:after="0" w:line="240" w:lineRule="auto"/>
              <w:jc w:val="both"/>
              <w:rPr>
                <w:rFonts w:ascii="GHEA Grapalat" w:hAnsi="GHEA Grapalat" w:cs="GHEA Grapalat"/>
                <w:b/>
                <w:color w:val="000000"/>
                <w:sz w:val="24"/>
                <w:szCs w:val="24"/>
                <w:lang w:val="hy-AM"/>
              </w:rPr>
            </w:pPr>
            <w:r w:rsidRPr="00061DAA">
              <w:rPr>
                <w:rFonts w:ascii="GHEA Grapalat" w:hAnsi="GHEA Grapalat" w:cs="Sylfaen"/>
                <w:b/>
                <w:bCs/>
                <w:sz w:val="24"/>
                <w:szCs w:val="24"/>
                <w:lang w:val="hy-AM"/>
              </w:rPr>
              <w:t>1</w:t>
            </w:r>
            <w:r w:rsidR="00842BFD" w:rsidRPr="00061DAA">
              <w:rPr>
                <w:rFonts w:ascii="Cambria Math" w:hAnsi="Cambria Math" w:cs="Cambria Math"/>
                <w:b/>
                <w:bCs/>
                <w:sz w:val="24"/>
                <w:szCs w:val="24"/>
                <w:lang w:val="hy-AM"/>
              </w:rPr>
              <w:t>․</w:t>
            </w:r>
            <w:r w:rsidR="00842BFD" w:rsidRPr="00061DAA">
              <w:rPr>
                <w:rFonts w:ascii="GHEA Grapalat" w:hAnsi="GHEA Grapalat" w:cs="Cambria Math"/>
                <w:b/>
                <w:bCs/>
                <w:sz w:val="24"/>
                <w:szCs w:val="24"/>
                <w:lang w:val="hy-AM"/>
              </w:rPr>
              <w:t xml:space="preserve"> </w:t>
            </w:r>
            <w:r w:rsidR="002222A6">
              <w:rPr>
                <w:rFonts w:ascii="GHEA Grapalat" w:hAnsi="GHEA Grapalat" w:cs="Cambria Math"/>
                <w:b/>
                <w:bCs/>
                <w:sz w:val="24"/>
                <w:szCs w:val="24"/>
                <w:lang w:val="hy-AM"/>
              </w:rPr>
              <w:t>Պաշտպանության նախարարություն</w:t>
            </w:r>
            <w:r w:rsidR="00F05D37">
              <w:rPr>
                <w:rFonts w:ascii="GHEA Grapalat" w:hAnsi="GHEA Grapalat" w:cs="Cambria Math"/>
                <w:b/>
                <w:bCs/>
                <w:sz w:val="24"/>
                <w:szCs w:val="24"/>
                <w:lang w:val="hy-AM"/>
              </w:rPr>
              <w:t xml:space="preserve"> </w:t>
            </w:r>
            <w:r w:rsidR="005665F4">
              <w:rPr>
                <w:rFonts w:ascii="GHEA Grapalat" w:hAnsi="GHEA Grapalat" w:cs="Sylfaen"/>
                <w:b/>
                <w:bCs/>
                <w:sz w:val="24"/>
                <w:szCs w:val="24"/>
                <w:lang w:val="hy-AM"/>
              </w:rPr>
              <w:t>(կարծիք)</w:t>
            </w:r>
          </w:p>
        </w:tc>
        <w:tc>
          <w:tcPr>
            <w:tcW w:w="7830" w:type="dxa"/>
            <w:tcBorders>
              <w:bottom w:val="single" w:sz="4" w:space="0" w:color="auto"/>
            </w:tcBorders>
            <w:shd w:val="clear" w:color="auto" w:fill="BFBFBF" w:themeFill="background1" w:themeFillShade="BF"/>
          </w:tcPr>
          <w:p w14:paraId="7D09F8B3" w14:textId="198C2AC1" w:rsidR="00842BFD" w:rsidRPr="00994E7A" w:rsidRDefault="002222A6" w:rsidP="004264B1">
            <w:pPr>
              <w:tabs>
                <w:tab w:val="left" w:pos="22"/>
              </w:tabs>
              <w:spacing w:after="0" w:line="240" w:lineRule="auto"/>
              <w:jc w:val="center"/>
              <w:rPr>
                <w:rFonts w:ascii="GHEA Grapalat" w:hAnsi="GHEA Grapalat" w:cs="GHEA Grapalat"/>
                <w:b/>
                <w:color w:val="000000"/>
                <w:sz w:val="24"/>
                <w:szCs w:val="24"/>
                <w:lang w:val="hy-AM"/>
              </w:rPr>
            </w:pPr>
            <w:r>
              <w:rPr>
                <w:rFonts w:ascii="GHEA Grapalat" w:hAnsi="GHEA Grapalat" w:cs="GHEA Grapalat"/>
                <w:b/>
                <w:color w:val="000000"/>
                <w:sz w:val="24"/>
                <w:szCs w:val="24"/>
                <w:lang w:val="hy-AM"/>
              </w:rPr>
              <w:t>17</w:t>
            </w:r>
            <w:r w:rsidR="00F05D37" w:rsidRPr="00994E7A">
              <w:rPr>
                <w:rFonts w:ascii="GHEA Grapalat" w:hAnsi="GHEA Grapalat" w:cs="GHEA Grapalat"/>
                <w:b/>
                <w:color w:val="000000"/>
                <w:sz w:val="24"/>
                <w:szCs w:val="24"/>
                <w:lang w:val="hy-AM"/>
              </w:rPr>
              <w:t xml:space="preserve"> </w:t>
            </w:r>
            <w:r>
              <w:rPr>
                <w:rFonts w:ascii="GHEA Grapalat" w:hAnsi="GHEA Grapalat" w:cs="GHEA Grapalat"/>
                <w:b/>
                <w:color w:val="000000"/>
                <w:sz w:val="24"/>
                <w:szCs w:val="24"/>
                <w:lang w:val="hy-AM"/>
              </w:rPr>
              <w:t>հուլիսի</w:t>
            </w:r>
            <w:r w:rsidR="005A2A7E" w:rsidRPr="00994E7A">
              <w:rPr>
                <w:rFonts w:ascii="GHEA Grapalat" w:hAnsi="GHEA Grapalat" w:cs="GHEA Grapalat"/>
                <w:b/>
                <w:color w:val="000000"/>
                <w:sz w:val="24"/>
                <w:szCs w:val="24"/>
                <w:lang w:val="hy-AM"/>
              </w:rPr>
              <w:t xml:space="preserve"> </w:t>
            </w:r>
            <w:r w:rsidR="004C78F0" w:rsidRPr="00994E7A">
              <w:rPr>
                <w:rFonts w:ascii="GHEA Grapalat" w:hAnsi="GHEA Grapalat" w:cs="GHEA Grapalat"/>
                <w:b/>
                <w:color w:val="000000"/>
                <w:sz w:val="24"/>
                <w:szCs w:val="24"/>
                <w:lang w:val="hy-AM"/>
              </w:rPr>
              <w:t>2025</w:t>
            </w:r>
            <w:r w:rsidR="0077736E" w:rsidRPr="00994E7A">
              <w:rPr>
                <w:rFonts w:ascii="GHEA Grapalat" w:hAnsi="GHEA Grapalat" w:cs="GHEA Grapalat"/>
                <w:b/>
                <w:color w:val="000000"/>
                <w:sz w:val="24"/>
                <w:szCs w:val="24"/>
                <w:lang w:val="hy-AM"/>
              </w:rPr>
              <w:t>թ.</w:t>
            </w:r>
          </w:p>
        </w:tc>
      </w:tr>
      <w:tr w:rsidR="00842BFD" w:rsidRPr="0008432A" w14:paraId="1B327608" w14:textId="77777777" w:rsidTr="006434AB">
        <w:trPr>
          <w:trHeight w:val="107"/>
        </w:trPr>
        <w:tc>
          <w:tcPr>
            <w:tcW w:w="7807" w:type="dxa"/>
            <w:vMerge/>
            <w:tcBorders>
              <w:bottom w:val="single" w:sz="4" w:space="0" w:color="auto"/>
            </w:tcBorders>
            <w:shd w:val="clear" w:color="auto" w:fill="BFBFBF" w:themeFill="background1" w:themeFillShade="BF"/>
          </w:tcPr>
          <w:p w14:paraId="701EC901" w14:textId="77777777" w:rsidR="00842BFD" w:rsidRPr="00061DAA" w:rsidRDefault="00842BFD" w:rsidP="007F6F2F">
            <w:pPr>
              <w:tabs>
                <w:tab w:val="left" w:pos="22"/>
              </w:tabs>
              <w:spacing w:after="0" w:line="240" w:lineRule="auto"/>
              <w:jc w:val="both"/>
              <w:rPr>
                <w:rFonts w:ascii="GHEA Grapalat" w:hAnsi="GHEA Grapalat" w:cs="Sylfaen"/>
                <w:b/>
                <w:bCs/>
                <w:sz w:val="24"/>
                <w:szCs w:val="24"/>
                <w:lang w:val="hy-AM"/>
              </w:rPr>
            </w:pPr>
          </w:p>
        </w:tc>
        <w:tc>
          <w:tcPr>
            <w:tcW w:w="7830" w:type="dxa"/>
            <w:tcBorders>
              <w:bottom w:val="single" w:sz="4" w:space="0" w:color="auto"/>
            </w:tcBorders>
            <w:shd w:val="clear" w:color="auto" w:fill="BFBFBF" w:themeFill="background1" w:themeFillShade="BF"/>
          </w:tcPr>
          <w:p w14:paraId="6812256B" w14:textId="68E94B0C" w:rsidR="00842BFD" w:rsidRPr="00024E6A" w:rsidRDefault="004264B1" w:rsidP="00994E7A">
            <w:pPr>
              <w:tabs>
                <w:tab w:val="left" w:pos="22"/>
              </w:tabs>
              <w:spacing w:after="0" w:line="240" w:lineRule="auto"/>
              <w:jc w:val="center"/>
              <w:rPr>
                <w:rFonts w:ascii="GHEA Grapalat" w:hAnsi="GHEA Grapalat" w:cs="GHEA Grapalat"/>
                <w:color w:val="000000"/>
                <w:sz w:val="24"/>
                <w:szCs w:val="24"/>
              </w:rPr>
            </w:pPr>
            <w:r w:rsidRPr="00994E7A">
              <w:rPr>
                <w:rFonts w:ascii="GHEA Grapalat" w:hAnsi="GHEA Grapalat" w:cs="GHEA Grapalat"/>
                <w:b/>
                <w:color w:val="000000"/>
                <w:sz w:val="24"/>
                <w:szCs w:val="24"/>
                <w:lang w:val="hy-AM"/>
              </w:rPr>
              <w:t>Գրություն</w:t>
            </w:r>
            <w:r w:rsidR="00994E7A" w:rsidRPr="00994E7A">
              <w:rPr>
                <w:rFonts w:ascii="GHEA Grapalat" w:hAnsi="GHEA Grapalat" w:cs="GHEA Grapalat"/>
                <w:b/>
                <w:color w:val="000000"/>
                <w:sz w:val="24"/>
                <w:szCs w:val="24"/>
                <w:lang w:val="hy-AM"/>
              </w:rPr>
              <w:t xml:space="preserve"> N </w:t>
            </w:r>
            <w:r w:rsidR="00024E6A">
              <w:rPr>
                <w:rFonts w:ascii="GHEA Grapalat" w:hAnsi="GHEA Grapalat" w:cs="GHEA Grapalat"/>
                <w:b/>
                <w:color w:val="000000"/>
                <w:sz w:val="24"/>
                <w:szCs w:val="24"/>
                <w:lang w:val="hy-AM"/>
              </w:rPr>
              <w:t>01/29</w:t>
            </w:r>
            <w:r w:rsidR="00024E6A">
              <w:rPr>
                <w:rFonts w:ascii="GHEA Grapalat" w:hAnsi="GHEA Grapalat" w:cs="GHEA Grapalat"/>
                <w:b/>
                <w:color w:val="000000"/>
                <w:sz w:val="24"/>
                <w:szCs w:val="24"/>
              </w:rPr>
              <w:t>.6/4/3105-2025</w:t>
            </w:r>
          </w:p>
        </w:tc>
      </w:tr>
      <w:tr w:rsidR="00604BA3" w:rsidRPr="0008432A" w14:paraId="39F5ECF0" w14:textId="77777777" w:rsidTr="002528E0">
        <w:trPr>
          <w:trHeight w:val="557"/>
        </w:trPr>
        <w:tc>
          <w:tcPr>
            <w:tcW w:w="7807" w:type="dxa"/>
            <w:tcBorders>
              <w:top w:val="single" w:sz="4" w:space="0" w:color="auto"/>
            </w:tcBorders>
          </w:tcPr>
          <w:p w14:paraId="36CAD14C" w14:textId="18AA7C19" w:rsidR="00F94A15" w:rsidRPr="00F57B21" w:rsidRDefault="002222A6" w:rsidP="002222A6">
            <w:pPr>
              <w:spacing w:after="0" w:line="360" w:lineRule="auto"/>
              <w:ind w:firstLine="411"/>
              <w:jc w:val="both"/>
              <w:rPr>
                <w:rFonts w:ascii="GHEA Grapalat" w:hAnsi="GHEA Grapalat" w:cs="Sylfaen"/>
                <w:bCs/>
                <w:sz w:val="24"/>
                <w:szCs w:val="24"/>
                <w:lang w:val="hy-AM"/>
              </w:rPr>
            </w:pPr>
            <w:r w:rsidRPr="002222A6">
              <w:rPr>
                <w:rFonts w:ascii="GHEA Grapalat" w:hAnsi="GHEA Grapalat" w:cs="Sylfaen"/>
                <w:bCs/>
                <w:sz w:val="24"/>
                <w:szCs w:val="24"/>
                <w:lang w:val="hy-AM"/>
              </w:rPr>
              <w:t>2025 թվականի հուլիսի 15-ի Ձեր N 1/17.1/8009-25 գրության առնչությամբ հայտնում եմ, որ «Էկոպարեկային ծառայողի զոհվելու կամ էկոպարեկային ծառայողին հաշմանդամություն ունեցող անձ ճանաչելու դեպքում տրվող միանվագ դրամական օգնության չափն ու վճարման կարգը սահմանելու մասին» Կառավարության որոշման նախագծի վերաբերյալ դիտողություններ և առաջարկություններ չունենք:</w:t>
            </w:r>
          </w:p>
        </w:tc>
        <w:tc>
          <w:tcPr>
            <w:tcW w:w="7830" w:type="dxa"/>
            <w:tcBorders>
              <w:top w:val="single" w:sz="4" w:space="0" w:color="auto"/>
            </w:tcBorders>
          </w:tcPr>
          <w:p w14:paraId="1DCC195E" w14:textId="48991332" w:rsidR="00340E05" w:rsidRPr="00F57B21" w:rsidRDefault="00F57B21" w:rsidP="003F1885">
            <w:pPr>
              <w:shd w:val="clear" w:color="auto" w:fill="FFFFFF"/>
              <w:tabs>
                <w:tab w:val="left" w:pos="0"/>
              </w:tabs>
              <w:spacing w:after="0" w:line="240" w:lineRule="auto"/>
              <w:ind w:left="270"/>
              <w:jc w:val="both"/>
              <w:rPr>
                <w:rFonts w:ascii="GHEA Grapalat" w:hAnsi="GHEA Grapalat" w:cs="GHEA Grapalat"/>
                <w:color w:val="000000"/>
                <w:sz w:val="24"/>
                <w:szCs w:val="24"/>
                <w:lang w:val="hy-AM"/>
              </w:rPr>
            </w:pPr>
            <w:r w:rsidRPr="00F57B21">
              <w:rPr>
                <w:rFonts w:ascii="GHEA Grapalat" w:hAnsi="GHEA Grapalat" w:cs="GHEA Grapalat"/>
                <w:color w:val="000000"/>
                <w:sz w:val="24"/>
                <w:szCs w:val="24"/>
                <w:lang w:val="hy-AM"/>
              </w:rPr>
              <w:t>Ընդունվել է ի գիտություն։</w:t>
            </w:r>
          </w:p>
        </w:tc>
      </w:tr>
      <w:tr w:rsidR="00054382" w:rsidRPr="00061DAA" w14:paraId="6CF8F7CE" w14:textId="77777777" w:rsidTr="00054382">
        <w:trPr>
          <w:trHeight w:val="225"/>
        </w:trPr>
        <w:tc>
          <w:tcPr>
            <w:tcW w:w="7807" w:type="dxa"/>
            <w:vMerge w:val="restart"/>
            <w:tcBorders>
              <w:top w:val="single" w:sz="4" w:space="0" w:color="auto"/>
            </w:tcBorders>
            <w:shd w:val="clear" w:color="auto" w:fill="BFBFBF" w:themeFill="background1" w:themeFillShade="BF"/>
          </w:tcPr>
          <w:p w14:paraId="77759F0E" w14:textId="66DF352F" w:rsidR="00054382" w:rsidRPr="00061DAA" w:rsidRDefault="00054382" w:rsidP="004C78F0">
            <w:pPr>
              <w:spacing w:after="0" w:line="240" w:lineRule="auto"/>
              <w:jc w:val="both"/>
              <w:rPr>
                <w:rFonts w:ascii="GHEA Grapalat" w:hAnsi="GHEA Grapalat" w:cs="Sylfaen"/>
                <w:b/>
                <w:bCs/>
                <w:sz w:val="24"/>
                <w:szCs w:val="24"/>
                <w:lang w:val="hy-AM"/>
              </w:rPr>
            </w:pPr>
            <w:r w:rsidRPr="00061DAA">
              <w:rPr>
                <w:rFonts w:ascii="GHEA Grapalat" w:hAnsi="GHEA Grapalat" w:cs="Sylfaen"/>
                <w:b/>
                <w:bCs/>
                <w:sz w:val="24"/>
                <w:szCs w:val="24"/>
                <w:lang w:val="hy-AM"/>
              </w:rPr>
              <w:t>2</w:t>
            </w:r>
            <w:r w:rsidRPr="00061DAA">
              <w:rPr>
                <w:rFonts w:ascii="Cambria Math" w:hAnsi="Cambria Math" w:cs="Cambria Math"/>
                <w:b/>
                <w:bCs/>
                <w:sz w:val="24"/>
                <w:szCs w:val="24"/>
                <w:lang w:val="hy-AM"/>
              </w:rPr>
              <w:t>․</w:t>
            </w:r>
            <w:r w:rsidR="00266C96" w:rsidRPr="00061DAA">
              <w:rPr>
                <w:rFonts w:ascii="GHEA Grapalat" w:hAnsi="GHEA Grapalat" w:cs="Sylfaen"/>
                <w:b/>
                <w:bCs/>
                <w:sz w:val="24"/>
                <w:szCs w:val="24"/>
                <w:lang w:val="hy-AM"/>
              </w:rPr>
              <w:t xml:space="preserve"> </w:t>
            </w:r>
            <w:r w:rsidR="00235661">
              <w:rPr>
                <w:rFonts w:ascii="GHEA Grapalat" w:hAnsi="GHEA Grapalat" w:cs="Sylfaen"/>
                <w:b/>
                <w:bCs/>
                <w:sz w:val="24"/>
                <w:szCs w:val="24"/>
                <w:lang w:val="hy-AM"/>
              </w:rPr>
              <w:t>Բնապահպանության և ընդերքի տեսչական մարմին</w:t>
            </w:r>
            <w:r w:rsidR="00BA38D3">
              <w:rPr>
                <w:rFonts w:ascii="GHEA Grapalat" w:hAnsi="GHEA Grapalat" w:cs="Sylfaen"/>
                <w:b/>
                <w:bCs/>
                <w:sz w:val="24"/>
                <w:szCs w:val="24"/>
                <w:lang w:val="hy-AM"/>
              </w:rPr>
              <w:t xml:space="preserve"> </w:t>
            </w:r>
            <w:r w:rsidR="007F24F7">
              <w:rPr>
                <w:rFonts w:ascii="GHEA Grapalat" w:hAnsi="GHEA Grapalat" w:cs="Sylfaen"/>
                <w:b/>
                <w:bCs/>
                <w:sz w:val="24"/>
                <w:szCs w:val="24"/>
                <w:lang w:val="hy-AM"/>
              </w:rPr>
              <w:t>(կարծիք)</w:t>
            </w:r>
          </w:p>
        </w:tc>
        <w:tc>
          <w:tcPr>
            <w:tcW w:w="7830" w:type="dxa"/>
            <w:tcBorders>
              <w:top w:val="single" w:sz="4" w:space="0" w:color="auto"/>
            </w:tcBorders>
            <w:shd w:val="clear" w:color="auto" w:fill="BFBFBF" w:themeFill="background1" w:themeFillShade="BF"/>
          </w:tcPr>
          <w:p w14:paraId="7663C7E8" w14:textId="5A2F6DF9" w:rsidR="00054382" w:rsidRPr="00C00D5C" w:rsidRDefault="00235661" w:rsidP="007F6F2F">
            <w:pPr>
              <w:tabs>
                <w:tab w:val="left" w:pos="22"/>
              </w:tabs>
              <w:spacing w:after="0" w:line="240" w:lineRule="auto"/>
              <w:jc w:val="center"/>
              <w:rPr>
                <w:rFonts w:ascii="Cambria Math" w:hAnsi="Cambria Math" w:cs="GHEA Grapalat"/>
                <w:b/>
                <w:color w:val="000000"/>
                <w:sz w:val="24"/>
                <w:szCs w:val="24"/>
                <w:lang w:val="hy-AM"/>
              </w:rPr>
            </w:pPr>
            <w:r>
              <w:rPr>
                <w:rFonts w:ascii="GHEA Grapalat" w:hAnsi="GHEA Grapalat" w:cs="GHEA Grapalat"/>
                <w:b/>
                <w:color w:val="000000"/>
                <w:sz w:val="24"/>
                <w:szCs w:val="24"/>
                <w:lang w:val="hy-AM"/>
              </w:rPr>
              <w:t>18</w:t>
            </w:r>
            <w:r w:rsidR="002D1231" w:rsidRPr="00994E7A">
              <w:rPr>
                <w:rFonts w:ascii="GHEA Grapalat" w:hAnsi="GHEA Grapalat" w:cs="GHEA Grapalat"/>
                <w:b/>
                <w:color w:val="000000"/>
                <w:sz w:val="24"/>
                <w:szCs w:val="24"/>
                <w:lang w:val="hy-AM"/>
              </w:rPr>
              <w:t xml:space="preserve"> </w:t>
            </w:r>
            <w:r>
              <w:rPr>
                <w:rFonts w:ascii="GHEA Grapalat" w:hAnsi="GHEA Grapalat" w:cs="GHEA Grapalat"/>
                <w:b/>
                <w:color w:val="000000"/>
                <w:sz w:val="24"/>
                <w:szCs w:val="24"/>
                <w:lang w:val="hy-AM"/>
              </w:rPr>
              <w:t>հուլիս</w:t>
            </w:r>
            <w:r w:rsidR="00D66189">
              <w:rPr>
                <w:rFonts w:ascii="GHEA Grapalat" w:hAnsi="GHEA Grapalat" w:cs="GHEA Grapalat"/>
                <w:b/>
                <w:color w:val="000000"/>
                <w:sz w:val="24"/>
                <w:szCs w:val="24"/>
                <w:lang w:val="hy-AM"/>
              </w:rPr>
              <w:t>ի</w:t>
            </w:r>
            <w:r w:rsidR="00BA38D3" w:rsidRPr="00994E7A">
              <w:rPr>
                <w:rFonts w:ascii="GHEA Grapalat" w:hAnsi="GHEA Grapalat" w:cs="GHEA Grapalat"/>
                <w:b/>
                <w:color w:val="000000"/>
                <w:sz w:val="24"/>
                <w:szCs w:val="24"/>
                <w:lang w:val="hy-AM"/>
              </w:rPr>
              <w:t xml:space="preserve"> </w:t>
            </w:r>
            <w:r w:rsidR="002D1231" w:rsidRPr="00994E7A">
              <w:rPr>
                <w:rFonts w:ascii="GHEA Grapalat" w:hAnsi="GHEA Grapalat" w:cs="GHEA Grapalat"/>
                <w:b/>
                <w:color w:val="000000"/>
                <w:sz w:val="24"/>
                <w:szCs w:val="24"/>
                <w:lang w:val="hy-AM"/>
              </w:rPr>
              <w:t>2025թ.</w:t>
            </w:r>
          </w:p>
        </w:tc>
      </w:tr>
      <w:tr w:rsidR="00054382" w:rsidRPr="00061DAA" w14:paraId="6EED14B9" w14:textId="77777777" w:rsidTr="00054382">
        <w:trPr>
          <w:trHeight w:val="210"/>
        </w:trPr>
        <w:tc>
          <w:tcPr>
            <w:tcW w:w="7807" w:type="dxa"/>
            <w:vMerge/>
            <w:shd w:val="clear" w:color="auto" w:fill="BFBFBF" w:themeFill="background1" w:themeFillShade="BF"/>
          </w:tcPr>
          <w:p w14:paraId="123FF001" w14:textId="77777777" w:rsidR="00054382" w:rsidRPr="00061DAA" w:rsidRDefault="00054382" w:rsidP="007F6F2F">
            <w:pPr>
              <w:spacing w:after="0" w:line="240" w:lineRule="auto"/>
              <w:ind w:firstLine="547"/>
              <w:jc w:val="both"/>
              <w:rPr>
                <w:rFonts w:ascii="GHEA Grapalat" w:hAnsi="GHEA Grapalat" w:cs="Sylfaen"/>
                <w:b/>
                <w:bCs/>
                <w:sz w:val="24"/>
                <w:szCs w:val="24"/>
                <w:lang w:val="hy-AM"/>
              </w:rPr>
            </w:pPr>
          </w:p>
        </w:tc>
        <w:tc>
          <w:tcPr>
            <w:tcW w:w="7830" w:type="dxa"/>
            <w:tcBorders>
              <w:top w:val="single" w:sz="4" w:space="0" w:color="auto"/>
            </w:tcBorders>
            <w:shd w:val="clear" w:color="auto" w:fill="BFBFBF" w:themeFill="background1" w:themeFillShade="BF"/>
          </w:tcPr>
          <w:p w14:paraId="39E70665" w14:textId="4A6AE3BC" w:rsidR="0034452D" w:rsidRPr="00061DAA" w:rsidRDefault="002D1231" w:rsidP="004C78F0">
            <w:pPr>
              <w:tabs>
                <w:tab w:val="left" w:pos="22"/>
              </w:tabs>
              <w:spacing w:after="0" w:line="240" w:lineRule="auto"/>
              <w:jc w:val="center"/>
              <w:rPr>
                <w:rFonts w:ascii="GHEA Grapalat" w:hAnsi="GHEA Grapalat" w:cs="GHEA Grapalat"/>
                <w:b/>
                <w:color w:val="000000"/>
                <w:sz w:val="24"/>
                <w:szCs w:val="24"/>
                <w:lang w:val="hy-AM"/>
              </w:rPr>
            </w:pPr>
            <w:r w:rsidRPr="00994E7A">
              <w:rPr>
                <w:rFonts w:ascii="GHEA Grapalat" w:hAnsi="GHEA Grapalat" w:cs="GHEA Grapalat"/>
                <w:b/>
                <w:color w:val="000000"/>
                <w:sz w:val="24"/>
                <w:szCs w:val="24"/>
                <w:lang w:val="hy-AM"/>
              </w:rPr>
              <w:t>Գրություն N</w:t>
            </w:r>
            <w:r>
              <w:rPr>
                <w:rFonts w:ascii="GHEA Grapalat" w:hAnsi="GHEA Grapalat" w:cs="GHEA Grapalat"/>
                <w:b/>
                <w:color w:val="000000"/>
                <w:sz w:val="24"/>
                <w:szCs w:val="24"/>
                <w:lang w:val="hy-AM"/>
              </w:rPr>
              <w:t xml:space="preserve"> </w:t>
            </w:r>
            <w:r w:rsidR="00235661" w:rsidRPr="00235661">
              <w:rPr>
                <w:rFonts w:ascii="GHEA Grapalat" w:hAnsi="GHEA Grapalat" w:cs="GHEA Grapalat"/>
                <w:b/>
                <w:color w:val="000000"/>
                <w:sz w:val="24"/>
                <w:szCs w:val="24"/>
              </w:rPr>
              <w:t>01/29.6/7/5636-2025</w:t>
            </w:r>
          </w:p>
        </w:tc>
      </w:tr>
      <w:tr w:rsidR="00054382" w:rsidRPr="004C78F0" w14:paraId="3F26AA60" w14:textId="77777777" w:rsidTr="0025281A">
        <w:trPr>
          <w:trHeight w:val="530"/>
        </w:trPr>
        <w:tc>
          <w:tcPr>
            <w:tcW w:w="7807" w:type="dxa"/>
            <w:tcBorders>
              <w:top w:val="single" w:sz="4" w:space="0" w:color="auto"/>
              <w:bottom w:val="single" w:sz="4" w:space="0" w:color="auto"/>
            </w:tcBorders>
          </w:tcPr>
          <w:p w14:paraId="2F0C6A20" w14:textId="2D285FAE" w:rsidR="00BA38D3" w:rsidRPr="00BA38D3" w:rsidRDefault="00235661" w:rsidP="002D1231">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235661">
              <w:rPr>
                <w:rFonts w:ascii="GHEA Grapalat" w:hAnsi="GHEA Grapalat" w:cs="Sylfaen"/>
                <w:bCs/>
                <w:sz w:val="24"/>
                <w:szCs w:val="24"/>
                <w:lang w:val="hy-AM"/>
              </w:rPr>
              <w:t xml:space="preserve">Ի պատասխան Ձեր 2025 թվականի հուլիսի 15-ի թիվ 1/17.1/8009 գրության՝ հայտնում եմ, որ ՀՀ բնապահպանության և ընդերքի տեսչական մարմինը  «Էկոպարեկային ծառայողի զոհվելու կամ էկոպարեկային ծառայողին հաշմանդամություն ունեցող անձ ճանաչելու դեպքում տրվող միանվագ դրամական օգնության չափը և վճարման կարգը սահմանելու մասին» ՀՀ կառավարության որոշման նախագծի վերաբերյալ առաջարկություններ և </w:t>
            </w:r>
            <w:r w:rsidRPr="00235661">
              <w:rPr>
                <w:rFonts w:ascii="GHEA Grapalat" w:hAnsi="GHEA Grapalat" w:cs="Sylfaen"/>
                <w:bCs/>
                <w:sz w:val="24"/>
                <w:szCs w:val="24"/>
                <w:lang w:val="hy-AM"/>
              </w:rPr>
              <w:lastRenderedPageBreak/>
              <w:t>առարկություններ չունի։</w:t>
            </w:r>
          </w:p>
        </w:tc>
        <w:tc>
          <w:tcPr>
            <w:tcW w:w="7830" w:type="dxa"/>
            <w:tcBorders>
              <w:top w:val="single" w:sz="4" w:space="0" w:color="auto"/>
              <w:bottom w:val="single" w:sz="4" w:space="0" w:color="auto"/>
            </w:tcBorders>
          </w:tcPr>
          <w:p w14:paraId="18154D68" w14:textId="6F2CA04C" w:rsidR="00EE663E" w:rsidRPr="00EE663E" w:rsidRDefault="002D1231" w:rsidP="002D1231">
            <w:pPr>
              <w:tabs>
                <w:tab w:val="left" w:pos="251"/>
              </w:tabs>
              <w:spacing w:after="0" w:line="360" w:lineRule="auto"/>
              <w:ind w:firstLine="251"/>
              <w:jc w:val="both"/>
              <w:rPr>
                <w:rFonts w:ascii="GHEA Grapalat" w:eastAsia="Times New Roman" w:hAnsi="GHEA Grapalat" w:cs="Times New Roman"/>
                <w:sz w:val="24"/>
                <w:szCs w:val="24"/>
                <w:lang w:val="hy-AM"/>
              </w:rPr>
            </w:pPr>
            <w:r w:rsidRPr="00F57B21">
              <w:rPr>
                <w:rFonts w:ascii="GHEA Grapalat" w:hAnsi="GHEA Grapalat" w:cs="GHEA Grapalat"/>
                <w:color w:val="000000"/>
                <w:sz w:val="24"/>
                <w:szCs w:val="24"/>
                <w:lang w:val="hy-AM"/>
              </w:rPr>
              <w:lastRenderedPageBreak/>
              <w:t>Ընդունվել է ի գիտություն։</w:t>
            </w:r>
          </w:p>
          <w:p w14:paraId="0A5021A0" w14:textId="4C6C1302" w:rsidR="0093770C" w:rsidRPr="005A4B6B" w:rsidRDefault="0093770C" w:rsidP="004C78F0">
            <w:pPr>
              <w:tabs>
                <w:tab w:val="left" w:pos="251"/>
              </w:tabs>
              <w:spacing w:after="0" w:line="360" w:lineRule="auto"/>
              <w:jc w:val="both"/>
              <w:rPr>
                <w:rFonts w:ascii="GHEA Grapalat" w:eastAsia="Times New Roman" w:hAnsi="GHEA Grapalat" w:cs="Times New Roman"/>
                <w:sz w:val="24"/>
                <w:szCs w:val="24"/>
                <w:lang w:val="hy-AM"/>
              </w:rPr>
            </w:pPr>
          </w:p>
        </w:tc>
      </w:tr>
      <w:tr w:rsidR="00C00D5C" w:rsidRPr="0039229C" w14:paraId="2B4FA778" w14:textId="77777777" w:rsidTr="006434AB">
        <w:trPr>
          <w:trHeight w:val="330"/>
        </w:trPr>
        <w:tc>
          <w:tcPr>
            <w:tcW w:w="7807" w:type="dxa"/>
            <w:vMerge w:val="restart"/>
            <w:tcBorders>
              <w:top w:val="single" w:sz="4" w:space="0" w:color="auto"/>
            </w:tcBorders>
            <w:shd w:val="clear" w:color="auto" w:fill="BFBFBF" w:themeFill="background1" w:themeFillShade="BF"/>
          </w:tcPr>
          <w:p w14:paraId="7CDD8BF5" w14:textId="6C831FC9" w:rsidR="00C00D5C" w:rsidRPr="00C00D5C" w:rsidRDefault="00C00D5C" w:rsidP="004C78F0">
            <w:pPr>
              <w:spacing w:after="0" w:line="240" w:lineRule="auto"/>
              <w:jc w:val="both"/>
              <w:rPr>
                <w:rFonts w:ascii="GHEA Grapalat" w:hAnsi="GHEA Grapalat" w:cs="Sylfaen"/>
                <w:b/>
                <w:bCs/>
                <w:sz w:val="24"/>
                <w:szCs w:val="24"/>
                <w:lang w:val="hy-AM"/>
              </w:rPr>
            </w:pPr>
            <w:r w:rsidRPr="00C00D5C">
              <w:rPr>
                <w:rFonts w:ascii="GHEA Grapalat" w:hAnsi="GHEA Grapalat" w:cs="Sylfaen"/>
                <w:b/>
                <w:bCs/>
                <w:sz w:val="24"/>
                <w:szCs w:val="24"/>
                <w:lang w:val="hy-AM"/>
              </w:rPr>
              <w:t>3</w:t>
            </w:r>
            <w:r>
              <w:rPr>
                <w:rFonts w:ascii="Cambria Math" w:hAnsi="Cambria Math" w:cs="Sylfaen"/>
                <w:b/>
                <w:bCs/>
                <w:sz w:val="24"/>
                <w:szCs w:val="24"/>
                <w:lang w:val="hy-AM"/>
              </w:rPr>
              <w:t>․</w:t>
            </w:r>
            <w:r w:rsidRPr="00C00D5C">
              <w:rPr>
                <w:rFonts w:ascii="GHEA Grapalat" w:hAnsi="GHEA Grapalat" w:cs="Sylfaen"/>
                <w:b/>
                <w:bCs/>
                <w:sz w:val="24"/>
                <w:szCs w:val="24"/>
                <w:lang w:val="hy-AM"/>
              </w:rPr>
              <w:t xml:space="preserve"> </w:t>
            </w:r>
            <w:r w:rsidR="00405CDE">
              <w:rPr>
                <w:rFonts w:ascii="GHEA Grapalat" w:hAnsi="GHEA Grapalat" w:cs="Sylfaen"/>
                <w:b/>
                <w:bCs/>
                <w:sz w:val="24"/>
                <w:szCs w:val="24"/>
                <w:lang w:val="hy-AM"/>
              </w:rPr>
              <w:t xml:space="preserve"> </w:t>
            </w:r>
            <w:r w:rsidR="00A85D41">
              <w:rPr>
                <w:rFonts w:ascii="GHEA Grapalat" w:hAnsi="GHEA Grapalat" w:cs="Sylfaen"/>
                <w:b/>
                <w:bCs/>
                <w:sz w:val="24"/>
                <w:szCs w:val="24"/>
                <w:lang w:val="hy-AM"/>
              </w:rPr>
              <w:t>Ներքին գործերի նախարարություն</w:t>
            </w:r>
            <w:r w:rsidR="007F24F7">
              <w:rPr>
                <w:rFonts w:ascii="GHEA Grapalat" w:hAnsi="GHEA Grapalat" w:cs="Sylfaen"/>
                <w:b/>
                <w:bCs/>
                <w:sz w:val="24"/>
                <w:szCs w:val="24"/>
                <w:lang w:val="hy-AM"/>
              </w:rPr>
              <w:t xml:space="preserve"> (կարծիք)</w:t>
            </w:r>
          </w:p>
        </w:tc>
        <w:tc>
          <w:tcPr>
            <w:tcW w:w="7830" w:type="dxa"/>
            <w:tcBorders>
              <w:top w:val="single" w:sz="4" w:space="0" w:color="auto"/>
              <w:bottom w:val="single" w:sz="4" w:space="0" w:color="auto"/>
            </w:tcBorders>
            <w:shd w:val="clear" w:color="auto" w:fill="BFBFBF" w:themeFill="background1" w:themeFillShade="BF"/>
          </w:tcPr>
          <w:p w14:paraId="5A4F3275" w14:textId="477BB35A" w:rsidR="00C00D5C" w:rsidRPr="000234C2" w:rsidRDefault="000234C2" w:rsidP="00C00D5C">
            <w:pPr>
              <w:tabs>
                <w:tab w:val="left" w:pos="22"/>
              </w:tabs>
              <w:spacing w:after="0" w:line="240" w:lineRule="auto"/>
              <w:jc w:val="center"/>
              <w:rPr>
                <w:rFonts w:ascii="Cambria Math" w:hAnsi="Cambria Math" w:cs="GHEA Grapalat"/>
                <w:b/>
                <w:color w:val="000000"/>
                <w:sz w:val="24"/>
                <w:szCs w:val="24"/>
                <w:lang w:val="hy-AM"/>
              </w:rPr>
            </w:pPr>
            <w:r w:rsidRPr="000234C2">
              <w:rPr>
                <w:rFonts w:ascii="GHEA Grapalat" w:hAnsi="GHEA Grapalat" w:cs="GHEA Grapalat"/>
                <w:b/>
                <w:color w:val="000000"/>
                <w:sz w:val="24"/>
                <w:szCs w:val="24"/>
                <w:lang w:val="hy-AM"/>
              </w:rPr>
              <w:t>19</w:t>
            </w:r>
            <w:r w:rsidR="00405CDE" w:rsidRPr="000234C2">
              <w:rPr>
                <w:rFonts w:ascii="GHEA Grapalat" w:hAnsi="GHEA Grapalat" w:cs="GHEA Grapalat"/>
                <w:b/>
                <w:color w:val="000000"/>
                <w:sz w:val="24"/>
                <w:szCs w:val="24"/>
                <w:lang w:val="hy-AM"/>
              </w:rPr>
              <w:t xml:space="preserve"> </w:t>
            </w:r>
            <w:r w:rsidR="00D66189" w:rsidRPr="000234C2">
              <w:rPr>
                <w:rFonts w:ascii="GHEA Grapalat" w:hAnsi="GHEA Grapalat" w:cs="GHEA Grapalat"/>
                <w:b/>
                <w:color w:val="000000"/>
                <w:sz w:val="24"/>
                <w:szCs w:val="24"/>
                <w:lang w:val="hy-AM"/>
              </w:rPr>
              <w:t xml:space="preserve">հուլիսի </w:t>
            </w:r>
            <w:r w:rsidR="00405CDE" w:rsidRPr="000234C2">
              <w:rPr>
                <w:rFonts w:ascii="GHEA Grapalat" w:hAnsi="GHEA Grapalat" w:cs="GHEA Grapalat"/>
                <w:b/>
                <w:color w:val="000000"/>
                <w:sz w:val="24"/>
                <w:szCs w:val="24"/>
                <w:lang w:val="hy-AM"/>
              </w:rPr>
              <w:t>2025թ.</w:t>
            </w:r>
          </w:p>
        </w:tc>
      </w:tr>
      <w:tr w:rsidR="00C00D5C" w:rsidRPr="0039229C" w14:paraId="763817B2" w14:textId="77777777" w:rsidTr="003C2C96">
        <w:trPr>
          <w:trHeight w:val="292"/>
        </w:trPr>
        <w:tc>
          <w:tcPr>
            <w:tcW w:w="7807" w:type="dxa"/>
            <w:vMerge/>
            <w:shd w:val="clear" w:color="auto" w:fill="A6A6A6" w:themeFill="background1" w:themeFillShade="A6"/>
          </w:tcPr>
          <w:p w14:paraId="76934E72" w14:textId="77777777" w:rsidR="00C00D5C" w:rsidRPr="00C00D5C" w:rsidRDefault="00C00D5C" w:rsidP="00C00D5C">
            <w:pPr>
              <w:spacing w:after="0" w:line="240" w:lineRule="auto"/>
              <w:jc w:val="both"/>
              <w:rPr>
                <w:rFonts w:ascii="GHEA Grapalat" w:hAnsi="GHEA Grapalat" w:cs="Sylfaen"/>
                <w:b/>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0C355CDC" w14:textId="76CCB706" w:rsidR="00C00D5C" w:rsidRPr="000234C2" w:rsidRDefault="00405CDE" w:rsidP="004C78F0">
            <w:pPr>
              <w:tabs>
                <w:tab w:val="left" w:pos="22"/>
              </w:tabs>
              <w:spacing w:after="0" w:line="240" w:lineRule="auto"/>
              <w:jc w:val="center"/>
              <w:rPr>
                <w:rFonts w:ascii="Cambria Math" w:hAnsi="Cambria Math" w:cs="GHEA Grapalat"/>
                <w:b/>
                <w:color w:val="000000"/>
                <w:sz w:val="24"/>
                <w:szCs w:val="24"/>
              </w:rPr>
            </w:pPr>
            <w:r w:rsidRPr="000234C2">
              <w:rPr>
                <w:rFonts w:ascii="GHEA Grapalat" w:hAnsi="GHEA Grapalat" w:cs="GHEA Grapalat"/>
                <w:b/>
                <w:color w:val="000000"/>
                <w:sz w:val="24"/>
                <w:szCs w:val="24"/>
                <w:lang w:val="hy-AM"/>
              </w:rPr>
              <w:t>Գրություն N</w:t>
            </w:r>
            <w:r w:rsidRPr="000234C2">
              <w:rPr>
                <w:rFonts w:ascii="GHEA Grapalat" w:hAnsi="GHEA Grapalat" w:cs="GHEA Grapalat"/>
                <w:b/>
                <w:color w:val="000000"/>
                <w:sz w:val="24"/>
                <w:szCs w:val="24"/>
              </w:rPr>
              <w:t xml:space="preserve"> </w:t>
            </w:r>
            <w:r w:rsidR="00D94028" w:rsidRPr="000234C2">
              <w:rPr>
                <w:rFonts w:ascii="GHEA Grapalat" w:hAnsi="GHEA Grapalat" w:cs="GHEA Grapalat"/>
                <w:b/>
                <w:color w:val="000000"/>
                <w:sz w:val="24"/>
                <w:szCs w:val="24"/>
                <w:lang w:val="hy-AM"/>
              </w:rPr>
              <w:t>43/6</w:t>
            </w:r>
            <w:r w:rsidR="00D94028" w:rsidRPr="000234C2">
              <w:rPr>
                <w:rFonts w:ascii="GHEA Grapalat" w:hAnsi="GHEA Grapalat" w:cs="GHEA Grapalat"/>
                <w:b/>
                <w:color w:val="000000"/>
                <w:sz w:val="24"/>
                <w:szCs w:val="24"/>
              </w:rPr>
              <w:t>/</w:t>
            </w:r>
            <w:r w:rsidR="000234C2" w:rsidRPr="000234C2">
              <w:rPr>
                <w:rFonts w:ascii="GHEA Grapalat" w:hAnsi="GHEA Grapalat" w:cs="GHEA Grapalat"/>
                <w:b/>
                <w:color w:val="000000"/>
                <w:sz w:val="24"/>
                <w:szCs w:val="24"/>
                <w:lang w:val="hy-AM"/>
              </w:rPr>
              <w:t>189444</w:t>
            </w:r>
            <w:r w:rsidR="00D94028" w:rsidRPr="000234C2">
              <w:rPr>
                <w:rFonts w:ascii="GHEA Grapalat" w:hAnsi="GHEA Grapalat" w:cs="GHEA Grapalat"/>
                <w:b/>
                <w:color w:val="000000"/>
                <w:sz w:val="24"/>
                <w:szCs w:val="24"/>
              </w:rPr>
              <w:t>-25</w:t>
            </w:r>
            <w:r w:rsidRPr="000234C2">
              <w:rPr>
                <w:rFonts w:ascii="GHEA Grapalat" w:hAnsi="GHEA Grapalat" w:cs="GHEA Grapalat"/>
                <w:b/>
                <w:color w:val="000000"/>
                <w:sz w:val="24"/>
                <w:szCs w:val="24"/>
                <w:lang w:val="hy-AM"/>
              </w:rPr>
              <w:t xml:space="preserve"> </w:t>
            </w:r>
          </w:p>
        </w:tc>
      </w:tr>
      <w:tr w:rsidR="00C00D5C" w:rsidRPr="001F1FFF" w14:paraId="6899FC8D" w14:textId="77777777" w:rsidTr="00251DAA">
        <w:trPr>
          <w:trHeight w:val="983"/>
        </w:trPr>
        <w:tc>
          <w:tcPr>
            <w:tcW w:w="7807" w:type="dxa"/>
            <w:shd w:val="clear" w:color="auto" w:fill="FFFFFF" w:themeFill="background1"/>
          </w:tcPr>
          <w:p w14:paraId="0D1D471F" w14:textId="163606C6" w:rsidR="005C0A24" w:rsidRPr="00355094" w:rsidRDefault="00D66189" w:rsidP="0015386B">
            <w:pPr>
              <w:shd w:val="clear" w:color="auto" w:fill="FFFFFF"/>
              <w:spacing w:after="0" w:line="360" w:lineRule="auto"/>
              <w:ind w:firstLine="567"/>
              <w:jc w:val="both"/>
              <w:textAlignment w:val="baseline"/>
              <w:rPr>
                <w:rFonts w:ascii="GHEA Grapalat" w:hAnsi="GHEA Grapalat" w:cs="Sylfaen"/>
                <w:bCs/>
                <w:sz w:val="24"/>
                <w:szCs w:val="24"/>
                <w:lang w:val="hy-AM"/>
              </w:rPr>
            </w:pPr>
            <w:r w:rsidRPr="00D66189">
              <w:rPr>
                <w:rFonts w:ascii="GHEA Grapalat" w:hAnsi="GHEA Grapalat" w:cs="Sylfaen"/>
                <w:bCs/>
                <w:sz w:val="24"/>
                <w:szCs w:val="24"/>
                <w:lang w:val="hy-AM"/>
              </w:rPr>
              <w:t>Ի պատասխան Ձեր` 15.07.2025թ. թիվ 1/17.1/8009-2025 գրության` ՀՀ ներքին գործերի նախարարությունում ուսումնասիրվել է «Էկոպարեկային ծառայողի զոհվելու կամ էկոպարեկային ծառայողին հաշմանդամություն ունեցող անձ ճանաչելու դեպքում տրվող միանվագ դրամական օգնության չափը և վճարման կարգը սահմանելու մասին» ՀՀ կառավարության որոշման նախագիծը, որի վերաբերյալ առաջարկություններ և առարկություններ չկան։</w:t>
            </w:r>
          </w:p>
        </w:tc>
        <w:tc>
          <w:tcPr>
            <w:tcW w:w="7830" w:type="dxa"/>
            <w:tcBorders>
              <w:top w:val="single" w:sz="4" w:space="0" w:color="auto"/>
              <w:bottom w:val="single" w:sz="4" w:space="0" w:color="auto"/>
            </w:tcBorders>
            <w:shd w:val="clear" w:color="auto" w:fill="FFFFFF" w:themeFill="background1"/>
          </w:tcPr>
          <w:p w14:paraId="31EFE8AE" w14:textId="77777777" w:rsidR="009B1FC1" w:rsidRPr="00EE663E" w:rsidRDefault="009B1FC1" w:rsidP="009B1FC1">
            <w:pPr>
              <w:tabs>
                <w:tab w:val="left" w:pos="251"/>
              </w:tabs>
              <w:spacing w:after="0" w:line="360" w:lineRule="auto"/>
              <w:ind w:firstLine="251"/>
              <w:jc w:val="both"/>
              <w:rPr>
                <w:rFonts w:ascii="GHEA Grapalat" w:eastAsia="Times New Roman" w:hAnsi="GHEA Grapalat" w:cs="Times New Roman"/>
                <w:sz w:val="24"/>
                <w:szCs w:val="24"/>
                <w:lang w:val="hy-AM"/>
              </w:rPr>
            </w:pPr>
            <w:r w:rsidRPr="00F57B21">
              <w:rPr>
                <w:rFonts w:ascii="GHEA Grapalat" w:hAnsi="GHEA Grapalat" w:cs="GHEA Grapalat"/>
                <w:color w:val="000000"/>
                <w:sz w:val="24"/>
                <w:szCs w:val="24"/>
                <w:lang w:val="hy-AM"/>
              </w:rPr>
              <w:t>Ընդունվել է ի գիտություն։</w:t>
            </w:r>
          </w:p>
          <w:p w14:paraId="373E3592" w14:textId="73DAFCFB" w:rsidR="00D05229" w:rsidRPr="00F601D8" w:rsidRDefault="00D05229" w:rsidP="00235661">
            <w:pPr>
              <w:tabs>
                <w:tab w:val="left" w:pos="251"/>
              </w:tabs>
              <w:spacing w:after="0" w:line="360" w:lineRule="auto"/>
              <w:ind w:firstLine="251"/>
              <w:jc w:val="both"/>
              <w:rPr>
                <w:rFonts w:ascii="GHEA Grapalat" w:hAnsi="GHEA Grapalat" w:cs="Sylfaen"/>
                <w:bCs/>
                <w:sz w:val="24"/>
                <w:szCs w:val="24"/>
                <w:lang w:val="hy-AM"/>
              </w:rPr>
            </w:pPr>
          </w:p>
        </w:tc>
      </w:tr>
      <w:tr w:rsidR="00E169CC" w:rsidRPr="001F1FFF" w14:paraId="664D39F8" w14:textId="77777777" w:rsidTr="0063275E">
        <w:trPr>
          <w:trHeight w:val="332"/>
        </w:trPr>
        <w:tc>
          <w:tcPr>
            <w:tcW w:w="7807" w:type="dxa"/>
            <w:vMerge w:val="restart"/>
            <w:shd w:val="clear" w:color="auto" w:fill="BFBFBF" w:themeFill="background1" w:themeFillShade="BF"/>
          </w:tcPr>
          <w:p w14:paraId="01C4E9F4" w14:textId="0ECC273C" w:rsidR="00E169CC" w:rsidRPr="00E169CC" w:rsidRDefault="00E169CC" w:rsidP="00E169CC">
            <w:pPr>
              <w:spacing w:after="0" w:line="240" w:lineRule="auto"/>
              <w:jc w:val="both"/>
              <w:rPr>
                <w:rFonts w:ascii="GHEA Grapalat" w:hAnsi="GHEA Grapalat" w:cs="Sylfaen"/>
                <w:b/>
                <w:bCs/>
                <w:sz w:val="24"/>
                <w:szCs w:val="24"/>
                <w:lang w:val="hy-AM"/>
              </w:rPr>
            </w:pPr>
            <w:r>
              <w:rPr>
                <w:rFonts w:ascii="GHEA Grapalat" w:hAnsi="GHEA Grapalat" w:cs="Sylfaen"/>
                <w:b/>
                <w:bCs/>
                <w:sz w:val="24"/>
                <w:szCs w:val="24"/>
                <w:lang w:val="hy-AM"/>
              </w:rPr>
              <w:t>4</w:t>
            </w:r>
            <w:r>
              <w:rPr>
                <w:rFonts w:ascii="GHEA Grapalat" w:hAnsi="GHEA Grapalat" w:cs="Sylfaen"/>
                <w:b/>
                <w:bCs/>
                <w:sz w:val="24"/>
                <w:szCs w:val="24"/>
              </w:rPr>
              <w:t>.</w:t>
            </w:r>
            <w:r>
              <w:rPr>
                <w:rFonts w:ascii="GHEA Grapalat" w:hAnsi="GHEA Grapalat" w:cs="Sylfaen"/>
                <w:b/>
                <w:bCs/>
                <w:sz w:val="24"/>
                <w:szCs w:val="24"/>
                <w:lang w:val="hy-AM"/>
              </w:rPr>
              <w:t xml:space="preserve"> Աշխատանքի և սոցիալական հարցերի նախարարություն</w:t>
            </w:r>
            <w:r w:rsidR="00353D6C">
              <w:rPr>
                <w:rFonts w:ascii="GHEA Grapalat" w:hAnsi="GHEA Grapalat" w:cs="Sylfaen"/>
                <w:b/>
                <w:bCs/>
                <w:sz w:val="24"/>
                <w:szCs w:val="24"/>
                <w:lang w:val="hy-AM"/>
              </w:rPr>
              <w:t xml:space="preserve"> (կարծիք)</w:t>
            </w:r>
          </w:p>
        </w:tc>
        <w:tc>
          <w:tcPr>
            <w:tcW w:w="7830" w:type="dxa"/>
            <w:tcBorders>
              <w:top w:val="single" w:sz="4" w:space="0" w:color="auto"/>
              <w:bottom w:val="single" w:sz="4" w:space="0" w:color="auto"/>
            </w:tcBorders>
            <w:shd w:val="clear" w:color="auto" w:fill="BFBFBF" w:themeFill="background1" w:themeFillShade="BF"/>
          </w:tcPr>
          <w:p w14:paraId="7A4FE691" w14:textId="1B8713BF" w:rsidR="00E169CC" w:rsidRPr="00F601D8" w:rsidRDefault="0063275E" w:rsidP="00E169CC">
            <w:pPr>
              <w:tabs>
                <w:tab w:val="left" w:pos="251"/>
              </w:tabs>
              <w:spacing w:after="0" w:line="360" w:lineRule="auto"/>
              <w:ind w:firstLine="251"/>
              <w:jc w:val="center"/>
              <w:rPr>
                <w:rFonts w:ascii="GHEA Grapalat" w:hAnsi="GHEA Grapalat" w:cs="Sylfaen"/>
                <w:bCs/>
                <w:sz w:val="24"/>
                <w:szCs w:val="24"/>
                <w:lang w:val="hy-AM"/>
              </w:rPr>
            </w:pPr>
            <w:r>
              <w:rPr>
                <w:rFonts w:ascii="GHEA Grapalat" w:hAnsi="GHEA Grapalat" w:cs="GHEA Grapalat"/>
                <w:b/>
                <w:color w:val="000000"/>
                <w:sz w:val="24"/>
                <w:szCs w:val="24"/>
                <w:lang w:val="hy-AM"/>
              </w:rPr>
              <w:t>24</w:t>
            </w:r>
            <w:r w:rsidR="00E169CC" w:rsidRPr="000234C2">
              <w:rPr>
                <w:rFonts w:ascii="GHEA Grapalat" w:hAnsi="GHEA Grapalat" w:cs="GHEA Grapalat"/>
                <w:b/>
                <w:color w:val="000000"/>
                <w:sz w:val="24"/>
                <w:szCs w:val="24"/>
                <w:lang w:val="hy-AM"/>
              </w:rPr>
              <w:t xml:space="preserve"> հուլիսի 2025թ.</w:t>
            </w:r>
          </w:p>
        </w:tc>
      </w:tr>
      <w:tr w:rsidR="00E169CC" w:rsidRPr="001F1FFF" w14:paraId="1CB45B7E" w14:textId="77777777" w:rsidTr="0063275E">
        <w:trPr>
          <w:trHeight w:val="215"/>
        </w:trPr>
        <w:tc>
          <w:tcPr>
            <w:tcW w:w="7807" w:type="dxa"/>
            <w:vMerge/>
            <w:shd w:val="clear" w:color="auto" w:fill="BFBFBF" w:themeFill="background1" w:themeFillShade="BF"/>
          </w:tcPr>
          <w:p w14:paraId="5C5CDF7D" w14:textId="77777777" w:rsidR="00E169CC" w:rsidRPr="00D66189" w:rsidRDefault="00E169CC" w:rsidP="00E169CC">
            <w:pPr>
              <w:shd w:val="clear" w:color="auto" w:fill="FFFFFF"/>
              <w:spacing w:after="0" w:line="360" w:lineRule="auto"/>
              <w:ind w:firstLine="567"/>
              <w:jc w:val="both"/>
              <w:textAlignment w:val="baseline"/>
              <w:rPr>
                <w:rFonts w:ascii="GHEA Grapalat" w:hAnsi="GHEA Grapalat" w:cs="Sylfaen"/>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71F69B65" w14:textId="48F28938" w:rsidR="00E169CC" w:rsidRPr="00F601D8" w:rsidRDefault="00E169CC" w:rsidP="00E169CC">
            <w:pPr>
              <w:tabs>
                <w:tab w:val="left" w:pos="251"/>
              </w:tabs>
              <w:spacing w:after="0" w:line="360" w:lineRule="auto"/>
              <w:ind w:firstLine="251"/>
              <w:jc w:val="center"/>
              <w:rPr>
                <w:rFonts w:ascii="GHEA Grapalat" w:hAnsi="GHEA Grapalat" w:cs="Sylfaen"/>
                <w:bCs/>
                <w:sz w:val="24"/>
                <w:szCs w:val="24"/>
                <w:lang w:val="hy-AM"/>
              </w:rPr>
            </w:pPr>
            <w:r w:rsidRPr="000234C2">
              <w:rPr>
                <w:rFonts w:ascii="GHEA Grapalat" w:hAnsi="GHEA Grapalat" w:cs="GHEA Grapalat"/>
                <w:b/>
                <w:color w:val="000000"/>
                <w:sz w:val="24"/>
                <w:szCs w:val="24"/>
                <w:lang w:val="hy-AM"/>
              </w:rPr>
              <w:t>Գրություն N</w:t>
            </w:r>
            <w:r w:rsidRPr="000234C2">
              <w:rPr>
                <w:rFonts w:ascii="GHEA Grapalat" w:hAnsi="GHEA Grapalat" w:cs="GHEA Grapalat"/>
                <w:b/>
                <w:color w:val="000000"/>
                <w:sz w:val="24"/>
                <w:szCs w:val="24"/>
              </w:rPr>
              <w:t xml:space="preserve"> </w:t>
            </w:r>
            <w:r w:rsidR="0063275E">
              <w:rPr>
                <w:rFonts w:ascii="GHEA Grapalat" w:hAnsi="GHEA Grapalat" w:cs="GHEA Grapalat"/>
                <w:b/>
                <w:color w:val="000000"/>
                <w:sz w:val="24"/>
                <w:szCs w:val="24"/>
                <w:lang w:val="hy-AM"/>
              </w:rPr>
              <w:t>ՆՄ/ԳԽ-2/20644-2025</w:t>
            </w:r>
          </w:p>
        </w:tc>
      </w:tr>
      <w:tr w:rsidR="00380BCB" w:rsidRPr="00A61F39" w14:paraId="4446734C" w14:textId="77777777" w:rsidTr="00380BCB">
        <w:trPr>
          <w:trHeight w:val="302"/>
        </w:trPr>
        <w:tc>
          <w:tcPr>
            <w:tcW w:w="7807" w:type="dxa"/>
            <w:shd w:val="clear" w:color="auto" w:fill="FFFFFF" w:themeFill="background1"/>
          </w:tcPr>
          <w:p w14:paraId="2CB9977C" w14:textId="77777777" w:rsidR="00380BCB" w:rsidRDefault="00E169CC" w:rsidP="0015386B">
            <w:pPr>
              <w:shd w:val="clear" w:color="auto" w:fill="FFFFFF"/>
              <w:spacing w:after="0" w:line="360" w:lineRule="auto"/>
              <w:ind w:firstLine="567"/>
              <w:jc w:val="both"/>
              <w:textAlignment w:val="baseline"/>
              <w:rPr>
                <w:rFonts w:ascii="GHEA Grapalat" w:hAnsi="GHEA Grapalat" w:cs="Sylfaen"/>
                <w:bCs/>
                <w:sz w:val="24"/>
                <w:szCs w:val="24"/>
                <w:lang w:val="hy-AM"/>
              </w:rPr>
            </w:pPr>
            <w:r>
              <w:rPr>
                <w:rFonts w:ascii="GHEA Grapalat" w:hAnsi="GHEA Grapalat" w:cs="Sylfaen"/>
                <w:bCs/>
                <w:sz w:val="24"/>
                <w:szCs w:val="24"/>
                <w:lang w:val="hy-AM"/>
              </w:rPr>
              <w:t>Ձեր՝ 15</w:t>
            </w:r>
            <w:r>
              <w:rPr>
                <w:rFonts w:ascii="GHEA Grapalat" w:hAnsi="GHEA Grapalat" w:cs="Sylfaen"/>
                <w:bCs/>
                <w:sz w:val="24"/>
                <w:szCs w:val="24"/>
              </w:rPr>
              <w:t xml:space="preserve">.07.2025 N </w:t>
            </w:r>
            <w:r w:rsidRPr="00D66189">
              <w:rPr>
                <w:rFonts w:ascii="GHEA Grapalat" w:hAnsi="GHEA Grapalat" w:cs="Sylfaen"/>
                <w:bCs/>
                <w:sz w:val="24"/>
                <w:szCs w:val="24"/>
                <w:lang w:val="hy-AM"/>
              </w:rPr>
              <w:t>1/17.1/8009-2025 գրության</w:t>
            </w:r>
          </w:p>
          <w:p w14:paraId="251A72DB" w14:textId="77777777" w:rsidR="00E169CC" w:rsidRDefault="00E169CC" w:rsidP="0015386B">
            <w:pPr>
              <w:shd w:val="clear" w:color="auto" w:fill="FFFFFF"/>
              <w:spacing w:after="0" w:line="360" w:lineRule="auto"/>
              <w:ind w:firstLine="567"/>
              <w:jc w:val="both"/>
              <w:textAlignment w:val="baseline"/>
              <w:rPr>
                <w:rFonts w:ascii="GHEA Grapalat" w:hAnsi="GHEA Grapalat" w:cs="Sylfaen"/>
                <w:bCs/>
                <w:sz w:val="24"/>
                <w:szCs w:val="24"/>
                <w:lang w:val="hy-AM"/>
              </w:rPr>
            </w:pPr>
            <w:r>
              <w:rPr>
                <w:rFonts w:ascii="GHEA Grapalat" w:hAnsi="GHEA Grapalat" w:cs="Sylfaen"/>
                <w:bCs/>
                <w:sz w:val="24"/>
                <w:szCs w:val="24"/>
                <w:lang w:val="hy-AM"/>
              </w:rPr>
              <w:t xml:space="preserve">Ներկայացնում եմ Աշխատանքի և սոցիալական հարցերի նախարարության կարծիքը </w:t>
            </w:r>
            <w:r w:rsidRPr="00D66189">
              <w:rPr>
                <w:rFonts w:ascii="GHEA Grapalat" w:hAnsi="GHEA Grapalat" w:cs="Sylfaen"/>
                <w:bCs/>
                <w:sz w:val="24"/>
                <w:szCs w:val="24"/>
                <w:lang w:val="hy-AM"/>
              </w:rPr>
              <w:t xml:space="preserve">«Էկոպարեկային ծառայողի զոհվելու կամ էկոպարեկային ծառայողին հաշմանդամություն ունեցող անձ ճանաչելու դեպքում տրվող միանվագ դրամական օգնության չափը և վճարման կարգը սահմանելու մասին» </w:t>
            </w:r>
            <w:r>
              <w:rPr>
                <w:rFonts w:ascii="GHEA Grapalat" w:hAnsi="GHEA Grapalat" w:cs="Sylfaen"/>
                <w:bCs/>
                <w:sz w:val="24"/>
                <w:szCs w:val="24"/>
                <w:lang w:val="hy-AM"/>
              </w:rPr>
              <w:t>Կ</w:t>
            </w:r>
            <w:r w:rsidRPr="00D66189">
              <w:rPr>
                <w:rFonts w:ascii="GHEA Grapalat" w:hAnsi="GHEA Grapalat" w:cs="Sylfaen"/>
                <w:bCs/>
                <w:sz w:val="24"/>
                <w:szCs w:val="24"/>
                <w:lang w:val="hy-AM"/>
              </w:rPr>
              <w:t>առավարության որոշման նախագ</w:t>
            </w:r>
            <w:r>
              <w:rPr>
                <w:rFonts w:ascii="GHEA Grapalat" w:hAnsi="GHEA Grapalat" w:cs="Sylfaen"/>
                <w:bCs/>
                <w:sz w:val="24"/>
                <w:szCs w:val="24"/>
                <w:lang w:val="hy-AM"/>
              </w:rPr>
              <w:t>ծի վերաբերյալ։</w:t>
            </w:r>
          </w:p>
          <w:p w14:paraId="5FC75FDF" w14:textId="77777777" w:rsidR="00E169CC" w:rsidRPr="00E169CC" w:rsidRDefault="00E169CC" w:rsidP="00E169CC">
            <w:pPr>
              <w:shd w:val="clear" w:color="auto" w:fill="FFFFFF"/>
              <w:spacing w:after="0" w:line="360" w:lineRule="auto"/>
              <w:ind w:firstLine="567"/>
              <w:jc w:val="both"/>
              <w:textAlignment w:val="baseline"/>
              <w:rPr>
                <w:rFonts w:ascii="GHEA Grapalat" w:hAnsi="GHEA Grapalat" w:cs="Sylfaen"/>
                <w:bCs/>
                <w:sz w:val="24"/>
                <w:szCs w:val="24"/>
                <w:lang w:val="hy-AM"/>
              </w:rPr>
            </w:pPr>
            <w:r w:rsidRPr="00E169CC">
              <w:rPr>
                <w:rFonts w:ascii="GHEA Grapalat" w:hAnsi="GHEA Grapalat" w:cs="Sylfaen"/>
                <w:bCs/>
                <w:sz w:val="24"/>
                <w:szCs w:val="24"/>
                <w:lang w:val="hy-AM"/>
              </w:rPr>
              <w:t xml:space="preserve">«Էկոպարեկային ծառայողի զոհվելու կամ էկոպարեկային ծառայողին հաշմանդամություն ունեցող անձ ճանաչելու դեպքում տրվող միանվագ դրամական օգնության չափը և վճարման կարգը </w:t>
            </w:r>
            <w:r w:rsidRPr="00E169CC">
              <w:rPr>
                <w:rFonts w:ascii="GHEA Grapalat" w:hAnsi="GHEA Grapalat" w:cs="Sylfaen"/>
                <w:bCs/>
                <w:sz w:val="24"/>
                <w:szCs w:val="24"/>
                <w:lang w:val="hy-AM"/>
              </w:rPr>
              <w:lastRenderedPageBreak/>
              <w:t>սահմանելու մասին» ՀՀ կառավարության որոշման նախագծի (այսուհետ՝ Նախագիծ) վերաբերյալ ներկայացվում է հետևյալ առաջարկությունները և դիտարկումները.</w:t>
            </w:r>
          </w:p>
          <w:p w14:paraId="7EB5CB72" w14:textId="77777777" w:rsidR="00E169CC" w:rsidRPr="00E169CC" w:rsidRDefault="00E169CC" w:rsidP="00E169CC">
            <w:pPr>
              <w:shd w:val="clear" w:color="auto" w:fill="FFFFFF"/>
              <w:spacing w:after="0" w:line="360" w:lineRule="auto"/>
              <w:ind w:firstLine="567"/>
              <w:jc w:val="both"/>
              <w:textAlignment w:val="baseline"/>
              <w:rPr>
                <w:rFonts w:ascii="GHEA Grapalat" w:hAnsi="GHEA Grapalat" w:cs="Sylfaen"/>
                <w:bCs/>
                <w:sz w:val="24"/>
                <w:szCs w:val="24"/>
                <w:lang w:val="hy-AM"/>
              </w:rPr>
            </w:pPr>
            <w:r w:rsidRPr="00E169CC">
              <w:rPr>
                <w:rFonts w:ascii="GHEA Grapalat" w:hAnsi="GHEA Grapalat" w:cs="Sylfaen"/>
                <w:bCs/>
                <w:sz w:val="24"/>
                <w:szCs w:val="24"/>
                <w:lang w:val="hy-AM"/>
              </w:rPr>
              <w:t>1.</w:t>
            </w:r>
            <w:r w:rsidRPr="00E169CC">
              <w:rPr>
                <w:rFonts w:ascii="GHEA Grapalat" w:hAnsi="GHEA Grapalat" w:cs="Sylfaen"/>
                <w:bCs/>
                <w:sz w:val="24"/>
                <w:szCs w:val="24"/>
                <w:lang w:val="hy-AM"/>
              </w:rPr>
              <w:tab/>
              <w:t>Նախագծի և հավելվածի վերնագրերում, Նախագծի և հավելվածի  1-ին կետերում հստակության համար առաջարկում եմ «էկոպարեկային ծառայողի զոհվելու կամ էկոպարեկային ծառայողին հաշմանդամություն ունեցող անձ ճանաչելու» բառերը փոխարինել «Ծառայողական պարտականությունները կատարելիս էկոպարեկային ծառայողի զոհվելու կամ ծառայողական պարտականությունները կատարելիս էկոպարեկային ծառայողին հաշմանդամություն ունեցող անձ ճանաչելու» բառերով՝ հաշվի առնելով այն հանգամանքը, որ «Էկոպարեկային ծառայության մասին» օրենքի (այսուհետ՝ Օրենք)  29-րդ հոդվածի 1-ին մասի համաձայն՝ միանվագ դրամական օգնություն տրվում է  ծառայողական պարտականությունները կատարելիս զոհվելու (տրվում է ընտանիքի անդամին) կամ հաշմանդամություն ունեցող անձ ճանաչելու դեպքում։</w:t>
            </w:r>
          </w:p>
          <w:p w14:paraId="1F4AC1A9" w14:textId="77777777" w:rsidR="00E169CC" w:rsidRPr="00E169CC" w:rsidRDefault="00E169CC" w:rsidP="00E169CC">
            <w:pPr>
              <w:shd w:val="clear" w:color="auto" w:fill="FFFFFF"/>
              <w:spacing w:after="0" w:line="360" w:lineRule="auto"/>
              <w:ind w:firstLine="567"/>
              <w:jc w:val="both"/>
              <w:textAlignment w:val="baseline"/>
              <w:rPr>
                <w:rFonts w:ascii="GHEA Grapalat" w:hAnsi="GHEA Grapalat" w:cs="Sylfaen"/>
                <w:bCs/>
                <w:sz w:val="24"/>
                <w:szCs w:val="24"/>
                <w:lang w:val="hy-AM"/>
              </w:rPr>
            </w:pPr>
            <w:r w:rsidRPr="00E169CC">
              <w:rPr>
                <w:rFonts w:ascii="GHEA Grapalat" w:hAnsi="GHEA Grapalat" w:cs="Sylfaen"/>
                <w:bCs/>
                <w:sz w:val="24"/>
                <w:szCs w:val="24"/>
                <w:lang w:val="hy-AM"/>
              </w:rPr>
              <w:t>2.</w:t>
            </w:r>
            <w:r w:rsidRPr="00E169CC">
              <w:rPr>
                <w:rFonts w:ascii="GHEA Grapalat" w:hAnsi="GHEA Grapalat" w:cs="Sylfaen"/>
                <w:bCs/>
                <w:sz w:val="24"/>
                <w:szCs w:val="24"/>
                <w:lang w:val="hy-AM"/>
              </w:rPr>
              <w:tab/>
              <w:t xml:space="preserve">Նախագծով առաջարկվող հավելվածի 2-րդ և 3-րդ կետերով առաջարկվող գումարների չափերի մասով հարկ է նկատի ունենալ, որ դրանաք նույնական են զինվորական ծառայության ընթացքում զոհված կամ հաշմանդամություն ձեռք բերած զինծառայողների համար սահմանված չափերի հետ (սահմանված </w:t>
            </w:r>
            <w:r w:rsidRPr="00E169CC">
              <w:rPr>
                <w:rFonts w:ascii="GHEA Grapalat" w:hAnsi="GHEA Grapalat" w:cs="Sylfaen"/>
                <w:bCs/>
                <w:sz w:val="24"/>
                <w:szCs w:val="24"/>
                <w:lang w:val="hy-AM"/>
              </w:rPr>
              <w:lastRenderedPageBreak/>
              <w:t>են Կառավարության 2018 թվականի օգոստոսի 9-ի թիվ 916-Ն որոշմամբ)։ Այս կապակցությամբ պետք է հաշվի առնել զինվորական ծառայության առանձնահատկություններն և այդ ծառայության հետ կապված ռիսկերը, որոնք պետք է համարժեք լինեն պետության կողմից տրվող սոցիալական երաշխիքների հետ։ Այս առումով առաջարկում եմ էկոպարեկային ծառայողների համար դրամական աջակցության չափերը սահմանել զինծառայողների համար սահմանված չափերից ավելի պակաս չափով (օրինակ՝ 50 տոկոսի չափով)։</w:t>
            </w:r>
          </w:p>
          <w:p w14:paraId="11F443F1" w14:textId="77777777" w:rsidR="00E169CC" w:rsidRPr="00E169CC" w:rsidRDefault="00E169CC" w:rsidP="00E169CC">
            <w:pPr>
              <w:shd w:val="clear" w:color="auto" w:fill="FFFFFF"/>
              <w:spacing w:after="0" w:line="360" w:lineRule="auto"/>
              <w:ind w:firstLine="567"/>
              <w:jc w:val="both"/>
              <w:textAlignment w:val="baseline"/>
              <w:rPr>
                <w:rFonts w:ascii="GHEA Grapalat" w:hAnsi="GHEA Grapalat" w:cs="Sylfaen"/>
                <w:bCs/>
                <w:sz w:val="24"/>
                <w:szCs w:val="24"/>
                <w:lang w:val="hy-AM"/>
              </w:rPr>
            </w:pPr>
            <w:r w:rsidRPr="00E169CC">
              <w:rPr>
                <w:rFonts w:ascii="GHEA Grapalat" w:hAnsi="GHEA Grapalat" w:cs="Sylfaen"/>
                <w:bCs/>
                <w:sz w:val="24"/>
                <w:szCs w:val="24"/>
                <w:lang w:val="hy-AM"/>
              </w:rPr>
              <w:t>3.</w:t>
            </w:r>
            <w:r w:rsidRPr="00E169CC">
              <w:rPr>
                <w:rFonts w:ascii="GHEA Grapalat" w:hAnsi="GHEA Grapalat" w:cs="Sylfaen"/>
                <w:bCs/>
                <w:sz w:val="24"/>
                <w:szCs w:val="24"/>
                <w:lang w:val="hy-AM"/>
              </w:rPr>
              <w:tab/>
              <w:t>Նախագծի Հավելվածի 6-րդ կետով թվարկված են ընտանիքի այն անդամները, ովքեր միանվագ դրամական օգնություն ստանալու մասով կարող են շահառուներ հանդիսանալ։ Այս առումով առաջարկվում է մահացած Ծառայողի քրոջը կամ եղբորը շահառու ճանաչել, եթե Ծառայողը չունի ամուսին, զավակ (երեխա) կամ ծնող։ Ընդ որում, անհրաժեշտ է հավելվածով նախատեսել նաև շահառու հանդիսացող անձանց համաձայնությունը` դրամական օժանդակությունը շահառուներից մեկի անունով բացված բանկային հաշվին փոխանցելու կամ շահառուների ցանկությունը` դրամական օժանդակությունը շահառուների միջև բաժանելու և նրանցից յուրաքանչյուրին իր մասնաբաժինն առանձին վճարելու վերաբերյալ։</w:t>
            </w:r>
          </w:p>
          <w:p w14:paraId="62DF3C55" w14:textId="77777777" w:rsidR="00E169CC" w:rsidRPr="00E169CC" w:rsidRDefault="00E169CC" w:rsidP="00E169CC">
            <w:pPr>
              <w:shd w:val="clear" w:color="auto" w:fill="FFFFFF"/>
              <w:spacing w:after="0" w:line="360" w:lineRule="auto"/>
              <w:ind w:firstLine="567"/>
              <w:jc w:val="both"/>
              <w:textAlignment w:val="baseline"/>
              <w:rPr>
                <w:rFonts w:ascii="GHEA Grapalat" w:hAnsi="GHEA Grapalat" w:cs="Sylfaen"/>
                <w:bCs/>
                <w:sz w:val="24"/>
                <w:szCs w:val="24"/>
                <w:lang w:val="hy-AM"/>
              </w:rPr>
            </w:pPr>
            <w:r w:rsidRPr="00E169CC">
              <w:rPr>
                <w:rFonts w:ascii="GHEA Grapalat" w:hAnsi="GHEA Grapalat" w:cs="Sylfaen"/>
                <w:bCs/>
                <w:sz w:val="24"/>
                <w:szCs w:val="24"/>
                <w:lang w:val="hy-AM"/>
              </w:rPr>
              <w:t>4.</w:t>
            </w:r>
            <w:r w:rsidRPr="00E169CC">
              <w:rPr>
                <w:rFonts w:ascii="GHEA Grapalat" w:hAnsi="GHEA Grapalat" w:cs="Sylfaen"/>
                <w:bCs/>
                <w:sz w:val="24"/>
                <w:szCs w:val="24"/>
                <w:lang w:val="hy-AM"/>
              </w:rPr>
              <w:tab/>
              <w:t xml:space="preserve">Նախագծի Հավելվածի 7-րդ կետի 4-րդ ենթակետում </w:t>
            </w:r>
            <w:r w:rsidRPr="00E169CC">
              <w:rPr>
                <w:rFonts w:ascii="GHEA Grapalat" w:hAnsi="GHEA Grapalat" w:cs="Sylfaen"/>
                <w:bCs/>
                <w:sz w:val="24"/>
                <w:szCs w:val="24"/>
                <w:lang w:val="hy-AM"/>
              </w:rPr>
              <w:lastRenderedPageBreak/>
              <w:t xml:space="preserve">առաջարկում եմ «բանկային ռեկվիզիտները» բառերը փոխարինել «անվամբ բացված բանկային հաշվի համարը» բառերով, իսկ «, իսկ դրա բացակայության դեպքում` նշում է Հայաստանի Հանրապետությունում գործող այն բանկը (կամ դրա մասնաճյուղը), որտեղից նախընտրում է ստանալ գումարը» բառերը հանել, քանի որ առանց բանկային հաշվի առկայության պետական բյուջեից բանկին կարող է գումար փոխանցվել, եթե բանկը Քաղաքացիական օրենսգրքի 928.8-րդ հոդվածով սահմանված կարգով միանվագ դրամական վճարների հաշվի պայմանագիր ունի կնքած Միասնական սոցիալական ծառայության հետ և տվյալ վճարատեսակը սահմանված է Կառավարության 2020 թվականի 2020 թվականի մարտի 12-ի N 287-Ն որոշմամբ։ Նույնաբովանդակ փոփոխություններ հարկ է կատարել նաև նախագծի ամբողջ տեքստում։ </w:t>
            </w:r>
          </w:p>
          <w:p w14:paraId="291A632B" w14:textId="77777777" w:rsidR="00E169CC" w:rsidRPr="00E169CC" w:rsidRDefault="00E169CC" w:rsidP="00E169CC">
            <w:pPr>
              <w:shd w:val="clear" w:color="auto" w:fill="FFFFFF"/>
              <w:spacing w:after="0" w:line="360" w:lineRule="auto"/>
              <w:ind w:firstLine="567"/>
              <w:jc w:val="both"/>
              <w:textAlignment w:val="baseline"/>
              <w:rPr>
                <w:rFonts w:ascii="GHEA Grapalat" w:hAnsi="GHEA Grapalat" w:cs="Sylfaen"/>
                <w:bCs/>
                <w:sz w:val="24"/>
                <w:szCs w:val="24"/>
                <w:lang w:val="hy-AM"/>
              </w:rPr>
            </w:pPr>
            <w:r w:rsidRPr="00E169CC">
              <w:rPr>
                <w:rFonts w:ascii="GHEA Grapalat" w:hAnsi="GHEA Grapalat" w:cs="Sylfaen"/>
                <w:bCs/>
                <w:sz w:val="24"/>
                <w:szCs w:val="24"/>
                <w:lang w:val="hy-AM"/>
              </w:rPr>
              <w:t>Տեղեկացնում եմ, որ այս մասով Կառավարության 2018 թվականի օգոստոսի 9-ի թիվ 916-Ն որոշման մեջ առաջիկայում նախատեսվում է կատարել համապատասխան փոփոխություն։</w:t>
            </w:r>
          </w:p>
          <w:p w14:paraId="745B3DBD" w14:textId="77777777" w:rsidR="00E169CC" w:rsidRPr="00E169CC" w:rsidRDefault="00E169CC" w:rsidP="00E169CC">
            <w:pPr>
              <w:shd w:val="clear" w:color="auto" w:fill="FFFFFF"/>
              <w:spacing w:after="0" w:line="360" w:lineRule="auto"/>
              <w:ind w:firstLine="567"/>
              <w:jc w:val="both"/>
              <w:textAlignment w:val="baseline"/>
              <w:rPr>
                <w:rFonts w:ascii="GHEA Grapalat" w:hAnsi="GHEA Grapalat" w:cs="Sylfaen"/>
                <w:bCs/>
                <w:sz w:val="24"/>
                <w:szCs w:val="24"/>
                <w:lang w:val="hy-AM"/>
              </w:rPr>
            </w:pPr>
            <w:r w:rsidRPr="00E169CC">
              <w:rPr>
                <w:rFonts w:ascii="GHEA Grapalat" w:hAnsi="GHEA Grapalat" w:cs="Sylfaen"/>
                <w:bCs/>
                <w:sz w:val="24"/>
                <w:szCs w:val="24"/>
                <w:lang w:val="hy-AM"/>
              </w:rPr>
              <w:t>5.</w:t>
            </w:r>
            <w:r w:rsidRPr="00E169CC">
              <w:rPr>
                <w:rFonts w:ascii="GHEA Grapalat" w:hAnsi="GHEA Grapalat" w:cs="Sylfaen"/>
                <w:bCs/>
                <w:sz w:val="24"/>
                <w:szCs w:val="24"/>
                <w:lang w:val="hy-AM"/>
              </w:rPr>
              <w:tab/>
              <w:t xml:space="preserve">Նախագծի Հավելվածով ներկայացված ընթացակարգերով սահմանված չեն նաև դրամական օգնություն ստանալու դիմումը մերժելու դեպքերը և հիմքերը։ Ըստ այդմ, առաջարկվում է նախատեսել կարգավորումներ այս մասով, ինչպես նաև նախատեսել, որ ստացված փաստաթղթերում </w:t>
            </w:r>
            <w:r w:rsidRPr="00E169CC">
              <w:rPr>
                <w:rFonts w:ascii="GHEA Grapalat" w:hAnsi="GHEA Grapalat" w:cs="Sylfaen"/>
                <w:bCs/>
                <w:sz w:val="24"/>
                <w:szCs w:val="24"/>
                <w:lang w:val="hy-AM"/>
              </w:rPr>
              <w:lastRenderedPageBreak/>
              <w:t>(տեղեկություններում) թերություններ և (կամ) անճշտություններ հայտնաբերելու դեպքում Աշխատանքի և սոցիալական հարցերի նախարարությունը երեք աշխատանքային օրվա ընթացքում դրա մասին տեղեկացնում է Էկոպարեկային ծառայությանը` նշելով հայտնաբերված թերությունները և (կամ) անճշտությունները, որն էլ իր հերթին երեք աշխատանքային օրվա ընթացքում վերացնում է թերությունները և (կամ) անճշտություններն ու համապատասխան փաստաթղթերը (տեղեկությունները) կրկին ներկայացնում է Աշխատանքի և սոցիալական հարցերի նախարարություն:</w:t>
            </w:r>
          </w:p>
          <w:p w14:paraId="6B5C62AF" w14:textId="77777777" w:rsidR="00E169CC" w:rsidRPr="00E169CC" w:rsidRDefault="00E169CC" w:rsidP="00E169CC">
            <w:pPr>
              <w:shd w:val="clear" w:color="auto" w:fill="FFFFFF"/>
              <w:spacing w:after="0" w:line="360" w:lineRule="auto"/>
              <w:ind w:firstLine="567"/>
              <w:jc w:val="both"/>
              <w:textAlignment w:val="baseline"/>
              <w:rPr>
                <w:rFonts w:ascii="GHEA Grapalat" w:hAnsi="GHEA Grapalat" w:cs="Sylfaen"/>
                <w:bCs/>
                <w:sz w:val="24"/>
                <w:szCs w:val="24"/>
                <w:lang w:val="hy-AM"/>
              </w:rPr>
            </w:pPr>
            <w:r w:rsidRPr="00E169CC">
              <w:rPr>
                <w:rFonts w:ascii="GHEA Grapalat" w:hAnsi="GHEA Grapalat" w:cs="Sylfaen"/>
                <w:bCs/>
                <w:sz w:val="24"/>
                <w:szCs w:val="24"/>
                <w:lang w:val="hy-AM"/>
              </w:rPr>
              <w:t>6.</w:t>
            </w:r>
            <w:r w:rsidRPr="00E169CC">
              <w:rPr>
                <w:rFonts w:ascii="GHEA Grapalat" w:hAnsi="GHEA Grapalat" w:cs="Sylfaen"/>
                <w:bCs/>
                <w:sz w:val="24"/>
                <w:szCs w:val="24"/>
                <w:lang w:val="hy-AM"/>
              </w:rPr>
              <w:tab/>
              <w:t xml:space="preserve">Նախագծի Հավելվածի 9-րդ կետում սահմանված է, որ մահվան կամ հաշմանդամության պատճառական կապի որոշման համար փորձաքննական եզրակացությունը տալիս է Հայաստանի Հանրապետության կառավարության 2018 թվականի ապրիլի 12-ի N 405-Ն որոշման N 1 հավելվածի 4-րդ կետով սահմանված Կենտրոնական ռազմաբժշկական փորձաքննական կենտրոնը (ԿՌԲՓԿ)։ </w:t>
            </w:r>
          </w:p>
          <w:p w14:paraId="5242CA7C" w14:textId="77777777" w:rsidR="00E169CC" w:rsidRPr="00E169CC" w:rsidRDefault="00E169CC" w:rsidP="00E169CC">
            <w:pPr>
              <w:shd w:val="clear" w:color="auto" w:fill="FFFFFF"/>
              <w:spacing w:after="0" w:line="360" w:lineRule="auto"/>
              <w:ind w:firstLine="567"/>
              <w:jc w:val="both"/>
              <w:textAlignment w:val="baseline"/>
              <w:rPr>
                <w:rFonts w:ascii="GHEA Grapalat" w:hAnsi="GHEA Grapalat" w:cs="Sylfaen"/>
                <w:bCs/>
                <w:sz w:val="24"/>
                <w:szCs w:val="24"/>
                <w:lang w:val="hy-AM"/>
              </w:rPr>
            </w:pPr>
            <w:r w:rsidRPr="00E169CC">
              <w:rPr>
                <w:rFonts w:ascii="GHEA Grapalat" w:hAnsi="GHEA Grapalat" w:cs="Sylfaen"/>
                <w:bCs/>
                <w:sz w:val="24"/>
                <w:szCs w:val="24"/>
                <w:lang w:val="hy-AM"/>
              </w:rPr>
              <w:t>Հարկ է նշել, որ վերոնշյալ կարգավորումը չի կարող գործել հետևյալ հիմնավորումներով.</w:t>
            </w:r>
          </w:p>
          <w:p w14:paraId="675EDB13" w14:textId="77777777" w:rsidR="00E169CC" w:rsidRPr="00E169CC" w:rsidRDefault="00E169CC" w:rsidP="00E169CC">
            <w:pPr>
              <w:shd w:val="clear" w:color="auto" w:fill="FFFFFF"/>
              <w:spacing w:after="0" w:line="360" w:lineRule="auto"/>
              <w:ind w:firstLine="567"/>
              <w:jc w:val="both"/>
              <w:textAlignment w:val="baseline"/>
              <w:rPr>
                <w:rFonts w:ascii="GHEA Grapalat" w:hAnsi="GHEA Grapalat" w:cs="Sylfaen"/>
                <w:bCs/>
                <w:sz w:val="24"/>
                <w:szCs w:val="24"/>
                <w:lang w:val="hy-AM"/>
              </w:rPr>
            </w:pPr>
            <w:r w:rsidRPr="00E169CC">
              <w:rPr>
                <w:rFonts w:ascii="GHEA Grapalat" w:hAnsi="GHEA Grapalat" w:cs="Sylfaen"/>
                <w:bCs/>
                <w:sz w:val="24"/>
                <w:szCs w:val="24"/>
                <w:lang w:val="hy-AM"/>
              </w:rPr>
              <w:t xml:space="preserve">«Զինվորական ծառայության և զինծառայողի կարգավիճակի մասին» օրենքի (այսուհետ՝ Օրենք) 3-րդ հոդվածի 1-ին մասի համաձայն՝ զինվորական ծառայությունը Հայաստանի Հանրապետության պաշտպանության և ներքին գործերի </w:t>
            </w:r>
            <w:r w:rsidRPr="00E169CC">
              <w:rPr>
                <w:rFonts w:ascii="GHEA Grapalat" w:hAnsi="GHEA Grapalat" w:cs="Sylfaen"/>
                <w:bCs/>
                <w:sz w:val="24"/>
                <w:szCs w:val="24"/>
                <w:lang w:val="hy-AM"/>
              </w:rPr>
              <w:lastRenderedPageBreak/>
              <w:t>նախարարությունների ու ազգային անվտանգության համակարգերում օրենքով սահմանված պետական ծառայության տեսակ է: Սույն օրենքով և այլ օրենքներով սահմանված կարգով զինվորական ծառայություն անցնող անձինք համարվում են զինծառայող:</w:t>
            </w:r>
          </w:p>
          <w:p w14:paraId="3D07548D" w14:textId="77777777" w:rsidR="00E169CC" w:rsidRPr="00E169CC" w:rsidRDefault="00E169CC" w:rsidP="00E169CC">
            <w:pPr>
              <w:shd w:val="clear" w:color="auto" w:fill="FFFFFF"/>
              <w:spacing w:after="0" w:line="360" w:lineRule="auto"/>
              <w:ind w:firstLine="567"/>
              <w:jc w:val="both"/>
              <w:textAlignment w:val="baseline"/>
              <w:rPr>
                <w:rFonts w:ascii="GHEA Grapalat" w:hAnsi="GHEA Grapalat" w:cs="Sylfaen"/>
                <w:bCs/>
                <w:sz w:val="24"/>
                <w:szCs w:val="24"/>
                <w:lang w:val="hy-AM"/>
              </w:rPr>
            </w:pPr>
            <w:r w:rsidRPr="00E169CC">
              <w:rPr>
                <w:rFonts w:ascii="GHEA Grapalat" w:hAnsi="GHEA Grapalat" w:cs="Sylfaen"/>
                <w:bCs/>
                <w:sz w:val="24"/>
                <w:szCs w:val="24"/>
                <w:lang w:val="hy-AM"/>
              </w:rPr>
              <w:t xml:space="preserve">ՀՀ կառավարության 2018 թվականի ապրիլի 12-ի N 405-Ն որոշման  (այսուհետ՝ Որոշում) 1-ին հավելվածի 1-ին մասի համաձայն՝ Որոշման դրույթները տարածվում են՝ զինվորական հաշվառման ենթակա (նախազորակոչային տարիքի` 16-18 տարեկան (ներառյալ տվյալ տարվա ընթացքում 16 տարին լրացողներ)), պարտադիր զինվորական ծառայության շարքային և սպայական կազմերի զորակոչերի ենթակա, ներառյալ կամավոր հիմունքներով պարտադիր զինվորական ծառայություն անցնելու դիմում ներկայացրած իգական սեռի (18-27 (35), իսկ «Զինվորական ծառայության և զինծառայողի կարգավիճակի մասին» օրենքով սահմանված դեպքերում` նաև մինչև 28 տարեկան կամ պարտադիր զինվորական ծառայությունից առողջական վիճակի պատճառով վաղաժամկետ զորացրված և 27 (35) տարին չլրացած կամ օրենքի 19-րդ հոդվածի 1.1-ին մասում նշված և 37 տարին չլրացած (այսուհետ` զորակոչային) կամ 27 տարեկանից բարձր տարիք ունեցող և զինվորական ծառայություն չանցած՝ ներառյալ օրենքի 19-րդ հոդվածի 1.2-րդ մասում նշված, ինչպես նաև պահեստազորում </w:t>
            </w:r>
            <w:r w:rsidRPr="00E169CC">
              <w:rPr>
                <w:rFonts w:ascii="GHEA Grapalat" w:hAnsi="GHEA Grapalat" w:cs="Sylfaen"/>
                <w:bCs/>
                <w:sz w:val="24"/>
                <w:szCs w:val="24"/>
                <w:lang w:val="hy-AM"/>
              </w:rPr>
              <w:lastRenderedPageBreak/>
              <w:t>հաշվառված (հաշվառվող) քաղաքացիների և զինվորական ծառայության մեջ գտնվող անձանց (այսուհետ՝ նաև զինապարտներ և զինծառայողներ), իսկ Օրենքով սահմանված դեպքերում՝ նաև զինծառայողներին հավասարեցված անձանց վրա:</w:t>
            </w:r>
          </w:p>
          <w:p w14:paraId="5D43673C" w14:textId="77777777" w:rsidR="00E169CC" w:rsidRPr="00E169CC" w:rsidRDefault="00E169CC" w:rsidP="00E169CC">
            <w:pPr>
              <w:shd w:val="clear" w:color="auto" w:fill="FFFFFF"/>
              <w:spacing w:after="0" w:line="360" w:lineRule="auto"/>
              <w:ind w:firstLine="567"/>
              <w:jc w:val="both"/>
              <w:textAlignment w:val="baseline"/>
              <w:rPr>
                <w:rFonts w:ascii="GHEA Grapalat" w:hAnsi="GHEA Grapalat" w:cs="Sylfaen"/>
                <w:bCs/>
                <w:sz w:val="24"/>
                <w:szCs w:val="24"/>
                <w:lang w:val="hy-AM"/>
              </w:rPr>
            </w:pPr>
            <w:r w:rsidRPr="00E169CC">
              <w:rPr>
                <w:rFonts w:ascii="GHEA Grapalat" w:hAnsi="GHEA Grapalat" w:cs="Sylfaen"/>
                <w:bCs/>
                <w:sz w:val="24"/>
                <w:szCs w:val="24"/>
                <w:lang w:val="hy-AM"/>
              </w:rPr>
              <w:t xml:space="preserve">Բացի այդ, հարկ է նկատի ունենալ, որ Կառավարության 2018 թվականի ապրիլի 12-ի N 405-Ն որոշման N 1 հավելվածի 82-84-րդ կետերի համաձայն՝ Պաշտպանության նախարարության կենտրոնական ռազմաբժշկական փորձաքննական կենտրոնը ռազմաբժշկական փորձաքննություն իրականացնող հաստիքային ղեկավար մարմին է, որի պետը նշանակվում է Պաշտպանության նախարարի հրամանով և հաշվետու է Պաշտպանության նախարարին: ԿՌԲՓԿ-ն ապահովում է տվյալ որոշմամբ սահմանված դեպքերում ռազմաբժշկական փորձաքննության իրականացումը։ ԿՌԲՓԿ-ի լիազորությունները սահմանվում են նշված որոշմամբ հաստատված կարգով և Հայաստանի Հանրապետության պաշտպանության նախարարի հրամաններով: ԿՌԲՓԿ-ի գործառույթները սահմանված են նույն հավելվածի 86-րդ կետով (Ծառայողի մահվան կամ հաշմանդամության պատճառական կապի որոշման համար փորձաքննական եզրակացություն տալը նախատեսված չէ այդ դրույթով)։ </w:t>
            </w:r>
          </w:p>
          <w:p w14:paraId="7DDC439B" w14:textId="77777777" w:rsidR="00E169CC" w:rsidRPr="00E169CC" w:rsidRDefault="00E169CC" w:rsidP="00E169CC">
            <w:pPr>
              <w:shd w:val="clear" w:color="auto" w:fill="FFFFFF"/>
              <w:spacing w:after="0" w:line="360" w:lineRule="auto"/>
              <w:ind w:firstLine="567"/>
              <w:jc w:val="both"/>
              <w:textAlignment w:val="baseline"/>
              <w:rPr>
                <w:rFonts w:ascii="GHEA Grapalat" w:hAnsi="GHEA Grapalat" w:cs="Sylfaen"/>
                <w:bCs/>
                <w:sz w:val="24"/>
                <w:szCs w:val="24"/>
                <w:lang w:val="hy-AM"/>
              </w:rPr>
            </w:pPr>
            <w:r w:rsidRPr="00E169CC">
              <w:rPr>
                <w:rFonts w:ascii="GHEA Grapalat" w:hAnsi="GHEA Grapalat" w:cs="Sylfaen"/>
                <w:bCs/>
                <w:sz w:val="24"/>
                <w:szCs w:val="24"/>
                <w:lang w:val="hy-AM"/>
              </w:rPr>
              <w:t xml:space="preserve">Նույն որոշման 100-րդ կետով ամրագրված է, որ պատճառական կապի պարզման այդ կարգը տարածվում է միայն </w:t>
            </w:r>
            <w:r w:rsidRPr="00E169CC">
              <w:rPr>
                <w:rFonts w:ascii="GHEA Grapalat" w:hAnsi="GHEA Grapalat" w:cs="Sylfaen"/>
                <w:bCs/>
                <w:sz w:val="24"/>
                <w:szCs w:val="24"/>
                <w:lang w:val="hy-AM"/>
              </w:rPr>
              <w:lastRenderedPageBreak/>
              <w:t xml:space="preserve">զինված ուժերի պարտադիր և պայմանագրային ծառայության զինծառայողների, Հայաստանի Հանրապետության պաշտպանության մարտական գործողությունների մասնակիցների, Հայրենական մեծ պատերազմի վետերանների ու նրանց օրենքով հավասարեցված անձանց և պահեստազորի հավաքների մասնակիցների վրա։ Էկոպարեկային ծառայության աշխատակիցները «Զինվորական ծառայության և զինծառայողի կարգավիճակի մասին» օրենքի իմաստով զինծառայողներ չեն համարվում, ուստի վերը նշված բժշկական փորձաքննության կարգավորումները չեն տարածվում նրանց վրա։ Հետևաբար, ԿՌԲՓԿ-ն նկարագրությամբ նախատեսված «մահվան կամ հաշմանդամության պատճառական կապի որոշման համար փորձաքննական եզրակացությունը տալու» գործառույթ չի կարող իրականացվել: </w:t>
            </w:r>
          </w:p>
          <w:p w14:paraId="061A9736" w14:textId="77777777" w:rsidR="00E169CC" w:rsidRPr="00E169CC" w:rsidRDefault="00E169CC" w:rsidP="00E169CC">
            <w:pPr>
              <w:shd w:val="clear" w:color="auto" w:fill="FFFFFF"/>
              <w:spacing w:after="0" w:line="360" w:lineRule="auto"/>
              <w:ind w:firstLine="567"/>
              <w:jc w:val="both"/>
              <w:textAlignment w:val="baseline"/>
              <w:rPr>
                <w:rFonts w:ascii="GHEA Grapalat" w:hAnsi="GHEA Grapalat" w:cs="Sylfaen"/>
                <w:bCs/>
                <w:sz w:val="24"/>
                <w:szCs w:val="24"/>
                <w:lang w:val="hy-AM"/>
              </w:rPr>
            </w:pPr>
            <w:r w:rsidRPr="00E169CC">
              <w:rPr>
                <w:rFonts w:ascii="GHEA Grapalat" w:hAnsi="GHEA Grapalat" w:cs="Sylfaen"/>
                <w:bCs/>
                <w:sz w:val="24"/>
                <w:szCs w:val="24"/>
                <w:lang w:val="hy-AM"/>
              </w:rPr>
              <w:t xml:space="preserve">Ըստ այդմ, հավելվածի 9-16-րդ կետերը հակասում են գործող օրենսդրությանը, ինչպես պատճառական կապի որոշման համար փորձաքննական եզրակացությունը տալու իրավասու մարմնի մասով, այնպես էլ այդ եզրակացությունը տալու ընթացակարգերի մասով (եզրակացություն տալու համար հիմք է հանդիսանում էկոպարեկային ծառայության պետի տեղեկանքը, որը հիմնավորված չէ որևէ բժշկական փաստաթղթով, առկա չէ այն հիվանդությունների ցանկը, որն եզրակացությունը տալու համար կարող է հիմք </w:t>
            </w:r>
            <w:r w:rsidRPr="00E169CC">
              <w:rPr>
                <w:rFonts w:ascii="GHEA Grapalat" w:hAnsi="GHEA Grapalat" w:cs="Sylfaen"/>
                <w:bCs/>
                <w:sz w:val="24"/>
                <w:szCs w:val="24"/>
                <w:lang w:val="hy-AM"/>
              </w:rPr>
              <w:lastRenderedPageBreak/>
              <w:t>հանդիսանալ և այլն)։ Պարզ չէ, թե էկոպարեկային ծառայության պետը ինչ ընթացակարգով, ինչ փաստաթղթերի հիման վրա է տալու հիվանդությունը ձեռք բերելու վերաբերյալ տեղեկանքը։</w:t>
            </w:r>
          </w:p>
          <w:p w14:paraId="45279682" w14:textId="77777777" w:rsidR="00E169CC" w:rsidRPr="00E169CC" w:rsidRDefault="00E169CC" w:rsidP="00E169CC">
            <w:pPr>
              <w:shd w:val="clear" w:color="auto" w:fill="FFFFFF"/>
              <w:spacing w:after="0" w:line="360" w:lineRule="auto"/>
              <w:ind w:firstLine="567"/>
              <w:jc w:val="both"/>
              <w:textAlignment w:val="baseline"/>
              <w:rPr>
                <w:rFonts w:ascii="GHEA Grapalat" w:hAnsi="GHEA Grapalat" w:cs="Sylfaen"/>
                <w:bCs/>
                <w:sz w:val="24"/>
                <w:szCs w:val="24"/>
                <w:lang w:val="hy-AM"/>
              </w:rPr>
            </w:pPr>
            <w:r w:rsidRPr="00E169CC">
              <w:rPr>
                <w:rFonts w:ascii="GHEA Grapalat" w:hAnsi="GHEA Grapalat" w:cs="Sylfaen"/>
                <w:bCs/>
                <w:sz w:val="24"/>
                <w:szCs w:val="24"/>
                <w:lang w:val="hy-AM"/>
              </w:rPr>
              <w:t>Ավելին, Նախագծի նախաբանի համաձայն՝ այն ընդունվում է ի կատարումն Օրենքի 29-րդ հոդվածի 2-րդ մասի, որի համաձայն Կառավարությունը լիազորված է սահմանելու միանվագ դրամական օգնության չափն ու վճարման կարգը, իսկ պատճառական կապը որոշելու կարգ սահմանելու լիազորություն Կառավարության համար Օրենքով նախատեսված չէ։</w:t>
            </w:r>
          </w:p>
          <w:p w14:paraId="1AC5D34B" w14:textId="77777777" w:rsidR="00E169CC" w:rsidRPr="00E169CC" w:rsidRDefault="00E169CC" w:rsidP="00E169CC">
            <w:pPr>
              <w:shd w:val="clear" w:color="auto" w:fill="FFFFFF"/>
              <w:spacing w:after="0" w:line="360" w:lineRule="auto"/>
              <w:ind w:firstLine="567"/>
              <w:jc w:val="both"/>
              <w:textAlignment w:val="baseline"/>
              <w:rPr>
                <w:rFonts w:ascii="GHEA Grapalat" w:hAnsi="GHEA Grapalat" w:cs="Sylfaen"/>
                <w:bCs/>
                <w:sz w:val="24"/>
                <w:szCs w:val="24"/>
                <w:lang w:val="hy-AM"/>
              </w:rPr>
            </w:pPr>
            <w:r w:rsidRPr="00E169CC">
              <w:rPr>
                <w:rFonts w:ascii="GHEA Grapalat" w:hAnsi="GHEA Grapalat" w:cs="Sylfaen"/>
                <w:bCs/>
                <w:sz w:val="24"/>
                <w:szCs w:val="24"/>
                <w:lang w:val="hy-AM"/>
              </w:rPr>
              <w:t>Այս կապակցությամբ առաջարկվում է էկոպարեկային ծառայողի մահվան կամ հաշմանդամության պատճառական կապը որոշելու ընթացակարգերը Կառավարության որոշմամբ սահմանել միայն Օրենքում համապատասխան փոփոխություն կատարելուց հետո, ընդ որում, եթե նախատեսվում է, որ  Ծառայողի մահվան կամ հաշմանդամության պատճառական կապի որոշման համար փորձաքննական եզրակացությունը պետք է տա ԿՌԲՓԿ-ն, ապա համապատասխան նախագիծը պետք է համաձայնեցնել նաև Պաշտպանության նախարարության հետ։</w:t>
            </w:r>
          </w:p>
          <w:p w14:paraId="3247A476" w14:textId="77777777" w:rsidR="00E169CC" w:rsidRPr="00E169CC" w:rsidRDefault="00E169CC" w:rsidP="00E169CC">
            <w:pPr>
              <w:shd w:val="clear" w:color="auto" w:fill="FFFFFF"/>
              <w:spacing w:after="0" w:line="360" w:lineRule="auto"/>
              <w:ind w:firstLine="567"/>
              <w:jc w:val="both"/>
              <w:textAlignment w:val="baseline"/>
              <w:rPr>
                <w:rFonts w:ascii="GHEA Grapalat" w:hAnsi="GHEA Grapalat" w:cs="Sylfaen"/>
                <w:bCs/>
                <w:sz w:val="24"/>
                <w:szCs w:val="24"/>
                <w:lang w:val="hy-AM"/>
              </w:rPr>
            </w:pPr>
            <w:r w:rsidRPr="00E169CC">
              <w:rPr>
                <w:rFonts w:ascii="GHEA Grapalat" w:hAnsi="GHEA Grapalat" w:cs="Sylfaen"/>
                <w:bCs/>
                <w:sz w:val="24"/>
                <w:szCs w:val="24"/>
                <w:lang w:val="hy-AM"/>
              </w:rPr>
              <w:t>7. Առաջարկվում է նաև Նախագծի հավելվածի 13-րդ կետում ավելացնել բուժծառայության կամ այլ բժշկական հաստատության եզրակացության անհրաժեշտության վերաբերյալ դրույթ:</w:t>
            </w:r>
          </w:p>
          <w:p w14:paraId="017D0FE6" w14:textId="77777777" w:rsidR="00E169CC" w:rsidRPr="00E169CC" w:rsidRDefault="00E169CC" w:rsidP="00E169CC">
            <w:pPr>
              <w:shd w:val="clear" w:color="auto" w:fill="FFFFFF"/>
              <w:spacing w:after="0" w:line="360" w:lineRule="auto"/>
              <w:ind w:firstLine="567"/>
              <w:jc w:val="both"/>
              <w:textAlignment w:val="baseline"/>
              <w:rPr>
                <w:rFonts w:ascii="GHEA Grapalat" w:hAnsi="GHEA Grapalat" w:cs="Sylfaen"/>
                <w:bCs/>
                <w:sz w:val="24"/>
                <w:szCs w:val="24"/>
                <w:lang w:val="hy-AM"/>
              </w:rPr>
            </w:pPr>
            <w:r w:rsidRPr="00E169CC">
              <w:rPr>
                <w:rFonts w:ascii="GHEA Grapalat" w:hAnsi="GHEA Grapalat" w:cs="Sylfaen"/>
                <w:bCs/>
                <w:sz w:val="24"/>
                <w:szCs w:val="24"/>
                <w:lang w:val="hy-AM"/>
              </w:rPr>
              <w:t xml:space="preserve">8. Նախագծի հավելվածի 16-րդ կետով սահմանվում է, որ </w:t>
            </w:r>
            <w:r w:rsidRPr="00E169CC">
              <w:rPr>
                <w:rFonts w:ascii="GHEA Grapalat" w:hAnsi="GHEA Grapalat" w:cs="Sylfaen"/>
                <w:bCs/>
                <w:sz w:val="24"/>
                <w:szCs w:val="24"/>
                <w:lang w:val="hy-AM"/>
              </w:rPr>
              <w:lastRenderedPageBreak/>
              <w:t xml:space="preserve">ԿՌԲՓԿ-ի կողմից պատճառական կապի վերաբերյալ կայացրած եզրակացությունները կարող են բողոքարկվել եզրակացության կայացման օրվանից երկամսյա ժամկետում՝ վարչական (վերադասության) կամ դատական կարգով, սակայն հարկ է նշել, որ  ՀՀ կառավարության 2018 թվականի ապրիլի 12-ի N 405-Ն որոշմամբ հստակ նշված է բողոքարկման միայն դատական կարգի գործընթացը, ուստի առաջարկվում է հանել «վարչական (վերադասության)» բառերը: </w:t>
            </w:r>
          </w:p>
          <w:p w14:paraId="35D7938B" w14:textId="77777777" w:rsidR="00E169CC" w:rsidRPr="00E169CC" w:rsidRDefault="00E169CC" w:rsidP="00E169CC">
            <w:pPr>
              <w:shd w:val="clear" w:color="auto" w:fill="FFFFFF"/>
              <w:spacing w:after="0" w:line="360" w:lineRule="auto"/>
              <w:ind w:firstLine="567"/>
              <w:jc w:val="both"/>
              <w:textAlignment w:val="baseline"/>
              <w:rPr>
                <w:rFonts w:ascii="GHEA Grapalat" w:hAnsi="GHEA Grapalat" w:cs="Sylfaen"/>
                <w:bCs/>
                <w:sz w:val="24"/>
                <w:szCs w:val="24"/>
                <w:lang w:val="hy-AM"/>
              </w:rPr>
            </w:pPr>
            <w:r w:rsidRPr="00E169CC">
              <w:rPr>
                <w:rFonts w:ascii="GHEA Grapalat" w:hAnsi="GHEA Grapalat" w:cs="Sylfaen"/>
                <w:bCs/>
                <w:sz w:val="24"/>
                <w:szCs w:val="24"/>
                <w:lang w:val="hy-AM"/>
              </w:rPr>
              <w:t xml:space="preserve"> 9.</w:t>
            </w:r>
            <w:r w:rsidRPr="00E169CC">
              <w:rPr>
                <w:rFonts w:ascii="GHEA Grapalat" w:hAnsi="GHEA Grapalat" w:cs="Sylfaen"/>
                <w:bCs/>
                <w:sz w:val="24"/>
                <w:szCs w:val="24"/>
                <w:lang w:val="hy-AM"/>
              </w:rPr>
              <w:tab/>
              <w:t>Նախագծի 20-րդ կետում «պատվիրված նամակով» բառերն առաջարկվում է փոխարինել «պատշաճ» բառով։</w:t>
            </w:r>
          </w:p>
          <w:p w14:paraId="60267A88" w14:textId="364A6943" w:rsidR="00E169CC" w:rsidRPr="00E169CC" w:rsidRDefault="00E169CC" w:rsidP="00E169CC">
            <w:pPr>
              <w:shd w:val="clear" w:color="auto" w:fill="FFFFFF"/>
              <w:spacing w:after="0" w:line="360" w:lineRule="auto"/>
              <w:ind w:firstLine="567"/>
              <w:jc w:val="both"/>
              <w:textAlignment w:val="baseline"/>
              <w:rPr>
                <w:rFonts w:ascii="GHEA Grapalat" w:hAnsi="GHEA Grapalat" w:cs="Sylfaen"/>
                <w:bCs/>
                <w:sz w:val="24"/>
                <w:szCs w:val="24"/>
                <w:lang w:val="hy-AM"/>
              </w:rPr>
            </w:pPr>
            <w:r w:rsidRPr="00E169CC">
              <w:rPr>
                <w:rFonts w:ascii="GHEA Grapalat" w:hAnsi="GHEA Grapalat" w:cs="Sylfaen"/>
                <w:bCs/>
                <w:sz w:val="24"/>
                <w:szCs w:val="24"/>
                <w:lang w:val="hy-AM"/>
              </w:rPr>
              <w:t xml:space="preserve"> 10. Միաժամանակ առաջարկում եմ Նախագծից հանել «խեղում» բառը, քանի որ այն նույնացվում է «վնասվածք» բառի հետ: </w:t>
            </w:r>
          </w:p>
          <w:p w14:paraId="1262F455" w14:textId="5FB50F9F" w:rsidR="00E169CC" w:rsidRPr="00E169CC" w:rsidRDefault="00E169CC" w:rsidP="00E169CC">
            <w:pPr>
              <w:shd w:val="clear" w:color="auto" w:fill="FFFFFF"/>
              <w:spacing w:after="0" w:line="360" w:lineRule="auto"/>
              <w:ind w:firstLine="567"/>
              <w:jc w:val="both"/>
              <w:textAlignment w:val="baseline"/>
              <w:rPr>
                <w:rFonts w:ascii="GHEA Grapalat" w:hAnsi="GHEA Grapalat" w:cs="Sylfaen"/>
                <w:bCs/>
                <w:sz w:val="24"/>
                <w:szCs w:val="24"/>
                <w:lang w:val="hy-AM"/>
              </w:rPr>
            </w:pPr>
            <w:r w:rsidRPr="00E169CC">
              <w:rPr>
                <w:rFonts w:ascii="GHEA Grapalat" w:hAnsi="GHEA Grapalat" w:cs="Sylfaen"/>
                <w:bCs/>
                <w:sz w:val="24"/>
                <w:szCs w:val="24"/>
                <w:lang w:val="hy-AM"/>
              </w:rPr>
              <w:t>11.</w:t>
            </w:r>
            <w:r w:rsidRPr="00E169CC">
              <w:rPr>
                <w:rFonts w:ascii="GHEA Grapalat" w:hAnsi="GHEA Grapalat" w:cs="Sylfaen"/>
                <w:bCs/>
                <w:sz w:val="24"/>
                <w:szCs w:val="24"/>
                <w:lang w:val="hy-AM"/>
              </w:rPr>
              <w:tab/>
              <w:t>Նախագծի հիմնավորման համաձայն՝ Նախագծի ընդունման դեպքում  Հայաստանի Հանրապետության պետական բյուջեի եկամուտներում և ծախսերում կառաջանան լրացուցիչ փոփոխություններ։  Այս առումով անհասկանալի է, թե ի՞նչ փոփոխությունների է հանգեցնելու նախագծի ընդունումը պետական բյուջեի եկամուտներում, իսկ ծախսերի մասով ներկայացված չէ որևէ հաշվարկ։ Բացի այդ, պետք է նկատի ունենալ, որ Աշխատանքի և սոցիալական հարցերի նախարարությանը այդ նպատակով միջոցներ հատկացված չեն։</w:t>
            </w:r>
          </w:p>
        </w:tc>
        <w:tc>
          <w:tcPr>
            <w:tcW w:w="7830" w:type="dxa"/>
            <w:tcBorders>
              <w:top w:val="single" w:sz="4" w:space="0" w:color="auto"/>
              <w:bottom w:val="single" w:sz="4" w:space="0" w:color="auto"/>
            </w:tcBorders>
            <w:shd w:val="clear" w:color="auto" w:fill="FFFFFF" w:themeFill="background1"/>
          </w:tcPr>
          <w:p w14:paraId="09CEDBAC" w14:textId="77777777" w:rsidR="00380BCB" w:rsidRDefault="00645D49" w:rsidP="00235661">
            <w:pPr>
              <w:tabs>
                <w:tab w:val="left" w:pos="251"/>
              </w:tabs>
              <w:spacing w:after="0" w:line="360" w:lineRule="auto"/>
              <w:ind w:firstLine="251"/>
              <w:jc w:val="both"/>
              <w:rPr>
                <w:rFonts w:ascii="GHEA Grapalat" w:hAnsi="GHEA Grapalat" w:cs="Sylfaen"/>
                <w:bCs/>
                <w:sz w:val="24"/>
                <w:szCs w:val="24"/>
                <w:lang w:val="hy-AM"/>
              </w:rPr>
            </w:pPr>
            <w:r>
              <w:rPr>
                <w:rFonts w:ascii="GHEA Grapalat" w:hAnsi="GHEA Grapalat" w:cs="Sylfaen"/>
                <w:bCs/>
                <w:sz w:val="24"/>
                <w:szCs w:val="24"/>
                <w:lang w:val="hy-AM"/>
              </w:rPr>
              <w:lastRenderedPageBreak/>
              <w:t>1</w:t>
            </w:r>
            <w:r w:rsidRPr="009364FF">
              <w:rPr>
                <w:rFonts w:ascii="GHEA Grapalat" w:hAnsi="GHEA Grapalat" w:cs="Sylfaen"/>
                <w:bCs/>
                <w:sz w:val="24"/>
                <w:szCs w:val="24"/>
                <w:lang w:val="hy-AM"/>
              </w:rPr>
              <w:t xml:space="preserve">. </w:t>
            </w:r>
            <w:r>
              <w:rPr>
                <w:rFonts w:ascii="GHEA Grapalat" w:hAnsi="GHEA Grapalat" w:cs="Sylfaen"/>
                <w:bCs/>
                <w:sz w:val="24"/>
                <w:szCs w:val="24"/>
                <w:lang w:val="hy-AM"/>
              </w:rPr>
              <w:t>Չի ընդունվել։</w:t>
            </w:r>
          </w:p>
          <w:p w14:paraId="365C8E83" w14:textId="02B0D4BD" w:rsidR="00631DEC" w:rsidRPr="00E169CC" w:rsidRDefault="00D11BFA" w:rsidP="00631DEC">
            <w:pPr>
              <w:shd w:val="clear" w:color="auto" w:fill="FFFFFF"/>
              <w:spacing w:after="0" w:line="360" w:lineRule="auto"/>
              <w:ind w:firstLine="567"/>
              <w:jc w:val="both"/>
              <w:textAlignment w:val="baseline"/>
              <w:rPr>
                <w:rFonts w:ascii="GHEA Grapalat" w:hAnsi="GHEA Grapalat" w:cs="Sylfaen"/>
                <w:bCs/>
                <w:sz w:val="24"/>
                <w:szCs w:val="24"/>
                <w:lang w:val="hy-AM"/>
              </w:rPr>
            </w:pPr>
            <w:r>
              <w:rPr>
                <w:rFonts w:ascii="GHEA Grapalat" w:hAnsi="GHEA Grapalat" w:cs="Sylfaen"/>
                <w:bCs/>
                <w:sz w:val="24"/>
                <w:szCs w:val="24"/>
                <w:lang w:val="hy-AM"/>
              </w:rPr>
              <w:t>Նախագծի մշակման լիազորող նորմ է հանդիսանում «Էկոպարեկային ծառայության մասին» օրենքի 29-րդ հոդվածի 2-րդ մասը</w:t>
            </w:r>
            <w:r w:rsidR="00F90142">
              <w:rPr>
                <w:rFonts w:ascii="GHEA Grapalat" w:hAnsi="GHEA Grapalat" w:cs="Sylfaen"/>
                <w:bCs/>
                <w:sz w:val="24"/>
                <w:szCs w:val="24"/>
                <w:lang w:val="hy-AM"/>
              </w:rPr>
              <w:t xml:space="preserve">։ Միաժամանակ </w:t>
            </w:r>
            <w:r w:rsidR="009364FF">
              <w:rPr>
                <w:rFonts w:ascii="GHEA Grapalat" w:hAnsi="GHEA Grapalat" w:cs="Sylfaen"/>
                <w:bCs/>
                <w:sz w:val="24"/>
                <w:szCs w:val="24"/>
                <w:lang w:val="hy-AM"/>
              </w:rPr>
              <w:t xml:space="preserve">«Էկոպարեկային ծառայության մասին» օրենքի </w:t>
            </w:r>
            <w:r w:rsidR="00F90142">
              <w:rPr>
                <w:rFonts w:ascii="GHEA Grapalat" w:hAnsi="GHEA Grapalat" w:cs="Sylfaen"/>
                <w:bCs/>
                <w:sz w:val="24"/>
                <w:szCs w:val="24"/>
                <w:lang w:val="hy-AM"/>
              </w:rPr>
              <w:t xml:space="preserve">29-րդ հոդվածի 1-ին մասը, ինչպես նաև նախագծի հավելվածի 1-ին կետը հստակ սահմանում են, որ դրամական օգնությունը տրվում է </w:t>
            </w:r>
            <w:r w:rsidR="00631DEC" w:rsidRPr="00E169CC">
              <w:rPr>
                <w:rFonts w:ascii="GHEA Grapalat" w:hAnsi="GHEA Grapalat" w:cs="Sylfaen"/>
                <w:bCs/>
                <w:sz w:val="24"/>
                <w:szCs w:val="24"/>
                <w:lang w:val="hy-AM"/>
              </w:rPr>
              <w:t>ծառայողական պարտականությունները կատարելիս զոհվելու (տրվում է ընտանիքի անդամին) կամ հաշմանդամություն ունեցող անձ ճանաչելու դեպքում։</w:t>
            </w:r>
          </w:p>
          <w:p w14:paraId="622558B3" w14:textId="77777777" w:rsidR="00645D49" w:rsidRDefault="00C42D59" w:rsidP="00235661">
            <w:pPr>
              <w:tabs>
                <w:tab w:val="left" w:pos="251"/>
              </w:tabs>
              <w:spacing w:after="0" w:line="360" w:lineRule="auto"/>
              <w:ind w:firstLine="251"/>
              <w:jc w:val="both"/>
              <w:rPr>
                <w:rFonts w:ascii="GHEA Grapalat" w:hAnsi="GHEA Grapalat" w:cs="Sylfaen"/>
                <w:bCs/>
                <w:sz w:val="24"/>
                <w:szCs w:val="24"/>
                <w:lang w:val="hy-AM"/>
              </w:rPr>
            </w:pPr>
            <w:r>
              <w:rPr>
                <w:rFonts w:ascii="GHEA Grapalat" w:hAnsi="GHEA Grapalat" w:cs="Sylfaen"/>
                <w:bCs/>
                <w:sz w:val="24"/>
                <w:szCs w:val="24"/>
                <w:lang w:val="hy-AM"/>
              </w:rPr>
              <w:t>2</w:t>
            </w:r>
            <w:r w:rsidRPr="009364FF">
              <w:rPr>
                <w:rFonts w:ascii="Cambria Math" w:hAnsi="Cambria Math" w:cs="Sylfaen"/>
                <w:bCs/>
                <w:sz w:val="24"/>
                <w:szCs w:val="24"/>
                <w:lang w:val="hy-AM"/>
              </w:rPr>
              <w:t xml:space="preserve">. </w:t>
            </w:r>
            <w:r w:rsidRPr="00C42D59">
              <w:rPr>
                <w:rFonts w:ascii="GHEA Grapalat" w:hAnsi="GHEA Grapalat" w:cs="Sylfaen"/>
                <w:bCs/>
                <w:sz w:val="24"/>
                <w:szCs w:val="24"/>
                <w:lang w:val="hy-AM"/>
              </w:rPr>
              <w:t>Չի ընդունվել։</w:t>
            </w:r>
          </w:p>
          <w:p w14:paraId="4DC8A577" w14:textId="77777777" w:rsidR="00C42D59" w:rsidRPr="00C42D59" w:rsidRDefault="00C42D59" w:rsidP="00C42D59">
            <w:pPr>
              <w:tabs>
                <w:tab w:val="left" w:pos="251"/>
              </w:tabs>
              <w:spacing w:after="0" w:line="360" w:lineRule="auto"/>
              <w:ind w:firstLine="251"/>
              <w:jc w:val="both"/>
              <w:rPr>
                <w:rFonts w:ascii="GHEA Grapalat" w:hAnsi="GHEA Grapalat" w:cs="Sylfaen"/>
                <w:bCs/>
                <w:sz w:val="24"/>
                <w:szCs w:val="24"/>
                <w:lang w:val="hy-AM"/>
              </w:rPr>
            </w:pPr>
            <w:r w:rsidRPr="00C42D59">
              <w:rPr>
                <w:rFonts w:ascii="GHEA Grapalat" w:hAnsi="GHEA Grapalat" w:cs="Sylfaen"/>
                <w:bCs/>
                <w:sz w:val="24"/>
                <w:szCs w:val="24"/>
                <w:lang w:val="hy-AM"/>
              </w:rPr>
              <w:lastRenderedPageBreak/>
              <w:t xml:space="preserve">ՀՀ կառավարության 2018 թվականի օգոստոսի 9-ի N 916-Ն որոշմամբ հաստատված N 1 հավելվածի 10-րդ կետի 1) ենթակետի համաձայն </w:t>
            </w:r>
            <w:r w:rsidRPr="00C42D59">
              <w:rPr>
                <w:rFonts w:ascii="GHEA Grapalat" w:hAnsi="GHEA Grapalat" w:cs="Sylfaen"/>
                <w:b/>
                <w:bCs/>
                <w:sz w:val="24"/>
                <w:szCs w:val="24"/>
                <w:lang w:val="hy-AM"/>
              </w:rPr>
              <w:t>ծառայողական պարտականությունները կատարելու ժամանակ</w:t>
            </w:r>
            <w:r w:rsidRPr="00C42D59">
              <w:rPr>
                <w:rFonts w:ascii="GHEA Grapalat" w:hAnsi="GHEA Grapalat" w:cs="Sylfaen"/>
                <w:bCs/>
                <w:sz w:val="24"/>
                <w:szCs w:val="24"/>
                <w:lang w:val="hy-AM"/>
              </w:rPr>
              <w:t xml:space="preserve"> զոհված (մահացած) զինծառայողի ընտանիքին տրվում է դրամական աջակցություն </w:t>
            </w:r>
            <w:r w:rsidRPr="00C42D59">
              <w:rPr>
                <w:rFonts w:ascii="GHEA Grapalat" w:hAnsi="GHEA Grapalat" w:cs="Sylfaen"/>
                <w:b/>
                <w:bCs/>
                <w:sz w:val="24"/>
                <w:szCs w:val="24"/>
                <w:lang w:val="hy-AM"/>
              </w:rPr>
              <w:t>երկու միլիոն դրամի</w:t>
            </w:r>
            <w:r w:rsidRPr="00C42D59">
              <w:rPr>
                <w:rFonts w:ascii="GHEA Grapalat" w:hAnsi="GHEA Grapalat" w:cs="Sylfaen"/>
                <w:bCs/>
                <w:sz w:val="24"/>
                <w:szCs w:val="24"/>
                <w:lang w:val="hy-AM"/>
              </w:rPr>
              <w:t xml:space="preserve"> չափով, իսկ 2) ենթակետի համաձայն զինվորական ծառայության ընթացքում զոհված (մահացած) զինծառայողի ընտանիքին` մեկ միլիոն դրամի չափով։ Այսինքն, Նախագծով որևէ փորձ չի արվում էկոպարեկային ծառայողին տրվող սոցիալական երաշխիքները հավասարեցնել զինծառայողներին տրվող սոցիալական երաշխիքներին։</w:t>
            </w:r>
          </w:p>
          <w:p w14:paraId="66D37033" w14:textId="04541EB1" w:rsidR="00C42D59" w:rsidRPr="00C42D59" w:rsidRDefault="00C42D59" w:rsidP="00C42D59">
            <w:pPr>
              <w:tabs>
                <w:tab w:val="left" w:pos="251"/>
              </w:tabs>
              <w:spacing w:after="0" w:line="360" w:lineRule="auto"/>
              <w:ind w:firstLine="251"/>
              <w:jc w:val="both"/>
              <w:rPr>
                <w:rFonts w:ascii="GHEA Grapalat" w:hAnsi="GHEA Grapalat" w:cs="Sylfaen"/>
                <w:bCs/>
                <w:sz w:val="24"/>
                <w:szCs w:val="24"/>
                <w:lang w:val="hy-AM"/>
              </w:rPr>
            </w:pPr>
            <w:r w:rsidRPr="00C42D59">
              <w:rPr>
                <w:rFonts w:ascii="GHEA Grapalat" w:hAnsi="GHEA Grapalat" w:cs="Sylfaen"/>
                <w:bCs/>
                <w:sz w:val="24"/>
                <w:szCs w:val="24"/>
                <w:lang w:val="hy-AM"/>
              </w:rPr>
              <w:t xml:space="preserve">Միաժամանակ, նախագծով նախատեսված գումարների չափերը որոշվել են՝ հաշվի առնելով ծառայության ռիսկայնությունը՝ բնապահպանական իրավախախտումներ (ապօրինի ծառահատում, որսագողություն, ձկնագողություն, պետական անտառային հողերի ապօրինի օգտագործում, ապօրինի արածեցում, աղբոտում, ախտոտում և այլն) հայտնաբերելու, կանխելու և կանխարգելելու, օրենքով սահմանված կարգով պատասխանատվության միջոց կիրառելու պարտականություններ և լիազորություններ ունեցող ծառայողների կյանքին և առողջությանը սպառնացող ամենօրյա վտանգը։   </w:t>
            </w:r>
          </w:p>
          <w:p w14:paraId="0346CA56" w14:textId="77777777" w:rsidR="00C42D59" w:rsidRPr="0011346D" w:rsidRDefault="0011346D" w:rsidP="00235661">
            <w:pPr>
              <w:tabs>
                <w:tab w:val="left" w:pos="251"/>
              </w:tabs>
              <w:spacing w:after="0" w:line="360" w:lineRule="auto"/>
              <w:ind w:firstLine="251"/>
              <w:jc w:val="both"/>
              <w:rPr>
                <w:rFonts w:ascii="GHEA Grapalat" w:hAnsi="GHEA Grapalat" w:cs="Sylfaen"/>
                <w:bCs/>
                <w:sz w:val="24"/>
                <w:szCs w:val="24"/>
                <w:lang w:val="hy-AM"/>
              </w:rPr>
            </w:pPr>
            <w:r w:rsidRPr="0011346D">
              <w:rPr>
                <w:rFonts w:ascii="GHEA Grapalat" w:hAnsi="GHEA Grapalat" w:cs="Sylfaen"/>
                <w:bCs/>
                <w:sz w:val="24"/>
                <w:szCs w:val="24"/>
                <w:lang w:val="hy-AM"/>
              </w:rPr>
              <w:t>3</w:t>
            </w:r>
            <w:r w:rsidRPr="009364FF">
              <w:rPr>
                <w:rFonts w:ascii="GHEA Grapalat" w:hAnsi="GHEA Grapalat" w:cs="Sylfaen"/>
                <w:bCs/>
                <w:sz w:val="24"/>
                <w:szCs w:val="24"/>
                <w:lang w:val="hy-AM"/>
              </w:rPr>
              <w:t xml:space="preserve">. </w:t>
            </w:r>
            <w:r w:rsidRPr="0011346D">
              <w:rPr>
                <w:rFonts w:ascii="GHEA Grapalat" w:hAnsi="GHEA Grapalat" w:cs="Sylfaen"/>
                <w:bCs/>
                <w:sz w:val="24"/>
                <w:szCs w:val="24"/>
                <w:lang w:val="hy-AM"/>
              </w:rPr>
              <w:t>Ընդունվել է։</w:t>
            </w:r>
          </w:p>
          <w:p w14:paraId="4B6935FF" w14:textId="77777777" w:rsidR="0011346D" w:rsidRDefault="0011346D" w:rsidP="00235661">
            <w:pPr>
              <w:tabs>
                <w:tab w:val="left" w:pos="251"/>
              </w:tabs>
              <w:spacing w:after="0" w:line="360" w:lineRule="auto"/>
              <w:ind w:firstLine="251"/>
              <w:jc w:val="both"/>
              <w:rPr>
                <w:rFonts w:ascii="GHEA Grapalat" w:hAnsi="GHEA Grapalat" w:cs="Sylfaen"/>
                <w:bCs/>
                <w:sz w:val="24"/>
                <w:szCs w:val="24"/>
                <w:lang w:val="hy-AM"/>
              </w:rPr>
            </w:pPr>
            <w:r w:rsidRPr="0011346D">
              <w:rPr>
                <w:rFonts w:ascii="GHEA Grapalat" w:hAnsi="GHEA Grapalat" w:cs="Sylfaen"/>
                <w:bCs/>
                <w:sz w:val="24"/>
                <w:szCs w:val="24"/>
                <w:lang w:val="hy-AM"/>
              </w:rPr>
              <w:t xml:space="preserve">Նախագծում կատարվել են համապատասխան փոփոխություններ </w:t>
            </w:r>
            <w:r w:rsidRPr="0011346D">
              <w:rPr>
                <w:rFonts w:ascii="GHEA Grapalat" w:hAnsi="GHEA Grapalat" w:cs="Sylfaen"/>
                <w:bCs/>
                <w:sz w:val="24"/>
                <w:szCs w:val="24"/>
                <w:lang w:val="hy-AM"/>
              </w:rPr>
              <w:lastRenderedPageBreak/>
              <w:t>և լրացումներ։</w:t>
            </w:r>
          </w:p>
          <w:p w14:paraId="202E6471" w14:textId="47AA41A7" w:rsidR="002D7595" w:rsidRDefault="0011346D" w:rsidP="00235661">
            <w:pPr>
              <w:tabs>
                <w:tab w:val="left" w:pos="251"/>
              </w:tabs>
              <w:spacing w:after="0" w:line="360" w:lineRule="auto"/>
              <w:ind w:firstLine="251"/>
              <w:jc w:val="both"/>
              <w:rPr>
                <w:rFonts w:ascii="GHEA Grapalat" w:hAnsi="GHEA Grapalat" w:cs="Sylfaen"/>
                <w:bCs/>
                <w:sz w:val="24"/>
                <w:szCs w:val="24"/>
                <w:lang w:val="hy-AM"/>
              </w:rPr>
            </w:pPr>
            <w:r w:rsidRPr="001A297D">
              <w:rPr>
                <w:rFonts w:ascii="GHEA Grapalat" w:hAnsi="GHEA Grapalat" w:cs="Sylfaen"/>
                <w:bCs/>
                <w:sz w:val="24"/>
                <w:szCs w:val="24"/>
                <w:lang w:val="hy-AM"/>
              </w:rPr>
              <w:t>4</w:t>
            </w:r>
            <w:r w:rsidRPr="009364FF">
              <w:rPr>
                <w:rFonts w:ascii="GHEA Grapalat" w:hAnsi="GHEA Grapalat" w:cs="Sylfaen"/>
                <w:bCs/>
                <w:sz w:val="24"/>
                <w:szCs w:val="24"/>
                <w:lang w:val="hy-AM"/>
              </w:rPr>
              <w:t xml:space="preserve">. </w:t>
            </w:r>
            <w:r w:rsidR="002D7595">
              <w:rPr>
                <w:rFonts w:ascii="GHEA Grapalat" w:hAnsi="GHEA Grapalat" w:cs="Sylfaen"/>
                <w:bCs/>
                <w:sz w:val="24"/>
                <w:szCs w:val="24"/>
                <w:lang w:val="hy-AM"/>
              </w:rPr>
              <w:t>Ընդունվել է։</w:t>
            </w:r>
          </w:p>
          <w:p w14:paraId="69A5727E" w14:textId="638F6F68" w:rsidR="002D7595" w:rsidRPr="002D7595" w:rsidRDefault="00402AFE" w:rsidP="00235661">
            <w:pPr>
              <w:tabs>
                <w:tab w:val="left" w:pos="251"/>
              </w:tabs>
              <w:spacing w:after="0" w:line="360" w:lineRule="auto"/>
              <w:ind w:firstLine="251"/>
              <w:jc w:val="both"/>
              <w:rPr>
                <w:rFonts w:ascii="GHEA Grapalat" w:hAnsi="GHEA Grapalat" w:cs="Sylfaen"/>
                <w:bCs/>
                <w:sz w:val="24"/>
                <w:szCs w:val="24"/>
                <w:lang w:val="hy-AM"/>
              </w:rPr>
            </w:pPr>
            <w:r>
              <w:rPr>
                <w:rFonts w:ascii="GHEA Grapalat" w:hAnsi="GHEA Grapalat" w:cs="Sylfaen"/>
                <w:bCs/>
                <w:sz w:val="24"/>
                <w:szCs w:val="24"/>
                <w:lang w:val="hy-AM"/>
              </w:rPr>
              <w:t>Նախագծում կ</w:t>
            </w:r>
            <w:r w:rsidR="002D7595">
              <w:rPr>
                <w:rFonts w:ascii="GHEA Grapalat" w:hAnsi="GHEA Grapalat" w:cs="Sylfaen"/>
                <w:bCs/>
                <w:sz w:val="24"/>
                <w:szCs w:val="24"/>
                <w:lang w:val="hy-AM"/>
              </w:rPr>
              <w:t>ատարվել է համապատասխան փոփոխություն։</w:t>
            </w:r>
          </w:p>
          <w:p w14:paraId="755BF7CE" w14:textId="64CC3C5F" w:rsidR="00865DCC" w:rsidRPr="00402AFE" w:rsidRDefault="002D7595" w:rsidP="00235661">
            <w:pPr>
              <w:tabs>
                <w:tab w:val="left" w:pos="251"/>
              </w:tabs>
              <w:spacing w:after="0" w:line="360" w:lineRule="auto"/>
              <w:ind w:firstLine="251"/>
              <w:jc w:val="both"/>
              <w:rPr>
                <w:rFonts w:ascii="GHEA Grapalat" w:hAnsi="GHEA Grapalat" w:cs="Sylfaen"/>
                <w:bCs/>
                <w:sz w:val="24"/>
                <w:szCs w:val="24"/>
                <w:lang w:val="hy-AM"/>
              </w:rPr>
            </w:pPr>
            <w:r w:rsidRPr="00402AFE">
              <w:rPr>
                <w:rFonts w:ascii="GHEA Grapalat" w:hAnsi="GHEA Grapalat" w:cs="Sylfaen"/>
                <w:bCs/>
                <w:sz w:val="24"/>
                <w:szCs w:val="24"/>
                <w:lang w:val="hy-AM"/>
              </w:rPr>
              <w:t>5</w:t>
            </w:r>
            <w:r w:rsidR="00D360CC" w:rsidRPr="00402AFE">
              <w:rPr>
                <w:rFonts w:ascii="GHEA Grapalat" w:hAnsi="GHEA Grapalat" w:cs="Sylfaen"/>
                <w:bCs/>
                <w:sz w:val="24"/>
                <w:szCs w:val="24"/>
                <w:lang w:val="hy-AM"/>
              </w:rPr>
              <w:t xml:space="preserve">. </w:t>
            </w:r>
            <w:r w:rsidR="00402AFE" w:rsidRPr="00402AFE">
              <w:rPr>
                <w:rFonts w:ascii="GHEA Grapalat" w:hAnsi="GHEA Grapalat" w:cs="Sylfaen"/>
                <w:bCs/>
                <w:sz w:val="24"/>
                <w:szCs w:val="24"/>
                <w:lang w:val="hy-AM"/>
              </w:rPr>
              <w:t>Ընդունվել է։</w:t>
            </w:r>
          </w:p>
          <w:p w14:paraId="0A34FF0D" w14:textId="3DAB9D00" w:rsidR="00402AFE" w:rsidRPr="00402AFE" w:rsidRDefault="00402AFE" w:rsidP="00235661">
            <w:pPr>
              <w:tabs>
                <w:tab w:val="left" w:pos="251"/>
              </w:tabs>
              <w:spacing w:after="0" w:line="360" w:lineRule="auto"/>
              <w:ind w:firstLine="251"/>
              <w:jc w:val="both"/>
              <w:rPr>
                <w:rFonts w:ascii="GHEA Grapalat" w:hAnsi="GHEA Grapalat" w:cs="Sylfaen"/>
                <w:bCs/>
                <w:sz w:val="24"/>
                <w:szCs w:val="24"/>
                <w:lang w:val="hy-AM"/>
              </w:rPr>
            </w:pPr>
            <w:r w:rsidRPr="00402AFE">
              <w:rPr>
                <w:rFonts w:ascii="GHEA Grapalat" w:hAnsi="GHEA Grapalat" w:cs="Sylfaen"/>
                <w:bCs/>
                <w:sz w:val="24"/>
                <w:szCs w:val="24"/>
                <w:lang w:val="hy-AM"/>
              </w:rPr>
              <w:t>Նախագծում կատարվել են համապատասխան լրացումներ։</w:t>
            </w:r>
          </w:p>
          <w:p w14:paraId="26E0135B" w14:textId="0B93D339" w:rsidR="0011346D" w:rsidRPr="001A297D" w:rsidRDefault="00865DCC" w:rsidP="00235661">
            <w:pPr>
              <w:tabs>
                <w:tab w:val="left" w:pos="251"/>
              </w:tabs>
              <w:spacing w:after="0" w:line="360" w:lineRule="auto"/>
              <w:ind w:firstLine="251"/>
              <w:jc w:val="both"/>
              <w:rPr>
                <w:rFonts w:ascii="GHEA Grapalat" w:hAnsi="GHEA Grapalat" w:cs="Sylfaen"/>
                <w:bCs/>
                <w:sz w:val="24"/>
                <w:szCs w:val="24"/>
                <w:lang w:val="hy-AM"/>
              </w:rPr>
            </w:pPr>
            <w:r w:rsidRPr="009364FF">
              <w:rPr>
                <w:rFonts w:ascii="GHEA Grapalat" w:hAnsi="GHEA Grapalat" w:cs="Sylfaen"/>
                <w:bCs/>
                <w:sz w:val="24"/>
                <w:szCs w:val="24"/>
                <w:lang w:val="hy-AM"/>
              </w:rPr>
              <w:t xml:space="preserve">6. </w:t>
            </w:r>
            <w:r w:rsidR="000F6029" w:rsidRPr="00865DCC">
              <w:rPr>
                <w:rFonts w:ascii="GHEA Grapalat" w:hAnsi="GHEA Grapalat" w:cs="Sylfaen"/>
                <w:bCs/>
                <w:sz w:val="24"/>
                <w:szCs w:val="24"/>
                <w:lang w:val="hy-AM"/>
              </w:rPr>
              <w:t>Չի ը</w:t>
            </w:r>
            <w:r w:rsidR="000F6029" w:rsidRPr="001A297D">
              <w:rPr>
                <w:rFonts w:ascii="GHEA Grapalat" w:hAnsi="GHEA Grapalat" w:cs="Sylfaen"/>
                <w:bCs/>
                <w:sz w:val="24"/>
                <w:szCs w:val="24"/>
                <w:lang w:val="hy-AM"/>
              </w:rPr>
              <w:t>նդունվել։</w:t>
            </w:r>
          </w:p>
          <w:p w14:paraId="7EDBADF7" w14:textId="77777777" w:rsidR="000F6029" w:rsidRPr="001A297D" w:rsidRDefault="000F6029" w:rsidP="00235661">
            <w:pPr>
              <w:tabs>
                <w:tab w:val="left" w:pos="251"/>
              </w:tabs>
              <w:spacing w:after="0" w:line="360" w:lineRule="auto"/>
              <w:ind w:firstLine="251"/>
              <w:jc w:val="both"/>
              <w:rPr>
                <w:rFonts w:ascii="GHEA Grapalat" w:hAnsi="GHEA Grapalat" w:cs="Sylfaen"/>
                <w:bCs/>
                <w:sz w:val="24"/>
                <w:szCs w:val="24"/>
                <w:lang w:val="hy-AM"/>
              </w:rPr>
            </w:pPr>
            <w:r w:rsidRPr="001A297D">
              <w:rPr>
                <w:rFonts w:ascii="GHEA Grapalat" w:hAnsi="GHEA Grapalat" w:cs="Sylfaen"/>
                <w:bCs/>
                <w:sz w:val="24"/>
                <w:szCs w:val="24"/>
                <w:lang w:val="hy-AM"/>
              </w:rPr>
              <w:t>Օրենքի 29-րդ հոդվածի 2-րդ մասի համաձայն Կառավարությունը լիազորված է սահմանելու միանվագ դրամական օգնության չափն ու վճարման կարգը։ Վճարման կարգի շրջանակներում Նախագծով նախատեսվել է</w:t>
            </w:r>
            <w:r w:rsidR="00AB3A72" w:rsidRPr="001A297D">
              <w:rPr>
                <w:rFonts w:ascii="GHEA Grapalat" w:hAnsi="GHEA Grapalat" w:cs="Sylfaen"/>
                <w:bCs/>
                <w:sz w:val="24"/>
                <w:szCs w:val="24"/>
                <w:lang w:val="hy-AM"/>
              </w:rPr>
              <w:t xml:space="preserve"> նաև կարգավորել պատճառական կապը որոշելու կարգը, որի արդյունքում էլ կտրամադրվի համապատասխան դրամական օգնությունը։</w:t>
            </w:r>
          </w:p>
          <w:p w14:paraId="11A09B35" w14:textId="4445CBD1" w:rsidR="00720717" w:rsidRPr="001A297D" w:rsidRDefault="00720717" w:rsidP="00235661">
            <w:pPr>
              <w:tabs>
                <w:tab w:val="left" w:pos="251"/>
              </w:tabs>
              <w:spacing w:after="0" w:line="360" w:lineRule="auto"/>
              <w:ind w:firstLine="251"/>
              <w:jc w:val="both"/>
              <w:rPr>
                <w:rFonts w:ascii="GHEA Grapalat" w:hAnsi="GHEA Grapalat" w:cs="Sylfaen"/>
                <w:bCs/>
                <w:sz w:val="24"/>
                <w:szCs w:val="24"/>
                <w:lang w:val="hy-AM"/>
              </w:rPr>
            </w:pPr>
            <w:r w:rsidRPr="001A297D">
              <w:rPr>
                <w:rFonts w:ascii="GHEA Grapalat" w:hAnsi="GHEA Grapalat" w:cs="Sylfaen"/>
                <w:bCs/>
                <w:sz w:val="24"/>
                <w:szCs w:val="24"/>
                <w:lang w:val="hy-AM"/>
              </w:rPr>
              <w:t>ՀՀ կառավարության 2018 թվականի ապրիլի 12-ի N 405-Ն որոշման N 1 հավելվածի 99</w:t>
            </w:r>
            <w:r w:rsidR="0072648E" w:rsidRPr="001A297D">
              <w:rPr>
                <w:rFonts w:ascii="GHEA Grapalat" w:hAnsi="GHEA Grapalat" w:cs="Sylfaen"/>
                <w:bCs/>
                <w:sz w:val="24"/>
                <w:szCs w:val="24"/>
                <w:lang w:val="hy-AM"/>
              </w:rPr>
              <w:t>-</w:t>
            </w:r>
            <w:r w:rsidRPr="001A297D">
              <w:rPr>
                <w:rFonts w:ascii="GHEA Grapalat" w:hAnsi="GHEA Grapalat" w:cs="Sylfaen"/>
                <w:bCs/>
                <w:sz w:val="24"/>
                <w:szCs w:val="24"/>
                <w:lang w:val="hy-AM"/>
              </w:rPr>
              <w:t>րդ կետի համաձայն ԿՌԲՓԿ-ն եզրակացություն է կայացնում պատճառական կապի մասին</w:t>
            </w:r>
            <w:r w:rsidR="00805E51" w:rsidRPr="001A297D">
              <w:rPr>
                <w:rFonts w:ascii="GHEA Grapalat" w:hAnsi="GHEA Grapalat" w:cs="Sylfaen"/>
                <w:bCs/>
                <w:sz w:val="24"/>
                <w:szCs w:val="24"/>
                <w:lang w:val="hy-AM"/>
              </w:rPr>
              <w:t>, իսկ 101-րդ կետի համաձայն պատճառական կապը սահմանելիս տալիս է որոշակի եզրակացություններ։</w:t>
            </w:r>
          </w:p>
          <w:p w14:paraId="08741E73" w14:textId="0AE6708A" w:rsidR="000F2B45" w:rsidRDefault="005457F6" w:rsidP="00235661">
            <w:pPr>
              <w:tabs>
                <w:tab w:val="left" w:pos="251"/>
              </w:tabs>
              <w:spacing w:after="0" w:line="360" w:lineRule="auto"/>
              <w:ind w:firstLine="251"/>
              <w:jc w:val="both"/>
              <w:rPr>
                <w:rFonts w:ascii="GHEA Grapalat" w:hAnsi="GHEA Grapalat" w:cs="Sylfaen"/>
                <w:bCs/>
                <w:sz w:val="24"/>
                <w:szCs w:val="24"/>
                <w:lang w:val="hy-AM"/>
              </w:rPr>
            </w:pPr>
            <w:r>
              <w:rPr>
                <w:rFonts w:ascii="GHEA Grapalat" w:hAnsi="GHEA Grapalat" w:cs="Sylfaen"/>
                <w:bCs/>
                <w:sz w:val="24"/>
                <w:szCs w:val="24"/>
                <w:lang w:val="hy-AM"/>
              </w:rPr>
              <w:t xml:space="preserve">Սույն Նախագծով էկոպարեկային ծառայողները չեն հավասարեցվում զինծառայողներին, ինչպես նաև Նախագծի ընդունման արդյունքում վերջիններս չեն համարվելու </w:t>
            </w:r>
            <w:r w:rsidRPr="005457F6">
              <w:rPr>
                <w:rFonts w:ascii="GHEA Grapalat" w:hAnsi="GHEA Grapalat" w:cs="Sylfaen"/>
                <w:bCs/>
                <w:sz w:val="24"/>
                <w:szCs w:val="24"/>
                <w:lang w:val="hy-AM"/>
              </w:rPr>
              <w:t>«Զինվորական ծառայության և զինծառայողի կարգավիճակի մասին» օրենքի իմաստով զինծառայողներ</w:t>
            </w:r>
            <w:r>
              <w:rPr>
                <w:rFonts w:ascii="GHEA Grapalat" w:hAnsi="GHEA Grapalat" w:cs="Sylfaen"/>
                <w:bCs/>
                <w:sz w:val="24"/>
                <w:szCs w:val="24"/>
                <w:lang w:val="hy-AM"/>
              </w:rPr>
              <w:t xml:space="preserve">։ </w:t>
            </w:r>
            <w:r w:rsidRPr="0054009E">
              <w:rPr>
                <w:rFonts w:ascii="GHEA Grapalat" w:hAnsi="GHEA Grapalat" w:cs="Sylfaen"/>
                <w:bCs/>
                <w:i/>
                <w:iCs/>
                <w:sz w:val="24"/>
                <w:szCs w:val="24"/>
                <w:lang w:val="hy-AM"/>
              </w:rPr>
              <w:t>Նախագծով Կառավարությունը ԿՌԲՓԿ-</w:t>
            </w:r>
            <w:r w:rsidRPr="0054009E">
              <w:rPr>
                <w:rFonts w:ascii="GHEA Grapalat" w:hAnsi="GHEA Grapalat" w:cs="Sylfaen"/>
                <w:bCs/>
                <w:i/>
                <w:iCs/>
                <w:sz w:val="24"/>
                <w:szCs w:val="24"/>
                <w:lang w:val="hy-AM"/>
              </w:rPr>
              <w:lastRenderedPageBreak/>
              <w:t xml:space="preserve">ին  լիազորում է </w:t>
            </w:r>
            <w:r w:rsidR="00263CE4" w:rsidRPr="0054009E">
              <w:rPr>
                <w:rFonts w:ascii="GHEA Grapalat" w:hAnsi="GHEA Grapalat" w:cs="Sylfaen"/>
                <w:bCs/>
                <w:i/>
                <w:iCs/>
                <w:sz w:val="24"/>
                <w:szCs w:val="24"/>
                <w:lang w:val="hy-AM"/>
              </w:rPr>
              <w:t>սահմանել էկոպարեկային ծառայողի մահվան կամ հաշմանդամությ</w:t>
            </w:r>
            <w:r w:rsidR="006C1AF9" w:rsidRPr="0054009E">
              <w:rPr>
                <w:rFonts w:ascii="GHEA Grapalat" w:hAnsi="GHEA Grapalat" w:cs="Sylfaen"/>
                <w:bCs/>
                <w:i/>
                <w:iCs/>
                <w:sz w:val="24"/>
                <w:szCs w:val="24"/>
                <w:lang w:val="hy-AM"/>
              </w:rPr>
              <w:t>ան</w:t>
            </w:r>
            <w:r w:rsidR="00263CE4" w:rsidRPr="0054009E">
              <w:rPr>
                <w:rFonts w:ascii="GHEA Grapalat" w:hAnsi="GHEA Grapalat" w:cs="Sylfaen"/>
                <w:bCs/>
                <w:i/>
                <w:iCs/>
                <w:sz w:val="24"/>
                <w:szCs w:val="24"/>
                <w:lang w:val="hy-AM"/>
              </w:rPr>
              <w:t xml:space="preserve"> պատճառական կապը</w:t>
            </w:r>
            <w:r w:rsidR="0054009E" w:rsidRPr="0054009E">
              <w:rPr>
                <w:rFonts w:ascii="GHEA Grapalat" w:hAnsi="GHEA Grapalat" w:cs="Sylfaen"/>
                <w:bCs/>
                <w:i/>
                <w:iCs/>
                <w:sz w:val="24"/>
                <w:szCs w:val="24"/>
                <w:lang w:val="hy-AM"/>
              </w:rPr>
              <w:t>, որի արդյունքում վերջինս կտրամադրի եզրակացություն, որ էկոպարեկային ծառայողը հիվանդությունը ձեռք է բերել կամ վնասվածքը ստացել է Ծառայողական պարտականությունները կատարելիս</w:t>
            </w:r>
            <w:r w:rsidR="0054009E">
              <w:rPr>
                <w:rFonts w:ascii="GHEA Grapalat" w:hAnsi="GHEA Grapalat" w:cs="Sylfaen"/>
                <w:bCs/>
                <w:i/>
                <w:iCs/>
                <w:sz w:val="24"/>
                <w:szCs w:val="24"/>
                <w:lang w:val="hy-AM"/>
              </w:rPr>
              <w:t>, կամ կհերքի այդ փաստը</w:t>
            </w:r>
            <w:r w:rsidR="00550926" w:rsidRPr="0054009E">
              <w:rPr>
                <w:rFonts w:ascii="GHEA Grapalat" w:hAnsi="GHEA Grapalat" w:cs="Sylfaen"/>
                <w:bCs/>
                <w:i/>
                <w:iCs/>
                <w:sz w:val="24"/>
                <w:szCs w:val="24"/>
                <w:lang w:val="hy-AM"/>
              </w:rPr>
              <w:t>։</w:t>
            </w:r>
          </w:p>
          <w:p w14:paraId="5C91884E" w14:textId="68AA5B76" w:rsidR="00274F71" w:rsidRDefault="00274F71" w:rsidP="00235661">
            <w:pPr>
              <w:tabs>
                <w:tab w:val="left" w:pos="251"/>
              </w:tabs>
              <w:spacing w:after="0" w:line="360" w:lineRule="auto"/>
              <w:ind w:firstLine="251"/>
              <w:jc w:val="both"/>
              <w:rPr>
                <w:rFonts w:ascii="GHEA Grapalat" w:hAnsi="GHEA Grapalat" w:cs="Sylfaen"/>
                <w:bCs/>
                <w:sz w:val="24"/>
                <w:szCs w:val="24"/>
                <w:lang w:val="hy-AM"/>
              </w:rPr>
            </w:pPr>
            <w:r>
              <w:rPr>
                <w:rFonts w:ascii="GHEA Grapalat" w:hAnsi="GHEA Grapalat" w:cs="Sylfaen"/>
                <w:bCs/>
                <w:sz w:val="24"/>
                <w:szCs w:val="24"/>
                <w:lang w:val="hy-AM"/>
              </w:rPr>
              <w:t xml:space="preserve">Այն դիտարկմանը, թե </w:t>
            </w:r>
            <w:r w:rsidRPr="00274F71">
              <w:rPr>
                <w:rFonts w:ascii="GHEA Grapalat" w:hAnsi="GHEA Grapalat" w:cs="Sylfaen"/>
                <w:bCs/>
                <w:sz w:val="24"/>
                <w:szCs w:val="24"/>
                <w:lang w:val="hy-AM"/>
              </w:rPr>
              <w:t>էկոպարեկային ծառայության պետը ինչ ընթացակարգով, ինչ փաստաթղթերի հիման վրա է տալու հիվանդությունը ձեռք բերելու վերաբերյալ տեղեկանքը</w:t>
            </w:r>
            <w:r>
              <w:rPr>
                <w:rFonts w:ascii="GHEA Grapalat" w:hAnsi="GHEA Grapalat" w:cs="Sylfaen"/>
                <w:bCs/>
                <w:sz w:val="24"/>
                <w:szCs w:val="24"/>
                <w:lang w:val="hy-AM"/>
              </w:rPr>
              <w:t>, հայտնում ենք, որ դա</w:t>
            </w:r>
            <w:r w:rsidR="00077BB9">
              <w:rPr>
                <w:rFonts w:ascii="GHEA Grapalat" w:hAnsi="GHEA Grapalat" w:cs="Sylfaen"/>
                <w:bCs/>
                <w:sz w:val="24"/>
                <w:szCs w:val="24"/>
                <w:lang w:val="hy-AM"/>
              </w:rPr>
              <w:t xml:space="preserve"> կապահովվի համապատասխան ստորաբաժանման ղեկավարի՝ դեպքի վերաբերյալ զեկուցագրով ներկայացված տեղեկատվության և համապատասխան բժշկական հաստատության կողմից տրված փաստաթղթերի հիման վրա</w:t>
            </w:r>
            <w:r w:rsidRPr="00274F71">
              <w:rPr>
                <w:rFonts w:ascii="GHEA Grapalat" w:hAnsi="GHEA Grapalat" w:cs="Sylfaen"/>
                <w:bCs/>
                <w:sz w:val="24"/>
                <w:szCs w:val="24"/>
                <w:lang w:val="hy-AM"/>
              </w:rPr>
              <w:t>։</w:t>
            </w:r>
          </w:p>
          <w:p w14:paraId="7D8255E4" w14:textId="3FC2505F" w:rsidR="00AB4EE8" w:rsidRPr="005457F6" w:rsidRDefault="00AB4EE8" w:rsidP="00AB4EE8">
            <w:pPr>
              <w:tabs>
                <w:tab w:val="left" w:pos="251"/>
              </w:tabs>
              <w:spacing w:after="0" w:line="360" w:lineRule="auto"/>
              <w:ind w:firstLine="251"/>
              <w:jc w:val="both"/>
              <w:rPr>
                <w:rFonts w:ascii="GHEA Grapalat" w:hAnsi="GHEA Grapalat" w:cs="Sylfaen"/>
                <w:bCs/>
                <w:sz w:val="24"/>
                <w:szCs w:val="24"/>
                <w:lang w:val="hy-AM"/>
              </w:rPr>
            </w:pPr>
            <w:r w:rsidRPr="001A297D">
              <w:rPr>
                <w:rFonts w:ascii="GHEA Grapalat" w:hAnsi="GHEA Grapalat" w:cs="Sylfaen"/>
                <w:bCs/>
                <w:sz w:val="24"/>
                <w:szCs w:val="24"/>
                <w:lang w:val="hy-AM"/>
              </w:rPr>
              <w:t xml:space="preserve">Միաժամանակ հայտնում ենք, որ Նախագիծը կարծիքի է ներկայացվել նաև Պաշտպանության նախարարությանը, որի վերաբերյալ վերջինս իր 2025 թվականի հուլիսի 17-ի </w:t>
            </w:r>
            <w:r w:rsidRPr="00604FDA">
              <w:rPr>
                <w:rFonts w:ascii="GHEA Grapalat" w:hAnsi="GHEA Grapalat" w:cs="Sylfaen"/>
                <w:sz w:val="24"/>
                <w:szCs w:val="24"/>
                <w:lang w:val="hy-AM"/>
              </w:rPr>
              <w:t xml:space="preserve">N 01/29.6/4/3105-2025 գրությամբ ներկայացրել է, որ </w:t>
            </w:r>
            <w:r w:rsidR="00B63CB7">
              <w:rPr>
                <w:rFonts w:ascii="GHEA Grapalat" w:hAnsi="GHEA Grapalat" w:cs="Sylfaen"/>
                <w:sz w:val="24"/>
                <w:szCs w:val="24"/>
                <w:lang w:val="hy-AM"/>
              </w:rPr>
              <w:t>Ն</w:t>
            </w:r>
            <w:r w:rsidRPr="00604FDA">
              <w:rPr>
                <w:rFonts w:ascii="GHEA Grapalat" w:hAnsi="GHEA Grapalat" w:cs="Sylfaen"/>
                <w:sz w:val="24"/>
                <w:szCs w:val="24"/>
                <w:lang w:val="hy-AM"/>
              </w:rPr>
              <w:t>ախագծի վերաբերյալ</w:t>
            </w:r>
            <w:r w:rsidRPr="001A297D">
              <w:rPr>
                <w:rFonts w:ascii="GHEA Grapalat" w:hAnsi="GHEA Grapalat" w:cs="Sylfaen"/>
                <w:b/>
                <w:bCs/>
                <w:sz w:val="24"/>
                <w:szCs w:val="24"/>
                <w:lang w:val="hy-AM"/>
              </w:rPr>
              <w:t xml:space="preserve"> </w:t>
            </w:r>
            <w:r w:rsidRPr="001A297D">
              <w:rPr>
                <w:rFonts w:ascii="GHEA Grapalat" w:hAnsi="GHEA Grapalat" w:cs="Sylfaen"/>
                <w:bCs/>
                <w:sz w:val="24"/>
                <w:szCs w:val="24"/>
                <w:lang w:val="hy-AM"/>
              </w:rPr>
              <w:t>դիտողություններ և առաջարկություններ չունի</w:t>
            </w:r>
            <w:r w:rsidR="00D61886">
              <w:rPr>
                <w:rFonts w:ascii="GHEA Grapalat" w:hAnsi="GHEA Grapalat" w:cs="Sylfaen"/>
                <w:bCs/>
                <w:sz w:val="24"/>
                <w:szCs w:val="24"/>
                <w:lang w:val="hy-AM"/>
              </w:rPr>
              <w:t xml:space="preserve"> </w:t>
            </w:r>
            <w:r w:rsidR="00D61886" w:rsidRPr="00D61886">
              <w:rPr>
                <w:rFonts w:ascii="GHEA Grapalat" w:hAnsi="GHEA Grapalat" w:cs="Sylfaen"/>
                <w:bCs/>
                <w:sz w:val="24"/>
                <w:szCs w:val="24"/>
                <w:lang w:val="hy-AM"/>
              </w:rPr>
              <w:t>(</w:t>
            </w:r>
            <w:r w:rsidR="00D61886">
              <w:rPr>
                <w:rFonts w:ascii="GHEA Grapalat" w:hAnsi="GHEA Grapalat" w:cs="Sylfaen"/>
                <w:bCs/>
                <w:sz w:val="24"/>
                <w:szCs w:val="24"/>
                <w:lang w:val="hy-AM"/>
              </w:rPr>
              <w:t>ներառված է սույն ամփոփաթերթում</w:t>
            </w:r>
            <w:r w:rsidR="00D61886" w:rsidRPr="00D61886">
              <w:rPr>
                <w:rFonts w:ascii="GHEA Grapalat" w:hAnsi="GHEA Grapalat" w:cs="Sylfaen"/>
                <w:bCs/>
                <w:sz w:val="24"/>
                <w:szCs w:val="24"/>
                <w:lang w:val="hy-AM"/>
              </w:rPr>
              <w:t>)</w:t>
            </w:r>
            <w:r w:rsidRPr="001A297D">
              <w:rPr>
                <w:rFonts w:ascii="GHEA Grapalat" w:hAnsi="GHEA Grapalat" w:cs="Sylfaen"/>
                <w:bCs/>
                <w:sz w:val="24"/>
                <w:szCs w:val="24"/>
                <w:lang w:val="hy-AM"/>
              </w:rPr>
              <w:t>։</w:t>
            </w:r>
          </w:p>
          <w:p w14:paraId="6FECE34D" w14:textId="77777777" w:rsidR="008F1E50" w:rsidRPr="009B2059" w:rsidRDefault="00626246" w:rsidP="008F1E50">
            <w:pPr>
              <w:tabs>
                <w:tab w:val="left" w:pos="251"/>
              </w:tabs>
              <w:spacing w:after="0" w:line="360" w:lineRule="auto"/>
              <w:ind w:firstLine="251"/>
              <w:jc w:val="both"/>
              <w:rPr>
                <w:rFonts w:ascii="GHEA Grapalat" w:eastAsia="Arial Unicode" w:hAnsi="GHEA Grapalat" w:cs="Calibri"/>
                <w:color w:val="000000"/>
                <w:sz w:val="24"/>
                <w:szCs w:val="24"/>
                <w:lang w:val="hy-AM"/>
              </w:rPr>
            </w:pPr>
            <w:r w:rsidRPr="009364FF">
              <w:rPr>
                <w:rFonts w:ascii="GHEA Grapalat" w:hAnsi="GHEA Grapalat" w:cs="Sylfaen"/>
                <w:bCs/>
                <w:sz w:val="24"/>
                <w:szCs w:val="24"/>
                <w:lang w:val="hy-AM"/>
              </w:rPr>
              <w:t>7.</w:t>
            </w:r>
            <w:r w:rsidR="000F2B45">
              <w:rPr>
                <w:rFonts w:ascii="GHEA Grapalat" w:hAnsi="GHEA Grapalat" w:cs="Sylfaen"/>
                <w:bCs/>
                <w:sz w:val="24"/>
                <w:szCs w:val="24"/>
                <w:lang w:val="hy-AM"/>
              </w:rPr>
              <w:t xml:space="preserve"> </w:t>
            </w:r>
            <w:r w:rsidR="008F1E50" w:rsidRPr="009B2059">
              <w:rPr>
                <w:rFonts w:ascii="GHEA Grapalat" w:eastAsia="Arial Unicode" w:hAnsi="GHEA Grapalat" w:cs="Calibri"/>
                <w:color w:val="000000"/>
                <w:sz w:val="24"/>
                <w:szCs w:val="24"/>
                <w:lang w:val="hy-AM"/>
              </w:rPr>
              <w:t>Ընդունվել է։</w:t>
            </w:r>
          </w:p>
          <w:p w14:paraId="57F4CDF0" w14:textId="1089C199" w:rsidR="00626246" w:rsidRPr="008F1E50" w:rsidRDefault="008F1E50" w:rsidP="008F1E50">
            <w:pPr>
              <w:tabs>
                <w:tab w:val="left" w:pos="251"/>
              </w:tabs>
              <w:spacing w:after="0" w:line="360" w:lineRule="auto"/>
              <w:ind w:firstLine="251"/>
              <w:jc w:val="both"/>
              <w:rPr>
                <w:rFonts w:ascii="GHEA Grapalat" w:eastAsia="Arial Unicode" w:hAnsi="GHEA Grapalat" w:cs="Calibri"/>
                <w:color w:val="000000"/>
                <w:sz w:val="24"/>
                <w:szCs w:val="24"/>
                <w:lang w:val="hy-AM"/>
              </w:rPr>
            </w:pPr>
            <w:r w:rsidRPr="009B2059">
              <w:rPr>
                <w:rFonts w:ascii="GHEA Grapalat" w:eastAsia="Arial Unicode" w:hAnsi="GHEA Grapalat" w:cs="Calibri"/>
                <w:color w:val="000000"/>
                <w:sz w:val="24"/>
                <w:szCs w:val="24"/>
                <w:lang w:val="hy-AM"/>
              </w:rPr>
              <w:t xml:space="preserve">Կատարվել է համապատասխան </w:t>
            </w:r>
            <w:r>
              <w:rPr>
                <w:rFonts w:ascii="GHEA Grapalat" w:eastAsia="Arial Unicode" w:hAnsi="GHEA Grapalat" w:cs="Calibri"/>
                <w:color w:val="000000"/>
                <w:sz w:val="24"/>
                <w:szCs w:val="24"/>
                <w:lang w:val="hy-AM"/>
              </w:rPr>
              <w:t>լրացում</w:t>
            </w:r>
            <w:r w:rsidRPr="009B2059">
              <w:rPr>
                <w:rFonts w:ascii="GHEA Grapalat" w:eastAsia="Arial Unicode" w:hAnsi="GHEA Grapalat" w:cs="Calibri"/>
                <w:color w:val="000000"/>
                <w:sz w:val="24"/>
                <w:szCs w:val="24"/>
                <w:lang w:val="hy-AM"/>
              </w:rPr>
              <w:t>։</w:t>
            </w:r>
          </w:p>
          <w:p w14:paraId="40776A5F" w14:textId="4078C0EA" w:rsidR="00D6742D" w:rsidRDefault="00D6742D" w:rsidP="00235661">
            <w:pPr>
              <w:tabs>
                <w:tab w:val="left" w:pos="251"/>
              </w:tabs>
              <w:spacing w:after="0" w:line="360" w:lineRule="auto"/>
              <w:ind w:firstLine="251"/>
              <w:jc w:val="both"/>
              <w:rPr>
                <w:rFonts w:ascii="GHEA Grapalat" w:hAnsi="GHEA Grapalat" w:cs="Sylfaen"/>
                <w:bCs/>
                <w:sz w:val="24"/>
                <w:szCs w:val="24"/>
                <w:lang w:val="hy-AM"/>
              </w:rPr>
            </w:pPr>
            <w:r w:rsidRPr="009364FF">
              <w:rPr>
                <w:rFonts w:ascii="GHEA Grapalat" w:hAnsi="GHEA Grapalat" w:cs="Sylfaen"/>
                <w:bCs/>
                <w:sz w:val="24"/>
                <w:szCs w:val="24"/>
                <w:lang w:val="hy-AM"/>
              </w:rPr>
              <w:t xml:space="preserve">8. </w:t>
            </w:r>
            <w:r w:rsidR="004E437E">
              <w:rPr>
                <w:rFonts w:ascii="GHEA Grapalat" w:hAnsi="GHEA Grapalat" w:cs="Sylfaen"/>
                <w:bCs/>
                <w:sz w:val="24"/>
                <w:szCs w:val="24"/>
                <w:lang w:val="hy-AM"/>
              </w:rPr>
              <w:t>Չի ընդունվել</w:t>
            </w:r>
            <w:r w:rsidR="000B5233">
              <w:rPr>
                <w:rFonts w:ascii="GHEA Grapalat" w:hAnsi="GHEA Grapalat" w:cs="Sylfaen"/>
                <w:bCs/>
                <w:sz w:val="24"/>
                <w:szCs w:val="24"/>
                <w:lang w:val="hy-AM"/>
              </w:rPr>
              <w:t>։</w:t>
            </w:r>
          </w:p>
          <w:p w14:paraId="75D8509E" w14:textId="77777777" w:rsidR="004E437E" w:rsidRDefault="004E437E" w:rsidP="00235661">
            <w:pPr>
              <w:tabs>
                <w:tab w:val="left" w:pos="251"/>
              </w:tabs>
              <w:spacing w:after="0" w:line="360" w:lineRule="auto"/>
              <w:ind w:firstLine="251"/>
              <w:jc w:val="both"/>
              <w:rPr>
                <w:rFonts w:ascii="Calibri" w:eastAsia="Arial Unicode" w:hAnsi="Calibri" w:cs="Calibri"/>
                <w:color w:val="000000"/>
                <w:sz w:val="24"/>
                <w:szCs w:val="24"/>
                <w:lang w:val="hy-AM"/>
              </w:rPr>
            </w:pPr>
            <w:r w:rsidRPr="004E437E">
              <w:rPr>
                <w:rFonts w:ascii="GHEA Grapalat" w:eastAsia="Arial Unicode" w:hAnsi="GHEA Grapalat" w:cs="Arial Unicode"/>
                <w:color w:val="000000"/>
                <w:sz w:val="24"/>
                <w:szCs w:val="24"/>
                <w:lang w:val="hy-AM"/>
              </w:rPr>
              <w:lastRenderedPageBreak/>
              <w:t>ՀՀ կառավարության 2018 թվականի ապրիլի 12-ի N 405-Ն որոշման N 1 հավելվածի 105-րդ կետի 3-րդ պարբերության համաձայն՝ ԿՌԲՓԿ-ի կողմից պատճառական կապի վերաբերյալ կայացրած եզրակացությունները կարող են բողոքարկվել եզրակացության կայացման օրվանից երկամսյա ժամկետում՝ վարչական (վերադասության) կամ դատական կարգով:</w:t>
            </w:r>
            <w:r w:rsidRPr="004E437E">
              <w:rPr>
                <w:rFonts w:ascii="Calibri" w:eastAsia="Arial Unicode" w:hAnsi="Calibri" w:cs="Calibri"/>
                <w:color w:val="000000"/>
                <w:sz w:val="24"/>
                <w:szCs w:val="24"/>
                <w:lang w:val="hy-AM"/>
              </w:rPr>
              <w:t> </w:t>
            </w:r>
          </w:p>
          <w:p w14:paraId="01512C7C" w14:textId="77777777" w:rsidR="009B2059" w:rsidRPr="009B2059" w:rsidRDefault="009B2059" w:rsidP="00235661">
            <w:pPr>
              <w:tabs>
                <w:tab w:val="left" w:pos="251"/>
              </w:tabs>
              <w:spacing w:after="0" w:line="360" w:lineRule="auto"/>
              <w:ind w:firstLine="251"/>
              <w:jc w:val="both"/>
              <w:rPr>
                <w:rFonts w:ascii="GHEA Grapalat" w:eastAsia="Arial Unicode" w:hAnsi="GHEA Grapalat" w:cs="Calibri"/>
                <w:color w:val="000000"/>
                <w:sz w:val="24"/>
                <w:szCs w:val="24"/>
                <w:lang w:val="hy-AM"/>
              </w:rPr>
            </w:pPr>
            <w:r w:rsidRPr="009B2059">
              <w:rPr>
                <w:rFonts w:ascii="GHEA Grapalat" w:eastAsia="Arial Unicode" w:hAnsi="GHEA Grapalat" w:cs="Calibri"/>
                <w:color w:val="000000"/>
                <w:sz w:val="24"/>
                <w:szCs w:val="24"/>
                <w:lang w:val="hy-AM"/>
              </w:rPr>
              <w:t>9</w:t>
            </w:r>
            <w:r w:rsidRPr="009364FF">
              <w:rPr>
                <w:rFonts w:ascii="GHEA Grapalat" w:eastAsia="Arial Unicode" w:hAnsi="GHEA Grapalat" w:cs="Calibri"/>
                <w:color w:val="000000"/>
                <w:sz w:val="24"/>
                <w:szCs w:val="24"/>
                <w:lang w:val="hy-AM"/>
              </w:rPr>
              <w:t xml:space="preserve">. </w:t>
            </w:r>
            <w:r w:rsidRPr="009B2059">
              <w:rPr>
                <w:rFonts w:ascii="GHEA Grapalat" w:eastAsia="Arial Unicode" w:hAnsi="GHEA Grapalat" w:cs="Calibri"/>
                <w:color w:val="000000"/>
                <w:sz w:val="24"/>
                <w:szCs w:val="24"/>
                <w:lang w:val="hy-AM"/>
              </w:rPr>
              <w:t>Ընդունվել է։</w:t>
            </w:r>
          </w:p>
          <w:p w14:paraId="45787A0E" w14:textId="77777777" w:rsidR="009B2059" w:rsidRPr="009B2059" w:rsidRDefault="009B2059" w:rsidP="00235661">
            <w:pPr>
              <w:tabs>
                <w:tab w:val="left" w:pos="251"/>
              </w:tabs>
              <w:spacing w:after="0" w:line="360" w:lineRule="auto"/>
              <w:ind w:firstLine="251"/>
              <w:jc w:val="both"/>
              <w:rPr>
                <w:rFonts w:ascii="GHEA Grapalat" w:eastAsia="Arial Unicode" w:hAnsi="GHEA Grapalat" w:cs="Calibri"/>
                <w:color w:val="000000"/>
                <w:sz w:val="24"/>
                <w:szCs w:val="24"/>
                <w:lang w:val="hy-AM"/>
              </w:rPr>
            </w:pPr>
            <w:r w:rsidRPr="009B2059">
              <w:rPr>
                <w:rFonts w:ascii="GHEA Grapalat" w:eastAsia="Arial Unicode" w:hAnsi="GHEA Grapalat" w:cs="Calibri"/>
                <w:color w:val="000000"/>
                <w:sz w:val="24"/>
                <w:szCs w:val="24"/>
                <w:lang w:val="hy-AM"/>
              </w:rPr>
              <w:t>Կատարվել է համապատասխան փոփոխություն։</w:t>
            </w:r>
          </w:p>
          <w:p w14:paraId="275A2310" w14:textId="77777777" w:rsidR="009B2059" w:rsidRPr="009B2059" w:rsidRDefault="009B2059" w:rsidP="009B2059">
            <w:pPr>
              <w:tabs>
                <w:tab w:val="left" w:pos="251"/>
              </w:tabs>
              <w:spacing w:after="0" w:line="360" w:lineRule="auto"/>
              <w:ind w:firstLine="251"/>
              <w:jc w:val="both"/>
              <w:rPr>
                <w:rFonts w:ascii="GHEA Grapalat" w:eastAsia="Arial Unicode" w:hAnsi="GHEA Grapalat" w:cs="Calibri"/>
                <w:color w:val="000000"/>
                <w:sz w:val="24"/>
                <w:szCs w:val="24"/>
                <w:lang w:val="hy-AM"/>
              </w:rPr>
            </w:pPr>
            <w:r w:rsidRPr="009B2059">
              <w:rPr>
                <w:rFonts w:ascii="GHEA Grapalat" w:eastAsia="Arial Unicode" w:hAnsi="GHEA Grapalat" w:cs="Calibri"/>
                <w:color w:val="000000"/>
                <w:sz w:val="24"/>
                <w:szCs w:val="24"/>
                <w:lang w:val="hy-AM"/>
              </w:rPr>
              <w:t>10. Ընդունվել է։</w:t>
            </w:r>
          </w:p>
          <w:p w14:paraId="47FFDB61" w14:textId="5EECB0B9" w:rsidR="009B2059" w:rsidRDefault="009B2059" w:rsidP="009B2059">
            <w:pPr>
              <w:tabs>
                <w:tab w:val="left" w:pos="251"/>
              </w:tabs>
              <w:spacing w:after="0" w:line="360" w:lineRule="auto"/>
              <w:ind w:firstLine="251"/>
              <w:jc w:val="both"/>
              <w:rPr>
                <w:rFonts w:ascii="GHEA Grapalat" w:eastAsia="Arial Unicode" w:hAnsi="GHEA Grapalat" w:cs="Calibri"/>
                <w:color w:val="000000"/>
                <w:sz w:val="24"/>
                <w:szCs w:val="24"/>
                <w:lang w:val="hy-AM"/>
              </w:rPr>
            </w:pPr>
            <w:r w:rsidRPr="009B2059">
              <w:rPr>
                <w:rFonts w:ascii="GHEA Grapalat" w:eastAsia="Arial Unicode" w:hAnsi="GHEA Grapalat" w:cs="Calibri"/>
                <w:color w:val="000000"/>
                <w:sz w:val="24"/>
                <w:szCs w:val="24"/>
                <w:lang w:val="hy-AM"/>
              </w:rPr>
              <w:t>Կատարվել է համապատասխան փոփոխություն։</w:t>
            </w:r>
          </w:p>
          <w:p w14:paraId="3944A0B8" w14:textId="331F89CE" w:rsidR="00E90BF7" w:rsidRDefault="00E90BF7" w:rsidP="009B2059">
            <w:pPr>
              <w:tabs>
                <w:tab w:val="left" w:pos="251"/>
              </w:tabs>
              <w:spacing w:after="0" w:line="360" w:lineRule="auto"/>
              <w:ind w:firstLine="251"/>
              <w:jc w:val="both"/>
              <w:rPr>
                <w:rFonts w:ascii="GHEA Grapalat" w:eastAsia="Arial Unicode" w:hAnsi="GHEA Grapalat" w:cs="Calibri"/>
                <w:color w:val="000000"/>
                <w:sz w:val="24"/>
                <w:szCs w:val="24"/>
                <w:lang w:val="hy-AM"/>
              </w:rPr>
            </w:pPr>
            <w:r w:rsidRPr="00C74363">
              <w:rPr>
                <w:rFonts w:ascii="GHEA Grapalat" w:eastAsia="Arial Unicode" w:hAnsi="GHEA Grapalat" w:cs="Calibri"/>
                <w:color w:val="000000"/>
                <w:sz w:val="24"/>
                <w:szCs w:val="24"/>
                <w:lang w:val="hy-AM"/>
              </w:rPr>
              <w:t xml:space="preserve">11. </w:t>
            </w:r>
            <w:r>
              <w:rPr>
                <w:rFonts w:ascii="GHEA Grapalat" w:eastAsia="Arial Unicode" w:hAnsi="GHEA Grapalat" w:cs="Calibri"/>
                <w:color w:val="000000"/>
                <w:sz w:val="24"/>
                <w:szCs w:val="24"/>
                <w:lang w:val="hy-AM"/>
              </w:rPr>
              <w:t>Ընդունվել է։</w:t>
            </w:r>
          </w:p>
          <w:p w14:paraId="5BF6627A" w14:textId="1FC5489C" w:rsidR="00E90BF7" w:rsidRPr="00E90BF7" w:rsidRDefault="00725364" w:rsidP="009B2059">
            <w:pPr>
              <w:tabs>
                <w:tab w:val="left" w:pos="251"/>
              </w:tabs>
              <w:spacing w:after="0" w:line="360" w:lineRule="auto"/>
              <w:ind w:firstLine="251"/>
              <w:jc w:val="both"/>
              <w:rPr>
                <w:rFonts w:ascii="GHEA Grapalat" w:eastAsia="Arial Unicode" w:hAnsi="GHEA Grapalat" w:cs="Calibri"/>
                <w:color w:val="000000"/>
                <w:sz w:val="24"/>
                <w:szCs w:val="24"/>
                <w:lang w:val="hy-AM"/>
              </w:rPr>
            </w:pPr>
            <w:r w:rsidRPr="00725364">
              <w:rPr>
                <w:rFonts w:ascii="GHEA Grapalat" w:eastAsia="Arial Unicode" w:hAnsi="GHEA Grapalat" w:cs="Calibri"/>
                <w:color w:val="000000"/>
                <w:sz w:val="24"/>
                <w:szCs w:val="24"/>
                <w:lang w:val="hy-AM"/>
              </w:rPr>
              <w:t xml:space="preserve">Ծառայությունը 2024 թվականի հունվարի 1-ից </w:t>
            </w:r>
            <w:r>
              <w:rPr>
                <w:rFonts w:ascii="GHEA Grapalat" w:eastAsia="Arial Unicode" w:hAnsi="GHEA Grapalat" w:cs="Calibri"/>
                <w:color w:val="000000"/>
                <w:sz w:val="24"/>
                <w:szCs w:val="24"/>
                <w:lang w:val="hy-AM"/>
              </w:rPr>
              <w:t>ստեղծված</w:t>
            </w:r>
            <w:r w:rsidRPr="00725364">
              <w:rPr>
                <w:rFonts w:ascii="GHEA Grapalat" w:eastAsia="Arial Unicode" w:hAnsi="GHEA Grapalat" w:cs="Calibri"/>
                <w:color w:val="000000"/>
                <w:sz w:val="24"/>
                <w:szCs w:val="24"/>
                <w:lang w:val="hy-AM"/>
              </w:rPr>
              <w:t xml:space="preserve"> լինելու և նախկինում տեղի ունեցած դեպքերի թվի, վերլուծություններ կատարելու և կանխատեսումներ անելու համար այլ տեղեկությունների բացակայության պատճառով </w:t>
            </w:r>
            <w:r w:rsidR="00C74363">
              <w:rPr>
                <w:rFonts w:ascii="GHEA Grapalat" w:eastAsia="Arial Unicode" w:hAnsi="GHEA Grapalat" w:cs="Calibri"/>
                <w:color w:val="000000"/>
                <w:sz w:val="24"/>
                <w:szCs w:val="24"/>
                <w:lang w:val="hy-AM"/>
              </w:rPr>
              <w:t xml:space="preserve">ներկայումս </w:t>
            </w:r>
            <w:r w:rsidR="00C74363" w:rsidRPr="00C74363">
              <w:rPr>
                <w:rFonts w:ascii="GHEA Grapalat" w:eastAsia="Arial Unicode" w:hAnsi="GHEA Grapalat" w:cs="Calibri"/>
                <w:color w:val="000000"/>
                <w:sz w:val="24"/>
                <w:szCs w:val="24"/>
                <w:lang w:val="hy-AM"/>
              </w:rPr>
              <w:t>պետական բյուջեի ծախսեր</w:t>
            </w:r>
            <w:r w:rsidR="00C74363">
              <w:rPr>
                <w:rFonts w:ascii="GHEA Grapalat" w:eastAsia="Arial Unicode" w:hAnsi="GHEA Grapalat" w:cs="Calibri"/>
                <w:color w:val="000000"/>
                <w:sz w:val="24"/>
                <w:szCs w:val="24"/>
                <w:lang w:val="hy-AM"/>
              </w:rPr>
              <w:t>ի մասով որևէ հաշվարկ ներկայացնել հնարավոր չէ</w:t>
            </w:r>
            <w:r w:rsidRPr="00725364">
              <w:rPr>
                <w:rFonts w:ascii="GHEA Grapalat" w:eastAsia="Arial Unicode" w:hAnsi="GHEA Grapalat" w:cs="Calibri"/>
                <w:color w:val="000000"/>
                <w:sz w:val="24"/>
                <w:szCs w:val="24"/>
                <w:lang w:val="hy-AM"/>
              </w:rPr>
              <w:t>։</w:t>
            </w:r>
          </w:p>
          <w:p w14:paraId="79441780" w14:textId="3D8FE56A" w:rsidR="009B2059" w:rsidRPr="009B2059" w:rsidRDefault="009B2059" w:rsidP="00235661">
            <w:pPr>
              <w:tabs>
                <w:tab w:val="left" w:pos="251"/>
              </w:tabs>
              <w:spacing w:after="0" w:line="360" w:lineRule="auto"/>
              <w:ind w:firstLine="251"/>
              <w:jc w:val="both"/>
              <w:rPr>
                <w:rFonts w:ascii="Cambria Math" w:hAnsi="Cambria Math" w:cs="Sylfaen"/>
                <w:bCs/>
                <w:sz w:val="24"/>
                <w:szCs w:val="24"/>
                <w:lang w:val="hy-AM"/>
              </w:rPr>
            </w:pPr>
          </w:p>
        </w:tc>
      </w:tr>
      <w:tr w:rsidR="00505ADA" w:rsidRPr="00505ADA" w14:paraId="55BB1927" w14:textId="77777777" w:rsidTr="00505ADA">
        <w:trPr>
          <w:trHeight w:val="255"/>
        </w:trPr>
        <w:tc>
          <w:tcPr>
            <w:tcW w:w="7807" w:type="dxa"/>
            <w:vMerge w:val="restart"/>
            <w:shd w:val="clear" w:color="auto" w:fill="BFBFBF" w:themeFill="background1" w:themeFillShade="BF"/>
          </w:tcPr>
          <w:p w14:paraId="5038324C" w14:textId="2F2AD2D0" w:rsidR="00505ADA" w:rsidRPr="00505ADA" w:rsidRDefault="00505ADA" w:rsidP="00505ADA">
            <w:pPr>
              <w:spacing w:after="0" w:line="240" w:lineRule="auto"/>
              <w:jc w:val="both"/>
              <w:rPr>
                <w:rFonts w:ascii="GHEA Grapalat" w:hAnsi="GHEA Grapalat" w:cs="Sylfaen"/>
                <w:b/>
                <w:bCs/>
                <w:sz w:val="24"/>
                <w:szCs w:val="24"/>
                <w:lang w:val="hy-AM"/>
              </w:rPr>
            </w:pPr>
            <w:r>
              <w:rPr>
                <w:rFonts w:ascii="GHEA Grapalat" w:hAnsi="GHEA Grapalat" w:cs="Sylfaen"/>
                <w:b/>
                <w:bCs/>
                <w:sz w:val="24"/>
                <w:szCs w:val="24"/>
                <w:lang w:val="hy-AM"/>
              </w:rPr>
              <w:lastRenderedPageBreak/>
              <w:t>5</w:t>
            </w:r>
            <w:r w:rsidRPr="00505ADA">
              <w:rPr>
                <w:rFonts w:ascii="GHEA Grapalat" w:hAnsi="GHEA Grapalat" w:cs="Sylfaen"/>
                <w:b/>
                <w:bCs/>
                <w:sz w:val="24"/>
                <w:szCs w:val="24"/>
                <w:lang w:val="hy-AM"/>
              </w:rPr>
              <w:t xml:space="preserve">. </w:t>
            </w:r>
            <w:r>
              <w:rPr>
                <w:rFonts w:ascii="GHEA Grapalat" w:hAnsi="GHEA Grapalat" w:cs="Sylfaen"/>
                <w:b/>
                <w:bCs/>
                <w:sz w:val="24"/>
                <w:szCs w:val="24"/>
                <w:lang w:val="hy-AM"/>
              </w:rPr>
              <w:t xml:space="preserve">Արդարադատության նախարարություն </w:t>
            </w:r>
            <w:r w:rsidRPr="00505ADA">
              <w:rPr>
                <w:rFonts w:ascii="GHEA Grapalat" w:hAnsi="GHEA Grapalat" w:cs="Sylfaen"/>
                <w:b/>
                <w:bCs/>
                <w:sz w:val="24"/>
                <w:szCs w:val="24"/>
                <w:lang w:val="hy-AM"/>
              </w:rPr>
              <w:t>(</w:t>
            </w:r>
            <w:r>
              <w:rPr>
                <w:rFonts w:ascii="GHEA Grapalat" w:hAnsi="GHEA Grapalat" w:cs="Sylfaen"/>
                <w:b/>
                <w:bCs/>
                <w:sz w:val="24"/>
                <w:szCs w:val="24"/>
                <w:lang w:val="hy-AM"/>
              </w:rPr>
              <w:t>պետական-իրավական փորձագիտական եզրակացություն</w:t>
            </w:r>
            <w:r w:rsidRPr="00505ADA">
              <w:rPr>
                <w:rFonts w:ascii="GHEA Grapalat" w:hAnsi="GHEA Grapalat" w:cs="Sylfaen"/>
                <w:b/>
                <w:bCs/>
                <w:sz w:val="24"/>
                <w:szCs w:val="24"/>
                <w:lang w:val="hy-AM"/>
              </w:rPr>
              <w:t>)</w:t>
            </w:r>
          </w:p>
        </w:tc>
        <w:tc>
          <w:tcPr>
            <w:tcW w:w="7830" w:type="dxa"/>
            <w:tcBorders>
              <w:top w:val="single" w:sz="4" w:space="0" w:color="auto"/>
              <w:bottom w:val="single" w:sz="4" w:space="0" w:color="auto"/>
            </w:tcBorders>
            <w:shd w:val="clear" w:color="auto" w:fill="BFBFBF" w:themeFill="background1" w:themeFillShade="BF"/>
          </w:tcPr>
          <w:p w14:paraId="16EE7995" w14:textId="19325287" w:rsidR="00505ADA" w:rsidRPr="00505ADA" w:rsidRDefault="00505ADA" w:rsidP="00505ADA">
            <w:pPr>
              <w:tabs>
                <w:tab w:val="left" w:pos="251"/>
              </w:tabs>
              <w:spacing w:after="0" w:line="360" w:lineRule="auto"/>
              <w:ind w:firstLine="251"/>
              <w:jc w:val="center"/>
              <w:rPr>
                <w:rFonts w:ascii="GHEA Grapalat" w:hAnsi="GHEA Grapalat" w:cs="Sylfaen"/>
                <w:b/>
                <w:sz w:val="24"/>
                <w:szCs w:val="24"/>
              </w:rPr>
            </w:pPr>
            <w:r w:rsidRPr="00505ADA">
              <w:rPr>
                <w:rFonts w:ascii="GHEA Grapalat" w:hAnsi="GHEA Grapalat" w:cs="Sylfaen"/>
                <w:b/>
                <w:sz w:val="24"/>
                <w:szCs w:val="24"/>
                <w:lang w:val="hy-AM"/>
              </w:rPr>
              <w:t>22 օգոստոսի 2025թ</w:t>
            </w:r>
            <w:r w:rsidRPr="00505ADA">
              <w:rPr>
                <w:rFonts w:ascii="GHEA Grapalat" w:hAnsi="GHEA Grapalat" w:cs="Sylfaen"/>
                <w:b/>
                <w:sz w:val="24"/>
                <w:szCs w:val="24"/>
              </w:rPr>
              <w:t>.</w:t>
            </w:r>
          </w:p>
        </w:tc>
      </w:tr>
      <w:tr w:rsidR="00505ADA" w:rsidRPr="00505ADA" w14:paraId="248F7ED4" w14:textId="77777777" w:rsidTr="00505ADA">
        <w:trPr>
          <w:trHeight w:val="213"/>
        </w:trPr>
        <w:tc>
          <w:tcPr>
            <w:tcW w:w="7807" w:type="dxa"/>
            <w:vMerge/>
            <w:shd w:val="clear" w:color="auto" w:fill="BFBFBF" w:themeFill="background1" w:themeFillShade="BF"/>
          </w:tcPr>
          <w:p w14:paraId="76EB6AE0" w14:textId="77777777" w:rsidR="00505ADA" w:rsidRDefault="00505ADA" w:rsidP="0015386B">
            <w:pPr>
              <w:shd w:val="clear" w:color="auto" w:fill="FFFFFF"/>
              <w:spacing w:after="0" w:line="360" w:lineRule="auto"/>
              <w:ind w:firstLine="567"/>
              <w:jc w:val="both"/>
              <w:textAlignment w:val="baseline"/>
              <w:rPr>
                <w:rFonts w:ascii="GHEA Grapalat" w:hAnsi="GHEA Grapalat" w:cs="Sylfaen"/>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4070057E" w14:textId="729B409D" w:rsidR="00505ADA" w:rsidRPr="008F0EEE" w:rsidRDefault="00505ADA" w:rsidP="00505ADA">
            <w:pPr>
              <w:tabs>
                <w:tab w:val="left" w:pos="251"/>
              </w:tabs>
              <w:spacing w:after="0" w:line="360" w:lineRule="auto"/>
              <w:ind w:firstLine="251"/>
              <w:jc w:val="center"/>
              <w:rPr>
                <w:rFonts w:ascii="GHEA Grapalat" w:hAnsi="GHEA Grapalat" w:cs="Sylfaen"/>
                <w:b/>
                <w:sz w:val="24"/>
                <w:szCs w:val="24"/>
              </w:rPr>
            </w:pPr>
            <w:r w:rsidRPr="00505ADA">
              <w:rPr>
                <w:rFonts w:ascii="GHEA Grapalat" w:hAnsi="GHEA Grapalat" w:cs="Sylfaen"/>
                <w:b/>
                <w:sz w:val="24"/>
                <w:szCs w:val="24"/>
                <w:lang w:val="hy-AM"/>
              </w:rPr>
              <w:t xml:space="preserve">Գրություն </w:t>
            </w:r>
            <w:r w:rsidRPr="00505ADA">
              <w:rPr>
                <w:rFonts w:ascii="GHEA Grapalat" w:hAnsi="GHEA Grapalat" w:cs="Sylfaen"/>
                <w:b/>
                <w:sz w:val="24"/>
                <w:szCs w:val="24"/>
              </w:rPr>
              <w:t>N</w:t>
            </w:r>
            <w:r w:rsidR="008F0EEE">
              <w:rPr>
                <w:rFonts w:ascii="GHEA Grapalat" w:hAnsi="GHEA Grapalat" w:cs="Sylfaen"/>
                <w:b/>
                <w:sz w:val="24"/>
                <w:szCs w:val="24"/>
              </w:rPr>
              <w:t xml:space="preserve"> /27.1/37578-2025</w:t>
            </w:r>
          </w:p>
        </w:tc>
      </w:tr>
      <w:tr w:rsidR="00505ADA" w:rsidRPr="00A61F39" w14:paraId="598537DA" w14:textId="77777777" w:rsidTr="00380BCB">
        <w:trPr>
          <w:trHeight w:val="228"/>
        </w:trPr>
        <w:tc>
          <w:tcPr>
            <w:tcW w:w="7807" w:type="dxa"/>
            <w:shd w:val="clear" w:color="auto" w:fill="FFFFFF" w:themeFill="background1"/>
          </w:tcPr>
          <w:p w14:paraId="788072DD" w14:textId="77777777" w:rsidR="00505ADA" w:rsidRDefault="00E72968" w:rsidP="0015386B">
            <w:pPr>
              <w:shd w:val="clear" w:color="auto" w:fill="FFFFFF"/>
              <w:spacing w:after="0" w:line="360" w:lineRule="auto"/>
              <w:ind w:firstLine="567"/>
              <w:jc w:val="both"/>
              <w:textAlignment w:val="baseline"/>
              <w:rPr>
                <w:rFonts w:ascii="GHEA Grapalat" w:hAnsi="GHEA Grapalat" w:cs="Sylfaen"/>
                <w:bCs/>
                <w:sz w:val="24"/>
                <w:szCs w:val="24"/>
                <w:lang w:val="hy-AM"/>
              </w:rPr>
            </w:pPr>
            <w:r>
              <w:rPr>
                <w:rFonts w:ascii="GHEA Grapalat" w:hAnsi="GHEA Grapalat" w:cs="Sylfaen"/>
                <w:bCs/>
                <w:sz w:val="24"/>
                <w:szCs w:val="24"/>
                <w:lang w:val="hy-AM"/>
              </w:rPr>
              <w:t xml:space="preserve">Ի պատասխան Ձեր՝ 2025 թվականի հուլիսի 31-ի </w:t>
            </w:r>
            <w:r w:rsidRPr="00E72968">
              <w:rPr>
                <w:rFonts w:ascii="GHEA Grapalat" w:hAnsi="GHEA Grapalat" w:cs="Sylfaen"/>
                <w:bCs/>
                <w:sz w:val="24"/>
                <w:szCs w:val="24"/>
                <w:lang w:val="hy-AM"/>
              </w:rPr>
              <w:t xml:space="preserve">1/17.1/8621-2025 </w:t>
            </w:r>
            <w:r>
              <w:rPr>
                <w:rFonts w:ascii="GHEA Grapalat" w:hAnsi="GHEA Grapalat" w:cs="Sylfaen"/>
                <w:bCs/>
                <w:sz w:val="24"/>
                <w:szCs w:val="24"/>
                <w:lang w:val="hy-AM"/>
              </w:rPr>
              <w:t>գրության՝ կից ներկայացվում է</w:t>
            </w:r>
            <w:r w:rsidR="009F7FCC">
              <w:rPr>
                <w:rFonts w:ascii="GHEA Grapalat" w:hAnsi="GHEA Grapalat" w:cs="Sylfaen"/>
                <w:bCs/>
                <w:sz w:val="24"/>
                <w:szCs w:val="24"/>
                <w:lang w:val="hy-AM"/>
              </w:rPr>
              <w:t xml:space="preserve"> </w:t>
            </w:r>
            <w:r w:rsidR="009F7FCC" w:rsidRPr="009F7FCC">
              <w:rPr>
                <w:rFonts w:ascii="GHEA Grapalat" w:hAnsi="GHEA Grapalat" w:cs="Sylfaen"/>
                <w:bCs/>
                <w:sz w:val="24"/>
                <w:szCs w:val="24"/>
                <w:lang w:val="hy-AM"/>
              </w:rPr>
              <w:t xml:space="preserve">«Էկոպարեկային ծառայողի զոհվելու կամ էկոպարեկային ծառայողին հաշմանդամություն ունեցող անձ ճանաչելու դեպքում տրվող միանվագ դրամական օգնության չափը և վճարման կարգը սահմանելու մասին» </w:t>
            </w:r>
            <w:r w:rsidR="009F7FCC">
              <w:rPr>
                <w:rFonts w:ascii="GHEA Grapalat" w:hAnsi="GHEA Grapalat" w:cs="Sylfaen"/>
                <w:bCs/>
                <w:sz w:val="24"/>
                <w:szCs w:val="24"/>
                <w:lang w:val="hy-AM"/>
              </w:rPr>
              <w:t>ՀՀ կ</w:t>
            </w:r>
            <w:r w:rsidR="009F7FCC" w:rsidRPr="009F7FCC">
              <w:rPr>
                <w:rFonts w:ascii="GHEA Grapalat" w:hAnsi="GHEA Grapalat" w:cs="Sylfaen"/>
                <w:bCs/>
                <w:sz w:val="24"/>
                <w:szCs w:val="24"/>
                <w:lang w:val="hy-AM"/>
              </w:rPr>
              <w:t>առավարության որոշման նախագծի վերաբերյալ</w:t>
            </w:r>
            <w:r w:rsidR="009F7FCC">
              <w:rPr>
                <w:rFonts w:ascii="GHEA Grapalat" w:hAnsi="GHEA Grapalat" w:cs="Sylfaen"/>
                <w:bCs/>
                <w:sz w:val="24"/>
                <w:szCs w:val="24"/>
                <w:lang w:val="hy-AM"/>
              </w:rPr>
              <w:t xml:space="preserve"> Արդարադատության նախարարության պետական փորձագիտական եզրակացությունը։</w:t>
            </w:r>
          </w:p>
          <w:p w14:paraId="5D9F56DE" w14:textId="77777777" w:rsidR="009F7FCC" w:rsidRPr="009F7FCC" w:rsidRDefault="009F7FCC" w:rsidP="009F7FCC">
            <w:pPr>
              <w:shd w:val="clear" w:color="auto" w:fill="FFFFFF"/>
              <w:spacing w:after="0" w:line="360" w:lineRule="auto"/>
              <w:ind w:firstLine="567"/>
              <w:jc w:val="both"/>
              <w:textAlignment w:val="baseline"/>
              <w:rPr>
                <w:rFonts w:ascii="GHEA Grapalat" w:hAnsi="GHEA Grapalat" w:cs="Sylfaen"/>
                <w:bCs/>
                <w:sz w:val="24"/>
                <w:szCs w:val="24"/>
                <w:lang w:val="hy-AM"/>
              </w:rPr>
            </w:pPr>
            <w:r w:rsidRPr="009F7FCC">
              <w:rPr>
                <w:rFonts w:ascii="GHEA Grapalat" w:hAnsi="GHEA Grapalat" w:cs="Sylfaen"/>
                <w:bCs/>
                <w:sz w:val="24"/>
                <w:szCs w:val="24"/>
                <w:lang w:val="hy-AM"/>
              </w:rPr>
              <w:t xml:space="preserve">1.«Էկոպարեկային ծառայողի զոհվելու կամ էկոպարեկային ծառայողին հաշմանդամություն ունեցող անձ ճանաչելու դեպքում տրվող միանվագ դրամական օգնության չափն ու վճարման կարգը սահմանելու մասին» ՀՀ կառավարության որոշման նախագծի (այսուհետ՝ նախագիծ) հավելվածի 1-ին կետն անհրաժեշտ է շարադրել հետևյալ խմբագրությամբ. «Սույն կարգով կարգավորվում են էկոպարեկային ծառայողի (այսուհետ՝ Ծառայող) կողմից ծառայողական պարտականությունները կատարելու ժամանակ զոհված զինծառայողի ընտանիքին կամ ծառայողական պարտականությունները կատարելիս Ծառայողին հաշմանդամություն ունեցող անձ ճանաչելու դեպքում տրվող միանվագ դրամական օգնության չափի և վճարման գործընթացի </w:t>
            </w:r>
            <w:r w:rsidRPr="009F7FCC">
              <w:rPr>
                <w:rFonts w:ascii="GHEA Grapalat" w:hAnsi="GHEA Grapalat" w:cs="Sylfaen"/>
                <w:bCs/>
                <w:sz w:val="24"/>
                <w:szCs w:val="24"/>
                <w:lang w:val="hy-AM"/>
              </w:rPr>
              <w:lastRenderedPageBreak/>
              <w:t>հետ կապված հարաբերությունները:»:</w:t>
            </w:r>
          </w:p>
          <w:p w14:paraId="44D4591E" w14:textId="77777777" w:rsidR="009F7FCC" w:rsidRPr="009F7FCC" w:rsidRDefault="009F7FCC" w:rsidP="009F7FCC">
            <w:pPr>
              <w:shd w:val="clear" w:color="auto" w:fill="FFFFFF"/>
              <w:spacing w:after="0" w:line="360" w:lineRule="auto"/>
              <w:ind w:firstLine="567"/>
              <w:jc w:val="both"/>
              <w:textAlignment w:val="baseline"/>
              <w:rPr>
                <w:rFonts w:ascii="GHEA Grapalat" w:hAnsi="GHEA Grapalat" w:cs="Sylfaen"/>
                <w:bCs/>
                <w:sz w:val="24"/>
                <w:szCs w:val="24"/>
                <w:lang w:val="hy-AM"/>
              </w:rPr>
            </w:pPr>
            <w:r w:rsidRPr="009F7FCC">
              <w:rPr>
                <w:rFonts w:ascii="GHEA Grapalat" w:hAnsi="GHEA Grapalat" w:cs="Sylfaen"/>
                <w:bCs/>
                <w:sz w:val="24"/>
                <w:szCs w:val="24"/>
                <w:lang w:val="hy-AM"/>
              </w:rPr>
              <w:t>2.Նախագծի հավելվածի 3-րդ կետում «կատարելիս» բառն անհրաժեշտ է փոխարինել «կատարելու ժամանակ» բառերով:</w:t>
            </w:r>
          </w:p>
          <w:p w14:paraId="216B9EE7" w14:textId="77777777" w:rsidR="009F7FCC" w:rsidRPr="009F7FCC" w:rsidRDefault="009F7FCC" w:rsidP="009F7FCC">
            <w:pPr>
              <w:shd w:val="clear" w:color="auto" w:fill="FFFFFF"/>
              <w:spacing w:after="0" w:line="360" w:lineRule="auto"/>
              <w:ind w:firstLine="567"/>
              <w:jc w:val="both"/>
              <w:textAlignment w:val="baseline"/>
              <w:rPr>
                <w:rFonts w:ascii="GHEA Grapalat" w:hAnsi="GHEA Grapalat" w:cs="Sylfaen"/>
                <w:bCs/>
                <w:sz w:val="24"/>
                <w:szCs w:val="24"/>
                <w:lang w:val="hy-AM"/>
              </w:rPr>
            </w:pPr>
            <w:r w:rsidRPr="009F7FCC">
              <w:rPr>
                <w:rFonts w:ascii="GHEA Grapalat" w:hAnsi="GHEA Grapalat" w:cs="Sylfaen"/>
                <w:bCs/>
                <w:sz w:val="24"/>
                <w:szCs w:val="24"/>
                <w:lang w:val="hy-AM"/>
              </w:rPr>
              <w:tab/>
              <w:t>3.Նախագծի հավելվածի 4-րդ կետից անհրաժեշտ է հանել «(մահանալը)» բառը՝ նկատի ունենալով «Էկոպարեկային ծառայության մասին» օրենքի 29-րդ հոդվածի 2-րդ մասի, ինչպես նաև նախագծի և հավելվածի վերնագրերի պահանջները: Նույն դիտողությունը վերաբերում է նաև հավելվածի ամբողջ տեքստին:</w:t>
            </w:r>
          </w:p>
          <w:p w14:paraId="38BBD6F0" w14:textId="77777777" w:rsidR="009F7FCC" w:rsidRPr="009F7FCC" w:rsidRDefault="009F7FCC" w:rsidP="009F7FCC">
            <w:pPr>
              <w:shd w:val="clear" w:color="auto" w:fill="FFFFFF"/>
              <w:spacing w:after="0" w:line="360" w:lineRule="auto"/>
              <w:ind w:firstLine="567"/>
              <w:jc w:val="both"/>
              <w:textAlignment w:val="baseline"/>
              <w:rPr>
                <w:rFonts w:ascii="GHEA Grapalat" w:hAnsi="GHEA Grapalat" w:cs="Sylfaen"/>
                <w:bCs/>
                <w:sz w:val="24"/>
                <w:szCs w:val="24"/>
                <w:lang w:val="hy-AM"/>
              </w:rPr>
            </w:pPr>
            <w:r w:rsidRPr="009F7FCC">
              <w:rPr>
                <w:rFonts w:ascii="GHEA Grapalat" w:hAnsi="GHEA Grapalat" w:cs="Sylfaen"/>
                <w:bCs/>
                <w:sz w:val="24"/>
                <w:szCs w:val="24"/>
                <w:lang w:val="hy-AM"/>
              </w:rPr>
              <w:tab/>
              <w:t>Նույն կետի 2-րդ նախադասությունն անհրաժեշտ է շարադրել հետևյալ խմբագրությամբ. «Կանխամտացված օրինազանցության փաստը կարող է հաստատվել օրենքով սահմանված կարգով:»:</w:t>
            </w:r>
          </w:p>
          <w:p w14:paraId="193198EB" w14:textId="77777777" w:rsidR="009F7FCC" w:rsidRPr="009F7FCC" w:rsidRDefault="009F7FCC" w:rsidP="009F7FCC">
            <w:pPr>
              <w:shd w:val="clear" w:color="auto" w:fill="FFFFFF"/>
              <w:spacing w:after="0" w:line="360" w:lineRule="auto"/>
              <w:ind w:firstLine="567"/>
              <w:jc w:val="both"/>
              <w:textAlignment w:val="baseline"/>
              <w:rPr>
                <w:rFonts w:ascii="GHEA Grapalat" w:hAnsi="GHEA Grapalat" w:cs="Sylfaen"/>
                <w:bCs/>
                <w:sz w:val="24"/>
                <w:szCs w:val="24"/>
                <w:lang w:val="hy-AM"/>
              </w:rPr>
            </w:pPr>
            <w:r w:rsidRPr="009F7FCC">
              <w:rPr>
                <w:rFonts w:ascii="GHEA Grapalat" w:hAnsi="GHEA Grapalat" w:cs="Sylfaen"/>
                <w:bCs/>
                <w:sz w:val="24"/>
                <w:szCs w:val="24"/>
                <w:lang w:val="hy-AM"/>
              </w:rPr>
              <w:tab/>
              <w:t xml:space="preserve">4.Նախագծի հավելվածի 7-րդ կետի 1-ին ենթակետում «(առկայության դեպքում).» բառերից հետո նշված է 2-րդ ենթակետ, որն առաջարկում ենք նշել նոր պարբերությունից: </w:t>
            </w:r>
          </w:p>
          <w:p w14:paraId="1EC44025" w14:textId="77777777" w:rsidR="009F7FCC" w:rsidRPr="009F7FCC" w:rsidRDefault="009F7FCC" w:rsidP="009F7FCC">
            <w:pPr>
              <w:shd w:val="clear" w:color="auto" w:fill="FFFFFF"/>
              <w:spacing w:after="0" w:line="360" w:lineRule="auto"/>
              <w:ind w:firstLine="567"/>
              <w:jc w:val="both"/>
              <w:textAlignment w:val="baseline"/>
              <w:rPr>
                <w:rFonts w:ascii="GHEA Grapalat" w:hAnsi="GHEA Grapalat" w:cs="Sylfaen"/>
                <w:bCs/>
                <w:sz w:val="24"/>
                <w:szCs w:val="24"/>
                <w:lang w:val="hy-AM"/>
              </w:rPr>
            </w:pPr>
            <w:r w:rsidRPr="009F7FCC">
              <w:rPr>
                <w:rFonts w:ascii="GHEA Grapalat" w:hAnsi="GHEA Grapalat" w:cs="Sylfaen"/>
                <w:bCs/>
                <w:sz w:val="24"/>
                <w:szCs w:val="24"/>
                <w:lang w:val="hy-AM"/>
              </w:rPr>
              <w:t xml:space="preserve">Միաժամանակ, հայտնում ենք, որ հավելվածի 7-րդ կետում առկա է երկու «2)» ենթակետ: </w:t>
            </w:r>
          </w:p>
          <w:p w14:paraId="69DD9DEF" w14:textId="77777777" w:rsidR="009F7FCC" w:rsidRPr="009F7FCC" w:rsidRDefault="009F7FCC" w:rsidP="009F7FCC">
            <w:pPr>
              <w:shd w:val="clear" w:color="auto" w:fill="FFFFFF"/>
              <w:spacing w:after="0" w:line="360" w:lineRule="auto"/>
              <w:ind w:firstLine="567"/>
              <w:jc w:val="both"/>
              <w:textAlignment w:val="baseline"/>
              <w:rPr>
                <w:rFonts w:ascii="GHEA Grapalat" w:hAnsi="GHEA Grapalat" w:cs="Sylfaen"/>
                <w:bCs/>
                <w:sz w:val="24"/>
                <w:szCs w:val="24"/>
                <w:lang w:val="hy-AM"/>
              </w:rPr>
            </w:pPr>
            <w:r w:rsidRPr="009F7FCC">
              <w:rPr>
                <w:rFonts w:ascii="GHEA Grapalat" w:hAnsi="GHEA Grapalat" w:cs="Sylfaen"/>
                <w:bCs/>
                <w:sz w:val="24"/>
                <w:szCs w:val="24"/>
                <w:lang w:val="hy-AM"/>
              </w:rPr>
              <w:tab/>
              <w:t xml:space="preserve">5. Նախագծի հավելվածի 7-րդ կետի 3-րդ ենթակետում նշված է զոհված ծառայողի մահվան պատճառական կապի մասին իրավասու պետական մարմնի կողմից տրված տեղեկանքի մասին: Նույն տեղեկանքի մասին նշվում է նաև հավելվածի 8-րդ կետում: Այնինչ, հավելվածի 9-րդ և 10-րդ կետերում նշվում է «փորձաքննական եզրակացություն» հասկացությունը, իսկ 12-րդ </w:t>
            </w:r>
            <w:r w:rsidRPr="009F7FCC">
              <w:rPr>
                <w:rFonts w:ascii="GHEA Grapalat" w:hAnsi="GHEA Grapalat" w:cs="Sylfaen"/>
                <w:bCs/>
                <w:sz w:val="24"/>
                <w:szCs w:val="24"/>
                <w:lang w:val="hy-AM"/>
              </w:rPr>
              <w:lastRenderedPageBreak/>
              <w:t>կետում խոսքը գնում է  պատճառական կապի որոշման մասին:</w:t>
            </w:r>
          </w:p>
          <w:p w14:paraId="7600D980" w14:textId="77777777" w:rsidR="009F7FCC" w:rsidRPr="009F7FCC" w:rsidRDefault="009F7FCC" w:rsidP="009F7FCC">
            <w:pPr>
              <w:shd w:val="clear" w:color="auto" w:fill="FFFFFF"/>
              <w:spacing w:after="0" w:line="360" w:lineRule="auto"/>
              <w:ind w:firstLine="567"/>
              <w:jc w:val="both"/>
              <w:textAlignment w:val="baseline"/>
              <w:rPr>
                <w:rFonts w:ascii="GHEA Grapalat" w:hAnsi="GHEA Grapalat" w:cs="Sylfaen"/>
                <w:bCs/>
                <w:sz w:val="24"/>
                <w:szCs w:val="24"/>
                <w:lang w:val="hy-AM"/>
              </w:rPr>
            </w:pPr>
            <w:r w:rsidRPr="009F7FCC">
              <w:rPr>
                <w:rFonts w:ascii="GHEA Grapalat" w:hAnsi="GHEA Grapalat" w:cs="Sylfaen"/>
                <w:bCs/>
                <w:sz w:val="24"/>
                <w:szCs w:val="24"/>
                <w:lang w:val="hy-AM"/>
              </w:rPr>
              <w:tab/>
              <w:t>Այդ առումով հարկ է նկատի ունենալ «Նորմատիվ իրավական ակտերի մասին» օրենքի 15-րդ հոդվածի 2-րդ մասի պահանջները, որոնց համաձայն՝  նորմատիվ իրավական ակտում միևնույն միտքն արտահայտելիս կիրառվում են միևնույն բառերը, տերմինները կամ բառակապակցությունները` որոշակի հերթականությամբ: Ուստի, վերոնշյալի համատեքստում, նախագծում օգտագործվող հասկացությունների կիրառությունն անհրաժեշտ է վերանայել:</w:t>
            </w:r>
          </w:p>
          <w:p w14:paraId="19A4F11F" w14:textId="77777777" w:rsidR="009F7FCC" w:rsidRPr="009F7FCC" w:rsidRDefault="009F7FCC" w:rsidP="009F7FCC">
            <w:pPr>
              <w:shd w:val="clear" w:color="auto" w:fill="FFFFFF"/>
              <w:spacing w:after="0" w:line="360" w:lineRule="auto"/>
              <w:ind w:firstLine="567"/>
              <w:jc w:val="both"/>
              <w:textAlignment w:val="baseline"/>
              <w:rPr>
                <w:rFonts w:ascii="GHEA Grapalat" w:hAnsi="GHEA Grapalat" w:cs="Sylfaen"/>
                <w:bCs/>
                <w:sz w:val="24"/>
                <w:szCs w:val="24"/>
                <w:lang w:val="hy-AM"/>
              </w:rPr>
            </w:pPr>
            <w:r w:rsidRPr="009F7FCC">
              <w:rPr>
                <w:rFonts w:ascii="GHEA Grapalat" w:hAnsi="GHEA Grapalat" w:cs="Sylfaen"/>
                <w:bCs/>
                <w:sz w:val="24"/>
                <w:szCs w:val="24"/>
                <w:lang w:val="hy-AM"/>
              </w:rPr>
              <w:t>Միաժամանակ, հավելվածի 7-րդ կետի 4-րդ ենթակետում «իր» բառն անհրաժեշտ է փոխարինել «շահառուի» բառով:</w:t>
            </w:r>
          </w:p>
          <w:p w14:paraId="67C30235" w14:textId="77777777" w:rsidR="009F7FCC" w:rsidRPr="009F7FCC" w:rsidRDefault="009F7FCC" w:rsidP="009F7FCC">
            <w:pPr>
              <w:shd w:val="clear" w:color="auto" w:fill="FFFFFF"/>
              <w:spacing w:after="0" w:line="360" w:lineRule="auto"/>
              <w:ind w:firstLine="567"/>
              <w:jc w:val="both"/>
              <w:textAlignment w:val="baseline"/>
              <w:rPr>
                <w:rFonts w:ascii="GHEA Grapalat" w:hAnsi="GHEA Grapalat" w:cs="Sylfaen"/>
                <w:bCs/>
                <w:sz w:val="24"/>
                <w:szCs w:val="24"/>
                <w:lang w:val="hy-AM"/>
              </w:rPr>
            </w:pPr>
            <w:r w:rsidRPr="009F7FCC">
              <w:rPr>
                <w:rFonts w:ascii="GHEA Grapalat" w:hAnsi="GHEA Grapalat" w:cs="Sylfaen"/>
                <w:bCs/>
                <w:sz w:val="24"/>
                <w:szCs w:val="24"/>
                <w:lang w:val="hy-AM"/>
              </w:rPr>
              <w:tab/>
              <w:t xml:space="preserve">6.Նախագծի հավելվածի 10-ից 16-րդ կետերի դրույթներում խոսքը գնում է կենտրոնական ռազմաբժշկական փորձաքննական կենտրոնի (ԿՌԲՓԿ) գործառույթների մասին, որոնք հստակ սահմանված են Հայաստանի Հանրապետության կառավարության 2018 թվականի ապրիլի 12-ի N 405-Ն որոշմամբ: Ուստի վերոնշյալ որոշման դրույթների կրկնության անհրաժեշտությունը սույն ակտում բացակայում է, քանի որ հիշյալ դրույթները սույն ակտի կարգավորման առարկան չեն հանդիսանում:  </w:t>
            </w:r>
          </w:p>
          <w:p w14:paraId="3F38A430" w14:textId="19879414" w:rsidR="009F7FCC" w:rsidRPr="009F7FCC" w:rsidRDefault="009F7FCC" w:rsidP="009F7FCC">
            <w:pPr>
              <w:shd w:val="clear" w:color="auto" w:fill="FFFFFF"/>
              <w:spacing w:after="0" w:line="360" w:lineRule="auto"/>
              <w:ind w:firstLine="567"/>
              <w:jc w:val="both"/>
              <w:textAlignment w:val="baseline"/>
              <w:rPr>
                <w:rFonts w:ascii="GHEA Grapalat" w:hAnsi="GHEA Grapalat" w:cs="Sylfaen"/>
                <w:bCs/>
                <w:sz w:val="24"/>
                <w:szCs w:val="24"/>
                <w:lang w:val="hy-AM"/>
              </w:rPr>
            </w:pPr>
            <w:r w:rsidRPr="009F7FCC">
              <w:rPr>
                <w:rFonts w:ascii="GHEA Grapalat" w:hAnsi="GHEA Grapalat" w:cs="Sylfaen"/>
                <w:bCs/>
                <w:sz w:val="24"/>
                <w:szCs w:val="24"/>
                <w:lang w:val="hy-AM"/>
              </w:rPr>
              <w:tab/>
              <w:t xml:space="preserve">7.Նախագծի հավելվածի 22-րդ կետում անհրաժեշտ է ապահովել շաղկապների կիրառման կանոնները, մասնավորապես՝ եթե թվարկված բոլոր պայմաններից բավական է միայն մեկի առկայությունը, ապա գործածել «կամ» շաղկապը, իսկ եթե </w:t>
            </w:r>
            <w:r w:rsidRPr="009F7FCC">
              <w:rPr>
                <w:rFonts w:ascii="GHEA Grapalat" w:hAnsi="GHEA Grapalat" w:cs="Sylfaen"/>
                <w:bCs/>
                <w:sz w:val="24"/>
                <w:szCs w:val="24"/>
                <w:lang w:val="hy-AM"/>
              </w:rPr>
              <w:lastRenderedPageBreak/>
              <w:t>թվարկված բոլոր պայմանների առկայությունը պարտադիր է, ապա գործածել «և» շաղկապը՝ հաշվի առնելով «Նորմատիվ իրավական ակտերի մասին» օրենքի 16-րդ հոդվածի պահանջները:</w:t>
            </w:r>
          </w:p>
          <w:p w14:paraId="78819FE1" w14:textId="7AFFA5B8" w:rsidR="009F7FCC" w:rsidRPr="00E72968" w:rsidRDefault="009F7FCC" w:rsidP="009F7FCC">
            <w:pPr>
              <w:shd w:val="clear" w:color="auto" w:fill="FFFFFF"/>
              <w:spacing w:after="0" w:line="360" w:lineRule="auto"/>
              <w:ind w:firstLine="567"/>
              <w:jc w:val="both"/>
              <w:textAlignment w:val="baseline"/>
              <w:rPr>
                <w:rFonts w:ascii="GHEA Grapalat" w:hAnsi="GHEA Grapalat" w:cs="Sylfaen"/>
                <w:bCs/>
                <w:sz w:val="24"/>
                <w:szCs w:val="24"/>
                <w:lang w:val="hy-AM"/>
              </w:rPr>
            </w:pPr>
            <w:r w:rsidRPr="009F7FCC">
              <w:rPr>
                <w:rFonts w:ascii="GHEA Grapalat" w:hAnsi="GHEA Grapalat" w:cs="Sylfaen"/>
                <w:bCs/>
                <w:sz w:val="24"/>
                <w:szCs w:val="24"/>
                <w:lang w:val="hy-AM"/>
              </w:rPr>
              <w:tab/>
              <w:t>8.Նախագծի հավելվածի Ձև 1-ի և Ձև 2-ի բոլոր «հաշվառման հասցեն» բառերն անհրաժեշտ է փոխարինել «բնակության վայրը» բառերով՝ նկատի ունենալով ՀՀ քաղաքացիական օրենսգրքի 23-րդ հոդվածի պահանջները:</w:t>
            </w:r>
          </w:p>
        </w:tc>
        <w:tc>
          <w:tcPr>
            <w:tcW w:w="7830" w:type="dxa"/>
            <w:tcBorders>
              <w:top w:val="single" w:sz="4" w:space="0" w:color="auto"/>
              <w:bottom w:val="single" w:sz="4" w:space="0" w:color="auto"/>
            </w:tcBorders>
            <w:shd w:val="clear" w:color="auto" w:fill="FFFFFF" w:themeFill="background1"/>
          </w:tcPr>
          <w:p w14:paraId="1D5BFBCD" w14:textId="77777777" w:rsidR="00505ADA" w:rsidRDefault="009F7FCC" w:rsidP="00235661">
            <w:pPr>
              <w:tabs>
                <w:tab w:val="left" w:pos="251"/>
              </w:tabs>
              <w:spacing w:after="0" w:line="360" w:lineRule="auto"/>
              <w:ind w:firstLine="251"/>
              <w:jc w:val="both"/>
              <w:rPr>
                <w:rFonts w:ascii="GHEA Grapalat" w:hAnsi="GHEA Grapalat" w:cs="Sylfaen"/>
                <w:bCs/>
                <w:sz w:val="24"/>
                <w:szCs w:val="24"/>
                <w:lang w:val="hy-AM"/>
              </w:rPr>
            </w:pPr>
            <w:r>
              <w:rPr>
                <w:rFonts w:ascii="GHEA Grapalat" w:hAnsi="GHEA Grapalat" w:cs="Sylfaen"/>
                <w:bCs/>
                <w:sz w:val="24"/>
                <w:szCs w:val="24"/>
                <w:lang w:val="hy-AM"/>
              </w:rPr>
              <w:lastRenderedPageBreak/>
              <w:t>1</w:t>
            </w:r>
            <w:r w:rsidRPr="009F4FB5">
              <w:rPr>
                <w:rFonts w:ascii="GHEA Grapalat" w:hAnsi="GHEA Grapalat" w:cs="Sylfaen"/>
                <w:bCs/>
                <w:sz w:val="24"/>
                <w:szCs w:val="24"/>
                <w:lang w:val="hy-AM"/>
              </w:rPr>
              <w:t xml:space="preserve">. </w:t>
            </w:r>
            <w:r>
              <w:rPr>
                <w:rFonts w:ascii="GHEA Grapalat" w:hAnsi="GHEA Grapalat" w:cs="Sylfaen"/>
                <w:bCs/>
                <w:sz w:val="24"/>
                <w:szCs w:val="24"/>
                <w:lang w:val="hy-AM"/>
              </w:rPr>
              <w:t>Չի ընդունվել։</w:t>
            </w:r>
          </w:p>
          <w:p w14:paraId="5610C22E" w14:textId="77777777" w:rsidR="009F7FCC" w:rsidRDefault="00D5013D" w:rsidP="00235661">
            <w:pPr>
              <w:tabs>
                <w:tab w:val="left" w:pos="251"/>
              </w:tabs>
              <w:spacing w:after="0" w:line="360" w:lineRule="auto"/>
              <w:ind w:firstLine="251"/>
              <w:jc w:val="both"/>
              <w:rPr>
                <w:rFonts w:ascii="GHEA Grapalat" w:hAnsi="GHEA Grapalat" w:cs="Sylfaen"/>
                <w:bCs/>
                <w:sz w:val="24"/>
                <w:szCs w:val="24"/>
                <w:lang w:val="hy-AM"/>
              </w:rPr>
            </w:pPr>
            <w:r>
              <w:rPr>
                <w:rFonts w:ascii="GHEA Grapalat" w:hAnsi="GHEA Grapalat" w:cs="Sylfaen"/>
                <w:bCs/>
                <w:sz w:val="24"/>
                <w:szCs w:val="24"/>
                <w:lang w:val="hy-AM"/>
              </w:rPr>
              <w:t>«Նորմատիվ իրավական ակտերի մասին» օրենքի 12-րդ հոդվածի 1-ին մասի համաձայն՝ ն</w:t>
            </w:r>
            <w:r w:rsidRPr="00D5013D">
              <w:rPr>
                <w:rFonts w:ascii="GHEA Grapalat" w:hAnsi="GHEA Grapalat" w:cs="Sylfaen"/>
                <w:bCs/>
                <w:sz w:val="24"/>
                <w:szCs w:val="24"/>
                <w:lang w:val="hy-AM"/>
              </w:rPr>
              <w:t>որմատիվ իրավական ակտը ունենում է վերնագիր, որը համապատասխանում է նորմատիվ իրավական ակտի բովանդակությանը:</w:t>
            </w:r>
            <w:r>
              <w:rPr>
                <w:rFonts w:ascii="GHEA Grapalat" w:hAnsi="GHEA Grapalat" w:cs="Sylfaen"/>
                <w:bCs/>
                <w:sz w:val="24"/>
                <w:szCs w:val="24"/>
                <w:lang w:val="hy-AM"/>
              </w:rPr>
              <w:t xml:space="preserve"> Այս առումով Նախագծի հավելվածի 1-ին կետը պետք է համապատասխանի Նախագծի և դրա հավելվածի վերնագրին։ Միաժամանակ եզրակացությամբ առաջարկվող «զինծառայող</w:t>
            </w:r>
            <w:r w:rsidR="000A4F2F">
              <w:rPr>
                <w:rFonts w:ascii="GHEA Grapalat" w:hAnsi="GHEA Grapalat" w:cs="Sylfaen"/>
                <w:bCs/>
                <w:sz w:val="24"/>
                <w:szCs w:val="24"/>
                <w:lang w:val="hy-AM"/>
              </w:rPr>
              <w:t>ի» բառը կիրառելն անհնար է՝ հաշվի առնելով այն, որ էկոպարեկային ծառայողը չի համարվում զինծառայողին հավասարեցված անձ։</w:t>
            </w:r>
          </w:p>
          <w:p w14:paraId="65FDCAD8" w14:textId="77777777" w:rsidR="000A4F2F" w:rsidRDefault="000A4F2F" w:rsidP="00235661">
            <w:pPr>
              <w:tabs>
                <w:tab w:val="left" w:pos="251"/>
              </w:tabs>
              <w:spacing w:after="0" w:line="360" w:lineRule="auto"/>
              <w:ind w:firstLine="251"/>
              <w:jc w:val="both"/>
              <w:rPr>
                <w:rFonts w:ascii="GHEA Grapalat" w:hAnsi="GHEA Grapalat" w:cs="Sylfaen"/>
                <w:bCs/>
                <w:sz w:val="24"/>
                <w:szCs w:val="24"/>
                <w:lang w:val="hy-AM"/>
              </w:rPr>
            </w:pPr>
            <w:r>
              <w:rPr>
                <w:rFonts w:ascii="GHEA Grapalat" w:hAnsi="GHEA Grapalat" w:cs="Sylfaen"/>
                <w:bCs/>
                <w:sz w:val="24"/>
                <w:szCs w:val="24"/>
                <w:lang w:val="hy-AM"/>
              </w:rPr>
              <w:t>2</w:t>
            </w:r>
            <w:r w:rsidRPr="009F4FB5">
              <w:rPr>
                <w:rFonts w:ascii="GHEA Grapalat" w:hAnsi="GHEA Grapalat" w:cs="Sylfaen"/>
                <w:bCs/>
                <w:sz w:val="24"/>
                <w:szCs w:val="24"/>
                <w:lang w:val="hy-AM"/>
              </w:rPr>
              <w:t>.</w:t>
            </w:r>
            <w:r w:rsidR="00A61E25">
              <w:rPr>
                <w:rFonts w:ascii="GHEA Grapalat" w:hAnsi="GHEA Grapalat" w:cs="Sylfaen"/>
                <w:bCs/>
                <w:sz w:val="24"/>
                <w:szCs w:val="24"/>
                <w:lang w:val="hy-AM"/>
              </w:rPr>
              <w:t xml:space="preserve"> Չի ընդունվել։</w:t>
            </w:r>
          </w:p>
          <w:p w14:paraId="370E2965" w14:textId="77777777" w:rsidR="00A61E25" w:rsidRDefault="00A61E25" w:rsidP="00235661">
            <w:pPr>
              <w:tabs>
                <w:tab w:val="left" w:pos="251"/>
              </w:tabs>
              <w:spacing w:after="0" w:line="360" w:lineRule="auto"/>
              <w:ind w:firstLine="251"/>
              <w:jc w:val="both"/>
              <w:rPr>
                <w:rFonts w:ascii="GHEA Grapalat" w:hAnsi="GHEA Grapalat" w:cs="Sylfaen"/>
                <w:bCs/>
                <w:sz w:val="24"/>
                <w:szCs w:val="24"/>
                <w:lang w:val="hy-AM"/>
              </w:rPr>
            </w:pPr>
            <w:r>
              <w:rPr>
                <w:rFonts w:ascii="GHEA Grapalat" w:hAnsi="GHEA Grapalat" w:cs="Sylfaen"/>
                <w:bCs/>
                <w:sz w:val="24"/>
                <w:szCs w:val="24"/>
                <w:lang w:val="hy-AM"/>
              </w:rPr>
              <w:t xml:space="preserve">Նախագծի մշակման լիազորող նորմ է հանդիսանում «Էկոպարեկային ծառայության մասին» օրենքի 29-րդ հոդվածի 1-ին մասը, որի համաձայն՝ </w:t>
            </w:r>
            <w:r w:rsidRPr="00A61E25">
              <w:rPr>
                <w:rFonts w:ascii="GHEA Grapalat" w:hAnsi="GHEA Grapalat" w:cs="Sylfaen"/>
                <w:bCs/>
                <w:sz w:val="24"/>
                <w:szCs w:val="24"/>
                <w:lang w:val="hy-AM"/>
              </w:rPr>
              <w:t xml:space="preserve">Ծառայողական պարտականությունները </w:t>
            </w:r>
            <w:r w:rsidRPr="00A61E25">
              <w:rPr>
                <w:rFonts w:ascii="GHEA Grapalat" w:hAnsi="GHEA Grapalat" w:cs="Sylfaen"/>
                <w:b/>
                <w:i/>
                <w:iCs/>
                <w:sz w:val="24"/>
                <w:szCs w:val="24"/>
                <w:lang w:val="hy-AM"/>
              </w:rPr>
              <w:t>կատարելիս զոհվելու</w:t>
            </w:r>
            <w:r w:rsidRPr="00A61E25">
              <w:rPr>
                <w:rFonts w:ascii="GHEA Grapalat" w:hAnsi="GHEA Grapalat" w:cs="Sylfaen"/>
                <w:bCs/>
                <w:sz w:val="24"/>
                <w:szCs w:val="24"/>
                <w:lang w:val="hy-AM"/>
              </w:rPr>
              <w:t xml:space="preserve"> դեպքում՝ Ծառայողի ընտանիքի անդամներին, ինչպես նաև Ծառայողին հաշմանդամություն ունեցող անձ ճանաչելու դեպքում տրվում է միանվագ դրամական օգնություն</w:t>
            </w:r>
            <w:r>
              <w:rPr>
                <w:rFonts w:ascii="GHEA Grapalat" w:hAnsi="GHEA Grapalat" w:cs="Sylfaen"/>
                <w:bCs/>
                <w:sz w:val="24"/>
                <w:szCs w:val="24"/>
                <w:lang w:val="hy-AM"/>
              </w:rPr>
              <w:t>։</w:t>
            </w:r>
          </w:p>
          <w:p w14:paraId="0487A3CE" w14:textId="77777777" w:rsidR="00A61E25" w:rsidRDefault="00A61E25" w:rsidP="00235661">
            <w:pPr>
              <w:tabs>
                <w:tab w:val="left" w:pos="251"/>
              </w:tabs>
              <w:spacing w:after="0" w:line="360" w:lineRule="auto"/>
              <w:ind w:firstLine="251"/>
              <w:jc w:val="both"/>
              <w:rPr>
                <w:rFonts w:ascii="GHEA Grapalat" w:hAnsi="GHEA Grapalat" w:cs="Sylfaen"/>
                <w:bCs/>
                <w:sz w:val="24"/>
                <w:szCs w:val="24"/>
                <w:lang w:val="hy-AM"/>
              </w:rPr>
            </w:pPr>
            <w:r>
              <w:rPr>
                <w:rFonts w:ascii="GHEA Grapalat" w:hAnsi="GHEA Grapalat" w:cs="Sylfaen"/>
                <w:bCs/>
                <w:sz w:val="24"/>
                <w:szCs w:val="24"/>
                <w:lang w:val="hy-AM"/>
              </w:rPr>
              <w:t>3</w:t>
            </w:r>
            <w:r w:rsidRPr="009F4FB5">
              <w:rPr>
                <w:rFonts w:ascii="GHEA Grapalat" w:hAnsi="GHEA Grapalat" w:cs="Sylfaen"/>
                <w:bCs/>
                <w:sz w:val="24"/>
                <w:szCs w:val="24"/>
                <w:lang w:val="hy-AM"/>
              </w:rPr>
              <w:t xml:space="preserve">. </w:t>
            </w:r>
            <w:r>
              <w:rPr>
                <w:rFonts w:ascii="GHEA Grapalat" w:hAnsi="GHEA Grapalat" w:cs="Sylfaen"/>
                <w:bCs/>
                <w:sz w:val="24"/>
                <w:szCs w:val="24"/>
                <w:lang w:val="hy-AM"/>
              </w:rPr>
              <w:t xml:space="preserve"> </w:t>
            </w:r>
            <w:r w:rsidR="009801C7">
              <w:rPr>
                <w:rFonts w:ascii="GHEA Grapalat" w:hAnsi="GHEA Grapalat" w:cs="Sylfaen"/>
                <w:bCs/>
                <w:sz w:val="24"/>
                <w:szCs w:val="24"/>
                <w:lang w:val="hy-AM"/>
              </w:rPr>
              <w:t>Ընդունվել է։</w:t>
            </w:r>
          </w:p>
          <w:p w14:paraId="4E84D283" w14:textId="77777777" w:rsidR="009801C7" w:rsidRDefault="009801C7" w:rsidP="00235661">
            <w:pPr>
              <w:tabs>
                <w:tab w:val="left" w:pos="251"/>
              </w:tabs>
              <w:spacing w:after="0" w:line="360" w:lineRule="auto"/>
              <w:ind w:firstLine="251"/>
              <w:jc w:val="both"/>
              <w:rPr>
                <w:rFonts w:ascii="GHEA Grapalat" w:hAnsi="GHEA Grapalat" w:cs="Sylfaen"/>
                <w:bCs/>
                <w:sz w:val="24"/>
                <w:szCs w:val="24"/>
                <w:lang w:val="hy-AM"/>
              </w:rPr>
            </w:pPr>
            <w:r>
              <w:rPr>
                <w:rFonts w:ascii="GHEA Grapalat" w:hAnsi="GHEA Grapalat" w:cs="Sylfaen"/>
                <w:bCs/>
                <w:sz w:val="24"/>
                <w:szCs w:val="24"/>
                <w:lang w:val="hy-AM"/>
              </w:rPr>
              <w:t xml:space="preserve">Կատարվել են </w:t>
            </w:r>
            <w:r w:rsidR="00E92E38">
              <w:rPr>
                <w:rFonts w:ascii="GHEA Grapalat" w:hAnsi="GHEA Grapalat" w:cs="Sylfaen"/>
                <w:bCs/>
                <w:sz w:val="24"/>
                <w:szCs w:val="24"/>
                <w:lang w:val="hy-AM"/>
              </w:rPr>
              <w:t>համապատասխան փոփոխություններ։</w:t>
            </w:r>
          </w:p>
          <w:p w14:paraId="2B25C82E" w14:textId="77777777" w:rsidR="002331CF" w:rsidRDefault="00E054BA" w:rsidP="002331CF">
            <w:pPr>
              <w:tabs>
                <w:tab w:val="left" w:pos="251"/>
              </w:tabs>
              <w:spacing w:after="0" w:line="360" w:lineRule="auto"/>
              <w:ind w:firstLine="251"/>
              <w:jc w:val="both"/>
              <w:rPr>
                <w:rFonts w:ascii="GHEA Grapalat" w:hAnsi="GHEA Grapalat" w:cs="Sylfaen"/>
                <w:bCs/>
                <w:sz w:val="24"/>
                <w:szCs w:val="24"/>
                <w:lang w:val="hy-AM"/>
              </w:rPr>
            </w:pPr>
            <w:r>
              <w:rPr>
                <w:rFonts w:ascii="GHEA Grapalat" w:hAnsi="GHEA Grapalat" w:cs="Sylfaen"/>
                <w:bCs/>
                <w:sz w:val="24"/>
                <w:szCs w:val="24"/>
                <w:lang w:val="hy-AM"/>
              </w:rPr>
              <w:t>4</w:t>
            </w:r>
            <w:r w:rsidRPr="002331CF">
              <w:rPr>
                <w:rFonts w:ascii="GHEA Grapalat" w:hAnsi="GHEA Grapalat" w:cs="Sylfaen"/>
                <w:bCs/>
                <w:sz w:val="24"/>
                <w:szCs w:val="24"/>
                <w:lang w:val="hy-AM"/>
              </w:rPr>
              <w:t xml:space="preserve">. </w:t>
            </w:r>
            <w:r w:rsidR="002331CF">
              <w:rPr>
                <w:rFonts w:ascii="GHEA Grapalat" w:hAnsi="GHEA Grapalat" w:cs="Sylfaen"/>
                <w:bCs/>
                <w:sz w:val="24"/>
                <w:szCs w:val="24"/>
                <w:lang w:val="hy-AM"/>
              </w:rPr>
              <w:t>Ընդունվել է։</w:t>
            </w:r>
          </w:p>
          <w:p w14:paraId="637D66D9" w14:textId="77777777" w:rsidR="002331CF" w:rsidRDefault="002331CF" w:rsidP="002331CF">
            <w:pPr>
              <w:tabs>
                <w:tab w:val="left" w:pos="251"/>
              </w:tabs>
              <w:spacing w:after="0" w:line="360" w:lineRule="auto"/>
              <w:ind w:firstLine="251"/>
              <w:jc w:val="both"/>
              <w:rPr>
                <w:rFonts w:ascii="GHEA Grapalat" w:hAnsi="GHEA Grapalat" w:cs="Sylfaen"/>
                <w:bCs/>
                <w:sz w:val="24"/>
                <w:szCs w:val="24"/>
                <w:lang w:val="hy-AM"/>
              </w:rPr>
            </w:pPr>
            <w:r>
              <w:rPr>
                <w:rFonts w:ascii="GHEA Grapalat" w:hAnsi="GHEA Grapalat" w:cs="Sylfaen"/>
                <w:bCs/>
                <w:sz w:val="24"/>
                <w:szCs w:val="24"/>
                <w:lang w:val="hy-AM"/>
              </w:rPr>
              <w:lastRenderedPageBreak/>
              <w:t>Կատարվել են համապատասխան փոփոխություններ։</w:t>
            </w:r>
          </w:p>
          <w:p w14:paraId="5D4CE908" w14:textId="5B3CF82B" w:rsidR="00E054BA" w:rsidRDefault="002331CF" w:rsidP="00235661">
            <w:pPr>
              <w:tabs>
                <w:tab w:val="left" w:pos="251"/>
              </w:tabs>
              <w:spacing w:after="0" w:line="360" w:lineRule="auto"/>
              <w:ind w:firstLine="251"/>
              <w:jc w:val="both"/>
              <w:rPr>
                <w:rFonts w:ascii="GHEA Grapalat" w:hAnsi="GHEA Grapalat" w:cs="Sylfaen"/>
                <w:bCs/>
                <w:sz w:val="24"/>
                <w:szCs w:val="24"/>
                <w:lang w:val="hy-AM"/>
              </w:rPr>
            </w:pPr>
            <w:r>
              <w:rPr>
                <w:rFonts w:ascii="GHEA Grapalat" w:hAnsi="GHEA Grapalat" w:cs="Sylfaen"/>
                <w:bCs/>
                <w:sz w:val="24"/>
                <w:szCs w:val="24"/>
                <w:lang w:val="hy-AM"/>
              </w:rPr>
              <w:t>5</w:t>
            </w:r>
            <w:r w:rsidRPr="009F4FB5">
              <w:rPr>
                <w:rFonts w:ascii="GHEA Grapalat" w:hAnsi="GHEA Grapalat" w:cs="Sylfaen"/>
                <w:bCs/>
                <w:sz w:val="24"/>
                <w:szCs w:val="24"/>
                <w:lang w:val="hy-AM"/>
              </w:rPr>
              <w:t xml:space="preserve">. </w:t>
            </w:r>
            <w:r w:rsidR="00A948C8">
              <w:rPr>
                <w:rFonts w:ascii="GHEA Grapalat" w:hAnsi="GHEA Grapalat" w:cs="Sylfaen"/>
                <w:bCs/>
                <w:sz w:val="24"/>
                <w:szCs w:val="24"/>
                <w:lang w:val="hy-AM"/>
              </w:rPr>
              <w:t>Ը</w:t>
            </w:r>
            <w:r>
              <w:rPr>
                <w:rFonts w:ascii="GHEA Grapalat" w:hAnsi="GHEA Grapalat" w:cs="Sylfaen"/>
                <w:bCs/>
                <w:sz w:val="24"/>
                <w:szCs w:val="24"/>
                <w:lang w:val="hy-AM"/>
              </w:rPr>
              <w:t>նդունվել</w:t>
            </w:r>
            <w:r w:rsidR="00A948C8">
              <w:rPr>
                <w:rFonts w:ascii="GHEA Grapalat" w:hAnsi="GHEA Grapalat" w:cs="Sylfaen"/>
                <w:bCs/>
                <w:sz w:val="24"/>
                <w:szCs w:val="24"/>
                <w:lang w:val="hy-AM"/>
              </w:rPr>
              <w:t xml:space="preserve"> է մասամբ</w:t>
            </w:r>
            <w:r>
              <w:rPr>
                <w:rFonts w:ascii="GHEA Grapalat" w:hAnsi="GHEA Grapalat" w:cs="Sylfaen"/>
                <w:bCs/>
                <w:sz w:val="24"/>
                <w:szCs w:val="24"/>
                <w:lang w:val="hy-AM"/>
              </w:rPr>
              <w:t>։</w:t>
            </w:r>
          </w:p>
          <w:p w14:paraId="5BA53682" w14:textId="77777777" w:rsidR="002331CF" w:rsidRDefault="005A55E3" w:rsidP="00235661">
            <w:pPr>
              <w:tabs>
                <w:tab w:val="left" w:pos="251"/>
              </w:tabs>
              <w:spacing w:after="0" w:line="360" w:lineRule="auto"/>
              <w:ind w:firstLine="251"/>
              <w:jc w:val="both"/>
              <w:rPr>
                <w:rFonts w:ascii="GHEA Grapalat" w:hAnsi="GHEA Grapalat" w:cs="Sylfaen"/>
                <w:bCs/>
                <w:sz w:val="24"/>
                <w:szCs w:val="24"/>
                <w:lang w:val="hy-AM"/>
              </w:rPr>
            </w:pPr>
            <w:r>
              <w:rPr>
                <w:rFonts w:ascii="GHEA Grapalat" w:hAnsi="GHEA Grapalat" w:cs="Sylfaen"/>
                <w:bCs/>
                <w:sz w:val="24"/>
                <w:szCs w:val="24"/>
                <w:lang w:val="hy-AM"/>
              </w:rPr>
              <w:t>«Անձի ֆունկցիոնալության գնահատման մասին» օրենքի</w:t>
            </w:r>
            <w:r w:rsidR="00356805">
              <w:rPr>
                <w:rFonts w:ascii="GHEA Grapalat" w:hAnsi="GHEA Grapalat" w:cs="Sylfaen"/>
                <w:bCs/>
                <w:sz w:val="24"/>
                <w:szCs w:val="24"/>
                <w:lang w:val="hy-AM"/>
              </w:rPr>
              <w:t xml:space="preserve"> 3-րդ հոդվածի 1-ին մասի 10-րդ կետի </w:t>
            </w:r>
            <w:r w:rsidR="00386F0D">
              <w:rPr>
                <w:rFonts w:ascii="GHEA Grapalat" w:hAnsi="GHEA Grapalat" w:cs="Sylfaen"/>
                <w:bCs/>
                <w:sz w:val="24"/>
                <w:szCs w:val="24"/>
                <w:lang w:val="hy-AM"/>
              </w:rPr>
              <w:t>և ՀՀ կառավարության 2022 թվականի հուլիսի 28-ի «</w:t>
            </w:r>
            <w:r w:rsidR="00386F0D" w:rsidRPr="00386F0D">
              <w:rPr>
                <w:rFonts w:ascii="GHEA Grapalat" w:hAnsi="GHEA Grapalat" w:cs="Sylfaen"/>
                <w:bCs/>
                <w:sz w:val="24"/>
                <w:szCs w:val="24"/>
                <w:lang w:val="hy-AM"/>
              </w:rPr>
              <w:t>Անձի ֆունկցիոնալության գնահատման կարգը հաստատելու մասին</w:t>
            </w:r>
            <w:r w:rsidR="00386F0D">
              <w:rPr>
                <w:rFonts w:ascii="GHEA Grapalat" w:hAnsi="GHEA Grapalat" w:cs="Sylfaen"/>
                <w:bCs/>
                <w:sz w:val="24"/>
                <w:szCs w:val="24"/>
                <w:lang w:val="hy-AM"/>
              </w:rPr>
              <w:t xml:space="preserve">» </w:t>
            </w:r>
            <w:r w:rsidR="00386F0D" w:rsidRPr="00386F0D">
              <w:rPr>
                <w:rFonts w:ascii="GHEA Grapalat" w:hAnsi="GHEA Grapalat" w:cs="Sylfaen"/>
                <w:bCs/>
                <w:sz w:val="24"/>
                <w:szCs w:val="24"/>
                <w:lang w:val="hy-AM"/>
              </w:rPr>
              <w:t>N 1180-</w:t>
            </w:r>
            <w:r w:rsidR="00386F0D">
              <w:rPr>
                <w:rFonts w:ascii="GHEA Grapalat" w:hAnsi="GHEA Grapalat" w:cs="Sylfaen"/>
                <w:bCs/>
                <w:sz w:val="24"/>
                <w:szCs w:val="24"/>
                <w:lang w:val="hy-AM"/>
              </w:rPr>
              <w:t xml:space="preserve">Ն որոշման 4-րդ կետի </w:t>
            </w:r>
            <w:r w:rsidR="00356805">
              <w:rPr>
                <w:rFonts w:ascii="GHEA Grapalat" w:hAnsi="GHEA Grapalat" w:cs="Sylfaen"/>
                <w:bCs/>
                <w:sz w:val="24"/>
                <w:szCs w:val="24"/>
                <w:lang w:val="hy-AM"/>
              </w:rPr>
              <w:t>համաձայն իրավասու պետական մարմին է հանդիսանում Միասնական սոցիալական ծառայությունը։</w:t>
            </w:r>
            <w:r w:rsidR="008752DD">
              <w:rPr>
                <w:rFonts w:ascii="GHEA Grapalat" w:hAnsi="GHEA Grapalat" w:cs="Sylfaen"/>
                <w:bCs/>
                <w:sz w:val="24"/>
                <w:szCs w:val="24"/>
                <w:lang w:val="hy-AM"/>
              </w:rPr>
              <w:t xml:space="preserve"> Նույն որոշման 2-րդ կետի համաձայն՝ ա</w:t>
            </w:r>
            <w:r w:rsidR="008752DD" w:rsidRPr="008752DD">
              <w:rPr>
                <w:rFonts w:ascii="GHEA Grapalat" w:hAnsi="GHEA Grapalat" w:cs="Sylfaen"/>
                <w:bCs/>
                <w:sz w:val="24"/>
                <w:szCs w:val="24"/>
                <w:lang w:val="hy-AM"/>
              </w:rPr>
              <w:t xml:space="preserve">նձի ֆունկցիոնալության գնահատումն իրականացվում է «Անձի ֆունկցիոնալության գնահատման մասին» օրենքի 7-րդ հոդվածի 5-րդ մասով սահմանված դեպքերում՝ </w:t>
            </w:r>
            <w:r w:rsidR="008752DD" w:rsidRPr="00C60889">
              <w:rPr>
                <w:rFonts w:ascii="GHEA Grapalat" w:hAnsi="GHEA Grapalat" w:cs="Sylfaen"/>
                <w:b/>
                <w:i/>
                <w:iCs/>
                <w:sz w:val="24"/>
                <w:szCs w:val="24"/>
                <w:lang w:val="hy-AM"/>
              </w:rPr>
              <w:t xml:space="preserve">անձի </w:t>
            </w:r>
            <w:r w:rsidR="008752DD" w:rsidRPr="008752DD">
              <w:rPr>
                <w:rFonts w:ascii="GHEA Grapalat" w:hAnsi="GHEA Grapalat" w:cs="Sylfaen"/>
                <w:bCs/>
                <w:sz w:val="24"/>
                <w:szCs w:val="24"/>
                <w:lang w:val="hy-AM"/>
              </w:rPr>
              <w:t xml:space="preserve">առողջական խնդիրների, գործունեության ու մասնակցության և միջավայրային արգելքների գնահատման հիման վրա անձին որպես հաշմանդամություն ունեցող անձ ճանաչելու կամ մերժելու, անձի ֆունկցիոնալության սահմանափակման աստիճանը որոշելու և դրանց հիման վրա անհատական կարիքներին համարժեք ծառայությունների անհատական ծրագիրը կազմելու կամ անձի մասնագիտական աշխատունակության կորստի աստիճանը կամ </w:t>
            </w:r>
            <w:r w:rsidR="008752DD" w:rsidRPr="008752DD">
              <w:rPr>
                <w:rFonts w:ascii="GHEA Grapalat" w:hAnsi="GHEA Grapalat" w:cs="Sylfaen"/>
                <w:b/>
                <w:i/>
                <w:iCs/>
                <w:sz w:val="24"/>
                <w:szCs w:val="24"/>
                <w:lang w:val="hy-AM"/>
              </w:rPr>
              <w:t>հաշմանդամության պատճառական կապը կամ մահվան պատճառական կապը</w:t>
            </w:r>
            <w:r w:rsidR="008752DD" w:rsidRPr="008752DD">
              <w:rPr>
                <w:rFonts w:ascii="GHEA Grapalat" w:hAnsi="GHEA Grapalat" w:cs="Sylfaen"/>
                <w:bCs/>
                <w:sz w:val="24"/>
                <w:szCs w:val="24"/>
                <w:lang w:val="hy-AM"/>
              </w:rPr>
              <w:t xml:space="preserve"> </w:t>
            </w:r>
            <w:r w:rsidR="008752DD" w:rsidRPr="00464BEB">
              <w:rPr>
                <w:rFonts w:ascii="GHEA Grapalat" w:hAnsi="GHEA Grapalat" w:cs="Sylfaen"/>
                <w:b/>
                <w:i/>
                <w:iCs/>
                <w:sz w:val="24"/>
                <w:szCs w:val="24"/>
                <w:lang w:val="hy-AM"/>
              </w:rPr>
              <w:t>որոշելու</w:t>
            </w:r>
            <w:r w:rsidR="008752DD" w:rsidRPr="008752DD">
              <w:rPr>
                <w:rFonts w:ascii="GHEA Grapalat" w:hAnsi="GHEA Grapalat" w:cs="Sylfaen"/>
                <w:bCs/>
                <w:sz w:val="24"/>
                <w:szCs w:val="24"/>
                <w:lang w:val="hy-AM"/>
              </w:rPr>
              <w:t xml:space="preserve"> կամ ժամանակավոր անաշխատունակության թերթիկի երկարաձգման վերաբերյալ եզրակացություն տալու նպատակներով։</w:t>
            </w:r>
            <w:r w:rsidR="008752DD">
              <w:rPr>
                <w:rFonts w:ascii="GHEA Grapalat" w:hAnsi="GHEA Grapalat" w:cs="Sylfaen"/>
                <w:bCs/>
                <w:sz w:val="24"/>
                <w:szCs w:val="24"/>
                <w:lang w:val="hy-AM"/>
              </w:rPr>
              <w:t xml:space="preserve"> </w:t>
            </w:r>
            <w:r w:rsidR="00C60889">
              <w:rPr>
                <w:rFonts w:ascii="GHEA Grapalat" w:hAnsi="GHEA Grapalat" w:cs="Sylfaen"/>
                <w:bCs/>
                <w:sz w:val="24"/>
                <w:szCs w:val="24"/>
                <w:lang w:val="hy-AM"/>
              </w:rPr>
              <w:t xml:space="preserve">Հավելվածի 9-րդ և 10-րդ </w:t>
            </w:r>
            <w:r w:rsidR="00C60889">
              <w:rPr>
                <w:rFonts w:ascii="GHEA Grapalat" w:hAnsi="GHEA Grapalat" w:cs="Sylfaen"/>
                <w:bCs/>
                <w:sz w:val="24"/>
                <w:szCs w:val="24"/>
                <w:lang w:val="hy-AM"/>
              </w:rPr>
              <w:lastRenderedPageBreak/>
              <w:t>կետերում նշված «</w:t>
            </w:r>
            <w:r w:rsidR="00C60889" w:rsidRPr="009F7FCC">
              <w:rPr>
                <w:rFonts w:ascii="GHEA Grapalat" w:hAnsi="GHEA Grapalat" w:cs="Sylfaen"/>
                <w:bCs/>
                <w:sz w:val="24"/>
                <w:szCs w:val="24"/>
                <w:lang w:val="hy-AM"/>
              </w:rPr>
              <w:t>փորձաքննական եզրակացություն</w:t>
            </w:r>
            <w:r w:rsidR="00C60889">
              <w:rPr>
                <w:rFonts w:ascii="GHEA Grapalat" w:hAnsi="GHEA Grapalat" w:cs="Sylfaen"/>
                <w:bCs/>
                <w:sz w:val="24"/>
                <w:szCs w:val="24"/>
                <w:lang w:val="hy-AM"/>
              </w:rPr>
              <w:t>» հասկացությունը վերաբերում է</w:t>
            </w:r>
            <w:r w:rsidR="000629B2">
              <w:rPr>
                <w:rFonts w:ascii="GHEA Grapalat" w:hAnsi="GHEA Grapalat" w:cs="Sylfaen"/>
                <w:bCs/>
                <w:sz w:val="24"/>
                <w:szCs w:val="24"/>
                <w:lang w:val="hy-AM"/>
              </w:rPr>
              <w:t xml:space="preserve"> </w:t>
            </w:r>
            <w:r w:rsidR="000629B2" w:rsidRPr="000629B2">
              <w:rPr>
                <w:rFonts w:ascii="GHEA Grapalat" w:hAnsi="GHEA Grapalat" w:cs="Sylfaen"/>
                <w:bCs/>
                <w:sz w:val="24"/>
                <w:szCs w:val="24"/>
                <w:lang w:val="hy-AM"/>
              </w:rPr>
              <w:t>2018 թվականի ապրիլի 12-ի N 405-Ն որոշման N 1 հավելվածի 4-րդ կետով սահմանված կենտրոնական ռազմաբժշկական փորձաքննական կենտրոն</w:t>
            </w:r>
            <w:r w:rsidR="000629B2">
              <w:rPr>
                <w:rFonts w:ascii="GHEA Grapalat" w:hAnsi="GHEA Grapalat" w:cs="Sylfaen"/>
                <w:bCs/>
                <w:sz w:val="24"/>
                <w:szCs w:val="24"/>
                <w:lang w:val="hy-AM"/>
              </w:rPr>
              <w:t xml:space="preserve">ի </w:t>
            </w:r>
            <w:r w:rsidR="000629B2" w:rsidRPr="000629B2">
              <w:rPr>
                <w:rFonts w:ascii="GHEA Grapalat" w:hAnsi="GHEA Grapalat" w:cs="Sylfaen"/>
                <w:bCs/>
                <w:sz w:val="24"/>
                <w:szCs w:val="24"/>
                <w:lang w:val="hy-AM"/>
              </w:rPr>
              <w:t>(</w:t>
            </w:r>
            <w:r w:rsidR="000629B2">
              <w:rPr>
                <w:rFonts w:ascii="GHEA Grapalat" w:hAnsi="GHEA Grapalat" w:cs="Sylfaen"/>
                <w:bCs/>
                <w:sz w:val="24"/>
                <w:szCs w:val="24"/>
                <w:lang w:val="hy-AM"/>
              </w:rPr>
              <w:t>ԿՌԲՓԿ</w:t>
            </w:r>
            <w:r w:rsidR="000629B2" w:rsidRPr="000629B2">
              <w:rPr>
                <w:rFonts w:ascii="GHEA Grapalat" w:hAnsi="GHEA Grapalat" w:cs="Sylfaen"/>
                <w:bCs/>
                <w:sz w:val="24"/>
                <w:szCs w:val="24"/>
                <w:lang w:val="hy-AM"/>
              </w:rPr>
              <w:t>)</w:t>
            </w:r>
            <w:r w:rsidR="000629B2">
              <w:rPr>
                <w:rFonts w:ascii="GHEA Grapalat" w:hAnsi="GHEA Grapalat" w:cs="Sylfaen"/>
                <w:bCs/>
                <w:sz w:val="24"/>
                <w:szCs w:val="24"/>
                <w:lang w:val="hy-AM"/>
              </w:rPr>
              <w:t xml:space="preserve"> կողմից տրված եզրակացությանը, որի հիման վրա էլ անձի ֆունկցիոնալության գնահատման շրջանակներում </w:t>
            </w:r>
            <w:r w:rsidR="00464BEB">
              <w:rPr>
                <w:rFonts w:ascii="GHEA Grapalat" w:hAnsi="GHEA Grapalat" w:cs="Sylfaen"/>
                <w:bCs/>
                <w:sz w:val="24"/>
                <w:szCs w:val="24"/>
                <w:lang w:val="hy-AM"/>
              </w:rPr>
              <w:t xml:space="preserve"> Միասնական սոցիալական ծառայության </w:t>
            </w:r>
            <w:r w:rsidR="00464BEB" w:rsidRPr="00464BEB">
              <w:rPr>
                <w:rFonts w:ascii="GHEA Grapalat" w:hAnsi="GHEA Grapalat" w:cs="Sylfaen"/>
                <w:bCs/>
                <w:sz w:val="24"/>
                <w:szCs w:val="24"/>
                <w:lang w:val="hy-AM"/>
              </w:rPr>
              <w:t>(</w:t>
            </w:r>
            <w:r w:rsidR="00464BEB">
              <w:rPr>
                <w:rFonts w:ascii="GHEA Grapalat" w:hAnsi="GHEA Grapalat" w:cs="Sylfaen"/>
                <w:bCs/>
                <w:sz w:val="24"/>
                <w:szCs w:val="24"/>
                <w:lang w:val="hy-AM"/>
              </w:rPr>
              <w:t>իրավասու պետական մարմնի</w:t>
            </w:r>
            <w:r w:rsidR="00464BEB" w:rsidRPr="00464BEB">
              <w:rPr>
                <w:rFonts w:ascii="GHEA Grapalat" w:hAnsi="GHEA Grapalat" w:cs="Sylfaen"/>
                <w:bCs/>
                <w:sz w:val="24"/>
                <w:szCs w:val="24"/>
                <w:lang w:val="hy-AM"/>
              </w:rPr>
              <w:t>)</w:t>
            </w:r>
            <w:r w:rsidR="00464BEB">
              <w:rPr>
                <w:rFonts w:ascii="GHEA Grapalat" w:hAnsi="GHEA Grapalat" w:cs="Sylfaen"/>
                <w:bCs/>
                <w:sz w:val="24"/>
                <w:szCs w:val="24"/>
                <w:lang w:val="hy-AM"/>
              </w:rPr>
              <w:t xml:space="preserve"> կողմից տրվում է որոշում </w:t>
            </w:r>
            <w:r w:rsidR="00464BEB" w:rsidRPr="00464BEB">
              <w:rPr>
                <w:rFonts w:ascii="GHEA Grapalat" w:hAnsi="GHEA Grapalat" w:cs="Sylfaen"/>
                <w:bCs/>
                <w:sz w:val="24"/>
                <w:szCs w:val="24"/>
                <w:lang w:val="hy-AM"/>
              </w:rPr>
              <w:t>հաշմանդամության պատճառական կապ</w:t>
            </w:r>
            <w:r w:rsidR="00464BEB">
              <w:rPr>
                <w:rFonts w:ascii="GHEA Grapalat" w:hAnsi="GHEA Grapalat" w:cs="Sylfaen"/>
                <w:bCs/>
                <w:sz w:val="24"/>
                <w:szCs w:val="24"/>
                <w:lang w:val="hy-AM"/>
              </w:rPr>
              <w:t>ի</w:t>
            </w:r>
            <w:r w:rsidR="00464BEB" w:rsidRPr="00464BEB">
              <w:rPr>
                <w:rFonts w:ascii="GHEA Grapalat" w:hAnsi="GHEA Grapalat" w:cs="Sylfaen"/>
                <w:bCs/>
                <w:sz w:val="24"/>
                <w:szCs w:val="24"/>
                <w:lang w:val="hy-AM"/>
              </w:rPr>
              <w:t xml:space="preserve"> կամ մահվան պատճառական կապ</w:t>
            </w:r>
            <w:r w:rsidR="00464BEB">
              <w:rPr>
                <w:rFonts w:ascii="GHEA Grapalat" w:hAnsi="GHEA Grapalat" w:cs="Sylfaen"/>
                <w:bCs/>
                <w:sz w:val="24"/>
                <w:szCs w:val="24"/>
                <w:lang w:val="hy-AM"/>
              </w:rPr>
              <w:t>ի</w:t>
            </w:r>
            <w:r w:rsidR="00464BEB" w:rsidRPr="00464BEB">
              <w:rPr>
                <w:rFonts w:ascii="GHEA Grapalat" w:hAnsi="GHEA Grapalat" w:cs="Sylfaen"/>
                <w:bCs/>
                <w:sz w:val="24"/>
                <w:szCs w:val="24"/>
                <w:lang w:val="hy-AM"/>
              </w:rPr>
              <w:t xml:space="preserve"> </w:t>
            </w:r>
            <w:r w:rsidR="00464BEB">
              <w:rPr>
                <w:rFonts w:ascii="GHEA Grapalat" w:hAnsi="GHEA Grapalat" w:cs="Sylfaen"/>
                <w:bCs/>
                <w:sz w:val="24"/>
                <w:szCs w:val="24"/>
                <w:lang w:val="hy-AM"/>
              </w:rPr>
              <w:t>մասին։</w:t>
            </w:r>
          </w:p>
          <w:p w14:paraId="575A9A99" w14:textId="77777777" w:rsidR="00A948C8" w:rsidRDefault="00A948C8" w:rsidP="00235661">
            <w:pPr>
              <w:tabs>
                <w:tab w:val="left" w:pos="251"/>
              </w:tabs>
              <w:spacing w:after="0" w:line="360" w:lineRule="auto"/>
              <w:ind w:firstLine="251"/>
              <w:jc w:val="both"/>
              <w:rPr>
                <w:rFonts w:ascii="GHEA Grapalat" w:hAnsi="GHEA Grapalat" w:cs="Sylfaen"/>
                <w:bCs/>
                <w:sz w:val="24"/>
                <w:szCs w:val="24"/>
                <w:lang w:val="hy-AM"/>
              </w:rPr>
            </w:pPr>
            <w:r>
              <w:rPr>
                <w:rFonts w:ascii="GHEA Grapalat" w:hAnsi="GHEA Grapalat" w:cs="Sylfaen"/>
                <w:bCs/>
                <w:sz w:val="24"/>
                <w:szCs w:val="24"/>
                <w:lang w:val="hy-AM"/>
              </w:rPr>
              <w:t>Հավելվածի 7-րդ կետի 4-րդ ենթակետում</w:t>
            </w:r>
            <w:r w:rsidRPr="00A948C8">
              <w:rPr>
                <w:rFonts w:ascii="GHEA Grapalat" w:hAnsi="GHEA Grapalat" w:cs="Sylfaen"/>
                <w:bCs/>
                <w:sz w:val="24"/>
                <w:szCs w:val="24"/>
                <w:lang w:val="hy-AM"/>
              </w:rPr>
              <w:t xml:space="preserve"> (</w:t>
            </w:r>
            <w:r>
              <w:rPr>
                <w:rFonts w:ascii="GHEA Grapalat" w:hAnsi="GHEA Grapalat" w:cs="Sylfaen"/>
                <w:bCs/>
                <w:sz w:val="24"/>
                <w:szCs w:val="24"/>
                <w:lang w:val="hy-AM"/>
              </w:rPr>
              <w:t>եզրակացության 4-րդ կետով առաջարկված փոփոխության ընդունման արդյունքում 5-րդ ենթակետում</w:t>
            </w:r>
            <w:r w:rsidRPr="00A948C8">
              <w:rPr>
                <w:rFonts w:ascii="GHEA Grapalat" w:hAnsi="GHEA Grapalat" w:cs="Sylfaen"/>
                <w:bCs/>
                <w:sz w:val="24"/>
                <w:szCs w:val="24"/>
                <w:lang w:val="hy-AM"/>
              </w:rPr>
              <w:t>)</w:t>
            </w:r>
            <w:r>
              <w:rPr>
                <w:rFonts w:ascii="GHEA Grapalat" w:hAnsi="GHEA Grapalat" w:cs="Sylfaen"/>
                <w:bCs/>
                <w:sz w:val="24"/>
                <w:szCs w:val="24"/>
                <w:lang w:val="hy-AM"/>
              </w:rPr>
              <w:t xml:space="preserve"> </w:t>
            </w:r>
            <w:r w:rsidRPr="00A948C8">
              <w:rPr>
                <w:rFonts w:ascii="GHEA Grapalat" w:hAnsi="GHEA Grapalat" w:cs="Sylfaen"/>
                <w:bCs/>
                <w:sz w:val="24"/>
                <w:szCs w:val="24"/>
                <w:lang w:val="hy-AM"/>
              </w:rPr>
              <w:t xml:space="preserve"> </w:t>
            </w:r>
            <w:r w:rsidR="004734E7">
              <w:rPr>
                <w:rFonts w:ascii="GHEA Grapalat" w:hAnsi="GHEA Grapalat" w:cs="Sylfaen"/>
                <w:bCs/>
                <w:sz w:val="24"/>
                <w:szCs w:val="24"/>
                <w:lang w:val="hy-AM"/>
              </w:rPr>
              <w:t>«իր» բառը փոխարինվել է «շահառուի» բառով։</w:t>
            </w:r>
          </w:p>
          <w:p w14:paraId="46FAE4E2" w14:textId="77777777" w:rsidR="00A725DA" w:rsidRDefault="00A16DBD" w:rsidP="0087433D">
            <w:pPr>
              <w:tabs>
                <w:tab w:val="left" w:pos="251"/>
              </w:tabs>
              <w:spacing w:after="0" w:line="360" w:lineRule="auto"/>
              <w:ind w:firstLine="251"/>
              <w:jc w:val="both"/>
              <w:rPr>
                <w:rFonts w:ascii="GHEA Grapalat" w:hAnsi="GHEA Grapalat" w:cs="Sylfaen"/>
                <w:bCs/>
                <w:sz w:val="24"/>
                <w:szCs w:val="24"/>
                <w:lang w:val="hy-AM"/>
              </w:rPr>
            </w:pPr>
            <w:r>
              <w:rPr>
                <w:rFonts w:ascii="GHEA Grapalat" w:hAnsi="GHEA Grapalat" w:cs="Sylfaen"/>
                <w:bCs/>
                <w:sz w:val="24"/>
                <w:szCs w:val="24"/>
                <w:lang w:val="hy-AM"/>
              </w:rPr>
              <w:t>6</w:t>
            </w:r>
            <w:r w:rsidRPr="005B3147">
              <w:rPr>
                <w:rFonts w:ascii="GHEA Grapalat" w:hAnsi="GHEA Grapalat" w:cs="Sylfaen"/>
                <w:bCs/>
                <w:sz w:val="24"/>
                <w:szCs w:val="24"/>
                <w:lang w:val="hy-AM"/>
              </w:rPr>
              <w:t xml:space="preserve">. </w:t>
            </w:r>
            <w:r w:rsidR="00A725DA">
              <w:rPr>
                <w:rFonts w:ascii="GHEA Grapalat" w:hAnsi="GHEA Grapalat" w:cs="Sylfaen"/>
                <w:bCs/>
                <w:sz w:val="24"/>
                <w:szCs w:val="24"/>
                <w:lang w:val="hy-AM"/>
              </w:rPr>
              <w:t>Չի ընդունվել։</w:t>
            </w:r>
          </w:p>
          <w:p w14:paraId="7874B712" w14:textId="77777777" w:rsidR="00A16DBD" w:rsidRDefault="00A725DA" w:rsidP="0087433D">
            <w:pPr>
              <w:tabs>
                <w:tab w:val="left" w:pos="251"/>
              </w:tabs>
              <w:spacing w:after="0" w:line="360" w:lineRule="auto"/>
              <w:ind w:firstLine="251"/>
              <w:jc w:val="both"/>
              <w:rPr>
                <w:rFonts w:ascii="GHEA Grapalat" w:hAnsi="GHEA Grapalat" w:cs="Sylfaen"/>
                <w:bCs/>
                <w:sz w:val="24"/>
                <w:szCs w:val="24"/>
                <w:lang w:val="hy-AM"/>
              </w:rPr>
            </w:pPr>
            <w:r>
              <w:rPr>
                <w:rFonts w:ascii="GHEA Grapalat" w:hAnsi="GHEA Grapalat" w:cs="Sylfaen"/>
                <w:bCs/>
                <w:sz w:val="24"/>
                <w:szCs w:val="24"/>
                <w:lang w:val="hy-AM"/>
              </w:rPr>
              <w:t xml:space="preserve">Դրույթների կրկնությունը բացակայում է, քանի որ </w:t>
            </w:r>
            <w:r w:rsidR="005B3147" w:rsidRPr="009F7FCC">
              <w:rPr>
                <w:rFonts w:ascii="GHEA Grapalat" w:hAnsi="GHEA Grapalat" w:cs="Sylfaen"/>
                <w:bCs/>
                <w:sz w:val="24"/>
                <w:szCs w:val="24"/>
                <w:lang w:val="hy-AM"/>
              </w:rPr>
              <w:t>Հայաստանի Հանրապետության կառավարության 2018 թվականի ապրիլի 12-ի N 405-Ն որոշմա</w:t>
            </w:r>
            <w:r w:rsidR="0087433D">
              <w:rPr>
                <w:rFonts w:ascii="GHEA Grapalat" w:hAnsi="GHEA Grapalat" w:cs="Sylfaen"/>
                <w:bCs/>
                <w:sz w:val="24"/>
                <w:szCs w:val="24"/>
                <w:lang w:val="hy-AM"/>
              </w:rPr>
              <w:t>մբ ԿՌԲՓԿ-ի գործառույթները վերաբերում են զինծառայողներին և նրանց հավասարեցված անձանց ռազմաբժշկական փորձաքննությանը։ Էկոպարեկային ծառայողները չեն համարվում զինծառայողներ</w:t>
            </w:r>
            <w:r w:rsidR="00410A44">
              <w:rPr>
                <w:rFonts w:ascii="GHEA Grapalat" w:hAnsi="GHEA Grapalat" w:cs="Sylfaen"/>
                <w:bCs/>
                <w:sz w:val="24"/>
                <w:szCs w:val="24"/>
                <w:lang w:val="hy-AM"/>
              </w:rPr>
              <w:t>ի</w:t>
            </w:r>
            <w:r w:rsidR="0087433D">
              <w:rPr>
                <w:rFonts w:ascii="GHEA Grapalat" w:hAnsi="GHEA Grapalat" w:cs="Sylfaen"/>
                <w:bCs/>
                <w:sz w:val="24"/>
                <w:szCs w:val="24"/>
                <w:lang w:val="hy-AM"/>
              </w:rPr>
              <w:t xml:space="preserve">ն հավասարեցված անձինք։ Այդ իսկ պատճառով </w:t>
            </w:r>
            <w:r w:rsidR="005B3147">
              <w:rPr>
                <w:rFonts w:ascii="GHEA Grapalat" w:hAnsi="GHEA Grapalat" w:cs="Sylfaen"/>
                <w:bCs/>
                <w:sz w:val="24"/>
                <w:szCs w:val="24"/>
                <w:lang w:val="hy-AM"/>
              </w:rPr>
              <w:t xml:space="preserve">Նախագծի հավելվածի 10-16-րդ կետերով տրված կարգավորումները վերաբերում են </w:t>
            </w:r>
            <w:r w:rsidR="00410A44">
              <w:rPr>
                <w:rFonts w:ascii="GHEA Grapalat" w:hAnsi="GHEA Grapalat" w:cs="Sylfaen"/>
                <w:bCs/>
                <w:sz w:val="24"/>
                <w:szCs w:val="24"/>
                <w:lang w:val="hy-AM"/>
              </w:rPr>
              <w:t xml:space="preserve">էկոպարեկային  ծառայողների </w:t>
            </w:r>
            <w:r w:rsidR="005B3147">
              <w:rPr>
                <w:rFonts w:ascii="GHEA Grapalat" w:hAnsi="GHEA Grapalat" w:cs="Sylfaen"/>
                <w:bCs/>
                <w:sz w:val="24"/>
                <w:szCs w:val="24"/>
                <w:lang w:val="hy-AM"/>
              </w:rPr>
              <w:t>մ</w:t>
            </w:r>
            <w:r w:rsidR="005B3147" w:rsidRPr="005B3147">
              <w:rPr>
                <w:rFonts w:ascii="GHEA Grapalat" w:hAnsi="GHEA Grapalat" w:cs="Sylfaen"/>
                <w:bCs/>
                <w:sz w:val="24"/>
                <w:szCs w:val="24"/>
                <w:lang w:val="hy-AM"/>
              </w:rPr>
              <w:t>ահվան կամ հաշմանդամության պատճառական կապի որոշման</w:t>
            </w:r>
            <w:r w:rsidR="00E95FA2">
              <w:rPr>
                <w:rFonts w:ascii="GHEA Grapalat" w:hAnsi="GHEA Grapalat" w:cs="Sylfaen"/>
                <w:bCs/>
                <w:sz w:val="24"/>
                <w:szCs w:val="24"/>
                <w:lang w:val="hy-AM"/>
              </w:rPr>
              <w:t xml:space="preserve"> </w:t>
            </w:r>
            <w:r w:rsidR="00E95FA2">
              <w:rPr>
                <w:rFonts w:ascii="GHEA Grapalat" w:hAnsi="GHEA Grapalat" w:cs="Sylfaen"/>
                <w:bCs/>
                <w:sz w:val="24"/>
                <w:szCs w:val="24"/>
                <w:lang w:val="hy-AM"/>
              </w:rPr>
              <w:lastRenderedPageBreak/>
              <w:t>նպատակով համապատասխան եզրակացությունների տրամադրմանը</w:t>
            </w:r>
            <w:r w:rsidR="00410A44">
              <w:rPr>
                <w:rFonts w:ascii="GHEA Grapalat" w:hAnsi="GHEA Grapalat" w:cs="Sylfaen"/>
                <w:bCs/>
                <w:sz w:val="24"/>
                <w:szCs w:val="24"/>
                <w:lang w:val="hy-AM"/>
              </w:rPr>
              <w:t>, որոնք</w:t>
            </w:r>
            <w:r w:rsidR="005B3147" w:rsidRPr="005B3147">
              <w:rPr>
                <w:rFonts w:ascii="GHEA Grapalat" w:hAnsi="GHEA Grapalat" w:cs="Sylfaen"/>
                <w:bCs/>
                <w:sz w:val="24"/>
                <w:szCs w:val="24"/>
                <w:lang w:val="hy-AM"/>
              </w:rPr>
              <w:t xml:space="preserve"> </w:t>
            </w:r>
            <w:r w:rsidR="00E95FA2">
              <w:rPr>
                <w:rFonts w:ascii="GHEA Grapalat" w:hAnsi="GHEA Grapalat" w:cs="Sylfaen"/>
                <w:bCs/>
                <w:sz w:val="24"/>
                <w:szCs w:val="24"/>
                <w:lang w:val="hy-AM"/>
              </w:rPr>
              <w:t>նախատեսվում է իրականացնել</w:t>
            </w:r>
            <w:r w:rsidR="005B3147">
              <w:rPr>
                <w:rFonts w:ascii="GHEA Grapalat" w:hAnsi="GHEA Grapalat" w:cs="Sylfaen"/>
                <w:bCs/>
                <w:sz w:val="24"/>
                <w:szCs w:val="24"/>
                <w:lang w:val="hy-AM"/>
              </w:rPr>
              <w:t xml:space="preserve"> </w:t>
            </w:r>
            <w:r w:rsidR="005B3147" w:rsidRPr="009F7FCC">
              <w:rPr>
                <w:rFonts w:ascii="GHEA Grapalat" w:hAnsi="GHEA Grapalat" w:cs="Sylfaen"/>
                <w:bCs/>
                <w:sz w:val="24"/>
                <w:szCs w:val="24"/>
                <w:lang w:val="hy-AM"/>
              </w:rPr>
              <w:t>կենտրոնական ռազմաբժշկական փորձաքննական կենտրոնի (ԿՌԲՓԿ)</w:t>
            </w:r>
            <w:r w:rsidR="00E95FA2">
              <w:rPr>
                <w:rFonts w:ascii="GHEA Grapalat" w:hAnsi="GHEA Grapalat" w:cs="Sylfaen"/>
                <w:bCs/>
                <w:sz w:val="24"/>
                <w:szCs w:val="24"/>
                <w:lang w:val="hy-AM"/>
              </w:rPr>
              <w:t xml:space="preserve"> կողմից։</w:t>
            </w:r>
            <w:r>
              <w:rPr>
                <w:rFonts w:ascii="GHEA Grapalat" w:hAnsi="GHEA Grapalat" w:cs="Sylfaen"/>
                <w:bCs/>
                <w:sz w:val="24"/>
                <w:szCs w:val="24"/>
                <w:lang w:val="hy-AM"/>
              </w:rPr>
              <w:t xml:space="preserve"> </w:t>
            </w:r>
          </w:p>
          <w:p w14:paraId="702E2053" w14:textId="77777777" w:rsidR="00A725DA" w:rsidRDefault="00A725DA" w:rsidP="0087433D">
            <w:pPr>
              <w:tabs>
                <w:tab w:val="left" w:pos="251"/>
              </w:tabs>
              <w:spacing w:after="0" w:line="360" w:lineRule="auto"/>
              <w:ind w:firstLine="251"/>
              <w:jc w:val="both"/>
              <w:rPr>
                <w:rFonts w:ascii="GHEA Grapalat" w:hAnsi="GHEA Grapalat" w:cs="Sylfaen"/>
                <w:bCs/>
                <w:sz w:val="24"/>
                <w:szCs w:val="24"/>
                <w:lang w:val="hy-AM"/>
              </w:rPr>
            </w:pPr>
            <w:r>
              <w:rPr>
                <w:rFonts w:ascii="GHEA Grapalat" w:hAnsi="GHEA Grapalat" w:cs="Sylfaen"/>
                <w:bCs/>
                <w:sz w:val="24"/>
                <w:szCs w:val="24"/>
                <w:lang w:val="hy-AM"/>
              </w:rPr>
              <w:t>7</w:t>
            </w:r>
            <w:r w:rsidRPr="009F4FB5">
              <w:rPr>
                <w:rFonts w:ascii="GHEA Grapalat" w:hAnsi="GHEA Grapalat" w:cs="Sylfaen"/>
                <w:bCs/>
                <w:sz w:val="24"/>
                <w:szCs w:val="24"/>
                <w:lang w:val="hy-AM"/>
              </w:rPr>
              <w:t xml:space="preserve">. </w:t>
            </w:r>
            <w:r w:rsidR="001A32EC">
              <w:rPr>
                <w:rFonts w:ascii="GHEA Grapalat" w:hAnsi="GHEA Grapalat" w:cs="Sylfaen"/>
                <w:bCs/>
                <w:sz w:val="24"/>
                <w:szCs w:val="24"/>
                <w:lang w:val="hy-AM"/>
              </w:rPr>
              <w:t>Ընդունվել է։</w:t>
            </w:r>
          </w:p>
          <w:p w14:paraId="394B3ED1" w14:textId="77777777" w:rsidR="001A32EC" w:rsidRDefault="001A32EC" w:rsidP="0087433D">
            <w:pPr>
              <w:tabs>
                <w:tab w:val="left" w:pos="251"/>
              </w:tabs>
              <w:spacing w:after="0" w:line="360" w:lineRule="auto"/>
              <w:ind w:firstLine="251"/>
              <w:jc w:val="both"/>
              <w:rPr>
                <w:rFonts w:ascii="GHEA Grapalat" w:hAnsi="GHEA Grapalat" w:cs="Sylfaen"/>
                <w:bCs/>
                <w:sz w:val="24"/>
                <w:szCs w:val="24"/>
                <w:lang w:val="hy-AM"/>
              </w:rPr>
            </w:pPr>
            <w:r>
              <w:rPr>
                <w:rFonts w:ascii="GHEA Grapalat" w:hAnsi="GHEA Grapalat" w:cs="Sylfaen"/>
                <w:bCs/>
                <w:sz w:val="24"/>
                <w:szCs w:val="24"/>
                <w:lang w:val="hy-AM"/>
              </w:rPr>
              <w:t>Կատարվել են համապատասխան փոփոխություններ։</w:t>
            </w:r>
          </w:p>
          <w:p w14:paraId="16B5A99A" w14:textId="07A8AE55" w:rsidR="00B405BD" w:rsidRDefault="00B405BD" w:rsidP="00B405BD">
            <w:pPr>
              <w:tabs>
                <w:tab w:val="left" w:pos="251"/>
              </w:tabs>
              <w:spacing w:after="0" w:line="360" w:lineRule="auto"/>
              <w:ind w:firstLine="251"/>
              <w:jc w:val="both"/>
              <w:rPr>
                <w:rFonts w:ascii="GHEA Grapalat" w:hAnsi="GHEA Grapalat" w:cs="Sylfaen"/>
                <w:bCs/>
                <w:sz w:val="24"/>
                <w:szCs w:val="24"/>
                <w:lang w:val="hy-AM"/>
              </w:rPr>
            </w:pPr>
            <w:r>
              <w:rPr>
                <w:rFonts w:ascii="GHEA Grapalat" w:hAnsi="GHEA Grapalat" w:cs="Sylfaen"/>
                <w:bCs/>
                <w:sz w:val="24"/>
                <w:szCs w:val="24"/>
                <w:lang w:val="hy-AM"/>
              </w:rPr>
              <w:t>8</w:t>
            </w:r>
            <w:r w:rsidRPr="00B405BD">
              <w:rPr>
                <w:rFonts w:ascii="GHEA Grapalat" w:hAnsi="GHEA Grapalat" w:cs="Sylfaen"/>
                <w:bCs/>
                <w:sz w:val="24"/>
                <w:szCs w:val="24"/>
                <w:lang w:val="hy-AM"/>
              </w:rPr>
              <w:t xml:space="preserve">. </w:t>
            </w:r>
            <w:r>
              <w:rPr>
                <w:rFonts w:ascii="GHEA Grapalat" w:hAnsi="GHEA Grapalat" w:cs="Sylfaen"/>
                <w:bCs/>
                <w:sz w:val="24"/>
                <w:szCs w:val="24"/>
                <w:lang w:val="hy-AM"/>
              </w:rPr>
              <w:t>Ընդունվել է։</w:t>
            </w:r>
          </w:p>
          <w:p w14:paraId="1FDF6DD5" w14:textId="52382BF8" w:rsidR="00B405BD" w:rsidRPr="001A32EC" w:rsidRDefault="00B405BD" w:rsidP="00B405BD">
            <w:pPr>
              <w:tabs>
                <w:tab w:val="left" w:pos="251"/>
              </w:tabs>
              <w:spacing w:after="0" w:line="360" w:lineRule="auto"/>
              <w:ind w:firstLine="251"/>
              <w:jc w:val="both"/>
              <w:rPr>
                <w:rFonts w:ascii="GHEA Grapalat" w:hAnsi="GHEA Grapalat" w:cs="Sylfaen"/>
                <w:bCs/>
                <w:sz w:val="24"/>
                <w:szCs w:val="24"/>
                <w:lang w:val="hy-AM"/>
              </w:rPr>
            </w:pPr>
            <w:r>
              <w:rPr>
                <w:rFonts w:ascii="GHEA Grapalat" w:hAnsi="GHEA Grapalat" w:cs="Sylfaen"/>
                <w:bCs/>
                <w:sz w:val="24"/>
                <w:szCs w:val="24"/>
                <w:lang w:val="hy-AM"/>
              </w:rPr>
              <w:t>Կատարվել են համապատասխան փոփոխություններ։</w:t>
            </w:r>
          </w:p>
        </w:tc>
      </w:tr>
      <w:tr w:rsidR="009F4FB5" w:rsidRPr="009F4FB5" w14:paraId="58B7E640" w14:textId="77777777" w:rsidTr="009F4FB5">
        <w:trPr>
          <w:trHeight w:val="183"/>
        </w:trPr>
        <w:tc>
          <w:tcPr>
            <w:tcW w:w="7807" w:type="dxa"/>
            <w:vMerge w:val="restart"/>
            <w:shd w:val="clear" w:color="auto" w:fill="BFBFBF" w:themeFill="background1" w:themeFillShade="BF"/>
          </w:tcPr>
          <w:p w14:paraId="0244B20A" w14:textId="3FF85EEC" w:rsidR="009F4FB5" w:rsidRPr="00327668" w:rsidRDefault="009F4FB5" w:rsidP="009F4FB5">
            <w:pPr>
              <w:spacing w:after="0" w:line="240" w:lineRule="auto"/>
              <w:jc w:val="both"/>
              <w:rPr>
                <w:rFonts w:ascii="GHEA Grapalat" w:hAnsi="GHEA Grapalat" w:cs="Sylfaen"/>
                <w:b/>
                <w:bCs/>
                <w:sz w:val="24"/>
                <w:szCs w:val="24"/>
                <w:lang w:val="ru-RU"/>
              </w:rPr>
            </w:pPr>
            <w:r>
              <w:rPr>
                <w:rFonts w:ascii="GHEA Grapalat" w:hAnsi="GHEA Grapalat" w:cs="Sylfaen"/>
                <w:b/>
                <w:bCs/>
                <w:sz w:val="24"/>
                <w:szCs w:val="24"/>
                <w:lang w:val="hy-AM"/>
              </w:rPr>
              <w:lastRenderedPageBreak/>
              <w:t>6</w:t>
            </w:r>
            <w:r>
              <w:rPr>
                <w:rFonts w:ascii="GHEA Grapalat" w:hAnsi="GHEA Grapalat" w:cs="Sylfaen"/>
                <w:b/>
                <w:bCs/>
                <w:sz w:val="24"/>
                <w:szCs w:val="24"/>
              </w:rPr>
              <w:t xml:space="preserve">. </w:t>
            </w:r>
            <w:r w:rsidR="00FA488A">
              <w:rPr>
                <w:rFonts w:ascii="GHEA Grapalat" w:hAnsi="GHEA Grapalat" w:cs="Sylfaen"/>
                <w:b/>
                <w:bCs/>
                <w:sz w:val="24"/>
                <w:szCs w:val="24"/>
                <w:lang w:val="hy-AM"/>
              </w:rPr>
              <w:t>Ֆինանսների</w:t>
            </w:r>
            <w:r>
              <w:rPr>
                <w:rFonts w:ascii="GHEA Grapalat" w:hAnsi="GHEA Grapalat" w:cs="Sylfaen"/>
                <w:b/>
                <w:bCs/>
                <w:sz w:val="24"/>
                <w:szCs w:val="24"/>
                <w:lang w:val="hy-AM"/>
              </w:rPr>
              <w:t xml:space="preserve"> նախարարություն</w:t>
            </w:r>
            <w:r w:rsidR="00327668">
              <w:rPr>
                <w:rFonts w:ascii="GHEA Grapalat" w:hAnsi="GHEA Grapalat" w:cs="Sylfaen"/>
                <w:b/>
                <w:bCs/>
                <w:sz w:val="24"/>
                <w:szCs w:val="24"/>
              </w:rPr>
              <w:t xml:space="preserve"> </w:t>
            </w:r>
            <w:r w:rsidR="00327668">
              <w:rPr>
                <w:rFonts w:ascii="GHEA Grapalat" w:hAnsi="GHEA Grapalat" w:cs="Sylfaen"/>
                <w:b/>
                <w:bCs/>
                <w:sz w:val="24"/>
                <w:szCs w:val="24"/>
                <w:lang w:val="ru-RU"/>
              </w:rPr>
              <w:t>(</w:t>
            </w:r>
            <w:r w:rsidR="00327668">
              <w:rPr>
                <w:rFonts w:ascii="GHEA Grapalat" w:hAnsi="GHEA Grapalat" w:cs="Sylfaen"/>
                <w:b/>
                <w:bCs/>
                <w:sz w:val="24"/>
                <w:szCs w:val="24"/>
                <w:lang w:val="hy-AM"/>
              </w:rPr>
              <w:t>կարծիք</w:t>
            </w:r>
            <w:r w:rsidR="00327668">
              <w:rPr>
                <w:rFonts w:ascii="GHEA Grapalat" w:hAnsi="GHEA Grapalat" w:cs="Sylfaen"/>
                <w:b/>
                <w:bCs/>
                <w:sz w:val="24"/>
                <w:szCs w:val="24"/>
                <w:lang w:val="ru-RU"/>
              </w:rPr>
              <w:t>)</w:t>
            </w:r>
          </w:p>
        </w:tc>
        <w:tc>
          <w:tcPr>
            <w:tcW w:w="7830" w:type="dxa"/>
            <w:tcBorders>
              <w:top w:val="single" w:sz="4" w:space="0" w:color="auto"/>
              <w:bottom w:val="single" w:sz="4" w:space="0" w:color="auto"/>
            </w:tcBorders>
            <w:shd w:val="clear" w:color="auto" w:fill="BFBFBF" w:themeFill="background1" w:themeFillShade="BF"/>
          </w:tcPr>
          <w:p w14:paraId="206EE0EF" w14:textId="6C6A7D86" w:rsidR="009F4FB5" w:rsidRDefault="005B6C1A" w:rsidP="009F4FB5">
            <w:pPr>
              <w:tabs>
                <w:tab w:val="left" w:pos="251"/>
              </w:tabs>
              <w:spacing w:after="0" w:line="360" w:lineRule="auto"/>
              <w:ind w:firstLine="251"/>
              <w:jc w:val="center"/>
              <w:rPr>
                <w:rFonts w:ascii="GHEA Grapalat" w:hAnsi="GHEA Grapalat" w:cs="Sylfaen"/>
                <w:bCs/>
                <w:sz w:val="24"/>
                <w:szCs w:val="24"/>
                <w:lang w:val="hy-AM"/>
              </w:rPr>
            </w:pPr>
            <w:r>
              <w:rPr>
                <w:rFonts w:ascii="GHEA Grapalat" w:hAnsi="GHEA Grapalat" w:cs="Sylfaen"/>
                <w:b/>
                <w:sz w:val="24"/>
                <w:szCs w:val="24"/>
                <w:lang w:val="hy-AM"/>
              </w:rPr>
              <w:t>30</w:t>
            </w:r>
            <w:r w:rsidR="009F4FB5" w:rsidRPr="00505ADA">
              <w:rPr>
                <w:rFonts w:ascii="GHEA Grapalat" w:hAnsi="GHEA Grapalat" w:cs="Sylfaen"/>
                <w:b/>
                <w:sz w:val="24"/>
                <w:szCs w:val="24"/>
                <w:lang w:val="hy-AM"/>
              </w:rPr>
              <w:t xml:space="preserve"> </w:t>
            </w:r>
            <w:r>
              <w:rPr>
                <w:rFonts w:ascii="GHEA Grapalat" w:hAnsi="GHEA Grapalat" w:cs="Sylfaen"/>
                <w:b/>
                <w:sz w:val="24"/>
                <w:szCs w:val="24"/>
                <w:lang w:val="hy-AM"/>
              </w:rPr>
              <w:t>հուլիս</w:t>
            </w:r>
            <w:r w:rsidR="00596EE7">
              <w:rPr>
                <w:rFonts w:ascii="GHEA Grapalat" w:hAnsi="GHEA Grapalat" w:cs="Sylfaen"/>
                <w:b/>
                <w:sz w:val="24"/>
                <w:szCs w:val="24"/>
                <w:lang w:val="hy-AM"/>
              </w:rPr>
              <w:t>ի</w:t>
            </w:r>
            <w:r w:rsidR="009F4FB5" w:rsidRPr="00505ADA">
              <w:rPr>
                <w:rFonts w:ascii="GHEA Grapalat" w:hAnsi="GHEA Grapalat" w:cs="Sylfaen"/>
                <w:b/>
                <w:sz w:val="24"/>
                <w:szCs w:val="24"/>
                <w:lang w:val="hy-AM"/>
              </w:rPr>
              <w:t xml:space="preserve"> 2025թ</w:t>
            </w:r>
            <w:r w:rsidR="009F4FB5" w:rsidRPr="00505ADA">
              <w:rPr>
                <w:rFonts w:ascii="GHEA Grapalat" w:hAnsi="GHEA Grapalat" w:cs="Sylfaen"/>
                <w:b/>
                <w:sz w:val="24"/>
                <w:szCs w:val="24"/>
              </w:rPr>
              <w:t>.</w:t>
            </w:r>
          </w:p>
        </w:tc>
      </w:tr>
      <w:tr w:rsidR="009F4FB5" w:rsidRPr="009F4FB5" w14:paraId="3F320CBE" w14:textId="77777777" w:rsidTr="009F4FB5">
        <w:trPr>
          <w:trHeight w:val="285"/>
        </w:trPr>
        <w:tc>
          <w:tcPr>
            <w:tcW w:w="7807" w:type="dxa"/>
            <w:vMerge/>
            <w:shd w:val="clear" w:color="auto" w:fill="BFBFBF" w:themeFill="background1" w:themeFillShade="BF"/>
          </w:tcPr>
          <w:p w14:paraId="07BA75F1" w14:textId="77777777" w:rsidR="009F4FB5" w:rsidRDefault="009F4FB5" w:rsidP="009F4FB5">
            <w:pPr>
              <w:shd w:val="clear" w:color="auto" w:fill="FFFFFF"/>
              <w:spacing w:after="0" w:line="360" w:lineRule="auto"/>
              <w:ind w:firstLine="567"/>
              <w:jc w:val="both"/>
              <w:textAlignment w:val="baseline"/>
              <w:rPr>
                <w:rFonts w:ascii="GHEA Grapalat" w:hAnsi="GHEA Grapalat" w:cs="Sylfaen"/>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174B4F68" w14:textId="14F20A7D" w:rsidR="009F4FB5" w:rsidRDefault="009F4FB5" w:rsidP="009F4FB5">
            <w:pPr>
              <w:tabs>
                <w:tab w:val="left" w:pos="251"/>
              </w:tabs>
              <w:spacing w:after="0" w:line="360" w:lineRule="auto"/>
              <w:ind w:firstLine="251"/>
              <w:jc w:val="center"/>
              <w:rPr>
                <w:rFonts w:ascii="GHEA Grapalat" w:hAnsi="GHEA Grapalat" w:cs="Sylfaen"/>
                <w:bCs/>
                <w:sz w:val="24"/>
                <w:szCs w:val="24"/>
                <w:lang w:val="hy-AM"/>
              </w:rPr>
            </w:pPr>
            <w:r w:rsidRPr="00505ADA">
              <w:rPr>
                <w:rFonts w:ascii="GHEA Grapalat" w:hAnsi="GHEA Grapalat" w:cs="Sylfaen"/>
                <w:b/>
                <w:sz w:val="24"/>
                <w:szCs w:val="24"/>
                <w:lang w:val="hy-AM"/>
              </w:rPr>
              <w:t xml:space="preserve">Գրություն </w:t>
            </w:r>
            <w:r w:rsidRPr="00505ADA">
              <w:rPr>
                <w:rFonts w:ascii="GHEA Grapalat" w:hAnsi="GHEA Grapalat" w:cs="Sylfaen"/>
                <w:b/>
                <w:sz w:val="24"/>
                <w:szCs w:val="24"/>
              </w:rPr>
              <w:t>N</w:t>
            </w:r>
            <w:r>
              <w:rPr>
                <w:rFonts w:ascii="GHEA Grapalat" w:hAnsi="GHEA Grapalat" w:cs="Sylfaen"/>
                <w:b/>
                <w:sz w:val="24"/>
                <w:szCs w:val="24"/>
              </w:rPr>
              <w:t xml:space="preserve"> </w:t>
            </w:r>
            <w:r w:rsidR="00FA488A" w:rsidRPr="00FA488A">
              <w:rPr>
                <w:rFonts w:ascii="GHEA Grapalat" w:hAnsi="GHEA Grapalat" w:cs="Sylfaen"/>
                <w:b/>
                <w:bCs/>
                <w:sz w:val="24"/>
                <w:szCs w:val="24"/>
                <w:lang w:val="hy-AM"/>
              </w:rPr>
              <w:t>01/11-1/16718-2025</w:t>
            </w:r>
          </w:p>
        </w:tc>
      </w:tr>
      <w:tr w:rsidR="00E641F2" w:rsidRPr="00A61F39" w14:paraId="49E9362D" w14:textId="77777777" w:rsidTr="004148D5">
        <w:trPr>
          <w:trHeight w:val="228"/>
        </w:trPr>
        <w:tc>
          <w:tcPr>
            <w:tcW w:w="7807" w:type="dxa"/>
            <w:shd w:val="clear" w:color="auto" w:fill="FFFFFF" w:themeFill="background1"/>
          </w:tcPr>
          <w:p w14:paraId="5D948539" w14:textId="77777777" w:rsidR="00E641F2" w:rsidRPr="009F4FB5" w:rsidRDefault="00E641F2" w:rsidP="00E641F2">
            <w:pPr>
              <w:shd w:val="clear" w:color="auto" w:fill="FFFFFF"/>
              <w:spacing w:after="0" w:line="360" w:lineRule="auto"/>
              <w:ind w:firstLine="567"/>
              <w:jc w:val="both"/>
              <w:textAlignment w:val="baseline"/>
              <w:rPr>
                <w:rFonts w:ascii="GHEA Grapalat" w:hAnsi="GHEA Grapalat" w:cs="Sylfaen"/>
                <w:bCs/>
                <w:sz w:val="24"/>
                <w:szCs w:val="24"/>
                <w:lang w:val="hy-AM"/>
              </w:rPr>
            </w:pPr>
            <w:r w:rsidRPr="009F4FB5">
              <w:rPr>
                <w:rFonts w:ascii="GHEA Grapalat" w:hAnsi="GHEA Grapalat" w:cs="Sylfaen"/>
                <w:bCs/>
                <w:sz w:val="24"/>
                <w:szCs w:val="24"/>
                <w:lang w:val="hy-AM"/>
              </w:rPr>
              <w:t>Ի</w:t>
            </w:r>
            <w:r w:rsidRPr="009F4FB5">
              <w:rPr>
                <w:rFonts w:ascii="GHEA Grapalat" w:hAnsi="GHEA Grapalat" w:cs="Sylfaen"/>
                <w:bCs/>
                <w:sz w:val="24"/>
                <w:szCs w:val="24"/>
                <w:lang w:val="af-ZA"/>
              </w:rPr>
              <w:t xml:space="preserve"> </w:t>
            </w:r>
            <w:r w:rsidRPr="009F4FB5">
              <w:rPr>
                <w:rFonts w:ascii="GHEA Grapalat" w:hAnsi="GHEA Grapalat" w:cs="Sylfaen"/>
                <w:bCs/>
                <w:sz w:val="24"/>
                <w:szCs w:val="24"/>
                <w:lang w:val="hy-AM"/>
              </w:rPr>
              <w:t>պատասխան</w:t>
            </w:r>
            <w:r w:rsidRPr="009F4FB5">
              <w:rPr>
                <w:rFonts w:ascii="GHEA Grapalat" w:hAnsi="GHEA Grapalat" w:cs="Sylfaen"/>
                <w:bCs/>
                <w:sz w:val="24"/>
                <w:szCs w:val="24"/>
                <w:lang w:val="af-ZA"/>
              </w:rPr>
              <w:t xml:space="preserve"> </w:t>
            </w:r>
            <w:r w:rsidRPr="009F4FB5">
              <w:rPr>
                <w:rFonts w:ascii="GHEA Grapalat" w:hAnsi="GHEA Grapalat" w:cs="Sylfaen"/>
                <w:bCs/>
                <w:sz w:val="24"/>
                <w:szCs w:val="24"/>
                <w:lang w:val="hy-AM"/>
              </w:rPr>
              <w:t>Ձեր սույն</w:t>
            </w:r>
            <w:r w:rsidRPr="009F4FB5">
              <w:rPr>
                <w:rFonts w:ascii="GHEA Grapalat" w:hAnsi="GHEA Grapalat" w:cs="Sylfaen"/>
                <w:bCs/>
                <w:sz w:val="24"/>
                <w:szCs w:val="24"/>
                <w:lang w:val="af-ZA"/>
              </w:rPr>
              <w:t xml:space="preserve"> </w:t>
            </w:r>
            <w:r w:rsidRPr="009F4FB5">
              <w:rPr>
                <w:rFonts w:ascii="GHEA Grapalat" w:hAnsi="GHEA Grapalat" w:cs="Sylfaen"/>
                <w:bCs/>
                <w:sz w:val="24"/>
                <w:szCs w:val="24"/>
                <w:lang w:val="hy-AM"/>
              </w:rPr>
              <w:t>թվականի հուլիս 10-ի</w:t>
            </w:r>
            <w:r w:rsidRPr="009F4FB5">
              <w:rPr>
                <w:rFonts w:ascii="GHEA Grapalat" w:hAnsi="GHEA Grapalat" w:cs="Sylfaen"/>
                <w:bCs/>
                <w:sz w:val="24"/>
                <w:szCs w:val="24"/>
                <w:lang w:val="af-ZA"/>
              </w:rPr>
              <w:t xml:space="preserve"> N </w:t>
            </w:r>
            <w:r w:rsidRPr="009F4FB5">
              <w:rPr>
                <w:rFonts w:ascii="GHEA Grapalat" w:hAnsi="GHEA Grapalat" w:cs="Sylfaen"/>
                <w:bCs/>
                <w:sz w:val="24"/>
                <w:szCs w:val="24"/>
                <w:lang w:val="hy-AM"/>
              </w:rPr>
              <w:t>1/05.1/7845-2025 գրության</w:t>
            </w:r>
            <w:r w:rsidRPr="009F4FB5">
              <w:rPr>
                <w:rFonts w:ascii="GHEA Grapalat" w:hAnsi="GHEA Grapalat" w:cs="Sylfaen"/>
                <w:bCs/>
                <w:sz w:val="24"/>
                <w:szCs w:val="24"/>
                <w:lang w:val="af-ZA"/>
              </w:rPr>
              <w:t xml:space="preserve">` </w:t>
            </w:r>
            <w:r w:rsidRPr="009F4FB5">
              <w:rPr>
                <w:rFonts w:ascii="GHEA Grapalat" w:hAnsi="GHEA Grapalat" w:cs="Sylfaen"/>
                <w:bCs/>
                <w:sz w:val="24"/>
                <w:szCs w:val="24"/>
                <w:lang w:val="hy-AM"/>
              </w:rPr>
              <w:t>ՀՀ ֆինանսների նախարարությունն ուսումնասիրել է «Էկոպարեկային ծառայողի զոհվելու կամ էկոպարեկային ծառայողին հաշմանդամություն ունեցող անձ ճանաչելու դեպքում տրվող միանվագ դրամական օգնության չափն ու վճարման կարգը սահմանելու մասին» ՀՀ կառավարության որոշման նախագիծը (այսուհետ՝ Նախագիծ) և հայտնում է հետևյալը.</w:t>
            </w:r>
          </w:p>
          <w:p w14:paraId="25C7C8A8" w14:textId="77777777" w:rsidR="00E641F2" w:rsidRPr="009F4FB5" w:rsidRDefault="00E641F2" w:rsidP="00E641F2">
            <w:pPr>
              <w:shd w:val="clear" w:color="auto" w:fill="FFFFFF"/>
              <w:spacing w:after="0" w:line="360" w:lineRule="auto"/>
              <w:ind w:firstLine="567"/>
              <w:jc w:val="both"/>
              <w:textAlignment w:val="baseline"/>
              <w:rPr>
                <w:rFonts w:ascii="GHEA Grapalat" w:hAnsi="GHEA Grapalat" w:cs="Sylfaen"/>
                <w:bCs/>
                <w:sz w:val="24"/>
                <w:szCs w:val="24"/>
                <w:lang w:val="hy-AM"/>
              </w:rPr>
            </w:pPr>
            <w:r w:rsidRPr="009F4FB5">
              <w:rPr>
                <w:rFonts w:ascii="GHEA Grapalat" w:hAnsi="GHEA Grapalat" w:cs="Sylfaen"/>
                <w:bCs/>
                <w:sz w:val="24"/>
                <w:szCs w:val="24"/>
                <w:lang w:val="hy-AM"/>
              </w:rPr>
              <w:t>Նախագծով սահմանվում է էկոպարեկային ծառայողի կյանքին և առողջությանը ծառայության ընթացքում պատճառված վնասի դեպքերում տրվող միանվագ դրամական օգնության չափն ու վճարման կարգը ((զոհվելու (մահանալու) դեպքում 1</w:t>
            </w:r>
            <w:r w:rsidRPr="009F4FB5">
              <w:rPr>
                <w:rFonts w:ascii="Cambria Math" w:hAnsi="Cambria Math" w:cs="Cambria Math"/>
                <w:bCs/>
                <w:sz w:val="24"/>
                <w:szCs w:val="24"/>
                <w:lang w:val="hy-AM"/>
              </w:rPr>
              <w:t>․</w:t>
            </w:r>
            <w:r w:rsidRPr="009F4FB5">
              <w:rPr>
                <w:rFonts w:ascii="GHEA Grapalat" w:hAnsi="GHEA Grapalat" w:cs="Sylfaen"/>
                <w:bCs/>
                <w:sz w:val="24"/>
                <w:szCs w:val="24"/>
                <w:lang w:val="hy-AM"/>
              </w:rPr>
              <w:t xml:space="preserve">0 մլն դրամ, </w:t>
            </w:r>
            <w:bookmarkStart w:id="1" w:name="_Hlk156815608"/>
            <w:r w:rsidRPr="009F4FB5">
              <w:rPr>
                <w:rFonts w:ascii="GHEA Grapalat" w:hAnsi="GHEA Grapalat" w:cs="Sylfaen"/>
                <w:bCs/>
                <w:sz w:val="24"/>
                <w:szCs w:val="24"/>
                <w:lang w:val="hy-AM"/>
              </w:rPr>
              <w:t>ֆունկցիոնալության սահմանափակ</w:t>
            </w:r>
            <w:bookmarkEnd w:id="1"/>
            <w:r w:rsidRPr="009F4FB5">
              <w:rPr>
                <w:rFonts w:ascii="GHEA Grapalat" w:hAnsi="GHEA Grapalat" w:cs="Sylfaen"/>
                <w:bCs/>
                <w:sz w:val="24"/>
                <w:szCs w:val="24"/>
                <w:lang w:val="hy-AM"/>
              </w:rPr>
              <w:t xml:space="preserve">ում ձեռք բերելու դեպքում՝ նշված </w:t>
            </w:r>
            <w:r w:rsidRPr="009F4FB5">
              <w:rPr>
                <w:rFonts w:ascii="GHEA Grapalat" w:hAnsi="GHEA Grapalat" w:cs="Sylfaen"/>
                <w:bCs/>
                <w:sz w:val="24"/>
                <w:szCs w:val="24"/>
                <w:lang w:val="hy-AM"/>
              </w:rPr>
              <w:lastRenderedPageBreak/>
              <w:t>գումարի նկատմամբ տոկոսային հարաբերությամբ (ֆունկցիոնալության սահմանափակման խորը աստիճան՝ 50%, ծանր աստիճան ՝ 40% և միջին աստիճան՝ 30%)): Մինչդեռ, Նախագծի հիմնավորմամբ պարզաբանված չէ, թե ինչ հիմքով են սահմանվել էկոպարեկային ծառայողի զոհվելու կամ էկոպարեկային ծառայողին հաշմանդամություն ունեցող անձ ճանաչելու դեպքում տրվող միանվագ դրամական օգնության չափերը։</w:t>
            </w:r>
          </w:p>
          <w:p w14:paraId="7C698C8D" w14:textId="77777777" w:rsidR="00E641F2" w:rsidRPr="009F4FB5" w:rsidRDefault="00E641F2" w:rsidP="00E641F2">
            <w:pPr>
              <w:shd w:val="clear" w:color="auto" w:fill="FFFFFF"/>
              <w:spacing w:after="0" w:line="360" w:lineRule="auto"/>
              <w:ind w:firstLine="567"/>
              <w:jc w:val="both"/>
              <w:textAlignment w:val="baseline"/>
              <w:rPr>
                <w:rFonts w:ascii="GHEA Grapalat" w:hAnsi="GHEA Grapalat" w:cs="Sylfaen"/>
                <w:bCs/>
                <w:sz w:val="24"/>
                <w:szCs w:val="24"/>
                <w:lang w:val="hy-AM"/>
              </w:rPr>
            </w:pPr>
            <w:r w:rsidRPr="009F4FB5">
              <w:rPr>
                <w:rFonts w:ascii="GHEA Grapalat" w:hAnsi="GHEA Grapalat" w:cs="Sylfaen"/>
                <w:bCs/>
                <w:sz w:val="24"/>
                <w:szCs w:val="24"/>
                <w:lang w:val="hy-AM"/>
              </w:rPr>
              <w:t>Ընդ որում, նկատի ունենալով, որ Նախագծի ընդունումը հանգեցնելու է լրացուցիչ ծախսերի առաջացման՝ չի ներկայացվել Նախագծի ընդունման պարագայում կանխատեսումային ֆինանսական գնահատականը՝ հիմնված նախորդ տարիներին արձանագրված /բացահայտված դեպքերի ուսումնասիրությունների վրա:</w:t>
            </w:r>
          </w:p>
          <w:p w14:paraId="0444EB12" w14:textId="187AD128" w:rsidR="00E641F2" w:rsidRDefault="00E641F2" w:rsidP="00F3296C">
            <w:pPr>
              <w:shd w:val="clear" w:color="auto" w:fill="FFFFFF"/>
              <w:spacing w:after="0" w:line="360" w:lineRule="auto"/>
              <w:ind w:firstLine="567"/>
              <w:jc w:val="both"/>
              <w:textAlignment w:val="baseline"/>
              <w:rPr>
                <w:rFonts w:ascii="GHEA Grapalat" w:hAnsi="GHEA Grapalat" w:cs="Sylfaen"/>
                <w:bCs/>
                <w:sz w:val="24"/>
                <w:szCs w:val="24"/>
                <w:lang w:val="hy-AM"/>
              </w:rPr>
            </w:pPr>
            <w:r w:rsidRPr="009F4FB5">
              <w:rPr>
                <w:rFonts w:ascii="GHEA Grapalat" w:hAnsi="GHEA Grapalat" w:cs="Sylfaen"/>
                <w:bCs/>
                <w:sz w:val="24"/>
                <w:szCs w:val="24"/>
                <w:lang w:val="hy-AM"/>
              </w:rPr>
              <w:t>Միաժամանակ Նախագծի հավելվածի 20-րդ կետի համաձայն, Աշխատանքի և սոցիալական հարցերի նախարարությունը ցուցակը ստանալուց հետո 5 աշխատանքային օրվա ընթացքում միանվագ դրամական օգնության գումարը վճարում է Շահառուին կամ Ծառայողին: Այս կապակցությամբ, նշենք, որ հիշյալ նպատակով ՀՀ աշխատանքի և սոցիալական հարցերի նախարարության կողմից իրականացվող ծրագրերում ՀՀ 2025 թվականի պետական բյուջեով և 2026թ. բյուջետային հայտով ծախսերի ծրագրով համապատասխան միջոցներ նախատեսված չեն:</w:t>
            </w:r>
          </w:p>
        </w:tc>
        <w:tc>
          <w:tcPr>
            <w:tcW w:w="7830" w:type="dxa"/>
            <w:tcBorders>
              <w:top w:val="single" w:sz="4" w:space="0" w:color="auto"/>
              <w:bottom w:val="single" w:sz="4" w:space="0" w:color="auto"/>
            </w:tcBorders>
          </w:tcPr>
          <w:p w14:paraId="26DE84DC" w14:textId="416F9A6A" w:rsidR="00A61F39" w:rsidRDefault="00A61F39" w:rsidP="00E641F2">
            <w:pPr>
              <w:tabs>
                <w:tab w:val="left" w:pos="0"/>
              </w:tabs>
              <w:spacing w:after="0" w:line="360" w:lineRule="auto"/>
              <w:ind w:firstLine="166"/>
              <w:jc w:val="both"/>
              <w:rPr>
                <w:rFonts w:ascii="Cambria Math" w:hAnsi="Cambria Math" w:cs="GHEA Grapalat"/>
                <w:color w:val="000000"/>
                <w:sz w:val="24"/>
                <w:szCs w:val="24"/>
                <w:lang w:val="hy-AM"/>
              </w:rPr>
            </w:pPr>
            <w:r w:rsidRPr="00A61F39">
              <w:rPr>
                <w:rFonts w:ascii="GHEA Grapalat" w:hAnsi="GHEA Grapalat" w:cs="GHEA Grapalat"/>
                <w:color w:val="000000"/>
                <w:sz w:val="24"/>
                <w:szCs w:val="24"/>
                <w:lang w:val="hy-AM"/>
              </w:rPr>
              <w:lastRenderedPageBreak/>
              <w:t>Ընդունվել է։</w:t>
            </w:r>
          </w:p>
          <w:p w14:paraId="5FC5DFDD" w14:textId="4491C279" w:rsidR="00E641F2" w:rsidRDefault="00E641F2" w:rsidP="00E641F2">
            <w:pPr>
              <w:tabs>
                <w:tab w:val="left" w:pos="0"/>
              </w:tabs>
              <w:spacing w:after="0" w:line="360" w:lineRule="auto"/>
              <w:ind w:firstLine="166"/>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 xml:space="preserve">Նախագծով նախատեսված </w:t>
            </w:r>
            <w:r w:rsidRPr="00E641F2">
              <w:rPr>
                <w:rFonts w:ascii="GHEA Grapalat" w:hAnsi="GHEA Grapalat" w:cs="GHEA Grapalat"/>
                <w:color w:val="000000"/>
                <w:sz w:val="24"/>
                <w:szCs w:val="24"/>
                <w:lang w:val="hy-AM"/>
              </w:rPr>
              <w:t>միանվագ դրամական օգնության չափերը</w:t>
            </w:r>
            <w:r>
              <w:rPr>
                <w:rFonts w:ascii="GHEA Grapalat" w:hAnsi="GHEA Grapalat" w:cs="GHEA Grapalat"/>
                <w:color w:val="000000"/>
                <w:sz w:val="24"/>
                <w:szCs w:val="24"/>
                <w:lang w:val="hy-AM"/>
              </w:rPr>
              <w:t xml:space="preserve"> որոշվել են հաշվի առնելով ծառայության ռիսկայնությունը՝ բնապահպանական իրավախախտումներ </w:t>
            </w:r>
            <w:r w:rsidRPr="00214F6D">
              <w:rPr>
                <w:rFonts w:ascii="GHEA Grapalat" w:hAnsi="GHEA Grapalat" w:cs="GHEA Grapalat"/>
                <w:color w:val="000000"/>
                <w:sz w:val="24"/>
                <w:szCs w:val="24"/>
                <w:lang w:val="hy-AM"/>
              </w:rPr>
              <w:t>(</w:t>
            </w:r>
            <w:r>
              <w:rPr>
                <w:rFonts w:ascii="GHEA Grapalat" w:hAnsi="GHEA Grapalat" w:cs="GHEA Grapalat"/>
                <w:color w:val="000000"/>
                <w:sz w:val="24"/>
                <w:szCs w:val="24"/>
                <w:lang w:val="hy-AM"/>
              </w:rPr>
              <w:t xml:space="preserve">ապօրինի ծառահատում, որսագողություն, ձկնագողություն, պետական </w:t>
            </w:r>
            <w:r w:rsidRPr="00214F6D">
              <w:rPr>
                <w:rFonts w:ascii="GHEA Grapalat" w:hAnsi="GHEA Grapalat" w:cs="GHEA Grapalat"/>
                <w:color w:val="000000"/>
                <w:sz w:val="24"/>
                <w:szCs w:val="24"/>
                <w:lang w:val="hy-AM"/>
              </w:rPr>
              <w:t>անտառային հողերի</w:t>
            </w:r>
            <w:r>
              <w:rPr>
                <w:rFonts w:ascii="GHEA Grapalat" w:hAnsi="GHEA Grapalat" w:cs="GHEA Grapalat"/>
                <w:color w:val="000000"/>
                <w:sz w:val="24"/>
                <w:szCs w:val="24"/>
                <w:lang w:val="hy-AM"/>
              </w:rPr>
              <w:t xml:space="preserve"> ապօրինի օգտագործում, ապօրինի արածեցում, աղբոտում, ախտոտում և այլն</w:t>
            </w:r>
            <w:r w:rsidRPr="00214F6D">
              <w:rPr>
                <w:rFonts w:ascii="GHEA Grapalat" w:hAnsi="GHEA Grapalat" w:cs="GHEA Grapalat"/>
                <w:color w:val="000000"/>
                <w:sz w:val="24"/>
                <w:szCs w:val="24"/>
                <w:lang w:val="hy-AM"/>
              </w:rPr>
              <w:t>)</w:t>
            </w:r>
            <w:r>
              <w:rPr>
                <w:rFonts w:ascii="GHEA Grapalat" w:hAnsi="GHEA Grapalat" w:cs="GHEA Grapalat"/>
                <w:color w:val="000000"/>
                <w:sz w:val="24"/>
                <w:szCs w:val="24"/>
                <w:lang w:val="hy-AM"/>
              </w:rPr>
              <w:t xml:space="preserve"> հայտնաբերելու, կանխելու և կանխարգելելու, օրենքով սահմանված կարգով պատասխանատվության միջոց կիրառելու պարտականություններ և լիազորություններ ունեցող ծառայողների կյանքին և առողջությանը սպառնացող ամենօրյա վտանգը։   </w:t>
            </w:r>
          </w:p>
          <w:p w14:paraId="12CA671F" w14:textId="3903AE4C" w:rsidR="000B6763" w:rsidRDefault="000B6763" w:rsidP="00E641F2">
            <w:pPr>
              <w:tabs>
                <w:tab w:val="left" w:pos="0"/>
              </w:tabs>
              <w:spacing w:after="0" w:line="360" w:lineRule="auto"/>
              <w:ind w:firstLine="166"/>
              <w:jc w:val="both"/>
              <w:rPr>
                <w:rFonts w:ascii="GHEA Grapalat" w:hAnsi="GHEA Grapalat" w:cs="Sylfaen"/>
                <w:bCs/>
                <w:sz w:val="24"/>
                <w:szCs w:val="24"/>
                <w:lang w:val="hy-AM"/>
              </w:rPr>
            </w:pPr>
            <w:r>
              <w:rPr>
                <w:rFonts w:ascii="GHEA Grapalat" w:hAnsi="GHEA Grapalat" w:cs="GHEA Grapalat"/>
                <w:color w:val="000000"/>
                <w:sz w:val="24"/>
                <w:szCs w:val="24"/>
                <w:lang w:val="hy-AM"/>
              </w:rPr>
              <w:t xml:space="preserve">Հաշվի առնելով այն, որ էկոպարեկային ծառայությունը ստեղծվել և </w:t>
            </w:r>
            <w:r>
              <w:rPr>
                <w:rFonts w:ascii="GHEA Grapalat" w:hAnsi="GHEA Grapalat" w:cs="GHEA Grapalat"/>
                <w:color w:val="000000"/>
                <w:sz w:val="24"/>
                <w:szCs w:val="24"/>
                <w:lang w:val="hy-AM"/>
              </w:rPr>
              <w:lastRenderedPageBreak/>
              <w:t>գործում է 2024 թվականի հունվարի 1-ից</w:t>
            </w:r>
            <w:r>
              <w:rPr>
                <w:rFonts w:ascii="GHEA Grapalat" w:hAnsi="GHEA Grapalat" w:cs="Sylfaen"/>
                <w:bCs/>
                <w:sz w:val="24"/>
                <w:szCs w:val="24"/>
                <w:lang w:val="hy-AM"/>
              </w:rPr>
              <w:t xml:space="preserve"> և ն</w:t>
            </w:r>
            <w:r w:rsidRPr="009F4FB5">
              <w:rPr>
                <w:rFonts w:ascii="GHEA Grapalat" w:hAnsi="GHEA Grapalat" w:cs="Sylfaen"/>
                <w:bCs/>
                <w:sz w:val="24"/>
                <w:szCs w:val="24"/>
                <w:lang w:val="hy-AM"/>
              </w:rPr>
              <w:t>ախորդ տարիներին արձանագրված/բացահայտված դեպքեր</w:t>
            </w:r>
            <w:r>
              <w:rPr>
                <w:rFonts w:ascii="GHEA Grapalat" w:hAnsi="GHEA Grapalat" w:cs="Sylfaen"/>
                <w:bCs/>
                <w:sz w:val="24"/>
                <w:szCs w:val="24"/>
                <w:lang w:val="hy-AM"/>
              </w:rPr>
              <w:t xml:space="preserve">ը բացակայում են, այս իսկ պատճառով </w:t>
            </w:r>
            <w:r w:rsidRPr="009F4FB5">
              <w:rPr>
                <w:rFonts w:ascii="GHEA Grapalat" w:hAnsi="GHEA Grapalat" w:cs="Sylfaen"/>
                <w:bCs/>
                <w:sz w:val="24"/>
                <w:szCs w:val="24"/>
                <w:lang w:val="hy-AM"/>
              </w:rPr>
              <w:t>Նախագծի ընդունման պարագայում կանխատեսումային ֆինանսական գնահատականը</w:t>
            </w:r>
            <w:r>
              <w:rPr>
                <w:rFonts w:ascii="GHEA Grapalat" w:hAnsi="GHEA Grapalat" w:cs="Sylfaen"/>
                <w:bCs/>
                <w:sz w:val="24"/>
                <w:szCs w:val="24"/>
                <w:lang w:val="hy-AM"/>
              </w:rPr>
              <w:t xml:space="preserve"> </w:t>
            </w:r>
            <w:r w:rsidRPr="009F4FB5">
              <w:rPr>
                <w:rFonts w:ascii="GHEA Grapalat" w:hAnsi="GHEA Grapalat" w:cs="Sylfaen"/>
                <w:bCs/>
                <w:sz w:val="24"/>
                <w:szCs w:val="24"/>
                <w:lang w:val="hy-AM"/>
              </w:rPr>
              <w:t>չի ներկայացվել</w:t>
            </w:r>
            <w:r>
              <w:rPr>
                <w:rFonts w:ascii="GHEA Grapalat" w:hAnsi="GHEA Grapalat" w:cs="Sylfaen"/>
                <w:bCs/>
                <w:sz w:val="24"/>
                <w:szCs w:val="24"/>
                <w:lang w:val="hy-AM"/>
              </w:rPr>
              <w:t>։</w:t>
            </w:r>
          </w:p>
          <w:p w14:paraId="5BE7DA6A" w14:textId="0693FD00" w:rsidR="006B17D3" w:rsidRPr="006B17D3" w:rsidRDefault="00CB362B" w:rsidP="006B17D3">
            <w:pPr>
              <w:shd w:val="clear" w:color="auto" w:fill="FFFFFF"/>
              <w:spacing w:after="0" w:line="360" w:lineRule="auto"/>
              <w:ind w:firstLine="567"/>
              <w:jc w:val="both"/>
              <w:textAlignment w:val="baseline"/>
              <w:rPr>
                <w:rFonts w:ascii="GHEA Grapalat" w:hAnsi="GHEA Grapalat" w:cs="Sylfaen"/>
                <w:bCs/>
                <w:sz w:val="24"/>
                <w:szCs w:val="24"/>
                <w:lang w:val="hy-AM"/>
              </w:rPr>
            </w:pPr>
            <w:r>
              <w:rPr>
                <w:rFonts w:ascii="GHEA Grapalat" w:hAnsi="GHEA Grapalat" w:cs="GHEA Grapalat"/>
                <w:color w:val="000000"/>
                <w:sz w:val="24"/>
                <w:szCs w:val="24"/>
                <w:lang w:val="hy-AM"/>
              </w:rPr>
              <w:t xml:space="preserve">Նախագիծը մշակվել է՝ հիմք ընդունելով «Էկոպարեկային ծառայության մասին» օրենքում </w:t>
            </w:r>
            <w:r w:rsidRPr="00CB362B">
              <w:rPr>
                <w:rFonts w:ascii="GHEA Grapalat" w:hAnsi="GHEA Grapalat" w:cs="GHEA Grapalat"/>
                <w:color w:val="000000"/>
                <w:sz w:val="24"/>
                <w:szCs w:val="24"/>
                <w:lang w:val="hy-AM"/>
              </w:rPr>
              <w:t>փոփոխություններ կատարելու մասին» ՀՕ-101-Ն օրենք</w:t>
            </w:r>
            <w:r>
              <w:rPr>
                <w:rFonts w:ascii="GHEA Grapalat" w:hAnsi="GHEA Grapalat" w:cs="GHEA Grapalat"/>
                <w:color w:val="000000"/>
                <w:sz w:val="24"/>
                <w:szCs w:val="24"/>
                <w:lang w:val="hy-AM"/>
              </w:rPr>
              <w:t xml:space="preserve">ի 1-ին </w:t>
            </w:r>
            <w:r w:rsidRPr="00CB362B">
              <w:rPr>
                <w:rFonts w:ascii="GHEA Grapalat" w:hAnsi="GHEA Grapalat" w:cs="GHEA Grapalat"/>
                <w:color w:val="000000"/>
                <w:sz w:val="24"/>
                <w:szCs w:val="24"/>
                <w:lang w:val="hy-AM"/>
              </w:rPr>
              <w:t>հոդվածի դրույթներ</w:t>
            </w:r>
            <w:r>
              <w:rPr>
                <w:rFonts w:ascii="GHEA Grapalat" w:hAnsi="GHEA Grapalat" w:cs="GHEA Grapalat"/>
                <w:color w:val="000000"/>
                <w:sz w:val="24"/>
                <w:szCs w:val="24"/>
                <w:lang w:val="hy-AM"/>
              </w:rPr>
              <w:t>ը, որն ընդունվել է</w:t>
            </w:r>
            <w:r w:rsidR="006B17D3">
              <w:rPr>
                <w:rFonts w:ascii="GHEA Grapalat" w:hAnsi="GHEA Grapalat" w:cs="GHEA Grapalat"/>
                <w:color w:val="000000"/>
                <w:sz w:val="24"/>
                <w:szCs w:val="24"/>
                <w:lang w:val="hy-AM"/>
              </w:rPr>
              <w:t xml:space="preserve"> </w:t>
            </w:r>
            <w:r w:rsidR="006B17D3">
              <w:rPr>
                <w:rFonts w:ascii="GHEA Grapalat" w:hAnsi="GHEA Grapalat"/>
                <w:bCs/>
                <w:sz w:val="24"/>
                <w:szCs w:val="24"/>
                <w:lang w:val="hy-AM"/>
              </w:rPr>
              <w:t>2025 թվականի մայիսի 12-ին, որն ուժի մեջ է մտել 2025 թվականի մայիսի 31-ին։</w:t>
            </w:r>
            <w:r w:rsidR="006B17D3">
              <w:rPr>
                <w:rFonts w:ascii="GHEA Grapalat" w:hAnsi="GHEA Grapalat"/>
                <w:color w:val="000000"/>
                <w:sz w:val="24"/>
                <w:szCs w:val="24"/>
                <w:lang w:val="hy-AM"/>
              </w:rPr>
              <w:t xml:space="preserve"> Այդ իսկ պատճառով </w:t>
            </w:r>
            <w:r w:rsidR="006B17D3">
              <w:rPr>
                <w:rFonts w:ascii="GHEA Grapalat" w:hAnsi="GHEA Grapalat" w:cs="GHEA Grapalat"/>
                <w:color w:val="000000"/>
                <w:sz w:val="24"/>
                <w:szCs w:val="24"/>
                <w:lang w:val="hy-AM"/>
              </w:rPr>
              <w:t xml:space="preserve"> </w:t>
            </w:r>
            <w:r w:rsidR="006B17D3" w:rsidRPr="009F4FB5">
              <w:rPr>
                <w:rFonts w:ascii="GHEA Grapalat" w:hAnsi="GHEA Grapalat" w:cs="Sylfaen"/>
                <w:bCs/>
                <w:sz w:val="24"/>
                <w:szCs w:val="24"/>
                <w:lang w:val="hy-AM"/>
              </w:rPr>
              <w:t>ՀՀ աշխատանքի և սոցիալական հարցերի նախարարության կողմից իրականացվող ծրագրերում ՀՀ 2025 թվականի պետական բյուջեով և 2026թ. բյուջետային հայտով ծախսերի ծրագրով համապատասխան միջոցներ նախատեսված չեն</w:t>
            </w:r>
            <w:r w:rsidR="006B17D3" w:rsidRPr="006B17D3">
              <w:rPr>
                <w:rFonts w:ascii="GHEA Grapalat" w:hAnsi="GHEA Grapalat" w:cs="Sylfaen"/>
                <w:bCs/>
                <w:sz w:val="24"/>
                <w:szCs w:val="24"/>
                <w:lang w:val="hy-AM"/>
              </w:rPr>
              <w:t>: Սակայն, Նախագծի ընդունման պարագայում էկոպարեկային ծառայությունը ձեռնամուխ կլինի սահմանված կարգով այդ միջոցները ապահովելու գործընթացին։</w:t>
            </w:r>
          </w:p>
          <w:p w14:paraId="62FAC876" w14:textId="68B305B9" w:rsidR="00E641F2" w:rsidRDefault="00E641F2" w:rsidP="00CB362B">
            <w:pPr>
              <w:tabs>
                <w:tab w:val="left" w:pos="0"/>
              </w:tabs>
              <w:spacing w:after="0" w:line="360" w:lineRule="auto"/>
              <w:ind w:firstLine="166"/>
              <w:jc w:val="both"/>
              <w:rPr>
                <w:rFonts w:ascii="GHEA Grapalat" w:hAnsi="GHEA Grapalat" w:cs="Sylfaen"/>
                <w:bCs/>
                <w:sz w:val="24"/>
                <w:szCs w:val="24"/>
                <w:lang w:val="hy-AM"/>
              </w:rPr>
            </w:pPr>
          </w:p>
        </w:tc>
      </w:tr>
      <w:tr w:rsidR="00821819" w:rsidRPr="00821819" w14:paraId="7EDB0B22" w14:textId="77777777" w:rsidTr="00821819">
        <w:trPr>
          <w:trHeight w:val="255"/>
        </w:trPr>
        <w:tc>
          <w:tcPr>
            <w:tcW w:w="7807" w:type="dxa"/>
            <w:vMerge w:val="restart"/>
            <w:shd w:val="clear" w:color="auto" w:fill="BFBFBF" w:themeFill="background1" w:themeFillShade="BF"/>
          </w:tcPr>
          <w:p w14:paraId="49C4E1F5" w14:textId="5B5A3AEB" w:rsidR="00821819" w:rsidRPr="00821819" w:rsidRDefault="00821819" w:rsidP="00821819">
            <w:pPr>
              <w:spacing w:after="0" w:line="240" w:lineRule="auto"/>
              <w:jc w:val="both"/>
              <w:rPr>
                <w:rFonts w:ascii="GHEA Grapalat" w:hAnsi="GHEA Grapalat" w:cs="Sylfaen"/>
                <w:b/>
                <w:bCs/>
                <w:sz w:val="24"/>
                <w:szCs w:val="24"/>
                <w:lang w:val="hy-AM"/>
              </w:rPr>
            </w:pPr>
            <w:r>
              <w:rPr>
                <w:rFonts w:ascii="GHEA Grapalat" w:hAnsi="GHEA Grapalat" w:cs="Sylfaen"/>
                <w:b/>
                <w:bCs/>
                <w:sz w:val="24"/>
                <w:szCs w:val="24"/>
                <w:lang w:val="hy-AM"/>
              </w:rPr>
              <w:lastRenderedPageBreak/>
              <w:t>7</w:t>
            </w:r>
            <w:r>
              <w:rPr>
                <w:rFonts w:ascii="GHEA Grapalat" w:hAnsi="GHEA Grapalat" w:cs="Sylfaen"/>
                <w:b/>
                <w:bCs/>
                <w:sz w:val="24"/>
                <w:szCs w:val="24"/>
              </w:rPr>
              <w:t xml:space="preserve">. </w:t>
            </w:r>
            <w:r>
              <w:rPr>
                <w:rFonts w:ascii="GHEA Grapalat" w:hAnsi="GHEA Grapalat" w:cs="Sylfaen"/>
                <w:b/>
                <w:bCs/>
                <w:sz w:val="24"/>
                <w:szCs w:val="24"/>
                <w:lang w:val="hy-AM"/>
              </w:rPr>
              <w:t>Քաղաքացիական ծառայության գրասենյակ</w:t>
            </w:r>
            <w:r w:rsidR="00327668">
              <w:rPr>
                <w:rFonts w:ascii="GHEA Grapalat" w:hAnsi="GHEA Grapalat" w:cs="Sylfaen"/>
                <w:b/>
                <w:bCs/>
                <w:sz w:val="24"/>
                <w:szCs w:val="24"/>
                <w:lang w:val="hy-AM"/>
              </w:rPr>
              <w:t xml:space="preserve"> </w:t>
            </w:r>
            <w:r w:rsidR="00327668">
              <w:rPr>
                <w:rFonts w:ascii="GHEA Grapalat" w:hAnsi="GHEA Grapalat" w:cs="Sylfaen"/>
                <w:b/>
                <w:bCs/>
                <w:sz w:val="24"/>
                <w:szCs w:val="24"/>
                <w:lang w:val="ru-RU"/>
              </w:rPr>
              <w:t>(</w:t>
            </w:r>
            <w:r w:rsidR="00327668">
              <w:rPr>
                <w:rFonts w:ascii="GHEA Grapalat" w:hAnsi="GHEA Grapalat" w:cs="Sylfaen"/>
                <w:b/>
                <w:bCs/>
                <w:sz w:val="24"/>
                <w:szCs w:val="24"/>
                <w:lang w:val="hy-AM"/>
              </w:rPr>
              <w:t>կարծիք</w:t>
            </w:r>
            <w:r w:rsidR="00327668">
              <w:rPr>
                <w:rFonts w:ascii="GHEA Grapalat" w:hAnsi="GHEA Grapalat" w:cs="Sylfaen"/>
                <w:b/>
                <w:bCs/>
                <w:sz w:val="24"/>
                <w:szCs w:val="24"/>
                <w:lang w:val="ru-RU"/>
              </w:rPr>
              <w:t>)</w:t>
            </w:r>
          </w:p>
        </w:tc>
        <w:tc>
          <w:tcPr>
            <w:tcW w:w="7830" w:type="dxa"/>
            <w:tcBorders>
              <w:top w:val="single" w:sz="4" w:space="0" w:color="auto"/>
              <w:bottom w:val="single" w:sz="4" w:space="0" w:color="auto"/>
            </w:tcBorders>
            <w:shd w:val="clear" w:color="auto" w:fill="BFBFBF" w:themeFill="background1" w:themeFillShade="BF"/>
          </w:tcPr>
          <w:p w14:paraId="211D5F3A" w14:textId="07885B84" w:rsidR="00821819" w:rsidRDefault="00821819" w:rsidP="00821819">
            <w:pPr>
              <w:tabs>
                <w:tab w:val="left" w:pos="0"/>
              </w:tabs>
              <w:spacing w:after="0" w:line="360" w:lineRule="auto"/>
              <w:ind w:firstLine="166"/>
              <w:jc w:val="center"/>
              <w:rPr>
                <w:rFonts w:ascii="GHEA Grapalat" w:hAnsi="GHEA Grapalat" w:cs="GHEA Grapalat"/>
                <w:color w:val="000000"/>
                <w:sz w:val="24"/>
                <w:szCs w:val="24"/>
                <w:lang w:val="hy-AM"/>
              </w:rPr>
            </w:pPr>
            <w:r w:rsidRPr="00B10D5A">
              <w:rPr>
                <w:rFonts w:ascii="GHEA Grapalat" w:hAnsi="GHEA Grapalat" w:cs="Sylfaen"/>
                <w:b/>
                <w:sz w:val="24"/>
                <w:szCs w:val="24"/>
                <w:lang w:val="hy-AM"/>
              </w:rPr>
              <w:t>03 սեպտեմբերի 2025թ</w:t>
            </w:r>
            <w:r w:rsidRPr="00B10D5A">
              <w:rPr>
                <w:rFonts w:ascii="GHEA Grapalat" w:hAnsi="GHEA Grapalat" w:cs="Sylfaen"/>
                <w:b/>
                <w:sz w:val="24"/>
                <w:szCs w:val="24"/>
              </w:rPr>
              <w:t>.</w:t>
            </w:r>
          </w:p>
        </w:tc>
      </w:tr>
      <w:tr w:rsidR="00821819" w:rsidRPr="00821819" w14:paraId="11F932FA" w14:textId="77777777" w:rsidTr="00821819">
        <w:trPr>
          <w:trHeight w:val="213"/>
        </w:trPr>
        <w:tc>
          <w:tcPr>
            <w:tcW w:w="7807" w:type="dxa"/>
            <w:vMerge/>
            <w:shd w:val="clear" w:color="auto" w:fill="BFBFBF" w:themeFill="background1" w:themeFillShade="BF"/>
          </w:tcPr>
          <w:p w14:paraId="0C33A599" w14:textId="77777777" w:rsidR="00821819" w:rsidRPr="009F4FB5" w:rsidRDefault="00821819" w:rsidP="00821819">
            <w:pPr>
              <w:shd w:val="clear" w:color="auto" w:fill="FFFFFF"/>
              <w:spacing w:after="0" w:line="360" w:lineRule="auto"/>
              <w:ind w:firstLine="567"/>
              <w:jc w:val="both"/>
              <w:textAlignment w:val="baseline"/>
              <w:rPr>
                <w:rFonts w:ascii="GHEA Grapalat" w:hAnsi="GHEA Grapalat" w:cs="Sylfaen"/>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346496C7" w14:textId="152B7FF1" w:rsidR="00821819" w:rsidRDefault="00821819" w:rsidP="00821819">
            <w:pPr>
              <w:tabs>
                <w:tab w:val="left" w:pos="0"/>
              </w:tabs>
              <w:spacing w:after="0" w:line="360" w:lineRule="auto"/>
              <w:ind w:firstLine="166"/>
              <w:jc w:val="center"/>
              <w:rPr>
                <w:rFonts w:ascii="GHEA Grapalat" w:hAnsi="GHEA Grapalat" w:cs="GHEA Grapalat"/>
                <w:color w:val="000000"/>
                <w:sz w:val="24"/>
                <w:szCs w:val="24"/>
                <w:lang w:val="hy-AM"/>
              </w:rPr>
            </w:pPr>
            <w:r w:rsidRPr="00B10D5A">
              <w:rPr>
                <w:rFonts w:ascii="GHEA Grapalat" w:hAnsi="GHEA Grapalat" w:cs="Sylfaen"/>
                <w:b/>
                <w:sz w:val="24"/>
                <w:szCs w:val="24"/>
                <w:lang w:val="hy-AM"/>
              </w:rPr>
              <w:t xml:space="preserve">Գրություն </w:t>
            </w:r>
            <w:r w:rsidRPr="00B10D5A">
              <w:rPr>
                <w:rFonts w:ascii="GHEA Grapalat" w:hAnsi="GHEA Grapalat" w:cs="Sylfaen"/>
                <w:b/>
                <w:sz w:val="24"/>
                <w:szCs w:val="24"/>
              </w:rPr>
              <w:t>N</w:t>
            </w:r>
            <w:r>
              <w:rPr>
                <w:rFonts w:ascii="GHEA Grapalat" w:hAnsi="GHEA Grapalat" w:cs="Sylfaen"/>
                <w:b/>
                <w:sz w:val="24"/>
                <w:szCs w:val="24"/>
                <w:lang w:val="hy-AM"/>
              </w:rPr>
              <w:t xml:space="preserve"> </w:t>
            </w:r>
            <w:r w:rsidRPr="00F252C1">
              <w:rPr>
                <w:rFonts w:ascii="GHEA Grapalat" w:hAnsi="GHEA Grapalat" w:cs="Sylfaen"/>
                <w:b/>
                <w:sz w:val="24"/>
                <w:szCs w:val="24"/>
                <w:lang w:val="hy-AM"/>
              </w:rPr>
              <w:t>/46.3/28792-2025</w:t>
            </w:r>
          </w:p>
        </w:tc>
      </w:tr>
      <w:tr w:rsidR="00821819" w:rsidRPr="00821819" w14:paraId="56419660" w14:textId="77777777" w:rsidTr="004148D5">
        <w:trPr>
          <w:trHeight w:val="255"/>
        </w:trPr>
        <w:tc>
          <w:tcPr>
            <w:tcW w:w="7807" w:type="dxa"/>
            <w:shd w:val="clear" w:color="auto" w:fill="FFFFFF" w:themeFill="background1"/>
          </w:tcPr>
          <w:p w14:paraId="5018210F" w14:textId="77777777" w:rsidR="00821819" w:rsidRPr="00821819" w:rsidRDefault="00821819" w:rsidP="00821819">
            <w:pPr>
              <w:shd w:val="clear" w:color="auto" w:fill="FFFFFF"/>
              <w:spacing w:after="0" w:line="360" w:lineRule="auto"/>
              <w:ind w:firstLine="567"/>
              <w:jc w:val="both"/>
              <w:textAlignment w:val="baseline"/>
              <w:rPr>
                <w:rFonts w:ascii="GHEA Grapalat" w:hAnsi="GHEA Grapalat" w:cs="Sylfaen"/>
                <w:bCs/>
                <w:sz w:val="24"/>
                <w:szCs w:val="24"/>
                <w:lang w:val="hy-AM"/>
              </w:rPr>
            </w:pPr>
            <w:r w:rsidRPr="00821819">
              <w:rPr>
                <w:rFonts w:ascii="GHEA Grapalat" w:hAnsi="GHEA Grapalat" w:cs="Sylfaen"/>
                <w:bCs/>
                <w:sz w:val="24"/>
                <w:szCs w:val="24"/>
                <w:lang w:val="hy-AM"/>
              </w:rPr>
              <w:t>Ուսումնասիրելով Ձեր՝ 2025 թվականի օգոստոսի 28-ի N Ե/1/1867-25 գրությամբ ներկայացված «Էկոպարեկային ծառայողի զոհվելու կամ էկոպարեկային ծառայողին հաշմանդամություն ունեցող անձ ճանաչելու դեպքում տրվող միանվագ դրամական օգնության չափը և վճարման կարգը սահմանելու մասին» Կառավարության որոշման նախագիծը՝ (այսուհետ՝ Նախագիծ) հայտնում ենք հետևյալը</w:t>
            </w:r>
            <w:r w:rsidRPr="00821819">
              <w:rPr>
                <w:rFonts w:ascii="Cambria Math" w:hAnsi="Cambria Math" w:cs="Cambria Math"/>
                <w:bCs/>
                <w:sz w:val="24"/>
                <w:szCs w:val="24"/>
                <w:lang w:val="hy-AM"/>
              </w:rPr>
              <w:t>․</w:t>
            </w:r>
          </w:p>
          <w:p w14:paraId="48B92054" w14:textId="77777777" w:rsidR="00821819" w:rsidRPr="00821819" w:rsidRDefault="00821819" w:rsidP="00821819">
            <w:pPr>
              <w:shd w:val="clear" w:color="auto" w:fill="FFFFFF"/>
              <w:spacing w:after="0" w:line="360" w:lineRule="auto"/>
              <w:ind w:firstLine="567"/>
              <w:jc w:val="both"/>
              <w:textAlignment w:val="baseline"/>
              <w:rPr>
                <w:rFonts w:ascii="GHEA Grapalat" w:hAnsi="GHEA Grapalat" w:cs="Sylfaen"/>
                <w:bCs/>
                <w:sz w:val="24"/>
                <w:szCs w:val="24"/>
                <w:lang w:val="hy-AM"/>
              </w:rPr>
            </w:pPr>
            <w:r w:rsidRPr="00821819">
              <w:rPr>
                <w:rFonts w:ascii="GHEA Grapalat" w:hAnsi="GHEA Grapalat" w:cs="Sylfaen"/>
                <w:bCs/>
                <w:sz w:val="24"/>
                <w:szCs w:val="24"/>
                <w:lang w:val="hy-AM"/>
              </w:rPr>
              <w:t>Նախագծով առաջարկվում է սահմանել էկոպարեկային ծառայողի զոհվելու կամ էկոպարեկային ծառայողին հաշմանդամություն ունեցող անձ ճանաչելու դեպքում տրվող միանվագ դրամական օգնության չափը և վճարման կարգը` համաձայն հավելվածի: Նախագծով սահմանվող հավելվածի 4-րդ կետի համաձայն՝ միանվագ դրամական օգնություն չի տրվում, եթե Ծառայողի զոհվելը  կամ հաշմանդամություն ունեցող անձ ճանաչվելը նրա կողմից կատարված կանխամտածված օրինազանցության հետևանք է: Կանխամտածված օրինազանցության փաստը կարող է հաստատվել օրենքով սահմանված կարգով։</w:t>
            </w:r>
          </w:p>
          <w:p w14:paraId="011A153B" w14:textId="77777777" w:rsidR="00821819" w:rsidRPr="00821819" w:rsidRDefault="00821819" w:rsidP="00821819">
            <w:pPr>
              <w:shd w:val="clear" w:color="auto" w:fill="FFFFFF"/>
              <w:spacing w:after="0" w:line="360" w:lineRule="auto"/>
              <w:ind w:firstLine="567"/>
              <w:jc w:val="both"/>
              <w:textAlignment w:val="baseline"/>
              <w:rPr>
                <w:rFonts w:ascii="GHEA Grapalat" w:hAnsi="GHEA Grapalat" w:cs="Sylfaen"/>
                <w:bCs/>
                <w:sz w:val="24"/>
                <w:szCs w:val="24"/>
                <w:lang w:val="hy-AM"/>
              </w:rPr>
            </w:pPr>
            <w:r w:rsidRPr="00821819">
              <w:rPr>
                <w:rFonts w:ascii="GHEA Grapalat" w:hAnsi="GHEA Grapalat" w:cs="Sylfaen"/>
                <w:bCs/>
                <w:sz w:val="24"/>
                <w:szCs w:val="24"/>
                <w:lang w:val="hy-AM"/>
              </w:rPr>
              <w:t xml:space="preserve">Առաջարկվող կարգավորումը խնդրահարույց է, քանի որ իրավական որոշակիության սահմանադրական սկզբունքի </w:t>
            </w:r>
            <w:r w:rsidRPr="00821819">
              <w:rPr>
                <w:rFonts w:ascii="GHEA Grapalat" w:hAnsi="GHEA Grapalat" w:cs="Sylfaen"/>
                <w:bCs/>
                <w:sz w:val="24"/>
                <w:szCs w:val="24"/>
                <w:lang w:val="hy-AM"/>
              </w:rPr>
              <w:lastRenderedPageBreak/>
              <w:t>համաձայն՝ իրավական նորմը պետք է ձևակերպված լինի բավարար չափով որոշակի, որպեսզի իրավահարաբերության բոլոր սուբյեկտների համար լինի կանխատեսելի և հստակ: Բացի այդ, կանխամտածված օրինազանցության փաստը հաստատվելը «կարող է» արտահայտությունով ձևակերպելը իրավակիրառ պրակտիկայում կարող է կիրառվել կամ մեկնաբանվել որպես հայեցողական հնարավորություն, մեկ այլ դեպքում՝ պարտավորություն՝ դրանից բխող բացասական հետևանքներով հանդերձ:</w:t>
            </w:r>
          </w:p>
          <w:p w14:paraId="5C58D185" w14:textId="60AD1C53" w:rsidR="00821819" w:rsidRPr="009F4FB5" w:rsidRDefault="00821819" w:rsidP="00821819">
            <w:pPr>
              <w:shd w:val="clear" w:color="auto" w:fill="FFFFFF"/>
              <w:spacing w:after="0" w:line="360" w:lineRule="auto"/>
              <w:ind w:firstLine="567"/>
              <w:jc w:val="both"/>
              <w:textAlignment w:val="baseline"/>
              <w:rPr>
                <w:rFonts w:ascii="GHEA Grapalat" w:hAnsi="GHEA Grapalat" w:cs="Sylfaen"/>
                <w:bCs/>
                <w:sz w:val="24"/>
                <w:szCs w:val="24"/>
                <w:lang w:val="hy-AM"/>
              </w:rPr>
            </w:pPr>
            <w:r w:rsidRPr="00821819">
              <w:rPr>
                <w:rFonts w:ascii="GHEA Grapalat" w:hAnsi="GHEA Grapalat" w:cs="Sylfaen"/>
                <w:bCs/>
                <w:sz w:val="24"/>
                <w:szCs w:val="24"/>
                <w:lang w:val="hy-AM"/>
              </w:rPr>
              <w:t>Ելնելով վերոգրյալից՝ առաջարկում ենք քննարկման առարկա դարձնել խնդրո առարկա դրույթի վերանայման հարցը՝ դրա որոշակիության ապահովման համատեքստում։</w:t>
            </w:r>
          </w:p>
        </w:tc>
        <w:tc>
          <w:tcPr>
            <w:tcW w:w="7830" w:type="dxa"/>
            <w:tcBorders>
              <w:top w:val="single" w:sz="4" w:space="0" w:color="auto"/>
              <w:bottom w:val="single" w:sz="4" w:space="0" w:color="auto"/>
            </w:tcBorders>
          </w:tcPr>
          <w:p w14:paraId="6235DC8D" w14:textId="77777777" w:rsidR="00821819" w:rsidRPr="00821819" w:rsidRDefault="00821819" w:rsidP="00821819">
            <w:pPr>
              <w:tabs>
                <w:tab w:val="left" w:pos="0"/>
              </w:tabs>
              <w:spacing w:after="0" w:line="360" w:lineRule="auto"/>
              <w:ind w:firstLine="166"/>
              <w:jc w:val="both"/>
              <w:rPr>
                <w:rFonts w:ascii="GHEA Grapalat" w:hAnsi="GHEA Grapalat" w:cs="GHEA Grapalat"/>
                <w:bCs/>
                <w:color w:val="000000"/>
                <w:sz w:val="24"/>
                <w:szCs w:val="24"/>
                <w:lang w:val="hy-AM"/>
              </w:rPr>
            </w:pPr>
            <w:r w:rsidRPr="00821819">
              <w:rPr>
                <w:rFonts w:ascii="GHEA Grapalat" w:hAnsi="GHEA Grapalat" w:cs="GHEA Grapalat"/>
                <w:bCs/>
                <w:color w:val="000000"/>
                <w:sz w:val="24"/>
                <w:szCs w:val="24"/>
                <w:lang w:val="hy-AM"/>
              </w:rPr>
              <w:lastRenderedPageBreak/>
              <w:t>Ընդունվել է։</w:t>
            </w:r>
          </w:p>
          <w:p w14:paraId="475B00D6" w14:textId="77777777" w:rsidR="00821819" w:rsidRPr="00821819" w:rsidRDefault="00821819" w:rsidP="00821819">
            <w:pPr>
              <w:tabs>
                <w:tab w:val="left" w:pos="0"/>
              </w:tabs>
              <w:spacing w:after="0" w:line="360" w:lineRule="auto"/>
              <w:ind w:firstLine="166"/>
              <w:jc w:val="both"/>
              <w:rPr>
                <w:rFonts w:ascii="GHEA Grapalat" w:hAnsi="GHEA Grapalat" w:cs="GHEA Grapalat"/>
                <w:bCs/>
                <w:color w:val="000000"/>
                <w:sz w:val="24"/>
                <w:szCs w:val="24"/>
                <w:lang w:val="hy-AM"/>
              </w:rPr>
            </w:pPr>
            <w:r w:rsidRPr="00821819">
              <w:rPr>
                <w:rFonts w:ascii="GHEA Grapalat" w:hAnsi="GHEA Grapalat" w:cs="GHEA Grapalat"/>
                <w:bCs/>
                <w:color w:val="000000"/>
                <w:sz w:val="24"/>
                <w:szCs w:val="24"/>
                <w:lang w:val="hy-AM"/>
              </w:rPr>
              <w:t>Նախագծի 4-րդ կետի 2-րդ նախադասությունը շարադրվել է հետևյալ խմբագրությամբ.</w:t>
            </w:r>
          </w:p>
          <w:p w14:paraId="566AB228" w14:textId="093BF600" w:rsidR="00821819" w:rsidRDefault="00821819" w:rsidP="00821819">
            <w:pPr>
              <w:tabs>
                <w:tab w:val="left" w:pos="0"/>
              </w:tabs>
              <w:spacing w:after="0" w:line="360" w:lineRule="auto"/>
              <w:ind w:firstLine="166"/>
              <w:jc w:val="both"/>
              <w:rPr>
                <w:rFonts w:ascii="GHEA Grapalat" w:hAnsi="GHEA Grapalat" w:cs="GHEA Grapalat"/>
                <w:color w:val="000000"/>
                <w:sz w:val="24"/>
                <w:szCs w:val="24"/>
                <w:lang w:val="hy-AM"/>
              </w:rPr>
            </w:pPr>
            <w:r w:rsidRPr="00821819">
              <w:rPr>
                <w:rFonts w:ascii="GHEA Grapalat" w:hAnsi="GHEA Grapalat" w:cs="GHEA Grapalat"/>
                <w:bCs/>
                <w:color w:val="000000"/>
                <w:sz w:val="24"/>
                <w:szCs w:val="24"/>
                <w:lang w:val="hy-AM"/>
              </w:rPr>
              <w:t xml:space="preserve"> «Օրինազանցության փաստը հաստատվում է սահմանված կարգով իրականացված ծառայողական քննության, իրավապահ մարմինների կողմից իրենց լիազորությունների շրջանակներում իրականացված քննությունների, կազմված եզրակացությունների արդյունքներով, օրինական ուժի մեջ մտած դատական ակտերով և այլն։»։</w:t>
            </w:r>
          </w:p>
        </w:tc>
      </w:tr>
      <w:tr w:rsidR="000829A5" w:rsidRPr="00821819" w14:paraId="6FD57B8E" w14:textId="77777777" w:rsidTr="0050485A">
        <w:trPr>
          <w:trHeight w:val="213"/>
        </w:trPr>
        <w:tc>
          <w:tcPr>
            <w:tcW w:w="7807" w:type="dxa"/>
            <w:vMerge w:val="restart"/>
            <w:shd w:val="clear" w:color="auto" w:fill="BFBFBF" w:themeFill="background1" w:themeFillShade="BF"/>
          </w:tcPr>
          <w:p w14:paraId="246AB1BB" w14:textId="7D0B27F6" w:rsidR="000829A5" w:rsidRPr="0050485A" w:rsidRDefault="0050485A" w:rsidP="0050485A">
            <w:pPr>
              <w:spacing w:after="0" w:line="240" w:lineRule="auto"/>
              <w:jc w:val="both"/>
              <w:rPr>
                <w:rFonts w:ascii="GHEA Grapalat" w:hAnsi="GHEA Grapalat" w:cs="Sylfaen"/>
                <w:b/>
                <w:bCs/>
                <w:sz w:val="24"/>
                <w:szCs w:val="24"/>
              </w:rPr>
            </w:pPr>
            <w:r>
              <w:rPr>
                <w:rFonts w:ascii="GHEA Grapalat" w:hAnsi="GHEA Grapalat" w:cs="Sylfaen"/>
                <w:b/>
                <w:bCs/>
                <w:sz w:val="24"/>
                <w:szCs w:val="24"/>
                <w:lang w:val="hy-AM"/>
              </w:rPr>
              <w:t>8</w:t>
            </w:r>
            <w:r>
              <w:rPr>
                <w:rFonts w:ascii="GHEA Grapalat" w:hAnsi="GHEA Grapalat" w:cs="Sylfaen"/>
                <w:b/>
                <w:bCs/>
                <w:sz w:val="24"/>
                <w:szCs w:val="24"/>
              </w:rPr>
              <w:t xml:space="preserve">. </w:t>
            </w:r>
            <w:r>
              <w:rPr>
                <w:rFonts w:ascii="GHEA Grapalat" w:hAnsi="GHEA Grapalat" w:cs="Sylfaen"/>
                <w:b/>
                <w:bCs/>
                <w:sz w:val="24"/>
                <w:szCs w:val="24"/>
                <w:lang w:val="hy-AM"/>
              </w:rPr>
              <w:t xml:space="preserve">Վարչապետի աշխատակազմի իրավաբանական վարչություն </w:t>
            </w:r>
            <w:r w:rsidRPr="0050485A">
              <w:rPr>
                <w:rFonts w:ascii="GHEA Grapalat" w:hAnsi="GHEA Grapalat" w:cs="Sylfaen"/>
                <w:b/>
                <w:bCs/>
                <w:sz w:val="24"/>
                <w:szCs w:val="24"/>
              </w:rPr>
              <w:t>(</w:t>
            </w:r>
            <w:r>
              <w:rPr>
                <w:rFonts w:ascii="GHEA Grapalat" w:hAnsi="GHEA Grapalat" w:cs="Sylfaen"/>
                <w:b/>
                <w:bCs/>
                <w:sz w:val="24"/>
                <w:szCs w:val="24"/>
                <w:lang w:val="hy-AM"/>
              </w:rPr>
              <w:t>եզրակացություն</w:t>
            </w:r>
            <w:r w:rsidRPr="0050485A">
              <w:rPr>
                <w:rFonts w:ascii="GHEA Grapalat" w:hAnsi="GHEA Grapalat" w:cs="Sylfaen"/>
                <w:b/>
                <w:bCs/>
                <w:sz w:val="24"/>
                <w:szCs w:val="24"/>
              </w:rPr>
              <w:t>)</w:t>
            </w:r>
          </w:p>
        </w:tc>
        <w:tc>
          <w:tcPr>
            <w:tcW w:w="7830" w:type="dxa"/>
            <w:tcBorders>
              <w:top w:val="single" w:sz="4" w:space="0" w:color="auto"/>
              <w:bottom w:val="single" w:sz="4" w:space="0" w:color="auto"/>
            </w:tcBorders>
            <w:shd w:val="clear" w:color="auto" w:fill="BFBFBF" w:themeFill="background1" w:themeFillShade="BF"/>
          </w:tcPr>
          <w:p w14:paraId="2C310690" w14:textId="6233BF9A" w:rsidR="000829A5" w:rsidRPr="003F0477" w:rsidRDefault="003F0477" w:rsidP="003F0477">
            <w:pPr>
              <w:tabs>
                <w:tab w:val="left" w:pos="0"/>
              </w:tabs>
              <w:spacing w:after="0" w:line="360" w:lineRule="auto"/>
              <w:ind w:firstLine="166"/>
              <w:jc w:val="center"/>
              <w:rPr>
                <w:rFonts w:ascii="GHEA Grapalat" w:hAnsi="GHEA Grapalat" w:cs="GHEA Grapalat"/>
                <w:b/>
                <w:color w:val="000000"/>
                <w:sz w:val="24"/>
                <w:szCs w:val="24"/>
                <w:lang w:val="hy-AM"/>
              </w:rPr>
            </w:pPr>
            <w:r w:rsidRPr="003F0477">
              <w:rPr>
                <w:rFonts w:ascii="GHEA Grapalat" w:hAnsi="GHEA Grapalat" w:cs="GHEA Grapalat"/>
                <w:b/>
                <w:color w:val="000000"/>
                <w:sz w:val="24"/>
                <w:szCs w:val="24"/>
                <w:lang w:val="hy-AM"/>
              </w:rPr>
              <w:t>2</w:t>
            </w:r>
            <w:r w:rsidR="00554E6A">
              <w:rPr>
                <w:rFonts w:ascii="GHEA Grapalat" w:hAnsi="GHEA Grapalat" w:cs="GHEA Grapalat"/>
                <w:b/>
                <w:color w:val="000000"/>
                <w:sz w:val="24"/>
                <w:szCs w:val="24"/>
                <w:lang w:val="hy-AM"/>
              </w:rPr>
              <w:t>6</w:t>
            </w:r>
            <w:r w:rsidRPr="003F0477">
              <w:rPr>
                <w:rFonts w:ascii="GHEA Grapalat" w:hAnsi="GHEA Grapalat" w:cs="GHEA Grapalat"/>
                <w:b/>
                <w:color w:val="000000"/>
                <w:sz w:val="24"/>
                <w:szCs w:val="24"/>
                <w:lang w:val="hy-AM"/>
              </w:rPr>
              <w:t xml:space="preserve"> </w:t>
            </w:r>
            <w:r w:rsidR="002D0838">
              <w:rPr>
                <w:rFonts w:ascii="GHEA Grapalat" w:hAnsi="GHEA Grapalat" w:cs="GHEA Grapalat"/>
                <w:b/>
                <w:color w:val="000000"/>
                <w:sz w:val="24"/>
                <w:szCs w:val="24"/>
                <w:lang w:val="hy-AM"/>
              </w:rPr>
              <w:t>սեպտեմբերի</w:t>
            </w:r>
            <w:r w:rsidR="002D0838" w:rsidRPr="003F0477">
              <w:rPr>
                <w:rFonts w:ascii="GHEA Grapalat" w:hAnsi="GHEA Grapalat" w:cs="GHEA Grapalat"/>
                <w:b/>
                <w:color w:val="000000"/>
                <w:sz w:val="24"/>
                <w:szCs w:val="24"/>
                <w:lang w:val="hy-AM"/>
              </w:rPr>
              <w:t xml:space="preserve"> </w:t>
            </w:r>
            <w:r w:rsidRPr="003F0477">
              <w:rPr>
                <w:rFonts w:ascii="GHEA Grapalat" w:hAnsi="GHEA Grapalat" w:cs="Sylfaen"/>
                <w:b/>
                <w:sz w:val="24"/>
                <w:szCs w:val="24"/>
                <w:lang w:val="hy-AM"/>
              </w:rPr>
              <w:t>2025թ</w:t>
            </w:r>
            <w:r w:rsidRPr="003F0477">
              <w:rPr>
                <w:rFonts w:ascii="GHEA Grapalat" w:hAnsi="GHEA Grapalat" w:cs="Sylfaen"/>
                <w:b/>
                <w:sz w:val="24"/>
                <w:szCs w:val="24"/>
              </w:rPr>
              <w:t>.</w:t>
            </w:r>
          </w:p>
        </w:tc>
      </w:tr>
      <w:tr w:rsidR="000829A5" w:rsidRPr="00821819" w14:paraId="5DCDB0E1" w14:textId="77777777" w:rsidTr="0050485A">
        <w:trPr>
          <w:trHeight w:val="255"/>
        </w:trPr>
        <w:tc>
          <w:tcPr>
            <w:tcW w:w="7807" w:type="dxa"/>
            <w:vMerge/>
            <w:shd w:val="clear" w:color="auto" w:fill="BFBFBF" w:themeFill="background1" w:themeFillShade="BF"/>
          </w:tcPr>
          <w:p w14:paraId="5F5269F5" w14:textId="77777777" w:rsidR="000829A5" w:rsidRPr="00821819" w:rsidRDefault="000829A5" w:rsidP="00821819">
            <w:pPr>
              <w:shd w:val="clear" w:color="auto" w:fill="FFFFFF"/>
              <w:spacing w:after="0" w:line="360" w:lineRule="auto"/>
              <w:ind w:firstLine="567"/>
              <w:jc w:val="both"/>
              <w:textAlignment w:val="baseline"/>
              <w:rPr>
                <w:rFonts w:ascii="GHEA Grapalat" w:hAnsi="GHEA Grapalat" w:cs="Sylfaen"/>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77B7B5FD" w14:textId="1C043423" w:rsidR="000829A5" w:rsidRPr="00821819" w:rsidRDefault="0050485A" w:rsidP="0050485A">
            <w:pPr>
              <w:tabs>
                <w:tab w:val="left" w:pos="0"/>
              </w:tabs>
              <w:spacing w:after="0" w:line="360" w:lineRule="auto"/>
              <w:ind w:firstLine="166"/>
              <w:jc w:val="center"/>
              <w:rPr>
                <w:rFonts w:ascii="GHEA Grapalat" w:hAnsi="GHEA Grapalat" w:cs="GHEA Grapalat"/>
                <w:bCs/>
                <w:color w:val="000000"/>
                <w:sz w:val="24"/>
                <w:szCs w:val="24"/>
                <w:lang w:val="hy-AM"/>
              </w:rPr>
            </w:pPr>
            <w:r>
              <w:rPr>
                <w:rFonts w:ascii="GHEA Grapalat" w:hAnsi="GHEA Grapalat" w:cs="GHEA Grapalat"/>
                <w:b/>
                <w:bCs/>
                <w:color w:val="000000"/>
                <w:sz w:val="24"/>
                <w:szCs w:val="24"/>
                <w:lang w:val="hy-AM"/>
              </w:rPr>
              <w:t xml:space="preserve">Գրություն </w:t>
            </w:r>
            <w:r>
              <w:rPr>
                <w:rFonts w:ascii="GHEA Grapalat" w:hAnsi="GHEA Grapalat" w:cs="GHEA Grapalat"/>
                <w:b/>
                <w:bCs/>
                <w:color w:val="000000"/>
                <w:sz w:val="24"/>
                <w:szCs w:val="24"/>
              </w:rPr>
              <w:t xml:space="preserve">N </w:t>
            </w:r>
            <w:r w:rsidRPr="0050485A">
              <w:rPr>
                <w:rFonts w:ascii="GHEA Grapalat" w:hAnsi="GHEA Grapalat" w:cs="GHEA Grapalat"/>
                <w:b/>
                <w:bCs/>
                <w:color w:val="000000"/>
                <w:sz w:val="24"/>
                <w:szCs w:val="24"/>
                <w:lang w:val="hy-AM"/>
              </w:rPr>
              <w:t>02/12.93/30519-2025</w:t>
            </w:r>
          </w:p>
        </w:tc>
      </w:tr>
      <w:tr w:rsidR="000829A5" w:rsidRPr="00A61F39" w14:paraId="3A1B32E7" w14:textId="77777777" w:rsidTr="004148D5">
        <w:trPr>
          <w:trHeight w:val="168"/>
        </w:trPr>
        <w:tc>
          <w:tcPr>
            <w:tcW w:w="7807" w:type="dxa"/>
            <w:shd w:val="clear" w:color="auto" w:fill="FFFFFF" w:themeFill="background1"/>
          </w:tcPr>
          <w:p w14:paraId="54D3581A" w14:textId="28BFBA2D" w:rsidR="000829A5" w:rsidRPr="00821819" w:rsidRDefault="0050485A" w:rsidP="0050485A">
            <w:pPr>
              <w:shd w:val="clear" w:color="auto" w:fill="FFFFFF"/>
              <w:spacing w:after="0" w:line="360" w:lineRule="auto"/>
              <w:ind w:firstLine="567"/>
              <w:jc w:val="both"/>
              <w:textAlignment w:val="baseline"/>
              <w:rPr>
                <w:rFonts w:ascii="GHEA Grapalat" w:hAnsi="GHEA Grapalat" w:cs="Sylfaen"/>
                <w:bCs/>
                <w:sz w:val="24"/>
                <w:szCs w:val="24"/>
                <w:lang w:val="hy-AM"/>
              </w:rPr>
            </w:pPr>
            <w:r w:rsidRPr="0050485A">
              <w:rPr>
                <w:rFonts w:ascii="GHEA Grapalat" w:hAnsi="GHEA Grapalat" w:cs="Sylfaen"/>
                <w:bCs/>
                <w:sz w:val="24"/>
                <w:szCs w:val="24"/>
                <w:lang w:val="hy-AM"/>
              </w:rPr>
              <w:t>Ներկայացված նախագծի 9-րդ կետով կենտրոնական ռազմաբժշկական փորձաքննական կենտրոնին վերապահվում է</w:t>
            </w:r>
            <w:r w:rsidRPr="0050485A">
              <w:rPr>
                <w:rFonts w:ascii="Calibri" w:hAnsi="Calibri" w:cs="Calibri"/>
                <w:bCs/>
                <w:sz w:val="24"/>
                <w:szCs w:val="24"/>
                <w:lang w:val="hy-AM"/>
              </w:rPr>
              <w:t> </w:t>
            </w:r>
            <w:r w:rsidRPr="0050485A">
              <w:rPr>
                <w:rFonts w:ascii="GHEA Grapalat" w:hAnsi="GHEA Grapalat" w:cs="Sylfaen"/>
                <w:bCs/>
                <w:sz w:val="24"/>
                <w:szCs w:val="24"/>
                <w:lang w:val="hy-AM"/>
              </w:rPr>
              <w:t>Էկոպարեկային ծառայողի մասով եզրակացություն տալու իրավասություն, սակայն առաջարկվող կարգավորումը համադրելի չէ</w:t>
            </w:r>
            <w:r w:rsidRPr="0050485A">
              <w:rPr>
                <w:rFonts w:ascii="Calibri" w:hAnsi="Calibri" w:cs="Calibri"/>
                <w:bCs/>
                <w:sz w:val="24"/>
                <w:szCs w:val="24"/>
                <w:lang w:val="hy-AM"/>
              </w:rPr>
              <w:t> </w:t>
            </w:r>
            <w:r w:rsidRPr="0050485A">
              <w:rPr>
                <w:rFonts w:ascii="GHEA Grapalat" w:hAnsi="GHEA Grapalat" w:cs="Sylfaen"/>
                <w:bCs/>
                <w:sz w:val="24"/>
                <w:szCs w:val="24"/>
                <w:lang w:val="hy-AM"/>
              </w:rPr>
              <w:t>ՀՀ կառավարության 2018 թվականի ապրիլի 12-ի N 405-Ն որոշման N 1 հավելվածի 99-րդ կետով սահմանված կարգավորումների հետ, որոնցով նշված հանձնաժողովին վերապահված է միայն զինապարտների և զինծառայողների մասով եզրակացություն տալու իրավասություն:</w:t>
            </w:r>
          </w:p>
        </w:tc>
        <w:tc>
          <w:tcPr>
            <w:tcW w:w="7830" w:type="dxa"/>
            <w:tcBorders>
              <w:top w:val="single" w:sz="4" w:space="0" w:color="auto"/>
              <w:bottom w:val="single" w:sz="4" w:space="0" w:color="auto"/>
            </w:tcBorders>
          </w:tcPr>
          <w:p w14:paraId="3E21973C" w14:textId="77777777" w:rsidR="000829A5" w:rsidRDefault="00063653" w:rsidP="00821819">
            <w:pPr>
              <w:tabs>
                <w:tab w:val="left" w:pos="0"/>
              </w:tabs>
              <w:spacing w:after="0" w:line="360" w:lineRule="auto"/>
              <w:ind w:firstLine="166"/>
              <w:jc w:val="both"/>
              <w:rPr>
                <w:rFonts w:ascii="GHEA Grapalat" w:hAnsi="GHEA Grapalat" w:cs="GHEA Grapalat"/>
                <w:bCs/>
                <w:color w:val="000000"/>
                <w:sz w:val="24"/>
                <w:szCs w:val="24"/>
                <w:lang w:val="hy-AM"/>
              </w:rPr>
            </w:pPr>
            <w:r>
              <w:rPr>
                <w:rFonts w:ascii="GHEA Grapalat" w:hAnsi="GHEA Grapalat" w:cs="GHEA Grapalat"/>
                <w:bCs/>
                <w:color w:val="000000"/>
                <w:sz w:val="24"/>
                <w:szCs w:val="24"/>
                <w:lang w:val="hy-AM"/>
              </w:rPr>
              <w:t>Ընդունվել է։</w:t>
            </w:r>
          </w:p>
          <w:p w14:paraId="37746A4C" w14:textId="081EBA95" w:rsidR="004F63E2" w:rsidRDefault="004F63E2" w:rsidP="00821819">
            <w:pPr>
              <w:tabs>
                <w:tab w:val="left" w:pos="0"/>
              </w:tabs>
              <w:spacing w:after="0" w:line="360" w:lineRule="auto"/>
              <w:ind w:firstLine="166"/>
              <w:jc w:val="both"/>
              <w:rPr>
                <w:rFonts w:ascii="GHEA Grapalat" w:hAnsi="GHEA Grapalat" w:cs="GHEA Grapalat"/>
                <w:bCs/>
                <w:color w:val="000000"/>
                <w:sz w:val="24"/>
                <w:szCs w:val="24"/>
                <w:lang w:val="hy-AM"/>
              </w:rPr>
            </w:pPr>
            <w:r w:rsidRPr="0050485A">
              <w:rPr>
                <w:rFonts w:ascii="GHEA Grapalat" w:hAnsi="GHEA Grapalat" w:cs="Sylfaen"/>
                <w:bCs/>
                <w:sz w:val="24"/>
                <w:szCs w:val="24"/>
                <w:lang w:val="hy-AM"/>
              </w:rPr>
              <w:t>ՀՀ կառավարության 2018 թվականի ապրիլի 12-ի N 405-Ն</w:t>
            </w:r>
            <w:r>
              <w:rPr>
                <w:rFonts w:ascii="GHEA Grapalat" w:hAnsi="GHEA Grapalat" w:cs="Sylfaen"/>
                <w:bCs/>
                <w:sz w:val="24"/>
                <w:szCs w:val="24"/>
                <w:lang w:val="hy-AM"/>
              </w:rPr>
              <w:t xml:space="preserve"> որոշմամբ Նախագծով նախատեսված հարաբերությունները կարգավորելը չի բխում «</w:t>
            </w:r>
            <w:r w:rsidRPr="004F63E2">
              <w:rPr>
                <w:rFonts w:ascii="GHEA Grapalat" w:hAnsi="GHEA Grapalat" w:cs="Sylfaen"/>
                <w:bCs/>
                <w:sz w:val="24"/>
                <w:szCs w:val="24"/>
                <w:lang w:val="hy-AM"/>
              </w:rPr>
              <w:t>Զինվորական ծառայության և զինծառայողի կարգավիճակի մասին»</w:t>
            </w:r>
            <w:r>
              <w:rPr>
                <w:rFonts w:ascii="GHEA Grapalat" w:hAnsi="GHEA Grapalat" w:cs="Sylfaen"/>
                <w:bCs/>
                <w:sz w:val="24"/>
                <w:szCs w:val="24"/>
                <w:lang w:val="hy-AM"/>
              </w:rPr>
              <w:t xml:space="preserve"> օրենքից։</w:t>
            </w:r>
          </w:p>
          <w:p w14:paraId="4AE7CFC9" w14:textId="1F1FC9D4" w:rsidR="004F63E2" w:rsidRPr="004F63E2" w:rsidRDefault="00EF7F95" w:rsidP="00174364">
            <w:pPr>
              <w:tabs>
                <w:tab w:val="left" w:pos="0"/>
              </w:tabs>
              <w:spacing w:after="0" w:line="360" w:lineRule="auto"/>
              <w:ind w:firstLine="166"/>
              <w:jc w:val="both"/>
              <w:rPr>
                <w:rFonts w:ascii="GHEA Grapalat" w:hAnsi="GHEA Grapalat" w:cs="GHEA Grapalat"/>
                <w:bCs/>
                <w:color w:val="000000"/>
                <w:sz w:val="24"/>
                <w:szCs w:val="24"/>
                <w:lang w:val="hy-AM"/>
              </w:rPr>
            </w:pPr>
            <w:r>
              <w:rPr>
                <w:rFonts w:ascii="GHEA Grapalat" w:hAnsi="GHEA Grapalat" w:cs="GHEA Grapalat"/>
                <w:bCs/>
                <w:color w:val="000000"/>
                <w:sz w:val="24"/>
                <w:szCs w:val="24"/>
                <w:lang w:val="hy-AM"/>
              </w:rPr>
              <w:t>Այդ իսկ պատճառով հ</w:t>
            </w:r>
            <w:r w:rsidR="00013919">
              <w:rPr>
                <w:rFonts w:ascii="GHEA Grapalat" w:hAnsi="GHEA Grapalat" w:cs="GHEA Grapalat"/>
                <w:bCs/>
                <w:color w:val="000000"/>
                <w:sz w:val="24"/>
                <w:szCs w:val="24"/>
                <w:lang w:val="hy-AM"/>
              </w:rPr>
              <w:t xml:space="preserve">աշվի առնելով այն հանգամանքը, որ էկոպարեկային ծառայողները չեն հանդիսանում զինծառայողներ կամ նրան հավասարեցված անձինք, ուստի սույն Նախագծով ԿՌԲՓԿ-ին լիազորություն է տրվում տրամադրել էկոպարեկային </w:t>
            </w:r>
            <w:r w:rsidR="00013919">
              <w:rPr>
                <w:rFonts w:ascii="GHEA Grapalat" w:hAnsi="GHEA Grapalat" w:cs="GHEA Grapalat"/>
                <w:bCs/>
                <w:color w:val="000000"/>
                <w:sz w:val="24"/>
                <w:szCs w:val="24"/>
                <w:lang w:val="hy-AM"/>
              </w:rPr>
              <w:lastRenderedPageBreak/>
              <w:t>ծառայողի մ</w:t>
            </w:r>
            <w:r w:rsidR="00013919" w:rsidRPr="00013919">
              <w:rPr>
                <w:rFonts w:ascii="GHEA Grapalat" w:hAnsi="GHEA Grapalat" w:cs="GHEA Grapalat"/>
                <w:bCs/>
                <w:color w:val="000000"/>
                <w:sz w:val="24"/>
                <w:szCs w:val="24"/>
                <w:lang w:val="hy-AM"/>
              </w:rPr>
              <w:t>ահվան կամ հաշմանդամության պատճառական կապի որոշման համար փորձաքննական եզրակացություն</w:t>
            </w:r>
            <w:r w:rsidR="00013919">
              <w:rPr>
                <w:rFonts w:ascii="GHEA Grapalat" w:hAnsi="GHEA Grapalat" w:cs="GHEA Grapalat"/>
                <w:bCs/>
                <w:color w:val="000000"/>
                <w:sz w:val="24"/>
                <w:szCs w:val="24"/>
                <w:lang w:val="hy-AM"/>
              </w:rPr>
              <w:t xml:space="preserve">։ </w:t>
            </w:r>
          </w:p>
        </w:tc>
      </w:tr>
      <w:tr w:rsidR="0050485A" w:rsidRPr="00821819" w14:paraId="17B385CB" w14:textId="77777777" w:rsidTr="0050485A">
        <w:trPr>
          <w:trHeight w:val="228"/>
        </w:trPr>
        <w:tc>
          <w:tcPr>
            <w:tcW w:w="7807" w:type="dxa"/>
            <w:vMerge w:val="restart"/>
            <w:shd w:val="clear" w:color="auto" w:fill="BFBFBF" w:themeFill="background1" w:themeFillShade="BF"/>
          </w:tcPr>
          <w:p w14:paraId="52D7BAD0" w14:textId="1925F66C" w:rsidR="0050485A" w:rsidRPr="0050485A" w:rsidRDefault="0050485A" w:rsidP="0050485A">
            <w:pPr>
              <w:spacing w:after="0" w:line="240" w:lineRule="auto"/>
              <w:jc w:val="both"/>
              <w:rPr>
                <w:rFonts w:ascii="GHEA Grapalat" w:hAnsi="GHEA Grapalat" w:cs="Sylfaen"/>
                <w:sz w:val="24"/>
                <w:szCs w:val="24"/>
                <w:lang w:val="hy-AM"/>
              </w:rPr>
            </w:pPr>
            <w:r>
              <w:rPr>
                <w:rFonts w:ascii="GHEA Grapalat" w:hAnsi="GHEA Grapalat" w:cs="Sylfaen"/>
                <w:b/>
                <w:bCs/>
                <w:sz w:val="24"/>
                <w:szCs w:val="24"/>
                <w:lang w:val="hy-AM"/>
              </w:rPr>
              <w:lastRenderedPageBreak/>
              <w:t>9</w:t>
            </w:r>
            <w:r w:rsidRPr="00460DF0">
              <w:rPr>
                <w:rFonts w:ascii="GHEA Grapalat" w:hAnsi="GHEA Grapalat" w:cs="Sylfaen"/>
                <w:b/>
                <w:bCs/>
                <w:sz w:val="24"/>
                <w:szCs w:val="24"/>
                <w:lang w:val="hy-AM"/>
              </w:rPr>
              <w:t xml:space="preserve">. </w:t>
            </w:r>
            <w:r>
              <w:rPr>
                <w:rFonts w:ascii="GHEA Grapalat" w:hAnsi="GHEA Grapalat" w:cs="Sylfaen"/>
                <w:b/>
                <w:bCs/>
                <w:sz w:val="24"/>
                <w:szCs w:val="24"/>
                <w:lang w:val="hy-AM"/>
              </w:rPr>
              <w:t xml:space="preserve">Վարչապետի աշխատակազմի պետաիրավական վարչություն </w:t>
            </w:r>
            <w:r w:rsidRPr="00460DF0">
              <w:rPr>
                <w:rFonts w:ascii="GHEA Grapalat" w:hAnsi="GHEA Grapalat" w:cs="Sylfaen"/>
                <w:b/>
                <w:bCs/>
                <w:sz w:val="24"/>
                <w:szCs w:val="24"/>
                <w:lang w:val="hy-AM"/>
              </w:rPr>
              <w:t>(</w:t>
            </w:r>
            <w:r>
              <w:rPr>
                <w:rFonts w:ascii="GHEA Grapalat" w:hAnsi="GHEA Grapalat" w:cs="Sylfaen"/>
                <w:b/>
                <w:bCs/>
                <w:sz w:val="24"/>
                <w:szCs w:val="24"/>
                <w:lang w:val="hy-AM"/>
              </w:rPr>
              <w:t>եզրակացություն</w:t>
            </w:r>
            <w:r w:rsidRPr="00460DF0">
              <w:rPr>
                <w:rFonts w:ascii="GHEA Grapalat" w:hAnsi="GHEA Grapalat" w:cs="Sylfaen"/>
                <w:b/>
                <w:bCs/>
                <w:sz w:val="24"/>
                <w:szCs w:val="24"/>
                <w:lang w:val="hy-AM"/>
              </w:rPr>
              <w:t>)</w:t>
            </w:r>
          </w:p>
        </w:tc>
        <w:tc>
          <w:tcPr>
            <w:tcW w:w="7830" w:type="dxa"/>
            <w:tcBorders>
              <w:top w:val="single" w:sz="4" w:space="0" w:color="auto"/>
              <w:bottom w:val="single" w:sz="4" w:space="0" w:color="auto"/>
            </w:tcBorders>
            <w:shd w:val="clear" w:color="auto" w:fill="BFBFBF" w:themeFill="background1" w:themeFillShade="BF"/>
          </w:tcPr>
          <w:p w14:paraId="392691C8" w14:textId="1F9657D4" w:rsidR="0050485A" w:rsidRPr="0050485A" w:rsidRDefault="003F0477" w:rsidP="0050485A">
            <w:pPr>
              <w:tabs>
                <w:tab w:val="left" w:pos="0"/>
              </w:tabs>
              <w:spacing w:after="0" w:line="240" w:lineRule="auto"/>
              <w:jc w:val="center"/>
              <w:rPr>
                <w:rFonts w:ascii="GHEA Grapalat" w:hAnsi="GHEA Grapalat" w:cs="Sylfaen"/>
                <w:sz w:val="24"/>
                <w:szCs w:val="24"/>
                <w:lang w:val="hy-AM"/>
              </w:rPr>
            </w:pPr>
            <w:r w:rsidRPr="003F0477">
              <w:rPr>
                <w:rFonts w:ascii="GHEA Grapalat" w:hAnsi="GHEA Grapalat" w:cs="GHEA Grapalat"/>
                <w:b/>
                <w:color w:val="000000"/>
                <w:sz w:val="24"/>
                <w:szCs w:val="24"/>
                <w:lang w:val="hy-AM"/>
              </w:rPr>
              <w:t>2</w:t>
            </w:r>
            <w:r w:rsidR="00554E6A">
              <w:rPr>
                <w:rFonts w:ascii="GHEA Grapalat" w:hAnsi="GHEA Grapalat" w:cs="GHEA Grapalat"/>
                <w:b/>
                <w:color w:val="000000"/>
                <w:sz w:val="24"/>
                <w:szCs w:val="24"/>
                <w:lang w:val="hy-AM"/>
              </w:rPr>
              <w:t>6</w:t>
            </w:r>
            <w:r w:rsidRPr="003F0477">
              <w:rPr>
                <w:rFonts w:ascii="GHEA Grapalat" w:hAnsi="GHEA Grapalat" w:cs="GHEA Grapalat"/>
                <w:b/>
                <w:color w:val="000000"/>
                <w:sz w:val="24"/>
                <w:szCs w:val="24"/>
                <w:lang w:val="hy-AM"/>
              </w:rPr>
              <w:t xml:space="preserve"> </w:t>
            </w:r>
            <w:r w:rsidR="002D0838">
              <w:rPr>
                <w:rFonts w:ascii="GHEA Grapalat" w:hAnsi="GHEA Grapalat" w:cs="GHEA Grapalat"/>
                <w:b/>
                <w:color w:val="000000"/>
                <w:sz w:val="24"/>
                <w:szCs w:val="24"/>
                <w:lang w:val="hy-AM"/>
              </w:rPr>
              <w:t>սեպտեմբերի</w:t>
            </w:r>
            <w:r w:rsidRPr="003F0477">
              <w:rPr>
                <w:rFonts w:ascii="GHEA Grapalat" w:hAnsi="GHEA Grapalat" w:cs="GHEA Grapalat"/>
                <w:b/>
                <w:color w:val="000000"/>
                <w:sz w:val="24"/>
                <w:szCs w:val="24"/>
                <w:lang w:val="hy-AM"/>
              </w:rPr>
              <w:t xml:space="preserve"> </w:t>
            </w:r>
            <w:r w:rsidRPr="003F0477">
              <w:rPr>
                <w:rFonts w:ascii="GHEA Grapalat" w:hAnsi="GHEA Grapalat" w:cs="Sylfaen"/>
                <w:b/>
                <w:sz w:val="24"/>
                <w:szCs w:val="24"/>
                <w:lang w:val="hy-AM"/>
              </w:rPr>
              <w:t>2025թ</w:t>
            </w:r>
            <w:r w:rsidRPr="003F0477">
              <w:rPr>
                <w:rFonts w:ascii="GHEA Grapalat" w:hAnsi="GHEA Grapalat" w:cs="Sylfaen"/>
                <w:b/>
                <w:sz w:val="24"/>
                <w:szCs w:val="24"/>
              </w:rPr>
              <w:t>.</w:t>
            </w:r>
          </w:p>
        </w:tc>
      </w:tr>
      <w:tr w:rsidR="0050485A" w:rsidRPr="00821819" w14:paraId="5DCB062E" w14:textId="77777777" w:rsidTr="0050485A">
        <w:trPr>
          <w:trHeight w:val="240"/>
        </w:trPr>
        <w:tc>
          <w:tcPr>
            <w:tcW w:w="7807" w:type="dxa"/>
            <w:vMerge/>
            <w:shd w:val="clear" w:color="auto" w:fill="BFBFBF" w:themeFill="background1" w:themeFillShade="BF"/>
          </w:tcPr>
          <w:p w14:paraId="58B05618" w14:textId="77777777" w:rsidR="0050485A" w:rsidRPr="0050485A" w:rsidRDefault="0050485A" w:rsidP="0050485A">
            <w:pPr>
              <w:spacing w:after="0" w:line="240" w:lineRule="auto"/>
              <w:jc w:val="both"/>
              <w:rPr>
                <w:rFonts w:ascii="GHEA Grapalat" w:hAnsi="GHEA Grapalat" w:cs="Sylfaen"/>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7FE3B606" w14:textId="14AFD721" w:rsidR="0050485A" w:rsidRPr="0050485A" w:rsidRDefault="0050485A" w:rsidP="0050485A">
            <w:pPr>
              <w:tabs>
                <w:tab w:val="left" w:pos="0"/>
              </w:tabs>
              <w:spacing w:after="0" w:line="240" w:lineRule="auto"/>
              <w:jc w:val="center"/>
              <w:rPr>
                <w:rFonts w:ascii="GHEA Grapalat" w:hAnsi="GHEA Grapalat" w:cs="Sylfaen"/>
                <w:sz w:val="24"/>
                <w:szCs w:val="24"/>
                <w:lang w:val="hy-AM"/>
              </w:rPr>
            </w:pPr>
            <w:r>
              <w:rPr>
                <w:rFonts w:ascii="GHEA Grapalat" w:hAnsi="GHEA Grapalat" w:cs="GHEA Grapalat"/>
                <w:b/>
                <w:bCs/>
                <w:color w:val="000000"/>
                <w:sz w:val="24"/>
                <w:szCs w:val="24"/>
                <w:lang w:val="hy-AM"/>
              </w:rPr>
              <w:t xml:space="preserve">Գրություն </w:t>
            </w:r>
            <w:r>
              <w:rPr>
                <w:rFonts w:ascii="GHEA Grapalat" w:hAnsi="GHEA Grapalat" w:cs="GHEA Grapalat"/>
                <w:b/>
                <w:bCs/>
                <w:color w:val="000000"/>
                <w:sz w:val="24"/>
                <w:szCs w:val="24"/>
              </w:rPr>
              <w:t xml:space="preserve">N </w:t>
            </w:r>
            <w:r w:rsidRPr="0050485A">
              <w:rPr>
                <w:rFonts w:ascii="GHEA Grapalat" w:hAnsi="GHEA Grapalat" w:cs="GHEA Grapalat"/>
                <w:b/>
                <w:bCs/>
                <w:color w:val="000000"/>
                <w:sz w:val="24"/>
                <w:szCs w:val="24"/>
                <w:lang w:val="hy-AM"/>
              </w:rPr>
              <w:t>02/12.93/30519-2025</w:t>
            </w:r>
          </w:p>
        </w:tc>
      </w:tr>
      <w:tr w:rsidR="0050485A" w:rsidRPr="00A61F39" w14:paraId="490A35B8" w14:textId="77777777" w:rsidTr="004148D5">
        <w:trPr>
          <w:trHeight w:val="228"/>
        </w:trPr>
        <w:tc>
          <w:tcPr>
            <w:tcW w:w="7807" w:type="dxa"/>
            <w:shd w:val="clear" w:color="auto" w:fill="FFFFFF" w:themeFill="background1"/>
          </w:tcPr>
          <w:p w14:paraId="2701421D" w14:textId="147252D7" w:rsidR="0050485A" w:rsidRPr="0050485A" w:rsidRDefault="0050485A" w:rsidP="0050485A">
            <w:pPr>
              <w:shd w:val="clear" w:color="auto" w:fill="FFFFFF"/>
              <w:spacing w:after="0" w:line="360" w:lineRule="auto"/>
              <w:ind w:firstLine="567"/>
              <w:jc w:val="both"/>
              <w:textAlignment w:val="baseline"/>
              <w:rPr>
                <w:rFonts w:ascii="GHEA Grapalat" w:hAnsi="GHEA Grapalat" w:cs="Sylfaen"/>
                <w:bCs/>
                <w:sz w:val="24"/>
                <w:szCs w:val="24"/>
                <w:lang w:val="hy-AM"/>
              </w:rPr>
            </w:pPr>
            <w:r w:rsidRPr="0050485A">
              <w:rPr>
                <w:rFonts w:ascii="GHEA Grapalat" w:hAnsi="GHEA Grapalat" w:cs="Sylfaen"/>
                <w:bCs/>
                <w:sz w:val="24"/>
                <w:szCs w:val="24"/>
                <w:lang w:val="hy-AM"/>
              </w:rPr>
              <w:t xml:space="preserve">Հավելվածի 4-րդ կետի համաձայն՝ էկոպարեկային ծառայողին միանվագ դրամական օգնություն չի տրամադրվելու, եթե ծառայողի զոհվելը  կամ հաշմանդամություն ունեցող անձ ճանաչվելը նրա կողմից կատարված կանխամտածված </w:t>
            </w:r>
            <w:r w:rsidRPr="0050485A">
              <w:rPr>
                <w:rFonts w:ascii="GHEA Grapalat" w:hAnsi="GHEA Grapalat" w:cs="Sylfaen"/>
                <w:b/>
                <w:bCs/>
                <w:sz w:val="24"/>
                <w:szCs w:val="24"/>
                <w:lang w:val="hy-AM"/>
              </w:rPr>
              <w:t>օրինազանցության</w:t>
            </w:r>
            <w:r w:rsidRPr="0050485A">
              <w:rPr>
                <w:rFonts w:ascii="GHEA Grapalat" w:hAnsi="GHEA Grapalat" w:cs="Sylfaen"/>
                <w:bCs/>
                <w:sz w:val="24"/>
                <w:szCs w:val="24"/>
                <w:lang w:val="hy-AM"/>
              </w:rPr>
              <w:t xml:space="preserve"> հետևանք է: Միևնույն ժամանակ, նախատեսվում է, որ օրինազանցության փաստը հաստատվելու է սահմանված կարգով իրականացված ծառայողական քննության, </w:t>
            </w:r>
            <w:r w:rsidRPr="0050485A">
              <w:rPr>
                <w:rFonts w:ascii="GHEA Grapalat" w:hAnsi="GHEA Grapalat" w:cs="Sylfaen"/>
                <w:b/>
                <w:bCs/>
                <w:sz w:val="24"/>
                <w:szCs w:val="24"/>
                <w:lang w:val="hy-AM"/>
              </w:rPr>
              <w:t>իրավապահ մարմինների կողմից իրենց լիազորությունների շրջանակներում իրականացված</w:t>
            </w:r>
            <w:r w:rsidRPr="0050485A">
              <w:rPr>
                <w:rFonts w:ascii="GHEA Grapalat" w:hAnsi="GHEA Grapalat" w:cs="Sylfaen"/>
                <w:bCs/>
                <w:sz w:val="24"/>
                <w:szCs w:val="24"/>
                <w:lang w:val="hy-AM"/>
              </w:rPr>
              <w:t xml:space="preserve"> </w:t>
            </w:r>
            <w:r w:rsidRPr="0050485A">
              <w:rPr>
                <w:rFonts w:ascii="GHEA Grapalat" w:hAnsi="GHEA Grapalat" w:cs="Sylfaen"/>
                <w:b/>
                <w:bCs/>
                <w:sz w:val="24"/>
                <w:szCs w:val="24"/>
                <w:lang w:val="hy-AM"/>
              </w:rPr>
              <w:t>քննությունների,</w:t>
            </w:r>
            <w:r w:rsidRPr="0050485A">
              <w:rPr>
                <w:rFonts w:ascii="GHEA Grapalat" w:hAnsi="GHEA Grapalat" w:cs="Sylfaen"/>
                <w:bCs/>
                <w:sz w:val="24"/>
                <w:szCs w:val="24"/>
                <w:lang w:val="hy-AM"/>
              </w:rPr>
              <w:t xml:space="preserve"> </w:t>
            </w:r>
            <w:r w:rsidRPr="0050485A">
              <w:rPr>
                <w:rFonts w:ascii="GHEA Grapalat" w:hAnsi="GHEA Grapalat" w:cs="Sylfaen"/>
                <w:b/>
                <w:bCs/>
                <w:sz w:val="24"/>
                <w:szCs w:val="24"/>
                <w:lang w:val="hy-AM"/>
              </w:rPr>
              <w:t xml:space="preserve">կազմված եզրակացությունների </w:t>
            </w:r>
            <w:r w:rsidRPr="0050485A">
              <w:rPr>
                <w:rFonts w:ascii="GHEA Grapalat" w:hAnsi="GHEA Grapalat" w:cs="Sylfaen"/>
                <w:bCs/>
                <w:sz w:val="24"/>
                <w:szCs w:val="24"/>
                <w:lang w:val="hy-AM"/>
              </w:rPr>
              <w:t xml:space="preserve">արդյունքներով, օրինական ուժի մեջ մտած դատական ակտերով </w:t>
            </w:r>
            <w:r w:rsidRPr="0050485A">
              <w:rPr>
                <w:rFonts w:ascii="GHEA Grapalat" w:hAnsi="GHEA Grapalat" w:cs="Sylfaen"/>
                <w:b/>
                <w:bCs/>
                <w:sz w:val="24"/>
                <w:szCs w:val="24"/>
                <w:lang w:val="hy-AM"/>
              </w:rPr>
              <w:t xml:space="preserve">և այլն։ </w:t>
            </w:r>
            <w:r w:rsidRPr="0050485A">
              <w:rPr>
                <w:rFonts w:ascii="GHEA Grapalat" w:hAnsi="GHEA Grapalat" w:cs="Sylfaen"/>
                <w:bCs/>
                <w:sz w:val="24"/>
                <w:szCs w:val="24"/>
                <w:lang w:val="hy-AM"/>
              </w:rPr>
              <w:t xml:space="preserve">Մինչդեռ, մեր գնահատմամբ, օրինազանցության փաստի հաստատման նախատեսվող կառուցակարգերը խնդրահարույց են: Մասնավորպես, պարզ չէ, թե իրավապահ մարմինների կողմից իրականացված քննության արդյունքների ներքո ինչ է նկատի առնվում, մյուս կողմից, պարզ չէ ինչ եզրակացությունների մասին է խոսքը գնում: Միևնույն ժամանակ, </w:t>
            </w:r>
            <w:r w:rsidRPr="0050485A">
              <w:rPr>
                <w:rFonts w:ascii="GHEA Grapalat" w:hAnsi="GHEA Grapalat" w:cs="Sylfaen"/>
                <w:b/>
                <w:bCs/>
                <w:i/>
                <w:sz w:val="24"/>
                <w:szCs w:val="24"/>
                <w:lang w:val="hy-AM"/>
              </w:rPr>
              <w:t xml:space="preserve">«և այլն» </w:t>
            </w:r>
            <w:r w:rsidRPr="0050485A">
              <w:rPr>
                <w:rFonts w:ascii="GHEA Grapalat" w:hAnsi="GHEA Grapalat" w:cs="Sylfaen"/>
                <w:bCs/>
                <w:sz w:val="24"/>
                <w:szCs w:val="24"/>
                <w:lang w:val="hy-AM"/>
              </w:rPr>
              <w:t>ձևակերպումն էլ իր հերթին, անորոշ է և լայն մեկնաբանման հնարավորություն է տալիս:</w:t>
            </w:r>
          </w:p>
        </w:tc>
        <w:tc>
          <w:tcPr>
            <w:tcW w:w="7830" w:type="dxa"/>
            <w:tcBorders>
              <w:top w:val="single" w:sz="4" w:space="0" w:color="auto"/>
              <w:bottom w:val="single" w:sz="4" w:space="0" w:color="auto"/>
            </w:tcBorders>
          </w:tcPr>
          <w:p w14:paraId="17769B27" w14:textId="77777777" w:rsidR="0050485A" w:rsidRDefault="00DE0CCB" w:rsidP="00821819">
            <w:pPr>
              <w:tabs>
                <w:tab w:val="left" w:pos="0"/>
              </w:tabs>
              <w:spacing w:after="0" w:line="360" w:lineRule="auto"/>
              <w:ind w:firstLine="166"/>
              <w:jc w:val="both"/>
              <w:rPr>
                <w:rFonts w:ascii="GHEA Grapalat" w:hAnsi="GHEA Grapalat" w:cs="GHEA Grapalat"/>
                <w:bCs/>
                <w:color w:val="000000"/>
                <w:sz w:val="24"/>
                <w:szCs w:val="24"/>
                <w:lang w:val="hy-AM"/>
              </w:rPr>
            </w:pPr>
            <w:r>
              <w:rPr>
                <w:rFonts w:ascii="GHEA Grapalat" w:hAnsi="GHEA Grapalat" w:cs="GHEA Grapalat"/>
                <w:bCs/>
                <w:color w:val="000000"/>
                <w:sz w:val="24"/>
                <w:szCs w:val="24"/>
                <w:lang w:val="hy-AM"/>
              </w:rPr>
              <w:t>Ընդունվել է։</w:t>
            </w:r>
          </w:p>
          <w:p w14:paraId="0E84F975" w14:textId="77777777" w:rsidR="00DE0CCB" w:rsidRDefault="00482790" w:rsidP="00821819">
            <w:pPr>
              <w:tabs>
                <w:tab w:val="left" w:pos="0"/>
              </w:tabs>
              <w:spacing w:after="0" w:line="360" w:lineRule="auto"/>
              <w:ind w:firstLine="166"/>
              <w:jc w:val="both"/>
              <w:rPr>
                <w:rFonts w:ascii="GHEA Grapalat" w:hAnsi="GHEA Grapalat" w:cs="GHEA Grapalat"/>
                <w:bCs/>
                <w:color w:val="000000"/>
                <w:sz w:val="24"/>
                <w:szCs w:val="24"/>
                <w:lang w:val="hy-AM"/>
              </w:rPr>
            </w:pPr>
            <w:r>
              <w:rPr>
                <w:rFonts w:ascii="GHEA Grapalat" w:hAnsi="GHEA Grapalat" w:cs="GHEA Grapalat"/>
                <w:bCs/>
                <w:color w:val="000000"/>
                <w:sz w:val="24"/>
                <w:szCs w:val="24"/>
                <w:lang w:val="hy-AM"/>
              </w:rPr>
              <w:t>Ի</w:t>
            </w:r>
            <w:r w:rsidRPr="00482790">
              <w:rPr>
                <w:rFonts w:ascii="GHEA Grapalat" w:hAnsi="GHEA Grapalat" w:cs="GHEA Grapalat"/>
                <w:bCs/>
                <w:color w:val="000000"/>
                <w:sz w:val="24"/>
                <w:szCs w:val="24"/>
                <w:lang w:val="hy-AM"/>
              </w:rPr>
              <w:t>րավապահ մարմինների կողմից իրականացված քննությունների</w:t>
            </w:r>
            <w:r>
              <w:rPr>
                <w:rFonts w:ascii="GHEA Grapalat" w:hAnsi="GHEA Grapalat" w:cs="GHEA Grapalat"/>
                <w:bCs/>
                <w:color w:val="000000"/>
                <w:sz w:val="24"/>
                <w:szCs w:val="24"/>
                <w:lang w:val="hy-AM"/>
              </w:rPr>
              <w:t xml:space="preserve"> արդյունքները կարող են արտացոլվել քրեական վարույթի շրջանակներում պարզված հանգամանքներով։</w:t>
            </w:r>
          </w:p>
          <w:p w14:paraId="76522960" w14:textId="010F2D98" w:rsidR="0078509D" w:rsidRPr="00821819" w:rsidRDefault="0078509D" w:rsidP="00821819">
            <w:pPr>
              <w:tabs>
                <w:tab w:val="left" w:pos="0"/>
              </w:tabs>
              <w:spacing w:after="0" w:line="360" w:lineRule="auto"/>
              <w:ind w:firstLine="166"/>
              <w:jc w:val="both"/>
              <w:rPr>
                <w:rFonts w:ascii="GHEA Grapalat" w:hAnsi="GHEA Grapalat" w:cs="GHEA Grapalat"/>
                <w:bCs/>
                <w:color w:val="000000"/>
                <w:sz w:val="24"/>
                <w:szCs w:val="24"/>
                <w:lang w:val="hy-AM"/>
              </w:rPr>
            </w:pPr>
            <w:r>
              <w:rPr>
                <w:rFonts w:ascii="GHEA Grapalat" w:hAnsi="GHEA Grapalat" w:cs="GHEA Grapalat"/>
                <w:bCs/>
                <w:color w:val="000000"/>
                <w:sz w:val="24"/>
                <w:szCs w:val="24"/>
                <w:lang w:val="hy-AM"/>
              </w:rPr>
              <w:t>Միաժամանակ Նախագծի հավելվածի 4-րդ կետից հանվել են «</w:t>
            </w:r>
            <w:r w:rsidRPr="003F3DC4">
              <w:rPr>
                <w:rFonts w:ascii="GHEA Grapalat" w:hAnsi="GHEA Grapalat"/>
                <w:sz w:val="24"/>
                <w:szCs w:val="24"/>
                <w:lang w:val="hy-AM"/>
              </w:rPr>
              <w:t>, կազմված եզրակացությունների</w:t>
            </w:r>
            <w:r>
              <w:rPr>
                <w:rFonts w:ascii="GHEA Grapalat" w:hAnsi="GHEA Grapalat"/>
                <w:sz w:val="24"/>
                <w:szCs w:val="24"/>
                <w:lang w:val="hy-AM"/>
              </w:rPr>
              <w:t>» և «և այլն» բառերը։</w:t>
            </w:r>
          </w:p>
        </w:tc>
      </w:tr>
      <w:tr w:rsidR="0050485A" w:rsidRPr="0050485A" w14:paraId="3A301BF2" w14:textId="77777777" w:rsidTr="0050485A">
        <w:trPr>
          <w:trHeight w:val="168"/>
        </w:trPr>
        <w:tc>
          <w:tcPr>
            <w:tcW w:w="7807" w:type="dxa"/>
            <w:vMerge w:val="restart"/>
            <w:shd w:val="clear" w:color="auto" w:fill="BFBFBF" w:themeFill="background1" w:themeFillShade="BF"/>
          </w:tcPr>
          <w:p w14:paraId="1C37419A" w14:textId="1781171E" w:rsidR="0050485A" w:rsidRPr="0050485A" w:rsidRDefault="0050485A" w:rsidP="0050485A">
            <w:pPr>
              <w:spacing w:after="0" w:line="240" w:lineRule="auto"/>
              <w:jc w:val="both"/>
              <w:rPr>
                <w:rFonts w:ascii="GHEA Grapalat" w:hAnsi="GHEA Grapalat" w:cs="Sylfaen"/>
                <w:b/>
                <w:bCs/>
                <w:sz w:val="24"/>
                <w:szCs w:val="24"/>
                <w:lang w:val="hy-AM"/>
              </w:rPr>
            </w:pPr>
            <w:r>
              <w:rPr>
                <w:rFonts w:ascii="GHEA Grapalat" w:hAnsi="GHEA Grapalat" w:cs="Sylfaen"/>
                <w:b/>
                <w:bCs/>
                <w:sz w:val="24"/>
                <w:szCs w:val="24"/>
                <w:lang w:val="hy-AM"/>
              </w:rPr>
              <w:t>10</w:t>
            </w:r>
            <w:r w:rsidRPr="0050485A">
              <w:rPr>
                <w:rFonts w:ascii="GHEA Grapalat" w:hAnsi="GHEA Grapalat" w:cs="Sylfaen"/>
                <w:b/>
                <w:bCs/>
                <w:sz w:val="24"/>
                <w:szCs w:val="24"/>
                <w:lang w:val="hy-AM"/>
              </w:rPr>
              <w:t xml:space="preserve">. </w:t>
            </w:r>
            <w:r>
              <w:rPr>
                <w:rFonts w:ascii="GHEA Grapalat" w:hAnsi="GHEA Grapalat" w:cs="Sylfaen"/>
                <w:b/>
                <w:bCs/>
                <w:sz w:val="24"/>
                <w:szCs w:val="24"/>
                <w:lang w:val="hy-AM"/>
              </w:rPr>
              <w:t xml:space="preserve">Վարչապետի աշխատակազմի </w:t>
            </w:r>
            <w:r w:rsidRPr="0050485A">
              <w:rPr>
                <w:rFonts w:ascii="GHEA Grapalat" w:hAnsi="GHEA Grapalat" w:cs="Sylfaen"/>
                <w:b/>
                <w:bCs/>
                <w:sz w:val="24"/>
                <w:szCs w:val="24"/>
                <w:lang w:val="hy-AM"/>
              </w:rPr>
              <w:t xml:space="preserve">տարածքային զարգացման և շրջակա միջավայրի հարցերի </w:t>
            </w:r>
            <w:r>
              <w:rPr>
                <w:rFonts w:ascii="GHEA Grapalat" w:hAnsi="GHEA Grapalat" w:cs="Sylfaen"/>
                <w:b/>
                <w:bCs/>
                <w:sz w:val="24"/>
                <w:szCs w:val="24"/>
                <w:lang w:val="hy-AM"/>
              </w:rPr>
              <w:t xml:space="preserve">վարչություն </w:t>
            </w:r>
            <w:r w:rsidRPr="0050485A">
              <w:rPr>
                <w:rFonts w:ascii="GHEA Grapalat" w:hAnsi="GHEA Grapalat" w:cs="Sylfaen"/>
                <w:b/>
                <w:bCs/>
                <w:sz w:val="24"/>
                <w:szCs w:val="24"/>
                <w:lang w:val="hy-AM"/>
              </w:rPr>
              <w:t>(</w:t>
            </w:r>
            <w:r>
              <w:rPr>
                <w:rFonts w:ascii="GHEA Grapalat" w:hAnsi="GHEA Grapalat" w:cs="Sylfaen"/>
                <w:b/>
                <w:bCs/>
                <w:sz w:val="24"/>
                <w:szCs w:val="24"/>
                <w:lang w:val="hy-AM"/>
              </w:rPr>
              <w:t>եզրակացություն</w:t>
            </w:r>
            <w:r w:rsidRPr="0050485A">
              <w:rPr>
                <w:rFonts w:ascii="GHEA Grapalat" w:hAnsi="GHEA Grapalat" w:cs="Sylfaen"/>
                <w:b/>
                <w:bCs/>
                <w:sz w:val="24"/>
                <w:szCs w:val="24"/>
                <w:lang w:val="hy-AM"/>
              </w:rPr>
              <w:t xml:space="preserve">) </w:t>
            </w:r>
          </w:p>
        </w:tc>
        <w:tc>
          <w:tcPr>
            <w:tcW w:w="7830" w:type="dxa"/>
            <w:tcBorders>
              <w:top w:val="single" w:sz="4" w:space="0" w:color="auto"/>
              <w:bottom w:val="single" w:sz="4" w:space="0" w:color="auto"/>
            </w:tcBorders>
            <w:shd w:val="clear" w:color="auto" w:fill="BFBFBF" w:themeFill="background1" w:themeFillShade="BF"/>
          </w:tcPr>
          <w:p w14:paraId="0EDC72E3" w14:textId="48A19757" w:rsidR="0050485A" w:rsidRPr="0050485A" w:rsidRDefault="003F0477" w:rsidP="0050485A">
            <w:pPr>
              <w:tabs>
                <w:tab w:val="left" w:pos="0"/>
              </w:tabs>
              <w:spacing w:after="0" w:line="240" w:lineRule="auto"/>
              <w:jc w:val="center"/>
              <w:rPr>
                <w:rFonts w:ascii="GHEA Grapalat" w:hAnsi="GHEA Grapalat" w:cs="Sylfaen"/>
                <w:b/>
                <w:bCs/>
                <w:sz w:val="24"/>
                <w:szCs w:val="24"/>
                <w:lang w:val="hy-AM"/>
              </w:rPr>
            </w:pPr>
            <w:r w:rsidRPr="003F0477">
              <w:rPr>
                <w:rFonts w:ascii="GHEA Grapalat" w:hAnsi="GHEA Grapalat" w:cs="GHEA Grapalat"/>
                <w:b/>
                <w:color w:val="000000"/>
                <w:sz w:val="24"/>
                <w:szCs w:val="24"/>
                <w:lang w:val="hy-AM"/>
              </w:rPr>
              <w:t>2</w:t>
            </w:r>
            <w:r w:rsidR="00554E6A">
              <w:rPr>
                <w:rFonts w:ascii="GHEA Grapalat" w:hAnsi="GHEA Grapalat" w:cs="GHEA Grapalat"/>
                <w:b/>
                <w:color w:val="000000"/>
                <w:sz w:val="24"/>
                <w:szCs w:val="24"/>
                <w:lang w:val="hy-AM"/>
              </w:rPr>
              <w:t>6</w:t>
            </w:r>
            <w:r w:rsidRPr="003F0477">
              <w:rPr>
                <w:rFonts w:ascii="GHEA Grapalat" w:hAnsi="GHEA Grapalat" w:cs="GHEA Grapalat"/>
                <w:b/>
                <w:color w:val="000000"/>
                <w:sz w:val="24"/>
                <w:szCs w:val="24"/>
                <w:lang w:val="hy-AM"/>
              </w:rPr>
              <w:t xml:space="preserve"> </w:t>
            </w:r>
            <w:r w:rsidR="002D0838">
              <w:rPr>
                <w:rFonts w:ascii="GHEA Grapalat" w:hAnsi="GHEA Grapalat" w:cs="GHEA Grapalat"/>
                <w:b/>
                <w:color w:val="000000"/>
                <w:sz w:val="24"/>
                <w:szCs w:val="24"/>
                <w:lang w:val="hy-AM"/>
              </w:rPr>
              <w:t>սեպտեմբերի</w:t>
            </w:r>
            <w:r w:rsidR="002D0838" w:rsidRPr="003F0477">
              <w:rPr>
                <w:rFonts w:ascii="GHEA Grapalat" w:hAnsi="GHEA Grapalat" w:cs="GHEA Grapalat"/>
                <w:b/>
                <w:color w:val="000000"/>
                <w:sz w:val="24"/>
                <w:szCs w:val="24"/>
                <w:lang w:val="hy-AM"/>
              </w:rPr>
              <w:t xml:space="preserve"> </w:t>
            </w:r>
            <w:r w:rsidRPr="003F0477">
              <w:rPr>
                <w:rFonts w:ascii="GHEA Grapalat" w:hAnsi="GHEA Grapalat" w:cs="Sylfaen"/>
                <w:b/>
                <w:sz w:val="24"/>
                <w:szCs w:val="24"/>
                <w:lang w:val="hy-AM"/>
              </w:rPr>
              <w:t>2025թ</w:t>
            </w:r>
            <w:r w:rsidRPr="003F0477">
              <w:rPr>
                <w:rFonts w:ascii="GHEA Grapalat" w:hAnsi="GHEA Grapalat" w:cs="Sylfaen"/>
                <w:b/>
                <w:sz w:val="24"/>
                <w:szCs w:val="24"/>
              </w:rPr>
              <w:t>.</w:t>
            </w:r>
          </w:p>
        </w:tc>
      </w:tr>
      <w:tr w:rsidR="0050485A" w:rsidRPr="0050485A" w14:paraId="18A52933" w14:textId="77777777" w:rsidTr="0050485A">
        <w:trPr>
          <w:trHeight w:val="300"/>
        </w:trPr>
        <w:tc>
          <w:tcPr>
            <w:tcW w:w="7807" w:type="dxa"/>
            <w:vMerge/>
            <w:shd w:val="clear" w:color="auto" w:fill="BFBFBF" w:themeFill="background1" w:themeFillShade="BF"/>
          </w:tcPr>
          <w:p w14:paraId="01B4A52B" w14:textId="77777777" w:rsidR="0050485A" w:rsidRPr="0050485A" w:rsidRDefault="0050485A" w:rsidP="0050485A">
            <w:pPr>
              <w:spacing w:after="0" w:line="240" w:lineRule="auto"/>
              <w:jc w:val="both"/>
              <w:rPr>
                <w:rFonts w:ascii="GHEA Grapalat" w:hAnsi="GHEA Grapalat" w:cs="Sylfaen"/>
                <w:b/>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0A311953" w14:textId="38DCCF00" w:rsidR="0050485A" w:rsidRPr="0050485A" w:rsidRDefault="0050485A" w:rsidP="0050485A">
            <w:pPr>
              <w:tabs>
                <w:tab w:val="left" w:pos="0"/>
              </w:tabs>
              <w:spacing w:after="0" w:line="240" w:lineRule="auto"/>
              <w:jc w:val="center"/>
              <w:rPr>
                <w:rFonts w:ascii="GHEA Grapalat" w:hAnsi="GHEA Grapalat" w:cs="Sylfaen"/>
                <w:b/>
                <w:bCs/>
                <w:sz w:val="24"/>
                <w:szCs w:val="24"/>
                <w:lang w:val="hy-AM"/>
              </w:rPr>
            </w:pPr>
            <w:r>
              <w:rPr>
                <w:rFonts w:ascii="GHEA Grapalat" w:hAnsi="GHEA Grapalat" w:cs="GHEA Grapalat"/>
                <w:b/>
                <w:bCs/>
                <w:color w:val="000000"/>
                <w:sz w:val="24"/>
                <w:szCs w:val="24"/>
                <w:lang w:val="hy-AM"/>
              </w:rPr>
              <w:t xml:space="preserve">Գրություն </w:t>
            </w:r>
            <w:r>
              <w:rPr>
                <w:rFonts w:ascii="GHEA Grapalat" w:hAnsi="GHEA Grapalat" w:cs="GHEA Grapalat"/>
                <w:b/>
                <w:bCs/>
                <w:color w:val="000000"/>
                <w:sz w:val="24"/>
                <w:szCs w:val="24"/>
              </w:rPr>
              <w:t xml:space="preserve">N </w:t>
            </w:r>
            <w:r w:rsidRPr="0050485A">
              <w:rPr>
                <w:rFonts w:ascii="GHEA Grapalat" w:hAnsi="GHEA Grapalat" w:cs="GHEA Grapalat"/>
                <w:b/>
                <w:bCs/>
                <w:color w:val="000000"/>
                <w:sz w:val="24"/>
                <w:szCs w:val="24"/>
                <w:lang w:val="hy-AM"/>
              </w:rPr>
              <w:t>02/12.93/30519-2025</w:t>
            </w:r>
          </w:p>
        </w:tc>
      </w:tr>
      <w:tr w:rsidR="0050485A" w:rsidRPr="00A61F39" w14:paraId="37B1749A" w14:textId="77777777" w:rsidTr="004148D5">
        <w:trPr>
          <w:trHeight w:val="285"/>
        </w:trPr>
        <w:tc>
          <w:tcPr>
            <w:tcW w:w="7807" w:type="dxa"/>
            <w:shd w:val="clear" w:color="auto" w:fill="FFFFFF" w:themeFill="background1"/>
          </w:tcPr>
          <w:p w14:paraId="1E8DB177" w14:textId="77777777" w:rsidR="0050485A" w:rsidRPr="0050485A" w:rsidRDefault="0050485A" w:rsidP="0050485A">
            <w:pPr>
              <w:shd w:val="clear" w:color="auto" w:fill="FFFFFF"/>
              <w:spacing w:after="0" w:line="360" w:lineRule="auto"/>
              <w:ind w:firstLine="567"/>
              <w:jc w:val="both"/>
              <w:textAlignment w:val="baseline"/>
              <w:rPr>
                <w:rFonts w:ascii="GHEA Grapalat" w:hAnsi="GHEA Grapalat" w:cs="Sylfaen"/>
                <w:bCs/>
                <w:sz w:val="24"/>
                <w:szCs w:val="24"/>
                <w:lang w:val="hy-AM"/>
              </w:rPr>
            </w:pPr>
            <w:r w:rsidRPr="0050485A">
              <w:rPr>
                <w:rFonts w:ascii="GHEA Grapalat" w:hAnsi="GHEA Grapalat" w:cs="Sylfaen"/>
                <w:bCs/>
                <w:sz w:val="24"/>
                <w:szCs w:val="24"/>
                <w:lang w:val="hy-AM"/>
              </w:rPr>
              <w:lastRenderedPageBreak/>
              <w:t>1. Նախագծի հավելվածի 9-րդ կետով նախատեսվում է սահմանել, որ էկոպարեկային ծառայողի մահվան կամ հաշմանդամության պատճառական կապի որոշման համար փորձաքննական եզրակացությունը տալիս է ՀՀ կառավարության 2018 թվականի ապրիլի 12-ի N 405-Ն որոշման (այսուհետ՝ Որոշում)  N 1 հավելվածի 4-րդ կետով սահմանված կենտրոնական ռազմաբժշկական փորձաքննական կենտրոնը (այսուհետ՝ ԿՌԲՓԿ)։ Հարկ է նկատի ունենալ, որ Որոշման N 1 հավելվածի 4-րդ կետով սահմանված են կարգում օգտագործվող հապավումները, ուստի համապատասխան կետին տրված հղումը լրամշակման կարիք ունի։</w:t>
            </w:r>
          </w:p>
          <w:p w14:paraId="3CDDF33A" w14:textId="77777777" w:rsidR="0050485A" w:rsidRPr="0050485A" w:rsidRDefault="0050485A" w:rsidP="0050485A">
            <w:pPr>
              <w:shd w:val="clear" w:color="auto" w:fill="FFFFFF"/>
              <w:spacing w:after="0" w:line="360" w:lineRule="auto"/>
              <w:ind w:firstLine="567"/>
              <w:jc w:val="both"/>
              <w:textAlignment w:val="baseline"/>
              <w:rPr>
                <w:rFonts w:ascii="GHEA Grapalat" w:hAnsi="GHEA Grapalat" w:cs="Sylfaen"/>
                <w:bCs/>
                <w:sz w:val="24"/>
                <w:szCs w:val="24"/>
                <w:lang w:val="hy-AM"/>
              </w:rPr>
            </w:pPr>
            <w:r w:rsidRPr="0050485A">
              <w:rPr>
                <w:rFonts w:ascii="GHEA Grapalat" w:hAnsi="GHEA Grapalat" w:cs="Sylfaen"/>
                <w:bCs/>
                <w:sz w:val="24"/>
                <w:szCs w:val="24"/>
                <w:lang w:val="hy-AM"/>
              </w:rPr>
              <w:t>2. Նախագծում հստակեցման կարիք ունի «իրավասու պետական մարմին» հասկացությունը՝ հաշվի առնելով այն հանգամանքը, որ մի դեպքում այն դիտարկվում է որպես զոհված ծառայողի մահվան պատճառական կապի մասին տեղեկանք ներկայացնող մարմին, մյուս դեպքում՝  ծառայողի հիվանդության պատճառական կապի մասին տեղեկանք ներկայացնող, իսկ մեկ այլ դեպքում՝ ծառայողի հաշմանդամության պատճառական կապը որոշող մարմին։</w:t>
            </w:r>
          </w:p>
          <w:p w14:paraId="29C8DF79" w14:textId="77777777" w:rsidR="0050485A" w:rsidRPr="0050485A" w:rsidRDefault="0050485A" w:rsidP="0050485A">
            <w:pPr>
              <w:shd w:val="clear" w:color="auto" w:fill="FFFFFF"/>
              <w:spacing w:after="0" w:line="360" w:lineRule="auto"/>
              <w:ind w:firstLine="567"/>
              <w:jc w:val="both"/>
              <w:textAlignment w:val="baseline"/>
              <w:rPr>
                <w:rFonts w:ascii="GHEA Grapalat" w:hAnsi="GHEA Grapalat" w:cs="Sylfaen"/>
                <w:bCs/>
                <w:sz w:val="24"/>
                <w:szCs w:val="24"/>
                <w:lang w:val="hy-AM"/>
              </w:rPr>
            </w:pPr>
            <w:r w:rsidRPr="0050485A">
              <w:rPr>
                <w:rFonts w:ascii="GHEA Grapalat" w:hAnsi="GHEA Grapalat" w:cs="Sylfaen"/>
                <w:bCs/>
                <w:sz w:val="24"/>
                <w:szCs w:val="24"/>
                <w:lang w:val="hy-AM"/>
              </w:rPr>
              <w:t>3. Առաջարկում ենք Նախագծում նույնաբովանդակ բառերը սահմանել միօրինակ ձևակերպումներով։ Մասնավորապես</w:t>
            </w:r>
            <w:r w:rsidRPr="0050485A">
              <w:rPr>
                <w:rFonts w:ascii="Cambria Math" w:hAnsi="Cambria Math" w:cs="Cambria Math"/>
                <w:bCs/>
                <w:sz w:val="24"/>
                <w:szCs w:val="24"/>
                <w:lang w:val="hy-AM"/>
              </w:rPr>
              <w:t>․</w:t>
            </w:r>
            <w:r w:rsidRPr="0050485A">
              <w:rPr>
                <w:rFonts w:ascii="GHEA Grapalat" w:hAnsi="GHEA Grapalat" w:cs="Sylfaen"/>
                <w:bCs/>
                <w:sz w:val="24"/>
                <w:szCs w:val="24"/>
                <w:lang w:val="hy-AM"/>
              </w:rPr>
              <w:t xml:space="preserve"> հավելվածի Ձև 1-ով և Ձև 2-ով առաջարկվում է սահմանել միանվագ դրամական </w:t>
            </w:r>
            <w:r w:rsidRPr="0050485A">
              <w:rPr>
                <w:rFonts w:ascii="GHEA Grapalat" w:hAnsi="GHEA Grapalat" w:cs="Sylfaen"/>
                <w:b/>
                <w:bCs/>
                <w:sz w:val="24"/>
                <w:szCs w:val="24"/>
                <w:u w:val="single"/>
                <w:lang w:val="hy-AM"/>
              </w:rPr>
              <w:t>օգնություն</w:t>
            </w:r>
            <w:r w:rsidRPr="0050485A">
              <w:rPr>
                <w:rFonts w:ascii="GHEA Grapalat" w:hAnsi="GHEA Grapalat" w:cs="Sylfaen"/>
                <w:bCs/>
                <w:sz w:val="24"/>
                <w:szCs w:val="24"/>
                <w:lang w:val="hy-AM"/>
              </w:rPr>
              <w:t xml:space="preserve"> ստանալու դիմումների ձևերը, մինչդեռ </w:t>
            </w:r>
            <w:r w:rsidRPr="0050485A">
              <w:rPr>
                <w:rFonts w:ascii="GHEA Grapalat" w:hAnsi="GHEA Grapalat" w:cs="Sylfaen"/>
                <w:bCs/>
                <w:sz w:val="24"/>
                <w:szCs w:val="24"/>
                <w:lang w:val="hy-AM"/>
              </w:rPr>
              <w:lastRenderedPageBreak/>
              <w:t xml:space="preserve">դիմումը լրացվում է միանվագ դրամական </w:t>
            </w:r>
            <w:r w:rsidRPr="0050485A">
              <w:rPr>
                <w:rFonts w:ascii="GHEA Grapalat" w:hAnsi="GHEA Grapalat" w:cs="Sylfaen"/>
                <w:b/>
                <w:bCs/>
                <w:sz w:val="24"/>
                <w:szCs w:val="24"/>
                <w:u w:val="single"/>
                <w:lang w:val="hy-AM"/>
              </w:rPr>
              <w:t>աջակցություն</w:t>
            </w:r>
            <w:r w:rsidRPr="0050485A">
              <w:rPr>
                <w:rFonts w:ascii="GHEA Grapalat" w:hAnsi="GHEA Grapalat" w:cs="Sylfaen"/>
                <w:bCs/>
                <w:sz w:val="24"/>
                <w:szCs w:val="24"/>
                <w:lang w:val="hy-AM"/>
              </w:rPr>
              <w:t xml:space="preserve"> ստանալու մասին։</w:t>
            </w:r>
          </w:p>
          <w:p w14:paraId="1A31F1E9" w14:textId="77777777" w:rsidR="0050485A" w:rsidRPr="0050485A" w:rsidRDefault="0050485A" w:rsidP="0050485A">
            <w:pPr>
              <w:shd w:val="clear" w:color="auto" w:fill="FFFFFF"/>
              <w:spacing w:after="0" w:line="360" w:lineRule="auto"/>
              <w:ind w:firstLine="567"/>
              <w:jc w:val="both"/>
              <w:textAlignment w:val="baseline"/>
              <w:rPr>
                <w:rFonts w:ascii="GHEA Grapalat" w:hAnsi="GHEA Grapalat" w:cs="Sylfaen"/>
                <w:bCs/>
                <w:sz w:val="24"/>
                <w:szCs w:val="24"/>
                <w:lang w:val="hy-AM"/>
              </w:rPr>
            </w:pPr>
            <w:r w:rsidRPr="0050485A">
              <w:rPr>
                <w:rFonts w:ascii="GHEA Grapalat" w:hAnsi="GHEA Grapalat" w:cs="Sylfaen"/>
                <w:bCs/>
                <w:sz w:val="24"/>
                <w:szCs w:val="24"/>
                <w:lang w:val="hy-AM"/>
              </w:rPr>
              <w:t>4. Առաջարկում ենք քննարկել Նախագծում դիմումների ընդունման ընթացակարգը բացառապես էլեկտրոնային եղանակով իրականացնելու հարցը։</w:t>
            </w:r>
          </w:p>
          <w:p w14:paraId="091A4007" w14:textId="77777777" w:rsidR="0050485A" w:rsidRPr="0050485A" w:rsidRDefault="0050485A" w:rsidP="0050485A">
            <w:pPr>
              <w:shd w:val="clear" w:color="auto" w:fill="FFFFFF"/>
              <w:spacing w:after="0" w:line="360" w:lineRule="auto"/>
              <w:ind w:firstLine="567"/>
              <w:jc w:val="both"/>
              <w:textAlignment w:val="baseline"/>
              <w:rPr>
                <w:rFonts w:ascii="GHEA Grapalat" w:hAnsi="GHEA Grapalat" w:cs="Sylfaen"/>
                <w:bCs/>
                <w:sz w:val="24"/>
                <w:szCs w:val="24"/>
                <w:lang w:val="hy-AM"/>
              </w:rPr>
            </w:pPr>
            <w:r w:rsidRPr="0050485A">
              <w:rPr>
                <w:rFonts w:ascii="GHEA Grapalat" w:hAnsi="GHEA Grapalat" w:cs="Sylfaen"/>
                <w:bCs/>
                <w:sz w:val="24"/>
                <w:szCs w:val="24"/>
                <w:lang w:val="hy-AM"/>
              </w:rPr>
              <w:t>5. Հաշվի առնելով Նախագծով նախատեսվող միանվագ դրամական օգնությունը շահառուի անունով բացված բանկային հաշվի համարին փոխանցելուն վերաբերելի կարգավորումները՝ առաջարկում ենք Նախագիծը համաձայնեցնել նաև Կենտրոնական բանկի հետ։</w:t>
            </w:r>
          </w:p>
          <w:p w14:paraId="4F1711DA" w14:textId="77777777" w:rsidR="0050485A" w:rsidRPr="0050485A" w:rsidRDefault="0050485A" w:rsidP="0050485A">
            <w:pPr>
              <w:shd w:val="clear" w:color="auto" w:fill="FFFFFF"/>
              <w:spacing w:after="0" w:line="360" w:lineRule="auto"/>
              <w:ind w:firstLine="567"/>
              <w:jc w:val="both"/>
              <w:textAlignment w:val="baseline"/>
              <w:rPr>
                <w:rFonts w:ascii="GHEA Grapalat" w:hAnsi="GHEA Grapalat" w:cs="Sylfaen"/>
                <w:bCs/>
                <w:sz w:val="24"/>
                <w:szCs w:val="24"/>
                <w:lang w:val="hy-AM"/>
              </w:rPr>
            </w:pPr>
            <w:r w:rsidRPr="0050485A">
              <w:rPr>
                <w:rFonts w:ascii="GHEA Grapalat" w:hAnsi="GHEA Grapalat" w:cs="Sylfaen"/>
                <w:bCs/>
                <w:sz w:val="24"/>
                <w:szCs w:val="24"/>
                <w:lang w:val="hy-AM"/>
              </w:rPr>
              <w:t xml:space="preserve">6. Նախագծում հստակեցման կարիք ունի փորձաքննական եզրակացություն ստանալու նպատակով ԿՌԲՓԿ-ին դիմելու ընթացակարգը։ </w:t>
            </w:r>
          </w:p>
          <w:p w14:paraId="516C1D16" w14:textId="6BAB73C4" w:rsidR="0050485A" w:rsidRPr="0050485A" w:rsidRDefault="0050485A" w:rsidP="0050485A">
            <w:pPr>
              <w:shd w:val="clear" w:color="auto" w:fill="FFFFFF"/>
              <w:spacing w:after="0" w:line="360" w:lineRule="auto"/>
              <w:ind w:firstLine="567"/>
              <w:jc w:val="both"/>
              <w:textAlignment w:val="baseline"/>
              <w:rPr>
                <w:rFonts w:ascii="GHEA Grapalat" w:hAnsi="GHEA Grapalat" w:cs="Sylfaen"/>
                <w:bCs/>
                <w:sz w:val="24"/>
                <w:szCs w:val="24"/>
                <w:lang w:val="hy-AM"/>
              </w:rPr>
            </w:pPr>
            <w:r w:rsidRPr="0050485A">
              <w:rPr>
                <w:rFonts w:ascii="GHEA Grapalat" w:hAnsi="GHEA Grapalat" w:cs="Sylfaen"/>
                <w:bCs/>
                <w:sz w:val="24"/>
                <w:szCs w:val="24"/>
                <w:lang w:val="hy-AM"/>
              </w:rPr>
              <w:t>7. Որոշմամբ էկոպարեկային ծառայողի մահվան կամ հաշմանդամության պատճառական կապի որոշման համար փորձաքննական եզրակացություն տրամադրելուն վերաբերելի կարգավորումներ սահմանված չեն։ Ուստի՝ առաջարկում ենք Պաշտպանության և Աշխատանքի և սոցիալական  հարցերի նախարարությունների հետ ևս մեկ անգամ քննարկել Որոշման կարգավորումների՝ սույն Նախագծի վրա տարածվելու հարցը, կամ անհրաժեշտության դեպքում՝ Որոշման մեջ համապատասխան փոփոխություն կատարելու հարցը։</w:t>
            </w:r>
          </w:p>
        </w:tc>
        <w:tc>
          <w:tcPr>
            <w:tcW w:w="7830" w:type="dxa"/>
            <w:tcBorders>
              <w:top w:val="single" w:sz="4" w:space="0" w:color="auto"/>
              <w:bottom w:val="single" w:sz="4" w:space="0" w:color="auto"/>
            </w:tcBorders>
          </w:tcPr>
          <w:p w14:paraId="67251CFC" w14:textId="77777777" w:rsidR="0050485A" w:rsidRDefault="001A5015" w:rsidP="00821819">
            <w:pPr>
              <w:tabs>
                <w:tab w:val="left" w:pos="0"/>
              </w:tabs>
              <w:spacing w:after="0" w:line="360" w:lineRule="auto"/>
              <w:ind w:firstLine="166"/>
              <w:jc w:val="both"/>
              <w:rPr>
                <w:rFonts w:ascii="GHEA Grapalat" w:hAnsi="GHEA Grapalat" w:cs="GHEA Grapalat"/>
                <w:bCs/>
                <w:color w:val="000000"/>
                <w:sz w:val="24"/>
                <w:szCs w:val="24"/>
                <w:lang w:val="hy-AM"/>
              </w:rPr>
            </w:pPr>
            <w:r>
              <w:rPr>
                <w:rFonts w:ascii="GHEA Grapalat" w:hAnsi="GHEA Grapalat" w:cs="GHEA Grapalat"/>
                <w:bCs/>
                <w:color w:val="000000"/>
                <w:sz w:val="24"/>
                <w:szCs w:val="24"/>
                <w:lang w:val="hy-AM"/>
              </w:rPr>
              <w:lastRenderedPageBreak/>
              <w:t>1</w:t>
            </w:r>
            <w:r w:rsidRPr="001A5015">
              <w:rPr>
                <w:rFonts w:ascii="GHEA Grapalat" w:hAnsi="GHEA Grapalat" w:cs="GHEA Grapalat"/>
                <w:bCs/>
                <w:color w:val="000000"/>
                <w:sz w:val="24"/>
                <w:szCs w:val="24"/>
                <w:lang w:val="hy-AM"/>
              </w:rPr>
              <w:t xml:space="preserve">. </w:t>
            </w:r>
            <w:r>
              <w:rPr>
                <w:rFonts w:ascii="GHEA Grapalat" w:hAnsi="GHEA Grapalat" w:cs="GHEA Grapalat"/>
                <w:bCs/>
                <w:color w:val="000000"/>
                <w:sz w:val="24"/>
                <w:szCs w:val="24"/>
                <w:lang w:val="hy-AM"/>
              </w:rPr>
              <w:t>Ընդունվել է։</w:t>
            </w:r>
          </w:p>
          <w:p w14:paraId="742A93B5" w14:textId="77777777" w:rsidR="001A5015" w:rsidRDefault="001A5015" w:rsidP="00821819">
            <w:pPr>
              <w:tabs>
                <w:tab w:val="left" w:pos="0"/>
              </w:tabs>
              <w:spacing w:after="0" w:line="360" w:lineRule="auto"/>
              <w:ind w:firstLine="166"/>
              <w:jc w:val="both"/>
              <w:rPr>
                <w:rFonts w:ascii="GHEA Grapalat" w:hAnsi="GHEA Grapalat" w:cs="Sylfaen"/>
                <w:bCs/>
                <w:sz w:val="24"/>
                <w:szCs w:val="24"/>
                <w:lang w:val="hy-AM"/>
              </w:rPr>
            </w:pPr>
            <w:r>
              <w:rPr>
                <w:rFonts w:ascii="GHEA Grapalat" w:hAnsi="GHEA Grapalat" w:cs="GHEA Grapalat"/>
                <w:bCs/>
                <w:color w:val="000000"/>
                <w:sz w:val="24"/>
                <w:szCs w:val="24"/>
                <w:lang w:val="hy-AM"/>
              </w:rPr>
              <w:t>Նախագծի հավելվածի 9-րդ կետում «</w:t>
            </w:r>
            <w:r w:rsidRPr="0050485A">
              <w:rPr>
                <w:rFonts w:ascii="GHEA Grapalat" w:hAnsi="GHEA Grapalat" w:cs="Sylfaen"/>
                <w:bCs/>
                <w:sz w:val="24"/>
                <w:szCs w:val="24"/>
                <w:lang w:val="hy-AM"/>
              </w:rPr>
              <w:t>4-րդ</w:t>
            </w:r>
            <w:r>
              <w:rPr>
                <w:rFonts w:ascii="GHEA Grapalat" w:hAnsi="GHEA Grapalat" w:cs="Sylfaen"/>
                <w:bCs/>
                <w:sz w:val="24"/>
                <w:szCs w:val="24"/>
                <w:lang w:val="hy-AM"/>
              </w:rPr>
              <w:t xml:space="preserve">»  </w:t>
            </w:r>
            <w:r w:rsidR="005C1ACE">
              <w:rPr>
                <w:rFonts w:ascii="GHEA Grapalat" w:hAnsi="GHEA Grapalat" w:cs="Sylfaen"/>
                <w:bCs/>
                <w:sz w:val="24"/>
                <w:szCs w:val="24"/>
                <w:lang w:val="hy-AM"/>
              </w:rPr>
              <w:t>թիվը</w:t>
            </w:r>
            <w:r>
              <w:rPr>
                <w:rFonts w:ascii="GHEA Grapalat" w:hAnsi="GHEA Grapalat" w:cs="Sylfaen"/>
                <w:bCs/>
                <w:sz w:val="24"/>
                <w:szCs w:val="24"/>
                <w:lang w:val="hy-AM"/>
              </w:rPr>
              <w:t xml:space="preserve"> փոխարինվել </w:t>
            </w:r>
            <w:r w:rsidR="005C1ACE">
              <w:rPr>
                <w:rFonts w:ascii="GHEA Grapalat" w:hAnsi="GHEA Grapalat" w:cs="Sylfaen"/>
                <w:bCs/>
                <w:sz w:val="24"/>
                <w:szCs w:val="24"/>
                <w:lang w:val="hy-AM"/>
              </w:rPr>
              <w:t>է</w:t>
            </w:r>
            <w:r>
              <w:rPr>
                <w:rFonts w:ascii="GHEA Grapalat" w:hAnsi="GHEA Grapalat" w:cs="Sylfaen"/>
                <w:bCs/>
                <w:sz w:val="24"/>
                <w:szCs w:val="24"/>
                <w:lang w:val="hy-AM"/>
              </w:rPr>
              <w:t xml:space="preserve"> «</w:t>
            </w:r>
            <w:r w:rsidR="007006A0">
              <w:rPr>
                <w:rFonts w:ascii="GHEA Grapalat" w:hAnsi="GHEA Grapalat" w:cs="Sylfaen"/>
                <w:bCs/>
                <w:sz w:val="24"/>
                <w:szCs w:val="24"/>
                <w:lang w:val="hy-AM"/>
              </w:rPr>
              <w:t>99</w:t>
            </w:r>
            <w:r w:rsidR="007006A0" w:rsidRPr="0050485A">
              <w:rPr>
                <w:rFonts w:ascii="GHEA Grapalat" w:hAnsi="GHEA Grapalat" w:cs="Sylfaen"/>
                <w:bCs/>
                <w:sz w:val="24"/>
                <w:szCs w:val="24"/>
                <w:lang w:val="hy-AM"/>
              </w:rPr>
              <w:t>-րդ</w:t>
            </w:r>
            <w:r w:rsidR="007006A0">
              <w:rPr>
                <w:rFonts w:ascii="GHEA Grapalat" w:hAnsi="GHEA Grapalat" w:cs="Sylfaen"/>
                <w:bCs/>
                <w:sz w:val="24"/>
                <w:szCs w:val="24"/>
                <w:lang w:val="hy-AM"/>
              </w:rPr>
              <w:t xml:space="preserve">» </w:t>
            </w:r>
            <w:r w:rsidR="005C1ACE">
              <w:rPr>
                <w:rFonts w:ascii="GHEA Grapalat" w:hAnsi="GHEA Grapalat" w:cs="Sylfaen"/>
                <w:bCs/>
                <w:sz w:val="24"/>
                <w:szCs w:val="24"/>
                <w:lang w:val="hy-AM"/>
              </w:rPr>
              <w:t>թվով</w:t>
            </w:r>
            <w:r w:rsidR="007006A0">
              <w:rPr>
                <w:rFonts w:ascii="GHEA Grapalat" w:hAnsi="GHEA Grapalat" w:cs="Sylfaen"/>
                <w:bCs/>
                <w:sz w:val="24"/>
                <w:szCs w:val="24"/>
                <w:lang w:val="hy-AM"/>
              </w:rPr>
              <w:t>։</w:t>
            </w:r>
          </w:p>
          <w:p w14:paraId="11AC0B58" w14:textId="22FA2B4B" w:rsidR="006F395A" w:rsidRDefault="00DB778F" w:rsidP="00DB778F">
            <w:pPr>
              <w:tabs>
                <w:tab w:val="left" w:pos="251"/>
              </w:tabs>
              <w:spacing w:after="0" w:line="360" w:lineRule="auto"/>
              <w:ind w:firstLine="251"/>
              <w:jc w:val="both"/>
              <w:rPr>
                <w:rFonts w:ascii="GHEA Grapalat" w:hAnsi="GHEA Grapalat" w:cs="Sylfaen"/>
                <w:bCs/>
                <w:sz w:val="24"/>
                <w:szCs w:val="24"/>
                <w:lang w:val="hy-AM"/>
              </w:rPr>
            </w:pPr>
            <w:r>
              <w:rPr>
                <w:rFonts w:ascii="GHEA Grapalat" w:hAnsi="GHEA Grapalat" w:cs="Sylfaen"/>
                <w:bCs/>
                <w:sz w:val="24"/>
                <w:szCs w:val="24"/>
                <w:lang w:val="hy-AM"/>
              </w:rPr>
              <w:t>2</w:t>
            </w:r>
            <w:r w:rsidRPr="00DB778F">
              <w:rPr>
                <w:rFonts w:ascii="GHEA Grapalat" w:hAnsi="GHEA Grapalat" w:cs="Sylfaen"/>
                <w:bCs/>
                <w:sz w:val="24"/>
                <w:szCs w:val="24"/>
                <w:lang w:val="hy-AM"/>
              </w:rPr>
              <w:t xml:space="preserve">. </w:t>
            </w:r>
            <w:r w:rsidR="006F395A">
              <w:rPr>
                <w:rFonts w:ascii="GHEA Grapalat" w:hAnsi="GHEA Grapalat" w:cs="Sylfaen"/>
                <w:bCs/>
                <w:sz w:val="24"/>
                <w:szCs w:val="24"/>
                <w:lang w:val="hy-AM"/>
              </w:rPr>
              <w:t>Ընդունվել է։</w:t>
            </w:r>
          </w:p>
          <w:p w14:paraId="4553A047" w14:textId="53408E14" w:rsidR="005223C8" w:rsidRDefault="00DB778F" w:rsidP="00460DF0">
            <w:pPr>
              <w:tabs>
                <w:tab w:val="left" w:pos="251"/>
              </w:tabs>
              <w:spacing w:after="0" w:line="360" w:lineRule="auto"/>
              <w:ind w:firstLine="251"/>
              <w:jc w:val="both"/>
              <w:rPr>
                <w:rFonts w:ascii="GHEA Grapalat" w:hAnsi="GHEA Grapalat" w:cs="Sylfaen"/>
                <w:bCs/>
                <w:sz w:val="24"/>
                <w:szCs w:val="24"/>
                <w:lang w:val="hy-AM"/>
              </w:rPr>
            </w:pPr>
            <w:r>
              <w:rPr>
                <w:rFonts w:ascii="GHEA Grapalat" w:hAnsi="GHEA Grapalat" w:cs="Sylfaen"/>
                <w:bCs/>
                <w:sz w:val="24"/>
                <w:szCs w:val="24"/>
                <w:lang w:val="hy-AM"/>
              </w:rPr>
              <w:t>«Անձի ֆունկցիոնալության գնահատման մասին» օրենքի 3-րդ հոդվածի 1-ին մասի 10-րդ կետի և ՀՀ կառավարության 2022 թվականի հուլիսի 28-ի «</w:t>
            </w:r>
            <w:r w:rsidRPr="00386F0D">
              <w:rPr>
                <w:rFonts w:ascii="GHEA Grapalat" w:hAnsi="GHEA Grapalat" w:cs="Sylfaen"/>
                <w:bCs/>
                <w:sz w:val="24"/>
                <w:szCs w:val="24"/>
                <w:lang w:val="hy-AM"/>
              </w:rPr>
              <w:t>Անձի ֆունկցիոնալության գնահատման կարգը հաստատելու մասին</w:t>
            </w:r>
            <w:r>
              <w:rPr>
                <w:rFonts w:ascii="GHEA Grapalat" w:hAnsi="GHEA Grapalat" w:cs="Sylfaen"/>
                <w:bCs/>
                <w:sz w:val="24"/>
                <w:szCs w:val="24"/>
                <w:lang w:val="hy-AM"/>
              </w:rPr>
              <w:t xml:space="preserve">» </w:t>
            </w:r>
            <w:r w:rsidRPr="00386F0D">
              <w:rPr>
                <w:rFonts w:ascii="GHEA Grapalat" w:hAnsi="GHEA Grapalat" w:cs="Sylfaen"/>
                <w:bCs/>
                <w:sz w:val="24"/>
                <w:szCs w:val="24"/>
                <w:lang w:val="hy-AM"/>
              </w:rPr>
              <w:t>N 1180-</w:t>
            </w:r>
            <w:r>
              <w:rPr>
                <w:rFonts w:ascii="GHEA Grapalat" w:hAnsi="GHEA Grapalat" w:cs="Sylfaen"/>
                <w:bCs/>
                <w:sz w:val="24"/>
                <w:szCs w:val="24"/>
                <w:lang w:val="hy-AM"/>
              </w:rPr>
              <w:t>Ն որոշման 4-րդ կետի համաձայն իրավասու պետական մարմին է հանդիսանում Միասնական սոցիալական ծառայությունը։ Նույն որոշման հավելվածի 2-րդ կետի համաձայն՝ ա</w:t>
            </w:r>
            <w:r w:rsidRPr="008752DD">
              <w:rPr>
                <w:rFonts w:ascii="GHEA Grapalat" w:hAnsi="GHEA Grapalat" w:cs="Sylfaen"/>
                <w:bCs/>
                <w:sz w:val="24"/>
                <w:szCs w:val="24"/>
                <w:lang w:val="hy-AM"/>
              </w:rPr>
              <w:t xml:space="preserve">նձի ֆունկցիոնալության գնահատումն իրականացվում է «Անձի ֆունկցիոնալության գնահատման մասին» օրենքի 7-րդ հոդվածի 5-րդ մասով սահմանված դեպքերում՝ </w:t>
            </w:r>
            <w:r w:rsidRPr="00C60889">
              <w:rPr>
                <w:rFonts w:ascii="GHEA Grapalat" w:hAnsi="GHEA Grapalat" w:cs="Sylfaen"/>
                <w:b/>
                <w:i/>
                <w:iCs/>
                <w:sz w:val="24"/>
                <w:szCs w:val="24"/>
                <w:lang w:val="hy-AM"/>
              </w:rPr>
              <w:t xml:space="preserve">անձի </w:t>
            </w:r>
            <w:r w:rsidRPr="008752DD">
              <w:rPr>
                <w:rFonts w:ascii="GHEA Grapalat" w:hAnsi="GHEA Grapalat" w:cs="Sylfaen"/>
                <w:bCs/>
                <w:sz w:val="24"/>
                <w:szCs w:val="24"/>
                <w:lang w:val="hy-AM"/>
              </w:rPr>
              <w:t xml:space="preserve">առողջական խնդիրների, գործունեության ու մասնակցության և միջավայրային արգելքների գնահատման հիման վրա անձին որպես հաշմանդամություն ունեցող անձ ճանաչելու կամ մերժելու, անձի ֆունկցիոնալության սահմանափակման աստիճանը որոշելու և դրանց հիման վրա անհատական կարիքներին համարժեք ծառայությունների անհատական ծրագիրը կազմելու կամ անձի մասնագիտական աշխատունակության կորստի աստիճանը կամ </w:t>
            </w:r>
            <w:r w:rsidRPr="008752DD">
              <w:rPr>
                <w:rFonts w:ascii="GHEA Grapalat" w:hAnsi="GHEA Grapalat" w:cs="Sylfaen"/>
                <w:b/>
                <w:i/>
                <w:iCs/>
                <w:sz w:val="24"/>
                <w:szCs w:val="24"/>
                <w:lang w:val="hy-AM"/>
              </w:rPr>
              <w:t>հաշմանդամության պատճառական կապը կամ մահվան պատճառական կապը</w:t>
            </w:r>
            <w:r w:rsidRPr="008752DD">
              <w:rPr>
                <w:rFonts w:ascii="GHEA Grapalat" w:hAnsi="GHEA Grapalat" w:cs="Sylfaen"/>
                <w:bCs/>
                <w:sz w:val="24"/>
                <w:szCs w:val="24"/>
                <w:lang w:val="hy-AM"/>
              </w:rPr>
              <w:t xml:space="preserve"> </w:t>
            </w:r>
            <w:r w:rsidRPr="00464BEB">
              <w:rPr>
                <w:rFonts w:ascii="GHEA Grapalat" w:hAnsi="GHEA Grapalat" w:cs="Sylfaen"/>
                <w:b/>
                <w:i/>
                <w:iCs/>
                <w:sz w:val="24"/>
                <w:szCs w:val="24"/>
                <w:lang w:val="hy-AM"/>
              </w:rPr>
              <w:lastRenderedPageBreak/>
              <w:t>որոշելու</w:t>
            </w:r>
            <w:r w:rsidRPr="008752DD">
              <w:rPr>
                <w:rFonts w:ascii="GHEA Grapalat" w:hAnsi="GHEA Grapalat" w:cs="Sylfaen"/>
                <w:bCs/>
                <w:sz w:val="24"/>
                <w:szCs w:val="24"/>
                <w:lang w:val="hy-AM"/>
              </w:rPr>
              <w:t xml:space="preserve"> կամ ժամանակավոր անաշխատունակության թերթիկի երկարաձգման վերաբերյալ եզրակացություն տալու նպատակներով։</w:t>
            </w:r>
            <w:r w:rsidR="00460DF0" w:rsidRPr="00460DF0">
              <w:rPr>
                <w:rFonts w:ascii="GHEA Grapalat" w:hAnsi="GHEA Grapalat" w:cs="Sylfaen"/>
                <w:bCs/>
                <w:sz w:val="24"/>
                <w:szCs w:val="24"/>
                <w:lang w:val="hy-AM"/>
              </w:rPr>
              <w:t xml:space="preserve"> </w:t>
            </w:r>
            <w:r w:rsidR="00460DF0">
              <w:rPr>
                <w:rFonts w:ascii="GHEA Grapalat" w:hAnsi="GHEA Grapalat" w:cs="Sylfaen"/>
                <w:bCs/>
                <w:sz w:val="24"/>
                <w:szCs w:val="24"/>
                <w:lang w:val="hy-AM"/>
              </w:rPr>
              <w:t xml:space="preserve">Այս առումով Նախագծում </w:t>
            </w:r>
            <w:r w:rsidR="005223C8">
              <w:rPr>
                <w:rFonts w:ascii="GHEA Grapalat" w:hAnsi="GHEA Grapalat" w:cs="Sylfaen"/>
                <w:bCs/>
                <w:sz w:val="24"/>
                <w:szCs w:val="24"/>
                <w:lang w:val="hy-AM"/>
              </w:rPr>
              <w:t xml:space="preserve">հստակեցվել է, որ իրավասու պետական մարմինը </w:t>
            </w:r>
            <w:r>
              <w:rPr>
                <w:rFonts w:ascii="GHEA Grapalat" w:hAnsi="GHEA Grapalat" w:cs="Sylfaen"/>
                <w:bCs/>
                <w:sz w:val="24"/>
                <w:szCs w:val="24"/>
                <w:lang w:val="hy-AM"/>
              </w:rPr>
              <w:t xml:space="preserve"> </w:t>
            </w:r>
            <w:r w:rsidR="005223C8" w:rsidRPr="005223C8">
              <w:rPr>
                <w:rFonts w:ascii="GHEA Grapalat" w:hAnsi="GHEA Grapalat" w:cs="Sylfaen"/>
                <w:bCs/>
                <w:sz w:val="24"/>
                <w:szCs w:val="24"/>
                <w:lang w:val="hy-AM"/>
              </w:rPr>
              <w:t>Հայաստանի Հանրապետության աշխատանքի և սոցիալական հարցերի նախարարության միասնական սոցիալական ծառայությ</w:t>
            </w:r>
            <w:r w:rsidR="005223C8">
              <w:rPr>
                <w:rFonts w:ascii="GHEA Grapalat" w:hAnsi="GHEA Grapalat" w:cs="Sylfaen"/>
                <w:bCs/>
                <w:sz w:val="24"/>
                <w:szCs w:val="24"/>
                <w:lang w:val="hy-AM"/>
              </w:rPr>
              <w:t>ունն է։</w:t>
            </w:r>
          </w:p>
          <w:p w14:paraId="6FEF9B26" w14:textId="6960E58F" w:rsidR="00DB778F" w:rsidRDefault="00DB778F" w:rsidP="00460DF0">
            <w:pPr>
              <w:tabs>
                <w:tab w:val="left" w:pos="251"/>
              </w:tabs>
              <w:spacing w:after="0" w:line="360" w:lineRule="auto"/>
              <w:ind w:firstLine="251"/>
              <w:jc w:val="both"/>
              <w:rPr>
                <w:rFonts w:ascii="GHEA Grapalat" w:hAnsi="GHEA Grapalat" w:cs="Sylfaen"/>
                <w:bCs/>
                <w:sz w:val="24"/>
                <w:szCs w:val="24"/>
                <w:lang w:val="hy-AM"/>
              </w:rPr>
            </w:pPr>
            <w:r>
              <w:rPr>
                <w:rFonts w:ascii="GHEA Grapalat" w:hAnsi="GHEA Grapalat" w:cs="Sylfaen"/>
                <w:bCs/>
                <w:sz w:val="24"/>
                <w:szCs w:val="24"/>
                <w:lang w:val="hy-AM"/>
              </w:rPr>
              <w:t xml:space="preserve">Վերոնշյալի հաշվառմամբ Նախագծով նախատեսվում է, որ ԿՌԲՓԿ-ի կողմից տրված եզրակացության հիման վրա անձի ֆունկցիոնալության գնահատման շրջանակներում Միասնական սոցիալական ծառայության </w:t>
            </w:r>
            <w:r w:rsidRPr="00464BEB">
              <w:rPr>
                <w:rFonts w:ascii="GHEA Grapalat" w:hAnsi="GHEA Grapalat" w:cs="Sylfaen"/>
                <w:bCs/>
                <w:sz w:val="24"/>
                <w:szCs w:val="24"/>
                <w:lang w:val="hy-AM"/>
              </w:rPr>
              <w:t>(</w:t>
            </w:r>
            <w:r>
              <w:rPr>
                <w:rFonts w:ascii="GHEA Grapalat" w:hAnsi="GHEA Grapalat" w:cs="Sylfaen"/>
                <w:bCs/>
                <w:sz w:val="24"/>
                <w:szCs w:val="24"/>
                <w:lang w:val="hy-AM"/>
              </w:rPr>
              <w:t>իրավասու պետական մարմնի</w:t>
            </w:r>
            <w:r w:rsidRPr="00464BEB">
              <w:rPr>
                <w:rFonts w:ascii="GHEA Grapalat" w:hAnsi="GHEA Grapalat" w:cs="Sylfaen"/>
                <w:bCs/>
                <w:sz w:val="24"/>
                <w:szCs w:val="24"/>
                <w:lang w:val="hy-AM"/>
              </w:rPr>
              <w:t>)</w:t>
            </w:r>
            <w:r>
              <w:rPr>
                <w:rFonts w:ascii="GHEA Grapalat" w:hAnsi="GHEA Grapalat" w:cs="Sylfaen"/>
                <w:bCs/>
                <w:sz w:val="24"/>
                <w:szCs w:val="24"/>
                <w:lang w:val="hy-AM"/>
              </w:rPr>
              <w:t xml:space="preserve"> կողմից կտրվի որոշում </w:t>
            </w:r>
            <w:r w:rsidRPr="00464BEB">
              <w:rPr>
                <w:rFonts w:ascii="GHEA Grapalat" w:hAnsi="GHEA Grapalat" w:cs="Sylfaen"/>
                <w:bCs/>
                <w:sz w:val="24"/>
                <w:szCs w:val="24"/>
                <w:lang w:val="hy-AM"/>
              </w:rPr>
              <w:t>հաշմանդամության պատճառական կապ</w:t>
            </w:r>
            <w:r>
              <w:rPr>
                <w:rFonts w:ascii="GHEA Grapalat" w:hAnsi="GHEA Grapalat" w:cs="Sylfaen"/>
                <w:bCs/>
                <w:sz w:val="24"/>
                <w:szCs w:val="24"/>
                <w:lang w:val="hy-AM"/>
              </w:rPr>
              <w:t>ի</w:t>
            </w:r>
            <w:r w:rsidRPr="00464BEB">
              <w:rPr>
                <w:rFonts w:ascii="GHEA Grapalat" w:hAnsi="GHEA Grapalat" w:cs="Sylfaen"/>
                <w:bCs/>
                <w:sz w:val="24"/>
                <w:szCs w:val="24"/>
                <w:lang w:val="hy-AM"/>
              </w:rPr>
              <w:t xml:space="preserve"> կամ մահվան պատճառական կապ</w:t>
            </w:r>
            <w:r>
              <w:rPr>
                <w:rFonts w:ascii="GHEA Grapalat" w:hAnsi="GHEA Grapalat" w:cs="Sylfaen"/>
                <w:bCs/>
                <w:sz w:val="24"/>
                <w:szCs w:val="24"/>
                <w:lang w:val="hy-AM"/>
              </w:rPr>
              <w:t>ի</w:t>
            </w:r>
            <w:r w:rsidRPr="00464BEB">
              <w:rPr>
                <w:rFonts w:ascii="GHEA Grapalat" w:hAnsi="GHEA Grapalat" w:cs="Sylfaen"/>
                <w:bCs/>
                <w:sz w:val="24"/>
                <w:szCs w:val="24"/>
                <w:lang w:val="hy-AM"/>
              </w:rPr>
              <w:t xml:space="preserve"> </w:t>
            </w:r>
            <w:r>
              <w:rPr>
                <w:rFonts w:ascii="GHEA Grapalat" w:hAnsi="GHEA Grapalat" w:cs="Sylfaen"/>
                <w:bCs/>
                <w:sz w:val="24"/>
                <w:szCs w:val="24"/>
                <w:lang w:val="hy-AM"/>
              </w:rPr>
              <w:t>մասին։</w:t>
            </w:r>
          </w:p>
          <w:p w14:paraId="0EF334A9" w14:textId="49C2CFEF" w:rsidR="00F660B6" w:rsidRPr="0050485A" w:rsidRDefault="009F6D4A" w:rsidP="006F395A">
            <w:pPr>
              <w:shd w:val="clear" w:color="auto" w:fill="FFFFFF"/>
              <w:spacing w:after="0" w:line="360" w:lineRule="auto"/>
              <w:ind w:firstLine="271"/>
              <w:jc w:val="both"/>
              <w:textAlignment w:val="baseline"/>
              <w:rPr>
                <w:rFonts w:ascii="GHEA Grapalat" w:hAnsi="GHEA Grapalat" w:cs="Sylfaen"/>
                <w:bCs/>
                <w:sz w:val="24"/>
                <w:szCs w:val="24"/>
                <w:lang w:val="hy-AM"/>
              </w:rPr>
            </w:pPr>
            <w:r>
              <w:rPr>
                <w:rFonts w:ascii="GHEA Grapalat" w:hAnsi="GHEA Grapalat" w:cs="Sylfaen"/>
                <w:bCs/>
                <w:sz w:val="24"/>
                <w:szCs w:val="24"/>
                <w:lang w:val="hy-AM"/>
              </w:rPr>
              <w:t>Միաժամանակ նախագծի ամբողջ տեքստում հստակեցվել է, որ իրավասու պետական մարմինը տալիս է որոշում, այլ ոչ տեղեկանք՝ հաշվի առնելով «</w:t>
            </w:r>
            <w:r w:rsidRPr="009F6D4A">
              <w:rPr>
                <w:rFonts w:ascii="GHEA Grapalat" w:hAnsi="GHEA Grapalat" w:cs="Sylfaen"/>
                <w:bCs/>
                <w:sz w:val="24"/>
                <w:szCs w:val="24"/>
                <w:lang w:val="hy-AM"/>
              </w:rPr>
              <w:t>Անձի ֆունկցիոնալության գնահատման մասին» օրենքի</w:t>
            </w:r>
            <w:r>
              <w:rPr>
                <w:rFonts w:ascii="GHEA Grapalat" w:hAnsi="GHEA Grapalat" w:cs="Sylfaen"/>
                <w:bCs/>
                <w:sz w:val="24"/>
                <w:szCs w:val="24"/>
                <w:lang w:val="hy-AM"/>
              </w:rPr>
              <w:t xml:space="preserve"> </w:t>
            </w:r>
            <w:r w:rsidR="003965E8">
              <w:rPr>
                <w:rFonts w:ascii="GHEA Grapalat" w:hAnsi="GHEA Grapalat" w:cs="Sylfaen"/>
                <w:bCs/>
                <w:sz w:val="24"/>
                <w:szCs w:val="24"/>
                <w:lang w:val="hy-AM"/>
              </w:rPr>
              <w:t xml:space="preserve">7-րդ հոդվածի 5-րդ մասի 1-ին կետի ը և ժ ենթակետերի և </w:t>
            </w:r>
            <w:r>
              <w:rPr>
                <w:rFonts w:ascii="GHEA Grapalat" w:hAnsi="GHEA Grapalat" w:cs="Sylfaen"/>
                <w:bCs/>
                <w:sz w:val="24"/>
                <w:szCs w:val="24"/>
                <w:lang w:val="hy-AM"/>
              </w:rPr>
              <w:t xml:space="preserve">8-րդ հոդվածի 3-րդ մասի 6-րդ և 7-րդ կետերի </w:t>
            </w:r>
            <w:r w:rsidR="0008595F">
              <w:rPr>
                <w:rFonts w:ascii="GHEA Grapalat" w:hAnsi="GHEA Grapalat" w:cs="Sylfaen"/>
                <w:bCs/>
                <w:sz w:val="24"/>
                <w:szCs w:val="24"/>
                <w:lang w:val="hy-AM"/>
              </w:rPr>
              <w:t>դրույթները։</w:t>
            </w:r>
          </w:p>
          <w:p w14:paraId="513DEFD9" w14:textId="6B2E369F" w:rsidR="00DB778F" w:rsidRDefault="006F395A" w:rsidP="00DB778F">
            <w:pPr>
              <w:tabs>
                <w:tab w:val="left" w:pos="251"/>
              </w:tabs>
              <w:spacing w:after="0" w:line="360" w:lineRule="auto"/>
              <w:ind w:firstLine="251"/>
              <w:jc w:val="both"/>
              <w:rPr>
                <w:rFonts w:ascii="GHEA Grapalat" w:hAnsi="GHEA Grapalat" w:cs="Sylfaen"/>
                <w:bCs/>
                <w:sz w:val="24"/>
                <w:szCs w:val="24"/>
                <w:lang w:val="hy-AM"/>
              </w:rPr>
            </w:pPr>
            <w:r>
              <w:rPr>
                <w:rFonts w:ascii="GHEA Grapalat" w:hAnsi="GHEA Grapalat" w:cs="Sylfaen"/>
                <w:bCs/>
                <w:sz w:val="24"/>
                <w:szCs w:val="24"/>
                <w:lang w:val="hy-AM"/>
              </w:rPr>
              <w:t>3</w:t>
            </w:r>
            <w:r w:rsidRPr="00460DF0">
              <w:rPr>
                <w:rFonts w:ascii="GHEA Grapalat" w:hAnsi="GHEA Grapalat" w:cs="Sylfaen"/>
                <w:bCs/>
                <w:sz w:val="24"/>
                <w:szCs w:val="24"/>
                <w:lang w:val="hy-AM"/>
              </w:rPr>
              <w:t>.</w:t>
            </w:r>
            <w:r w:rsidR="002A0321" w:rsidRPr="00460DF0">
              <w:rPr>
                <w:rFonts w:ascii="GHEA Grapalat" w:hAnsi="GHEA Grapalat" w:cs="Sylfaen"/>
                <w:bCs/>
                <w:sz w:val="24"/>
                <w:szCs w:val="24"/>
                <w:lang w:val="hy-AM"/>
              </w:rPr>
              <w:t xml:space="preserve"> </w:t>
            </w:r>
            <w:r w:rsidR="002A0321">
              <w:rPr>
                <w:rFonts w:ascii="GHEA Grapalat" w:hAnsi="GHEA Grapalat" w:cs="Sylfaen"/>
                <w:bCs/>
                <w:sz w:val="24"/>
                <w:szCs w:val="24"/>
                <w:lang w:val="hy-AM"/>
              </w:rPr>
              <w:t>Ընդունվել է։</w:t>
            </w:r>
          </w:p>
          <w:p w14:paraId="66F26440" w14:textId="7A01D33E" w:rsidR="002A0321" w:rsidRDefault="002A0321" w:rsidP="00DB778F">
            <w:pPr>
              <w:tabs>
                <w:tab w:val="left" w:pos="251"/>
              </w:tabs>
              <w:spacing w:after="0" w:line="360" w:lineRule="auto"/>
              <w:ind w:firstLine="251"/>
              <w:jc w:val="both"/>
              <w:rPr>
                <w:rFonts w:ascii="GHEA Grapalat" w:hAnsi="GHEA Grapalat" w:cs="Sylfaen"/>
                <w:bCs/>
                <w:sz w:val="24"/>
                <w:szCs w:val="24"/>
                <w:lang w:val="hy-AM"/>
              </w:rPr>
            </w:pPr>
            <w:r>
              <w:rPr>
                <w:rFonts w:ascii="GHEA Grapalat" w:hAnsi="GHEA Grapalat" w:cs="Sylfaen"/>
                <w:bCs/>
                <w:sz w:val="24"/>
                <w:szCs w:val="24"/>
                <w:lang w:val="hy-AM"/>
              </w:rPr>
              <w:t>Կատարվել են համապատասխան փոփոխություններ։</w:t>
            </w:r>
          </w:p>
          <w:p w14:paraId="3311FC71" w14:textId="7F8CD62F" w:rsidR="001A065E" w:rsidRDefault="001A065E" w:rsidP="00DB778F">
            <w:pPr>
              <w:tabs>
                <w:tab w:val="left" w:pos="251"/>
              </w:tabs>
              <w:spacing w:after="0" w:line="360" w:lineRule="auto"/>
              <w:ind w:firstLine="251"/>
              <w:jc w:val="both"/>
              <w:rPr>
                <w:rFonts w:ascii="GHEA Grapalat" w:hAnsi="GHEA Grapalat" w:cs="Sylfaen"/>
                <w:bCs/>
                <w:sz w:val="24"/>
                <w:szCs w:val="24"/>
                <w:lang w:val="hy-AM"/>
              </w:rPr>
            </w:pPr>
            <w:r>
              <w:rPr>
                <w:rFonts w:ascii="GHEA Grapalat" w:hAnsi="GHEA Grapalat" w:cs="Sylfaen"/>
                <w:bCs/>
                <w:sz w:val="24"/>
                <w:szCs w:val="24"/>
                <w:lang w:val="hy-AM"/>
              </w:rPr>
              <w:t>4</w:t>
            </w:r>
            <w:r w:rsidRPr="00460DF0">
              <w:rPr>
                <w:rFonts w:ascii="GHEA Grapalat" w:hAnsi="GHEA Grapalat" w:cs="Sylfaen"/>
                <w:bCs/>
                <w:sz w:val="24"/>
                <w:szCs w:val="24"/>
                <w:lang w:val="hy-AM"/>
              </w:rPr>
              <w:t xml:space="preserve">. </w:t>
            </w:r>
            <w:r w:rsidR="00A96F38">
              <w:rPr>
                <w:rFonts w:ascii="GHEA Grapalat" w:hAnsi="GHEA Grapalat" w:cs="Sylfaen"/>
                <w:bCs/>
                <w:sz w:val="24"/>
                <w:szCs w:val="24"/>
                <w:lang w:val="hy-AM"/>
              </w:rPr>
              <w:t>Ընդունվել է։</w:t>
            </w:r>
          </w:p>
          <w:p w14:paraId="5901D198" w14:textId="1BCF7725" w:rsidR="00A96F38" w:rsidRDefault="00A96F38" w:rsidP="00DB778F">
            <w:pPr>
              <w:tabs>
                <w:tab w:val="left" w:pos="251"/>
              </w:tabs>
              <w:spacing w:after="0" w:line="360" w:lineRule="auto"/>
              <w:ind w:firstLine="251"/>
              <w:jc w:val="both"/>
              <w:rPr>
                <w:rFonts w:ascii="GHEA Grapalat" w:hAnsi="GHEA Grapalat" w:cs="Sylfaen"/>
                <w:bCs/>
                <w:sz w:val="24"/>
                <w:szCs w:val="24"/>
                <w:lang w:val="hy-AM"/>
              </w:rPr>
            </w:pPr>
            <w:r>
              <w:rPr>
                <w:rFonts w:ascii="GHEA Grapalat" w:hAnsi="GHEA Grapalat" w:cs="Sylfaen"/>
                <w:bCs/>
                <w:sz w:val="24"/>
                <w:szCs w:val="24"/>
                <w:lang w:val="hy-AM"/>
              </w:rPr>
              <w:t xml:space="preserve">Նախագծով նախատեսվել է, որ դիմումները ներկայացվում են էլեկտրոնային եղանակով՝ էկոպարեկային ծառայության </w:t>
            </w:r>
            <w:r>
              <w:rPr>
                <w:rFonts w:ascii="GHEA Grapalat" w:hAnsi="GHEA Grapalat" w:cs="Sylfaen"/>
                <w:bCs/>
                <w:sz w:val="24"/>
                <w:szCs w:val="24"/>
                <w:lang w:val="hy-AM"/>
              </w:rPr>
              <w:lastRenderedPageBreak/>
              <w:t>պաշտոնական էլեկտրոնային հասցե</w:t>
            </w:r>
            <w:r w:rsidR="00FE719F">
              <w:rPr>
                <w:rFonts w:ascii="GHEA Grapalat" w:hAnsi="GHEA Grapalat" w:cs="Sylfaen"/>
                <w:bCs/>
                <w:sz w:val="24"/>
                <w:szCs w:val="24"/>
                <w:lang w:val="hy-AM"/>
              </w:rPr>
              <w:t>ին</w:t>
            </w:r>
            <w:r>
              <w:rPr>
                <w:rFonts w:ascii="GHEA Grapalat" w:hAnsi="GHEA Grapalat" w:cs="Sylfaen"/>
                <w:bCs/>
                <w:sz w:val="24"/>
                <w:szCs w:val="24"/>
                <w:lang w:val="hy-AM"/>
              </w:rPr>
              <w:t>։</w:t>
            </w:r>
          </w:p>
          <w:p w14:paraId="574A648F" w14:textId="7331BDAA" w:rsidR="001A065E" w:rsidRDefault="001A065E" w:rsidP="00DB778F">
            <w:pPr>
              <w:tabs>
                <w:tab w:val="left" w:pos="251"/>
              </w:tabs>
              <w:spacing w:after="0" w:line="360" w:lineRule="auto"/>
              <w:ind w:firstLine="251"/>
              <w:jc w:val="both"/>
              <w:rPr>
                <w:rFonts w:ascii="GHEA Grapalat" w:hAnsi="GHEA Grapalat" w:cs="Sylfaen"/>
                <w:bCs/>
                <w:sz w:val="24"/>
                <w:szCs w:val="24"/>
                <w:lang w:val="hy-AM"/>
              </w:rPr>
            </w:pPr>
            <w:r>
              <w:rPr>
                <w:rFonts w:ascii="GHEA Grapalat" w:hAnsi="GHEA Grapalat" w:cs="Sylfaen"/>
                <w:bCs/>
                <w:sz w:val="24"/>
                <w:szCs w:val="24"/>
                <w:lang w:val="hy-AM"/>
              </w:rPr>
              <w:t>5</w:t>
            </w:r>
            <w:r w:rsidRPr="00460DF0">
              <w:rPr>
                <w:rFonts w:ascii="GHEA Grapalat" w:hAnsi="GHEA Grapalat" w:cs="Sylfaen"/>
                <w:bCs/>
                <w:sz w:val="24"/>
                <w:szCs w:val="24"/>
                <w:lang w:val="hy-AM"/>
              </w:rPr>
              <w:t>.</w:t>
            </w:r>
            <w:r w:rsidR="00F44FE1">
              <w:rPr>
                <w:rFonts w:ascii="GHEA Grapalat" w:hAnsi="GHEA Grapalat" w:cs="Sylfaen"/>
                <w:bCs/>
                <w:sz w:val="24"/>
                <w:szCs w:val="24"/>
                <w:lang w:val="hy-AM"/>
              </w:rPr>
              <w:t xml:space="preserve"> Ընդունվել է։</w:t>
            </w:r>
          </w:p>
          <w:p w14:paraId="564610C0" w14:textId="230AA454" w:rsidR="00F44FE1" w:rsidRPr="00F44FE1" w:rsidRDefault="00F44FE1" w:rsidP="00DB778F">
            <w:pPr>
              <w:tabs>
                <w:tab w:val="left" w:pos="251"/>
              </w:tabs>
              <w:spacing w:after="0" w:line="360" w:lineRule="auto"/>
              <w:ind w:firstLine="251"/>
              <w:jc w:val="both"/>
              <w:rPr>
                <w:rFonts w:ascii="GHEA Grapalat" w:hAnsi="GHEA Grapalat" w:cs="Sylfaen"/>
                <w:bCs/>
                <w:sz w:val="24"/>
                <w:szCs w:val="24"/>
                <w:lang w:val="hy-AM"/>
              </w:rPr>
            </w:pPr>
            <w:r>
              <w:rPr>
                <w:rFonts w:ascii="GHEA Grapalat" w:hAnsi="GHEA Grapalat" w:cs="Sylfaen"/>
                <w:bCs/>
                <w:sz w:val="24"/>
                <w:szCs w:val="24"/>
                <w:lang w:val="hy-AM"/>
              </w:rPr>
              <w:t xml:space="preserve">Նախագիծը կներկայացվի </w:t>
            </w:r>
            <w:r w:rsidR="00495D08">
              <w:rPr>
                <w:rFonts w:ascii="GHEA Grapalat" w:hAnsi="GHEA Grapalat" w:cs="Sylfaen"/>
                <w:bCs/>
                <w:sz w:val="24"/>
                <w:szCs w:val="24"/>
                <w:lang w:val="hy-AM"/>
              </w:rPr>
              <w:t xml:space="preserve">կարծիքի </w:t>
            </w:r>
            <w:r>
              <w:rPr>
                <w:rFonts w:ascii="GHEA Grapalat" w:hAnsi="GHEA Grapalat" w:cs="Sylfaen"/>
                <w:bCs/>
                <w:sz w:val="24"/>
                <w:szCs w:val="24"/>
                <w:lang w:val="hy-AM"/>
              </w:rPr>
              <w:t>Կենտրոնական բանկ։</w:t>
            </w:r>
          </w:p>
          <w:p w14:paraId="0AEAFE54" w14:textId="727C6494" w:rsidR="001A065E" w:rsidRDefault="001A065E" w:rsidP="00DB778F">
            <w:pPr>
              <w:tabs>
                <w:tab w:val="left" w:pos="251"/>
              </w:tabs>
              <w:spacing w:after="0" w:line="360" w:lineRule="auto"/>
              <w:ind w:firstLine="251"/>
              <w:jc w:val="both"/>
              <w:rPr>
                <w:rFonts w:ascii="GHEA Grapalat" w:hAnsi="GHEA Grapalat" w:cs="Sylfaen"/>
                <w:bCs/>
                <w:sz w:val="24"/>
                <w:szCs w:val="24"/>
                <w:lang w:val="hy-AM"/>
              </w:rPr>
            </w:pPr>
            <w:r w:rsidRPr="00F44FE1">
              <w:rPr>
                <w:rFonts w:ascii="GHEA Grapalat" w:hAnsi="GHEA Grapalat" w:cs="Sylfaen"/>
                <w:bCs/>
                <w:sz w:val="24"/>
                <w:szCs w:val="24"/>
                <w:lang w:val="hy-AM"/>
              </w:rPr>
              <w:t xml:space="preserve">6. </w:t>
            </w:r>
            <w:r w:rsidR="00F44FE1">
              <w:rPr>
                <w:rFonts w:ascii="GHEA Grapalat" w:hAnsi="GHEA Grapalat" w:cs="Sylfaen"/>
                <w:bCs/>
                <w:sz w:val="24"/>
                <w:szCs w:val="24"/>
                <w:lang w:val="hy-AM"/>
              </w:rPr>
              <w:t>Ընդունվել է։</w:t>
            </w:r>
          </w:p>
          <w:p w14:paraId="57EB5019" w14:textId="0F19E171" w:rsidR="00F44FE1" w:rsidRPr="00157577" w:rsidRDefault="00F44FE1" w:rsidP="00CF7F32">
            <w:pPr>
              <w:spacing w:after="0" w:line="360" w:lineRule="auto"/>
              <w:ind w:firstLine="271"/>
              <w:jc w:val="both"/>
              <w:rPr>
                <w:rFonts w:ascii="GHEA Grapalat" w:hAnsi="GHEA Grapalat"/>
                <w:sz w:val="24"/>
                <w:szCs w:val="24"/>
                <w:lang w:val="hy-AM"/>
              </w:rPr>
            </w:pPr>
            <w:r w:rsidRPr="0050485A">
              <w:rPr>
                <w:rFonts w:ascii="GHEA Grapalat" w:hAnsi="GHEA Grapalat" w:cs="Sylfaen"/>
                <w:bCs/>
                <w:sz w:val="24"/>
                <w:szCs w:val="24"/>
                <w:lang w:val="hy-AM"/>
              </w:rPr>
              <w:t>Նախագծում հստակեց</w:t>
            </w:r>
            <w:r>
              <w:rPr>
                <w:rFonts w:ascii="GHEA Grapalat" w:hAnsi="GHEA Grapalat" w:cs="Sylfaen"/>
                <w:bCs/>
                <w:sz w:val="24"/>
                <w:szCs w:val="24"/>
                <w:lang w:val="hy-AM"/>
              </w:rPr>
              <w:t>վել է</w:t>
            </w:r>
            <w:r w:rsidRPr="0050485A">
              <w:rPr>
                <w:rFonts w:ascii="GHEA Grapalat" w:hAnsi="GHEA Grapalat" w:cs="Sylfaen"/>
                <w:bCs/>
                <w:sz w:val="24"/>
                <w:szCs w:val="24"/>
                <w:lang w:val="hy-AM"/>
              </w:rPr>
              <w:t xml:space="preserve"> փորձաքննական եզրակացություն ստանալու նպատակով ԿՌԲՓԿ-ին դիմելու ընթացակարգը</w:t>
            </w:r>
            <w:r>
              <w:rPr>
                <w:rFonts w:ascii="GHEA Grapalat" w:hAnsi="GHEA Grapalat" w:cs="Sylfaen"/>
                <w:bCs/>
                <w:sz w:val="24"/>
                <w:szCs w:val="24"/>
                <w:lang w:val="hy-AM"/>
              </w:rPr>
              <w:t xml:space="preserve">՝ մասնավորապես սահմանվել է, որ </w:t>
            </w:r>
            <w:r>
              <w:rPr>
                <w:rFonts w:ascii="GHEA Grapalat" w:hAnsi="GHEA Grapalat"/>
                <w:sz w:val="24"/>
                <w:szCs w:val="24"/>
                <w:lang w:val="hy-AM"/>
              </w:rPr>
              <w:t>Ծառայողի մահվան դեպքում Նախագծի հավելվածի կարգի 13-րդ կետով սահմանված փաստաթղթերը ԿՌԲՓԿ-ին ներկայացնում է Շահառուն, իսկ</w:t>
            </w:r>
            <w:r w:rsidR="00076BF6">
              <w:rPr>
                <w:rFonts w:ascii="GHEA Grapalat" w:hAnsi="GHEA Grapalat"/>
                <w:sz w:val="24"/>
                <w:szCs w:val="24"/>
                <w:lang w:val="hy-AM"/>
              </w:rPr>
              <w:t xml:space="preserve"> ԿՌԲՓԿ</w:t>
            </w:r>
            <w:r w:rsidR="00EB578B">
              <w:rPr>
                <w:rFonts w:ascii="GHEA Grapalat" w:hAnsi="GHEA Grapalat"/>
                <w:sz w:val="24"/>
                <w:szCs w:val="24"/>
                <w:lang w:val="hy-AM"/>
              </w:rPr>
              <w:t>-</w:t>
            </w:r>
            <w:r w:rsidR="00076BF6">
              <w:rPr>
                <w:rFonts w:ascii="GHEA Grapalat" w:hAnsi="GHEA Grapalat"/>
                <w:sz w:val="24"/>
                <w:szCs w:val="24"/>
                <w:lang w:val="hy-AM"/>
              </w:rPr>
              <w:t>ի կողմից</w:t>
            </w:r>
            <w:r>
              <w:rPr>
                <w:rFonts w:ascii="GHEA Grapalat" w:hAnsi="GHEA Grapalat"/>
                <w:sz w:val="24"/>
                <w:szCs w:val="24"/>
                <w:lang w:val="hy-AM"/>
              </w:rPr>
              <w:t xml:space="preserve"> փորձաքննությունն իրականացվում և դրա հիման վրա Ծառայողին, իսկ Ծառայողի մահացած լինելու դեպքում Շահառուին փորձաքննական եզրակացությունը տրամադրվում է Նախագծի հավելվածով սահմանված փաստաթղթերը ԿՌԲՓԿ ներկայացնելուց հետո մեկամսյա ժամկետում։</w:t>
            </w:r>
          </w:p>
          <w:p w14:paraId="50AA97D0" w14:textId="4413F464" w:rsidR="00F44FE1" w:rsidRDefault="00495D08" w:rsidP="00CF7F32">
            <w:pPr>
              <w:shd w:val="clear" w:color="auto" w:fill="FFFFFF"/>
              <w:spacing w:after="0" w:line="360" w:lineRule="auto"/>
              <w:ind w:firstLine="271"/>
              <w:jc w:val="both"/>
              <w:textAlignment w:val="baseline"/>
              <w:rPr>
                <w:rFonts w:ascii="GHEA Grapalat" w:hAnsi="GHEA Grapalat" w:cs="Sylfaen"/>
                <w:bCs/>
                <w:sz w:val="24"/>
                <w:szCs w:val="24"/>
                <w:lang w:val="hy-AM"/>
              </w:rPr>
            </w:pPr>
            <w:r>
              <w:rPr>
                <w:rFonts w:ascii="GHEA Grapalat" w:hAnsi="GHEA Grapalat" w:cs="Sylfaen"/>
                <w:bCs/>
                <w:sz w:val="24"/>
                <w:szCs w:val="24"/>
                <w:lang w:val="hy-AM"/>
              </w:rPr>
              <w:t>7</w:t>
            </w:r>
            <w:r w:rsidRPr="00460DF0">
              <w:rPr>
                <w:rFonts w:ascii="GHEA Grapalat" w:hAnsi="GHEA Grapalat" w:cs="Sylfaen"/>
                <w:bCs/>
                <w:sz w:val="24"/>
                <w:szCs w:val="24"/>
                <w:lang w:val="hy-AM"/>
              </w:rPr>
              <w:t xml:space="preserve">. </w:t>
            </w:r>
            <w:r>
              <w:rPr>
                <w:rFonts w:ascii="GHEA Grapalat" w:hAnsi="GHEA Grapalat" w:cs="Sylfaen"/>
                <w:bCs/>
                <w:sz w:val="24"/>
                <w:szCs w:val="24"/>
                <w:lang w:val="hy-AM"/>
              </w:rPr>
              <w:t>Ընդունվել է։</w:t>
            </w:r>
          </w:p>
          <w:p w14:paraId="3BA4ADEF" w14:textId="367FC077" w:rsidR="00DB778F" w:rsidRPr="00DE0D05" w:rsidRDefault="00495D08" w:rsidP="00DE0D05">
            <w:pPr>
              <w:tabs>
                <w:tab w:val="left" w:pos="251"/>
              </w:tabs>
              <w:spacing w:after="0" w:line="360" w:lineRule="auto"/>
              <w:ind w:firstLine="251"/>
              <w:jc w:val="both"/>
              <w:rPr>
                <w:rFonts w:ascii="GHEA Grapalat" w:hAnsi="GHEA Grapalat" w:cs="Sylfaen"/>
                <w:bCs/>
                <w:sz w:val="24"/>
                <w:szCs w:val="24"/>
                <w:lang w:val="hy-AM"/>
              </w:rPr>
            </w:pPr>
            <w:r>
              <w:rPr>
                <w:rFonts w:ascii="GHEA Grapalat" w:hAnsi="GHEA Grapalat" w:cs="Sylfaen"/>
                <w:bCs/>
                <w:sz w:val="24"/>
                <w:szCs w:val="24"/>
                <w:lang w:val="hy-AM"/>
              </w:rPr>
              <w:t xml:space="preserve">Նախագիծը կներկայացվի կարծիքի </w:t>
            </w:r>
            <w:r w:rsidRPr="0050485A">
              <w:rPr>
                <w:rFonts w:ascii="GHEA Grapalat" w:hAnsi="GHEA Grapalat" w:cs="Sylfaen"/>
                <w:bCs/>
                <w:sz w:val="24"/>
                <w:szCs w:val="24"/>
                <w:lang w:val="hy-AM"/>
              </w:rPr>
              <w:t>Պաշտպանության և Աշխատանքի և սոցիալական  հարցերի նախարարություններ</w:t>
            </w:r>
            <w:r>
              <w:rPr>
                <w:rFonts w:ascii="GHEA Grapalat" w:hAnsi="GHEA Grapalat" w:cs="Sylfaen"/>
                <w:bCs/>
                <w:sz w:val="24"/>
                <w:szCs w:val="24"/>
                <w:lang w:val="hy-AM"/>
              </w:rPr>
              <w:t>։</w:t>
            </w:r>
          </w:p>
        </w:tc>
      </w:tr>
      <w:tr w:rsidR="006F140D" w:rsidRPr="006F140D" w14:paraId="2F36D7CC" w14:textId="77777777" w:rsidTr="006F140D">
        <w:trPr>
          <w:trHeight w:val="228"/>
        </w:trPr>
        <w:tc>
          <w:tcPr>
            <w:tcW w:w="7807" w:type="dxa"/>
            <w:vMerge w:val="restart"/>
            <w:shd w:val="clear" w:color="auto" w:fill="BFBFBF" w:themeFill="background1" w:themeFillShade="BF"/>
          </w:tcPr>
          <w:p w14:paraId="582A6863" w14:textId="1BAABB23" w:rsidR="006F140D" w:rsidRPr="006F140D" w:rsidRDefault="006F140D" w:rsidP="006F140D">
            <w:pPr>
              <w:spacing w:after="0" w:line="240" w:lineRule="auto"/>
              <w:jc w:val="both"/>
              <w:rPr>
                <w:rFonts w:ascii="GHEA Grapalat" w:hAnsi="GHEA Grapalat" w:cs="Sylfaen"/>
                <w:b/>
                <w:bCs/>
                <w:sz w:val="24"/>
                <w:szCs w:val="24"/>
                <w:lang w:val="ru-RU"/>
              </w:rPr>
            </w:pPr>
            <w:r>
              <w:rPr>
                <w:rFonts w:ascii="GHEA Grapalat" w:hAnsi="GHEA Grapalat" w:cs="Sylfaen"/>
                <w:b/>
                <w:bCs/>
                <w:sz w:val="24"/>
                <w:szCs w:val="24"/>
                <w:lang w:val="hy-AM"/>
              </w:rPr>
              <w:lastRenderedPageBreak/>
              <w:t>11</w:t>
            </w:r>
            <w:r>
              <w:rPr>
                <w:rFonts w:ascii="GHEA Grapalat" w:hAnsi="GHEA Grapalat" w:cs="Sylfaen"/>
                <w:b/>
                <w:bCs/>
                <w:sz w:val="24"/>
                <w:szCs w:val="24"/>
              </w:rPr>
              <w:t xml:space="preserve">. </w:t>
            </w:r>
            <w:r>
              <w:rPr>
                <w:rFonts w:ascii="GHEA Grapalat" w:hAnsi="GHEA Grapalat" w:cs="Sylfaen"/>
                <w:b/>
                <w:bCs/>
                <w:sz w:val="24"/>
                <w:szCs w:val="24"/>
                <w:lang w:val="hy-AM"/>
              </w:rPr>
              <w:t xml:space="preserve">Պաշտպանության նախարարություն </w:t>
            </w:r>
            <w:r>
              <w:rPr>
                <w:rFonts w:ascii="GHEA Grapalat" w:hAnsi="GHEA Grapalat" w:cs="Sylfaen"/>
                <w:b/>
                <w:bCs/>
                <w:sz w:val="24"/>
                <w:szCs w:val="24"/>
                <w:lang w:val="ru-RU"/>
              </w:rPr>
              <w:t>(</w:t>
            </w:r>
            <w:r>
              <w:rPr>
                <w:rFonts w:ascii="GHEA Grapalat" w:hAnsi="GHEA Grapalat" w:cs="Sylfaen"/>
                <w:b/>
                <w:bCs/>
                <w:sz w:val="24"/>
                <w:szCs w:val="24"/>
                <w:lang w:val="hy-AM"/>
              </w:rPr>
              <w:t>կարծիք</w:t>
            </w:r>
            <w:r>
              <w:rPr>
                <w:rFonts w:ascii="GHEA Grapalat" w:hAnsi="GHEA Grapalat" w:cs="Sylfaen"/>
                <w:b/>
                <w:bCs/>
                <w:sz w:val="24"/>
                <w:szCs w:val="24"/>
                <w:lang w:val="ru-RU"/>
              </w:rPr>
              <w:t>)</w:t>
            </w:r>
          </w:p>
        </w:tc>
        <w:tc>
          <w:tcPr>
            <w:tcW w:w="7830" w:type="dxa"/>
            <w:tcBorders>
              <w:top w:val="single" w:sz="4" w:space="0" w:color="auto"/>
              <w:bottom w:val="single" w:sz="4" w:space="0" w:color="auto"/>
            </w:tcBorders>
            <w:shd w:val="clear" w:color="auto" w:fill="BFBFBF" w:themeFill="background1" w:themeFillShade="BF"/>
          </w:tcPr>
          <w:p w14:paraId="6DF370AF" w14:textId="1744FBFD" w:rsidR="006F140D" w:rsidRPr="006F140D" w:rsidRDefault="006F140D" w:rsidP="006F140D">
            <w:pPr>
              <w:tabs>
                <w:tab w:val="left" w:pos="0"/>
              </w:tabs>
              <w:spacing w:after="0" w:line="240" w:lineRule="auto"/>
              <w:jc w:val="center"/>
              <w:rPr>
                <w:rFonts w:ascii="GHEA Grapalat" w:hAnsi="GHEA Grapalat" w:cs="Sylfaen"/>
                <w:b/>
                <w:bCs/>
                <w:sz w:val="24"/>
                <w:szCs w:val="24"/>
                <w:lang w:val="hy-AM"/>
              </w:rPr>
            </w:pPr>
            <w:r>
              <w:rPr>
                <w:rFonts w:ascii="GHEA Grapalat" w:hAnsi="GHEA Grapalat" w:cs="GHEA Grapalat"/>
                <w:b/>
                <w:color w:val="000000"/>
                <w:sz w:val="24"/>
                <w:szCs w:val="24"/>
                <w:lang w:val="hy-AM"/>
              </w:rPr>
              <w:t>17</w:t>
            </w:r>
            <w:r w:rsidRPr="003F0477">
              <w:rPr>
                <w:rFonts w:ascii="GHEA Grapalat" w:hAnsi="GHEA Grapalat" w:cs="GHEA Grapalat"/>
                <w:b/>
                <w:color w:val="000000"/>
                <w:sz w:val="24"/>
                <w:szCs w:val="24"/>
                <w:lang w:val="hy-AM"/>
              </w:rPr>
              <w:t xml:space="preserve"> </w:t>
            </w:r>
            <w:r>
              <w:rPr>
                <w:rFonts w:ascii="GHEA Grapalat" w:hAnsi="GHEA Grapalat" w:cs="GHEA Grapalat"/>
                <w:b/>
                <w:color w:val="000000"/>
                <w:sz w:val="24"/>
                <w:szCs w:val="24"/>
                <w:lang w:val="hy-AM"/>
              </w:rPr>
              <w:t>հոկտեմբերի</w:t>
            </w:r>
            <w:r w:rsidRPr="003F0477">
              <w:rPr>
                <w:rFonts w:ascii="GHEA Grapalat" w:hAnsi="GHEA Grapalat" w:cs="GHEA Grapalat"/>
                <w:b/>
                <w:color w:val="000000"/>
                <w:sz w:val="24"/>
                <w:szCs w:val="24"/>
                <w:lang w:val="hy-AM"/>
              </w:rPr>
              <w:t xml:space="preserve"> </w:t>
            </w:r>
            <w:r w:rsidRPr="003F0477">
              <w:rPr>
                <w:rFonts w:ascii="GHEA Grapalat" w:hAnsi="GHEA Grapalat" w:cs="Sylfaen"/>
                <w:b/>
                <w:sz w:val="24"/>
                <w:szCs w:val="24"/>
                <w:lang w:val="hy-AM"/>
              </w:rPr>
              <w:t>2025թ</w:t>
            </w:r>
            <w:r w:rsidRPr="003F0477">
              <w:rPr>
                <w:rFonts w:ascii="GHEA Grapalat" w:hAnsi="GHEA Grapalat" w:cs="Sylfaen"/>
                <w:b/>
                <w:sz w:val="24"/>
                <w:szCs w:val="24"/>
              </w:rPr>
              <w:t>.</w:t>
            </w:r>
          </w:p>
        </w:tc>
      </w:tr>
      <w:tr w:rsidR="006F140D" w:rsidRPr="006F140D" w14:paraId="432003F2" w14:textId="77777777" w:rsidTr="006F140D">
        <w:trPr>
          <w:trHeight w:val="240"/>
        </w:trPr>
        <w:tc>
          <w:tcPr>
            <w:tcW w:w="7807" w:type="dxa"/>
            <w:vMerge/>
            <w:shd w:val="clear" w:color="auto" w:fill="BFBFBF" w:themeFill="background1" w:themeFillShade="BF"/>
          </w:tcPr>
          <w:p w14:paraId="066ECC54" w14:textId="77777777" w:rsidR="006F140D" w:rsidRPr="006F140D" w:rsidRDefault="006F140D" w:rsidP="006F140D">
            <w:pPr>
              <w:spacing w:after="0" w:line="240" w:lineRule="auto"/>
              <w:jc w:val="both"/>
              <w:rPr>
                <w:rFonts w:ascii="GHEA Grapalat" w:hAnsi="GHEA Grapalat" w:cs="Sylfaen"/>
                <w:b/>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63A16EAE" w14:textId="1C171112" w:rsidR="006F140D" w:rsidRPr="006F140D" w:rsidRDefault="006F140D" w:rsidP="006F140D">
            <w:pPr>
              <w:tabs>
                <w:tab w:val="left" w:pos="0"/>
              </w:tabs>
              <w:spacing w:after="0" w:line="240" w:lineRule="auto"/>
              <w:jc w:val="center"/>
              <w:rPr>
                <w:rFonts w:ascii="GHEA Grapalat" w:hAnsi="GHEA Grapalat" w:cs="Sylfaen"/>
                <w:b/>
                <w:bCs/>
                <w:sz w:val="24"/>
                <w:szCs w:val="24"/>
                <w:lang w:val="hy-AM"/>
              </w:rPr>
            </w:pPr>
            <w:r>
              <w:rPr>
                <w:rFonts w:ascii="GHEA Grapalat" w:hAnsi="GHEA Grapalat" w:cs="GHEA Grapalat"/>
                <w:b/>
                <w:bCs/>
                <w:color w:val="000000"/>
                <w:sz w:val="24"/>
                <w:szCs w:val="24"/>
                <w:lang w:val="hy-AM"/>
              </w:rPr>
              <w:t xml:space="preserve">Գրություն </w:t>
            </w:r>
            <w:r>
              <w:rPr>
                <w:rFonts w:ascii="GHEA Grapalat" w:hAnsi="GHEA Grapalat" w:cs="GHEA Grapalat"/>
                <w:b/>
                <w:bCs/>
                <w:color w:val="000000"/>
                <w:sz w:val="24"/>
                <w:szCs w:val="24"/>
              </w:rPr>
              <w:t xml:space="preserve">N </w:t>
            </w:r>
            <w:r w:rsidR="008720C4">
              <w:rPr>
                <w:rFonts w:ascii="GHEA Grapalat" w:hAnsi="GHEA Grapalat" w:cs="GHEA Grapalat"/>
                <w:b/>
                <w:bCs/>
                <w:color w:val="000000"/>
                <w:sz w:val="24"/>
                <w:szCs w:val="24"/>
                <w:lang w:val="hy-AM"/>
              </w:rPr>
              <w:t>ՊՆ/01/12208-2025</w:t>
            </w:r>
          </w:p>
        </w:tc>
      </w:tr>
      <w:tr w:rsidR="006F140D" w:rsidRPr="00A61F39" w14:paraId="79E4A40F" w14:textId="77777777" w:rsidTr="004148D5">
        <w:trPr>
          <w:trHeight w:val="255"/>
        </w:trPr>
        <w:tc>
          <w:tcPr>
            <w:tcW w:w="7807" w:type="dxa"/>
            <w:shd w:val="clear" w:color="auto" w:fill="FFFFFF" w:themeFill="background1"/>
          </w:tcPr>
          <w:p w14:paraId="02A37DB8" w14:textId="1E16BCE4" w:rsidR="006F140D" w:rsidRPr="0050485A" w:rsidRDefault="006F140D" w:rsidP="006F140D">
            <w:pPr>
              <w:shd w:val="clear" w:color="auto" w:fill="FFFFFF"/>
              <w:spacing w:after="0" w:line="360" w:lineRule="auto"/>
              <w:ind w:firstLine="567"/>
              <w:jc w:val="both"/>
              <w:textAlignment w:val="baseline"/>
              <w:rPr>
                <w:rFonts w:ascii="GHEA Grapalat" w:hAnsi="GHEA Grapalat" w:cs="Sylfaen"/>
                <w:bCs/>
                <w:sz w:val="24"/>
                <w:szCs w:val="24"/>
                <w:lang w:val="hy-AM"/>
              </w:rPr>
            </w:pPr>
            <w:r w:rsidRPr="006F140D">
              <w:rPr>
                <w:rFonts w:ascii="GHEA Grapalat" w:hAnsi="GHEA Grapalat" w:cs="Sylfaen"/>
                <w:bCs/>
                <w:sz w:val="24"/>
                <w:szCs w:val="24"/>
                <w:lang w:val="hy-AM"/>
              </w:rPr>
              <w:t xml:space="preserve">2025 թվականի հոկտեմբերի 10-ի Ձեր N 1/17.1/11522-2025 գրությամբ ներկայացված «Էկոպարեկային ծառայողի զոհվելու կամ էկոպարեկային ծառայողին հաշմանդամություն ունեցող անձ </w:t>
            </w:r>
            <w:r w:rsidRPr="006F140D">
              <w:rPr>
                <w:rFonts w:ascii="GHEA Grapalat" w:hAnsi="GHEA Grapalat" w:cs="Sylfaen"/>
                <w:bCs/>
                <w:sz w:val="24"/>
                <w:szCs w:val="24"/>
                <w:lang w:val="hy-AM"/>
              </w:rPr>
              <w:lastRenderedPageBreak/>
              <w:t>ճանաչելու դեպքում տրվող միանվագ դրամական օգնության չափն ու վճարման կարգը սահմանելու մասին» Կառավարության որոշման լրամշակված նախագծի ուսումնասիրության արդյունքներով առաջարկում ենք կարգի 9-ից 18-րդ կետերը հանել, քանի որ Պաշտպանության նախարարության ԿՌԲՓԿ-ի իրավասությունները՝ համապատասխան շահառուների մասով իրականացնելու ռազմաբժշկական փորձաքննություն՝ սահմանված է «Զինվորական ծառայության և զինծառայողի կարգավիճակի մասին» ՀՀ օրենքով, որի գործողությունը չի տարածվում էկոպարեկային ծառայության ծառայողների վրա:</w:t>
            </w:r>
            <w:r w:rsidRPr="006F140D">
              <w:rPr>
                <w:rFonts w:ascii="GHEA Grapalat" w:hAnsi="GHEA Grapalat" w:cs="Sylfaen"/>
                <w:bCs/>
                <w:sz w:val="24"/>
                <w:szCs w:val="24"/>
                <w:lang w:val="hy-AM"/>
              </w:rPr>
              <w:tab/>
            </w:r>
            <w:r w:rsidRPr="006F140D">
              <w:rPr>
                <w:rFonts w:ascii="GHEA Grapalat" w:hAnsi="GHEA Grapalat" w:cs="Sylfaen"/>
                <w:bCs/>
                <w:sz w:val="24"/>
                <w:szCs w:val="24"/>
                <w:lang w:val="hy-AM"/>
              </w:rPr>
              <w:br/>
            </w:r>
            <w:r w:rsidRPr="006F140D">
              <w:rPr>
                <w:rFonts w:ascii="GHEA Grapalat" w:hAnsi="GHEA Grapalat" w:cs="Sylfaen"/>
                <w:bCs/>
                <w:sz w:val="24"/>
                <w:szCs w:val="24"/>
                <w:lang w:val="hy-AM"/>
              </w:rPr>
              <w:tab/>
              <w:t xml:space="preserve">Բացի այդ, հայտնում եմ, որ՝ </w:t>
            </w:r>
            <w:r w:rsidRPr="006F140D">
              <w:rPr>
                <w:rFonts w:ascii="GHEA Grapalat" w:hAnsi="GHEA Grapalat" w:cs="Sylfaen"/>
                <w:bCs/>
                <w:sz w:val="24"/>
                <w:szCs w:val="24"/>
                <w:lang w:val="hy-AM"/>
              </w:rPr>
              <w:tab/>
            </w:r>
            <w:r w:rsidRPr="006F140D">
              <w:rPr>
                <w:rFonts w:ascii="GHEA Grapalat" w:hAnsi="GHEA Grapalat" w:cs="Sylfaen"/>
                <w:bCs/>
                <w:sz w:val="24"/>
                <w:szCs w:val="24"/>
                <w:lang w:val="hy-AM"/>
              </w:rPr>
              <w:br/>
            </w:r>
            <w:r w:rsidRPr="006F140D">
              <w:rPr>
                <w:rFonts w:ascii="GHEA Grapalat" w:hAnsi="GHEA Grapalat" w:cs="Sylfaen"/>
                <w:bCs/>
                <w:sz w:val="24"/>
                <w:szCs w:val="24"/>
                <w:lang w:val="hy-AM"/>
              </w:rPr>
              <w:tab/>
              <w:t>1) կարգի 9-ից 18-րդ կետերի կարգավորումները դուրս են «Էկոպարեկային ծառայության մասին» օրենքի 2-րդ հոդվածի և ներկայացված նախագծի կարգավորման առարկայից,</w:t>
            </w:r>
            <w:r w:rsidRPr="006F140D">
              <w:rPr>
                <w:rFonts w:ascii="GHEA Grapalat" w:hAnsi="GHEA Grapalat" w:cs="Sylfaen"/>
                <w:bCs/>
                <w:sz w:val="24"/>
                <w:szCs w:val="24"/>
                <w:lang w:val="hy-AM"/>
              </w:rPr>
              <w:tab/>
            </w:r>
            <w:r w:rsidRPr="006F140D">
              <w:rPr>
                <w:rFonts w:ascii="GHEA Grapalat" w:hAnsi="GHEA Grapalat" w:cs="Sylfaen"/>
                <w:bCs/>
                <w:sz w:val="24"/>
                <w:szCs w:val="24"/>
                <w:lang w:val="hy-AM"/>
              </w:rPr>
              <w:br/>
            </w:r>
            <w:r w:rsidRPr="006F140D">
              <w:rPr>
                <w:rFonts w:ascii="GHEA Grapalat" w:hAnsi="GHEA Grapalat" w:cs="Sylfaen"/>
                <w:bCs/>
                <w:sz w:val="24"/>
                <w:szCs w:val="24"/>
                <w:lang w:val="hy-AM"/>
              </w:rPr>
              <w:tab/>
              <w:t>2) ՊՆ ԿՌԲՓԿ-ն օրենքով լիազորված չէ փորձագիտական եզրակացություն տրամադրելու մահվան պատճառական կապի վերաբերյալ:</w:t>
            </w:r>
          </w:p>
        </w:tc>
        <w:tc>
          <w:tcPr>
            <w:tcW w:w="7830" w:type="dxa"/>
            <w:tcBorders>
              <w:top w:val="single" w:sz="4" w:space="0" w:color="auto"/>
              <w:bottom w:val="single" w:sz="4" w:space="0" w:color="auto"/>
            </w:tcBorders>
          </w:tcPr>
          <w:p w14:paraId="0521A6BB" w14:textId="77777777" w:rsidR="006F140D" w:rsidRDefault="001D28EB" w:rsidP="00821819">
            <w:pPr>
              <w:tabs>
                <w:tab w:val="left" w:pos="0"/>
              </w:tabs>
              <w:spacing w:after="0" w:line="360" w:lineRule="auto"/>
              <w:ind w:firstLine="166"/>
              <w:jc w:val="both"/>
              <w:rPr>
                <w:rFonts w:ascii="GHEA Grapalat" w:hAnsi="GHEA Grapalat" w:cs="GHEA Grapalat"/>
                <w:bCs/>
                <w:color w:val="000000"/>
                <w:sz w:val="24"/>
                <w:szCs w:val="24"/>
                <w:lang w:val="hy-AM"/>
              </w:rPr>
            </w:pPr>
            <w:r>
              <w:rPr>
                <w:rFonts w:ascii="GHEA Grapalat" w:hAnsi="GHEA Grapalat" w:cs="GHEA Grapalat"/>
                <w:bCs/>
                <w:color w:val="000000"/>
                <w:sz w:val="24"/>
                <w:szCs w:val="24"/>
                <w:lang w:val="hy-AM"/>
              </w:rPr>
              <w:lastRenderedPageBreak/>
              <w:t>Ընդունվել է։</w:t>
            </w:r>
          </w:p>
          <w:p w14:paraId="551AA2CE" w14:textId="0C31B41C" w:rsidR="001D28EB" w:rsidRPr="001D28EB" w:rsidRDefault="001D28EB" w:rsidP="00821819">
            <w:pPr>
              <w:tabs>
                <w:tab w:val="left" w:pos="0"/>
              </w:tabs>
              <w:spacing w:after="0" w:line="360" w:lineRule="auto"/>
              <w:ind w:firstLine="166"/>
              <w:jc w:val="both"/>
              <w:rPr>
                <w:rFonts w:ascii="GHEA Grapalat" w:hAnsi="GHEA Grapalat" w:cs="GHEA Grapalat"/>
                <w:bCs/>
                <w:color w:val="000000"/>
                <w:sz w:val="24"/>
                <w:szCs w:val="24"/>
                <w:lang w:val="hy-AM"/>
              </w:rPr>
            </w:pPr>
            <w:r>
              <w:rPr>
                <w:rFonts w:ascii="GHEA Grapalat" w:hAnsi="GHEA Grapalat" w:cs="GHEA Grapalat"/>
                <w:bCs/>
                <w:color w:val="000000"/>
                <w:sz w:val="24"/>
                <w:szCs w:val="24"/>
                <w:lang w:val="hy-AM"/>
              </w:rPr>
              <w:t>Նախագիծը լրամշակվել է։</w:t>
            </w:r>
          </w:p>
        </w:tc>
      </w:tr>
      <w:tr w:rsidR="00A911EC" w:rsidRPr="006F140D" w14:paraId="69ECA4CE" w14:textId="77777777" w:rsidTr="006F140D">
        <w:trPr>
          <w:trHeight w:val="228"/>
        </w:trPr>
        <w:tc>
          <w:tcPr>
            <w:tcW w:w="7807" w:type="dxa"/>
            <w:vMerge w:val="restart"/>
            <w:shd w:val="clear" w:color="auto" w:fill="BFBFBF" w:themeFill="background1" w:themeFillShade="BF"/>
          </w:tcPr>
          <w:p w14:paraId="3000AA5C" w14:textId="586E68ED" w:rsidR="00A911EC" w:rsidRPr="006F140D" w:rsidRDefault="00A911EC" w:rsidP="00A911EC">
            <w:pPr>
              <w:spacing w:after="0" w:line="240" w:lineRule="auto"/>
              <w:jc w:val="both"/>
              <w:rPr>
                <w:rFonts w:ascii="GHEA Grapalat" w:hAnsi="GHEA Grapalat" w:cs="Sylfaen"/>
                <w:b/>
                <w:bCs/>
                <w:sz w:val="24"/>
                <w:szCs w:val="24"/>
                <w:lang w:val="hy-AM"/>
              </w:rPr>
            </w:pPr>
            <w:r>
              <w:rPr>
                <w:rFonts w:ascii="GHEA Grapalat" w:hAnsi="GHEA Grapalat" w:cs="Sylfaen"/>
                <w:b/>
                <w:bCs/>
                <w:sz w:val="24"/>
                <w:szCs w:val="24"/>
                <w:lang w:val="hy-AM"/>
              </w:rPr>
              <w:t>12</w:t>
            </w:r>
            <w:r w:rsidRPr="006F140D">
              <w:rPr>
                <w:rFonts w:ascii="GHEA Grapalat" w:hAnsi="GHEA Grapalat" w:cs="Sylfaen"/>
                <w:b/>
                <w:bCs/>
                <w:sz w:val="24"/>
                <w:szCs w:val="24"/>
                <w:lang w:val="hy-AM"/>
              </w:rPr>
              <w:t xml:space="preserve">. </w:t>
            </w:r>
            <w:r>
              <w:rPr>
                <w:rFonts w:ascii="GHEA Grapalat" w:hAnsi="GHEA Grapalat" w:cs="Sylfaen"/>
                <w:b/>
                <w:bCs/>
                <w:sz w:val="24"/>
                <w:szCs w:val="24"/>
                <w:lang w:val="hy-AM"/>
              </w:rPr>
              <w:t xml:space="preserve">Աշխատանքի և սոցիալական հարցերի նախարարություն </w:t>
            </w:r>
            <w:r w:rsidRPr="006F140D">
              <w:rPr>
                <w:rFonts w:ascii="GHEA Grapalat" w:hAnsi="GHEA Grapalat" w:cs="Sylfaen"/>
                <w:b/>
                <w:bCs/>
                <w:sz w:val="24"/>
                <w:szCs w:val="24"/>
                <w:lang w:val="hy-AM"/>
              </w:rPr>
              <w:t>(</w:t>
            </w:r>
            <w:r>
              <w:rPr>
                <w:rFonts w:ascii="GHEA Grapalat" w:hAnsi="GHEA Grapalat" w:cs="Sylfaen"/>
                <w:b/>
                <w:bCs/>
                <w:sz w:val="24"/>
                <w:szCs w:val="24"/>
                <w:lang w:val="hy-AM"/>
              </w:rPr>
              <w:t>կարծիք</w:t>
            </w:r>
            <w:r w:rsidRPr="006F140D">
              <w:rPr>
                <w:rFonts w:ascii="GHEA Grapalat" w:hAnsi="GHEA Grapalat" w:cs="Sylfaen"/>
                <w:b/>
                <w:bCs/>
                <w:sz w:val="24"/>
                <w:szCs w:val="24"/>
                <w:lang w:val="hy-AM"/>
              </w:rPr>
              <w:t>)</w:t>
            </w:r>
          </w:p>
        </w:tc>
        <w:tc>
          <w:tcPr>
            <w:tcW w:w="7830" w:type="dxa"/>
            <w:tcBorders>
              <w:top w:val="single" w:sz="4" w:space="0" w:color="auto"/>
              <w:bottom w:val="single" w:sz="4" w:space="0" w:color="auto"/>
            </w:tcBorders>
            <w:shd w:val="clear" w:color="auto" w:fill="BFBFBF" w:themeFill="background1" w:themeFillShade="BF"/>
          </w:tcPr>
          <w:p w14:paraId="2494577A" w14:textId="0ABD81CB" w:rsidR="00A911EC" w:rsidRPr="006F140D" w:rsidRDefault="006B2E66" w:rsidP="00A911EC">
            <w:pPr>
              <w:tabs>
                <w:tab w:val="left" w:pos="0"/>
              </w:tabs>
              <w:spacing w:after="0" w:line="240" w:lineRule="auto"/>
              <w:jc w:val="center"/>
              <w:rPr>
                <w:rFonts w:ascii="GHEA Grapalat" w:hAnsi="GHEA Grapalat" w:cs="Sylfaen"/>
                <w:b/>
                <w:bCs/>
                <w:sz w:val="24"/>
                <w:szCs w:val="24"/>
                <w:lang w:val="hy-AM"/>
              </w:rPr>
            </w:pPr>
            <w:r>
              <w:rPr>
                <w:rFonts w:ascii="GHEA Grapalat" w:hAnsi="GHEA Grapalat" w:cs="GHEA Grapalat"/>
                <w:b/>
                <w:color w:val="000000"/>
                <w:sz w:val="24"/>
                <w:szCs w:val="24"/>
                <w:lang w:val="hy-AM"/>
              </w:rPr>
              <w:t>22</w:t>
            </w:r>
            <w:r w:rsidR="00A911EC" w:rsidRPr="003F0477">
              <w:rPr>
                <w:rFonts w:ascii="GHEA Grapalat" w:hAnsi="GHEA Grapalat" w:cs="GHEA Grapalat"/>
                <w:b/>
                <w:color w:val="000000"/>
                <w:sz w:val="24"/>
                <w:szCs w:val="24"/>
                <w:lang w:val="hy-AM"/>
              </w:rPr>
              <w:t xml:space="preserve"> </w:t>
            </w:r>
            <w:r w:rsidR="00A911EC">
              <w:rPr>
                <w:rFonts w:ascii="GHEA Grapalat" w:hAnsi="GHEA Grapalat" w:cs="GHEA Grapalat"/>
                <w:b/>
                <w:color w:val="000000"/>
                <w:sz w:val="24"/>
                <w:szCs w:val="24"/>
                <w:lang w:val="hy-AM"/>
              </w:rPr>
              <w:t>հոկտեմբերի</w:t>
            </w:r>
            <w:r w:rsidR="00A911EC" w:rsidRPr="003F0477">
              <w:rPr>
                <w:rFonts w:ascii="GHEA Grapalat" w:hAnsi="GHEA Grapalat" w:cs="GHEA Grapalat"/>
                <w:b/>
                <w:color w:val="000000"/>
                <w:sz w:val="24"/>
                <w:szCs w:val="24"/>
                <w:lang w:val="hy-AM"/>
              </w:rPr>
              <w:t xml:space="preserve"> </w:t>
            </w:r>
            <w:r w:rsidR="00A911EC" w:rsidRPr="003F0477">
              <w:rPr>
                <w:rFonts w:ascii="GHEA Grapalat" w:hAnsi="GHEA Grapalat" w:cs="Sylfaen"/>
                <w:b/>
                <w:sz w:val="24"/>
                <w:szCs w:val="24"/>
                <w:lang w:val="hy-AM"/>
              </w:rPr>
              <w:t>2025թ</w:t>
            </w:r>
            <w:r w:rsidR="00A911EC" w:rsidRPr="003F0477">
              <w:rPr>
                <w:rFonts w:ascii="GHEA Grapalat" w:hAnsi="GHEA Grapalat" w:cs="Sylfaen"/>
                <w:b/>
                <w:sz w:val="24"/>
                <w:szCs w:val="24"/>
              </w:rPr>
              <w:t>.</w:t>
            </w:r>
          </w:p>
        </w:tc>
      </w:tr>
      <w:tr w:rsidR="00A911EC" w:rsidRPr="006F140D" w14:paraId="2808C986" w14:textId="77777777" w:rsidTr="006F140D">
        <w:trPr>
          <w:trHeight w:val="240"/>
        </w:trPr>
        <w:tc>
          <w:tcPr>
            <w:tcW w:w="7807" w:type="dxa"/>
            <w:vMerge/>
            <w:shd w:val="clear" w:color="auto" w:fill="BFBFBF" w:themeFill="background1" w:themeFillShade="BF"/>
          </w:tcPr>
          <w:p w14:paraId="33A10CC5" w14:textId="77777777" w:rsidR="00A911EC" w:rsidRPr="006F140D" w:rsidRDefault="00A911EC" w:rsidP="00A911EC">
            <w:pPr>
              <w:spacing w:after="0" w:line="240" w:lineRule="auto"/>
              <w:jc w:val="both"/>
              <w:rPr>
                <w:rFonts w:ascii="GHEA Grapalat" w:hAnsi="GHEA Grapalat" w:cs="Sylfaen"/>
                <w:b/>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4473C2E6" w14:textId="01397012" w:rsidR="00A911EC" w:rsidRPr="006F140D" w:rsidRDefault="00A911EC" w:rsidP="00A911EC">
            <w:pPr>
              <w:tabs>
                <w:tab w:val="left" w:pos="0"/>
              </w:tabs>
              <w:spacing w:after="0" w:line="240" w:lineRule="auto"/>
              <w:jc w:val="center"/>
              <w:rPr>
                <w:rFonts w:ascii="GHEA Grapalat" w:hAnsi="GHEA Grapalat" w:cs="Sylfaen"/>
                <w:b/>
                <w:bCs/>
                <w:sz w:val="24"/>
                <w:szCs w:val="24"/>
                <w:lang w:val="hy-AM"/>
              </w:rPr>
            </w:pPr>
            <w:r>
              <w:rPr>
                <w:rFonts w:ascii="GHEA Grapalat" w:hAnsi="GHEA Grapalat" w:cs="GHEA Grapalat"/>
                <w:b/>
                <w:bCs/>
                <w:color w:val="000000"/>
                <w:sz w:val="24"/>
                <w:szCs w:val="24"/>
                <w:lang w:val="hy-AM"/>
              </w:rPr>
              <w:t xml:space="preserve">Գրություն </w:t>
            </w:r>
            <w:r>
              <w:rPr>
                <w:rFonts w:ascii="GHEA Grapalat" w:hAnsi="GHEA Grapalat" w:cs="GHEA Grapalat"/>
                <w:b/>
                <w:bCs/>
                <w:color w:val="000000"/>
                <w:sz w:val="24"/>
                <w:szCs w:val="24"/>
              </w:rPr>
              <w:t xml:space="preserve">N </w:t>
            </w:r>
            <w:r w:rsidR="006B2E66">
              <w:rPr>
                <w:rFonts w:ascii="GHEA Grapalat" w:hAnsi="GHEA Grapalat" w:cs="GHEA Grapalat"/>
                <w:b/>
                <w:bCs/>
                <w:color w:val="000000"/>
                <w:sz w:val="24"/>
                <w:szCs w:val="24"/>
                <w:lang w:val="hy-AM"/>
              </w:rPr>
              <w:t>ԱԹ/ԳԽ/30110-2025</w:t>
            </w:r>
          </w:p>
        </w:tc>
      </w:tr>
      <w:tr w:rsidR="006F140D" w:rsidRPr="00A61F39" w14:paraId="597C3F5E" w14:textId="77777777" w:rsidTr="004148D5">
        <w:trPr>
          <w:trHeight w:val="240"/>
        </w:trPr>
        <w:tc>
          <w:tcPr>
            <w:tcW w:w="7807" w:type="dxa"/>
            <w:shd w:val="clear" w:color="auto" w:fill="FFFFFF" w:themeFill="background1"/>
          </w:tcPr>
          <w:p w14:paraId="353B65F5" w14:textId="77777777" w:rsidR="00E7038A" w:rsidRPr="00E7038A" w:rsidRDefault="00E7038A" w:rsidP="00E7038A">
            <w:pPr>
              <w:shd w:val="clear" w:color="auto" w:fill="FFFFFF"/>
              <w:spacing w:after="0" w:line="360" w:lineRule="auto"/>
              <w:ind w:firstLine="567"/>
              <w:jc w:val="both"/>
              <w:textAlignment w:val="baseline"/>
              <w:rPr>
                <w:rFonts w:ascii="GHEA Grapalat" w:hAnsi="GHEA Grapalat" w:cs="Sylfaen"/>
                <w:bCs/>
                <w:i/>
                <w:sz w:val="24"/>
                <w:szCs w:val="24"/>
                <w:lang w:val="hy-AM"/>
              </w:rPr>
            </w:pPr>
            <w:r w:rsidRPr="00E7038A">
              <w:rPr>
                <w:rFonts w:ascii="GHEA Grapalat" w:hAnsi="GHEA Grapalat" w:cs="Sylfaen"/>
                <w:bCs/>
                <w:i/>
                <w:sz w:val="24"/>
                <w:szCs w:val="24"/>
                <w:lang w:val="hy-AM"/>
              </w:rPr>
              <w:t>Ձեր՝ 10.10.2025 N 1/17.1/11522-2025 գրության</w:t>
            </w:r>
          </w:p>
          <w:p w14:paraId="78FD3BE8" w14:textId="77777777" w:rsidR="00E7038A" w:rsidRPr="00E7038A" w:rsidRDefault="00E7038A" w:rsidP="00E7038A">
            <w:pPr>
              <w:shd w:val="clear" w:color="auto" w:fill="FFFFFF"/>
              <w:spacing w:after="0" w:line="360" w:lineRule="auto"/>
              <w:ind w:firstLine="567"/>
              <w:jc w:val="both"/>
              <w:textAlignment w:val="baseline"/>
              <w:rPr>
                <w:rFonts w:ascii="GHEA Grapalat" w:hAnsi="GHEA Grapalat" w:cs="Sylfaen"/>
                <w:bCs/>
                <w:sz w:val="24"/>
                <w:szCs w:val="24"/>
                <w:lang w:val="hy-AM"/>
              </w:rPr>
            </w:pPr>
            <w:r w:rsidRPr="00E7038A">
              <w:rPr>
                <w:rFonts w:ascii="GHEA Grapalat" w:hAnsi="GHEA Grapalat" w:cs="Sylfaen"/>
                <w:bCs/>
                <w:sz w:val="24"/>
                <w:szCs w:val="24"/>
                <w:lang w:val="hy-AM"/>
              </w:rPr>
              <w:t xml:space="preserve">Կից ներկայացնում եմ «Էկոպարեկային ծառայողի զոհվելու կամ էկոպարեկային ծառայողին հաշմանդամություն ունեցող անձ </w:t>
            </w:r>
            <w:r w:rsidRPr="00E7038A">
              <w:rPr>
                <w:rFonts w:ascii="GHEA Grapalat" w:hAnsi="GHEA Grapalat" w:cs="Sylfaen"/>
                <w:bCs/>
                <w:sz w:val="24"/>
                <w:szCs w:val="24"/>
                <w:lang w:val="hy-AM"/>
              </w:rPr>
              <w:lastRenderedPageBreak/>
              <w:t>ճանաչելու դեպքում տրվող միանվագ դրամական օգնության չափը և վճարման կարգը սահմանելու մասին» ՀՀ կառավարության որոշման նախագծի լրամշակված փաթեթի վերաբերյալ Աշխատանքի և սոցիալական հարցերի նախարարության կարծիքը:</w:t>
            </w:r>
          </w:p>
          <w:p w14:paraId="1E30BA89" w14:textId="77777777" w:rsidR="00E7038A" w:rsidRPr="00E7038A" w:rsidRDefault="00E7038A" w:rsidP="00E7038A">
            <w:pPr>
              <w:shd w:val="clear" w:color="auto" w:fill="FFFFFF"/>
              <w:spacing w:after="0" w:line="360" w:lineRule="auto"/>
              <w:ind w:firstLine="567"/>
              <w:jc w:val="both"/>
              <w:textAlignment w:val="baseline"/>
              <w:rPr>
                <w:rFonts w:ascii="GHEA Grapalat" w:hAnsi="GHEA Grapalat" w:cs="Sylfaen"/>
                <w:bCs/>
                <w:sz w:val="24"/>
                <w:szCs w:val="24"/>
                <w:lang w:val="hy-AM"/>
              </w:rPr>
            </w:pPr>
            <w:r w:rsidRPr="00E7038A">
              <w:rPr>
                <w:rFonts w:ascii="GHEA Grapalat" w:hAnsi="GHEA Grapalat" w:cs="Sylfaen"/>
                <w:bCs/>
                <w:sz w:val="24"/>
                <w:szCs w:val="24"/>
                <w:lang w:val="hy-AM"/>
              </w:rPr>
              <w:t>«Էկոպարեկային ծառայողի զոհվելու կամ էկոպարեկային ծառայողին հաշմանդամություն ունեցող անձ ճանաչելու դեպքում տրվող միանվագ դրամական օգնության չափը և վճարման կարգը սահմանելու մասին» ՀՀ կառավարության որոշման լրամշակված նախագծի (այսուհետ՝ Նախագիծ) վերաբերյալ ներկայցնում եմ հետևյալը.</w:t>
            </w:r>
          </w:p>
          <w:p w14:paraId="4E70D184" w14:textId="77777777" w:rsidR="00E7038A" w:rsidRPr="00E7038A" w:rsidRDefault="00E7038A" w:rsidP="00E7038A">
            <w:pPr>
              <w:shd w:val="clear" w:color="auto" w:fill="FFFFFF"/>
              <w:spacing w:after="0" w:line="360" w:lineRule="auto"/>
              <w:ind w:firstLine="567"/>
              <w:jc w:val="both"/>
              <w:textAlignment w:val="baseline"/>
              <w:rPr>
                <w:rFonts w:ascii="GHEA Grapalat" w:hAnsi="GHEA Grapalat" w:cs="Sylfaen"/>
                <w:bCs/>
                <w:sz w:val="24"/>
                <w:szCs w:val="24"/>
                <w:lang w:val="hy-AM"/>
              </w:rPr>
            </w:pPr>
            <w:r w:rsidRPr="00E7038A">
              <w:rPr>
                <w:rFonts w:ascii="GHEA Grapalat" w:hAnsi="GHEA Grapalat" w:cs="Sylfaen"/>
                <w:bCs/>
                <w:sz w:val="24"/>
                <w:szCs w:val="24"/>
                <w:lang w:val="hy-AM"/>
              </w:rPr>
              <w:t>1.</w:t>
            </w:r>
            <w:r w:rsidRPr="00E7038A">
              <w:rPr>
                <w:rFonts w:ascii="GHEA Grapalat" w:hAnsi="GHEA Grapalat" w:cs="Sylfaen"/>
                <w:bCs/>
                <w:sz w:val="24"/>
                <w:szCs w:val="24"/>
                <w:lang w:val="hy-AM"/>
              </w:rPr>
              <w:tab/>
              <w:t>Նախագծի նախաբանի համաձայն՝ այն ընդունվում է ի կատարումն «Էկոպարեկային ծառայության մասին» օրենքի (այսուհետ՝ Օրենք) 29-րդ հոդվածի 2-րդ մասի, որի համաձայն Կառավարությունը լիազորված է սահմանելու միանվագ դրամական օգնության չափն ու վճարման կարգը։</w:t>
            </w:r>
          </w:p>
          <w:p w14:paraId="59229430" w14:textId="77777777" w:rsidR="00E7038A" w:rsidRPr="00E7038A" w:rsidRDefault="00E7038A" w:rsidP="00E7038A">
            <w:pPr>
              <w:shd w:val="clear" w:color="auto" w:fill="FFFFFF"/>
              <w:spacing w:after="0" w:line="360" w:lineRule="auto"/>
              <w:ind w:firstLine="567"/>
              <w:jc w:val="both"/>
              <w:textAlignment w:val="baseline"/>
              <w:rPr>
                <w:rFonts w:ascii="GHEA Grapalat" w:hAnsi="GHEA Grapalat" w:cs="Sylfaen"/>
                <w:bCs/>
                <w:sz w:val="24"/>
                <w:szCs w:val="24"/>
                <w:lang w:val="hy-AM"/>
              </w:rPr>
            </w:pPr>
            <w:r w:rsidRPr="00E7038A">
              <w:rPr>
                <w:rFonts w:ascii="GHEA Grapalat" w:hAnsi="GHEA Grapalat" w:cs="Sylfaen"/>
                <w:bCs/>
                <w:sz w:val="24"/>
                <w:szCs w:val="24"/>
                <w:lang w:val="hy-AM"/>
              </w:rPr>
              <w:t xml:space="preserve">Օրենքի 29-րդ հոդվածի 1-ին մասի պահանջների հաշվառմամբ Նախագծով դրամական օգնության չափերը փոխկապակցված են ծառայողական պարտականությունները կատարելիս ծառայողի զոհվելու կամ հաշմանդամություն ունեցող անձ ճանաչվելու հանգամանքի հետ։ Հարկ է նկատի ունենալ, որ խնդրո առարկա հանգամանքերի իրավական կարգավիճակը որոշվում է մահանալու (զոհվելու) կամ հաշմանդամություն ունեցող անձ ճանաչվելու </w:t>
            </w:r>
            <w:r w:rsidRPr="00E7038A">
              <w:rPr>
                <w:rFonts w:ascii="GHEA Grapalat" w:hAnsi="GHEA Grapalat" w:cs="Sylfaen"/>
                <w:bCs/>
                <w:sz w:val="24"/>
                <w:szCs w:val="24"/>
                <w:lang w:val="hy-AM"/>
              </w:rPr>
              <w:lastRenderedPageBreak/>
              <w:t xml:space="preserve">պատճառական կապը սահմանելու միջոցով, իսկ նման հարաբերությունները կարգավորելու լիազորություն Կառավարության համար Օրենքով նախատեսված չէ։ Համեմատության համար հարկ է նշել, որ «Զինվորական ծառայության և զինծառայողի կարգավիճակի մասին» օրենքի 17-րդ հոդվածի 2-րդ մասով Կառավարությանը վերապահված է սահմանելու «Քաղաքացու առողջական վիճակի հետազոտման և բժշկական փորձաքննության, հետազոտման և փորձաքննության ուղեգրման կարգերը, հետազոտում և բժշկական փորձաքննություն իրականացնող մարմինները և դրանց գործունեության կարգը, բժշկական հետազոտությունների և բժշկական հաստատությունների ցանկերը, իրականացված ծառայությունների դիմաց փոխհատուցման կարգը, փորձաքննության եզրակացությունների ձևերը...»։ Այս իրավական հիմքով էլ ընդունվել է ՀՀ կառավարության 2018 թվականի ապրիլի 12-ի N 405-Ն որոշումը, որի N 1 հավելվածով սահմանված են քաղաքացու առողջական վիճակի հետազոտման և բժշկական փորձաքննության կարգը, հետազոտում և բժշկական փորձաքննություն իրականացնող մարմինները, դրանց գործունեության, ինչպես նաև հետազոտման և փորձաքննության ուղեգրման կարգերը, փորձաքննության եզրակացությունների ձևերը։ Մասնավորապես նշված հավելվածի 101-րդ կետով սահմանած են զինվորական ծառայության հետ </w:t>
            </w:r>
            <w:r w:rsidRPr="00E7038A">
              <w:rPr>
                <w:rFonts w:ascii="GHEA Grapalat" w:hAnsi="GHEA Grapalat" w:cs="Sylfaen"/>
                <w:bCs/>
                <w:sz w:val="24"/>
                <w:szCs w:val="24"/>
                <w:lang w:val="hy-AM"/>
              </w:rPr>
              <w:lastRenderedPageBreak/>
              <w:t>պատճառական կապը սահմանելիս տրվող եզրակացությունները` հիվանդությունը ձեռք է բերել կամ վնասվածքը ստացել է զինվորական ծառայության ընթացքում, հիվանդությունը ձեռք է բերել կամ վնասվածքը ստացել է զինվորական պարտականությունները կատարելու հետևանքով և այլն։</w:t>
            </w:r>
          </w:p>
          <w:p w14:paraId="1E9BCA1C" w14:textId="77777777" w:rsidR="00E7038A" w:rsidRPr="00E7038A" w:rsidRDefault="00E7038A" w:rsidP="00E7038A">
            <w:pPr>
              <w:shd w:val="clear" w:color="auto" w:fill="FFFFFF"/>
              <w:spacing w:after="0" w:line="360" w:lineRule="auto"/>
              <w:ind w:firstLine="567"/>
              <w:jc w:val="both"/>
              <w:textAlignment w:val="baseline"/>
              <w:rPr>
                <w:rFonts w:ascii="GHEA Grapalat" w:hAnsi="GHEA Grapalat" w:cs="Sylfaen"/>
                <w:bCs/>
                <w:sz w:val="24"/>
                <w:szCs w:val="24"/>
                <w:lang w:val="hy-AM"/>
              </w:rPr>
            </w:pPr>
            <w:r w:rsidRPr="00E7038A">
              <w:rPr>
                <w:rFonts w:ascii="GHEA Grapalat" w:hAnsi="GHEA Grapalat" w:cs="Sylfaen"/>
                <w:bCs/>
                <w:sz w:val="24"/>
                <w:szCs w:val="24"/>
                <w:lang w:val="hy-AM"/>
              </w:rPr>
              <w:t>Այս կապակցությամբ առաջարկում եմ էկոպարեկային ծառայողի ծառայողական պարտականությունները կատարելիս ծառայողի զոհվելու կամ հաշմանդամություն ունեցող անձ ճանաչվելու դեպքում դրամական աջակցության չափերը կամ վճարման կարգերը սահմանելուց առաջ կարգավորել համապատասխան պատճառական կապերը սահմանելուն առնչվող հարաբերությունները՝ Օրենքում կատարելով համապատասխան փոփոխություններ։</w:t>
            </w:r>
          </w:p>
          <w:p w14:paraId="59A55163" w14:textId="77777777" w:rsidR="00E7038A" w:rsidRPr="00E7038A" w:rsidRDefault="00E7038A" w:rsidP="00E7038A">
            <w:pPr>
              <w:shd w:val="clear" w:color="auto" w:fill="FFFFFF"/>
              <w:spacing w:after="0" w:line="360" w:lineRule="auto"/>
              <w:ind w:firstLine="567"/>
              <w:jc w:val="both"/>
              <w:textAlignment w:val="baseline"/>
              <w:rPr>
                <w:rFonts w:ascii="GHEA Grapalat" w:hAnsi="GHEA Grapalat" w:cs="Sylfaen"/>
                <w:bCs/>
                <w:sz w:val="24"/>
                <w:szCs w:val="24"/>
                <w:lang w:val="hy-AM"/>
              </w:rPr>
            </w:pPr>
            <w:r w:rsidRPr="00E7038A">
              <w:rPr>
                <w:rFonts w:ascii="GHEA Grapalat" w:hAnsi="GHEA Grapalat" w:cs="Sylfaen"/>
                <w:bCs/>
                <w:sz w:val="24"/>
                <w:szCs w:val="24"/>
                <w:lang w:val="hy-AM"/>
              </w:rPr>
              <w:t>Ընդ որում, եթե նախատեսվում է, որ ծառայողի մահվան կամ հաշմանդամության պատճառական կապի որոշման համար փորձաքննական եզրակացությունը պետք է տա ԿՌԲՓԿ-ն, ապա համապատասխան օրենքի նախագիծը պետք է համաձայնեցնել նաև Պաշտպանության նախարարության հետ։ Օրենքի ընդունումից հետո հարկ կլինի անհրաժեշտ փոփոխություններ կատարել Կառավարության 2018 թվականի ապրիլի 12-ի N 405-Ն որոշման մեջ։</w:t>
            </w:r>
          </w:p>
          <w:p w14:paraId="36302C2A" w14:textId="77777777" w:rsidR="00E7038A" w:rsidRPr="00E7038A" w:rsidRDefault="00E7038A" w:rsidP="00E7038A">
            <w:pPr>
              <w:shd w:val="clear" w:color="auto" w:fill="FFFFFF"/>
              <w:spacing w:after="0" w:line="360" w:lineRule="auto"/>
              <w:ind w:firstLine="567"/>
              <w:jc w:val="both"/>
              <w:textAlignment w:val="baseline"/>
              <w:rPr>
                <w:rFonts w:ascii="GHEA Grapalat" w:hAnsi="GHEA Grapalat" w:cs="Sylfaen"/>
                <w:bCs/>
                <w:sz w:val="24"/>
                <w:szCs w:val="24"/>
                <w:lang w:val="hy-AM"/>
              </w:rPr>
            </w:pPr>
            <w:r w:rsidRPr="00E7038A">
              <w:rPr>
                <w:rFonts w:ascii="GHEA Grapalat" w:hAnsi="GHEA Grapalat" w:cs="Sylfaen"/>
                <w:bCs/>
                <w:sz w:val="24"/>
                <w:szCs w:val="24"/>
                <w:lang w:val="hy-AM"/>
              </w:rPr>
              <w:t>2.</w:t>
            </w:r>
            <w:r w:rsidRPr="00E7038A">
              <w:rPr>
                <w:rFonts w:ascii="GHEA Grapalat" w:hAnsi="GHEA Grapalat" w:cs="Sylfaen"/>
                <w:bCs/>
                <w:sz w:val="24"/>
                <w:szCs w:val="24"/>
                <w:lang w:val="hy-AM"/>
              </w:rPr>
              <w:tab/>
              <w:t xml:space="preserve">Նախագծի և հավելվածի վերնագրերում, Նախագծի և </w:t>
            </w:r>
            <w:r w:rsidRPr="00E7038A">
              <w:rPr>
                <w:rFonts w:ascii="GHEA Grapalat" w:hAnsi="GHEA Grapalat" w:cs="Sylfaen"/>
                <w:bCs/>
                <w:sz w:val="24"/>
                <w:szCs w:val="24"/>
                <w:lang w:val="hy-AM"/>
              </w:rPr>
              <w:lastRenderedPageBreak/>
              <w:t>հավելվածի 1-ին կետերում հստակության համար առաջարկում եմ «էկոպարեկային ծառայողի զոհվելու կամ էկոպարեկային ծառայողին հաշմանդամություն ունեցող անձ ճանաչելու» բառերը փոխարինել «ծառայողական պարտականությունները կատարելիս էկոպարեկային ծառայողի զոհվելու կամ ծառայողական պարտականությունները կատարելիս էկոպարեկային ծառայողին հաշմանդամություն ունեցող անձ ճանաչելու» բառերով՝ հաշվի առնելով այն հանգամանքը, որ Օրենքի 29-րդ հոդվածի 1-ին մասի համաձայն՝ միանվագ դրամական օգնություն տրվում է ծառայողական պարտականությունները կատարելիս զոհվելու (տրվում է ընտանիքի անդամին) կամ հաշմանդամություն ունեցող անձ ճանաչելու դեպքում։</w:t>
            </w:r>
          </w:p>
          <w:p w14:paraId="711B21FE" w14:textId="77777777" w:rsidR="00E7038A" w:rsidRPr="00E7038A" w:rsidRDefault="00E7038A" w:rsidP="00E7038A">
            <w:pPr>
              <w:shd w:val="clear" w:color="auto" w:fill="FFFFFF"/>
              <w:spacing w:after="0" w:line="360" w:lineRule="auto"/>
              <w:ind w:firstLine="567"/>
              <w:jc w:val="both"/>
              <w:textAlignment w:val="baseline"/>
              <w:rPr>
                <w:rFonts w:ascii="GHEA Grapalat" w:hAnsi="GHEA Grapalat" w:cs="Sylfaen"/>
                <w:bCs/>
                <w:sz w:val="24"/>
                <w:szCs w:val="24"/>
                <w:lang w:val="hy-AM"/>
              </w:rPr>
            </w:pPr>
            <w:r w:rsidRPr="00E7038A">
              <w:rPr>
                <w:rFonts w:ascii="GHEA Grapalat" w:hAnsi="GHEA Grapalat" w:cs="Sylfaen"/>
                <w:bCs/>
                <w:sz w:val="24"/>
                <w:szCs w:val="24"/>
                <w:lang w:val="hy-AM"/>
              </w:rPr>
              <w:t>3.</w:t>
            </w:r>
            <w:r w:rsidRPr="00E7038A">
              <w:rPr>
                <w:rFonts w:ascii="GHEA Grapalat" w:hAnsi="GHEA Grapalat" w:cs="Sylfaen"/>
                <w:bCs/>
                <w:sz w:val="24"/>
                <w:szCs w:val="24"/>
                <w:lang w:val="hy-AM"/>
              </w:rPr>
              <w:tab/>
              <w:t xml:space="preserve">Նախագծի հավելվածի 2-րդ և 3-րդ կետերով առաջարկվող գումարների չափերի մասով հարկ է նկատի ունենալ, որ դրանք նույնական են զինվորական ծառայության ընթացքում զոհված կամ հաշմանդամություն ձեռք բերած զինծառայողների համար սահմանված չափերի հետ (սահմանված են ՀՀ կառավարության 2018 թվականի օգոստոսի 9-ի թիվ 916-Ն որոշմամբ)։ Այս կապակցությամբ պետք է հաշվի առնել զինվորական ծառայության առանձնահատկությունները և այդ ծառայության հետ կապված ռիսկերը, որոնք պետք է համարժեք լինեն պետության կողմից տրվող սոցիալական երաշխիքների հետ։ </w:t>
            </w:r>
            <w:r w:rsidRPr="00E7038A">
              <w:rPr>
                <w:rFonts w:ascii="GHEA Grapalat" w:hAnsi="GHEA Grapalat" w:cs="Sylfaen"/>
                <w:bCs/>
                <w:sz w:val="24"/>
                <w:szCs w:val="24"/>
                <w:lang w:val="hy-AM"/>
              </w:rPr>
              <w:lastRenderedPageBreak/>
              <w:t>Առաջարկում եմ էկոպարեկային ծառայողների համար դրամական աջակցության չափերը սահմանել զինծառայողների համար սահմանված չափերից ավելի պակաս չափով (օրինակ՝ 50 տոկոսի չափով)։</w:t>
            </w:r>
          </w:p>
          <w:p w14:paraId="38F40C34" w14:textId="77777777" w:rsidR="00E7038A" w:rsidRPr="00E7038A" w:rsidRDefault="00E7038A" w:rsidP="00E7038A">
            <w:pPr>
              <w:shd w:val="clear" w:color="auto" w:fill="FFFFFF"/>
              <w:spacing w:after="0" w:line="360" w:lineRule="auto"/>
              <w:ind w:firstLine="567"/>
              <w:jc w:val="both"/>
              <w:textAlignment w:val="baseline"/>
              <w:rPr>
                <w:rFonts w:ascii="GHEA Grapalat" w:hAnsi="GHEA Grapalat" w:cs="Sylfaen"/>
                <w:bCs/>
                <w:sz w:val="24"/>
                <w:szCs w:val="24"/>
                <w:lang w:val="hy-AM"/>
              </w:rPr>
            </w:pPr>
            <w:r w:rsidRPr="00E7038A">
              <w:rPr>
                <w:rFonts w:ascii="GHEA Grapalat" w:hAnsi="GHEA Grapalat" w:cs="Sylfaen"/>
                <w:bCs/>
                <w:sz w:val="24"/>
                <w:szCs w:val="24"/>
                <w:lang w:val="hy-AM"/>
              </w:rPr>
              <w:t>4.</w:t>
            </w:r>
            <w:r w:rsidRPr="00E7038A">
              <w:rPr>
                <w:rFonts w:ascii="GHEA Grapalat" w:hAnsi="GHEA Grapalat" w:cs="Sylfaen"/>
                <w:bCs/>
                <w:sz w:val="24"/>
                <w:szCs w:val="24"/>
                <w:lang w:val="hy-AM"/>
              </w:rPr>
              <w:tab/>
              <w:t xml:space="preserve">Նախագծի հավելվածի 7-րդ կետի 4-րդ ենթակետի առնչությամբ հայտնում եմ, որ «Անձի ֆունկցիոնալության գնահատման մասին» օրենքի 7-րդ հոդվածի 5-րդ մասի 1-ին կետի «ժ» ենթակետի համաձայն՝ անձի ֆունկցիոնալության գնահատումն իրականացվում է նաև մահվան պատճառական կապը որոշելու դեպքերում՝ անձի կամ նրա օրինական ներկայացուցչի դիմումի հիման վրա: ՀՀ կառավարության 2022 թվականի հուլիսի 28-ի N 1180-Ն որոշման հավելվածի 50.1-ին կետի համաձայն՝ մահվան պատճառական կապը սահմանվում է այն դեպքում, երբ մահվան պատճառ են հանդիսացել արտադրական վնասվածքը կամ մասնագիտական հիվանդությունը, կամ զինվորական ծառայության հետ կապված հիվանդությունը, վնասվածքը (այդ թվում՝ Չեռնոբիլի ԱԷԿ-ի վթարի հետևանքների վերացման աշխատանքներին մասնակցած զինծառայողի) կամ դրանց անմիջական բարդությունը կամ խորացումը։ Այսպիսով, զոհված ծառայողի մահվան պատճառական կապի վերաբերյալ որոշումը տրվում է ՀՀ աշխատանքի և սոցիալական հարցերի նախարարության միասնական սոցիալական ծառայության կողմից՝ բացառապես </w:t>
            </w:r>
            <w:r w:rsidRPr="00E7038A">
              <w:rPr>
                <w:rFonts w:ascii="GHEA Grapalat" w:hAnsi="GHEA Grapalat" w:cs="Sylfaen"/>
                <w:bCs/>
                <w:sz w:val="24"/>
                <w:szCs w:val="24"/>
                <w:lang w:val="hy-AM"/>
              </w:rPr>
              <w:lastRenderedPageBreak/>
              <w:t xml:space="preserve">օրենսդրությամբ սահմանված ընթացակարգերով և դեպքերում։ Առաջարկում եմ, նախագծով առաջարկվող կարգավորումը դիտարկել նշվածի համատեքստում: </w:t>
            </w:r>
          </w:p>
          <w:p w14:paraId="0584F558" w14:textId="77777777" w:rsidR="00E7038A" w:rsidRPr="00E7038A" w:rsidRDefault="00E7038A" w:rsidP="00E7038A">
            <w:pPr>
              <w:shd w:val="clear" w:color="auto" w:fill="FFFFFF"/>
              <w:spacing w:after="0" w:line="360" w:lineRule="auto"/>
              <w:ind w:firstLine="567"/>
              <w:jc w:val="both"/>
              <w:textAlignment w:val="baseline"/>
              <w:rPr>
                <w:rFonts w:ascii="GHEA Grapalat" w:hAnsi="GHEA Grapalat" w:cs="Sylfaen"/>
                <w:bCs/>
                <w:sz w:val="24"/>
                <w:szCs w:val="24"/>
                <w:lang w:val="hy-AM"/>
              </w:rPr>
            </w:pPr>
            <w:r w:rsidRPr="00E7038A">
              <w:rPr>
                <w:rFonts w:ascii="GHEA Grapalat" w:hAnsi="GHEA Grapalat" w:cs="Sylfaen"/>
                <w:bCs/>
                <w:sz w:val="24"/>
                <w:szCs w:val="24"/>
                <w:lang w:val="hy-AM"/>
              </w:rPr>
              <w:t>5.</w:t>
            </w:r>
            <w:r w:rsidRPr="00E7038A">
              <w:rPr>
                <w:rFonts w:ascii="GHEA Grapalat" w:hAnsi="GHEA Grapalat" w:cs="Sylfaen"/>
                <w:bCs/>
                <w:sz w:val="24"/>
                <w:szCs w:val="24"/>
                <w:lang w:val="hy-AM"/>
              </w:rPr>
              <w:tab/>
              <w:t>Միաժամանակ, հարկ է նշել, որ 2024 թվականի հունվարի 1-ից Հայաստանի Հանրապետությունում իրականացվում է միայն անձի ֆունկցիոնալության գնահատում, անձի ֆունկցիոնալության գնահատման արդյունքներով անձը (երեխան) ճանաչվում է հաշմանդամություն ունեցող կամ չի ճանաչվում, որոշվում է նրա ֆունկցիոնալության սահմանափակման աստիճանը՝ թեթև, միջին, ծանր, խորը: Ֆունկցիոնալության սահմանափակման միջին կամ ծանր կամ խորը աստիճան սահմանելու դեպքում անձը ճանաչվում է հաշմանդամություն ունեցող: Հաշվի առնելով վերոգրյալը՝ անհրաժեշտ է Նախագծի ձև N 1-ից հանել «հաշմանդամության խումբը կամ» և «բժշկասոցիալական փորձաքննական որոշման կամ» բառերը։</w:t>
            </w:r>
          </w:p>
          <w:p w14:paraId="58C4EB43" w14:textId="77777777" w:rsidR="00E7038A" w:rsidRPr="00E7038A" w:rsidRDefault="00E7038A" w:rsidP="00E7038A">
            <w:pPr>
              <w:shd w:val="clear" w:color="auto" w:fill="FFFFFF"/>
              <w:spacing w:after="0" w:line="360" w:lineRule="auto"/>
              <w:ind w:firstLine="567"/>
              <w:jc w:val="both"/>
              <w:textAlignment w:val="baseline"/>
              <w:rPr>
                <w:rFonts w:ascii="GHEA Grapalat" w:hAnsi="GHEA Grapalat" w:cs="Sylfaen"/>
                <w:bCs/>
                <w:sz w:val="24"/>
                <w:szCs w:val="24"/>
                <w:lang w:val="hy-AM"/>
              </w:rPr>
            </w:pPr>
            <w:r w:rsidRPr="00E7038A">
              <w:rPr>
                <w:rFonts w:ascii="GHEA Grapalat" w:hAnsi="GHEA Grapalat" w:cs="Sylfaen"/>
                <w:bCs/>
                <w:sz w:val="24"/>
                <w:szCs w:val="24"/>
                <w:lang w:val="hy-AM"/>
              </w:rPr>
              <w:t>6.</w:t>
            </w:r>
            <w:r w:rsidRPr="00E7038A">
              <w:rPr>
                <w:rFonts w:ascii="GHEA Grapalat" w:hAnsi="GHEA Grapalat" w:cs="Sylfaen"/>
                <w:bCs/>
                <w:sz w:val="24"/>
                <w:szCs w:val="24"/>
                <w:lang w:val="hy-AM"/>
              </w:rPr>
              <w:tab/>
              <w:t xml:space="preserve">Նախագծի հավելվածի 9-րդ կետով նախատեսվում է, որ մահվան կամ հաշմանդամության պատճառական կապի որոշման համար փորձաքննական եզրակացությունը տալու է ՀՀ կառավարության 2018 թվականի ապրիլի 12-ի N 405-Ն որոշման N 1 հավելվածի 4-րդ կետով սահմանված կենտրոնական ռազմաբժշկական փորձաքննական կենտրոնը։ Այս կապակցությամբ հարկ է նկատի ունենալ, որ Կառավարության 2018 թվականի </w:t>
            </w:r>
            <w:r w:rsidRPr="00E7038A">
              <w:rPr>
                <w:rFonts w:ascii="GHEA Grapalat" w:hAnsi="GHEA Grapalat" w:cs="Sylfaen"/>
                <w:bCs/>
                <w:sz w:val="24"/>
                <w:szCs w:val="24"/>
                <w:lang w:val="hy-AM"/>
              </w:rPr>
              <w:lastRenderedPageBreak/>
              <w:t xml:space="preserve">ապրիլի 12-ի N 405-Ն որոշման N 1 հավելվածի 82-84-րդ կետերի համաձայն՝ Պաշտպանության նախարարության կենտրոնական ռազմաբժշկական փորձաքննական կենտրոնը ռազմաբժշկական փորձաքննություն իրականացնող հաստիքային ղեկավար մարմին է, որի պետը նշանակվում է Պաշտպանության նախարարի հրամանով և հաշվետու է Պաշտպանության նախարարին: ԿՌԲՓԿ-ն ապահովում է տվյալ որոշմամբ սահմանված դեպքերում ռազմաբժշկական փորձաքննության իրականացումը։ ԿՌԲՓԿ-ի լիազորությունները սահմանվում են նշված որոշմամբ հաստատված կարգով և Հայաստանի Հանրապետության պաշտպանության նախարարի հրամաններով: ԿՌԲՓԿ-ի գործառույթները սահմանված են նույն հավելվածի 86-րդ կետով (Ծառայողի մահվան կամ հաշմանդամության պատճառական կապի որոշման համար փորձաքննական եզրակացություն տալը նախատեսված չէ այդ դրույթով)։ </w:t>
            </w:r>
          </w:p>
          <w:p w14:paraId="15824F52" w14:textId="77777777" w:rsidR="00E7038A" w:rsidRPr="00E7038A" w:rsidRDefault="00E7038A" w:rsidP="00E7038A">
            <w:pPr>
              <w:shd w:val="clear" w:color="auto" w:fill="FFFFFF"/>
              <w:spacing w:after="0" w:line="360" w:lineRule="auto"/>
              <w:ind w:firstLine="567"/>
              <w:jc w:val="both"/>
              <w:textAlignment w:val="baseline"/>
              <w:rPr>
                <w:rFonts w:ascii="GHEA Grapalat" w:hAnsi="GHEA Grapalat" w:cs="Sylfaen"/>
                <w:bCs/>
                <w:sz w:val="24"/>
                <w:szCs w:val="24"/>
                <w:lang w:val="hy-AM"/>
              </w:rPr>
            </w:pPr>
            <w:r w:rsidRPr="00E7038A">
              <w:rPr>
                <w:rFonts w:ascii="GHEA Grapalat" w:hAnsi="GHEA Grapalat" w:cs="Sylfaen"/>
                <w:bCs/>
                <w:sz w:val="24"/>
                <w:szCs w:val="24"/>
                <w:lang w:val="hy-AM"/>
              </w:rPr>
              <w:t xml:space="preserve">Ըստ այդմ, Նախագծի հավելվածի 9-16-րդ կետերը հակասում են գործող օրենսդրությանը, ինչպես պատճառական կապի որոշման համար փորձաքննական եզրակացությունը տալու իրավասու մարմնի մասով, այնպես էլ այդ եզրակացությունը տալու ընթացակարգերի մասով (եզրակացություն տալու համար հիմք է հանդիսանում էկոպարեկային ծառայության պետի տեղեկանքը, որը հիմնավորված չէ որևէ բժշկական փաստաթղթով, առկա չէ այն </w:t>
            </w:r>
            <w:r w:rsidRPr="00E7038A">
              <w:rPr>
                <w:rFonts w:ascii="GHEA Grapalat" w:hAnsi="GHEA Grapalat" w:cs="Sylfaen"/>
                <w:bCs/>
                <w:sz w:val="24"/>
                <w:szCs w:val="24"/>
                <w:lang w:val="hy-AM"/>
              </w:rPr>
              <w:lastRenderedPageBreak/>
              <w:t>հիվանդությունների ցանկը, որն եզրակացությունը տալու համար կարող է հիմք հանդիսանալ և այլն)։ Պարզ չէ, թե էկոպարեկային ծառայության պետը ինչ ընթացակարգով, ինչ փաստաթղթերի հիման վրա է տալու հիվանդությունը ձեռք բերելու վերաբերյալ տեղեկանքը։ Հարկ է նկատի ունենալ, որ ԿՌԲՓԿ գործառույթները, դրանց իրականացման ընթացակարգերն արդեն իսկ սահմանված են ՀՀ կառավարության 2018 թվականի ապրիլի 12-ի N 405-Ն որոշման N 1 հավելվածով։ Բացի այդ, Նախագծի հավելվածի 13-րդ կետի 1-ին ենթակետում ԿՌԲՓԿ-ի կողմից ծառայության հետ պատճառական կապի որոշման համար անհրաժեշտ փաստաթղթերի ցանկում նշված է՝ «էկոպարեկային ծառայության պետի կողմից տրված տեղեկանք հիվանդությունը ձեռք բերելու» վերաբերյալ տեղեկանքի տրամադրում: Հարկ է նշել, որ էկոպարեկային ծառայության պետը չի հանդիսանում այն բժշկական փորձաքննական մարմինը կամ անձը, որը կարող է տրամադրել տեղեկանք՝ անձի հիվանդության վերաբերյալ, այն կարող է տրամադրել իրավասու համապատասխան մարմինը։ Նման փաստաթուղթ նախատեսված չէ նաև ՀՀ կառավարության 2018 թվականի ապրիլի 12-ի N 405-Ն որոշման N 1 հավելվածով, ուստի Նախագծի հավելվածի 13-րդ կետի 1-ին ենթակետը կիրառելի չէ։</w:t>
            </w:r>
          </w:p>
          <w:p w14:paraId="4329B86F" w14:textId="77777777" w:rsidR="00E7038A" w:rsidRPr="00E7038A" w:rsidRDefault="00E7038A" w:rsidP="00E7038A">
            <w:pPr>
              <w:shd w:val="clear" w:color="auto" w:fill="FFFFFF"/>
              <w:spacing w:after="0" w:line="360" w:lineRule="auto"/>
              <w:ind w:firstLine="567"/>
              <w:jc w:val="both"/>
              <w:textAlignment w:val="baseline"/>
              <w:rPr>
                <w:rFonts w:ascii="GHEA Grapalat" w:hAnsi="GHEA Grapalat" w:cs="Sylfaen"/>
                <w:bCs/>
                <w:sz w:val="24"/>
                <w:szCs w:val="24"/>
                <w:lang w:val="hy-AM"/>
              </w:rPr>
            </w:pPr>
            <w:r w:rsidRPr="00E7038A">
              <w:rPr>
                <w:rFonts w:ascii="GHEA Grapalat" w:hAnsi="GHEA Grapalat" w:cs="Sylfaen"/>
                <w:bCs/>
                <w:sz w:val="24"/>
                <w:szCs w:val="24"/>
                <w:lang w:val="hy-AM"/>
              </w:rPr>
              <w:t>7.</w:t>
            </w:r>
            <w:r w:rsidRPr="00E7038A">
              <w:rPr>
                <w:rFonts w:ascii="GHEA Grapalat" w:hAnsi="GHEA Grapalat" w:cs="Sylfaen"/>
                <w:bCs/>
                <w:sz w:val="24"/>
                <w:szCs w:val="24"/>
                <w:lang w:val="hy-AM"/>
              </w:rPr>
              <w:tab/>
              <w:t xml:space="preserve">Միաժամանակ նկատի ունենալով, որ Նախագծի շահառուները էկոպարեկային ծառայողներն են, ուստի նրանց </w:t>
            </w:r>
            <w:r w:rsidRPr="00E7038A">
              <w:rPr>
                <w:rFonts w:ascii="GHEA Grapalat" w:hAnsi="GHEA Grapalat" w:cs="Sylfaen"/>
                <w:bCs/>
                <w:sz w:val="24"/>
                <w:szCs w:val="24"/>
                <w:lang w:val="hy-AM"/>
              </w:rPr>
              <w:lastRenderedPageBreak/>
              <w:t>միանվագ դրամական օգնության տրամադրումը պետք է իրականացվի նշված ոլորտի լիազոր մարմնի կողմից։ Բացի այդ, անհասկանալի է Աշխատանքի և սոցիալական հարցերի նախարարությանը այս գործըթացում ներգրավելը միայն վճարման նպատակով։ Ուստի, առաջարկում ենք Նախագծից հանել այն դրույթները, որոնք վերաբերում են Աշխատանքի և սոցիալական հարցերի նախարարության կողմից միանվագ դրամական աջակցության վճարմանը։</w:t>
            </w:r>
          </w:p>
          <w:p w14:paraId="007E2382" w14:textId="32954448" w:rsidR="006F140D" w:rsidRPr="006F140D" w:rsidRDefault="00E7038A" w:rsidP="00E7038A">
            <w:pPr>
              <w:shd w:val="clear" w:color="auto" w:fill="FFFFFF"/>
              <w:spacing w:after="0" w:line="360" w:lineRule="auto"/>
              <w:ind w:firstLine="567"/>
              <w:jc w:val="both"/>
              <w:textAlignment w:val="baseline"/>
              <w:rPr>
                <w:rFonts w:ascii="GHEA Grapalat" w:hAnsi="GHEA Grapalat" w:cs="Sylfaen"/>
                <w:bCs/>
                <w:sz w:val="24"/>
                <w:szCs w:val="24"/>
                <w:lang w:val="hy-AM"/>
              </w:rPr>
            </w:pPr>
            <w:r w:rsidRPr="00E7038A">
              <w:rPr>
                <w:rFonts w:ascii="GHEA Grapalat" w:hAnsi="GHEA Grapalat" w:cs="Sylfaen"/>
                <w:bCs/>
                <w:sz w:val="24"/>
                <w:szCs w:val="24"/>
                <w:lang w:val="hy-AM"/>
              </w:rPr>
              <w:t>8.</w:t>
            </w:r>
            <w:r w:rsidRPr="00E7038A">
              <w:rPr>
                <w:rFonts w:ascii="GHEA Grapalat" w:hAnsi="GHEA Grapalat" w:cs="Sylfaen"/>
                <w:bCs/>
                <w:sz w:val="24"/>
                <w:szCs w:val="24"/>
                <w:lang w:val="hy-AM"/>
              </w:rPr>
              <w:tab/>
              <w:t>Նախագծի հիմնավորման համաձայն՝ Նախագծի ընդունման դեպքում Հայաստանի Հանրապետության պետական բյուջեի եկամուտներում և ծախսերում կառաջանան լրացուցիչ փոփոխություններ։ Այս առումով անհասկանալի է, թե ի՞նչ փոփոխությունների է հանգեցնելու նախագծի ընդունումը պետական բյուջեի եկամուտներում, իսկ ծախսերի մասով ներկայացված չէ որևէ հաշվարկ։ Բացի այդ, պետք է նկատի ունենալ, որ Աշխատանքի և սոցիալական հարցերի նախարարությանը այդ նպատակով միջոցներ հատկացված չեն։</w:t>
            </w:r>
          </w:p>
        </w:tc>
        <w:tc>
          <w:tcPr>
            <w:tcW w:w="7830" w:type="dxa"/>
            <w:tcBorders>
              <w:top w:val="single" w:sz="4" w:space="0" w:color="auto"/>
              <w:bottom w:val="single" w:sz="4" w:space="0" w:color="auto"/>
            </w:tcBorders>
          </w:tcPr>
          <w:p w14:paraId="0BA0F713" w14:textId="77777777" w:rsidR="001D28EB" w:rsidRDefault="001D28EB" w:rsidP="001D28EB">
            <w:pPr>
              <w:tabs>
                <w:tab w:val="left" w:pos="0"/>
              </w:tabs>
              <w:spacing w:after="0" w:line="360" w:lineRule="auto"/>
              <w:ind w:firstLine="166"/>
              <w:jc w:val="both"/>
              <w:rPr>
                <w:rFonts w:ascii="GHEA Grapalat" w:hAnsi="GHEA Grapalat" w:cs="GHEA Grapalat"/>
                <w:bCs/>
                <w:color w:val="000000"/>
                <w:sz w:val="24"/>
                <w:szCs w:val="24"/>
                <w:lang w:val="hy-AM"/>
              </w:rPr>
            </w:pPr>
            <w:r>
              <w:rPr>
                <w:rFonts w:ascii="GHEA Grapalat" w:hAnsi="GHEA Grapalat" w:cs="GHEA Grapalat"/>
                <w:bCs/>
                <w:color w:val="000000"/>
                <w:sz w:val="24"/>
                <w:szCs w:val="24"/>
                <w:lang w:val="hy-AM"/>
              </w:rPr>
              <w:lastRenderedPageBreak/>
              <w:t>Ընդունվել է։</w:t>
            </w:r>
          </w:p>
          <w:p w14:paraId="0224D140" w14:textId="39333805" w:rsidR="006F140D" w:rsidRDefault="001D28EB" w:rsidP="001D28EB">
            <w:pPr>
              <w:tabs>
                <w:tab w:val="left" w:pos="0"/>
              </w:tabs>
              <w:spacing w:after="0" w:line="360" w:lineRule="auto"/>
              <w:ind w:firstLine="166"/>
              <w:jc w:val="both"/>
              <w:rPr>
                <w:rFonts w:ascii="GHEA Grapalat" w:hAnsi="GHEA Grapalat" w:cs="GHEA Grapalat"/>
                <w:bCs/>
                <w:color w:val="000000"/>
                <w:sz w:val="24"/>
                <w:szCs w:val="24"/>
                <w:lang w:val="hy-AM"/>
              </w:rPr>
            </w:pPr>
            <w:r>
              <w:rPr>
                <w:rFonts w:ascii="GHEA Grapalat" w:hAnsi="GHEA Grapalat" w:cs="GHEA Grapalat"/>
                <w:bCs/>
                <w:color w:val="000000"/>
                <w:sz w:val="24"/>
                <w:szCs w:val="24"/>
                <w:lang w:val="hy-AM"/>
              </w:rPr>
              <w:t>Նախագիծը լրամշակվել է։</w:t>
            </w:r>
          </w:p>
        </w:tc>
      </w:tr>
      <w:tr w:rsidR="00DD2E26" w:rsidRPr="00DD2E26" w14:paraId="47E6525F" w14:textId="77777777" w:rsidTr="00DD2E26">
        <w:trPr>
          <w:trHeight w:val="180"/>
        </w:trPr>
        <w:tc>
          <w:tcPr>
            <w:tcW w:w="7807" w:type="dxa"/>
            <w:vMerge w:val="restart"/>
            <w:shd w:val="clear" w:color="auto" w:fill="BFBFBF" w:themeFill="background1" w:themeFillShade="BF"/>
          </w:tcPr>
          <w:p w14:paraId="324F6715" w14:textId="03E51C4F" w:rsidR="00DD2E26" w:rsidRPr="00DD2E26" w:rsidRDefault="00DD2E26" w:rsidP="00DD2E26">
            <w:pPr>
              <w:spacing w:after="0" w:line="240" w:lineRule="auto"/>
              <w:jc w:val="both"/>
              <w:rPr>
                <w:rFonts w:ascii="GHEA Grapalat" w:hAnsi="GHEA Grapalat" w:cs="Sylfaen"/>
                <w:b/>
                <w:bCs/>
                <w:sz w:val="24"/>
                <w:szCs w:val="24"/>
                <w:lang w:val="ru-RU"/>
              </w:rPr>
            </w:pPr>
            <w:r>
              <w:rPr>
                <w:rFonts w:ascii="GHEA Grapalat" w:hAnsi="GHEA Grapalat" w:cs="Sylfaen"/>
                <w:b/>
                <w:bCs/>
                <w:sz w:val="24"/>
                <w:szCs w:val="24"/>
                <w:lang w:val="hy-AM"/>
              </w:rPr>
              <w:lastRenderedPageBreak/>
              <w:t>13</w:t>
            </w:r>
            <w:r>
              <w:rPr>
                <w:rFonts w:ascii="GHEA Grapalat" w:hAnsi="GHEA Grapalat" w:cs="Sylfaen"/>
                <w:b/>
                <w:bCs/>
                <w:sz w:val="24"/>
                <w:szCs w:val="24"/>
              </w:rPr>
              <w:t xml:space="preserve">. </w:t>
            </w:r>
            <w:r>
              <w:rPr>
                <w:rFonts w:ascii="GHEA Grapalat" w:hAnsi="GHEA Grapalat" w:cs="Sylfaen"/>
                <w:b/>
                <w:bCs/>
                <w:sz w:val="24"/>
                <w:szCs w:val="24"/>
                <w:lang w:val="hy-AM"/>
              </w:rPr>
              <w:t xml:space="preserve">Կենտրոնական բանկ </w:t>
            </w:r>
            <w:r>
              <w:rPr>
                <w:rFonts w:ascii="GHEA Grapalat" w:hAnsi="GHEA Grapalat" w:cs="Sylfaen"/>
                <w:b/>
                <w:bCs/>
                <w:sz w:val="24"/>
                <w:szCs w:val="24"/>
                <w:lang w:val="ru-RU"/>
              </w:rPr>
              <w:t>(</w:t>
            </w:r>
            <w:r>
              <w:rPr>
                <w:rFonts w:ascii="GHEA Grapalat" w:hAnsi="GHEA Grapalat" w:cs="Sylfaen"/>
                <w:b/>
                <w:bCs/>
                <w:sz w:val="24"/>
                <w:szCs w:val="24"/>
                <w:lang w:val="hy-AM"/>
              </w:rPr>
              <w:t>կարծիք</w:t>
            </w:r>
            <w:r>
              <w:rPr>
                <w:rFonts w:ascii="GHEA Grapalat" w:hAnsi="GHEA Grapalat" w:cs="Sylfaen"/>
                <w:b/>
                <w:bCs/>
                <w:sz w:val="24"/>
                <w:szCs w:val="24"/>
                <w:lang w:val="ru-RU"/>
              </w:rPr>
              <w:t>)</w:t>
            </w:r>
          </w:p>
        </w:tc>
        <w:tc>
          <w:tcPr>
            <w:tcW w:w="7830" w:type="dxa"/>
            <w:tcBorders>
              <w:top w:val="single" w:sz="4" w:space="0" w:color="auto"/>
              <w:bottom w:val="single" w:sz="4" w:space="0" w:color="auto"/>
            </w:tcBorders>
            <w:shd w:val="clear" w:color="auto" w:fill="BFBFBF" w:themeFill="background1" w:themeFillShade="BF"/>
          </w:tcPr>
          <w:p w14:paraId="2B3268AC" w14:textId="234EC6EC" w:rsidR="00DD2E26" w:rsidRPr="00DD2E26" w:rsidRDefault="00DD2E26" w:rsidP="00DD2E26">
            <w:pPr>
              <w:tabs>
                <w:tab w:val="left" w:pos="0"/>
              </w:tabs>
              <w:spacing w:after="0" w:line="240" w:lineRule="auto"/>
              <w:jc w:val="center"/>
              <w:rPr>
                <w:rFonts w:ascii="GHEA Grapalat" w:hAnsi="GHEA Grapalat" w:cs="Sylfaen"/>
                <w:b/>
                <w:bCs/>
                <w:sz w:val="24"/>
                <w:szCs w:val="24"/>
                <w:lang w:val="hy-AM"/>
              </w:rPr>
            </w:pPr>
            <w:r>
              <w:rPr>
                <w:rFonts w:ascii="GHEA Grapalat" w:hAnsi="GHEA Grapalat" w:cs="GHEA Grapalat"/>
                <w:b/>
                <w:color w:val="000000"/>
                <w:sz w:val="24"/>
                <w:szCs w:val="24"/>
                <w:lang w:val="hy-AM"/>
              </w:rPr>
              <w:t>03</w:t>
            </w:r>
            <w:r w:rsidRPr="003F0477">
              <w:rPr>
                <w:rFonts w:ascii="GHEA Grapalat" w:hAnsi="GHEA Grapalat" w:cs="GHEA Grapalat"/>
                <w:b/>
                <w:color w:val="000000"/>
                <w:sz w:val="24"/>
                <w:szCs w:val="24"/>
                <w:lang w:val="hy-AM"/>
              </w:rPr>
              <w:t xml:space="preserve"> </w:t>
            </w:r>
            <w:r>
              <w:rPr>
                <w:rFonts w:ascii="GHEA Grapalat" w:hAnsi="GHEA Grapalat" w:cs="GHEA Grapalat"/>
                <w:b/>
                <w:color w:val="000000"/>
                <w:sz w:val="24"/>
                <w:szCs w:val="24"/>
                <w:lang w:val="hy-AM"/>
              </w:rPr>
              <w:t>նոյեմբերի</w:t>
            </w:r>
            <w:r w:rsidRPr="003F0477">
              <w:rPr>
                <w:rFonts w:ascii="GHEA Grapalat" w:hAnsi="GHEA Grapalat" w:cs="GHEA Grapalat"/>
                <w:b/>
                <w:color w:val="000000"/>
                <w:sz w:val="24"/>
                <w:szCs w:val="24"/>
                <w:lang w:val="hy-AM"/>
              </w:rPr>
              <w:t xml:space="preserve"> </w:t>
            </w:r>
            <w:r w:rsidRPr="003F0477">
              <w:rPr>
                <w:rFonts w:ascii="GHEA Grapalat" w:hAnsi="GHEA Grapalat" w:cs="Sylfaen"/>
                <w:b/>
                <w:sz w:val="24"/>
                <w:szCs w:val="24"/>
                <w:lang w:val="hy-AM"/>
              </w:rPr>
              <w:t>2025թ</w:t>
            </w:r>
            <w:r w:rsidRPr="003F0477">
              <w:rPr>
                <w:rFonts w:ascii="GHEA Grapalat" w:hAnsi="GHEA Grapalat" w:cs="Sylfaen"/>
                <w:b/>
                <w:sz w:val="24"/>
                <w:szCs w:val="24"/>
              </w:rPr>
              <w:t>.</w:t>
            </w:r>
          </w:p>
        </w:tc>
      </w:tr>
      <w:tr w:rsidR="00DD2E26" w:rsidRPr="00DD2E26" w14:paraId="7E4ED698" w14:textId="77777777" w:rsidTr="00DD2E26">
        <w:trPr>
          <w:trHeight w:val="124"/>
        </w:trPr>
        <w:tc>
          <w:tcPr>
            <w:tcW w:w="7807" w:type="dxa"/>
            <w:vMerge/>
            <w:shd w:val="clear" w:color="auto" w:fill="BFBFBF" w:themeFill="background1" w:themeFillShade="BF"/>
          </w:tcPr>
          <w:p w14:paraId="6BC6CFBF" w14:textId="77777777" w:rsidR="00DD2E26" w:rsidRPr="00DD2E26" w:rsidRDefault="00DD2E26" w:rsidP="00DD2E26">
            <w:pPr>
              <w:spacing w:after="0" w:line="240" w:lineRule="auto"/>
              <w:jc w:val="both"/>
              <w:rPr>
                <w:rFonts w:ascii="GHEA Grapalat" w:hAnsi="GHEA Grapalat" w:cs="Sylfaen"/>
                <w:b/>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451CD61C" w14:textId="0B585F81" w:rsidR="00DD2E26" w:rsidRPr="00DD2E26" w:rsidRDefault="00DD2E26" w:rsidP="00DD2E26">
            <w:pPr>
              <w:tabs>
                <w:tab w:val="left" w:pos="0"/>
              </w:tabs>
              <w:spacing w:after="0" w:line="240" w:lineRule="auto"/>
              <w:jc w:val="center"/>
              <w:rPr>
                <w:rFonts w:ascii="GHEA Grapalat" w:hAnsi="GHEA Grapalat" w:cs="Sylfaen"/>
                <w:b/>
                <w:bCs/>
                <w:sz w:val="24"/>
                <w:szCs w:val="24"/>
                <w:lang w:val="hy-AM"/>
              </w:rPr>
            </w:pPr>
            <w:r>
              <w:rPr>
                <w:rFonts w:ascii="GHEA Grapalat" w:hAnsi="GHEA Grapalat" w:cs="GHEA Grapalat"/>
                <w:b/>
                <w:bCs/>
                <w:color w:val="000000"/>
                <w:sz w:val="24"/>
                <w:szCs w:val="24"/>
                <w:lang w:val="hy-AM"/>
              </w:rPr>
              <w:t xml:space="preserve">Գրություն </w:t>
            </w:r>
            <w:r>
              <w:rPr>
                <w:rFonts w:ascii="GHEA Grapalat" w:hAnsi="GHEA Grapalat" w:cs="GHEA Grapalat"/>
                <w:b/>
                <w:bCs/>
                <w:color w:val="000000"/>
                <w:sz w:val="24"/>
                <w:szCs w:val="24"/>
              </w:rPr>
              <w:t xml:space="preserve">N </w:t>
            </w:r>
            <w:r w:rsidR="000F2C3E" w:rsidRPr="000F2C3E">
              <w:rPr>
                <w:rFonts w:ascii="GHEA Grapalat" w:hAnsi="GHEA Grapalat" w:cs="GHEA Grapalat"/>
                <w:b/>
                <w:bCs/>
                <w:color w:val="000000"/>
                <w:sz w:val="24"/>
                <w:szCs w:val="24"/>
                <w:lang w:val="hy-AM"/>
              </w:rPr>
              <w:t>15.1-07/981-25</w:t>
            </w:r>
          </w:p>
        </w:tc>
      </w:tr>
      <w:tr w:rsidR="00DD2E26" w:rsidRPr="00DD2E26" w14:paraId="40A6EA42" w14:textId="77777777" w:rsidTr="004148D5">
        <w:trPr>
          <w:trHeight w:val="109"/>
        </w:trPr>
        <w:tc>
          <w:tcPr>
            <w:tcW w:w="7807" w:type="dxa"/>
            <w:shd w:val="clear" w:color="auto" w:fill="FFFFFF" w:themeFill="background1"/>
          </w:tcPr>
          <w:p w14:paraId="593F51CF" w14:textId="45C6A2AB" w:rsidR="00DD2E26" w:rsidRPr="005B16CF" w:rsidRDefault="005B16CF" w:rsidP="005B16CF">
            <w:pPr>
              <w:spacing w:after="0" w:line="360" w:lineRule="auto"/>
              <w:ind w:left="75" w:firstLine="450"/>
              <w:jc w:val="both"/>
              <w:rPr>
                <w:rFonts w:ascii="GHEA Grapalat" w:hAnsi="GHEA Grapalat" w:cs="Sylfaen"/>
                <w:sz w:val="24"/>
                <w:szCs w:val="24"/>
                <w:lang w:val="hy-AM"/>
              </w:rPr>
            </w:pPr>
            <w:r w:rsidRPr="005B16CF">
              <w:rPr>
                <w:rFonts w:ascii="GHEA Grapalat" w:hAnsi="GHEA Grapalat" w:cs="Sylfaen"/>
                <w:sz w:val="24"/>
                <w:szCs w:val="24"/>
                <w:lang w:val="hy-AM"/>
              </w:rPr>
              <w:t xml:space="preserve">«Էկոպարեկային ծառայողի զոհվելու կամ էկոպարեկային ծառայողին հաշմանդամություն ունեցող անձ ճանաչելու դեպքում տրվող միանվագ դրամական օգնության չափը և վճարման կարգը </w:t>
            </w:r>
            <w:r w:rsidRPr="005B16CF">
              <w:rPr>
                <w:rFonts w:ascii="GHEA Grapalat" w:hAnsi="GHEA Grapalat" w:cs="Sylfaen"/>
                <w:sz w:val="24"/>
                <w:szCs w:val="24"/>
                <w:lang w:val="hy-AM"/>
              </w:rPr>
              <w:lastRenderedPageBreak/>
              <w:t>սահմանելու մասին» Հայաստանի Հանրապետության կառավարության որոշման նախագծի լրամշակված փաթեթի վերաբերյալ Հայաստանի Հանրապետության կենտրոնական բանկն առաջարկություններ և դիտողություններ չունի:</w:t>
            </w:r>
          </w:p>
        </w:tc>
        <w:tc>
          <w:tcPr>
            <w:tcW w:w="7830" w:type="dxa"/>
            <w:tcBorders>
              <w:top w:val="single" w:sz="4" w:space="0" w:color="auto"/>
              <w:bottom w:val="single" w:sz="4" w:space="0" w:color="auto"/>
            </w:tcBorders>
          </w:tcPr>
          <w:p w14:paraId="6D326057" w14:textId="25A14B31" w:rsidR="00DD2E26" w:rsidRPr="005B16CF" w:rsidRDefault="005B16CF" w:rsidP="00DD2E26">
            <w:pPr>
              <w:tabs>
                <w:tab w:val="left" w:pos="0"/>
              </w:tabs>
              <w:spacing w:after="0" w:line="240" w:lineRule="auto"/>
              <w:jc w:val="both"/>
              <w:rPr>
                <w:rFonts w:ascii="GHEA Grapalat" w:hAnsi="GHEA Grapalat" w:cs="Sylfaen"/>
                <w:sz w:val="24"/>
                <w:szCs w:val="24"/>
                <w:lang w:val="hy-AM"/>
              </w:rPr>
            </w:pPr>
            <w:r w:rsidRPr="005B16CF">
              <w:rPr>
                <w:rFonts w:ascii="GHEA Grapalat" w:hAnsi="GHEA Grapalat" w:cs="Sylfaen"/>
                <w:sz w:val="24"/>
                <w:szCs w:val="24"/>
                <w:lang w:val="hy-AM"/>
              </w:rPr>
              <w:lastRenderedPageBreak/>
              <w:t>Ընդունվել է ի գիտություն։</w:t>
            </w:r>
          </w:p>
        </w:tc>
      </w:tr>
    </w:tbl>
    <w:p w14:paraId="686CA12A" w14:textId="77777777" w:rsidR="003C1147" w:rsidRPr="00A71EA8" w:rsidRDefault="003C1147" w:rsidP="0025281A">
      <w:pPr>
        <w:spacing w:after="0" w:line="240" w:lineRule="auto"/>
        <w:jc w:val="both"/>
        <w:rPr>
          <w:rFonts w:ascii="GHEA Grapalat" w:hAnsi="GHEA Grapalat"/>
          <w:sz w:val="24"/>
          <w:szCs w:val="24"/>
          <w:lang w:val="hy-AM"/>
        </w:rPr>
      </w:pPr>
    </w:p>
    <w:sectPr w:rsidR="003C1147" w:rsidRPr="00A71EA8" w:rsidSect="00775D0B">
      <w:pgSz w:w="16838" w:h="11906" w:orient="landscape"/>
      <w:pgMar w:top="810" w:right="548" w:bottom="27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altName w:val="Sylfaen"/>
    <w:panose1 w:val="00000000000000000000"/>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Arial Unicode">
    <w:altName w:val="Arial"/>
    <w:charset w:val="00"/>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7268C"/>
    <w:multiLevelType w:val="hybridMultilevel"/>
    <w:tmpl w:val="543CD5D2"/>
    <w:lvl w:ilvl="0" w:tplc="825221DC">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3C12BC"/>
    <w:multiLevelType w:val="hybridMultilevel"/>
    <w:tmpl w:val="CF24398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10BC2A09"/>
    <w:multiLevelType w:val="hybridMultilevel"/>
    <w:tmpl w:val="3CCEF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A33926"/>
    <w:multiLevelType w:val="hybridMultilevel"/>
    <w:tmpl w:val="340A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9F0B67"/>
    <w:multiLevelType w:val="hybridMultilevel"/>
    <w:tmpl w:val="BAF61C98"/>
    <w:lvl w:ilvl="0" w:tplc="050E27A8">
      <w:start w:val="1"/>
      <w:numFmt w:val="decimal"/>
      <w:lvlText w:val="%1)"/>
      <w:lvlJc w:val="left"/>
      <w:pPr>
        <w:tabs>
          <w:tab w:val="num" w:pos="1804"/>
        </w:tabs>
        <w:ind w:left="1804" w:hanging="1095"/>
      </w:pPr>
      <w:rPr>
        <w:rFonts w:cs="GHEA Mariam"/>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5" w15:restartNumberingAfterBreak="0">
    <w:nsid w:val="17F2567B"/>
    <w:multiLevelType w:val="hybridMultilevel"/>
    <w:tmpl w:val="D3447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D625F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7" w15:restartNumberingAfterBreak="0">
    <w:nsid w:val="1D5A375A"/>
    <w:multiLevelType w:val="hybridMultilevel"/>
    <w:tmpl w:val="F48EA3D4"/>
    <w:lvl w:ilvl="0" w:tplc="A8426B04">
      <w:start w:val="1"/>
      <w:numFmt w:val="decimal"/>
      <w:lvlText w:val="%1."/>
      <w:lvlJc w:val="left"/>
      <w:pPr>
        <w:ind w:left="1070" w:hanging="360"/>
      </w:pPr>
      <w:rPr>
        <w:rFonts w:hint="default"/>
        <w:sz w:val="24"/>
        <w:szCs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267B7BC6"/>
    <w:multiLevelType w:val="hybridMultilevel"/>
    <w:tmpl w:val="29AC1302"/>
    <w:lvl w:ilvl="0" w:tplc="82E2A19A">
      <w:start w:val="1"/>
      <w:numFmt w:val="decimal"/>
      <w:lvlText w:val="%1."/>
      <w:lvlJc w:val="left"/>
      <w:pPr>
        <w:ind w:left="753" w:hanging="360"/>
      </w:pPr>
      <w:rPr>
        <w:rFonts w:hint="default"/>
      </w:rPr>
    </w:lvl>
    <w:lvl w:ilvl="1" w:tplc="04190019" w:tentative="1">
      <w:start w:val="1"/>
      <w:numFmt w:val="lowerLetter"/>
      <w:lvlText w:val="%2."/>
      <w:lvlJc w:val="left"/>
      <w:pPr>
        <w:ind w:left="1473" w:hanging="360"/>
      </w:pPr>
    </w:lvl>
    <w:lvl w:ilvl="2" w:tplc="0419001B" w:tentative="1">
      <w:start w:val="1"/>
      <w:numFmt w:val="lowerRoman"/>
      <w:lvlText w:val="%3."/>
      <w:lvlJc w:val="right"/>
      <w:pPr>
        <w:ind w:left="2193" w:hanging="180"/>
      </w:pPr>
    </w:lvl>
    <w:lvl w:ilvl="3" w:tplc="0419000F" w:tentative="1">
      <w:start w:val="1"/>
      <w:numFmt w:val="decimal"/>
      <w:lvlText w:val="%4."/>
      <w:lvlJc w:val="left"/>
      <w:pPr>
        <w:ind w:left="2913" w:hanging="360"/>
      </w:pPr>
    </w:lvl>
    <w:lvl w:ilvl="4" w:tplc="04190019" w:tentative="1">
      <w:start w:val="1"/>
      <w:numFmt w:val="lowerLetter"/>
      <w:lvlText w:val="%5."/>
      <w:lvlJc w:val="left"/>
      <w:pPr>
        <w:ind w:left="3633" w:hanging="360"/>
      </w:pPr>
    </w:lvl>
    <w:lvl w:ilvl="5" w:tplc="0419001B" w:tentative="1">
      <w:start w:val="1"/>
      <w:numFmt w:val="lowerRoman"/>
      <w:lvlText w:val="%6."/>
      <w:lvlJc w:val="right"/>
      <w:pPr>
        <w:ind w:left="4353" w:hanging="180"/>
      </w:pPr>
    </w:lvl>
    <w:lvl w:ilvl="6" w:tplc="0419000F" w:tentative="1">
      <w:start w:val="1"/>
      <w:numFmt w:val="decimal"/>
      <w:lvlText w:val="%7."/>
      <w:lvlJc w:val="left"/>
      <w:pPr>
        <w:ind w:left="5073" w:hanging="360"/>
      </w:pPr>
    </w:lvl>
    <w:lvl w:ilvl="7" w:tplc="04190019" w:tentative="1">
      <w:start w:val="1"/>
      <w:numFmt w:val="lowerLetter"/>
      <w:lvlText w:val="%8."/>
      <w:lvlJc w:val="left"/>
      <w:pPr>
        <w:ind w:left="5793" w:hanging="360"/>
      </w:pPr>
    </w:lvl>
    <w:lvl w:ilvl="8" w:tplc="0419001B" w:tentative="1">
      <w:start w:val="1"/>
      <w:numFmt w:val="lowerRoman"/>
      <w:lvlText w:val="%9."/>
      <w:lvlJc w:val="right"/>
      <w:pPr>
        <w:ind w:left="6513" w:hanging="180"/>
      </w:pPr>
    </w:lvl>
  </w:abstractNum>
  <w:abstractNum w:abstractNumId="9" w15:restartNumberingAfterBreak="0">
    <w:nsid w:val="2C265DF1"/>
    <w:multiLevelType w:val="hybridMultilevel"/>
    <w:tmpl w:val="E556D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3C001D"/>
    <w:multiLevelType w:val="hybridMultilevel"/>
    <w:tmpl w:val="E57EAD78"/>
    <w:lvl w:ilvl="0" w:tplc="774AE76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1" w15:restartNumberingAfterBreak="0">
    <w:nsid w:val="32923BB1"/>
    <w:multiLevelType w:val="multilevel"/>
    <w:tmpl w:val="0E3A4758"/>
    <w:lvl w:ilvl="0">
      <w:start w:val="1"/>
      <w:numFmt w:val="decimal"/>
      <w:lvlText w:val="%1."/>
      <w:lvlJc w:val="left"/>
      <w:pPr>
        <w:ind w:left="1485" w:hanging="945"/>
      </w:pPr>
      <w:rPr>
        <w:rFonts w:hint="default"/>
      </w:rPr>
    </w:lvl>
    <w:lvl w:ilvl="1">
      <w:start w:val="1"/>
      <w:numFmt w:val="decimal"/>
      <w:isLgl/>
      <w:lvlText w:val="%1.%2."/>
      <w:lvlJc w:val="left"/>
      <w:pPr>
        <w:ind w:left="1515" w:hanging="1140"/>
      </w:pPr>
      <w:rPr>
        <w:rFonts w:hint="default"/>
      </w:rPr>
    </w:lvl>
    <w:lvl w:ilvl="2">
      <w:start w:val="1"/>
      <w:numFmt w:val="decimal"/>
      <w:isLgl/>
      <w:lvlText w:val="%1.%2.%3."/>
      <w:lvlJc w:val="left"/>
      <w:pPr>
        <w:ind w:left="1515" w:hanging="1140"/>
      </w:pPr>
      <w:rPr>
        <w:rFonts w:hint="default"/>
      </w:rPr>
    </w:lvl>
    <w:lvl w:ilvl="3">
      <w:start w:val="1"/>
      <w:numFmt w:val="decimal"/>
      <w:isLgl/>
      <w:lvlText w:val="%1.%2.%3.%4."/>
      <w:lvlJc w:val="left"/>
      <w:pPr>
        <w:ind w:left="1515" w:hanging="1140"/>
      </w:pPr>
      <w:rPr>
        <w:rFonts w:hint="default"/>
      </w:rPr>
    </w:lvl>
    <w:lvl w:ilvl="4">
      <w:start w:val="1"/>
      <w:numFmt w:val="decimal"/>
      <w:isLgl/>
      <w:lvlText w:val="%1.%2.%3.%4.%5."/>
      <w:lvlJc w:val="left"/>
      <w:pPr>
        <w:ind w:left="1515" w:hanging="114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12" w15:restartNumberingAfterBreak="0">
    <w:nsid w:val="34346050"/>
    <w:multiLevelType w:val="hybridMultilevel"/>
    <w:tmpl w:val="B4DCE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7C34AD"/>
    <w:multiLevelType w:val="hybridMultilevel"/>
    <w:tmpl w:val="0258581C"/>
    <w:lvl w:ilvl="0" w:tplc="4E34AF6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362A1ECE"/>
    <w:multiLevelType w:val="hybridMultilevel"/>
    <w:tmpl w:val="156407EC"/>
    <w:lvl w:ilvl="0" w:tplc="8DC41850">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7201287"/>
    <w:multiLevelType w:val="hybridMultilevel"/>
    <w:tmpl w:val="F370C552"/>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3B4E4FEF"/>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7" w15:restartNumberingAfterBreak="0">
    <w:nsid w:val="3F671F90"/>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15:restartNumberingAfterBreak="0">
    <w:nsid w:val="45AB771D"/>
    <w:multiLevelType w:val="hybridMultilevel"/>
    <w:tmpl w:val="C00C0D8E"/>
    <w:lvl w:ilvl="0" w:tplc="E4D438C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9" w15:restartNumberingAfterBreak="0">
    <w:nsid w:val="46F30ADC"/>
    <w:multiLevelType w:val="hybridMultilevel"/>
    <w:tmpl w:val="D374B302"/>
    <w:lvl w:ilvl="0" w:tplc="96DE3E50">
      <w:start w:val="1"/>
      <w:numFmt w:val="decimal"/>
      <w:lvlText w:val="%1."/>
      <w:lvlJc w:val="left"/>
      <w:pPr>
        <w:ind w:left="720" w:hanging="360"/>
      </w:pPr>
      <w:rPr>
        <w:rFonts w:eastAsia="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1DD4BDD"/>
    <w:multiLevelType w:val="hybridMultilevel"/>
    <w:tmpl w:val="98906C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4C426C6"/>
    <w:multiLevelType w:val="hybridMultilevel"/>
    <w:tmpl w:val="7A847A58"/>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2" w15:restartNumberingAfterBreak="0">
    <w:nsid w:val="5693058C"/>
    <w:multiLevelType w:val="hybridMultilevel"/>
    <w:tmpl w:val="99D29ED8"/>
    <w:lvl w:ilvl="0" w:tplc="E21496B8">
      <w:start w:val="1"/>
      <w:numFmt w:val="decimal"/>
      <w:lvlText w:val="%1."/>
      <w:lvlJc w:val="left"/>
      <w:pPr>
        <w:ind w:left="930" w:hanging="840"/>
      </w:pPr>
      <w:rPr>
        <w:rFonts w:hint="default"/>
        <w:b w:val="0"/>
      </w:rPr>
    </w:lvl>
    <w:lvl w:ilvl="1" w:tplc="5EB2710A">
      <w:start w:val="1"/>
      <w:numFmt w:val="decimal"/>
      <w:lvlText w:val="%2)"/>
      <w:lvlJc w:val="left"/>
      <w:pPr>
        <w:ind w:left="945" w:hanging="690"/>
      </w:pPr>
      <w:rPr>
        <w:rFonts w:ascii="GHEA Grapalat" w:eastAsia="Times New Roman" w:hAnsi="GHEA Grapalat" w:cs="Arial"/>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3" w15:restartNumberingAfterBreak="0">
    <w:nsid w:val="5F3E0B5F"/>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4" w15:restartNumberingAfterBreak="0">
    <w:nsid w:val="607A0250"/>
    <w:multiLevelType w:val="hybridMultilevel"/>
    <w:tmpl w:val="F17A9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2645CA2"/>
    <w:multiLevelType w:val="hybridMultilevel"/>
    <w:tmpl w:val="E01C2890"/>
    <w:lvl w:ilvl="0" w:tplc="08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6867E78"/>
    <w:multiLevelType w:val="hybridMultilevel"/>
    <w:tmpl w:val="F370C55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7" w15:restartNumberingAfterBreak="0">
    <w:nsid w:val="686C4456"/>
    <w:multiLevelType w:val="hybridMultilevel"/>
    <w:tmpl w:val="792CFBB8"/>
    <w:lvl w:ilvl="0" w:tplc="6F3E3CD0">
      <w:start w:val="1"/>
      <w:numFmt w:val="decimal"/>
      <w:lvlText w:val="%1."/>
      <w:lvlJc w:val="left"/>
      <w:pPr>
        <w:ind w:left="895" w:hanging="360"/>
      </w:pPr>
      <w:rPr>
        <w:rFonts w:hint="default"/>
      </w:rPr>
    </w:lvl>
    <w:lvl w:ilvl="1" w:tplc="04190019" w:tentative="1">
      <w:start w:val="1"/>
      <w:numFmt w:val="lowerLetter"/>
      <w:lvlText w:val="%2."/>
      <w:lvlJc w:val="left"/>
      <w:pPr>
        <w:ind w:left="1615" w:hanging="360"/>
      </w:pPr>
    </w:lvl>
    <w:lvl w:ilvl="2" w:tplc="0419001B" w:tentative="1">
      <w:start w:val="1"/>
      <w:numFmt w:val="lowerRoman"/>
      <w:lvlText w:val="%3."/>
      <w:lvlJc w:val="right"/>
      <w:pPr>
        <w:ind w:left="2335" w:hanging="180"/>
      </w:pPr>
    </w:lvl>
    <w:lvl w:ilvl="3" w:tplc="0419000F" w:tentative="1">
      <w:start w:val="1"/>
      <w:numFmt w:val="decimal"/>
      <w:lvlText w:val="%4."/>
      <w:lvlJc w:val="left"/>
      <w:pPr>
        <w:ind w:left="3055" w:hanging="360"/>
      </w:pPr>
    </w:lvl>
    <w:lvl w:ilvl="4" w:tplc="04190019" w:tentative="1">
      <w:start w:val="1"/>
      <w:numFmt w:val="lowerLetter"/>
      <w:lvlText w:val="%5."/>
      <w:lvlJc w:val="left"/>
      <w:pPr>
        <w:ind w:left="3775" w:hanging="360"/>
      </w:pPr>
    </w:lvl>
    <w:lvl w:ilvl="5" w:tplc="0419001B" w:tentative="1">
      <w:start w:val="1"/>
      <w:numFmt w:val="lowerRoman"/>
      <w:lvlText w:val="%6."/>
      <w:lvlJc w:val="right"/>
      <w:pPr>
        <w:ind w:left="4495" w:hanging="180"/>
      </w:pPr>
    </w:lvl>
    <w:lvl w:ilvl="6" w:tplc="0419000F" w:tentative="1">
      <w:start w:val="1"/>
      <w:numFmt w:val="decimal"/>
      <w:lvlText w:val="%7."/>
      <w:lvlJc w:val="left"/>
      <w:pPr>
        <w:ind w:left="5215" w:hanging="360"/>
      </w:pPr>
    </w:lvl>
    <w:lvl w:ilvl="7" w:tplc="04190019" w:tentative="1">
      <w:start w:val="1"/>
      <w:numFmt w:val="lowerLetter"/>
      <w:lvlText w:val="%8."/>
      <w:lvlJc w:val="left"/>
      <w:pPr>
        <w:ind w:left="5935" w:hanging="360"/>
      </w:pPr>
    </w:lvl>
    <w:lvl w:ilvl="8" w:tplc="0419001B" w:tentative="1">
      <w:start w:val="1"/>
      <w:numFmt w:val="lowerRoman"/>
      <w:lvlText w:val="%9."/>
      <w:lvlJc w:val="right"/>
      <w:pPr>
        <w:ind w:left="6655" w:hanging="180"/>
      </w:pPr>
    </w:lvl>
  </w:abstractNum>
  <w:abstractNum w:abstractNumId="28" w15:restartNumberingAfterBreak="0">
    <w:nsid w:val="6C1C3D8B"/>
    <w:multiLevelType w:val="hybridMultilevel"/>
    <w:tmpl w:val="1CAEAD68"/>
    <w:lvl w:ilvl="0" w:tplc="832C9EB6">
      <w:start w:val="1"/>
      <w:numFmt w:val="decimal"/>
      <w:lvlText w:val="%1."/>
      <w:lvlJc w:val="left"/>
      <w:pPr>
        <w:ind w:left="895" w:hanging="360"/>
      </w:pPr>
      <w:rPr>
        <w:rFonts w:hint="default"/>
      </w:rPr>
    </w:lvl>
    <w:lvl w:ilvl="1" w:tplc="04190019" w:tentative="1">
      <w:start w:val="1"/>
      <w:numFmt w:val="lowerLetter"/>
      <w:lvlText w:val="%2."/>
      <w:lvlJc w:val="left"/>
      <w:pPr>
        <w:ind w:left="1615" w:hanging="360"/>
      </w:pPr>
    </w:lvl>
    <w:lvl w:ilvl="2" w:tplc="0419001B" w:tentative="1">
      <w:start w:val="1"/>
      <w:numFmt w:val="lowerRoman"/>
      <w:lvlText w:val="%3."/>
      <w:lvlJc w:val="right"/>
      <w:pPr>
        <w:ind w:left="2335" w:hanging="180"/>
      </w:pPr>
    </w:lvl>
    <w:lvl w:ilvl="3" w:tplc="0419000F" w:tentative="1">
      <w:start w:val="1"/>
      <w:numFmt w:val="decimal"/>
      <w:lvlText w:val="%4."/>
      <w:lvlJc w:val="left"/>
      <w:pPr>
        <w:ind w:left="3055" w:hanging="360"/>
      </w:pPr>
    </w:lvl>
    <w:lvl w:ilvl="4" w:tplc="04190019" w:tentative="1">
      <w:start w:val="1"/>
      <w:numFmt w:val="lowerLetter"/>
      <w:lvlText w:val="%5."/>
      <w:lvlJc w:val="left"/>
      <w:pPr>
        <w:ind w:left="3775" w:hanging="360"/>
      </w:pPr>
    </w:lvl>
    <w:lvl w:ilvl="5" w:tplc="0419001B" w:tentative="1">
      <w:start w:val="1"/>
      <w:numFmt w:val="lowerRoman"/>
      <w:lvlText w:val="%6."/>
      <w:lvlJc w:val="right"/>
      <w:pPr>
        <w:ind w:left="4495" w:hanging="180"/>
      </w:pPr>
    </w:lvl>
    <w:lvl w:ilvl="6" w:tplc="0419000F" w:tentative="1">
      <w:start w:val="1"/>
      <w:numFmt w:val="decimal"/>
      <w:lvlText w:val="%7."/>
      <w:lvlJc w:val="left"/>
      <w:pPr>
        <w:ind w:left="5215" w:hanging="360"/>
      </w:pPr>
    </w:lvl>
    <w:lvl w:ilvl="7" w:tplc="04190019" w:tentative="1">
      <w:start w:val="1"/>
      <w:numFmt w:val="lowerLetter"/>
      <w:lvlText w:val="%8."/>
      <w:lvlJc w:val="left"/>
      <w:pPr>
        <w:ind w:left="5935" w:hanging="360"/>
      </w:pPr>
    </w:lvl>
    <w:lvl w:ilvl="8" w:tplc="0419001B" w:tentative="1">
      <w:start w:val="1"/>
      <w:numFmt w:val="lowerRoman"/>
      <w:lvlText w:val="%9."/>
      <w:lvlJc w:val="right"/>
      <w:pPr>
        <w:ind w:left="6655" w:hanging="180"/>
      </w:pPr>
    </w:lvl>
  </w:abstractNum>
  <w:abstractNum w:abstractNumId="29" w15:restartNumberingAfterBreak="0">
    <w:nsid w:val="6DCC0A7C"/>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0" w15:restartNumberingAfterBreak="0">
    <w:nsid w:val="720F69D4"/>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1" w15:restartNumberingAfterBreak="0">
    <w:nsid w:val="751C0EE3"/>
    <w:multiLevelType w:val="hybridMultilevel"/>
    <w:tmpl w:val="21EEEA8C"/>
    <w:lvl w:ilvl="0" w:tplc="0A4C839A">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74576F4"/>
    <w:multiLevelType w:val="hybridMultilevel"/>
    <w:tmpl w:val="D6725FE6"/>
    <w:lvl w:ilvl="0" w:tplc="663EB56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8895F9B"/>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4" w15:restartNumberingAfterBreak="0">
    <w:nsid w:val="7E1C414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5" w15:restartNumberingAfterBreak="0">
    <w:nsid w:val="7E2F1C76"/>
    <w:multiLevelType w:val="hybridMultilevel"/>
    <w:tmpl w:val="9D08A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32"/>
  </w:num>
  <w:num w:numId="3">
    <w:abstractNumId w:val="12"/>
  </w:num>
  <w:num w:numId="4">
    <w:abstractNumId w:val="21"/>
  </w:num>
  <w:num w:numId="5">
    <w:abstractNumId w:val="3"/>
  </w:num>
  <w:num w:numId="6">
    <w:abstractNumId w:val="13"/>
  </w:num>
  <w:num w:numId="7">
    <w:abstractNumId w:val="35"/>
  </w:num>
  <w:num w:numId="8">
    <w:abstractNumId w:val="18"/>
  </w:num>
  <w:num w:numId="9">
    <w:abstractNumId w:val="1"/>
  </w:num>
  <w:num w:numId="10">
    <w:abstractNumId w:val="24"/>
  </w:num>
  <w:num w:numId="11">
    <w:abstractNumId w:val="16"/>
  </w:num>
  <w:num w:numId="12">
    <w:abstractNumId w:val="22"/>
  </w:num>
  <w:num w:numId="13">
    <w:abstractNumId w:val="33"/>
  </w:num>
  <w:num w:numId="14">
    <w:abstractNumId w:val="11"/>
  </w:num>
  <w:num w:numId="15">
    <w:abstractNumId w:val="17"/>
  </w:num>
  <w:num w:numId="16">
    <w:abstractNumId w:val="5"/>
  </w:num>
  <w:num w:numId="17">
    <w:abstractNumId w:val="10"/>
  </w:num>
  <w:num w:numId="18">
    <w:abstractNumId w:val="15"/>
  </w:num>
  <w:num w:numId="19">
    <w:abstractNumId w:val="26"/>
  </w:num>
  <w:num w:numId="20">
    <w:abstractNumId w:val="30"/>
  </w:num>
  <w:num w:numId="21">
    <w:abstractNumId w:val="6"/>
  </w:num>
  <w:num w:numId="22">
    <w:abstractNumId w:val="34"/>
  </w:num>
  <w:num w:numId="23">
    <w:abstractNumId w:val="23"/>
  </w:num>
  <w:num w:numId="24">
    <w:abstractNumId w:val="29"/>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 w:numId="27">
    <w:abstractNumId w:val="2"/>
  </w:num>
  <w:num w:numId="28">
    <w:abstractNumId w:val="14"/>
  </w:num>
  <w:num w:numId="29">
    <w:abstractNumId w:val="0"/>
  </w:num>
  <w:num w:numId="30">
    <w:abstractNumId w:val="25"/>
  </w:num>
  <w:num w:numId="31">
    <w:abstractNumId w:val="20"/>
  </w:num>
  <w:num w:numId="32">
    <w:abstractNumId w:val="7"/>
  </w:num>
  <w:num w:numId="33">
    <w:abstractNumId w:val="8"/>
  </w:num>
  <w:num w:numId="34">
    <w:abstractNumId w:val="27"/>
  </w:num>
  <w:num w:numId="35">
    <w:abstractNumId w:val="28"/>
  </w:num>
  <w:num w:numId="3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B042F"/>
    <w:rsid w:val="0000160A"/>
    <w:rsid w:val="00001E75"/>
    <w:rsid w:val="0000209F"/>
    <w:rsid w:val="000026F2"/>
    <w:rsid w:val="00011B73"/>
    <w:rsid w:val="00013919"/>
    <w:rsid w:val="00017EC4"/>
    <w:rsid w:val="00020F9D"/>
    <w:rsid w:val="0002137F"/>
    <w:rsid w:val="000234C2"/>
    <w:rsid w:val="00024E6A"/>
    <w:rsid w:val="00025EAE"/>
    <w:rsid w:val="00032C5E"/>
    <w:rsid w:val="00050B77"/>
    <w:rsid w:val="00051941"/>
    <w:rsid w:val="00052B6B"/>
    <w:rsid w:val="00053AAA"/>
    <w:rsid w:val="00054382"/>
    <w:rsid w:val="000545F8"/>
    <w:rsid w:val="00055093"/>
    <w:rsid w:val="00061B6B"/>
    <w:rsid w:val="00061CD1"/>
    <w:rsid w:val="00061DAA"/>
    <w:rsid w:val="00062159"/>
    <w:rsid w:val="000629B2"/>
    <w:rsid w:val="00063653"/>
    <w:rsid w:val="0006534E"/>
    <w:rsid w:val="00066B39"/>
    <w:rsid w:val="00072402"/>
    <w:rsid w:val="000732A0"/>
    <w:rsid w:val="00074447"/>
    <w:rsid w:val="00075C56"/>
    <w:rsid w:val="00076516"/>
    <w:rsid w:val="00076BF6"/>
    <w:rsid w:val="00077BB9"/>
    <w:rsid w:val="000829A5"/>
    <w:rsid w:val="0008432A"/>
    <w:rsid w:val="000846F8"/>
    <w:rsid w:val="0008595F"/>
    <w:rsid w:val="00087B32"/>
    <w:rsid w:val="000906C9"/>
    <w:rsid w:val="000946FC"/>
    <w:rsid w:val="00096A97"/>
    <w:rsid w:val="000A2C85"/>
    <w:rsid w:val="000A3987"/>
    <w:rsid w:val="000A4F2F"/>
    <w:rsid w:val="000A70E7"/>
    <w:rsid w:val="000A7C65"/>
    <w:rsid w:val="000B0AD8"/>
    <w:rsid w:val="000B23CE"/>
    <w:rsid w:val="000B2419"/>
    <w:rsid w:val="000B31E5"/>
    <w:rsid w:val="000B388D"/>
    <w:rsid w:val="000B4902"/>
    <w:rsid w:val="000B5233"/>
    <w:rsid w:val="000B55A4"/>
    <w:rsid w:val="000B6763"/>
    <w:rsid w:val="000C709D"/>
    <w:rsid w:val="000C746F"/>
    <w:rsid w:val="000C7825"/>
    <w:rsid w:val="000C7E69"/>
    <w:rsid w:val="000D2BF6"/>
    <w:rsid w:val="000D375A"/>
    <w:rsid w:val="000D396C"/>
    <w:rsid w:val="000D52CC"/>
    <w:rsid w:val="000D5F04"/>
    <w:rsid w:val="000D656C"/>
    <w:rsid w:val="000D7471"/>
    <w:rsid w:val="000D7747"/>
    <w:rsid w:val="000E3C01"/>
    <w:rsid w:val="000F2B45"/>
    <w:rsid w:val="000F2C3E"/>
    <w:rsid w:val="000F542B"/>
    <w:rsid w:val="000F6029"/>
    <w:rsid w:val="000F6299"/>
    <w:rsid w:val="001013A7"/>
    <w:rsid w:val="001041CC"/>
    <w:rsid w:val="00110755"/>
    <w:rsid w:val="00111186"/>
    <w:rsid w:val="001126E6"/>
    <w:rsid w:val="0011328B"/>
    <w:rsid w:val="0011346D"/>
    <w:rsid w:val="001148A5"/>
    <w:rsid w:val="00117504"/>
    <w:rsid w:val="00121C41"/>
    <w:rsid w:val="00124AD7"/>
    <w:rsid w:val="00126A4A"/>
    <w:rsid w:val="00130D84"/>
    <w:rsid w:val="00131662"/>
    <w:rsid w:val="00131785"/>
    <w:rsid w:val="00132C7C"/>
    <w:rsid w:val="0013430D"/>
    <w:rsid w:val="001426BC"/>
    <w:rsid w:val="00146E93"/>
    <w:rsid w:val="00147805"/>
    <w:rsid w:val="00147835"/>
    <w:rsid w:val="0015386B"/>
    <w:rsid w:val="00153AFE"/>
    <w:rsid w:val="00155AAE"/>
    <w:rsid w:val="001567D2"/>
    <w:rsid w:val="00156E9D"/>
    <w:rsid w:val="00167062"/>
    <w:rsid w:val="0017013A"/>
    <w:rsid w:val="00172859"/>
    <w:rsid w:val="00172AAF"/>
    <w:rsid w:val="00173862"/>
    <w:rsid w:val="00174364"/>
    <w:rsid w:val="00176847"/>
    <w:rsid w:val="001849FB"/>
    <w:rsid w:val="00185E66"/>
    <w:rsid w:val="00187795"/>
    <w:rsid w:val="001930DE"/>
    <w:rsid w:val="001969C9"/>
    <w:rsid w:val="001971FB"/>
    <w:rsid w:val="00197D89"/>
    <w:rsid w:val="001A065E"/>
    <w:rsid w:val="001A297D"/>
    <w:rsid w:val="001A32EC"/>
    <w:rsid w:val="001A5015"/>
    <w:rsid w:val="001A6D8F"/>
    <w:rsid w:val="001B042F"/>
    <w:rsid w:val="001B0EE5"/>
    <w:rsid w:val="001B12B0"/>
    <w:rsid w:val="001B1D20"/>
    <w:rsid w:val="001B3A55"/>
    <w:rsid w:val="001B3C6F"/>
    <w:rsid w:val="001B4763"/>
    <w:rsid w:val="001C0886"/>
    <w:rsid w:val="001C1011"/>
    <w:rsid w:val="001C2A1F"/>
    <w:rsid w:val="001C37C6"/>
    <w:rsid w:val="001C37DB"/>
    <w:rsid w:val="001C45F3"/>
    <w:rsid w:val="001C5944"/>
    <w:rsid w:val="001C5B53"/>
    <w:rsid w:val="001D0184"/>
    <w:rsid w:val="001D05DE"/>
    <w:rsid w:val="001D28EB"/>
    <w:rsid w:val="001E0022"/>
    <w:rsid w:val="001E044B"/>
    <w:rsid w:val="001E13A3"/>
    <w:rsid w:val="001E4152"/>
    <w:rsid w:val="001E6487"/>
    <w:rsid w:val="001F019E"/>
    <w:rsid w:val="001F0347"/>
    <w:rsid w:val="001F1FFF"/>
    <w:rsid w:val="001F72C7"/>
    <w:rsid w:val="001F72D8"/>
    <w:rsid w:val="00202ABA"/>
    <w:rsid w:val="002045D0"/>
    <w:rsid w:val="00204FDF"/>
    <w:rsid w:val="00205E84"/>
    <w:rsid w:val="002060DF"/>
    <w:rsid w:val="0021216C"/>
    <w:rsid w:val="002148FB"/>
    <w:rsid w:val="00217D30"/>
    <w:rsid w:val="002215C2"/>
    <w:rsid w:val="002222A6"/>
    <w:rsid w:val="0022445B"/>
    <w:rsid w:val="00224693"/>
    <w:rsid w:val="00225F7B"/>
    <w:rsid w:val="00227B28"/>
    <w:rsid w:val="002329C2"/>
    <w:rsid w:val="00232F21"/>
    <w:rsid w:val="002331CF"/>
    <w:rsid w:val="0023457E"/>
    <w:rsid w:val="00235661"/>
    <w:rsid w:val="002362F8"/>
    <w:rsid w:val="00243F5A"/>
    <w:rsid w:val="00244DC4"/>
    <w:rsid w:val="00247D9D"/>
    <w:rsid w:val="00250F9A"/>
    <w:rsid w:val="00251CD6"/>
    <w:rsid w:val="00251DAA"/>
    <w:rsid w:val="0025281A"/>
    <w:rsid w:val="002528E0"/>
    <w:rsid w:val="002540D6"/>
    <w:rsid w:val="00254771"/>
    <w:rsid w:val="00255DE1"/>
    <w:rsid w:val="00257276"/>
    <w:rsid w:val="0026099E"/>
    <w:rsid w:val="0026145B"/>
    <w:rsid w:val="00261AE3"/>
    <w:rsid w:val="00263CE4"/>
    <w:rsid w:val="00264786"/>
    <w:rsid w:val="00265BAF"/>
    <w:rsid w:val="00266C96"/>
    <w:rsid w:val="0027055C"/>
    <w:rsid w:val="00274F71"/>
    <w:rsid w:val="002762AC"/>
    <w:rsid w:val="002811B5"/>
    <w:rsid w:val="00282427"/>
    <w:rsid w:val="0028478C"/>
    <w:rsid w:val="002852AD"/>
    <w:rsid w:val="00286DC7"/>
    <w:rsid w:val="00290895"/>
    <w:rsid w:val="00291A64"/>
    <w:rsid w:val="00292110"/>
    <w:rsid w:val="00294370"/>
    <w:rsid w:val="002959BF"/>
    <w:rsid w:val="0029799C"/>
    <w:rsid w:val="00297E30"/>
    <w:rsid w:val="002A0321"/>
    <w:rsid w:val="002A2738"/>
    <w:rsid w:val="002A54BB"/>
    <w:rsid w:val="002A6A2A"/>
    <w:rsid w:val="002B4469"/>
    <w:rsid w:val="002B4A3E"/>
    <w:rsid w:val="002B4EE1"/>
    <w:rsid w:val="002B53D0"/>
    <w:rsid w:val="002C1623"/>
    <w:rsid w:val="002C16E5"/>
    <w:rsid w:val="002C210D"/>
    <w:rsid w:val="002C226C"/>
    <w:rsid w:val="002C41C8"/>
    <w:rsid w:val="002C5D3F"/>
    <w:rsid w:val="002C7042"/>
    <w:rsid w:val="002D0838"/>
    <w:rsid w:val="002D1231"/>
    <w:rsid w:val="002D3638"/>
    <w:rsid w:val="002D3836"/>
    <w:rsid w:val="002D7595"/>
    <w:rsid w:val="002D75F1"/>
    <w:rsid w:val="002E0B9F"/>
    <w:rsid w:val="002E1DC7"/>
    <w:rsid w:val="002E2229"/>
    <w:rsid w:val="002E3B82"/>
    <w:rsid w:val="002E7EFF"/>
    <w:rsid w:val="002F1C4B"/>
    <w:rsid w:val="002F38B8"/>
    <w:rsid w:val="002F70F8"/>
    <w:rsid w:val="002F7623"/>
    <w:rsid w:val="00302C27"/>
    <w:rsid w:val="0030617E"/>
    <w:rsid w:val="003104BC"/>
    <w:rsid w:val="00311351"/>
    <w:rsid w:val="00311804"/>
    <w:rsid w:val="003123A0"/>
    <w:rsid w:val="003141F0"/>
    <w:rsid w:val="00314EAA"/>
    <w:rsid w:val="003258BD"/>
    <w:rsid w:val="00327668"/>
    <w:rsid w:val="00332C38"/>
    <w:rsid w:val="00336A84"/>
    <w:rsid w:val="00337B4E"/>
    <w:rsid w:val="00340E05"/>
    <w:rsid w:val="0034452D"/>
    <w:rsid w:val="003472FF"/>
    <w:rsid w:val="00347869"/>
    <w:rsid w:val="0035199B"/>
    <w:rsid w:val="00351CE9"/>
    <w:rsid w:val="00352273"/>
    <w:rsid w:val="00353D6C"/>
    <w:rsid w:val="00355094"/>
    <w:rsid w:val="00356431"/>
    <w:rsid w:val="00356619"/>
    <w:rsid w:val="003566F9"/>
    <w:rsid w:val="00356805"/>
    <w:rsid w:val="003612AC"/>
    <w:rsid w:val="00361F2F"/>
    <w:rsid w:val="003624E2"/>
    <w:rsid w:val="003641E4"/>
    <w:rsid w:val="00370898"/>
    <w:rsid w:val="00372E12"/>
    <w:rsid w:val="0037591F"/>
    <w:rsid w:val="003759D5"/>
    <w:rsid w:val="00377306"/>
    <w:rsid w:val="00377A1D"/>
    <w:rsid w:val="00380BCB"/>
    <w:rsid w:val="00386BA8"/>
    <w:rsid w:val="00386C4D"/>
    <w:rsid w:val="00386F0D"/>
    <w:rsid w:val="00390E0B"/>
    <w:rsid w:val="00391BB3"/>
    <w:rsid w:val="0039229C"/>
    <w:rsid w:val="003938C3"/>
    <w:rsid w:val="0039598E"/>
    <w:rsid w:val="003965E8"/>
    <w:rsid w:val="003A31D2"/>
    <w:rsid w:val="003A4CA6"/>
    <w:rsid w:val="003A673A"/>
    <w:rsid w:val="003B034D"/>
    <w:rsid w:val="003B0930"/>
    <w:rsid w:val="003C1147"/>
    <w:rsid w:val="003C1228"/>
    <w:rsid w:val="003C1955"/>
    <w:rsid w:val="003C1D64"/>
    <w:rsid w:val="003C2C96"/>
    <w:rsid w:val="003C34E1"/>
    <w:rsid w:val="003C3EC5"/>
    <w:rsid w:val="003C5809"/>
    <w:rsid w:val="003D196E"/>
    <w:rsid w:val="003D2A8B"/>
    <w:rsid w:val="003D3307"/>
    <w:rsid w:val="003D79A8"/>
    <w:rsid w:val="003E0513"/>
    <w:rsid w:val="003E0F93"/>
    <w:rsid w:val="003E7C75"/>
    <w:rsid w:val="003F0477"/>
    <w:rsid w:val="003F06F4"/>
    <w:rsid w:val="003F1427"/>
    <w:rsid w:val="003F1497"/>
    <w:rsid w:val="003F1885"/>
    <w:rsid w:val="003F2B00"/>
    <w:rsid w:val="003F7288"/>
    <w:rsid w:val="00402AFE"/>
    <w:rsid w:val="0040400D"/>
    <w:rsid w:val="00404373"/>
    <w:rsid w:val="004051E2"/>
    <w:rsid w:val="004058AE"/>
    <w:rsid w:val="00405CDE"/>
    <w:rsid w:val="00406135"/>
    <w:rsid w:val="00410984"/>
    <w:rsid w:val="00410A44"/>
    <w:rsid w:val="00411238"/>
    <w:rsid w:val="00411405"/>
    <w:rsid w:val="00411928"/>
    <w:rsid w:val="00411CFA"/>
    <w:rsid w:val="00412F55"/>
    <w:rsid w:val="00413F9B"/>
    <w:rsid w:val="00420542"/>
    <w:rsid w:val="00421C5A"/>
    <w:rsid w:val="004229C9"/>
    <w:rsid w:val="00422F7C"/>
    <w:rsid w:val="004264B1"/>
    <w:rsid w:val="0042676D"/>
    <w:rsid w:val="00433020"/>
    <w:rsid w:val="00433C1B"/>
    <w:rsid w:val="0044060A"/>
    <w:rsid w:val="00440E28"/>
    <w:rsid w:val="004465ED"/>
    <w:rsid w:val="00446614"/>
    <w:rsid w:val="004512B4"/>
    <w:rsid w:val="0045158A"/>
    <w:rsid w:val="00451C63"/>
    <w:rsid w:val="00452CB0"/>
    <w:rsid w:val="00452D85"/>
    <w:rsid w:val="00455247"/>
    <w:rsid w:val="004556CD"/>
    <w:rsid w:val="00457E9D"/>
    <w:rsid w:val="0046033F"/>
    <w:rsid w:val="00460DF0"/>
    <w:rsid w:val="004613EC"/>
    <w:rsid w:val="00464BEB"/>
    <w:rsid w:val="004655B3"/>
    <w:rsid w:val="004675E1"/>
    <w:rsid w:val="00470347"/>
    <w:rsid w:val="004734E7"/>
    <w:rsid w:val="00473501"/>
    <w:rsid w:val="004761E7"/>
    <w:rsid w:val="00477501"/>
    <w:rsid w:val="00477A21"/>
    <w:rsid w:val="00477F33"/>
    <w:rsid w:val="004808F7"/>
    <w:rsid w:val="004814F7"/>
    <w:rsid w:val="00482790"/>
    <w:rsid w:val="00482A93"/>
    <w:rsid w:val="00483FF1"/>
    <w:rsid w:val="004850B8"/>
    <w:rsid w:val="00485B50"/>
    <w:rsid w:val="004863D5"/>
    <w:rsid w:val="0048796C"/>
    <w:rsid w:val="004916DF"/>
    <w:rsid w:val="00492CAF"/>
    <w:rsid w:val="00493AA4"/>
    <w:rsid w:val="00494D52"/>
    <w:rsid w:val="00495D08"/>
    <w:rsid w:val="004978EF"/>
    <w:rsid w:val="004A01FD"/>
    <w:rsid w:val="004A0232"/>
    <w:rsid w:val="004A0B48"/>
    <w:rsid w:val="004A1531"/>
    <w:rsid w:val="004A268D"/>
    <w:rsid w:val="004A373F"/>
    <w:rsid w:val="004B0B19"/>
    <w:rsid w:val="004B1485"/>
    <w:rsid w:val="004B4F43"/>
    <w:rsid w:val="004B6571"/>
    <w:rsid w:val="004B7D36"/>
    <w:rsid w:val="004C37C0"/>
    <w:rsid w:val="004C5CB9"/>
    <w:rsid w:val="004C78F0"/>
    <w:rsid w:val="004D2AA8"/>
    <w:rsid w:val="004D3F9F"/>
    <w:rsid w:val="004D4EEE"/>
    <w:rsid w:val="004D653A"/>
    <w:rsid w:val="004E2480"/>
    <w:rsid w:val="004E437E"/>
    <w:rsid w:val="004F0672"/>
    <w:rsid w:val="004F4DB4"/>
    <w:rsid w:val="004F63E2"/>
    <w:rsid w:val="004F674C"/>
    <w:rsid w:val="004F7551"/>
    <w:rsid w:val="00501A49"/>
    <w:rsid w:val="00502AE0"/>
    <w:rsid w:val="005047A1"/>
    <w:rsid w:val="0050485A"/>
    <w:rsid w:val="00504A9B"/>
    <w:rsid w:val="00505ADA"/>
    <w:rsid w:val="005060F1"/>
    <w:rsid w:val="00506C7F"/>
    <w:rsid w:val="005070E8"/>
    <w:rsid w:val="00507FDC"/>
    <w:rsid w:val="0051331A"/>
    <w:rsid w:val="00514253"/>
    <w:rsid w:val="005223C8"/>
    <w:rsid w:val="00527CF1"/>
    <w:rsid w:val="00530172"/>
    <w:rsid w:val="005324BD"/>
    <w:rsid w:val="00533043"/>
    <w:rsid w:val="00533E6D"/>
    <w:rsid w:val="0054009E"/>
    <w:rsid w:val="0054045F"/>
    <w:rsid w:val="00542650"/>
    <w:rsid w:val="005439EE"/>
    <w:rsid w:val="00544481"/>
    <w:rsid w:val="005445C2"/>
    <w:rsid w:val="00544D15"/>
    <w:rsid w:val="005457F6"/>
    <w:rsid w:val="005466FB"/>
    <w:rsid w:val="005501C8"/>
    <w:rsid w:val="00550926"/>
    <w:rsid w:val="00550E75"/>
    <w:rsid w:val="0055353C"/>
    <w:rsid w:val="0055478D"/>
    <w:rsid w:val="00554E6A"/>
    <w:rsid w:val="0055570B"/>
    <w:rsid w:val="005602FA"/>
    <w:rsid w:val="0056222B"/>
    <w:rsid w:val="00563D6E"/>
    <w:rsid w:val="005665F4"/>
    <w:rsid w:val="00571E25"/>
    <w:rsid w:val="00573E2C"/>
    <w:rsid w:val="00577E00"/>
    <w:rsid w:val="00581D9E"/>
    <w:rsid w:val="00583BEB"/>
    <w:rsid w:val="00584484"/>
    <w:rsid w:val="00586AA1"/>
    <w:rsid w:val="00590CE1"/>
    <w:rsid w:val="00592638"/>
    <w:rsid w:val="005948A5"/>
    <w:rsid w:val="00596137"/>
    <w:rsid w:val="00596587"/>
    <w:rsid w:val="00596EE7"/>
    <w:rsid w:val="005A1766"/>
    <w:rsid w:val="005A1F22"/>
    <w:rsid w:val="005A261A"/>
    <w:rsid w:val="005A2629"/>
    <w:rsid w:val="005A2A7E"/>
    <w:rsid w:val="005A3EA6"/>
    <w:rsid w:val="005A4B6B"/>
    <w:rsid w:val="005A55E3"/>
    <w:rsid w:val="005A66E5"/>
    <w:rsid w:val="005B16CF"/>
    <w:rsid w:val="005B2054"/>
    <w:rsid w:val="005B285D"/>
    <w:rsid w:val="005B2E08"/>
    <w:rsid w:val="005B3147"/>
    <w:rsid w:val="005B6C1A"/>
    <w:rsid w:val="005C06F8"/>
    <w:rsid w:val="005C0A24"/>
    <w:rsid w:val="005C1805"/>
    <w:rsid w:val="005C1ACE"/>
    <w:rsid w:val="005C457C"/>
    <w:rsid w:val="005D21B6"/>
    <w:rsid w:val="005D34D1"/>
    <w:rsid w:val="005D4670"/>
    <w:rsid w:val="005D6377"/>
    <w:rsid w:val="005D741E"/>
    <w:rsid w:val="005D7A06"/>
    <w:rsid w:val="005E014F"/>
    <w:rsid w:val="005E088E"/>
    <w:rsid w:val="005E6DB2"/>
    <w:rsid w:val="005F2799"/>
    <w:rsid w:val="005F3FA6"/>
    <w:rsid w:val="005F6EA8"/>
    <w:rsid w:val="005F6FC9"/>
    <w:rsid w:val="005F7D0D"/>
    <w:rsid w:val="005F7EF2"/>
    <w:rsid w:val="00600A13"/>
    <w:rsid w:val="00600B15"/>
    <w:rsid w:val="00602335"/>
    <w:rsid w:val="006023C5"/>
    <w:rsid w:val="0060241C"/>
    <w:rsid w:val="00604BA3"/>
    <w:rsid w:val="00604FDA"/>
    <w:rsid w:val="006057A7"/>
    <w:rsid w:val="00610AA5"/>
    <w:rsid w:val="006112D7"/>
    <w:rsid w:val="00612E10"/>
    <w:rsid w:val="006138A8"/>
    <w:rsid w:val="006143DF"/>
    <w:rsid w:val="00614AFE"/>
    <w:rsid w:val="006168BB"/>
    <w:rsid w:val="00626246"/>
    <w:rsid w:val="00630F03"/>
    <w:rsid w:val="00631DEC"/>
    <w:rsid w:val="0063275E"/>
    <w:rsid w:val="006328B9"/>
    <w:rsid w:val="0063340E"/>
    <w:rsid w:val="006335FB"/>
    <w:rsid w:val="00634D7C"/>
    <w:rsid w:val="006360AB"/>
    <w:rsid w:val="00637C0E"/>
    <w:rsid w:val="006434AB"/>
    <w:rsid w:val="00643D6A"/>
    <w:rsid w:val="00645D49"/>
    <w:rsid w:val="00647EC3"/>
    <w:rsid w:val="00651221"/>
    <w:rsid w:val="00651860"/>
    <w:rsid w:val="0065198E"/>
    <w:rsid w:val="00651FDB"/>
    <w:rsid w:val="00652509"/>
    <w:rsid w:val="006526E1"/>
    <w:rsid w:val="00652A17"/>
    <w:rsid w:val="00653558"/>
    <w:rsid w:val="00657470"/>
    <w:rsid w:val="0066068F"/>
    <w:rsid w:val="00660AAD"/>
    <w:rsid w:val="00660B1C"/>
    <w:rsid w:val="00664C18"/>
    <w:rsid w:val="00664E29"/>
    <w:rsid w:val="006652B6"/>
    <w:rsid w:val="006752B5"/>
    <w:rsid w:val="00681FBB"/>
    <w:rsid w:val="00684D57"/>
    <w:rsid w:val="006875B1"/>
    <w:rsid w:val="00692EF2"/>
    <w:rsid w:val="00692F95"/>
    <w:rsid w:val="00694BDC"/>
    <w:rsid w:val="00694E19"/>
    <w:rsid w:val="00695F86"/>
    <w:rsid w:val="006A1923"/>
    <w:rsid w:val="006A79F3"/>
    <w:rsid w:val="006B17D3"/>
    <w:rsid w:val="006B2123"/>
    <w:rsid w:val="006B2E66"/>
    <w:rsid w:val="006B4557"/>
    <w:rsid w:val="006B5761"/>
    <w:rsid w:val="006B6BC6"/>
    <w:rsid w:val="006C0023"/>
    <w:rsid w:val="006C1124"/>
    <w:rsid w:val="006C1AF9"/>
    <w:rsid w:val="006C29CF"/>
    <w:rsid w:val="006C64C0"/>
    <w:rsid w:val="006C7DA4"/>
    <w:rsid w:val="006D1E34"/>
    <w:rsid w:val="006D2764"/>
    <w:rsid w:val="006D2D0D"/>
    <w:rsid w:val="006D3662"/>
    <w:rsid w:val="006D62B8"/>
    <w:rsid w:val="006E0475"/>
    <w:rsid w:val="006E0E56"/>
    <w:rsid w:val="006E288A"/>
    <w:rsid w:val="006E300B"/>
    <w:rsid w:val="006E3173"/>
    <w:rsid w:val="006E54AD"/>
    <w:rsid w:val="006E651D"/>
    <w:rsid w:val="006E65D0"/>
    <w:rsid w:val="006F140D"/>
    <w:rsid w:val="006F279C"/>
    <w:rsid w:val="006F2E25"/>
    <w:rsid w:val="006F395A"/>
    <w:rsid w:val="006F5712"/>
    <w:rsid w:val="006F5B83"/>
    <w:rsid w:val="006F689B"/>
    <w:rsid w:val="007006A0"/>
    <w:rsid w:val="00700A5B"/>
    <w:rsid w:val="00700D70"/>
    <w:rsid w:val="00703D9A"/>
    <w:rsid w:val="00710A37"/>
    <w:rsid w:val="00712C5B"/>
    <w:rsid w:val="00713211"/>
    <w:rsid w:val="007137F6"/>
    <w:rsid w:val="00713D7D"/>
    <w:rsid w:val="00714B9D"/>
    <w:rsid w:val="00716535"/>
    <w:rsid w:val="00716835"/>
    <w:rsid w:val="00717841"/>
    <w:rsid w:val="00720717"/>
    <w:rsid w:val="00724EBD"/>
    <w:rsid w:val="00725364"/>
    <w:rsid w:val="00725E55"/>
    <w:rsid w:val="0072648E"/>
    <w:rsid w:val="0072781E"/>
    <w:rsid w:val="00730EB7"/>
    <w:rsid w:val="00741002"/>
    <w:rsid w:val="00742939"/>
    <w:rsid w:val="00742FA8"/>
    <w:rsid w:val="0074479A"/>
    <w:rsid w:val="00753CF3"/>
    <w:rsid w:val="007555DE"/>
    <w:rsid w:val="00755FC6"/>
    <w:rsid w:val="007676C8"/>
    <w:rsid w:val="007728DF"/>
    <w:rsid w:val="00774486"/>
    <w:rsid w:val="00775D0B"/>
    <w:rsid w:val="0077736E"/>
    <w:rsid w:val="007827D2"/>
    <w:rsid w:val="0078509D"/>
    <w:rsid w:val="007853F0"/>
    <w:rsid w:val="00785F23"/>
    <w:rsid w:val="00786D10"/>
    <w:rsid w:val="00786FCC"/>
    <w:rsid w:val="007871FC"/>
    <w:rsid w:val="00791075"/>
    <w:rsid w:val="007A00A4"/>
    <w:rsid w:val="007A0A73"/>
    <w:rsid w:val="007A34E1"/>
    <w:rsid w:val="007A5957"/>
    <w:rsid w:val="007A60BA"/>
    <w:rsid w:val="007A7B84"/>
    <w:rsid w:val="007B1884"/>
    <w:rsid w:val="007B50F7"/>
    <w:rsid w:val="007B7893"/>
    <w:rsid w:val="007C1131"/>
    <w:rsid w:val="007C18EF"/>
    <w:rsid w:val="007C1EE9"/>
    <w:rsid w:val="007C562F"/>
    <w:rsid w:val="007C5B6F"/>
    <w:rsid w:val="007C5E3C"/>
    <w:rsid w:val="007C7DC0"/>
    <w:rsid w:val="007D0D12"/>
    <w:rsid w:val="007D1BF7"/>
    <w:rsid w:val="007D359D"/>
    <w:rsid w:val="007D6462"/>
    <w:rsid w:val="007D739C"/>
    <w:rsid w:val="007E0CB7"/>
    <w:rsid w:val="007E1D1C"/>
    <w:rsid w:val="007E34BD"/>
    <w:rsid w:val="007E4453"/>
    <w:rsid w:val="007E6AD1"/>
    <w:rsid w:val="007F1412"/>
    <w:rsid w:val="007F24F7"/>
    <w:rsid w:val="007F334A"/>
    <w:rsid w:val="007F4CEC"/>
    <w:rsid w:val="007F6F2F"/>
    <w:rsid w:val="0080061C"/>
    <w:rsid w:val="0080152A"/>
    <w:rsid w:val="00804842"/>
    <w:rsid w:val="00805931"/>
    <w:rsid w:val="00805E51"/>
    <w:rsid w:val="0081022A"/>
    <w:rsid w:val="00810B2D"/>
    <w:rsid w:val="00813B3B"/>
    <w:rsid w:val="008154E8"/>
    <w:rsid w:val="00821819"/>
    <w:rsid w:val="00823901"/>
    <w:rsid w:val="00824278"/>
    <w:rsid w:val="008243B5"/>
    <w:rsid w:val="00825A67"/>
    <w:rsid w:val="008262DB"/>
    <w:rsid w:val="0082712F"/>
    <w:rsid w:val="008276CC"/>
    <w:rsid w:val="00831DC7"/>
    <w:rsid w:val="008349D3"/>
    <w:rsid w:val="008351AA"/>
    <w:rsid w:val="0083726A"/>
    <w:rsid w:val="00842BFD"/>
    <w:rsid w:val="00843A67"/>
    <w:rsid w:val="0084497A"/>
    <w:rsid w:val="00847039"/>
    <w:rsid w:val="008479E9"/>
    <w:rsid w:val="0085584C"/>
    <w:rsid w:val="00855C0F"/>
    <w:rsid w:val="00860494"/>
    <w:rsid w:val="00863BD9"/>
    <w:rsid w:val="00864069"/>
    <w:rsid w:val="00865DCC"/>
    <w:rsid w:val="00866B20"/>
    <w:rsid w:val="0086749A"/>
    <w:rsid w:val="008720C4"/>
    <w:rsid w:val="0087386D"/>
    <w:rsid w:val="0087433D"/>
    <w:rsid w:val="00874BDA"/>
    <w:rsid w:val="008752DD"/>
    <w:rsid w:val="008828CA"/>
    <w:rsid w:val="00883A25"/>
    <w:rsid w:val="00885C4F"/>
    <w:rsid w:val="008865F7"/>
    <w:rsid w:val="00886692"/>
    <w:rsid w:val="00890DAE"/>
    <w:rsid w:val="0089480D"/>
    <w:rsid w:val="0089577B"/>
    <w:rsid w:val="00896FC3"/>
    <w:rsid w:val="008A113B"/>
    <w:rsid w:val="008B56D2"/>
    <w:rsid w:val="008B726C"/>
    <w:rsid w:val="008B7CF7"/>
    <w:rsid w:val="008C4108"/>
    <w:rsid w:val="008C475D"/>
    <w:rsid w:val="008C593D"/>
    <w:rsid w:val="008C6ABB"/>
    <w:rsid w:val="008D03E3"/>
    <w:rsid w:val="008D20A1"/>
    <w:rsid w:val="008D23E8"/>
    <w:rsid w:val="008D30DE"/>
    <w:rsid w:val="008D34C0"/>
    <w:rsid w:val="008D3F2F"/>
    <w:rsid w:val="008D56A1"/>
    <w:rsid w:val="008E26BC"/>
    <w:rsid w:val="008E27E9"/>
    <w:rsid w:val="008E2DBF"/>
    <w:rsid w:val="008E410E"/>
    <w:rsid w:val="008E72C9"/>
    <w:rsid w:val="008F0EEE"/>
    <w:rsid w:val="008F1E50"/>
    <w:rsid w:val="008F2A67"/>
    <w:rsid w:val="008F4271"/>
    <w:rsid w:val="008F4B40"/>
    <w:rsid w:val="0090117A"/>
    <w:rsid w:val="009062FD"/>
    <w:rsid w:val="00907D8C"/>
    <w:rsid w:val="00910BDF"/>
    <w:rsid w:val="0091279F"/>
    <w:rsid w:val="00912C53"/>
    <w:rsid w:val="0091326E"/>
    <w:rsid w:val="009145B5"/>
    <w:rsid w:val="00917671"/>
    <w:rsid w:val="00921894"/>
    <w:rsid w:val="00922E03"/>
    <w:rsid w:val="00923200"/>
    <w:rsid w:val="00931385"/>
    <w:rsid w:val="009325F1"/>
    <w:rsid w:val="009364FF"/>
    <w:rsid w:val="0093770C"/>
    <w:rsid w:val="00943C0C"/>
    <w:rsid w:val="00943EAB"/>
    <w:rsid w:val="00946834"/>
    <w:rsid w:val="009468AD"/>
    <w:rsid w:val="00953C38"/>
    <w:rsid w:val="0096169C"/>
    <w:rsid w:val="0097363F"/>
    <w:rsid w:val="009737DB"/>
    <w:rsid w:val="009801C7"/>
    <w:rsid w:val="0098088C"/>
    <w:rsid w:val="00981A9E"/>
    <w:rsid w:val="00981B94"/>
    <w:rsid w:val="0098778C"/>
    <w:rsid w:val="00990E09"/>
    <w:rsid w:val="00992C4A"/>
    <w:rsid w:val="00994B5A"/>
    <w:rsid w:val="00994E7A"/>
    <w:rsid w:val="00997C59"/>
    <w:rsid w:val="009A1C99"/>
    <w:rsid w:val="009A210B"/>
    <w:rsid w:val="009A3AAB"/>
    <w:rsid w:val="009A6F9F"/>
    <w:rsid w:val="009A71B6"/>
    <w:rsid w:val="009A7CFB"/>
    <w:rsid w:val="009B1FC1"/>
    <w:rsid w:val="009B2059"/>
    <w:rsid w:val="009B3DA3"/>
    <w:rsid w:val="009B5AA7"/>
    <w:rsid w:val="009B5C9F"/>
    <w:rsid w:val="009B6D4E"/>
    <w:rsid w:val="009B6F8F"/>
    <w:rsid w:val="009C0260"/>
    <w:rsid w:val="009C1C60"/>
    <w:rsid w:val="009C5998"/>
    <w:rsid w:val="009C6370"/>
    <w:rsid w:val="009C70DF"/>
    <w:rsid w:val="009C7B0D"/>
    <w:rsid w:val="009D00DD"/>
    <w:rsid w:val="009D00F9"/>
    <w:rsid w:val="009D212F"/>
    <w:rsid w:val="009D3EB2"/>
    <w:rsid w:val="009D71B6"/>
    <w:rsid w:val="009D7708"/>
    <w:rsid w:val="009D7C73"/>
    <w:rsid w:val="009E0A57"/>
    <w:rsid w:val="009E1ACB"/>
    <w:rsid w:val="009E3DC7"/>
    <w:rsid w:val="009E6476"/>
    <w:rsid w:val="009E662C"/>
    <w:rsid w:val="009F00DA"/>
    <w:rsid w:val="009F297B"/>
    <w:rsid w:val="009F308C"/>
    <w:rsid w:val="009F4B65"/>
    <w:rsid w:val="009F4FB5"/>
    <w:rsid w:val="009F5C97"/>
    <w:rsid w:val="009F6D4A"/>
    <w:rsid w:val="009F719B"/>
    <w:rsid w:val="009F7FCC"/>
    <w:rsid w:val="00A12884"/>
    <w:rsid w:val="00A16DBD"/>
    <w:rsid w:val="00A177BA"/>
    <w:rsid w:val="00A247E3"/>
    <w:rsid w:val="00A277BA"/>
    <w:rsid w:val="00A35A02"/>
    <w:rsid w:val="00A35CE0"/>
    <w:rsid w:val="00A36820"/>
    <w:rsid w:val="00A36982"/>
    <w:rsid w:val="00A40A93"/>
    <w:rsid w:val="00A415DD"/>
    <w:rsid w:val="00A47AAC"/>
    <w:rsid w:val="00A50F1C"/>
    <w:rsid w:val="00A51187"/>
    <w:rsid w:val="00A520BD"/>
    <w:rsid w:val="00A55129"/>
    <w:rsid w:val="00A5795A"/>
    <w:rsid w:val="00A61E25"/>
    <w:rsid w:val="00A61F39"/>
    <w:rsid w:val="00A64A16"/>
    <w:rsid w:val="00A66E37"/>
    <w:rsid w:val="00A7102A"/>
    <w:rsid w:val="00A71EA8"/>
    <w:rsid w:val="00A725DA"/>
    <w:rsid w:val="00A73864"/>
    <w:rsid w:val="00A75C66"/>
    <w:rsid w:val="00A76B06"/>
    <w:rsid w:val="00A771E0"/>
    <w:rsid w:val="00A83949"/>
    <w:rsid w:val="00A83FAA"/>
    <w:rsid w:val="00A85D41"/>
    <w:rsid w:val="00A860DA"/>
    <w:rsid w:val="00A86A14"/>
    <w:rsid w:val="00A911EC"/>
    <w:rsid w:val="00A91BDE"/>
    <w:rsid w:val="00A948C8"/>
    <w:rsid w:val="00A96F38"/>
    <w:rsid w:val="00AA11C8"/>
    <w:rsid w:val="00AA47A0"/>
    <w:rsid w:val="00AA6A2F"/>
    <w:rsid w:val="00AA73F7"/>
    <w:rsid w:val="00AA754F"/>
    <w:rsid w:val="00AB3741"/>
    <w:rsid w:val="00AB3A0B"/>
    <w:rsid w:val="00AB3A72"/>
    <w:rsid w:val="00AB4EE8"/>
    <w:rsid w:val="00AB5E1A"/>
    <w:rsid w:val="00AC0AAC"/>
    <w:rsid w:val="00AC290B"/>
    <w:rsid w:val="00AC3C57"/>
    <w:rsid w:val="00AC69A3"/>
    <w:rsid w:val="00AD2ED9"/>
    <w:rsid w:val="00AD6DAD"/>
    <w:rsid w:val="00AE08B8"/>
    <w:rsid w:val="00AE34FB"/>
    <w:rsid w:val="00AE6FFB"/>
    <w:rsid w:val="00AF63DA"/>
    <w:rsid w:val="00B00AEE"/>
    <w:rsid w:val="00B024D3"/>
    <w:rsid w:val="00B03189"/>
    <w:rsid w:val="00B05753"/>
    <w:rsid w:val="00B06EE5"/>
    <w:rsid w:val="00B15190"/>
    <w:rsid w:val="00B159F6"/>
    <w:rsid w:val="00B162B2"/>
    <w:rsid w:val="00B20A03"/>
    <w:rsid w:val="00B270E4"/>
    <w:rsid w:val="00B31454"/>
    <w:rsid w:val="00B33E55"/>
    <w:rsid w:val="00B34970"/>
    <w:rsid w:val="00B37173"/>
    <w:rsid w:val="00B405BD"/>
    <w:rsid w:val="00B41E6E"/>
    <w:rsid w:val="00B42019"/>
    <w:rsid w:val="00B45197"/>
    <w:rsid w:val="00B46046"/>
    <w:rsid w:val="00B460F0"/>
    <w:rsid w:val="00B47BD3"/>
    <w:rsid w:val="00B50532"/>
    <w:rsid w:val="00B57E3E"/>
    <w:rsid w:val="00B60C0F"/>
    <w:rsid w:val="00B61248"/>
    <w:rsid w:val="00B6255A"/>
    <w:rsid w:val="00B63CB7"/>
    <w:rsid w:val="00B648E0"/>
    <w:rsid w:val="00B66561"/>
    <w:rsid w:val="00B66AC4"/>
    <w:rsid w:val="00B67C83"/>
    <w:rsid w:val="00B72870"/>
    <w:rsid w:val="00B73EC7"/>
    <w:rsid w:val="00B7504A"/>
    <w:rsid w:val="00B75F64"/>
    <w:rsid w:val="00B770E8"/>
    <w:rsid w:val="00B774F8"/>
    <w:rsid w:val="00B80205"/>
    <w:rsid w:val="00B80B3B"/>
    <w:rsid w:val="00B84B55"/>
    <w:rsid w:val="00B92A29"/>
    <w:rsid w:val="00B92DB3"/>
    <w:rsid w:val="00B93D9E"/>
    <w:rsid w:val="00B944BB"/>
    <w:rsid w:val="00B95934"/>
    <w:rsid w:val="00B97074"/>
    <w:rsid w:val="00BA175C"/>
    <w:rsid w:val="00BA260D"/>
    <w:rsid w:val="00BA2BE4"/>
    <w:rsid w:val="00BA38D3"/>
    <w:rsid w:val="00BA3A65"/>
    <w:rsid w:val="00BA763E"/>
    <w:rsid w:val="00BA7AEA"/>
    <w:rsid w:val="00BB4104"/>
    <w:rsid w:val="00BB5A73"/>
    <w:rsid w:val="00BC384A"/>
    <w:rsid w:val="00BC390B"/>
    <w:rsid w:val="00BC3F6F"/>
    <w:rsid w:val="00BD20D9"/>
    <w:rsid w:val="00BD2557"/>
    <w:rsid w:val="00BD49F7"/>
    <w:rsid w:val="00BD74B2"/>
    <w:rsid w:val="00BE5728"/>
    <w:rsid w:val="00BE6B74"/>
    <w:rsid w:val="00BE6CB6"/>
    <w:rsid w:val="00BE7115"/>
    <w:rsid w:val="00BF676F"/>
    <w:rsid w:val="00C00D5C"/>
    <w:rsid w:val="00C04287"/>
    <w:rsid w:val="00C047E0"/>
    <w:rsid w:val="00C04ACD"/>
    <w:rsid w:val="00C13A7A"/>
    <w:rsid w:val="00C142C9"/>
    <w:rsid w:val="00C14CA4"/>
    <w:rsid w:val="00C1524B"/>
    <w:rsid w:val="00C17F4D"/>
    <w:rsid w:val="00C20485"/>
    <w:rsid w:val="00C22C55"/>
    <w:rsid w:val="00C24345"/>
    <w:rsid w:val="00C307EF"/>
    <w:rsid w:val="00C30F95"/>
    <w:rsid w:val="00C310A8"/>
    <w:rsid w:val="00C32053"/>
    <w:rsid w:val="00C33E77"/>
    <w:rsid w:val="00C42BE2"/>
    <w:rsid w:val="00C42D59"/>
    <w:rsid w:val="00C45C24"/>
    <w:rsid w:val="00C51723"/>
    <w:rsid w:val="00C52603"/>
    <w:rsid w:val="00C5740C"/>
    <w:rsid w:val="00C6077B"/>
    <w:rsid w:val="00C60889"/>
    <w:rsid w:val="00C6425D"/>
    <w:rsid w:val="00C677C3"/>
    <w:rsid w:val="00C67BBE"/>
    <w:rsid w:val="00C7079A"/>
    <w:rsid w:val="00C74363"/>
    <w:rsid w:val="00C76F75"/>
    <w:rsid w:val="00C80913"/>
    <w:rsid w:val="00C81785"/>
    <w:rsid w:val="00C854F6"/>
    <w:rsid w:val="00C85963"/>
    <w:rsid w:val="00C85CAA"/>
    <w:rsid w:val="00C91602"/>
    <w:rsid w:val="00C97DC2"/>
    <w:rsid w:val="00CA1814"/>
    <w:rsid w:val="00CA2AC9"/>
    <w:rsid w:val="00CA39F0"/>
    <w:rsid w:val="00CA50A3"/>
    <w:rsid w:val="00CB294B"/>
    <w:rsid w:val="00CB362B"/>
    <w:rsid w:val="00CC03A7"/>
    <w:rsid w:val="00CC0523"/>
    <w:rsid w:val="00CC2244"/>
    <w:rsid w:val="00CC2934"/>
    <w:rsid w:val="00CC3C97"/>
    <w:rsid w:val="00CD008D"/>
    <w:rsid w:val="00CD4BA1"/>
    <w:rsid w:val="00CD5570"/>
    <w:rsid w:val="00CD6982"/>
    <w:rsid w:val="00CE09E9"/>
    <w:rsid w:val="00CE29DE"/>
    <w:rsid w:val="00CE5E00"/>
    <w:rsid w:val="00CE7FB5"/>
    <w:rsid w:val="00CF0575"/>
    <w:rsid w:val="00CF0E18"/>
    <w:rsid w:val="00CF1CEC"/>
    <w:rsid w:val="00CF5357"/>
    <w:rsid w:val="00CF6E0F"/>
    <w:rsid w:val="00CF7F32"/>
    <w:rsid w:val="00D00A34"/>
    <w:rsid w:val="00D00E20"/>
    <w:rsid w:val="00D0116C"/>
    <w:rsid w:val="00D05229"/>
    <w:rsid w:val="00D05259"/>
    <w:rsid w:val="00D103B5"/>
    <w:rsid w:val="00D11BFA"/>
    <w:rsid w:val="00D12405"/>
    <w:rsid w:val="00D12A46"/>
    <w:rsid w:val="00D13DE8"/>
    <w:rsid w:val="00D167AB"/>
    <w:rsid w:val="00D17659"/>
    <w:rsid w:val="00D22702"/>
    <w:rsid w:val="00D30D75"/>
    <w:rsid w:val="00D316F9"/>
    <w:rsid w:val="00D334B0"/>
    <w:rsid w:val="00D360CC"/>
    <w:rsid w:val="00D361E4"/>
    <w:rsid w:val="00D422BA"/>
    <w:rsid w:val="00D452E7"/>
    <w:rsid w:val="00D47982"/>
    <w:rsid w:val="00D5013D"/>
    <w:rsid w:val="00D52F88"/>
    <w:rsid w:val="00D539A7"/>
    <w:rsid w:val="00D57021"/>
    <w:rsid w:val="00D57DCB"/>
    <w:rsid w:val="00D61886"/>
    <w:rsid w:val="00D625F4"/>
    <w:rsid w:val="00D62F9B"/>
    <w:rsid w:val="00D66189"/>
    <w:rsid w:val="00D6742D"/>
    <w:rsid w:val="00D713B6"/>
    <w:rsid w:val="00D7195A"/>
    <w:rsid w:val="00D73B51"/>
    <w:rsid w:val="00D76175"/>
    <w:rsid w:val="00D8206B"/>
    <w:rsid w:val="00D82D20"/>
    <w:rsid w:val="00D87D2C"/>
    <w:rsid w:val="00D9054F"/>
    <w:rsid w:val="00D930A4"/>
    <w:rsid w:val="00D94028"/>
    <w:rsid w:val="00DA1F67"/>
    <w:rsid w:val="00DA3283"/>
    <w:rsid w:val="00DA4400"/>
    <w:rsid w:val="00DA4B50"/>
    <w:rsid w:val="00DA54E1"/>
    <w:rsid w:val="00DA70AF"/>
    <w:rsid w:val="00DB1C00"/>
    <w:rsid w:val="00DB1C84"/>
    <w:rsid w:val="00DB5B7C"/>
    <w:rsid w:val="00DB70AB"/>
    <w:rsid w:val="00DB76AD"/>
    <w:rsid w:val="00DB778F"/>
    <w:rsid w:val="00DC0EED"/>
    <w:rsid w:val="00DC1EEF"/>
    <w:rsid w:val="00DC21E0"/>
    <w:rsid w:val="00DC4E42"/>
    <w:rsid w:val="00DC6B9D"/>
    <w:rsid w:val="00DD2B13"/>
    <w:rsid w:val="00DD2E26"/>
    <w:rsid w:val="00DD61B0"/>
    <w:rsid w:val="00DD7555"/>
    <w:rsid w:val="00DE0A00"/>
    <w:rsid w:val="00DE0C8D"/>
    <w:rsid w:val="00DE0CCB"/>
    <w:rsid w:val="00DE0D05"/>
    <w:rsid w:val="00DE4229"/>
    <w:rsid w:val="00DE439C"/>
    <w:rsid w:val="00DE63AE"/>
    <w:rsid w:val="00DE73F2"/>
    <w:rsid w:val="00DF0794"/>
    <w:rsid w:val="00DF184B"/>
    <w:rsid w:val="00DF2016"/>
    <w:rsid w:val="00DF245C"/>
    <w:rsid w:val="00DF2A6F"/>
    <w:rsid w:val="00DF3CC1"/>
    <w:rsid w:val="00DF5E69"/>
    <w:rsid w:val="00DF6D5F"/>
    <w:rsid w:val="00DF7BC1"/>
    <w:rsid w:val="00E01A49"/>
    <w:rsid w:val="00E054BA"/>
    <w:rsid w:val="00E054E2"/>
    <w:rsid w:val="00E0562D"/>
    <w:rsid w:val="00E05A37"/>
    <w:rsid w:val="00E11733"/>
    <w:rsid w:val="00E13091"/>
    <w:rsid w:val="00E13E7F"/>
    <w:rsid w:val="00E153D5"/>
    <w:rsid w:val="00E1548D"/>
    <w:rsid w:val="00E169CC"/>
    <w:rsid w:val="00E17C36"/>
    <w:rsid w:val="00E21067"/>
    <w:rsid w:val="00E236AB"/>
    <w:rsid w:val="00E26F1F"/>
    <w:rsid w:val="00E369F3"/>
    <w:rsid w:val="00E37F68"/>
    <w:rsid w:val="00E44D32"/>
    <w:rsid w:val="00E45006"/>
    <w:rsid w:val="00E46670"/>
    <w:rsid w:val="00E475E7"/>
    <w:rsid w:val="00E47772"/>
    <w:rsid w:val="00E50B05"/>
    <w:rsid w:val="00E51D42"/>
    <w:rsid w:val="00E600B0"/>
    <w:rsid w:val="00E610A3"/>
    <w:rsid w:val="00E6293C"/>
    <w:rsid w:val="00E63810"/>
    <w:rsid w:val="00E641F2"/>
    <w:rsid w:val="00E65F9C"/>
    <w:rsid w:val="00E66A4C"/>
    <w:rsid w:val="00E7038A"/>
    <w:rsid w:val="00E703B7"/>
    <w:rsid w:val="00E72968"/>
    <w:rsid w:val="00E7510D"/>
    <w:rsid w:val="00E8052D"/>
    <w:rsid w:val="00E81326"/>
    <w:rsid w:val="00E82E0D"/>
    <w:rsid w:val="00E86733"/>
    <w:rsid w:val="00E901C4"/>
    <w:rsid w:val="00E90BF7"/>
    <w:rsid w:val="00E91180"/>
    <w:rsid w:val="00E92E38"/>
    <w:rsid w:val="00E95FA2"/>
    <w:rsid w:val="00E96AB3"/>
    <w:rsid w:val="00E97214"/>
    <w:rsid w:val="00E97F6F"/>
    <w:rsid w:val="00EA52CF"/>
    <w:rsid w:val="00EA6DF7"/>
    <w:rsid w:val="00EB0A0F"/>
    <w:rsid w:val="00EB41C9"/>
    <w:rsid w:val="00EB5252"/>
    <w:rsid w:val="00EB54E8"/>
    <w:rsid w:val="00EB578B"/>
    <w:rsid w:val="00EB70E6"/>
    <w:rsid w:val="00EC02EB"/>
    <w:rsid w:val="00EC0664"/>
    <w:rsid w:val="00EC1691"/>
    <w:rsid w:val="00EC4B5F"/>
    <w:rsid w:val="00ED0824"/>
    <w:rsid w:val="00ED1BE2"/>
    <w:rsid w:val="00ED58AB"/>
    <w:rsid w:val="00ED6648"/>
    <w:rsid w:val="00ED7661"/>
    <w:rsid w:val="00ED7944"/>
    <w:rsid w:val="00EE2BE2"/>
    <w:rsid w:val="00EE328C"/>
    <w:rsid w:val="00EE4C53"/>
    <w:rsid w:val="00EE624D"/>
    <w:rsid w:val="00EE663E"/>
    <w:rsid w:val="00EE718E"/>
    <w:rsid w:val="00EF0089"/>
    <w:rsid w:val="00EF2553"/>
    <w:rsid w:val="00EF7F95"/>
    <w:rsid w:val="00F01DB0"/>
    <w:rsid w:val="00F01FC9"/>
    <w:rsid w:val="00F01FE9"/>
    <w:rsid w:val="00F021C3"/>
    <w:rsid w:val="00F034F0"/>
    <w:rsid w:val="00F03B4C"/>
    <w:rsid w:val="00F04FF7"/>
    <w:rsid w:val="00F05D37"/>
    <w:rsid w:val="00F078B2"/>
    <w:rsid w:val="00F126FA"/>
    <w:rsid w:val="00F14227"/>
    <w:rsid w:val="00F23831"/>
    <w:rsid w:val="00F254A7"/>
    <w:rsid w:val="00F27BE5"/>
    <w:rsid w:val="00F31260"/>
    <w:rsid w:val="00F3296C"/>
    <w:rsid w:val="00F32FBE"/>
    <w:rsid w:val="00F3394C"/>
    <w:rsid w:val="00F3735E"/>
    <w:rsid w:val="00F4318D"/>
    <w:rsid w:val="00F44FE1"/>
    <w:rsid w:val="00F51A31"/>
    <w:rsid w:val="00F5221D"/>
    <w:rsid w:val="00F53B6A"/>
    <w:rsid w:val="00F5436C"/>
    <w:rsid w:val="00F54B16"/>
    <w:rsid w:val="00F57984"/>
    <w:rsid w:val="00F57B21"/>
    <w:rsid w:val="00F601D8"/>
    <w:rsid w:val="00F65322"/>
    <w:rsid w:val="00F660B6"/>
    <w:rsid w:val="00F6729F"/>
    <w:rsid w:val="00F7028E"/>
    <w:rsid w:val="00F71418"/>
    <w:rsid w:val="00F737A8"/>
    <w:rsid w:val="00F74D12"/>
    <w:rsid w:val="00F7674C"/>
    <w:rsid w:val="00F76862"/>
    <w:rsid w:val="00F85CF9"/>
    <w:rsid w:val="00F86E9C"/>
    <w:rsid w:val="00F90142"/>
    <w:rsid w:val="00F90E7F"/>
    <w:rsid w:val="00F92303"/>
    <w:rsid w:val="00F93A75"/>
    <w:rsid w:val="00F93FD9"/>
    <w:rsid w:val="00F94A15"/>
    <w:rsid w:val="00FA2E03"/>
    <w:rsid w:val="00FA32BA"/>
    <w:rsid w:val="00FA43A3"/>
    <w:rsid w:val="00FA488A"/>
    <w:rsid w:val="00FB3012"/>
    <w:rsid w:val="00FB4130"/>
    <w:rsid w:val="00FB5A99"/>
    <w:rsid w:val="00FC0392"/>
    <w:rsid w:val="00FC10C4"/>
    <w:rsid w:val="00FC65C5"/>
    <w:rsid w:val="00FC6BEE"/>
    <w:rsid w:val="00FC7EBA"/>
    <w:rsid w:val="00FD044D"/>
    <w:rsid w:val="00FD1562"/>
    <w:rsid w:val="00FD215B"/>
    <w:rsid w:val="00FD36F9"/>
    <w:rsid w:val="00FD4C8D"/>
    <w:rsid w:val="00FD687C"/>
    <w:rsid w:val="00FD6BC5"/>
    <w:rsid w:val="00FD77D0"/>
    <w:rsid w:val="00FD7FAB"/>
    <w:rsid w:val="00FE0C0C"/>
    <w:rsid w:val="00FE3E37"/>
    <w:rsid w:val="00FE47E5"/>
    <w:rsid w:val="00FE719F"/>
    <w:rsid w:val="00FF0253"/>
    <w:rsid w:val="00FF0F90"/>
    <w:rsid w:val="00FF25B7"/>
    <w:rsid w:val="00FF30E2"/>
    <w:rsid w:val="00FF44FB"/>
    <w:rsid w:val="00FF68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D6A3"/>
  <w15:docId w15:val="{32CE732F-E22E-4389-8E59-7B3B3B127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C1147"/>
    <w:pPr>
      <w:spacing w:after="160" w:line="259"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C1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Akapit z listą BS,List Paragraph 1,List_Paragraph,Multilevel para_II,Paragraphe de liste PBLH,Bullets,List Paragraph1,References,List Paragraph (numbered (a)),IBL List Paragraph,List Paragraph nowy,Numbered List Paragraph"/>
    <w:basedOn w:val="a"/>
    <w:link w:val="a5"/>
    <w:uiPriority w:val="34"/>
    <w:qFormat/>
    <w:rsid w:val="003C1147"/>
    <w:pPr>
      <w:ind w:left="720"/>
      <w:contextualSpacing/>
    </w:pPr>
  </w:style>
  <w:style w:type="character" w:customStyle="1" w:styleId="a5">
    <w:name w:val="Абзац списка Знак"/>
    <w:aliases w:val="Akapit z listą BS Знак,List Paragraph 1 Знак,List_Paragraph Знак,Multilevel para_II Знак,Paragraphe de liste PBLH Знак,Bullets Знак,List Paragraph1 Знак,References Знак,List Paragraph (numbered (a)) Знак,IBL List Paragraph Знак"/>
    <w:link w:val="a4"/>
    <w:uiPriority w:val="99"/>
    <w:locked/>
    <w:rsid w:val="002762AC"/>
    <w:rPr>
      <w:lang w:val="en-US"/>
    </w:rPr>
  </w:style>
  <w:style w:type="paragraph" w:styleId="a6">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a"/>
    <w:link w:val="a7"/>
    <w:uiPriority w:val="99"/>
    <w:unhideWhenUsed/>
    <w:qFormat/>
    <w:rsid w:val="00692EF2"/>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a8">
    <w:name w:val="Body Text"/>
    <w:basedOn w:val="a"/>
    <w:link w:val="a9"/>
    <w:uiPriority w:val="99"/>
    <w:semiHidden/>
    <w:unhideWhenUsed/>
    <w:rsid w:val="00692EF2"/>
    <w:pPr>
      <w:widowControl w:val="0"/>
      <w:shd w:val="clear" w:color="auto" w:fill="FFFFFF"/>
      <w:spacing w:after="0" w:line="320" w:lineRule="exact"/>
      <w:ind w:hanging="360"/>
      <w:jc w:val="both"/>
    </w:pPr>
    <w:rPr>
      <w:rFonts w:ascii="Tahoma" w:hAnsi="Tahoma" w:cs="Tahoma"/>
      <w:spacing w:val="2"/>
      <w:sz w:val="21"/>
      <w:szCs w:val="21"/>
      <w:lang w:val="ru-RU"/>
    </w:rPr>
  </w:style>
  <w:style w:type="character" w:customStyle="1" w:styleId="a9">
    <w:name w:val="Основной текст Знак"/>
    <w:basedOn w:val="a0"/>
    <w:link w:val="a8"/>
    <w:uiPriority w:val="99"/>
    <w:semiHidden/>
    <w:rsid w:val="00692EF2"/>
    <w:rPr>
      <w:rFonts w:ascii="Tahoma" w:hAnsi="Tahoma" w:cs="Tahoma"/>
      <w:spacing w:val="2"/>
      <w:sz w:val="21"/>
      <w:szCs w:val="21"/>
      <w:shd w:val="clear" w:color="auto" w:fill="FFFFFF"/>
    </w:rPr>
  </w:style>
  <w:style w:type="character" w:customStyle="1" w:styleId="1">
    <w:name w:val="Основной текст Знак1"/>
    <w:basedOn w:val="a0"/>
    <w:uiPriority w:val="99"/>
    <w:locked/>
    <w:rsid w:val="00692EF2"/>
    <w:rPr>
      <w:rFonts w:ascii="Tahoma" w:hAnsi="Tahoma" w:cs="Tahoma" w:hint="default"/>
      <w:spacing w:val="2"/>
      <w:sz w:val="21"/>
      <w:szCs w:val="21"/>
      <w:shd w:val="clear" w:color="auto" w:fill="FFFFFF"/>
    </w:rPr>
  </w:style>
  <w:style w:type="paragraph" w:styleId="aa">
    <w:name w:val="Balloon Text"/>
    <w:basedOn w:val="a"/>
    <w:link w:val="ab"/>
    <w:uiPriority w:val="99"/>
    <w:semiHidden/>
    <w:unhideWhenUsed/>
    <w:rsid w:val="001126E6"/>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1126E6"/>
    <w:rPr>
      <w:rFonts w:ascii="Segoe UI" w:hAnsi="Segoe UI" w:cs="Segoe UI"/>
      <w:sz w:val="18"/>
      <w:szCs w:val="18"/>
      <w:lang w:val="en-US"/>
    </w:rPr>
  </w:style>
  <w:style w:type="character" w:customStyle="1" w:styleId="a7">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2,Знак Знак Знак,Char Char Char Знак, webb Знак"/>
    <w:link w:val="a6"/>
    <w:uiPriority w:val="99"/>
    <w:locked/>
    <w:rsid w:val="00B6255A"/>
    <w:rPr>
      <w:rFonts w:ascii="Times New Roman" w:eastAsia="Times New Roman" w:hAnsi="Times New Roman" w:cs="Times New Roman"/>
      <w:sz w:val="24"/>
      <w:szCs w:val="24"/>
      <w:lang w:val="hy-AM" w:eastAsia="hy-AM"/>
    </w:rPr>
  </w:style>
  <w:style w:type="character" w:styleId="ac">
    <w:name w:val="Hyperlink"/>
    <w:basedOn w:val="a0"/>
    <w:semiHidden/>
    <w:rsid w:val="00473501"/>
    <w:rPr>
      <w:color w:val="0000FF"/>
      <w:u w:val="single"/>
    </w:rPr>
  </w:style>
  <w:style w:type="character" w:styleId="ad">
    <w:name w:val="Strong"/>
    <w:basedOn w:val="a0"/>
    <w:uiPriority w:val="22"/>
    <w:qFormat/>
    <w:rsid w:val="00473501"/>
    <w:rPr>
      <w:b/>
    </w:rPr>
  </w:style>
  <w:style w:type="character" w:customStyle="1" w:styleId="UnresolvedMention1">
    <w:name w:val="Unresolved Mention1"/>
    <w:basedOn w:val="a0"/>
    <w:uiPriority w:val="99"/>
    <w:semiHidden/>
    <w:unhideWhenUsed/>
    <w:rsid w:val="007A5957"/>
    <w:rPr>
      <w:color w:val="605E5C"/>
      <w:shd w:val="clear" w:color="auto" w:fill="E1DFDD"/>
    </w:rPr>
  </w:style>
  <w:style w:type="paragraph" w:styleId="ae">
    <w:name w:val="annotation text"/>
    <w:basedOn w:val="a"/>
    <w:link w:val="af"/>
    <w:uiPriority w:val="99"/>
    <w:unhideWhenUsed/>
    <w:rsid w:val="0034452D"/>
    <w:pPr>
      <w:spacing w:line="240" w:lineRule="auto"/>
    </w:pPr>
    <w:rPr>
      <w:sz w:val="20"/>
      <w:szCs w:val="20"/>
    </w:rPr>
  </w:style>
  <w:style w:type="character" w:customStyle="1" w:styleId="af">
    <w:name w:val="Текст примечания Знак"/>
    <w:basedOn w:val="a0"/>
    <w:link w:val="ae"/>
    <w:uiPriority w:val="99"/>
    <w:rsid w:val="0034452D"/>
    <w:rPr>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44505">
      <w:bodyDiv w:val="1"/>
      <w:marLeft w:val="0"/>
      <w:marRight w:val="0"/>
      <w:marTop w:val="0"/>
      <w:marBottom w:val="0"/>
      <w:divBdr>
        <w:top w:val="none" w:sz="0" w:space="0" w:color="auto"/>
        <w:left w:val="none" w:sz="0" w:space="0" w:color="auto"/>
        <w:bottom w:val="none" w:sz="0" w:space="0" w:color="auto"/>
        <w:right w:val="none" w:sz="0" w:space="0" w:color="auto"/>
      </w:divBdr>
    </w:div>
    <w:div w:id="191263855">
      <w:bodyDiv w:val="1"/>
      <w:marLeft w:val="0"/>
      <w:marRight w:val="0"/>
      <w:marTop w:val="0"/>
      <w:marBottom w:val="0"/>
      <w:divBdr>
        <w:top w:val="none" w:sz="0" w:space="0" w:color="auto"/>
        <w:left w:val="none" w:sz="0" w:space="0" w:color="auto"/>
        <w:bottom w:val="none" w:sz="0" w:space="0" w:color="auto"/>
        <w:right w:val="none" w:sz="0" w:space="0" w:color="auto"/>
      </w:divBdr>
    </w:div>
    <w:div w:id="259030140">
      <w:bodyDiv w:val="1"/>
      <w:marLeft w:val="0"/>
      <w:marRight w:val="0"/>
      <w:marTop w:val="0"/>
      <w:marBottom w:val="0"/>
      <w:divBdr>
        <w:top w:val="none" w:sz="0" w:space="0" w:color="auto"/>
        <w:left w:val="none" w:sz="0" w:space="0" w:color="auto"/>
        <w:bottom w:val="none" w:sz="0" w:space="0" w:color="auto"/>
        <w:right w:val="none" w:sz="0" w:space="0" w:color="auto"/>
      </w:divBdr>
    </w:div>
    <w:div w:id="291594898">
      <w:bodyDiv w:val="1"/>
      <w:marLeft w:val="0"/>
      <w:marRight w:val="0"/>
      <w:marTop w:val="0"/>
      <w:marBottom w:val="0"/>
      <w:divBdr>
        <w:top w:val="none" w:sz="0" w:space="0" w:color="auto"/>
        <w:left w:val="none" w:sz="0" w:space="0" w:color="auto"/>
        <w:bottom w:val="none" w:sz="0" w:space="0" w:color="auto"/>
        <w:right w:val="none" w:sz="0" w:space="0" w:color="auto"/>
      </w:divBdr>
    </w:div>
    <w:div w:id="320084041">
      <w:bodyDiv w:val="1"/>
      <w:marLeft w:val="0"/>
      <w:marRight w:val="0"/>
      <w:marTop w:val="0"/>
      <w:marBottom w:val="0"/>
      <w:divBdr>
        <w:top w:val="none" w:sz="0" w:space="0" w:color="auto"/>
        <w:left w:val="none" w:sz="0" w:space="0" w:color="auto"/>
        <w:bottom w:val="none" w:sz="0" w:space="0" w:color="auto"/>
        <w:right w:val="none" w:sz="0" w:space="0" w:color="auto"/>
      </w:divBdr>
    </w:div>
    <w:div w:id="655450688">
      <w:bodyDiv w:val="1"/>
      <w:marLeft w:val="0"/>
      <w:marRight w:val="0"/>
      <w:marTop w:val="0"/>
      <w:marBottom w:val="0"/>
      <w:divBdr>
        <w:top w:val="none" w:sz="0" w:space="0" w:color="auto"/>
        <w:left w:val="none" w:sz="0" w:space="0" w:color="auto"/>
        <w:bottom w:val="none" w:sz="0" w:space="0" w:color="auto"/>
        <w:right w:val="none" w:sz="0" w:space="0" w:color="auto"/>
      </w:divBdr>
      <w:divsChild>
        <w:div w:id="1061294746">
          <w:marLeft w:val="0"/>
          <w:marRight w:val="0"/>
          <w:marTop w:val="0"/>
          <w:marBottom w:val="0"/>
          <w:divBdr>
            <w:top w:val="none" w:sz="0" w:space="0" w:color="auto"/>
            <w:left w:val="none" w:sz="0" w:space="0" w:color="auto"/>
            <w:bottom w:val="none" w:sz="0" w:space="0" w:color="auto"/>
            <w:right w:val="none" w:sz="0" w:space="0" w:color="auto"/>
          </w:divBdr>
        </w:div>
      </w:divsChild>
    </w:div>
    <w:div w:id="824276288">
      <w:bodyDiv w:val="1"/>
      <w:marLeft w:val="0"/>
      <w:marRight w:val="0"/>
      <w:marTop w:val="0"/>
      <w:marBottom w:val="0"/>
      <w:divBdr>
        <w:top w:val="none" w:sz="0" w:space="0" w:color="auto"/>
        <w:left w:val="none" w:sz="0" w:space="0" w:color="auto"/>
        <w:bottom w:val="none" w:sz="0" w:space="0" w:color="auto"/>
        <w:right w:val="none" w:sz="0" w:space="0" w:color="auto"/>
      </w:divBdr>
    </w:div>
    <w:div w:id="857237468">
      <w:bodyDiv w:val="1"/>
      <w:marLeft w:val="0"/>
      <w:marRight w:val="0"/>
      <w:marTop w:val="0"/>
      <w:marBottom w:val="0"/>
      <w:divBdr>
        <w:top w:val="none" w:sz="0" w:space="0" w:color="auto"/>
        <w:left w:val="none" w:sz="0" w:space="0" w:color="auto"/>
        <w:bottom w:val="none" w:sz="0" w:space="0" w:color="auto"/>
        <w:right w:val="none" w:sz="0" w:space="0" w:color="auto"/>
      </w:divBdr>
    </w:div>
    <w:div w:id="862599138">
      <w:bodyDiv w:val="1"/>
      <w:marLeft w:val="0"/>
      <w:marRight w:val="0"/>
      <w:marTop w:val="0"/>
      <w:marBottom w:val="0"/>
      <w:divBdr>
        <w:top w:val="none" w:sz="0" w:space="0" w:color="auto"/>
        <w:left w:val="none" w:sz="0" w:space="0" w:color="auto"/>
        <w:bottom w:val="none" w:sz="0" w:space="0" w:color="auto"/>
        <w:right w:val="none" w:sz="0" w:space="0" w:color="auto"/>
      </w:divBdr>
      <w:divsChild>
        <w:div w:id="583417261">
          <w:marLeft w:val="0"/>
          <w:marRight w:val="0"/>
          <w:marTop w:val="0"/>
          <w:marBottom w:val="0"/>
          <w:divBdr>
            <w:top w:val="none" w:sz="0" w:space="0" w:color="auto"/>
            <w:left w:val="none" w:sz="0" w:space="0" w:color="auto"/>
            <w:bottom w:val="none" w:sz="0" w:space="0" w:color="auto"/>
            <w:right w:val="none" w:sz="0" w:space="0" w:color="auto"/>
          </w:divBdr>
        </w:div>
      </w:divsChild>
    </w:div>
    <w:div w:id="910845336">
      <w:bodyDiv w:val="1"/>
      <w:marLeft w:val="0"/>
      <w:marRight w:val="0"/>
      <w:marTop w:val="0"/>
      <w:marBottom w:val="0"/>
      <w:divBdr>
        <w:top w:val="none" w:sz="0" w:space="0" w:color="auto"/>
        <w:left w:val="none" w:sz="0" w:space="0" w:color="auto"/>
        <w:bottom w:val="none" w:sz="0" w:space="0" w:color="auto"/>
        <w:right w:val="none" w:sz="0" w:space="0" w:color="auto"/>
      </w:divBdr>
    </w:div>
    <w:div w:id="940140050">
      <w:bodyDiv w:val="1"/>
      <w:marLeft w:val="0"/>
      <w:marRight w:val="0"/>
      <w:marTop w:val="0"/>
      <w:marBottom w:val="0"/>
      <w:divBdr>
        <w:top w:val="none" w:sz="0" w:space="0" w:color="auto"/>
        <w:left w:val="none" w:sz="0" w:space="0" w:color="auto"/>
        <w:bottom w:val="none" w:sz="0" w:space="0" w:color="auto"/>
        <w:right w:val="none" w:sz="0" w:space="0" w:color="auto"/>
      </w:divBdr>
    </w:div>
    <w:div w:id="1269582570">
      <w:bodyDiv w:val="1"/>
      <w:marLeft w:val="0"/>
      <w:marRight w:val="0"/>
      <w:marTop w:val="0"/>
      <w:marBottom w:val="0"/>
      <w:divBdr>
        <w:top w:val="none" w:sz="0" w:space="0" w:color="auto"/>
        <w:left w:val="none" w:sz="0" w:space="0" w:color="auto"/>
        <w:bottom w:val="none" w:sz="0" w:space="0" w:color="auto"/>
        <w:right w:val="none" w:sz="0" w:space="0" w:color="auto"/>
      </w:divBdr>
    </w:div>
    <w:div w:id="1279071950">
      <w:bodyDiv w:val="1"/>
      <w:marLeft w:val="0"/>
      <w:marRight w:val="0"/>
      <w:marTop w:val="0"/>
      <w:marBottom w:val="0"/>
      <w:divBdr>
        <w:top w:val="none" w:sz="0" w:space="0" w:color="auto"/>
        <w:left w:val="none" w:sz="0" w:space="0" w:color="auto"/>
        <w:bottom w:val="none" w:sz="0" w:space="0" w:color="auto"/>
        <w:right w:val="none" w:sz="0" w:space="0" w:color="auto"/>
      </w:divBdr>
    </w:div>
    <w:div w:id="1292589288">
      <w:bodyDiv w:val="1"/>
      <w:marLeft w:val="0"/>
      <w:marRight w:val="0"/>
      <w:marTop w:val="0"/>
      <w:marBottom w:val="0"/>
      <w:divBdr>
        <w:top w:val="none" w:sz="0" w:space="0" w:color="auto"/>
        <w:left w:val="none" w:sz="0" w:space="0" w:color="auto"/>
        <w:bottom w:val="none" w:sz="0" w:space="0" w:color="auto"/>
        <w:right w:val="none" w:sz="0" w:space="0" w:color="auto"/>
      </w:divBdr>
    </w:div>
    <w:div w:id="1327980274">
      <w:bodyDiv w:val="1"/>
      <w:marLeft w:val="0"/>
      <w:marRight w:val="0"/>
      <w:marTop w:val="0"/>
      <w:marBottom w:val="0"/>
      <w:divBdr>
        <w:top w:val="none" w:sz="0" w:space="0" w:color="auto"/>
        <w:left w:val="none" w:sz="0" w:space="0" w:color="auto"/>
        <w:bottom w:val="none" w:sz="0" w:space="0" w:color="auto"/>
        <w:right w:val="none" w:sz="0" w:space="0" w:color="auto"/>
      </w:divBdr>
    </w:div>
    <w:div w:id="1331444274">
      <w:bodyDiv w:val="1"/>
      <w:marLeft w:val="0"/>
      <w:marRight w:val="0"/>
      <w:marTop w:val="0"/>
      <w:marBottom w:val="0"/>
      <w:divBdr>
        <w:top w:val="none" w:sz="0" w:space="0" w:color="auto"/>
        <w:left w:val="none" w:sz="0" w:space="0" w:color="auto"/>
        <w:bottom w:val="none" w:sz="0" w:space="0" w:color="auto"/>
        <w:right w:val="none" w:sz="0" w:space="0" w:color="auto"/>
      </w:divBdr>
    </w:div>
    <w:div w:id="1392263595">
      <w:bodyDiv w:val="1"/>
      <w:marLeft w:val="0"/>
      <w:marRight w:val="0"/>
      <w:marTop w:val="0"/>
      <w:marBottom w:val="0"/>
      <w:divBdr>
        <w:top w:val="none" w:sz="0" w:space="0" w:color="auto"/>
        <w:left w:val="none" w:sz="0" w:space="0" w:color="auto"/>
        <w:bottom w:val="none" w:sz="0" w:space="0" w:color="auto"/>
        <w:right w:val="none" w:sz="0" w:space="0" w:color="auto"/>
      </w:divBdr>
    </w:div>
    <w:div w:id="1432971440">
      <w:bodyDiv w:val="1"/>
      <w:marLeft w:val="0"/>
      <w:marRight w:val="0"/>
      <w:marTop w:val="0"/>
      <w:marBottom w:val="0"/>
      <w:divBdr>
        <w:top w:val="none" w:sz="0" w:space="0" w:color="auto"/>
        <w:left w:val="none" w:sz="0" w:space="0" w:color="auto"/>
        <w:bottom w:val="none" w:sz="0" w:space="0" w:color="auto"/>
        <w:right w:val="none" w:sz="0" w:space="0" w:color="auto"/>
      </w:divBdr>
    </w:div>
    <w:div w:id="1437865489">
      <w:bodyDiv w:val="1"/>
      <w:marLeft w:val="0"/>
      <w:marRight w:val="0"/>
      <w:marTop w:val="0"/>
      <w:marBottom w:val="0"/>
      <w:divBdr>
        <w:top w:val="none" w:sz="0" w:space="0" w:color="auto"/>
        <w:left w:val="none" w:sz="0" w:space="0" w:color="auto"/>
        <w:bottom w:val="none" w:sz="0" w:space="0" w:color="auto"/>
        <w:right w:val="none" w:sz="0" w:space="0" w:color="auto"/>
      </w:divBdr>
    </w:div>
    <w:div w:id="1538859807">
      <w:bodyDiv w:val="1"/>
      <w:marLeft w:val="0"/>
      <w:marRight w:val="0"/>
      <w:marTop w:val="0"/>
      <w:marBottom w:val="0"/>
      <w:divBdr>
        <w:top w:val="none" w:sz="0" w:space="0" w:color="auto"/>
        <w:left w:val="none" w:sz="0" w:space="0" w:color="auto"/>
        <w:bottom w:val="none" w:sz="0" w:space="0" w:color="auto"/>
        <w:right w:val="none" w:sz="0" w:space="0" w:color="auto"/>
      </w:divBdr>
    </w:div>
    <w:div w:id="1800298225">
      <w:bodyDiv w:val="1"/>
      <w:marLeft w:val="0"/>
      <w:marRight w:val="0"/>
      <w:marTop w:val="0"/>
      <w:marBottom w:val="0"/>
      <w:divBdr>
        <w:top w:val="none" w:sz="0" w:space="0" w:color="auto"/>
        <w:left w:val="none" w:sz="0" w:space="0" w:color="auto"/>
        <w:bottom w:val="none" w:sz="0" w:space="0" w:color="auto"/>
        <w:right w:val="none" w:sz="0" w:space="0" w:color="auto"/>
      </w:divBdr>
    </w:div>
    <w:div w:id="1824739538">
      <w:bodyDiv w:val="1"/>
      <w:marLeft w:val="0"/>
      <w:marRight w:val="0"/>
      <w:marTop w:val="0"/>
      <w:marBottom w:val="0"/>
      <w:divBdr>
        <w:top w:val="none" w:sz="0" w:space="0" w:color="auto"/>
        <w:left w:val="none" w:sz="0" w:space="0" w:color="auto"/>
        <w:bottom w:val="none" w:sz="0" w:space="0" w:color="auto"/>
        <w:right w:val="none" w:sz="0" w:space="0" w:color="auto"/>
      </w:divBdr>
    </w:div>
    <w:div w:id="1929075491">
      <w:bodyDiv w:val="1"/>
      <w:marLeft w:val="0"/>
      <w:marRight w:val="0"/>
      <w:marTop w:val="0"/>
      <w:marBottom w:val="0"/>
      <w:divBdr>
        <w:top w:val="none" w:sz="0" w:space="0" w:color="auto"/>
        <w:left w:val="none" w:sz="0" w:space="0" w:color="auto"/>
        <w:bottom w:val="none" w:sz="0" w:space="0" w:color="auto"/>
        <w:right w:val="none" w:sz="0" w:space="0" w:color="auto"/>
      </w:divBdr>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3EFDD-DBD1-49C5-84D9-8D58896E7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1835</TotalTime>
  <Pages>33</Pages>
  <Words>7081</Words>
  <Characters>40362</Characters>
  <Application>Microsoft Office Word</Application>
  <DocSecurity>0</DocSecurity>
  <Lines>336</Lines>
  <Paragraphs>94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https://mul2-ecopatrolservice.gov.am/tasks/172405/oneclick?token=d4ad6a4dea84f37f2367ae3dc44424b9</cp:keywords>
  <dc:description/>
  <cp:lastModifiedBy>Ecopatrol_PC_B2</cp:lastModifiedBy>
  <cp:revision>1161</cp:revision>
  <cp:lastPrinted>2023-09-18T10:49:00Z</cp:lastPrinted>
  <dcterms:created xsi:type="dcterms:W3CDTF">2023-12-28T08:33:00Z</dcterms:created>
  <dcterms:modified xsi:type="dcterms:W3CDTF">2026-07-09T05:21:00Z</dcterms:modified>
</cp:coreProperties>
</file>