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3FA" w:rsidRDefault="00BE33FA" w:rsidP="00F65B49">
      <w:pPr>
        <w:suppressAutoHyphens/>
        <w:spacing w:line="360" w:lineRule="auto"/>
        <w:ind w:firstLine="709"/>
        <w:jc w:val="center"/>
        <w:rPr>
          <w:rFonts w:ascii="GHEA Grapalat" w:eastAsia="GHEA Grapalat" w:hAnsi="GHEA Grapalat" w:cs="GHEA Grapalat"/>
          <w:b/>
          <w:lang w:val="en-US"/>
        </w:rPr>
      </w:pPr>
      <w:r w:rsidRPr="00227D14">
        <w:rPr>
          <w:rFonts w:ascii="GHEA Grapalat" w:eastAsia="GHEA Grapalat" w:hAnsi="GHEA Grapalat" w:cs="GHEA Grapalat"/>
          <w:b/>
          <w:lang w:val="hy-AM"/>
        </w:rPr>
        <w:t>ՀԻՄՆԱՎՈՐՈՒՄ</w:t>
      </w:r>
    </w:p>
    <w:p w:rsidR="00F02943" w:rsidRPr="00DD4C95" w:rsidRDefault="00F02943" w:rsidP="00F02943">
      <w:pPr>
        <w:jc w:val="center"/>
        <w:rPr>
          <w:rFonts w:ascii="GHEA Grapalat" w:hAnsi="GHEA Grapalat"/>
          <w:b/>
          <w:shd w:val="clear" w:color="auto" w:fill="FFFFFF"/>
          <w:lang w:val="en-US"/>
        </w:rPr>
      </w:pPr>
      <w:r w:rsidRPr="00A22FCC">
        <w:rPr>
          <w:rFonts w:ascii="GHEA Grapalat" w:hAnsi="GHEA Grapalat" w:cs="Calibri"/>
          <w:b/>
          <w:shd w:val="clear" w:color="auto" w:fill="FFFFFF"/>
          <w:lang w:val="hy-AM"/>
        </w:rPr>
        <w:t>«</w:t>
      </w:r>
      <w:r w:rsidRPr="00A22FCC">
        <w:rPr>
          <w:rFonts w:ascii="GHEA Grapalat" w:hAnsi="GHEA Grapalat" w:cs="Calibri"/>
          <w:b/>
          <w:bCs/>
          <w:shd w:val="clear" w:color="auto" w:fill="FFFFFF"/>
          <w:lang w:val="hy-AM"/>
        </w:rPr>
        <w:t>202</w:t>
      </w:r>
      <w:r w:rsidR="00BB34C4">
        <w:rPr>
          <w:rFonts w:ascii="GHEA Grapalat" w:hAnsi="GHEA Grapalat" w:cs="Calibri"/>
          <w:b/>
          <w:bCs/>
          <w:shd w:val="clear" w:color="auto" w:fill="FFFFFF"/>
          <w:lang w:val="hy-AM"/>
        </w:rPr>
        <w:t>6</w:t>
      </w:r>
      <w:r w:rsidRPr="00A22FCC">
        <w:rPr>
          <w:rFonts w:ascii="GHEA Grapalat" w:hAnsi="GHEA Grapalat" w:cs="Calibri"/>
          <w:b/>
          <w:bCs/>
          <w:shd w:val="clear" w:color="auto" w:fill="FFFFFF"/>
          <w:lang w:val="hy-AM"/>
        </w:rPr>
        <w:t xml:space="preserve"> ԹՎԱԿԱՆԻ ԸՆԹԱՑՔՈՒՄ ՍԵՎԱՆԱ ԼՃՈՒՄ ՁԿԱՆ ԵՎ  ԽԵՑԳԵՏՆԻ ԱՐԴՅՈՒՆԱԳՈՐԾԱԿԱՆ ՈՐՍԻ ՉԱՓԱՔԱՆԱԿՆԵՐԸ ԵՎ ԺԱՄԿԵՏՆԵՐԸ, ԱՐԴՅՈՒՆԱԳՈՐԾԱԿԱՆ ՈՐՍԻ ԿԱԶՄԱԿԵՐՊՄԱՆ ՊԱՅՄԱՆՆԵՐՆ ՈՒ ՊԱՀԱՆՋՆԵՐԸ</w:t>
      </w:r>
      <w:r w:rsidRPr="00A22FCC">
        <w:rPr>
          <w:rFonts w:ascii="GHEA Grapalat" w:hAnsi="GHEA Grapalat" w:cs="Calibri"/>
          <w:b/>
          <w:shd w:val="clear" w:color="auto" w:fill="FFFFFF"/>
          <w:lang w:val="hy-AM"/>
        </w:rPr>
        <w:t xml:space="preserve"> ՍԱՀՄԱՆԵԼՈՒ ՄԱՍԻՆ»</w:t>
      </w:r>
      <w:r w:rsidRPr="00A22FCC">
        <w:rPr>
          <w:rFonts w:ascii="GHEA Grapalat" w:hAnsi="GHEA Grapalat" w:cs="Calibri"/>
          <w:b/>
          <w:shd w:val="clear" w:color="auto" w:fill="FFFFFF"/>
          <w:lang w:val="en-US"/>
        </w:rPr>
        <w:t xml:space="preserve"> </w:t>
      </w:r>
      <w:r w:rsidR="00BB3252" w:rsidRPr="00DD4C95">
        <w:rPr>
          <w:rFonts w:ascii="GHEA Grapalat" w:hAnsi="GHEA Grapalat"/>
          <w:b/>
          <w:shd w:val="clear" w:color="auto" w:fill="FFFFFF"/>
          <w:lang w:val="en-US"/>
        </w:rPr>
        <w:t>ԿԱՌԱՎԱՐՈՒԹՅԱՆ</w:t>
      </w:r>
      <w:r w:rsidRPr="00DD4C95">
        <w:rPr>
          <w:rFonts w:ascii="GHEA Grapalat" w:hAnsi="GHEA Grapalat"/>
          <w:b/>
          <w:shd w:val="clear" w:color="auto" w:fill="FFFFFF"/>
          <w:lang w:val="hy-AM"/>
        </w:rPr>
        <w:t xml:space="preserve"> </w:t>
      </w:r>
      <w:r w:rsidR="00CA46DB" w:rsidRPr="00DD4C95">
        <w:rPr>
          <w:rFonts w:ascii="GHEA Grapalat" w:hAnsi="GHEA Grapalat"/>
          <w:b/>
          <w:shd w:val="clear" w:color="auto" w:fill="FFFFFF"/>
          <w:lang w:val="en-US"/>
        </w:rPr>
        <w:t>ՈՐՈՇՄԱՆ</w:t>
      </w:r>
      <w:r w:rsidR="00CA46DB" w:rsidRPr="00DD4C95">
        <w:rPr>
          <w:rFonts w:ascii="GHEA Grapalat" w:hAnsi="GHEA Grapalat"/>
          <w:b/>
          <w:shd w:val="clear" w:color="auto" w:fill="FFFFFF"/>
          <w:lang w:val="hy-AM"/>
        </w:rPr>
        <w:t xml:space="preserve"> </w:t>
      </w:r>
      <w:r w:rsidRPr="00DD4C95">
        <w:rPr>
          <w:rFonts w:ascii="GHEA Grapalat" w:hAnsi="GHEA Grapalat"/>
          <w:b/>
          <w:shd w:val="clear" w:color="auto" w:fill="FFFFFF"/>
          <w:lang w:val="hy-AM"/>
        </w:rPr>
        <w:t xml:space="preserve">ՆԱԽԱԳԾԻ </w:t>
      </w:r>
      <w:r w:rsidR="00BB3252" w:rsidRPr="00DD4C95">
        <w:rPr>
          <w:rFonts w:ascii="GHEA Grapalat" w:hAnsi="GHEA Grapalat"/>
          <w:b/>
          <w:shd w:val="clear" w:color="auto" w:fill="FFFFFF"/>
          <w:lang w:val="en-US"/>
        </w:rPr>
        <w:t>ԸՆԴՈՒՆՄԱՆ</w:t>
      </w:r>
    </w:p>
    <w:p w:rsidR="00F02943" w:rsidRPr="00F02943" w:rsidRDefault="00F02943" w:rsidP="00F02943">
      <w:pPr>
        <w:spacing w:line="360" w:lineRule="auto"/>
        <w:jc w:val="center"/>
        <w:rPr>
          <w:rFonts w:ascii="GHEA Grapalat" w:hAnsi="GHEA Grapalat" w:cs="Calibri"/>
          <w:b/>
          <w:shd w:val="clear" w:color="auto" w:fill="FFFFFF"/>
          <w:lang w:val="en-US"/>
        </w:rPr>
      </w:pPr>
    </w:p>
    <w:p w:rsidR="00BE33FA" w:rsidRPr="00227D14" w:rsidRDefault="00BE33FA" w:rsidP="00F65B49">
      <w:pPr>
        <w:pStyle w:val="ListParagraph"/>
        <w:numPr>
          <w:ilvl w:val="0"/>
          <w:numId w:val="1"/>
        </w:numPr>
        <w:tabs>
          <w:tab w:val="left" w:pos="720"/>
          <w:tab w:val="left" w:pos="810"/>
        </w:tabs>
        <w:suppressAutoHyphens/>
        <w:spacing w:after="0" w:line="360" w:lineRule="auto"/>
        <w:ind w:left="0" w:firstLine="709"/>
        <w:jc w:val="both"/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</w:pPr>
      <w:r w:rsidRPr="00227D14">
        <w:rPr>
          <w:rFonts w:ascii="GHEA Grapalat" w:hAnsi="GHEA Grapalat" w:cs="Calibri"/>
          <w:b/>
          <w:i/>
          <w:sz w:val="24"/>
          <w:szCs w:val="24"/>
          <w:lang w:val="hy-AM"/>
        </w:rPr>
        <w:t>Ընթացիկ</w:t>
      </w:r>
      <w:r w:rsidRPr="00227D14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227D14">
        <w:rPr>
          <w:rFonts w:ascii="GHEA Grapalat" w:hAnsi="GHEA Grapalat" w:cs="Calibri"/>
          <w:b/>
          <w:i/>
          <w:sz w:val="24"/>
          <w:szCs w:val="24"/>
          <w:lang w:val="hy-AM"/>
        </w:rPr>
        <w:t>իրավիճակը</w:t>
      </w:r>
      <w:r w:rsidRPr="00227D14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227D14">
        <w:rPr>
          <w:rFonts w:ascii="GHEA Grapalat" w:hAnsi="GHEA Grapalat" w:cs="Calibri"/>
          <w:b/>
          <w:i/>
          <w:sz w:val="24"/>
          <w:szCs w:val="24"/>
          <w:lang w:val="hy-AM"/>
        </w:rPr>
        <w:t>և</w:t>
      </w:r>
      <w:r w:rsidRPr="00227D14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227D14">
        <w:rPr>
          <w:rFonts w:ascii="GHEA Grapalat" w:hAnsi="GHEA Grapalat" w:cs="Calibri"/>
          <w:b/>
          <w:i/>
          <w:sz w:val="24"/>
          <w:szCs w:val="24"/>
          <w:lang w:val="hy-AM"/>
        </w:rPr>
        <w:t>իրավական</w:t>
      </w:r>
      <w:r w:rsidRPr="00227D14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227D14">
        <w:rPr>
          <w:rFonts w:ascii="GHEA Grapalat" w:hAnsi="GHEA Grapalat" w:cs="Calibri"/>
          <w:b/>
          <w:i/>
          <w:sz w:val="24"/>
          <w:szCs w:val="24"/>
          <w:lang w:val="hy-AM"/>
        </w:rPr>
        <w:t>ակտի</w:t>
      </w:r>
      <w:r w:rsidRPr="00227D14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227D14">
        <w:rPr>
          <w:rFonts w:ascii="GHEA Grapalat" w:hAnsi="GHEA Grapalat" w:cs="Calibri"/>
          <w:b/>
          <w:i/>
          <w:sz w:val="24"/>
          <w:szCs w:val="24"/>
          <w:lang w:val="hy-AM"/>
        </w:rPr>
        <w:t>ընդունման</w:t>
      </w:r>
      <w:r w:rsidRPr="00227D14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227D14">
        <w:rPr>
          <w:rFonts w:ascii="GHEA Grapalat" w:hAnsi="GHEA Grapalat" w:cs="Calibri"/>
          <w:b/>
          <w:i/>
          <w:sz w:val="24"/>
          <w:szCs w:val="24"/>
          <w:lang w:val="hy-AM"/>
        </w:rPr>
        <w:t>անհրաժեշտությունը</w:t>
      </w:r>
    </w:p>
    <w:p w:rsidR="00937017" w:rsidRPr="00937017" w:rsidRDefault="00937017" w:rsidP="00937017">
      <w:pPr>
        <w:tabs>
          <w:tab w:val="left" w:pos="270"/>
          <w:tab w:val="left" w:pos="709"/>
        </w:tabs>
        <w:suppressAutoHyphens/>
        <w:spacing w:line="360" w:lineRule="auto"/>
        <w:jc w:val="both"/>
        <w:rPr>
          <w:rFonts w:ascii="GHEA Grapalat" w:hAnsi="GHEA Grapalat" w:cs="Calibri"/>
          <w:shd w:val="clear" w:color="auto" w:fill="FFFFFF"/>
          <w:lang w:val="hy-AM"/>
        </w:rPr>
      </w:pPr>
      <w:r>
        <w:rPr>
          <w:rFonts w:ascii="GHEA Grapalat" w:hAnsi="GHEA Grapalat" w:cs="Calibri"/>
          <w:shd w:val="clear" w:color="auto" w:fill="FFFFFF"/>
          <w:lang w:val="hy-AM"/>
        </w:rPr>
        <w:tab/>
      </w:r>
      <w:r w:rsidRPr="00937017">
        <w:rPr>
          <w:rFonts w:ascii="GHEA Grapalat" w:hAnsi="GHEA Grapalat" w:cs="Calibri"/>
          <w:shd w:val="clear" w:color="auto" w:fill="FFFFFF"/>
          <w:lang w:val="hy-AM"/>
        </w:rPr>
        <w:t>Հայաստանի</w:t>
      </w:r>
      <w:r w:rsidRPr="00937017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937017">
        <w:rPr>
          <w:rFonts w:ascii="GHEA Grapalat" w:hAnsi="GHEA Grapalat" w:cs="Calibri"/>
          <w:shd w:val="clear" w:color="auto" w:fill="FFFFFF"/>
          <w:lang w:val="hy-AM"/>
        </w:rPr>
        <w:t>Հանրապետության</w:t>
      </w:r>
      <w:r w:rsidRPr="00937017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937017">
        <w:rPr>
          <w:rFonts w:ascii="GHEA Grapalat" w:hAnsi="GHEA Grapalat" w:cs="Calibri"/>
          <w:shd w:val="clear" w:color="auto" w:fill="FFFFFF"/>
          <w:lang w:val="hy-AM"/>
        </w:rPr>
        <w:t>կառավարության</w:t>
      </w:r>
      <w:r w:rsidRPr="00937017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937017">
        <w:rPr>
          <w:rFonts w:ascii="GHEA Grapalat" w:hAnsi="GHEA Grapalat" w:cs="Calibri"/>
          <w:shd w:val="clear" w:color="auto" w:fill="FFFFFF"/>
          <w:lang w:val="hy-AM"/>
        </w:rPr>
        <w:t>«Հայաստանի</w:t>
      </w:r>
      <w:r w:rsidRPr="00937017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937017">
        <w:rPr>
          <w:rFonts w:ascii="GHEA Grapalat" w:hAnsi="GHEA Grapalat" w:cs="Calibri"/>
          <w:shd w:val="clear" w:color="auto" w:fill="FFFFFF"/>
          <w:lang w:val="hy-AM"/>
        </w:rPr>
        <w:t>Հանրապետության</w:t>
      </w:r>
      <w:r w:rsidRPr="00937017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="00B12898">
        <w:rPr>
          <w:rFonts w:ascii="GHEA Grapalat" w:hAnsi="GHEA Grapalat" w:cs="Calibri"/>
          <w:shd w:val="clear" w:color="auto" w:fill="FFFFFF"/>
          <w:lang w:val="hy-AM"/>
        </w:rPr>
        <w:t>կ</w:t>
      </w:r>
      <w:bookmarkStart w:id="0" w:name="_GoBack"/>
      <w:bookmarkEnd w:id="0"/>
      <w:r w:rsidRPr="00937017">
        <w:rPr>
          <w:rFonts w:ascii="GHEA Grapalat" w:hAnsi="GHEA Grapalat" w:cs="Calibri"/>
          <w:shd w:val="clear" w:color="auto" w:fill="FFFFFF"/>
          <w:lang w:val="hy-AM"/>
        </w:rPr>
        <w:t>առավարության</w:t>
      </w:r>
      <w:r w:rsidRPr="00937017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2026 </w:t>
      </w:r>
      <w:r w:rsidRPr="00937017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Pr="00937017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փետրվարի 5-</w:t>
      </w:r>
      <w:r w:rsidRPr="00937017">
        <w:rPr>
          <w:rFonts w:ascii="GHEA Grapalat" w:hAnsi="GHEA Grapalat" w:cs="Calibri"/>
          <w:shd w:val="clear" w:color="auto" w:fill="FFFFFF"/>
          <w:lang w:val="hy-AM"/>
        </w:rPr>
        <w:t>ի</w:t>
      </w:r>
      <w:r w:rsidRPr="00937017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N 120-Ն </w:t>
      </w:r>
      <w:r w:rsidRPr="00937017">
        <w:rPr>
          <w:rFonts w:ascii="GHEA Grapalat" w:hAnsi="GHEA Grapalat" w:cs="Calibri"/>
          <w:shd w:val="clear" w:color="auto" w:fill="FFFFFF"/>
          <w:lang w:val="hy-AM"/>
        </w:rPr>
        <w:t>որոշման մեջ փոփոխություն կատարելու մասին» որոշման նախագծի անհրաժեշտությունը բխում է «Սևանա լճի մասին» Հայաստանի Հանրապետության օրենքի 15-րդ հոդվածի 1-ին մասի «գ1» ենթակետի պահանջից։</w:t>
      </w:r>
    </w:p>
    <w:p w:rsidR="00C443BF" w:rsidRDefault="00C30E44" w:rsidP="00F65B49">
      <w:pPr>
        <w:tabs>
          <w:tab w:val="left" w:pos="270"/>
          <w:tab w:val="left" w:pos="709"/>
        </w:tabs>
        <w:suppressAutoHyphens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1946F9">
        <w:rPr>
          <w:rFonts w:ascii="GHEA Grapalat" w:eastAsiaTheme="minorHAnsi" w:hAnsi="GHEA Grapalat" w:cstheme="minorBidi"/>
          <w:lang w:val="hy-AM"/>
        </w:rPr>
        <w:t xml:space="preserve">Սևանա լճում </w:t>
      </w:r>
      <w:r>
        <w:rPr>
          <w:rFonts w:ascii="GHEA Grapalat" w:eastAsiaTheme="minorHAnsi" w:hAnsi="GHEA Grapalat" w:cstheme="minorBidi"/>
          <w:lang w:val="hy-AM"/>
        </w:rPr>
        <w:t>202</w:t>
      </w:r>
      <w:r w:rsidRPr="00C30E44">
        <w:rPr>
          <w:rFonts w:ascii="GHEA Grapalat" w:eastAsiaTheme="minorHAnsi" w:hAnsi="GHEA Grapalat" w:cstheme="minorBidi"/>
          <w:lang w:val="hy-AM"/>
        </w:rPr>
        <w:t>6</w:t>
      </w:r>
      <w:r>
        <w:rPr>
          <w:rFonts w:ascii="GHEA Grapalat" w:eastAsiaTheme="minorHAnsi" w:hAnsi="GHEA Grapalat" w:cstheme="minorBidi"/>
          <w:lang w:val="hy-AM"/>
        </w:rPr>
        <w:t xml:space="preserve"> թվականի </w:t>
      </w:r>
      <w:r w:rsidRPr="001946F9">
        <w:rPr>
          <w:rFonts w:ascii="GHEA Grapalat" w:eastAsiaTheme="minorHAnsi" w:hAnsi="GHEA Grapalat" w:cstheme="minorBidi"/>
          <w:lang w:val="hy-AM"/>
        </w:rPr>
        <w:t xml:space="preserve">սիգի արդյունագործական որսի կազմակերպման համար հիմք է հանդիսացել </w:t>
      </w:r>
      <w:r w:rsidRPr="001946F9">
        <w:rPr>
          <w:rFonts w:ascii="GHEA Grapalat" w:hAnsi="GHEA Grapalat"/>
          <w:color w:val="000000"/>
          <w:shd w:val="clear" w:color="auto" w:fill="FFFFFF"/>
          <w:lang w:val="hy-AM"/>
        </w:rPr>
        <w:t xml:space="preserve">«Սևանա լճում և նրա ջրհավաք ավազանում ձկան և խեցգետնի պաշարների հաշվառման» ծրագրի (այսուհետ՝ ծրագիր) շրջանակում </w:t>
      </w:r>
      <w:r w:rsidRPr="001946F9">
        <w:rPr>
          <w:rFonts w:ascii="GHEA Grapalat" w:eastAsiaTheme="minorHAnsi" w:hAnsi="GHEA Grapalat" w:cstheme="minorBidi"/>
          <w:lang w:val="hy-AM"/>
        </w:rPr>
        <w:t xml:space="preserve">«Կենդանաբանության և հիդրոէկոլոգիայի գիտական կենտրոն» ՊՈԱԿ-ի (այսուհետ՝ գիտական կենտրոն) կողմից </w:t>
      </w:r>
      <w:r>
        <w:rPr>
          <w:rFonts w:ascii="GHEA Grapalat" w:eastAsiaTheme="minorHAnsi" w:hAnsi="GHEA Grapalat" w:cstheme="minorBidi"/>
          <w:lang w:val="hy-AM"/>
        </w:rPr>
        <w:t>202</w:t>
      </w:r>
      <w:r w:rsidRPr="00C30E44">
        <w:rPr>
          <w:rFonts w:ascii="GHEA Grapalat" w:eastAsiaTheme="minorHAnsi" w:hAnsi="GHEA Grapalat" w:cstheme="minorBidi"/>
          <w:lang w:val="hy-AM"/>
        </w:rPr>
        <w:t>5</w:t>
      </w:r>
      <w:r>
        <w:rPr>
          <w:rFonts w:ascii="GHEA Grapalat" w:eastAsiaTheme="minorHAnsi" w:hAnsi="GHEA Grapalat" w:cstheme="minorBidi"/>
          <w:lang w:val="hy-AM"/>
        </w:rPr>
        <w:t xml:space="preserve"> թվականի </w:t>
      </w:r>
      <w:r w:rsidRPr="001946F9">
        <w:rPr>
          <w:rFonts w:ascii="GHEA Grapalat" w:hAnsi="GHEA Grapalat"/>
          <w:color w:val="000000"/>
          <w:shd w:val="clear" w:color="auto" w:fill="FFFFFF"/>
          <w:lang w:val="hy-AM"/>
        </w:rPr>
        <w:t xml:space="preserve">իրականացված հետազոտությունների արդյունքները, համաձայն որի </w:t>
      </w:r>
      <w:r>
        <w:rPr>
          <w:rFonts w:ascii="GHEA Grapalat" w:hAnsi="GHEA Grapalat"/>
          <w:lang w:val="hy-AM"/>
        </w:rPr>
        <w:t>գ</w:t>
      </w:r>
      <w:r w:rsidRPr="001946F9">
        <w:rPr>
          <w:rFonts w:ascii="GHEA Grapalat" w:hAnsi="GHEA Grapalat"/>
          <w:lang w:val="hy-AM"/>
        </w:rPr>
        <w:t>իտական կենտրոնն առաջարկել է 202</w:t>
      </w:r>
      <w:r w:rsidRPr="00C30E44">
        <w:rPr>
          <w:rFonts w:ascii="GHEA Grapalat" w:hAnsi="GHEA Grapalat"/>
          <w:lang w:val="hy-AM"/>
        </w:rPr>
        <w:t>6</w:t>
      </w:r>
      <w:r w:rsidRPr="001946F9">
        <w:rPr>
          <w:rFonts w:ascii="GHEA Grapalat" w:hAnsi="GHEA Grapalat"/>
          <w:lang w:val="hy-AM"/>
        </w:rPr>
        <w:t xml:space="preserve"> թվականի սիգի արդյուանգործական որս</w:t>
      </w:r>
      <w:r>
        <w:rPr>
          <w:rFonts w:ascii="GHEA Grapalat" w:hAnsi="GHEA Grapalat"/>
          <w:lang w:val="hy-AM"/>
        </w:rPr>
        <w:t>ը սահմանել</w:t>
      </w:r>
      <w:r w:rsidRPr="001946F9">
        <w:rPr>
          <w:rFonts w:ascii="GHEA Grapalat" w:hAnsi="GHEA Grapalat"/>
          <w:lang w:val="hy-AM"/>
        </w:rPr>
        <w:t xml:space="preserve"> </w:t>
      </w:r>
      <w:r w:rsidRPr="00C30E44">
        <w:rPr>
          <w:rFonts w:ascii="GHEA Grapalat" w:hAnsi="GHEA Grapalat"/>
          <w:lang w:val="hy-AM"/>
        </w:rPr>
        <w:t>55</w:t>
      </w:r>
      <w:r w:rsidRPr="00C443BF">
        <w:rPr>
          <w:rFonts w:ascii="GHEA Grapalat" w:hAnsi="GHEA Grapalat"/>
          <w:lang w:val="hy-AM"/>
        </w:rPr>
        <w:t>0</w:t>
      </w:r>
      <w:r>
        <w:rPr>
          <w:rFonts w:ascii="GHEA Grapalat" w:hAnsi="GHEA Grapalat"/>
          <w:lang w:val="hy-AM"/>
        </w:rPr>
        <w:t xml:space="preserve"> տ</w:t>
      </w:r>
      <w:r w:rsidRPr="00742EC4">
        <w:rPr>
          <w:rFonts w:ascii="GHEA Grapalat" w:hAnsi="GHEA Grapalat"/>
          <w:lang w:val="hy-AM"/>
        </w:rPr>
        <w:t>:</w:t>
      </w:r>
      <w:r w:rsidRPr="001946F9">
        <w:rPr>
          <w:rFonts w:ascii="GHEA Grapalat" w:hAnsi="GHEA Grapalat"/>
          <w:lang w:val="hy-AM"/>
        </w:rPr>
        <w:t xml:space="preserve"> </w:t>
      </w:r>
    </w:p>
    <w:p w:rsidR="00982A77" w:rsidRDefault="00982A77" w:rsidP="00F65B49">
      <w:pPr>
        <w:tabs>
          <w:tab w:val="left" w:pos="270"/>
          <w:tab w:val="left" w:pos="709"/>
        </w:tabs>
        <w:suppressAutoHyphens/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Ս</w:t>
      </w:r>
      <w:r w:rsidR="00A255A0" w:rsidRPr="00D75E81">
        <w:rPr>
          <w:rFonts w:ascii="GHEA Grapalat" w:hAnsi="GHEA Grapalat" w:cs="Sylfaen"/>
          <w:lang w:val="hy-AM"/>
        </w:rPr>
        <w:t>ույն իրավական ակտ</w:t>
      </w:r>
      <w:r>
        <w:rPr>
          <w:rFonts w:ascii="GHEA Grapalat" w:hAnsi="GHEA Grapalat" w:cs="Sylfaen"/>
          <w:lang w:val="hy-AM"/>
        </w:rPr>
        <w:t>ի մշակման համար հիմք է հանդիսացել</w:t>
      </w:r>
      <w:r w:rsidR="00A255A0" w:rsidRPr="00D75E81">
        <w:rPr>
          <w:rFonts w:ascii="GHEA Grapalat" w:hAnsi="GHEA Grapalat" w:cs="Sylfaen"/>
          <w:lang w:val="hy-AM"/>
        </w:rPr>
        <w:t xml:space="preserve"> </w:t>
      </w:r>
      <w:r w:rsidR="00D75E81">
        <w:rPr>
          <w:rFonts w:ascii="GHEA Grapalat" w:hAnsi="GHEA Grapalat" w:cs="Sylfaen"/>
          <w:lang w:val="hy-AM"/>
        </w:rPr>
        <w:t>գիտական կենտրոնի</w:t>
      </w:r>
      <w:r>
        <w:rPr>
          <w:rFonts w:ascii="GHEA Grapalat" w:hAnsi="GHEA Grapalat" w:cs="Sylfaen"/>
          <w:lang w:val="hy-AM"/>
        </w:rPr>
        <w:t xml:space="preserve"> կողմից</w:t>
      </w:r>
      <w:r w:rsidR="00D75E81">
        <w:rPr>
          <w:rFonts w:ascii="GHEA Grapalat" w:hAnsi="GHEA Grapalat" w:cs="Sylfaen"/>
          <w:lang w:val="hy-AM"/>
        </w:rPr>
        <w:t xml:space="preserve"> 202</w:t>
      </w:r>
      <w:r w:rsidR="00937017">
        <w:rPr>
          <w:rFonts w:ascii="GHEA Grapalat" w:hAnsi="GHEA Grapalat" w:cs="Sylfaen"/>
          <w:lang w:val="hy-AM"/>
        </w:rPr>
        <w:t>6</w:t>
      </w:r>
      <w:r w:rsidR="00D75E81">
        <w:rPr>
          <w:rFonts w:ascii="GHEA Grapalat" w:hAnsi="GHEA Grapalat" w:cs="Sylfaen"/>
          <w:lang w:val="hy-AM"/>
        </w:rPr>
        <w:t xml:space="preserve"> թվականի</w:t>
      </w:r>
      <w:r w:rsidR="00C443BF">
        <w:rPr>
          <w:rFonts w:ascii="GHEA Grapalat" w:hAnsi="GHEA Grapalat" w:cs="Sylfaen"/>
          <w:lang w:val="hy-AM"/>
        </w:rPr>
        <w:t xml:space="preserve"> ամռանը</w:t>
      </w:r>
      <w:r w:rsidR="00D75E81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Սևանա լճում </w:t>
      </w:r>
      <w:r w:rsidR="00D75E81">
        <w:rPr>
          <w:rFonts w:ascii="GHEA Grapalat" w:hAnsi="GHEA Grapalat" w:cs="Sylfaen"/>
          <w:lang w:val="hy-AM"/>
        </w:rPr>
        <w:t>իրականացված հետազոտությունների</w:t>
      </w:r>
      <w:r>
        <w:rPr>
          <w:rFonts w:ascii="GHEA Grapalat" w:hAnsi="GHEA Grapalat" w:cs="Sylfaen"/>
          <w:lang w:val="hy-AM"/>
        </w:rPr>
        <w:t xml:space="preserve"> արդյունքում ներկայացված հաշվետվությունը, որտեղ 202</w:t>
      </w:r>
      <w:r w:rsidR="00937017">
        <w:rPr>
          <w:rFonts w:ascii="GHEA Grapalat" w:hAnsi="GHEA Grapalat" w:cs="Sylfaen"/>
          <w:lang w:val="hy-AM"/>
        </w:rPr>
        <w:t>6</w:t>
      </w:r>
      <w:r>
        <w:rPr>
          <w:rFonts w:ascii="GHEA Grapalat" w:hAnsi="GHEA Grapalat" w:cs="Sylfaen"/>
          <w:lang w:val="hy-AM"/>
        </w:rPr>
        <w:t xml:space="preserve"> թվականի </w:t>
      </w:r>
      <w:r w:rsidR="00937017">
        <w:rPr>
          <w:rFonts w:ascii="GHEA Grapalat" w:hAnsi="GHEA Grapalat" w:cs="Sylfaen"/>
          <w:lang w:val="hy-AM"/>
        </w:rPr>
        <w:t xml:space="preserve">հուլիսի </w:t>
      </w:r>
      <w:r>
        <w:rPr>
          <w:rFonts w:ascii="GHEA Grapalat" w:hAnsi="GHEA Grapalat" w:cs="Sylfaen"/>
          <w:lang w:val="hy-AM"/>
        </w:rPr>
        <w:t>դրությամբ Սևանա լճում սիգի ընդհանու</w:t>
      </w:r>
      <w:r w:rsidR="00731618">
        <w:rPr>
          <w:rFonts w:ascii="GHEA Grapalat" w:hAnsi="GHEA Grapalat" w:cs="Sylfaen"/>
          <w:lang w:val="hy-AM"/>
        </w:rPr>
        <w:t xml:space="preserve">ր պաշարը </w:t>
      </w:r>
      <w:r w:rsidR="00731618" w:rsidRPr="00C30E44">
        <w:rPr>
          <w:rFonts w:ascii="GHEA Grapalat" w:hAnsi="GHEA Grapalat" w:cs="Sylfaen"/>
          <w:lang w:val="hy-AM"/>
        </w:rPr>
        <w:t xml:space="preserve">կազմել </w:t>
      </w:r>
      <w:r w:rsidR="00731618" w:rsidRPr="00831824">
        <w:rPr>
          <w:rFonts w:ascii="GHEA Grapalat" w:hAnsi="GHEA Grapalat" w:cs="Sylfaen"/>
          <w:lang w:val="hy-AM"/>
        </w:rPr>
        <w:t xml:space="preserve">է </w:t>
      </w:r>
      <w:r w:rsidR="00831824" w:rsidRPr="00831824">
        <w:rPr>
          <w:rFonts w:ascii="GHEA Grapalat" w:hAnsi="GHEA Grapalat" w:cs="Sylfaen"/>
          <w:lang w:val="hy-AM"/>
        </w:rPr>
        <w:t>4511</w:t>
      </w:r>
      <w:r w:rsidR="00731618" w:rsidRPr="00831824">
        <w:rPr>
          <w:rFonts w:ascii="GHEA Grapalat" w:hAnsi="GHEA Grapalat" w:cs="Sylfaen"/>
          <w:lang w:val="hy-AM"/>
        </w:rPr>
        <w:t xml:space="preserve"> </w:t>
      </w:r>
      <w:r w:rsidR="00731618" w:rsidRPr="00C30E44">
        <w:rPr>
          <w:rFonts w:ascii="GHEA Grapalat" w:hAnsi="GHEA Grapalat" w:cs="Sylfaen"/>
          <w:lang w:val="hy-AM"/>
        </w:rPr>
        <w:t>տոննա</w:t>
      </w:r>
      <w:r w:rsidRPr="00C30E44">
        <w:rPr>
          <w:rFonts w:ascii="GHEA Grapalat" w:hAnsi="GHEA Grapalat" w:cs="Sylfaen"/>
          <w:lang w:val="hy-AM"/>
        </w:rPr>
        <w:t xml:space="preserve">։ </w:t>
      </w:r>
      <w:r w:rsidR="00FF458F">
        <w:rPr>
          <w:rFonts w:ascii="GHEA Grapalat" w:hAnsi="GHEA Grapalat" w:cs="Sylfaen"/>
          <w:lang w:val="hy-AM"/>
        </w:rPr>
        <w:t xml:space="preserve">Գիտական կենտրոնը </w:t>
      </w:r>
      <w:r w:rsidR="00BB34C4">
        <w:rPr>
          <w:rFonts w:ascii="GHEA Grapalat" w:hAnsi="GHEA Grapalat" w:cs="Sylfaen"/>
          <w:lang w:val="hy-AM"/>
        </w:rPr>
        <w:t>2026 թվականի  համար սիգի արդյունագործական որսի համար առաջարկել է</w:t>
      </w:r>
      <w:r w:rsidR="00937017">
        <w:rPr>
          <w:rFonts w:ascii="GHEA Grapalat" w:hAnsi="GHEA Grapalat" w:cs="Sylfaen"/>
          <w:lang w:val="hy-AM"/>
        </w:rPr>
        <w:t xml:space="preserve"> </w:t>
      </w:r>
      <w:r w:rsidR="00831824" w:rsidRPr="00831824">
        <w:rPr>
          <w:rFonts w:ascii="GHEA Grapalat" w:hAnsi="GHEA Grapalat" w:cs="Sylfaen"/>
          <w:lang w:val="hy-AM"/>
        </w:rPr>
        <w:t>ևս 720</w:t>
      </w:r>
      <w:r w:rsidR="00BB34C4" w:rsidRPr="00831824">
        <w:rPr>
          <w:rFonts w:ascii="GHEA Grapalat" w:hAnsi="GHEA Grapalat" w:cs="Sylfaen"/>
          <w:lang w:val="hy-AM"/>
        </w:rPr>
        <w:t xml:space="preserve"> տոննա </w:t>
      </w:r>
      <w:r w:rsidR="00BB34C4">
        <w:rPr>
          <w:rFonts w:ascii="GHEA Grapalat" w:hAnsi="GHEA Grapalat" w:cs="Sylfaen"/>
          <w:lang w:val="hy-AM"/>
        </w:rPr>
        <w:t>չափաքանակ</w:t>
      </w:r>
      <w:r w:rsidR="00731618">
        <w:rPr>
          <w:rFonts w:ascii="GHEA Grapalat" w:hAnsi="GHEA Grapalat" w:cs="Sylfaen"/>
          <w:lang w:val="hy-AM"/>
        </w:rPr>
        <w:t>։</w:t>
      </w:r>
    </w:p>
    <w:p w:rsidR="00937017" w:rsidRDefault="00937017" w:rsidP="00937017">
      <w:pPr>
        <w:tabs>
          <w:tab w:val="left" w:pos="284"/>
        </w:tabs>
        <w:spacing w:line="360" w:lineRule="auto"/>
        <w:ind w:left="127" w:right="111" w:firstLine="269"/>
        <w:jc w:val="both"/>
        <w:rPr>
          <w:rFonts w:ascii="GHEA Grapalat" w:hAnsi="GHEA Grapalat"/>
          <w:lang w:val="hy-AM"/>
        </w:rPr>
      </w:pPr>
      <w:r w:rsidRPr="001946F9">
        <w:rPr>
          <w:rFonts w:ascii="GHEA Grapalat" w:hAnsi="GHEA Grapalat"/>
          <w:lang w:val="hy-AM"/>
        </w:rPr>
        <w:t xml:space="preserve">Նախագծով նախատեսվում է </w:t>
      </w:r>
      <w:r w:rsidRPr="00733664">
        <w:rPr>
          <w:rFonts w:ascii="GHEA Grapalat" w:hAnsi="GHEA Grapalat" w:cs="Calibri"/>
          <w:shd w:val="clear" w:color="auto" w:fill="FFFFFF"/>
          <w:lang w:val="hy-AM"/>
        </w:rPr>
        <w:t>Հայաստանի</w:t>
      </w:r>
      <w:r w:rsidRPr="00733664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733664">
        <w:rPr>
          <w:rFonts w:ascii="GHEA Grapalat" w:hAnsi="GHEA Grapalat" w:cs="Calibri"/>
          <w:shd w:val="clear" w:color="auto" w:fill="FFFFFF"/>
          <w:lang w:val="hy-AM"/>
        </w:rPr>
        <w:t>Հանրապետության</w:t>
      </w:r>
      <w:r w:rsidRPr="00733664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733664">
        <w:rPr>
          <w:rFonts w:ascii="GHEA Grapalat" w:hAnsi="GHEA Grapalat" w:cs="Calibri"/>
          <w:shd w:val="clear" w:color="auto" w:fill="FFFFFF"/>
          <w:lang w:val="hy-AM"/>
        </w:rPr>
        <w:t>կառավարության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2026 </w:t>
      </w:r>
      <w:r w:rsidRPr="00733664">
        <w:rPr>
          <w:rFonts w:ascii="GHEA Grapalat" w:hAnsi="GHEA Grapalat" w:cs="Calibri"/>
          <w:shd w:val="clear" w:color="auto" w:fill="FFFFFF"/>
          <w:lang w:val="hy-AM"/>
        </w:rPr>
        <w:t>թվականի</w:t>
      </w:r>
      <w:r w:rsidRPr="00733664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փետրվարի</w:t>
      </w:r>
      <w:r w:rsidRPr="00733664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937017">
        <w:rPr>
          <w:rFonts w:ascii="GHEA Grapalat" w:eastAsia="GHEA Grapalat" w:hAnsi="GHEA Grapalat" w:cs="GHEA Grapalat"/>
          <w:shd w:val="clear" w:color="auto" w:fill="FFFFFF"/>
          <w:lang w:val="hy-AM"/>
        </w:rPr>
        <w:t>5-</w:t>
      </w:r>
      <w:r w:rsidRPr="00937017">
        <w:rPr>
          <w:rFonts w:ascii="GHEA Grapalat" w:hAnsi="GHEA Grapalat" w:cs="Calibri"/>
          <w:shd w:val="clear" w:color="auto" w:fill="FFFFFF"/>
          <w:lang w:val="hy-AM"/>
        </w:rPr>
        <w:t>ի</w:t>
      </w:r>
      <w:r w:rsidRPr="00937017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 w:rsidRPr="000D1B48">
        <w:rPr>
          <w:rStyle w:val="Strong"/>
          <w:rFonts w:ascii="GHEA Grapalat" w:hAnsi="GHEA Grapalat"/>
          <w:bdr w:val="none" w:sz="0" w:space="0" w:color="auto" w:frame="1"/>
          <w:lang w:val="fi-FI"/>
        </w:rPr>
        <w:t>«</w:t>
      </w:r>
      <w:r w:rsidRPr="000D1B48">
        <w:rPr>
          <w:rFonts w:ascii="GHEA Grapalat" w:hAnsi="GHEA Grapalat" w:cs="Calibri"/>
          <w:bCs/>
          <w:shd w:val="clear" w:color="auto" w:fill="FFFFFF"/>
          <w:lang w:val="hy-AM"/>
        </w:rPr>
        <w:t>202</w:t>
      </w:r>
      <w:r>
        <w:rPr>
          <w:rFonts w:ascii="GHEA Grapalat" w:hAnsi="GHEA Grapalat" w:cs="Calibri"/>
          <w:bCs/>
          <w:shd w:val="clear" w:color="auto" w:fill="FFFFFF"/>
          <w:lang w:val="hy-AM"/>
        </w:rPr>
        <w:t>6</w:t>
      </w:r>
      <w:r w:rsidRPr="000D1B48">
        <w:rPr>
          <w:rFonts w:ascii="GHEA Grapalat" w:hAnsi="GHEA Grapalat" w:cs="Calibri"/>
          <w:bCs/>
          <w:shd w:val="clear" w:color="auto" w:fill="FFFFFF"/>
          <w:lang w:val="hy-AM"/>
        </w:rPr>
        <w:t xml:space="preserve"> թվականի ընթացքում </w:t>
      </w:r>
      <w:r>
        <w:rPr>
          <w:rFonts w:ascii="GHEA Grapalat" w:hAnsi="GHEA Grapalat" w:cs="Calibri"/>
          <w:bCs/>
          <w:shd w:val="clear" w:color="auto" w:fill="FFFFFF"/>
          <w:lang w:val="hy-AM"/>
        </w:rPr>
        <w:t>Սև</w:t>
      </w:r>
      <w:r w:rsidRPr="000D1B48">
        <w:rPr>
          <w:rFonts w:ascii="GHEA Grapalat" w:hAnsi="GHEA Grapalat" w:cs="Calibri"/>
          <w:bCs/>
          <w:shd w:val="clear" w:color="auto" w:fill="FFFFFF"/>
          <w:lang w:val="hy-AM"/>
        </w:rPr>
        <w:t xml:space="preserve">անա լճում ձկան </w:t>
      </w:r>
      <w:r>
        <w:rPr>
          <w:rFonts w:ascii="GHEA Grapalat" w:hAnsi="GHEA Grapalat" w:cs="Calibri"/>
          <w:bCs/>
          <w:shd w:val="clear" w:color="auto" w:fill="FFFFFF"/>
          <w:lang w:val="hy-AM"/>
        </w:rPr>
        <w:t>և</w:t>
      </w:r>
      <w:r w:rsidRPr="000D1B48">
        <w:rPr>
          <w:rFonts w:ascii="GHEA Grapalat" w:hAnsi="GHEA Grapalat" w:cs="Calibri"/>
          <w:bCs/>
          <w:shd w:val="clear" w:color="auto" w:fill="FFFFFF"/>
          <w:lang w:val="hy-AM"/>
        </w:rPr>
        <w:t xml:space="preserve">  խեցգետնի արդյունագործական որսի չափաքանակները </w:t>
      </w:r>
      <w:r>
        <w:rPr>
          <w:rFonts w:ascii="GHEA Grapalat" w:hAnsi="GHEA Grapalat" w:cs="Calibri"/>
          <w:bCs/>
          <w:shd w:val="clear" w:color="auto" w:fill="FFFFFF"/>
          <w:lang w:val="hy-AM"/>
        </w:rPr>
        <w:t>և</w:t>
      </w:r>
      <w:r w:rsidRPr="000D1B48">
        <w:rPr>
          <w:rFonts w:ascii="GHEA Grapalat" w:hAnsi="GHEA Grapalat" w:cs="Calibri"/>
          <w:bCs/>
          <w:shd w:val="clear" w:color="auto" w:fill="FFFFFF"/>
          <w:lang w:val="hy-AM"/>
        </w:rPr>
        <w:t xml:space="preserve"> ժամկետները, արդյունագործական որսի կազմակերպման պայմաններն ու պահանջները</w:t>
      </w:r>
      <w:r w:rsidRPr="000D1B48">
        <w:rPr>
          <w:rFonts w:ascii="GHEA Grapalat" w:hAnsi="GHEA Grapalat" w:cs="Calibri"/>
          <w:shd w:val="clear" w:color="auto" w:fill="FFFFFF"/>
          <w:lang w:val="hy-AM"/>
        </w:rPr>
        <w:t xml:space="preserve"> սահմանելու մասին</w:t>
      </w:r>
      <w:r w:rsidRPr="000D1B48">
        <w:rPr>
          <w:rStyle w:val="Strong"/>
          <w:rFonts w:ascii="GHEA Grapalat" w:hAnsi="GHEA Grapalat"/>
          <w:bdr w:val="none" w:sz="0" w:space="0" w:color="auto" w:frame="1"/>
          <w:lang w:val="fi-FI"/>
        </w:rPr>
        <w:t>»</w:t>
      </w:r>
      <w:r w:rsidRPr="000D1B48">
        <w:rPr>
          <w:rFonts w:ascii="GHEA Grapalat" w:hAnsi="GHEA Grapalat"/>
          <w:bCs/>
          <w:lang w:val="fi-FI"/>
        </w:rPr>
        <w:t xml:space="preserve"> </w:t>
      </w:r>
      <w:r w:rsidRPr="00937017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N 120-Ն </w:t>
      </w:r>
      <w:r w:rsidRPr="00733664">
        <w:rPr>
          <w:rFonts w:ascii="GHEA Grapalat" w:hAnsi="GHEA Grapalat" w:cs="Calibri"/>
          <w:shd w:val="clear" w:color="auto" w:fill="FFFFFF"/>
          <w:lang w:val="hy-AM"/>
        </w:rPr>
        <w:t>որոշման</w:t>
      </w:r>
      <w:r>
        <w:rPr>
          <w:rFonts w:ascii="GHEA Grapalat" w:hAnsi="GHEA Grapalat" w:cs="Calibri"/>
          <w:shd w:val="clear" w:color="auto" w:fill="FFFFFF"/>
          <w:lang w:val="hy-AM"/>
        </w:rPr>
        <w:t xml:space="preserve"> </w:t>
      </w:r>
      <w:r>
        <w:rPr>
          <w:rFonts w:ascii="GHEA Grapalat" w:hAnsi="GHEA Grapalat" w:cs="Calibri"/>
          <w:shd w:val="clear" w:color="auto" w:fill="FFFFFF"/>
          <w:lang w:val="hy-AM"/>
        </w:rPr>
        <w:lastRenderedPageBreak/>
        <w:t xml:space="preserve">մեջ իրականացնել փոփոխություն՝ ավելացնելով սիգի արդյունագործական որսի քանակը </w:t>
      </w:r>
      <w:r w:rsidR="002B45A8" w:rsidRPr="00831824">
        <w:rPr>
          <w:rFonts w:ascii="GHEA Grapalat" w:hAnsi="GHEA Grapalat" w:cs="Calibri"/>
          <w:shd w:val="clear" w:color="auto" w:fill="FFFFFF"/>
          <w:lang w:val="hy-AM"/>
        </w:rPr>
        <w:t>720</w:t>
      </w:r>
      <w:r w:rsidRPr="00831824">
        <w:rPr>
          <w:rFonts w:ascii="GHEA Grapalat" w:hAnsi="GHEA Grapalat" w:cs="Calibri"/>
          <w:shd w:val="clear" w:color="auto" w:fill="FFFFFF"/>
          <w:lang w:val="hy-AM"/>
        </w:rPr>
        <w:t xml:space="preserve"> </w:t>
      </w:r>
      <w:r>
        <w:rPr>
          <w:rFonts w:ascii="GHEA Grapalat" w:hAnsi="GHEA Grapalat" w:cs="Calibri"/>
          <w:shd w:val="clear" w:color="auto" w:fill="FFFFFF"/>
          <w:lang w:val="hy-AM"/>
        </w:rPr>
        <w:t>տոննա</w:t>
      </w:r>
      <w:r w:rsidRPr="001946F9">
        <w:rPr>
          <w:rFonts w:ascii="GHEA Grapalat" w:hAnsi="GHEA Grapalat"/>
          <w:lang w:val="hy-AM"/>
        </w:rPr>
        <w:t>։</w:t>
      </w:r>
    </w:p>
    <w:p w:rsidR="00EC4FB7" w:rsidRPr="003B3C93" w:rsidRDefault="00EC4FB7" w:rsidP="00EC4FB7">
      <w:pPr>
        <w:spacing w:line="360" w:lineRule="auto"/>
        <w:ind w:firstLine="375"/>
        <w:jc w:val="both"/>
        <w:rPr>
          <w:rFonts w:ascii="GHEA Grapalat" w:hAnsi="GHEA Grapalat" w:cs="Calibri"/>
          <w:bCs/>
          <w:shd w:val="clear" w:color="auto" w:fill="FFFFFF"/>
          <w:lang w:val="hy-AM"/>
        </w:rPr>
      </w:pPr>
      <w:r w:rsidRPr="003B3C93">
        <w:rPr>
          <w:rFonts w:ascii="GHEA Grapalat" w:hAnsi="GHEA Grapalat" w:cs="Calibri"/>
          <w:bCs/>
          <w:shd w:val="clear" w:color="auto" w:fill="FFFFFF"/>
          <w:lang w:val="hy-AM"/>
        </w:rPr>
        <w:t>Արդյունքում՝ 202</w:t>
      </w:r>
      <w:r>
        <w:rPr>
          <w:rFonts w:ascii="GHEA Grapalat" w:hAnsi="GHEA Grapalat" w:cs="Calibri"/>
          <w:bCs/>
          <w:shd w:val="clear" w:color="auto" w:fill="FFFFFF"/>
          <w:lang w:val="hy-AM"/>
        </w:rPr>
        <w:t>6</w:t>
      </w:r>
      <w:r w:rsidRPr="003B3C93">
        <w:rPr>
          <w:rFonts w:ascii="GHEA Grapalat" w:hAnsi="GHEA Grapalat" w:cs="Calibri"/>
          <w:bCs/>
          <w:shd w:val="clear" w:color="auto" w:fill="FFFFFF"/>
          <w:lang w:val="hy-AM"/>
        </w:rPr>
        <w:t xml:space="preserve"> թվականին Սևանա լճում ամբողջ որսաշրջանի համար սիգի արդյունագործական որսի թույլատրելի քանակը </w:t>
      </w:r>
      <w:r w:rsidRPr="00831824">
        <w:rPr>
          <w:rFonts w:ascii="GHEA Grapalat" w:hAnsi="GHEA Grapalat" w:cs="Calibri"/>
          <w:bCs/>
          <w:shd w:val="clear" w:color="auto" w:fill="FFFFFF"/>
          <w:lang w:val="hy-AM"/>
        </w:rPr>
        <w:t>կկազմի 1</w:t>
      </w:r>
      <w:r w:rsidR="00831824" w:rsidRPr="00831824">
        <w:rPr>
          <w:rFonts w:ascii="GHEA Grapalat" w:hAnsi="GHEA Grapalat" w:cs="Calibri"/>
          <w:bCs/>
          <w:shd w:val="clear" w:color="auto" w:fill="FFFFFF"/>
          <w:lang w:val="hy-AM"/>
        </w:rPr>
        <w:t>270</w:t>
      </w:r>
      <w:r w:rsidRPr="00831824">
        <w:rPr>
          <w:rFonts w:ascii="GHEA Grapalat" w:hAnsi="GHEA Grapalat" w:cs="Calibri"/>
          <w:bCs/>
          <w:shd w:val="clear" w:color="auto" w:fill="FFFFFF"/>
          <w:lang w:val="hy-AM"/>
        </w:rPr>
        <w:t xml:space="preserve"> տոննա </w:t>
      </w:r>
      <w:r w:rsidRPr="003B3C93">
        <w:rPr>
          <w:rFonts w:ascii="GHEA Grapalat" w:hAnsi="GHEA Grapalat" w:cs="Calibri"/>
          <w:bCs/>
          <w:shd w:val="clear" w:color="auto" w:fill="FFFFFF"/>
          <w:lang w:val="hy-AM"/>
        </w:rPr>
        <w:t>(</w:t>
      </w:r>
      <w:r>
        <w:rPr>
          <w:rFonts w:ascii="GHEA Grapalat" w:hAnsi="GHEA Grapalat" w:cs="Calibri"/>
          <w:bCs/>
          <w:shd w:val="clear" w:color="auto" w:fill="FFFFFF"/>
          <w:lang w:val="hy-AM"/>
        </w:rPr>
        <w:t>550</w:t>
      </w:r>
      <w:r w:rsidRPr="003B3C93">
        <w:rPr>
          <w:rFonts w:ascii="GHEA Grapalat" w:hAnsi="GHEA Grapalat" w:cs="Calibri"/>
          <w:bCs/>
          <w:shd w:val="clear" w:color="auto" w:fill="FFFFFF"/>
          <w:lang w:val="hy-AM"/>
        </w:rPr>
        <w:t xml:space="preserve">տ+ </w:t>
      </w:r>
      <w:r w:rsidR="00831824" w:rsidRPr="00831824">
        <w:rPr>
          <w:rFonts w:ascii="GHEA Grapalat" w:hAnsi="GHEA Grapalat" w:cs="Calibri"/>
          <w:bCs/>
          <w:shd w:val="clear" w:color="auto" w:fill="FFFFFF"/>
          <w:lang w:val="hy-AM"/>
        </w:rPr>
        <w:t>7</w:t>
      </w:r>
      <w:r w:rsidRPr="00831824">
        <w:rPr>
          <w:rFonts w:ascii="GHEA Grapalat" w:hAnsi="GHEA Grapalat" w:cs="Calibri"/>
          <w:bCs/>
          <w:shd w:val="clear" w:color="auto" w:fill="FFFFFF"/>
          <w:lang w:val="hy-AM"/>
        </w:rPr>
        <w:t>20տ</w:t>
      </w:r>
      <w:r w:rsidRPr="003B3C93">
        <w:rPr>
          <w:rFonts w:ascii="GHEA Grapalat" w:hAnsi="GHEA Grapalat" w:cs="Calibri"/>
          <w:bCs/>
          <w:shd w:val="clear" w:color="auto" w:fill="FFFFFF"/>
          <w:lang w:val="hy-AM"/>
        </w:rPr>
        <w:t>)։</w:t>
      </w:r>
    </w:p>
    <w:p w:rsidR="00BE33FA" w:rsidRPr="00227D14" w:rsidRDefault="00BE33FA" w:rsidP="00F65B49">
      <w:pPr>
        <w:tabs>
          <w:tab w:val="left" w:pos="270"/>
          <w:tab w:val="left" w:pos="2160"/>
        </w:tabs>
        <w:suppressAutoHyphens/>
        <w:spacing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227D14">
        <w:rPr>
          <w:rFonts w:ascii="GHEA Grapalat" w:eastAsia="GHEA Grapalat" w:hAnsi="GHEA Grapalat" w:cs="GHEA Grapalat"/>
          <w:b/>
          <w:i/>
          <w:lang w:val="hy-AM"/>
        </w:rPr>
        <w:t>2</w:t>
      </w:r>
      <w:r w:rsidRPr="00227D14">
        <w:rPr>
          <w:rFonts w:ascii="GHEA Grapalat" w:eastAsia="MS Mincho" w:hAnsi="GHEA Grapalat" w:cs="Cambria Math"/>
          <w:b/>
          <w:i/>
          <w:lang w:val="hy-AM"/>
        </w:rPr>
        <w:t>.</w:t>
      </w:r>
      <w:r w:rsidRPr="00227D14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227D14">
        <w:rPr>
          <w:rFonts w:ascii="GHEA Grapalat" w:hAnsi="GHEA Grapalat"/>
          <w:b/>
          <w:i/>
          <w:lang w:val="hy-AM"/>
        </w:rPr>
        <w:t>Առաջարկվող</w:t>
      </w:r>
      <w:r w:rsidRPr="00227D14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227D14">
        <w:rPr>
          <w:rFonts w:ascii="GHEA Grapalat" w:hAnsi="GHEA Grapalat"/>
          <w:b/>
          <w:i/>
          <w:lang w:val="hy-AM"/>
        </w:rPr>
        <w:t>կարգավորման</w:t>
      </w:r>
      <w:r w:rsidRPr="00227D14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227D14">
        <w:rPr>
          <w:rFonts w:ascii="GHEA Grapalat" w:hAnsi="GHEA Grapalat"/>
          <w:b/>
          <w:i/>
          <w:lang w:val="hy-AM"/>
        </w:rPr>
        <w:t>բնույթը</w:t>
      </w:r>
    </w:p>
    <w:p w:rsidR="00BE33FA" w:rsidRPr="00227D14" w:rsidRDefault="00BE33FA" w:rsidP="00F65B49">
      <w:pPr>
        <w:tabs>
          <w:tab w:val="left" w:pos="720"/>
          <w:tab w:val="left" w:pos="810"/>
        </w:tabs>
        <w:suppressAutoHyphens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227D14">
        <w:rPr>
          <w:rFonts w:ascii="GHEA Grapalat" w:eastAsia="GHEA Grapalat" w:hAnsi="GHEA Grapalat" w:cs="GHEA Grapalat"/>
          <w:lang w:val="hy-AM"/>
        </w:rPr>
        <w:tab/>
      </w:r>
      <w:r w:rsidRPr="00444342">
        <w:rPr>
          <w:rFonts w:ascii="GHEA Grapalat" w:hAnsi="GHEA Grapalat"/>
          <w:lang w:val="hy-AM"/>
        </w:rPr>
        <w:t>Նախագ</w:t>
      </w:r>
      <w:r w:rsidR="00444342" w:rsidRPr="003C0957">
        <w:rPr>
          <w:rFonts w:ascii="GHEA Grapalat" w:hAnsi="GHEA Grapalat"/>
          <w:lang w:val="hy-AM"/>
        </w:rPr>
        <w:t>իծը</w:t>
      </w:r>
      <w:r w:rsidRPr="00444342">
        <w:rPr>
          <w:rFonts w:ascii="GHEA Grapalat" w:eastAsia="GHEA Grapalat" w:hAnsi="GHEA Grapalat" w:cs="GHEA Grapalat"/>
          <w:lang w:val="hy-AM"/>
        </w:rPr>
        <w:t xml:space="preserve"> </w:t>
      </w:r>
      <w:r w:rsidRPr="00444342">
        <w:rPr>
          <w:rFonts w:ascii="GHEA Grapalat" w:hAnsi="GHEA Grapalat"/>
          <w:lang w:val="hy-AM"/>
        </w:rPr>
        <w:t>նպատակաուղղված</w:t>
      </w:r>
      <w:r w:rsidRPr="00444342">
        <w:rPr>
          <w:rFonts w:ascii="GHEA Grapalat" w:eastAsia="GHEA Grapalat" w:hAnsi="GHEA Grapalat" w:cs="GHEA Grapalat"/>
          <w:lang w:val="hy-AM"/>
        </w:rPr>
        <w:t xml:space="preserve"> է </w:t>
      </w:r>
      <w:r w:rsidRPr="00444342">
        <w:rPr>
          <w:rFonts w:ascii="GHEA Grapalat" w:hAnsi="GHEA Grapalat"/>
          <w:lang w:val="hy-AM"/>
        </w:rPr>
        <w:t xml:space="preserve">«Սևանա լճի մասին» Հայաստանի Հանրապետության օրենքի </w:t>
      </w:r>
      <w:r w:rsidR="00E95444" w:rsidRPr="00444342">
        <w:rPr>
          <w:rFonts w:ascii="GHEA Grapalat" w:hAnsi="GHEA Grapalat" w:cs="Calibri"/>
          <w:shd w:val="clear" w:color="auto" w:fill="FFFFFF"/>
          <w:lang w:val="hy-AM"/>
        </w:rPr>
        <w:t>1</w:t>
      </w:r>
      <w:r w:rsidR="00E95444" w:rsidRPr="003C0957">
        <w:rPr>
          <w:rFonts w:ascii="GHEA Grapalat" w:hAnsi="GHEA Grapalat" w:cs="Calibri"/>
          <w:shd w:val="clear" w:color="auto" w:fill="FFFFFF"/>
          <w:lang w:val="hy-AM"/>
        </w:rPr>
        <w:t>5</w:t>
      </w:r>
      <w:r w:rsidR="00E95444" w:rsidRPr="00444342">
        <w:rPr>
          <w:rFonts w:ascii="GHEA Grapalat" w:hAnsi="GHEA Grapalat" w:cs="Calibri"/>
          <w:shd w:val="clear" w:color="auto" w:fill="FFFFFF"/>
          <w:lang w:val="hy-AM"/>
        </w:rPr>
        <w:t xml:space="preserve">-րդ հոդվածի </w:t>
      </w:r>
      <w:r w:rsidR="00E95444" w:rsidRPr="003C0957">
        <w:rPr>
          <w:rFonts w:ascii="GHEA Grapalat" w:hAnsi="GHEA Grapalat" w:cs="Calibri"/>
          <w:shd w:val="clear" w:color="auto" w:fill="FFFFFF"/>
          <w:lang w:val="hy-AM"/>
        </w:rPr>
        <w:t xml:space="preserve">1-ին </w:t>
      </w:r>
      <w:r w:rsidR="00E95444" w:rsidRPr="00444342">
        <w:rPr>
          <w:rFonts w:ascii="GHEA Grapalat" w:hAnsi="GHEA Grapalat" w:cs="Calibri"/>
          <w:shd w:val="clear" w:color="auto" w:fill="FFFFFF"/>
          <w:lang w:val="hy-AM"/>
        </w:rPr>
        <w:t>մասի «</w:t>
      </w:r>
      <w:r w:rsidR="00E95444" w:rsidRPr="003C0957">
        <w:rPr>
          <w:rFonts w:ascii="GHEA Grapalat" w:hAnsi="GHEA Grapalat" w:cs="Calibri"/>
          <w:shd w:val="clear" w:color="auto" w:fill="FFFFFF"/>
          <w:lang w:val="hy-AM"/>
        </w:rPr>
        <w:t>գ1</w:t>
      </w:r>
      <w:r w:rsidR="00E95444" w:rsidRPr="00444342">
        <w:rPr>
          <w:rFonts w:ascii="GHEA Grapalat" w:hAnsi="GHEA Grapalat" w:cs="Calibri"/>
          <w:shd w:val="clear" w:color="auto" w:fill="FFFFFF"/>
          <w:lang w:val="hy-AM"/>
        </w:rPr>
        <w:t xml:space="preserve">» </w:t>
      </w:r>
      <w:r w:rsidRPr="00444342">
        <w:rPr>
          <w:rFonts w:ascii="GHEA Grapalat" w:hAnsi="GHEA Grapalat"/>
          <w:lang w:val="hy-AM"/>
        </w:rPr>
        <w:t>ենթակետի</w:t>
      </w:r>
      <w:r w:rsidR="00346501" w:rsidRPr="00444342">
        <w:rPr>
          <w:rFonts w:ascii="GHEA Grapalat" w:hAnsi="GHEA Grapalat"/>
          <w:lang w:val="hy-AM"/>
        </w:rPr>
        <w:t xml:space="preserve"> </w:t>
      </w:r>
      <w:r w:rsidRPr="00444342">
        <w:rPr>
          <w:rFonts w:ascii="GHEA Grapalat" w:hAnsi="GHEA Grapalat"/>
          <w:lang w:val="hy-AM"/>
        </w:rPr>
        <w:t>պահանջի կատարմանը։</w:t>
      </w:r>
    </w:p>
    <w:p w:rsidR="00BE33FA" w:rsidRPr="00227D14" w:rsidRDefault="00BE33FA" w:rsidP="00F65B49">
      <w:pPr>
        <w:tabs>
          <w:tab w:val="left" w:pos="720"/>
          <w:tab w:val="left" w:pos="810"/>
        </w:tabs>
        <w:suppressAutoHyphens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227D14">
        <w:rPr>
          <w:rFonts w:ascii="GHEA Grapalat" w:hAnsi="GHEA Grapalat" w:cs="Sylfaen"/>
          <w:lang w:val="hy-AM"/>
        </w:rPr>
        <w:t xml:space="preserve">Իրականացվող գործընթացները միտված են </w:t>
      </w:r>
      <w:r w:rsidRPr="00227D14">
        <w:rPr>
          <w:rFonts w:ascii="GHEA Grapalat" w:eastAsia="GHEA Grapalat" w:hAnsi="GHEA Grapalat" w:cs="GHEA Grapalat"/>
          <w:lang w:val="hy-AM"/>
        </w:rPr>
        <w:t>Սևանա լճում ձկան և խեցգետնի պաշարների կայուն օգտագործմանը</w:t>
      </w:r>
      <w:r w:rsidR="008169E5" w:rsidRPr="00227D14">
        <w:rPr>
          <w:rFonts w:ascii="GHEA Grapalat" w:eastAsia="GHEA Grapalat" w:hAnsi="GHEA Grapalat" w:cs="GHEA Grapalat"/>
          <w:lang w:val="hy-AM"/>
        </w:rPr>
        <w:t>, ինչպես նաև ձկնորսության գործընթացները իրավական դաշտ բերելուն</w:t>
      </w:r>
      <w:r w:rsidRPr="00227D14">
        <w:rPr>
          <w:rFonts w:ascii="GHEA Grapalat" w:eastAsia="GHEA Grapalat" w:hAnsi="GHEA Grapalat" w:cs="GHEA Grapalat"/>
          <w:lang w:val="hy-AM"/>
        </w:rPr>
        <w:t xml:space="preserve"> և</w:t>
      </w:r>
      <w:r w:rsidR="008169E5" w:rsidRPr="00227D14">
        <w:rPr>
          <w:rFonts w:ascii="GHEA Grapalat" w:eastAsia="GHEA Grapalat" w:hAnsi="GHEA Grapalat" w:cs="GHEA Grapalat"/>
          <w:lang w:val="hy-AM"/>
        </w:rPr>
        <w:t xml:space="preserve"> լիազոր մարմնի հետ կնքած</w:t>
      </w:r>
      <w:r w:rsidRPr="00227D14">
        <w:rPr>
          <w:rFonts w:ascii="GHEA Grapalat" w:eastAsia="GHEA Grapalat" w:hAnsi="GHEA Grapalat" w:cs="GHEA Grapalat"/>
          <w:lang w:val="hy-AM"/>
        </w:rPr>
        <w:t xml:space="preserve"> օգտագործման </w:t>
      </w:r>
      <w:r w:rsidRPr="00227D14">
        <w:rPr>
          <w:rFonts w:ascii="GHEA Grapalat" w:hAnsi="GHEA Grapalat"/>
          <w:lang w:val="hy-AM"/>
        </w:rPr>
        <w:t>պայմանագրերի</w:t>
      </w:r>
      <w:r w:rsidRPr="00227D14">
        <w:rPr>
          <w:rFonts w:ascii="GHEA Grapalat" w:eastAsia="GHEA Grapalat" w:hAnsi="GHEA Grapalat" w:cs="GHEA Grapalat"/>
          <w:lang w:val="hy-AM"/>
        </w:rPr>
        <w:t xml:space="preserve"> </w:t>
      </w:r>
      <w:r w:rsidR="008169E5" w:rsidRPr="00227D14">
        <w:rPr>
          <w:rFonts w:ascii="GHEA Grapalat" w:eastAsia="GHEA Grapalat" w:hAnsi="GHEA Grapalat" w:cs="GHEA Grapalat"/>
          <w:lang w:val="hy-AM"/>
        </w:rPr>
        <w:t>հիման վրա ձկնորսության</w:t>
      </w:r>
      <w:r w:rsidRPr="00227D14">
        <w:rPr>
          <w:rFonts w:ascii="GHEA Grapalat" w:eastAsia="GHEA Grapalat" w:hAnsi="GHEA Grapalat" w:cs="GHEA Grapalat"/>
          <w:lang w:val="hy-AM"/>
        </w:rPr>
        <w:t xml:space="preserve"> </w:t>
      </w:r>
      <w:r w:rsidRPr="00227D14">
        <w:rPr>
          <w:rFonts w:ascii="GHEA Grapalat" w:hAnsi="GHEA Grapalat"/>
          <w:lang w:val="hy-AM"/>
        </w:rPr>
        <w:t>գործընթաց</w:t>
      </w:r>
      <w:r w:rsidRPr="00227D14">
        <w:rPr>
          <w:rFonts w:ascii="GHEA Grapalat" w:eastAsia="GHEA Grapalat" w:hAnsi="GHEA Grapalat" w:cs="GHEA Grapalat"/>
          <w:lang w:val="hy-AM"/>
        </w:rPr>
        <w:t xml:space="preserve"> </w:t>
      </w:r>
      <w:r w:rsidR="008169E5" w:rsidRPr="00227D14">
        <w:rPr>
          <w:rFonts w:ascii="GHEA Grapalat" w:hAnsi="GHEA Grapalat"/>
          <w:lang w:val="hy-AM"/>
        </w:rPr>
        <w:t>իրականացնելուն</w:t>
      </w:r>
      <w:r w:rsidR="00C75C91" w:rsidRPr="00227D14">
        <w:rPr>
          <w:rFonts w:ascii="GHEA Grapalat" w:hAnsi="GHEA Grapalat"/>
          <w:lang w:val="hy-AM"/>
        </w:rPr>
        <w:t>, ինչպես նաև պարենային անվտանգության օբյեկտ հանդիսացող ռեսուրսի օգտագործման նկատմամբ պատշաճ վերահսկողության իրականացմանը:</w:t>
      </w:r>
    </w:p>
    <w:p w:rsidR="00BE33FA" w:rsidRPr="00227D14" w:rsidRDefault="00BE33FA" w:rsidP="00F65B49">
      <w:pPr>
        <w:spacing w:line="360" w:lineRule="auto"/>
        <w:ind w:firstLine="709"/>
        <w:jc w:val="both"/>
        <w:rPr>
          <w:rFonts w:ascii="GHEA Grapalat" w:eastAsia="Calibri" w:hAnsi="GHEA Grapalat" w:cs="Calibri"/>
          <w:lang w:val="hy-AM"/>
        </w:rPr>
      </w:pPr>
      <w:r w:rsidRPr="00227D14">
        <w:rPr>
          <w:rFonts w:ascii="GHEA Grapalat" w:eastAsia="GHEA Grapalat" w:hAnsi="GHEA Grapalat" w:cs="GHEA Grapalat"/>
          <w:b/>
          <w:i/>
          <w:lang w:val="hy-AM"/>
        </w:rPr>
        <w:t>3.</w:t>
      </w:r>
      <w:r w:rsidRPr="00227D14">
        <w:rPr>
          <w:rFonts w:ascii="GHEA Grapalat" w:eastAsia="Calibri" w:hAnsi="GHEA Grapalat" w:cs="Calibri"/>
          <w:b/>
          <w:i/>
          <w:lang w:val="hy-AM"/>
        </w:rPr>
        <w:t>Նախագծի</w:t>
      </w:r>
      <w:r w:rsidRPr="00227D14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227D14">
        <w:rPr>
          <w:rFonts w:ascii="GHEA Grapalat" w:eastAsia="Calibri" w:hAnsi="GHEA Grapalat" w:cs="Calibri"/>
          <w:b/>
          <w:i/>
          <w:lang w:val="hy-AM"/>
        </w:rPr>
        <w:t>մշակման</w:t>
      </w:r>
      <w:r w:rsidRPr="00227D14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227D14">
        <w:rPr>
          <w:rFonts w:ascii="GHEA Grapalat" w:eastAsia="Calibri" w:hAnsi="GHEA Grapalat" w:cs="Calibri"/>
          <w:b/>
          <w:i/>
          <w:lang w:val="hy-AM"/>
        </w:rPr>
        <w:t>գործընթացում</w:t>
      </w:r>
      <w:r w:rsidRPr="00227D14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227D14">
        <w:rPr>
          <w:rFonts w:ascii="GHEA Grapalat" w:eastAsia="Calibri" w:hAnsi="GHEA Grapalat" w:cs="Calibri"/>
          <w:b/>
          <w:i/>
          <w:lang w:val="hy-AM"/>
        </w:rPr>
        <w:t>ներգրավված</w:t>
      </w:r>
      <w:r w:rsidRPr="00227D14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227D14">
        <w:rPr>
          <w:rFonts w:ascii="GHEA Grapalat" w:eastAsia="Calibri" w:hAnsi="GHEA Grapalat" w:cs="Calibri"/>
          <w:b/>
          <w:i/>
          <w:lang w:val="hy-AM"/>
        </w:rPr>
        <w:t>ինստիտուտները</w:t>
      </w:r>
      <w:r w:rsidRPr="00227D14">
        <w:rPr>
          <w:rFonts w:ascii="GHEA Grapalat" w:eastAsia="GHEA Grapalat" w:hAnsi="GHEA Grapalat" w:cs="GHEA Grapalat"/>
          <w:b/>
          <w:i/>
          <w:lang w:val="hy-AM"/>
        </w:rPr>
        <w:t xml:space="preserve">, </w:t>
      </w:r>
      <w:r w:rsidRPr="00227D14">
        <w:rPr>
          <w:rFonts w:ascii="GHEA Grapalat" w:eastAsia="Calibri" w:hAnsi="GHEA Grapalat" w:cs="Calibri"/>
          <w:b/>
          <w:i/>
          <w:lang w:val="hy-AM"/>
        </w:rPr>
        <w:t>անձինք</w:t>
      </w:r>
      <w:r w:rsidRPr="00227D14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227D14">
        <w:rPr>
          <w:rFonts w:ascii="GHEA Grapalat" w:eastAsia="Calibri" w:hAnsi="GHEA Grapalat" w:cs="Calibri"/>
          <w:b/>
          <w:i/>
          <w:lang w:val="hy-AM"/>
        </w:rPr>
        <w:t>և</w:t>
      </w:r>
      <w:r w:rsidRPr="00227D14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227D14">
        <w:rPr>
          <w:rFonts w:ascii="GHEA Grapalat" w:eastAsia="Calibri" w:hAnsi="GHEA Grapalat" w:cs="Calibri"/>
          <w:b/>
          <w:i/>
          <w:lang w:val="hy-AM"/>
        </w:rPr>
        <w:t>նրանց</w:t>
      </w:r>
      <w:r w:rsidRPr="00227D14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227D14">
        <w:rPr>
          <w:rFonts w:ascii="GHEA Grapalat" w:eastAsia="Calibri" w:hAnsi="GHEA Grapalat" w:cs="Calibri"/>
          <w:b/>
          <w:i/>
          <w:lang w:val="hy-AM"/>
        </w:rPr>
        <w:t>դիրքորոշումը</w:t>
      </w:r>
    </w:p>
    <w:p w:rsidR="004B2BE0" w:rsidRPr="00227D14" w:rsidRDefault="00BE33FA" w:rsidP="00F65B49">
      <w:pPr>
        <w:tabs>
          <w:tab w:val="left" w:pos="720"/>
          <w:tab w:val="left" w:pos="810"/>
        </w:tabs>
        <w:suppressAutoHyphens/>
        <w:spacing w:line="360" w:lineRule="auto"/>
        <w:ind w:right="134" w:firstLine="709"/>
        <w:jc w:val="both"/>
        <w:rPr>
          <w:rFonts w:ascii="GHEA Grapalat" w:eastAsia="GHEA Grapalat" w:hAnsi="GHEA Grapalat" w:cs="GHEA Grapalat"/>
          <w:lang w:val="hy-AM"/>
        </w:rPr>
      </w:pPr>
      <w:r w:rsidRPr="00227D14">
        <w:rPr>
          <w:rFonts w:ascii="GHEA Grapalat" w:eastAsia="GHEA Grapalat" w:hAnsi="GHEA Grapalat" w:cs="GHEA Grapalat"/>
          <w:lang w:val="hy-AM"/>
        </w:rPr>
        <w:tab/>
      </w:r>
      <w:r w:rsidRPr="00227D14">
        <w:rPr>
          <w:rFonts w:ascii="GHEA Grapalat" w:eastAsia="Calibri" w:hAnsi="GHEA Grapalat" w:cs="Calibri"/>
          <w:lang w:val="hy-AM"/>
        </w:rPr>
        <w:t>Նախագիծը</w:t>
      </w:r>
      <w:r w:rsidRPr="00227D14">
        <w:rPr>
          <w:rFonts w:ascii="GHEA Grapalat" w:eastAsia="GHEA Grapalat" w:hAnsi="GHEA Grapalat" w:cs="GHEA Grapalat"/>
          <w:lang w:val="hy-AM"/>
        </w:rPr>
        <w:t xml:space="preserve"> </w:t>
      </w:r>
      <w:r w:rsidRPr="00227D14">
        <w:rPr>
          <w:rFonts w:ascii="GHEA Grapalat" w:eastAsia="Calibri" w:hAnsi="GHEA Grapalat" w:cs="Calibri"/>
          <w:lang w:val="hy-AM"/>
        </w:rPr>
        <w:t>մշակվել</w:t>
      </w:r>
      <w:r w:rsidRPr="00227D14">
        <w:rPr>
          <w:rFonts w:ascii="GHEA Grapalat" w:eastAsia="GHEA Grapalat" w:hAnsi="GHEA Grapalat" w:cs="GHEA Grapalat"/>
          <w:lang w:val="hy-AM"/>
        </w:rPr>
        <w:t xml:space="preserve"> </w:t>
      </w:r>
      <w:r w:rsidRPr="00227D14">
        <w:rPr>
          <w:rFonts w:ascii="GHEA Grapalat" w:eastAsia="Calibri" w:hAnsi="GHEA Grapalat" w:cs="Calibri"/>
          <w:lang w:val="hy-AM"/>
        </w:rPr>
        <w:t>է</w:t>
      </w:r>
      <w:r w:rsidRPr="00227D14">
        <w:rPr>
          <w:rFonts w:ascii="GHEA Grapalat" w:eastAsia="GHEA Grapalat" w:hAnsi="GHEA Grapalat" w:cs="GHEA Grapalat"/>
          <w:lang w:val="hy-AM"/>
        </w:rPr>
        <w:t xml:space="preserve"> </w:t>
      </w:r>
      <w:r w:rsidRPr="00227D14">
        <w:rPr>
          <w:rFonts w:ascii="GHEA Grapalat" w:eastAsia="Calibri" w:hAnsi="GHEA Grapalat" w:cs="Calibri"/>
          <w:lang w:val="hy-AM"/>
        </w:rPr>
        <w:t>շրջակա միջավայրի</w:t>
      </w:r>
      <w:r w:rsidRPr="00227D14">
        <w:rPr>
          <w:rFonts w:ascii="GHEA Grapalat" w:eastAsia="GHEA Grapalat" w:hAnsi="GHEA Grapalat" w:cs="GHEA Grapalat"/>
          <w:lang w:val="hy-AM"/>
        </w:rPr>
        <w:t xml:space="preserve"> </w:t>
      </w:r>
      <w:r w:rsidRPr="00227D14">
        <w:rPr>
          <w:rFonts w:ascii="GHEA Grapalat" w:eastAsia="Calibri" w:hAnsi="GHEA Grapalat" w:cs="Calibri"/>
          <w:lang w:val="hy-AM"/>
        </w:rPr>
        <w:t>նախարարության</w:t>
      </w:r>
      <w:r w:rsidRPr="00227D14">
        <w:rPr>
          <w:rFonts w:ascii="GHEA Grapalat" w:eastAsia="GHEA Grapalat" w:hAnsi="GHEA Grapalat" w:cs="GHEA Grapalat"/>
          <w:lang w:val="hy-AM"/>
        </w:rPr>
        <w:t xml:space="preserve"> </w:t>
      </w:r>
      <w:r w:rsidRPr="00227D14">
        <w:rPr>
          <w:rFonts w:ascii="GHEA Grapalat" w:eastAsia="Calibri" w:hAnsi="GHEA Grapalat" w:cs="Calibri"/>
          <w:lang w:val="hy-AM"/>
        </w:rPr>
        <w:t>կողմից</w:t>
      </w:r>
      <w:r w:rsidRPr="00227D14">
        <w:rPr>
          <w:rFonts w:ascii="GHEA Grapalat" w:eastAsia="GHEA Grapalat" w:hAnsi="GHEA Grapalat" w:cs="GHEA Grapalat"/>
          <w:lang w:val="hy-AM"/>
        </w:rPr>
        <w:t>:</w:t>
      </w:r>
    </w:p>
    <w:p w:rsidR="002637A3" w:rsidRPr="00227D14" w:rsidRDefault="002637A3" w:rsidP="002637A3">
      <w:pPr>
        <w:pStyle w:val="NoSpacing"/>
        <w:spacing w:line="360" w:lineRule="auto"/>
        <w:ind w:firstLine="709"/>
        <w:jc w:val="both"/>
        <w:rPr>
          <w:rFonts w:eastAsia="Times New Roman" w:cs="Sylfaen"/>
          <w:sz w:val="24"/>
          <w:szCs w:val="24"/>
          <w:lang w:val="hy-AM" w:eastAsia="ru-RU"/>
        </w:rPr>
      </w:pPr>
      <w:r w:rsidRPr="00227D14">
        <w:rPr>
          <w:rFonts w:ascii="GHEA Grapalat" w:eastAsia="Calibri" w:hAnsi="GHEA Grapalat" w:cs="Calibri"/>
          <w:sz w:val="24"/>
          <w:szCs w:val="24"/>
          <w:lang w:val="hy-AM"/>
        </w:rPr>
        <w:t>Նախագծի</w:t>
      </w:r>
      <w:r w:rsidRPr="00227D1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ընդունման հիմք է հանդիսացել </w:t>
      </w:r>
      <w:r w:rsidRPr="00227D14">
        <w:rPr>
          <w:rFonts w:ascii="GHEA Grapalat" w:hAnsi="GHEA Grapalat" w:cs="Sylfaen"/>
          <w:sz w:val="24"/>
          <w:szCs w:val="24"/>
          <w:lang w:val="hy-AM"/>
        </w:rPr>
        <w:t>Սևանա</w:t>
      </w:r>
      <w:r w:rsidRPr="00227D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27D14">
        <w:rPr>
          <w:rFonts w:ascii="GHEA Grapalat" w:hAnsi="GHEA Grapalat" w:cs="Sylfaen"/>
          <w:sz w:val="24"/>
          <w:szCs w:val="24"/>
          <w:lang w:val="hy-AM"/>
        </w:rPr>
        <w:t>լճում</w:t>
      </w:r>
      <w:r w:rsidRPr="00227D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27D14">
        <w:rPr>
          <w:rFonts w:ascii="GHEA Grapalat" w:hAnsi="GHEA Grapalat" w:cs="Sylfaen"/>
          <w:sz w:val="24"/>
          <w:szCs w:val="24"/>
          <w:lang w:val="hy-AM"/>
        </w:rPr>
        <w:t>և</w:t>
      </w:r>
      <w:r w:rsidRPr="00227D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27D14">
        <w:rPr>
          <w:rFonts w:ascii="GHEA Grapalat" w:hAnsi="GHEA Grapalat" w:cs="Sylfaen"/>
          <w:sz w:val="24"/>
          <w:szCs w:val="24"/>
          <w:lang w:val="hy-AM"/>
        </w:rPr>
        <w:t>նրա</w:t>
      </w:r>
      <w:r w:rsidRPr="00227D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27D14">
        <w:rPr>
          <w:rFonts w:ascii="GHEA Grapalat" w:hAnsi="GHEA Grapalat" w:cs="Sylfaen"/>
          <w:sz w:val="24"/>
          <w:szCs w:val="24"/>
          <w:lang w:val="hy-AM"/>
        </w:rPr>
        <w:t>ջրհավաք</w:t>
      </w:r>
      <w:r w:rsidRPr="00227D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27D14">
        <w:rPr>
          <w:rFonts w:ascii="GHEA Grapalat" w:hAnsi="GHEA Grapalat" w:cs="Sylfaen"/>
          <w:sz w:val="24"/>
          <w:szCs w:val="24"/>
          <w:lang w:val="hy-AM"/>
        </w:rPr>
        <w:t>ավազանում</w:t>
      </w:r>
      <w:r w:rsidRPr="00227D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27D14">
        <w:rPr>
          <w:rFonts w:ascii="GHEA Grapalat" w:hAnsi="GHEA Grapalat" w:cs="Sylfaen"/>
          <w:sz w:val="24"/>
          <w:szCs w:val="24"/>
          <w:lang w:val="hy-AM"/>
        </w:rPr>
        <w:t>ձկան</w:t>
      </w:r>
      <w:r w:rsidRPr="00227D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27D14">
        <w:rPr>
          <w:rFonts w:ascii="GHEA Grapalat" w:hAnsi="GHEA Grapalat" w:cs="Sylfaen"/>
          <w:sz w:val="24"/>
          <w:szCs w:val="24"/>
          <w:lang w:val="hy-AM"/>
        </w:rPr>
        <w:t>և</w:t>
      </w:r>
      <w:r w:rsidRPr="00227D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27D14">
        <w:rPr>
          <w:rFonts w:ascii="GHEA Grapalat" w:hAnsi="GHEA Grapalat" w:cs="Sylfaen"/>
          <w:sz w:val="24"/>
          <w:szCs w:val="24"/>
          <w:lang w:val="hy-AM"/>
        </w:rPr>
        <w:t>խեցգետնի</w:t>
      </w:r>
      <w:r w:rsidRPr="00227D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27D14">
        <w:rPr>
          <w:rFonts w:ascii="GHEA Grapalat" w:hAnsi="GHEA Grapalat" w:cs="Sylfaen"/>
          <w:sz w:val="24"/>
          <w:szCs w:val="24"/>
          <w:lang w:val="hy-AM"/>
        </w:rPr>
        <w:t>պաշարների</w:t>
      </w:r>
      <w:r w:rsidRPr="00227D1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227D14">
        <w:rPr>
          <w:rFonts w:ascii="GHEA Grapalat" w:hAnsi="GHEA Grapalat" w:cs="Sylfaen"/>
          <w:sz w:val="24"/>
          <w:szCs w:val="24"/>
          <w:lang w:val="hy-AM"/>
        </w:rPr>
        <w:t>հաշվառում» ծրագրի շրջանակներում</w:t>
      </w:r>
      <w:r w:rsidRPr="00227D14">
        <w:rPr>
          <w:rFonts w:ascii="GHEA Grapalat" w:eastAsia="Calibri" w:hAnsi="GHEA Grapalat" w:cstheme="minorHAnsi"/>
          <w:snapToGrid w:val="0"/>
          <w:sz w:val="24"/>
          <w:szCs w:val="24"/>
          <w:lang w:val="hy-AM"/>
        </w:rPr>
        <w:t xml:space="preserve"> </w:t>
      </w:r>
      <w:r w:rsidRPr="00227D14">
        <w:rPr>
          <w:rFonts w:ascii="GHEA Grapalat" w:eastAsia="Calibri" w:hAnsi="GHEA Grapalat" w:cstheme="minorHAnsi"/>
          <w:snapToGrid w:val="0"/>
          <w:sz w:val="24"/>
          <w:szCs w:val="24"/>
          <w:lang w:val="pt-BR"/>
        </w:rPr>
        <w:t xml:space="preserve">գիտական </w:t>
      </w:r>
      <w:r w:rsidRPr="00227D14">
        <w:rPr>
          <w:rFonts w:ascii="GHEA Grapalat" w:eastAsia="Calibri" w:hAnsi="GHEA Grapalat" w:cstheme="minorHAnsi"/>
          <w:snapToGrid w:val="0"/>
          <w:sz w:val="24"/>
          <w:szCs w:val="24"/>
          <w:lang w:val="hy-AM"/>
        </w:rPr>
        <w:t>կենտրոն</w:t>
      </w:r>
      <w:r w:rsidR="00E239AF">
        <w:rPr>
          <w:rFonts w:ascii="GHEA Grapalat" w:eastAsia="Calibri" w:hAnsi="GHEA Grapalat" w:cstheme="minorHAnsi"/>
          <w:snapToGrid w:val="0"/>
          <w:sz w:val="24"/>
          <w:szCs w:val="24"/>
          <w:lang w:val="hy-AM"/>
        </w:rPr>
        <w:t>ի</w:t>
      </w:r>
      <w:r w:rsidRPr="00227D1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կողմից </w:t>
      </w:r>
      <w:r w:rsidR="00903D04" w:rsidRPr="003C0957">
        <w:rPr>
          <w:rFonts w:ascii="GHEA Grapalat" w:eastAsia="Times New Roman" w:hAnsi="GHEA Grapalat" w:cs="Sylfaen"/>
          <w:sz w:val="24"/>
          <w:szCs w:val="24"/>
          <w:lang w:val="hy-AM" w:eastAsia="ru-RU"/>
        </w:rPr>
        <w:t>202</w:t>
      </w:r>
      <w:r w:rsidR="003D724A">
        <w:rPr>
          <w:rFonts w:ascii="GHEA Grapalat" w:eastAsia="Times New Roman" w:hAnsi="GHEA Grapalat" w:cs="Sylfaen"/>
          <w:sz w:val="24"/>
          <w:szCs w:val="24"/>
          <w:lang w:val="hy-AM" w:eastAsia="ru-RU"/>
        </w:rPr>
        <w:t>6</w:t>
      </w:r>
      <w:r w:rsidR="00903D04" w:rsidRPr="003C095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</w:t>
      </w:r>
      <w:r w:rsidR="003D724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հուլիսին </w:t>
      </w:r>
      <w:r w:rsidRPr="00227D1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իրականացված ուսումնասիրությունների արդյունքում ներկայացված  առաջարկությունները: </w:t>
      </w:r>
    </w:p>
    <w:p w:rsidR="00BE33FA" w:rsidRPr="00227D14" w:rsidRDefault="00BE33FA" w:rsidP="00F65B49">
      <w:pPr>
        <w:tabs>
          <w:tab w:val="left" w:pos="720"/>
          <w:tab w:val="left" w:pos="810"/>
        </w:tabs>
        <w:suppressAutoHyphens/>
        <w:spacing w:line="360" w:lineRule="auto"/>
        <w:ind w:right="134" w:firstLine="709"/>
        <w:jc w:val="both"/>
        <w:rPr>
          <w:rFonts w:ascii="GHEA Grapalat" w:eastAsia="Calibri" w:hAnsi="GHEA Grapalat" w:cs="Calibri"/>
          <w:b/>
          <w:lang w:val="hy-AM"/>
        </w:rPr>
      </w:pPr>
      <w:r w:rsidRPr="00227D14">
        <w:rPr>
          <w:rFonts w:ascii="GHEA Grapalat" w:eastAsia="GHEA Grapalat" w:hAnsi="GHEA Grapalat" w:cs="GHEA Grapalat"/>
          <w:b/>
          <w:i/>
          <w:lang w:val="hy-AM"/>
        </w:rPr>
        <w:t xml:space="preserve">4. </w:t>
      </w:r>
      <w:r w:rsidRPr="00227D14">
        <w:rPr>
          <w:rFonts w:ascii="GHEA Grapalat" w:eastAsia="Calibri" w:hAnsi="GHEA Grapalat" w:cs="Calibri"/>
          <w:b/>
          <w:i/>
          <w:lang w:val="hy-AM"/>
        </w:rPr>
        <w:t>Ակնկալվող</w:t>
      </w:r>
      <w:r w:rsidRPr="00227D14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227D14">
        <w:rPr>
          <w:rFonts w:ascii="GHEA Grapalat" w:eastAsia="Calibri" w:hAnsi="GHEA Grapalat" w:cs="Calibri"/>
          <w:b/>
          <w:i/>
          <w:lang w:val="hy-AM"/>
        </w:rPr>
        <w:t>արդյունքը</w:t>
      </w:r>
    </w:p>
    <w:p w:rsidR="00BE33FA" w:rsidRPr="00227D14" w:rsidRDefault="00BE33FA" w:rsidP="00F65B49">
      <w:pPr>
        <w:suppressAutoHyphens/>
        <w:spacing w:line="360" w:lineRule="auto"/>
        <w:ind w:firstLine="709"/>
        <w:jc w:val="both"/>
        <w:rPr>
          <w:rFonts w:ascii="GHEA Grapalat" w:eastAsia="GHEA Grapalat" w:hAnsi="GHEA Grapalat" w:cs="GHEA Grapalat"/>
          <w:lang w:val="hy-AM"/>
        </w:rPr>
      </w:pPr>
      <w:r w:rsidRPr="00227D14">
        <w:rPr>
          <w:rFonts w:ascii="GHEA Grapalat" w:eastAsia="Calibri" w:hAnsi="GHEA Grapalat" w:cs="Calibri"/>
          <w:lang w:val="hy-AM"/>
        </w:rPr>
        <w:t>Նախագծի</w:t>
      </w:r>
      <w:r w:rsidRPr="00227D14">
        <w:rPr>
          <w:rFonts w:ascii="GHEA Grapalat" w:eastAsia="GHEA Grapalat" w:hAnsi="GHEA Grapalat" w:cs="GHEA Grapalat"/>
          <w:lang w:val="hy-AM"/>
        </w:rPr>
        <w:t xml:space="preserve"> </w:t>
      </w:r>
      <w:r w:rsidRPr="00227D14">
        <w:rPr>
          <w:rFonts w:ascii="GHEA Grapalat" w:eastAsia="Calibri" w:hAnsi="GHEA Grapalat" w:cs="Calibri"/>
          <w:lang w:val="hy-AM"/>
        </w:rPr>
        <w:t>ընդունմամբ</w:t>
      </w:r>
      <w:r w:rsidRPr="00227D14">
        <w:rPr>
          <w:rFonts w:ascii="GHEA Grapalat" w:eastAsia="GHEA Grapalat" w:hAnsi="GHEA Grapalat" w:cs="GHEA Grapalat"/>
          <w:lang w:val="hy-AM"/>
        </w:rPr>
        <w:t xml:space="preserve"> կկանոնակարգվի Սևանա լճում կենսապաշարի օգտագործման և կայուն կառավարման ոլորտը։</w:t>
      </w:r>
    </w:p>
    <w:p w:rsidR="005E599A" w:rsidRPr="00227D14" w:rsidRDefault="005E599A" w:rsidP="00F65B49">
      <w:pPr>
        <w:pStyle w:val="NoSpacing"/>
        <w:tabs>
          <w:tab w:val="left" w:pos="1134"/>
          <w:tab w:val="left" w:pos="1276"/>
        </w:tabs>
        <w:spacing w:line="360" w:lineRule="auto"/>
        <w:ind w:firstLine="709"/>
        <w:jc w:val="both"/>
        <w:rPr>
          <w:rFonts w:ascii="GHEA Grapalat" w:eastAsia="Times New Roman" w:hAnsi="GHEA Grapalat" w:cs="Sylfaen"/>
          <w:b/>
          <w:i/>
          <w:sz w:val="24"/>
          <w:szCs w:val="24"/>
          <w:lang w:val="hy-AM"/>
        </w:rPr>
      </w:pPr>
      <w:r w:rsidRPr="00227D14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 xml:space="preserve">5. </w:t>
      </w:r>
      <w:r w:rsidRPr="00227D14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Տեղեկատվություն</w:t>
      </w:r>
      <w:r w:rsidRPr="00227D14">
        <w:rPr>
          <w:rFonts w:ascii="Calibri" w:eastAsia="Times New Roman" w:hAnsi="Calibri" w:cs="Calibri"/>
          <w:b/>
          <w:bCs/>
          <w:i/>
          <w:sz w:val="24"/>
          <w:szCs w:val="24"/>
          <w:lang w:val="hy-AM"/>
        </w:rPr>
        <w:t> </w:t>
      </w:r>
      <w:r w:rsidRPr="00227D14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լ</w:t>
      </w:r>
      <w:r w:rsidRPr="00227D14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>ր</w:t>
      </w:r>
      <w:r w:rsidRPr="00227D14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ացուցիչ</w:t>
      </w:r>
      <w:r w:rsidRPr="00227D14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227D14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ֆինանսական</w:t>
      </w:r>
      <w:r w:rsidRPr="00227D14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227D14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միջոցնե</w:t>
      </w:r>
      <w:r w:rsidRPr="00227D14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>ր</w:t>
      </w:r>
      <w:r w:rsidRPr="00227D14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ի</w:t>
      </w:r>
      <w:r w:rsidRPr="00227D14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227D14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անհ</w:t>
      </w:r>
      <w:r w:rsidRPr="00227D14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>ր</w:t>
      </w:r>
      <w:r w:rsidRPr="00227D14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աժեշտության</w:t>
      </w:r>
      <w:r w:rsidRPr="00227D14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227D14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և</w:t>
      </w:r>
      <w:r w:rsidRPr="00227D14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227D14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պետական</w:t>
      </w:r>
      <w:r w:rsidRPr="00227D14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227D14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բյուջեի</w:t>
      </w:r>
      <w:r w:rsidRPr="00227D14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227D14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եկամուտնե</w:t>
      </w:r>
      <w:r w:rsidRPr="00227D14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>ր</w:t>
      </w:r>
      <w:r w:rsidRPr="00227D14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ում</w:t>
      </w:r>
      <w:r w:rsidRPr="00227D14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227D14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և</w:t>
      </w:r>
      <w:r w:rsidRPr="00227D14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227D14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ծախսե</w:t>
      </w:r>
      <w:r w:rsidRPr="00227D14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>ր</w:t>
      </w:r>
      <w:r w:rsidRPr="00227D14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ում</w:t>
      </w:r>
      <w:r w:rsidRPr="00227D14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227D14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սպասվելիք</w:t>
      </w:r>
      <w:r w:rsidRPr="00227D14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227D14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փոփոխություննե</w:t>
      </w:r>
      <w:r w:rsidRPr="00227D14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>ր</w:t>
      </w:r>
      <w:r w:rsidRPr="00227D14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ի</w:t>
      </w:r>
      <w:r w:rsidRPr="00227D14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227D14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մասին</w:t>
      </w:r>
    </w:p>
    <w:p w:rsidR="005E599A" w:rsidRPr="00227D14" w:rsidRDefault="005E599A" w:rsidP="00F65B49">
      <w:pPr>
        <w:pStyle w:val="NoSpacing"/>
        <w:tabs>
          <w:tab w:val="left" w:pos="1134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227D14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lastRenderedPageBreak/>
        <w:t>Կ</w:t>
      </w:r>
      <w:r w:rsidRPr="00227D14">
        <w:rPr>
          <w:rFonts w:ascii="GHEA Grapalat" w:hAnsi="GHEA Grapalat" w:cs="Sylfaen"/>
          <w:sz w:val="24"/>
          <w:szCs w:val="24"/>
          <w:lang w:val="hy-AM"/>
        </w:rPr>
        <w:t xml:space="preserve">առավարության որոշման նախագծի </w:t>
      </w:r>
      <w:r w:rsidR="003427A0" w:rsidRPr="00227D14">
        <w:rPr>
          <w:rFonts w:ascii="GHEA Grapalat" w:hAnsi="GHEA Grapalat" w:cs="Sylfaen"/>
          <w:spacing w:val="-6"/>
          <w:sz w:val="24"/>
          <w:szCs w:val="24"/>
          <w:lang w:val="hy-AM"/>
        </w:rPr>
        <w:t>ընդունմամ</w:t>
      </w:r>
      <w:r w:rsidR="008B0C06" w:rsidRPr="00227D14">
        <w:rPr>
          <w:rFonts w:ascii="GHEA Grapalat" w:hAnsi="GHEA Grapalat" w:cs="Sylfaen"/>
          <w:spacing w:val="-6"/>
          <w:sz w:val="24"/>
          <w:szCs w:val="24"/>
          <w:lang w:val="hy-AM"/>
        </w:rPr>
        <w:t>բ</w:t>
      </w:r>
      <w:r w:rsidR="003427A0" w:rsidRPr="00227D14">
        <w:rPr>
          <w:rFonts w:ascii="GHEA Grapalat" w:hAnsi="GHEA Grapalat" w:cs="Sylfaen"/>
          <w:spacing w:val="-6"/>
          <w:sz w:val="24"/>
          <w:szCs w:val="24"/>
          <w:lang w:val="hy-AM"/>
        </w:rPr>
        <w:t xml:space="preserve"> նախատեսվում է ՀՀ</w:t>
      </w:r>
      <w:r w:rsidR="00C75C91" w:rsidRPr="00227D1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227D14">
        <w:rPr>
          <w:rFonts w:ascii="GHEA Grapalat" w:eastAsia="Times New Roman" w:hAnsi="GHEA Grapalat" w:cs="Sylfaen"/>
          <w:sz w:val="24"/>
          <w:szCs w:val="24"/>
          <w:lang w:val="hy-AM"/>
        </w:rPr>
        <w:t>պետական</w:t>
      </w:r>
      <w:r w:rsidRPr="00227D14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C75C91" w:rsidRPr="00227D14">
        <w:rPr>
          <w:rFonts w:ascii="GHEA Grapalat" w:eastAsia="Times New Roman" w:hAnsi="GHEA Grapalat" w:cs="Sylfaen"/>
          <w:sz w:val="24"/>
          <w:szCs w:val="24"/>
          <w:lang w:val="hy-AM"/>
        </w:rPr>
        <w:t>բյուջե</w:t>
      </w:r>
      <w:r w:rsidR="003427A0" w:rsidRPr="00227D1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մուտքերի ավելացում՝</w:t>
      </w:r>
      <w:r w:rsidR="00C75C91" w:rsidRPr="00227D1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C75C91" w:rsidRPr="009E3A46">
        <w:rPr>
          <w:rFonts w:ascii="GHEA Grapalat" w:eastAsia="Times New Roman" w:hAnsi="GHEA Grapalat" w:cs="Sylfaen"/>
          <w:sz w:val="24"/>
          <w:szCs w:val="24"/>
          <w:lang w:val="hy-AM"/>
        </w:rPr>
        <w:t xml:space="preserve">շուրջ </w:t>
      </w:r>
      <w:r w:rsidR="00161218" w:rsidRPr="00E9539F">
        <w:rPr>
          <w:rFonts w:ascii="GHEA Grapalat" w:eastAsia="Times New Roman" w:hAnsi="GHEA Grapalat" w:cs="Sylfaen"/>
          <w:sz w:val="24"/>
          <w:szCs w:val="24"/>
          <w:lang w:val="hy-AM"/>
        </w:rPr>
        <w:t>1</w:t>
      </w:r>
      <w:r w:rsidR="00E9539F" w:rsidRPr="00E9539F">
        <w:rPr>
          <w:rFonts w:ascii="GHEA Grapalat" w:eastAsia="Times New Roman" w:hAnsi="GHEA Grapalat" w:cs="Sylfaen"/>
          <w:sz w:val="24"/>
          <w:szCs w:val="24"/>
          <w:lang w:val="hy-AM"/>
        </w:rPr>
        <w:t>44</w:t>
      </w:r>
      <w:r w:rsidR="00C75C91" w:rsidRPr="00E9539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մլն </w:t>
      </w:r>
      <w:r w:rsidR="00C75C91" w:rsidRPr="009E3A46">
        <w:rPr>
          <w:rFonts w:ascii="GHEA Grapalat" w:eastAsia="Times New Roman" w:hAnsi="GHEA Grapalat" w:cs="Sylfaen"/>
          <w:sz w:val="24"/>
          <w:szCs w:val="24"/>
          <w:lang w:val="hy-AM"/>
        </w:rPr>
        <w:t>ՀՀ</w:t>
      </w:r>
      <w:r w:rsidR="00C75C91" w:rsidRPr="00227D1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դրամ</w:t>
      </w:r>
      <w:r w:rsidR="003427A0" w:rsidRPr="00227D14">
        <w:rPr>
          <w:rFonts w:ascii="GHEA Grapalat" w:eastAsia="Times New Roman" w:hAnsi="GHEA Grapalat" w:cs="Sylfaen"/>
          <w:sz w:val="24"/>
          <w:szCs w:val="24"/>
          <w:lang w:val="hy-AM"/>
        </w:rPr>
        <w:t>ի չափով՝ պայմանավորված ՀՀ հարկային օրենսդրությամբ սահմանված</w:t>
      </w:r>
      <w:r w:rsidR="00C75C91" w:rsidRPr="00227D1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բնօգտագործման վճար</w:t>
      </w:r>
      <w:r w:rsidR="003427A0" w:rsidRPr="00227D14">
        <w:rPr>
          <w:rFonts w:ascii="GHEA Grapalat" w:eastAsia="Times New Roman" w:hAnsi="GHEA Grapalat" w:cs="Sylfaen"/>
          <w:sz w:val="24"/>
          <w:szCs w:val="24"/>
          <w:lang w:val="hy-AM"/>
        </w:rPr>
        <w:t>ի վճարմամբ</w:t>
      </w:r>
      <w:r w:rsidRPr="00227D14">
        <w:rPr>
          <w:rFonts w:ascii="GHEA Grapalat" w:hAnsi="GHEA Grapalat"/>
          <w:sz w:val="24"/>
          <w:szCs w:val="24"/>
          <w:lang w:val="hy-AM"/>
        </w:rPr>
        <w:t>:</w:t>
      </w:r>
    </w:p>
    <w:p w:rsidR="003D724A" w:rsidRPr="00F142ED" w:rsidRDefault="003D724A" w:rsidP="003D724A">
      <w:pPr>
        <w:spacing w:line="360" w:lineRule="auto"/>
        <w:ind w:firstLine="709"/>
        <w:jc w:val="both"/>
        <w:rPr>
          <w:rFonts w:ascii="GHEA Grapalat" w:hAnsi="GHEA Grapalat"/>
          <w:b/>
          <w:i/>
          <w:lang w:val="hy-AM"/>
        </w:rPr>
      </w:pPr>
      <w:r w:rsidRPr="00F142ED">
        <w:rPr>
          <w:rFonts w:ascii="GHEA Grapalat" w:hAnsi="GHEA Grapalat"/>
          <w:b/>
          <w:i/>
          <w:lang w:val="hy-AM"/>
        </w:rPr>
        <w:t>6. Կապը ռազմավարական փաստաթղթերի հետ. Հայաստանի վերափոխման ռազմավարություն 2050, Կառավարության 202</w:t>
      </w:r>
      <w:r w:rsidRPr="00BC59FB">
        <w:rPr>
          <w:rFonts w:ascii="GHEA Grapalat" w:hAnsi="GHEA Grapalat"/>
          <w:b/>
          <w:i/>
          <w:lang w:val="hy-AM"/>
        </w:rPr>
        <w:t>6</w:t>
      </w:r>
      <w:r w:rsidRPr="00F142ED">
        <w:rPr>
          <w:rFonts w:ascii="GHEA Grapalat" w:hAnsi="GHEA Grapalat"/>
          <w:b/>
          <w:i/>
          <w:lang w:val="hy-AM"/>
        </w:rPr>
        <w:t>1-20</w:t>
      </w:r>
      <w:r w:rsidRPr="00BC59FB">
        <w:rPr>
          <w:rFonts w:ascii="GHEA Grapalat" w:hAnsi="GHEA Grapalat"/>
          <w:b/>
          <w:i/>
          <w:lang w:val="hy-AM"/>
        </w:rPr>
        <w:t>31</w:t>
      </w:r>
      <w:r>
        <w:rPr>
          <w:rFonts w:ascii="GHEA Grapalat" w:hAnsi="GHEA Grapalat"/>
          <w:b/>
          <w:i/>
          <w:lang w:val="hy-AM"/>
        </w:rPr>
        <w:t xml:space="preserve"> </w:t>
      </w:r>
      <w:r w:rsidRPr="00F142ED">
        <w:rPr>
          <w:rFonts w:ascii="GHEA Grapalat" w:hAnsi="GHEA Grapalat"/>
          <w:b/>
          <w:i/>
          <w:lang w:val="hy-AM"/>
        </w:rPr>
        <w:t>թ</w:t>
      </w:r>
      <w:r>
        <w:rPr>
          <w:rFonts w:ascii="GHEA Grapalat" w:hAnsi="GHEA Grapalat"/>
          <w:b/>
          <w:i/>
          <w:lang w:val="hy-AM"/>
        </w:rPr>
        <w:t>վականներ</w:t>
      </w:r>
      <w:r w:rsidRPr="00F142ED">
        <w:rPr>
          <w:rFonts w:ascii="GHEA Grapalat" w:hAnsi="GHEA Grapalat"/>
          <w:b/>
          <w:i/>
          <w:lang w:val="hy-AM"/>
        </w:rPr>
        <w:t xml:space="preserve"> ծրագիր, ոլորտային և/կամ այլ ռազմավարություններ</w:t>
      </w:r>
    </w:p>
    <w:p w:rsidR="003D724A" w:rsidRDefault="003D724A" w:rsidP="003D724A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Sylfaen"/>
          <w:lang w:val="hy-AM"/>
        </w:rPr>
      </w:pPr>
      <w:r w:rsidRPr="00F142ED">
        <w:rPr>
          <w:rFonts w:ascii="GHEA Grapalat" w:hAnsi="GHEA Grapalat" w:cs="Sylfaen"/>
          <w:lang w:val="hy-AM"/>
        </w:rPr>
        <w:t>Հայաստանի Հանրապետության Կառավարության 202</w:t>
      </w:r>
      <w:r w:rsidRPr="001F7F70">
        <w:rPr>
          <w:rFonts w:ascii="GHEA Grapalat" w:hAnsi="GHEA Grapalat" w:cs="Sylfaen"/>
          <w:lang w:val="hy-AM"/>
        </w:rPr>
        <w:t>6</w:t>
      </w:r>
      <w:r w:rsidRPr="00F142ED">
        <w:rPr>
          <w:rFonts w:ascii="GHEA Grapalat" w:hAnsi="GHEA Grapalat" w:cs="Sylfaen"/>
          <w:lang w:val="hy-AM"/>
        </w:rPr>
        <w:t>-20</w:t>
      </w:r>
      <w:r w:rsidRPr="001F7F70">
        <w:rPr>
          <w:rFonts w:ascii="GHEA Grapalat" w:hAnsi="GHEA Grapalat" w:cs="Sylfaen"/>
          <w:lang w:val="hy-AM"/>
        </w:rPr>
        <w:t>31</w:t>
      </w:r>
      <w:r>
        <w:rPr>
          <w:rFonts w:ascii="GHEA Grapalat" w:hAnsi="GHEA Grapalat" w:cs="Sylfaen"/>
          <w:lang w:val="hy-AM"/>
        </w:rPr>
        <w:t xml:space="preserve"> </w:t>
      </w:r>
      <w:r w:rsidRPr="00F142ED">
        <w:rPr>
          <w:rFonts w:ascii="GHEA Grapalat" w:hAnsi="GHEA Grapalat" w:cs="Sylfaen"/>
          <w:lang w:val="hy-AM"/>
        </w:rPr>
        <w:t>թ</w:t>
      </w:r>
      <w:r>
        <w:rPr>
          <w:rFonts w:ascii="GHEA Grapalat" w:hAnsi="GHEA Grapalat" w:cs="Sylfaen"/>
          <w:lang w:val="hy-AM"/>
        </w:rPr>
        <w:t>վականների</w:t>
      </w:r>
      <w:r w:rsidRPr="00F142ED">
        <w:rPr>
          <w:rFonts w:ascii="GHEA Grapalat" w:hAnsi="GHEA Grapalat" w:cs="Sylfaen"/>
          <w:lang w:val="hy-AM"/>
        </w:rPr>
        <w:t xml:space="preserve"> ծրագրի </w:t>
      </w:r>
      <w:r>
        <w:rPr>
          <w:rFonts w:ascii="GHEA Grapalat" w:hAnsi="GHEA Grapalat" w:cs="Sylfaen"/>
          <w:lang w:val="hy-AM"/>
        </w:rPr>
        <w:t>2-րդ բաժնի 8-րդ գլխի 6-րդ կետի</w:t>
      </w:r>
      <w:r w:rsidRPr="00F142ED">
        <w:rPr>
          <w:rFonts w:ascii="GHEA Grapalat" w:hAnsi="GHEA Grapalat" w:cs="Sylfaen"/>
          <w:lang w:val="hy-AM"/>
        </w:rPr>
        <w:t xml:space="preserve"> կետի </w:t>
      </w:r>
      <w:r>
        <w:rPr>
          <w:rFonts w:ascii="GHEA Grapalat" w:hAnsi="GHEA Grapalat" w:cs="Sylfaen"/>
          <w:lang w:val="hy-AM"/>
        </w:rPr>
        <w:t>«</w:t>
      </w:r>
      <w:r w:rsidRPr="001F7F70">
        <w:rPr>
          <w:rFonts w:ascii="GHEA Grapalat" w:hAnsi="GHEA Grapalat" w:cs="Sylfaen"/>
          <w:lang w:val="hy-AM"/>
        </w:rPr>
        <w:t>Սևանա լճի և դրա ջրահավաք ավազանի էկոհամակարգային կառավարման մոդել՝ վերականգնելով գետային էկոհամակարգերը, կեսաբազմազանությունը, ապահովելով Կառավարության որոշմամբ սահմանված ջրի առնվազն «լավ» որակի նորմը և կրճատելով աղտոտման ծավալները, ինչպես նաև իրականացվելու են Սևանա լճի ջրածածկ՝</w:t>
      </w:r>
      <w:r>
        <w:rPr>
          <w:rFonts w:ascii="GHEA Grapalat" w:hAnsi="GHEA Grapalat" w:cs="Sylfaen"/>
          <w:lang w:val="hy-AM"/>
        </w:rPr>
        <w:t xml:space="preserve"> </w:t>
      </w:r>
      <w:r w:rsidRPr="001F7F70">
        <w:rPr>
          <w:rFonts w:ascii="GHEA Grapalat" w:hAnsi="GHEA Grapalat" w:cs="Sylfaen"/>
          <w:lang w:val="hy-AM"/>
        </w:rPr>
        <w:t>առնվազն 100 հեկտար, անտառտնկարկների մաքրման աշխատանքներ՝ ըստ առաջնահերթ գնահատված տարածքների: Այս ջանքերին զուգահեռ կիրականացվեն նաև Սևանա լճի ափամերձ տարածքների աղբահանությանը և «Սևան» ազգային պարկի տարածքում ոչ օրինական հիմքերով վարձակալված և (կամ) զավթված տարածքների վերադարձին ուղղված աշխատանքներ։</w:t>
      </w:r>
      <w:r>
        <w:rPr>
          <w:rFonts w:ascii="GHEA Grapalat" w:hAnsi="GHEA Grapalat" w:cs="Sylfaen"/>
          <w:lang w:val="hy-AM"/>
        </w:rPr>
        <w:t>»</w:t>
      </w:r>
    </w:p>
    <w:sectPr w:rsidR="003D724A" w:rsidSect="00FE4291">
      <w:pgSz w:w="11906" w:h="16838"/>
      <w:pgMar w:top="1170" w:right="1016" w:bottom="1134" w:left="90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D72668"/>
    <w:multiLevelType w:val="hybridMultilevel"/>
    <w:tmpl w:val="25769956"/>
    <w:lvl w:ilvl="0" w:tplc="C832BA0E">
      <w:start w:val="1"/>
      <w:numFmt w:val="decimal"/>
      <w:lvlText w:val="%1."/>
      <w:lvlJc w:val="left"/>
      <w:pPr>
        <w:ind w:left="1069" w:hanging="360"/>
      </w:pPr>
      <w:rPr>
        <w:rFonts w:eastAsia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99"/>
    <w:rsid w:val="00030F96"/>
    <w:rsid w:val="00062D30"/>
    <w:rsid w:val="000A3129"/>
    <w:rsid w:val="00161218"/>
    <w:rsid w:val="001B0A2B"/>
    <w:rsid w:val="001D0A45"/>
    <w:rsid w:val="001E40DE"/>
    <w:rsid w:val="00205FCB"/>
    <w:rsid w:val="00206083"/>
    <w:rsid w:val="00227D14"/>
    <w:rsid w:val="00255718"/>
    <w:rsid w:val="002637A3"/>
    <w:rsid w:val="00270AB1"/>
    <w:rsid w:val="002B45A8"/>
    <w:rsid w:val="002B4F3A"/>
    <w:rsid w:val="002C6FD4"/>
    <w:rsid w:val="00306A28"/>
    <w:rsid w:val="003427A0"/>
    <w:rsid w:val="00346501"/>
    <w:rsid w:val="003A29D0"/>
    <w:rsid w:val="003B59E1"/>
    <w:rsid w:val="003C0957"/>
    <w:rsid w:val="003D2234"/>
    <w:rsid w:val="003D6E90"/>
    <w:rsid w:val="003D724A"/>
    <w:rsid w:val="00401728"/>
    <w:rsid w:val="00444342"/>
    <w:rsid w:val="00494271"/>
    <w:rsid w:val="004A1F87"/>
    <w:rsid w:val="004B2BE0"/>
    <w:rsid w:val="004B4181"/>
    <w:rsid w:val="004D1A71"/>
    <w:rsid w:val="004F3B82"/>
    <w:rsid w:val="00524553"/>
    <w:rsid w:val="00560ED5"/>
    <w:rsid w:val="00580A00"/>
    <w:rsid w:val="005E599A"/>
    <w:rsid w:val="006301A3"/>
    <w:rsid w:val="00687DB5"/>
    <w:rsid w:val="006E5329"/>
    <w:rsid w:val="006F0A50"/>
    <w:rsid w:val="006F3937"/>
    <w:rsid w:val="00731618"/>
    <w:rsid w:val="007A3C7E"/>
    <w:rsid w:val="007A662C"/>
    <w:rsid w:val="007D365F"/>
    <w:rsid w:val="007D3ABA"/>
    <w:rsid w:val="007E674A"/>
    <w:rsid w:val="007F5CCD"/>
    <w:rsid w:val="007F6563"/>
    <w:rsid w:val="008014B0"/>
    <w:rsid w:val="008169E5"/>
    <w:rsid w:val="00831824"/>
    <w:rsid w:val="00866483"/>
    <w:rsid w:val="008B0C06"/>
    <w:rsid w:val="008C146F"/>
    <w:rsid w:val="008C461F"/>
    <w:rsid w:val="008E378E"/>
    <w:rsid w:val="008F0B39"/>
    <w:rsid w:val="00903D04"/>
    <w:rsid w:val="00913ECC"/>
    <w:rsid w:val="00921E39"/>
    <w:rsid w:val="00924F95"/>
    <w:rsid w:val="00937017"/>
    <w:rsid w:val="009563E9"/>
    <w:rsid w:val="00982A77"/>
    <w:rsid w:val="009D7133"/>
    <w:rsid w:val="009E3A46"/>
    <w:rsid w:val="009E46BD"/>
    <w:rsid w:val="009F4358"/>
    <w:rsid w:val="009F4AD1"/>
    <w:rsid w:val="00A02B7D"/>
    <w:rsid w:val="00A22FCC"/>
    <w:rsid w:val="00A255A0"/>
    <w:rsid w:val="00A90C35"/>
    <w:rsid w:val="00A91480"/>
    <w:rsid w:val="00A94297"/>
    <w:rsid w:val="00AC5021"/>
    <w:rsid w:val="00B02699"/>
    <w:rsid w:val="00B04092"/>
    <w:rsid w:val="00B12898"/>
    <w:rsid w:val="00B80C45"/>
    <w:rsid w:val="00B9560C"/>
    <w:rsid w:val="00BB3252"/>
    <w:rsid w:val="00BB34C4"/>
    <w:rsid w:val="00BC4E89"/>
    <w:rsid w:val="00BE33FA"/>
    <w:rsid w:val="00BE3AC6"/>
    <w:rsid w:val="00C03A1F"/>
    <w:rsid w:val="00C0585B"/>
    <w:rsid w:val="00C060CB"/>
    <w:rsid w:val="00C06356"/>
    <w:rsid w:val="00C301AA"/>
    <w:rsid w:val="00C30E44"/>
    <w:rsid w:val="00C36E98"/>
    <w:rsid w:val="00C41EF4"/>
    <w:rsid w:val="00C443BF"/>
    <w:rsid w:val="00C63AF0"/>
    <w:rsid w:val="00C7171C"/>
    <w:rsid w:val="00C75C91"/>
    <w:rsid w:val="00C803E5"/>
    <w:rsid w:val="00CA46DB"/>
    <w:rsid w:val="00CB6A48"/>
    <w:rsid w:val="00CE713D"/>
    <w:rsid w:val="00CE7DC2"/>
    <w:rsid w:val="00D0746A"/>
    <w:rsid w:val="00D35B86"/>
    <w:rsid w:val="00D50724"/>
    <w:rsid w:val="00D75E81"/>
    <w:rsid w:val="00D84C61"/>
    <w:rsid w:val="00DB3EC1"/>
    <w:rsid w:val="00DC1383"/>
    <w:rsid w:val="00DD4C95"/>
    <w:rsid w:val="00DE5A7E"/>
    <w:rsid w:val="00DF0337"/>
    <w:rsid w:val="00DF08DC"/>
    <w:rsid w:val="00E239AF"/>
    <w:rsid w:val="00E54B50"/>
    <w:rsid w:val="00E83403"/>
    <w:rsid w:val="00E84B2F"/>
    <w:rsid w:val="00E91685"/>
    <w:rsid w:val="00E9539F"/>
    <w:rsid w:val="00E95444"/>
    <w:rsid w:val="00EC4FB7"/>
    <w:rsid w:val="00ED2D6F"/>
    <w:rsid w:val="00EF5136"/>
    <w:rsid w:val="00EF5629"/>
    <w:rsid w:val="00F02943"/>
    <w:rsid w:val="00F2199A"/>
    <w:rsid w:val="00F27239"/>
    <w:rsid w:val="00F32F99"/>
    <w:rsid w:val="00F61848"/>
    <w:rsid w:val="00F65B49"/>
    <w:rsid w:val="00F6644A"/>
    <w:rsid w:val="00FB51BB"/>
    <w:rsid w:val="00FE4291"/>
    <w:rsid w:val="00FE70FD"/>
    <w:rsid w:val="00FF45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C0AEF"/>
  <w15:docId w15:val="{32E24530-C44F-4F5D-AF7B-4999FBC4C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33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Paragraphe de liste PBLH,Akapit z listą BS,Bullets,List Paragraph 1,List_Paragraph,Multilevel para_II,References,List Paragraph (numbered (a)),IBL List Paragraph,List Paragraph nowy,Numbered List Paragraph"/>
    <w:basedOn w:val="Normal"/>
    <w:link w:val="ListParagraphChar"/>
    <w:uiPriority w:val="99"/>
    <w:qFormat/>
    <w:rsid w:val="00BE33F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Paragraphe de liste PBLH Char,Akapit z listą BS Char,Bullets Char,List Paragraph 1 Char,List_Paragraph Char,Multilevel para_II Char,References Char,List Paragraph (numbered (a)) Char,IBL List Paragraph Char,List Paragraph nowy Char"/>
    <w:link w:val="ListParagraph"/>
    <w:uiPriority w:val="99"/>
    <w:locked/>
    <w:rsid w:val="00BE33FA"/>
    <w:rPr>
      <w:rFonts w:ascii="Calibri" w:eastAsia="Calibri" w:hAnsi="Calibri" w:cs="Times New Roman"/>
    </w:rPr>
  </w:style>
  <w:style w:type="paragraph" w:styleId="NoSpacing">
    <w:name w:val="No Spacing"/>
    <w:link w:val="NoSpacingChar"/>
    <w:uiPriority w:val="1"/>
    <w:qFormat/>
    <w:rsid w:val="005E599A"/>
    <w:pPr>
      <w:spacing w:after="0" w:line="240" w:lineRule="auto"/>
    </w:pPr>
    <w:rPr>
      <w:lang w:val="en-US"/>
    </w:rPr>
  </w:style>
  <w:style w:type="character" w:styleId="Strong">
    <w:name w:val="Strong"/>
    <w:basedOn w:val="DefaultParagraphFont"/>
    <w:uiPriority w:val="22"/>
    <w:qFormat/>
    <w:rsid w:val="005E599A"/>
    <w:rPr>
      <w:b/>
      <w:bCs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2637A3"/>
    <w:rPr>
      <w:lang w:val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qFormat/>
    <w:rsid w:val="003D724A"/>
    <w:pPr>
      <w:spacing w:before="100" w:beforeAutospacing="1" w:after="100" w:afterAutospacing="1"/>
    </w:pPr>
    <w:rPr>
      <w:rFonts w:eastAsia="Calibri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locked/>
    <w:rsid w:val="003D724A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22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626</Words>
  <Characters>3574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Voka-78</dc:creator>
  <cp:keywords>https:/mul2-mnp.gov.am/tasks/595635/oneclick?token=dc82411ed2b3be3ffecfac19a77dde96</cp:keywords>
  <cp:lastModifiedBy>Norayr Abrahamyan</cp:lastModifiedBy>
  <cp:revision>6</cp:revision>
  <dcterms:created xsi:type="dcterms:W3CDTF">2026-09-17T04:25:00Z</dcterms:created>
  <dcterms:modified xsi:type="dcterms:W3CDTF">2026-09-29T13:51:00Z</dcterms:modified>
</cp:coreProperties>
</file>