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191A1" w14:textId="77777777" w:rsidR="002239C0" w:rsidRPr="002766A7" w:rsidRDefault="002239C0" w:rsidP="002239C0">
      <w:pPr>
        <w:spacing w:line="360" w:lineRule="auto"/>
        <w:jc w:val="center"/>
        <w:rPr>
          <w:rFonts w:ascii="GHEA Grapalat" w:hAnsi="GHEA Grapalat"/>
          <w:b/>
          <w:sz w:val="24"/>
          <w:szCs w:val="24"/>
          <w:lang w:val="hy-AM"/>
        </w:rPr>
      </w:pPr>
      <w:r w:rsidRPr="002766A7">
        <w:rPr>
          <w:rFonts w:ascii="GHEA Grapalat" w:hAnsi="GHEA Grapalat"/>
          <w:b/>
          <w:sz w:val="24"/>
          <w:szCs w:val="24"/>
          <w:lang w:val="hy-AM"/>
        </w:rPr>
        <w:t>ՀԻՄՆԱՎՈՐՈՒՄ</w:t>
      </w:r>
    </w:p>
    <w:p w14:paraId="63FCB3B0" w14:textId="0E780CCF" w:rsidR="002239C0" w:rsidRPr="00935439" w:rsidRDefault="000308F5" w:rsidP="00935439">
      <w:pPr>
        <w:widowControl w:val="0"/>
        <w:spacing w:line="360" w:lineRule="auto"/>
        <w:ind w:firstLine="720"/>
        <w:contextualSpacing/>
        <w:jc w:val="center"/>
        <w:rPr>
          <w:rFonts w:ascii="GHEA Grapalat" w:hAnsi="GHEA Grapalat"/>
          <w:b/>
          <w:sz w:val="24"/>
          <w:szCs w:val="24"/>
          <w:lang w:val="hy-AM"/>
        </w:rPr>
      </w:pPr>
      <w:r w:rsidRPr="00D4458C">
        <w:rPr>
          <w:rFonts w:ascii="GHEA Grapalat" w:hAnsi="GHEA Grapalat"/>
          <w:b/>
          <w:sz w:val="24"/>
          <w:szCs w:val="24"/>
          <w:lang w:val="hy-AM"/>
        </w:rPr>
        <w:t xml:space="preserve"> </w:t>
      </w:r>
      <w:r w:rsidR="00935439">
        <w:rPr>
          <w:rFonts w:ascii="GHEA Grapalat" w:hAnsi="GHEA Grapalat"/>
          <w:b/>
          <w:sz w:val="24"/>
          <w:szCs w:val="24"/>
          <w:lang w:val="hy-AM"/>
        </w:rPr>
        <w:t>«</w:t>
      </w:r>
      <w:bookmarkStart w:id="0" w:name="_Hlk230360489"/>
      <w:r w:rsidR="00935439" w:rsidRPr="002529B4">
        <w:rPr>
          <w:rFonts w:ascii="GHEA Grapalat" w:hAnsi="GHEA Grapalat"/>
          <w:b/>
          <w:sz w:val="24"/>
          <w:szCs w:val="24"/>
          <w:lang w:val="hy-AM"/>
        </w:rPr>
        <w:t xml:space="preserve">ՎԱՆԱՁՈՐՈՒՄ </w:t>
      </w:r>
      <w:r w:rsidR="00935439" w:rsidRPr="002529B4">
        <w:rPr>
          <w:rFonts w:ascii="GHEA Grapalat" w:hAnsi="GHEA Grapalat"/>
          <w:b/>
          <w:bCs/>
          <w:sz w:val="24"/>
          <w:szCs w:val="24"/>
          <w:lang w:val="hy-AM"/>
        </w:rPr>
        <w:t>ՈՒԵՖԱ ՍՏԱՆԴԱՐՏՆԵՐՈՎ ՖՈՒՏԲՈԼԻ ՄԱՐԶԱԴԱՇՏԻ ԿԱՌՈՒՑՄԱՆ/ՎԵՐԱԿԱՌՈՒՑՄԱՆ ԵՎ</w:t>
      </w:r>
      <w:r w:rsidR="00935439" w:rsidRPr="002529B4">
        <w:rPr>
          <w:rFonts w:ascii="GHEA Grapalat" w:hAnsi="GHEA Grapalat"/>
          <w:sz w:val="24"/>
          <w:szCs w:val="24"/>
          <w:lang w:val="hy-AM"/>
        </w:rPr>
        <w:t xml:space="preserve"> </w:t>
      </w:r>
      <w:r w:rsidR="00935439" w:rsidRPr="002529B4">
        <w:rPr>
          <w:rFonts w:ascii="GHEA Grapalat" w:hAnsi="GHEA Grapalat"/>
          <w:b/>
          <w:sz w:val="24"/>
          <w:szCs w:val="24"/>
          <w:lang w:val="hy-AM"/>
        </w:rPr>
        <w:t xml:space="preserve">ԻՋԵՎԱՆ ՀԱՄԱՅՆՔԻ ԳԵՏԱՀՈՎԻՏ ԲՆԱԿԱՎԱՅՐԻ ՎԱՐՉԱԿԱՆ ՏԱՐԱԾՔՈՒՄ ՈՒԵՖԱ ՍՏԱՆԴԱՐՏՆԵՐՈՎ ՖՈՒՏԲՈԼԻ ՄԱՐԶԱԴԱՇՏԻ ԿԱՌՈՒՑՄԱՆ </w:t>
      </w:r>
      <w:r w:rsidR="00935439" w:rsidRPr="00E96E13">
        <w:rPr>
          <w:rFonts w:ascii="GHEA Grapalat" w:hAnsi="GHEA Grapalat"/>
          <w:b/>
          <w:sz w:val="24"/>
          <w:szCs w:val="24"/>
          <w:lang w:val="hy-AM"/>
        </w:rPr>
        <w:t>ԱՇԽԱՏԱՆՔՆԵՐԻ ՁԵՌՔԲԵՐՄԱՆ ԳՈՐԾԸՆԹԱՑԻ ԿԱԶՄԱԿԵՐՊՄԱՆ, ՆԵՐԱՌՅԱԼ՝ ՇԻՆԱՐԱՐԱԿԱՆ</w:t>
      </w:r>
      <w:r w:rsidR="00935439">
        <w:rPr>
          <w:rFonts w:ascii="GHEA Grapalat" w:hAnsi="GHEA Grapalat"/>
          <w:b/>
          <w:sz w:val="24"/>
          <w:szCs w:val="24"/>
          <w:lang w:val="hy-AM"/>
        </w:rPr>
        <w:t xml:space="preserve"> </w:t>
      </w:r>
      <w:r w:rsidR="00935439" w:rsidRPr="00E96E13">
        <w:rPr>
          <w:rFonts w:ascii="GHEA Grapalat" w:hAnsi="GHEA Grapalat"/>
          <w:b/>
          <w:sz w:val="24"/>
          <w:szCs w:val="24"/>
          <w:lang w:val="hy-AM"/>
        </w:rPr>
        <w:t>ԱՇԽԱՏԱՆՔՆԵՐԻ</w:t>
      </w:r>
      <w:r w:rsidR="00935439">
        <w:rPr>
          <w:rFonts w:ascii="GHEA Grapalat" w:hAnsi="GHEA Grapalat"/>
          <w:b/>
          <w:sz w:val="24"/>
          <w:szCs w:val="24"/>
          <w:lang w:val="hy-AM"/>
        </w:rPr>
        <w:t xml:space="preserve"> ԵՎ </w:t>
      </w:r>
      <w:r w:rsidR="00935439" w:rsidRPr="00E96E13">
        <w:rPr>
          <w:rFonts w:ascii="GHEA Grapalat" w:hAnsi="GHEA Grapalat"/>
          <w:b/>
          <w:sz w:val="24"/>
          <w:szCs w:val="24"/>
          <w:lang w:val="hy-AM"/>
        </w:rPr>
        <w:t xml:space="preserve">ԴՐԱՆՑ ՆԿԱՏՄԱՄԲ ՏԵԽՆԻԿԱԿԱՆ ՀՍԿՈՂՈՒԹՅԱՆ ԾԱՌԱՅՈՒԹՅԱՆ </w:t>
      </w:r>
      <w:r w:rsidR="00935439" w:rsidRPr="002529B4">
        <w:rPr>
          <w:rFonts w:ascii="GHEA Grapalat" w:hAnsi="GHEA Grapalat"/>
          <w:b/>
          <w:sz w:val="24"/>
          <w:szCs w:val="24"/>
          <w:lang w:val="hy-AM"/>
        </w:rPr>
        <w:t xml:space="preserve">ԳՆՄԱՆ ՊԱՀԱՆՋԸ ԱՆՀԵՏԱՁԳԵԼԻ ՀԱՄԱՐԵԼՈՒ ԵՎ ԱՅԴ ՆՊԱՏԱԿՈՎ ԳՆՄԱՆ ԳՈՐԾԸՆԹԱՑԸ «ՀՐԱՏԱՊ ՄԵԿ ԱՆՁԻՑ» ԳՆՄԱՆ ԸՆԹԱՑԱԿԱՐԳՈՎ ԿԱԶՄԱԿԵՐՊԵԼՈՒ, </w:t>
      </w:r>
      <w:r w:rsidR="00935439" w:rsidRPr="00A55A2B">
        <w:rPr>
          <w:rFonts w:ascii="GHEA Grapalat" w:hAnsi="GHEA Grapalat"/>
          <w:b/>
          <w:bCs/>
          <w:sz w:val="24"/>
          <w:szCs w:val="24"/>
          <w:lang w:val="hy-AM"/>
        </w:rPr>
        <w:t>ԳՆՄԱՆ ԳՈՐԾԸՆԹԱՑՆԵՐԻ ՀՐԱՎԵՐՆԵՐՈՒՄ</w:t>
      </w:r>
      <w:r w:rsidR="00935439" w:rsidRPr="001625F7">
        <w:rPr>
          <w:rFonts w:ascii="GHEA Grapalat" w:hAnsi="GHEA Grapalat"/>
          <w:sz w:val="24"/>
          <w:szCs w:val="24"/>
          <w:lang w:val="hy-AM"/>
        </w:rPr>
        <w:t xml:space="preserve"> </w:t>
      </w:r>
      <w:r w:rsidR="00935439" w:rsidRPr="00E55F87">
        <w:rPr>
          <w:rFonts w:ascii="GHEA Grapalat" w:hAnsi="GHEA Grapalat"/>
          <w:b/>
          <w:bCs/>
          <w:sz w:val="24"/>
          <w:szCs w:val="24"/>
          <w:lang w:val="af-ZA"/>
        </w:rPr>
        <w:t>ԳՆՄԱՆ ԳՈՐԾԸՆԹԱՑՆԵՐԸ ՀԱՆՐԱՅԻՆ</w:t>
      </w:r>
      <w:r w:rsidR="00935439">
        <w:rPr>
          <w:rFonts w:ascii="GHEA Grapalat" w:hAnsi="GHEA Grapalat"/>
          <w:b/>
          <w:bCs/>
          <w:sz w:val="24"/>
          <w:szCs w:val="24"/>
          <w:lang w:val="hy-AM"/>
        </w:rPr>
        <w:t xml:space="preserve"> </w:t>
      </w:r>
      <w:r w:rsidR="00935439" w:rsidRPr="00E55F87">
        <w:rPr>
          <w:rFonts w:ascii="GHEA Grapalat" w:hAnsi="GHEA Grapalat"/>
          <w:b/>
          <w:bCs/>
          <w:sz w:val="24"/>
          <w:szCs w:val="24"/>
          <w:lang w:val="af-ZA"/>
        </w:rPr>
        <w:t>ՇԱՀԻ ԱՊԱՀՈՎՄԱՆ ՆՊԱՏԱԿՈՎ</w:t>
      </w:r>
      <w:r w:rsidR="00935439">
        <w:rPr>
          <w:rFonts w:ascii="GHEA Grapalat" w:hAnsi="GHEA Grapalat"/>
          <w:b/>
          <w:bCs/>
          <w:sz w:val="24"/>
          <w:szCs w:val="24"/>
          <w:lang w:val="hy-AM"/>
        </w:rPr>
        <w:t xml:space="preserve"> </w:t>
      </w:r>
      <w:r w:rsidR="00935439" w:rsidRPr="00E55F87">
        <w:rPr>
          <w:rFonts w:ascii="GHEA Grapalat" w:hAnsi="GHEA Grapalat"/>
          <w:b/>
          <w:bCs/>
          <w:sz w:val="24"/>
          <w:szCs w:val="24"/>
          <w:lang w:val="af-ZA"/>
        </w:rPr>
        <w:t>ԿԱԶՄԱԿԵՐՊՎԱԾ ԼԻՆԵԼՈՒ</w:t>
      </w:r>
      <w:r w:rsidR="00935439">
        <w:rPr>
          <w:rFonts w:ascii="GHEA Grapalat" w:hAnsi="GHEA Grapalat"/>
          <w:b/>
          <w:bCs/>
          <w:sz w:val="24"/>
          <w:szCs w:val="24"/>
          <w:lang w:val="af-ZA"/>
        </w:rPr>
        <w:t xml:space="preserve"> </w:t>
      </w:r>
      <w:r w:rsidR="00935439">
        <w:rPr>
          <w:rFonts w:ascii="GHEA Grapalat" w:hAnsi="GHEA Grapalat"/>
          <w:b/>
          <w:bCs/>
          <w:sz w:val="24"/>
          <w:szCs w:val="24"/>
          <w:lang w:val="hy-AM"/>
        </w:rPr>
        <w:t>ՄԱՍԻՆ</w:t>
      </w:r>
      <w:r w:rsidR="00935439" w:rsidRPr="00E55F87">
        <w:rPr>
          <w:rFonts w:ascii="GHEA Grapalat" w:hAnsi="GHEA Grapalat"/>
          <w:b/>
          <w:bCs/>
          <w:sz w:val="24"/>
          <w:szCs w:val="24"/>
          <w:lang w:val="af-ZA"/>
        </w:rPr>
        <w:t xml:space="preserve"> </w:t>
      </w:r>
      <w:r w:rsidR="00935439">
        <w:rPr>
          <w:rFonts w:ascii="GHEA Grapalat" w:hAnsi="GHEA Grapalat"/>
          <w:b/>
          <w:bCs/>
          <w:sz w:val="24"/>
          <w:szCs w:val="24"/>
          <w:lang w:val="hy-AM"/>
        </w:rPr>
        <w:t xml:space="preserve">ՏԵՂԵԿՈՒԹՅՈՒՆ ՆԵՐԱՌԵԼՈՒՆ </w:t>
      </w:r>
      <w:r w:rsidR="00935439" w:rsidRPr="00E55F87">
        <w:rPr>
          <w:rFonts w:ascii="GHEA Grapalat" w:hAnsi="GHEA Grapalat"/>
          <w:b/>
          <w:bCs/>
          <w:sz w:val="24"/>
          <w:szCs w:val="24"/>
          <w:lang w:val="af-ZA"/>
        </w:rPr>
        <w:t>ՆԱԽՆԱԿԱՆ ՀԱՄԱՁԱՅՆՈՒԹՅՈՒՆ ՏԱԼՈՒ</w:t>
      </w:r>
      <w:r w:rsidR="00935439">
        <w:rPr>
          <w:rFonts w:ascii="GHEA Grapalat" w:hAnsi="GHEA Grapalat"/>
          <w:b/>
          <w:bCs/>
          <w:sz w:val="24"/>
          <w:szCs w:val="24"/>
          <w:lang w:val="hy-AM"/>
        </w:rPr>
        <w:t xml:space="preserve">, </w:t>
      </w:r>
      <w:r w:rsidR="00935439" w:rsidRPr="002529B4">
        <w:rPr>
          <w:rFonts w:ascii="GHEA Grapalat" w:hAnsi="GHEA Grapalat"/>
          <w:b/>
          <w:bCs/>
          <w:sz w:val="24"/>
          <w:szCs w:val="24"/>
          <w:lang w:val="hy-AM"/>
        </w:rPr>
        <w:t>ԳՆՄԱՆ ԳՈՐԾԸՆԹԱՑՆԵՐԻ ԿԱԶՄԱԿԵՐՊՄԱՆ ԱՌԱՆՁՆԱՀԱՏԿՈՒԹՅՈՒՆՆԵՐ ՍԱՀՄԱՆԵԼՈՒ, ԻՆՉՊԵՍ ՆԱԵՎ ՀԱՅԱՍՏԱՆԻ</w:t>
      </w:r>
      <w:r w:rsidR="00935439" w:rsidRPr="002529B4">
        <w:rPr>
          <w:rFonts w:ascii="GHEA Grapalat" w:hAnsi="GHEA Grapalat"/>
          <w:b/>
          <w:bCs/>
          <w:sz w:val="24"/>
          <w:szCs w:val="24"/>
          <w:lang w:val="af-ZA"/>
        </w:rPr>
        <w:t xml:space="preserve"> </w:t>
      </w:r>
      <w:r w:rsidR="00935439" w:rsidRPr="002529B4">
        <w:rPr>
          <w:rFonts w:ascii="GHEA Grapalat" w:hAnsi="GHEA Grapalat"/>
          <w:b/>
          <w:bCs/>
          <w:sz w:val="24"/>
          <w:szCs w:val="24"/>
          <w:lang w:val="hy-AM"/>
        </w:rPr>
        <w:t>ՀԱՆՐԱՊԵՏՈՒԹՅԱՆ</w:t>
      </w:r>
      <w:r w:rsidR="00935439" w:rsidRPr="002529B4">
        <w:rPr>
          <w:rFonts w:ascii="GHEA Grapalat" w:hAnsi="GHEA Grapalat"/>
          <w:b/>
          <w:bCs/>
          <w:sz w:val="24"/>
          <w:szCs w:val="24"/>
          <w:lang w:val="af-ZA"/>
        </w:rPr>
        <w:t xml:space="preserve"> </w:t>
      </w:r>
      <w:r w:rsidR="00935439" w:rsidRPr="002529B4">
        <w:rPr>
          <w:rFonts w:ascii="GHEA Grapalat" w:hAnsi="GHEA Grapalat"/>
          <w:b/>
          <w:bCs/>
          <w:sz w:val="24"/>
          <w:szCs w:val="24"/>
          <w:lang w:val="hy-AM"/>
        </w:rPr>
        <w:t>ԿԱՌԱՎԱՐՈՒԹՅԱՆ</w:t>
      </w:r>
      <w:r w:rsidR="00935439" w:rsidRPr="002529B4">
        <w:rPr>
          <w:rFonts w:ascii="GHEA Grapalat" w:hAnsi="GHEA Grapalat"/>
          <w:b/>
          <w:bCs/>
          <w:sz w:val="24"/>
          <w:szCs w:val="24"/>
          <w:lang w:val="af-ZA"/>
        </w:rPr>
        <w:t xml:space="preserve"> 20</w:t>
      </w:r>
      <w:r w:rsidR="00935439" w:rsidRPr="002529B4">
        <w:rPr>
          <w:rFonts w:ascii="GHEA Grapalat" w:hAnsi="GHEA Grapalat"/>
          <w:b/>
          <w:bCs/>
          <w:sz w:val="24"/>
          <w:szCs w:val="24"/>
          <w:lang w:val="hy-AM"/>
        </w:rPr>
        <w:t>15</w:t>
      </w:r>
      <w:r w:rsidR="00935439" w:rsidRPr="002529B4">
        <w:rPr>
          <w:rFonts w:ascii="GHEA Grapalat" w:hAnsi="GHEA Grapalat"/>
          <w:b/>
          <w:bCs/>
          <w:sz w:val="24"/>
          <w:szCs w:val="24"/>
          <w:lang w:val="af-ZA"/>
        </w:rPr>
        <w:t xml:space="preserve"> </w:t>
      </w:r>
      <w:r w:rsidR="00935439" w:rsidRPr="002529B4">
        <w:rPr>
          <w:rFonts w:ascii="GHEA Grapalat" w:hAnsi="GHEA Grapalat"/>
          <w:b/>
          <w:bCs/>
          <w:sz w:val="24"/>
          <w:szCs w:val="24"/>
          <w:lang w:val="hy-AM"/>
        </w:rPr>
        <w:t>ԹՎԱԿԱՆԻ</w:t>
      </w:r>
      <w:r w:rsidR="00935439" w:rsidRPr="002529B4">
        <w:rPr>
          <w:rFonts w:ascii="GHEA Grapalat" w:hAnsi="GHEA Grapalat"/>
          <w:b/>
          <w:bCs/>
          <w:sz w:val="24"/>
          <w:szCs w:val="24"/>
          <w:lang w:val="af-ZA"/>
        </w:rPr>
        <w:t xml:space="preserve"> </w:t>
      </w:r>
      <w:r w:rsidR="00935439" w:rsidRPr="002529B4">
        <w:rPr>
          <w:rFonts w:ascii="GHEA Grapalat" w:hAnsi="GHEA Grapalat"/>
          <w:b/>
          <w:bCs/>
          <w:sz w:val="24"/>
          <w:szCs w:val="24"/>
          <w:lang w:val="hy-AM"/>
        </w:rPr>
        <w:t>ՄԱՐՏԻ 19</w:t>
      </w:r>
      <w:r w:rsidR="00935439" w:rsidRPr="002529B4">
        <w:rPr>
          <w:rFonts w:ascii="GHEA Grapalat" w:hAnsi="GHEA Grapalat"/>
          <w:b/>
          <w:bCs/>
          <w:sz w:val="24"/>
          <w:szCs w:val="24"/>
          <w:lang w:val="af-ZA"/>
        </w:rPr>
        <w:t>-</w:t>
      </w:r>
      <w:r w:rsidR="00935439" w:rsidRPr="002529B4">
        <w:rPr>
          <w:rFonts w:ascii="GHEA Grapalat" w:hAnsi="GHEA Grapalat"/>
          <w:b/>
          <w:bCs/>
          <w:sz w:val="24"/>
          <w:szCs w:val="24"/>
          <w:lang w:val="hy-AM"/>
        </w:rPr>
        <w:t>Ի</w:t>
      </w:r>
      <w:r w:rsidR="00935439" w:rsidRPr="002529B4">
        <w:rPr>
          <w:rFonts w:ascii="GHEA Grapalat" w:hAnsi="GHEA Grapalat"/>
          <w:b/>
          <w:bCs/>
          <w:sz w:val="24"/>
          <w:szCs w:val="24"/>
          <w:lang w:val="af-ZA"/>
        </w:rPr>
        <w:t xml:space="preserve"> N </w:t>
      </w:r>
      <w:r w:rsidR="00935439" w:rsidRPr="002529B4">
        <w:rPr>
          <w:rFonts w:ascii="GHEA Grapalat" w:hAnsi="GHEA Grapalat"/>
          <w:b/>
          <w:bCs/>
          <w:sz w:val="24"/>
          <w:szCs w:val="24"/>
          <w:lang w:val="hy-AM"/>
        </w:rPr>
        <w:t>596-Ն</w:t>
      </w:r>
      <w:r w:rsidR="00935439" w:rsidRPr="002529B4">
        <w:rPr>
          <w:rFonts w:ascii="GHEA Grapalat" w:hAnsi="GHEA Grapalat"/>
          <w:b/>
          <w:bCs/>
          <w:sz w:val="24"/>
          <w:szCs w:val="24"/>
          <w:lang w:val="af-ZA"/>
        </w:rPr>
        <w:t xml:space="preserve"> </w:t>
      </w:r>
      <w:r w:rsidR="00935439" w:rsidRPr="002529B4">
        <w:rPr>
          <w:rFonts w:ascii="GHEA Grapalat" w:hAnsi="GHEA Grapalat"/>
          <w:b/>
          <w:bCs/>
          <w:sz w:val="24"/>
          <w:szCs w:val="24"/>
          <w:lang w:val="hy-AM"/>
        </w:rPr>
        <w:t>ՈՐՈՇՄԱՆ</w:t>
      </w:r>
      <w:r w:rsidR="00935439" w:rsidRPr="002529B4">
        <w:rPr>
          <w:rFonts w:ascii="GHEA Grapalat" w:hAnsi="GHEA Grapalat"/>
          <w:b/>
          <w:bCs/>
          <w:sz w:val="24"/>
          <w:szCs w:val="24"/>
          <w:lang w:val="af-ZA"/>
        </w:rPr>
        <w:t xml:space="preserve"> </w:t>
      </w:r>
      <w:r w:rsidR="00935439" w:rsidRPr="002529B4">
        <w:rPr>
          <w:rFonts w:ascii="GHEA Grapalat" w:hAnsi="GHEA Grapalat"/>
          <w:b/>
          <w:bCs/>
          <w:sz w:val="24"/>
          <w:szCs w:val="24"/>
          <w:lang w:val="hy-AM"/>
        </w:rPr>
        <w:t>ՄԵՋ</w:t>
      </w:r>
      <w:r w:rsidR="00935439" w:rsidRPr="002529B4">
        <w:rPr>
          <w:rFonts w:ascii="GHEA Grapalat" w:hAnsi="GHEA Grapalat"/>
          <w:b/>
          <w:bCs/>
          <w:sz w:val="24"/>
          <w:szCs w:val="24"/>
          <w:lang w:val="af-ZA"/>
        </w:rPr>
        <w:t xml:space="preserve">  </w:t>
      </w:r>
      <w:r w:rsidR="00935439" w:rsidRPr="002529B4">
        <w:rPr>
          <w:rFonts w:ascii="GHEA Grapalat" w:hAnsi="GHEA Grapalat"/>
          <w:b/>
          <w:bCs/>
          <w:sz w:val="24"/>
          <w:szCs w:val="24"/>
          <w:lang w:val="hy-AM"/>
        </w:rPr>
        <w:t>ԼՐԱՑՈՒՄ ԿԱՏԱՐԵԼՈՒ ՄԱՍԻՆ</w:t>
      </w:r>
      <w:bookmarkEnd w:id="0"/>
      <w:r w:rsidR="002239C0" w:rsidRPr="00D4458C">
        <w:rPr>
          <w:rFonts w:ascii="GHEA Grapalat" w:hAnsi="GHEA Grapalat"/>
          <w:b/>
          <w:sz w:val="24"/>
          <w:szCs w:val="24"/>
          <w:lang w:val="hy-AM"/>
        </w:rPr>
        <w:t>» ՀՀ ԿԱՌԱՎԱՐՈՒԹՅԱՆ ՈՐՈՇՄԱՆ ՆԱԽԱԳԾԻ</w:t>
      </w:r>
      <w:r w:rsidR="00FE6240" w:rsidRPr="00D4458C">
        <w:rPr>
          <w:rFonts w:ascii="GHEA Grapalat" w:hAnsi="GHEA Grapalat"/>
          <w:sz w:val="24"/>
          <w:szCs w:val="24"/>
          <w:lang w:val="hy-AM"/>
        </w:rPr>
        <w:t xml:space="preserve"> </w:t>
      </w:r>
      <w:r w:rsidR="002239C0" w:rsidRPr="00D4458C">
        <w:rPr>
          <w:rFonts w:ascii="GHEA Grapalat" w:hAnsi="GHEA Grapalat"/>
          <w:b/>
          <w:sz w:val="24"/>
          <w:szCs w:val="24"/>
          <w:lang w:val="hy-AM"/>
        </w:rPr>
        <w:t>ՎԵՐԱԲԵՐՅԱԼ</w:t>
      </w:r>
    </w:p>
    <w:p w14:paraId="6DCB31C9" w14:textId="77777777" w:rsidR="002239C0" w:rsidRPr="002766A7" w:rsidRDefault="002239C0" w:rsidP="002239C0">
      <w:pPr>
        <w:pStyle w:val="NormalWeb"/>
        <w:tabs>
          <w:tab w:val="left" w:pos="720"/>
        </w:tabs>
        <w:spacing w:before="0" w:beforeAutospacing="0" w:after="0" w:afterAutospacing="0" w:line="360" w:lineRule="auto"/>
        <w:jc w:val="both"/>
        <w:rPr>
          <w:rFonts w:ascii="GHEA Grapalat" w:hAnsi="GHEA Grapalat"/>
          <w:b/>
          <w:lang w:val="hy-AM"/>
        </w:rPr>
      </w:pPr>
    </w:p>
    <w:p w14:paraId="2741D1D9" w14:textId="77777777" w:rsidR="002239C0" w:rsidRPr="002766A7" w:rsidRDefault="002239C0" w:rsidP="002239C0">
      <w:pPr>
        <w:pStyle w:val="NormalWeb"/>
        <w:tabs>
          <w:tab w:val="left" w:pos="720"/>
        </w:tabs>
        <w:spacing w:before="0" w:beforeAutospacing="0" w:after="0" w:afterAutospacing="0" w:line="360" w:lineRule="auto"/>
        <w:ind w:firstLine="709"/>
        <w:jc w:val="both"/>
        <w:rPr>
          <w:rFonts w:ascii="GHEA Grapalat" w:hAnsi="GHEA Grapalat"/>
          <w:b/>
          <w:lang w:val="hy-AM"/>
        </w:rPr>
      </w:pPr>
      <w:r w:rsidRPr="002766A7">
        <w:rPr>
          <w:rFonts w:ascii="GHEA Grapalat" w:hAnsi="GHEA Grapalat"/>
          <w:b/>
          <w:lang w:val="hy-AM"/>
        </w:rPr>
        <w:t>Իրավական ակտի ընդունման անհրաժեշտությունը</w:t>
      </w:r>
      <w:r w:rsidR="0098235F" w:rsidRPr="002766A7">
        <w:rPr>
          <w:rFonts w:ascii="GHEA Grapalat" w:hAnsi="GHEA Grapalat"/>
          <w:b/>
          <w:lang w:val="hy-AM"/>
        </w:rPr>
        <w:t>.</w:t>
      </w:r>
      <w:r w:rsidRPr="002766A7">
        <w:rPr>
          <w:rFonts w:ascii="GHEA Grapalat" w:hAnsi="GHEA Grapalat"/>
          <w:b/>
          <w:lang w:val="hy-AM"/>
        </w:rPr>
        <w:t xml:space="preserve"> </w:t>
      </w:r>
    </w:p>
    <w:p w14:paraId="57C5F5ED" w14:textId="386B8D80" w:rsidR="00C745B3" w:rsidRDefault="00530BBF" w:rsidP="00BE16E8">
      <w:pPr>
        <w:tabs>
          <w:tab w:val="left" w:pos="5407"/>
        </w:tabs>
        <w:spacing w:line="360" w:lineRule="auto"/>
        <w:ind w:firstLine="709"/>
        <w:jc w:val="both"/>
        <w:rPr>
          <w:rFonts w:ascii="GHEA Grapalat" w:hAnsi="GHEA Grapalat" w:cs="Sylfaen"/>
          <w:color w:val="FF0000"/>
          <w:sz w:val="24"/>
          <w:szCs w:val="24"/>
          <w:lang w:val="hy-AM"/>
        </w:rPr>
      </w:pPr>
      <w:r w:rsidRPr="005F5762">
        <w:rPr>
          <w:rFonts w:ascii="GHEA Grapalat" w:hAnsi="GHEA Grapalat" w:cs="Sylfaen"/>
          <w:sz w:val="24"/>
          <w:szCs w:val="24"/>
          <w:lang w:val="hy-AM"/>
        </w:rPr>
        <w:t xml:space="preserve">Հայաստանի Հանրապետության կառավարության որոշման նախագծով </w:t>
      </w:r>
      <w:r w:rsidR="00BE16E8" w:rsidRPr="00BE16E8">
        <w:rPr>
          <w:rFonts w:ascii="GHEA Grapalat" w:hAnsi="GHEA Grapalat" w:cs="Sylfaen"/>
          <w:sz w:val="24"/>
          <w:szCs w:val="24"/>
          <w:lang w:val="hy-AM"/>
        </w:rPr>
        <w:t xml:space="preserve">նախատեսվում է անհետաձգելի համարել </w:t>
      </w:r>
      <w:r w:rsidR="008B372B">
        <w:rPr>
          <w:rFonts w:ascii="GHEA Grapalat" w:hAnsi="GHEA Grapalat"/>
          <w:sz w:val="24"/>
          <w:szCs w:val="24"/>
          <w:lang w:val="hy-AM"/>
        </w:rPr>
        <w:t xml:space="preserve">Վանաձորում </w:t>
      </w:r>
      <w:r w:rsidR="008B372B" w:rsidRPr="00C42FC1">
        <w:rPr>
          <w:rFonts w:ascii="GHEA Grapalat" w:hAnsi="GHEA Grapalat"/>
          <w:sz w:val="24"/>
          <w:szCs w:val="24"/>
          <w:lang w:val="hy-AM"/>
        </w:rPr>
        <w:t>ՈՒԵՖԱ ստանդարտներով ֆուտբոլի մարզադաշտի կառուցման/վերակառուցման</w:t>
      </w:r>
      <w:r w:rsidR="008B372B" w:rsidRPr="008B372B">
        <w:rPr>
          <w:rFonts w:ascii="GHEA Grapalat" w:hAnsi="GHEA Grapalat"/>
          <w:sz w:val="24"/>
          <w:szCs w:val="24"/>
          <w:lang w:val="hy-AM"/>
        </w:rPr>
        <w:t xml:space="preserve"> և </w:t>
      </w:r>
      <w:r w:rsidR="00BE16E8" w:rsidRPr="008B372B">
        <w:rPr>
          <w:rFonts w:ascii="GHEA Grapalat" w:hAnsi="GHEA Grapalat"/>
          <w:sz w:val="24"/>
          <w:szCs w:val="24"/>
          <w:lang w:val="hy-AM"/>
        </w:rPr>
        <w:t>Իջևան համայնքի Գետահովիտ բնակավայրի վարչական տարածքում ՈՒԵՖԱ</w:t>
      </w:r>
      <w:r w:rsidR="00BE16E8" w:rsidRPr="00BE16E8">
        <w:rPr>
          <w:rFonts w:ascii="GHEA Grapalat" w:hAnsi="GHEA Grapalat" w:cs="Sylfaen"/>
          <w:sz w:val="24"/>
          <w:szCs w:val="24"/>
          <w:lang w:val="hy-AM"/>
        </w:rPr>
        <w:t xml:space="preserve"> ստանդարտներով ֆուտբոլի մարզադաշտի կառուցման </w:t>
      </w:r>
      <w:r w:rsidR="00BE16E8">
        <w:rPr>
          <w:rFonts w:ascii="GHEA Grapalat" w:hAnsi="GHEA Grapalat" w:cs="Sylfaen"/>
          <w:sz w:val="24"/>
          <w:szCs w:val="24"/>
          <w:lang w:val="hy-AM"/>
        </w:rPr>
        <w:t>կապալային աշխատանքների</w:t>
      </w:r>
      <w:r w:rsidR="00BE16E8" w:rsidRPr="00BE16E8">
        <w:rPr>
          <w:rFonts w:ascii="GHEA Grapalat" w:hAnsi="GHEA Grapalat" w:cs="Sylfaen"/>
          <w:sz w:val="24"/>
          <w:szCs w:val="24"/>
          <w:lang w:val="hy-AM"/>
        </w:rPr>
        <w:t xml:space="preserve"> գնման պահանջը և այդ նպատակով գնումների գործընթացը կազմակերպել «</w:t>
      </w:r>
      <w:r w:rsidR="00BE16E8">
        <w:rPr>
          <w:rFonts w:ascii="GHEA Grapalat" w:hAnsi="GHEA Grapalat" w:cs="Sylfaen"/>
          <w:sz w:val="24"/>
          <w:szCs w:val="24"/>
          <w:lang w:val="hy-AM"/>
        </w:rPr>
        <w:t>Հ</w:t>
      </w:r>
      <w:r w:rsidR="00BE16E8" w:rsidRPr="00BE16E8">
        <w:rPr>
          <w:rFonts w:ascii="GHEA Grapalat" w:hAnsi="GHEA Grapalat" w:cs="Sylfaen"/>
          <w:sz w:val="24"/>
          <w:szCs w:val="24"/>
          <w:lang w:val="hy-AM"/>
        </w:rPr>
        <w:t xml:space="preserve">րատապ մեկ անձից» գնման </w:t>
      </w:r>
      <w:r w:rsidR="00BE16E8" w:rsidRPr="00C745B3">
        <w:rPr>
          <w:rFonts w:ascii="GHEA Grapalat" w:hAnsi="GHEA Grapalat" w:cs="Sylfaen"/>
          <w:sz w:val="24"/>
          <w:szCs w:val="24"/>
          <w:lang w:val="hy-AM"/>
        </w:rPr>
        <w:t xml:space="preserve">ընթացակարգով, ինչպես նաև սահմանել գնման գործընթացների կազմակերպման առանձնահատկություններ։ </w:t>
      </w:r>
      <w:r w:rsidR="00C745B3" w:rsidRPr="00C745B3">
        <w:rPr>
          <w:rFonts w:ascii="GHEA Grapalat" w:hAnsi="GHEA Grapalat" w:cs="Sylfaen"/>
          <w:sz w:val="24"/>
          <w:szCs w:val="24"/>
          <w:lang w:val="hy-AM"/>
        </w:rPr>
        <w:t>Ն</w:t>
      </w:r>
      <w:r w:rsidR="00BE16E8" w:rsidRPr="00C745B3">
        <w:rPr>
          <w:rFonts w:ascii="GHEA Grapalat" w:hAnsi="GHEA Grapalat" w:cs="Sylfaen"/>
          <w:sz w:val="24"/>
          <w:szCs w:val="24"/>
          <w:lang w:val="hy-AM"/>
        </w:rPr>
        <w:t xml:space="preserve">ախագծով նախատեսվում է նաև լրացում կատարել ՀՀ կառավարության 19.03.2015թ-ի N 596-Ն որոշման մեջ՝ ՈՒԵՖԱ ստանդարտներով ֆուտբոլի մարզադաշտերի կառուցման </w:t>
      </w:r>
      <w:r w:rsidR="00C745B3" w:rsidRPr="00C745B3">
        <w:rPr>
          <w:rFonts w:ascii="GHEA Grapalat" w:hAnsi="GHEA Grapalat" w:cs="Sylfaen"/>
          <w:sz w:val="24"/>
          <w:szCs w:val="24"/>
          <w:lang w:val="hy-AM"/>
        </w:rPr>
        <w:t>ճարտարապետաշինարարական նախագծերի քաղաքաշինական պետական համալիր փորձաքննության կարգավորումներ սահմանելու նպատակով:</w:t>
      </w:r>
    </w:p>
    <w:p w14:paraId="032AE9AB" w14:textId="305ED2CC" w:rsidR="00BE16E8" w:rsidRPr="00C745B3" w:rsidRDefault="00BE16E8" w:rsidP="00BE16E8">
      <w:pPr>
        <w:tabs>
          <w:tab w:val="left" w:pos="5407"/>
        </w:tabs>
        <w:spacing w:line="360" w:lineRule="auto"/>
        <w:ind w:firstLine="709"/>
        <w:jc w:val="both"/>
        <w:rPr>
          <w:rFonts w:ascii="GHEA Grapalat" w:hAnsi="GHEA Grapalat" w:cs="Sylfaen"/>
          <w:sz w:val="24"/>
          <w:szCs w:val="24"/>
          <w:lang w:val="hy-AM"/>
        </w:rPr>
      </w:pPr>
      <w:r w:rsidRPr="00C745B3">
        <w:rPr>
          <w:rFonts w:ascii="GHEA Grapalat" w:hAnsi="GHEA Grapalat" w:cs="Sylfaen"/>
          <w:sz w:val="24"/>
          <w:szCs w:val="24"/>
          <w:lang w:val="hy-AM"/>
        </w:rPr>
        <w:lastRenderedPageBreak/>
        <w:t>Ն</w:t>
      </w:r>
      <w:r w:rsidR="00C745B3" w:rsidRPr="00C745B3">
        <w:rPr>
          <w:rFonts w:ascii="GHEA Grapalat" w:hAnsi="GHEA Grapalat" w:cs="Sylfaen"/>
          <w:sz w:val="24"/>
          <w:szCs w:val="24"/>
          <w:lang w:val="hy-AM"/>
        </w:rPr>
        <w:t>ախագ</w:t>
      </w:r>
      <w:r w:rsidRPr="00C745B3">
        <w:rPr>
          <w:rFonts w:ascii="GHEA Grapalat" w:hAnsi="GHEA Grapalat" w:cs="Sylfaen"/>
          <w:sz w:val="24"/>
          <w:szCs w:val="24"/>
          <w:lang w:val="hy-AM"/>
        </w:rPr>
        <w:t>ծի անհրաժեշտությունն ելնում է այն հանգամանքից, որ 2029թ.–ին նախատեսվում է Հայաստանում անցկացնել ֆուտբոլի աշխարհի երիտասարդական առաջնությունը։</w:t>
      </w:r>
      <w:r w:rsidRPr="00C745B3">
        <w:rPr>
          <w:rFonts w:ascii="GHEA Grapalat" w:hAnsi="GHEA Grapalat" w:cs="GHEA Grapalat"/>
          <w:lang w:val="hy-AM"/>
        </w:rPr>
        <w:t xml:space="preserve"> </w:t>
      </w:r>
    </w:p>
    <w:p w14:paraId="482BA532" w14:textId="4088F621" w:rsidR="00530BBF" w:rsidRPr="00741C07" w:rsidRDefault="00530BBF" w:rsidP="00530BBF">
      <w:pPr>
        <w:pStyle w:val="NormalWeb"/>
        <w:spacing w:after="0" w:afterAutospacing="0" w:line="360" w:lineRule="auto"/>
        <w:ind w:firstLine="709"/>
        <w:contextualSpacing/>
        <w:jc w:val="both"/>
        <w:rPr>
          <w:rFonts w:ascii="Sylfaen" w:hAnsi="Sylfaen" w:cs="Sylfaen"/>
          <w:b/>
          <w:lang w:val="hy-AM" w:eastAsia="ru-RU"/>
        </w:rPr>
      </w:pPr>
      <w:r w:rsidRPr="00741C07">
        <w:rPr>
          <w:rFonts w:ascii="GHEA Grapalat" w:hAnsi="GHEA Grapalat" w:cs="Sylfaen"/>
          <w:b/>
          <w:lang w:val="hy-AM" w:eastAsia="ru-RU"/>
        </w:rPr>
        <w:t>Ընթացիկ իրավիճակը և խնդիրները</w:t>
      </w:r>
      <w:r w:rsidRPr="00741C07">
        <w:rPr>
          <w:rFonts w:ascii="Sylfaen" w:hAnsi="Sylfaen" w:cs="Sylfaen"/>
          <w:b/>
          <w:lang w:val="hy-AM" w:eastAsia="ru-RU"/>
        </w:rPr>
        <w:t>.</w:t>
      </w:r>
    </w:p>
    <w:p w14:paraId="2B610F45" w14:textId="4E544C8D" w:rsidR="00D81333" w:rsidRDefault="004E2CFA" w:rsidP="004E2CFA">
      <w:pPr>
        <w:tabs>
          <w:tab w:val="left" w:pos="5407"/>
        </w:tabs>
        <w:spacing w:line="360" w:lineRule="auto"/>
        <w:ind w:firstLine="709"/>
        <w:jc w:val="both"/>
        <w:rPr>
          <w:rFonts w:ascii="GHEA Grapalat" w:hAnsi="GHEA Grapalat"/>
          <w:sz w:val="24"/>
          <w:szCs w:val="24"/>
          <w:lang w:val="hy-AM"/>
        </w:rPr>
      </w:pPr>
      <w:r w:rsidRPr="009343E5">
        <w:rPr>
          <w:rFonts w:ascii="GHEA Grapalat" w:hAnsi="GHEA Grapalat"/>
          <w:sz w:val="24"/>
          <w:szCs w:val="24"/>
          <w:lang w:val="hy-AM"/>
        </w:rPr>
        <w:t xml:space="preserve">2029թ.–ին Հայաստանում նախատեսվում է անցկացնել ֆուտբոլի աշխարհի երիտասարդական առաջնությունը։ Այս նպատակով Հայաստանի և Վրաստանի ֆուտբոլի ֆեդերացիաները համատեղ հայտ են ներկայացրել, </w:t>
      </w:r>
      <w:r>
        <w:rPr>
          <w:rFonts w:ascii="GHEA Grapalat" w:hAnsi="GHEA Grapalat"/>
          <w:sz w:val="24"/>
          <w:szCs w:val="24"/>
          <w:lang w:val="hy-AM"/>
        </w:rPr>
        <w:t>որը հաստատվել է</w:t>
      </w:r>
      <w:r w:rsidRPr="004E2CFA">
        <w:rPr>
          <w:rFonts w:ascii="GHEA Grapalat" w:hAnsi="GHEA Grapalat"/>
          <w:sz w:val="24"/>
          <w:szCs w:val="24"/>
          <w:lang w:val="hy-AM"/>
        </w:rPr>
        <w:t xml:space="preserve"> </w:t>
      </w:r>
      <w:r w:rsidR="00865D4B" w:rsidRPr="00865D4B">
        <w:rPr>
          <w:rFonts w:ascii="GHEA Grapalat" w:hAnsi="GHEA Grapalat"/>
          <w:sz w:val="24"/>
          <w:szCs w:val="24"/>
          <w:lang w:val="hy-AM"/>
        </w:rPr>
        <w:t xml:space="preserve">Ֆիֆայի գործադիր կոմիտեի </w:t>
      </w:r>
      <w:r w:rsidR="00865D4B">
        <w:rPr>
          <w:rFonts w:ascii="GHEA Grapalat" w:hAnsi="GHEA Grapalat"/>
          <w:sz w:val="24"/>
          <w:szCs w:val="24"/>
          <w:lang w:val="hy-AM"/>
        </w:rPr>
        <w:t xml:space="preserve">28.04.2026թ-ի նիստին </w:t>
      </w:r>
      <w:r w:rsidRPr="004E2CFA">
        <w:rPr>
          <w:rFonts w:ascii="GHEA Grapalat" w:hAnsi="GHEA Grapalat"/>
          <w:sz w:val="24"/>
          <w:szCs w:val="24"/>
          <w:lang w:val="hy-AM"/>
        </w:rPr>
        <w:t>(</w:t>
      </w:r>
      <w:r w:rsidR="00865D4B">
        <w:rPr>
          <w:rFonts w:ascii="GHEA Grapalat" w:hAnsi="GHEA Grapalat"/>
          <w:sz w:val="24"/>
          <w:szCs w:val="24"/>
          <w:lang w:val="hy-AM"/>
        </w:rPr>
        <w:t xml:space="preserve">նիստի արձանագրության հիման վրա պաշտոնական հրապարակումը՝ </w:t>
      </w:r>
      <w:hyperlink r:id="rId8" w:history="1">
        <w:r w:rsidR="00865D4B" w:rsidRPr="003D73E5">
          <w:rPr>
            <w:rStyle w:val="Hyperlink"/>
            <w:rFonts w:ascii="GHEA Grapalat" w:hAnsi="GHEA Grapalat"/>
            <w:sz w:val="24"/>
            <w:szCs w:val="24"/>
            <w:lang w:val="hy-AM"/>
          </w:rPr>
          <w:t>https://inside.fifa.com/organisation/fifa-council/media-releases/council-increases-record-financial-distribution-member-associations-world-cup-2026</w:t>
        </w:r>
      </w:hyperlink>
      <w:r w:rsidRPr="004E2CFA">
        <w:rPr>
          <w:rFonts w:ascii="GHEA Grapalat" w:hAnsi="GHEA Grapalat"/>
          <w:sz w:val="24"/>
          <w:szCs w:val="24"/>
          <w:lang w:val="hy-AM"/>
        </w:rPr>
        <w:t>):</w:t>
      </w:r>
    </w:p>
    <w:p w14:paraId="06A57B41" w14:textId="3581B7B0" w:rsidR="00F13EC7" w:rsidRDefault="004E2CFA" w:rsidP="00865D4B">
      <w:pPr>
        <w:tabs>
          <w:tab w:val="left" w:pos="5407"/>
        </w:tabs>
        <w:spacing w:line="360" w:lineRule="auto"/>
        <w:ind w:firstLine="709"/>
        <w:jc w:val="both"/>
        <w:rPr>
          <w:rFonts w:ascii="GHEA Grapalat" w:hAnsi="GHEA Grapalat"/>
          <w:sz w:val="24"/>
          <w:szCs w:val="24"/>
          <w:lang w:val="hy-AM"/>
        </w:rPr>
      </w:pPr>
      <w:r>
        <w:rPr>
          <w:rFonts w:ascii="GHEA Grapalat" w:hAnsi="GHEA Grapalat"/>
          <w:sz w:val="24"/>
          <w:szCs w:val="24"/>
          <w:lang w:val="hy-AM"/>
        </w:rPr>
        <w:t>Ա</w:t>
      </w:r>
      <w:r w:rsidRPr="009343E5">
        <w:rPr>
          <w:rFonts w:ascii="GHEA Grapalat" w:hAnsi="GHEA Grapalat"/>
          <w:sz w:val="24"/>
          <w:szCs w:val="24"/>
          <w:lang w:val="hy-AM"/>
        </w:rPr>
        <w:t>ռաջնություն</w:t>
      </w:r>
      <w:r>
        <w:rPr>
          <w:rFonts w:ascii="GHEA Grapalat" w:hAnsi="GHEA Grapalat"/>
          <w:sz w:val="24"/>
          <w:szCs w:val="24"/>
          <w:lang w:val="hy-AM"/>
        </w:rPr>
        <w:t>ը Հայաստանում</w:t>
      </w:r>
      <w:r w:rsidRPr="009343E5">
        <w:rPr>
          <w:rFonts w:ascii="GHEA Grapalat" w:hAnsi="GHEA Grapalat"/>
          <w:sz w:val="24"/>
          <w:szCs w:val="24"/>
          <w:lang w:val="hy-AM"/>
        </w:rPr>
        <w:t xml:space="preserve"> անցկացնելու համար</w:t>
      </w:r>
      <w:r>
        <w:rPr>
          <w:rFonts w:ascii="GHEA Grapalat" w:hAnsi="GHEA Grapalat"/>
          <w:sz w:val="24"/>
          <w:szCs w:val="24"/>
          <w:lang w:val="hy-AM"/>
        </w:rPr>
        <w:t xml:space="preserve"> հ</w:t>
      </w:r>
      <w:r w:rsidRPr="009343E5">
        <w:rPr>
          <w:rFonts w:ascii="GHEA Grapalat" w:hAnsi="GHEA Grapalat"/>
          <w:sz w:val="24"/>
          <w:szCs w:val="24"/>
          <w:lang w:val="hy-AM"/>
        </w:rPr>
        <w:t>իմնական պայման</w:t>
      </w:r>
      <w:r>
        <w:rPr>
          <w:rFonts w:ascii="GHEA Grapalat" w:hAnsi="GHEA Grapalat"/>
          <w:sz w:val="24"/>
          <w:szCs w:val="24"/>
          <w:lang w:val="hy-AM"/>
        </w:rPr>
        <w:t xml:space="preserve"> է</w:t>
      </w:r>
      <w:r w:rsidRPr="009343E5">
        <w:rPr>
          <w:rFonts w:ascii="GHEA Grapalat" w:hAnsi="GHEA Grapalat"/>
          <w:sz w:val="24"/>
          <w:szCs w:val="24"/>
          <w:lang w:val="hy-AM"/>
        </w:rPr>
        <w:t xml:space="preserve"> ՈՒԵՖԱ 4 կատեգորիայի  մարզադաշտ ունենալ</w:t>
      </w:r>
      <w:r>
        <w:rPr>
          <w:rFonts w:ascii="GHEA Grapalat" w:hAnsi="GHEA Grapalat"/>
          <w:sz w:val="24"/>
          <w:szCs w:val="24"/>
          <w:lang w:val="hy-AM"/>
        </w:rPr>
        <w:t>ը</w:t>
      </w:r>
      <w:r w:rsidRPr="009343E5">
        <w:rPr>
          <w:rFonts w:ascii="GHEA Grapalat" w:hAnsi="GHEA Grapalat"/>
          <w:sz w:val="24"/>
          <w:szCs w:val="24"/>
          <w:lang w:val="hy-AM"/>
        </w:rPr>
        <w:t xml:space="preserve">։ Նման մարզադաշտների առկայությունը Հայաստանում ՀՀ ԿԳՄՍ նախարարության կողմից նախատեսվել և ամրագրվել է նաև ՀՀ կառավարության 2023 թվականի դեկտեմբերի 7-ի «Հայաստանի Հանրապետության ֆիզիկական կուլտուրայի և սպորտի ոլորտների 2024-2030 թվականների ռազմավարությունը և ռազմավարության գործողությունների պլանը հաստատելու մասին» N 2145 որոշմամբ։ Այսպես, որոշման հավելված N 2-ով հաստատված գործողությունների պլանի մասնավոր նպատակ 2.5-ի գործողություն 6-ով սահմանվել է ՀՀ 3 մարզադաշտերի կառուցման (այդ թվում` 1-ը ազգային) պահանջը: Երեք մարզադաշտերից 2-ը նախատեսվում է կառուցել առնվազն 10000 նստատեղով, իսկ 1-ը՝ ազգայինը, 35000 նստատեղով։ Ազգային մարզադաշտը կառուցվելու է «Ակադեմիական քաղաք» ծրագրի շրջանակներում։ 10000-ոց մարզադաշտերից մեկի համար, երկարատև բանակցությունների և ուսումնասիրությունների արդյունքում, ընտրվել է Վանաձոր քաղաքը, </w:t>
      </w:r>
      <w:r>
        <w:rPr>
          <w:rFonts w:ascii="GHEA Grapalat" w:hAnsi="GHEA Grapalat"/>
          <w:sz w:val="24"/>
          <w:szCs w:val="24"/>
          <w:lang w:val="hy-AM"/>
        </w:rPr>
        <w:t xml:space="preserve">իսկ մյուսի համար՝ Իջևան համայնքի Գետահովիտ բնակավայրը: </w:t>
      </w:r>
    </w:p>
    <w:p w14:paraId="16B84FC1" w14:textId="52BCAC42" w:rsidR="00110BAC" w:rsidRPr="00110BAC" w:rsidRDefault="00110BAC" w:rsidP="00110BAC">
      <w:pPr>
        <w:spacing w:line="360" w:lineRule="auto"/>
        <w:ind w:firstLine="720"/>
        <w:contextualSpacing/>
        <w:jc w:val="both"/>
        <w:rPr>
          <w:rFonts w:ascii="GHEA Grapalat" w:hAnsi="GHEA Grapalat"/>
          <w:b/>
          <w:bCs/>
          <w:sz w:val="24"/>
          <w:szCs w:val="24"/>
          <w:lang w:val="hy-AM"/>
        </w:rPr>
      </w:pPr>
      <w:r w:rsidRPr="00110BAC">
        <w:rPr>
          <w:rFonts w:ascii="GHEA Grapalat" w:hAnsi="GHEA Grapalat"/>
          <w:b/>
          <w:bCs/>
          <w:sz w:val="24"/>
          <w:szCs w:val="24"/>
          <w:lang w:val="hy-AM"/>
        </w:rPr>
        <w:t>Հարկ է նկատի ունենալ, որ չնայած նրան, որ մարզադաշտերի կառուցման անհրաժեշտությունը ամրագրվել է ռազմավարությամբ 2023թ-ին, սակայն միայն 2025թ-ին է ՈՒԵՖԱ-ն հաստատել է, որ Եվրոպական ասոցիացիաներից աջակցում են Հայաստանում և Վրաստանում առաջնությունն անցկացնելու հայտը, իսկ հայտի բուն հաստատումը տեղի է ունեցել 2026թ-ին:</w:t>
      </w:r>
      <w:r>
        <w:rPr>
          <w:rFonts w:ascii="GHEA Grapalat" w:hAnsi="GHEA Grapalat"/>
          <w:b/>
          <w:bCs/>
          <w:sz w:val="24"/>
          <w:szCs w:val="24"/>
          <w:lang w:val="hy-AM"/>
        </w:rPr>
        <w:t xml:space="preserve"> </w:t>
      </w:r>
      <w:r>
        <w:rPr>
          <w:rFonts w:ascii="GHEA Grapalat" w:hAnsi="GHEA Grapalat"/>
          <w:sz w:val="24"/>
          <w:szCs w:val="24"/>
          <w:lang w:val="hy-AM"/>
        </w:rPr>
        <w:t xml:space="preserve">2025թ-ին նշված նախնական </w:t>
      </w:r>
      <w:r>
        <w:rPr>
          <w:rFonts w:ascii="GHEA Grapalat" w:hAnsi="GHEA Grapalat"/>
          <w:sz w:val="24"/>
          <w:szCs w:val="24"/>
          <w:lang w:val="hy-AM"/>
        </w:rPr>
        <w:lastRenderedPageBreak/>
        <w:t xml:space="preserve">աջակցության մասին տեղեկատվությունը ստանալուց հետո ՀՀ կառավարությունը՝ ի դեմս ՀՀ ԿԳՄՍ նախարարության ձեռնարկել է մարզադաշտերը նախագծողի ընտրության գործընթացը: Երկու մարզադաշտերի համար էլ արդեն ընթանում է նախագծման գործընթացը, որը վստահվել է </w:t>
      </w:r>
      <w:r w:rsidRPr="002B3050">
        <w:rPr>
          <w:rFonts w:ascii="GHEA Grapalat" w:hAnsi="GHEA Grapalat"/>
          <w:sz w:val="24"/>
          <w:szCs w:val="24"/>
          <w:lang w:val="hy-AM"/>
        </w:rPr>
        <w:t>միջազգային փորձ ունեցող, նման մարզադաշտեր արդեն նախագծած «ՎենյուԷրա Հոլդինգ» ՍՊԸ</w:t>
      </w:r>
      <w:r>
        <w:rPr>
          <w:rFonts w:ascii="GHEA Grapalat" w:hAnsi="GHEA Grapalat"/>
          <w:sz w:val="24"/>
          <w:szCs w:val="24"/>
          <w:lang w:val="hy-AM"/>
        </w:rPr>
        <w:t xml:space="preserve">-ին: Իջևանում մարզադաշտի կառուցման համար ձեռք են բերվել նաև համապատասխան չափանիշներով ընտրված անհրաժեշտ հողամասերը, որոնք զբաղեցված են եղել մասնավոր սեփականություններով՝ թվով 23 սեփականատիրոջ կողմից </w:t>
      </w:r>
      <w:r w:rsidRPr="00F13EC7">
        <w:rPr>
          <w:rFonts w:ascii="GHEA Grapalat" w:hAnsi="GHEA Grapalat"/>
          <w:sz w:val="24"/>
          <w:szCs w:val="24"/>
          <w:lang w:val="hy-AM"/>
        </w:rPr>
        <w:t>(</w:t>
      </w:r>
      <w:r>
        <w:rPr>
          <w:rFonts w:ascii="GHEA Grapalat" w:hAnsi="GHEA Grapalat"/>
          <w:sz w:val="24"/>
          <w:szCs w:val="24"/>
          <w:lang w:val="hy-AM"/>
        </w:rPr>
        <w:t>ընդհանուր մակերեսը՝ 77521քմ</w:t>
      </w:r>
      <w:r w:rsidRPr="00F13EC7">
        <w:rPr>
          <w:rFonts w:ascii="GHEA Grapalat" w:hAnsi="GHEA Grapalat"/>
          <w:sz w:val="24"/>
          <w:szCs w:val="24"/>
          <w:lang w:val="hy-AM"/>
        </w:rPr>
        <w:t>)</w:t>
      </w:r>
      <w:r>
        <w:rPr>
          <w:rFonts w:ascii="GHEA Grapalat" w:hAnsi="GHEA Grapalat"/>
          <w:sz w:val="24"/>
          <w:szCs w:val="24"/>
          <w:lang w:val="hy-AM"/>
        </w:rPr>
        <w:t xml:space="preserve">։ </w:t>
      </w:r>
    </w:p>
    <w:p w14:paraId="23458EF2" w14:textId="1736880C" w:rsidR="00110BAC" w:rsidRDefault="005B21B7" w:rsidP="000F7CEF">
      <w:pPr>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t>Մ</w:t>
      </w:r>
      <w:r w:rsidR="002D4A58">
        <w:rPr>
          <w:rFonts w:ascii="GHEA Grapalat" w:hAnsi="GHEA Grapalat"/>
          <w:sz w:val="24"/>
          <w:szCs w:val="24"/>
          <w:lang w:val="hy-AM"/>
        </w:rPr>
        <w:t>արզադաշտերը ներկայումս նախագծման փուլում են</w:t>
      </w:r>
      <w:r w:rsidR="008A21CA" w:rsidRPr="008A21CA">
        <w:rPr>
          <w:rFonts w:ascii="GHEA Grapalat" w:hAnsi="GHEA Grapalat"/>
          <w:sz w:val="24"/>
          <w:szCs w:val="24"/>
          <w:lang w:val="hy-AM"/>
        </w:rPr>
        <w:t xml:space="preserve">, </w:t>
      </w:r>
      <w:r w:rsidR="002D4A58">
        <w:rPr>
          <w:rFonts w:ascii="GHEA Grapalat" w:hAnsi="GHEA Grapalat"/>
          <w:sz w:val="24"/>
          <w:szCs w:val="24"/>
          <w:lang w:val="hy-AM"/>
        </w:rPr>
        <w:t>հետագայում էլ</w:t>
      </w:r>
      <w:r w:rsidR="00250191" w:rsidRPr="008A21CA">
        <w:rPr>
          <w:rFonts w:ascii="GHEA Grapalat" w:hAnsi="GHEA Grapalat"/>
          <w:sz w:val="24"/>
          <w:szCs w:val="24"/>
          <w:lang w:val="hy-AM"/>
        </w:rPr>
        <w:t xml:space="preserve"> ենթակա </w:t>
      </w:r>
      <w:r w:rsidR="002D4A58">
        <w:rPr>
          <w:rFonts w:ascii="GHEA Grapalat" w:hAnsi="GHEA Grapalat"/>
          <w:sz w:val="24"/>
          <w:szCs w:val="24"/>
          <w:lang w:val="hy-AM"/>
        </w:rPr>
        <w:t>են</w:t>
      </w:r>
      <w:r w:rsidR="00250191" w:rsidRPr="008A21CA">
        <w:rPr>
          <w:rFonts w:ascii="GHEA Grapalat" w:hAnsi="GHEA Grapalat"/>
          <w:sz w:val="24"/>
          <w:szCs w:val="24"/>
          <w:lang w:val="hy-AM"/>
        </w:rPr>
        <w:t xml:space="preserve"> թե՛ պարզ քաղաքաշինական, թե պետական համալիր փորձաքննությ</w:t>
      </w:r>
      <w:r w:rsidR="002D4A58">
        <w:rPr>
          <w:rFonts w:ascii="GHEA Grapalat" w:hAnsi="GHEA Grapalat"/>
          <w:sz w:val="24"/>
          <w:szCs w:val="24"/>
          <w:lang w:val="hy-AM"/>
        </w:rPr>
        <w:t>ուն</w:t>
      </w:r>
      <w:r w:rsidR="00250191" w:rsidRPr="008A21CA">
        <w:rPr>
          <w:rFonts w:ascii="GHEA Grapalat" w:hAnsi="GHEA Grapalat"/>
          <w:sz w:val="24"/>
          <w:szCs w:val="24"/>
          <w:lang w:val="hy-AM"/>
        </w:rPr>
        <w:t>ն</w:t>
      </w:r>
      <w:r w:rsidR="002D4A58">
        <w:rPr>
          <w:rFonts w:ascii="GHEA Grapalat" w:hAnsi="GHEA Grapalat"/>
          <w:sz w:val="24"/>
          <w:szCs w:val="24"/>
          <w:lang w:val="hy-AM"/>
        </w:rPr>
        <w:t>երի</w:t>
      </w:r>
      <w:r>
        <w:rPr>
          <w:rFonts w:ascii="GHEA Grapalat" w:hAnsi="GHEA Grapalat"/>
          <w:sz w:val="24"/>
          <w:szCs w:val="24"/>
          <w:lang w:val="hy-AM"/>
        </w:rPr>
        <w:t>, հ</w:t>
      </w:r>
      <w:r w:rsidR="00250191" w:rsidRPr="008A21CA">
        <w:rPr>
          <w:rFonts w:ascii="GHEA Grapalat" w:hAnsi="GHEA Grapalat"/>
          <w:sz w:val="24"/>
          <w:szCs w:val="24"/>
          <w:lang w:val="hy-AM"/>
        </w:rPr>
        <w:t>ամաձայն Ընկերությ</w:t>
      </w:r>
      <w:r w:rsidR="008A21CA" w:rsidRPr="008A21CA">
        <w:rPr>
          <w:rFonts w:ascii="GHEA Grapalat" w:hAnsi="GHEA Grapalat"/>
          <w:sz w:val="24"/>
          <w:szCs w:val="24"/>
          <w:lang w:val="hy-AM"/>
        </w:rPr>
        <w:t>ունից</w:t>
      </w:r>
      <w:r w:rsidR="00250191" w:rsidRPr="008A21CA">
        <w:rPr>
          <w:rFonts w:ascii="GHEA Grapalat" w:hAnsi="GHEA Grapalat"/>
          <w:sz w:val="24"/>
          <w:szCs w:val="24"/>
          <w:lang w:val="hy-AM"/>
        </w:rPr>
        <w:t xml:space="preserve"> ստացված առաջարկի՝ շինարարությունը կտևի </w:t>
      </w:r>
      <w:r w:rsidR="002D4A58">
        <w:rPr>
          <w:rFonts w:ascii="GHEA Grapalat" w:hAnsi="GHEA Grapalat"/>
          <w:sz w:val="24"/>
          <w:szCs w:val="24"/>
          <w:lang w:val="hy-AM"/>
        </w:rPr>
        <w:t>24</w:t>
      </w:r>
      <w:r w:rsidR="00250191" w:rsidRPr="008A21CA">
        <w:rPr>
          <w:rFonts w:ascii="GHEA Grapalat" w:hAnsi="GHEA Grapalat"/>
          <w:sz w:val="24"/>
          <w:szCs w:val="24"/>
          <w:lang w:val="hy-AM"/>
        </w:rPr>
        <w:t xml:space="preserve"> ամիս։</w:t>
      </w:r>
      <w:r w:rsidR="00110BAC">
        <w:rPr>
          <w:rFonts w:ascii="GHEA Grapalat" w:hAnsi="GHEA Grapalat"/>
          <w:sz w:val="24"/>
          <w:szCs w:val="24"/>
          <w:lang w:val="hy-AM"/>
        </w:rPr>
        <w:t xml:space="preserve"> </w:t>
      </w:r>
      <w:r w:rsidR="00250191" w:rsidRPr="008A21CA">
        <w:rPr>
          <w:rFonts w:ascii="GHEA Grapalat" w:hAnsi="GHEA Grapalat"/>
          <w:sz w:val="24"/>
          <w:szCs w:val="24"/>
          <w:lang w:val="hy-AM"/>
        </w:rPr>
        <w:t xml:space="preserve"> </w:t>
      </w:r>
      <w:r w:rsidR="00110BAC">
        <w:rPr>
          <w:rFonts w:ascii="GHEA Grapalat" w:hAnsi="GHEA Grapalat"/>
          <w:sz w:val="24"/>
          <w:szCs w:val="24"/>
          <w:lang w:val="hy-AM"/>
        </w:rPr>
        <w:t xml:space="preserve">2029թ-ի </w:t>
      </w:r>
      <w:r w:rsidR="00110BAC" w:rsidRPr="00C745B3">
        <w:rPr>
          <w:rFonts w:ascii="GHEA Grapalat" w:hAnsi="GHEA Grapalat" w:cs="Sylfaen"/>
          <w:sz w:val="24"/>
          <w:szCs w:val="24"/>
          <w:lang w:val="hy-AM"/>
        </w:rPr>
        <w:t>ֆուտբոլի աշխարհի երիտասարդական առաջնությունը</w:t>
      </w:r>
      <w:r w:rsidR="00110BAC">
        <w:rPr>
          <w:rFonts w:ascii="GHEA Grapalat" w:hAnsi="GHEA Grapalat" w:cs="Sylfaen"/>
          <w:sz w:val="24"/>
          <w:szCs w:val="24"/>
          <w:lang w:val="hy-AM"/>
        </w:rPr>
        <w:t xml:space="preserve">, համաձայն Ֆիֆայի ներկայացուցիչների </w:t>
      </w:r>
      <w:r w:rsidR="00A20FE4">
        <w:rPr>
          <w:rFonts w:ascii="GHEA Grapalat" w:hAnsi="GHEA Grapalat" w:cs="Sylfaen"/>
          <w:sz w:val="24"/>
          <w:szCs w:val="24"/>
          <w:lang w:val="hy-AM"/>
        </w:rPr>
        <w:t>կողմից տրամադրած</w:t>
      </w:r>
      <w:r w:rsidR="00110BAC">
        <w:rPr>
          <w:rFonts w:ascii="GHEA Grapalat" w:hAnsi="GHEA Grapalat" w:cs="Sylfaen"/>
          <w:sz w:val="24"/>
          <w:szCs w:val="24"/>
          <w:lang w:val="hy-AM"/>
        </w:rPr>
        <w:t xml:space="preserve"> </w:t>
      </w:r>
      <w:r w:rsidR="00A20FE4" w:rsidRPr="00A20FE4">
        <w:rPr>
          <w:rFonts w:ascii="GHEA Grapalat" w:hAnsi="GHEA Grapalat" w:cs="Sylfaen"/>
          <w:sz w:val="24"/>
          <w:szCs w:val="24"/>
          <w:lang w:val="hy-AM"/>
        </w:rPr>
        <w:t>տեղեկատվության</w:t>
      </w:r>
      <w:r w:rsidR="00110BAC">
        <w:rPr>
          <w:rFonts w:ascii="GHEA Grapalat" w:hAnsi="GHEA Grapalat" w:cs="Sylfaen"/>
          <w:sz w:val="24"/>
          <w:szCs w:val="24"/>
          <w:lang w:val="hy-AM"/>
        </w:rPr>
        <w:t xml:space="preserve">, </w:t>
      </w:r>
      <w:r w:rsidR="00A20FE4">
        <w:rPr>
          <w:rFonts w:ascii="GHEA Grapalat" w:hAnsi="GHEA Grapalat" w:cs="Sylfaen"/>
          <w:sz w:val="24"/>
          <w:szCs w:val="24"/>
          <w:lang w:val="hy-AM"/>
        </w:rPr>
        <w:t xml:space="preserve">նախնական </w:t>
      </w:r>
      <w:r w:rsidR="00110BAC">
        <w:rPr>
          <w:rFonts w:ascii="GHEA Grapalat" w:hAnsi="GHEA Grapalat" w:cs="Sylfaen"/>
          <w:sz w:val="24"/>
          <w:szCs w:val="24"/>
          <w:lang w:val="hy-AM"/>
        </w:rPr>
        <w:t xml:space="preserve">տեղի կունենա 2029թ-ի սեպտեմբերին: Միաժամանակ, </w:t>
      </w:r>
      <w:r w:rsidR="00110BAC" w:rsidRPr="00110BAC">
        <w:rPr>
          <w:rFonts w:ascii="GHEA Grapalat" w:hAnsi="GHEA Grapalat" w:cs="Sylfaen"/>
          <w:sz w:val="24"/>
          <w:szCs w:val="24"/>
          <w:lang w:val="hy-AM"/>
        </w:rPr>
        <w:t xml:space="preserve">մարզադաշտերը պետք է կառուցվեն, վերակառուցվեն այնպես, որ ստանան ՈՒԵՖԱ 4 կատեգորիա և </w:t>
      </w:r>
      <w:r w:rsidR="00110BAC">
        <w:rPr>
          <w:rFonts w:ascii="GHEA Grapalat" w:hAnsi="GHEA Grapalat" w:cs="Sylfaen"/>
          <w:sz w:val="24"/>
          <w:szCs w:val="24"/>
          <w:lang w:val="hy-AM"/>
        </w:rPr>
        <w:t xml:space="preserve">համաձայն Ֆիֆայի պահանջների այդ հավաստագրումը պետք է </w:t>
      </w:r>
      <w:r w:rsidR="00A20FE4" w:rsidRPr="00A20FE4">
        <w:rPr>
          <w:rFonts w:ascii="GHEA Grapalat" w:hAnsi="GHEA Grapalat" w:cs="Sylfaen"/>
          <w:sz w:val="24"/>
          <w:szCs w:val="24"/>
          <w:lang w:val="hy-AM"/>
        </w:rPr>
        <w:t>անցկացվի</w:t>
      </w:r>
      <w:r w:rsidR="00110BAC">
        <w:rPr>
          <w:rFonts w:ascii="GHEA Grapalat" w:hAnsi="GHEA Grapalat" w:cs="Sylfaen"/>
          <w:sz w:val="24"/>
          <w:szCs w:val="24"/>
          <w:lang w:val="hy-AM"/>
        </w:rPr>
        <w:t xml:space="preserve">  առաջնությունից առնվազն 6 ամիս առաջ, այսինքն 2029թ-ի մարտին</w:t>
      </w:r>
      <w:r w:rsidR="00A20FE4" w:rsidRPr="00A20FE4">
        <w:rPr>
          <w:rFonts w:ascii="GHEA Grapalat" w:hAnsi="GHEA Grapalat" w:cs="Sylfaen"/>
          <w:sz w:val="24"/>
          <w:szCs w:val="24"/>
          <w:lang w:val="hy-AM"/>
        </w:rPr>
        <w:t xml:space="preserve">, ընդ որում </w:t>
      </w:r>
      <w:r w:rsidR="00A20FE4">
        <w:rPr>
          <w:rFonts w:ascii="GHEA Grapalat" w:hAnsi="GHEA Grapalat" w:cs="Sylfaen"/>
          <w:sz w:val="24"/>
          <w:szCs w:val="24"/>
          <w:lang w:val="hy-AM"/>
        </w:rPr>
        <w:t>մարզադաշտերը պետք է փորձարկված լինեն, այդ թվում</w:t>
      </w:r>
      <w:r w:rsidR="00A20FE4" w:rsidRPr="00A20FE4">
        <w:rPr>
          <w:rFonts w:ascii="GHEA Grapalat" w:hAnsi="GHEA Grapalat" w:cs="Sylfaen"/>
          <w:sz w:val="24"/>
          <w:szCs w:val="24"/>
          <w:lang w:val="hy-AM"/>
        </w:rPr>
        <w:t xml:space="preserve"> խաղեր անցկացնելու եղանակով</w:t>
      </w:r>
      <w:r w:rsidR="00110BAC">
        <w:rPr>
          <w:rFonts w:ascii="GHEA Grapalat" w:hAnsi="GHEA Grapalat" w:cs="Sylfaen"/>
          <w:sz w:val="24"/>
          <w:szCs w:val="24"/>
          <w:lang w:val="hy-AM"/>
        </w:rPr>
        <w:t>:</w:t>
      </w:r>
      <w:r w:rsidR="003B53DF">
        <w:rPr>
          <w:rFonts w:ascii="GHEA Grapalat" w:hAnsi="GHEA Grapalat" w:cs="Sylfaen"/>
          <w:sz w:val="24"/>
          <w:szCs w:val="24"/>
          <w:lang w:val="hy-AM"/>
        </w:rPr>
        <w:t xml:space="preserve"> Այս ամենից, ստացվում է, որ ներկայիս դրությամբ առկա է ընդամենը 30 ամիս, որի ընթացքում անհրաժեշտ է վերջնական</w:t>
      </w:r>
      <w:r w:rsidR="00A20FE4" w:rsidRPr="00A20FE4">
        <w:rPr>
          <w:rFonts w:ascii="GHEA Grapalat" w:hAnsi="GHEA Grapalat" w:cs="Sylfaen"/>
          <w:sz w:val="24"/>
          <w:szCs w:val="24"/>
          <w:lang w:val="hy-AM"/>
        </w:rPr>
        <w:t>ա</w:t>
      </w:r>
      <w:r w:rsidR="003B53DF">
        <w:rPr>
          <w:rFonts w:ascii="GHEA Grapalat" w:hAnsi="GHEA Grapalat" w:cs="Sylfaen"/>
          <w:sz w:val="24"/>
          <w:szCs w:val="24"/>
          <w:lang w:val="hy-AM"/>
        </w:rPr>
        <w:t>ցնել նախագծանախահաշվային փաստաթղթերի մշակման գործընթացը, ստանալ դրանց պարզ քաղաքաշինական փորձաքննությունը, անցկացնել պետական համալիր փորձաքննությունը, կառուցել և վերակառուցել մարզադաշտերը, ապահովել դրանց անհրաժեշտ կահավորումը և փորձարկել մարզադաշտերը և այս ամենը կատարել այնպես, որ մարզադաշտերը ստանան ՈՒԵՖԱ 4 կատեգորիա</w:t>
      </w:r>
      <w:r w:rsidR="00A20FE4" w:rsidRPr="00A20FE4">
        <w:rPr>
          <w:rFonts w:ascii="GHEA Grapalat" w:hAnsi="GHEA Grapalat" w:cs="Sylfaen"/>
          <w:sz w:val="24"/>
          <w:szCs w:val="24"/>
          <w:lang w:val="hy-AM"/>
        </w:rPr>
        <w:t xml:space="preserve"> հավաստագիր</w:t>
      </w:r>
      <w:r w:rsidR="003B53DF">
        <w:rPr>
          <w:rFonts w:ascii="GHEA Grapalat" w:hAnsi="GHEA Grapalat" w:cs="Sylfaen"/>
          <w:sz w:val="24"/>
          <w:szCs w:val="24"/>
          <w:lang w:val="hy-AM"/>
        </w:rPr>
        <w:t>:</w:t>
      </w:r>
    </w:p>
    <w:p w14:paraId="108B1F1A" w14:textId="0B7DE32B" w:rsidR="000F7CEF" w:rsidRDefault="005B21B7" w:rsidP="000F7CEF">
      <w:pPr>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t>Հաշվի առնելով</w:t>
      </w:r>
      <w:r w:rsidR="003B53DF">
        <w:rPr>
          <w:rFonts w:ascii="GHEA Grapalat" w:hAnsi="GHEA Grapalat"/>
          <w:sz w:val="24"/>
          <w:szCs w:val="24"/>
          <w:lang w:val="hy-AM"/>
        </w:rPr>
        <w:t xml:space="preserve"> վերոգրյալը՝</w:t>
      </w:r>
      <w:r>
        <w:rPr>
          <w:rFonts w:ascii="GHEA Grapalat" w:hAnsi="GHEA Grapalat" w:cs="Sylfaen"/>
          <w:sz w:val="24"/>
          <w:szCs w:val="24"/>
          <w:lang w:val="hy-AM"/>
        </w:rPr>
        <w:t xml:space="preserve"> նախատեսվում է </w:t>
      </w:r>
      <w:r w:rsidR="003B53DF">
        <w:rPr>
          <w:rFonts w:ascii="GHEA Grapalat" w:hAnsi="GHEA Grapalat" w:cs="Sylfaen"/>
          <w:sz w:val="24"/>
          <w:szCs w:val="24"/>
          <w:lang w:val="hy-AM"/>
        </w:rPr>
        <w:t xml:space="preserve">շինարարական աշխատանքների </w:t>
      </w:r>
      <w:r>
        <w:rPr>
          <w:rFonts w:ascii="GHEA Grapalat" w:hAnsi="GHEA Grapalat" w:cs="Sylfaen"/>
          <w:sz w:val="24"/>
          <w:szCs w:val="24"/>
          <w:lang w:val="hy-AM"/>
        </w:rPr>
        <w:t xml:space="preserve"> </w:t>
      </w:r>
      <w:r w:rsidR="003B53DF">
        <w:rPr>
          <w:rFonts w:ascii="GHEA Grapalat" w:hAnsi="GHEA Grapalat" w:cs="Sylfaen"/>
          <w:sz w:val="24"/>
          <w:szCs w:val="24"/>
          <w:lang w:val="hy-AM"/>
        </w:rPr>
        <w:t xml:space="preserve">կազմակերպման և աշխատանքների նկատմամբ տեխնիկական հսկողության ծառայության գնման </w:t>
      </w:r>
      <w:r>
        <w:rPr>
          <w:rFonts w:ascii="GHEA Grapalat" w:hAnsi="GHEA Grapalat" w:cs="Sylfaen"/>
          <w:sz w:val="24"/>
          <w:szCs w:val="24"/>
          <w:lang w:val="hy-AM"/>
        </w:rPr>
        <w:t>պայմանագր</w:t>
      </w:r>
      <w:r w:rsidR="003B53DF">
        <w:rPr>
          <w:rFonts w:ascii="GHEA Grapalat" w:hAnsi="GHEA Grapalat" w:cs="Sylfaen"/>
          <w:sz w:val="24"/>
          <w:szCs w:val="24"/>
          <w:lang w:val="hy-AM"/>
        </w:rPr>
        <w:t>եր</w:t>
      </w:r>
      <w:r>
        <w:rPr>
          <w:rFonts w:ascii="GHEA Grapalat" w:hAnsi="GHEA Grapalat" w:cs="Sylfaen"/>
          <w:sz w:val="24"/>
          <w:szCs w:val="24"/>
          <w:lang w:val="hy-AM"/>
        </w:rPr>
        <w:t>ը կնքել</w:t>
      </w:r>
      <w:r w:rsidR="00250191" w:rsidRPr="008A21CA">
        <w:rPr>
          <w:rFonts w:ascii="GHEA Grapalat" w:hAnsi="GHEA Grapalat"/>
          <w:sz w:val="24"/>
          <w:szCs w:val="24"/>
          <w:lang w:val="hy-AM"/>
        </w:rPr>
        <w:t xml:space="preserve"> </w:t>
      </w:r>
      <w:r w:rsidR="00250191" w:rsidRPr="008A21CA">
        <w:rPr>
          <w:rFonts w:ascii="GHEA Grapalat" w:hAnsi="GHEA Grapalat"/>
          <w:b/>
          <w:bCs/>
          <w:sz w:val="24"/>
          <w:szCs w:val="24"/>
          <w:lang w:val="hy-AM"/>
        </w:rPr>
        <w:t>«Հրատապ մեկ անձից» գնման ընթացակարգով</w:t>
      </w:r>
      <w:r w:rsidR="00250191" w:rsidRPr="008A21CA">
        <w:rPr>
          <w:rFonts w:ascii="GHEA Grapalat" w:hAnsi="GHEA Grapalat"/>
          <w:sz w:val="24"/>
          <w:szCs w:val="24"/>
          <w:lang w:val="hy-AM"/>
        </w:rPr>
        <w:t xml:space="preserve">։ </w:t>
      </w:r>
      <w:r w:rsidR="003B53DF">
        <w:rPr>
          <w:rFonts w:ascii="GHEA Grapalat" w:hAnsi="GHEA Grapalat"/>
          <w:sz w:val="24"/>
          <w:szCs w:val="24"/>
          <w:lang w:val="hy-AM"/>
        </w:rPr>
        <w:t xml:space="preserve">Երկարատև բանակցությունների արդյունքում որոշվել է շինարարական աշխատանքների կազմակերպման համար պայմանագիրը կնքել </w:t>
      </w:r>
      <w:r w:rsidR="003B53DF">
        <w:rPr>
          <w:rFonts w:ascii="GHEA Grapalat" w:hAnsi="GHEA Grapalat"/>
          <w:sz w:val="24"/>
          <w:szCs w:val="24"/>
          <w:lang w:val="hy-AM"/>
        </w:rPr>
        <w:lastRenderedPageBreak/>
        <w:t xml:space="preserve">մարզադաշտերը նախագծող ընկերության հետ: </w:t>
      </w:r>
      <w:r w:rsidR="000F7CEF" w:rsidRPr="00CB6EB1">
        <w:rPr>
          <w:rFonts w:ascii="GHEA Grapalat" w:hAnsi="GHEA Grapalat"/>
          <w:sz w:val="24"/>
          <w:szCs w:val="24"/>
          <w:lang w:val="hy-AM"/>
        </w:rPr>
        <w:t xml:space="preserve">Ընկերության կողմից առաջարկվել է ներկայում արդիական </w:t>
      </w:r>
      <w:r w:rsidR="000F7CEF" w:rsidRPr="00F06429">
        <w:rPr>
          <w:rFonts w:ascii="GHEA Grapalat" w:hAnsi="GHEA Grapalat"/>
          <w:b/>
          <w:bCs/>
          <w:sz w:val="24"/>
          <w:szCs w:val="24"/>
          <w:lang w:val="hy-AM"/>
        </w:rPr>
        <w:t>SPS կոմպոզիտային տեռասավորման (SPS Terracing/Decking) տեխնոլոգիայի</w:t>
      </w:r>
      <w:r w:rsidR="000F7CEF" w:rsidRPr="00CB6EB1">
        <w:rPr>
          <w:rFonts w:ascii="GHEA Grapalat" w:hAnsi="GHEA Grapalat"/>
          <w:sz w:val="24"/>
          <w:szCs w:val="24"/>
          <w:lang w:val="hy-AM"/>
        </w:rPr>
        <w:t xml:space="preserve"> կիրառումը</w:t>
      </w:r>
      <w:r w:rsidR="000F7CEF">
        <w:rPr>
          <w:rFonts w:ascii="GHEA Grapalat" w:hAnsi="GHEA Grapalat"/>
          <w:sz w:val="24"/>
          <w:szCs w:val="24"/>
          <w:lang w:val="hy-AM"/>
        </w:rPr>
        <w:t xml:space="preserve"> Իջևանի մարզադաշտի համար</w:t>
      </w:r>
      <w:r w:rsidR="000F7CEF" w:rsidRPr="00CB6EB1">
        <w:rPr>
          <w:rFonts w:ascii="GHEA Grapalat" w:hAnsi="GHEA Grapalat"/>
          <w:sz w:val="24"/>
          <w:szCs w:val="24"/>
          <w:lang w:val="hy-AM"/>
        </w:rPr>
        <w:t xml:space="preserve">, </w:t>
      </w:r>
      <w:r w:rsidR="0038573C">
        <w:rPr>
          <w:rFonts w:ascii="GHEA Grapalat" w:hAnsi="GHEA Grapalat"/>
          <w:sz w:val="24"/>
          <w:szCs w:val="24"/>
          <w:lang w:val="hy-AM"/>
        </w:rPr>
        <w:t>ինչ</w:t>
      </w:r>
      <w:r w:rsidR="000F7CEF" w:rsidRPr="00CB6EB1">
        <w:rPr>
          <w:rFonts w:ascii="GHEA Grapalat" w:hAnsi="GHEA Grapalat"/>
          <w:sz w:val="24"/>
          <w:szCs w:val="24"/>
          <w:lang w:val="hy-AM"/>
        </w:rPr>
        <w:t xml:space="preserve">ը կրճատում է թե՛ կառուցման ժամանակը, թե՛ վայրում իրականացվող աշխատանքների ծավալները: Տեխնոլոգիայի ընտրության համար Հայաստանի ֆուտբոլի ֆեդերացիան դիմել է նաև ՈՒԵՖԱ՝ խնդրելով տեղեկատվություն տրամադրել Եվրոպայում առկա փորձի մասին: Նախնական ստացած տեղեկատվության համաձայն՝ նման տեխնոլոգիայով տրիբունաներ են կառուցվել Լիվերպուլի «Էնֆիլդ» մարզադաշտում և Էդինբուրգի «Թայնքասլ պարկ» ստադիոնում, որոնք հանձնվել են 2017թ-ին և դեռևս կառուցված տրիբունաների հետ խնդիրներ չեն ծագել: </w:t>
      </w:r>
      <w:r w:rsidR="00A20FE4">
        <w:rPr>
          <w:rFonts w:ascii="GHEA Grapalat" w:hAnsi="GHEA Grapalat"/>
          <w:sz w:val="24"/>
          <w:szCs w:val="24"/>
          <w:lang w:val="hy-AM"/>
        </w:rPr>
        <w:t>Այնուամենայնիվ</w:t>
      </w:r>
      <w:r w:rsidR="000F7CEF" w:rsidRPr="00CB6EB1">
        <w:rPr>
          <w:rFonts w:ascii="GHEA Grapalat" w:hAnsi="GHEA Grapalat"/>
          <w:sz w:val="24"/>
          <w:szCs w:val="24"/>
          <w:lang w:val="hy-AM"/>
        </w:rPr>
        <w:t>, կիրառվելիք տեխնոլոգիան ավելի մանրամասն դեռ պետք է քննարկվի և՛ ՈւԵՖԱ գործընկերների հետ և մեր երկրի ներսում:</w:t>
      </w:r>
    </w:p>
    <w:p w14:paraId="6882F0E0" w14:textId="71555782" w:rsidR="008A21CA" w:rsidRPr="005B21B7" w:rsidRDefault="00250191" w:rsidP="004F148A">
      <w:pPr>
        <w:spacing w:line="360" w:lineRule="auto"/>
        <w:ind w:firstLine="720"/>
        <w:contextualSpacing/>
        <w:jc w:val="both"/>
        <w:rPr>
          <w:rFonts w:ascii="GHEA Grapalat" w:hAnsi="GHEA Grapalat"/>
          <w:sz w:val="24"/>
          <w:szCs w:val="24"/>
          <w:lang w:val="hy-AM"/>
        </w:rPr>
      </w:pPr>
      <w:r w:rsidRPr="008A21CA">
        <w:rPr>
          <w:rFonts w:ascii="GHEA Grapalat" w:hAnsi="GHEA Grapalat"/>
          <w:sz w:val="24"/>
          <w:szCs w:val="24"/>
          <w:lang w:val="hy-AM"/>
        </w:rPr>
        <w:t>Ընկերության կողմից</w:t>
      </w:r>
      <w:r w:rsidR="004F148A" w:rsidRPr="008A21CA">
        <w:rPr>
          <w:rFonts w:ascii="GHEA Grapalat" w:hAnsi="GHEA Grapalat"/>
          <w:sz w:val="24"/>
          <w:szCs w:val="24"/>
          <w:lang w:val="hy-AM"/>
        </w:rPr>
        <w:t xml:space="preserve"> </w:t>
      </w:r>
      <w:r w:rsidR="008A21CA" w:rsidRPr="008A21CA">
        <w:rPr>
          <w:rFonts w:ascii="GHEA Grapalat" w:hAnsi="GHEA Grapalat"/>
          <w:sz w:val="24"/>
          <w:szCs w:val="24"/>
          <w:lang w:val="hy-AM"/>
        </w:rPr>
        <w:t xml:space="preserve">ստացվել է գնային առաջարկ՝ </w:t>
      </w:r>
      <w:r w:rsidR="005B21B7">
        <w:rPr>
          <w:rFonts w:ascii="GHEA Grapalat" w:hAnsi="GHEA Grapalat"/>
          <w:sz w:val="24"/>
          <w:szCs w:val="24"/>
          <w:lang w:val="hy-AM"/>
        </w:rPr>
        <w:t>52,205,606</w:t>
      </w:r>
      <w:r w:rsidR="004F148A" w:rsidRPr="008A21CA">
        <w:rPr>
          <w:rFonts w:ascii="GHEA Grapalat" w:hAnsi="GHEA Grapalat"/>
          <w:sz w:val="24"/>
          <w:szCs w:val="24"/>
          <w:lang w:val="hy-AM"/>
        </w:rPr>
        <w:t xml:space="preserve"> եվրո գնային առաջարկ</w:t>
      </w:r>
      <w:r w:rsidR="00653058" w:rsidRPr="00653058">
        <w:rPr>
          <w:rFonts w:ascii="GHEA Grapalat" w:hAnsi="GHEA Grapalat"/>
          <w:sz w:val="24"/>
          <w:szCs w:val="24"/>
          <w:lang w:val="hy-AM"/>
        </w:rPr>
        <w:t xml:space="preserve"> (</w:t>
      </w:r>
      <w:r w:rsidR="00653058">
        <w:rPr>
          <w:rFonts w:ascii="GHEA Grapalat" w:hAnsi="GHEA Grapalat"/>
          <w:sz w:val="24"/>
          <w:szCs w:val="24"/>
          <w:lang w:val="hy-AM"/>
        </w:rPr>
        <w:t xml:space="preserve">առանց </w:t>
      </w:r>
      <w:r w:rsidR="00653058" w:rsidRPr="00653058">
        <w:rPr>
          <w:rFonts w:ascii="GHEA Grapalat" w:hAnsi="GHEA Grapalat"/>
          <w:sz w:val="24"/>
          <w:szCs w:val="24"/>
          <w:lang w:val="hy-AM"/>
        </w:rPr>
        <w:t>ԱԱՀ-ի, ներմուծման հարկերի և տուրքերի)</w:t>
      </w:r>
      <w:r w:rsidR="005B21B7">
        <w:rPr>
          <w:rFonts w:ascii="GHEA Grapalat" w:hAnsi="GHEA Grapalat"/>
          <w:sz w:val="24"/>
          <w:szCs w:val="24"/>
          <w:lang w:val="hy-AM"/>
        </w:rPr>
        <w:t>` հետևյալ բաշխմամբ</w:t>
      </w:r>
      <w:r w:rsidR="005B21B7" w:rsidRPr="005B21B7">
        <w:rPr>
          <w:rFonts w:ascii="GHEA Grapalat" w:hAnsi="GHEA Grapalat"/>
          <w:sz w:val="24"/>
          <w:szCs w:val="24"/>
          <w:lang w:val="hy-AM"/>
        </w:rPr>
        <w:t>.</w:t>
      </w:r>
    </w:p>
    <w:tbl>
      <w:tblPr>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4535"/>
        <w:gridCol w:w="2268"/>
        <w:gridCol w:w="2268"/>
      </w:tblGrid>
      <w:tr w:rsidR="005B21B7" w:rsidRPr="005B21B7" w14:paraId="7075DFF5" w14:textId="77777777" w:rsidTr="000F7C01">
        <w:trPr>
          <w:jc w:val="center"/>
        </w:trPr>
        <w:tc>
          <w:tcPr>
            <w:tcW w:w="4535" w:type="dxa"/>
            <w:shd w:val="clear" w:color="auto" w:fill="DCE6F1"/>
          </w:tcPr>
          <w:p w14:paraId="048339D2" w14:textId="5E233B95" w:rsidR="005B21B7" w:rsidRPr="005B21B7" w:rsidRDefault="005B21B7" w:rsidP="000F7C01">
            <w:pPr>
              <w:rPr>
                <w:rFonts w:ascii="GHEA Grapalat" w:hAnsi="GHEA Grapalat"/>
                <w:sz w:val="24"/>
                <w:szCs w:val="24"/>
                <w:lang w:val="hy-AM"/>
              </w:rPr>
            </w:pPr>
            <w:r>
              <w:rPr>
                <w:rFonts w:ascii="GHEA Grapalat" w:hAnsi="GHEA Grapalat"/>
                <w:b/>
                <w:sz w:val="24"/>
                <w:szCs w:val="24"/>
                <w:lang w:val="hy-AM"/>
              </w:rPr>
              <w:t>Բաժին</w:t>
            </w:r>
          </w:p>
        </w:tc>
        <w:tc>
          <w:tcPr>
            <w:tcW w:w="2268" w:type="dxa"/>
            <w:shd w:val="clear" w:color="auto" w:fill="DCE6F1"/>
          </w:tcPr>
          <w:p w14:paraId="394DEDA7" w14:textId="0E6442AA" w:rsidR="005B21B7" w:rsidRPr="005B21B7" w:rsidRDefault="000F7CEF" w:rsidP="000F7C01">
            <w:pPr>
              <w:rPr>
                <w:rFonts w:ascii="GHEA Grapalat" w:hAnsi="GHEA Grapalat"/>
                <w:sz w:val="24"/>
                <w:szCs w:val="24"/>
              </w:rPr>
            </w:pPr>
            <w:r>
              <w:rPr>
                <w:rFonts w:ascii="GHEA Grapalat" w:hAnsi="GHEA Grapalat"/>
                <w:b/>
                <w:sz w:val="24"/>
                <w:szCs w:val="24"/>
              </w:rPr>
              <w:t>Համաձայնեցված</w:t>
            </w:r>
            <w:r w:rsidR="005B21B7">
              <w:rPr>
                <w:rFonts w:ascii="GHEA Grapalat" w:hAnsi="GHEA Grapalat"/>
                <w:b/>
                <w:sz w:val="24"/>
                <w:szCs w:val="24"/>
              </w:rPr>
              <w:t>պայմանագրի գինը</w:t>
            </w:r>
            <w:r w:rsidR="005B21B7" w:rsidRPr="005B21B7">
              <w:rPr>
                <w:rFonts w:ascii="GHEA Grapalat" w:hAnsi="GHEA Grapalat"/>
                <w:b/>
                <w:sz w:val="24"/>
                <w:szCs w:val="24"/>
              </w:rPr>
              <w:t xml:space="preserve"> (</w:t>
            </w:r>
            <w:r>
              <w:rPr>
                <w:rFonts w:ascii="GHEA Grapalat" w:hAnsi="GHEA Grapalat"/>
                <w:b/>
                <w:sz w:val="24"/>
                <w:szCs w:val="24"/>
              </w:rPr>
              <w:t>եվրո</w:t>
            </w:r>
            <w:r w:rsidR="005B21B7" w:rsidRPr="005B21B7">
              <w:rPr>
                <w:rFonts w:ascii="GHEA Grapalat" w:hAnsi="GHEA Grapalat"/>
                <w:b/>
                <w:sz w:val="24"/>
                <w:szCs w:val="24"/>
              </w:rPr>
              <w:t>)</w:t>
            </w:r>
          </w:p>
        </w:tc>
        <w:tc>
          <w:tcPr>
            <w:tcW w:w="2268" w:type="dxa"/>
            <w:shd w:val="clear" w:color="auto" w:fill="DCE6F1"/>
          </w:tcPr>
          <w:p w14:paraId="7DA2FAA1" w14:textId="43DCF308" w:rsidR="005B21B7" w:rsidRPr="005B21B7" w:rsidRDefault="000F7CEF" w:rsidP="000F7C01">
            <w:pPr>
              <w:rPr>
                <w:rFonts w:ascii="GHEA Grapalat" w:hAnsi="GHEA Grapalat"/>
                <w:sz w:val="24"/>
                <w:szCs w:val="24"/>
              </w:rPr>
            </w:pPr>
            <w:r>
              <w:rPr>
                <w:rFonts w:ascii="GHEA Grapalat" w:hAnsi="GHEA Grapalat"/>
                <w:b/>
                <w:sz w:val="24"/>
                <w:szCs w:val="24"/>
              </w:rPr>
              <w:t>Նյութերի գնի հնարավոր փոփոխության պահուստ</w:t>
            </w:r>
            <w:r w:rsidR="005B21B7" w:rsidRPr="005B21B7">
              <w:rPr>
                <w:rFonts w:ascii="GHEA Grapalat" w:hAnsi="GHEA Grapalat"/>
                <w:b/>
                <w:sz w:val="24"/>
                <w:szCs w:val="24"/>
              </w:rPr>
              <w:t xml:space="preserve"> (</w:t>
            </w:r>
            <w:r>
              <w:rPr>
                <w:rFonts w:ascii="GHEA Grapalat" w:hAnsi="GHEA Grapalat"/>
                <w:b/>
                <w:sz w:val="24"/>
                <w:szCs w:val="24"/>
              </w:rPr>
              <w:t>եվրո</w:t>
            </w:r>
            <w:r w:rsidR="005B21B7" w:rsidRPr="005B21B7">
              <w:rPr>
                <w:rFonts w:ascii="GHEA Grapalat" w:hAnsi="GHEA Grapalat"/>
                <w:b/>
                <w:sz w:val="24"/>
                <w:szCs w:val="24"/>
              </w:rPr>
              <w:t>)</w:t>
            </w:r>
          </w:p>
        </w:tc>
      </w:tr>
      <w:tr w:rsidR="005B21B7" w:rsidRPr="005B21B7" w14:paraId="2467EFEB" w14:textId="77777777" w:rsidTr="000F7C01">
        <w:trPr>
          <w:jc w:val="center"/>
        </w:trPr>
        <w:tc>
          <w:tcPr>
            <w:tcW w:w="4535" w:type="dxa"/>
          </w:tcPr>
          <w:p w14:paraId="751DA260" w14:textId="497B369B" w:rsidR="005B21B7" w:rsidRPr="005B21B7" w:rsidRDefault="000F7CEF" w:rsidP="000F7C01">
            <w:pPr>
              <w:spacing w:after="40"/>
              <w:rPr>
                <w:rFonts w:ascii="GHEA Grapalat" w:hAnsi="GHEA Grapalat"/>
                <w:sz w:val="24"/>
                <w:szCs w:val="24"/>
              </w:rPr>
            </w:pPr>
            <w:r>
              <w:rPr>
                <w:rFonts w:ascii="GHEA Grapalat" w:hAnsi="GHEA Grapalat"/>
                <w:sz w:val="24"/>
                <w:szCs w:val="24"/>
              </w:rPr>
              <w:t>Բաժին</w:t>
            </w:r>
            <w:r w:rsidR="005B21B7" w:rsidRPr="005B21B7">
              <w:rPr>
                <w:rFonts w:ascii="GHEA Grapalat" w:hAnsi="GHEA Grapalat"/>
                <w:sz w:val="24"/>
                <w:szCs w:val="24"/>
              </w:rPr>
              <w:t xml:space="preserve"> 1 — </w:t>
            </w:r>
            <w:r>
              <w:rPr>
                <w:rFonts w:ascii="GHEA Grapalat" w:hAnsi="GHEA Grapalat"/>
                <w:sz w:val="24"/>
                <w:szCs w:val="24"/>
              </w:rPr>
              <w:t>Վանաձորի մարզադաշտ</w:t>
            </w:r>
          </w:p>
        </w:tc>
        <w:tc>
          <w:tcPr>
            <w:tcW w:w="2268" w:type="dxa"/>
          </w:tcPr>
          <w:p w14:paraId="0CEB3E21" w14:textId="77777777" w:rsidR="005B21B7" w:rsidRPr="005B21B7" w:rsidRDefault="005B21B7" w:rsidP="000F7C01">
            <w:pPr>
              <w:spacing w:after="40"/>
              <w:rPr>
                <w:rFonts w:ascii="GHEA Grapalat" w:hAnsi="GHEA Grapalat"/>
                <w:sz w:val="24"/>
                <w:szCs w:val="24"/>
              </w:rPr>
            </w:pPr>
            <w:r w:rsidRPr="005B21B7">
              <w:rPr>
                <w:rFonts w:ascii="GHEA Grapalat" w:hAnsi="GHEA Grapalat"/>
                <w:sz w:val="24"/>
                <w:szCs w:val="24"/>
              </w:rPr>
              <w:t>22,550,000</w:t>
            </w:r>
          </w:p>
        </w:tc>
        <w:tc>
          <w:tcPr>
            <w:tcW w:w="2268" w:type="dxa"/>
          </w:tcPr>
          <w:p w14:paraId="37BB3834" w14:textId="77777777" w:rsidR="005B21B7" w:rsidRPr="005B21B7" w:rsidRDefault="005B21B7" w:rsidP="000F7C01">
            <w:pPr>
              <w:spacing w:after="40"/>
              <w:rPr>
                <w:rFonts w:ascii="GHEA Grapalat" w:hAnsi="GHEA Grapalat"/>
                <w:sz w:val="24"/>
                <w:szCs w:val="24"/>
              </w:rPr>
            </w:pPr>
            <w:r w:rsidRPr="005B21B7">
              <w:rPr>
                <w:rFonts w:ascii="GHEA Grapalat" w:hAnsi="GHEA Grapalat"/>
                <w:sz w:val="24"/>
                <w:szCs w:val="24"/>
              </w:rPr>
              <w:t>1,127,500</w:t>
            </w:r>
          </w:p>
        </w:tc>
      </w:tr>
      <w:tr w:rsidR="005B21B7" w:rsidRPr="005B21B7" w14:paraId="3F590445" w14:textId="77777777" w:rsidTr="000F7C01">
        <w:trPr>
          <w:jc w:val="center"/>
        </w:trPr>
        <w:tc>
          <w:tcPr>
            <w:tcW w:w="4535" w:type="dxa"/>
          </w:tcPr>
          <w:p w14:paraId="426BD9B8" w14:textId="7AE4EEBC" w:rsidR="005B21B7" w:rsidRPr="005B21B7" w:rsidRDefault="000F7CEF" w:rsidP="000F7C01">
            <w:pPr>
              <w:spacing w:after="40"/>
              <w:rPr>
                <w:rFonts w:ascii="GHEA Grapalat" w:hAnsi="GHEA Grapalat"/>
                <w:sz w:val="24"/>
                <w:szCs w:val="24"/>
              </w:rPr>
            </w:pPr>
            <w:r>
              <w:rPr>
                <w:rFonts w:ascii="GHEA Grapalat" w:hAnsi="GHEA Grapalat"/>
                <w:sz w:val="24"/>
                <w:szCs w:val="24"/>
              </w:rPr>
              <w:t>Բաժին</w:t>
            </w:r>
            <w:r w:rsidR="005B21B7" w:rsidRPr="005B21B7">
              <w:rPr>
                <w:rFonts w:ascii="GHEA Grapalat" w:hAnsi="GHEA Grapalat"/>
                <w:sz w:val="24"/>
                <w:szCs w:val="24"/>
              </w:rPr>
              <w:t xml:space="preserve"> 2 — </w:t>
            </w:r>
            <w:r>
              <w:rPr>
                <w:rFonts w:ascii="GHEA Grapalat" w:hAnsi="GHEA Grapalat"/>
                <w:sz w:val="24"/>
                <w:szCs w:val="24"/>
              </w:rPr>
              <w:t>Իջևանի մարզադաշտ</w:t>
            </w:r>
          </w:p>
        </w:tc>
        <w:tc>
          <w:tcPr>
            <w:tcW w:w="2268" w:type="dxa"/>
          </w:tcPr>
          <w:p w14:paraId="3E8C4F65" w14:textId="77777777" w:rsidR="005B21B7" w:rsidRPr="005B21B7" w:rsidRDefault="005B21B7" w:rsidP="000F7C01">
            <w:pPr>
              <w:spacing w:after="40"/>
              <w:rPr>
                <w:rFonts w:ascii="GHEA Grapalat" w:hAnsi="GHEA Grapalat"/>
                <w:sz w:val="24"/>
                <w:szCs w:val="24"/>
              </w:rPr>
            </w:pPr>
            <w:r w:rsidRPr="005B21B7">
              <w:rPr>
                <w:rFonts w:ascii="GHEA Grapalat" w:hAnsi="GHEA Grapalat"/>
                <w:sz w:val="24"/>
                <w:szCs w:val="24"/>
              </w:rPr>
              <w:t>27,169,625</w:t>
            </w:r>
          </w:p>
        </w:tc>
        <w:tc>
          <w:tcPr>
            <w:tcW w:w="2268" w:type="dxa"/>
          </w:tcPr>
          <w:p w14:paraId="27CEB095" w14:textId="77777777" w:rsidR="005B21B7" w:rsidRPr="005B21B7" w:rsidRDefault="005B21B7" w:rsidP="000F7C01">
            <w:pPr>
              <w:spacing w:after="40"/>
              <w:rPr>
                <w:rFonts w:ascii="GHEA Grapalat" w:hAnsi="GHEA Grapalat"/>
                <w:sz w:val="24"/>
                <w:szCs w:val="24"/>
              </w:rPr>
            </w:pPr>
            <w:r w:rsidRPr="005B21B7">
              <w:rPr>
                <w:rFonts w:ascii="GHEA Grapalat" w:hAnsi="GHEA Grapalat"/>
                <w:sz w:val="24"/>
                <w:szCs w:val="24"/>
              </w:rPr>
              <w:t>1,358,481</w:t>
            </w:r>
          </w:p>
        </w:tc>
      </w:tr>
      <w:tr w:rsidR="005B21B7" w:rsidRPr="005B21B7" w14:paraId="4CA3FE9A" w14:textId="77777777" w:rsidTr="000F7C01">
        <w:trPr>
          <w:jc w:val="center"/>
        </w:trPr>
        <w:tc>
          <w:tcPr>
            <w:tcW w:w="4535" w:type="dxa"/>
          </w:tcPr>
          <w:p w14:paraId="55059120" w14:textId="5AA3E218" w:rsidR="005B21B7" w:rsidRPr="005B21B7" w:rsidRDefault="000F7CEF" w:rsidP="000F7C01">
            <w:pPr>
              <w:spacing w:after="40"/>
              <w:rPr>
                <w:rFonts w:ascii="GHEA Grapalat" w:hAnsi="GHEA Grapalat"/>
                <w:sz w:val="24"/>
                <w:szCs w:val="24"/>
              </w:rPr>
            </w:pPr>
            <w:r>
              <w:rPr>
                <w:rFonts w:ascii="GHEA Grapalat" w:hAnsi="GHEA Grapalat"/>
                <w:sz w:val="24"/>
                <w:szCs w:val="24"/>
              </w:rPr>
              <w:t>ԸՆԴԱՄԵՆԸ</w:t>
            </w:r>
          </w:p>
        </w:tc>
        <w:tc>
          <w:tcPr>
            <w:tcW w:w="2268" w:type="dxa"/>
          </w:tcPr>
          <w:p w14:paraId="519D4C18" w14:textId="77777777" w:rsidR="005B21B7" w:rsidRPr="005B21B7" w:rsidRDefault="005B21B7" w:rsidP="000F7C01">
            <w:pPr>
              <w:spacing w:after="40"/>
              <w:rPr>
                <w:rFonts w:ascii="GHEA Grapalat" w:hAnsi="GHEA Grapalat"/>
                <w:sz w:val="24"/>
                <w:szCs w:val="24"/>
              </w:rPr>
            </w:pPr>
            <w:r w:rsidRPr="005B21B7">
              <w:rPr>
                <w:rFonts w:ascii="GHEA Grapalat" w:hAnsi="GHEA Grapalat"/>
                <w:sz w:val="24"/>
                <w:szCs w:val="24"/>
              </w:rPr>
              <w:t>49,719,625</w:t>
            </w:r>
          </w:p>
        </w:tc>
        <w:tc>
          <w:tcPr>
            <w:tcW w:w="2268" w:type="dxa"/>
          </w:tcPr>
          <w:p w14:paraId="1A7D1BE6" w14:textId="77777777" w:rsidR="005B21B7" w:rsidRPr="005B21B7" w:rsidRDefault="005B21B7" w:rsidP="000F7C01">
            <w:pPr>
              <w:spacing w:after="40"/>
              <w:rPr>
                <w:rFonts w:ascii="GHEA Grapalat" w:hAnsi="GHEA Grapalat"/>
                <w:sz w:val="24"/>
                <w:szCs w:val="24"/>
              </w:rPr>
            </w:pPr>
            <w:r w:rsidRPr="005B21B7">
              <w:rPr>
                <w:rFonts w:ascii="GHEA Grapalat" w:hAnsi="GHEA Grapalat"/>
                <w:sz w:val="24"/>
                <w:szCs w:val="24"/>
              </w:rPr>
              <w:t>2,485,981</w:t>
            </w:r>
          </w:p>
        </w:tc>
      </w:tr>
    </w:tbl>
    <w:p w14:paraId="70DA2C38" w14:textId="77777777" w:rsidR="008A21CA" w:rsidRPr="008A21CA" w:rsidRDefault="008A21CA" w:rsidP="004F148A">
      <w:pPr>
        <w:spacing w:line="360" w:lineRule="auto"/>
        <w:ind w:firstLine="720"/>
        <w:contextualSpacing/>
        <w:jc w:val="both"/>
        <w:rPr>
          <w:rFonts w:ascii="GHEA Grapalat" w:hAnsi="GHEA Grapalat"/>
          <w:sz w:val="24"/>
          <w:szCs w:val="24"/>
          <w:lang w:val="hy-AM"/>
        </w:rPr>
      </w:pPr>
    </w:p>
    <w:p w14:paraId="040ACFF5" w14:textId="45289BDA" w:rsidR="000F7CEF" w:rsidRDefault="000F7CEF" w:rsidP="00CB0A06">
      <w:pPr>
        <w:tabs>
          <w:tab w:val="left" w:pos="5407"/>
        </w:tabs>
        <w:spacing w:line="360" w:lineRule="auto"/>
        <w:ind w:firstLine="709"/>
        <w:jc w:val="both"/>
        <w:rPr>
          <w:rFonts w:ascii="GHEA Grapalat" w:hAnsi="GHEA Grapalat"/>
          <w:sz w:val="24"/>
          <w:szCs w:val="24"/>
          <w:lang w:val="hy-AM"/>
        </w:rPr>
      </w:pPr>
      <w:r>
        <w:rPr>
          <w:rFonts w:ascii="GHEA Grapalat" w:hAnsi="GHEA Grapalat"/>
          <w:sz w:val="24"/>
          <w:szCs w:val="24"/>
          <w:lang w:val="hy-AM"/>
        </w:rPr>
        <w:t xml:space="preserve">Հաշվի առնելով ծրագրի </w:t>
      </w:r>
      <w:r w:rsidR="00A20FE4">
        <w:rPr>
          <w:rFonts w:ascii="GHEA Grapalat" w:hAnsi="GHEA Grapalat"/>
          <w:sz w:val="24"/>
          <w:szCs w:val="24"/>
          <w:lang w:val="hy-AM"/>
        </w:rPr>
        <w:t>իրականացման</w:t>
      </w:r>
      <w:r>
        <w:rPr>
          <w:rFonts w:ascii="GHEA Grapalat" w:hAnsi="GHEA Grapalat"/>
          <w:sz w:val="24"/>
          <w:szCs w:val="24"/>
          <w:lang w:val="hy-AM"/>
        </w:rPr>
        <w:t xml:space="preserve"> սեղմ ժամկետները՝ նախատեսվում է աշխատանքները մեկնարկել նախագծանախահաշվային փաստաթղթերի փուլային մշակմանը զուգահեռ</w:t>
      </w:r>
      <w:r w:rsidR="00C93396" w:rsidRPr="00CB6EB1">
        <w:rPr>
          <w:rFonts w:ascii="GHEA Grapalat" w:hAnsi="GHEA Grapalat"/>
          <w:sz w:val="24"/>
          <w:szCs w:val="24"/>
          <w:lang w:val="hy-AM"/>
        </w:rPr>
        <w:t>:</w:t>
      </w:r>
      <w:r>
        <w:rPr>
          <w:rFonts w:ascii="GHEA Grapalat" w:hAnsi="GHEA Grapalat"/>
          <w:sz w:val="24"/>
          <w:szCs w:val="24"/>
          <w:lang w:val="hy-AM"/>
        </w:rPr>
        <w:t xml:space="preserve"> Նշվածն ենթադրում է, որ </w:t>
      </w:r>
      <w:r w:rsidR="003B53DF">
        <w:rPr>
          <w:rFonts w:ascii="GHEA Grapalat" w:hAnsi="GHEA Grapalat"/>
          <w:sz w:val="24"/>
          <w:szCs w:val="24"/>
          <w:lang w:val="hy-AM"/>
        </w:rPr>
        <w:t>ներկայումս պայմանագրի կնքման փուլում</w:t>
      </w:r>
      <w:r>
        <w:rPr>
          <w:rFonts w:ascii="GHEA Grapalat" w:hAnsi="GHEA Grapalat"/>
          <w:sz w:val="24"/>
          <w:szCs w:val="24"/>
          <w:lang w:val="hy-AM"/>
        </w:rPr>
        <w:t xml:space="preserve"> </w:t>
      </w:r>
      <w:r w:rsidRPr="00151625">
        <w:rPr>
          <w:rFonts w:ascii="GHEA Grapalat" w:hAnsi="GHEA Grapalat"/>
          <w:b/>
          <w:bCs/>
          <w:sz w:val="24"/>
          <w:szCs w:val="24"/>
          <w:lang w:val="hy-AM"/>
        </w:rPr>
        <w:t>պայմանագրի գնի</w:t>
      </w:r>
      <w:r>
        <w:rPr>
          <w:rFonts w:ascii="GHEA Grapalat" w:hAnsi="GHEA Grapalat"/>
          <w:sz w:val="24"/>
          <w:szCs w:val="24"/>
          <w:lang w:val="hy-AM"/>
        </w:rPr>
        <w:t xml:space="preserve"> որոշման համար հիմք </w:t>
      </w:r>
      <w:r w:rsidR="003B53DF">
        <w:rPr>
          <w:rFonts w:ascii="GHEA Grapalat" w:hAnsi="GHEA Grapalat"/>
          <w:sz w:val="24"/>
          <w:szCs w:val="24"/>
          <w:lang w:val="hy-AM"/>
        </w:rPr>
        <w:t xml:space="preserve">կարող է հանդիսանալ Ընկերության գնային առաջարկը և դա կհամարվի </w:t>
      </w:r>
      <w:r w:rsidR="003B53DF" w:rsidRPr="00151625">
        <w:rPr>
          <w:rFonts w:ascii="GHEA Grapalat" w:hAnsi="GHEA Grapalat"/>
          <w:sz w:val="24"/>
          <w:szCs w:val="24"/>
          <w:lang w:val="hy-AM"/>
        </w:rPr>
        <w:t>սկզբնական գին</w:t>
      </w:r>
      <w:r w:rsidR="003B53DF">
        <w:rPr>
          <w:rFonts w:ascii="GHEA Grapalat" w:hAnsi="GHEA Grapalat"/>
          <w:sz w:val="24"/>
          <w:szCs w:val="24"/>
          <w:lang w:val="hy-AM"/>
        </w:rPr>
        <w:t>, որից կհաշվարկեն նաև պայմանագրի և որակավորման ապահովումները: Նախագծանախահաշվային փաստաթղթերը ձեռք բերելուց հետո պայմանագրի գինը կարող է վերանայվել, միայն եթե փաստաթղթերով ներկայացված արժեքը լինի ավելի ցածր, քան Ընկերության գնային առաջարկն է:</w:t>
      </w:r>
      <w:r w:rsidR="00151625">
        <w:rPr>
          <w:rFonts w:ascii="GHEA Grapalat" w:hAnsi="GHEA Grapalat"/>
          <w:sz w:val="24"/>
          <w:szCs w:val="24"/>
          <w:lang w:val="hy-AM"/>
        </w:rPr>
        <w:t xml:space="preserve"> Ընդ որում, պայմանագրի գինը բաղկացած է </w:t>
      </w:r>
      <w:r w:rsidR="00151625" w:rsidRPr="002529B4">
        <w:rPr>
          <w:rFonts w:ascii="GHEA Grapalat" w:hAnsi="GHEA Grapalat"/>
          <w:sz w:val="24"/>
          <w:szCs w:val="24"/>
          <w:lang w:val="hy-AM"/>
        </w:rPr>
        <w:t xml:space="preserve">շինարարական աշխատանքների գնից և </w:t>
      </w:r>
      <w:r w:rsidR="00151625">
        <w:rPr>
          <w:rFonts w:ascii="GHEA Grapalat" w:hAnsi="GHEA Grapalat"/>
          <w:sz w:val="24"/>
          <w:szCs w:val="24"/>
          <w:lang w:val="hy-AM"/>
        </w:rPr>
        <w:t xml:space="preserve">Ընկերության </w:t>
      </w:r>
      <w:r w:rsidR="00151625" w:rsidRPr="002529B4">
        <w:rPr>
          <w:rFonts w:ascii="GHEA Grapalat" w:hAnsi="GHEA Grapalat"/>
          <w:sz w:val="24"/>
          <w:szCs w:val="24"/>
          <w:lang w:val="hy-AM"/>
        </w:rPr>
        <w:t>գործակալական վճարից</w:t>
      </w:r>
      <w:r w:rsidR="00151625">
        <w:rPr>
          <w:rFonts w:ascii="GHEA Grapalat" w:hAnsi="GHEA Grapalat"/>
          <w:sz w:val="24"/>
          <w:szCs w:val="24"/>
          <w:lang w:val="hy-AM"/>
        </w:rPr>
        <w:t>:</w:t>
      </w:r>
      <w:r w:rsidR="00CB0A06">
        <w:rPr>
          <w:rFonts w:ascii="GHEA Grapalat" w:hAnsi="GHEA Grapalat"/>
          <w:sz w:val="24"/>
          <w:szCs w:val="24"/>
          <w:lang w:val="hy-AM"/>
        </w:rPr>
        <w:t xml:space="preserve"> Նախագծով սահմանվում է, որ Ընկերության </w:t>
      </w:r>
      <w:r w:rsidR="00CB0A06" w:rsidRPr="00CB0A06">
        <w:rPr>
          <w:rFonts w:ascii="GHEA Grapalat" w:hAnsi="GHEA Grapalat"/>
          <w:b/>
          <w:bCs/>
          <w:sz w:val="24"/>
          <w:szCs w:val="24"/>
          <w:lang w:val="hy-AM"/>
        </w:rPr>
        <w:t xml:space="preserve">գործակալական վճարը չպետք է գերազանցի </w:t>
      </w:r>
      <w:r w:rsidR="00CB0A06" w:rsidRPr="00CB0A06">
        <w:rPr>
          <w:rFonts w:ascii="GHEA Grapalat" w:hAnsi="GHEA Grapalat"/>
          <w:b/>
          <w:bCs/>
          <w:sz w:val="24"/>
          <w:szCs w:val="24"/>
          <w:lang w:val="hy-AM"/>
        </w:rPr>
        <w:lastRenderedPageBreak/>
        <w:t>ծավալաթերթով սահմանված արժեքի 12 տոկոսը</w:t>
      </w:r>
      <w:r w:rsidR="00CB0A06">
        <w:rPr>
          <w:rFonts w:ascii="GHEA Grapalat" w:hAnsi="GHEA Grapalat"/>
          <w:sz w:val="24"/>
          <w:szCs w:val="24"/>
          <w:lang w:val="hy-AM"/>
        </w:rPr>
        <w:t xml:space="preserve">: Միաժամանակ, ելնելով այն հանգամանքից, որ սահմանվում է </w:t>
      </w:r>
      <w:r w:rsidR="00A20FE4">
        <w:rPr>
          <w:rFonts w:ascii="GHEA Grapalat" w:hAnsi="GHEA Grapalat"/>
          <w:sz w:val="24"/>
          <w:szCs w:val="24"/>
          <w:lang w:val="hy-AM"/>
        </w:rPr>
        <w:t>գործակալական</w:t>
      </w:r>
      <w:r w:rsidR="00CB0A06">
        <w:rPr>
          <w:rFonts w:ascii="GHEA Grapalat" w:hAnsi="GHEA Grapalat"/>
          <w:sz w:val="24"/>
          <w:szCs w:val="24"/>
          <w:lang w:val="hy-AM"/>
        </w:rPr>
        <w:t xml:space="preserve"> վճար, նախատեսվում է </w:t>
      </w:r>
      <w:r w:rsidR="00CB0A06" w:rsidRPr="00CB0A06">
        <w:rPr>
          <w:rFonts w:ascii="GHEA Grapalat" w:hAnsi="GHEA Grapalat"/>
          <w:b/>
          <w:bCs/>
          <w:sz w:val="24"/>
          <w:szCs w:val="24"/>
          <w:lang w:val="hy-AM"/>
        </w:rPr>
        <w:t>նախահաշվային արժեքի մեջ շահույթի տոկոսաչափը սահմանել զրո տոկոս</w:t>
      </w:r>
      <w:r w:rsidR="00CB0A06">
        <w:rPr>
          <w:rFonts w:ascii="GHEA Grapalat" w:hAnsi="GHEA Grapalat"/>
          <w:sz w:val="24"/>
          <w:szCs w:val="24"/>
          <w:lang w:val="hy-AM"/>
        </w:rPr>
        <w:t>:</w:t>
      </w:r>
    </w:p>
    <w:p w14:paraId="729C93CB" w14:textId="1A73E618" w:rsidR="00530BBF" w:rsidRPr="00D1612A" w:rsidRDefault="0038573C" w:rsidP="00D1612A">
      <w:pPr>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t xml:space="preserve">Ծրագրի իրականացման համար </w:t>
      </w:r>
      <w:r w:rsidR="00D1612A">
        <w:rPr>
          <w:rFonts w:ascii="GHEA Grapalat" w:hAnsi="GHEA Grapalat"/>
          <w:sz w:val="24"/>
          <w:szCs w:val="24"/>
          <w:lang w:val="hy-AM"/>
        </w:rPr>
        <w:t xml:space="preserve">անհրաժեշտ </w:t>
      </w:r>
      <w:r>
        <w:rPr>
          <w:rFonts w:ascii="GHEA Grapalat" w:hAnsi="GHEA Grapalat"/>
          <w:sz w:val="24"/>
          <w:szCs w:val="24"/>
          <w:lang w:val="hy-AM"/>
        </w:rPr>
        <w:t>է նաև սահմանել</w:t>
      </w:r>
      <w:r w:rsidR="00D1612A">
        <w:rPr>
          <w:rFonts w:ascii="GHEA Grapalat" w:hAnsi="GHEA Grapalat"/>
          <w:sz w:val="24"/>
          <w:szCs w:val="24"/>
          <w:lang w:val="hy-AM"/>
        </w:rPr>
        <w:t xml:space="preserve"> որոշակի պայմաններ՝ կապված գնումների գործընթացի և կնքվելիք պայմանագրում նախատեսվող դրույթների հետ: </w:t>
      </w:r>
      <w:r w:rsidR="00530BBF" w:rsidRPr="00183AF0">
        <w:rPr>
          <w:rFonts w:ascii="GHEA Grapalat" w:hAnsi="GHEA Grapalat"/>
          <w:sz w:val="24"/>
          <w:szCs w:val="24"/>
          <w:lang w:val="hy-AM"/>
        </w:rPr>
        <w:t xml:space="preserve">Հաշվի առնելով ծրագրի կարևորությունը, ժամկետները, ծավալները և պետական գնումների կազմակերպման համար գործող օրենսդրությունը՝ անհրաժեշտություն է առաջացել սահմանելու </w:t>
      </w:r>
      <w:r w:rsidR="00CB0A06">
        <w:rPr>
          <w:rFonts w:ascii="GHEA Grapalat" w:hAnsi="GHEA Grapalat"/>
          <w:sz w:val="24"/>
          <w:szCs w:val="24"/>
          <w:lang w:val="hy-AM"/>
        </w:rPr>
        <w:t>նաև հետևյալ</w:t>
      </w:r>
      <w:r w:rsidR="00530BBF" w:rsidRPr="00CB0A06">
        <w:rPr>
          <w:rFonts w:ascii="GHEA Grapalat" w:hAnsi="GHEA Grapalat"/>
          <w:sz w:val="24"/>
          <w:szCs w:val="24"/>
          <w:lang w:val="hy-AM"/>
        </w:rPr>
        <w:t xml:space="preserve"> առանձնահատկություններ</w:t>
      </w:r>
      <w:r w:rsidR="00530BBF" w:rsidRPr="00183AF0">
        <w:rPr>
          <w:rFonts w:ascii="GHEA Grapalat" w:hAnsi="GHEA Grapalat"/>
          <w:sz w:val="24"/>
          <w:szCs w:val="24"/>
          <w:lang w:val="hy-AM"/>
        </w:rPr>
        <w:t>:</w:t>
      </w:r>
    </w:p>
    <w:p w14:paraId="78FB1E83" w14:textId="40B848FE" w:rsidR="00530BBF" w:rsidRDefault="00530BBF" w:rsidP="00530BBF">
      <w:pPr>
        <w:tabs>
          <w:tab w:val="left" w:pos="5407"/>
        </w:tabs>
        <w:spacing w:line="360" w:lineRule="auto"/>
        <w:ind w:firstLine="709"/>
        <w:jc w:val="both"/>
        <w:rPr>
          <w:rFonts w:ascii="GHEA Grapalat" w:hAnsi="GHEA Grapalat"/>
          <w:sz w:val="24"/>
          <w:szCs w:val="24"/>
          <w:lang w:val="hy-AM"/>
        </w:rPr>
      </w:pPr>
      <w:r w:rsidRPr="008A1E4D">
        <w:rPr>
          <w:rFonts w:ascii="GHEA Grapalat" w:hAnsi="GHEA Grapalat"/>
          <w:sz w:val="24"/>
          <w:szCs w:val="24"/>
          <w:lang w:val="hy-AM"/>
        </w:rPr>
        <w:t xml:space="preserve">Այսպես, ելնելով վերը նշված սկզբունքներից և նպատակներից՝ Նախագծով առանձնահատկություններ են սահմանվում </w:t>
      </w:r>
      <w:r w:rsidRPr="00CB0A06">
        <w:rPr>
          <w:rFonts w:ascii="GHEA Grapalat" w:hAnsi="GHEA Grapalat"/>
          <w:b/>
          <w:bCs/>
          <w:sz w:val="24"/>
          <w:szCs w:val="24"/>
          <w:lang w:val="hy-AM"/>
        </w:rPr>
        <w:t xml:space="preserve">պայմանագրի և </w:t>
      </w:r>
      <w:r w:rsidR="00A20FE4">
        <w:rPr>
          <w:rFonts w:ascii="GHEA Grapalat" w:hAnsi="GHEA Grapalat"/>
          <w:b/>
          <w:bCs/>
          <w:sz w:val="24"/>
          <w:szCs w:val="24"/>
          <w:lang w:val="hy-AM"/>
        </w:rPr>
        <w:t>որակավորման</w:t>
      </w:r>
      <w:r w:rsidRPr="00CB0A06">
        <w:rPr>
          <w:rFonts w:ascii="GHEA Grapalat" w:hAnsi="GHEA Grapalat"/>
          <w:b/>
          <w:bCs/>
          <w:sz w:val="24"/>
          <w:szCs w:val="24"/>
          <w:lang w:val="hy-AM"/>
        </w:rPr>
        <w:t xml:space="preserve"> ապահովման չափի </w:t>
      </w:r>
      <w:r w:rsidRPr="008A1E4D">
        <w:rPr>
          <w:rFonts w:ascii="GHEA Grapalat" w:hAnsi="GHEA Grapalat"/>
          <w:sz w:val="24"/>
          <w:szCs w:val="24"/>
          <w:lang w:val="hy-AM"/>
        </w:rPr>
        <w:t xml:space="preserve">մասով: Մասնավորապես, պայմանագրի </w:t>
      </w:r>
      <w:r w:rsidR="008A1E4D" w:rsidRPr="008A1E4D">
        <w:rPr>
          <w:rFonts w:ascii="GHEA Grapalat" w:hAnsi="GHEA Grapalat"/>
          <w:sz w:val="24"/>
          <w:szCs w:val="24"/>
          <w:lang w:val="hy-AM"/>
        </w:rPr>
        <w:t xml:space="preserve">և որակավորման </w:t>
      </w:r>
      <w:r w:rsidRPr="008A1E4D">
        <w:rPr>
          <w:rFonts w:ascii="GHEA Grapalat" w:hAnsi="GHEA Grapalat"/>
          <w:sz w:val="24"/>
          <w:szCs w:val="24"/>
          <w:lang w:val="hy-AM"/>
        </w:rPr>
        <w:t xml:space="preserve">ապահովման չափը հաշվարկվելու է </w:t>
      </w:r>
      <w:r w:rsidR="0038573C">
        <w:rPr>
          <w:rFonts w:ascii="GHEA Grapalat" w:hAnsi="GHEA Grapalat"/>
          <w:sz w:val="24"/>
          <w:szCs w:val="24"/>
          <w:lang w:val="hy-AM"/>
        </w:rPr>
        <w:t>գնային առաջարկի հիմ</w:t>
      </w:r>
      <w:r w:rsidR="00A20FE4" w:rsidRPr="00A20FE4">
        <w:rPr>
          <w:rFonts w:ascii="GHEA Grapalat" w:hAnsi="GHEA Grapalat"/>
          <w:sz w:val="24"/>
          <w:szCs w:val="24"/>
          <w:lang w:val="hy-AM"/>
        </w:rPr>
        <w:t>ա</w:t>
      </w:r>
      <w:r w:rsidR="0038573C">
        <w:rPr>
          <w:rFonts w:ascii="GHEA Grapalat" w:hAnsi="GHEA Grapalat"/>
          <w:sz w:val="24"/>
          <w:szCs w:val="24"/>
          <w:lang w:val="hy-AM"/>
        </w:rPr>
        <w:t>ն վրա ձևավորված պայմանագրի գնից</w:t>
      </w:r>
      <w:r w:rsidR="008A1E4D" w:rsidRPr="008A1E4D">
        <w:rPr>
          <w:rFonts w:ascii="GHEA Grapalat" w:hAnsi="GHEA Grapalat"/>
          <w:sz w:val="24"/>
          <w:szCs w:val="24"/>
          <w:lang w:val="hy-AM"/>
        </w:rPr>
        <w:t xml:space="preserve"> 5 տոկոսի չափով</w:t>
      </w:r>
      <w:r w:rsidRPr="008A1E4D">
        <w:rPr>
          <w:rFonts w:ascii="GHEA Grapalat" w:hAnsi="GHEA Grapalat"/>
          <w:sz w:val="24"/>
          <w:szCs w:val="24"/>
          <w:lang w:val="hy-AM"/>
        </w:rPr>
        <w:t>:</w:t>
      </w:r>
    </w:p>
    <w:p w14:paraId="32CB8301" w14:textId="79CA434C" w:rsidR="0038573C" w:rsidRPr="008A1E4D" w:rsidRDefault="00653058" w:rsidP="00530BBF">
      <w:pPr>
        <w:tabs>
          <w:tab w:val="left" w:pos="5407"/>
        </w:tabs>
        <w:spacing w:line="360" w:lineRule="auto"/>
        <w:ind w:firstLine="709"/>
        <w:jc w:val="both"/>
        <w:rPr>
          <w:rFonts w:ascii="GHEA Grapalat" w:hAnsi="GHEA Grapalat"/>
          <w:sz w:val="24"/>
          <w:szCs w:val="24"/>
          <w:lang w:val="hy-AM"/>
        </w:rPr>
      </w:pPr>
      <w:r w:rsidRPr="00653058">
        <w:rPr>
          <w:rFonts w:ascii="GHEA Grapalat" w:hAnsi="GHEA Grapalat"/>
          <w:sz w:val="24"/>
          <w:szCs w:val="24"/>
          <w:lang w:val="hy-AM"/>
        </w:rPr>
        <w:t>Ն</w:t>
      </w:r>
      <w:r w:rsidR="0038573C">
        <w:rPr>
          <w:rFonts w:ascii="GHEA Grapalat" w:hAnsi="GHEA Grapalat"/>
          <w:sz w:val="24"/>
          <w:szCs w:val="24"/>
          <w:lang w:val="hy-AM"/>
        </w:rPr>
        <w:t xml:space="preserve">ախատեսվում է </w:t>
      </w:r>
      <w:r w:rsidRPr="00653058">
        <w:rPr>
          <w:rFonts w:ascii="GHEA Grapalat" w:hAnsi="GHEA Grapalat"/>
          <w:sz w:val="24"/>
          <w:szCs w:val="24"/>
          <w:lang w:val="hy-AM"/>
        </w:rPr>
        <w:t xml:space="preserve"> առանձնահատկություն հ</w:t>
      </w:r>
      <w:r w:rsidRPr="00653058">
        <w:rPr>
          <w:rFonts w:ascii="GHEA Grapalat" w:hAnsi="GHEA Grapalat"/>
          <w:b/>
          <w:bCs/>
          <w:sz w:val="24"/>
          <w:szCs w:val="24"/>
          <w:lang w:val="hy-AM"/>
        </w:rPr>
        <w:t xml:space="preserve">ատկացված </w:t>
      </w:r>
      <w:r w:rsidRPr="00CB0A06">
        <w:rPr>
          <w:rFonts w:ascii="GHEA Grapalat" w:hAnsi="GHEA Grapalat"/>
          <w:b/>
          <w:bCs/>
          <w:sz w:val="24"/>
          <w:szCs w:val="24"/>
          <w:lang w:val="hy-AM"/>
        </w:rPr>
        <w:t>Կանխավճար</w:t>
      </w:r>
      <w:r>
        <w:rPr>
          <w:rFonts w:ascii="GHEA Grapalat" w:hAnsi="GHEA Grapalat"/>
          <w:b/>
          <w:bCs/>
          <w:sz w:val="24"/>
          <w:szCs w:val="24"/>
          <w:lang w:val="hy-AM"/>
        </w:rPr>
        <w:t>ի մարման մեխանիզմի մասով, մասնավորապե</w:t>
      </w:r>
      <w:r w:rsidRPr="00653058">
        <w:rPr>
          <w:rFonts w:ascii="GHEA Grapalat" w:hAnsi="GHEA Grapalat"/>
          <w:b/>
          <w:bCs/>
          <w:sz w:val="24"/>
          <w:szCs w:val="24"/>
          <w:lang w:val="hy-AM"/>
        </w:rPr>
        <w:t>ս</w:t>
      </w:r>
      <w:r>
        <w:rPr>
          <w:rFonts w:ascii="GHEA Grapalat" w:hAnsi="GHEA Grapalat"/>
          <w:b/>
          <w:bCs/>
          <w:sz w:val="24"/>
          <w:szCs w:val="24"/>
          <w:lang w:val="hy-AM"/>
        </w:rPr>
        <w:t xml:space="preserve"> նախատեսվում է</w:t>
      </w:r>
      <w:r>
        <w:rPr>
          <w:rFonts w:ascii="GHEA Grapalat" w:hAnsi="GHEA Grapalat"/>
          <w:sz w:val="24"/>
          <w:szCs w:val="24"/>
          <w:lang w:val="hy-AM"/>
        </w:rPr>
        <w:t xml:space="preserve"> մարումները կատարել</w:t>
      </w:r>
      <w:r w:rsidR="0038573C">
        <w:rPr>
          <w:rFonts w:ascii="GHEA Grapalat" w:hAnsi="GHEA Grapalat"/>
          <w:sz w:val="24"/>
          <w:szCs w:val="24"/>
          <w:lang w:val="hy-AM"/>
        </w:rPr>
        <w:t xml:space="preserve"> </w:t>
      </w:r>
      <w:r w:rsidR="003B53DF">
        <w:rPr>
          <w:rFonts w:ascii="GHEA Grapalat" w:hAnsi="GHEA Grapalat"/>
          <w:sz w:val="24"/>
          <w:szCs w:val="24"/>
          <w:lang w:val="hy-AM"/>
        </w:rPr>
        <w:t>պայմանագրի (</w:t>
      </w:r>
      <w:r w:rsidR="0038573C" w:rsidRPr="004E5668">
        <w:rPr>
          <w:rFonts w:ascii="GHEA Grapalat" w:hAnsi="GHEA Grapalat" w:cs="Arial"/>
          <w:sz w:val="24"/>
          <w:szCs w:val="24"/>
          <w:shd w:val="clear" w:color="auto" w:fill="FFFFFF"/>
          <w:lang w:val="hy-AM"/>
        </w:rPr>
        <w:t>համաձայնագրի</w:t>
      </w:r>
      <w:r w:rsidR="003B53DF">
        <w:rPr>
          <w:rFonts w:ascii="GHEA Grapalat" w:hAnsi="GHEA Grapalat" w:cs="Arial"/>
          <w:sz w:val="24"/>
          <w:szCs w:val="24"/>
          <w:shd w:val="clear" w:color="auto" w:fill="FFFFFF"/>
          <w:lang w:val="hy-AM"/>
        </w:rPr>
        <w:t>)</w:t>
      </w:r>
      <w:r w:rsidR="0038573C" w:rsidRPr="004E5668">
        <w:rPr>
          <w:rFonts w:ascii="GHEA Grapalat" w:hAnsi="GHEA Grapalat" w:cs="Arial"/>
          <w:sz w:val="24"/>
          <w:szCs w:val="24"/>
          <w:shd w:val="clear" w:color="auto" w:fill="FFFFFF"/>
          <w:lang w:val="hy-AM"/>
        </w:rPr>
        <w:t xml:space="preserve"> ընդհանուր գնի նկատմամբ վճարվող գումարի համամասնությամբ</w:t>
      </w:r>
      <w:r w:rsidR="0038573C">
        <w:rPr>
          <w:rFonts w:ascii="GHEA Grapalat" w:hAnsi="GHEA Grapalat"/>
          <w:sz w:val="24"/>
          <w:szCs w:val="24"/>
          <w:lang w:val="hy-AM"/>
        </w:rPr>
        <w:t>։</w:t>
      </w:r>
    </w:p>
    <w:p w14:paraId="3C3FE119" w14:textId="549BCF22" w:rsidR="008A1E4D" w:rsidRPr="00CB0A06" w:rsidRDefault="008A1E4D" w:rsidP="008A1E4D">
      <w:pPr>
        <w:tabs>
          <w:tab w:val="left" w:pos="5407"/>
        </w:tabs>
        <w:spacing w:line="360" w:lineRule="auto"/>
        <w:ind w:firstLine="709"/>
        <w:jc w:val="both"/>
        <w:rPr>
          <w:rFonts w:ascii="GHEA Grapalat" w:hAnsi="GHEA Grapalat"/>
          <w:sz w:val="24"/>
          <w:szCs w:val="24"/>
          <w:lang w:val="hy-AM"/>
        </w:rPr>
      </w:pPr>
      <w:r w:rsidRPr="00AE2E48">
        <w:rPr>
          <w:rFonts w:ascii="GHEA Grapalat" w:hAnsi="GHEA Grapalat"/>
          <w:sz w:val="24"/>
          <w:szCs w:val="24"/>
          <w:lang w:val="hy-AM"/>
        </w:rPr>
        <w:t xml:space="preserve">Համաձայն Նախագծով </w:t>
      </w:r>
      <w:r>
        <w:rPr>
          <w:rFonts w:ascii="GHEA Grapalat" w:hAnsi="GHEA Grapalat"/>
          <w:sz w:val="24"/>
          <w:szCs w:val="24"/>
          <w:lang w:val="hy-AM"/>
        </w:rPr>
        <w:t>ամրագրված</w:t>
      </w:r>
      <w:r w:rsidRPr="00AE2E48">
        <w:rPr>
          <w:rFonts w:ascii="GHEA Grapalat" w:hAnsi="GHEA Grapalat"/>
          <w:sz w:val="24"/>
          <w:szCs w:val="24"/>
          <w:lang w:val="hy-AM"/>
        </w:rPr>
        <w:t xml:space="preserve"> կարգավորումների՝ </w:t>
      </w:r>
      <w:r>
        <w:rPr>
          <w:rFonts w:ascii="GHEA Grapalat" w:hAnsi="GHEA Grapalat"/>
          <w:sz w:val="24"/>
          <w:szCs w:val="24"/>
          <w:lang w:val="hy-AM"/>
        </w:rPr>
        <w:t xml:space="preserve">նախատեսվում է, որ </w:t>
      </w:r>
      <w:r w:rsidRPr="00CB0A06">
        <w:rPr>
          <w:rFonts w:ascii="GHEA Grapalat" w:hAnsi="GHEA Grapalat"/>
          <w:sz w:val="24"/>
          <w:szCs w:val="24"/>
          <w:lang w:val="hy-AM"/>
        </w:rPr>
        <w:t xml:space="preserve">Ընկերության հետ կնքվելիք </w:t>
      </w:r>
      <w:r w:rsidR="00151625" w:rsidRPr="00CB0A06">
        <w:rPr>
          <w:rFonts w:ascii="GHEA Grapalat" w:hAnsi="GHEA Grapalat"/>
          <w:sz w:val="24"/>
          <w:szCs w:val="24"/>
          <w:lang w:val="hy-AM"/>
        </w:rPr>
        <w:t xml:space="preserve">աշխատանքների ձեռքբերման գործընթացի կազմակերպման, ներառյալ՝ շինարարական աշխատանքների </w:t>
      </w:r>
      <w:r w:rsidRPr="00CB0A06">
        <w:rPr>
          <w:rFonts w:ascii="GHEA Grapalat" w:hAnsi="GHEA Grapalat"/>
          <w:sz w:val="24"/>
          <w:szCs w:val="24"/>
          <w:lang w:val="hy-AM"/>
        </w:rPr>
        <w:t>գնմ</w:t>
      </w:r>
      <w:r w:rsidR="0038573C" w:rsidRPr="00CB0A06">
        <w:rPr>
          <w:rFonts w:ascii="GHEA Grapalat" w:hAnsi="GHEA Grapalat"/>
          <w:sz w:val="24"/>
          <w:szCs w:val="24"/>
          <w:lang w:val="hy-AM"/>
        </w:rPr>
        <w:t>ա</w:t>
      </w:r>
      <w:r w:rsidRPr="00CB0A06">
        <w:rPr>
          <w:rFonts w:ascii="GHEA Grapalat" w:hAnsi="GHEA Grapalat"/>
          <w:sz w:val="24"/>
          <w:szCs w:val="24"/>
          <w:lang w:val="hy-AM"/>
        </w:rPr>
        <w:t xml:space="preserve">ն պայմանագիրը լինելու </w:t>
      </w:r>
      <w:r w:rsidR="00151625" w:rsidRPr="00CB0A06">
        <w:rPr>
          <w:rFonts w:ascii="GHEA Grapalat" w:hAnsi="GHEA Grapalat"/>
          <w:sz w:val="24"/>
          <w:szCs w:val="24"/>
          <w:lang w:val="hy-AM"/>
        </w:rPr>
        <w:t>է</w:t>
      </w:r>
      <w:r w:rsidRPr="00CB0A06">
        <w:rPr>
          <w:rFonts w:ascii="GHEA Grapalat" w:hAnsi="GHEA Grapalat"/>
          <w:sz w:val="24"/>
          <w:szCs w:val="24"/>
          <w:lang w:val="hy-AM"/>
        </w:rPr>
        <w:t xml:space="preserve"> </w:t>
      </w:r>
      <w:r w:rsidRPr="00CB0A06">
        <w:rPr>
          <w:rFonts w:ascii="GHEA Grapalat" w:hAnsi="GHEA Grapalat"/>
          <w:b/>
          <w:bCs/>
          <w:sz w:val="24"/>
          <w:szCs w:val="24"/>
          <w:lang w:val="hy-AM"/>
        </w:rPr>
        <w:t>գործոնային</w:t>
      </w:r>
      <w:r w:rsidRPr="00CB0A06">
        <w:rPr>
          <w:rFonts w:ascii="GHEA Grapalat" w:hAnsi="GHEA Grapalat"/>
          <w:sz w:val="24"/>
          <w:szCs w:val="24"/>
          <w:lang w:val="hy-AM"/>
        </w:rPr>
        <w:t xml:space="preserve">: </w:t>
      </w:r>
    </w:p>
    <w:p w14:paraId="11C18198" w14:textId="7FCB00B1" w:rsidR="0056605F" w:rsidRDefault="00313A12" w:rsidP="008A1E4D">
      <w:pPr>
        <w:tabs>
          <w:tab w:val="left" w:pos="5407"/>
        </w:tabs>
        <w:spacing w:line="360" w:lineRule="auto"/>
        <w:ind w:firstLine="709"/>
        <w:jc w:val="both"/>
        <w:rPr>
          <w:rFonts w:ascii="GHEA Grapalat" w:hAnsi="GHEA Grapalat"/>
          <w:sz w:val="24"/>
          <w:szCs w:val="24"/>
          <w:lang w:val="hy-AM"/>
        </w:rPr>
      </w:pPr>
      <w:r w:rsidRPr="00CB0A06">
        <w:rPr>
          <w:rFonts w:ascii="GHEA Grapalat" w:hAnsi="GHEA Grapalat"/>
          <w:b/>
          <w:bCs/>
          <w:sz w:val="24"/>
          <w:szCs w:val="24"/>
          <w:lang w:val="hy-AM"/>
        </w:rPr>
        <w:t>Նյութերի/ապրանքատեսակների գնորոշման</w:t>
      </w:r>
      <w:r w:rsidRPr="00313A12">
        <w:rPr>
          <w:rFonts w:ascii="GHEA Grapalat" w:hAnsi="GHEA Grapalat"/>
          <w:sz w:val="24"/>
          <w:szCs w:val="24"/>
          <w:lang w:val="hy-AM"/>
        </w:rPr>
        <w:t xml:space="preserve"> </w:t>
      </w:r>
      <w:r>
        <w:rPr>
          <w:rFonts w:ascii="GHEA Grapalat" w:hAnsi="GHEA Grapalat"/>
          <w:sz w:val="24"/>
          <w:szCs w:val="24"/>
          <w:lang w:val="hy-AM"/>
        </w:rPr>
        <w:t xml:space="preserve">առանձնահատկությունը պայմանավորված է այն </w:t>
      </w:r>
      <w:r w:rsidR="004F7002">
        <w:rPr>
          <w:rFonts w:ascii="GHEA Grapalat" w:hAnsi="GHEA Grapalat"/>
          <w:sz w:val="24"/>
          <w:szCs w:val="24"/>
          <w:lang w:val="hy-AM"/>
        </w:rPr>
        <w:t>ապրանքներ</w:t>
      </w:r>
      <w:r>
        <w:rPr>
          <w:rFonts w:ascii="GHEA Grapalat" w:hAnsi="GHEA Grapalat"/>
          <w:sz w:val="24"/>
          <w:szCs w:val="24"/>
          <w:lang w:val="hy-AM"/>
        </w:rPr>
        <w:t>ի համար</w:t>
      </w:r>
      <w:r w:rsidR="004F7002">
        <w:rPr>
          <w:rFonts w:ascii="GHEA Grapalat" w:hAnsi="GHEA Grapalat"/>
          <w:sz w:val="24"/>
          <w:szCs w:val="24"/>
          <w:lang w:val="hy-AM"/>
        </w:rPr>
        <w:t xml:space="preserve">, որոնց գնի վերաբերյալ տվյալները բացակայում են </w:t>
      </w:r>
      <w:r w:rsidR="00CB0A06">
        <w:rPr>
          <w:rFonts w:ascii="GHEA Grapalat" w:hAnsi="GHEA Grapalat"/>
          <w:sz w:val="24"/>
          <w:szCs w:val="24"/>
          <w:lang w:val="hy-AM"/>
        </w:rPr>
        <w:t>լիազորված մարմնի պաշտոնական</w:t>
      </w:r>
      <w:r w:rsidR="004F7002" w:rsidRPr="00A63B87">
        <w:rPr>
          <w:rFonts w:ascii="GHEA Grapalat" w:hAnsi="GHEA Grapalat"/>
          <w:sz w:val="24"/>
          <w:szCs w:val="24"/>
          <w:lang w:val="hy-AM"/>
        </w:rPr>
        <w:t xml:space="preserve"> կայքէջում յուրաքանչյուր ամիս հրապարակվող շինարարական նյութերի/ապրանքատեսակների գների վերաբերյալ տեղեկա</w:t>
      </w:r>
      <w:r w:rsidR="004F7002">
        <w:rPr>
          <w:rFonts w:ascii="GHEA Grapalat" w:hAnsi="GHEA Grapalat"/>
          <w:sz w:val="24"/>
          <w:szCs w:val="24"/>
          <w:lang w:val="hy-AM"/>
        </w:rPr>
        <w:t xml:space="preserve">գրերում։ Նման ապրանքների համար </w:t>
      </w:r>
      <w:r w:rsidR="00CB0A06">
        <w:rPr>
          <w:rFonts w:ascii="GHEA Grapalat" w:hAnsi="GHEA Grapalat"/>
          <w:sz w:val="24"/>
          <w:szCs w:val="24"/>
          <w:lang w:val="hy-AM"/>
        </w:rPr>
        <w:t xml:space="preserve">Ընկերության </w:t>
      </w:r>
      <w:r w:rsidR="004F7002">
        <w:rPr>
          <w:rFonts w:ascii="GHEA Grapalat" w:hAnsi="GHEA Grapalat"/>
          <w:sz w:val="24"/>
          <w:szCs w:val="24"/>
          <w:lang w:val="hy-AM"/>
        </w:rPr>
        <w:t xml:space="preserve">կողմից պատվիրատուին կտրամադրվի ՈՒԵՖԱ-ի կողմից ընդունելի ապրանքը ներկայացնող </w:t>
      </w:r>
      <w:r w:rsidR="00CB0A06">
        <w:rPr>
          <w:rFonts w:ascii="GHEA Grapalat" w:hAnsi="GHEA Grapalat"/>
          <w:sz w:val="24"/>
          <w:szCs w:val="24"/>
          <w:lang w:val="hy-AM"/>
        </w:rPr>
        <w:t>արտադրողների</w:t>
      </w:r>
      <w:r w:rsidR="004F7002">
        <w:rPr>
          <w:rFonts w:ascii="GHEA Grapalat" w:hAnsi="GHEA Grapalat"/>
          <w:sz w:val="24"/>
          <w:szCs w:val="24"/>
          <w:lang w:val="hy-AM"/>
        </w:rPr>
        <w:t xml:space="preserve"> ցանկ, որի հիմքով ընտրված </w:t>
      </w:r>
      <w:r w:rsidR="00CB0A06">
        <w:rPr>
          <w:rFonts w:ascii="GHEA Grapalat" w:hAnsi="GHEA Grapalat"/>
          <w:sz w:val="24"/>
          <w:szCs w:val="24"/>
          <w:lang w:val="hy-AM"/>
        </w:rPr>
        <w:t>արտադրող</w:t>
      </w:r>
      <w:r w:rsidR="004F7002">
        <w:rPr>
          <w:rFonts w:ascii="GHEA Grapalat" w:hAnsi="GHEA Grapalat"/>
          <w:sz w:val="24"/>
          <w:szCs w:val="24"/>
          <w:lang w:val="hy-AM"/>
        </w:rPr>
        <w:t>ի գնային առաջարկն էլ կհամարվի տվյալ ապրանքատեսակի համար կողմնորոշիչ գին։</w:t>
      </w:r>
    </w:p>
    <w:p w14:paraId="05C52DFC" w14:textId="219D6EC7" w:rsidR="00935439" w:rsidRDefault="0056605F" w:rsidP="00935439">
      <w:pPr>
        <w:tabs>
          <w:tab w:val="left" w:pos="5407"/>
        </w:tabs>
        <w:spacing w:line="360" w:lineRule="auto"/>
        <w:ind w:firstLine="709"/>
        <w:jc w:val="both"/>
        <w:rPr>
          <w:rFonts w:ascii="GHEA Grapalat" w:hAnsi="GHEA Grapalat"/>
          <w:sz w:val="24"/>
          <w:szCs w:val="24"/>
          <w:lang w:val="hy-AM"/>
        </w:rPr>
      </w:pPr>
      <w:r>
        <w:rPr>
          <w:rFonts w:ascii="GHEA Grapalat" w:hAnsi="GHEA Grapalat"/>
          <w:sz w:val="24"/>
          <w:szCs w:val="24"/>
          <w:lang w:val="hy-AM"/>
        </w:rPr>
        <w:lastRenderedPageBreak/>
        <w:t xml:space="preserve">Ինչ վերաբերում է </w:t>
      </w:r>
      <w:r w:rsidRPr="00CB0A06">
        <w:rPr>
          <w:rFonts w:ascii="GHEA Grapalat" w:hAnsi="GHEA Grapalat"/>
          <w:b/>
          <w:bCs/>
          <w:sz w:val="24"/>
          <w:szCs w:val="24"/>
          <w:lang w:val="hy-AM"/>
        </w:rPr>
        <w:t>ավարտական ակտի դիմաց վճարմանը</w:t>
      </w:r>
      <w:r>
        <w:rPr>
          <w:rFonts w:ascii="GHEA Grapalat" w:hAnsi="GHEA Grapalat"/>
          <w:sz w:val="24"/>
          <w:szCs w:val="24"/>
          <w:lang w:val="hy-AM"/>
        </w:rPr>
        <w:t xml:space="preserve">, ապա այս մասով կիրառվում է ավելի խիստ մոտեցում, քան ՀՀ օրենսդրությամբ նախատեսվածը, </w:t>
      </w:r>
      <w:r w:rsidR="00A20FE4">
        <w:rPr>
          <w:rFonts w:ascii="GHEA Grapalat" w:hAnsi="GHEA Grapalat"/>
          <w:sz w:val="24"/>
          <w:szCs w:val="24"/>
          <w:lang w:val="hy-AM"/>
        </w:rPr>
        <w:t>այն է` պայմանագրի</w:t>
      </w:r>
      <w:r>
        <w:rPr>
          <w:rFonts w:ascii="GHEA Grapalat" w:hAnsi="GHEA Grapalat"/>
          <w:sz w:val="24"/>
          <w:szCs w:val="24"/>
          <w:lang w:val="hy-AM"/>
        </w:rPr>
        <w:t xml:space="preserve"> գնի 5 տոկոսի չափով պահված գումարից միայն կեսն է վճարվելու ավարտական ակտը ստորագրվելուց հետո, իսկ մյուս կեսը կվճարվի երաշխիքային սպասարկման ժամկետն ավարտվելուց հետո </w:t>
      </w:r>
      <w:r w:rsidRPr="00FC5E47">
        <w:rPr>
          <w:rFonts w:ascii="GHEA Grapalat" w:hAnsi="GHEA Grapalat"/>
          <w:sz w:val="24"/>
          <w:szCs w:val="24"/>
          <w:lang w:val="hy-AM"/>
        </w:rPr>
        <w:t>(</w:t>
      </w:r>
      <w:r>
        <w:rPr>
          <w:rFonts w:ascii="GHEA Grapalat" w:hAnsi="GHEA Grapalat"/>
          <w:sz w:val="24"/>
          <w:szCs w:val="24"/>
          <w:lang w:val="hy-AM"/>
        </w:rPr>
        <w:t>ավարտական ակտը ստորագրվելուց հինգ տարի հետո</w:t>
      </w:r>
      <w:r w:rsidRPr="00FC5E47">
        <w:rPr>
          <w:rFonts w:ascii="GHEA Grapalat" w:hAnsi="GHEA Grapalat"/>
          <w:sz w:val="24"/>
          <w:szCs w:val="24"/>
          <w:lang w:val="hy-AM"/>
        </w:rPr>
        <w:t>)</w:t>
      </w:r>
      <w:r>
        <w:rPr>
          <w:rFonts w:ascii="GHEA Grapalat" w:hAnsi="GHEA Grapalat"/>
          <w:sz w:val="24"/>
          <w:szCs w:val="24"/>
          <w:lang w:val="hy-AM"/>
        </w:rPr>
        <w:t>։</w:t>
      </w:r>
    </w:p>
    <w:p w14:paraId="7EB32337" w14:textId="3E9256FF" w:rsidR="00935439" w:rsidRDefault="00CB0A06" w:rsidP="00935439">
      <w:pPr>
        <w:tabs>
          <w:tab w:val="left" w:pos="5407"/>
        </w:tabs>
        <w:spacing w:line="360" w:lineRule="auto"/>
        <w:ind w:firstLine="709"/>
        <w:jc w:val="both"/>
        <w:rPr>
          <w:rFonts w:ascii="GHEA Grapalat" w:hAnsi="GHEA Grapalat"/>
          <w:sz w:val="24"/>
          <w:szCs w:val="24"/>
          <w:lang w:val="hy-AM"/>
        </w:rPr>
      </w:pPr>
      <w:r>
        <w:rPr>
          <w:rFonts w:ascii="GHEA Grapalat" w:hAnsi="GHEA Grapalat"/>
          <w:sz w:val="24"/>
          <w:szCs w:val="24"/>
          <w:lang w:val="hy-AM"/>
        </w:rPr>
        <w:t xml:space="preserve">Նախագծով </w:t>
      </w:r>
      <w:r w:rsidR="00935439">
        <w:rPr>
          <w:rFonts w:ascii="GHEA Grapalat" w:hAnsi="GHEA Grapalat"/>
          <w:sz w:val="24"/>
          <w:szCs w:val="24"/>
          <w:lang w:val="hy-AM"/>
        </w:rPr>
        <w:t>նախատեսվում է</w:t>
      </w:r>
      <w:r>
        <w:rPr>
          <w:rFonts w:ascii="GHEA Grapalat" w:hAnsi="GHEA Grapalat"/>
          <w:sz w:val="24"/>
          <w:szCs w:val="24"/>
          <w:lang w:val="hy-AM"/>
        </w:rPr>
        <w:t xml:space="preserve"> նաև</w:t>
      </w:r>
      <w:r w:rsidR="00935439">
        <w:rPr>
          <w:rFonts w:ascii="GHEA Grapalat" w:hAnsi="GHEA Grapalat"/>
          <w:sz w:val="24"/>
          <w:szCs w:val="24"/>
          <w:lang w:val="hy-AM"/>
        </w:rPr>
        <w:t xml:space="preserve"> </w:t>
      </w:r>
      <w:r w:rsidR="004C702D">
        <w:rPr>
          <w:rFonts w:ascii="GHEA Grapalat" w:hAnsi="GHEA Grapalat"/>
          <w:sz w:val="24"/>
          <w:szCs w:val="24"/>
          <w:lang w:val="hy-AM"/>
        </w:rPr>
        <w:t>նախնական համաձայնություն</w:t>
      </w:r>
      <w:r w:rsidR="00935439">
        <w:rPr>
          <w:rFonts w:ascii="GHEA Grapalat" w:hAnsi="GHEA Grapalat"/>
          <w:sz w:val="24"/>
          <w:szCs w:val="24"/>
          <w:lang w:val="hy-AM"/>
        </w:rPr>
        <w:t xml:space="preserve"> տալ</w:t>
      </w:r>
      <w:r>
        <w:rPr>
          <w:rFonts w:ascii="GHEA Grapalat" w:hAnsi="GHEA Grapalat"/>
          <w:sz w:val="24"/>
          <w:szCs w:val="24"/>
          <w:lang w:val="hy-AM"/>
        </w:rPr>
        <w:t xml:space="preserve"> </w:t>
      </w:r>
      <w:r w:rsidR="00935439">
        <w:rPr>
          <w:rFonts w:ascii="GHEA Grapalat" w:hAnsi="GHEA Grapalat"/>
          <w:sz w:val="24"/>
          <w:szCs w:val="24"/>
          <w:lang w:val="hy-AM"/>
        </w:rPr>
        <w:t>մարզադաշտերի կառուցման/վերակառուցման համար անհրաժեշտ</w:t>
      </w:r>
      <w:r w:rsidR="00935439" w:rsidRPr="00501299">
        <w:rPr>
          <w:rFonts w:ascii="GHEA Grapalat" w:hAnsi="GHEA Grapalat"/>
          <w:sz w:val="24"/>
          <w:szCs w:val="24"/>
          <w:lang w:val="hy-AM"/>
        </w:rPr>
        <w:t xml:space="preserve"> նախագծանախահաշվային փաստաթղթերի փորձաքննության ծառայությ</w:t>
      </w:r>
      <w:r w:rsidR="00935439">
        <w:rPr>
          <w:rFonts w:ascii="GHEA Grapalat" w:hAnsi="GHEA Grapalat"/>
          <w:sz w:val="24"/>
          <w:szCs w:val="24"/>
          <w:lang w:val="hy-AM"/>
        </w:rPr>
        <w:t>ան</w:t>
      </w:r>
      <w:r w:rsidR="00935439" w:rsidRPr="00501299">
        <w:rPr>
          <w:rFonts w:ascii="GHEA Grapalat" w:hAnsi="GHEA Grapalat"/>
          <w:sz w:val="24"/>
          <w:szCs w:val="24"/>
          <w:lang w:val="hy-AM"/>
        </w:rPr>
        <w:t xml:space="preserve">, </w:t>
      </w:r>
      <w:r w:rsidR="00935439" w:rsidRPr="002529B4">
        <w:rPr>
          <w:rFonts w:ascii="GHEA Grapalat" w:hAnsi="GHEA Grapalat"/>
          <w:sz w:val="24"/>
          <w:szCs w:val="24"/>
          <w:lang w:val="hy-AM"/>
        </w:rPr>
        <w:t xml:space="preserve">աշխատանքների </w:t>
      </w:r>
      <w:r w:rsidR="00935439" w:rsidRPr="002529B4">
        <w:rPr>
          <w:rFonts w:ascii="GHEA Grapalat" w:hAnsi="GHEA Grapalat"/>
          <w:color w:val="000000"/>
          <w:sz w:val="24"/>
          <w:szCs w:val="24"/>
          <w:lang w:val="hy-AM"/>
        </w:rPr>
        <w:t xml:space="preserve">ձեռքբերման գործընթացի կազմակերպման, ներառյալ՝ շինարարական աշխատանքների և </w:t>
      </w:r>
      <w:r w:rsidR="00935439" w:rsidRPr="002529B4">
        <w:rPr>
          <w:rFonts w:ascii="GHEA Grapalat" w:hAnsi="GHEA Grapalat"/>
          <w:sz w:val="24"/>
          <w:szCs w:val="24"/>
          <w:lang w:val="hy-AM"/>
        </w:rPr>
        <w:t xml:space="preserve">դրանց նկատմամբ տեխնիկական հսկողության ծառայության </w:t>
      </w:r>
      <w:r w:rsidR="00935439" w:rsidRPr="00501299">
        <w:rPr>
          <w:rFonts w:ascii="GHEA Grapalat" w:hAnsi="GHEA Grapalat"/>
          <w:sz w:val="24"/>
          <w:szCs w:val="24"/>
          <w:lang w:val="hy-AM"/>
        </w:rPr>
        <w:t>ձեռքբերման նպատակով կազմակերպվ</w:t>
      </w:r>
      <w:r w:rsidR="00935439">
        <w:rPr>
          <w:rFonts w:ascii="GHEA Grapalat" w:hAnsi="GHEA Grapalat"/>
          <w:sz w:val="24"/>
          <w:szCs w:val="24"/>
          <w:lang w:val="hy-AM"/>
        </w:rPr>
        <w:t>ող</w:t>
      </w:r>
      <w:r w:rsidR="00935439" w:rsidRPr="00501299">
        <w:rPr>
          <w:rFonts w:ascii="GHEA Grapalat" w:hAnsi="GHEA Grapalat"/>
          <w:sz w:val="24"/>
          <w:szCs w:val="24"/>
          <w:lang w:val="hy-AM"/>
        </w:rPr>
        <w:t xml:space="preserve"> գնման գործընթացների հրավերներում գործընթացը </w:t>
      </w:r>
      <w:r w:rsidR="00935439" w:rsidRPr="00935439">
        <w:rPr>
          <w:rFonts w:ascii="GHEA Grapalat" w:hAnsi="GHEA Grapalat"/>
          <w:b/>
          <w:bCs/>
          <w:sz w:val="24"/>
          <w:szCs w:val="24"/>
          <w:lang w:val="hy-AM"/>
        </w:rPr>
        <w:t>հանրային շահի</w:t>
      </w:r>
      <w:r w:rsidR="00935439" w:rsidRPr="00501299">
        <w:rPr>
          <w:rFonts w:ascii="GHEA Grapalat" w:hAnsi="GHEA Grapalat"/>
          <w:sz w:val="24"/>
          <w:szCs w:val="24"/>
          <w:lang w:val="hy-AM"/>
        </w:rPr>
        <w:t xml:space="preserve"> ապահովման նպատակով կազմակերպված լինելու մասին տեղեկություն ներառելուն</w:t>
      </w:r>
      <w:r w:rsidR="00935439">
        <w:rPr>
          <w:rFonts w:ascii="GHEA Grapalat" w:hAnsi="GHEA Grapalat"/>
          <w:sz w:val="24"/>
          <w:szCs w:val="24"/>
          <w:lang w:val="hy-AM"/>
        </w:rPr>
        <w:t>:</w:t>
      </w:r>
    </w:p>
    <w:p w14:paraId="45F2D92F" w14:textId="7F3ECE8B" w:rsidR="00935439" w:rsidRPr="00D50C51" w:rsidRDefault="00935439" w:rsidP="00935439">
      <w:pPr>
        <w:tabs>
          <w:tab w:val="left" w:pos="5407"/>
        </w:tabs>
        <w:spacing w:line="360" w:lineRule="auto"/>
        <w:ind w:firstLine="709"/>
        <w:jc w:val="both"/>
        <w:rPr>
          <w:rFonts w:ascii="GHEA Grapalat" w:hAnsi="GHEA Grapalat"/>
          <w:sz w:val="24"/>
          <w:szCs w:val="24"/>
          <w:lang w:val="hy-AM"/>
        </w:rPr>
      </w:pPr>
      <w:r>
        <w:rPr>
          <w:rFonts w:ascii="GHEA Grapalat" w:hAnsi="GHEA Grapalat"/>
          <w:sz w:val="24"/>
          <w:szCs w:val="24"/>
          <w:lang w:val="hy-AM"/>
        </w:rPr>
        <w:t>Ծրագիրն անխոչընդոտ իրականացնելու համար կիրառվող գործիքակազմերից է նաև նախատեսված դրույթն առ այն, որ պ</w:t>
      </w:r>
      <w:r w:rsidRPr="001323EA">
        <w:rPr>
          <w:rFonts w:ascii="GHEA Grapalat" w:hAnsi="GHEA Grapalat"/>
          <w:sz w:val="24"/>
          <w:szCs w:val="24"/>
          <w:lang w:val="hy-AM"/>
        </w:rPr>
        <w:t>այմանագրով</w:t>
      </w:r>
      <w:r>
        <w:rPr>
          <w:rFonts w:ascii="GHEA Grapalat" w:hAnsi="GHEA Grapalat"/>
          <w:sz w:val="24"/>
          <w:szCs w:val="24"/>
          <w:lang w:val="hy-AM"/>
        </w:rPr>
        <w:t>, ներառյալ շինարարական աշխատանքների հետ կապված</w:t>
      </w:r>
      <w:r w:rsidRPr="001323EA">
        <w:rPr>
          <w:rFonts w:ascii="GHEA Grapalat" w:hAnsi="GHEA Grapalat"/>
          <w:sz w:val="24"/>
          <w:szCs w:val="24"/>
          <w:lang w:val="hy-AM"/>
        </w:rPr>
        <w:t xml:space="preserve"> ծագող </w:t>
      </w:r>
      <w:r w:rsidRPr="00935439">
        <w:rPr>
          <w:rFonts w:ascii="GHEA Grapalat" w:hAnsi="GHEA Grapalat"/>
          <w:b/>
          <w:bCs/>
          <w:sz w:val="24"/>
          <w:szCs w:val="24"/>
          <w:lang w:val="hy-AM"/>
        </w:rPr>
        <w:t>վեճերով իրավունքների պաշտպանությունն իրականացվում է բացառապես վնասի հատուցման եղանակով</w:t>
      </w:r>
      <w:r>
        <w:rPr>
          <w:rFonts w:ascii="GHEA Grapalat" w:hAnsi="GHEA Grapalat"/>
          <w:b/>
          <w:bCs/>
          <w:sz w:val="24"/>
          <w:szCs w:val="24"/>
          <w:lang w:val="hy-AM"/>
        </w:rPr>
        <w:t>:</w:t>
      </w:r>
    </w:p>
    <w:p w14:paraId="2B339BCF" w14:textId="7CE966AE" w:rsidR="00033B83" w:rsidRPr="00033B83" w:rsidRDefault="00033B83" w:rsidP="00033B83">
      <w:pPr>
        <w:tabs>
          <w:tab w:val="left" w:pos="5407"/>
        </w:tabs>
        <w:spacing w:line="360" w:lineRule="auto"/>
        <w:ind w:firstLine="709"/>
        <w:jc w:val="both"/>
        <w:rPr>
          <w:rFonts w:ascii="GHEA Grapalat" w:hAnsi="GHEA Grapalat" w:cs="Sylfaen"/>
          <w:color w:val="FF0000"/>
          <w:sz w:val="24"/>
          <w:szCs w:val="24"/>
          <w:lang w:val="hy-AM"/>
        </w:rPr>
      </w:pPr>
      <w:r>
        <w:rPr>
          <w:rFonts w:ascii="GHEA Grapalat" w:hAnsi="GHEA Grapalat" w:cs="Sylfaen"/>
          <w:bCs/>
          <w:sz w:val="24"/>
          <w:szCs w:val="24"/>
          <w:lang w:val="hy-AM"/>
        </w:rPr>
        <w:t xml:space="preserve">Նախագծով նախատեսվում է նաև </w:t>
      </w:r>
      <w:r w:rsidRPr="00033B83">
        <w:rPr>
          <w:rFonts w:ascii="GHEA Grapalat" w:hAnsi="GHEA Grapalat" w:cs="Sylfaen"/>
          <w:bCs/>
          <w:sz w:val="24"/>
          <w:szCs w:val="24"/>
          <w:lang w:val="hy-AM"/>
        </w:rPr>
        <w:t>լրացում կատարել ՀՀ կառավարության 19.03.2015թ-ի N 596-Ն որոշման մեջ՝</w:t>
      </w:r>
      <w:r w:rsidRPr="00C745B3">
        <w:rPr>
          <w:rFonts w:ascii="GHEA Grapalat" w:hAnsi="GHEA Grapalat" w:cs="Sylfaen"/>
          <w:sz w:val="24"/>
          <w:szCs w:val="24"/>
          <w:lang w:val="hy-AM"/>
        </w:rPr>
        <w:t xml:space="preserve"> ՈՒԵՖԱ ստանդարտներով ֆուտբոլի մարզադաշտերի կառուցման ճարտարապետաշինարարական նախագծերի քաղաքաշինական պետական համալիր փորձաքննության կարգավորումներ սահմանելու նպատակով</w:t>
      </w:r>
      <w:r>
        <w:rPr>
          <w:rFonts w:ascii="GHEA Grapalat" w:hAnsi="GHEA Grapalat" w:cs="Sylfaen"/>
          <w:sz w:val="24"/>
          <w:szCs w:val="24"/>
          <w:lang w:val="hy-AM"/>
        </w:rPr>
        <w:t xml:space="preserve">, մասնավորապես՝ նշված որոշման </w:t>
      </w:r>
      <w:r w:rsidRPr="00033B83">
        <w:rPr>
          <w:rFonts w:ascii="GHEA Grapalat" w:hAnsi="GHEA Grapalat" w:cs="Sylfaen"/>
          <w:sz w:val="24"/>
          <w:szCs w:val="24"/>
          <w:lang w:val="hy-AM"/>
        </w:rPr>
        <w:t xml:space="preserve">N2 </w:t>
      </w:r>
      <w:r>
        <w:rPr>
          <w:rFonts w:ascii="GHEA Grapalat" w:hAnsi="GHEA Grapalat" w:cs="Sylfaen"/>
          <w:sz w:val="24"/>
          <w:szCs w:val="24"/>
          <w:lang w:val="hy-AM"/>
        </w:rPr>
        <w:t xml:space="preserve">հավելվածի 13.2 կետով դպրոցաշինության և մանկապարտեզաշինության ծրագրերի համար սահմանվել է առանձնահատկություն, համաձայն որի՝ </w:t>
      </w:r>
      <w:r w:rsidRPr="00033B83">
        <w:rPr>
          <w:rFonts w:ascii="GHEA Grapalat" w:hAnsi="GHEA Grapalat" w:cs="Sylfaen"/>
          <w:sz w:val="24"/>
          <w:szCs w:val="24"/>
          <w:lang w:val="hy-AM"/>
        </w:rPr>
        <w:t xml:space="preserve">ճարտարապետաշինարարական նախագծերի քաղաքաշինական </w:t>
      </w:r>
      <w:r w:rsidRPr="00033B83">
        <w:rPr>
          <w:rFonts w:ascii="GHEA Grapalat" w:hAnsi="GHEA Grapalat" w:cs="Sylfaen"/>
          <w:b/>
          <w:bCs/>
          <w:sz w:val="24"/>
          <w:szCs w:val="24"/>
          <w:lang w:val="hy-AM"/>
        </w:rPr>
        <w:t>պետական համալիր փորձաքննության եզրակացությունը կարող է տրվել նախքան շրջակա միջավայրի վրա ազդեցության փորձաքննության պետական փորձաքննական եզրակացության տրամադրումը</w:t>
      </w:r>
      <w:r>
        <w:rPr>
          <w:rFonts w:ascii="GHEA Grapalat" w:hAnsi="GHEA Grapalat" w:cs="Sylfaen"/>
          <w:sz w:val="24"/>
          <w:szCs w:val="24"/>
          <w:lang w:val="hy-AM"/>
        </w:rPr>
        <w:t xml:space="preserve">, և Նախագծով </w:t>
      </w:r>
      <w:r w:rsidR="00A20FE4">
        <w:rPr>
          <w:rFonts w:ascii="GHEA Grapalat" w:hAnsi="GHEA Grapalat" w:cs="Sylfaen"/>
          <w:sz w:val="24"/>
          <w:szCs w:val="24"/>
          <w:lang w:val="hy-AM"/>
        </w:rPr>
        <w:t>նախատեսվում</w:t>
      </w:r>
      <w:r>
        <w:rPr>
          <w:rFonts w:ascii="GHEA Grapalat" w:hAnsi="GHEA Grapalat" w:cs="Sylfaen"/>
          <w:sz w:val="24"/>
          <w:szCs w:val="24"/>
          <w:lang w:val="hy-AM"/>
        </w:rPr>
        <w:t xml:space="preserve"> է այդ մոտեցումը կիրառել նաև ՈՒԵՖԱ ստանդարտներով ֆուտբոլի մարզադաշտերի կառուցման ծրագրի համար՝ հաշվի առնելով վերջինի իրագործման անհրաժեշտ սեղմ ժամկետները:</w:t>
      </w:r>
    </w:p>
    <w:p w14:paraId="15683DAF" w14:textId="164D63E4" w:rsidR="0035352B" w:rsidRPr="00D4458C" w:rsidRDefault="0035352B" w:rsidP="0035352B">
      <w:pPr>
        <w:tabs>
          <w:tab w:val="left" w:pos="5407"/>
        </w:tabs>
        <w:spacing w:line="360" w:lineRule="auto"/>
        <w:ind w:firstLine="709"/>
        <w:jc w:val="both"/>
        <w:rPr>
          <w:rFonts w:ascii="GHEA Grapalat" w:hAnsi="GHEA Grapalat" w:cs="Sylfaen"/>
          <w:b/>
          <w:sz w:val="24"/>
          <w:szCs w:val="24"/>
          <w:lang w:val="hy-AM"/>
        </w:rPr>
      </w:pPr>
      <w:r w:rsidRPr="00D4458C">
        <w:rPr>
          <w:rFonts w:ascii="GHEA Grapalat" w:hAnsi="GHEA Grapalat" w:cs="Sylfaen"/>
          <w:b/>
          <w:sz w:val="24"/>
          <w:szCs w:val="24"/>
          <w:lang w:val="hy-AM"/>
        </w:rPr>
        <w:lastRenderedPageBreak/>
        <w:t xml:space="preserve">Այսպիսով, առաջարկվող նախագծով առաջարկվում են մի շարք կարգավորումներ, որոնց կիրառմամբ </w:t>
      </w:r>
      <w:r w:rsidR="00D4458C" w:rsidRPr="00D4458C">
        <w:rPr>
          <w:rFonts w:ascii="GHEA Grapalat" w:hAnsi="GHEA Grapalat" w:cs="Sylfaen"/>
          <w:b/>
          <w:sz w:val="24"/>
          <w:szCs w:val="24"/>
          <w:lang w:val="hy-AM"/>
        </w:rPr>
        <w:t xml:space="preserve">հնարավոր կլինի 2029թ.–ին Հայաստանում անցկացվելիք ֆուտբոլի աշխարհի երիտասարդական առաջնությանն ընդառաջ </w:t>
      </w:r>
      <w:r w:rsidRPr="00D4458C">
        <w:rPr>
          <w:rFonts w:ascii="GHEA Grapalat" w:hAnsi="GHEA Grapalat" w:cs="Sylfaen"/>
          <w:b/>
          <w:sz w:val="24"/>
          <w:szCs w:val="24"/>
          <w:lang w:val="hy-AM"/>
        </w:rPr>
        <w:t>ՈՒԵՖԱ ստանդարտներով ֆուտբոլի մարզադաշտ</w:t>
      </w:r>
      <w:r w:rsidR="00D4458C" w:rsidRPr="00D4458C">
        <w:rPr>
          <w:rFonts w:ascii="GHEA Grapalat" w:hAnsi="GHEA Grapalat" w:cs="Sylfaen"/>
          <w:b/>
          <w:sz w:val="24"/>
          <w:szCs w:val="24"/>
          <w:lang w:val="hy-AM"/>
        </w:rPr>
        <w:t>եր</w:t>
      </w:r>
      <w:r w:rsidRPr="00D4458C">
        <w:rPr>
          <w:rFonts w:ascii="GHEA Grapalat" w:hAnsi="GHEA Grapalat" w:cs="Sylfaen"/>
          <w:b/>
          <w:sz w:val="24"/>
          <w:szCs w:val="24"/>
          <w:lang w:val="hy-AM"/>
        </w:rPr>
        <w:t xml:space="preserve">ի </w:t>
      </w:r>
      <w:r w:rsidR="00313A12">
        <w:rPr>
          <w:rFonts w:ascii="GHEA Grapalat" w:hAnsi="GHEA Grapalat" w:cs="Sylfaen"/>
          <w:b/>
          <w:sz w:val="24"/>
          <w:szCs w:val="24"/>
          <w:lang w:val="hy-AM"/>
        </w:rPr>
        <w:t>վերակառուցման/</w:t>
      </w:r>
      <w:r w:rsidRPr="00D4458C">
        <w:rPr>
          <w:rFonts w:ascii="GHEA Grapalat" w:hAnsi="GHEA Grapalat" w:cs="Sylfaen"/>
          <w:b/>
          <w:sz w:val="24"/>
          <w:szCs w:val="24"/>
          <w:lang w:val="hy-AM"/>
        </w:rPr>
        <w:t>կառուցման</w:t>
      </w:r>
      <w:r w:rsidR="00D4458C" w:rsidRPr="00D4458C">
        <w:rPr>
          <w:rFonts w:ascii="GHEA Grapalat" w:hAnsi="GHEA Grapalat" w:cs="Sylfaen"/>
          <w:b/>
          <w:sz w:val="24"/>
          <w:szCs w:val="24"/>
          <w:lang w:val="hy-AM"/>
        </w:rPr>
        <w:t xml:space="preserve"> ծրագրերն իրականացնել պատշաճ կերպով և </w:t>
      </w:r>
      <w:r w:rsidR="00D4458C">
        <w:rPr>
          <w:rFonts w:ascii="GHEA Grapalat" w:hAnsi="GHEA Grapalat" w:cs="Sylfaen"/>
          <w:b/>
          <w:sz w:val="24"/>
          <w:szCs w:val="24"/>
          <w:lang w:val="hy-AM"/>
        </w:rPr>
        <w:t xml:space="preserve">սահմանված </w:t>
      </w:r>
      <w:r w:rsidR="00D4458C" w:rsidRPr="00D4458C">
        <w:rPr>
          <w:rFonts w:ascii="GHEA Grapalat" w:hAnsi="GHEA Grapalat" w:cs="Sylfaen"/>
          <w:b/>
          <w:sz w:val="24"/>
          <w:szCs w:val="24"/>
          <w:lang w:val="hy-AM"/>
        </w:rPr>
        <w:t>ժամկետներում:</w:t>
      </w:r>
    </w:p>
    <w:p w14:paraId="0F2ED596" w14:textId="77777777" w:rsidR="00D4458C" w:rsidRDefault="00D4458C" w:rsidP="00530BBF">
      <w:pPr>
        <w:tabs>
          <w:tab w:val="left" w:pos="5407"/>
        </w:tabs>
        <w:spacing w:line="360" w:lineRule="auto"/>
        <w:ind w:firstLine="709"/>
        <w:jc w:val="both"/>
        <w:rPr>
          <w:rFonts w:ascii="GHEA Grapalat" w:hAnsi="GHEA Grapalat" w:cs="Sylfaen"/>
          <w:b/>
          <w:sz w:val="24"/>
          <w:szCs w:val="24"/>
          <w:lang w:val="hy-AM"/>
        </w:rPr>
      </w:pPr>
    </w:p>
    <w:p w14:paraId="2BEC0E61" w14:textId="74377921" w:rsidR="00530BBF" w:rsidRPr="008D7F0B" w:rsidRDefault="00530BBF" w:rsidP="00530BBF">
      <w:pPr>
        <w:tabs>
          <w:tab w:val="left" w:pos="5407"/>
        </w:tabs>
        <w:spacing w:line="360" w:lineRule="auto"/>
        <w:ind w:firstLine="709"/>
        <w:jc w:val="both"/>
        <w:rPr>
          <w:rFonts w:ascii="Cambria Math" w:hAnsi="Cambria Math"/>
          <w:sz w:val="24"/>
          <w:szCs w:val="24"/>
          <w:lang w:val="hy-AM"/>
        </w:rPr>
      </w:pPr>
      <w:r w:rsidRPr="008D7F0B">
        <w:rPr>
          <w:rFonts w:ascii="GHEA Grapalat" w:hAnsi="GHEA Grapalat" w:cs="Sylfaen"/>
          <w:b/>
          <w:sz w:val="24"/>
          <w:szCs w:val="24"/>
          <w:lang w:val="hy-AM"/>
        </w:rPr>
        <w:t>Կարգա</w:t>
      </w:r>
      <w:r w:rsidRPr="008D7F0B">
        <w:rPr>
          <w:rFonts w:ascii="GHEA Grapalat" w:hAnsi="GHEA Grapalat" w:cs="Sylfaen"/>
          <w:b/>
          <w:sz w:val="24"/>
          <w:szCs w:val="24"/>
          <w:lang w:val="fr-FR"/>
        </w:rPr>
        <w:t>վորման</w:t>
      </w:r>
      <w:r w:rsidRPr="008D7F0B">
        <w:rPr>
          <w:rFonts w:ascii="GHEA Grapalat" w:hAnsi="GHEA Grapalat"/>
          <w:b/>
          <w:sz w:val="24"/>
          <w:szCs w:val="24"/>
          <w:lang w:val="fr-FR"/>
        </w:rPr>
        <w:t xml:space="preserve"> նպատակը</w:t>
      </w:r>
      <w:r w:rsidRPr="008D7F0B">
        <w:rPr>
          <w:rFonts w:ascii="GHEA Grapalat" w:hAnsi="GHEA Grapalat"/>
          <w:b/>
          <w:sz w:val="24"/>
          <w:szCs w:val="24"/>
          <w:lang w:val="hy-AM"/>
        </w:rPr>
        <w:t xml:space="preserve"> և</w:t>
      </w:r>
      <w:r w:rsidRPr="008D7F0B">
        <w:rPr>
          <w:rFonts w:ascii="GHEA Grapalat" w:hAnsi="GHEA Grapalat"/>
          <w:b/>
          <w:sz w:val="24"/>
          <w:szCs w:val="24"/>
          <w:lang w:val="fr-FR"/>
        </w:rPr>
        <w:t xml:space="preserve"> բնույթը</w:t>
      </w:r>
      <w:r w:rsidRPr="008D7F0B">
        <w:rPr>
          <w:rFonts w:ascii="Sylfaen" w:hAnsi="Sylfaen"/>
          <w:b/>
          <w:sz w:val="24"/>
          <w:szCs w:val="24"/>
          <w:lang w:val="hy-AM"/>
        </w:rPr>
        <w:t>.</w:t>
      </w:r>
      <w:r w:rsidRPr="008D7F0B">
        <w:rPr>
          <w:rFonts w:ascii="GHEA Grapalat" w:hAnsi="GHEA Grapalat" w:cs="Sylfaen"/>
          <w:b/>
          <w:sz w:val="24"/>
          <w:szCs w:val="24"/>
          <w:lang w:val="fr-FR"/>
        </w:rPr>
        <w:t xml:space="preserve"> </w:t>
      </w:r>
    </w:p>
    <w:p w14:paraId="34549C58" w14:textId="1DB5FEF1" w:rsidR="00D4458C" w:rsidRDefault="00D4458C" w:rsidP="00D4458C">
      <w:pPr>
        <w:spacing w:line="360" w:lineRule="auto"/>
        <w:ind w:firstLine="720"/>
        <w:contextualSpacing/>
        <w:jc w:val="both"/>
        <w:rPr>
          <w:rFonts w:ascii="GHEA Grapalat" w:hAnsi="GHEA Grapalat" w:cs="Arial"/>
          <w:lang w:val="hy-AM"/>
        </w:rPr>
      </w:pPr>
      <w:r>
        <w:rPr>
          <w:rFonts w:ascii="GHEA Grapalat" w:hAnsi="GHEA Grapalat"/>
          <w:sz w:val="24"/>
          <w:szCs w:val="24"/>
          <w:lang w:val="hy-AM"/>
        </w:rPr>
        <w:t>Որոշման ն</w:t>
      </w:r>
      <w:r w:rsidRPr="00D4458C">
        <w:rPr>
          <w:rFonts w:ascii="GHEA Grapalat" w:hAnsi="GHEA Grapalat"/>
          <w:sz w:val="24"/>
          <w:szCs w:val="24"/>
          <w:lang w:val="hy-AM"/>
        </w:rPr>
        <w:t xml:space="preserve">ախագծի ընդունմամբ հնարավորություն կստեղծվի սահմանված ժամկետներում և պատշաճ կերպով իրականացնել </w:t>
      </w:r>
      <w:r w:rsidR="0056605F">
        <w:rPr>
          <w:rFonts w:ascii="GHEA Grapalat" w:hAnsi="GHEA Grapalat"/>
          <w:sz w:val="24"/>
          <w:szCs w:val="24"/>
          <w:lang w:val="hy-AM"/>
        </w:rPr>
        <w:t xml:space="preserve">Վանաձորում </w:t>
      </w:r>
      <w:r w:rsidR="0056605F" w:rsidRPr="00C42FC1">
        <w:rPr>
          <w:rFonts w:ascii="GHEA Grapalat" w:hAnsi="GHEA Grapalat"/>
          <w:sz w:val="24"/>
          <w:szCs w:val="24"/>
          <w:lang w:val="hy-AM"/>
        </w:rPr>
        <w:t>ՈՒԵՖԱ ստանդարտներով ֆուտբոլի մարզադաշտի կառուցման/վերակառուցման</w:t>
      </w:r>
      <w:r w:rsidR="0056605F" w:rsidRPr="0056605F">
        <w:rPr>
          <w:rFonts w:ascii="GHEA Grapalat" w:hAnsi="GHEA Grapalat"/>
          <w:sz w:val="24"/>
          <w:szCs w:val="24"/>
          <w:lang w:val="hy-AM"/>
        </w:rPr>
        <w:t xml:space="preserve"> և </w:t>
      </w:r>
      <w:r w:rsidRPr="0056605F">
        <w:rPr>
          <w:rFonts w:ascii="GHEA Grapalat" w:hAnsi="GHEA Grapalat"/>
          <w:sz w:val="24"/>
          <w:szCs w:val="24"/>
          <w:lang w:val="hy-AM"/>
        </w:rPr>
        <w:t>Իջևան համայնքի Գետահովիտ բնակավայրի վարչական տարածքում</w:t>
      </w:r>
      <w:r w:rsidRPr="00D4458C">
        <w:rPr>
          <w:rFonts w:ascii="GHEA Grapalat" w:hAnsi="GHEA Grapalat"/>
          <w:sz w:val="24"/>
          <w:szCs w:val="24"/>
          <w:lang w:val="hy-AM"/>
        </w:rPr>
        <w:t xml:space="preserve"> ՈՒԵՖԱ ստանդարտներով ֆուտբոլի մարզադաշտի կառուցման ծրագիրը։</w:t>
      </w:r>
    </w:p>
    <w:p w14:paraId="49E742F6" w14:textId="0E52F3B4" w:rsidR="002239C0" w:rsidRPr="005922B3" w:rsidRDefault="002239C0" w:rsidP="00077E07">
      <w:pPr>
        <w:tabs>
          <w:tab w:val="left" w:pos="709"/>
        </w:tabs>
        <w:spacing w:line="360" w:lineRule="auto"/>
        <w:jc w:val="both"/>
        <w:rPr>
          <w:rFonts w:ascii="GHEA Grapalat" w:hAnsi="GHEA Grapalat"/>
          <w:sz w:val="24"/>
          <w:szCs w:val="24"/>
          <w:lang w:val="hy-AM"/>
        </w:rPr>
      </w:pPr>
    </w:p>
    <w:p w14:paraId="5DF42BEA" w14:textId="41194495" w:rsidR="002239C0" w:rsidRPr="002766A7" w:rsidRDefault="002239C0" w:rsidP="0011343B">
      <w:pPr>
        <w:spacing w:line="360" w:lineRule="auto"/>
        <w:contextualSpacing/>
        <w:jc w:val="both"/>
        <w:rPr>
          <w:rFonts w:ascii="Sylfaen" w:hAnsi="Sylfaen" w:cs="Sylfaen"/>
          <w:b/>
          <w:sz w:val="24"/>
          <w:szCs w:val="24"/>
          <w:lang w:val="hy-AM" w:eastAsia="en-US"/>
        </w:rPr>
      </w:pPr>
      <w:r w:rsidRPr="002766A7">
        <w:rPr>
          <w:rFonts w:ascii="GHEA Grapalat" w:hAnsi="GHEA Grapalat" w:cs="Sylfaen"/>
          <w:b/>
          <w:color w:val="FF0000"/>
          <w:sz w:val="24"/>
          <w:szCs w:val="24"/>
          <w:lang w:val="hy-AM"/>
        </w:rPr>
        <w:t xml:space="preserve">          </w:t>
      </w:r>
      <w:r w:rsidRPr="002766A7">
        <w:rPr>
          <w:rFonts w:ascii="GHEA Grapalat" w:hAnsi="GHEA Grapalat" w:cs="Sylfaen"/>
          <w:b/>
          <w:sz w:val="24"/>
          <w:szCs w:val="24"/>
          <w:lang w:val="hy-AM" w:eastAsia="en-US"/>
        </w:rPr>
        <w:t>Նախագծի մշակման գործընթացում ներգրավված ինստիտուտները և անձինք</w:t>
      </w:r>
      <w:r w:rsidR="00FE6240" w:rsidRPr="002766A7">
        <w:rPr>
          <w:rFonts w:ascii="Sylfaen" w:hAnsi="Sylfaen" w:cs="Sylfaen"/>
          <w:b/>
          <w:sz w:val="24"/>
          <w:szCs w:val="24"/>
          <w:lang w:val="hy-AM" w:eastAsia="en-US"/>
        </w:rPr>
        <w:t>.</w:t>
      </w:r>
    </w:p>
    <w:p w14:paraId="7B45A318" w14:textId="77777777" w:rsidR="002239C0" w:rsidRPr="002766A7" w:rsidRDefault="002239C0" w:rsidP="00A60FF1">
      <w:pPr>
        <w:spacing w:line="360" w:lineRule="auto"/>
        <w:ind w:right="23" w:firstLine="720"/>
        <w:jc w:val="both"/>
        <w:rPr>
          <w:rFonts w:ascii="GHEA Grapalat" w:hAnsi="GHEA Grapalat" w:cs="Sylfaen"/>
          <w:b/>
          <w:sz w:val="24"/>
          <w:szCs w:val="24"/>
          <w:lang w:val="hy-AM" w:eastAsia="en-US"/>
        </w:rPr>
      </w:pPr>
      <w:r w:rsidRPr="002766A7">
        <w:rPr>
          <w:rFonts w:ascii="GHEA Grapalat" w:hAnsi="GHEA Grapalat"/>
          <w:sz w:val="24"/>
          <w:szCs w:val="24"/>
          <w:lang w:val="hy-AM"/>
        </w:rPr>
        <w:t>ՀՀ կրթության, գիտության, մ</w:t>
      </w:r>
      <w:r w:rsidR="00A60FF1" w:rsidRPr="002766A7">
        <w:rPr>
          <w:rFonts w:ascii="GHEA Grapalat" w:hAnsi="GHEA Grapalat"/>
          <w:sz w:val="24"/>
          <w:szCs w:val="24"/>
          <w:lang w:val="hy-AM"/>
        </w:rPr>
        <w:t xml:space="preserve">շակույթի և սպորտի նախարարության </w:t>
      </w:r>
      <w:r w:rsidRPr="002766A7">
        <w:rPr>
          <w:rFonts w:ascii="GHEA Grapalat" w:hAnsi="GHEA Grapalat"/>
          <w:sz w:val="24"/>
          <w:szCs w:val="24"/>
          <w:lang w:val="hy-AM"/>
        </w:rPr>
        <w:t xml:space="preserve">մասնագետները: </w:t>
      </w:r>
    </w:p>
    <w:p w14:paraId="36CB627B" w14:textId="77729357" w:rsidR="002239C0" w:rsidRPr="002766A7" w:rsidRDefault="002239C0" w:rsidP="002239C0">
      <w:pPr>
        <w:spacing w:line="360" w:lineRule="auto"/>
        <w:ind w:right="175" w:firstLine="720"/>
        <w:contextualSpacing/>
        <w:jc w:val="both"/>
        <w:rPr>
          <w:rFonts w:ascii="GHEA Grapalat" w:hAnsi="GHEA Grapalat" w:cs="Sylfaen"/>
          <w:b/>
          <w:sz w:val="24"/>
          <w:szCs w:val="24"/>
          <w:lang w:val="hy-AM" w:eastAsia="en-US"/>
        </w:rPr>
      </w:pPr>
      <w:r w:rsidRPr="002766A7">
        <w:rPr>
          <w:rFonts w:ascii="GHEA Grapalat" w:hAnsi="GHEA Grapalat" w:cs="Sylfaen"/>
          <w:b/>
          <w:color w:val="FF0000"/>
          <w:sz w:val="24"/>
          <w:szCs w:val="24"/>
          <w:lang w:val="hy-AM" w:eastAsia="en-US"/>
        </w:rPr>
        <w:t xml:space="preserve"> </w:t>
      </w:r>
      <w:r w:rsidRPr="002766A7">
        <w:rPr>
          <w:rFonts w:ascii="GHEA Grapalat" w:hAnsi="GHEA Grapalat" w:cs="Sylfaen"/>
          <w:b/>
          <w:sz w:val="24"/>
          <w:szCs w:val="24"/>
          <w:lang w:val="hy-AM" w:eastAsia="en-US"/>
        </w:rPr>
        <w:t>Իրավական ակտի կիրարկման դեպքում ակնկալվող արդյունքը</w:t>
      </w:r>
      <w:r w:rsidR="00E04B16" w:rsidRPr="002766A7">
        <w:rPr>
          <w:rFonts w:ascii="Sylfaen" w:hAnsi="Sylfaen" w:cs="Sylfaen"/>
          <w:b/>
          <w:sz w:val="24"/>
          <w:szCs w:val="24"/>
          <w:lang w:val="hy-AM" w:eastAsia="en-US"/>
        </w:rPr>
        <w:t>.</w:t>
      </w:r>
      <w:r w:rsidRPr="002766A7">
        <w:rPr>
          <w:rFonts w:ascii="GHEA Grapalat" w:hAnsi="GHEA Grapalat" w:cs="Sylfaen"/>
          <w:b/>
          <w:sz w:val="24"/>
          <w:szCs w:val="24"/>
          <w:lang w:val="hy-AM" w:eastAsia="en-US"/>
        </w:rPr>
        <w:t xml:space="preserve"> </w:t>
      </w:r>
    </w:p>
    <w:p w14:paraId="679132D6" w14:textId="3D271CAF" w:rsidR="00D4458C" w:rsidRPr="002E0D8D" w:rsidRDefault="00D4458C" w:rsidP="00D4458C">
      <w:pPr>
        <w:spacing w:line="360" w:lineRule="auto"/>
        <w:ind w:firstLine="720"/>
        <w:contextualSpacing/>
        <w:jc w:val="both"/>
        <w:rPr>
          <w:rFonts w:ascii="GHEA Grapalat" w:hAnsi="GHEA Grapalat"/>
          <w:sz w:val="24"/>
          <w:szCs w:val="24"/>
          <w:lang w:val="hy-AM"/>
        </w:rPr>
      </w:pPr>
      <w:r w:rsidRPr="002E0D8D">
        <w:rPr>
          <w:rFonts w:ascii="GHEA Grapalat" w:hAnsi="GHEA Grapalat"/>
          <w:sz w:val="24"/>
          <w:szCs w:val="24"/>
          <w:lang w:val="hy-AM"/>
        </w:rPr>
        <w:t xml:space="preserve">Որոշման ընդունման արդյունքում հնարավոր կլինի հրատապ կարգով մեկնարկել </w:t>
      </w:r>
      <w:r w:rsidR="002E0D8D" w:rsidRPr="002E0D8D">
        <w:rPr>
          <w:rFonts w:ascii="GHEA Grapalat" w:hAnsi="GHEA Grapalat"/>
          <w:sz w:val="24"/>
          <w:szCs w:val="24"/>
          <w:lang w:val="hy-AM"/>
        </w:rPr>
        <w:t xml:space="preserve">և պատշաճ կերպով ու սահմանված ժամկետներում իրականացնել </w:t>
      </w:r>
      <w:r w:rsidR="0056605F">
        <w:rPr>
          <w:rFonts w:ascii="GHEA Grapalat" w:hAnsi="GHEA Grapalat"/>
          <w:sz w:val="24"/>
          <w:szCs w:val="24"/>
          <w:lang w:val="hy-AM"/>
        </w:rPr>
        <w:t xml:space="preserve">Վանաձորում </w:t>
      </w:r>
      <w:r w:rsidR="0056605F" w:rsidRPr="00C42FC1">
        <w:rPr>
          <w:rFonts w:ascii="GHEA Grapalat" w:hAnsi="GHEA Grapalat"/>
          <w:sz w:val="24"/>
          <w:szCs w:val="24"/>
          <w:lang w:val="hy-AM"/>
        </w:rPr>
        <w:t>ՈՒԵՖԱ ստանդարտներով ֆուտբոլի մարզադաշտի կառուցման/վերակառուցման</w:t>
      </w:r>
      <w:r w:rsidR="0056605F" w:rsidRPr="0056605F">
        <w:rPr>
          <w:rFonts w:ascii="GHEA Grapalat" w:hAnsi="GHEA Grapalat"/>
          <w:sz w:val="24"/>
          <w:szCs w:val="24"/>
          <w:lang w:val="hy-AM"/>
        </w:rPr>
        <w:t xml:space="preserve"> և </w:t>
      </w:r>
      <w:r w:rsidR="002E0D8D" w:rsidRPr="002E0D8D">
        <w:rPr>
          <w:rFonts w:ascii="GHEA Grapalat" w:hAnsi="GHEA Grapalat"/>
          <w:sz w:val="24"/>
          <w:szCs w:val="24"/>
          <w:lang w:val="hy-AM"/>
        </w:rPr>
        <w:t xml:space="preserve">Իջևան համայնքի Գետահովիտ բնակավայրի վարչական տարածքում </w:t>
      </w:r>
      <w:r w:rsidRPr="002E0D8D">
        <w:rPr>
          <w:rFonts w:ascii="GHEA Grapalat" w:hAnsi="GHEA Grapalat"/>
          <w:sz w:val="24"/>
          <w:szCs w:val="24"/>
          <w:lang w:val="hy-AM"/>
        </w:rPr>
        <w:t>ՈՒԵՖԱ ստանդարտներով ֆուտբոլի մարզադաշտի կառուցման</w:t>
      </w:r>
      <w:r w:rsidR="002E0D8D" w:rsidRPr="002E0D8D">
        <w:rPr>
          <w:rFonts w:ascii="GHEA Grapalat" w:hAnsi="GHEA Grapalat"/>
          <w:sz w:val="24"/>
          <w:szCs w:val="24"/>
          <w:lang w:val="hy-AM"/>
        </w:rPr>
        <w:t xml:space="preserve"> ծրագիրը</w:t>
      </w:r>
      <w:r w:rsidRPr="002E0D8D">
        <w:rPr>
          <w:rFonts w:ascii="GHEA Grapalat" w:hAnsi="GHEA Grapalat"/>
          <w:sz w:val="24"/>
          <w:szCs w:val="24"/>
          <w:lang w:val="hy-AM"/>
        </w:rPr>
        <w:t>՝ երաշխավորելով ծրագրի ավարտը մինչև 2029 թվականի հունվարը՝ Հայաստանում  կայանալիք ֆուտբոլի աշխարհի 2029 թ. երիտասարդական առաջնությանն ընդառաջ:</w:t>
      </w:r>
    </w:p>
    <w:p w14:paraId="01C7C304" w14:textId="77777777" w:rsidR="00D4458C" w:rsidRPr="00D4458C" w:rsidRDefault="00D4458C" w:rsidP="00D4458C">
      <w:pPr>
        <w:tabs>
          <w:tab w:val="left" w:pos="5407"/>
        </w:tabs>
        <w:spacing w:line="360" w:lineRule="auto"/>
        <w:ind w:firstLine="709"/>
        <w:jc w:val="both"/>
        <w:rPr>
          <w:rFonts w:ascii="GHEA Grapalat" w:hAnsi="GHEA Grapalat"/>
          <w:sz w:val="24"/>
          <w:szCs w:val="24"/>
          <w:lang w:val="hy-AM"/>
        </w:rPr>
      </w:pPr>
    </w:p>
    <w:p w14:paraId="66321519" w14:textId="04566770" w:rsidR="00E04B16" w:rsidRPr="002766A7" w:rsidRDefault="00E04B16" w:rsidP="002239C0">
      <w:pPr>
        <w:pStyle w:val="NormalWeb"/>
        <w:spacing w:line="360" w:lineRule="auto"/>
        <w:ind w:firstLine="720"/>
        <w:jc w:val="both"/>
        <w:rPr>
          <w:rFonts w:ascii="GHEA Grapalat" w:hAnsi="GHEA Grapalat" w:cs="Sylfaen"/>
          <w:b/>
          <w:lang w:val="hy-AM"/>
        </w:rPr>
      </w:pPr>
      <w:r w:rsidRPr="002766A7">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w:t>
      </w:r>
      <w:r w:rsidR="00F17488" w:rsidRPr="002766A7">
        <w:rPr>
          <w:rFonts w:ascii="GHEA Grapalat" w:hAnsi="GHEA Grapalat" w:cs="Sylfaen"/>
          <w:b/>
          <w:lang w:val="hy-AM"/>
        </w:rPr>
        <w:t>ման</w:t>
      </w:r>
      <w:r w:rsidRPr="002766A7">
        <w:rPr>
          <w:rFonts w:ascii="GHEA Grapalat" w:hAnsi="GHEA Grapalat" w:cs="Sylfaen"/>
          <w:b/>
          <w:lang w:val="hy-AM"/>
        </w:rPr>
        <w:t xml:space="preserve"> կամ նվազեցմ</w:t>
      </w:r>
      <w:r w:rsidR="00F17488" w:rsidRPr="002766A7">
        <w:rPr>
          <w:rFonts w:ascii="GHEA Grapalat" w:hAnsi="GHEA Grapalat" w:cs="Sylfaen"/>
          <w:b/>
          <w:lang w:val="hy-AM"/>
        </w:rPr>
        <w:t>ան անհրաժեշտություն</w:t>
      </w:r>
      <w:r w:rsidRPr="002766A7">
        <w:rPr>
          <w:rFonts w:ascii="GHEA Grapalat" w:hAnsi="GHEA Grapalat" w:cs="Sylfaen"/>
          <w:b/>
          <w:lang w:val="hy-AM"/>
        </w:rPr>
        <w:t>.</w:t>
      </w:r>
    </w:p>
    <w:p w14:paraId="2A605293" w14:textId="34270D7A" w:rsidR="00516F86" w:rsidRDefault="00516F86" w:rsidP="00516F86">
      <w:pPr>
        <w:pStyle w:val="NormalWeb"/>
        <w:spacing w:after="0" w:afterAutospacing="0" w:line="360" w:lineRule="auto"/>
        <w:ind w:firstLine="720"/>
        <w:contextualSpacing/>
        <w:jc w:val="both"/>
        <w:rPr>
          <w:rFonts w:ascii="GHEA Grapalat" w:hAnsi="GHEA Grapalat" w:cs="Sylfaen"/>
          <w:lang w:val="hy-AM"/>
        </w:rPr>
      </w:pPr>
      <w:r w:rsidRPr="002766A7">
        <w:rPr>
          <w:rFonts w:ascii="GHEA Grapalat" w:hAnsi="GHEA Grapalat" w:cs="Sylfaen"/>
          <w:lang w:val="hy-AM"/>
        </w:rPr>
        <w:lastRenderedPageBreak/>
        <w:t>«</w:t>
      </w:r>
      <w:r w:rsidR="00FC04FA" w:rsidRPr="00FC04FA">
        <w:rPr>
          <w:rFonts w:ascii="GHEA Grapalat" w:hAnsi="GHEA Grapalat"/>
          <w:bCs/>
          <w:lang w:val="hy-AM"/>
        </w:rPr>
        <w:t xml:space="preserve">Վանաձորում ՈՒԵՖԱ ստանդարտներով ֆուտբոլի մարզադաշտի կառուցման/վերակառուցման </w:t>
      </w:r>
      <w:r w:rsidR="00FC04FA">
        <w:rPr>
          <w:rFonts w:ascii="GHEA Grapalat" w:hAnsi="GHEA Grapalat"/>
          <w:bCs/>
          <w:lang w:val="hy-AM"/>
        </w:rPr>
        <w:t>և</w:t>
      </w:r>
      <w:r w:rsidR="00FC04FA" w:rsidRPr="00FC04FA">
        <w:rPr>
          <w:rFonts w:ascii="GHEA Grapalat" w:hAnsi="GHEA Grapalat"/>
          <w:bCs/>
          <w:lang w:val="hy-AM"/>
        </w:rPr>
        <w:t xml:space="preserve"> </w:t>
      </w:r>
      <w:r w:rsidR="00A20FE4">
        <w:rPr>
          <w:rFonts w:ascii="GHEA Grapalat" w:hAnsi="GHEA Grapalat"/>
          <w:bCs/>
          <w:lang w:val="hy-AM"/>
        </w:rPr>
        <w:t>Իջևան</w:t>
      </w:r>
      <w:r w:rsidR="00FC04FA" w:rsidRPr="00FC04FA">
        <w:rPr>
          <w:rFonts w:ascii="GHEA Grapalat" w:hAnsi="GHEA Grapalat"/>
          <w:bCs/>
          <w:lang w:val="hy-AM"/>
        </w:rPr>
        <w:t xml:space="preserve"> համայնքի </w:t>
      </w:r>
      <w:r w:rsidR="00857DF8">
        <w:rPr>
          <w:rFonts w:ascii="GHEA Grapalat" w:hAnsi="GHEA Grapalat"/>
          <w:bCs/>
          <w:lang w:val="hy-AM"/>
        </w:rPr>
        <w:t>Գ</w:t>
      </w:r>
      <w:r w:rsidR="00FC04FA" w:rsidRPr="00FC04FA">
        <w:rPr>
          <w:rFonts w:ascii="GHEA Grapalat" w:hAnsi="GHEA Grapalat"/>
          <w:bCs/>
          <w:lang w:val="hy-AM"/>
        </w:rPr>
        <w:t xml:space="preserve">ետահովիտ բնակավայրի վարչական տարածքում ՈՒԵՖԱ ստանդարտներով ֆուտբոլի մարզադաշտի կառուցման աշխատանքների ձեռքբերման գործընթացի կազմակերպման, ներառյալ՝ շինարարական աշխատանքների </w:t>
      </w:r>
      <w:r w:rsidR="00FC04FA">
        <w:rPr>
          <w:rFonts w:ascii="GHEA Grapalat" w:hAnsi="GHEA Grapalat"/>
          <w:bCs/>
          <w:lang w:val="hy-AM"/>
        </w:rPr>
        <w:t>և</w:t>
      </w:r>
      <w:r w:rsidR="00FC04FA" w:rsidRPr="00FC04FA">
        <w:rPr>
          <w:rFonts w:ascii="GHEA Grapalat" w:hAnsi="GHEA Grapalat"/>
          <w:bCs/>
          <w:lang w:val="hy-AM"/>
        </w:rPr>
        <w:t xml:space="preserve"> դրանց նկատմամբ տեխնիկական հսկողության ծառայության գնման պահանջը անհետաձգելի համարելու </w:t>
      </w:r>
      <w:r w:rsidR="00FC04FA">
        <w:rPr>
          <w:rFonts w:ascii="GHEA Grapalat" w:hAnsi="GHEA Grapalat"/>
          <w:bCs/>
          <w:lang w:val="hy-AM"/>
        </w:rPr>
        <w:t>և</w:t>
      </w:r>
      <w:r w:rsidR="00FC04FA" w:rsidRPr="00FC04FA">
        <w:rPr>
          <w:rFonts w:ascii="GHEA Grapalat" w:hAnsi="GHEA Grapalat"/>
          <w:bCs/>
          <w:lang w:val="hy-AM"/>
        </w:rPr>
        <w:t xml:space="preserve"> այդ նպատակով գնման գործընթացը «</w:t>
      </w:r>
      <w:r w:rsidR="00FC04FA">
        <w:rPr>
          <w:rFonts w:ascii="GHEA Grapalat" w:hAnsi="GHEA Grapalat"/>
          <w:bCs/>
          <w:lang w:val="hy-AM"/>
        </w:rPr>
        <w:t>Հ</w:t>
      </w:r>
      <w:r w:rsidR="00FC04FA" w:rsidRPr="00FC04FA">
        <w:rPr>
          <w:rFonts w:ascii="GHEA Grapalat" w:hAnsi="GHEA Grapalat"/>
          <w:bCs/>
          <w:lang w:val="hy-AM"/>
        </w:rPr>
        <w:t>րատապ մեկ անձից» գնման ընթացակարգով կազմակերպելու, գնման գործընթացների հրավերներում գնման գործընթացները հանրային շահի ապահովման նպատակով կազմակերպված լինելու մասին տեղեկություն ներառելուն նախնական համաձայնություն տալու, գնման գործընթացների կազմակերպման առանձնահատկություններ սահմանելու, ինչպես նա</w:t>
      </w:r>
      <w:r w:rsidR="00FC04FA">
        <w:rPr>
          <w:rFonts w:ascii="GHEA Grapalat" w:hAnsi="GHEA Grapalat"/>
          <w:bCs/>
          <w:lang w:val="hy-AM"/>
        </w:rPr>
        <w:t>և</w:t>
      </w:r>
      <w:r w:rsidR="00FC04FA" w:rsidRPr="00FC04FA">
        <w:rPr>
          <w:rFonts w:ascii="GHEA Grapalat" w:hAnsi="GHEA Grapalat"/>
          <w:bCs/>
          <w:lang w:val="hy-AM"/>
        </w:rPr>
        <w:t xml:space="preserve"> Հայաստանի Հանրապետության կառավարության 2015 թվականի մարտի 19-ի N 596-Ն որոշման մեջ  լրացում կատարելու մասին</w:t>
      </w:r>
      <w:r w:rsidRPr="002766A7">
        <w:rPr>
          <w:rFonts w:ascii="GHEA Grapalat" w:hAnsi="GHEA Grapalat" w:cs="Sylfaen"/>
          <w:lang w:val="hy-AM"/>
        </w:rPr>
        <w:t xml:space="preserve">» </w:t>
      </w:r>
      <w:r w:rsidR="00E04B16" w:rsidRPr="002766A7">
        <w:rPr>
          <w:rFonts w:ascii="GHEA Grapalat" w:hAnsi="GHEA Grapalat" w:cs="Sylfaen"/>
          <w:lang w:val="hy-AM"/>
        </w:rPr>
        <w:t xml:space="preserve">Հայաստանի Հանրապետության կառավարության որոշման ընդունման կապակցությամբ </w:t>
      </w:r>
      <w:r w:rsidRPr="002766A7">
        <w:rPr>
          <w:rFonts w:ascii="GHEA Grapalat" w:hAnsi="GHEA Grapalat" w:cs="Sylfaen"/>
          <w:lang w:val="hy-AM"/>
        </w:rPr>
        <w:t>Հայաստանի Հանրապետության պետական</w:t>
      </w:r>
      <w:r w:rsidR="0011343B">
        <w:rPr>
          <w:rFonts w:ascii="GHEA Grapalat" w:hAnsi="GHEA Grapalat" w:cs="Sylfaen"/>
          <w:lang w:val="hy-AM"/>
        </w:rPr>
        <w:t xml:space="preserve"> </w:t>
      </w:r>
      <w:r w:rsidR="00014794">
        <w:rPr>
          <w:rFonts w:ascii="GHEA Grapalat" w:hAnsi="GHEA Grapalat" w:cs="Sylfaen"/>
          <w:lang w:val="hy-AM"/>
        </w:rPr>
        <w:t>կամ</w:t>
      </w:r>
      <w:r w:rsidR="0011343B">
        <w:rPr>
          <w:rFonts w:ascii="GHEA Grapalat" w:hAnsi="GHEA Grapalat" w:cs="Sylfaen"/>
          <w:lang w:val="hy-AM"/>
        </w:rPr>
        <w:t xml:space="preserve"> </w:t>
      </w:r>
      <w:r w:rsidR="0011343B" w:rsidRPr="002766A7">
        <w:rPr>
          <w:rFonts w:ascii="GHEA Grapalat" w:hAnsi="GHEA Grapalat" w:cs="Sylfaen"/>
          <w:lang w:val="hy-AM"/>
        </w:rPr>
        <w:t xml:space="preserve">տեղական ինքնակառավարման մարմնի բյուջեում </w:t>
      </w:r>
      <w:r w:rsidR="0011343B">
        <w:rPr>
          <w:rFonts w:ascii="GHEA Grapalat" w:hAnsi="GHEA Grapalat" w:cs="Sylfaen"/>
          <w:lang w:val="hy-AM"/>
        </w:rPr>
        <w:t xml:space="preserve">եկամուտների </w:t>
      </w:r>
      <w:r w:rsidR="00014794">
        <w:rPr>
          <w:rFonts w:ascii="GHEA Grapalat" w:hAnsi="GHEA Grapalat" w:cs="Sylfaen"/>
          <w:lang w:val="hy-AM"/>
        </w:rPr>
        <w:t>և</w:t>
      </w:r>
      <w:r w:rsidR="0011343B">
        <w:rPr>
          <w:rFonts w:ascii="GHEA Grapalat" w:hAnsi="GHEA Grapalat" w:cs="Sylfaen"/>
          <w:lang w:val="hy-AM"/>
        </w:rPr>
        <w:t xml:space="preserve"> ծախսերի </w:t>
      </w:r>
      <w:r w:rsidRPr="002766A7">
        <w:rPr>
          <w:rFonts w:ascii="GHEA Grapalat" w:hAnsi="GHEA Grapalat" w:cs="Sylfaen"/>
          <w:lang w:val="hy-AM"/>
        </w:rPr>
        <w:t>ավելացում կամ նվազեցում չի առաջանում</w:t>
      </w:r>
      <w:r w:rsidR="0011343B">
        <w:rPr>
          <w:rFonts w:ascii="GHEA Grapalat" w:hAnsi="GHEA Grapalat" w:cs="Sylfaen"/>
          <w:lang w:val="hy-AM"/>
        </w:rPr>
        <w:t>։</w:t>
      </w:r>
      <w:r w:rsidR="0011343B" w:rsidRPr="002766A7">
        <w:rPr>
          <w:rFonts w:ascii="GHEA Grapalat" w:hAnsi="GHEA Grapalat" w:cs="Sylfaen"/>
          <w:lang w:val="hy-AM"/>
        </w:rPr>
        <w:t xml:space="preserve"> </w:t>
      </w:r>
    </w:p>
    <w:p w14:paraId="2BC03BD2" w14:textId="746855F0" w:rsidR="00D4458C" w:rsidRPr="00D4458C" w:rsidRDefault="00D4458C" w:rsidP="00D4458C">
      <w:pPr>
        <w:spacing w:line="360" w:lineRule="auto"/>
        <w:ind w:firstLine="720"/>
        <w:contextualSpacing/>
        <w:jc w:val="both"/>
        <w:rPr>
          <w:rFonts w:ascii="GHEA Grapalat" w:hAnsi="GHEA Grapalat"/>
          <w:sz w:val="24"/>
          <w:szCs w:val="24"/>
          <w:lang w:val="hy-AM"/>
        </w:rPr>
      </w:pPr>
      <w:r w:rsidRPr="00D4458C">
        <w:rPr>
          <w:rFonts w:ascii="GHEA Grapalat" w:hAnsi="GHEA Grapalat"/>
          <w:sz w:val="24"/>
          <w:szCs w:val="24"/>
          <w:lang w:val="hy-AM"/>
        </w:rPr>
        <w:t>Ծախսեր</w:t>
      </w:r>
      <w:r>
        <w:rPr>
          <w:rFonts w:ascii="GHEA Grapalat" w:hAnsi="GHEA Grapalat"/>
          <w:sz w:val="24"/>
          <w:szCs w:val="24"/>
          <w:lang w:val="hy-AM"/>
        </w:rPr>
        <w:t>ը կատարվել</w:t>
      </w:r>
      <w:r w:rsidR="00BB3D18">
        <w:rPr>
          <w:rFonts w:ascii="GHEA Grapalat" w:hAnsi="GHEA Grapalat"/>
          <w:sz w:val="24"/>
          <w:szCs w:val="24"/>
          <w:lang w:val="hy-AM"/>
        </w:rPr>
        <w:t xml:space="preserve">ու են ՀՀ պետական բյուջեի </w:t>
      </w:r>
      <w:r w:rsidRPr="00D4458C">
        <w:rPr>
          <w:rFonts w:ascii="GHEA Grapalat" w:hAnsi="GHEA Grapalat"/>
          <w:sz w:val="24"/>
          <w:szCs w:val="24"/>
          <w:lang w:val="hy-AM"/>
        </w:rPr>
        <w:t>1163 ծրագրի 32006 միջոցառ</w:t>
      </w:r>
      <w:r w:rsidR="00BB3D18">
        <w:rPr>
          <w:rFonts w:ascii="GHEA Grapalat" w:hAnsi="GHEA Grapalat"/>
          <w:sz w:val="24"/>
          <w:szCs w:val="24"/>
          <w:lang w:val="hy-AM"/>
        </w:rPr>
        <w:t xml:space="preserve">ման շրջանակներում </w:t>
      </w:r>
      <w:r w:rsidR="00BB3D18" w:rsidRPr="00BB3D18">
        <w:rPr>
          <w:rFonts w:ascii="GHEA Grapalat" w:hAnsi="GHEA Grapalat"/>
          <w:sz w:val="24"/>
          <w:szCs w:val="24"/>
          <w:lang w:val="hy-AM"/>
        </w:rPr>
        <w:t>(</w:t>
      </w:r>
      <w:r w:rsidR="00BB3D18">
        <w:rPr>
          <w:rFonts w:ascii="GHEA Grapalat" w:hAnsi="GHEA Grapalat"/>
          <w:sz w:val="24"/>
          <w:szCs w:val="24"/>
          <w:lang w:val="hy-AM"/>
        </w:rPr>
        <w:t>2026թ-ին պետական բյուջեում պետք է նախատեսվի հատկացում</w:t>
      </w:r>
      <w:r w:rsidR="0056605F">
        <w:rPr>
          <w:rFonts w:ascii="GHEA Grapalat" w:hAnsi="GHEA Grapalat"/>
          <w:sz w:val="24"/>
          <w:szCs w:val="24"/>
          <w:lang w:val="hy-AM"/>
        </w:rPr>
        <w:t xml:space="preserve"> շուրջ 3</w:t>
      </w:r>
      <w:r w:rsidR="0056605F" w:rsidRPr="0056605F">
        <w:rPr>
          <w:rFonts w:ascii="GHEA Grapalat" w:hAnsi="GHEA Grapalat"/>
          <w:sz w:val="24"/>
          <w:szCs w:val="24"/>
          <w:lang w:val="hy-AM"/>
        </w:rPr>
        <w:t>.</w:t>
      </w:r>
      <w:r w:rsidR="0056605F">
        <w:rPr>
          <w:rFonts w:ascii="GHEA Grapalat" w:hAnsi="GHEA Grapalat"/>
          <w:sz w:val="24"/>
          <w:szCs w:val="24"/>
          <w:lang w:val="hy-AM"/>
        </w:rPr>
        <w:t>3 մլրդ ՀՀ դրամի չափով</w:t>
      </w:r>
      <w:r w:rsidR="00BB3D18">
        <w:rPr>
          <w:rFonts w:ascii="GHEA Grapalat" w:hAnsi="GHEA Grapalat"/>
          <w:sz w:val="24"/>
          <w:szCs w:val="24"/>
          <w:lang w:val="hy-AM"/>
        </w:rPr>
        <w:t xml:space="preserve">, իսկ </w:t>
      </w:r>
      <w:r w:rsidR="00BB3D18" w:rsidRPr="00BB3D18">
        <w:rPr>
          <w:rFonts w:ascii="GHEA Grapalat" w:hAnsi="GHEA Grapalat"/>
          <w:sz w:val="24"/>
          <w:szCs w:val="24"/>
          <w:lang w:val="hy-AM"/>
        </w:rPr>
        <w:t>2027-202</w:t>
      </w:r>
      <w:r w:rsidR="00BB3D18">
        <w:rPr>
          <w:rFonts w:ascii="GHEA Grapalat" w:hAnsi="GHEA Grapalat"/>
          <w:sz w:val="24"/>
          <w:szCs w:val="24"/>
          <w:lang w:val="hy-AM"/>
        </w:rPr>
        <w:t>9թթ ՄԺԾ ծրագրով</w:t>
      </w:r>
      <w:r w:rsidRPr="00D4458C">
        <w:rPr>
          <w:rFonts w:ascii="GHEA Grapalat" w:hAnsi="GHEA Grapalat"/>
          <w:sz w:val="24"/>
          <w:szCs w:val="24"/>
          <w:lang w:val="hy-AM"/>
        </w:rPr>
        <w:t xml:space="preserve"> համապատասխան տողով գումարը նախատեսված է</w:t>
      </w:r>
      <w:r w:rsidR="00BB3D18" w:rsidRPr="00BB3D18">
        <w:rPr>
          <w:rFonts w:ascii="GHEA Grapalat" w:hAnsi="GHEA Grapalat"/>
          <w:sz w:val="24"/>
          <w:szCs w:val="24"/>
          <w:lang w:val="hy-AM"/>
        </w:rPr>
        <w:t>)</w:t>
      </w:r>
      <w:r w:rsidRPr="00D4458C">
        <w:rPr>
          <w:rFonts w:ascii="GHEA Grapalat" w:hAnsi="GHEA Grapalat"/>
          <w:sz w:val="24"/>
          <w:szCs w:val="24"/>
          <w:lang w:val="hy-AM"/>
        </w:rPr>
        <w:t>։</w:t>
      </w:r>
    </w:p>
    <w:p w14:paraId="31B75933" w14:textId="77777777" w:rsidR="003C19B7" w:rsidRPr="002766A7" w:rsidRDefault="003C19B7" w:rsidP="003C19B7">
      <w:pPr>
        <w:pStyle w:val="NormalWeb"/>
        <w:spacing w:line="360" w:lineRule="auto"/>
        <w:ind w:firstLine="720"/>
        <w:contextualSpacing/>
        <w:jc w:val="both"/>
        <w:rPr>
          <w:rFonts w:ascii="GHEA Grapalat" w:hAnsi="GHEA Grapalat" w:cs="Sylfaen"/>
          <w:b/>
          <w:lang w:val="hy-AM"/>
        </w:rPr>
      </w:pPr>
      <w:r w:rsidRPr="002766A7">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1E5CFEB" w14:textId="77777777" w:rsidR="003C19B7" w:rsidRPr="002766A7" w:rsidRDefault="003C19B7" w:rsidP="003C19B7">
      <w:pPr>
        <w:pStyle w:val="NormalWeb"/>
        <w:spacing w:line="360" w:lineRule="auto"/>
        <w:ind w:firstLine="720"/>
        <w:contextualSpacing/>
        <w:jc w:val="both"/>
        <w:rPr>
          <w:rFonts w:ascii="GHEA Grapalat" w:hAnsi="GHEA Grapalat" w:cs="Sylfaen"/>
          <w:b/>
          <w:color w:val="FF0000"/>
          <w:lang w:val="hy-AM"/>
        </w:rPr>
      </w:pPr>
    </w:p>
    <w:p w14:paraId="0B1C2677" w14:textId="77777777" w:rsidR="001159EA" w:rsidRPr="00860F9C" w:rsidRDefault="001159EA" w:rsidP="001159EA">
      <w:pPr>
        <w:pStyle w:val="NormalWeb"/>
        <w:spacing w:after="0" w:afterAutospacing="0" w:line="360" w:lineRule="auto"/>
        <w:ind w:firstLine="720"/>
        <w:contextualSpacing/>
        <w:jc w:val="both"/>
        <w:rPr>
          <w:rFonts w:ascii="GHEA Grapalat" w:hAnsi="GHEA Grapalat" w:cs="Sylfaen"/>
          <w:lang w:val="hy-AM"/>
        </w:rPr>
      </w:pPr>
      <w:r w:rsidRPr="00860F9C">
        <w:rPr>
          <w:rFonts w:ascii="GHEA Grapalat" w:hAnsi="GHEA Grapalat" w:cs="Sylfaen"/>
          <w:lang w:val="hy-AM"/>
        </w:rPr>
        <w:t>Նախագիծը բխում է ՀՀ կառավարության 18.11.2021թ. N 1902-Լ որոշմամբ հաստատված ՀՀ կառավարության 2021-2026 թվականների գործունեության միջոցառումների ծրագրի.</w:t>
      </w:r>
    </w:p>
    <w:p w14:paraId="51FC5AC0" w14:textId="77777777" w:rsidR="001159EA" w:rsidRDefault="001159EA" w:rsidP="001159EA">
      <w:pPr>
        <w:pStyle w:val="NormalWeb"/>
        <w:numPr>
          <w:ilvl w:val="0"/>
          <w:numId w:val="3"/>
        </w:numPr>
        <w:spacing w:after="0" w:afterAutospacing="0" w:line="360" w:lineRule="auto"/>
        <w:contextualSpacing/>
        <w:jc w:val="both"/>
        <w:rPr>
          <w:rFonts w:ascii="GHEA Grapalat" w:hAnsi="GHEA Grapalat" w:cs="Sylfaen"/>
          <w:lang w:val="hy-AM"/>
        </w:rPr>
      </w:pPr>
      <w:r w:rsidRPr="00860F9C">
        <w:rPr>
          <w:rFonts w:ascii="GHEA Grapalat" w:hAnsi="GHEA Grapalat" w:cs="Sylfaen"/>
          <w:lang w:val="hy-AM"/>
        </w:rPr>
        <w:t>49-րդ կետի 49.3-րդ ենթակետից՝ «</w:t>
      </w:r>
      <w:r w:rsidRPr="00860F9C">
        <w:rPr>
          <w:rFonts w:ascii="GHEA Grapalat" w:hAnsi="GHEA Grapalat" w:cs="Sylfaen"/>
          <w:i/>
          <w:lang w:val="hy-AM"/>
        </w:rPr>
        <w:t>Մարզական նշանակության կառույցների կառուցում և վերանորոգում</w:t>
      </w:r>
      <w:r w:rsidRPr="00860F9C">
        <w:rPr>
          <w:rFonts w:ascii="GHEA Grapalat" w:hAnsi="GHEA Grapalat" w:cs="Sylfaen"/>
          <w:lang w:val="hy-AM"/>
        </w:rPr>
        <w:t>»:</w:t>
      </w:r>
    </w:p>
    <w:p w14:paraId="63FE9BF8" w14:textId="77777777" w:rsidR="00FD6C33" w:rsidRPr="000304C3" w:rsidRDefault="00FD6C33" w:rsidP="00FD6C33">
      <w:pPr>
        <w:pStyle w:val="NormalWeb"/>
        <w:spacing w:after="0" w:afterAutospacing="0" w:line="360" w:lineRule="auto"/>
        <w:ind w:firstLine="708"/>
        <w:contextualSpacing/>
        <w:jc w:val="both"/>
        <w:rPr>
          <w:rFonts w:ascii="GHEA Grapalat" w:hAnsi="GHEA Grapalat" w:cs="Sylfaen"/>
          <w:lang w:val="hy-AM"/>
        </w:rPr>
      </w:pPr>
      <w:r>
        <w:rPr>
          <w:rFonts w:ascii="GHEA Grapalat" w:hAnsi="GHEA Grapalat" w:cs="Sylfaen"/>
          <w:lang w:val="hy-AM"/>
        </w:rPr>
        <w:t xml:space="preserve">Նախագիծը բխում է նաև </w:t>
      </w:r>
      <w:r w:rsidRPr="00DA5413">
        <w:rPr>
          <w:rFonts w:ascii="GHEA Grapalat" w:hAnsi="GHEA Grapalat"/>
          <w:lang w:val="hy-AM"/>
        </w:rPr>
        <w:t xml:space="preserve">ՀՀ կառավարության 2023 թվականի դեկտեմբերի 7-ի «Հայաստանի Հանրապետության ֆիզիկական կուլտուրայի և սպորտի ոլորտների </w:t>
      </w:r>
      <w:r w:rsidRPr="00DA5413">
        <w:rPr>
          <w:rFonts w:ascii="GHEA Grapalat" w:hAnsi="GHEA Grapalat"/>
          <w:lang w:val="hy-AM"/>
        </w:rPr>
        <w:lastRenderedPageBreak/>
        <w:t>2024-2030 թվականների ռազմավարությունը և ռազմավարության գործողությունների պլանը հաստատելու մասին» N 2145 որոշմա</w:t>
      </w:r>
      <w:r>
        <w:rPr>
          <w:rFonts w:ascii="GHEA Grapalat" w:hAnsi="GHEA Grapalat"/>
          <w:lang w:val="hy-AM"/>
        </w:rPr>
        <w:t xml:space="preserve">ն </w:t>
      </w:r>
      <w:r w:rsidRPr="00DA5413">
        <w:rPr>
          <w:rFonts w:ascii="GHEA Grapalat" w:hAnsi="GHEA Grapalat"/>
          <w:lang w:val="hy-AM"/>
        </w:rPr>
        <w:t>հավելված N 2-ով հաստատված գործողությունների պլանի մասնավոր նպատակ 2.5-ի գործողություն 6-</w:t>
      </w:r>
      <w:r>
        <w:rPr>
          <w:rFonts w:ascii="GHEA Grapalat" w:hAnsi="GHEA Grapalat"/>
          <w:lang w:val="hy-AM"/>
        </w:rPr>
        <w:t xml:space="preserve">ից, այն է՝ </w:t>
      </w:r>
      <w:r w:rsidRPr="000304C3">
        <w:rPr>
          <w:rFonts w:ascii="GHEA Grapalat" w:hAnsi="GHEA Grapalat"/>
          <w:i/>
          <w:lang w:val="hy-AM"/>
        </w:rPr>
        <w:t>ՀՀ 3 մարզադաշտերի կառուցում, այդ թվում 1-ը ազգային</w:t>
      </w:r>
      <w:r>
        <w:rPr>
          <w:rFonts w:ascii="GHEA Grapalat" w:hAnsi="GHEA Grapalat"/>
          <w:lang w:val="hy-AM"/>
        </w:rPr>
        <w:t>։</w:t>
      </w:r>
    </w:p>
    <w:p w14:paraId="2FC8EF54" w14:textId="77777777" w:rsidR="00FD6C33" w:rsidRDefault="00FD6C33" w:rsidP="00E057FE">
      <w:pPr>
        <w:pStyle w:val="NormalWeb"/>
        <w:spacing w:after="0" w:afterAutospacing="0" w:line="360" w:lineRule="auto"/>
        <w:ind w:firstLine="720"/>
        <w:contextualSpacing/>
        <w:jc w:val="both"/>
        <w:rPr>
          <w:rFonts w:ascii="GHEA Grapalat" w:hAnsi="GHEA Grapalat" w:cs="Sylfaen"/>
          <w:b/>
          <w:lang w:val="hy-AM"/>
        </w:rPr>
      </w:pPr>
    </w:p>
    <w:p w14:paraId="538F631C" w14:textId="5D27A606" w:rsidR="00E057FE" w:rsidRPr="002766A7" w:rsidRDefault="00E057FE" w:rsidP="00E057FE">
      <w:pPr>
        <w:pStyle w:val="NormalWeb"/>
        <w:spacing w:after="0" w:afterAutospacing="0" w:line="360" w:lineRule="auto"/>
        <w:ind w:firstLine="720"/>
        <w:contextualSpacing/>
        <w:jc w:val="both"/>
        <w:rPr>
          <w:rFonts w:ascii="GHEA Grapalat" w:hAnsi="GHEA Grapalat" w:cs="Sylfaen"/>
          <w:b/>
          <w:lang w:val="hy-AM"/>
        </w:rPr>
      </w:pPr>
      <w:r w:rsidRPr="002766A7">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3ED9FD77" w14:textId="77777777" w:rsidR="00E04B16" w:rsidRPr="002766A7" w:rsidRDefault="00E04B16" w:rsidP="00E04B16">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2766A7">
        <w:rPr>
          <w:rFonts w:ascii="GHEA Grapalat" w:hAnsi="GHEA Grapalat"/>
          <w:lang w:val="hy-AM"/>
        </w:rPr>
        <w:t>1</w:t>
      </w:r>
      <w:r w:rsidRPr="002766A7">
        <w:rPr>
          <w:rFonts w:ascii="Sylfaen" w:hAnsi="Sylfaen"/>
          <w:lang w:val="hy-AM"/>
        </w:rPr>
        <w:t>.</w:t>
      </w:r>
      <w:r w:rsidRPr="002766A7">
        <w:rPr>
          <w:rFonts w:ascii="Cambria Math" w:hAnsi="Cambria Math"/>
          <w:lang w:val="hy-AM"/>
        </w:rPr>
        <w:t xml:space="preserve"> </w:t>
      </w:r>
      <w:r w:rsidRPr="002766A7">
        <w:rPr>
          <w:rFonts w:ascii="GHEA Grapalat" w:hAnsi="GHEA Grapalat"/>
          <w:lang w:val="hy-AM"/>
        </w:rPr>
        <w:t>Այլ իրավական ակտերում փոփոխությունների և/կամ լրացումների անհրաժեշտությունը.</w:t>
      </w:r>
    </w:p>
    <w:p w14:paraId="4BDDA555" w14:textId="77777777" w:rsidR="00E04B16" w:rsidRPr="002766A7" w:rsidRDefault="00E04B16" w:rsidP="00E04B16">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2766A7">
        <w:rPr>
          <w:rFonts w:ascii="GHEA Grapalat" w:hAnsi="GHEA Grapalat"/>
          <w:u w:val="single"/>
          <w:lang w:val="hy-AM"/>
        </w:rPr>
        <w:t>Չի առաջացնում</w:t>
      </w:r>
      <w:r w:rsidRPr="002766A7">
        <w:rPr>
          <w:rFonts w:ascii="GHEA Grapalat" w:hAnsi="GHEA Grapalat" w:cs="Times Armenian"/>
          <w:u w:val="single"/>
          <w:lang w:val="hy-AM"/>
        </w:rPr>
        <w:t>:</w:t>
      </w:r>
    </w:p>
    <w:p w14:paraId="0E3373A8" w14:textId="77777777" w:rsidR="00E04B16" w:rsidRPr="002766A7" w:rsidRDefault="00E04B16" w:rsidP="00E04B16">
      <w:pPr>
        <w:spacing w:line="360" w:lineRule="auto"/>
        <w:ind w:left="709"/>
        <w:jc w:val="both"/>
        <w:rPr>
          <w:rFonts w:ascii="GHEA Grapalat" w:hAnsi="GHEA Grapalat"/>
          <w:sz w:val="24"/>
          <w:szCs w:val="24"/>
          <w:lang w:val="hy-AM"/>
        </w:rPr>
      </w:pPr>
      <w:r w:rsidRPr="002766A7">
        <w:rPr>
          <w:rFonts w:ascii="GHEA Grapalat" w:hAnsi="GHEA Grapalat"/>
          <w:sz w:val="24"/>
          <w:szCs w:val="24"/>
          <w:lang w:val="hy-AM"/>
        </w:rPr>
        <w:t>2</w:t>
      </w:r>
      <w:r w:rsidRPr="002766A7">
        <w:rPr>
          <w:rFonts w:ascii="Sylfaen" w:hAnsi="Sylfaen"/>
          <w:sz w:val="24"/>
          <w:szCs w:val="24"/>
          <w:lang w:val="hy-AM"/>
        </w:rPr>
        <w:t>.</w:t>
      </w:r>
      <w:r w:rsidRPr="002766A7">
        <w:rPr>
          <w:rFonts w:ascii="Cambria Math" w:hAnsi="Cambria Math"/>
          <w:sz w:val="24"/>
          <w:szCs w:val="24"/>
          <w:lang w:val="hy-AM"/>
        </w:rPr>
        <w:t xml:space="preserve"> </w:t>
      </w:r>
      <w:r w:rsidRPr="002766A7">
        <w:rPr>
          <w:rFonts w:ascii="GHEA Grapalat" w:hAnsi="GHEA Grapalat"/>
          <w:sz w:val="24"/>
          <w:szCs w:val="24"/>
          <w:lang w:val="hy-AM"/>
        </w:rPr>
        <w:t>Միջազգային պայմանագրերով ստանձնած պարտավորությունների հետ համապատասխանությունը.</w:t>
      </w:r>
    </w:p>
    <w:p w14:paraId="66E8B7D7" w14:textId="77777777" w:rsidR="00E04B16" w:rsidRPr="002766A7" w:rsidRDefault="00E04B16" w:rsidP="00E04B16">
      <w:pPr>
        <w:spacing w:line="360" w:lineRule="auto"/>
        <w:ind w:left="1429"/>
        <w:jc w:val="both"/>
        <w:rPr>
          <w:rFonts w:ascii="GHEA Grapalat" w:hAnsi="GHEA Grapalat"/>
          <w:sz w:val="24"/>
          <w:szCs w:val="24"/>
          <w:lang w:val="hy-AM"/>
        </w:rPr>
      </w:pPr>
      <w:r w:rsidRPr="002766A7">
        <w:rPr>
          <w:rFonts w:ascii="GHEA Grapalat" w:hAnsi="GHEA Grapalat"/>
          <w:sz w:val="24"/>
          <w:szCs w:val="24"/>
          <w:u w:val="single"/>
          <w:lang w:val="hy-AM"/>
        </w:rPr>
        <w:t>Համապատասխանում է</w:t>
      </w:r>
      <w:r w:rsidRPr="002766A7">
        <w:rPr>
          <w:rFonts w:ascii="GHEA Grapalat" w:hAnsi="GHEA Grapalat" w:cs="Times Armenian"/>
          <w:sz w:val="24"/>
          <w:szCs w:val="24"/>
          <w:u w:val="single"/>
          <w:lang w:val="hy-AM"/>
        </w:rPr>
        <w:t>:</w:t>
      </w:r>
    </w:p>
    <w:p w14:paraId="4411991A" w14:textId="77777777" w:rsidR="006F0212" w:rsidRDefault="006F0212" w:rsidP="002239C0">
      <w:pPr>
        <w:spacing w:line="360" w:lineRule="auto"/>
        <w:ind w:right="175" w:firstLine="720"/>
        <w:jc w:val="both"/>
        <w:rPr>
          <w:rFonts w:ascii="GHEA Grapalat" w:hAnsi="GHEA Grapalat" w:cs="Sylfaen"/>
          <w:b/>
          <w:sz w:val="24"/>
          <w:szCs w:val="24"/>
          <w:lang w:val="hy-AM" w:eastAsia="en-US"/>
        </w:rPr>
      </w:pPr>
    </w:p>
    <w:p w14:paraId="521F381C" w14:textId="64524AEF" w:rsidR="002239C0" w:rsidRPr="002766A7" w:rsidRDefault="002239C0" w:rsidP="002239C0">
      <w:pPr>
        <w:spacing w:line="360" w:lineRule="auto"/>
        <w:ind w:right="175" w:firstLine="720"/>
        <w:jc w:val="both"/>
        <w:rPr>
          <w:rFonts w:ascii="GHEA Grapalat" w:hAnsi="GHEA Grapalat" w:cs="Sylfaen"/>
          <w:b/>
          <w:sz w:val="24"/>
          <w:szCs w:val="24"/>
          <w:lang w:val="hy-AM" w:eastAsia="en-US"/>
        </w:rPr>
      </w:pPr>
      <w:r w:rsidRPr="002766A7">
        <w:rPr>
          <w:rFonts w:ascii="GHEA Grapalat" w:hAnsi="GHEA Grapalat" w:cs="Sylfaen"/>
          <w:b/>
          <w:sz w:val="24"/>
          <w:szCs w:val="24"/>
          <w:lang w:val="hy-AM" w:eastAsia="en-US"/>
        </w:rPr>
        <w:t>Այլ տեղեկություններ.</w:t>
      </w:r>
    </w:p>
    <w:p w14:paraId="12B85D58" w14:textId="77777777" w:rsidR="00437ED2" w:rsidRPr="002766A7" w:rsidRDefault="00983859" w:rsidP="00983859">
      <w:pPr>
        <w:spacing w:line="360" w:lineRule="auto"/>
        <w:ind w:right="175" w:firstLine="720"/>
        <w:jc w:val="both"/>
        <w:rPr>
          <w:sz w:val="24"/>
          <w:szCs w:val="24"/>
          <w:lang w:val="hy-AM"/>
        </w:rPr>
      </w:pPr>
      <w:r w:rsidRPr="002766A7">
        <w:rPr>
          <w:rFonts w:ascii="GHEA Grapalat" w:hAnsi="GHEA Grapalat" w:cs="Sylfaen"/>
          <w:sz w:val="24"/>
          <w:szCs w:val="24"/>
          <w:lang w:val="hy-AM" w:eastAsia="en-US"/>
        </w:rPr>
        <w:t>Չկան:</w:t>
      </w:r>
    </w:p>
    <w:sectPr w:rsidR="00437ED2" w:rsidRPr="002766A7" w:rsidSect="00983859">
      <w:headerReference w:type="even" r:id="rId9"/>
      <w:footerReference w:type="default" r:id="rId10"/>
      <w:pgSz w:w="11907" w:h="16840" w:code="9"/>
      <w:pgMar w:top="851" w:right="1107" w:bottom="426"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85933" w14:textId="77777777" w:rsidR="00E04454" w:rsidRDefault="00E04454" w:rsidP="0022587F">
      <w:r>
        <w:separator/>
      </w:r>
    </w:p>
  </w:endnote>
  <w:endnote w:type="continuationSeparator" w:id="0">
    <w:p w14:paraId="5B2E519C" w14:textId="77777777" w:rsidR="00E04454" w:rsidRDefault="00E04454"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altName w:val="Times New Roman"/>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3341A"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0E828E75"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19FDD25"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FD64C" w14:textId="77777777" w:rsidR="00E04454" w:rsidRDefault="00E04454" w:rsidP="0022587F">
      <w:r>
        <w:separator/>
      </w:r>
    </w:p>
  </w:footnote>
  <w:footnote w:type="continuationSeparator" w:id="0">
    <w:p w14:paraId="747727A4" w14:textId="77777777" w:rsidR="00E04454" w:rsidRDefault="00E04454" w:rsidP="002258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58A9B" w14:textId="77777777" w:rsidR="0091552E" w:rsidRDefault="0091552E">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38BD7214"/>
    <w:multiLevelType w:val="hybridMultilevel"/>
    <w:tmpl w:val="749A9518"/>
    <w:lvl w:ilvl="0" w:tplc="750E120A">
      <w:numFmt w:val="bullet"/>
      <w:lvlText w:val="-"/>
      <w:lvlJc w:val="left"/>
      <w:pPr>
        <w:ind w:left="1069" w:hanging="360"/>
      </w:pPr>
      <w:rPr>
        <w:rFonts w:ascii="GHEA Grapalat" w:eastAsia="Times New Roman" w:hAnsi="GHEA Grapalat"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15:restartNumberingAfterBreak="0">
    <w:nsid w:val="3FCA7B51"/>
    <w:multiLevelType w:val="hybridMultilevel"/>
    <w:tmpl w:val="99B66CB0"/>
    <w:lvl w:ilvl="0" w:tplc="0834FE26">
      <w:start w:val="5"/>
      <w:numFmt w:val="bullet"/>
      <w:lvlText w:val="-"/>
      <w:lvlJc w:val="left"/>
      <w:pPr>
        <w:ind w:left="1080" w:hanging="360"/>
      </w:pPr>
      <w:rPr>
        <w:rFonts w:ascii="GHEA Grapalat" w:eastAsia="Times New Roman" w:hAnsi="GHEA Grapalat"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683C0AAE"/>
    <w:multiLevelType w:val="hybridMultilevel"/>
    <w:tmpl w:val="EBBC4DFA"/>
    <w:lvl w:ilvl="0" w:tplc="834EB562">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2042121890">
    <w:abstractNumId w:val="0"/>
  </w:num>
  <w:num w:numId="2" w16cid:durableId="1196387625">
    <w:abstractNumId w:val="1"/>
  </w:num>
  <w:num w:numId="3" w16cid:durableId="985473325">
    <w:abstractNumId w:val="8"/>
  </w:num>
  <w:num w:numId="4" w16cid:durableId="1055003206">
    <w:abstractNumId w:val="9"/>
  </w:num>
  <w:num w:numId="5" w16cid:durableId="733964440">
    <w:abstractNumId w:val="5"/>
  </w:num>
  <w:num w:numId="6" w16cid:durableId="1581480722">
    <w:abstractNumId w:val="2"/>
  </w:num>
  <w:num w:numId="7" w16cid:durableId="1154490999">
    <w:abstractNumId w:val="4"/>
  </w:num>
  <w:num w:numId="8" w16cid:durableId="1269654107">
    <w:abstractNumId w:val="3"/>
  </w:num>
  <w:num w:numId="9" w16cid:durableId="2054646966">
    <w:abstractNumId w:val="10"/>
  </w:num>
  <w:num w:numId="10" w16cid:durableId="1813524442">
    <w:abstractNumId w:val="7"/>
  </w:num>
  <w:num w:numId="11" w16cid:durableId="9271575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39C0"/>
    <w:rsid w:val="00001F43"/>
    <w:rsid w:val="000054A9"/>
    <w:rsid w:val="000062C3"/>
    <w:rsid w:val="000068B6"/>
    <w:rsid w:val="00014794"/>
    <w:rsid w:val="00016C22"/>
    <w:rsid w:val="00017E5B"/>
    <w:rsid w:val="00022D3B"/>
    <w:rsid w:val="00024D9C"/>
    <w:rsid w:val="00025F19"/>
    <w:rsid w:val="000308F5"/>
    <w:rsid w:val="000332B1"/>
    <w:rsid w:val="00033B83"/>
    <w:rsid w:val="00033CB0"/>
    <w:rsid w:val="000342CC"/>
    <w:rsid w:val="00045A6E"/>
    <w:rsid w:val="0005261F"/>
    <w:rsid w:val="000539DB"/>
    <w:rsid w:val="0006233F"/>
    <w:rsid w:val="000711D3"/>
    <w:rsid w:val="00077E07"/>
    <w:rsid w:val="000823F0"/>
    <w:rsid w:val="00082A06"/>
    <w:rsid w:val="00082B3F"/>
    <w:rsid w:val="00083F5C"/>
    <w:rsid w:val="00087420"/>
    <w:rsid w:val="00090F85"/>
    <w:rsid w:val="000A12D0"/>
    <w:rsid w:val="000A7E77"/>
    <w:rsid w:val="000B06F5"/>
    <w:rsid w:val="000B5BA4"/>
    <w:rsid w:val="000C4C6A"/>
    <w:rsid w:val="000C4D8F"/>
    <w:rsid w:val="000D0887"/>
    <w:rsid w:val="000D3D08"/>
    <w:rsid w:val="000E6424"/>
    <w:rsid w:val="000E6C90"/>
    <w:rsid w:val="000F7CEF"/>
    <w:rsid w:val="00100EE8"/>
    <w:rsid w:val="00103F10"/>
    <w:rsid w:val="00110BAC"/>
    <w:rsid w:val="0011343B"/>
    <w:rsid w:val="001159EA"/>
    <w:rsid w:val="00121F32"/>
    <w:rsid w:val="001301B3"/>
    <w:rsid w:val="0013022A"/>
    <w:rsid w:val="0013754C"/>
    <w:rsid w:val="00141B55"/>
    <w:rsid w:val="00143BB1"/>
    <w:rsid w:val="0014414F"/>
    <w:rsid w:val="001465A1"/>
    <w:rsid w:val="00150B20"/>
    <w:rsid w:val="00151625"/>
    <w:rsid w:val="0015321B"/>
    <w:rsid w:val="00155FAD"/>
    <w:rsid w:val="00160C07"/>
    <w:rsid w:val="0016409B"/>
    <w:rsid w:val="00165A09"/>
    <w:rsid w:val="00167189"/>
    <w:rsid w:val="00167F6C"/>
    <w:rsid w:val="001723A4"/>
    <w:rsid w:val="0018120A"/>
    <w:rsid w:val="00183AF0"/>
    <w:rsid w:val="00184861"/>
    <w:rsid w:val="0018492B"/>
    <w:rsid w:val="001A1862"/>
    <w:rsid w:val="001A2F4C"/>
    <w:rsid w:val="001B2B21"/>
    <w:rsid w:val="001B2EA3"/>
    <w:rsid w:val="001C4B74"/>
    <w:rsid w:val="001C6B3C"/>
    <w:rsid w:val="001D0144"/>
    <w:rsid w:val="001E09D5"/>
    <w:rsid w:val="001E0CF4"/>
    <w:rsid w:val="001E27EC"/>
    <w:rsid w:val="001F17D4"/>
    <w:rsid w:val="001F247D"/>
    <w:rsid w:val="001F30CA"/>
    <w:rsid w:val="001F421A"/>
    <w:rsid w:val="001F5A34"/>
    <w:rsid w:val="001F7A59"/>
    <w:rsid w:val="00200975"/>
    <w:rsid w:val="002039E0"/>
    <w:rsid w:val="00207F82"/>
    <w:rsid w:val="00213987"/>
    <w:rsid w:val="00221172"/>
    <w:rsid w:val="002239C0"/>
    <w:rsid w:val="0022587F"/>
    <w:rsid w:val="00227CC6"/>
    <w:rsid w:val="00241D10"/>
    <w:rsid w:val="002449BE"/>
    <w:rsid w:val="00245CCF"/>
    <w:rsid w:val="00250191"/>
    <w:rsid w:val="0025235D"/>
    <w:rsid w:val="002535AB"/>
    <w:rsid w:val="002543E6"/>
    <w:rsid w:val="00260FF6"/>
    <w:rsid w:val="00270E61"/>
    <w:rsid w:val="002766A7"/>
    <w:rsid w:val="00282DBB"/>
    <w:rsid w:val="00285F9B"/>
    <w:rsid w:val="00287656"/>
    <w:rsid w:val="00292EE5"/>
    <w:rsid w:val="0029613B"/>
    <w:rsid w:val="002A03DB"/>
    <w:rsid w:val="002A4E4F"/>
    <w:rsid w:val="002A51A1"/>
    <w:rsid w:val="002B1065"/>
    <w:rsid w:val="002B471D"/>
    <w:rsid w:val="002B5E69"/>
    <w:rsid w:val="002D0696"/>
    <w:rsid w:val="002D1748"/>
    <w:rsid w:val="002D4A58"/>
    <w:rsid w:val="002E0D8D"/>
    <w:rsid w:val="002E2473"/>
    <w:rsid w:val="002E6146"/>
    <w:rsid w:val="002E6465"/>
    <w:rsid w:val="00300DAC"/>
    <w:rsid w:val="003033C4"/>
    <w:rsid w:val="00305B74"/>
    <w:rsid w:val="00313A12"/>
    <w:rsid w:val="00314B59"/>
    <w:rsid w:val="003214B4"/>
    <w:rsid w:val="0032468A"/>
    <w:rsid w:val="0033397D"/>
    <w:rsid w:val="00334CB4"/>
    <w:rsid w:val="00337DE5"/>
    <w:rsid w:val="0034220A"/>
    <w:rsid w:val="0034534B"/>
    <w:rsid w:val="0035352B"/>
    <w:rsid w:val="003557C3"/>
    <w:rsid w:val="00362111"/>
    <w:rsid w:val="00365075"/>
    <w:rsid w:val="003656A2"/>
    <w:rsid w:val="00365ADF"/>
    <w:rsid w:val="00370D35"/>
    <w:rsid w:val="00370F71"/>
    <w:rsid w:val="00377F7F"/>
    <w:rsid w:val="0038278A"/>
    <w:rsid w:val="00382F76"/>
    <w:rsid w:val="00384639"/>
    <w:rsid w:val="0038573C"/>
    <w:rsid w:val="00386D37"/>
    <w:rsid w:val="003900F5"/>
    <w:rsid w:val="0039153D"/>
    <w:rsid w:val="00392353"/>
    <w:rsid w:val="00393239"/>
    <w:rsid w:val="003A3666"/>
    <w:rsid w:val="003A6419"/>
    <w:rsid w:val="003A65BF"/>
    <w:rsid w:val="003B53DF"/>
    <w:rsid w:val="003B725C"/>
    <w:rsid w:val="003C19B7"/>
    <w:rsid w:val="003C1BF1"/>
    <w:rsid w:val="003C2E9C"/>
    <w:rsid w:val="003C3B38"/>
    <w:rsid w:val="003C7203"/>
    <w:rsid w:val="003C74CE"/>
    <w:rsid w:val="003D2B76"/>
    <w:rsid w:val="003D69CC"/>
    <w:rsid w:val="003E392D"/>
    <w:rsid w:val="003E4D47"/>
    <w:rsid w:val="003E585C"/>
    <w:rsid w:val="003E6DC9"/>
    <w:rsid w:val="003F2E85"/>
    <w:rsid w:val="003F7D89"/>
    <w:rsid w:val="00400522"/>
    <w:rsid w:val="004059F1"/>
    <w:rsid w:val="00411A98"/>
    <w:rsid w:val="00413348"/>
    <w:rsid w:val="00414273"/>
    <w:rsid w:val="00416F14"/>
    <w:rsid w:val="0042188F"/>
    <w:rsid w:val="00424C0B"/>
    <w:rsid w:val="0043599A"/>
    <w:rsid w:val="004362C0"/>
    <w:rsid w:val="00437E15"/>
    <w:rsid w:val="00437ED2"/>
    <w:rsid w:val="004408C9"/>
    <w:rsid w:val="00444286"/>
    <w:rsid w:val="00445810"/>
    <w:rsid w:val="00453A07"/>
    <w:rsid w:val="00464D08"/>
    <w:rsid w:val="00465DAA"/>
    <w:rsid w:val="004735C5"/>
    <w:rsid w:val="00476702"/>
    <w:rsid w:val="00484935"/>
    <w:rsid w:val="00490BF3"/>
    <w:rsid w:val="00492E60"/>
    <w:rsid w:val="004A2EF8"/>
    <w:rsid w:val="004A403A"/>
    <w:rsid w:val="004A725E"/>
    <w:rsid w:val="004A7619"/>
    <w:rsid w:val="004B31BE"/>
    <w:rsid w:val="004B44B2"/>
    <w:rsid w:val="004B790F"/>
    <w:rsid w:val="004C3CF0"/>
    <w:rsid w:val="004C702D"/>
    <w:rsid w:val="004D0EA4"/>
    <w:rsid w:val="004D59D1"/>
    <w:rsid w:val="004D6124"/>
    <w:rsid w:val="004E136C"/>
    <w:rsid w:val="004E185C"/>
    <w:rsid w:val="004E19A0"/>
    <w:rsid w:val="004E2CFA"/>
    <w:rsid w:val="004E7DA6"/>
    <w:rsid w:val="004F148A"/>
    <w:rsid w:val="004F2A2D"/>
    <w:rsid w:val="004F3744"/>
    <w:rsid w:val="004F6E15"/>
    <w:rsid w:val="004F7002"/>
    <w:rsid w:val="00501204"/>
    <w:rsid w:val="00505370"/>
    <w:rsid w:val="005143D9"/>
    <w:rsid w:val="00515A94"/>
    <w:rsid w:val="005168DE"/>
    <w:rsid w:val="00516F86"/>
    <w:rsid w:val="0052127D"/>
    <w:rsid w:val="00525256"/>
    <w:rsid w:val="0052736E"/>
    <w:rsid w:val="00527D52"/>
    <w:rsid w:val="00530BBF"/>
    <w:rsid w:val="00531555"/>
    <w:rsid w:val="00531E80"/>
    <w:rsid w:val="00532883"/>
    <w:rsid w:val="00540461"/>
    <w:rsid w:val="005408CC"/>
    <w:rsid w:val="00550C18"/>
    <w:rsid w:val="0055339A"/>
    <w:rsid w:val="005576F9"/>
    <w:rsid w:val="0056134C"/>
    <w:rsid w:val="00562F00"/>
    <w:rsid w:val="005630F1"/>
    <w:rsid w:val="0056311C"/>
    <w:rsid w:val="0056580D"/>
    <w:rsid w:val="00565851"/>
    <w:rsid w:val="0056605F"/>
    <w:rsid w:val="00567F6F"/>
    <w:rsid w:val="00571292"/>
    <w:rsid w:val="005723F6"/>
    <w:rsid w:val="00583E26"/>
    <w:rsid w:val="0058546D"/>
    <w:rsid w:val="00590149"/>
    <w:rsid w:val="005922B3"/>
    <w:rsid w:val="005A0157"/>
    <w:rsid w:val="005A0B6C"/>
    <w:rsid w:val="005A1A8E"/>
    <w:rsid w:val="005A3413"/>
    <w:rsid w:val="005B21B7"/>
    <w:rsid w:val="005B2564"/>
    <w:rsid w:val="005C1025"/>
    <w:rsid w:val="005C1E42"/>
    <w:rsid w:val="005C53BF"/>
    <w:rsid w:val="005C7396"/>
    <w:rsid w:val="005D1D7B"/>
    <w:rsid w:val="005D2AF5"/>
    <w:rsid w:val="005D2B5D"/>
    <w:rsid w:val="005D2FAB"/>
    <w:rsid w:val="005D57FE"/>
    <w:rsid w:val="005E1620"/>
    <w:rsid w:val="005E6520"/>
    <w:rsid w:val="005F0367"/>
    <w:rsid w:val="005F5762"/>
    <w:rsid w:val="00604A8F"/>
    <w:rsid w:val="00607475"/>
    <w:rsid w:val="00610EFC"/>
    <w:rsid w:val="006147DF"/>
    <w:rsid w:val="006268E7"/>
    <w:rsid w:val="00630AE8"/>
    <w:rsid w:val="00634996"/>
    <w:rsid w:val="0063628D"/>
    <w:rsid w:val="0064005F"/>
    <w:rsid w:val="00641A0F"/>
    <w:rsid w:val="00643803"/>
    <w:rsid w:val="00650944"/>
    <w:rsid w:val="00653058"/>
    <w:rsid w:val="00655FFA"/>
    <w:rsid w:val="00656F19"/>
    <w:rsid w:val="00663476"/>
    <w:rsid w:val="006641A9"/>
    <w:rsid w:val="0067075C"/>
    <w:rsid w:val="00681FEB"/>
    <w:rsid w:val="00695B9F"/>
    <w:rsid w:val="00696438"/>
    <w:rsid w:val="006A1777"/>
    <w:rsid w:val="006A503A"/>
    <w:rsid w:val="006A68FB"/>
    <w:rsid w:val="006B054C"/>
    <w:rsid w:val="006B0A80"/>
    <w:rsid w:val="006B7F12"/>
    <w:rsid w:val="006C06AB"/>
    <w:rsid w:val="006C1CBC"/>
    <w:rsid w:val="006C6577"/>
    <w:rsid w:val="006C7FB7"/>
    <w:rsid w:val="006E1FD6"/>
    <w:rsid w:val="006E3026"/>
    <w:rsid w:val="006E50FA"/>
    <w:rsid w:val="006E523A"/>
    <w:rsid w:val="006E7290"/>
    <w:rsid w:val="006F0212"/>
    <w:rsid w:val="00700CD3"/>
    <w:rsid w:val="00712CA3"/>
    <w:rsid w:val="00716546"/>
    <w:rsid w:val="00721DEF"/>
    <w:rsid w:val="00722880"/>
    <w:rsid w:val="00722B3A"/>
    <w:rsid w:val="00723332"/>
    <w:rsid w:val="00723963"/>
    <w:rsid w:val="00724E18"/>
    <w:rsid w:val="00727E67"/>
    <w:rsid w:val="0073110B"/>
    <w:rsid w:val="007418EE"/>
    <w:rsid w:val="00741C07"/>
    <w:rsid w:val="007447DF"/>
    <w:rsid w:val="007465AF"/>
    <w:rsid w:val="00747E34"/>
    <w:rsid w:val="00756A97"/>
    <w:rsid w:val="00763638"/>
    <w:rsid w:val="00771F43"/>
    <w:rsid w:val="00772C97"/>
    <w:rsid w:val="00775E3D"/>
    <w:rsid w:val="00777A19"/>
    <w:rsid w:val="007822C5"/>
    <w:rsid w:val="007835C4"/>
    <w:rsid w:val="00792D40"/>
    <w:rsid w:val="007A3A1E"/>
    <w:rsid w:val="007B4D12"/>
    <w:rsid w:val="007C617F"/>
    <w:rsid w:val="007D3C13"/>
    <w:rsid w:val="007D61E8"/>
    <w:rsid w:val="007D6A3E"/>
    <w:rsid w:val="007E13C7"/>
    <w:rsid w:val="007E3A71"/>
    <w:rsid w:val="007E4EBC"/>
    <w:rsid w:val="007E6450"/>
    <w:rsid w:val="007F31E4"/>
    <w:rsid w:val="007F4184"/>
    <w:rsid w:val="007F6A64"/>
    <w:rsid w:val="008010BE"/>
    <w:rsid w:val="008014BE"/>
    <w:rsid w:val="00805686"/>
    <w:rsid w:val="008062B5"/>
    <w:rsid w:val="00817E42"/>
    <w:rsid w:val="0082348B"/>
    <w:rsid w:val="00823FCD"/>
    <w:rsid w:val="00826420"/>
    <w:rsid w:val="0083425F"/>
    <w:rsid w:val="00836247"/>
    <w:rsid w:val="00840E2B"/>
    <w:rsid w:val="00852385"/>
    <w:rsid w:val="00853830"/>
    <w:rsid w:val="00854850"/>
    <w:rsid w:val="008578CF"/>
    <w:rsid w:val="00857DF8"/>
    <w:rsid w:val="00860CC3"/>
    <w:rsid w:val="0086192F"/>
    <w:rsid w:val="00863907"/>
    <w:rsid w:val="00865D4B"/>
    <w:rsid w:val="00866F00"/>
    <w:rsid w:val="00871805"/>
    <w:rsid w:val="00872C64"/>
    <w:rsid w:val="0087668F"/>
    <w:rsid w:val="00896DEA"/>
    <w:rsid w:val="00897F88"/>
    <w:rsid w:val="008A101B"/>
    <w:rsid w:val="008A1E4D"/>
    <w:rsid w:val="008A21CA"/>
    <w:rsid w:val="008A6DE6"/>
    <w:rsid w:val="008B372B"/>
    <w:rsid w:val="008C1393"/>
    <w:rsid w:val="008C56AB"/>
    <w:rsid w:val="008C6A10"/>
    <w:rsid w:val="008D1D75"/>
    <w:rsid w:val="008D4198"/>
    <w:rsid w:val="008D4367"/>
    <w:rsid w:val="008D5984"/>
    <w:rsid w:val="008D7F0B"/>
    <w:rsid w:val="008F0008"/>
    <w:rsid w:val="008F012F"/>
    <w:rsid w:val="008F2ED5"/>
    <w:rsid w:val="008F5B21"/>
    <w:rsid w:val="008F611A"/>
    <w:rsid w:val="008F7581"/>
    <w:rsid w:val="00910C8C"/>
    <w:rsid w:val="00911523"/>
    <w:rsid w:val="00911F90"/>
    <w:rsid w:val="00912780"/>
    <w:rsid w:val="0091552E"/>
    <w:rsid w:val="0092542E"/>
    <w:rsid w:val="00925D01"/>
    <w:rsid w:val="00927205"/>
    <w:rsid w:val="009340CD"/>
    <w:rsid w:val="00935439"/>
    <w:rsid w:val="00935826"/>
    <w:rsid w:val="009436FA"/>
    <w:rsid w:val="00943D05"/>
    <w:rsid w:val="009515A1"/>
    <w:rsid w:val="00953CD4"/>
    <w:rsid w:val="009546C6"/>
    <w:rsid w:val="00957A4B"/>
    <w:rsid w:val="009637B5"/>
    <w:rsid w:val="00964558"/>
    <w:rsid w:val="00965D9F"/>
    <w:rsid w:val="00965EA2"/>
    <w:rsid w:val="0097176B"/>
    <w:rsid w:val="00974C88"/>
    <w:rsid w:val="00980D49"/>
    <w:rsid w:val="009818CE"/>
    <w:rsid w:val="0098235F"/>
    <w:rsid w:val="00983859"/>
    <w:rsid w:val="00986904"/>
    <w:rsid w:val="00987B72"/>
    <w:rsid w:val="009964EF"/>
    <w:rsid w:val="009A2A27"/>
    <w:rsid w:val="009C105A"/>
    <w:rsid w:val="009C2427"/>
    <w:rsid w:val="009C563C"/>
    <w:rsid w:val="009D7E45"/>
    <w:rsid w:val="009E1221"/>
    <w:rsid w:val="009E2743"/>
    <w:rsid w:val="009E39FE"/>
    <w:rsid w:val="009E3E27"/>
    <w:rsid w:val="009E6DF8"/>
    <w:rsid w:val="009E775C"/>
    <w:rsid w:val="009E7E33"/>
    <w:rsid w:val="009F1E69"/>
    <w:rsid w:val="00A054ED"/>
    <w:rsid w:val="00A061F6"/>
    <w:rsid w:val="00A12B75"/>
    <w:rsid w:val="00A155AD"/>
    <w:rsid w:val="00A20FE4"/>
    <w:rsid w:val="00A2347B"/>
    <w:rsid w:val="00A30790"/>
    <w:rsid w:val="00A33CF1"/>
    <w:rsid w:val="00A34B69"/>
    <w:rsid w:val="00A35418"/>
    <w:rsid w:val="00A36270"/>
    <w:rsid w:val="00A41468"/>
    <w:rsid w:val="00A428EC"/>
    <w:rsid w:val="00A45627"/>
    <w:rsid w:val="00A45D40"/>
    <w:rsid w:val="00A476FD"/>
    <w:rsid w:val="00A52341"/>
    <w:rsid w:val="00A52A2D"/>
    <w:rsid w:val="00A60FF1"/>
    <w:rsid w:val="00A700F5"/>
    <w:rsid w:val="00A74B43"/>
    <w:rsid w:val="00A774D8"/>
    <w:rsid w:val="00A944F4"/>
    <w:rsid w:val="00A95C2D"/>
    <w:rsid w:val="00A96DF6"/>
    <w:rsid w:val="00AA32CE"/>
    <w:rsid w:val="00AA7553"/>
    <w:rsid w:val="00AA76EB"/>
    <w:rsid w:val="00AB3F34"/>
    <w:rsid w:val="00AB43B2"/>
    <w:rsid w:val="00AC1EF5"/>
    <w:rsid w:val="00AC248F"/>
    <w:rsid w:val="00AC4187"/>
    <w:rsid w:val="00AC4B4C"/>
    <w:rsid w:val="00AD06B7"/>
    <w:rsid w:val="00AD6E0F"/>
    <w:rsid w:val="00AE10DA"/>
    <w:rsid w:val="00AF024B"/>
    <w:rsid w:val="00AF0B09"/>
    <w:rsid w:val="00B03A9C"/>
    <w:rsid w:val="00B04EDA"/>
    <w:rsid w:val="00B168D1"/>
    <w:rsid w:val="00B22B99"/>
    <w:rsid w:val="00B266C0"/>
    <w:rsid w:val="00B3116A"/>
    <w:rsid w:val="00B3117C"/>
    <w:rsid w:val="00B35DDC"/>
    <w:rsid w:val="00B4175B"/>
    <w:rsid w:val="00B477F1"/>
    <w:rsid w:val="00B633A1"/>
    <w:rsid w:val="00B63CB5"/>
    <w:rsid w:val="00B77AB2"/>
    <w:rsid w:val="00B90CE8"/>
    <w:rsid w:val="00B96F18"/>
    <w:rsid w:val="00BA4E8F"/>
    <w:rsid w:val="00BA5BCA"/>
    <w:rsid w:val="00BA6AE7"/>
    <w:rsid w:val="00BA77CB"/>
    <w:rsid w:val="00BA7CE7"/>
    <w:rsid w:val="00BB149C"/>
    <w:rsid w:val="00BB1717"/>
    <w:rsid w:val="00BB20B4"/>
    <w:rsid w:val="00BB3D18"/>
    <w:rsid w:val="00BB6B6E"/>
    <w:rsid w:val="00BB7CED"/>
    <w:rsid w:val="00BC0EBB"/>
    <w:rsid w:val="00BC1936"/>
    <w:rsid w:val="00BC5473"/>
    <w:rsid w:val="00BC5590"/>
    <w:rsid w:val="00BC59B4"/>
    <w:rsid w:val="00BC5AC0"/>
    <w:rsid w:val="00BD0946"/>
    <w:rsid w:val="00BE16E8"/>
    <w:rsid w:val="00BE41F7"/>
    <w:rsid w:val="00BE6AD8"/>
    <w:rsid w:val="00BF0A1F"/>
    <w:rsid w:val="00C00226"/>
    <w:rsid w:val="00C27B2E"/>
    <w:rsid w:val="00C314EE"/>
    <w:rsid w:val="00C318E0"/>
    <w:rsid w:val="00C328D3"/>
    <w:rsid w:val="00C35C68"/>
    <w:rsid w:val="00C376B4"/>
    <w:rsid w:val="00C435EB"/>
    <w:rsid w:val="00C4600E"/>
    <w:rsid w:val="00C51BAB"/>
    <w:rsid w:val="00C52C7F"/>
    <w:rsid w:val="00C56EA4"/>
    <w:rsid w:val="00C745B3"/>
    <w:rsid w:val="00C76AF3"/>
    <w:rsid w:val="00C93253"/>
    <w:rsid w:val="00C93396"/>
    <w:rsid w:val="00C93429"/>
    <w:rsid w:val="00C947CE"/>
    <w:rsid w:val="00CA0FE5"/>
    <w:rsid w:val="00CA38AD"/>
    <w:rsid w:val="00CA6DEE"/>
    <w:rsid w:val="00CB0A06"/>
    <w:rsid w:val="00CB2589"/>
    <w:rsid w:val="00CB4707"/>
    <w:rsid w:val="00CB5556"/>
    <w:rsid w:val="00CB6EB1"/>
    <w:rsid w:val="00CC290C"/>
    <w:rsid w:val="00CC33AA"/>
    <w:rsid w:val="00CC7933"/>
    <w:rsid w:val="00CD0474"/>
    <w:rsid w:val="00CD6951"/>
    <w:rsid w:val="00CE1E31"/>
    <w:rsid w:val="00CE5143"/>
    <w:rsid w:val="00CF0BFF"/>
    <w:rsid w:val="00CF2275"/>
    <w:rsid w:val="00CF62D9"/>
    <w:rsid w:val="00CF73A5"/>
    <w:rsid w:val="00D01FC2"/>
    <w:rsid w:val="00D063CA"/>
    <w:rsid w:val="00D07AB8"/>
    <w:rsid w:val="00D15C3F"/>
    <w:rsid w:val="00D15F57"/>
    <w:rsid w:val="00D1612A"/>
    <w:rsid w:val="00D16432"/>
    <w:rsid w:val="00D24D4B"/>
    <w:rsid w:val="00D33734"/>
    <w:rsid w:val="00D40D55"/>
    <w:rsid w:val="00D42E71"/>
    <w:rsid w:val="00D4458C"/>
    <w:rsid w:val="00D44D60"/>
    <w:rsid w:val="00D46BAE"/>
    <w:rsid w:val="00D472BA"/>
    <w:rsid w:val="00D50C8E"/>
    <w:rsid w:val="00D513EE"/>
    <w:rsid w:val="00D77DAC"/>
    <w:rsid w:val="00D81333"/>
    <w:rsid w:val="00D854B8"/>
    <w:rsid w:val="00D90663"/>
    <w:rsid w:val="00D961A8"/>
    <w:rsid w:val="00D97570"/>
    <w:rsid w:val="00DB23FC"/>
    <w:rsid w:val="00DB3D57"/>
    <w:rsid w:val="00DB7E97"/>
    <w:rsid w:val="00DC0D29"/>
    <w:rsid w:val="00DC231E"/>
    <w:rsid w:val="00DD634F"/>
    <w:rsid w:val="00DD732B"/>
    <w:rsid w:val="00DD7FB0"/>
    <w:rsid w:val="00DE3D48"/>
    <w:rsid w:val="00DF103D"/>
    <w:rsid w:val="00DF2686"/>
    <w:rsid w:val="00DF3B53"/>
    <w:rsid w:val="00DF67BA"/>
    <w:rsid w:val="00E04454"/>
    <w:rsid w:val="00E04B16"/>
    <w:rsid w:val="00E057FE"/>
    <w:rsid w:val="00E0642B"/>
    <w:rsid w:val="00E06D44"/>
    <w:rsid w:val="00E079A1"/>
    <w:rsid w:val="00E10250"/>
    <w:rsid w:val="00E17D20"/>
    <w:rsid w:val="00E24E04"/>
    <w:rsid w:val="00E26989"/>
    <w:rsid w:val="00E27200"/>
    <w:rsid w:val="00E371FC"/>
    <w:rsid w:val="00E376C5"/>
    <w:rsid w:val="00E37FED"/>
    <w:rsid w:val="00E40146"/>
    <w:rsid w:val="00E453DD"/>
    <w:rsid w:val="00E47280"/>
    <w:rsid w:val="00E50E09"/>
    <w:rsid w:val="00E5771A"/>
    <w:rsid w:val="00E6136F"/>
    <w:rsid w:val="00E6227C"/>
    <w:rsid w:val="00E66372"/>
    <w:rsid w:val="00E709AE"/>
    <w:rsid w:val="00E824DC"/>
    <w:rsid w:val="00E827FE"/>
    <w:rsid w:val="00E82C6F"/>
    <w:rsid w:val="00E866A0"/>
    <w:rsid w:val="00E87DDD"/>
    <w:rsid w:val="00E90025"/>
    <w:rsid w:val="00E90C21"/>
    <w:rsid w:val="00E93E2B"/>
    <w:rsid w:val="00E9538A"/>
    <w:rsid w:val="00E96514"/>
    <w:rsid w:val="00E975DA"/>
    <w:rsid w:val="00EB2835"/>
    <w:rsid w:val="00EC1882"/>
    <w:rsid w:val="00EC72B8"/>
    <w:rsid w:val="00EC76C7"/>
    <w:rsid w:val="00EF0B99"/>
    <w:rsid w:val="00EF4CF7"/>
    <w:rsid w:val="00F0059E"/>
    <w:rsid w:val="00F028F5"/>
    <w:rsid w:val="00F03ADB"/>
    <w:rsid w:val="00F0557D"/>
    <w:rsid w:val="00F05E39"/>
    <w:rsid w:val="00F06429"/>
    <w:rsid w:val="00F076AF"/>
    <w:rsid w:val="00F13EC7"/>
    <w:rsid w:val="00F146C1"/>
    <w:rsid w:val="00F17488"/>
    <w:rsid w:val="00F17884"/>
    <w:rsid w:val="00F2653C"/>
    <w:rsid w:val="00F300F5"/>
    <w:rsid w:val="00F3525D"/>
    <w:rsid w:val="00F362E5"/>
    <w:rsid w:val="00F40CD4"/>
    <w:rsid w:val="00F44793"/>
    <w:rsid w:val="00F44C97"/>
    <w:rsid w:val="00F4539C"/>
    <w:rsid w:val="00F50B2D"/>
    <w:rsid w:val="00F51BC3"/>
    <w:rsid w:val="00F51D42"/>
    <w:rsid w:val="00F52FFD"/>
    <w:rsid w:val="00F54979"/>
    <w:rsid w:val="00F5721F"/>
    <w:rsid w:val="00F6074A"/>
    <w:rsid w:val="00F60970"/>
    <w:rsid w:val="00F629D6"/>
    <w:rsid w:val="00F85F00"/>
    <w:rsid w:val="00F97AB8"/>
    <w:rsid w:val="00F97EA2"/>
    <w:rsid w:val="00FA07FF"/>
    <w:rsid w:val="00FA3664"/>
    <w:rsid w:val="00FA5D27"/>
    <w:rsid w:val="00FA6DC5"/>
    <w:rsid w:val="00FA7462"/>
    <w:rsid w:val="00FB0AE8"/>
    <w:rsid w:val="00FB3D71"/>
    <w:rsid w:val="00FB4DEE"/>
    <w:rsid w:val="00FB7ECA"/>
    <w:rsid w:val="00FC04FA"/>
    <w:rsid w:val="00FC3CFA"/>
    <w:rsid w:val="00FC666F"/>
    <w:rsid w:val="00FC7327"/>
    <w:rsid w:val="00FD3307"/>
    <w:rsid w:val="00FD529B"/>
    <w:rsid w:val="00FD60D5"/>
    <w:rsid w:val="00FD6C33"/>
    <w:rsid w:val="00FE0781"/>
    <w:rsid w:val="00FE6240"/>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81399"/>
  <w15:docId w15:val="{D3D0AC38-0143-4B1D-85F8-8DEAF0172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1159EA"/>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4E2CFA"/>
    <w:rPr>
      <w:color w:val="0000FF" w:themeColor="hyperlink"/>
      <w:u w:val="single"/>
    </w:rPr>
  </w:style>
  <w:style w:type="character" w:customStyle="1" w:styleId="UnresolvedMention1">
    <w:name w:val="Unresolved Mention1"/>
    <w:basedOn w:val="DefaultParagraphFont"/>
    <w:uiPriority w:val="99"/>
    <w:semiHidden/>
    <w:unhideWhenUsed/>
    <w:rsid w:val="004E2CFA"/>
    <w:rPr>
      <w:color w:val="605E5C"/>
      <w:shd w:val="clear" w:color="auto" w:fill="E1DFDD"/>
    </w:rPr>
  </w:style>
  <w:style w:type="paragraph" w:styleId="BalloonText">
    <w:name w:val="Balloon Text"/>
    <w:basedOn w:val="Normal"/>
    <w:link w:val="BalloonTextChar"/>
    <w:uiPriority w:val="99"/>
    <w:semiHidden/>
    <w:unhideWhenUsed/>
    <w:rsid w:val="008A1E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E4D"/>
    <w:rPr>
      <w:rFonts w:ascii="Segoe UI" w:eastAsia="Times New Roman" w:hAnsi="Segoe UI" w:cs="Segoe UI"/>
      <w:sz w:val="18"/>
      <w:szCs w:val="18"/>
      <w:lang w:val="en-GB" w:eastAsia="ru-RU"/>
    </w:rPr>
  </w:style>
  <w:style w:type="character" w:styleId="FollowedHyperlink">
    <w:name w:val="FollowedHyperlink"/>
    <w:basedOn w:val="DefaultParagraphFont"/>
    <w:uiPriority w:val="99"/>
    <w:semiHidden/>
    <w:unhideWhenUsed/>
    <w:rsid w:val="00A20FE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747429">
      <w:bodyDiv w:val="1"/>
      <w:marLeft w:val="0"/>
      <w:marRight w:val="0"/>
      <w:marTop w:val="0"/>
      <w:marBottom w:val="0"/>
      <w:divBdr>
        <w:top w:val="none" w:sz="0" w:space="0" w:color="auto"/>
        <w:left w:val="none" w:sz="0" w:space="0" w:color="auto"/>
        <w:bottom w:val="none" w:sz="0" w:space="0" w:color="auto"/>
        <w:right w:val="none" w:sz="0" w:space="0" w:color="auto"/>
      </w:divBdr>
      <w:divsChild>
        <w:div w:id="1718049168">
          <w:marLeft w:val="0"/>
          <w:marRight w:val="0"/>
          <w:marTop w:val="0"/>
          <w:marBottom w:val="0"/>
          <w:divBdr>
            <w:top w:val="none" w:sz="0" w:space="0" w:color="auto"/>
            <w:left w:val="none" w:sz="0" w:space="0" w:color="auto"/>
            <w:bottom w:val="none" w:sz="0" w:space="0" w:color="auto"/>
            <w:right w:val="none" w:sz="0" w:space="0" w:color="auto"/>
          </w:divBdr>
          <w:divsChild>
            <w:div w:id="473628">
              <w:marLeft w:val="0"/>
              <w:marRight w:val="0"/>
              <w:marTop w:val="0"/>
              <w:marBottom w:val="0"/>
              <w:divBdr>
                <w:top w:val="none" w:sz="0" w:space="0" w:color="auto"/>
                <w:left w:val="none" w:sz="0" w:space="0" w:color="auto"/>
                <w:bottom w:val="none" w:sz="0" w:space="0" w:color="auto"/>
                <w:right w:val="none" w:sz="0" w:space="0" w:color="auto"/>
              </w:divBdr>
              <w:divsChild>
                <w:div w:id="2125730574">
                  <w:marLeft w:val="0"/>
                  <w:marRight w:val="0"/>
                  <w:marTop w:val="0"/>
                  <w:marBottom w:val="0"/>
                  <w:divBdr>
                    <w:top w:val="none" w:sz="0" w:space="0" w:color="auto"/>
                    <w:left w:val="none" w:sz="0" w:space="0" w:color="auto"/>
                    <w:bottom w:val="none" w:sz="0" w:space="0" w:color="auto"/>
                    <w:right w:val="none" w:sz="0" w:space="0" w:color="auto"/>
                  </w:divBdr>
                  <w:divsChild>
                    <w:div w:id="2004122112">
                      <w:marLeft w:val="0"/>
                      <w:marRight w:val="0"/>
                      <w:marTop w:val="0"/>
                      <w:marBottom w:val="0"/>
                      <w:divBdr>
                        <w:top w:val="none" w:sz="0" w:space="0" w:color="auto"/>
                        <w:left w:val="none" w:sz="0" w:space="0" w:color="auto"/>
                        <w:bottom w:val="none" w:sz="0" w:space="0" w:color="auto"/>
                        <w:right w:val="none" w:sz="0" w:space="0" w:color="auto"/>
                      </w:divBdr>
                      <w:divsChild>
                        <w:div w:id="1386178260">
                          <w:marLeft w:val="0"/>
                          <w:marRight w:val="0"/>
                          <w:marTop w:val="0"/>
                          <w:marBottom w:val="0"/>
                          <w:divBdr>
                            <w:top w:val="none" w:sz="0" w:space="0" w:color="auto"/>
                            <w:left w:val="none" w:sz="0" w:space="0" w:color="auto"/>
                            <w:bottom w:val="none" w:sz="0" w:space="0" w:color="auto"/>
                            <w:right w:val="none" w:sz="0" w:space="0" w:color="auto"/>
                          </w:divBdr>
                          <w:divsChild>
                            <w:div w:id="1301761909">
                              <w:marLeft w:val="0"/>
                              <w:marRight w:val="0"/>
                              <w:marTop w:val="0"/>
                              <w:marBottom w:val="0"/>
                              <w:divBdr>
                                <w:top w:val="none" w:sz="0" w:space="0" w:color="auto"/>
                                <w:left w:val="none" w:sz="0" w:space="0" w:color="auto"/>
                                <w:bottom w:val="none" w:sz="0" w:space="0" w:color="auto"/>
                                <w:right w:val="none" w:sz="0" w:space="0" w:color="auto"/>
                              </w:divBdr>
                              <w:divsChild>
                                <w:div w:id="317223302">
                                  <w:marLeft w:val="0"/>
                                  <w:marRight w:val="0"/>
                                  <w:marTop w:val="0"/>
                                  <w:marBottom w:val="0"/>
                                  <w:divBdr>
                                    <w:top w:val="none" w:sz="0" w:space="0" w:color="auto"/>
                                    <w:left w:val="none" w:sz="0" w:space="0" w:color="auto"/>
                                    <w:bottom w:val="none" w:sz="0" w:space="0" w:color="auto"/>
                                    <w:right w:val="none" w:sz="0" w:space="0" w:color="auto"/>
                                  </w:divBdr>
                                  <w:divsChild>
                                    <w:div w:id="178449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side.fifa.com/organisation/fifa-council/media-releases/council-increases-record-financial-distribution-member-associations-world-cup-202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3C3B31-1911-4FA4-8C85-228089583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2835</TotalTime>
  <Pages>9</Pages>
  <Words>2244</Words>
  <Characters>12797</Characters>
  <Application>Microsoft Office Word</Application>
  <DocSecurity>0</DocSecurity>
  <Lines>106</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Sofia</cp:lastModifiedBy>
  <cp:revision>413</cp:revision>
  <cp:lastPrinted>2021-10-28T15:04:00Z</cp:lastPrinted>
  <dcterms:created xsi:type="dcterms:W3CDTF">2021-02-09T16:30:00Z</dcterms:created>
  <dcterms:modified xsi:type="dcterms:W3CDTF">2026-09-30T19:33:00Z</dcterms:modified>
</cp:coreProperties>
</file>