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54F" w:rsidRPr="009640D1" w:rsidRDefault="0056154F" w:rsidP="00AD2FF0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hy-AM"/>
        </w:rPr>
      </w:pPr>
      <w:r w:rsidRPr="009640D1">
        <w:rPr>
          <w:rFonts w:ascii="GHEA Grapalat" w:hAnsi="GHEA Grapalat"/>
          <w:spacing w:val="-8"/>
          <w:sz w:val="24"/>
          <w:lang w:val="hy-AM"/>
        </w:rPr>
        <w:t xml:space="preserve">               </w:t>
      </w:r>
      <w:r w:rsidR="009640D1">
        <w:rPr>
          <w:rFonts w:ascii="GHEA Grapalat" w:hAnsi="GHEA Grapalat"/>
          <w:spacing w:val="-8"/>
          <w:sz w:val="24"/>
          <w:lang w:val="hy-AM"/>
        </w:rPr>
        <w:t xml:space="preserve">               </w:t>
      </w:r>
      <w:r w:rsidRPr="009640D1">
        <w:rPr>
          <w:rFonts w:ascii="GHEA Grapalat" w:hAnsi="GHEA Grapalat"/>
          <w:spacing w:val="-8"/>
          <w:sz w:val="24"/>
          <w:lang w:val="hy-AM"/>
        </w:rPr>
        <w:t xml:space="preserve">Հավելված </w:t>
      </w:r>
    </w:p>
    <w:p w:rsidR="0056154F" w:rsidRPr="009640D1" w:rsidRDefault="0056154F" w:rsidP="00AD2FF0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lang w:val="hy-AM"/>
        </w:rPr>
      </w:pPr>
      <w:r w:rsidRPr="009640D1">
        <w:rPr>
          <w:rFonts w:ascii="GHEA Grapalat" w:hAnsi="GHEA Grapalat"/>
          <w:spacing w:val="-6"/>
          <w:sz w:val="24"/>
          <w:lang w:val="hy-AM"/>
        </w:rPr>
        <w:t xml:space="preserve">                              ՀՀ կառավարության 2026 թվականի</w:t>
      </w:r>
    </w:p>
    <w:p w:rsidR="0056154F" w:rsidRPr="009640D1" w:rsidRDefault="0056154F" w:rsidP="00E12E07">
      <w:pPr>
        <w:shd w:val="clear" w:color="auto" w:fill="FFFFFF"/>
        <w:spacing w:line="360" w:lineRule="auto"/>
        <w:ind w:right="240" w:firstLine="567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640D1">
        <w:rPr>
          <w:rFonts w:ascii="GHEA Grapalat" w:hAnsi="GHEA Grapalat"/>
          <w:spacing w:val="-2"/>
          <w:sz w:val="24"/>
          <w:szCs w:val="24"/>
          <w:lang w:val="hy-AM"/>
        </w:rPr>
        <w:t xml:space="preserve">                                                                               սեպտեմբերի 17</w:t>
      </w:r>
      <w:r w:rsidRPr="009640D1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9640D1">
        <w:rPr>
          <w:rFonts w:ascii="GHEA Grapalat" w:hAnsi="GHEA Grapalat"/>
          <w:spacing w:val="-2"/>
          <w:sz w:val="24"/>
          <w:szCs w:val="24"/>
          <w:lang w:val="hy-AM"/>
        </w:rPr>
        <w:t xml:space="preserve">ի </w:t>
      </w:r>
      <w:r w:rsidRPr="009640D1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9640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0D1">
        <w:rPr>
          <w:rFonts w:ascii="GHEA Grapalat" w:hAnsi="GHEA Grapalat"/>
          <w:sz w:val="24"/>
          <w:szCs w:val="24"/>
          <w:lang w:val="af-ZA"/>
        </w:rPr>
        <w:t>-</w:t>
      </w:r>
      <w:r w:rsidRPr="009640D1">
        <w:rPr>
          <w:rFonts w:ascii="GHEA Grapalat" w:hAnsi="GHEA Grapalat"/>
          <w:sz w:val="24"/>
          <w:szCs w:val="24"/>
          <w:lang w:val="hy-AM"/>
        </w:rPr>
        <w:t>Ա</w:t>
      </w:r>
      <w:r w:rsidRPr="009640D1">
        <w:rPr>
          <w:rFonts w:ascii="GHEA Grapalat" w:hAnsi="GHEA Grapalat"/>
          <w:spacing w:val="-2"/>
          <w:sz w:val="24"/>
          <w:szCs w:val="24"/>
          <w:lang w:val="hy-AM"/>
        </w:rPr>
        <w:t xml:space="preserve"> որոշման</w:t>
      </w:r>
    </w:p>
    <w:p w:rsidR="009E1350" w:rsidRPr="006900BF" w:rsidRDefault="009E1350" w:rsidP="009E1350">
      <w:pPr>
        <w:pStyle w:val="mechtex"/>
        <w:jc w:val="right"/>
        <w:rPr>
          <w:rFonts w:ascii="GHEA Grapalat" w:hAnsi="GHEA Grapalat"/>
          <w:spacing w:val="-8"/>
          <w:sz w:val="24"/>
          <w:szCs w:val="20"/>
          <w:lang w:val="hy-AM"/>
        </w:rPr>
      </w:pPr>
    </w:p>
    <w:p w:rsidR="009E1350" w:rsidRDefault="009E1350" w:rsidP="009E1350">
      <w:pPr>
        <w:rPr>
          <w:lang w:val="hy-AM"/>
        </w:rPr>
      </w:pPr>
    </w:p>
    <w:p w:rsidR="009E1350" w:rsidRDefault="009E1350" w:rsidP="009E1350">
      <w:pPr>
        <w:rPr>
          <w:lang w:val="hy-AM"/>
        </w:rPr>
      </w:pPr>
      <w:r w:rsidRPr="006900BF">
        <w:rPr>
          <w:noProof/>
          <w:lang w:val="en-GB" w:eastAsia="en-GB"/>
        </w:rPr>
        <w:drawing>
          <wp:inline distT="0" distB="0" distL="0" distR="0" wp14:anchorId="2110F259" wp14:editId="222DF2D6">
            <wp:extent cx="6709410" cy="4741561"/>
            <wp:effectExtent l="0" t="0" r="0" b="1905"/>
            <wp:docPr id="4" name="Picture 4" descr="C:\Users\gor_gevorgyan\AppData\Local\Microsoft\Windows\INetCache\Content.Outlook\EJXEIV0B\11-003-0674-0008 Բնապահպանական-страницы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r_gevorgyan\AppData\Local\Microsoft\Windows\INetCache\Content.Outlook\EJXEIV0B\11-003-0674-0008 Բնապահպանական-страницы_page-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4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350" w:rsidRDefault="009E1350" w:rsidP="009E1350">
      <w:pPr>
        <w:rPr>
          <w:lang w:val="hy-AM"/>
        </w:rPr>
      </w:pPr>
    </w:p>
    <w:p w:rsidR="009E1350" w:rsidRDefault="009E1350" w:rsidP="009E1350">
      <w:pPr>
        <w:rPr>
          <w:lang w:val="hy-AM"/>
        </w:rPr>
      </w:pPr>
    </w:p>
    <w:p w:rsidR="009E1350" w:rsidRDefault="009E1350" w:rsidP="009E1350">
      <w:pPr>
        <w:rPr>
          <w:lang w:val="hy-AM"/>
        </w:rPr>
      </w:pPr>
    </w:p>
    <w:p w:rsidR="009E1350" w:rsidRDefault="009E1350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9E1350" w:rsidRDefault="009E1350" w:rsidP="009E1350">
      <w:pPr>
        <w:rPr>
          <w:lang w:val="hy-AM"/>
        </w:rPr>
      </w:pPr>
      <w:r w:rsidRPr="006900BF">
        <w:rPr>
          <w:noProof/>
          <w:lang w:val="en-GB" w:eastAsia="en-GB"/>
        </w:rPr>
        <w:lastRenderedPageBreak/>
        <w:drawing>
          <wp:inline distT="0" distB="0" distL="0" distR="0" wp14:anchorId="57C9BF8D" wp14:editId="71C66CD2">
            <wp:extent cx="6709410" cy="4741561"/>
            <wp:effectExtent l="0" t="0" r="0" b="1905"/>
            <wp:docPr id="5" name="Picture 5" descr="C:\Users\gor_gevorgyan\AppData\Local\Microsoft\Windows\INetCache\Content.Outlook\EJXEIV0B\11-003-0674-0092 Բնապահպանական-страницы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r_gevorgyan\AppData\Local\Microsoft\Windows\INetCache\Content.Outlook\EJXEIV0B\11-003-0674-0092 Բնապահպանական-страницы_page-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4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350" w:rsidRDefault="009E1350" w:rsidP="009E1350">
      <w:pPr>
        <w:rPr>
          <w:lang w:val="hy-AM"/>
        </w:rPr>
      </w:pPr>
    </w:p>
    <w:p w:rsidR="009E1350" w:rsidRDefault="009E1350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56154F" w:rsidRDefault="0056154F" w:rsidP="009E1350">
      <w:pPr>
        <w:rPr>
          <w:lang w:val="hy-AM"/>
        </w:rPr>
      </w:pPr>
    </w:p>
    <w:p w:rsidR="009E1350" w:rsidRPr="002773D0" w:rsidRDefault="009E1350" w:rsidP="009E1350">
      <w:pPr>
        <w:rPr>
          <w:lang w:val="hy-AM"/>
        </w:rPr>
      </w:pPr>
      <w:r w:rsidRPr="006900BF">
        <w:rPr>
          <w:noProof/>
          <w:lang w:val="en-GB" w:eastAsia="en-GB"/>
        </w:rPr>
        <w:lastRenderedPageBreak/>
        <w:drawing>
          <wp:inline distT="0" distB="0" distL="0" distR="0" wp14:anchorId="6449A401" wp14:editId="7825B3F8">
            <wp:extent cx="6709410" cy="4741561"/>
            <wp:effectExtent l="0" t="0" r="0" b="1905"/>
            <wp:docPr id="6" name="Picture 6" descr="C:\Users\gor_gevorgyan\AppData\Local\Microsoft\Windows\INetCache\Content.Outlook\EJXEIV0B\11-003-0674-0065 Բնապահպանական-страницы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r_gevorgyan\AppData\Local\Microsoft\Windows\INetCache\Content.Outlook\EJXEIV0B\11-003-0674-0065 Բնապահպանական-страницы_page-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4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0BF" w:rsidRDefault="006900BF">
      <w:pPr>
        <w:rPr>
          <w:lang w:val="hy-AM"/>
        </w:rPr>
      </w:pPr>
    </w:p>
    <w:p w:rsidR="0056154F" w:rsidRDefault="0056154F">
      <w:pPr>
        <w:rPr>
          <w:lang w:val="hy-AM"/>
        </w:rPr>
      </w:pPr>
    </w:p>
    <w:p w:rsidR="0056154F" w:rsidRPr="009640D1" w:rsidRDefault="0056154F" w:rsidP="0056154F">
      <w:pPr>
        <w:pStyle w:val="mechtex"/>
        <w:ind w:firstLine="567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9640D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640D1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9640D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56154F" w:rsidRPr="009640D1" w:rsidRDefault="0056154F" w:rsidP="0056154F">
      <w:pPr>
        <w:pStyle w:val="mechtex"/>
        <w:ind w:firstLine="567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9640D1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640D1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:rsidR="0056154F" w:rsidRPr="009640D1" w:rsidRDefault="0056154F" w:rsidP="0056154F">
      <w:pPr>
        <w:ind w:firstLine="567"/>
        <w:rPr>
          <w:rFonts w:ascii="GHEA Grapalat" w:hAnsi="GHEA Grapalat"/>
          <w:lang w:val="hy-AM"/>
        </w:rPr>
      </w:pPr>
      <w:r w:rsidRPr="009640D1">
        <w:rPr>
          <w:rFonts w:ascii="GHEA Grapalat" w:hAnsi="GHEA Grapalat" w:cs="Sylfaen"/>
          <w:sz w:val="24"/>
          <w:szCs w:val="24"/>
          <w:lang w:val="hy-AM"/>
        </w:rPr>
        <w:t xml:space="preserve">                    ՂԵԿԱՎԱՐ</w:t>
      </w:r>
      <w:r w:rsidRPr="009640D1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</w:t>
      </w:r>
      <w:bookmarkStart w:id="0" w:name="_GoBack"/>
      <w:bookmarkEnd w:id="0"/>
      <w:r w:rsidRPr="009640D1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     Լ</w:t>
      </w:r>
      <w:r w:rsidRPr="009640D1">
        <w:rPr>
          <w:rFonts w:ascii="GHEA Grapalat" w:hAnsi="GHEA Grapalat" w:cs="Sylfaen"/>
          <w:sz w:val="24"/>
          <w:szCs w:val="24"/>
          <w:lang w:val="hy-AM"/>
        </w:rPr>
        <w:t>.</w:t>
      </w:r>
      <w:r w:rsidRPr="009640D1">
        <w:rPr>
          <w:rFonts w:ascii="GHEA Grapalat" w:hAnsi="GHEA Grapalat" w:cs="Arial Armenian"/>
          <w:sz w:val="24"/>
          <w:szCs w:val="24"/>
          <w:lang w:val="hy-AM"/>
        </w:rPr>
        <w:t xml:space="preserve"> ՄԱԿՈՒՆՑ</w:t>
      </w:r>
    </w:p>
    <w:sectPr w:rsidR="0056154F" w:rsidRPr="009640D1" w:rsidSect="0056154F">
      <w:pgSz w:w="11906" w:h="16838" w:code="9"/>
      <w:pgMar w:top="1418" w:right="706" w:bottom="1282" w:left="634" w:header="706" w:footer="706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475C0"/>
    <w:multiLevelType w:val="multilevel"/>
    <w:tmpl w:val="8CDC4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A33C7"/>
    <w:multiLevelType w:val="multilevel"/>
    <w:tmpl w:val="35649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0E3D71"/>
    <w:multiLevelType w:val="multilevel"/>
    <w:tmpl w:val="CE10D1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219C4"/>
    <w:multiLevelType w:val="multilevel"/>
    <w:tmpl w:val="33E65F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46412D"/>
    <w:multiLevelType w:val="multilevel"/>
    <w:tmpl w:val="80BE57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4C71B8"/>
    <w:multiLevelType w:val="multilevel"/>
    <w:tmpl w:val="84309F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3003DD"/>
    <w:multiLevelType w:val="multilevel"/>
    <w:tmpl w:val="FA0400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5B8"/>
    <w:rsid w:val="000D55B8"/>
    <w:rsid w:val="002773D0"/>
    <w:rsid w:val="00306DC4"/>
    <w:rsid w:val="0056154F"/>
    <w:rsid w:val="006900BF"/>
    <w:rsid w:val="006F33DB"/>
    <w:rsid w:val="006F4783"/>
    <w:rsid w:val="007A5DE7"/>
    <w:rsid w:val="009640D1"/>
    <w:rsid w:val="009D3464"/>
    <w:rsid w:val="009E1350"/>
    <w:rsid w:val="00A07C6C"/>
    <w:rsid w:val="00B141A4"/>
    <w:rsid w:val="00B7614E"/>
    <w:rsid w:val="00C47826"/>
    <w:rsid w:val="00E04D09"/>
    <w:rsid w:val="00EF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0D0C4F-798C-4852-ACB4-83604993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3D0"/>
    <w:pPr>
      <w:spacing w:line="240" w:lineRule="auto"/>
    </w:pPr>
    <w:rPr>
      <w:rFonts w:ascii="Times New Roman" w:hAnsi="Times New Roman"/>
      <w:sz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33D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3DB"/>
    <w:rPr>
      <w:rFonts w:ascii="Segoe UI" w:hAnsi="Segoe UI" w:cs="Segoe UI"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A07C6C"/>
    <w:pPr>
      <w:ind w:left="720"/>
      <w:contextualSpacing/>
    </w:pPr>
  </w:style>
  <w:style w:type="character" w:customStyle="1" w:styleId="mechtexChar">
    <w:name w:val="mechtex Char"/>
    <w:link w:val="mechtex"/>
    <w:rsid w:val="006900B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900BF"/>
    <w:pPr>
      <w:spacing w:after="0"/>
      <w:jc w:val="center"/>
    </w:pPr>
    <w:rPr>
      <w:rFonts w:ascii="Arial Armenian" w:hAnsi="Arial Armenian"/>
      <w:sz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Gevorgyan</dc:creator>
  <cp:keywords>https:/mul2.gov.am/tasks/1383772/oneclick?token=743379f88bc52cfa25acfff6c19f1923</cp:keywords>
  <dc:description/>
  <cp:lastModifiedBy>Lianna Harutyunyan</cp:lastModifiedBy>
  <cp:revision>4</cp:revision>
  <cp:lastPrinted>2026-09-17T11:50:00Z</cp:lastPrinted>
  <dcterms:created xsi:type="dcterms:W3CDTF">2026-09-17T12:04:00Z</dcterms:created>
  <dcterms:modified xsi:type="dcterms:W3CDTF">2026-09-17T12:08:00Z</dcterms:modified>
</cp:coreProperties>
</file>