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1E605" w14:textId="77777777" w:rsidR="005C5A82" w:rsidRPr="00303E60" w:rsidRDefault="005C5A82" w:rsidP="004E4E05">
      <w:pPr>
        <w:spacing w:line="360" w:lineRule="auto"/>
        <w:ind w:right="-15"/>
        <w:jc w:val="center"/>
        <w:rPr>
          <w:rFonts w:ascii="GHEA Grapalat" w:hAnsi="GHEA Grapalat" w:cs="Sylfaen"/>
          <w:b/>
          <w:color w:val="000000" w:themeColor="text1"/>
          <w:lang w:val="hy-AM" w:eastAsia="en-US"/>
        </w:rPr>
      </w:pPr>
      <w:bookmarkStart w:id="0" w:name="_GoBack"/>
      <w:bookmarkEnd w:id="0"/>
      <w:r w:rsidRPr="00303E60">
        <w:rPr>
          <w:rFonts w:ascii="GHEA Grapalat" w:hAnsi="GHEA Grapalat" w:cs="Sylfaen"/>
          <w:b/>
          <w:color w:val="000000" w:themeColor="text1"/>
          <w:lang w:val="hy-AM" w:eastAsia="en-US"/>
        </w:rPr>
        <w:t>ՀԻՄՆԱՎՈՐՈՒՄ</w:t>
      </w:r>
    </w:p>
    <w:p w14:paraId="39B22290" w14:textId="5853AE5B" w:rsidR="005C5A82" w:rsidRPr="00303E60" w:rsidRDefault="005C5A82" w:rsidP="004E4E05">
      <w:pPr>
        <w:spacing w:line="360" w:lineRule="auto"/>
        <w:ind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303E60">
        <w:rPr>
          <w:rFonts w:ascii="GHEA Grapalat" w:hAnsi="GHEA Grapalat"/>
          <w:b/>
          <w:color w:val="000000" w:themeColor="text1"/>
          <w:lang w:val="hy-AM"/>
        </w:rPr>
        <w:t xml:space="preserve">««ՏԵՂԱԿԱՆ </w:t>
      </w:r>
      <w:r w:rsidRPr="00DD052E">
        <w:rPr>
          <w:rFonts w:ascii="GHEA Grapalat" w:hAnsi="GHEA Grapalat"/>
          <w:b/>
          <w:color w:val="000000" w:themeColor="text1"/>
          <w:lang w:val="hy-AM"/>
        </w:rPr>
        <w:t>ԻՆՔՆԱԿԱՌԱՎԱՐՄԱՆ ՄԱՍԻՆ» ՕՐԵՆՔՈՒՄ ՓՈՓՈԽՈՒԹՅՈՒՆ</w:t>
      </w:r>
      <w:r w:rsidR="00F16E85" w:rsidRPr="00DD052E">
        <w:rPr>
          <w:rFonts w:ascii="GHEA Grapalat" w:hAnsi="GHEA Grapalat"/>
          <w:b/>
          <w:color w:val="000000" w:themeColor="text1"/>
          <w:lang w:val="hy-AM"/>
        </w:rPr>
        <w:t>ՆԵՐ</w:t>
      </w:r>
      <w:r w:rsidRPr="00DD052E">
        <w:rPr>
          <w:rFonts w:ascii="GHEA Grapalat" w:hAnsi="GHEA Grapalat"/>
          <w:b/>
          <w:color w:val="000000" w:themeColor="text1"/>
          <w:lang w:val="hy-AM"/>
        </w:rPr>
        <w:t xml:space="preserve"> ԵՎ ԼՐԱՑՈՒՄՆԵՐ ԿԱՏԱՐԵԼՈՒ 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ՄԱՍԻՆ»</w:t>
      </w:r>
      <w:r w:rsidR="00DD052E">
        <w:rPr>
          <w:rFonts w:ascii="GHEA Grapalat" w:hAnsi="GHEA Grapalat"/>
          <w:b/>
          <w:color w:val="000000" w:themeColor="text1"/>
          <w:lang w:val="hy-AM"/>
        </w:rPr>
        <w:t xml:space="preserve"> ԵՎ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F11A91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 xml:space="preserve">ՀԱՐԱԿԻՑ 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ՕՐԵՆՔ</w:t>
      </w:r>
      <w:r w:rsidR="00DD052E">
        <w:rPr>
          <w:rFonts w:ascii="GHEA Grapalat" w:hAnsi="GHEA Grapalat"/>
          <w:b/>
          <w:color w:val="000000" w:themeColor="text1"/>
          <w:lang w:val="hy-AM"/>
        </w:rPr>
        <w:t>ՆԵՐ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Ի ՆԱԽԱԳԾ</w:t>
      </w:r>
      <w:r w:rsidR="00DD052E">
        <w:rPr>
          <w:rFonts w:ascii="GHEA Grapalat" w:hAnsi="GHEA Grapalat"/>
          <w:b/>
          <w:color w:val="000000" w:themeColor="text1"/>
          <w:lang w:val="hy-AM"/>
        </w:rPr>
        <w:t>ԵՐ</w:t>
      </w:r>
      <w:r w:rsidR="00DD052E" w:rsidRPr="00DD052E">
        <w:rPr>
          <w:rFonts w:ascii="GHEA Grapalat" w:hAnsi="GHEA Grapalat"/>
          <w:b/>
          <w:color w:val="000000" w:themeColor="text1"/>
          <w:lang w:val="hy-AM"/>
        </w:rPr>
        <w:t>Ի ԸՆԴՈՒՆՄԱՆ ԱՆՀՐԱԺԵՇՏՈՒԹՅԱՆ ՎԵՐԱԲԵՐՅԱԼ</w:t>
      </w:r>
    </w:p>
    <w:p w14:paraId="01E4B280" w14:textId="77777777" w:rsidR="005C5A82" w:rsidRPr="00D71996" w:rsidRDefault="005C5A82" w:rsidP="004E4E05">
      <w:pPr>
        <w:autoSpaceDE w:val="0"/>
        <w:autoSpaceDN w:val="0"/>
        <w:adjustRightInd w:val="0"/>
        <w:spacing w:line="360" w:lineRule="auto"/>
        <w:ind w:right="-15"/>
        <w:jc w:val="center"/>
        <w:rPr>
          <w:rFonts w:ascii="GHEA Grapalat" w:eastAsia="Calibri" w:hAnsi="GHEA Grapalat" w:cs="Sylfaen"/>
          <w:b/>
          <w:color w:val="000000" w:themeColor="text1"/>
          <w:lang w:val="hy-AM" w:eastAsia="en-US"/>
        </w:rPr>
      </w:pPr>
    </w:p>
    <w:p w14:paraId="3DA09737" w14:textId="77777777" w:rsidR="005C5A82" w:rsidRPr="00D71996" w:rsidRDefault="005C5A82" w:rsidP="004E4E05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D71996">
        <w:rPr>
          <w:rFonts w:ascii="GHEA Grapalat" w:hAnsi="GHEA Grapalat"/>
          <w:b/>
          <w:color w:val="000000" w:themeColor="text1"/>
          <w:lang w:val="hy-AM"/>
        </w:rPr>
        <w:t>1. Ընթացիկ իրավիճակը և իրավական ակտի ընդունման անհրաժեշտությունը</w:t>
      </w:r>
    </w:p>
    <w:p w14:paraId="54D5F418" w14:textId="6EE8B445" w:rsidR="005C5A82" w:rsidRDefault="005C5A82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««Տեղական ինքնակառավարման մասին» օրենքում փոփոխություն</w:t>
      </w:r>
      <w:r w:rsidR="00F16E85"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ներ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և լրացումներ կատարելու մասին»</w:t>
      </w:r>
      <w:r w:rsidR="00954C2B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և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F11A91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հարակից</w:t>
      </w:r>
      <w:r w:rsidR="000A3A8E" w:rsidRP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օրենք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ներ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ի նախագծ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երի փաթեթ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ով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0A3A8E" w:rsidRP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(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այսուհետ` Նախագիծ</w:t>
      </w:r>
      <w:r w:rsidR="000A3A8E" w:rsidRP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)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առաջարկվող փոփոխությունները</w:t>
      </w:r>
      <w:r w:rsidR="000A3A8E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և լրացումներն</w:t>
      </w:r>
      <w:r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ուղղված են տեղական ինքնակառավարման համակարգի</w:t>
      </w:r>
      <w:r w:rsidRPr="00D71996"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  <w:t xml:space="preserve"> 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արդյունավետության բարձրացմանը և մրցունակ համայնքային ծառայության ապահովմանը։ Առաջարկվող փոփոխություններով նախատեսվում է վերանայել համայնքային պաշտոններ և համայնքային ծառայության պաշտոններ զբաղեցնող անձանց վարձատրության գործող համակարգը՝ </w:t>
      </w:r>
      <w:r w:rsidR="000A3A8E">
        <w:rPr>
          <w:rFonts w:ascii="GHEA Grapalat" w:hAnsi="GHEA Grapalat"/>
          <w:color w:val="000000" w:themeColor="text1"/>
          <w:lang w:val="hy-AM"/>
        </w:rPr>
        <w:t>ներդնելով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 վարձատրության նոր կարգավորումներ, ինչը թույլ կտա վարձատրության չափ</w:t>
      </w:r>
      <w:r w:rsidR="0032052F">
        <w:rPr>
          <w:rFonts w:ascii="GHEA Grapalat" w:hAnsi="GHEA Grapalat"/>
          <w:color w:val="000000" w:themeColor="text1"/>
          <w:lang w:val="hy-AM"/>
        </w:rPr>
        <w:t>ն առնչել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 աշխատանքի արդյունավետության և համայնքային ծառայությունների որակի բարձրացման </w:t>
      </w:r>
      <w:r w:rsidR="0032052F">
        <w:rPr>
          <w:rFonts w:ascii="GHEA Grapalat" w:hAnsi="GHEA Grapalat"/>
          <w:color w:val="000000" w:themeColor="text1"/>
          <w:lang w:val="hy-AM"/>
        </w:rPr>
        <w:t>հետ</w:t>
      </w:r>
      <w:r w:rsidRPr="00D71996">
        <w:rPr>
          <w:rFonts w:ascii="GHEA Grapalat" w:hAnsi="GHEA Grapalat"/>
          <w:color w:val="000000" w:themeColor="text1"/>
          <w:lang w:val="hy-AM"/>
        </w:rPr>
        <w:t>։</w:t>
      </w:r>
    </w:p>
    <w:p w14:paraId="6FE52EAA" w14:textId="5C5F5E22" w:rsidR="00CB0E90" w:rsidRDefault="00CB0E90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Նախագծի մշակման համար հիմք են հանդիսացել ինչպես համայնքների կողմից բարձրաձայնված խնդիրները, մասնավորապես` պատշաճ վարձատրության, դրա միջոցով` որակյալ մասնագետների ներգրավման և համայնքային ծառայությունների մատուցման որակի բարձրացման անհրաժեշտությունը, այնպես էլ Վարչապետի և փոխվարչապետի հանձնարարականները, Ազգային ժողովի պատգամավորների առաջարկությունները:</w:t>
      </w:r>
    </w:p>
    <w:p w14:paraId="6DEA31E4" w14:textId="0DA171F0" w:rsidR="00095656" w:rsidRDefault="00CB0E90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Մասնավորապես, Վ</w:t>
      </w:r>
      <w:r w:rsidRPr="00CB0E90">
        <w:rPr>
          <w:rFonts w:ascii="GHEA Grapalat" w:hAnsi="GHEA Grapalat"/>
          <w:color w:val="000000" w:themeColor="text1"/>
          <w:lang w:val="hy-AM"/>
        </w:rPr>
        <w:t xml:space="preserve">արչապետի կողմից </w:t>
      </w:r>
      <w:r>
        <w:rPr>
          <w:rFonts w:ascii="GHEA Grapalat" w:hAnsi="GHEA Grapalat"/>
          <w:color w:val="000000" w:themeColor="text1"/>
          <w:lang w:val="hy-AM"/>
        </w:rPr>
        <w:t>Տ</w:t>
      </w:r>
      <w:r w:rsidRPr="00CB0E90">
        <w:rPr>
          <w:rFonts w:ascii="GHEA Grapalat" w:hAnsi="GHEA Grapalat"/>
          <w:color w:val="000000" w:themeColor="text1"/>
          <w:lang w:val="hy-AM"/>
        </w:rPr>
        <w:t xml:space="preserve">արածքային կառավարման և ենթակառուցվածքների նախարարությունում </w:t>
      </w:r>
      <w:r w:rsidR="004A5D96">
        <w:rPr>
          <w:rFonts w:ascii="GHEA Grapalat" w:hAnsi="GHEA Grapalat"/>
          <w:color w:val="000000" w:themeColor="text1"/>
          <w:lang w:val="hy-AM"/>
        </w:rPr>
        <w:t xml:space="preserve">2023 թվականի դեկտեմբերի 8-ին </w:t>
      </w:r>
      <w:r w:rsidRPr="00CB0E90">
        <w:rPr>
          <w:rFonts w:ascii="GHEA Grapalat" w:hAnsi="GHEA Grapalat"/>
          <w:color w:val="000000" w:themeColor="text1"/>
          <w:lang w:val="hy-AM"/>
        </w:rPr>
        <w:t xml:space="preserve">անցկացված խորհրդակցության </w:t>
      </w:r>
      <w:r w:rsidR="004A5D96">
        <w:rPr>
          <w:rFonts w:ascii="GHEA Grapalat" w:hAnsi="GHEA Grapalat"/>
          <w:color w:val="000000" w:themeColor="text1"/>
          <w:lang w:val="hy-AM"/>
        </w:rPr>
        <w:t xml:space="preserve">ընթացքում </w:t>
      </w:r>
      <w:r w:rsidRPr="00CB0E90">
        <w:rPr>
          <w:rFonts w:ascii="GHEA Grapalat" w:hAnsi="GHEA Grapalat"/>
          <w:color w:val="000000" w:themeColor="text1"/>
          <w:lang w:val="hy-AM"/>
        </w:rPr>
        <w:t>հանձնարար</w:t>
      </w:r>
      <w:r w:rsidR="004A5D96">
        <w:rPr>
          <w:rFonts w:ascii="GHEA Grapalat" w:hAnsi="GHEA Grapalat"/>
          <w:color w:val="000000" w:themeColor="text1"/>
          <w:lang w:val="hy-AM"/>
        </w:rPr>
        <w:t xml:space="preserve">վել է </w:t>
      </w:r>
      <w:r w:rsidRPr="00CB0E90">
        <w:rPr>
          <w:rFonts w:ascii="GHEA Grapalat" w:hAnsi="GHEA Grapalat"/>
          <w:color w:val="000000" w:themeColor="text1"/>
          <w:lang w:val="hy-AM"/>
        </w:rPr>
        <w:t>ձեռնարկել գործուն քայլեր oրենսդրական համապատասխան կարգավորումների միջոցով համայնքների ղեկավարների և համայնքային ծառայողների աշխատավարձերի բարձրացման ուղղությամբ</w:t>
      </w:r>
      <w:r w:rsidR="004A5D96">
        <w:rPr>
          <w:rFonts w:ascii="GHEA Grapalat" w:hAnsi="GHEA Grapalat"/>
          <w:color w:val="000000" w:themeColor="text1"/>
          <w:lang w:val="hy-AM"/>
        </w:rPr>
        <w:t xml:space="preserve"> (ա</w:t>
      </w:r>
      <w:r w:rsidR="004A5D96" w:rsidRPr="00CB0E90">
        <w:rPr>
          <w:rFonts w:ascii="GHEA Grapalat" w:hAnsi="GHEA Grapalat"/>
          <w:color w:val="000000" w:themeColor="text1"/>
          <w:lang w:val="hy-AM"/>
        </w:rPr>
        <w:t>րձանագրությ</w:t>
      </w:r>
      <w:r w:rsidR="004A5D96">
        <w:rPr>
          <w:rFonts w:ascii="GHEA Grapalat" w:hAnsi="GHEA Grapalat"/>
          <w:color w:val="000000" w:themeColor="text1"/>
          <w:lang w:val="hy-AM"/>
        </w:rPr>
        <w:t>ու</w:t>
      </w:r>
      <w:r w:rsidR="004A5D96" w:rsidRPr="00CB0E90">
        <w:rPr>
          <w:rFonts w:ascii="GHEA Grapalat" w:hAnsi="GHEA Grapalat"/>
          <w:color w:val="000000" w:themeColor="text1"/>
          <w:lang w:val="hy-AM"/>
        </w:rPr>
        <w:t>ն</w:t>
      </w:r>
      <w:r w:rsidR="004A5D96">
        <w:rPr>
          <w:rFonts w:ascii="GHEA Grapalat" w:hAnsi="GHEA Grapalat"/>
          <w:color w:val="000000" w:themeColor="text1"/>
          <w:lang w:val="hy-AM"/>
        </w:rPr>
        <w:t xml:space="preserve"> </w:t>
      </w:r>
      <w:r w:rsidR="004A5D96" w:rsidRPr="004A5D96">
        <w:rPr>
          <w:rFonts w:ascii="GHEA Grapalat" w:hAnsi="GHEA Grapalat"/>
          <w:color w:val="000000" w:themeColor="text1"/>
          <w:lang w:val="hy-AM"/>
        </w:rPr>
        <w:t xml:space="preserve">N </w:t>
      </w:r>
      <w:r w:rsidR="004A5D96">
        <w:rPr>
          <w:rFonts w:ascii="GHEA Grapalat" w:hAnsi="GHEA Grapalat"/>
          <w:color w:val="000000" w:themeColor="text1"/>
          <w:lang w:val="hy-AM"/>
        </w:rPr>
        <w:t>Վ/191-2023, կետ</w:t>
      </w:r>
      <w:r w:rsidR="004A5D96" w:rsidRPr="00CB0E90">
        <w:rPr>
          <w:rFonts w:ascii="GHEA Grapalat" w:hAnsi="GHEA Grapalat"/>
          <w:color w:val="000000" w:themeColor="text1"/>
          <w:lang w:val="hy-AM"/>
        </w:rPr>
        <w:t xml:space="preserve"> 3.3.7-րդ</w:t>
      </w:r>
      <w:r w:rsidR="004A5D96" w:rsidRPr="004A5D96">
        <w:rPr>
          <w:rFonts w:ascii="GHEA Grapalat" w:hAnsi="GHEA Grapalat"/>
          <w:color w:val="000000" w:themeColor="text1"/>
          <w:lang w:val="hy-AM"/>
        </w:rPr>
        <w:t>):</w:t>
      </w:r>
      <w:r w:rsidR="00C64F69">
        <w:rPr>
          <w:rFonts w:ascii="GHEA Grapalat" w:hAnsi="GHEA Grapalat"/>
          <w:color w:val="000000" w:themeColor="text1"/>
          <w:lang w:val="hy-AM"/>
        </w:rPr>
        <w:t xml:space="preserve"> </w:t>
      </w:r>
      <w:r w:rsidR="00095656">
        <w:rPr>
          <w:rFonts w:ascii="GHEA Grapalat" w:hAnsi="GHEA Grapalat"/>
          <w:color w:val="000000" w:themeColor="text1"/>
          <w:lang w:val="hy-AM"/>
        </w:rPr>
        <w:t xml:space="preserve">Կառավարության 2026 թվականի մարտի 12-ի </w:t>
      </w:r>
      <w:r w:rsidR="00095656" w:rsidRPr="00095656">
        <w:rPr>
          <w:rFonts w:ascii="GHEA Grapalat" w:hAnsi="GHEA Grapalat"/>
          <w:color w:val="000000" w:themeColor="text1"/>
          <w:lang w:val="hy-AM"/>
        </w:rPr>
        <w:t xml:space="preserve">N </w:t>
      </w:r>
      <w:r w:rsidR="00095656">
        <w:rPr>
          <w:rFonts w:ascii="GHEA Grapalat" w:hAnsi="GHEA Grapalat"/>
          <w:color w:val="000000" w:themeColor="text1"/>
          <w:lang w:val="hy-AM"/>
        </w:rPr>
        <w:t xml:space="preserve">10 նիստի օրակարգային 33-րդ հարցի շրջանակներում Վարչապետի կողմից </w:t>
      </w:r>
      <w:r w:rsidR="00095656" w:rsidRPr="00095656">
        <w:rPr>
          <w:rFonts w:ascii="GHEA Grapalat" w:hAnsi="GHEA Grapalat"/>
          <w:color w:val="000000" w:themeColor="text1"/>
          <w:lang w:val="hy-AM"/>
        </w:rPr>
        <w:t>Տարածքային կառավարման և ենթակառուցվածքների նախարարին</w:t>
      </w:r>
      <w:r w:rsidR="00095656">
        <w:rPr>
          <w:rFonts w:ascii="GHEA Grapalat" w:hAnsi="GHEA Grapalat"/>
          <w:color w:val="000000" w:themeColor="text1"/>
          <w:lang w:val="hy-AM"/>
        </w:rPr>
        <w:t xml:space="preserve"> հանձնարարվել է</w:t>
      </w:r>
      <w:r w:rsidR="00095656" w:rsidRPr="00095656">
        <w:rPr>
          <w:rFonts w:ascii="GHEA Grapalat" w:hAnsi="GHEA Grapalat"/>
          <w:color w:val="000000" w:themeColor="text1"/>
          <w:lang w:val="hy-AM"/>
        </w:rPr>
        <w:t>՝ քննարկել տեղական ինքնակառավարման մարմիններում աշխատողների աշխատանքի վարձատրությունը կատարողականի գնահատման հիման վրա իրականացնելու հարցը</w:t>
      </w:r>
      <w:r w:rsidR="00095656">
        <w:rPr>
          <w:rFonts w:ascii="GHEA Grapalat" w:hAnsi="GHEA Grapalat"/>
          <w:color w:val="000000" w:themeColor="text1"/>
          <w:lang w:val="hy-AM"/>
        </w:rPr>
        <w:t>:</w:t>
      </w:r>
    </w:p>
    <w:p w14:paraId="420943A0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Գործող «Տեղական ինքնակառավարման մասին» օրենքի համաձայն` հ</w:t>
      </w:r>
      <w:r w:rsidRPr="00FF23F1">
        <w:rPr>
          <w:rFonts w:ascii="GHEA Grapalat" w:hAnsi="GHEA Grapalat"/>
          <w:color w:val="000000" w:themeColor="text1"/>
          <w:lang w:val="hy-AM"/>
        </w:rPr>
        <w:t>ամայնքի ղեկավարի պաշտոնային դրույքաչափը սահմանվում է Հայաստանի Հանրապետության Ազգային ժողովի պատգամավորի պաշտոնային դրույքաչափի նկատմամբ հետևյալ տոկոսաչափերով.</w:t>
      </w:r>
    </w:p>
    <w:p w14:paraId="4CD9F7B6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1) մինչև 1000 բնակիչ ունեցող համայնքի ղեկավարի համար` մինչև 42,57 տոկոս.</w:t>
      </w:r>
    </w:p>
    <w:p w14:paraId="06E219DF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2) 1001-ից մինչև 5000 բնակիչ ունեցող համայնքի ղեկավարի համար` մինչև 52,06 տոկոս.</w:t>
      </w:r>
    </w:p>
    <w:p w14:paraId="73EA1B6D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3) 5001-ից մինչև 20000 բնակիչ ունեցող համայնքի ղեկավարի համար` մինչև 66,55 տոկոս.</w:t>
      </w:r>
    </w:p>
    <w:p w14:paraId="3329DFA1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4) 20001-ից մինչև 75000 բնակիչ ունեցող համայնքի ղեկավարի համար` մինչև 71,04 տոկոս.</w:t>
      </w:r>
    </w:p>
    <w:p w14:paraId="4ED84545" w14:textId="4BA5D003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5) 75000-ից ավելի բնակիչ ունեցող համայնքի ղեկավարի համար` մինչև 85,52 տոկոս:</w:t>
      </w:r>
    </w:p>
    <w:p w14:paraId="2E9DF62C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Նույն օրենքում ա</w:t>
      </w:r>
      <w:r w:rsidRPr="00FF23F1">
        <w:rPr>
          <w:rFonts w:ascii="GHEA Grapalat" w:hAnsi="GHEA Grapalat"/>
          <w:color w:val="000000" w:themeColor="text1"/>
          <w:lang w:val="hy-AM"/>
        </w:rPr>
        <w:t>շխատակազմի և համայնքային հիմնարկների աշխատողների վարձատրությ</w:t>
      </w:r>
      <w:r>
        <w:rPr>
          <w:rFonts w:ascii="GHEA Grapalat" w:hAnsi="GHEA Grapalat"/>
          <w:color w:val="000000" w:themeColor="text1"/>
          <w:lang w:val="hy-AM"/>
        </w:rPr>
        <w:t>անը վերաբերող հոդվածում սահմանված է, որ յո</w:t>
      </w:r>
      <w:r w:rsidRPr="00FF23F1">
        <w:rPr>
          <w:rFonts w:ascii="GHEA Grapalat" w:hAnsi="GHEA Grapalat"/>
          <w:color w:val="000000" w:themeColor="text1"/>
          <w:lang w:val="hy-AM"/>
        </w:rPr>
        <w:t>ւրաքանչյուր աշխատողի պաշտոնային դրույքաչափը չի կարող գերազանցել տվյալ համայնքի ղեկավարի պաշտոնային դրույքաչափի`</w:t>
      </w:r>
    </w:p>
    <w:p w14:paraId="6D351F0C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1) մինչև 1000 բնակիչ ունեցող համայնքի համար` 81,95 տոկոսը.</w:t>
      </w:r>
    </w:p>
    <w:p w14:paraId="76E9DF28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2) 1001-ից մինչև 5000 բնակիչ ունեցող համայնքի համար` 81,65 տոկոսը.</w:t>
      </w:r>
    </w:p>
    <w:p w14:paraId="456CF4C3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3) 5001-ից մինչև 20000 բնակիչ ունեցող համայնքի համար` 81,43 տոկոսը.</w:t>
      </w:r>
    </w:p>
    <w:p w14:paraId="253A71A5" w14:textId="77777777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4) 20001-ից մինչև 75000 բնակիչ ունեցող համայնքի համար` 81,26 տոկոսը.</w:t>
      </w:r>
    </w:p>
    <w:p w14:paraId="73D6D7CB" w14:textId="36CB02E2" w:rsidR="00FF23F1" w:rsidRDefault="00FF23F1" w:rsidP="004E4E05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F23F1">
        <w:rPr>
          <w:rFonts w:ascii="GHEA Grapalat" w:hAnsi="GHEA Grapalat"/>
          <w:color w:val="000000" w:themeColor="text1"/>
          <w:lang w:val="hy-AM"/>
        </w:rPr>
        <w:t>5) 75000-ից ավելի բնակիչ ունեցող համայնքի համար` 81,14 տոկոսը:</w:t>
      </w:r>
    </w:p>
    <w:p w14:paraId="158FE007" w14:textId="566CDE1B" w:rsidR="005C5A82" w:rsidRPr="00D71996" w:rsidRDefault="005C5A82" w:rsidP="004E4E05">
      <w:pPr>
        <w:pStyle w:val="ListParagraph"/>
        <w:shd w:val="clear" w:color="auto" w:fill="FFFFFF"/>
        <w:spacing w:after="0" w:line="360" w:lineRule="auto"/>
        <w:jc w:val="both"/>
        <w:rPr>
          <w:rFonts w:eastAsia="Calibri"/>
          <w:b/>
          <w:bCs/>
          <w:color w:val="000000" w:themeColor="text1"/>
          <w:szCs w:val="24"/>
          <w:lang w:val="hy-AM"/>
        </w:rPr>
      </w:pPr>
      <w:r w:rsidRPr="00D71996">
        <w:rPr>
          <w:rFonts w:eastAsia="Calibri"/>
          <w:b/>
          <w:bCs/>
          <w:color w:val="000000" w:themeColor="text1"/>
          <w:szCs w:val="24"/>
          <w:lang w:val="hy-AM"/>
        </w:rPr>
        <w:t>2. Առաջարկվող կարգավոր</w:t>
      </w:r>
      <w:r w:rsidR="00C9098D">
        <w:rPr>
          <w:rFonts w:eastAsia="Calibri"/>
          <w:b/>
          <w:bCs/>
          <w:color w:val="000000" w:themeColor="text1"/>
          <w:szCs w:val="24"/>
          <w:lang w:val="hy-AM"/>
        </w:rPr>
        <w:t>ումը</w:t>
      </w:r>
    </w:p>
    <w:p w14:paraId="66E5ED0B" w14:textId="77777777" w:rsidR="00C50A48" w:rsidRDefault="00C50A48" w:rsidP="00C50A48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Հաշվի առնելով համայնքների խոշորացման </w:t>
      </w:r>
      <w:r w:rsidRPr="00C50A48">
        <w:rPr>
          <w:rFonts w:ascii="GHEA Grapalat" w:hAnsi="GHEA Grapalat" w:cs="Sylfaen"/>
          <w:color w:val="000000" w:themeColor="text1"/>
          <w:lang w:val="hy-AM"/>
        </w:rPr>
        <w:t>(</w:t>
      </w:r>
      <w:r>
        <w:rPr>
          <w:rFonts w:ascii="GHEA Grapalat" w:hAnsi="GHEA Grapalat" w:cs="Sylfaen"/>
          <w:color w:val="000000" w:themeColor="text1"/>
          <w:lang w:val="hy-AM"/>
        </w:rPr>
        <w:t>միավորման</w:t>
      </w:r>
      <w:r w:rsidRPr="00C50A48">
        <w:rPr>
          <w:rFonts w:ascii="GHEA Grapalat" w:hAnsi="GHEA Grapalat" w:cs="Sylfaen"/>
          <w:color w:val="000000" w:themeColor="text1"/>
          <w:lang w:val="hy-AM"/>
        </w:rPr>
        <w:t>)</w:t>
      </w:r>
      <w:r>
        <w:rPr>
          <w:rFonts w:ascii="GHEA Grapalat" w:hAnsi="GHEA Grapalat" w:cs="Sylfaen"/>
          <w:color w:val="000000" w:themeColor="text1"/>
          <w:lang w:val="hy-AM"/>
        </w:rPr>
        <w:t xml:space="preserve"> և, ըստ այդմ և ոչ միայն դրանով պայմանավորված, համայնքների ղեկավարների, համայնքային պաշտոն զբաղեցնող այլ անձանց և համայնքային ծառայողների լիազորությունների շրջանակի աճը` ն</w:t>
      </w:r>
      <w:r w:rsidR="005C5A82" w:rsidRPr="00D71996">
        <w:rPr>
          <w:rFonts w:ascii="GHEA Grapalat" w:hAnsi="GHEA Grapalat" w:cs="Sylfaen"/>
          <w:color w:val="000000" w:themeColor="text1"/>
          <w:lang w:val="hy-AM"/>
        </w:rPr>
        <w:t>ախագծով</w:t>
      </w:r>
      <w:r w:rsidR="005C5A82" w:rsidRPr="00D71996">
        <w:rPr>
          <w:rFonts w:ascii="GHEA Grapalat" w:hAnsi="GHEA Grapalat"/>
          <w:color w:val="000000" w:themeColor="text1"/>
          <w:lang w:val="hy-AM"/>
        </w:rPr>
        <w:t xml:space="preserve"> առաջարկվում է վերանայել </w:t>
      </w:r>
      <w:r w:rsidR="005C5A82" w:rsidRPr="00D71996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համայնքային պաշտոններ և համայնքային ծառայության պաշտոններ զբաղեցնող անձանց</w:t>
      </w:r>
      <w:r w:rsidR="005C5A82" w:rsidRPr="00D71996">
        <w:rPr>
          <w:rFonts w:ascii="GHEA Grapalat" w:hAnsi="GHEA Grapalat"/>
          <w:color w:val="000000" w:themeColor="text1"/>
          <w:lang w:val="hy-AM"/>
        </w:rPr>
        <w:t xml:space="preserve"> վարձատրության գործող համակարգը՝ </w:t>
      </w:r>
      <w:r w:rsidR="005C5A82" w:rsidRPr="00D71996">
        <w:rPr>
          <w:rFonts w:ascii="GHEA Grapalat" w:hAnsi="GHEA Grapalat"/>
          <w:color w:val="000000" w:themeColor="text1"/>
          <w:lang w:val="hy-AM"/>
        </w:rPr>
        <w:lastRenderedPageBreak/>
        <w:t xml:space="preserve">վերանայելով վարձատրության հաշվարկման կարգը և ներդնելով վարձատրության </w:t>
      </w:r>
      <w:r w:rsidR="00C9098D">
        <w:rPr>
          <w:rFonts w:ascii="GHEA Grapalat" w:hAnsi="GHEA Grapalat"/>
          <w:color w:val="000000" w:themeColor="text1"/>
          <w:lang w:val="hy-AM"/>
        </w:rPr>
        <w:t>նոր համակարգ</w:t>
      </w:r>
      <w:r w:rsidR="005C5A82" w:rsidRPr="00D71996">
        <w:rPr>
          <w:rFonts w:ascii="GHEA Grapalat" w:hAnsi="GHEA Grapalat"/>
          <w:color w:val="000000" w:themeColor="text1"/>
          <w:lang w:val="hy-AM"/>
        </w:rPr>
        <w:t>։</w:t>
      </w:r>
    </w:p>
    <w:p w14:paraId="3A627E2C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Նախատեսվում է </w:t>
      </w:r>
      <w:r w:rsidRPr="00C50A48">
        <w:rPr>
          <w:rFonts w:ascii="GHEA Grapalat" w:hAnsi="GHEA Grapalat" w:cs="Sylfaen"/>
          <w:lang w:val="hy-AM"/>
        </w:rPr>
        <w:t>համայնքի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ղեկավարի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պաշտոնային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դրույքաչափը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սահման</w:t>
      </w:r>
      <w:r>
        <w:rPr>
          <w:rFonts w:ascii="GHEA Grapalat" w:hAnsi="GHEA Grapalat" w:cs="Sylfaen"/>
          <w:lang w:val="hy-AM" w:eastAsia="hy-AM"/>
        </w:rPr>
        <w:t>ել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Հայաստանի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Հանրապետության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Ազգային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ժողովի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պատգամավորի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պաշտոնային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դրույքաչափի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նկատմամբ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հետևյալ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տոկոսաչափերով</w:t>
      </w:r>
      <w:r w:rsidRPr="00C50A48">
        <w:rPr>
          <w:rFonts w:ascii="GHEA Grapalat" w:hAnsi="GHEA Grapalat"/>
          <w:lang w:val="hy-AM" w:eastAsia="hy-AM"/>
        </w:rPr>
        <w:t>.</w:t>
      </w:r>
    </w:p>
    <w:p w14:paraId="56CDB5A0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 xml:space="preserve">1)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1000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50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4D839B82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2) 1001-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5000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60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12F51E78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3) 5001-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20000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70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0A13BF1B" w14:textId="77777777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4) 20001-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75000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80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.</w:t>
      </w:r>
    </w:p>
    <w:p w14:paraId="4124F457" w14:textId="3EACE681" w:rsidR="00C50A48" w:rsidRDefault="00C50A48" w:rsidP="00C50A48">
      <w:pPr>
        <w:spacing w:after="120" w:line="360" w:lineRule="auto"/>
        <w:ind w:firstLine="708"/>
        <w:jc w:val="both"/>
        <w:rPr>
          <w:rFonts w:ascii="GHEA Grapalat" w:hAnsi="GHEA Grapalat"/>
          <w:lang w:val="hy-AM" w:eastAsia="hy-AM"/>
        </w:rPr>
      </w:pPr>
      <w:r w:rsidRPr="00C50A48">
        <w:rPr>
          <w:rFonts w:ascii="GHEA Grapalat" w:hAnsi="GHEA Grapalat"/>
          <w:lang w:val="hy-AM" w:eastAsia="hy-AM"/>
        </w:rPr>
        <w:t>5) 75000-</w:t>
      </w:r>
      <w:r w:rsidRPr="00C50A48">
        <w:rPr>
          <w:rFonts w:ascii="GHEA Grapalat" w:hAnsi="GHEA Grapalat" w:cs="Sylfaen"/>
          <w:lang w:val="hy-AM" w:eastAsia="hy-AM"/>
        </w:rPr>
        <w:t>ից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ավելի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բնակիչ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ունեցող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համար</w:t>
      </w:r>
      <w:r w:rsidRPr="00C50A48">
        <w:rPr>
          <w:rFonts w:ascii="GHEA Grapalat" w:hAnsi="GHEA Grapalat"/>
          <w:lang w:val="hy-AM" w:eastAsia="hy-AM"/>
        </w:rPr>
        <w:t xml:space="preserve">` </w:t>
      </w:r>
      <w:r w:rsidRPr="00C50A48">
        <w:rPr>
          <w:rFonts w:ascii="GHEA Grapalat" w:hAnsi="GHEA Grapalat" w:cs="Sylfaen"/>
          <w:lang w:val="hy-AM" w:eastAsia="hy-AM"/>
        </w:rPr>
        <w:t>մինչև</w:t>
      </w:r>
      <w:r w:rsidRPr="00C50A48">
        <w:rPr>
          <w:rFonts w:ascii="GHEA Grapalat" w:hAnsi="GHEA Grapalat"/>
          <w:lang w:val="hy-AM" w:eastAsia="hy-AM"/>
        </w:rPr>
        <w:t xml:space="preserve"> 90 </w:t>
      </w:r>
      <w:r w:rsidRPr="00C50A48">
        <w:rPr>
          <w:rFonts w:ascii="GHEA Grapalat" w:hAnsi="GHEA Grapalat" w:cs="Sylfaen"/>
          <w:lang w:val="hy-AM" w:eastAsia="hy-AM"/>
        </w:rPr>
        <w:t>տոկոս</w:t>
      </w:r>
      <w:r w:rsidRPr="00C50A48">
        <w:rPr>
          <w:rFonts w:ascii="GHEA Grapalat" w:hAnsi="GHEA Grapalat"/>
          <w:lang w:val="hy-AM" w:eastAsia="hy-AM"/>
        </w:rPr>
        <w:t>:</w:t>
      </w:r>
    </w:p>
    <w:p w14:paraId="65863F3C" w14:textId="77777777" w:rsidR="00A02E8E" w:rsidRDefault="00C50A48" w:rsidP="00A02E8E">
      <w:pPr>
        <w:spacing w:after="12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 w:eastAsia="hy-AM"/>
        </w:rPr>
        <w:t>Առաջարկվում է սահմանել, որ հ</w:t>
      </w:r>
      <w:r w:rsidRPr="00C50A48">
        <w:rPr>
          <w:rFonts w:ascii="GHEA Grapalat" w:hAnsi="GHEA Grapalat" w:cs="Sylfaen"/>
          <w:lang w:val="hy-AM" w:eastAsia="hy-AM"/>
        </w:rPr>
        <w:t>ամայնքի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ղեկավարի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պաշտոնային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դրույքաչափի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և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լրացուցիչ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աշխատավարձի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հանրագումարը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չի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կարող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գերազանցել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իր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պաշտոնային</w:t>
      </w:r>
      <w:r w:rsidRPr="00C50A48">
        <w:rPr>
          <w:rFonts w:ascii="GHEA Grapalat" w:hAnsi="GHEA Grapalat"/>
          <w:lang w:val="hy-AM" w:eastAsia="hy-AM"/>
        </w:rPr>
        <w:t xml:space="preserve"> </w:t>
      </w:r>
      <w:r w:rsidRPr="00C50A48">
        <w:rPr>
          <w:rFonts w:ascii="GHEA Grapalat" w:hAnsi="GHEA Grapalat" w:cs="Sylfaen"/>
          <w:lang w:val="hy-AM" w:eastAsia="hy-AM"/>
        </w:rPr>
        <w:t>դրույքաչափի</w:t>
      </w:r>
      <w:r w:rsidRPr="00C50A48">
        <w:rPr>
          <w:rFonts w:ascii="GHEA Grapalat" w:hAnsi="GHEA Grapalat"/>
          <w:lang w:val="hy-AM" w:eastAsia="hy-AM"/>
        </w:rPr>
        <w:t xml:space="preserve"> 130 </w:t>
      </w:r>
      <w:r w:rsidRPr="00C50A48">
        <w:rPr>
          <w:rFonts w:ascii="GHEA Grapalat" w:hAnsi="GHEA Grapalat" w:cs="Sylfaen"/>
          <w:lang w:val="hy-AM" w:eastAsia="hy-AM"/>
        </w:rPr>
        <w:t>տոկոսը</w:t>
      </w:r>
      <w:r>
        <w:rPr>
          <w:rFonts w:ascii="GHEA Grapalat" w:hAnsi="GHEA Grapalat"/>
          <w:lang w:val="hy-AM" w:eastAsia="hy-AM"/>
        </w:rPr>
        <w:t>, իսկ հ</w:t>
      </w:r>
      <w:r w:rsidRPr="00C50A48">
        <w:rPr>
          <w:rFonts w:ascii="GHEA Grapalat" w:hAnsi="GHEA Grapalat" w:cs="Sylfaen"/>
          <w:lang w:val="hy-AM"/>
        </w:rPr>
        <w:t>ամայնքային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պաշտոն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և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համայնքային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ծառայության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պաշտոն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զբաղեցնող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անձանց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լրացուցիչ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աշխատավարձը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չի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կարող</w:t>
      </w:r>
      <w:r w:rsidRPr="00C50A48">
        <w:rPr>
          <w:rFonts w:ascii="GHEA Grapalat" w:hAnsi="GHEA Grapalat"/>
          <w:lang w:val="hy-AM"/>
        </w:rPr>
        <w:t xml:space="preserve"> </w:t>
      </w:r>
      <w:r w:rsidRPr="00C50A48">
        <w:rPr>
          <w:rFonts w:ascii="GHEA Grapalat" w:hAnsi="GHEA Grapalat" w:cs="Sylfaen"/>
          <w:lang w:val="hy-AM"/>
        </w:rPr>
        <w:t>գերազանցել</w:t>
      </w:r>
      <w:r w:rsidRPr="00C50A48">
        <w:rPr>
          <w:rFonts w:ascii="GHEA Grapalat" w:hAnsi="GHEA Grapalat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հիմնական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և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լրացուցիչ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աշխատավարձի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ընդհանուր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/>
        </w:rPr>
        <w:t>չափի</w:t>
      </w:r>
      <w:r w:rsidRPr="00A02E8E">
        <w:rPr>
          <w:rFonts w:ascii="GHEA Grapalat" w:hAnsi="GHEA Grapalat"/>
          <w:color w:val="000000" w:themeColor="text1"/>
          <w:lang w:val="hy-AM"/>
        </w:rPr>
        <w:t xml:space="preserve">  60 </w:t>
      </w:r>
      <w:r w:rsidRPr="00A02E8E">
        <w:rPr>
          <w:rFonts w:ascii="GHEA Grapalat" w:hAnsi="GHEA Grapalat" w:cs="Sylfaen"/>
          <w:color w:val="000000" w:themeColor="text1"/>
          <w:lang w:val="hy-AM"/>
        </w:rPr>
        <w:t>տոկոսը</w:t>
      </w:r>
      <w:r w:rsidRPr="00A02E8E">
        <w:rPr>
          <w:rFonts w:ascii="GHEA Grapalat" w:hAnsi="GHEA Grapalat"/>
          <w:color w:val="000000" w:themeColor="text1"/>
          <w:lang w:val="hy-AM"/>
        </w:rPr>
        <w:t>:</w:t>
      </w:r>
    </w:p>
    <w:p w14:paraId="5369C5EF" w14:textId="6A9CECAB" w:rsidR="00A02E8E" w:rsidRDefault="00A02E8E" w:rsidP="00A02E8E">
      <w:pPr>
        <w:spacing w:after="120" w:line="360" w:lineRule="auto"/>
        <w:ind w:firstLine="708"/>
        <w:jc w:val="both"/>
        <w:rPr>
          <w:rFonts w:ascii="GHEA Grapalat" w:hAnsi="GHEA Grapalat"/>
          <w:color w:val="000000" w:themeColor="text1"/>
          <w:lang w:val="hy-AM" w:eastAsia="hy-AM"/>
        </w:rPr>
      </w:pPr>
      <w:r>
        <w:rPr>
          <w:rFonts w:ascii="GHEA Grapalat" w:hAnsi="GHEA Grapalat"/>
          <w:color w:val="000000" w:themeColor="text1"/>
          <w:lang w:val="hy-AM"/>
        </w:rPr>
        <w:t>Մեկ այլ կարգավորման համաձայն ամրագրվում է, որ հ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ամայնքային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պաշտոն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և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համայնքային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ծառայության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պաշտոն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զբաղեցնող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անձանց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(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բացառությամբ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`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տվյալ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համայնքի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ղեկավարի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)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վարձատրության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չափը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չի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կարող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գերազանցել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տվյալ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համայնքի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ղեկավարի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վարձատրության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չափի</w:t>
      </w:r>
      <w:r w:rsidRPr="00A02E8E">
        <w:rPr>
          <w:rFonts w:ascii="GHEA Grapalat" w:hAnsi="GHEA Grapalat"/>
          <w:color w:val="000000" w:themeColor="text1"/>
          <w:lang w:val="hy-AM" w:eastAsia="hy-AM"/>
        </w:rPr>
        <w:t xml:space="preserve"> 80 </w:t>
      </w:r>
      <w:r w:rsidRPr="00A02E8E">
        <w:rPr>
          <w:rFonts w:ascii="GHEA Grapalat" w:hAnsi="GHEA Grapalat" w:cs="Sylfaen"/>
          <w:color w:val="000000" w:themeColor="text1"/>
          <w:lang w:val="hy-AM" w:eastAsia="hy-AM"/>
        </w:rPr>
        <w:t>տոկոսը</w:t>
      </w:r>
      <w:r w:rsidRPr="00A02E8E">
        <w:rPr>
          <w:rFonts w:ascii="GHEA Grapalat" w:hAnsi="GHEA Grapalat"/>
          <w:color w:val="000000" w:themeColor="text1"/>
          <w:lang w:val="hy-AM" w:eastAsia="hy-AM"/>
        </w:rPr>
        <w:t>:</w:t>
      </w:r>
      <w:r>
        <w:rPr>
          <w:rFonts w:ascii="GHEA Grapalat" w:hAnsi="GHEA Grapalat"/>
          <w:color w:val="000000" w:themeColor="text1"/>
          <w:lang w:val="hy-AM" w:eastAsia="hy-AM"/>
        </w:rPr>
        <w:t xml:space="preserve"> Հարկ է շեշտել, որ Օրենքի գործող խմբագրությամբ 81,14-81,95 տոկոսային միջակայքի փոխարինումը 80 տոկոսով չի ենթադրում վարձատրության վերին շեմի նվազեցում` հաշվի առնելով այն հանգամանքը, որ սույն նախագծին զուգ</w:t>
      </w:r>
      <w:r w:rsidR="000B0A27">
        <w:rPr>
          <w:rFonts w:ascii="GHEA Grapalat" w:hAnsi="GHEA Grapalat"/>
          <w:color w:val="000000" w:themeColor="text1"/>
          <w:lang w:val="hy-AM" w:eastAsia="hy-AM"/>
        </w:rPr>
        <w:t>ընթաց</w:t>
      </w:r>
      <w:r>
        <w:rPr>
          <w:rFonts w:ascii="GHEA Grapalat" w:hAnsi="GHEA Grapalat"/>
          <w:color w:val="000000" w:themeColor="text1"/>
          <w:lang w:val="hy-AM" w:eastAsia="hy-AM"/>
        </w:rPr>
        <w:t xml:space="preserve"> շրջանառվող </w:t>
      </w:r>
      <w:r w:rsidRPr="00A02E8E">
        <w:rPr>
          <w:rFonts w:ascii="GHEA Grapalat" w:hAnsi="GHEA Grapalat"/>
          <w:color w:val="000000" w:themeColor="text1"/>
          <w:lang w:val="hy-AM" w:eastAsia="hy-AM"/>
        </w:rPr>
        <w:t>««Պետական պաշտոններ և պետական ծառայության պաշտոններ զբաղեցնող անձանց վարձատրության մասին» օրենքում և հարակից օրենքներում փոփոխություններ և լրացումներ կատարելու մասին» օրենքների նախագծերի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Pr="00A02E8E">
        <w:rPr>
          <w:rFonts w:ascii="GHEA Grapalat" w:hAnsi="GHEA Grapalat"/>
          <w:color w:val="000000" w:themeColor="text1"/>
          <w:lang w:val="hy-AM" w:eastAsia="hy-AM"/>
        </w:rPr>
        <w:t>փաթեթո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վ նախատեսվում է Ազգային ժողովի պատգամավորի պաշտոնային դրույքաչափի բարձրացում: Սա իր հերթին ենթադրելու է համայնքի ղեկավարի վարձատրության էական ավելացում` անկախ տոկոսային կետով ավելացումից, ինչի </w:t>
      </w:r>
      <w:r w:rsidR="00F77ED3">
        <w:rPr>
          <w:rFonts w:ascii="GHEA Grapalat" w:hAnsi="GHEA Grapalat"/>
          <w:color w:val="000000" w:themeColor="text1"/>
          <w:lang w:val="hy-AM" w:eastAsia="hy-AM"/>
        </w:rPr>
        <w:lastRenderedPageBreak/>
        <w:t>արդյունքում</w:t>
      </w:r>
      <w:r w:rsidR="000B0A27">
        <w:rPr>
          <w:rFonts w:ascii="GHEA Grapalat" w:hAnsi="GHEA Grapalat"/>
          <w:color w:val="000000" w:themeColor="text1"/>
          <w:lang w:val="hy-AM" w:eastAsia="hy-AM"/>
        </w:rPr>
        <w:t xml:space="preserve"> ստեղծվում է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 համայնքային պաշտոն զբաղեցնող մյուս անձանց, համայնքային ծառայողների, ա</w:t>
      </w:r>
      <w:r w:rsidR="00F77ED3" w:rsidRPr="00F77ED3">
        <w:rPr>
          <w:rFonts w:ascii="GHEA Grapalat" w:hAnsi="GHEA Grapalat"/>
          <w:color w:val="000000" w:themeColor="text1"/>
          <w:lang w:val="hy-AM" w:eastAsia="hy-AM"/>
        </w:rPr>
        <w:t>շխատակազմի այլ աշխատողների և համայնքային հիմնարկների աշխատողների</w:t>
      </w:r>
      <w:r w:rsidR="00F77ED3">
        <w:rPr>
          <w:rFonts w:ascii="GHEA Grapalat" w:hAnsi="GHEA Grapalat"/>
          <w:color w:val="000000" w:themeColor="text1"/>
          <w:lang w:val="hy-AM" w:eastAsia="hy-AM"/>
        </w:rPr>
        <w:t xml:space="preserve"> վարձատրության էական ավելացման հնարավորություն` անկախ վերին շեմի տոկոսային արտահայտման տարբերությունից:</w:t>
      </w:r>
    </w:p>
    <w:p w14:paraId="527E6267" w14:textId="6F9C524E" w:rsidR="00B36827" w:rsidRDefault="009D2A34" w:rsidP="009D2A34">
      <w:pPr>
        <w:spacing w:after="12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 w:eastAsia="hy-AM"/>
        </w:rPr>
        <w:t>Հիմնական աշխատավարձի դրույքաչափի տոկոսային և ըստ էության բարձրացումից բացի` սույն նախագծով առաջարկվում է նաև վ</w:t>
      </w:r>
      <w:r w:rsidR="0049321F">
        <w:rPr>
          <w:rFonts w:ascii="GHEA Grapalat" w:hAnsi="GHEA Grapalat"/>
          <w:color w:val="000000" w:themeColor="text1"/>
          <w:lang w:val="hy-AM"/>
        </w:rPr>
        <w:t>արձատրության նոր համակարգի ներդր</w:t>
      </w:r>
      <w:r>
        <w:rPr>
          <w:rFonts w:ascii="GHEA Grapalat" w:hAnsi="GHEA Grapalat"/>
          <w:color w:val="000000" w:themeColor="text1"/>
          <w:lang w:val="hy-AM"/>
        </w:rPr>
        <w:t xml:space="preserve">ում, ի դեմս` </w:t>
      </w:r>
      <w:r w:rsidR="00E05DF6">
        <w:rPr>
          <w:rFonts w:ascii="GHEA Grapalat" w:hAnsi="GHEA Grapalat"/>
          <w:color w:val="000000" w:themeColor="text1"/>
          <w:lang w:val="hy-AM"/>
        </w:rPr>
        <w:t xml:space="preserve">կատարողականի հիման վրա </w:t>
      </w:r>
      <w:r>
        <w:rPr>
          <w:rFonts w:ascii="GHEA Grapalat" w:hAnsi="GHEA Grapalat"/>
          <w:color w:val="000000" w:themeColor="text1"/>
          <w:lang w:val="hy-AM"/>
        </w:rPr>
        <w:t xml:space="preserve">լրավճարի կիրառման համակարգի, </w:t>
      </w:r>
      <w:r w:rsidR="002663C5">
        <w:rPr>
          <w:rFonts w:ascii="GHEA Grapalat" w:hAnsi="GHEA Grapalat"/>
          <w:color w:val="000000" w:themeColor="text1"/>
          <w:lang w:val="hy-AM"/>
        </w:rPr>
        <w:t xml:space="preserve">ինչը ևս էականորեն նպաստելու է նշված անձանց վարձատրության չափի բարձրացմանը: Ընդ որում` լրավճարի տրամադրման </w:t>
      </w:r>
      <w:r w:rsidR="0049321F">
        <w:rPr>
          <w:rFonts w:ascii="GHEA Grapalat" w:hAnsi="GHEA Grapalat"/>
          <w:color w:val="000000" w:themeColor="text1"/>
          <w:lang w:val="hy-AM"/>
        </w:rPr>
        <w:t>շրջանակներում</w:t>
      </w:r>
      <w:r w:rsidR="002663C5">
        <w:rPr>
          <w:rFonts w:ascii="GHEA Grapalat" w:hAnsi="GHEA Grapalat"/>
          <w:color w:val="000000" w:themeColor="text1"/>
          <w:lang w:val="hy-AM"/>
        </w:rPr>
        <w:t xml:space="preserve"> նաև նախատեսվում է</w:t>
      </w:r>
      <w:r w:rsidR="0049321F">
        <w:rPr>
          <w:rFonts w:ascii="GHEA Grapalat" w:hAnsi="GHEA Grapalat"/>
          <w:color w:val="000000" w:themeColor="text1"/>
          <w:lang w:val="hy-AM"/>
        </w:rPr>
        <w:t xml:space="preserve"> </w:t>
      </w:r>
      <w:r w:rsidR="004261CB">
        <w:rPr>
          <w:rFonts w:ascii="GHEA Grapalat" w:hAnsi="GHEA Grapalat"/>
          <w:color w:val="000000" w:themeColor="text1"/>
          <w:lang w:val="hy-AM"/>
        </w:rPr>
        <w:t>համայնքների բյուջեներից լրավճարի տրամադրման բերումով առաջացող ծախսերն օրենքներն ուժի մեջ մտնելուց հետո առաջին երկու տարիների ընթացքում փոխհատուց</w:t>
      </w:r>
      <w:r>
        <w:rPr>
          <w:rFonts w:ascii="GHEA Grapalat" w:hAnsi="GHEA Grapalat"/>
          <w:color w:val="000000" w:themeColor="text1"/>
          <w:lang w:val="hy-AM"/>
        </w:rPr>
        <w:t>ել</w:t>
      </w:r>
      <w:r w:rsidR="004261CB">
        <w:rPr>
          <w:rFonts w:ascii="GHEA Grapalat" w:hAnsi="GHEA Grapalat"/>
          <w:color w:val="000000" w:themeColor="text1"/>
          <w:lang w:val="hy-AM"/>
        </w:rPr>
        <w:t xml:space="preserve"> </w:t>
      </w:r>
      <w:r w:rsidR="0049321F">
        <w:rPr>
          <w:rFonts w:ascii="GHEA Grapalat" w:hAnsi="GHEA Grapalat"/>
          <w:color w:val="000000" w:themeColor="text1"/>
          <w:lang w:val="hy-AM"/>
        </w:rPr>
        <w:t>պետական բյուջեի միջոցներից</w:t>
      </w:r>
      <w:r w:rsidR="002663C5">
        <w:rPr>
          <w:rFonts w:ascii="GHEA Grapalat" w:hAnsi="GHEA Grapalat"/>
          <w:color w:val="000000" w:themeColor="text1"/>
          <w:lang w:val="hy-AM"/>
        </w:rPr>
        <w:t>, ինչը համայնքային բյուջեներում վարձատրության չափի սահմանափակման գործոն չի հանդիսանա:</w:t>
      </w:r>
    </w:p>
    <w:p w14:paraId="57BF7FE9" w14:textId="19C52E73" w:rsidR="00B36211" w:rsidRPr="002663C5" w:rsidRDefault="00B36827" w:rsidP="008B43C8">
      <w:pPr>
        <w:spacing w:after="12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Pr="00B36827">
        <w:rPr>
          <w:rFonts w:ascii="GHEA Grapalat" w:hAnsi="GHEA Grapalat" w:cs="Sylfaen"/>
          <w:lang w:val="hy-AM"/>
        </w:rPr>
        <w:t>ամայնքային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պաշտոն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և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համայնքային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ծառայության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պաշտոն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զբաղեցնող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անձանց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լրավճարի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ընդհանուր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չափը</w:t>
      </w:r>
      <w:r w:rsidRPr="00B3682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նախատեսվում է </w:t>
      </w:r>
      <w:r w:rsidRPr="00B36827">
        <w:rPr>
          <w:rFonts w:ascii="GHEA Grapalat" w:hAnsi="GHEA Grapalat" w:cs="Sylfaen"/>
          <w:lang w:val="hy-AM"/>
        </w:rPr>
        <w:t>որոշ</w:t>
      </w:r>
      <w:r>
        <w:rPr>
          <w:rFonts w:ascii="GHEA Grapalat" w:hAnsi="GHEA Grapalat" w:cs="Sylfaen"/>
          <w:lang w:val="hy-AM"/>
        </w:rPr>
        <w:t xml:space="preserve">ել </w:t>
      </w:r>
      <w:r w:rsidRPr="00B36827">
        <w:rPr>
          <w:rFonts w:ascii="GHEA Grapalat" w:hAnsi="GHEA Grapalat" w:cs="Sylfaen"/>
          <w:lang w:val="hy-AM"/>
        </w:rPr>
        <w:t>Կառավարության</w:t>
      </w:r>
      <w:r w:rsidRPr="00B36827">
        <w:rPr>
          <w:rFonts w:ascii="GHEA Grapalat" w:hAnsi="GHEA Grapalat"/>
          <w:lang w:val="hy-AM"/>
        </w:rPr>
        <w:t xml:space="preserve"> </w:t>
      </w:r>
      <w:r w:rsidRPr="00B36827">
        <w:rPr>
          <w:rFonts w:ascii="GHEA Grapalat" w:hAnsi="GHEA Grapalat" w:cs="Sylfaen"/>
          <w:lang w:val="hy-AM"/>
        </w:rPr>
        <w:t>կատարողականի</w:t>
      </w:r>
      <w:r w:rsidRPr="00B36827">
        <w:rPr>
          <w:rFonts w:ascii="GHEA Grapalat" w:hAnsi="GHEA Grapalat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ընդհանուր</w:t>
      </w:r>
      <w:r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ցուցանիշի</w:t>
      </w:r>
      <w:r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հիման</w:t>
      </w:r>
      <w:r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Pr="008B43C8">
        <w:rPr>
          <w:rFonts w:ascii="GHEA Grapalat" w:hAnsi="GHEA Grapalat" w:cs="Sylfaen"/>
          <w:color w:val="000000" w:themeColor="text1"/>
          <w:lang w:val="hy-AM"/>
        </w:rPr>
        <w:t>վրա</w:t>
      </w:r>
      <w:r w:rsidR="008B43C8" w:rsidRPr="008B43C8">
        <w:rPr>
          <w:rFonts w:ascii="GHEA Grapalat" w:hAnsi="GHEA Grapalat" w:cs="Sylfaen"/>
          <w:color w:val="000000" w:themeColor="text1"/>
          <w:lang w:val="hy-AM"/>
        </w:rPr>
        <w:t>:</w:t>
      </w:r>
      <w:r w:rsidR="008B43C8">
        <w:rPr>
          <w:rFonts w:ascii="GHEA Grapalat" w:hAnsi="GHEA Grapalat" w:cs="Sylfaen"/>
          <w:color w:val="000000" w:themeColor="text1"/>
          <w:lang w:val="hy-AM"/>
        </w:rPr>
        <w:t xml:space="preserve"> Ըստ այդմ` առաջարկվում է Նախագծում նախատեսել դրույթ, ըստ որի` լ</w:t>
      </w:r>
      <w:r w:rsidR="00B36211" w:rsidRPr="008B43C8">
        <w:rPr>
          <w:rFonts w:ascii="GHEA Grapalat" w:hAnsi="GHEA Grapalat"/>
          <w:color w:val="000000" w:themeColor="text1"/>
          <w:lang w:val="hy-AM"/>
        </w:rPr>
        <w:t xml:space="preserve">րավճարի հաշվարկման և տրամադրման կարգը և առանձնահատկությունները </w:t>
      </w:r>
      <w:r w:rsidR="008B43C8">
        <w:rPr>
          <w:rFonts w:ascii="GHEA Grapalat" w:hAnsi="GHEA Grapalat"/>
          <w:color w:val="000000" w:themeColor="text1"/>
          <w:lang w:val="hy-AM"/>
        </w:rPr>
        <w:t xml:space="preserve">պետք է </w:t>
      </w:r>
      <w:r w:rsidR="00B36211" w:rsidRPr="008B43C8">
        <w:rPr>
          <w:rFonts w:ascii="GHEA Grapalat" w:hAnsi="GHEA Grapalat"/>
          <w:color w:val="000000" w:themeColor="text1"/>
          <w:lang w:val="hy-AM"/>
        </w:rPr>
        <w:t>սահման</w:t>
      </w:r>
      <w:r w:rsidR="008B43C8">
        <w:rPr>
          <w:rFonts w:ascii="GHEA Grapalat" w:hAnsi="GHEA Grapalat"/>
          <w:color w:val="000000" w:themeColor="text1"/>
          <w:lang w:val="hy-AM"/>
        </w:rPr>
        <w:t>ի</w:t>
      </w:r>
      <w:r w:rsidR="00B36211" w:rsidRPr="008B43C8">
        <w:rPr>
          <w:rFonts w:ascii="GHEA Grapalat" w:hAnsi="GHEA Grapalat"/>
          <w:color w:val="000000" w:themeColor="text1"/>
          <w:lang w:val="hy-AM"/>
        </w:rPr>
        <w:t xml:space="preserve"> Կառավարությունը:</w:t>
      </w:r>
      <w:r w:rsidR="005A5517">
        <w:rPr>
          <w:rFonts w:ascii="GHEA Grapalat" w:hAnsi="GHEA Grapalat"/>
          <w:color w:val="000000" w:themeColor="text1"/>
          <w:lang w:val="hy-AM"/>
        </w:rPr>
        <w:t xml:space="preserve"> Նախատեսվում է, որ նշված ենթաօրենսդրական իրավական ակտի շրջանակներում հստակ կձևակերպվեն </w:t>
      </w:r>
      <w:r w:rsidR="005A5517">
        <w:rPr>
          <w:rFonts w:ascii="GHEA Grapalat" w:hAnsi="GHEA Grapalat" w:cs="Sylfaen"/>
          <w:color w:val="000000" w:themeColor="text1"/>
          <w:lang w:val="hy-AM"/>
        </w:rPr>
        <w:t>լ</w:t>
      </w:r>
      <w:r w:rsidR="005A5517" w:rsidRPr="008B43C8">
        <w:rPr>
          <w:rFonts w:ascii="GHEA Grapalat" w:hAnsi="GHEA Grapalat"/>
          <w:color w:val="000000" w:themeColor="text1"/>
          <w:lang w:val="hy-AM"/>
        </w:rPr>
        <w:t>րավճարի հաշվարկման և տրամադրման կարգը և առանձնահատկությունները</w:t>
      </w:r>
      <w:r w:rsidR="005A5517">
        <w:rPr>
          <w:rFonts w:ascii="GHEA Grapalat" w:hAnsi="GHEA Grapalat"/>
          <w:color w:val="000000" w:themeColor="text1"/>
          <w:lang w:val="hy-AM"/>
        </w:rPr>
        <w:t xml:space="preserve">, որոնք կարտացոլեն </w:t>
      </w:r>
      <w:r w:rsidR="005A5517" w:rsidRPr="00B36827">
        <w:rPr>
          <w:rFonts w:ascii="GHEA Grapalat" w:hAnsi="GHEA Grapalat" w:cs="Sylfaen"/>
          <w:lang w:val="hy-AM"/>
        </w:rPr>
        <w:t>Կառավարության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կատարողականի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ընդհանուր</w:t>
      </w:r>
      <w:r w:rsidR="005A5517"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ցուցանիշի</w:t>
      </w:r>
      <w:r w:rsidR="005A5517"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հիման</w:t>
      </w:r>
      <w:r w:rsidR="005A5517" w:rsidRPr="008B43C8">
        <w:rPr>
          <w:rFonts w:ascii="GHEA Grapalat" w:hAnsi="GHEA Grapalat"/>
          <w:color w:val="000000" w:themeColor="text1"/>
          <w:lang w:val="hy-AM"/>
        </w:rPr>
        <w:t xml:space="preserve"> </w:t>
      </w:r>
      <w:r w:rsidR="005A5517" w:rsidRPr="008B43C8">
        <w:rPr>
          <w:rFonts w:ascii="GHEA Grapalat" w:hAnsi="GHEA Grapalat" w:cs="Sylfaen"/>
          <w:color w:val="000000" w:themeColor="text1"/>
          <w:lang w:val="hy-AM"/>
        </w:rPr>
        <w:t>վրա</w:t>
      </w:r>
      <w:r w:rsidR="005A5517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5A5517">
        <w:rPr>
          <w:rFonts w:ascii="GHEA Grapalat" w:hAnsi="GHEA Grapalat" w:cs="Sylfaen"/>
          <w:lang w:val="hy-AM"/>
        </w:rPr>
        <w:t>հ</w:t>
      </w:r>
      <w:r w:rsidR="005A5517" w:rsidRPr="00B36827">
        <w:rPr>
          <w:rFonts w:ascii="GHEA Grapalat" w:hAnsi="GHEA Grapalat" w:cs="Sylfaen"/>
          <w:lang w:val="hy-AM"/>
        </w:rPr>
        <w:t>ամայնքային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պաշտոն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և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համայնքային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ծառայության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պաշտոն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զբաղեցնող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անձանց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լրավճարի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ընդհանուր</w:t>
      </w:r>
      <w:r w:rsidR="005A5517" w:rsidRPr="00B36827">
        <w:rPr>
          <w:rFonts w:ascii="GHEA Grapalat" w:hAnsi="GHEA Grapalat"/>
          <w:lang w:val="hy-AM"/>
        </w:rPr>
        <w:t xml:space="preserve"> </w:t>
      </w:r>
      <w:r w:rsidR="005A5517" w:rsidRPr="00B36827">
        <w:rPr>
          <w:rFonts w:ascii="GHEA Grapalat" w:hAnsi="GHEA Grapalat" w:cs="Sylfaen"/>
          <w:lang w:val="hy-AM"/>
        </w:rPr>
        <w:t>չափ</w:t>
      </w:r>
      <w:r w:rsidR="005A5517">
        <w:rPr>
          <w:rFonts w:ascii="GHEA Grapalat" w:hAnsi="GHEA Grapalat" w:cs="Sylfaen"/>
          <w:lang w:val="hy-AM"/>
        </w:rPr>
        <w:t>ի որոշման հետ կապված հարաբերությունները:</w:t>
      </w:r>
    </w:p>
    <w:p w14:paraId="09910A7C" w14:textId="44E8C83A" w:rsidR="005C5A82" w:rsidRPr="00D71996" w:rsidRDefault="005C5A82" w:rsidP="004E4E05">
      <w:pPr>
        <w:spacing w:line="360" w:lineRule="auto"/>
        <w:ind w:firstLine="708"/>
        <w:jc w:val="both"/>
        <w:rPr>
          <w:rFonts w:ascii="GHEA Grapalat" w:hAnsi="GHEA Grapalat"/>
          <w:b/>
          <w:color w:val="000000" w:themeColor="text1"/>
          <w:lang w:val="hy-AM" w:eastAsia="en-US"/>
        </w:rPr>
      </w:pPr>
      <w:r w:rsidRPr="00D71996">
        <w:rPr>
          <w:rFonts w:ascii="GHEA Grapalat" w:hAnsi="GHEA Grapalat"/>
          <w:b/>
          <w:color w:val="000000" w:themeColor="text1"/>
          <w:lang w:val="af-ZA"/>
        </w:rPr>
        <w:t xml:space="preserve">3.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Լրացուցիչ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ֆինանսական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միջոցների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անհրաժեշտությունը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և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պետական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="00D67FD4">
        <w:rPr>
          <w:rFonts w:ascii="GHEA Grapalat" w:hAnsi="GHEA Grapalat"/>
          <w:b/>
          <w:color w:val="000000" w:themeColor="text1"/>
          <w:lang w:val="hy-AM" w:eastAsia="en-US"/>
        </w:rPr>
        <w:t xml:space="preserve">և համայնքային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բյուջե</w:t>
      </w:r>
      <w:r w:rsidR="00D67FD4">
        <w:rPr>
          <w:rFonts w:ascii="GHEA Grapalat" w:hAnsi="GHEA Grapalat" w:cs="Arial"/>
          <w:b/>
          <w:color w:val="000000" w:themeColor="text1"/>
          <w:lang w:val="hy-AM" w:eastAsia="en-US"/>
        </w:rPr>
        <w:t>ներ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ի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եկամուտներում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և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ծախսերում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սպասվելիք</w:t>
      </w:r>
      <w:r w:rsidRPr="00D71996">
        <w:rPr>
          <w:rFonts w:ascii="GHEA Grapalat" w:hAnsi="GHEA Grapalat"/>
          <w:b/>
          <w:color w:val="000000" w:themeColor="text1"/>
          <w:lang w:val="hy-AM" w:eastAsia="en-US"/>
        </w:rPr>
        <w:t xml:space="preserve"> </w:t>
      </w:r>
      <w:r w:rsidRPr="00D71996">
        <w:rPr>
          <w:rFonts w:ascii="GHEA Grapalat" w:hAnsi="GHEA Grapalat" w:cs="Arial"/>
          <w:b/>
          <w:color w:val="000000" w:themeColor="text1"/>
          <w:lang w:val="hy-AM" w:eastAsia="en-US"/>
        </w:rPr>
        <w:t>փոփոխությունները</w:t>
      </w:r>
    </w:p>
    <w:p w14:paraId="095EFCE2" w14:textId="70C01E44" w:rsidR="00147352" w:rsidRPr="00D71996" w:rsidRDefault="005C5A82" w:rsidP="004E4E05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D71996">
        <w:rPr>
          <w:rFonts w:ascii="GHEA Grapalat" w:hAnsi="GHEA Grapalat"/>
          <w:color w:val="000000" w:themeColor="text1"/>
          <w:lang w:val="hy-AM"/>
        </w:rPr>
        <w:t xml:space="preserve">Նախագծի ընդունումը </w:t>
      </w:r>
      <w:r w:rsidR="00DF2845" w:rsidRPr="00D71996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Pr="00D71996">
        <w:rPr>
          <w:rFonts w:ascii="GHEA Grapalat" w:hAnsi="GHEA Grapalat"/>
          <w:color w:val="000000" w:themeColor="text1"/>
          <w:lang w:val="hy-AM"/>
        </w:rPr>
        <w:t>պետական բյուջեի</w:t>
      </w:r>
      <w:r w:rsidR="00DF2845" w:rsidRPr="00D71996">
        <w:rPr>
          <w:rFonts w:ascii="GHEA Grapalat" w:hAnsi="GHEA Grapalat"/>
          <w:color w:val="000000" w:themeColor="text1"/>
          <w:lang w:val="hy-AM"/>
        </w:rPr>
        <w:t xml:space="preserve"> և համայնքային բյուջեների</w:t>
      </w:r>
      <w:r w:rsidRPr="00D71996">
        <w:rPr>
          <w:rFonts w:ascii="GHEA Grapalat" w:hAnsi="GHEA Grapalat"/>
          <w:color w:val="000000" w:themeColor="text1"/>
          <w:lang w:val="hy-AM"/>
        </w:rPr>
        <w:t xml:space="preserve"> եկամուտներում և ծախսերում </w:t>
      </w:r>
      <w:r w:rsidR="00147352">
        <w:rPr>
          <w:rFonts w:ascii="GHEA Grapalat" w:hAnsi="GHEA Grapalat"/>
          <w:color w:val="000000" w:themeColor="text1"/>
          <w:lang w:val="hy-AM"/>
        </w:rPr>
        <w:t xml:space="preserve">անմիջական </w:t>
      </w:r>
      <w:r w:rsidRPr="00D71996">
        <w:rPr>
          <w:rFonts w:ascii="GHEA Grapalat" w:hAnsi="GHEA Grapalat"/>
          <w:color w:val="000000" w:themeColor="text1"/>
          <w:lang w:val="hy-AM"/>
        </w:rPr>
        <w:t>փոփոխությունների չի հանգեցնի</w:t>
      </w:r>
      <w:r w:rsidR="00147352">
        <w:rPr>
          <w:rFonts w:ascii="GHEA Grapalat" w:hAnsi="GHEA Grapalat"/>
          <w:color w:val="000000" w:themeColor="text1"/>
          <w:lang w:val="hy-AM"/>
        </w:rPr>
        <w:t xml:space="preserve">, սակայն դրանից բխող ենթաօրենսդրական նորմատիվ իրավական ակտերն ուժի մեջ մտնելու պարագայում նախատեսվում է պետական բյուջեի ծախսերի ավելացում տարեկան մինչև </w:t>
      </w:r>
      <w:r w:rsidR="009C793C">
        <w:rPr>
          <w:rFonts w:ascii="GHEA Grapalat" w:hAnsi="GHEA Grapalat"/>
          <w:color w:val="000000" w:themeColor="text1"/>
          <w:lang w:val="hy-AM"/>
        </w:rPr>
        <w:t>4,5 մլրդ</w:t>
      </w:r>
      <w:r w:rsidR="00147352">
        <w:rPr>
          <w:rFonts w:ascii="GHEA Grapalat" w:hAnsi="GHEA Grapalat"/>
          <w:color w:val="000000" w:themeColor="text1"/>
          <w:lang w:val="hy-AM"/>
        </w:rPr>
        <w:t xml:space="preserve"> դրամի չափով, ինչն </w:t>
      </w:r>
      <w:r w:rsidR="009F2A19">
        <w:rPr>
          <w:rFonts w:ascii="GHEA Grapalat" w:hAnsi="GHEA Grapalat"/>
          <w:color w:val="000000" w:themeColor="text1"/>
          <w:lang w:val="hy-AM"/>
        </w:rPr>
        <w:t>ուղղվելու</w:t>
      </w:r>
      <w:r w:rsidR="00147352">
        <w:rPr>
          <w:rFonts w:ascii="GHEA Grapalat" w:hAnsi="GHEA Grapalat"/>
          <w:color w:val="000000" w:themeColor="text1"/>
          <w:lang w:val="hy-AM"/>
        </w:rPr>
        <w:t xml:space="preserve"> է վարձատրության նոր համակարգի ներդրման շրջանակներում համայնքների</w:t>
      </w:r>
      <w:r w:rsidR="00D65B07">
        <w:rPr>
          <w:rFonts w:ascii="GHEA Grapalat" w:hAnsi="GHEA Grapalat"/>
          <w:color w:val="000000" w:themeColor="text1"/>
          <w:lang w:val="hy-AM"/>
        </w:rPr>
        <w:t xml:space="preserve"> </w:t>
      </w:r>
      <w:r w:rsidR="00D65B07" w:rsidRPr="00D65B07">
        <w:rPr>
          <w:rFonts w:ascii="GHEA Grapalat" w:hAnsi="GHEA Grapalat"/>
          <w:color w:val="000000" w:themeColor="text1"/>
          <w:lang w:val="hy-AM"/>
        </w:rPr>
        <w:t>(</w:t>
      </w:r>
      <w:r w:rsidR="00D65B07">
        <w:rPr>
          <w:rFonts w:ascii="GHEA Grapalat" w:hAnsi="GHEA Grapalat"/>
          <w:color w:val="000000" w:themeColor="text1"/>
          <w:lang w:val="hy-AM"/>
        </w:rPr>
        <w:t>բացառությամբ` Երևանի</w:t>
      </w:r>
      <w:r w:rsidR="00D65B07" w:rsidRPr="00D65B07">
        <w:rPr>
          <w:rFonts w:ascii="GHEA Grapalat" w:hAnsi="GHEA Grapalat"/>
          <w:color w:val="000000" w:themeColor="text1"/>
          <w:lang w:val="hy-AM"/>
        </w:rPr>
        <w:t>)</w:t>
      </w:r>
      <w:r w:rsidR="00147352">
        <w:rPr>
          <w:rFonts w:ascii="GHEA Grapalat" w:hAnsi="GHEA Grapalat"/>
          <w:color w:val="000000" w:themeColor="text1"/>
          <w:lang w:val="hy-AM"/>
        </w:rPr>
        <w:t xml:space="preserve"> </w:t>
      </w:r>
      <w:r w:rsidR="00147352">
        <w:rPr>
          <w:rFonts w:ascii="GHEA Grapalat" w:hAnsi="GHEA Grapalat"/>
          <w:color w:val="000000" w:themeColor="text1"/>
          <w:lang w:val="hy-AM"/>
        </w:rPr>
        <w:lastRenderedPageBreak/>
        <w:t>բյուջեներից լրավճարի տրամադրման բերումով առաջացող ծախսերը պետական բյուջեի միջոցներից</w:t>
      </w:r>
      <w:r w:rsidR="00147352" w:rsidRPr="00147352">
        <w:rPr>
          <w:rFonts w:ascii="GHEA Grapalat" w:hAnsi="GHEA Grapalat"/>
          <w:color w:val="000000" w:themeColor="text1"/>
          <w:lang w:val="hy-AM"/>
        </w:rPr>
        <w:t xml:space="preserve"> </w:t>
      </w:r>
      <w:r w:rsidR="00147352">
        <w:rPr>
          <w:rFonts w:ascii="GHEA Grapalat" w:hAnsi="GHEA Grapalat"/>
          <w:color w:val="000000" w:themeColor="text1"/>
          <w:lang w:val="hy-AM"/>
        </w:rPr>
        <w:t>փոխհատուց</w:t>
      </w:r>
      <w:r w:rsidR="009F2A19">
        <w:rPr>
          <w:rFonts w:ascii="GHEA Grapalat" w:hAnsi="GHEA Grapalat"/>
          <w:color w:val="000000" w:themeColor="text1"/>
          <w:lang w:val="hy-AM"/>
        </w:rPr>
        <w:t>մանը:</w:t>
      </w:r>
      <w:r w:rsidR="003F3ED9" w:rsidRPr="003F3ED9">
        <w:rPr>
          <w:rFonts w:ascii="GHEA Grapalat" w:hAnsi="GHEA Grapalat"/>
          <w:color w:val="000000" w:themeColor="text1"/>
          <w:lang w:val="hy-AM"/>
        </w:rPr>
        <w:t xml:space="preserve"> </w:t>
      </w:r>
      <w:r w:rsidR="003F3ED9">
        <w:rPr>
          <w:rFonts w:ascii="GHEA Grapalat" w:hAnsi="GHEA Grapalat"/>
          <w:color w:val="000000" w:themeColor="text1"/>
          <w:lang w:val="hy-AM"/>
        </w:rPr>
        <w:t xml:space="preserve">Ենթաօրենսդրական նորմատիվ իրավական ակտերն ուժի մեջ մտնելու պարագայում նախատեսվում է նաև համայնքային բյուջեներում ծախսերի ավելացում տարեկան մինչև </w:t>
      </w:r>
      <w:r w:rsidR="009C793C">
        <w:rPr>
          <w:rFonts w:ascii="GHEA Grapalat" w:hAnsi="GHEA Grapalat"/>
          <w:color w:val="000000" w:themeColor="text1"/>
          <w:lang w:val="hy-AM"/>
        </w:rPr>
        <w:t>3,5 մլրդ</w:t>
      </w:r>
      <w:r w:rsidR="003F3ED9">
        <w:rPr>
          <w:rFonts w:ascii="GHEA Grapalat" w:hAnsi="GHEA Grapalat"/>
          <w:color w:val="000000" w:themeColor="text1"/>
          <w:lang w:val="hy-AM"/>
        </w:rPr>
        <w:t xml:space="preserve"> դրամի չափով, սակայն հաշվի առնելով համայնքների բյուջեների աշխատավարձային ֆոնդերի մասով տեղական ինքնակառավարման ինքնուրույնության սկզբունքը</w:t>
      </w:r>
      <w:r w:rsidR="009C793C">
        <w:rPr>
          <w:rFonts w:ascii="GHEA Grapalat" w:hAnsi="GHEA Grapalat"/>
          <w:color w:val="000000" w:themeColor="text1"/>
          <w:lang w:val="hy-AM"/>
        </w:rPr>
        <w:t>`</w:t>
      </w:r>
      <w:r w:rsidR="003F3ED9">
        <w:rPr>
          <w:rFonts w:ascii="GHEA Grapalat" w:hAnsi="GHEA Grapalat"/>
          <w:color w:val="000000" w:themeColor="text1"/>
          <w:lang w:val="hy-AM"/>
        </w:rPr>
        <w:t xml:space="preserve"> նշված արժեքն իմպերատիվ բնույթ չի կրում և առավելագույն մոտավոր արժեք է:</w:t>
      </w:r>
    </w:p>
    <w:p w14:paraId="51723C64" w14:textId="77777777" w:rsidR="005C5A82" w:rsidRPr="00D71996" w:rsidRDefault="005C5A82" w:rsidP="004E4E05">
      <w:pPr>
        <w:spacing w:before="120" w:line="360" w:lineRule="auto"/>
        <w:ind w:firstLine="720"/>
        <w:jc w:val="both"/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</w:pPr>
      <w:r w:rsidRPr="00D71996">
        <w:rPr>
          <w:rFonts w:ascii="GHEA Grapalat" w:eastAsia="Calibri" w:hAnsi="GHEA Grapalat" w:cs="Sylfaen"/>
          <w:b/>
          <w:bCs/>
          <w:color w:val="000000" w:themeColor="text1"/>
          <w:lang w:val="hy-AM" w:eastAsia="en-US"/>
        </w:rPr>
        <w:t xml:space="preserve">4. </w:t>
      </w:r>
      <w:r w:rsidRPr="00D71996"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  <w:t>Նախագծի մշակման գործընթացում ներգրավված ինստիտուտները և անձինք</w:t>
      </w:r>
    </w:p>
    <w:p w14:paraId="213F10D3" w14:textId="4E745C7A" w:rsidR="005C5A82" w:rsidRPr="00D71996" w:rsidRDefault="005C5A82" w:rsidP="004E4E05">
      <w:pPr>
        <w:spacing w:line="360" w:lineRule="auto"/>
        <w:ind w:right="-15" w:firstLine="720"/>
        <w:jc w:val="both"/>
        <w:rPr>
          <w:rFonts w:ascii="GHEA Grapalat" w:eastAsia="Calibri" w:hAnsi="GHEA Grapalat" w:cs="Sylfaen"/>
          <w:bCs/>
          <w:color w:val="000000" w:themeColor="text1"/>
          <w:lang w:val="lt-LT" w:eastAsia="en-US"/>
        </w:rPr>
      </w:pPr>
      <w:r w:rsidRPr="00D71996">
        <w:rPr>
          <w:rFonts w:ascii="GHEA Grapalat" w:eastAsia="Calibri" w:hAnsi="GHEA Grapalat" w:cs="Sylfaen"/>
          <w:bCs/>
          <w:color w:val="000000" w:themeColor="text1"/>
          <w:lang w:val="lt-LT" w:eastAsia="en-US"/>
        </w:rPr>
        <w:t xml:space="preserve">Նախագիծը մշակվել է </w:t>
      </w:r>
      <w:r w:rsidR="00130432" w:rsidRPr="00D71996">
        <w:rPr>
          <w:rFonts w:ascii="GHEA Grapalat" w:eastAsia="Calibri" w:hAnsi="GHEA Grapalat" w:cs="Sylfaen"/>
          <w:bCs/>
          <w:color w:val="000000" w:themeColor="text1"/>
          <w:lang w:val="lt-LT" w:eastAsia="en-US"/>
        </w:rPr>
        <w:t>Տ</w:t>
      </w:r>
      <w:r w:rsidRPr="00D71996">
        <w:rPr>
          <w:rFonts w:ascii="GHEA Grapalat" w:eastAsia="Calibri" w:hAnsi="GHEA Grapalat" w:cs="Sylfaen"/>
          <w:bCs/>
          <w:color w:val="000000" w:themeColor="text1"/>
          <w:lang w:val="lt-LT" w:eastAsia="en-US"/>
        </w:rPr>
        <w:t>արածքային կառավարման և ենթակառուցվածքների նախարարության կողմից:</w:t>
      </w:r>
    </w:p>
    <w:p w14:paraId="0B752A26" w14:textId="77777777" w:rsidR="005C5A82" w:rsidRPr="00D71996" w:rsidRDefault="005C5A82" w:rsidP="004E4E05">
      <w:pPr>
        <w:spacing w:before="120"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</w:pPr>
      <w:r w:rsidRPr="00D71996">
        <w:rPr>
          <w:rFonts w:ascii="GHEA Grapalat" w:eastAsia="Calibri" w:hAnsi="GHEA Grapalat" w:cs="Sylfaen"/>
          <w:b/>
          <w:bCs/>
          <w:color w:val="000000" w:themeColor="text1"/>
          <w:lang w:val="hy-AM" w:eastAsia="en-US"/>
        </w:rPr>
        <w:t xml:space="preserve">5. </w:t>
      </w:r>
      <w:r w:rsidRPr="00D71996">
        <w:rPr>
          <w:rFonts w:ascii="GHEA Grapalat" w:eastAsia="Calibri" w:hAnsi="GHEA Grapalat" w:cs="Sylfaen"/>
          <w:b/>
          <w:bCs/>
          <w:color w:val="000000" w:themeColor="text1"/>
          <w:lang w:val="lt-LT" w:eastAsia="en-US"/>
        </w:rPr>
        <w:t>Ակնկալվող արդյունքը</w:t>
      </w:r>
    </w:p>
    <w:p w14:paraId="28DEAFD3" w14:textId="37429D12" w:rsidR="005C5A82" w:rsidRPr="00D71996" w:rsidRDefault="005C5A82" w:rsidP="004E4E05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Նախագծի ընդունմամբ կներդրվ</w:t>
      </w:r>
      <w:r w:rsidR="00326E25"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ի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վարձատրության</w:t>
      </w:r>
      <w:r w:rsidR="00130432"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նոր համակարգ, ինչը թույլ կտա վարձատրության չափը համարժեքորեն պայմանավորել աշխատանքի գրանցած արդյունքներով</w:t>
      </w:r>
      <w:r w:rsidR="004E4E0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,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որպես աշխատանքի արդյուն</w:t>
      </w:r>
      <w:r w:rsidR="00326E25"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ա</w:t>
      </w:r>
      <w:r w:rsidRPr="00D71996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վետության և հանրային ծառայությունների որակի  բարձրացման էական գործոն։</w:t>
      </w:r>
    </w:p>
    <w:p w14:paraId="203933F1" w14:textId="1D4BC59B" w:rsidR="005C5A82" w:rsidRPr="00D71996" w:rsidRDefault="005C5A82" w:rsidP="004E4E05">
      <w:pPr>
        <w:spacing w:before="120" w:line="360" w:lineRule="auto"/>
        <w:ind w:firstLine="708"/>
        <w:jc w:val="both"/>
        <w:rPr>
          <w:rFonts w:ascii="GHEA Grapalat" w:eastAsia="Calibri" w:hAnsi="GHEA Grapalat"/>
          <w:b/>
          <w:bCs/>
          <w:color w:val="000000" w:themeColor="text1"/>
          <w:lang w:val="hy-AM" w:eastAsia="en-US"/>
        </w:rPr>
      </w:pPr>
      <w:r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6</w:t>
      </w:r>
      <w:r w:rsidR="00326E25"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.</w:t>
      </w:r>
      <w:r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 Կապը</w:t>
      </w:r>
      <w:r w:rsidRPr="00D71996">
        <w:rPr>
          <w:rFonts w:ascii="Calibri" w:eastAsia="Calibri" w:hAnsi="Calibri" w:cs="Calibri"/>
          <w:b/>
          <w:bCs/>
          <w:color w:val="000000" w:themeColor="text1"/>
          <w:lang w:val="hy-AM" w:eastAsia="en-US"/>
        </w:rPr>
        <w:t> </w:t>
      </w:r>
      <w:r w:rsidRPr="00D71996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ռազմավարական փաստաթղթերի հետ</w:t>
      </w:r>
    </w:p>
    <w:p w14:paraId="40659792" w14:textId="073EA181" w:rsidR="00F12C76" w:rsidRPr="00D71996" w:rsidRDefault="005C5A82" w:rsidP="004E4E05">
      <w:pPr>
        <w:autoSpaceDE w:val="0"/>
        <w:autoSpaceDN w:val="0"/>
        <w:adjustRightInd w:val="0"/>
        <w:spacing w:after="12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71996">
        <w:rPr>
          <w:rFonts w:ascii="GHEA Grapalat" w:hAnsi="GHEA Grapalat"/>
          <w:bCs/>
          <w:color w:val="000000" w:themeColor="text1"/>
          <w:lang w:val="hy-AM"/>
        </w:rPr>
        <w:t>Նախագիծը բխում է Կառավարության 2021 թվականի օգոստոսի 18-ի N 1363-Ա որոշմամբ հաստատված Հայաստանի Հանրապետության կառավարության ծրագրի</w:t>
      </w:r>
      <w:r w:rsidR="00326E25" w:rsidRPr="00D71996">
        <w:rPr>
          <w:rFonts w:ascii="GHEA Grapalat" w:hAnsi="GHEA Grapalat"/>
          <w:bCs/>
          <w:color w:val="000000" w:themeColor="text1"/>
          <w:lang w:val="hy-AM"/>
        </w:rPr>
        <w:t>ց</w:t>
      </w:r>
      <w:r w:rsidRPr="00D71996">
        <w:rPr>
          <w:rFonts w:ascii="GHEA Grapalat" w:hAnsi="GHEA Grapalat"/>
          <w:bCs/>
          <w:color w:val="000000" w:themeColor="text1"/>
          <w:lang w:val="hy-AM"/>
        </w:rPr>
        <w:t>, ինչպես նաև Կառավարության 2022 թվականի մայիսի 13-ի N 691-Լ որոշմամբ հաստատված հանրային կառավարման բարեփոխումների ռազմավարությ</w:t>
      </w:r>
      <w:r w:rsidR="00326E25" w:rsidRPr="00D71996">
        <w:rPr>
          <w:rFonts w:ascii="GHEA Grapalat" w:hAnsi="GHEA Grapalat"/>
          <w:bCs/>
          <w:color w:val="000000" w:themeColor="text1"/>
          <w:lang w:val="hy-AM"/>
        </w:rPr>
        <w:t>ունից</w:t>
      </w:r>
      <w:r w:rsidRPr="00D71996">
        <w:rPr>
          <w:rFonts w:ascii="GHEA Grapalat" w:hAnsi="GHEA Grapalat"/>
          <w:bCs/>
          <w:color w:val="000000" w:themeColor="text1"/>
          <w:lang w:val="hy-AM"/>
        </w:rPr>
        <w:t>։</w:t>
      </w:r>
    </w:p>
    <w:sectPr w:rsidR="00F12C76" w:rsidRPr="00D71996" w:rsidSect="005C5A82">
      <w:headerReference w:type="first" r:id="rId6"/>
      <w:pgSz w:w="11906" w:h="16838" w:code="9"/>
      <w:pgMar w:top="540" w:right="926" w:bottom="270" w:left="994" w:header="274" w:footer="31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015ED" w14:textId="77777777" w:rsidR="00BE299C" w:rsidRDefault="00BE299C">
      <w:r>
        <w:separator/>
      </w:r>
    </w:p>
  </w:endnote>
  <w:endnote w:type="continuationSeparator" w:id="0">
    <w:p w14:paraId="6A3B8C45" w14:textId="77777777" w:rsidR="00BE299C" w:rsidRDefault="00BE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0501D" w14:textId="77777777" w:rsidR="00BE299C" w:rsidRDefault="00BE299C">
      <w:r>
        <w:separator/>
      </w:r>
    </w:p>
  </w:footnote>
  <w:footnote w:type="continuationSeparator" w:id="0">
    <w:p w14:paraId="432B76F8" w14:textId="77777777" w:rsidR="00BE299C" w:rsidRDefault="00BE2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1F64A" w14:textId="77777777" w:rsidR="005C5A82" w:rsidRPr="0072559B" w:rsidRDefault="005C5A82" w:rsidP="00BB5332">
    <w:pPr>
      <w:spacing w:line="360" w:lineRule="auto"/>
      <w:jc w:val="center"/>
      <w:rPr>
        <w:rFonts w:ascii="GHEA Grapalat" w:hAnsi="GHEA Grapala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02"/>
    <w:rsid w:val="000841BE"/>
    <w:rsid w:val="00095656"/>
    <w:rsid w:val="000A3A8E"/>
    <w:rsid w:val="000B0A27"/>
    <w:rsid w:val="000B598C"/>
    <w:rsid w:val="0011495E"/>
    <w:rsid w:val="00130432"/>
    <w:rsid w:val="00147352"/>
    <w:rsid w:val="002663C5"/>
    <w:rsid w:val="00303E60"/>
    <w:rsid w:val="0032052F"/>
    <w:rsid w:val="00326E25"/>
    <w:rsid w:val="003F3ED9"/>
    <w:rsid w:val="004161CF"/>
    <w:rsid w:val="00421FC0"/>
    <w:rsid w:val="004261CB"/>
    <w:rsid w:val="0047111D"/>
    <w:rsid w:val="0049321F"/>
    <w:rsid w:val="004A3643"/>
    <w:rsid w:val="004A5D96"/>
    <w:rsid w:val="004E4E05"/>
    <w:rsid w:val="00507CBD"/>
    <w:rsid w:val="0052347E"/>
    <w:rsid w:val="005A5517"/>
    <w:rsid w:val="005C5A82"/>
    <w:rsid w:val="006522EC"/>
    <w:rsid w:val="006C0B77"/>
    <w:rsid w:val="006D4B0E"/>
    <w:rsid w:val="00745702"/>
    <w:rsid w:val="007D77EC"/>
    <w:rsid w:val="008242FF"/>
    <w:rsid w:val="00833CF3"/>
    <w:rsid w:val="00870751"/>
    <w:rsid w:val="008B43C8"/>
    <w:rsid w:val="008C0CAF"/>
    <w:rsid w:val="00922C48"/>
    <w:rsid w:val="00954C2B"/>
    <w:rsid w:val="009C793C"/>
    <w:rsid w:val="009D2A34"/>
    <w:rsid w:val="009F2A19"/>
    <w:rsid w:val="00A02E8E"/>
    <w:rsid w:val="00A5573C"/>
    <w:rsid w:val="00B04524"/>
    <w:rsid w:val="00B13A86"/>
    <w:rsid w:val="00B36211"/>
    <w:rsid w:val="00B36827"/>
    <w:rsid w:val="00B915B7"/>
    <w:rsid w:val="00BB4ED6"/>
    <w:rsid w:val="00BE299C"/>
    <w:rsid w:val="00BF74FA"/>
    <w:rsid w:val="00C50A48"/>
    <w:rsid w:val="00C64F69"/>
    <w:rsid w:val="00C9098D"/>
    <w:rsid w:val="00CB0E90"/>
    <w:rsid w:val="00D1715E"/>
    <w:rsid w:val="00D40392"/>
    <w:rsid w:val="00D65B07"/>
    <w:rsid w:val="00D67FD4"/>
    <w:rsid w:val="00D71996"/>
    <w:rsid w:val="00DC6E1A"/>
    <w:rsid w:val="00DD052E"/>
    <w:rsid w:val="00DF192B"/>
    <w:rsid w:val="00DF2845"/>
    <w:rsid w:val="00E05DF6"/>
    <w:rsid w:val="00E61338"/>
    <w:rsid w:val="00EA59DF"/>
    <w:rsid w:val="00EA65BD"/>
    <w:rsid w:val="00EE4070"/>
    <w:rsid w:val="00F11A91"/>
    <w:rsid w:val="00F12C76"/>
    <w:rsid w:val="00F16E85"/>
    <w:rsid w:val="00F77ED3"/>
    <w:rsid w:val="00FC5E52"/>
    <w:rsid w:val="00FF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7B5E1"/>
  <w15:chartTrackingRefBased/>
  <w15:docId w15:val="{4F200A1C-1AD6-438F-A808-73D2B32C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82"/>
    <w:pPr>
      <w:spacing w:after="0" w:line="240" w:lineRule="auto"/>
    </w:pPr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7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7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70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70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70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70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70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70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70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7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7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702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702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702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70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70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70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70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7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45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70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4570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702"/>
    <w:pPr>
      <w:spacing w:before="160" w:after="160"/>
      <w:jc w:val="center"/>
    </w:pPr>
    <w:rPr>
      <w:rFonts w:ascii="GHEA Grapalat" w:eastAsiaTheme="minorHAnsi" w:hAnsi="GHEA Grapalat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45702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745702"/>
    <w:pPr>
      <w:spacing w:after="160"/>
      <w:ind w:left="720"/>
      <w:contextualSpacing/>
    </w:pPr>
    <w:rPr>
      <w:rFonts w:ascii="GHEA Grapalat" w:eastAsiaTheme="minorHAnsi" w:hAnsi="GHEA Grapalat" w:cstheme="minorBidi"/>
      <w:kern w:val="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4570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7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="GHEA Grapalat" w:eastAsiaTheme="minorHAnsi" w:hAnsi="GHEA Grapalat" w:cstheme="minorBidi"/>
      <w:i/>
      <w:iCs/>
      <w:color w:val="2E74B5" w:themeColor="accent1" w:themeShade="BF"/>
      <w:kern w:val="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70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702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5C5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Vahram Hovhannisyan</dc:creator>
  <cp:keywords/>
  <dc:description/>
  <cp:lastModifiedBy>Armen Hayrapetyan</cp:lastModifiedBy>
  <cp:revision>2</cp:revision>
  <dcterms:created xsi:type="dcterms:W3CDTF">2026-09-17T06:18:00Z</dcterms:created>
  <dcterms:modified xsi:type="dcterms:W3CDTF">2026-09-17T06:18:00Z</dcterms:modified>
</cp:coreProperties>
</file>