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FD5CF7" w14:textId="77777777" w:rsidR="004F69E1" w:rsidRPr="00444F3A" w:rsidRDefault="00C9742B">
      <w:pPr>
        <w:spacing w:before="100"/>
        <w:ind w:left="141"/>
        <w:jc w:val="center"/>
        <w:rPr>
          <w:rFonts w:ascii="GHEA Grapalat" w:hAnsi="GHEA Grapalat"/>
          <w:b/>
          <w:bCs/>
          <w:sz w:val="24"/>
          <w:szCs w:val="24"/>
        </w:rPr>
      </w:pPr>
      <w:bookmarkStart w:id="0" w:name="_GoBack"/>
      <w:bookmarkEnd w:id="0"/>
      <w:r w:rsidRPr="00444F3A">
        <w:rPr>
          <w:rFonts w:ascii="GHEA Grapalat" w:eastAsia="Tahoma" w:hAnsi="GHEA Grapalat" w:cs="Tahoma"/>
          <w:b/>
          <w:bCs/>
          <w:sz w:val="24"/>
          <w:szCs w:val="24"/>
        </w:rPr>
        <w:t>ԱՄՓՈՓԱԹԵՐԹ</w:t>
      </w:r>
    </w:p>
    <w:p w14:paraId="50E45269" w14:textId="77777777" w:rsidR="004F69E1" w:rsidRPr="00444F3A" w:rsidRDefault="00C9742B">
      <w:pPr>
        <w:spacing w:before="100"/>
        <w:ind w:left="141"/>
        <w:jc w:val="center"/>
        <w:rPr>
          <w:rFonts w:ascii="GHEA Grapalat" w:hAnsi="GHEA Grapalat"/>
          <w:b/>
          <w:bCs/>
          <w:sz w:val="24"/>
          <w:szCs w:val="24"/>
        </w:rPr>
      </w:pPr>
      <w:r w:rsidRPr="00444F3A">
        <w:rPr>
          <w:rFonts w:ascii="GHEA Grapalat" w:eastAsia="Tahoma" w:hAnsi="GHEA Grapalat" w:cs="Tahoma"/>
          <w:b/>
          <w:bCs/>
          <w:sz w:val="24"/>
          <w:szCs w:val="24"/>
        </w:rPr>
        <w:t>««ՊԵՏԱԿԱՆ ՊԱՇՏՈՆՆԵՐ ԵՎ ՊԵՏԱԿԱՆ ԾԱՌԱՅՈՒԹՅԱՆ ՊԱՇՏՈՆՆԵՐ ԶԲԱՂԹՅՈՒՆՆԵՐԻ ԵՎ ԱՌԱՋԱՐԿՈՒԹՅՈՒՆՆԵՐԻ ՎԵՐԱԲԵՐՅԱԼԵՑՆՈՂ ԱՆՁԱՆՑ ՎԱՐՁԱՏՐՈՒԹՅԱՆ ՄԱՍԻՆ» ՕՐԵՆՔՈՒՄ ԵՎ ՀԱՐԱԿԻՑ ՕՐԵՆՔՆԵՐՈՒՄ ՓՈՓՈԽՈՒԹՅՈՒՆՆԵՐ ԵՎ ԼՐԱՑՈՒՄՆԵՐ ԿԱՏԱՐԵԼՈՒ ՄԱՍԻՆ» ՕՐԵՆՔՆԵՐԻ ՆԱԽԱԳԾԵՐԻՆ ՀԱՎԱՆՈՒԹՅՈՒՆ ՏԱԼՈՒ ՄԱՍԻՆ» ԿԱՌԱՎԱՐՈՒԹՅԱՆ ՈՐՈՇՄԱՆ ՆԱԽԱԳԾԻ ԿԱՊԱԿՑՈՒԹՅԱՄԲ ՇԱՀԱԳՐԳԻՌ ՄԱՐՄԻՆՆԵՐԻՑ ՍՏԱՑՎԱԾ ԱՌԱՐԿՈՒԹՅՈՒՆՆԵՐԻ, ԴԻՏՈՂՈՒԹՅՈւՆՆԵՐԻ ԵՎ ԱՌԱՋԱՐԿՈւԹՅՈւՆՆԵՐԻ ՎԵՐԱԲԵՐՅԱԼ</w:t>
      </w:r>
    </w:p>
    <w:p w14:paraId="623A6873" w14:textId="77777777" w:rsidR="004F69E1" w:rsidRPr="00444F3A" w:rsidRDefault="00C9742B">
      <w:pPr>
        <w:spacing w:before="100"/>
        <w:ind w:left="141"/>
        <w:jc w:val="both"/>
        <w:rPr>
          <w:rFonts w:ascii="GHEA Grapalat" w:hAnsi="GHEA Grapalat"/>
          <w:sz w:val="24"/>
          <w:szCs w:val="24"/>
        </w:rPr>
      </w:pPr>
      <w:r w:rsidRPr="00444F3A">
        <w:rPr>
          <w:rFonts w:ascii="GHEA Grapalat" w:hAnsi="GHEA Grapalat"/>
          <w:sz w:val="24"/>
          <w:szCs w:val="24"/>
        </w:rPr>
        <w:t xml:space="preserve"> </w:t>
      </w:r>
    </w:p>
    <w:tbl>
      <w:tblPr>
        <w:tblStyle w:val="a"/>
        <w:tblW w:w="144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705"/>
        <w:gridCol w:w="4710"/>
      </w:tblGrid>
      <w:tr w:rsidR="004F69E1" w:rsidRPr="00444F3A" w14:paraId="3DB16296" w14:textId="77777777" w:rsidTr="00444F3A">
        <w:trPr>
          <w:trHeight w:val="435"/>
        </w:trPr>
        <w:tc>
          <w:tcPr>
            <w:tcW w:w="9705" w:type="dxa"/>
            <w:vMerge w:val="restart"/>
            <w:tcBorders>
              <w:top w:val="single" w:sz="6" w:space="0" w:color="000000"/>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75C5E99A" w14:textId="77777777" w:rsidR="004F69E1" w:rsidRPr="00444F3A" w:rsidRDefault="00C9742B">
            <w:pPr>
              <w:spacing w:before="100"/>
              <w:ind w:left="141"/>
              <w:jc w:val="center"/>
              <w:rPr>
                <w:rFonts w:ascii="GHEA Grapalat" w:hAnsi="GHEA Grapalat"/>
                <w:b/>
                <w:bCs/>
                <w:sz w:val="24"/>
                <w:szCs w:val="24"/>
              </w:rPr>
            </w:pPr>
            <w:r w:rsidRPr="00444F3A">
              <w:rPr>
                <w:rFonts w:ascii="GHEA Grapalat" w:hAnsi="GHEA Grapalat"/>
                <w:b/>
                <w:bCs/>
                <w:sz w:val="24"/>
                <w:szCs w:val="24"/>
              </w:rPr>
              <w:t>1.</w:t>
            </w:r>
            <w:r w:rsidRPr="00444F3A">
              <w:rPr>
                <w:rFonts w:ascii="GHEA Grapalat" w:hAnsi="GHEA Grapalat"/>
                <w:sz w:val="24"/>
                <w:szCs w:val="24"/>
              </w:rPr>
              <w:t xml:space="preserve">    </w:t>
            </w:r>
            <w:r w:rsidRPr="00444F3A">
              <w:rPr>
                <w:rFonts w:ascii="GHEA Grapalat" w:eastAsia="Tahoma" w:hAnsi="GHEA Grapalat" w:cs="Tahoma"/>
                <w:b/>
                <w:bCs/>
                <w:sz w:val="24"/>
                <w:szCs w:val="24"/>
              </w:rPr>
              <w:t>Նախագահի աշխատակազմ</w:t>
            </w:r>
          </w:p>
        </w:tc>
        <w:tc>
          <w:tcPr>
            <w:tcW w:w="4710" w:type="dxa"/>
            <w:tcBorders>
              <w:top w:val="single" w:sz="8" w:space="0" w:color="000000"/>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449FB361" w14:textId="77777777" w:rsidR="004F69E1" w:rsidRPr="00444F3A" w:rsidRDefault="00C9742B" w:rsidP="00444F3A">
            <w:pPr>
              <w:spacing w:before="100"/>
              <w:jc w:val="both"/>
              <w:rPr>
                <w:rFonts w:ascii="GHEA Grapalat" w:hAnsi="GHEA Grapalat"/>
                <w:b/>
                <w:bCs/>
                <w:sz w:val="24"/>
                <w:szCs w:val="24"/>
              </w:rPr>
            </w:pPr>
            <w:r w:rsidRPr="00444F3A">
              <w:rPr>
                <w:rFonts w:ascii="GHEA Grapalat" w:hAnsi="GHEA Grapalat"/>
                <w:b/>
                <w:bCs/>
                <w:sz w:val="24"/>
                <w:szCs w:val="24"/>
              </w:rPr>
              <w:t>07/08/2026</w:t>
            </w:r>
          </w:p>
        </w:tc>
      </w:tr>
      <w:tr w:rsidR="004F69E1" w:rsidRPr="00444F3A" w14:paraId="3A3099B7" w14:textId="77777777" w:rsidTr="00444F3A">
        <w:trPr>
          <w:trHeight w:val="435"/>
        </w:trPr>
        <w:tc>
          <w:tcPr>
            <w:tcW w:w="9705" w:type="dxa"/>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91FDFDE" w14:textId="77777777" w:rsidR="004F69E1" w:rsidRPr="00444F3A" w:rsidRDefault="004F69E1">
            <w:pPr>
              <w:ind w:left="141"/>
              <w:rPr>
                <w:rFonts w:ascii="GHEA Grapalat" w:hAnsi="GHEA Grapalat"/>
                <w:sz w:val="24"/>
                <w:szCs w:val="24"/>
              </w:rPr>
            </w:pPr>
          </w:p>
        </w:tc>
        <w:tc>
          <w:tcPr>
            <w:tcW w:w="4710" w:type="dxa"/>
            <w:tcBorders>
              <w:top w:val="nil"/>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36DC3D83" w14:textId="77777777" w:rsidR="004F69E1" w:rsidRPr="00444F3A" w:rsidRDefault="00C9742B" w:rsidP="00444F3A">
            <w:pPr>
              <w:spacing w:before="100"/>
              <w:jc w:val="both"/>
              <w:rPr>
                <w:rFonts w:ascii="GHEA Grapalat" w:hAnsi="GHEA Grapalat"/>
                <w:b/>
                <w:bCs/>
                <w:sz w:val="24"/>
                <w:szCs w:val="24"/>
              </w:rPr>
            </w:pPr>
            <w:r w:rsidRPr="00444F3A">
              <w:rPr>
                <w:rFonts w:ascii="GHEA Grapalat" w:eastAsia="Tahoma" w:hAnsi="GHEA Grapalat" w:cs="Tahoma"/>
                <w:b/>
                <w:bCs/>
                <w:sz w:val="24"/>
                <w:szCs w:val="24"/>
              </w:rPr>
              <w:t>N ԱՂ-639-2026</w:t>
            </w:r>
          </w:p>
        </w:tc>
      </w:tr>
      <w:tr w:rsidR="004F69E1" w:rsidRPr="00444F3A" w14:paraId="3B53C14E" w14:textId="77777777" w:rsidTr="00444F3A">
        <w:trPr>
          <w:trHeight w:val="930"/>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7585D420" w14:textId="77777777" w:rsidR="004F69E1" w:rsidRPr="00444F3A" w:rsidRDefault="00C9742B">
            <w:pPr>
              <w:spacing w:after="160"/>
              <w:jc w:val="both"/>
              <w:rPr>
                <w:rFonts w:ascii="GHEA Grapalat" w:hAnsi="GHEA Grapalat"/>
                <w:sz w:val="24"/>
                <w:szCs w:val="24"/>
              </w:rPr>
            </w:pPr>
            <w:r w:rsidRPr="00444F3A">
              <w:rPr>
                <w:rFonts w:ascii="GHEA Grapalat" w:eastAsia="Tahoma" w:hAnsi="GHEA Grapalat" w:cs="Tahoma"/>
                <w:sz w:val="24"/>
                <w:szCs w:val="24"/>
              </w:rPr>
              <w:t xml:space="preserve">Նախագծով առաջարկվում է նոր խմբագրությամբ շարադրել  գործող օրենքի Հավելված 1-ը և  9-ը: Նոր խմբագրությամբ շարադրվող Հավելվածներով  որոշակի պաշտոնների համար սահմանված պաշտոնային դրույքաչափերով հաշվարկման գործակիցների դասակարգումների աճման մեխանիզմի ներդրման  մոտեցումները, հիմքում դրված վերլուծությունը և վերջնարդյունքում սահմանված գործակիցների բովանդակությունը խաթարում են համակարգային միասնականությունը։ Վարձատրության առաջարկվող համակարգում ակնառու է սահմանադրական մարմինների միևնույն պաշտոնների համար տարբերվող ն­ների կարգավորման մասին» օրեն­քով ամրագրված կարգավորումներից. Հանրապետության նախագահի աշխատակազմի մասով նախատեսված լուծումների համադրումը համանման այլ պաշտոնների համար սահմանվող կարգավորումների հետ՝ վկայում է, որ այդպիսիք հակագործակիցներ նախատեսելու մոտեցումը, ինչը չի բխում գործող օրենսդրությամբ՝ մասնավորապես՝ «Կառա­վարչա­կան իրավահարաբերու­թյուդրվում են հանրային </w:t>
            </w:r>
            <w:r w:rsidRPr="00444F3A">
              <w:rPr>
                <w:rFonts w:ascii="GHEA Grapalat" w:eastAsia="Tahoma" w:hAnsi="GHEA Grapalat" w:cs="Tahoma"/>
                <w:sz w:val="24"/>
                <w:szCs w:val="24"/>
              </w:rPr>
              <w:lastRenderedPageBreak/>
              <w:t>իշխանության մարմինների հիերարխիկ սանդղակում Հանրապետության նախագահի՝ սահմանադրորեն կանխորոշված դերի և կարգավիճակի նշանակությանն ու էությանը։ Ավելին, նման լուծումները խնդրահարույց են նաև համաչափության հիմնարար սկզբունքի տեսանկյունից՝  հետապնդվող նպատակի և ընտրված միջոցի ողջամիտ և արդարացված հարաբերակցության համատեքստում։</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A27B6E1" w14:textId="16F0BD94" w:rsidR="004F69E1" w:rsidRPr="00C40C78" w:rsidRDefault="00C40C78" w:rsidP="00277D6E">
            <w:pPr>
              <w:spacing w:before="100"/>
              <w:ind w:firstLine="353"/>
              <w:jc w:val="center"/>
              <w:rPr>
                <w:rFonts w:ascii="GHEA Grapalat" w:hAnsi="GHEA Grapalat"/>
                <w:b/>
                <w:bCs/>
                <w:sz w:val="24"/>
                <w:szCs w:val="24"/>
                <w:lang w:val="hy-AM"/>
              </w:rPr>
            </w:pPr>
            <w:r>
              <w:rPr>
                <w:rFonts w:ascii="GHEA Grapalat" w:eastAsia="Tahoma" w:hAnsi="GHEA Grapalat" w:cs="Tahoma"/>
                <w:b/>
                <w:bCs/>
                <w:sz w:val="24"/>
                <w:szCs w:val="24"/>
                <w:lang w:val="hy-AM"/>
              </w:rPr>
              <w:lastRenderedPageBreak/>
              <w:t>Ը</w:t>
            </w:r>
            <w:r w:rsidR="00C9742B" w:rsidRPr="00444F3A">
              <w:rPr>
                <w:rFonts w:ascii="GHEA Grapalat" w:eastAsia="Tahoma" w:hAnsi="GHEA Grapalat" w:cs="Tahoma"/>
                <w:b/>
                <w:bCs/>
                <w:sz w:val="24"/>
                <w:szCs w:val="24"/>
              </w:rPr>
              <w:t>նդունվել</w:t>
            </w:r>
            <w:r>
              <w:rPr>
                <w:rFonts w:ascii="GHEA Grapalat" w:eastAsia="Tahoma" w:hAnsi="GHEA Grapalat" w:cs="Tahoma"/>
                <w:b/>
                <w:bCs/>
                <w:sz w:val="24"/>
                <w:szCs w:val="24"/>
                <w:lang w:val="hy-AM"/>
              </w:rPr>
              <w:t xml:space="preserve"> է ի գիտություն</w:t>
            </w:r>
          </w:p>
          <w:p w14:paraId="509F94E7" w14:textId="77777777" w:rsidR="004F69E1" w:rsidRPr="00444F3A" w:rsidRDefault="004F69E1" w:rsidP="00444F3A">
            <w:pPr>
              <w:spacing w:before="100"/>
              <w:ind w:firstLine="427"/>
              <w:jc w:val="both"/>
              <w:rPr>
                <w:rFonts w:ascii="GHEA Grapalat" w:hAnsi="GHEA Grapalat"/>
                <w:b/>
                <w:bCs/>
                <w:sz w:val="24"/>
                <w:szCs w:val="24"/>
              </w:rPr>
            </w:pPr>
          </w:p>
          <w:p w14:paraId="1520407B" w14:textId="77777777" w:rsidR="004F69E1" w:rsidRPr="00444F3A" w:rsidRDefault="004F69E1" w:rsidP="00444F3A">
            <w:pPr>
              <w:spacing w:before="100"/>
              <w:ind w:firstLine="427"/>
              <w:jc w:val="both"/>
              <w:rPr>
                <w:rFonts w:ascii="GHEA Grapalat" w:hAnsi="GHEA Grapalat"/>
                <w:b/>
                <w:bCs/>
                <w:sz w:val="24"/>
                <w:szCs w:val="24"/>
              </w:rPr>
            </w:pPr>
          </w:p>
          <w:p w14:paraId="11566B01" w14:textId="77777777" w:rsidR="004F69E1" w:rsidRPr="00444F3A" w:rsidRDefault="004F69E1" w:rsidP="00444F3A">
            <w:pPr>
              <w:spacing w:before="100"/>
              <w:ind w:firstLine="427"/>
              <w:jc w:val="both"/>
              <w:rPr>
                <w:rFonts w:ascii="GHEA Grapalat" w:hAnsi="GHEA Grapalat"/>
                <w:b/>
                <w:bCs/>
                <w:sz w:val="24"/>
                <w:szCs w:val="24"/>
              </w:rPr>
            </w:pPr>
          </w:p>
        </w:tc>
      </w:tr>
      <w:tr w:rsidR="004F69E1" w:rsidRPr="00444F3A" w14:paraId="5A6BC7EC" w14:textId="77777777" w:rsidTr="00444F3A">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172BB32B" w14:textId="77777777" w:rsidR="004F69E1" w:rsidRPr="00444F3A" w:rsidRDefault="00C9742B">
            <w:pPr>
              <w:spacing w:after="160"/>
              <w:jc w:val="both"/>
              <w:rPr>
                <w:rFonts w:ascii="GHEA Grapalat" w:hAnsi="GHEA Grapalat"/>
                <w:sz w:val="24"/>
                <w:szCs w:val="24"/>
              </w:rPr>
            </w:pPr>
            <w:r w:rsidRPr="00444F3A">
              <w:rPr>
                <w:rFonts w:ascii="GHEA Grapalat" w:eastAsia="Tahoma" w:hAnsi="GHEA Grapalat" w:cs="Tahoma"/>
                <w:sz w:val="24"/>
                <w:szCs w:val="24"/>
              </w:rPr>
              <w:t xml:space="preserve">Նախագծով նախատեսվում են աշխատավարձի տնտեսված միջոցներից պարգևատրման ֆոնդի ձևավորման սահմանափակումներ: Այս կապակցությամբ հարկ է նկատել, որ աշխատավարձի տնտեսված միջոցներն առաջանում են որոշակի ժամանակահատվածում օբյեկտիվ գործոններով պայմանավորված </w:t>
            </w:r>
            <w:r w:rsidRPr="00444F3A">
              <w:rPr>
                <w:rFonts w:ascii="GHEA Grapalat" w:eastAsia="Tahoma" w:hAnsi="GHEA Grapalat" w:cs="Tahoma"/>
                <w:i/>
                <w:iCs/>
                <w:sz w:val="24"/>
                <w:szCs w:val="24"/>
              </w:rPr>
              <w:t>որակյալ մասնագետների սակավություն, թեկնածուներին առաջադրվող պահանջներ/վարձատրություն հարաբերակցությամբ պայմանավորված նվազ գրավչություն, պաշտոնները մրցութային կարգով համալրման օրենսդրական ընթացակարգերի ժամկետային սահմանումներ և այլն</w:t>
            </w:r>
            <w:r w:rsidRPr="00444F3A">
              <w:rPr>
                <w:rFonts w:ascii="GHEA Grapalat" w:eastAsia="Tahoma" w:hAnsi="GHEA Grapalat" w:cs="Tahoma"/>
                <w:sz w:val="24"/>
                <w:szCs w:val="24"/>
              </w:rPr>
              <w:t xml:space="preserve"> հաստիքների առժամանակ չհամալրվելու արդյունքում: Սրանով հանդերձ՝ մարմնի կանոնադրական լիազորությունների ամբողջ ծավալով ապահովումը հրամայական է, և դա կազմակերպվում և իրականացվում է  մյուս պաշտոնյաների և մասնագետների ներգրավմամբ՝ վերջիններիս ժամանակավոր լրացուցիչ ծանրաբեռնվածությամբ: Այս գործընթացներում լրացուցիչ վարձատրությունը հանդիսանում է հիմնական շահադրդող/մոտիվացնող գործոնը: Հետևաբար, աշխատավարձի տնտեսված միջոցներից պարգևատրման հնարավորությունն անհրաժեշտ է դիտարկել վերոնշյալ հանգամանքների լույսի ներքո և ուղղակիորեն չսահմանափակել պաշտոնի նշանակելու իրավասություն ունեցող պաշտոնատար անձի՝ աշխատավարձի տնտեսված միջոցներից պարգևատրումներ կատարելու գործող օրենքով սահմանված գործիքակազմը: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2852655" w14:textId="5BBCCDC5" w:rsidR="004F69E1" w:rsidRPr="00444F3A" w:rsidRDefault="00C9742B" w:rsidP="00277D6E">
            <w:pPr>
              <w:pBdr>
                <w:top w:val="nil"/>
                <w:left w:val="nil"/>
                <w:bottom w:val="nil"/>
                <w:right w:val="nil"/>
                <w:between w:val="nil"/>
              </w:pBdr>
              <w:spacing w:after="160"/>
              <w:ind w:firstLine="443"/>
              <w:jc w:val="center"/>
              <w:rPr>
                <w:rFonts w:ascii="GHEA Grapalat" w:hAnsi="GHEA Grapalat"/>
                <w:b/>
                <w:bCs/>
                <w:sz w:val="24"/>
                <w:szCs w:val="24"/>
              </w:rPr>
            </w:pPr>
            <w:r w:rsidRPr="00444F3A">
              <w:rPr>
                <w:rFonts w:ascii="GHEA Grapalat" w:eastAsia="Tahoma" w:hAnsi="GHEA Grapalat" w:cs="Tahoma"/>
                <w:b/>
                <w:bCs/>
                <w:sz w:val="24"/>
                <w:szCs w:val="24"/>
              </w:rPr>
              <w:t xml:space="preserve">Չի </w:t>
            </w:r>
            <w:r w:rsidR="00277D6E">
              <w:rPr>
                <w:rFonts w:ascii="GHEA Grapalat" w:eastAsia="Tahoma" w:hAnsi="GHEA Grapalat" w:cs="Tahoma"/>
                <w:b/>
                <w:bCs/>
                <w:sz w:val="24"/>
                <w:szCs w:val="24"/>
              </w:rPr>
              <w:t>ընդունվել</w:t>
            </w:r>
          </w:p>
          <w:p w14:paraId="491C36B6" w14:textId="77777777" w:rsidR="004F69E1" w:rsidRPr="00444F3A" w:rsidRDefault="00C9742B" w:rsidP="00444F3A">
            <w:pPr>
              <w:pBdr>
                <w:top w:val="nil"/>
                <w:left w:val="nil"/>
                <w:bottom w:val="nil"/>
                <w:right w:val="nil"/>
                <w:between w:val="nil"/>
              </w:pBdr>
              <w:spacing w:after="160"/>
              <w:ind w:left="-7" w:firstLine="450"/>
              <w:jc w:val="both"/>
              <w:rPr>
                <w:rFonts w:ascii="GHEA Grapalat" w:hAnsi="GHEA Grapalat"/>
                <w:sz w:val="24"/>
                <w:szCs w:val="24"/>
              </w:rPr>
            </w:pPr>
            <w:r w:rsidRPr="00444F3A">
              <w:rPr>
                <w:rFonts w:ascii="GHEA Grapalat" w:eastAsia="Tahoma" w:hAnsi="GHEA Grapalat" w:cs="Tahoma"/>
                <w:sz w:val="24"/>
                <w:szCs w:val="24"/>
              </w:rPr>
              <w:t xml:space="preserve">Աշխատավարձի տնտեսված միջոցները պարգևատրման նպատակով օգտագործելու սահմանափակմանը զուգահեռ ներդրվելու է կատարողականի գնահատման հիմքով լրավճարների տրամադրման կառուցակարգ։ Ընդ որում՝ կատարողականի գնահատման հիմքով լրավճարներ են հաշվարկվելու նաև օրենսդիր, դատական և իրավապահ (դատախազություն, քննչական մարմիններ) համակարգի, անկախ և ինքնավար այլ մարմինների համար՝ վերջիններիս համար լրավճարների չափը կապակցելով Կառավարության կատարողականի ցուցանիշի հետ, ինչը թույլ կտա </w:t>
            </w:r>
            <w:r w:rsidRPr="00444F3A">
              <w:rPr>
                <w:rFonts w:ascii="GHEA Grapalat" w:eastAsia="Tahoma" w:hAnsi="GHEA Grapalat" w:cs="Tahoma"/>
                <w:sz w:val="24"/>
                <w:szCs w:val="24"/>
              </w:rPr>
              <w:lastRenderedPageBreak/>
              <w:t>խրախուսել որակյալ աշխատանքով աչքի ընկած աշխատակիցներին։</w:t>
            </w:r>
          </w:p>
        </w:tc>
      </w:tr>
      <w:tr w:rsidR="004F69E1" w:rsidRPr="00444F3A" w14:paraId="62EEE8E9" w14:textId="77777777" w:rsidTr="00444F3A">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73E1977A" w14:textId="77777777" w:rsidR="004F69E1" w:rsidRPr="00444F3A" w:rsidRDefault="00C9742B">
            <w:pPr>
              <w:spacing w:after="160"/>
              <w:jc w:val="both"/>
              <w:rPr>
                <w:rFonts w:ascii="GHEA Grapalat" w:hAnsi="GHEA Grapalat"/>
                <w:sz w:val="24"/>
                <w:szCs w:val="24"/>
              </w:rPr>
            </w:pPr>
            <w:r w:rsidRPr="00444F3A">
              <w:rPr>
                <w:rFonts w:ascii="GHEA Grapalat" w:eastAsia="Tahoma" w:hAnsi="GHEA Grapalat" w:cs="Tahoma"/>
                <w:sz w:val="24"/>
                <w:szCs w:val="24"/>
              </w:rPr>
              <w:lastRenderedPageBreak/>
              <w:t xml:space="preserve">Առաջարկվող մոտեցումը կամ մեթոդաբանությունը անհավասարաչափ մոտեցում է պետական ծառայության տարբեր պաշտոններ զբաղեցնող անձանց համար՝ հատկապես պետական ծառայության համակարգում երկարատև աշխատանքային ստաժ ունեցող միջին օղակի ծառայողների: Որպես ավելի բարձր պաշտոն զբաղեցնելու ձգտմանն ուղղված քայլ ներկայացված է ավագ կամ առաջատար մասնագետների համար՝ աշխատավարձի կայուն գործակցի նախատեսումը: Առկա է մտահոգություն առ այն, որ նման լուծումը կարող է հանգեցնել մասնագիտական խմբի ոչ պակաս կարևոր (ավագ կամ առաջատար մասնագետների) պաշտոնների համալրման խնդրի, սակայն հենց ներկայացված օրենսդրական փաթեթի հիմնավորման մեջ է արձանագրված, որ առաջարկվող կարգավորումները միտված են </w:t>
            </w:r>
            <w:r w:rsidRPr="00444F3A">
              <w:rPr>
                <w:rFonts w:ascii="GHEA Grapalat" w:eastAsia="Tahoma" w:hAnsi="GHEA Grapalat" w:cs="Tahoma"/>
                <w:sz w:val="24"/>
                <w:szCs w:val="24"/>
                <w:highlight w:val="white"/>
              </w:rPr>
              <w:t xml:space="preserve">հանրային ծառայության համակարգի </w:t>
            </w:r>
            <w:r w:rsidRPr="00444F3A">
              <w:rPr>
                <w:rFonts w:ascii="GHEA Grapalat" w:eastAsia="Tahoma" w:hAnsi="GHEA Grapalat" w:cs="Tahoma"/>
                <w:sz w:val="24"/>
                <w:szCs w:val="24"/>
              </w:rPr>
              <w:t>արդյունավետության բարձրացմանը, մրցունակ հանրային ծառայության ապահովմանը:</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307D0EFE" w14:textId="33F758F3" w:rsidR="004F69E1" w:rsidRPr="00444F3A" w:rsidRDefault="00C9742B" w:rsidP="00D572D8">
            <w:pPr>
              <w:widowControl w:val="0"/>
              <w:pBdr>
                <w:top w:val="nil"/>
                <w:left w:val="nil"/>
                <w:bottom w:val="nil"/>
                <w:right w:val="nil"/>
                <w:between w:val="nil"/>
              </w:pBdr>
              <w:spacing w:after="160"/>
              <w:ind w:firstLine="427"/>
              <w:jc w:val="center"/>
              <w:rPr>
                <w:rFonts w:ascii="GHEA Grapalat" w:hAnsi="GHEA Grapalat"/>
                <w:b/>
                <w:bCs/>
                <w:sz w:val="24"/>
                <w:szCs w:val="24"/>
              </w:rPr>
            </w:pPr>
            <w:r w:rsidRPr="00444F3A">
              <w:rPr>
                <w:rFonts w:ascii="GHEA Grapalat" w:eastAsia="Tahoma" w:hAnsi="GHEA Grapalat" w:cs="Tahoma"/>
                <w:b/>
                <w:bCs/>
                <w:sz w:val="24"/>
                <w:szCs w:val="24"/>
              </w:rPr>
              <w:t>Ընդունվել է մասամբ</w:t>
            </w:r>
          </w:p>
          <w:p w14:paraId="48B500DD" w14:textId="77777777" w:rsidR="004F69E1" w:rsidRPr="00444F3A" w:rsidRDefault="00C9742B" w:rsidP="00444F3A">
            <w:pPr>
              <w:widowControl w:val="0"/>
              <w:pBdr>
                <w:top w:val="nil"/>
                <w:left w:val="nil"/>
                <w:bottom w:val="nil"/>
                <w:right w:val="nil"/>
                <w:between w:val="nil"/>
              </w:pBdr>
              <w:spacing w:after="160"/>
              <w:ind w:firstLine="427"/>
              <w:jc w:val="both"/>
              <w:rPr>
                <w:rFonts w:ascii="GHEA Grapalat" w:hAnsi="GHEA Grapalat"/>
                <w:sz w:val="24"/>
                <w:szCs w:val="24"/>
              </w:rPr>
            </w:pPr>
            <w:r w:rsidRPr="00444F3A">
              <w:rPr>
                <w:rFonts w:ascii="GHEA Grapalat" w:eastAsia="Tahoma" w:hAnsi="GHEA Grapalat" w:cs="Tahoma"/>
                <w:sz w:val="24"/>
                <w:szCs w:val="24"/>
              </w:rPr>
              <w:t xml:space="preserve">Առաջարկվող փոփոխությունների նպատակն է պետական ծառայությունում ապահովել մրցունակ աշխատավարձ, որը կզուգորդվի մասնագիտական և կառավարչական առաջխաղացումը խրախուսող խթաններով։ Աշխատավարձի ավելի էական աճը պետք է կապվի առավել բարձր պաշտոնների ստանձնման հետ՝ խրախուսելով ծառայողներին զարգացնել իրենց կարողությունները, ստանձնել ավելի մեծ պատասխանատվություն և ձգտել մասնագիտական առաջընթացի։ Միաժամանակ, Նախագծի 2-րդ հավելվածում ներկայացված՝ պետական ծառայություն զբաղեցնող անձանց հիմնական աշխատավարձի հաշվարկման գործակիցներում կատարվել են համապատասխան փոփոխություններ՝ ապահովելով </w:t>
            </w:r>
            <w:r w:rsidRPr="00444F3A">
              <w:rPr>
                <w:rFonts w:ascii="GHEA Grapalat" w:eastAsia="Tahoma" w:hAnsi="GHEA Grapalat" w:cs="Tahoma"/>
                <w:sz w:val="24"/>
                <w:szCs w:val="24"/>
              </w:rPr>
              <w:lastRenderedPageBreak/>
              <w:t>մրցունակ աշխատավարձ, ինչպես նաև չափավոր աճ նույն պաշտոնում երկար տարիներ աշխատելու պարագայում, ինչը թույլ կտա պահպանել փորձի և երկարամյա ծառայության արժևորումը՝ առանց պաշտոնային առաջխաղացման խթանների թուլացման։</w:t>
            </w:r>
          </w:p>
        </w:tc>
      </w:tr>
      <w:tr w:rsidR="004F69E1" w:rsidRPr="00444F3A" w14:paraId="5B8D7B11" w14:textId="77777777" w:rsidTr="00444F3A">
        <w:trPr>
          <w:trHeight w:val="435"/>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026A2F8E" w14:textId="77777777" w:rsidR="004F69E1" w:rsidRPr="00444F3A" w:rsidRDefault="00C9742B">
            <w:pPr>
              <w:spacing w:before="100"/>
              <w:ind w:left="141"/>
              <w:jc w:val="center"/>
              <w:rPr>
                <w:rFonts w:ascii="GHEA Grapalat" w:hAnsi="GHEA Grapalat"/>
                <w:b/>
                <w:bCs/>
                <w:sz w:val="24"/>
                <w:szCs w:val="24"/>
              </w:rPr>
            </w:pPr>
            <w:r w:rsidRPr="00444F3A">
              <w:rPr>
                <w:rFonts w:ascii="GHEA Grapalat" w:hAnsi="GHEA Grapalat"/>
                <w:b/>
                <w:bCs/>
                <w:sz w:val="24"/>
                <w:szCs w:val="24"/>
              </w:rPr>
              <w:lastRenderedPageBreak/>
              <w:t>2.</w:t>
            </w:r>
            <w:r w:rsidRPr="00444F3A">
              <w:rPr>
                <w:rFonts w:ascii="GHEA Grapalat" w:hAnsi="GHEA Grapalat"/>
                <w:sz w:val="24"/>
                <w:szCs w:val="24"/>
              </w:rPr>
              <w:t xml:space="preserve">    </w:t>
            </w:r>
            <w:r w:rsidRPr="00444F3A">
              <w:rPr>
                <w:rFonts w:ascii="GHEA Grapalat" w:eastAsia="Tahoma" w:hAnsi="GHEA Grapalat" w:cs="Tahoma"/>
                <w:b/>
                <w:bCs/>
                <w:sz w:val="24"/>
                <w:szCs w:val="24"/>
              </w:rPr>
              <w:t>Ազգային ժողովի աշխատակազմ</w:t>
            </w:r>
          </w:p>
        </w:tc>
        <w:tc>
          <w:tcPr>
            <w:tcW w:w="4710" w:type="dxa"/>
            <w:tcBorders>
              <w:top w:val="nil"/>
              <w:left w:val="nil"/>
              <w:bottom w:val="single" w:sz="6" w:space="0" w:color="000000"/>
              <w:right w:val="single" w:sz="6" w:space="0" w:color="000000"/>
            </w:tcBorders>
            <w:shd w:val="clear" w:color="auto" w:fill="BFBFBF" w:themeFill="background1" w:themeFillShade="BF"/>
            <w:tcMar>
              <w:top w:w="0" w:type="dxa"/>
              <w:left w:w="100" w:type="dxa"/>
              <w:bottom w:w="0" w:type="dxa"/>
              <w:right w:w="100" w:type="dxa"/>
            </w:tcMar>
          </w:tcPr>
          <w:p w14:paraId="3EAF0632" w14:textId="77777777" w:rsidR="004F69E1" w:rsidRPr="00444F3A" w:rsidRDefault="00C9742B" w:rsidP="00444F3A">
            <w:pPr>
              <w:pBdr>
                <w:top w:val="nil"/>
                <w:left w:val="nil"/>
                <w:bottom w:val="nil"/>
                <w:right w:val="nil"/>
                <w:between w:val="nil"/>
              </w:pBdr>
              <w:spacing w:before="100"/>
              <w:ind w:firstLine="353"/>
              <w:jc w:val="both"/>
              <w:rPr>
                <w:rFonts w:ascii="GHEA Grapalat" w:hAnsi="GHEA Grapalat"/>
                <w:b/>
                <w:bCs/>
                <w:sz w:val="24"/>
                <w:szCs w:val="24"/>
              </w:rPr>
            </w:pPr>
            <w:r w:rsidRPr="00444F3A">
              <w:rPr>
                <w:rFonts w:ascii="GHEA Grapalat" w:hAnsi="GHEA Grapalat"/>
                <w:b/>
                <w:bCs/>
                <w:sz w:val="24"/>
                <w:szCs w:val="24"/>
              </w:rPr>
              <w:t>31/07/2026</w:t>
            </w:r>
          </w:p>
        </w:tc>
      </w:tr>
      <w:tr w:rsidR="004F69E1" w:rsidRPr="00444F3A" w14:paraId="0C5FE074" w14:textId="77777777" w:rsidTr="00444F3A">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DB70FEB" w14:textId="77777777" w:rsidR="004F69E1" w:rsidRPr="00444F3A" w:rsidRDefault="004F69E1">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hemeFill="background1" w:themeFillShade="BF"/>
            <w:tcMar>
              <w:top w:w="0" w:type="dxa"/>
              <w:left w:w="100" w:type="dxa"/>
              <w:bottom w:w="0" w:type="dxa"/>
              <w:right w:w="100" w:type="dxa"/>
            </w:tcMar>
          </w:tcPr>
          <w:p w14:paraId="52EA94EB" w14:textId="77777777" w:rsidR="004F69E1" w:rsidRPr="00444F3A" w:rsidRDefault="00C9742B" w:rsidP="00444F3A">
            <w:pPr>
              <w:pBdr>
                <w:top w:val="nil"/>
                <w:left w:val="nil"/>
                <w:bottom w:val="nil"/>
                <w:right w:val="nil"/>
                <w:between w:val="nil"/>
              </w:pBdr>
              <w:spacing w:before="100"/>
              <w:ind w:firstLine="427"/>
              <w:jc w:val="both"/>
              <w:rPr>
                <w:rFonts w:ascii="GHEA Grapalat" w:hAnsi="GHEA Grapalat"/>
                <w:b/>
                <w:bCs/>
                <w:sz w:val="24"/>
                <w:szCs w:val="24"/>
              </w:rPr>
            </w:pPr>
            <w:r w:rsidRPr="00444F3A">
              <w:rPr>
                <w:rFonts w:ascii="GHEA Grapalat" w:hAnsi="GHEA Grapalat"/>
                <w:b/>
                <w:bCs/>
                <w:sz w:val="24"/>
                <w:szCs w:val="24"/>
              </w:rPr>
              <w:t>N 1/2432-2026</w:t>
            </w:r>
          </w:p>
        </w:tc>
      </w:tr>
      <w:tr w:rsidR="00C9742B" w:rsidRPr="00277D6E" w14:paraId="512BCBE0" w14:textId="77777777" w:rsidTr="00444F3A">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53276E4"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t>ՀՀ Սահմանադրության «Իշխանությունների բաժանման և հավասարակշռման սկզբունքը» վերտառությամբ 4-րդ հոդվածի համաձայն՝ Պետական իշխանությունն իրականացվում է Սահմանադրությանը և օրենքներին համապատասխան՝ օրենսդիր, գործադիր և դատական իշխանությունների բաժանման ու հավասարակշռման հիման վրա:</w:t>
            </w:r>
          </w:p>
          <w:p w14:paraId="0C07DDE0"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t>Ազգային ժողովի կանոնակարգ սահմանադրական օրենքի 5-րդ հոդվածի 2-րդ մասի համաձան՝ Ազգային ժողովի նախագահը՝ (…)</w:t>
            </w:r>
          </w:p>
          <w:p w14:paraId="24D79412"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t>14) հաստատում է Աշխատակազմի հաստիքացուցակը և աշխատողների պաշտոնային դրույքաչափերը.</w:t>
            </w:r>
          </w:p>
          <w:p w14:paraId="7D584B21"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t>15) իրավասու մշտական հանձնաժողովի նախագահի ներկայացմամբ հաստատում է Ազգային ժողովի բյուջետային գրասենյակի (այսուհետ՝ Բյուջետային գրասենյակ) փորձագետներին ներկայացվող պահանջները, ինչպես նաև նրանց պաշտոնների նկարագրերը. (…)։</w:t>
            </w:r>
          </w:p>
          <w:p w14:paraId="3F4733F7" w14:textId="77777777" w:rsidR="00C9742B" w:rsidRPr="00444F3A" w:rsidRDefault="00C9742B" w:rsidP="00C9742B">
            <w:pPr>
              <w:ind w:left="140"/>
              <w:jc w:val="both"/>
              <w:rPr>
                <w:rFonts w:ascii="GHEA Grapalat" w:hAnsi="GHEA Grapalat"/>
                <w:sz w:val="24"/>
                <w:szCs w:val="24"/>
              </w:rPr>
            </w:pPr>
            <w:r w:rsidRPr="00444F3A">
              <w:rPr>
                <w:rFonts w:ascii="GHEA Grapalat" w:eastAsia="Tahoma" w:hAnsi="GHEA Grapalat" w:cs="Tahoma"/>
                <w:sz w:val="24"/>
                <w:szCs w:val="24"/>
              </w:rPr>
              <w:lastRenderedPageBreak/>
              <w:t>«Ազգային ժողովի կանոնակարգ» սահմանադրական օրենքի 163-րդ հոդվածի համաձայն, Սահմանադրությամբ ԱԺ-ին վերապահված (պետական բյուջեի հետ կապված) վերահսկողական լիազորությունների արդյունավետ իրականացմանը նպաստելու և պատգամավորներին, մշտական հանձնաժողովներին, խմբակցություններին մասնագիտական աջակցություն ու տեղեկատվություն տրամադրելու համար կազմավորվել է Բյուջետայինե գրասենյակ (այսուհետ՝ Գրասենյակ), որն օժտված է գործառութային անկախությամբ:</w:t>
            </w:r>
          </w:p>
          <w:p w14:paraId="29A151B0"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t xml:space="preserve"> Գրասենյակի կառուցվածքը, գործառույթները, ինչպես նաև Գրասենյակի փորձագետների վարձատրության չափը սահմանված են Ազգային Ժողովի աշխատակարգը հաստատելու մասին Ազգային Ժողովի 16.12.2016թ. N ԱԺՈ-267-Ն որոշմամբ։ </w:t>
            </w:r>
          </w:p>
          <w:p w14:paraId="2CC7A74D"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t xml:space="preserve"> ՀՀ Ազգային ժողովի աշխատակազմում պետական ծառայության մասին օրենքի 1-ին հոդվածի համաձայն՝ Սույն օրենքով սահմանվում են Հայաստանի Հանրապետության Ազգային ժողովի աշխատակազմում (այսուհետ` Աշխատակազմ) պետական ծառայության հիմնական սկզբունքները, և կարգավորվում են Աշխատակազմում պետական ծառայության պաշտոնների դասակարգման, պետական ծառայության դասային աստիճանների, պետական ծառայության պաշտոնի նշանակման, պետական ծառայողների ատեստավորման և վերապատրաստման, պետական ծառայության կադրերի ռեզերվի, պետական ծառայողների իրավական վիճակի, պետական ծառայության կառավարման և ղեկավարման, ինչպես նաև դրանց հետ կապված այլ հարաբերություններ:</w:t>
            </w:r>
          </w:p>
          <w:p w14:paraId="026A111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 xml:space="preserve">Իշխանությունների տարանջատման սկզբունքով և Ազգային ժողովի գործունեության առանձնահատկություններով պայմամավորված օրենսդրի կողմից՝ Ազգային ժողովի աշխատակազմի հաստիքացուցակի և դրույքաչափերի սահմանման առանձին </w:t>
            </w:r>
            <w:r w:rsidRPr="00444F3A">
              <w:rPr>
                <w:rFonts w:ascii="GHEA Grapalat" w:eastAsia="Tahoma" w:hAnsi="GHEA Grapalat" w:cs="Tahoma"/>
                <w:sz w:val="24"/>
                <w:szCs w:val="24"/>
              </w:rPr>
              <w:lastRenderedPageBreak/>
              <w:t>իրավակարգավորում է սահմանվել, որպիսի պայմաններում Օրենքով սահմանված կարգավորումները կիրառելի չեն Ազգային ժողովի աշխատակազմի և Բյուջետային գրասենյակի նկատմամբ։</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5050CB9" w14:textId="47D43B64" w:rsidR="00277D6E" w:rsidRPr="00277D6E" w:rsidRDefault="00277D6E" w:rsidP="00277D6E">
            <w:pPr>
              <w:spacing w:after="160"/>
              <w:ind w:firstLine="427"/>
              <w:jc w:val="center"/>
              <w:rPr>
                <w:rFonts w:ascii="GHEA Grapalat" w:eastAsia="Tahoma" w:hAnsi="GHEA Grapalat" w:cs="Tahoma"/>
                <w:b/>
                <w:sz w:val="24"/>
                <w:szCs w:val="24"/>
                <w:lang w:val="hy-AM"/>
              </w:rPr>
            </w:pPr>
            <w:r>
              <w:rPr>
                <w:rFonts w:ascii="GHEA Grapalat" w:eastAsia="Tahoma" w:hAnsi="GHEA Grapalat" w:cs="Tahoma"/>
                <w:b/>
                <w:sz w:val="24"/>
                <w:szCs w:val="24"/>
                <w:lang w:val="hy-AM"/>
              </w:rPr>
              <w:lastRenderedPageBreak/>
              <w:t>Չի ընդունվել</w:t>
            </w:r>
          </w:p>
          <w:p w14:paraId="3A1D4F5B" w14:textId="3059EDD0" w:rsidR="00C9742B" w:rsidRPr="00277D6E" w:rsidRDefault="00C9742B" w:rsidP="00444F3A">
            <w:pPr>
              <w:spacing w:after="160"/>
              <w:ind w:firstLine="427"/>
              <w:jc w:val="both"/>
              <w:rPr>
                <w:rFonts w:ascii="GHEA Grapalat" w:hAnsi="GHEA Grapalat"/>
                <w:sz w:val="24"/>
                <w:szCs w:val="24"/>
                <w:lang w:val="hy-AM"/>
              </w:rPr>
            </w:pPr>
            <w:r w:rsidRPr="00277D6E">
              <w:rPr>
                <w:rFonts w:ascii="GHEA Grapalat" w:eastAsia="Tahoma" w:hAnsi="GHEA Grapalat" w:cs="Tahoma"/>
                <w:sz w:val="24"/>
                <w:szCs w:val="24"/>
                <w:lang w:val="hy-AM"/>
              </w:rPr>
              <w:t xml:space="preserve">«Հայաստանի Հանրապետության ազգային ժողովի աշխատակազմում պետական ծառայության մասին» օրենքի 29-րդ հոդվածի 2-րդ մասը սահմանում է, որ պետական ծառայողների վարձատրության, այդ թվում` հիմնական և լրացուցիչ աշխատավարձերի հաշվարկների և չափերի, աշխատավարձի բնականոն աճի հետ կապված հարաբերությունները կարգավորվում են «Պետական պաշտոններ զբաղեցնող անձանց </w:t>
            </w:r>
            <w:r w:rsidRPr="00277D6E">
              <w:rPr>
                <w:rFonts w:ascii="GHEA Grapalat" w:eastAsia="Tahoma" w:hAnsi="GHEA Grapalat" w:cs="Tahoma"/>
                <w:sz w:val="24"/>
                <w:szCs w:val="24"/>
                <w:lang w:val="hy-AM"/>
              </w:rPr>
              <w:lastRenderedPageBreak/>
              <w:t>վարձատրության մասին» Հայաստանի Հանրապետության օրենքով: «Պետական պաշտոններ զբաղեցնող անձանց վարձատրության մասին» օրենքի 18-րդ հոդվածի 1-ին մասի համաձայն՝ պետական ծառայողի հիմնական աշխատավարձի չափը որոշվում է բազային աշխատավարձի և Oրենքի հավելված 9-ով սահմանված` նրա պաշտոնի ենթախմբի սանդղակում ստաժին համապատասխանող գործակցի արտադրյալով: Բացի այդ «Ազգային ժողովի կանոնակարգ» սահմանադրական օրենքի 5-րդ հոդվածի 2-րդ մասի 14-րդ կետով Ազգային ժողովի նախագահին իրավասություն է վերապահված հաստատելու այլ ոչ թե սահմանելու Ազգային ժողովի աշխատակազմի աշխատողների պաշտոնային դրույքաչափերը, որը հաստիքացուցակի բաղկացուցիչ մաս է։</w:t>
            </w:r>
          </w:p>
          <w:p w14:paraId="117A26E9" w14:textId="64D47D35" w:rsidR="00C9742B" w:rsidRPr="00277D6E" w:rsidRDefault="00C9742B" w:rsidP="00444F3A">
            <w:pPr>
              <w:spacing w:after="160"/>
              <w:ind w:firstLine="427"/>
              <w:jc w:val="both"/>
              <w:rPr>
                <w:rFonts w:ascii="GHEA Grapalat" w:hAnsi="GHEA Grapalat"/>
                <w:sz w:val="24"/>
                <w:szCs w:val="24"/>
                <w:highlight w:val="red"/>
                <w:lang w:val="hy-AM"/>
              </w:rPr>
            </w:pPr>
          </w:p>
          <w:p w14:paraId="163382C0" w14:textId="77777777" w:rsidR="00C9742B" w:rsidRPr="00277D6E" w:rsidRDefault="00C9742B" w:rsidP="00444F3A">
            <w:pPr>
              <w:pBdr>
                <w:top w:val="nil"/>
                <w:left w:val="nil"/>
                <w:bottom w:val="nil"/>
                <w:right w:val="nil"/>
                <w:between w:val="nil"/>
              </w:pBdr>
              <w:spacing w:before="100"/>
              <w:ind w:firstLine="427"/>
              <w:jc w:val="both"/>
              <w:rPr>
                <w:rFonts w:ascii="GHEA Grapalat" w:hAnsi="GHEA Grapalat"/>
                <w:b/>
                <w:bCs/>
                <w:sz w:val="24"/>
                <w:szCs w:val="24"/>
                <w:lang w:val="hy-AM"/>
              </w:rPr>
            </w:pPr>
          </w:p>
        </w:tc>
      </w:tr>
      <w:tr w:rsidR="00C9742B" w:rsidRPr="00444F3A" w14:paraId="64A3609B"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8393F32" w14:textId="77777777" w:rsidR="00C9742B" w:rsidRPr="00444F3A" w:rsidRDefault="00C9742B" w:rsidP="00C9742B">
            <w:pPr>
              <w:spacing w:before="100"/>
              <w:ind w:left="141"/>
              <w:jc w:val="both"/>
              <w:rPr>
                <w:rFonts w:ascii="GHEA Grapalat" w:hAnsi="GHEA Grapalat"/>
                <w:sz w:val="24"/>
                <w:szCs w:val="24"/>
              </w:rPr>
            </w:pPr>
            <w:r w:rsidRPr="00444F3A">
              <w:rPr>
                <w:rFonts w:ascii="GHEA Grapalat" w:eastAsia="Tahoma" w:hAnsi="GHEA Grapalat" w:cs="Tahoma"/>
                <w:sz w:val="24"/>
                <w:szCs w:val="24"/>
              </w:rPr>
              <w:lastRenderedPageBreak/>
              <w:t>Ուսումնասիրելով Նախագծի հավելված 2-ը, որով սահմանվում է պետական ծառայության պաշտոնը և գործակիցները, գտնում ենք, որ «Մասնագետ, հարկային մարմնի 1-ին կարգի մասնագետ, հարկային/մաքսային մարմնի տեսուչ, հարկային մարմնի օպերլիազոր, կցորդ, 3-րդ քարտուղար» պաշտոնի և «Ավագ մասնագետ, հարկային մարմնի առաջատար մասնագետ/ավագ օպերլիազոր, հարկային/մաքսային ավագ տեսուչ, 2-րդ քարտուղար» պաշտոնի դեպքում գործակիցների՝ ստաժով պայմանավորված բնականոն աճի չսահմանումը, ինչպես նաև «գլխավոր մասնագետ, հարկային/մաքսային գլխավոր տեսուչ, հարկային մարմնի գլխավոր մասնագետ, գլխավոր օպերլիազոր, 1-ին քարտուղար» պաշտոնի՝ սահմանափակ բնականոն աճի սահմանումը հատկապես այն պայմաններում, երբ Քաղաքացիական ծառայության մասին օրենքում և հարակից օրենքներում կատարված փոփոխության արդյունքում հանվել է պաշտոն զբաղեցնելու առավելագույն տարիքի շեմը (65 տարին լրանալու հիմքով աշխատանքից ազատում), կհանգեցնի պետական ծառայության մասնագիտական պաշտոնների գրավչության նվազմանը, որակավորում ունեցող մասնագետների հոսունության աճին, փորձագիտական և ինստիտուցիոնալ հիշողության թուլացմանը։</w:t>
            </w:r>
          </w:p>
          <w:p w14:paraId="673A2D70" w14:textId="77777777" w:rsidR="00C9742B" w:rsidRPr="00444F3A" w:rsidRDefault="00C9742B" w:rsidP="00C9742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Հաշվի առնելով, որ գլխավոր մասնագետների պաշտոնները պահանջում են համապատասխան մասնագիտական կրթություն, առնվազն 3-5 տարվա աշխատանքային փորձ և ապահովում են մարմինների հիմնական մասնագիտական ներուժը, նրանց վարձատրության սահմանափակ աճը կարող է խորացնել նույն </w:t>
            </w:r>
            <w:r w:rsidRPr="00444F3A">
              <w:rPr>
                <w:rFonts w:ascii="GHEA Grapalat" w:eastAsia="Tahoma" w:hAnsi="GHEA Grapalat" w:cs="Tahoma"/>
                <w:sz w:val="24"/>
                <w:szCs w:val="24"/>
              </w:rPr>
              <w:lastRenderedPageBreak/>
              <w:t>կառույցի ներսում ղեկավար և մասնագիտական անձնակազմի միջև վարձատրության անհամաչափությունը։</w:t>
            </w:r>
          </w:p>
          <w:p w14:paraId="3DEE1E72" w14:textId="77777777" w:rsidR="00C9742B" w:rsidRPr="00444F3A" w:rsidRDefault="00C9742B" w:rsidP="00C9742B">
            <w:pPr>
              <w:spacing w:before="100"/>
              <w:ind w:left="141"/>
              <w:jc w:val="both"/>
              <w:rPr>
                <w:rFonts w:ascii="GHEA Grapalat" w:hAnsi="GHEA Grapalat"/>
                <w:sz w:val="24"/>
                <w:szCs w:val="24"/>
              </w:rPr>
            </w:pPr>
            <w:r w:rsidRPr="00444F3A">
              <w:rPr>
                <w:rFonts w:ascii="GHEA Grapalat" w:eastAsia="Tahoma" w:hAnsi="GHEA Grapalat" w:cs="Tahoma"/>
                <w:sz w:val="24"/>
                <w:szCs w:val="24"/>
              </w:rPr>
              <w:t>Միաժամանակ, անհրաժեշտ է հաշվի առնել, որ պետական մարմինների գործունեության արդյունավետությունը մեծապես պայմանավորված է հենց մասնագիտական անձնակազմի աշխատանքի որակով։ Գլխավոր և առաջատար մասնագետներն են իրականացնում ոլորտային վերլուծությունները, մշակում որոշումների նախագծերը, նախապատրաստում հիմնավորումները, գնահատում ռիսկերը և ապահովում կառավարչական որոշումների մասնագիտական հիմքը։ Հետևաբար, եթե մասնագիտական օղակի մոտիվացիան և աշխատանքի արդյունավետությունը նվազեն, ապա դա կարող է անմիջականորեն անդրադառնալ նաև ընդհանուր աշխատանքի վերջնարդյունքի որակի վրա։</w:t>
            </w:r>
          </w:p>
          <w:p w14:paraId="7312BF72" w14:textId="77777777" w:rsidR="00C9742B" w:rsidRPr="00444F3A" w:rsidRDefault="00C9742B" w:rsidP="00C9742B">
            <w:pPr>
              <w:spacing w:before="100"/>
              <w:ind w:left="141"/>
              <w:jc w:val="both"/>
              <w:rPr>
                <w:rFonts w:ascii="GHEA Grapalat" w:hAnsi="GHEA Grapalat"/>
                <w:sz w:val="24"/>
                <w:szCs w:val="24"/>
              </w:rPr>
            </w:pPr>
            <w:r w:rsidRPr="00444F3A">
              <w:rPr>
                <w:rFonts w:ascii="GHEA Grapalat" w:eastAsia="Tahoma" w:hAnsi="GHEA Grapalat" w:cs="Tahoma"/>
                <w:sz w:val="24"/>
                <w:szCs w:val="24"/>
              </w:rPr>
              <w:t>ԵՄ ՏՀԶԿ հանրային կառավարման սկզբունքների համաձայն՝ արդյունավետ հանրային ծառայության համակարգերում մրցունակ վարձատրությունը պետք է տարածվի ոչ միայն ղեկավար, այլև մասնագիտական պաշտոնների վրա, քանի որ հենց փորձառու մասնագետներն են ապահովում քաղաքականությունների մշակման, վերլուծության և ինստիտուցիոնալ հիշողության շարունակականությունը։</w:t>
            </w:r>
          </w:p>
          <w:p w14:paraId="314775EC" w14:textId="77777777" w:rsidR="00C9742B" w:rsidRPr="00444F3A" w:rsidRDefault="00C9742B" w:rsidP="00C9742B">
            <w:pPr>
              <w:spacing w:before="100"/>
              <w:ind w:left="141"/>
              <w:jc w:val="both"/>
              <w:rPr>
                <w:rFonts w:ascii="GHEA Grapalat" w:hAnsi="GHEA Grapalat"/>
                <w:sz w:val="24"/>
                <w:szCs w:val="24"/>
              </w:rPr>
            </w:pPr>
            <w:r w:rsidRPr="00444F3A">
              <w:rPr>
                <w:rFonts w:ascii="GHEA Grapalat" w:eastAsia="Tahoma" w:hAnsi="GHEA Grapalat" w:cs="Tahoma"/>
                <w:sz w:val="24"/>
                <w:szCs w:val="24"/>
              </w:rPr>
              <w:t>Բավականաչափ կարող և ուժեղ մասնագիտական ներուժ ունենալու անհրաժեշտությունը արտահայտվում է նաև ԵՄ ՏՀԶԿ հանրային կառավարման փաստաթղթերում և ԵՄ ՏՀԶԿ ՍԻԳՄԱ նախաձեռնության՝ Հանրային կառավարման 2025թ</w:t>
            </w:r>
            <w:r w:rsidRPr="00444F3A">
              <w:rPr>
                <w:rFonts w:ascii="Cambria Math" w:eastAsia="Tahoma" w:hAnsi="Cambria Math" w:cs="Cambria Math"/>
                <w:sz w:val="24"/>
                <w:szCs w:val="24"/>
              </w:rPr>
              <w:t>․</w:t>
            </w:r>
            <w:r w:rsidRPr="00444F3A">
              <w:rPr>
                <w:rFonts w:ascii="GHEA Grapalat" w:eastAsia="Tahoma" w:hAnsi="GHEA Grapalat" w:cs="Tahoma"/>
                <w:sz w:val="24"/>
                <w:szCs w:val="24"/>
              </w:rPr>
              <w:t xml:space="preserve"> ելակետային գնահատման զեկույցում, որոնց համաձայն հանրային կառավարման արդյունավետությունը կախված է ոչ միայն առաջնորդության որակից, այլև այն մասնագետների կարողություններից, որոնք մշակում են քաղաքականությունները, իրականացնում վերլուծությունները և ապահովում դրանց իրականացումը։</w:t>
            </w:r>
          </w:p>
          <w:p w14:paraId="1D839BCE" w14:textId="77777777" w:rsidR="00C9742B" w:rsidRPr="00444F3A" w:rsidRDefault="00C9742B" w:rsidP="00C9742B">
            <w:pPr>
              <w:spacing w:before="100"/>
              <w:ind w:left="141"/>
              <w:jc w:val="both"/>
              <w:rPr>
                <w:rFonts w:ascii="GHEA Grapalat" w:hAnsi="GHEA Grapalat"/>
                <w:sz w:val="24"/>
                <w:szCs w:val="24"/>
              </w:rPr>
            </w:pPr>
            <w:r w:rsidRPr="00444F3A">
              <w:rPr>
                <w:rFonts w:ascii="GHEA Grapalat" w:eastAsia="Tahoma" w:hAnsi="GHEA Grapalat" w:cs="Tahoma"/>
                <w:sz w:val="24"/>
                <w:szCs w:val="24"/>
              </w:rPr>
              <w:lastRenderedPageBreak/>
              <w:t>Հետևաբար, նախագծի հիմնական նպատակներին՝ հանրային ծառայության արդյունավետության բարձրացմանը և մրցունակության ապահովմանը, հնարավոր կլինի առավել ամբողջական կերպով հասնել այն դեպքում, երբ ղեկավար պաշտոնների վարձատրության բարձրացմանը զուգահեռ կապահովվի նաև մասնագիտական օղակի համարժեք և մրցունակ վարձատրությունը՝ առանց թուլացնելու այն փորձագիտական ներուժը, որի վրա հիմնվում են կառավարչական որոշումները և պետական մարմինների գործունեության արդյունքները։</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5CFCE2BC" w14:textId="7DB8A9E0" w:rsidR="00C9742B" w:rsidRPr="00444F3A" w:rsidRDefault="00C9742B" w:rsidP="00277D6E">
            <w:pPr>
              <w:spacing w:after="160"/>
              <w:ind w:firstLine="427"/>
              <w:jc w:val="center"/>
              <w:rPr>
                <w:rFonts w:ascii="GHEA Grapalat" w:hAnsi="GHEA Grapalat"/>
                <w:b/>
                <w:bCs/>
                <w:sz w:val="24"/>
                <w:szCs w:val="24"/>
              </w:rPr>
            </w:pPr>
            <w:r w:rsidRPr="00444F3A">
              <w:rPr>
                <w:rFonts w:ascii="GHEA Grapalat" w:eastAsia="Tahoma" w:hAnsi="GHEA Grapalat" w:cs="Tahoma"/>
                <w:b/>
                <w:bCs/>
                <w:sz w:val="24"/>
                <w:szCs w:val="24"/>
              </w:rPr>
              <w:lastRenderedPageBreak/>
              <w:t xml:space="preserve">Ընդունվել է </w:t>
            </w:r>
            <w:r w:rsidR="00277D6E">
              <w:rPr>
                <w:rFonts w:ascii="GHEA Grapalat" w:eastAsia="Tahoma" w:hAnsi="GHEA Grapalat" w:cs="Tahoma"/>
                <w:b/>
                <w:bCs/>
                <w:sz w:val="24"/>
                <w:szCs w:val="24"/>
              </w:rPr>
              <w:t>մասամբ</w:t>
            </w:r>
          </w:p>
          <w:p w14:paraId="6C932946" w14:textId="77777777" w:rsidR="00C9742B" w:rsidRPr="00444F3A" w:rsidRDefault="00C9742B" w:rsidP="00444F3A">
            <w:pPr>
              <w:spacing w:after="160"/>
              <w:ind w:firstLine="427"/>
              <w:jc w:val="both"/>
              <w:rPr>
                <w:rFonts w:ascii="GHEA Grapalat" w:hAnsi="GHEA Grapalat"/>
                <w:b/>
                <w:bCs/>
                <w:sz w:val="24"/>
                <w:szCs w:val="24"/>
              </w:rPr>
            </w:pPr>
            <w:r w:rsidRPr="00444F3A">
              <w:rPr>
                <w:rFonts w:ascii="GHEA Grapalat" w:eastAsia="Tahoma" w:hAnsi="GHEA Grapalat" w:cs="Tahoma"/>
                <w:sz w:val="24"/>
                <w:szCs w:val="24"/>
              </w:rPr>
              <w:t xml:space="preserve">Առաջարկվող փոփոխությունների նպատակն է պետական ծառայությունում ապահովել մրցունակ աշխատավարձ, որը կզուգորդվի մասնագիտական և կառավարչական առաջխաղացումը խրախուսող խթաններով։ Աշխատավարձի ավելի էական աճը պետք է կապվի առավել բարձր պաշտոնների ստանձնման հետ՝ խրախուսելով ծառայողներին զարգացնել իրենց կարողությունները, ստանձնել ավելի մեծ պատասխանատվություն և ձգտել մասնագիտական առաջընթացի։ Միաժամանակ, Նախագծի 2-րդ հավելվածում ներկայացված՝ պետական ծառայություն զբաղեցնող անձանց հիմնական աշխատավարձի հաշվարկման գործակիցներում կատարվել են համապատասխան </w:t>
            </w:r>
            <w:r w:rsidRPr="00444F3A">
              <w:rPr>
                <w:rFonts w:ascii="GHEA Grapalat" w:eastAsia="Tahoma" w:hAnsi="GHEA Grapalat" w:cs="Tahoma"/>
                <w:sz w:val="24"/>
                <w:szCs w:val="24"/>
              </w:rPr>
              <w:lastRenderedPageBreak/>
              <w:t>փոփոխություններ՝ ապահովելով մրցունակ աշխատավարձ, ինչպես նաև չափավոր աճ նույն պաշտոնում երկար տարիներ աշխատելու պարագայում, ինչը թույլ կտա պահպանել փորձի և երկարամյա ծառայության արժևորումը՝ առանց պաշտոնային առաջխաղացման խթանների թուլացման։</w:t>
            </w:r>
          </w:p>
        </w:tc>
      </w:tr>
      <w:tr w:rsidR="00C9742B" w:rsidRPr="00444F3A" w14:paraId="0E602E83"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ABE1603" w14:textId="77777777" w:rsidR="00C9742B" w:rsidRPr="00444F3A" w:rsidRDefault="00C9742B" w:rsidP="00C9742B">
            <w:pPr>
              <w:spacing w:before="100"/>
              <w:ind w:left="141"/>
              <w:jc w:val="both"/>
              <w:rPr>
                <w:rFonts w:ascii="GHEA Grapalat" w:eastAsia="Tahoma" w:hAnsi="GHEA Grapalat" w:cs="Tahoma"/>
                <w:sz w:val="24"/>
                <w:szCs w:val="24"/>
              </w:rPr>
            </w:pPr>
            <w:r w:rsidRPr="00444F3A">
              <w:rPr>
                <w:rFonts w:ascii="GHEA Grapalat" w:eastAsia="Tahoma" w:hAnsi="GHEA Grapalat" w:cs="Tahoma"/>
                <w:sz w:val="24"/>
                <w:szCs w:val="24"/>
              </w:rPr>
              <w:lastRenderedPageBreak/>
              <w:t>Միաժամանակ անհրաժեշտ է նշել, որ Նախագծի «հավելավճար»-ի սահմանումը անորոշ է և գործնականում կիրառումը կարող է հանգեցնել տարբերակված մեկնաբանությունների, մասնավորապես աշխատանքային և (կամ) ծառայության ստաժի համար հավելավճար է սահմանվում այն պայմաններում, երբ Նախագծի հավելված 1-ով ստաժով պայմանավորված գործակիցների աճը հստակ սահմանվում է, հետևաբար պարզ չէ թե հավելավճարը ստաժով պայմանվորված ինչպես պետք է կիրառվի և ինչ գործոնների առկայության պայմաններում պետք է կիրառվի։</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195F6D06" w14:textId="77777777" w:rsidR="00C9742B" w:rsidRPr="00444F3A" w:rsidRDefault="00C9742B" w:rsidP="00D572D8">
            <w:pPr>
              <w:shd w:val="clear" w:color="auto" w:fill="FFFFFF"/>
              <w:ind w:firstLine="427"/>
              <w:jc w:val="center"/>
              <w:rPr>
                <w:rFonts w:ascii="GHEA Grapalat" w:hAnsi="GHEA Grapalat"/>
                <w:b/>
                <w:sz w:val="24"/>
                <w:szCs w:val="24"/>
              </w:rPr>
            </w:pPr>
            <w:r w:rsidRPr="00444F3A">
              <w:rPr>
                <w:rFonts w:ascii="GHEA Grapalat" w:eastAsia="Tahoma" w:hAnsi="GHEA Grapalat" w:cs="Tahoma"/>
                <w:b/>
                <w:sz w:val="24"/>
                <w:szCs w:val="24"/>
              </w:rPr>
              <w:t>Ընդունվել է ի գիտություն</w:t>
            </w:r>
          </w:p>
          <w:p w14:paraId="7CE64349" w14:textId="27D7B271" w:rsidR="00C9742B" w:rsidRPr="00444F3A" w:rsidRDefault="00685063" w:rsidP="00444F3A">
            <w:pPr>
              <w:shd w:val="clear" w:color="auto" w:fill="FFFFFF"/>
              <w:ind w:firstLine="427"/>
              <w:jc w:val="both"/>
              <w:rPr>
                <w:rFonts w:ascii="GHEA Grapalat" w:hAnsi="GHEA Grapalat"/>
                <w:sz w:val="24"/>
                <w:szCs w:val="24"/>
              </w:rPr>
            </w:pPr>
            <w:r>
              <w:rPr>
                <w:rFonts w:ascii="GHEA Grapalat" w:eastAsia="Tahoma" w:hAnsi="GHEA Grapalat" w:cs="Tahoma"/>
                <w:sz w:val="24"/>
                <w:szCs w:val="24"/>
                <w:lang w:val="hy-AM"/>
              </w:rPr>
              <w:t>Ն</w:t>
            </w:r>
            <w:r w:rsidR="00C9742B" w:rsidRPr="00444F3A">
              <w:rPr>
                <w:rFonts w:ascii="GHEA Grapalat" w:eastAsia="Tahoma" w:hAnsi="GHEA Grapalat" w:cs="Tahoma"/>
                <w:sz w:val="24"/>
                <w:szCs w:val="24"/>
              </w:rPr>
              <w:t xml:space="preserve">ախագծում հավելավճարի վերաբերյալ դրույթները խմբագրվել են, ստաժով պայմանավորված հավելավճար նախատեսվում է պետական </w:t>
            </w:r>
            <w:r w:rsidR="00FA17B1">
              <w:rPr>
                <w:rFonts w:ascii="GHEA Grapalat" w:eastAsia="Tahoma" w:hAnsi="GHEA Grapalat" w:cs="Tahoma"/>
                <w:sz w:val="24"/>
                <w:szCs w:val="24"/>
                <w:lang w:val="hy-AM"/>
              </w:rPr>
              <w:t xml:space="preserve">բոլոր </w:t>
            </w:r>
            <w:r w:rsidR="00C9742B" w:rsidRPr="00444F3A">
              <w:rPr>
                <w:rFonts w:ascii="GHEA Grapalat" w:eastAsia="Tahoma" w:hAnsi="GHEA Grapalat" w:cs="Tahoma"/>
                <w:sz w:val="24"/>
                <w:szCs w:val="24"/>
              </w:rPr>
              <w:t>ծառայողների համար</w:t>
            </w:r>
          </w:p>
          <w:p w14:paraId="28B04BFF" w14:textId="77777777" w:rsidR="00C9742B" w:rsidRPr="00444F3A" w:rsidRDefault="00C9742B" w:rsidP="00444F3A">
            <w:pPr>
              <w:spacing w:after="160"/>
              <w:ind w:firstLine="427"/>
              <w:jc w:val="both"/>
              <w:rPr>
                <w:rFonts w:ascii="GHEA Grapalat" w:eastAsia="Tahoma" w:hAnsi="GHEA Grapalat" w:cs="Tahoma"/>
                <w:b/>
                <w:bCs/>
                <w:sz w:val="24"/>
                <w:szCs w:val="24"/>
              </w:rPr>
            </w:pPr>
          </w:p>
        </w:tc>
      </w:tr>
      <w:tr w:rsidR="00C9742B" w:rsidRPr="00444F3A" w14:paraId="6B842977" w14:textId="77777777" w:rsidTr="00444F3A">
        <w:trPr>
          <w:trHeight w:val="80"/>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AE505E6" w14:textId="6EE0EC3A" w:rsidR="00C9742B" w:rsidRDefault="00C9742B" w:rsidP="00C9742B">
            <w:pPr>
              <w:spacing w:before="100"/>
              <w:ind w:left="141"/>
              <w:jc w:val="both"/>
              <w:rPr>
                <w:rFonts w:ascii="GHEA Grapalat" w:eastAsia="Tahoma" w:hAnsi="GHEA Grapalat" w:cs="Tahoma"/>
                <w:sz w:val="24"/>
                <w:szCs w:val="24"/>
              </w:rPr>
            </w:pPr>
            <w:r w:rsidRPr="00444F3A">
              <w:rPr>
                <w:rFonts w:ascii="GHEA Grapalat" w:eastAsia="Tahoma" w:hAnsi="GHEA Grapalat" w:cs="Tahoma"/>
                <w:sz w:val="24"/>
                <w:szCs w:val="24"/>
              </w:rPr>
              <w:t>Նախագծի հավելվածներով առաջարկվող գործակիցների հաշվարկման մեթոդաբանությունը և դրանց հիմքում ընկած գործոնները պարզ և որոշակի չեն, ինչպես նաև նպատակահարմար ենք համարում հստակեցնել Նախագծի 18-րդ հոդվածի 3-րդ մասով նախատեսվող՝ պետական ծառայության առանձին մարմինների համար հիմնական աշխատավարձի հաշվարկման գործակիցները 0.8–1.2 գործակցով ճշգրտելու իրավական հիմքերը, կիրառման չափանիշները և հաշվարկման մեթոդաբանությունը:</w:t>
            </w:r>
          </w:p>
          <w:p w14:paraId="45D35E49" w14:textId="77777777" w:rsidR="00021647" w:rsidRPr="00444F3A" w:rsidRDefault="00021647" w:rsidP="00C9742B">
            <w:pPr>
              <w:spacing w:before="100"/>
              <w:ind w:left="141"/>
              <w:jc w:val="both"/>
              <w:rPr>
                <w:rFonts w:ascii="GHEA Grapalat" w:hAnsi="GHEA Grapalat"/>
                <w:sz w:val="24"/>
                <w:szCs w:val="24"/>
              </w:rPr>
            </w:pPr>
          </w:p>
          <w:p w14:paraId="5F2005C5" w14:textId="77777777" w:rsidR="00C9742B" w:rsidRPr="00444F3A" w:rsidRDefault="00C9742B" w:rsidP="00C9742B">
            <w:pPr>
              <w:spacing w:before="100"/>
              <w:ind w:left="141"/>
              <w:jc w:val="both"/>
              <w:rPr>
                <w:rFonts w:ascii="GHEA Grapalat" w:hAnsi="GHEA Grapalat"/>
                <w:sz w:val="24"/>
                <w:szCs w:val="24"/>
              </w:rPr>
            </w:pPr>
            <w:r w:rsidRPr="00444F3A">
              <w:rPr>
                <w:rFonts w:ascii="GHEA Grapalat" w:eastAsia="Tahoma" w:hAnsi="GHEA Grapalat" w:cs="Tahoma"/>
                <w:sz w:val="24"/>
                <w:szCs w:val="24"/>
              </w:rPr>
              <w:lastRenderedPageBreak/>
              <w:t>Միաժամանակ տեղեկացնում ենք, որ Նախագծի 1-ին հոդվածի առաջին նախադասության մեջ տրված հղումը ճշգրտման կարիք ունի, քանի որ այդ հղումը պետք է տրվեր «Պետական պաշտոններ և պետական ծառայության պաշտոններ զբաղեցնող անձանց վարձատրության մասին» օրենքի ոչ թե 2-րդ, այլ 3-րդ հոդվածի 1-ին մասին:</w:t>
            </w:r>
          </w:p>
          <w:p w14:paraId="6A8A3FC3" w14:textId="77777777" w:rsidR="00C9742B" w:rsidRPr="00444F3A" w:rsidRDefault="00C9742B" w:rsidP="00C9742B">
            <w:pPr>
              <w:spacing w:before="100"/>
              <w:ind w:left="141"/>
              <w:jc w:val="both"/>
              <w:rPr>
                <w:rFonts w:ascii="GHEA Grapalat" w:hAnsi="GHEA Grapalat"/>
                <w:sz w:val="24"/>
                <w:szCs w:val="24"/>
              </w:rPr>
            </w:pPr>
            <w:r w:rsidRPr="00444F3A">
              <w:rPr>
                <w:rFonts w:ascii="GHEA Grapalat" w:eastAsia="Tahoma" w:hAnsi="GHEA Grapalat" w:cs="Tahoma"/>
                <w:sz w:val="24"/>
                <w:szCs w:val="24"/>
              </w:rPr>
              <w:t>Միաժամանակ հաշվի առնելով Ազգային ժողովի կանոնակարգ սահմանադրական օրենքի 5-րդ հոդվածի 2-րդ մասի 14-րդ կետի կարգավորումը, առաջարկում ենք տարբերակված մեկնաբանություններից խուսափելու համար կատարել համապատասխան փոփոխություններ սահմանադրական օրենքում և Օրենքում, հստակ սահմանելով տարբերակված գործակիցներ, հիմք ընդունելով Ազգային ժողովի գործունեության առանձնահատկությունները, Ազգային ժողովի աշխատակազմում պետական  ծառայողների դասային աստիճանները և ՀՀ Ազգային ժողովի աշխատակազմում պետական ծառայության մասին օրենքով սահմանված կարգավորումները։</w:t>
            </w:r>
          </w:p>
          <w:p w14:paraId="54BD1CF1" w14:textId="77777777" w:rsidR="00C9742B" w:rsidRPr="00444F3A" w:rsidRDefault="00C9742B" w:rsidP="00C9742B">
            <w:pPr>
              <w:spacing w:before="100"/>
              <w:ind w:left="141"/>
              <w:jc w:val="both"/>
              <w:rPr>
                <w:rFonts w:ascii="GHEA Grapalat" w:hAnsi="GHEA Grapalat"/>
                <w:sz w:val="24"/>
                <w:szCs w:val="24"/>
              </w:rPr>
            </w:pPr>
            <w:r w:rsidRPr="00444F3A">
              <w:rPr>
                <w:rFonts w:ascii="GHEA Grapalat" w:eastAsia="Tahoma" w:hAnsi="GHEA Grapalat" w:cs="Tahoma"/>
                <w:sz w:val="24"/>
                <w:szCs w:val="24"/>
              </w:rPr>
              <w:t>Հաշվի առնելով այն հանգամանքը, որ գործակիցների հաշվարկման մեթոդաբանություն և գործոններ ներկայացված չեն՝ կից ներկայացնում ենք Նախագծի հավելված 1-ը մեր կողմից առաջարկվող փոփոխություններով (առդիր՝ 1 նիշք)։</w:t>
            </w:r>
          </w:p>
          <w:p w14:paraId="760C221D" w14:textId="77777777" w:rsidR="00C9742B" w:rsidRPr="00444F3A" w:rsidRDefault="00C9742B" w:rsidP="00C9742B">
            <w:pPr>
              <w:spacing w:after="160"/>
              <w:ind w:left="141"/>
              <w:rPr>
                <w:rFonts w:ascii="GHEA Grapalat" w:hAnsi="GHEA Grapalat"/>
                <w:sz w:val="24"/>
                <w:szCs w:val="24"/>
              </w:rPr>
            </w:pPr>
            <w:r w:rsidRPr="00444F3A">
              <w:rPr>
                <w:rFonts w:ascii="GHEA Grapalat" w:eastAsia="Tahoma" w:hAnsi="GHEA Grapalat" w:cs="Tahoma"/>
                <w:sz w:val="24"/>
                <w:szCs w:val="24"/>
              </w:rPr>
              <w:t>Հավելված 1</w:t>
            </w:r>
          </w:p>
          <w:p w14:paraId="4A85A733" w14:textId="77777777" w:rsidR="00C9742B" w:rsidRPr="00444F3A" w:rsidRDefault="00C9742B" w:rsidP="00C9742B">
            <w:pPr>
              <w:ind w:left="141"/>
              <w:jc w:val="right"/>
              <w:rPr>
                <w:rFonts w:ascii="GHEA Grapalat" w:hAnsi="GHEA Grapalat"/>
                <w:b/>
                <w:bCs/>
                <w:sz w:val="24"/>
                <w:szCs w:val="24"/>
              </w:rPr>
            </w:pPr>
            <w:r w:rsidRPr="00444F3A">
              <w:rPr>
                <w:rFonts w:ascii="GHEA Grapalat" w:eastAsia="Tahoma" w:hAnsi="GHEA Grapalat" w:cs="Tahoma"/>
                <w:b/>
                <w:bCs/>
                <w:sz w:val="24"/>
                <w:szCs w:val="24"/>
              </w:rPr>
              <w:t>«Պետական պաշտոններ և պետական ծառայության պաշտոններ</w:t>
            </w:r>
          </w:p>
          <w:p w14:paraId="046C2254" w14:textId="77777777" w:rsidR="00C9742B" w:rsidRPr="00444F3A" w:rsidRDefault="00C9742B" w:rsidP="00C9742B">
            <w:pPr>
              <w:ind w:left="141"/>
              <w:jc w:val="right"/>
              <w:rPr>
                <w:rFonts w:ascii="GHEA Grapalat" w:hAnsi="GHEA Grapalat"/>
                <w:b/>
                <w:bCs/>
                <w:sz w:val="24"/>
                <w:szCs w:val="24"/>
              </w:rPr>
            </w:pPr>
            <w:r w:rsidRPr="00444F3A">
              <w:rPr>
                <w:rFonts w:ascii="GHEA Grapalat" w:eastAsia="Tahoma" w:hAnsi="GHEA Grapalat" w:cs="Tahoma"/>
                <w:b/>
                <w:bCs/>
                <w:sz w:val="24"/>
                <w:szCs w:val="24"/>
              </w:rPr>
              <w:t>զբաղեցնող անձանց վարձատրության մասին» օրենքում</w:t>
            </w:r>
          </w:p>
          <w:p w14:paraId="436D98FA" w14:textId="77777777" w:rsidR="00C9742B" w:rsidRPr="00444F3A" w:rsidRDefault="00C9742B" w:rsidP="00C9742B">
            <w:pPr>
              <w:ind w:left="141"/>
              <w:jc w:val="right"/>
              <w:rPr>
                <w:rFonts w:ascii="GHEA Grapalat" w:hAnsi="GHEA Grapalat"/>
                <w:b/>
                <w:bCs/>
                <w:sz w:val="24"/>
                <w:szCs w:val="24"/>
              </w:rPr>
            </w:pPr>
            <w:r w:rsidRPr="00444F3A">
              <w:rPr>
                <w:rFonts w:ascii="GHEA Grapalat" w:eastAsia="Tahoma" w:hAnsi="GHEA Grapalat" w:cs="Tahoma"/>
                <w:b/>
                <w:bCs/>
                <w:sz w:val="24"/>
                <w:szCs w:val="24"/>
              </w:rPr>
              <w:t>փոփոխություններ և լրացումներ  կատարելու մասին»</w:t>
            </w:r>
          </w:p>
          <w:p w14:paraId="5E928BF4" w14:textId="77777777" w:rsidR="00C9742B" w:rsidRPr="00444F3A" w:rsidRDefault="00C9742B" w:rsidP="00C9742B">
            <w:pPr>
              <w:ind w:left="141"/>
              <w:jc w:val="right"/>
              <w:rPr>
                <w:rFonts w:ascii="GHEA Grapalat" w:hAnsi="GHEA Grapalat"/>
                <w:b/>
                <w:bCs/>
                <w:sz w:val="24"/>
                <w:szCs w:val="24"/>
              </w:rPr>
            </w:pPr>
            <w:r w:rsidRPr="00444F3A">
              <w:rPr>
                <w:rFonts w:ascii="GHEA Grapalat" w:eastAsia="Tahoma" w:hAnsi="GHEA Grapalat" w:cs="Tahoma"/>
                <w:b/>
                <w:bCs/>
                <w:sz w:val="24"/>
                <w:szCs w:val="24"/>
              </w:rPr>
              <w:t>Հայաստանի Հանրապետության օրենքի</w:t>
            </w:r>
          </w:p>
          <w:p w14:paraId="37100760" w14:textId="77777777" w:rsidR="00C9742B" w:rsidRPr="00444F3A" w:rsidRDefault="00C9742B" w:rsidP="00C9742B">
            <w:pPr>
              <w:ind w:left="141"/>
              <w:jc w:val="right"/>
              <w:rPr>
                <w:rFonts w:ascii="GHEA Grapalat" w:hAnsi="GHEA Grapalat"/>
                <w:b/>
                <w:bCs/>
                <w:sz w:val="24"/>
                <w:szCs w:val="24"/>
              </w:rPr>
            </w:pPr>
            <w:r w:rsidRPr="00444F3A">
              <w:rPr>
                <w:rFonts w:ascii="GHEA Grapalat" w:eastAsia="Tahoma" w:hAnsi="GHEA Grapalat" w:cs="Tahoma"/>
                <w:b/>
                <w:bCs/>
                <w:sz w:val="24"/>
                <w:szCs w:val="24"/>
              </w:rPr>
              <w:lastRenderedPageBreak/>
              <w:t>«Հավելված 1</w:t>
            </w:r>
          </w:p>
          <w:p w14:paraId="7CF7D1C0" w14:textId="77777777" w:rsidR="00C9742B" w:rsidRPr="00444F3A" w:rsidRDefault="00C9742B" w:rsidP="00C9742B">
            <w:pPr>
              <w:ind w:left="141"/>
              <w:jc w:val="right"/>
              <w:rPr>
                <w:rFonts w:ascii="GHEA Grapalat" w:hAnsi="GHEA Grapalat"/>
                <w:b/>
                <w:bCs/>
                <w:sz w:val="24"/>
                <w:szCs w:val="24"/>
              </w:rPr>
            </w:pPr>
            <w:r w:rsidRPr="00444F3A">
              <w:rPr>
                <w:rFonts w:ascii="GHEA Grapalat" w:eastAsia="Tahoma" w:hAnsi="GHEA Grapalat" w:cs="Tahoma"/>
                <w:b/>
                <w:bCs/>
                <w:sz w:val="24"/>
                <w:szCs w:val="24"/>
              </w:rPr>
              <w:t>«Պետական պաշտոն և պետական ծառայության պաշտոն զբաղեցնող անձանց վարձատրության մասին»</w:t>
            </w:r>
          </w:p>
          <w:p w14:paraId="4A36B7D3" w14:textId="77777777" w:rsidR="00C9742B" w:rsidRPr="00444F3A" w:rsidRDefault="00C9742B" w:rsidP="00C9742B">
            <w:pPr>
              <w:ind w:left="141"/>
              <w:jc w:val="right"/>
              <w:rPr>
                <w:rFonts w:ascii="GHEA Grapalat" w:hAnsi="GHEA Grapalat"/>
                <w:b/>
                <w:bCs/>
                <w:sz w:val="24"/>
                <w:szCs w:val="24"/>
              </w:rPr>
            </w:pPr>
            <w:r w:rsidRPr="00444F3A">
              <w:rPr>
                <w:rFonts w:ascii="GHEA Grapalat" w:eastAsia="Tahoma" w:hAnsi="GHEA Grapalat" w:cs="Tahoma"/>
                <w:b/>
                <w:bCs/>
                <w:sz w:val="24"/>
                <w:szCs w:val="24"/>
              </w:rPr>
              <w:t>Հայաստանի Հանրապետության օրենքի»</w:t>
            </w:r>
          </w:p>
          <w:p w14:paraId="3036E3E8" w14:textId="77777777" w:rsidR="00C9742B" w:rsidRPr="00444F3A" w:rsidRDefault="00C9742B" w:rsidP="00C9742B">
            <w:pPr>
              <w:ind w:left="141"/>
              <w:jc w:val="right"/>
              <w:rPr>
                <w:rFonts w:ascii="GHEA Grapalat" w:hAnsi="GHEA Grapalat"/>
                <w:sz w:val="24"/>
                <w:szCs w:val="24"/>
              </w:rPr>
            </w:pPr>
            <w:r w:rsidRPr="00444F3A">
              <w:rPr>
                <w:rFonts w:ascii="GHEA Grapalat" w:hAnsi="GHEA Grapalat"/>
                <w:sz w:val="24"/>
                <w:szCs w:val="24"/>
              </w:rPr>
              <w:t xml:space="preserve"> </w:t>
            </w:r>
          </w:p>
          <w:tbl>
            <w:tblPr>
              <w:tblStyle w:val="a0"/>
              <w:tblW w:w="946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510"/>
              <w:gridCol w:w="5475"/>
              <w:gridCol w:w="3480"/>
            </w:tblGrid>
            <w:tr w:rsidR="00C9742B" w:rsidRPr="00444F3A" w14:paraId="3539CDD1" w14:textId="77777777" w:rsidTr="00C9742B">
              <w:trPr>
                <w:trHeight w:val="330"/>
              </w:trPr>
              <w:tc>
                <w:tcPr>
                  <w:tcW w:w="510" w:type="dxa"/>
                  <w:tcBorders>
                    <w:top w:val="dotted" w:sz="6" w:space="0" w:color="000000"/>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4D21558"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5475" w:type="dxa"/>
                  <w:tcBorders>
                    <w:top w:val="dotted" w:sz="6" w:space="0" w:color="000000"/>
                    <w:left w:val="nil"/>
                    <w:bottom w:val="dotted" w:sz="6" w:space="0" w:color="000000"/>
                    <w:right w:val="dotted" w:sz="6" w:space="0" w:color="000000"/>
                  </w:tcBorders>
                  <w:shd w:val="clear" w:color="auto" w:fill="FFFFFF"/>
                  <w:tcMar>
                    <w:top w:w="0" w:type="dxa"/>
                    <w:left w:w="100" w:type="dxa"/>
                    <w:bottom w:w="0" w:type="dxa"/>
                    <w:right w:w="100" w:type="dxa"/>
                  </w:tcMar>
                </w:tcPr>
                <w:p w14:paraId="4A89B78C"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Պաշտոնի անվանումը</w:t>
                  </w:r>
                </w:p>
              </w:tc>
              <w:tc>
                <w:tcPr>
                  <w:tcW w:w="3480" w:type="dxa"/>
                  <w:tcBorders>
                    <w:top w:val="dotted" w:sz="6" w:space="0" w:color="000000"/>
                    <w:left w:val="nil"/>
                    <w:bottom w:val="dotted" w:sz="6" w:space="0" w:color="000000"/>
                    <w:right w:val="dotted" w:sz="6" w:space="0" w:color="000000"/>
                  </w:tcBorders>
                  <w:shd w:val="clear" w:color="auto" w:fill="FFFFFF"/>
                  <w:tcMar>
                    <w:top w:w="0" w:type="dxa"/>
                    <w:left w:w="100" w:type="dxa"/>
                    <w:bottom w:w="0" w:type="dxa"/>
                    <w:right w:w="100" w:type="dxa"/>
                  </w:tcMar>
                </w:tcPr>
                <w:p w14:paraId="205342E3"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Գործակիցը</w:t>
                  </w:r>
                </w:p>
              </w:tc>
            </w:tr>
            <w:tr w:rsidR="00C9742B" w:rsidRPr="00444F3A" w14:paraId="3B5F80B8"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5998C1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EA10F6C"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Հանրապետության նախագահ</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3D988B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32.0</w:t>
                  </w:r>
                </w:p>
              </w:tc>
            </w:tr>
            <w:tr w:rsidR="00C9742B" w:rsidRPr="00444F3A" w14:paraId="083DF1C9"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9D9E65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765723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9DC6C9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6B262E4C"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B71703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9EA5FF8"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Գործադիր իշխանություն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F70883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5C69A975"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2CAF9A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FD8E9D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F90ADD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32.0</w:t>
                  </w:r>
                </w:p>
              </w:tc>
            </w:tr>
            <w:tr w:rsidR="00C9742B" w:rsidRPr="00444F3A" w14:paraId="167533C5"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C96C89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F9B2A72"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Փոխվարչապետ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EB8111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26.0</w:t>
                  </w:r>
                </w:p>
              </w:tc>
            </w:tr>
            <w:tr w:rsidR="00C9742B" w:rsidRPr="00444F3A" w14:paraId="39DD2B78"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94FC2D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3F192E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Անվտանգության խորհրդի քարտուղար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59CC27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24.0</w:t>
                  </w:r>
                </w:p>
              </w:tc>
            </w:tr>
            <w:tr w:rsidR="00C9742B" w:rsidRPr="00444F3A" w14:paraId="08C6E013"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4D9651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3075282"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Նախարար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AF51F8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24.0</w:t>
                  </w:r>
                </w:p>
              </w:tc>
            </w:tr>
            <w:tr w:rsidR="00C9742B" w:rsidRPr="00444F3A" w14:paraId="360DC52F"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08EF99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809002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Կառավարությանը ենթակա մարմնի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C578EC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22.0</w:t>
                  </w:r>
                </w:p>
              </w:tc>
            </w:tr>
            <w:tr w:rsidR="00C9742B" w:rsidRPr="00444F3A" w14:paraId="64E262E7"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95261D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880065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Վարչապետին ենթակա մարմնի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28008E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22.0</w:t>
                  </w:r>
                </w:p>
              </w:tc>
            </w:tr>
            <w:tr w:rsidR="00C9742B" w:rsidRPr="00444F3A" w14:paraId="314EDFB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BF921B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F8F559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Ոստիկանության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8D3D2E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20.0</w:t>
                  </w:r>
                </w:p>
              </w:tc>
            </w:tr>
            <w:tr w:rsidR="00C9742B" w:rsidRPr="00444F3A" w14:paraId="36260FAE"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9E9CD6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97A5C75"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Զինված ուժերի շտաբի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639E57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20.0</w:t>
                  </w:r>
                </w:p>
              </w:tc>
            </w:tr>
            <w:tr w:rsidR="00C9742B" w:rsidRPr="00444F3A" w14:paraId="4FAA3E6F"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D34582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C27D1F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Սփյուռքի գործերի գլխավոր հանձնակատար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EAF21A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20.0</w:t>
                  </w:r>
                </w:p>
              </w:tc>
            </w:tr>
            <w:tr w:rsidR="00C9742B" w:rsidRPr="00444F3A" w14:paraId="13586775"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12A087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4934C1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Միջազգային իրավական հարցերով ներկայացուցիչ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1DA00A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20.0</w:t>
                  </w:r>
                </w:p>
              </w:tc>
            </w:tr>
            <w:tr w:rsidR="00C9742B" w:rsidRPr="00444F3A" w14:paraId="69320E64"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185A3F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EF0C20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5506B5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18.0</w:t>
                  </w:r>
                </w:p>
              </w:tc>
            </w:tr>
            <w:tr w:rsidR="00C9742B" w:rsidRPr="00444F3A" w14:paraId="6E7B5012"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05EF7D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6576B1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Նախարարի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2B5409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17.0</w:t>
                  </w:r>
                </w:p>
              </w:tc>
            </w:tr>
            <w:tr w:rsidR="00C9742B" w:rsidRPr="00444F3A" w14:paraId="10EE9BD5"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BBBA85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936F24B"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ռազմական տեսուչ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BFA006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17.0</w:t>
                  </w:r>
                </w:p>
              </w:tc>
            </w:tr>
            <w:tr w:rsidR="00C9742B" w:rsidRPr="00444F3A" w14:paraId="53F6C437"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CDCEC2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25B9F35"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Կառավարությանը ենթակա մարմնի ղեկավարի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FF7795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17.0</w:t>
                  </w:r>
                </w:p>
              </w:tc>
            </w:tr>
            <w:tr w:rsidR="00C9742B" w:rsidRPr="00444F3A" w14:paraId="7ADA0C57"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CD2421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93DD9C5"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Վարչապետին ենթակա մարմնի ղեկավարի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4D858F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17.0</w:t>
                  </w:r>
                </w:p>
              </w:tc>
            </w:tr>
            <w:tr w:rsidR="00C9742B" w:rsidRPr="00444F3A" w14:paraId="17E6CD86"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A18552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28864A8"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Հատուկ հանձնարարություններով դեսպան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58A5B8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17.0</w:t>
                  </w:r>
                </w:p>
              </w:tc>
            </w:tr>
            <w:tr w:rsidR="00C9742B" w:rsidRPr="00444F3A" w14:paraId="7758339C"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C6741F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05B0BC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Նախարարությանը ենթակա մարմնի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FDFCA1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16.0</w:t>
                  </w:r>
                </w:p>
              </w:tc>
            </w:tr>
            <w:tr w:rsidR="00C9742B" w:rsidRPr="00444F3A" w14:paraId="62C305EF"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DC0D97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A6466F4"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Կառավարությանը ենթակա տեսչական մարմնի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8CE709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16.0</w:t>
                  </w:r>
                </w:p>
              </w:tc>
            </w:tr>
            <w:tr w:rsidR="00C9742B" w:rsidRPr="00444F3A" w14:paraId="01A741A6"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EC785E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769C8B5"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Մարզպետի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045D27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14.0</w:t>
                  </w:r>
                </w:p>
              </w:tc>
            </w:tr>
            <w:tr w:rsidR="00C9742B" w:rsidRPr="00444F3A" w14:paraId="0A9AA935"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88E35C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2B2D1A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Կառավարությանը ենթակա տեսչական մարմնի ղեկավարի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122441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12.0</w:t>
                  </w:r>
                </w:p>
              </w:tc>
            </w:tr>
            <w:tr w:rsidR="00C9742B" w:rsidRPr="00444F3A" w14:paraId="65C2DA1D"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A5A05F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AA4631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Կառավարությանը ենթակա մարմնի խորհրդի անդամ</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F79912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12.0</w:t>
                  </w:r>
                </w:p>
              </w:tc>
            </w:tr>
            <w:tr w:rsidR="00C9742B" w:rsidRPr="00444F3A" w14:paraId="03C3E898"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F366CE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5FD39C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Նախարարությանը ենթակա մարմնի ղեկավարի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E9F63C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12.0</w:t>
                  </w:r>
                </w:p>
              </w:tc>
            </w:tr>
            <w:tr w:rsidR="00C9742B" w:rsidRPr="00444F3A" w14:paraId="0F5B0A98"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DBEC92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B372D36"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ECE673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719002C3"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2B219A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58DCFA3"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C63891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2B7197F1"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CC6DBE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3EE86C8"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Օրենսդիր իշխանություն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0B56F0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60004960" w14:textId="77777777" w:rsidTr="00C9742B">
              <w:trPr>
                <w:trHeight w:val="39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FDED31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253F6D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նախագահ</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A314A68" w14:textId="77777777" w:rsidR="00C9742B" w:rsidRPr="00444F3A" w:rsidRDefault="00C9742B" w:rsidP="00C9742B">
                  <w:pPr>
                    <w:ind w:left="141"/>
                    <w:jc w:val="center"/>
                    <w:rPr>
                      <w:rFonts w:ascii="GHEA Grapalat" w:hAnsi="GHEA Grapalat"/>
                      <w:color w:val="5B9BD5"/>
                      <w:sz w:val="24"/>
                      <w:szCs w:val="24"/>
                    </w:rPr>
                  </w:pPr>
                  <w:r w:rsidRPr="00444F3A">
                    <w:rPr>
                      <w:rFonts w:ascii="GHEA Grapalat" w:hAnsi="GHEA Grapalat"/>
                      <w:strike/>
                      <w:sz w:val="24"/>
                      <w:szCs w:val="24"/>
                    </w:rPr>
                    <w:t>29.0</w:t>
                  </w:r>
                  <w:r w:rsidRPr="00444F3A">
                    <w:rPr>
                      <w:rFonts w:ascii="GHEA Grapalat" w:hAnsi="GHEA Grapalat"/>
                      <w:sz w:val="24"/>
                      <w:szCs w:val="24"/>
                    </w:rPr>
                    <w:t xml:space="preserve"> </w:t>
                  </w:r>
                  <w:r w:rsidRPr="00444F3A">
                    <w:rPr>
                      <w:rFonts w:ascii="GHEA Grapalat" w:hAnsi="GHEA Grapalat"/>
                      <w:color w:val="5B9BD5"/>
                      <w:sz w:val="24"/>
                      <w:szCs w:val="24"/>
                    </w:rPr>
                    <w:t>30</w:t>
                  </w:r>
                  <w:r w:rsidRPr="00444F3A">
                    <w:rPr>
                      <w:rFonts w:ascii="Cambria Math" w:hAnsi="Cambria Math" w:cs="Cambria Math"/>
                      <w:color w:val="5B9BD5"/>
                      <w:sz w:val="24"/>
                      <w:szCs w:val="24"/>
                    </w:rPr>
                    <w:t>․</w:t>
                  </w:r>
                  <w:r w:rsidRPr="00444F3A">
                    <w:rPr>
                      <w:rFonts w:ascii="GHEA Grapalat" w:hAnsi="GHEA Grapalat"/>
                      <w:color w:val="5B9BD5"/>
                      <w:sz w:val="24"/>
                      <w:szCs w:val="24"/>
                    </w:rPr>
                    <w:t>0</w:t>
                  </w:r>
                </w:p>
              </w:tc>
            </w:tr>
            <w:tr w:rsidR="00C9742B" w:rsidRPr="00444F3A" w14:paraId="33B15FEB" w14:textId="77777777" w:rsidTr="00C9742B">
              <w:trPr>
                <w:trHeight w:val="39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60BE0A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0B685B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նախագահի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5359567" w14:textId="77777777" w:rsidR="00C9742B" w:rsidRPr="00444F3A" w:rsidRDefault="00C9742B" w:rsidP="00C9742B">
                  <w:pPr>
                    <w:ind w:left="141"/>
                    <w:jc w:val="center"/>
                    <w:rPr>
                      <w:rFonts w:ascii="GHEA Grapalat" w:hAnsi="GHEA Grapalat"/>
                      <w:color w:val="5B9BD5"/>
                      <w:sz w:val="24"/>
                      <w:szCs w:val="24"/>
                    </w:rPr>
                  </w:pPr>
                  <w:r w:rsidRPr="00444F3A">
                    <w:rPr>
                      <w:rFonts w:ascii="GHEA Grapalat" w:hAnsi="GHEA Grapalat"/>
                      <w:strike/>
                      <w:sz w:val="24"/>
                      <w:szCs w:val="24"/>
                    </w:rPr>
                    <w:t>24.0</w:t>
                  </w:r>
                  <w:r w:rsidRPr="00444F3A">
                    <w:rPr>
                      <w:rFonts w:ascii="GHEA Grapalat" w:hAnsi="GHEA Grapalat"/>
                      <w:sz w:val="24"/>
                      <w:szCs w:val="24"/>
                    </w:rPr>
                    <w:t xml:space="preserve"> </w:t>
                  </w:r>
                  <w:r w:rsidRPr="00444F3A">
                    <w:rPr>
                      <w:rFonts w:ascii="GHEA Grapalat" w:hAnsi="GHEA Grapalat"/>
                      <w:color w:val="5B9BD5"/>
                      <w:sz w:val="24"/>
                      <w:szCs w:val="24"/>
                    </w:rPr>
                    <w:t>26</w:t>
                  </w:r>
                  <w:r w:rsidRPr="00444F3A">
                    <w:rPr>
                      <w:rFonts w:ascii="Cambria Math" w:hAnsi="Cambria Math" w:cs="Cambria Math"/>
                      <w:color w:val="5B9BD5"/>
                      <w:sz w:val="24"/>
                      <w:szCs w:val="24"/>
                    </w:rPr>
                    <w:t>․</w:t>
                  </w:r>
                  <w:r w:rsidRPr="00444F3A">
                    <w:rPr>
                      <w:rFonts w:ascii="GHEA Grapalat" w:hAnsi="GHEA Grapalat"/>
                      <w:color w:val="5B9BD5"/>
                      <w:sz w:val="24"/>
                      <w:szCs w:val="24"/>
                    </w:rPr>
                    <w:t>0</w:t>
                  </w:r>
                </w:p>
              </w:tc>
            </w:tr>
            <w:tr w:rsidR="00C9742B" w:rsidRPr="00444F3A" w14:paraId="3C7883A9" w14:textId="77777777" w:rsidTr="00C9742B">
              <w:trPr>
                <w:trHeight w:val="39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6B9897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6DC9FC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խմբակցության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8EAA2E8" w14:textId="77777777" w:rsidR="00C9742B" w:rsidRPr="00444F3A" w:rsidRDefault="00C9742B" w:rsidP="00C9742B">
                  <w:pPr>
                    <w:ind w:left="141"/>
                    <w:jc w:val="center"/>
                    <w:rPr>
                      <w:rFonts w:ascii="GHEA Grapalat" w:hAnsi="GHEA Grapalat"/>
                      <w:color w:val="5B9BD5"/>
                      <w:sz w:val="24"/>
                      <w:szCs w:val="24"/>
                    </w:rPr>
                  </w:pPr>
                  <w:r w:rsidRPr="00444F3A">
                    <w:rPr>
                      <w:rFonts w:ascii="GHEA Grapalat" w:hAnsi="GHEA Grapalat"/>
                      <w:strike/>
                      <w:sz w:val="24"/>
                      <w:szCs w:val="24"/>
                    </w:rPr>
                    <w:t>22.0</w:t>
                  </w:r>
                  <w:r w:rsidRPr="00444F3A">
                    <w:rPr>
                      <w:rFonts w:ascii="GHEA Grapalat" w:hAnsi="GHEA Grapalat"/>
                      <w:sz w:val="24"/>
                      <w:szCs w:val="24"/>
                    </w:rPr>
                    <w:t xml:space="preserve"> </w:t>
                  </w:r>
                  <w:r w:rsidRPr="00444F3A">
                    <w:rPr>
                      <w:rFonts w:ascii="GHEA Grapalat" w:hAnsi="GHEA Grapalat"/>
                      <w:color w:val="5B9BD5"/>
                      <w:sz w:val="24"/>
                      <w:szCs w:val="24"/>
                    </w:rPr>
                    <w:t>24</w:t>
                  </w:r>
                  <w:r w:rsidRPr="00444F3A">
                    <w:rPr>
                      <w:rFonts w:ascii="Cambria Math" w:hAnsi="Cambria Math" w:cs="Cambria Math"/>
                      <w:color w:val="5B9BD5"/>
                      <w:sz w:val="24"/>
                      <w:szCs w:val="24"/>
                    </w:rPr>
                    <w:t>․</w:t>
                  </w:r>
                  <w:r w:rsidRPr="00444F3A">
                    <w:rPr>
                      <w:rFonts w:ascii="GHEA Grapalat" w:hAnsi="GHEA Grapalat"/>
                      <w:color w:val="5B9BD5"/>
                      <w:sz w:val="24"/>
                      <w:szCs w:val="24"/>
                    </w:rPr>
                    <w:t>0</w:t>
                  </w:r>
                </w:p>
              </w:tc>
            </w:tr>
            <w:tr w:rsidR="00C9742B" w:rsidRPr="00444F3A" w14:paraId="6F2747B3" w14:textId="77777777" w:rsidTr="00C9742B">
              <w:trPr>
                <w:trHeight w:val="39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65FBB0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196736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մշտական հանձնաժողովի նախագահ</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3D50B82" w14:textId="77777777" w:rsidR="00C9742B" w:rsidRPr="00444F3A" w:rsidRDefault="00C9742B" w:rsidP="00C9742B">
                  <w:pPr>
                    <w:ind w:left="141"/>
                    <w:jc w:val="center"/>
                    <w:rPr>
                      <w:rFonts w:ascii="GHEA Grapalat" w:hAnsi="GHEA Grapalat"/>
                      <w:color w:val="5B9BD5"/>
                      <w:sz w:val="24"/>
                      <w:szCs w:val="24"/>
                    </w:rPr>
                  </w:pPr>
                  <w:r w:rsidRPr="00444F3A">
                    <w:rPr>
                      <w:rFonts w:ascii="GHEA Grapalat" w:hAnsi="GHEA Grapalat"/>
                      <w:strike/>
                      <w:sz w:val="24"/>
                      <w:szCs w:val="24"/>
                    </w:rPr>
                    <w:t>22.0</w:t>
                  </w:r>
                  <w:r w:rsidRPr="00444F3A">
                    <w:rPr>
                      <w:rFonts w:ascii="GHEA Grapalat" w:hAnsi="GHEA Grapalat"/>
                      <w:sz w:val="24"/>
                      <w:szCs w:val="24"/>
                    </w:rPr>
                    <w:t xml:space="preserve"> </w:t>
                  </w:r>
                  <w:r w:rsidRPr="00444F3A">
                    <w:rPr>
                      <w:rFonts w:ascii="GHEA Grapalat" w:hAnsi="GHEA Grapalat"/>
                      <w:color w:val="5B9BD5"/>
                      <w:sz w:val="24"/>
                      <w:szCs w:val="24"/>
                    </w:rPr>
                    <w:t>24</w:t>
                  </w:r>
                  <w:r w:rsidRPr="00444F3A">
                    <w:rPr>
                      <w:rFonts w:ascii="Cambria Math" w:hAnsi="Cambria Math" w:cs="Cambria Math"/>
                      <w:color w:val="5B9BD5"/>
                      <w:sz w:val="24"/>
                      <w:szCs w:val="24"/>
                    </w:rPr>
                    <w:t>․</w:t>
                  </w:r>
                  <w:r w:rsidRPr="00444F3A">
                    <w:rPr>
                      <w:rFonts w:ascii="GHEA Grapalat" w:hAnsi="GHEA Grapalat"/>
                      <w:color w:val="5B9BD5"/>
                      <w:sz w:val="24"/>
                      <w:szCs w:val="24"/>
                    </w:rPr>
                    <w:t>0</w:t>
                  </w:r>
                </w:p>
              </w:tc>
            </w:tr>
            <w:tr w:rsidR="00C9742B" w:rsidRPr="00444F3A" w14:paraId="7D7E6194"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0F6973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F12DB5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մշտական հանձնաժողովի նախագահի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1755659" w14:textId="77777777" w:rsidR="00C9742B" w:rsidRPr="00444F3A" w:rsidRDefault="00C9742B" w:rsidP="00C9742B">
                  <w:pPr>
                    <w:ind w:left="141"/>
                    <w:jc w:val="center"/>
                    <w:rPr>
                      <w:rFonts w:ascii="GHEA Grapalat" w:hAnsi="GHEA Grapalat"/>
                      <w:color w:val="5B9BD5"/>
                      <w:sz w:val="24"/>
                      <w:szCs w:val="24"/>
                    </w:rPr>
                  </w:pPr>
                  <w:r w:rsidRPr="00444F3A">
                    <w:rPr>
                      <w:rFonts w:ascii="GHEA Grapalat" w:hAnsi="GHEA Grapalat"/>
                      <w:strike/>
                      <w:sz w:val="24"/>
                      <w:szCs w:val="24"/>
                    </w:rPr>
                    <w:t>18.0</w:t>
                  </w:r>
                  <w:r w:rsidRPr="00444F3A">
                    <w:rPr>
                      <w:rFonts w:ascii="GHEA Grapalat" w:hAnsi="GHEA Grapalat"/>
                      <w:sz w:val="24"/>
                      <w:szCs w:val="24"/>
                    </w:rPr>
                    <w:t xml:space="preserve"> </w:t>
                  </w:r>
                  <w:r w:rsidRPr="00444F3A">
                    <w:rPr>
                      <w:rFonts w:ascii="GHEA Grapalat" w:hAnsi="GHEA Grapalat"/>
                      <w:color w:val="5B9BD5"/>
                      <w:sz w:val="24"/>
                      <w:szCs w:val="24"/>
                    </w:rPr>
                    <w:t>19</w:t>
                  </w:r>
                  <w:r w:rsidRPr="00444F3A">
                    <w:rPr>
                      <w:rFonts w:ascii="Cambria Math" w:hAnsi="Cambria Math" w:cs="Cambria Math"/>
                      <w:color w:val="5B9BD5"/>
                      <w:sz w:val="24"/>
                      <w:szCs w:val="24"/>
                    </w:rPr>
                    <w:t>․</w:t>
                  </w:r>
                  <w:r w:rsidRPr="00444F3A">
                    <w:rPr>
                      <w:rFonts w:ascii="GHEA Grapalat" w:hAnsi="GHEA Grapalat"/>
                      <w:color w:val="5B9BD5"/>
                      <w:sz w:val="24"/>
                      <w:szCs w:val="24"/>
                    </w:rPr>
                    <w:t>0</w:t>
                  </w:r>
                </w:p>
              </w:tc>
            </w:tr>
            <w:tr w:rsidR="00C9742B" w:rsidRPr="00444F3A" w14:paraId="71625247" w14:textId="77777777" w:rsidTr="00C9742B">
              <w:trPr>
                <w:trHeight w:val="39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472756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60E0BF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պատգամավոր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3ECE036" w14:textId="77777777" w:rsidR="00C9742B" w:rsidRPr="00444F3A" w:rsidRDefault="00C9742B" w:rsidP="00C9742B">
                  <w:pPr>
                    <w:ind w:left="141"/>
                    <w:jc w:val="center"/>
                    <w:rPr>
                      <w:rFonts w:ascii="GHEA Grapalat" w:hAnsi="GHEA Grapalat"/>
                      <w:color w:val="5B9BD5"/>
                      <w:sz w:val="24"/>
                      <w:szCs w:val="24"/>
                    </w:rPr>
                  </w:pPr>
                  <w:r w:rsidRPr="00444F3A">
                    <w:rPr>
                      <w:rFonts w:ascii="GHEA Grapalat" w:hAnsi="GHEA Grapalat"/>
                      <w:strike/>
                      <w:sz w:val="24"/>
                      <w:szCs w:val="24"/>
                    </w:rPr>
                    <w:t>17.0</w:t>
                  </w:r>
                  <w:r w:rsidRPr="00444F3A">
                    <w:rPr>
                      <w:rFonts w:ascii="GHEA Grapalat" w:hAnsi="GHEA Grapalat"/>
                      <w:sz w:val="24"/>
                      <w:szCs w:val="24"/>
                    </w:rPr>
                    <w:t xml:space="preserve"> </w:t>
                  </w:r>
                  <w:r w:rsidRPr="00444F3A">
                    <w:rPr>
                      <w:rFonts w:ascii="GHEA Grapalat" w:hAnsi="GHEA Grapalat"/>
                      <w:color w:val="5B9BD5"/>
                      <w:sz w:val="24"/>
                      <w:szCs w:val="24"/>
                    </w:rPr>
                    <w:t>18</w:t>
                  </w:r>
                  <w:r w:rsidRPr="00444F3A">
                    <w:rPr>
                      <w:rFonts w:ascii="Cambria Math" w:hAnsi="Cambria Math" w:cs="Cambria Math"/>
                      <w:color w:val="5B9BD5"/>
                      <w:sz w:val="24"/>
                      <w:szCs w:val="24"/>
                    </w:rPr>
                    <w:t>․</w:t>
                  </w:r>
                  <w:r w:rsidRPr="00444F3A">
                    <w:rPr>
                      <w:rFonts w:ascii="GHEA Grapalat" w:hAnsi="GHEA Grapalat"/>
                      <w:color w:val="5B9BD5"/>
                      <w:sz w:val="24"/>
                      <w:szCs w:val="24"/>
                    </w:rPr>
                    <w:t>0</w:t>
                  </w:r>
                </w:p>
              </w:tc>
            </w:tr>
            <w:tr w:rsidR="00C9742B" w:rsidRPr="00444F3A" w14:paraId="58AE8D2A"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3FB65C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E7B6F9C"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0758CF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355A56F0"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B6A7A7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EEA25BC"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7B6A81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3DB4EE97"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5C6090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9555B8F"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Դատական իշխանություն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AA66D1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060D5F81"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131F6C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4D483DC"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Սահմանադրական դատարանի նախագահ</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7D373C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29.0</w:t>
                  </w:r>
                </w:p>
              </w:tc>
            </w:tr>
            <w:tr w:rsidR="00C9742B" w:rsidRPr="00444F3A" w14:paraId="5A91E0F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A1592F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8B48D1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Բարձրագույն դատական խորհրդի նախագահ</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195600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26.0</w:t>
                  </w:r>
                </w:p>
              </w:tc>
            </w:tr>
            <w:tr w:rsidR="00C9742B" w:rsidRPr="00444F3A" w14:paraId="7E88A3F8"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970E15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A828C7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Վճռաբեկ դատարանի նախագահ</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D53AFB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24.0</w:t>
                  </w:r>
                </w:p>
              </w:tc>
            </w:tr>
            <w:tr w:rsidR="00C9742B" w:rsidRPr="00444F3A" w14:paraId="6DF38DB2"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B074C8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210364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Սահմանադրական դատարանի դատավոր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2FE399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22.0</w:t>
                  </w:r>
                </w:p>
              </w:tc>
            </w:tr>
            <w:tr w:rsidR="00C9742B" w:rsidRPr="00444F3A" w14:paraId="557C6793"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38FE8F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2E8391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Վճռաբեկ դատարանի պալատի նախագահ</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1E33BD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19.0</w:t>
                  </w:r>
                </w:p>
              </w:tc>
            </w:tr>
            <w:tr w:rsidR="00C9742B" w:rsidRPr="00444F3A" w14:paraId="14276C31"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09E478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32AA05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Վերաքննիչ դատարանի նախագահ</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556207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19.0</w:t>
                  </w:r>
                </w:p>
              </w:tc>
            </w:tr>
            <w:tr w:rsidR="00C9742B" w:rsidRPr="00444F3A" w14:paraId="01D9B114"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76E3EC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B6C6F14"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Վարչական դատարանի նախագահ</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9EE30F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18.0</w:t>
                  </w:r>
                </w:p>
              </w:tc>
            </w:tr>
            <w:tr w:rsidR="00C9742B" w:rsidRPr="00444F3A" w14:paraId="2202134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76AFFF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EEA8D4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Առաջին ատյանի դատարանի նախագահ</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73BF3B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18.0</w:t>
                  </w:r>
                </w:p>
              </w:tc>
            </w:tr>
            <w:tr w:rsidR="00C9742B" w:rsidRPr="00444F3A" w14:paraId="5214E468"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4AAED3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C5BA0C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Բարձրագույն դատական խորհրդի անդամ</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23338C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18.0</w:t>
                  </w:r>
                </w:p>
              </w:tc>
            </w:tr>
            <w:tr w:rsidR="00C9742B" w:rsidRPr="00444F3A" w14:paraId="5898D383"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68B4EA3" w14:textId="77777777" w:rsidR="00C9742B" w:rsidRPr="00444F3A" w:rsidRDefault="00C9742B" w:rsidP="00C9742B">
                  <w:pPr>
                    <w:ind w:left="141"/>
                    <w:jc w:val="center"/>
                    <w:rPr>
                      <w:rFonts w:ascii="GHEA Grapalat" w:hAnsi="GHEA Grapalat"/>
                      <w:sz w:val="24"/>
                      <w:szCs w:val="24"/>
                      <w:highlight w:val="yellow"/>
                    </w:rPr>
                  </w:pPr>
                  <w:r w:rsidRPr="00444F3A">
                    <w:rPr>
                      <w:rFonts w:ascii="GHEA Grapalat" w:hAnsi="GHEA Grapalat"/>
                      <w:sz w:val="24"/>
                      <w:szCs w:val="24"/>
                      <w:highlight w:val="yellow"/>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954896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Վճռաբեկ դատարանի դատավոր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B28D5A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18.0</w:t>
                  </w:r>
                </w:p>
              </w:tc>
            </w:tr>
            <w:tr w:rsidR="00C9742B" w:rsidRPr="00444F3A" w14:paraId="3DBDF604"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9F727BF" w14:textId="77777777" w:rsidR="00C9742B" w:rsidRPr="00444F3A" w:rsidRDefault="00C9742B" w:rsidP="00C9742B">
                  <w:pPr>
                    <w:ind w:left="141"/>
                    <w:jc w:val="center"/>
                    <w:rPr>
                      <w:rFonts w:ascii="GHEA Grapalat" w:hAnsi="GHEA Grapalat"/>
                      <w:sz w:val="24"/>
                      <w:szCs w:val="24"/>
                      <w:highlight w:val="yellow"/>
                    </w:rPr>
                  </w:pPr>
                  <w:r w:rsidRPr="00444F3A">
                    <w:rPr>
                      <w:rFonts w:ascii="GHEA Grapalat" w:hAnsi="GHEA Grapalat"/>
                      <w:sz w:val="24"/>
                      <w:szCs w:val="24"/>
                      <w:highlight w:val="yellow"/>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9BCBE74"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Վերաքննիչ դատարանի դատավոր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8E3298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18.0</w:t>
                  </w:r>
                </w:p>
              </w:tc>
            </w:tr>
            <w:tr w:rsidR="00C9742B" w:rsidRPr="00444F3A" w14:paraId="0D952AE1"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B93D198" w14:textId="77777777" w:rsidR="00C9742B" w:rsidRPr="00444F3A" w:rsidRDefault="00C9742B" w:rsidP="00C9742B">
                  <w:pPr>
                    <w:ind w:left="141"/>
                    <w:jc w:val="center"/>
                    <w:rPr>
                      <w:rFonts w:ascii="GHEA Grapalat" w:hAnsi="GHEA Grapalat"/>
                      <w:sz w:val="24"/>
                      <w:szCs w:val="24"/>
                      <w:highlight w:val="yellow"/>
                    </w:rPr>
                  </w:pPr>
                  <w:r w:rsidRPr="00444F3A">
                    <w:rPr>
                      <w:rFonts w:ascii="GHEA Grapalat" w:hAnsi="GHEA Grapalat"/>
                      <w:sz w:val="24"/>
                      <w:szCs w:val="24"/>
                      <w:highlight w:val="yellow"/>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0DC7B6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Վարչական դատարանի դատավոր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576E75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16.0</w:t>
                  </w:r>
                </w:p>
              </w:tc>
            </w:tr>
            <w:tr w:rsidR="00C9742B" w:rsidRPr="00444F3A" w14:paraId="2F653141"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E9AB768" w14:textId="77777777" w:rsidR="00C9742B" w:rsidRPr="00444F3A" w:rsidRDefault="00C9742B" w:rsidP="00C9742B">
                  <w:pPr>
                    <w:ind w:left="141"/>
                    <w:jc w:val="center"/>
                    <w:rPr>
                      <w:rFonts w:ascii="GHEA Grapalat" w:hAnsi="GHEA Grapalat"/>
                      <w:sz w:val="24"/>
                      <w:szCs w:val="24"/>
                      <w:highlight w:val="yellow"/>
                    </w:rPr>
                  </w:pPr>
                  <w:r w:rsidRPr="00444F3A">
                    <w:rPr>
                      <w:rFonts w:ascii="GHEA Grapalat" w:hAnsi="GHEA Grapalat"/>
                      <w:sz w:val="24"/>
                      <w:szCs w:val="24"/>
                      <w:highlight w:val="yellow"/>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07AD71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Առաջին ատյանի դատարանի դատավոր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399693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16.0</w:t>
                  </w:r>
                </w:p>
              </w:tc>
            </w:tr>
            <w:tr w:rsidR="00C9742B" w:rsidRPr="00444F3A" w14:paraId="7046E7C7"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81F4F4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4314E57"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297453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024E9783"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B36C23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EC59AD0"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Ինքնավար մարմիններ, անկախ պետական մարմիններ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DD0E78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61DE53E5"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C17271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F42DD5F"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Դատախազություն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3334B5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72E687BC"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9456BB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742D938"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A9435F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22.0</w:t>
                  </w:r>
                </w:p>
              </w:tc>
            </w:tr>
            <w:tr w:rsidR="00C9742B" w:rsidRPr="00444F3A" w14:paraId="0719EA00" w14:textId="77777777" w:rsidTr="00C9742B">
              <w:trPr>
                <w:trHeight w:val="96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0F23D0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81CB1A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դատախազի` ապօրինի ծագում ունեցող գույքի բռնագանձմանն ուղղված գործառույթների ոլորտը համակարգող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FD91C2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17.0</w:t>
                  </w:r>
                </w:p>
              </w:tc>
            </w:tr>
            <w:tr w:rsidR="00C9742B" w:rsidRPr="00444F3A" w14:paraId="6A8BF75E"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832AFB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B8B84F4"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278421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17.0</w:t>
                  </w:r>
                </w:p>
              </w:tc>
            </w:tr>
            <w:tr w:rsidR="00C9742B" w:rsidRPr="00444F3A" w14:paraId="5F62B355" w14:textId="77777777" w:rsidTr="00C9742B">
              <w:trPr>
                <w:trHeight w:val="96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69DC5E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DBD6F28"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դատախազության` ապօրինի ծագում ունեցող գույքի բռնագանձմանն ուղղված գործառույթներ իրականացնող վարչության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75E154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12.5</w:t>
                  </w:r>
                </w:p>
              </w:tc>
            </w:tr>
            <w:tr w:rsidR="00C9742B" w:rsidRPr="00444F3A" w14:paraId="231EC68E" w14:textId="77777777" w:rsidTr="00C9742B">
              <w:trPr>
                <w:trHeight w:val="96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886B7B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342E0A4"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դատախազության` ապօրինի ծագում ունեցող գույքի բռնագանձմանն ուղղված գործառույթներ իրականացնող վարչության պետի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7B0C26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12.0</w:t>
                  </w:r>
                </w:p>
              </w:tc>
            </w:tr>
            <w:tr w:rsidR="00C9742B" w:rsidRPr="00444F3A" w14:paraId="09E929B1" w14:textId="77777777" w:rsidTr="00C9742B">
              <w:trPr>
                <w:trHeight w:val="96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EB406F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B7BC8E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դատախազության` ապօրինի ծագում ունեցող գույքի բռնագանձմանն ուղղված գործառույթներ իրականացնող վարչության ավագ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6D664E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11.5</w:t>
                  </w:r>
                </w:p>
              </w:tc>
            </w:tr>
            <w:tr w:rsidR="00C9742B" w:rsidRPr="00444F3A" w14:paraId="517302F1" w14:textId="77777777" w:rsidTr="00C9742B">
              <w:trPr>
                <w:trHeight w:val="96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0F11AE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CA110B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դատախազության` ապօրինի ծագում ունեցող գույքի բռնագանձմանն ուղղված գործառույթներ իրականացնող վարչության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A0A1FC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11.0</w:t>
                  </w:r>
                </w:p>
              </w:tc>
            </w:tr>
            <w:tr w:rsidR="00C9742B" w:rsidRPr="00444F3A" w14:paraId="6987FCBA"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444C0F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CAC001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դատախազության վարչության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D8CB1A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11.0</w:t>
                  </w:r>
                </w:p>
              </w:tc>
            </w:tr>
            <w:tr w:rsidR="00C9742B" w:rsidRPr="00444F3A" w14:paraId="590D169D"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0F75A1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C47FB1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Երեւան քաղաքի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079BB2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11.0</w:t>
                  </w:r>
                </w:p>
              </w:tc>
            </w:tr>
            <w:tr w:rsidR="00C9742B" w:rsidRPr="00444F3A" w14:paraId="371FFE11"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6296A4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DDE80D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Զինվորական դատախազի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C02165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11.0</w:t>
                  </w:r>
                </w:p>
              </w:tc>
            </w:tr>
            <w:tr w:rsidR="00C9742B" w:rsidRPr="00444F3A" w14:paraId="705199B9"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162B2A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26DBB9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Երեւան քաղաքի վարչական շրջանի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6C3604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10.0</w:t>
                  </w:r>
                </w:p>
              </w:tc>
            </w:tr>
            <w:tr w:rsidR="00C9742B" w:rsidRPr="00444F3A" w14:paraId="0890A3E5"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58339C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64D6762"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Մարզի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283E26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10.0</w:t>
                  </w:r>
                </w:p>
              </w:tc>
            </w:tr>
            <w:tr w:rsidR="00C9742B" w:rsidRPr="00444F3A" w14:paraId="3691412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FEC36F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404C8F2"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Կայազորի զինվորական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69D960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10.0</w:t>
                  </w:r>
                </w:p>
              </w:tc>
            </w:tr>
            <w:tr w:rsidR="00C9742B" w:rsidRPr="00444F3A" w14:paraId="6E622925"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D7DD20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EF04F35"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դատախազության վարչության պետի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41B824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9.5</w:t>
                  </w:r>
                </w:p>
              </w:tc>
            </w:tr>
            <w:tr w:rsidR="00C9742B" w:rsidRPr="00444F3A" w14:paraId="2C5E5DE0"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6D16F9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BB2FD7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դատախազության բաժնի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CB3E4D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9.5</w:t>
                  </w:r>
                </w:p>
              </w:tc>
            </w:tr>
            <w:tr w:rsidR="00C9742B" w:rsidRPr="00444F3A" w14:paraId="6A9AA12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B44317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229987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Երեւան քաղաքի դատախազի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0C9D91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9.5</w:t>
                  </w:r>
                </w:p>
              </w:tc>
            </w:tr>
            <w:tr w:rsidR="00C9742B" w:rsidRPr="00444F3A" w14:paraId="53E170C3"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925EFF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F730462"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դատախազության ավագ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A7C0BE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9.5</w:t>
                  </w:r>
                </w:p>
              </w:tc>
            </w:tr>
            <w:tr w:rsidR="00C9742B" w:rsidRPr="00444F3A" w14:paraId="292B0390"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AAFCC8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544EDF2"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դատախազության վարչության ավագ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0690D2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1577347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234761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1A334D5"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դատախազության բաժնի ավագ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D2EBF8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18ED9FF8"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925054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C47A61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Երեւան քաղաքի վարչական շրջանի դատախազի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3BCB16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77A9FA6E"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F1EBCB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93BA21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Կայազորի զինվորական դատախազի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FC5F08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5419522C"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EF94A6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CA8B978"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Զինվորական կենտրոնական դատախազության բաժնի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FE01F2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67D3D70D"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A7244D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CC6CFC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Զինվորական կենտրոնական դատախազության ավագ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21EEF6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8.5</w:t>
                  </w:r>
                </w:p>
              </w:tc>
            </w:tr>
            <w:tr w:rsidR="00C9742B" w:rsidRPr="00444F3A" w14:paraId="399E4190"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4EDFF3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965A81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դատախազության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BEF626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8.5</w:t>
                  </w:r>
                </w:p>
              </w:tc>
            </w:tr>
            <w:tr w:rsidR="00C9742B" w:rsidRPr="00444F3A" w14:paraId="71E3E749"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74603B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40A15A5"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դատախազության վարչության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1ED265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8.5</w:t>
                  </w:r>
                </w:p>
              </w:tc>
            </w:tr>
            <w:tr w:rsidR="00C9742B" w:rsidRPr="00444F3A" w14:paraId="5B904137"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F2CD10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55B0C6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դատախազության բաժնի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0F67FC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8.5</w:t>
                  </w:r>
                </w:p>
              </w:tc>
            </w:tr>
            <w:tr w:rsidR="00C9742B" w:rsidRPr="00444F3A" w14:paraId="402AB2BA"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822D1F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ADDDBA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Զինվորական կենտրոնական դատախազության բաժնի ավագ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C40773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21A94276"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1176E6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AF411C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Երեւան քաղաքաի դատախազության ավագ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05BED3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080BE797"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56761A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A1A847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Երեւան քաղաքի վարչական շրջանի ավագ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658644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3EA92112"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BC03FA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955F10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Մարզի դատախազության ավագ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10CAF2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58050DE3"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966939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F380E52"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Կայազորի զինվորական դատախազույթան ավագ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48A485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24FF9C17"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4F29BB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A4CF56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Զինվորական կենտրոնական դատախաության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56E56A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2376934A"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D13DA3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DA79B9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Զինվորական կենտրոնական դատախազության բաժնի դտաախազ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207E20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301A2373"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6FD3D9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C2FF304"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Երեւան քաղաքի դատախազության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68AA64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13EE984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5CEBFF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7A6D0E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Երեւան քաղաքի վարչական շրջանի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5A9F37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2D18D345"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3552A3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541904B"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Մարզի դատախազության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F4960F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02371E0C"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C6DD01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BD5BE68"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Կայազորի զինվորական դատախազութjան դատախազ</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1F6556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05A7B3BC"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7886CB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7C00884"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դատախազի խորհրդական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D13A4D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7.0</w:t>
                  </w:r>
                </w:p>
              </w:tc>
            </w:tr>
            <w:tr w:rsidR="00C9742B" w:rsidRPr="00444F3A" w14:paraId="5CD1F329"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DA6EEC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8239DC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9682EA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6.0</w:t>
                  </w:r>
                </w:p>
              </w:tc>
            </w:tr>
            <w:tr w:rsidR="00C9742B" w:rsidRPr="00444F3A" w14:paraId="72685C5D"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D6A64D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5AAF94C"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դատախազի մամուլի քարտուղար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B2AC22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6.0</w:t>
                  </w:r>
                </w:p>
              </w:tc>
            </w:tr>
            <w:tr w:rsidR="00C9742B" w:rsidRPr="00444F3A" w14:paraId="669D5757"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8AC4D1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515C45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դատախազի տեղակալի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F193F4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5.0</w:t>
                  </w:r>
                </w:p>
              </w:tc>
            </w:tr>
            <w:tr w:rsidR="00C9742B" w:rsidRPr="00444F3A" w14:paraId="18090F34"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D2C888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07FBBA0"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F4DD59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2D2C3B95"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E98FAA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DD4E4C9"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Քննչական կոմիտե</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B59C01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778FBE94"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4F6803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FA0D96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նախագահ</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8C20D9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22.0</w:t>
                  </w:r>
                </w:p>
              </w:tc>
            </w:tr>
            <w:tr w:rsidR="00C9742B" w:rsidRPr="00444F3A" w14:paraId="375E9D52"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08F2F7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01D0A9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նախագահի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52C810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17.0</w:t>
                  </w:r>
                </w:p>
              </w:tc>
            </w:tr>
            <w:tr w:rsidR="00C9742B" w:rsidRPr="00444F3A" w14:paraId="1B62E042"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3C619F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1DF2E5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գլխավոր վարչության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A02758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10.5</w:t>
                  </w:r>
                </w:p>
              </w:tc>
            </w:tr>
            <w:tr w:rsidR="00C9742B" w:rsidRPr="00444F3A" w14:paraId="283853C3"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B420A4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F906E5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Զինվորական քննչական գլխավոր վարչության պետի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2E64D8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10.5</w:t>
                  </w:r>
                </w:p>
              </w:tc>
            </w:tr>
            <w:tr w:rsidR="00C9742B" w:rsidRPr="00444F3A" w14:paraId="7814D19E"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3F22A0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C42D4E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Երեւան քաղաքի քննչական վարչության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AEED95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10.5</w:t>
                  </w:r>
                </w:p>
              </w:tc>
            </w:tr>
            <w:tr w:rsidR="00C9742B" w:rsidRPr="00444F3A" w14:paraId="065C41B0"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1BA93A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DBE83C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գլխավոր վարչության վարչության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0D2E9B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10.5</w:t>
                  </w:r>
                </w:p>
              </w:tc>
            </w:tr>
            <w:tr w:rsidR="00C9742B" w:rsidRPr="00444F3A" w14:paraId="59ADBF3C"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C509F4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BFA61CB"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վարչության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F86992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1CFC8C95"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98E53B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42F459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գլխավոր վարչության պետի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48C7F4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251CD5ED"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FAA014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7FFCFC4"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Զինվորական քննչական գլխավոր վարչության պետի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BD27D4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1CDC2BBF"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E47A35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D52FE7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Երեւան քաղաքի քննչական վարչության պետի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3F86F8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45237AF7"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58708C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8691562"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2662EF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3EE1EA01"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D311E0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05A23F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բաժնի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D22E61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61F17285"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BDB06B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C9CCEC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վարչության պետի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6B67D4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8.5</w:t>
                  </w:r>
                </w:p>
              </w:tc>
            </w:tr>
            <w:tr w:rsidR="00C9742B" w:rsidRPr="00444F3A" w14:paraId="2F0E74DF"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6C3551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EA37DF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գլխավոր վարչության պետի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123375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8.5</w:t>
                  </w:r>
                </w:p>
              </w:tc>
            </w:tr>
            <w:tr w:rsidR="00C9742B" w:rsidRPr="00444F3A" w14:paraId="42F668DB"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8A6634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23C8E7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գլխավոր վարչության հատկապես կարեւոր գործերով ավագ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831362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8.5</w:t>
                  </w:r>
                </w:p>
              </w:tc>
            </w:tr>
            <w:tr w:rsidR="00C9742B" w:rsidRPr="00444F3A" w14:paraId="12EE563C"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221746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87A400B"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Զինվորական քննչական գլխավոր վարչության կայազորային քննչական բաժնի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4F7D68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8.5</w:t>
                  </w:r>
                </w:p>
              </w:tc>
            </w:tr>
            <w:tr w:rsidR="00C9742B" w:rsidRPr="00444F3A" w14:paraId="24F92D0F"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C6EF71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80914A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Երեւան քաղաքի քննչական վարչության բաժնի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F6A1D7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8.5</w:t>
                  </w:r>
                </w:p>
              </w:tc>
            </w:tr>
            <w:tr w:rsidR="00C9742B" w:rsidRPr="00444F3A" w14:paraId="023EA828"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6424F3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8E60F14"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Երեւան քաղաքի վարչական շրջանի քննչական բաժնի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CDD562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8.5</w:t>
                  </w:r>
                </w:p>
              </w:tc>
            </w:tr>
            <w:tr w:rsidR="00C9742B" w:rsidRPr="00444F3A" w14:paraId="2872BBC3"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8C5AA6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227CB4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պետի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BAF203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8.5</w:t>
                  </w:r>
                </w:p>
              </w:tc>
            </w:tr>
            <w:tr w:rsidR="00C9742B" w:rsidRPr="00444F3A" w14:paraId="2F74C9D8"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499F80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1CC729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գլխավոր վարչության հատկապես կարեւոր գործերով ավագ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B53F89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8.5</w:t>
                  </w:r>
                </w:p>
              </w:tc>
            </w:tr>
            <w:tr w:rsidR="00C9742B" w:rsidRPr="00444F3A" w14:paraId="3330DF9A"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E70292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FE7942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Զինվորական քննչական ԳՎ վարչության հատկապես կարեւոր գործերով ավագ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22BBE5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8.5</w:t>
                  </w:r>
                </w:p>
              </w:tc>
            </w:tr>
            <w:tr w:rsidR="00C9742B" w:rsidRPr="00444F3A" w14:paraId="3B1AC185"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4FED6E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F886D4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բաժնի պետի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FD64B7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5B8F04D9"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C7ECD4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7950A74"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Երևան քաղաքի քննչական վարչության բաժնի պետի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BBF0E2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w:t>
                  </w:r>
                  <w:r w:rsidRPr="00444F3A">
                    <w:rPr>
                      <w:rFonts w:ascii="Cambria Math" w:hAnsi="Cambria Math" w:cs="Cambria Math"/>
                      <w:sz w:val="24"/>
                      <w:szCs w:val="24"/>
                    </w:rPr>
                    <w:t>․</w:t>
                  </w:r>
                  <w:r w:rsidRPr="00444F3A">
                    <w:rPr>
                      <w:rFonts w:ascii="GHEA Grapalat" w:hAnsi="GHEA Grapalat"/>
                      <w:sz w:val="24"/>
                      <w:szCs w:val="24"/>
                    </w:rPr>
                    <w:t>0</w:t>
                  </w:r>
                </w:p>
              </w:tc>
            </w:tr>
            <w:tr w:rsidR="00C9742B" w:rsidRPr="00444F3A" w14:paraId="09C985F5"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8B9DD6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D6EEFA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Երևան քաղաքի քննչական վարչության բաժնի հատկապես կարեւոր գործերով ավագ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3ED184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w:t>
                  </w:r>
                  <w:r w:rsidRPr="00444F3A">
                    <w:rPr>
                      <w:rFonts w:ascii="Cambria Math" w:hAnsi="Cambria Math" w:cs="Cambria Math"/>
                      <w:sz w:val="24"/>
                      <w:szCs w:val="24"/>
                    </w:rPr>
                    <w:t>․</w:t>
                  </w:r>
                  <w:r w:rsidRPr="00444F3A">
                    <w:rPr>
                      <w:rFonts w:ascii="GHEA Grapalat" w:hAnsi="GHEA Grapalat"/>
                      <w:sz w:val="24"/>
                      <w:szCs w:val="24"/>
                    </w:rPr>
                    <w:t>0</w:t>
                  </w:r>
                </w:p>
              </w:tc>
            </w:tr>
            <w:tr w:rsidR="00C9742B" w:rsidRPr="00444F3A" w14:paraId="08F32186"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324CEE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621ADD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Երևան քաղաքի վարչական շրջանի քննչական բաժնի պետի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517B12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w:t>
                  </w:r>
                  <w:r w:rsidRPr="00444F3A">
                    <w:rPr>
                      <w:rFonts w:ascii="Cambria Math" w:hAnsi="Cambria Math" w:cs="Cambria Math"/>
                      <w:sz w:val="24"/>
                      <w:szCs w:val="24"/>
                    </w:rPr>
                    <w:t>․</w:t>
                  </w:r>
                  <w:r w:rsidRPr="00444F3A">
                    <w:rPr>
                      <w:rFonts w:ascii="GHEA Grapalat" w:hAnsi="GHEA Grapalat"/>
                      <w:sz w:val="24"/>
                      <w:szCs w:val="24"/>
                    </w:rPr>
                    <w:t>0</w:t>
                  </w:r>
                </w:p>
              </w:tc>
            </w:tr>
            <w:tr w:rsidR="00C9742B" w:rsidRPr="00444F3A" w14:paraId="232D5687" w14:textId="77777777" w:rsidTr="00C9742B">
              <w:trPr>
                <w:trHeight w:val="39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259BFA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81B8AA4"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քննչական բաժնի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3A2AF5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w:t>
                  </w:r>
                  <w:r w:rsidRPr="00444F3A">
                    <w:rPr>
                      <w:rFonts w:ascii="Cambria Math" w:hAnsi="Cambria Math" w:cs="Cambria Math"/>
                      <w:sz w:val="24"/>
                      <w:szCs w:val="24"/>
                    </w:rPr>
                    <w:t>․</w:t>
                  </w:r>
                  <w:r w:rsidRPr="00444F3A">
                    <w:rPr>
                      <w:rFonts w:ascii="GHEA Grapalat" w:hAnsi="GHEA Grapalat"/>
                      <w:sz w:val="24"/>
                      <w:szCs w:val="24"/>
                    </w:rPr>
                    <w:t>0</w:t>
                  </w:r>
                </w:p>
              </w:tc>
            </w:tr>
            <w:tr w:rsidR="00C9742B" w:rsidRPr="00444F3A" w14:paraId="52B37C93"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D5D3C2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CDA80F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Զինվորական քննչական գլխավոր վարչության կայազորային քննչական բաժնի պետի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592257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w:t>
                  </w:r>
                  <w:r w:rsidRPr="00444F3A">
                    <w:rPr>
                      <w:rFonts w:ascii="Cambria Math" w:hAnsi="Cambria Math" w:cs="Cambria Math"/>
                      <w:sz w:val="24"/>
                      <w:szCs w:val="24"/>
                    </w:rPr>
                    <w:t>․</w:t>
                  </w:r>
                  <w:r w:rsidRPr="00444F3A">
                    <w:rPr>
                      <w:rFonts w:ascii="GHEA Grapalat" w:hAnsi="GHEA Grapalat"/>
                      <w:sz w:val="24"/>
                      <w:szCs w:val="24"/>
                    </w:rPr>
                    <w:t>0</w:t>
                  </w:r>
                </w:p>
              </w:tc>
            </w:tr>
            <w:tr w:rsidR="00C9742B" w:rsidRPr="00444F3A" w14:paraId="5A9E0C3E" w14:textId="77777777" w:rsidTr="00C9742B">
              <w:trPr>
                <w:trHeight w:val="96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ABEFE6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C327795"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գլխավոր վարչության վարչության հատկապես կարևոր գործերով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722518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w:t>
                  </w:r>
                  <w:r w:rsidRPr="00444F3A">
                    <w:rPr>
                      <w:rFonts w:ascii="Cambria Math" w:hAnsi="Cambria Math" w:cs="Cambria Math"/>
                      <w:sz w:val="24"/>
                      <w:szCs w:val="24"/>
                    </w:rPr>
                    <w:t>․</w:t>
                  </w:r>
                  <w:r w:rsidRPr="00444F3A">
                    <w:rPr>
                      <w:rFonts w:ascii="GHEA Grapalat" w:hAnsi="GHEA Grapalat"/>
                      <w:sz w:val="24"/>
                      <w:szCs w:val="24"/>
                    </w:rPr>
                    <w:t>0</w:t>
                  </w:r>
                </w:p>
              </w:tc>
            </w:tr>
            <w:tr w:rsidR="00C9742B" w:rsidRPr="00444F3A" w14:paraId="18D854C1"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C4897D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7F4F8FB"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վարչության հատկապես կարևոր գործերով ավագ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C0076B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w:t>
                  </w:r>
                  <w:r w:rsidRPr="00444F3A">
                    <w:rPr>
                      <w:rFonts w:ascii="Cambria Math" w:hAnsi="Cambria Math" w:cs="Cambria Math"/>
                      <w:sz w:val="24"/>
                      <w:szCs w:val="24"/>
                    </w:rPr>
                    <w:t>․</w:t>
                  </w:r>
                  <w:r w:rsidRPr="00444F3A">
                    <w:rPr>
                      <w:rFonts w:ascii="GHEA Grapalat" w:hAnsi="GHEA Grapalat"/>
                      <w:sz w:val="24"/>
                      <w:szCs w:val="24"/>
                    </w:rPr>
                    <w:t>0</w:t>
                  </w:r>
                </w:p>
              </w:tc>
            </w:tr>
            <w:tr w:rsidR="00C9742B" w:rsidRPr="00444F3A" w14:paraId="0D9017E0"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E38420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F49350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Զինվորական քննչական գլխավոր վարչության վարչության հատկապես կարևոր գործերով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683E90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w:t>
                  </w:r>
                  <w:r w:rsidRPr="00444F3A">
                    <w:rPr>
                      <w:rFonts w:ascii="Cambria Math" w:hAnsi="Cambria Math" w:cs="Cambria Math"/>
                      <w:sz w:val="24"/>
                      <w:szCs w:val="24"/>
                    </w:rPr>
                    <w:t>․</w:t>
                  </w:r>
                  <w:r w:rsidRPr="00444F3A">
                    <w:rPr>
                      <w:rFonts w:ascii="GHEA Grapalat" w:hAnsi="GHEA Grapalat"/>
                      <w:sz w:val="24"/>
                      <w:szCs w:val="24"/>
                    </w:rPr>
                    <w:t>0</w:t>
                  </w:r>
                </w:p>
              </w:tc>
            </w:tr>
            <w:tr w:rsidR="00C9742B" w:rsidRPr="00444F3A" w14:paraId="4CE2F092"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BF0ADC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B47E7D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Երևան քաղաքի քննչական վարչության բաժնի հատկապես կարևոր գործերով ավագ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094F0B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w:t>
                  </w:r>
                  <w:r w:rsidRPr="00444F3A">
                    <w:rPr>
                      <w:rFonts w:ascii="Cambria Math" w:hAnsi="Cambria Math" w:cs="Cambria Math"/>
                      <w:sz w:val="24"/>
                      <w:szCs w:val="24"/>
                    </w:rPr>
                    <w:t>․</w:t>
                  </w:r>
                  <w:r w:rsidRPr="00444F3A">
                    <w:rPr>
                      <w:rFonts w:ascii="GHEA Grapalat" w:hAnsi="GHEA Grapalat"/>
                      <w:sz w:val="24"/>
                      <w:szCs w:val="24"/>
                    </w:rPr>
                    <w:t>0</w:t>
                  </w:r>
                </w:p>
              </w:tc>
            </w:tr>
            <w:tr w:rsidR="00C9742B" w:rsidRPr="00444F3A" w14:paraId="566533FC"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934004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AFCA66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հատկապես կարևոր գործերով ավագ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989614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w:t>
                  </w:r>
                  <w:r w:rsidRPr="00444F3A">
                    <w:rPr>
                      <w:rFonts w:ascii="Cambria Math" w:hAnsi="Cambria Math" w:cs="Cambria Math"/>
                      <w:sz w:val="24"/>
                      <w:szCs w:val="24"/>
                    </w:rPr>
                    <w:t>․</w:t>
                  </w:r>
                  <w:r w:rsidRPr="00444F3A">
                    <w:rPr>
                      <w:rFonts w:ascii="GHEA Grapalat" w:hAnsi="GHEA Grapalat"/>
                      <w:sz w:val="24"/>
                      <w:szCs w:val="24"/>
                    </w:rPr>
                    <w:t>0</w:t>
                  </w:r>
                </w:p>
              </w:tc>
            </w:tr>
            <w:tr w:rsidR="00C9742B" w:rsidRPr="00444F3A" w14:paraId="65B110DE"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38832E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B16628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վարչության հատկապես կարևոր գործերով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4CF746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w:t>
                  </w:r>
                  <w:r w:rsidRPr="00444F3A">
                    <w:rPr>
                      <w:rFonts w:ascii="Cambria Math" w:hAnsi="Cambria Math" w:cs="Cambria Math"/>
                      <w:sz w:val="24"/>
                      <w:szCs w:val="24"/>
                    </w:rPr>
                    <w:t>․</w:t>
                  </w:r>
                  <w:r w:rsidRPr="00444F3A">
                    <w:rPr>
                      <w:rFonts w:ascii="GHEA Grapalat" w:hAnsi="GHEA Grapalat"/>
                      <w:sz w:val="24"/>
                      <w:szCs w:val="24"/>
                    </w:rPr>
                    <w:t>0</w:t>
                  </w:r>
                </w:p>
              </w:tc>
            </w:tr>
            <w:tr w:rsidR="00C9742B" w:rsidRPr="00444F3A" w14:paraId="15B6C19D"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4E10E1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8E70C8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բաժնի հատկապես կարևոր գործերով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2D7A3E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w:t>
                  </w:r>
                  <w:r w:rsidRPr="00444F3A">
                    <w:rPr>
                      <w:rFonts w:ascii="Cambria Math" w:hAnsi="Cambria Math" w:cs="Cambria Math"/>
                      <w:sz w:val="24"/>
                      <w:szCs w:val="24"/>
                    </w:rPr>
                    <w:t>․</w:t>
                  </w:r>
                  <w:r w:rsidRPr="00444F3A">
                    <w:rPr>
                      <w:rFonts w:ascii="GHEA Grapalat" w:hAnsi="GHEA Grapalat"/>
                      <w:sz w:val="24"/>
                      <w:szCs w:val="24"/>
                    </w:rPr>
                    <w:t>0</w:t>
                  </w:r>
                </w:p>
              </w:tc>
            </w:tr>
            <w:tr w:rsidR="00C9742B" w:rsidRPr="00444F3A" w14:paraId="39535E36"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F2E537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F44D53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Երևան քաղաքի քննչական վարչության բաժնի հատկապես կարևոր գործերով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EB5A3A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w:t>
                  </w:r>
                  <w:r w:rsidRPr="00444F3A">
                    <w:rPr>
                      <w:rFonts w:ascii="Cambria Math" w:hAnsi="Cambria Math" w:cs="Cambria Math"/>
                      <w:sz w:val="24"/>
                      <w:szCs w:val="24"/>
                    </w:rPr>
                    <w:t>․</w:t>
                  </w:r>
                  <w:r w:rsidRPr="00444F3A">
                    <w:rPr>
                      <w:rFonts w:ascii="GHEA Grapalat" w:hAnsi="GHEA Grapalat"/>
                      <w:sz w:val="24"/>
                      <w:szCs w:val="24"/>
                    </w:rPr>
                    <w:t>0</w:t>
                  </w:r>
                </w:p>
              </w:tc>
            </w:tr>
            <w:tr w:rsidR="00C9742B" w:rsidRPr="00444F3A" w14:paraId="1CF04E4F"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E5207B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BFF105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հատկապես կարևոր գործերով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3227BB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7.5</w:t>
                  </w:r>
                </w:p>
              </w:tc>
            </w:tr>
            <w:tr w:rsidR="00C9742B" w:rsidRPr="00444F3A" w14:paraId="008D5B3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9F8DCB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B38B5F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բաժնի պետի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9A9C23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7.5</w:t>
                  </w:r>
                </w:p>
              </w:tc>
            </w:tr>
            <w:tr w:rsidR="00C9742B" w:rsidRPr="00444F3A" w14:paraId="12DC556C"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9F19B6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4E3CEBB"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Զինվորական քննչական գլխավոր վարչության կայազորային քննչական բաժնի ավագ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27EBB1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7.5</w:t>
                  </w:r>
                </w:p>
              </w:tc>
            </w:tr>
            <w:tr w:rsidR="00C9742B" w:rsidRPr="00444F3A" w14:paraId="611833AA"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9C5D19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505B6D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Երևան քաղաքի վարչական շրջանի քննչական բաժնի ավագ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7451A8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7.5</w:t>
                  </w:r>
                </w:p>
              </w:tc>
            </w:tr>
            <w:tr w:rsidR="00C9742B" w:rsidRPr="00444F3A" w14:paraId="0DE53BFC"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882F38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2C6263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ավագ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6B3E1A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7.0</w:t>
                  </w:r>
                </w:p>
              </w:tc>
            </w:tr>
            <w:tr w:rsidR="00C9742B" w:rsidRPr="00444F3A" w14:paraId="576B8541"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E3AE46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45808B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Զինվորական քննչական գլխավոր վարչության կայազորային քննչական բաժնի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0527BF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7.0</w:t>
                  </w:r>
                </w:p>
              </w:tc>
            </w:tr>
            <w:tr w:rsidR="00C9742B" w:rsidRPr="00444F3A" w14:paraId="57680997"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2E4017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019909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Երևան քաղաքի վարչական շրջանի քննչական բաժնի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FCDDB6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7.0</w:t>
                  </w:r>
                </w:p>
              </w:tc>
            </w:tr>
            <w:tr w:rsidR="00C9742B" w:rsidRPr="00444F3A" w14:paraId="37D1A73D"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D44BEA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152A325"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A49AF2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7.0</w:t>
                  </w:r>
                </w:p>
              </w:tc>
            </w:tr>
            <w:tr w:rsidR="00C9742B" w:rsidRPr="00444F3A" w14:paraId="27E06B8D"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109A5D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A2C7C1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քննչական բաժնի ավագ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7A1DE7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7.0</w:t>
                  </w:r>
                </w:p>
              </w:tc>
            </w:tr>
            <w:tr w:rsidR="00C9742B" w:rsidRPr="00444F3A" w14:paraId="10706318"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78ABE6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0B7B934"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քննչական բաժնի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348F1C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7.0</w:t>
                  </w:r>
                </w:p>
              </w:tc>
            </w:tr>
            <w:tr w:rsidR="00C9742B" w:rsidRPr="00444F3A" w14:paraId="1806C019"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296569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1C852558"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նախագահի խորհրդական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AF65AD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7.0</w:t>
                  </w:r>
                </w:p>
              </w:tc>
            </w:tr>
            <w:tr w:rsidR="00C9742B" w:rsidRPr="00444F3A" w14:paraId="3ADC1198"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6042D1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7942930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նախագահի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A10A02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6.0</w:t>
                  </w:r>
                </w:p>
              </w:tc>
            </w:tr>
            <w:tr w:rsidR="00C9742B" w:rsidRPr="00444F3A" w14:paraId="7AEA24BF"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79BB48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1B68B33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նախագահի մամուլի քարտուղար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AB05CF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6.0</w:t>
                  </w:r>
                </w:p>
              </w:tc>
            </w:tr>
            <w:tr w:rsidR="00C9742B" w:rsidRPr="00444F3A" w14:paraId="7D7A32A3"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390B11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60E79DF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նախագահի տեղակալի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0A322C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5.0</w:t>
                  </w:r>
                </w:p>
              </w:tc>
            </w:tr>
            <w:tr w:rsidR="00C9742B" w:rsidRPr="00444F3A" w14:paraId="0FDEB7A4"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3F58B3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DEA2AA0"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B7202B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17A0D3FF"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E37D8F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F8BFD2E"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87CD26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1DC2F465"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FF1ACE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583473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նախագահ</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8505B1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22.0</w:t>
                  </w:r>
                </w:p>
              </w:tc>
            </w:tr>
            <w:tr w:rsidR="00C9742B" w:rsidRPr="00444F3A" w14:paraId="2FC0A242"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B26904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1798F24"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նախագահի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F753D6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17.0</w:t>
                  </w:r>
                </w:p>
              </w:tc>
            </w:tr>
            <w:tr w:rsidR="00C9742B" w:rsidRPr="00444F3A" w14:paraId="2B5BBC40"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C1D86A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3C3BC3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վարչության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718540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10.5</w:t>
                  </w:r>
                </w:p>
              </w:tc>
            </w:tr>
            <w:tr w:rsidR="00C9742B" w:rsidRPr="00444F3A" w14:paraId="36B45108"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951AFD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DD323EB"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տարածքային վարչության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815C85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10.5</w:t>
                  </w:r>
                </w:p>
              </w:tc>
            </w:tr>
            <w:tr w:rsidR="00C9742B" w:rsidRPr="00444F3A" w14:paraId="240E7CD0"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E95710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61EF51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տարածքային վարչության պետի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CAC2B8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10.0</w:t>
                  </w:r>
                </w:p>
              </w:tc>
            </w:tr>
            <w:tr w:rsidR="00C9742B" w:rsidRPr="00444F3A" w14:paraId="102ABFFF"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AD6F5D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3A19DB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հատկապես կարեւոր գործերով ավագ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A2B09F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10.0</w:t>
                  </w:r>
                </w:p>
              </w:tc>
            </w:tr>
            <w:tr w:rsidR="00C9742B" w:rsidRPr="00444F3A" w14:paraId="77EAD026"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3145CF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F4087C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հատկապես կարեւոր գործերով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9A6327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9.5</w:t>
                  </w:r>
                </w:p>
              </w:tc>
            </w:tr>
            <w:tr w:rsidR="00C9742B" w:rsidRPr="00444F3A" w14:paraId="39281186"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640489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B2E0D1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բաժնի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0B920B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9.5</w:t>
                  </w:r>
                </w:p>
              </w:tc>
            </w:tr>
            <w:tr w:rsidR="00C9742B" w:rsidRPr="00444F3A" w14:paraId="5A4E15B2"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13518B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D0333C5"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բաժնի պետի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EE60B5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9.5</w:t>
                  </w:r>
                </w:p>
              </w:tc>
            </w:tr>
            <w:tr w:rsidR="00C9742B" w:rsidRPr="00444F3A" w14:paraId="2051D7DE"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0A328B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E5D4F78"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ավագ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CBE6C6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9.5</w:t>
                  </w:r>
                </w:p>
              </w:tc>
            </w:tr>
            <w:tr w:rsidR="00C9742B" w:rsidRPr="00444F3A" w14:paraId="54709BD5"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ED3281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5B4F02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քննիչ</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96DCD7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6BFDCC3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F17246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5DC5E15"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ավագ օպերլիազոր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2121D6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6.5</w:t>
                  </w:r>
                </w:p>
              </w:tc>
            </w:tr>
            <w:tr w:rsidR="00C9742B" w:rsidRPr="00444F3A" w14:paraId="4E5F0C16"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290E3E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B83E12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օպերլիազոր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D6031B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6.0</w:t>
                  </w:r>
                </w:p>
              </w:tc>
            </w:tr>
            <w:tr w:rsidR="00C9742B" w:rsidRPr="00444F3A" w14:paraId="408DEA70"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F5F8CC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FA8472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նախագահի խորհրդական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5BF222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7.0</w:t>
                  </w:r>
                </w:p>
              </w:tc>
            </w:tr>
            <w:tr w:rsidR="00C9742B" w:rsidRPr="00444F3A" w14:paraId="1634553A"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F67B46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881054C"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նախագահի մամուլի քարտուղար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8B516B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6.0</w:t>
                  </w:r>
                </w:p>
              </w:tc>
            </w:tr>
            <w:tr w:rsidR="00C9742B" w:rsidRPr="00444F3A" w14:paraId="74B748E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0B64C2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C93D22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նախագահի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DF1EA5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6.0</w:t>
                  </w:r>
                </w:p>
              </w:tc>
            </w:tr>
            <w:tr w:rsidR="00C9742B" w:rsidRPr="00444F3A" w14:paraId="5D69173B"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675466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C1A879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նախագահի տեղակալի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0D102E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5.0</w:t>
                  </w:r>
                </w:p>
              </w:tc>
            </w:tr>
            <w:tr w:rsidR="00C9742B" w:rsidRPr="00444F3A" w14:paraId="55112B75"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3AD1EE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3886AE6"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379DC9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092AFB02"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EBCF8B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29ECD84"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Ինքնավար կամ անկախ այլ պետական մարմիններ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13F018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6354F1B7"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0EC271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EA53D88"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Ինքնավար կամ անկախ պետական մարմնի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436548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22.0</w:t>
                  </w:r>
                </w:p>
              </w:tc>
            </w:tr>
            <w:tr w:rsidR="00C9742B" w:rsidRPr="00444F3A" w14:paraId="2344250E"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CC9E84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8E19E3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Ինքնավար կամ անկախ մարմնի ղեկավարի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280D3A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17.0</w:t>
                  </w:r>
                </w:p>
              </w:tc>
            </w:tr>
            <w:tr w:rsidR="00C9742B" w:rsidRPr="00444F3A" w14:paraId="17EBC768"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84E41D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D407E9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Ինքնավար կամ անկախ մարմնի քարտուղար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E463F0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17.0</w:t>
                  </w:r>
                </w:p>
              </w:tc>
            </w:tr>
            <w:tr w:rsidR="00C9742B" w:rsidRPr="00444F3A" w14:paraId="55BA9A54"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B4DA38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C87DF4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Ինքնավար կամ անկախ մարմնի անդամ</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38D106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17.0</w:t>
                  </w:r>
                </w:p>
              </w:tc>
            </w:tr>
            <w:tr w:rsidR="00C9742B" w:rsidRPr="00444F3A" w14:paraId="022F3860"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2BF65B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3AE68E9"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4FB927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1117749E"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8927D7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6E4EA3F"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Հանրապետության նախագահի աշխատակազմ</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6FB487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4201AF88"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BE1892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6572FA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Հանրապետության նախագահի աշխատակազմի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9CCD48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20.0</w:t>
                  </w:r>
                </w:p>
              </w:tc>
            </w:tr>
            <w:tr w:rsidR="00C9742B" w:rsidRPr="00444F3A" w14:paraId="353B049A"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5B7DDA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9C03DEC"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Հանրապետության նախագահի խորհրդական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F1434D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16.0</w:t>
                  </w:r>
                </w:p>
              </w:tc>
            </w:tr>
            <w:tr w:rsidR="00C9742B" w:rsidRPr="00444F3A" w14:paraId="37C6AFBC"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42C572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418000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Հանրապետության նախագահի աշխատակազմի ղեկավարի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7C6FC3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15.0</w:t>
                  </w:r>
                </w:p>
              </w:tc>
            </w:tr>
            <w:tr w:rsidR="00C9742B" w:rsidRPr="00444F3A" w14:paraId="468F4ED0"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C508C6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926FB6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Հանրապետության նախագահի մամուլի քարտուղար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7864EF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10.0</w:t>
                  </w:r>
                </w:p>
              </w:tc>
            </w:tr>
            <w:tr w:rsidR="00C9742B" w:rsidRPr="00444F3A" w14:paraId="1FE5CC5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2CF648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951004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Հանրապետության նախագահի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385D26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7D0224C0"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DDD7A1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4A2166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Հանրապետության նախագահի ռեֆերենտ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941666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662212E0"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648E7D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5F1FF6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Հանրապետության նախագահի աշխատակազմի ղեկավարի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FDF573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7.0</w:t>
                  </w:r>
                </w:p>
              </w:tc>
            </w:tr>
            <w:tr w:rsidR="00C9742B" w:rsidRPr="00444F3A" w14:paraId="38CCA166"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43B0E3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89E2576"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60FD78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7D65E04E"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D589ED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BD2A7AC"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Վարչապետի աշխատակազմ</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B775E3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035F2C6C"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85B145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928E95B"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Վարչապետի աշխատակազմի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18D436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26.0</w:t>
                  </w:r>
                </w:p>
              </w:tc>
            </w:tr>
            <w:tr w:rsidR="00C9742B" w:rsidRPr="00444F3A" w14:paraId="2CCEF20F"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537DD9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7B3C9FB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Վարչապետի գլխավոր խորհրդական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FC8937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20.0</w:t>
                  </w:r>
                </w:p>
              </w:tc>
            </w:tr>
            <w:tr w:rsidR="00C9742B" w:rsidRPr="00444F3A" w14:paraId="1F5B94C4"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A29068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32EB99F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Վարչապետի աշխատակազմի ղեկավարի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37F8D4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18.0</w:t>
                  </w:r>
                </w:p>
              </w:tc>
            </w:tr>
            <w:tr w:rsidR="00C9742B" w:rsidRPr="00444F3A" w14:paraId="41F3542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766F0F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6337957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Փոխվարչապետի գրասենյակի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66EC11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18.0</w:t>
                  </w:r>
                </w:p>
              </w:tc>
            </w:tr>
            <w:tr w:rsidR="00C9742B" w:rsidRPr="00444F3A" w14:paraId="211D93B1"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EF0DF45" w14:textId="77777777" w:rsidR="00C9742B" w:rsidRPr="00444F3A" w:rsidRDefault="00C9742B" w:rsidP="00C9742B">
                  <w:pPr>
                    <w:ind w:left="141"/>
                    <w:jc w:val="center"/>
                    <w:rPr>
                      <w:rFonts w:ascii="GHEA Grapalat" w:hAnsi="GHEA Grapalat"/>
                      <w:sz w:val="24"/>
                      <w:szCs w:val="24"/>
                      <w:highlight w:val="yellow"/>
                    </w:rPr>
                  </w:pPr>
                  <w:r w:rsidRPr="00444F3A">
                    <w:rPr>
                      <w:rFonts w:ascii="GHEA Grapalat" w:hAnsi="GHEA Grapalat"/>
                      <w:sz w:val="24"/>
                      <w:szCs w:val="24"/>
                      <w:highlight w:val="yellow"/>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69B2384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Տեսչական մարմինների գրասենյակի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524D57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18.0</w:t>
                  </w:r>
                </w:p>
              </w:tc>
            </w:tr>
            <w:tr w:rsidR="00C9742B" w:rsidRPr="00444F3A" w14:paraId="05EE7311"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6B7AAF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4F26B26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Վարչապետի խորհրդական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A95F54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16.0</w:t>
                  </w:r>
                </w:p>
              </w:tc>
            </w:tr>
            <w:tr w:rsidR="00C9742B" w:rsidRPr="00444F3A" w14:paraId="3471A446"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7C10C5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34037C8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Քաղաքացիական ծառայության գրասենյակի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4CC80B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16.0</w:t>
                  </w:r>
                </w:p>
              </w:tc>
            </w:tr>
            <w:tr w:rsidR="00C9742B" w:rsidRPr="00444F3A" w14:paraId="08FA9844"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6B7DE1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56CF9E8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Անվտանգության խորհրդի գրասենյակի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6006A4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14.0</w:t>
                  </w:r>
                </w:p>
              </w:tc>
            </w:tr>
            <w:tr w:rsidR="00C9742B" w:rsidRPr="00444F3A" w14:paraId="3D59E29A"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0B0141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DFF705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Սփյուռքի գործերի գլխավոր հանձնակատարի գրասենյակի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B85F6C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14.0</w:t>
                  </w:r>
                </w:p>
              </w:tc>
            </w:tr>
            <w:tr w:rsidR="00C9742B" w:rsidRPr="00444F3A" w14:paraId="5B77BB8F"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C56F66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F3799B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Միջազգային իրավական հարցերով ներկայացուցչի գրասենյակի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310180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14.0</w:t>
                  </w:r>
                </w:p>
              </w:tc>
            </w:tr>
            <w:tr w:rsidR="00C9742B" w:rsidRPr="00444F3A" w14:paraId="3E66F91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B633B1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48DD8DA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Վարչապետի արարողակարգի պատասխանատու</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691473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14.0</w:t>
                  </w:r>
                </w:p>
              </w:tc>
            </w:tr>
            <w:tr w:rsidR="00C9742B" w:rsidRPr="00444F3A" w14:paraId="2FC5D2CC"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F6F43B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3A85CB8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Վարչապետի մամուլի քարտուղար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9DEB4A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14.0</w:t>
                  </w:r>
                </w:p>
              </w:tc>
            </w:tr>
            <w:tr w:rsidR="00C9742B" w:rsidRPr="00444F3A" w14:paraId="2B4F248E"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334AB4F" w14:textId="77777777" w:rsidR="00C9742B" w:rsidRPr="00444F3A" w:rsidRDefault="00C9742B" w:rsidP="00C9742B">
                  <w:pPr>
                    <w:ind w:left="141"/>
                    <w:jc w:val="center"/>
                    <w:rPr>
                      <w:rFonts w:ascii="GHEA Grapalat" w:hAnsi="GHEA Grapalat"/>
                      <w:sz w:val="24"/>
                      <w:szCs w:val="24"/>
                      <w:highlight w:val="yellow"/>
                    </w:rPr>
                  </w:pPr>
                  <w:r w:rsidRPr="00444F3A">
                    <w:rPr>
                      <w:rFonts w:ascii="GHEA Grapalat" w:hAnsi="GHEA Grapalat"/>
                      <w:sz w:val="24"/>
                      <w:szCs w:val="24"/>
                      <w:highlight w:val="yellow"/>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269CCF5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8CA133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14.0</w:t>
                  </w:r>
                </w:p>
              </w:tc>
            </w:tr>
            <w:tr w:rsidR="00C9742B" w:rsidRPr="00444F3A" w14:paraId="33372C43"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63A28B1" w14:textId="77777777" w:rsidR="00C9742B" w:rsidRPr="00444F3A" w:rsidRDefault="00C9742B" w:rsidP="00C9742B">
                  <w:pPr>
                    <w:ind w:left="141"/>
                    <w:jc w:val="center"/>
                    <w:rPr>
                      <w:rFonts w:ascii="GHEA Grapalat" w:hAnsi="GHEA Grapalat"/>
                      <w:sz w:val="24"/>
                      <w:szCs w:val="24"/>
                      <w:highlight w:val="yellow"/>
                    </w:rPr>
                  </w:pPr>
                  <w:r w:rsidRPr="00444F3A">
                    <w:rPr>
                      <w:rFonts w:ascii="GHEA Grapalat" w:hAnsi="GHEA Grapalat"/>
                      <w:sz w:val="24"/>
                      <w:szCs w:val="24"/>
                      <w:highlight w:val="yellow"/>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5037BE4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Փոխվարչապետի խորհրդական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58AA70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14.0</w:t>
                  </w:r>
                </w:p>
              </w:tc>
            </w:tr>
            <w:tr w:rsidR="00C9742B" w:rsidRPr="00444F3A" w14:paraId="764A5D6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6A9C2F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19A908D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Վարչապետի ռեֆերենտների խմբի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4C435A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10.0</w:t>
                  </w:r>
                </w:p>
              </w:tc>
            </w:tr>
            <w:tr w:rsidR="00C9742B" w:rsidRPr="00444F3A" w14:paraId="3B72BD0F"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DEEBC5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6ABC5A2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Վարչապետի ռեֆերենտ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6DB705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092E226C"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BCBCC6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146D711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Փոխվարչապետի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598923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36E02419"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9EB45E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61E673E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Փոխվարչապետի մամուլի քարտուղար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0F8765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138067E1"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FD593A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4F8EF6F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Վարչապետի ռեֆերենտ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AA6290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49318DAE"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01DEC0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56F44804"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Փոխվարչապետի արարողակարգի պատասխանատու</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47BB73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121B99D2"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D15230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EEE979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Անվտանգության խորհրդի քարտուղարի խորհրդական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2397A7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5B1821EA"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7E8D36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4A03B0AC"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Փոխվարչապետի ռեֆերենտ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A9D998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5BC3AB56"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7DA059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2156E2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Անվտանգության խորհրդի քարտուղարի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B3001D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122E338D"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C90E35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D6EB6C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Անվտանգության խորհրդի քարտուղարի մամուլի քարտուղար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B65F9D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6D2C1F0E"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17C73A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6E6E8A5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Վարչապետի աշխատակազմի ղեկավարի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1BD106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0828EED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0B046C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159859AD"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0B4EE5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3D4FB8B2"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55FFA3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6E0EBB5D"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Ազգային ժողովի աշխատակազմ</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636BF2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525CCCBA" w14:textId="77777777" w:rsidTr="00C9742B">
              <w:trPr>
                <w:trHeight w:val="39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66D5EB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1CD7EC2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աշխատակազմի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28B3AD5" w14:textId="77777777" w:rsidR="00C9742B" w:rsidRPr="00444F3A" w:rsidRDefault="00C9742B" w:rsidP="00C9742B">
                  <w:pPr>
                    <w:ind w:left="141"/>
                    <w:jc w:val="center"/>
                    <w:rPr>
                      <w:rFonts w:ascii="GHEA Grapalat" w:hAnsi="GHEA Grapalat"/>
                      <w:color w:val="5B9BD5"/>
                      <w:sz w:val="24"/>
                      <w:szCs w:val="24"/>
                    </w:rPr>
                  </w:pPr>
                  <w:r w:rsidRPr="00444F3A">
                    <w:rPr>
                      <w:rFonts w:ascii="GHEA Grapalat" w:hAnsi="GHEA Grapalat"/>
                      <w:strike/>
                      <w:sz w:val="24"/>
                      <w:szCs w:val="24"/>
                    </w:rPr>
                    <w:t xml:space="preserve">20.0 </w:t>
                  </w:r>
                  <w:r w:rsidRPr="00444F3A">
                    <w:rPr>
                      <w:rFonts w:ascii="GHEA Grapalat" w:hAnsi="GHEA Grapalat"/>
                      <w:color w:val="5B9BD5"/>
                      <w:sz w:val="24"/>
                      <w:szCs w:val="24"/>
                    </w:rPr>
                    <w:t>24</w:t>
                  </w:r>
                  <w:r w:rsidRPr="00444F3A">
                    <w:rPr>
                      <w:rFonts w:ascii="Cambria Math" w:hAnsi="Cambria Math" w:cs="Cambria Math"/>
                      <w:color w:val="5B9BD5"/>
                      <w:sz w:val="24"/>
                      <w:szCs w:val="24"/>
                    </w:rPr>
                    <w:t>․</w:t>
                  </w:r>
                  <w:r w:rsidRPr="00444F3A">
                    <w:rPr>
                      <w:rFonts w:ascii="GHEA Grapalat" w:hAnsi="GHEA Grapalat"/>
                      <w:color w:val="5B9BD5"/>
                      <w:sz w:val="24"/>
                      <w:szCs w:val="24"/>
                    </w:rPr>
                    <w:t>0</w:t>
                  </w:r>
                </w:p>
              </w:tc>
            </w:tr>
            <w:tr w:rsidR="00C9742B" w:rsidRPr="00444F3A" w14:paraId="5BC1C3C1"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D26E31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67E3F72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աշխատակազմի ղեկավարի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F8D534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16.0</w:t>
                  </w:r>
                </w:p>
              </w:tc>
            </w:tr>
            <w:tr w:rsidR="00C9742B" w:rsidRPr="00444F3A" w14:paraId="57AFB2F2"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37FBCF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4680771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նախագահի խորհրդական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9658BC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15.0</w:t>
                  </w:r>
                </w:p>
              </w:tc>
            </w:tr>
            <w:tr w:rsidR="00C9742B" w:rsidRPr="00444F3A" w14:paraId="35FCC796" w14:textId="77777777" w:rsidTr="00C9742B">
              <w:trPr>
                <w:trHeight w:val="39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A70D87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262D0BF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նախագահի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9301E07" w14:textId="77777777" w:rsidR="00C9742B" w:rsidRPr="00444F3A" w:rsidRDefault="00C9742B" w:rsidP="00C9742B">
                  <w:pPr>
                    <w:ind w:left="141"/>
                    <w:jc w:val="center"/>
                    <w:rPr>
                      <w:rFonts w:ascii="GHEA Grapalat" w:hAnsi="GHEA Grapalat"/>
                      <w:color w:val="5B9BD5"/>
                      <w:sz w:val="24"/>
                      <w:szCs w:val="24"/>
                    </w:rPr>
                  </w:pPr>
                  <w:r w:rsidRPr="00444F3A">
                    <w:rPr>
                      <w:rFonts w:ascii="GHEA Grapalat" w:hAnsi="GHEA Grapalat"/>
                      <w:strike/>
                      <w:sz w:val="24"/>
                      <w:szCs w:val="24"/>
                    </w:rPr>
                    <w:t xml:space="preserve">10.0 </w:t>
                  </w:r>
                  <w:r w:rsidRPr="00444F3A">
                    <w:rPr>
                      <w:rFonts w:ascii="GHEA Grapalat" w:hAnsi="GHEA Grapalat"/>
                      <w:color w:val="5B9BD5"/>
                      <w:sz w:val="24"/>
                      <w:szCs w:val="24"/>
                    </w:rPr>
                    <w:t>13</w:t>
                  </w:r>
                  <w:r w:rsidRPr="00444F3A">
                    <w:rPr>
                      <w:rFonts w:ascii="Cambria Math" w:hAnsi="Cambria Math" w:cs="Cambria Math"/>
                      <w:color w:val="5B9BD5"/>
                      <w:sz w:val="24"/>
                      <w:szCs w:val="24"/>
                    </w:rPr>
                    <w:t>․</w:t>
                  </w:r>
                  <w:r w:rsidRPr="00444F3A">
                    <w:rPr>
                      <w:rFonts w:ascii="GHEA Grapalat" w:hAnsi="GHEA Grapalat"/>
                      <w:color w:val="5B9BD5"/>
                      <w:sz w:val="24"/>
                      <w:szCs w:val="24"/>
                    </w:rPr>
                    <w:t>0</w:t>
                  </w:r>
                </w:p>
              </w:tc>
            </w:tr>
            <w:tr w:rsidR="00C9742B" w:rsidRPr="00444F3A" w14:paraId="2EFCC117" w14:textId="77777777" w:rsidTr="00C9742B">
              <w:trPr>
                <w:trHeight w:val="39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D81A58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31B8E6D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նախագահի մամուլի քարտուղար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D7BBC8A" w14:textId="77777777" w:rsidR="00C9742B" w:rsidRPr="00444F3A" w:rsidRDefault="00C9742B" w:rsidP="00C9742B">
                  <w:pPr>
                    <w:ind w:left="141"/>
                    <w:jc w:val="center"/>
                    <w:rPr>
                      <w:rFonts w:ascii="GHEA Grapalat" w:hAnsi="GHEA Grapalat"/>
                      <w:color w:val="5B9BD5"/>
                      <w:sz w:val="24"/>
                      <w:szCs w:val="24"/>
                    </w:rPr>
                  </w:pPr>
                  <w:r w:rsidRPr="00444F3A">
                    <w:rPr>
                      <w:rFonts w:ascii="GHEA Grapalat" w:hAnsi="GHEA Grapalat"/>
                      <w:strike/>
                      <w:sz w:val="24"/>
                      <w:szCs w:val="24"/>
                    </w:rPr>
                    <w:t xml:space="preserve">10.0 </w:t>
                  </w:r>
                  <w:r w:rsidRPr="00444F3A">
                    <w:rPr>
                      <w:rFonts w:ascii="GHEA Grapalat" w:hAnsi="GHEA Grapalat"/>
                      <w:color w:val="5B9BD5"/>
                      <w:sz w:val="24"/>
                      <w:szCs w:val="24"/>
                    </w:rPr>
                    <w:t>13</w:t>
                  </w:r>
                  <w:r w:rsidRPr="00444F3A">
                    <w:rPr>
                      <w:rFonts w:ascii="Cambria Math" w:hAnsi="Cambria Math" w:cs="Cambria Math"/>
                      <w:color w:val="5B9BD5"/>
                      <w:sz w:val="24"/>
                      <w:szCs w:val="24"/>
                    </w:rPr>
                    <w:t>․</w:t>
                  </w:r>
                  <w:r w:rsidRPr="00444F3A">
                    <w:rPr>
                      <w:rFonts w:ascii="GHEA Grapalat" w:hAnsi="GHEA Grapalat"/>
                      <w:color w:val="5B9BD5"/>
                      <w:sz w:val="24"/>
                      <w:szCs w:val="24"/>
                    </w:rPr>
                    <w:t>0</w:t>
                  </w:r>
                </w:p>
              </w:tc>
            </w:tr>
            <w:tr w:rsidR="00C9742B" w:rsidRPr="00444F3A" w14:paraId="03528B00"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18869B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594C93E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նախագահի ռեֆերենտ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9D3F45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9.0</w:t>
                  </w:r>
                </w:p>
              </w:tc>
            </w:tr>
            <w:tr w:rsidR="00C9742B" w:rsidRPr="00444F3A" w14:paraId="2E776F44" w14:textId="77777777" w:rsidTr="00C9742B">
              <w:trPr>
                <w:trHeight w:val="39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0AB321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12ADE4A5"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նախագահի տեղակալի խորհրդական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4294637" w14:textId="77777777" w:rsidR="00C9742B" w:rsidRPr="00444F3A" w:rsidRDefault="00C9742B" w:rsidP="00C9742B">
                  <w:pPr>
                    <w:ind w:left="141"/>
                    <w:jc w:val="center"/>
                    <w:rPr>
                      <w:rFonts w:ascii="GHEA Grapalat" w:hAnsi="GHEA Grapalat"/>
                      <w:color w:val="5B9BD5"/>
                      <w:sz w:val="24"/>
                      <w:szCs w:val="24"/>
                    </w:rPr>
                  </w:pPr>
                  <w:r w:rsidRPr="00444F3A">
                    <w:rPr>
                      <w:rFonts w:ascii="GHEA Grapalat" w:hAnsi="GHEA Grapalat"/>
                      <w:strike/>
                      <w:sz w:val="24"/>
                      <w:szCs w:val="24"/>
                    </w:rPr>
                    <w:t xml:space="preserve">9.0 </w:t>
                  </w:r>
                  <w:r w:rsidRPr="00444F3A">
                    <w:rPr>
                      <w:rFonts w:ascii="GHEA Grapalat" w:hAnsi="GHEA Grapalat"/>
                      <w:color w:val="5B9BD5"/>
                      <w:sz w:val="24"/>
                      <w:szCs w:val="24"/>
                    </w:rPr>
                    <w:t>10</w:t>
                  </w:r>
                  <w:r w:rsidRPr="00444F3A">
                    <w:rPr>
                      <w:rFonts w:ascii="Cambria Math" w:hAnsi="Cambria Math" w:cs="Cambria Math"/>
                      <w:color w:val="5B9BD5"/>
                      <w:sz w:val="24"/>
                      <w:szCs w:val="24"/>
                    </w:rPr>
                    <w:t>․</w:t>
                  </w:r>
                  <w:r w:rsidRPr="00444F3A">
                    <w:rPr>
                      <w:rFonts w:ascii="GHEA Grapalat" w:hAnsi="GHEA Grapalat"/>
                      <w:color w:val="5B9BD5"/>
                      <w:sz w:val="24"/>
                      <w:szCs w:val="24"/>
                    </w:rPr>
                    <w:t>0</w:t>
                  </w:r>
                </w:p>
              </w:tc>
            </w:tr>
            <w:tr w:rsidR="00C9742B" w:rsidRPr="00444F3A" w14:paraId="2EE2D314"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6F461E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585C27A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նախագահի տեղակալի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26A9BA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8.0</w:t>
                  </w:r>
                </w:p>
              </w:tc>
            </w:tr>
            <w:tr w:rsidR="00C9742B" w:rsidRPr="00444F3A" w14:paraId="4EE6EC6C" w14:textId="77777777" w:rsidTr="00C9742B">
              <w:trPr>
                <w:trHeight w:val="39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EC8659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78EDCB42"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աշխատակազմի ղեկավարի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59BA3C7" w14:textId="77777777" w:rsidR="00C9742B" w:rsidRPr="00444F3A" w:rsidRDefault="00C9742B" w:rsidP="00C9742B">
                  <w:pPr>
                    <w:ind w:left="141"/>
                    <w:jc w:val="center"/>
                    <w:rPr>
                      <w:rFonts w:ascii="GHEA Grapalat" w:hAnsi="GHEA Grapalat"/>
                      <w:color w:val="5B9BD5"/>
                      <w:sz w:val="24"/>
                      <w:szCs w:val="24"/>
                    </w:rPr>
                  </w:pPr>
                  <w:r w:rsidRPr="00444F3A">
                    <w:rPr>
                      <w:rFonts w:ascii="GHEA Grapalat" w:hAnsi="GHEA Grapalat"/>
                      <w:strike/>
                      <w:sz w:val="24"/>
                      <w:szCs w:val="24"/>
                    </w:rPr>
                    <w:t>6.0</w:t>
                  </w:r>
                  <w:r w:rsidRPr="00444F3A">
                    <w:rPr>
                      <w:rFonts w:ascii="GHEA Grapalat" w:hAnsi="GHEA Grapalat"/>
                      <w:sz w:val="24"/>
                      <w:szCs w:val="24"/>
                    </w:rPr>
                    <w:t xml:space="preserve"> </w:t>
                  </w:r>
                  <w:r w:rsidRPr="00444F3A">
                    <w:rPr>
                      <w:rFonts w:ascii="GHEA Grapalat" w:hAnsi="GHEA Grapalat"/>
                      <w:color w:val="5B9BD5"/>
                      <w:sz w:val="24"/>
                      <w:szCs w:val="24"/>
                    </w:rPr>
                    <w:t>7</w:t>
                  </w:r>
                  <w:r w:rsidRPr="00444F3A">
                    <w:rPr>
                      <w:rFonts w:ascii="Cambria Math" w:hAnsi="Cambria Math" w:cs="Cambria Math"/>
                      <w:color w:val="5B9BD5"/>
                      <w:sz w:val="24"/>
                      <w:szCs w:val="24"/>
                    </w:rPr>
                    <w:t>․</w:t>
                  </w:r>
                  <w:r w:rsidRPr="00444F3A">
                    <w:rPr>
                      <w:rFonts w:ascii="GHEA Grapalat" w:hAnsi="GHEA Grapalat"/>
                      <w:color w:val="5B9BD5"/>
                      <w:sz w:val="24"/>
                      <w:szCs w:val="24"/>
                    </w:rPr>
                    <w:t>0</w:t>
                  </w:r>
                </w:p>
              </w:tc>
            </w:tr>
            <w:tr w:rsidR="00C9742B" w:rsidRPr="00444F3A" w14:paraId="4B5EBD36" w14:textId="77777777" w:rsidTr="00C9742B">
              <w:trPr>
                <w:trHeight w:val="39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C08D0F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4946470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խմբակցության փորձագետ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81F1469" w14:textId="77777777" w:rsidR="00C9742B" w:rsidRPr="00444F3A" w:rsidRDefault="00C9742B" w:rsidP="00C9742B">
                  <w:pPr>
                    <w:ind w:left="141"/>
                    <w:jc w:val="center"/>
                    <w:rPr>
                      <w:rFonts w:ascii="GHEA Grapalat" w:hAnsi="GHEA Grapalat"/>
                      <w:color w:val="5B9BD5"/>
                      <w:sz w:val="24"/>
                      <w:szCs w:val="24"/>
                    </w:rPr>
                  </w:pPr>
                  <w:r w:rsidRPr="00444F3A">
                    <w:rPr>
                      <w:rFonts w:ascii="GHEA Grapalat" w:hAnsi="GHEA Grapalat"/>
                      <w:strike/>
                      <w:sz w:val="24"/>
                      <w:szCs w:val="24"/>
                    </w:rPr>
                    <w:t xml:space="preserve">6.0 </w:t>
                  </w:r>
                  <w:r w:rsidRPr="00444F3A">
                    <w:rPr>
                      <w:rFonts w:ascii="GHEA Grapalat" w:hAnsi="GHEA Grapalat"/>
                      <w:color w:val="5B9BD5"/>
                      <w:sz w:val="24"/>
                      <w:szCs w:val="24"/>
                    </w:rPr>
                    <w:t>7</w:t>
                  </w:r>
                  <w:r w:rsidRPr="00444F3A">
                    <w:rPr>
                      <w:rFonts w:ascii="Cambria Math" w:hAnsi="Cambria Math" w:cs="Cambria Math"/>
                      <w:color w:val="5B9BD5"/>
                      <w:sz w:val="24"/>
                      <w:szCs w:val="24"/>
                    </w:rPr>
                    <w:t>․</w:t>
                  </w:r>
                  <w:r w:rsidRPr="00444F3A">
                    <w:rPr>
                      <w:rFonts w:ascii="GHEA Grapalat" w:hAnsi="GHEA Grapalat"/>
                      <w:color w:val="5B9BD5"/>
                      <w:sz w:val="24"/>
                      <w:szCs w:val="24"/>
                    </w:rPr>
                    <w:t>0</w:t>
                  </w:r>
                </w:p>
              </w:tc>
            </w:tr>
            <w:tr w:rsidR="00C9742B" w:rsidRPr="00444F3A" w14:paraId="3EB59BBD"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C8D9BE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2FA1E9B8"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պատգամավորի վճարովի հիմունքներով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1900FA8" w14:textId="77777777" w:rsidR="00C9742B" w:rsidRPr="00444F3A" w:rsidRDefault="00C9742B" w:rsidP="00C9742B">
                  <w:pPr>
                    <w:ind w:left="141"/>
                    <w:jc w:val="center"/>
                    <w:rPr>
                      <w:rFonts w:ascii="GHEA Grapalat" w:hAnsi="GHEA Grapalat"/>
                      <w:color w:val="5B9BD5"/>
                      <w:sz w:val="24"/>
                      <w:szCs w:val="24"/>
                    </w:rPr>
                  </w:pPr>
                  <w:r w:rsidRPr="00444F3A">
                    <w:rPr>
                      <w:rFonts w:ascii="GHEA Grapalat" w:hAnsi="GHEA Grapalat"/>
                      <w:strike/>
                      <w:sz w:val="24"/>
                      <w:szCs w:val="24"/>
                    </w:rPr>
                    <w:t>4.0</w:t>
                  </w:r>
                  <w:r w:rsidRPr="00444F3A">
                    <w:rPr>
                      <w:rFonts w:ascii="GHEA Grapalat" w:hAnsi="GHEA Grapalat"/>
                      <w:sz w:val="24"/>
                      <w:szCs w:val="24"/>
                    </w:rPr>
                    <w:t xml:space="preserve"> </w:t>
                  </w:r>
                  <w:r w:rsidRPr="00444F3A">
                    <w:rPr>
                      <w:rFonts w:ascii="GHEA Grapalat" w:hAnsi="GHEA Grapalat"/>
                      <w:color w:val="5B9BD5"/>
                      <w:sz w:val="24"/>
                      <w:szCs w:val="24"/>
                    </w:rPr>
                    <w:t>5</w:t>
                  </w:r>
                  <w:r w:rsidRPr="00444F3A">
                    <w:rPr>
                      <w:rFonts w:ascii="Cambria Math" w:hAnsi="Cambria Math" w:cs="Cambria Math"/>
                      <w:color w:val="5B9BD5"/>
                      <w:sz w:val="24"/>
                      <w:szCs w:val="24"/>
                    </w:rPr>
                    <w:t>․</w:t>
                  </w:r>
                  <w:r w:rsidRPr="00444F3A">
                    <w:rPr>
                      <w:rFonts w:ascii="GHEA Grapalat" w:hAnsi="GHEA Grapalat"/>
                      <w:color w:val="5B9BD5"/>
                      <w:sz w:val="24"/>
                      <w:szCs w:val="24"/>
                    </w:rPr>
                    <w:t>0</w:t>
                  </w:r>
                </w:p>
              </w:tc>
            </w:tr>
            <w:tr w:rsidR="00C9742B" w:rsidRPr="00444F3A" w14:paraId="212E19BF"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824774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0A01B66B"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EBFDA7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2B9D06AD"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09E858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5C75A7BE"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Սահմանադրական դատարանի աշխատակազմ</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8B10F1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2EDC1A8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215F77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5FC330D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Սահմանադրական դատարանի աշխատակազմի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E34E90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17.0</w:t>
                  </w:r>
                </w:p>
              </w:tc>
            </w:tr>
            <w:tr w:rsidR="00C9742B" w:rsidRPr="00444F3A" w14:paraId="6D838DFF"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CF3030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21C8677C"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Սահմանադրական դատարանի նախագահի խորհրդական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036B32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15.0</w:t>
                  </w:r>
                </w:p>
              </w:tc>
            </w:tr>
            <w:tr w:rsidR="00C9742B" w:rsidRPr="00444F3A" w14:paraId="7CEE2165"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AEB5DA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6273DC34"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Սահմանադրական դատարանի նախագահի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1D3945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10.0</w:t>
                  </w:r>
                </w:p>
              </w:tc>
            </w:tr>
            <w:tr w:rsidR="00C9742B" w:rsidRPr="00444F3A" w14:paraId="180F3B87"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684197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24D1311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Սահմանադրական դատարանի մամուլի քարտուղար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853F5F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10.0</w:t>
                  </w:r>
                </w:p>
              </w:tc>
            </w:tr>
            <w:tr w:rsidR="00C9742B" w:rsidRPr="00444F3A" w14:paraId="1BEF1EF6"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B6B722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0406056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Սահմանադրական դատարանի դատավորի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60AEB3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5.0</w:t>
                  </w:r>
                </w:p>
              </w:tc>
            </w:tr>
            <w:tr w:rsidR="00C9742B" w:rsidRPr="00444F3A" w14:paraId="703DF65F"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F8385D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33B1F447"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CF50E9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37EB17A3"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4217ED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640BE056"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6AA221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723DD02D"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0F69A0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1F803299"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Դատական դեպարտամենտ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421DD9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7FA083C7"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86839A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61784CF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Դատական դեպարտամենտի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F2DEB1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17.0</w:t>
                  </w:r>
                </w:p>
              </w:tc>
            </w:tr>
            <w:tr w:rsidR="00C9742B" w:rsidRPr="00444F3A" w14:paraId="0826AC6E"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BEC72D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48FF4EA5"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Դատավորի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578D8E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5.0</w:t>
                  </w:r>
                </w:p>
              </w:tc>
            </w:tr>
            <w:tr w:rsidR="00C9742B" w:rsidRPr="00444F3A" w14:paraId="460A7536"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EB1B18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11F38EE3"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7BD58F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0A60845E"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A3F7A0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1039171E"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Նախարարություններ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93892B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2D723571"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3C2CB90"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53081CB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Նախարարի խորհրդական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9437F2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7.0</w:t>
                  </w:r>
                </w:p>
              </w:tc>
            </w:tr>
            <w:tr w:rsidR="00C9742B" w:rsidRPr="00444F3A" w14:paraId="316A5FA3"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178F91C"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68F95E7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Նախարարի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1A9FD6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6.0</w:t>
                  </w:r>
                </w:p>
              </w:tc>
            </w:tr>
            <w:tr w:rsidR="00C9742B" w:rsidRPr="00444F3A" w14:paraId="6B340A55"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8E3AB2F"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312B020B"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Նախարարի մամուլի քարտուղար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9FA1CE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6.0</w:t>
                  </w:r>
                </w:p>
              </w:tc>
            </w:tr>
            <w:tr w:rsidR="00C9742B" w:rsidRPr="00444F3A" w14:paraId="56063020"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67D4A1A"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4F909E9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Նախարարի տեղակալի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A20C3D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5.0</w:t>
                  </w:r>
                </w:p>
              </w:tc>
            </w:tr>
            <w:tr w:rsidR="00C9742B" w:rsidRPr="00444F3A" w14:paraId="1F4C6318"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67122CD"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7D50F0E1"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535E2D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08DDBCDA"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0825567"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3313276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Ինքնավար մարմիններ, անկախ պետական մարմիններ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0DBBC9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217730FA"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DA2B730"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265A701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Ինքնավար մարմնի, անկախ պետական մարմնի նախագահի խորհրդական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689D9D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7.0</w:t>
                  </w:r>
                </w:p>
              </w:tc>
            </w:tr>
            <w:tr w:rsidR="00C9742B" w:rsidRPr="00444F3A" w14:paraId="68A378C7"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49EA3E2"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050216BB"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Ինքնավար մարմնի, անկախ պետական մարմնի նախագահի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C2EC0B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6.0</w:t>
                  </w:r>
                </w:p>
              </w:tc>
            </w:tr>
            <w:tr w:rsidR="00C9742B" w:rsidRPr="00444F3A" w14:paraId="4733459C"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25D5DC1"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32E2B1CC"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Ինքնավար մարմնի, անկախ պետական մարմնի նախագահի տեղակալի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DCB9C2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5.0</w:t>
                  </w:r>
                </w:p>
              </w:tc>
            </w:tr>
            <w:tr w:rsidR="00C9742B" w:rsidRPr="00444F3A" w14:paraId="7D8E45E5"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50254A8"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1576627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Ինքնավար մարմնի, անկախ պետական մարմնի անդամի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9AD046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4.0</w:t>
                  </w:r>
                </w:p>
              </w:tc>
            </w:tr>
            <w:tr w:rsidR="00C9742B" w:rsidRPr="00444F3A" w14:paraId="3F453F11"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61C4CD0"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16BBB3B0"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9E91E8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1593A0FF"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E914C16"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0720CAD4"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Մարդու իրավունքների պաշտպանի աշխատակազմ</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011CA8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1CE61895"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B940517"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589434D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Մարդու իրավունքների պաշտպանի աշխատակազմի դեպարտամենտի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8BD2FF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10.0</w:t>
                  </w:r>
                </w:p>
              </w:tc>
            </w:tr>
            <w:tr w:rsidR="00C9742B" w:rsidRPr="00444F3A" w14:paraId="1A99B2F0" w14:textId="77777777" w:rsidTr="00C9742B">
              <w:trPr>
                <w:trHeight w:val="96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249DDA7"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26C91B1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Մարդու իրավունքների պաշտպանի աշխատակազմի կանխարգելման ազգային մեխանիզմի իրականացման համակարգող</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C224AB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7.0</w:t>
                  </w:r>
                </w:p>
              </w:tc>
            </w:tr>
            <w:tr w:rsidR="00C9742B" w:rsidRPr="00444F3A" w14:paraId="402B9849"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5727436"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62E0F8FB"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Մարդու իրավունքների պաշտպանի խորհրդական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BBCAC5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7.0</w:t>
                  </w:r>
                </w:p>
              </w:tc>
            </w:tr>
            <w:tr w:rsidR="00C9742B" w:rsidRPr="00444F3A" w14:paraId="67854641"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37E01E8"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741C15D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Մարդու իրավունքների պաշտպանի աշխատակազմի մարզային ստորաբաժանման ղեկավար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47FD7C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6.0</w:t>
                  </w:r>
                </w:p>
              </w:tc>
            </w:tr>
            <w:tr w:rsidR="00C9742B" w:rsidRPr="00444F3A" w14:paraId="17959CB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EE51389"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352B6C8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Մարդու իրավունքների պաշտպանի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DEE3C8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6.0</w:t>
                  </w:r>
                </w:p>
              </w:tc>
            </w:tr>
            <w:tr w:rsidR="00C9742B" w:rsidRPr="00444F3A" w14:paraId="6DB7EF46"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1AA6B8D"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61ECF43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Մարդու իրավունքների պաշտպանի մամուլի քարտուղար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A619C5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6.0</w:t>
                  </w:r>
                </w:p>
              </w:tc>
            </w:tr>
            <w:tr w:rsidR="00C9742B" w:rsidRPr="00444F3A" w14:paraId="7101B39A"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46354AE"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31B4619E"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011AC0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20EDBCCB"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9540F28"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58D6673E"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Կենտրոնական ընտրական հանձնաժողով</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4439D1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2C7FCDFC"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vAlign w:val="bottom"/>
                </w:tcPr>
                <w:p w14:paraId="5B7077E2"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04B4058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Կենտրոնական ընտրական հանձնաժողովի վերահսկիչ - վերստուգիչ ծառայության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944B92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7.0</w:t>
                  </w:r>
                </w:p>
              </w:tc>
            </w:tr>
            <w:tr w:rsidR="00C9742B" w:rsidRPr="00444F3A" w14:paraId="5618B816"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E0DF498"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386D3FF7"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23BAAE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19E2EC5C"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D5AFF1C"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76F983D9"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Կառավարությանը և վարչապետին ենթակա մարմիններ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D44224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1787E550"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192499C"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541EA46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Կառավարությանը և վարչապետին ենթակա մարմնի ղեկավարի խորհրդական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695451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7.0</w:t>
                  </w:r>
                </w:p>
              </w:tc>
            </w:tr>
            <w:tr w:rsidR="00C9742B" w:rsidRPr="00444F3A" w14:paraId="36257420"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374E7C2"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46EBD212"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Կառավարությանը և վարչապետին ենթակա մարմնի ղեկավարի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FE6D92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6.0</w:t>
                  </w:r>
                </w:p>
              </w:tc>
            </w:tr>
            <w:tr w:rsidR="00C9742B" w:rsidRPr="00444F3A" w14:paraId="79355457"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5E4C9FD"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lastRenderedPageBreak/>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4525CAF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Կառավարությանը և վարչապետին ենթակա մարմնի ղեկավարի տեղակալի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5E97B8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5.0</w:t>
                  </w:r>
                </w:p>
              </w:tc>
            </w:tr>
            <w:tr w:rsidR="00C9742B" w:rsidRPr="00444F3A" w14:paraId="345AFB69"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0DF18D70"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6CBB0AC"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Մարզպետարաններ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F4565B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16DED015"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16BC942"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3F14A1D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Մարզպետի խորհրդական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1591D68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7.0</w:t>
                  </w:r>
                </w:p>
              </w:tc>
            </w:tr>
            <w:tr w:rsidR="00C9742B" w:rsidRPr="00444F3A" w14:paraId="6A117AA3"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7CE17876"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70D747F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Մարզպետի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DF0CDB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6.0</w:t>
                  </w:r>
                </w:p>
              </w:tc>
            </w:tr>
            <w:tr w:rsidR="00C9742B" w:rsidRPr="00444F3A" w14:paraId="72F1B521"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B9ABB26"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3A0A64E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Մարզպետի տեղակալի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BCE431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5.0</w:t>
                  </w:r>
                </w:p>
              </w:tc>
            </w:tr>
            <w:tr w:rsidR="00C9742B" w:rsidRPr="00444F3A" w14:paraId="7D433958"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DBEAE05"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5726D98B"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Նախարարությանը ենթակա մարմին, տեսչական մարմիններ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874A0A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7050E40A"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16FBE4A6"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587F7B8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Նախարարությանը ենթակա մարմնի, ինչպես նաև տեսչական մարմնի ղեկավարի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DB4133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5.0</w:t>
                  </w:r>
                </w:p>
              </w:tc>
            </w:tr>
            <w:tr w:rsidR="00C9742B" w:rsidRPr="00444F3A" w14:paraId="0CE4D38F"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A493809"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15F79A6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Նախարարությանը ենթակա մարմնի, ինչպես նաև տեսչական մարմնի ղեկավարի տեղակալի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6EAE87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5.0</w:t>
                  </w:r>
                </w:p>
              </w:tc>
            </w:tr>
            <w:tr w:rsidR="00C9742B" w:rsidRPr="00444F3A" w14:paraId="1C1B7D7E"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194BC83"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0210C3D6"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8359ED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264608D3" w14:textId="77777777" w:rsidTr="00C9742B">
              <w:trPr>
                <w:trHeight w:val="645"/>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5AA1E04"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vAlign w:val="bottom"/>
                </w:tcPr>
                <w:p w14:paraId="4A4E7816"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Նախարարության ոլորտում ծրագրեր իրականացնող գրասենյակներ</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F61CEC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w:t>
                  </w:r>
                </w:p>
              </w:tc>
            </w:tr>
            <w:tr w:rsidR="00C9742B" w:rsidRPr="00444F3A" w14:paraId="584E300D"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7CD5566"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4B52269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Տնօրեն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99F1DF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11.0</w:t>
                  </w:r>
                </w:p>
              </w:tc>
            </w:tr>
            <w:tr w:rsidR="00C9742B" w:rsidRPr="00444F3A" w14:paraId="46800120"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A9644F4"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1E0238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Տնօրենի տեղակալ</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0EBEBDB2"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9.0</w:t>
                  </w:r>
                </w:p>
              </w:tc>
            </w:tr>
            <w:tr w:rsidR="00C9742B" w:rsidRPr="00444F3A" w14:paraId="78536ADA"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7B80097"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8FB842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Բաժնի պետ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5409000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6.0</w:t>
                  </w:r>
                </w:p>
              </w:tc>
            </w:tr>
            <w:tr w:rsidR="00C9742B" w:rsidRPr="00444F3A" w14:paraId="07500AE0"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33372AA0"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66B18A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մասնագետ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59DF1B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5.0</w:t>
                  </w:r>
                </w:p>
              </w:tc>
            </w:tr>
            <w:tr w:rsidR="00C9742B" w:rsidRPr="00444F3A" w14:paraId="3A5EE2EE"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4BDE8BA"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495E7A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Առաջատար մասնագետ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5E4174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4.0</w:t>
                  </w:r>
                </w:p>
              </w:tc>
            </w:tr>
            <w:tr w:rsidR="00C9742B" w:rsidRPr="00444F3A" w14:paraId="2349465E"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653484E6"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2ADB4D7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Մասնագետ</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A38776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3.0</w:t>
                  </w:r>
                </w:p>
              </w:tc>
            </w:tr>
            <w:tr w:rsidR="00C9742B" w:rsidRPr="00444F3A" w14:paraId="79D8EFF0" w14:textId="77777777" w:rsidTr="00C9742B">
              <w:trPr>
                <w:trHeight w:val="330"/>
              </w:trPr>
              <w:tc>
                <w:tcPr>
                  <w:tcW w:w="51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4D1D5479" w14:textId="77777777" w:rsidR="00C9742B" w:rsidRPr="00444F3A" w:rsidRDefault="00C9742B" w:rsidP="00C9742B">
                  <w:pPr>
                    <w:ind w:left="141"/>
                    <w:jc w:val="center"/>
                    <w:rPr>
                      <w:rFonts w:ascii="GHEA Grapalat" w:hAnsi="GHEA Grapalat"/>
                      <w:color w:val="333333"/>
                      <w:sz w:val="24"/>
                      <w:szCs w:val="24"/>
                    </w:rPr>
                  </w:pPr>
                  <w:r w:rsidRPr="00444F3A">
                    <w:rPr>
                      <w:rFonts w:ascii="GHEA Grapalat" w:hAnsi="GHEA Grapalat"/>
                      <w:color w:val="333333"/>
                      <w:sz w:val="24"/>
                      <w:szCs w:val="24"/>
                    </w:rPr>
                    <w:t xml:space="preserve"> </w:t>
                  </w:r>
                </w:p>
              </w:tc>
              <w:tc>
                <w:tcPr>
                  <w:tcW w:w="5475"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93E750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Տնօրենի խորհրդական, տնօրենի օգնական</w:t>
                  </w:r>
                </w:p>
              </w:tc>
              <w:tc>
                <w:tcPr>
                  <w:tcW w:w="348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6C1B996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 xml:space="preserve"> 4.0</w:t>
                  </w:r>
                </w:p>
              </w:tc>
            </w:tr>
          </w:tbl>
          <w:p w14:paraId="1279BD35" w14:textId="77777777" w:rsidR="00C9742B" w:rsidRPr="00444F3A" w:rsidRDefault="00C9742B" w:rsidP="00C9742B">
            <w:pPr>
              <w:spacing w:after="160"/>
              <w:ind w:left="141"/>
              <w:rPr>
                <w:rFonts w:ascii="GHEA Grapalat" w:hAnsi="GHEA Grapalat"/>
                <w:sz w:val="24"/>
                <w:szCs w:val="24"/>
              </w:rPr>
            </w:pPr>
            <w:r w:rsidRPr="00444F3A">
              <w:rPr>
                <w:rFonts w:ascii="GHEA Grapalat" w:hAnsi="GHEA Grapalat"/>
                <w:sz w:val="24"/>
                <w:szCs w:val="24"/>
              </w:rPr>
              <w:lastRenderedPageBreak/>
              <w:t xml:space="preserve">  </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5A32D593" w14:textId="77777777" w:rsidR="00607252" w:rsidRPr="00607252" w:rsidRDefault="00607252" w:rsidP="00607252">
            <w:pPr>
              <w:spacing w:before="100"/>
              <w:ind w:firstLine="427"/>
              <w:jc w:val="center"/>
              <w:rPr>
                <w:rFonts w:ascii="GHEA Grapalat" w:eastAsia="Tahoma" w:hAnsi="GHEA Grapalat" w:cs="Tahoma"/>
                <w:b/>
                <w:sz w:val="24"/>
                <w:szCs w:val="24"/>
              </w:rPr>
            </w:pPr>
            <w:r w:rsidRPr="00607252">
              <w:rPr>
                <w:rFonts w:ascii="GHEA Grapalat" w:eastAsia="Tahoma" w:hAnsi="GHEA Grapalat" w:cs="Tahoma"/>
                <w:b/>
                <w:sz w:val="24"/>
                <w:szCs w:val="24"/>
              </w:rPr>
              <w:lastRenderedPageBreak/>
              <w:t>Ընդունվել է</w:t>
            </w:r>
          </w:p>
          <w:p w14:paraId="66165C80" w14:textId="01A7B60D" w:rsidR="00AF634B" w:rsidRPr="00607252" w:rsidRDefault="00021647" w:rsidP="00444F3A">
            <w:pPr>
              <w:spacing w:before="100"/>
              <w:ind w:firstLine="427"/>
              <w:jc w:val="both"/>
              <w:rPr>
                <w:rFonts w:ascii="GHEA Grapalat" w:eastAsia="Tahoma" w:hAnsi="GHEA Grapalat" w:cs="Tahoma"/>
                <w:sz w:val="24"/>
                <w:szCs w:val="24"/>
                <w:lang w:val="hy-AM"/>
              </w:rPr>
            </w:pPr>
            <w:r>
              <w:rPr>
                <w:rFonts w:ascii="GHEA Grapalat" w:eastAsia="Tahoma" w:hAnsi="GHEA Grapalat" w:cs="Tahoma"/>
                <w:sz w:val="24"/>
                <w:szCs w:val="24"/>
                <w:lang w:val="hy-AM"/>
              </w:rPr>
              <w:t xml:space="preserve">Լրամշակված </w:t>
            </w:r>
            <w:r w:rsidRPr="00607252">
              <w:rPr>
                <w:rFonts w:ascii="GHEA Grapalat" w:eastAsia="Tahoma" w:hAnsi="GHEA Grapalat" w:cs="Tahoma"/>
                <w:sz w:val="24"/>
                <w:szCs w:val="24"/>
                <w:lang w:val="hy-AM"/>
              </w:rPr>
              <w:t xml:space="preserve">Նախագծի 18-րդ հոդվածով Օրենքի նոր խմբագրությամբ շարադրվող 18-րդ հոդվածի 4-րդ մասով </w:t>
            </w:r>
            <w:r>
              <w:rPr>
                <w:rFonts w:ascii="GHEA Grapalat" w:eastAsia="Tahoma" w:hAnsi="GHEA Grapalat" w:cs="Tahoma"/>
                <w:sz w:val="24"/>
                <w:szCs w:val="24"/>
                <w:lang w:val="hy-AM"/>
              </w:rPr>
              <w:t xml:space="preserve">նախատեսվել է </w:t>
            </w:r>
            <w:r w:rsidRPr="00607252">
              <w:rPr>
                <w:rFonts w:ascii="GHEA Grapalat" w:eastAsia="Tahoma" w:hAnsi="GHEA Grapalat" w:cs="Tahoma"/>
                <w:sz w:val="24"/>
                <w:szCs w:val="24"/>
                <w:lang w:val="hy-AM"/>
              </w:rPr>
              <w:t xml:space="preserve">հիմնական աշխատավարձի հաշվարկման գործակիցները </w:t>
            </w:r>
            <w:r w:rsidR="004C4A0B">
              <w:rPr>
                <w:rFonts w:ascii="GHEA Grapalat" w:eastAsia="Tahoma" w:hAnsi="GHEA Grapalat" w:cs="Tahoma"/>
                <w:sz w:val="24"/>
                <w:szCs w:val="24"/>
                <w:lang w:val="hy-AM"/>
              </w:rPr>
              <w:t>միայն</w:t>
            </w:r>
            <w:r w:rsidR="004C4A0B" w:rsidRPr="00607252">
              <w:rPr>
                <w:rFonts w:ascii="GHEA Grapalat" w:eastAsia="Tahoma" w:hAnsi="GHEA Grapalat" w:cs="Tahoma"/>
                <w:sz w:val="24"/>
                <w:szCs w:val="24"/>
                <w:lang w:val="hy-AM"/>
              </w:rPr>
              <w:t xml:space="preserve"> </w:t>
            </w:r>
            <w:r w:rsidR="00857E70">
              <w:rPr>
                <w:rFonts w:ascii="GHEA Grapalat" w:eastAsia="Tahoma" w:hAnsi="GHEA Grapalat" w:cs="Tahoma"/>
                <w:sz w:val="24"/>
                <w:szCs w:val="24"/>
                <w:lang w:val="hy-AM"/>
              </w:rPr>
              <w:t>1-</w:t>
            </w:r>
            <w:r w:rsidRPr="00607252">
              <w:rPr>
                <w:rFonts w:ascii="GHEA Grapalat" w:eastAsia="Tahoma" w:hAnsi="GHEA Grapalat" w:cs="Tahoma"/>
                <w:sz w:val="24"/>
                <w:szCs w:val="24"/>
                <w:lang w:val="hy-AM"/>
              </w:rPr>
              <w:t>1.</w:t>
            </w:r>
            <w:r w:rsidR="00857E70">
              <w:rPr>
                <w:rFonts w:ascii="GHEA Grapalat" w:eastAsia="Tahoma" w:hAnsi="GHEA Grapalat" w:cs="Tahoma"/>
                <w:sz w:val="24"/>
                <w:szCs w:val="24"/>
                <w:lang w:val="hy-AM"/>
              </w:rPr>
              <w:t>3</w:t>
            </w:r>
            <w:r w:rsidRPr="00607252">
              <w:rPr>
                <w:rFonts w:ascii="GHEA Grapalat" w:eastAsia="Tahoma" w:hAnsi="GHEA Grapalat" w:cs="Tahoma"/>
                <w:sz w:val="24"/>
                <w:szCs w:val="24"/>
                <w:lang w:val="hy-AM"/>
              </w:rPr>
              <w:t xml:space="preserve"> գործակցով ճշգրտելու</w:t>
            </w:r>
            <w:r>
              <w:rPr>
                <w:rFonts w:ascii="GHEA Grapalat" w:eastAsia="Tahoma" w:hAnsi="GHEA Grapalat" w:cs="Tahoma"/>
                <w:sz w:val="24"/>
                <w:szCs w:val="24"/>
                <w:lang w:val="hy-AM"/>
              </w:rPr>
              <w:t xml:space="preserve"> պայման, ինչպես նաև </w:t>
            </w:r>
            <w:r>
              <w:rPr>
                <w:rFonts w:ascii="GHEA Grapalat" w:eastAsia="Tahoma" w:hAnsi="GHEA Grapalat" w:cs="Tahoma"/>
                <w:sz w:val="24"/>
                <w:szCs w:val="24"/>
                <w:lang w:val="hy-AM"/>
              </w:rPr>
              <w:lastRenderedPageBreak/>
              <w:t xml:space="preserve">նախատեսվել են </w:t>
            </w:r>
            <w:r w:rsidR="00607252">
              <w:rPr>
                <w:rFonts w:ascii="GHEA Grapalat" w:eastAsia="Tahoma" w:hAnsi="GHEA Grapalat" w:cs="Tahoma"/>
                <w:sz w:val="24"/>
                <w:szCs w:val="24"/>
                <w:lang w:val="hy-AM"/>
              </w:rPr>
              <w:t>այդ ճշգրտման</w:t>
            </w:r>
            <w:r>
              <w:rPr>
                <w:rFonts w:ascii="GHEA Grapalat" w:eastAsia="Tahoma" w:hAnsi="GHEA Grapalat" w:cs="Tahoma"/>
                <w:sz w:val="24"/>
                <w:szCs w:val="24"/>
                <w:lang w:val="hy-AM"/>
              </w:rPr>
              <w:t xml:space="preserve"> համար</w:t>
            </w:r>
            <w:r w:rsidRPr="00607252">
              <w:rPr>
                <w:rFonts w:ascii="GHEA Grapalat" w:eastAsia="Tahoma" w:hAnsi="GHEA Grapalat" w:cs="Tahoma"/>
                <w:sz w:val="24"/>
                <w:szCs w:val="24"/>
                <w:lang w:val="hy-AM"/>
              </w:rPr>
              <w:t xml:space="preserve"> չափանիշներ</w:t>
            </w:r>
            <w:r>
              <w:rPr>
                <w:rFonts w:ascii="GHEA Grapalat" w:eastAsia="Tahoma" w:hAnsi="GHEA Grapalat" w:cs="Tahoma"/>
                <w:sz w:val="24"/>
                <w:szCs w:val="24"/>
                <w:lang w:val="hy-AM"/>
              </w:rPr>
              <w:t>։</w:t>
            </w:r>
            <w:r w:rsidRPr="00607252">
              <w:rPr>
                <w:rFonts w:ascii="GHEA Grapalat" w:eastAsia="Tahoma" w:hAnsi="GHEA Grapalat" w:cs="Tahoma"/>
                <w:sz w:val="24"/>
                <w:szCs w:val="24"/>
                <w:lang w:val="hy-AM"/>
              </w:rPr>
              <w:t xml:space="preserve">  </w:t>
            </w:r>
          </w:p>
          <w:p w14:paraId="02E795C3" w14:textId="77777777" w:rsidR="00AF634B" w:rsidRPr="00607252" w:rsidRDefault="00AF634B" w:rsidP="00444F3A">
            <w:pPr>
              <w:spacing w:before="100"/>
              <w:ind w:firstLine="427"/>
              <w:jc w:val="both"/>
              <w:rPr>
                <w:rFonts w:ascii="GHEA Grapalat" w:eastAsia="Tahoma" w:hAnsi="GHEA Grapalat" w:cs="Tahoma"/>
                <w:sz w:val="24"/>
                <w:szCs w:val="24"/>
                <w:lang w:val="hy-AM"/>
              </w:rPr>
            </w:pPr>
          </w:p>
          <w:p w14:paraId="5141BC7B" w14:textId="77777777" w:rsidR="00D572D8" w:rsidRDefault="00D572D8" w:rsidP="00607252">
            <w:pPr>
              <w:spacing w:before="100"/>
              <w:ind w:firstLine="427"/>
              <w:jc w:val="center"/>
              <w:rPr>
                <w:rFonts w:ascii="GHEA Grapalat" w:eastAsia="Tahoma" w:hAnsi="GHEA Grapalat" w:cs="Tahoma"/>
                <w:b/>
                <w:sz w:val="24"/>
                <w:szCs w:val="24"/>
              </w:rPr>
            </w:pPr>
          </w:p>
          <w:p w14:paraId="0405A91E" w14:textId="51700377" w:rsidR="00AF634B" w:rsidRPr="00607252" w:rsidRDefault="00AF634B" w:rsidP="00607252">
            <w:pPr>
              <w:spacing w:before="100"/>
              <w:ind w:firstLine="427"/>
              <w:jc w:val="center"/>
              <w:rPr>
                <w:rFonts w:ascii="GHEA Grapalat" w:eastAsia="Tahoma" w:hAnsi="GHEA Grapalat" w:cs="Tahoma"/>
                <w:b/>
                <w:sz w:val="24"/>
                <w:szCs w:val="24"/>
              </w:rPr>
            </w:pPr>
            <w:r w:rsidRPr="00607252">
              <w:rPr>
                <w:rFonts w:ascii="GHEA Grapalat" w:eastAsia="Tahoma" w:hAnsi="GHEA Grapalat" w:cs="Tahoma"/>
                <w:b/>
                <w:sz w:val="24"/>
                <w:szCs w:val="24"/>
              </w:rPr>
              <w:t>Ընդունվել է</w:t>
            </w:r>
          </w:p>
          <w:p w14:paraId="09C68F65" w14:textId="77777777" w:rsidR="00C9742B" w:rsidRDefault="00AF634B" w:rsidP="00444F3A">
            <w:pPr>
              <w:shd w:val="clear" w:color="auto" w:fill="FFFFFF"/>
              <w:ind w:firstLine="427"/>
              <w:jc w:val="both"/>
              <w:rPr>
                <w:rFonts w:ascii="GHEA Grapalat" w:eastAsia="Tahoma" w:hAnsi="GHEA Grapalat" w:cs="Tahoma"/>
                <w:sz w:val="24"/>
                <w:szCs w:val="24"/>
                <w:lang w:val="hy-AM"/>
              </w:rPr>
            </w:pPr>
            <w:r w:rsidRPr="00444F3A">
              <w:rPr>
                <w:rFonts w:ascii="GHEA Grapalat" w:eastAsia="Tahoma" w:hAnsi="GHEA Grapalat" w:cs="Tahoma"/>
                <w:sz w:val="24"/>
                <w:szCs w:val="24"/>
              </w:rPr>
              <w:t>Նախագծում կատարվել է համապատասխան փոփոխություն։</w:t>
            </w:r>
          </w:p>
          <w:p w14:paraId="0D3373DD" w14:textId="77777777" w:rsidR="00F66AE1" w:rsidRDefault="00F66AE1" w:rsidP="00444F3A">
            <w:pPr>
              <w:shd w:val="clear" w:color="auto" w:fill="FFFFFF"/>
              <w:ind w:firstLine="427"/>
              <w:jc w:val="both"/>
              <w:rPr>
                <w:rFonts w:ascii="GHEA Grapalat" w:eastAsia="Tahoma" w:hAnsi="GHEA Grapalat" w:cs="Tahoma"/>
                <w:sz w:val="24"/>
                <w:szCs w:val="24"/>
                <w:lang w:val="hy-AM"/>
              </w:rPr>
            </w:pPr>
          </w:p>
          <w:p w14:paraId="6E384179" w14:textId="77777777" w:rsidR="00F66AE1" w:rsidRDefault="00F66AE1" w:rsidP="00444F3A">
            <w:pPr>
              <w:shd w:val="clear" w:color="auto" w:fill="FFFFFF"/>
              <w:ind w:firstLine="427"/>
              <w:jc w:val="both"/>
              <w:rPr>
                <w:rFonts w:ascii="GHEA Grapalat" w:eastAsia="Tahoma" w:hAnsi="GHEA Grapalat" w:cs="Tahoma"/>
                <w:sz w:val="24"/>
                <w:szCs w:val="24"/>
                <w:lang w:val="hy-AM"/>
              </w:rPr>
            </w:pPr>
          </w:p>
          <w:p w14:paraId="2654111C" w14:textId="77777777" w:rsidR="00F66AE1" w:rsidRDefault="00F66AE1" w:rsidP="00444F3A">
            <w:pPr>
              <w:shd w:val="clear" w:color="auto" w:fill="FFFFFF"/>
              <w:ind w:firstLine="427"/>
              <w:jc w:val="both"/>
              <w:rPr>
                <w:rFonts w:ascii="GHEA Grapalat" w:eastAsia="Tahoma" w:hAnsi="GHEA Grapalat" w:cs="Tahoma"/>
                <w:sz w:val="24"/>
                <w:szCs w:val="24"/>
                <w:lang w:val="hy-AM"/>
              </w:rPr>
            </w:pPr>
          </w:p>
          <w:p w14:paraId="4A4DF68B" w14:textId="77777777" w:rsidR="00F66AE1" w:rsidRDefault="00F66AE1" w:rsidP="00444F3A">
            <w:pPr>
              <w:shd w:val="clear" w:color="auto" w:fill="FFFFFF"/>
              <w:ind w:firstLine="427"/>
              <w:jc w:val="both"/>
              <w:rPr>
                <w:rFonts w:ascii="GHEA Grapalat" w:eastAsia="Tahoma" w:hAnsi="GHEA Grapalat" w:cs="Tahoma"/>
                <w:sz w:val="24"/>
                <w:szCs w:val="24"/>
                <w:lang w:val="hy-AM"/>
              </w:rPr>
            </w:pPr>
          </w:p>
          <w:p w14:paraId="68BB885C" w14:textId="77777777" w:rsidR="00F66AE1" w:rsidRDefault="00F66AE1" w:rsidP="00444F3A">
            <w:pPr>
              <w:shd w:val="clear" w:color="auto" w:fill="FFFFFF"/>
              <w:ind w:firstLine="427"/>
              <w:jc w:val="both"/>
              <w:rPr>
                <w:rFonts w:ascii="GHEA Grapalat" w:eastAsia="Tahoma" w:hAnsi="GHEA Grapalat" w:cs="Tahoma"/>
                <w:sz w:val="24"/>
                <w:szCs w:val="24"/>
                <w:lang w:val="hy-AM"/>
              </w:rPr>
            </w:pPr>
          </w:p>
          <w:p w14:paraId="11B81731" w14:textId="77777777" w:rsidR="00F66AE1" w:rsidRDefault="00F66AE1" w:rsidP="00444F3A">
            <w:pPr>
              <w:shd w:val="clear" w:color="auto" w:fill="FFFFFF"/>
              <w:ind w:firstLine="427"/>
              <w:jc w:val="both"/>
              <w:rPr>
                <w:rFonts w:ascii="GHEA Grapalat" w:eastAsia="Tahoma" w:hAnsi="GHEA Grapalat" w:cs="Tahoma"/>
                <w:sz w:val="24"/>
                <w:szCs w:val="24"/>
                <w:lang w:val="hy-AM"/>
              </w:rPr>
            </w:pPr>
          </w:p>
          <w:p w14:paraId="67DF73F2" w14:textId="77777777" w:rsidR="00F66AE1" w:rsidRDefault="00F66AE1" w:rsidP="00444F3A">
            <w:pPr>
              <w:shd w:val="clear" w:color="auto" w:fill="FFFFFF"/>
              <w:ind w:firstLine="427"/>
              <w:jc w:val="both"/>
              <w:rPr>
                <w:rFonts w:ascii="GHEA Grapalat" w:eastAsia="Tahoma" w:hAnsi="GHEA Grapalat" w:cs="Tahoma"/>
                <w:sz w:val="24"/>
                <w:szCs w:val="24"/>
                <w:lang w:val="hy-AM"/>
              </w:rPr>
            </w:pPr>
          </w:p>
          <w:p w14:paraId="1A374B52" w14:textId="77777777" w:rsidR="00F66AE1" w:rsidRDefault="00F66AE1" w:rsidP="00444F3A">
            <w:pPr>
              <w:shd w:val="clear" w:color="auto" w:fill="FFFFFF"/>
              <w:ind w:firstLine="427"/>
              <w:jc w:val="both"/>
              <w:rPr>
                <w:rFonts w:ascii="GHEA Grapalat" w:eastAsia="Tahoma" w:hAnsi="GHEA Grapalat" w:cs="Tahoma"/>
                <w:sz w:val="24"/>
                <w:szCs w:val="24"/>
                <w:lang w:val="hy-AM"/>
              </w:rPr>
            </w:pPr>
          </w:p>
          <w:p w14:paraId="090E3C84" w14:textId="77777777" w:rsidR="00F66AE1" w:rsidRDefault="00F66AE1" w:rsidP="00444F3A">
            <w:pPr>
              <w:shd w:val="clear" w:color="auto" w:fill="FFFFFF"/>
              <w:ind w:firstLine="427"/>
              <w:jc w:val="both"/>
              <w:rPr>
                <w:rFonts w:ascii="GHEA Grapalat" w:eastAsia="Tahoma" w:hAnsi="GHEA Grapalat" w:cs="Tahoma"/>
                <w:sz w:val="24"/>
                <w:szCs w:val="24"/>
                <w:lang w:val="hy-AM"/>
              </w:rPr>
            </w:pPr>
          </w:p>
          <w:p w14:paraId="29888570" w14:textId="77777777" w:rsidR="00F66AE1" w:rsidRDefault="00F66AE1" w:rsidP="00444F3A">
            <w:pPr>
              <w:shd w:val="clear" w:color="auto" w:fill="FFFFFF"/>
              <w:ind w:firstLine="427"/>
              <w:jc w:val="both"/>
              <w:rPr>
                <w:rFonts w:ascii="GHEA Grapalat" w:eastAsia="Tahoma" w:hAnsi="GHEA Grapalat" w:cs="Tahoma"/>
                <w:sz w:val="24"/>
                <w:szCs w:val="24"/>
                <w:lang w:val="hy-AM"/>
              </w:rPr>
            </w:pPr>
          </w:p>
          <w:p w14:paraId="7A27A3AD" w14:textId="77777777" w:rsidR="00F66AE1" w:rsidRDefault="00F66AE1" w:rsidP="00444F3A">
            <w:pPr>
              <w:shd w:val="clear" w:color="auto" w:fill="FFFFFF"/>
              <w:ind w:firstLine="427"/>
              <w:jc w:val="both"/>
              <w:rPr>
                <w:rFonts w:ascii="GHEA Grapalat" w:eastAsia="Tahoma" w:hAnsi="GHEA Grapalat" w:cs="Tahoma"/>
                <w:sz w:val="24"/>
                <w:szCs w:val="24"/>
                <w:lang w:val="hy-AM"/>
              </w:rPr>
            </w:pPr>
          </w:p>
          <w:p w14:paraId="05DFFA9E" w14:textId="77777777" w:rsidR="00F66AE1" w:rsidRDefault="00F66AE1" w:rsidP="00444F3A">
            <w:pPr>
              <w:shd w:val="clear" w:color="auto" w:fill="FFFFFF"/>
              <w:ind w:firstLine="427"/>
              <w:jc w:val="both"/>
              <w:rPr>
                <w:rFonts w:ascii="GHEA Grapalat" w:eastAsia="Tahoma" w:hAnsi="GHEA Grapalat" w:cs="Tahoma"/>
                <w:sz w:val="24"/>
                <w:szCs w:val="24"/>
                <w:lang w:val="hy-AM"/>
              </w:rPr>
            </w:pPr>
          </w:p>
          <w:p w14:paraId="595DCC37" w14:textId="77777777" w:rsidR="00F66AE1" w:rsidRDefault="00F66AE1" w:rsidP="00444F3A">
            <w:pPr>
              <w:shd w:val="clear" w:color="auto" w:fill="FFFFFF"/>
              <w:ind w:firstLine="427"/>
              <w:jc w:val="both"/>
              <w:rPr>
                <w:rFonts w:ascii="GHEA Grapalat" w:eastAsia="Tahoma" w:hAnsi="GHEA Grapalat" w:cs="Tahoma"/>
                <w:sz w:val="24"/>
                <w:szCs w:val="24"/>
                <w:lang w:val="hy-AM"/>
              </w:rPr>
            </w:pPr>
          </w:p>
          <w:p w14:paraId="311796B4" w14:textId="77777777" w:rsidR="00F66AE1" w:rsidRPr="00F66AE1" w:rsidRDefault="00F66AE1" w:rsidP="00444F3A">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t>Ընդունվել է ի գիտություն</w:t>
            </w:r>
          </w:p>
          <w:p w14:paraId="68359AE5" w14:textId="4EADF339" w:rsidR="00F66AE1" w:rsidRPr="00F66AE1" w:rsidRDefault="00DB4BE1" w:rsidP="00011785">
            <w:pPr>
              <w:shd w:val="clear" w:color="auto" w:fill="FFFFFF"/>
              <w:ind w:firstLine="427"/>
              <w:jc w:val="both"/>
              <w:rPr>
                <w:rFonts w:ascii="GHEA Grapalat" w:eastAsia="Tahoma" w:hAnsi="GHEA Grapalat" w:cs="Tahoma"/>
                <w:sz w:val="24"/>
                <w:szCs w:val="24"/>
                <w:lang w:val="hy-AM"/>
              </w:rPr>
            </w:pPr>
            <w:r>
              <w:rPr>
                <w:rFonts w:ascii="GHEA Grapalat" w:eastAsia="Tahoma" w:hAnsi="GHEA Grapalat" w:cs="Tahoma"/>
                <w:sz w:val="24"/>
                <w:szCs w:val="24"/>
                <w:lang w:val="hy-AM"/>
              </w:rPr>
              <w:t xml:space="preserve">Գործակաիցների սահմնաման ժամանակ հաշվի են առնվել միջազգային միտումները, գործող </w:t>
            </w:r>
            <w:r>
              <w:rPr>
                <w:rFonts w:ascii="GHEA Grapalat" w:eastAsia="Tahoma" w:hAnsi="GHEA Grapalat" w:cs="Tahoma"/>
                <w:sz w:val="24"/>
                <w:szCs w:val="24"/>
                <w:lang w:val="hy-AM"/>
              </w:rPr>
              <w:lastRenderedPageBreak/>
              <w:t>գործակիցների համեմատական վերլուծությունները, ինչպես նաև կառավարման մարմինների առանձնահատկությունները։</w:t>
            </w:r>
            <w:r w:rsidR="00F66AE1">
              <w:rPr>
                <w:rFonts w:ascii="GHEA Grapalat" w:eastAsia="Tahoma" w:hAnsi="GHEA Grapalat" w:cs="Tahoma"/>
                <w:sz w:val="24"/>
                <w:szCs w:val="24"/>
                <w:lang w:val="hy-AM"/>
              </w:rPr>
              <w:t xml:space="preserve"> </w:t>
            </w:r>
          </w:p>
        </w:tc>
      </w:tr>
      <w:tr w:rsidR="00857E70" w:rsidRPr="00444F3A" w14:paraId="78440A43" w14:textId="77777777" w:rsidTr="00857E70">
        <w:trPr>
          <w:trHeight w:val="435"/>
        </w:trPr>
        <w:tc>
          <w:tcPr>
            <w:tcW w:w="9705" w:type="dxa"/>
            <w:vMerge w:val="restart"/>
            <w:tcBorders>
              <w:top w:val="nil"/>
              <w:left w:val="single" w:sz="6" w:space="0" w:color="000000"/>
              <w:right w:val="single" w:sz="6" w:space="0" w:color="000000"/>
            </w:tcBorders>
            <w:shd w:val="clear" w:color="auto" w:fill="BFBFBF" w:themeFill="background1" w:themeFillShade="BF"/>
            <w:tcMar>
              <w:top w:w="0" w:type="dxa"/>
              <w:left w:w="100" w:type="dxa"/>
              <w:bottom w:w="0" w:type="dxa"/>
              <w:right w:w="100" w:type="dxa"/>
            </w:tcMar>
          </w:tcPr>
          <w:p w14:paraId="2AF27B1C" w14:textId="601147A3" w:rsidR="00857E70" w:rsidRPr="00857E70" w:rsidRDefault="00857E70" w:rsidP="00857E70">
            <w:pPr>
              <w:spacing w:before="100" w:after="200"/>
              <w:ind w:left="141"/>
              <w:jc w:val="center"/>
              <w:rPr>
                <w:rFonts w:ascii="GHEA Grapalat" w:hAnsi="GHEA Grapalat"/>
                <w:b/>
                <w:bCs/>
                <w:sz w:val="24"/>
                <w:szCs w:val="24"/>
              </w:rPr>
            </w:pPr>
            <w:r w:rsidRPr="00857E70">
              <w:rPr>
                <w:rFonts w:ascii="GHEA Grapalat" w:hAnsi="GHEA Grapalat"/>
                <w:b/>
                <w:bCs/>
                <w:sz w:val="24"/>
                <w:szCs w:val="24"/>
              </w:rPr>
              <w:lastRenderedPageBreak/>
              <w:t>5</w:t>
            </w:r>
            <w:r w:rsidRPr="00857E70">
              <w:rPr>
                <w:rFonts w:ascii="Cambria Math" w:hAnsi="Cambria Math" w:cs="Cambria Math"/>
                <w:b/>
                <w:bCs/>
                <w:sz w:val="24"/>
                <w:szCs w:val="24"/>
              </w:rPr>
              <w:t>․</w:t>
            </w:r>
            <w:r w:rsidRPr="00857E70">
              <w:rPr>
                <w:rFonts w:ascii="GHEA Grapalat" w:hAnsi="GHEA Grapalat"/>
                <w:b/>
                <w:bCs/>
                <w:sz w:val="24"/>
                <w:szCs w:val="24"/>
              </w:rPr>
              <w:t xml:space="preserve"> Սահմանադրական դատարան</w:t>
            </w:r>
          </w:p>
        </w:tc>
        <w:tc>
          <w:tcPr>
            <w:tcW w:w="4710" w:type="dxa"/>
            <w:tcBorders>
              <w:top w:val="nil"/>
              <w:left w:val="nil"/>
              <w:bottom w:val="single" w:sz="6" w:space="0" w:color="000000"/>
              <w:right w:val="single" w:sz="6" w:space="0" w:color="000000"/>
            </w:tcBorders>
            <w:shd w:val="clear" w:color="auto" w:fill="BFBFBF" w:themeFill="background1" w:themeFillShade="BF"/>
            <w:tcMar>
              <w:top w:w="0" w:type="dxa"/>
              <w:left w:w="100" w:type="dxa"/>
              <w:bottom w:w="0" w:type="dxa"/>
              <w:right w:w="100" w:type="dxa"/>
            </w:tcMar>
          </w:tcPr>
          <w:p w14:paraId="3369ADF9" w14:textId="3B74FE4E" w:rsidR="00857E70" w:rsidRPr="00444F3A" w:rsidRDefault="00857E70"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14/08/2026</w:t>
            </w:r>
          </w:p>
        </w:tc>
      </w:tr>
      <w:tr w:rsidR="00857E70" w:rsidRPr="00444F3A" w14:paraId="00DF309C" w14:textId="77777777" w:rsidTr="00857E70">
        <w:trPr>
          <w:trHeight w:val="435"/>
        </w:trPr>
        <w:tc>
          <w:tcPr>
            <w:tcW w:w="9705" w:type="dxa"/>
            <w:vMerge/>
            <w:tcBorders>
              <w:left w:val="single" w:sz="6" w:space="0" w:color="000000"/>
              <w:bottom w:val="single" w:sz="6" w:space="0" w:color="000000"/>
              <w:right w:val="single" w:sz="6" w:space="0" w:color="000000"/>
            </w:tcBorders>
            <w:shd w:val="clear" w:color="auto" w:fill="BFBFBF" w:themeFill="background1" w:themeFillShade="BF"/>
            <w:tcMar>
              <w:top w:w="0" w:type="dxa"/>
              <w:left w:w="100" w:type="dxa"/>
              <w:bottom w:w="0" w:type="dxa"/>
              <w:right w:w="100" w:type="dxa"/>
            </w:tcMar>
          </w:tcPr>
          <w:p w14:paraId="4C74AED0" w14:textId="77777777" w:rsidR="00857E70" w:rsidRPr="00444F3A" w:rsidRDefault="00857E70" w:rsidP="00C9742B">
            <w:pPr>
              <w:spacing w:before="100"/>
              <w:ind w:left="141"/>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hemeFill="background1" w:themeFillShade="BF"/>
            <w:tcMar>
              <w:top w:w="0" w:type="dxa"/>
              <w:left w:w="100" w:type="dxa"/>
              <w:bottom w:w="0" w:type="dxa"/>
              <w:right w:w="100" w:type="dxa"/>
            </w:tcMar>
          </w:tcPr>
          <w:p w14:paraId="33633B1A" w14:textId="664A1CFE" w:rsidR="00857E70" w:rsidRPr="00444F3A" w:rsidRDefault="00857E70" w:rsidP="00857E70">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N Ա</w:t>
            </w:r>
            <w:r>
              <w:rPr>
                <w:rFonts w:ascii="GHEA Grapalat" w:eastAsia="Tahoma" w:hAnsi="GHEA Grapalat" w:cs="Tahoma"/>
                <w:b/>
                <w:bCs/>
                <w:sz w:val="24"/>
                <w:szCs w:val="24"/>
              </w:rPr>
              <w:t>/106</w:t>
            </w:r>
            <w:r>
              <w:rPr>
                <w:rFonts w:ascii="GHEA Grapalat" w:eastAsia="Tahoma" w:hAnsi="GHEA Grapalat" w:cs="Tahoma"/>
                <w:b/>
                <w:bCs/>
                <w:sz w:val="24"/>
                <w:szCs w:val="24"/>
                <w:lang w:val="hy-AM"/>
              </w:rPr>
              <w:t>3</w:t>
            </w:r>
            <w:r w:rsidRPr="00444F3A">
              <w:rPr>
                <w:rFonts w:ascii="GHEA Grapalat" w:eastAsia="Tahoma" w:hAnsi="GHEA Grapalat" w:cs="Tahoma"/>
                <w:b/>
                <w:bCs/>
                <w:sz w:val="24"/>
                <w:szCs w:val="24"/>
              </w:rPr>
              <w:t>-2026</w:t>
            </w:r>
          </w:p>
        </w:tc>
      </w:tr>
      <w:tr w:rsidR="00857E70" w:rsidRPr="00444F3A" w14:paraId="743002E6"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61102EF6" w14:textId="77777777" w:rsidR="00857E70" w:rsidRPr="00857E70" w:rsidRDefault="00857E70" w:rsidP="00857E70">
            <w:pPr>
              <w:spacing w:before="100"/>
              <w:ind w:left="141"/>
              <w:jc w:val="both"/>
              <w:rPr>
                <w:rFonts w:ascii="GHEA Grapalat" w:hAnsi="GHEA Grapalat"/>
                <w:sz w:val="24"/>
                <w:szCs w:val="24"/>
              </w:rPr>
            </w:pPr>
            <w:r w:rsidRPr="00857E70">
              <w:rPr>
                <w:rFonts w:ascii="GHEA Grapalat" w:hAnsi="GHEA Grapalat"/>
                <w:sz w:val="24"/>
                <w:szCs w:val="24"/>
              </w:rPr>
              <w:t>Ի պատասխան Սահմանադրական դատարան մուտքագրված  ««Պետական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նախագծերին հավանություն տալու մասին» Կառավարության որոշման նախագծի փաթեթի վերաբերյալ կարծիք ներկայացնելու մասին  Ձեր  04/03.62/25056-2026   գրության՝  ներկայացվում է</w:t>
            </w:r>
            <w:r w:rsidRPr="00857E70">
              <w:rPr>
                <w:rFonts w:ascii="Cambria Math" w:hAnsi="Cambria Math" w:cs="Cambria Math"/>
                <w:sz w:val="24"/>
                <w:szCs w:val="24"/>
              </w:rPr>
              <w:t>․</w:t>
            </w:r>
          </w:p>
          <w:p w14:paraId="44E686C2" w14:textId="77777777" w:rsidR="00857E70" w:rsidRPr="00857E70" w:rsidRDefault="00857E70" w:rsidP="00857E70">
            <w:pPr>
              <w:spacing w:before="100"/>
              <w:ind w:left="141"/>
              <w:jc w:val="both"/>
              <w:rPr>
                <w:rFonts w:ascii="GHEA Grapalat" w:hAnsi="GHEA Grapalat"/>
                <w:sz w:val="24"/>
                <w:szCs w:val="24"/>
              </w:rPr>
            </w:pPr>
            <w:r w:rsidRPr="00857E70">
              <w:rPr>
                <w:rFonts w:ascii="GHEA Grapalat" w:hAnsi="GHEA Grapalat"/>
                <w:sz w:val="24"/>
                <w:szCs w:val="24"/>
              </w:rPr>
              <w:t>1</w:t>
            </w:r>
            <w:r w:rsidRPr="00857E70">
              <w:rPr>
                <w:rFonts w:ascii="Cambria Math" w:hAnsi="Cambria Math" w:cs="Cambria Math"/>
                <w:sz w:val="24"/>
                <w:szCs w:val="24"/>
              </w:rPr>
              <w:t>․</w:t>
            </w:r>
            <w:r w:rsidRPr="00857E70">
              <w:rPr>
                <w:rFonts w:ascii="GHEA Grapalat" w:hAnsi="GHEA Grapalat"/>
                <w:sz w:val="24"/>
                <w:szCs w:val="24"/>
              </w:rPr>
              <w:t xml:space="preserve"> </w:t>
            </w:r>
            <w:r w:rsidRPr="00857E70">
              <w:rPr>
                <w:rFonts w:ascii="GHEA Grapalat" w:hAnsi="GHEA Grapalat" w:cs="GHEA Grapalat"/>
                <w:sz w:val="24"/>
                <w:szCs w:val="24"/>
              </w:rPr>
              <w:t>«</w:t>
            </w:r>
            <w:r w:rsidRPr="00857E70">
              <w:rPr>
                <w:rFonts w:ascii="GHEA Grapalat" w:hAnsi="GHEA Grapalat"/>
                <w:sz w:val="24"/>
                <w:szCs w:val="24"/>
              </w:rPr>
              <w:t>Պետական պաշտոններ և պետական ծառայության պաշտոններ զբաղեցնող անձանց վարձատրության մասին» գործող խմբագրությամբ օրենքի համաձայն՝ Սահմանադրական դատարանի դատավորի վարձատրության չափը թվային/գործակցային առումով հավասարեցված է նախարարի վարձատրության չափին: Մինչդեռ, ներկայացված փաթեթով ՍԴ դատավորի վարձատրության չափն զգալիորեն երկու գործակցով ցածր է նախարարի վարձատրության չափից, իսկ եթե հաշվի առնենք այն հանգամանքը, որ կատարողականների հիման վրա նախարարների վարձատրության չափն ընդհուպ կարող է կրկնապատկվել, վարձատրությունների նշված տարբերությունը շատ ավելի անհամադրելի է դառնում:</w:t>
            </w:r>
          </w:p>
          <w:p w14:paraId="5ACC8FD3" w14:textId="77777777" w:rsidR="00857E70" w:rsidRPr="00857E70" w:rsidRDefault="00857E70" w:rsidP="00857E70">
            <w:pPr>
              <w:spacing w:before="100"/>
              <w:ind w:left="141"/>
              <w:jc w:val="both"/>
              <w:rPr>
                <w:rFonts w:ascii="GHEA Grapalat" w:hAnsi="GHEA Grapalat"/>
                <w:sz w:val="24"/>
                <w:szCs w:val="24"/>
              </w:rPr>
            </w:pPr>
            <w:r w:rsidRPr="00857E70">
              <w:rPr>
                <w:rFonts w:ascii="GHEA Grapalat" w:hAnsi="GHEA Grapalat"/>
                <w:sz w:val="24"/>
                <w:szCs w:val="24"/>
              </w:rPr>
              <w:t xml:space="preserve">      </w:t>
            </w:r>
            <w:r w:rsidRPr="00857E70">
              <w:rPr>
                <w:rFonts w:ascii="GHEA Grapalat" w:hAnsi="GHEA Grapalat"/>
                <w:sz w:val="24"/>
                <w:szCs w:val="24"/>
              </w:rPr>
              <w:tab/>
              <w:t xml:space="preserve">Առաջարկում ենք պահպանել գործող օրենքի այն կարգավորումը, որով ՍԴ դատավորների և նախարարների համար վարձատրության նույն գործակիցն է սահմանված: Գիտակցելով գործադիր իշխանության և, մասնավորաբար, նախարարների բարձր պատասխանատվությունն ու առանցքային դերակատարությունը պետության կազմակերպման ու կառավարման գործում և </w:t>
            </w:r>
            <w:r w:rsidRPr="00857E70">
              <w:rPr>
                <w:rFonts w:ascii="GHEA Grapalat" w:hAnsi="GHEA Grapalat"/>
                <w:sz w:val="24"/>
                <w:szCs w:val="24"/>
              </w:rPr>
              <w:lastRenderedPageBreak/>
              <w:t>միանգամայն արդարացի համարելով առաջարկվող գործակցով նրանց վարձատրության չափը սահմանելու գաղափարը՝  կարծում ենք՝ Սահմանադրական դատարանի և Սահմանադրական դատարանի դատավորների բարձր կարգավիճակային ու լիազորությունների առանձնահատկություններից ելնելով՝ վերջիններիս վարձատրության չափը/գործակիցը պետք է համարժեք լինի նախարարների նույն գործակցին: Մասնավորապես.</w:t>
            </w:r>
          </w:p>
          <w:p w14:paraId="2F1AECD1" w14:textId="74B67933" w:rsidR="00857E70" w:rsidRPr="00444F3A" w:rsidRDefault="00857E70" w:rsidP="00857E70">
            <w:pPr>
              <w:spacing w:before="100"/>
              <w:ind w:left="141"/>
              <w:jc w:val="both"/>
              <w:rPr>
                <w:rFonts w:ascii="GHEA Grapalat" w:hAnsi="GHEA Grapalat"/>
                <w:sz w:val="24"/>
                <w:szCs w:val="24"/>
              </w:rPr>
            </w:pPr>
            <w:r w:rsidRPr="00857E70">
              <w:rPr>
                <w:rFonts w:ascii="GHEA Grapalat" w:hAnsi="GHEA Grapalat"/>
                <w:sz w:val="24"/>
                <w:szCs w:val="24"/>
              </w:rPr>
              <w:t xml:space="preserve">1.1. Սահմանադրական դատարանը բացառիկ դերակատարություն ունի ոչ միայն իրավական, այլև ողջ պետական կառավարման համակարգում։ Այն լուծում է սահմանադրական մարմինների միջև նրանց սահմանադրական լիազորությունների առնչությամբ առաջացող վեճերը՝ այս առումով հանդես գալով որպես «զսպումների և հակակշիռների» համակարգի բարձրագույն արբիտր: Սահմանադրական դատարանը միակ մարմինն է, որի որոշումները, ի տարբերություն հանրային իշխանության այլ մարմինների ակտերի, վերջնական են և վերանայման ենթակա չեն։ Սահմանադիրը Սահմանադրական դատարանին է վերապահել օրենքների, Ազգային ժողովի որոշումների, Հանրապետության նախագահի հրամանագրերի և կարգադրությունների, Կառավարության և վարչապետի որոշումների, ենթաօրենսդրական նորմատիվ իրավական ակտերի սահմանադրականության ստուգման լիազորությունը, որի իրացման արդյունքով Սահմանադրական դատարանի բացառիկ լիազորությունն է Սահմանադրությանն ամբողջությամբ կամ մասամբ հակասող և անվավեր ճանաչել հիշյալ ակտերը, ներառյալ ժողովրդի ներկայացուցչական մարմնի՝ Ազգային ժողովի կողմից ընդունված օրենքները, որոշումները: Սահմանադրական դատարանի՝ որպես սահմանադրական արդարադատությունն իրականացնող մասնագիտացված մարմնի կողմից Սահմանադրության գերակայությունն ապահովվում է Սահմանադրության 168-րդ </w:t>
            </w:r>
            <w:r w:rsidRPr="00857E70">
              <w:rPr>
                <w:rFonts w:ascii="GHEA Grapalat" w:hAnsi="GHEA Grapalat"/>
                <w:sz w:val="24"/>
                <w:szCs w:val="24"/>
              </w:rPr>
              <w:lastRenderedPageBreak/>
              <w:t>հոդվածով Սահմանադրական դատարանին վերապահված բացառիկ լիազորությունների իրացմամբ:</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3355932" w14:textId="48F6468C" w:rsidR="00F66AE1" w:rsidRPr="00F66AE1" w:rsidRDefault="00F66AE1" w:rsidP="00F66AE1">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4966D407" w14:textId="3C2D2F43" w:rsidR="00857E70" w:rsidRDefault="00DB4BE1" w:rsidP="00F66AE1">
            <w:pPr>
              <w:spacing w:before="100"/>
              <w:ind w:firstLine="427"/>
              <w:jc w:val="both"/>
              <w:rPr>
                <w:rFonts w:ascii="GHEA Grapalat" w:eastAsia="Tahoma" w:hAnsi="GHEA Grapalat" w:cs="Tahoma"/>
                <w:sz w:val="24"/>
                <w:szCs w:val="24"/>
                <w:lang w:val="hy-AM"/>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p w14:paraId="36E5CAC6" w14:textId="77777777" w:rsidR="009D1AE7" w:rsidRDefault="009D1AE7" w:rsidP="00F66AE1">
            <w:pPr>
              <w:spacing w:before="100"/>
              <w:ind w:firstLine="427"/>
              <w:jc w:val="both"/>
              <w:rPr>
                <w:rFonts w:ascii="GHEA Grapalat" w:eastAsia="Tahoma" w:hAnsi="GHEA Grapalat" w:cs="Tahoma"/>
                <w:sz w:val="24"/>
                <w:szCs w:val="24"/>
                <w:lang w:val="hy-AM"/>
              </w:rPr>
            </w:pPr>
          </w:p>
          <w:p w14:paraId="412A33C1" w14:textId="77777777" w:rsidR="009D1AE7" w:rsidRDefault="009D1AE7" w:rsidP="00F66AE1">
            <w:pPr>
              <w:spacing w:before="100"/>
              <w:ind w:firstLine="427"/>
              <w:jc w:val="both"/>
              <w:rPr>
                <w:rFonts w:ascii="GHEA Grapalat" w:eastAsia="Tahoma" w:hAnsi="GHEA Grapalat" w:cs="Tahoma"/>
                <w:sz w:val="24"/>
                <w:szCs w:val="24"/>
                <w:lang w:val="hy-AM"/>
              </w:rPr>
            </w:pPr>
          </w:p>
          <w:p w14:paraId="0B25C129" w14:textId="77777777" w:rsidR="009D1AE7" w:rsidRDefault="009D1AE7" w:rsidP="00F66AE1">
            <w:pPr>
              <w:spacing w:before="100"/>
              <w:ind w:firstLine="427"/>
              <w:jc w:val="both"/>
              <w:rPr>
                <w:rFonts w:ascii="GHEA Grapalat" w:eastAsia="Tahoma" w:hAnsi="GHEA Grapalat" w:cs="Tahoma"/>
                <w:sz w:val="24"/>
                <w:szCs w:val="24"/>
                <w:lang w:val="hy-AM"/>
              </w:rPr>
            </w:pPr>
          </w:p>
          <w:p w14:paraId="5E2A77E7" w14:textId="77777777" w:rsidR="009D1AE7" w:rsidRDefault="009D1AE7" w:rsidP="00F66AE1">
            <w:pPr>
              <w:spacing w:before="100"/>
              <w:ind w:firstLine="427"/>
              <w:jc w:val="both"/>
              <w:rPr>
                <w:rFonts w:ascii="GHEA Grapalat" w:eastAsia="Tahoma" w:hAnsi="GHEA Grapalat" w:cs="Tahoma"/>
                <w:sz w:val="24"/>
                <w:szCs w:val="24"/>
                <w:lang w:val="hy-AM"/>
              </w:rPr>
            </w:pPr>
          </w:p>
          <w:p w14:paraId="1D04A2F5" w14:textId="77777777" w:rsidR="009D1AE7" w:rsidRDefault="009D1AE7" w:rsidP="00F66AE1">
            <w:pPr>
              <w:spacing w:before="100"/>
              <w:ind w:firstLine="427"/>
              <w:jc w:val="both"/>
              <w:rPr>
                <w:rFonts w:ascii="GHEA Grapalat" w:eastAsia="Tahoma" w:hAnsi="GHEA Grapalat" w:cs="Tahoma"/>
                <w:sz w:val="24"/>
                <w:szCs w:val="24"/>
                <w:lang w:val="hy-AM"/>
              </w:rPr>
            </w:pPr>
          </w:p>
          <w:p w14:paraId="64ACED1C" w14:textId="77777777" w:rsidR="009D1AE7" w:rsidRDefault="009D1AE7" w:rsidP="00F66AE1">
            <w:pPr>
              <w:spacing w:before="100"/>
              <w:ind w:firstLine="427"/>
              <w:jc w:val="both"/>
              <w:rPr>
                <w:rFonts w:ascii="GHEA Grapalat" w:eastAsia="Tahoma" w:hAnsi="GHEA Grapalat" w:cs="Tahoma"/>
                <w:sz w:val="24"/>
                <w:szCs w:val="24"/>
                <w:lang w:val="hy-AM"/>
              </w:rPr>
            </w:pPr>
          </w:p>
          <w:p w14:paraId="075D355C" w14:textId="77777777" w:rsidR="009D1AE7" w:rsidRDefault="009D1AE7" w:rsidP="00F66AE1">
            <w:pPr>
              <w:spacing w:before="100"/>
              <w:ind w:firstLine="427"/>
              <w:jc w:val="both"/>
              <w:rPr>
                <w:rFonts w:ascii="GHEA Grapalat" w:eastAsia="Tahoma" w:hAnsi="GHEA Grapalat" w:cs="Tahoma"/>
                <w:sz w:val="24"/>
                <w:szCs w:val="24"/>
                <w:lang w:val="hy-AM"/>
              </w:rPr>
            </w:pPr>
          </w:p>
          <w:p w14:paraId="085A51A4" w14:textId="77777777" w:rsidR="009D1AE7" w:rsidRDefault="009D1AE7" w:rsidP="00F66AE1">
            <w:pPr>
              <w:spacing w:before="100"/>
              <w:ind w:firstLine="427"/>
              <w:jc w:val="both"/>
              <w:rPr>
                <w:rFonts w:ascii="GHEA Grapalat" w:eastAsia="Tahoma" w:hAnsi="GHEA Grapalat" w:cs="Tahoma"/>
                <w:sz w:val="24"/>
                <w:szCs w:val="24"/>
                <w:lang w:val="hy-AM"/>
              </w:rPr>
            </w:pPr>
          </w:p>
          <w:p w14:paraId="2B619431" w14:textId="77777777" w:rsidR="009D1AE7" w:rsidRDefault="009D1AE7" w:rsidP="00F66AE1">
            <w:pPr>
              <w:spacing w:before="100"/>
              <w:ind w:firstLine="427"/>
              <w:jc w:val="both"/>
              <w:rPr>
                <w:rFonts w:ascii="GHEA Grapalat" w:eastAsia="Tahoma" w:hAnsi="GHEA Grapalat" w:cs="Tahoma"/>
                <w:sz w:val="24"/>
                <w:szCs w:val="24"/>
                <w:lang w:val="hy-AM"/>
              </w:rPr>
            </w:pPr>
          </w:p>
          <w:p w14:paraId="73C2875B" w14:textId="77777777" w:rsidR="009D1AE7" w:rsidRDefault="009D1AE7" w:rsidP="00F66AE1">
            <w:pPr>
              <w:spacing w:before="100"/>
              <w:ind w:firstLine="427"/>
              <w:jc w:val="both"/>
              <w:rPr>
                <w:rFonts w:ascii="GHEA Grapalat" w:eastAsia="Tahoma" w:hAnsi="GHEA Grapalat" w:cs="Tahoma"/>
                <w:sz w:val="24"/>
                <w:szCs w:val="24"/>
                <w:lang w:val="hy-AM"/>
              </w:rPr>
            </w:pPr>
          </w:p>
          <w:p w14:paraId="1F6BF3F9" w14:textId="77777777" w:rsidR="009D1AE7" w:rsidRDefault="009D1AE7" w:rsidP="00F66AE1">
            <w:pPr>
              <w:spacing w:before="100"/>
              <w:ind w:firstLine="427"/>
              <w:jc w:val="both"/>
              <w:rPr>
                <w:rFonts w:ascii="GHEA Grapalat" w:eastAsia="Tahoma" w:hAnsi="GHEA Grapalat" w:cs="Tahoma"/>
                <w:sz w:val="24"/>
                <w:szCs w:val="24"/>
                <w:lang w:val="hy-AM"/>
              </w:rPr>
            </w:pPr>
          </w:p>
          <w:p w14:paraId="36FBC7E2" w14:textId="4D8E6DEC" w:rsidR="009D1AE7" w:rsidRPr="00444F3A" w:rsidRDefault="009D1AE7" w:rsidP="009D1AE7">
            <w:pPr>
              <w:spacing w:before="100"/>
              <w:ind w:firstLine="427"/>
              <w:jc w:val="both"/>
              <w:rPr>
                <w:rFonts w:ascii="GHEA Grapalat" w:hAnsi="GHEA Grapalat"/>
                <w:b/>
                <w:bCs/>
                <w:sz w:val="24"/>
                <w:szCs w:val="24"/>
              </w:rPr>
            </w:pPr>
          </w:p>
        </w:tc>
      </w:tr>
      <w:tr w:rsidR="00857E70" w:rsidRPr="00444F3A" w14:paraId="3C708729"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3D09A0B2" w14:textId="4C71FFA7" w:rsidR="00857E70" w:rsidRPr="00857E70" w:rsidRDefault="00857E70" w:rsidP="00857E70">
            <w:pPr>
              <w:spacing w:before="100"/>
              <w:ind w:left="141"/>
              <w:jc w:val="both"/>
              <w:rPr>
                <w:rFonts w:ascii="GHEA Grapalat" w:hAnsi="GHEA Grapalat"/>
                <w:sz w:val="24"/>
                <w:szCs w:val="24"/>
              </w:rPr>
            </w:pPr>
            <w:r w:rsidRPr="00857E70">
              <w:rPr>
                <w:rFonts w:ascii="GHEA Grapalat" w:hAnsi="GHEA Grapalat"/>
                <w:sz w:val="24"/>
                <w:szCs w:val="24"/>
              </w:rPr>
              <w:lastRenderedPageBreak/>
              <w:t>1.2. Դատավորների և, մասնավորապես, Սահմանադրական դատարանի դատավորների վարձատրության գործակիցը/վարձատրության չափը սահմանելիս, ի թիվս այլնի,  հարկ է նկատի ունենալ նաև այն հանգամանքը, որ ի տարբերություն գործադիր իշխանության գործընկերների վարձատրության չափի, որը կարող է կատարողականների հիման վրա ընդհուպ մինչև կրկնապատկվել, դատավորների կատարողականի գնահատման հեռանկարը  մշուշոտ է, անգամ պատկերացումից դուրս՝ նկատի ունենալով իշխանությունների տարանջատման և դատարանների դատավորների անկախության սկզբունքներից բխող կանոնները։ Այս առումով պատահական չէ, որ դատարանների համաշխարհային պրակտիկայում ևս բացակայում է գնահատման մեթոդով բարձր դատարանների դատավորների վարձատրության չափի որոշման մոդելը:</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5669BB7" w14:textId="77777777" w:rsidR="00857E70" w:rsidRPr="00444F3A" w:rsidRDefault="00857E70" w:rsidP="00444F3A">
            <w:pPr>
              <w:spacing w:before="100"/>
              <w:ind w:firstLine="427"/>
              <w:jc w:val="both"/>
              <w:rPr>
                <w:rFonts w:ascii="GHEA Grapalat" w:hAnsi="GHEA Grapalat"/>
                <w:b/>
                <w:bCs/>
                <w:sz w:val="24"/>
                <w:szCs w:val="24"/>
              </w:rPr>
            </w:pPr>
          </w:p>
        </w:tc>
      </w:tr>
      <w:tr w:rsidR="00857E70" w:rsidRPr="00444F3A" w14:paraId="333824CF"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6C4979C2" w14:textId="77777777" w:rsidR="00857E70" w:rsidRPr="00857E70" w:rsidRDefault="00857E70" w:rsidP="00857E70">
            <w:pPr>
              <w:spacing w:before="100"/>
              <w:ind w:left="141"/>
              <w:jc w:val="both"/>
              <w:rPr>
                <w:rFonts w:ascii="GHEA Grapalat" w:hAnsi="GHEA Grapalat"/>
                <w:sz w:val="24"/>
                <w:szCs w:val="24"/>
              </w:rPr>
            </w:pPr>
            <w:r w:rsidRPr="00857E70">
              <w:rPr>
                <w:rFonts w:ascii="GHEA Grapalat" w:hAnsi="GHEA Grapalat"/>
                <w:sz w:val="24"/>
                <w:szCs w:val="24"/>
              </w:rPr>
              <w:t>1.3. Սահմանադրական դատարանի դատավորի գործունեությունը պրոֆեսիոնալ գործունեություն է, և Սահմանադիրը մյուս բոլոր պաշտոնատար անձանց համեմատությամբ  Սահմանադրական դատարանի դատավորի համար սահմանել է ամենաբարձր պահանջները. ի մասնավորի՝ Սահմանադրական դատարանի դատավոր կարող է ընտրվել քառասուն տարին լրացած, միայն Հայաստանի Հանրապետության քաղաքացի հանդիսացող, ընտրական իրավունք ունեցող, բարձր մասնագիտական որակներով և մասնագիտական աշխատանքի առնվազն տասնհինգ տարվա փորձառությամբ, բարձրագույն կրթությամբ իրավաբանը (Սահմանադրության 165-րդ հոդվածի 1-ին մաս)։</w:t>
            </w:r>
          </w:p>
          <w:p w14:paraId="7E21FA09" w14:textId="59D0EDE7" w:rsidR="00857E70" w:rsidRPr="00857E70" w:rsidRDefault="00857E70" w:rsidP="00857E70">
            <w:pPr>
              <w:spacing w:before="100"/>
              <w:ind w:left="141"/>
              <w:jc w:val="both"/>
              <w:rPr>
                <w:rFonts w:ascii="GHEA Grapalat" w:hAnsi="GHEA Grapalat"/>
                <w:sz w:val="24"/>
                <w:szCs w:val="24"/>
              </w:rPr>
            </w:pPr>
            <w:r w:rsidRPr="00857E70">
              <w:rPr>
                <w:rFonts w:ascii="GHEA Grapalat" w:hAnsi="GHEA Grapalat"/>
                <w:sz w:val="24"/>
                <w:szCs w:val="24"/>
              </w:rPr>
              <w:t xml:space="preserve">Այս համատեքստում հարկ է նշել նաև, որ Արևելյան Եվրոպայի գրեթե բոլոր երկրներում ևս Սահմանադրական դատարանի դատավորի վարձատրության </w:t>
            </w:r>
            <w:r w:rsidRPr="00857E70">
              <w:rPr>
                <w:rFonts w:ascii="GHEA Grapalat" w:hAnsi="GHEA Grapalat"/>
                <w:sz w:val="24"/>
                <w:szCs w:val="24"/>
              </w:rPr>
              <w:lastRenderedPageBreak/>
              <w:t>գործակիցը համադրելի, իսկ առանձին երկրների պարագայում նույնիսկ ավելի բարձր է, քան նախարարինը (Մոլդովա, Ալբանիա, Լիտվա, Լատվիա, Չեռնոգորիա և այլն)։</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88220FB" w14:textId="77777777" w:rsidR="00857E70" w:rsidRPr="00444F3A" w:rsidRDefault="00857E70" w:rsidP="00444F3A">
            <w:pPr>
              <w:spacing w:before="100"/>
              <w:ind w:firstLine="427"/>
              <w:jc w:val="both"/>
              <w:rPr>
                <w:rFonts w:ascii="GHEA Grapalat" w:hAnsi="GHEA Grapalat"/>
                <w:b/>
                <w:bCs/>
                <w:sz w:val="24"/>
                <w:szCs w:val="24"/>
              </w:rPr>
            </w:pPr>
          </w:p>
        </w:tc>
      </w:tr>
      <w:tr w:rsidR="00857E70" w:rsidRPr="00444F3A" w14:paraId="51643603"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45FD7F05" w14:textId="0BDB5D32" w:rsidR="00857E70" w:rsidRPr="00857E70" w:rsidRDefault="00857E70" w:rsidP="00857E70">
            <w:pPr>
              <w:spacing w:before="100"/>
              <w:ind w:left="141"/>
              <w:jc w:val="both"/>
              <w:rPr>
                <w:rFonts w:ascii="GHEA Grapalat" w:hAnsi="GHEA Grapalat"/>
                <w:sz w:val="24"/>
                <w:szCs w:val="24"/>
              </w:rPr>
            </w:pPr>
            <w:r w:rsidRPr="00857E70">
              <w:rPr>
                <w:rFonts w:ascii="GHEA Grapalat" w:hAnsi="GHEA Grapalat"/>
                <w:sz w:val="24"/>
                <w:szCs w:val="24"/>
              </w:rPr>
              <w:t>2</w:t>
            </w:r>
            <w:r w:rsidRPr="00857E70">
              <w:rPr>
                <w:rFonts w:ascii="Cambria Math" w:hAnsi="Cambria Math" w:cs="Cambria Math"/>
                <w:sz w:val="24"/>
                <w:szCs w:val="24"/>
              </w:rPr>
              <w:t>․</w:t>
            </w:r>
            <w:r w:rsidRPr="00857E70">
              <w:rPr>
                <w:rFonts w:ascii="GHEA Grapalat" w:hAnsi="GHEA Grapalat"/>
                <w:sz w:val="24"/>
                <w:szCs w:val="24"/>
              </w:rPr>
              <w:t xml:space="preserve"> Ներկայացված փաթեթում առհասարակ բացակայում է Սահմանադրական դատարանի փոխնախագահի գործակիցը, մինչդեռ, ՍԴ փոխնախագահի պաշտոնն ամրագրված է Սահմանադրական դատարանի մասին սահմանադրական օրենքով։ Հաշվի առնելով այն հանգամանքը, որ Սահմանադրական դատարանի փոխնախագահը նախագահի բացակայության դեպքում փոխարինում է նախագահին լիազորությունների ամբողջ ծավալով, գտնում ենք, որ  փոխնախագահի գործակիցը պետք է առանձին ամրագրում ստանա՝ բարձր լինելով ՍԴ մյուս դատավորներից առնվազն երկու նիշով/գործակցով:</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8FEC8A5" w14:textId="77777777" w:rsidR="00857E70" w:rsidRPr="00444F3A" w:rsidRDefault="00857E70" w:rsidP="00444F3A">
            <w:pPr>
              <w:spacing w:before="100"/>
              <w:ind w:firstLine="427"/>
              <w:jc w:val="both"/>
              <w:rPr>
                <w:rFonts w:ascii="GHEA Grapalat" w:hAnsi="GHEA Grapalat"/>
                <w:b/>
                <w:bCs/>
                <w:sz w:val="24"/>
                <w:szCs w:val="24"/>
              </w:rPr>
            </w:pPr>
          </w:p>
        </w:tc>
      </w:tr>
      <w:tr w:rsidR="00857E70" w:rsidRPr="00444F3A" w14:paraId="6E715029"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300544E0" w14:textId="77777777" w:rsidR="00857E70" w:rsidRPr="00857E70" w:rsidRDefault="00857E70" w:rsidP="00857E70">
            <w:pPr>
              <w:spacing w:before="100"/>
              <w:ind w:left="141"/>
              <w:jc w:val="both"/>
              <w:rPr>
                <w:rFonts w:ascii="GHEA Grapalat" w:hAnsi="GHEA Grapalat"/>
                <w:sz w:val="24"/>
                <w:szCs w:val="24"/>
              </w:rPr>
            </w:pPr>
            <w:r w:rsidRPr="00857E70">
              <w:rPr>
                <w:rFonts w:ascii="GHEA Grapalat" w:hAnsi="GHEA Grapalat"/>
                <w:sz w:val="24"/>
                <w:szCs w:val="24"/>
              </w:rPr>
              <w:t>3</w:t>
            </w:r>
            <w:r w:rsidRPr="00857E70">
              <w:rPr>
                <w:rFonts w:ascii="Cambria Math" w:hAnsi="Cambria Math" w:cs="Cambria Math"/>
                <w:sz w:val="24"/>
                <w:szCs w:val="24"/>
              </w:rPr>
              <w:t>․</w:t>
            </w:r>
            <w:r w:rsidRPr="00857E70">
              <w:rPr>
                <w:rFonts w:ascii="GHEA Grapalat" w:hAnsi="GHEA Grapalat"/>
                <w:sz w:val="24"/>
                <w:szCs w:val="24"/>
              </w:rPr>
              <w:t>Սահմանադրական դատարանի աշխատակազմի պարագայում կատարողականների հիման վրա գնահատման և վարձատրության ինստիտուտը լիովին ընդունելի է այն պայմանով, որ կարգը հաստատվի Սահմանադրական դատարանի կողմից՝ ի միտն ունենալով իշխանությունների տարանջատման սահմանադրական սկզբունքը և դատական իշխանության անկախության ապահովման պահանջը։ Այս առումով առաջարկվում է</w:t>
            </w:r>
            <w:r w:rsidRPr="00857E70">
              <w:rPr>
                <w:rFonts w:ascii="Cambria Math" w:hAnsi="Cambria Math" w:cs="Cambria Math"/>
                <w:sz w:val="24"/>
                <w:szCs w:val="24"/>
              </w:rPr>
              <w:t>․</w:t>
            </w:r>
            <w:r w:rsidRPr="00857E70">
              <w:rPr>
                <w:rFonts w:ascii="GHEA Grapalat" w:hAnsi="GHEA Grapalat"/>
                <w:sz w:val="24"/>
                <w:szCs w:val="24"/>
              </w:rPr>
              <w:t xml:space="preserve">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w:t>
            </w:r>
            <w:r w:rsidRPr="00857E70">
              <w:rPr>
                <w:rFonts w:ascii="GHEA Grapalat" w:hAnsi="GHEA Grapalat"/>
                <w:sz w:val="24"/>
                <w:szCs w:val="24"/>
              </w:rPr>
              <w:tab/>
              <w:t>8</w:t>
            </w:r>
            <w:r w:rsidRPr="00857E70">
              <w:rPr>
                <w:rFonts w:ascii="Cambria Math" w:hAnsi="Cambria Math" w:cs="Cambria Math"/>
                <w:sz w:val="24"/>
                <w:szCs w:val="24"/>
              </w:rPr>
              <w:t>․</w:t>
            </w:r>
            <w:r w:rsidRPr="00857E70">
              <w:rPr>
                <w:rFonts w:ascii="GHEA Grapalat" w:hAnsi="GHEA Grapalat"/>
                <w:sz w:val="24"/>
                <w:szCs w:val="24"/>
              </w:rPr>
              <w:t>1-ին հոդվածում նախատեսել դրույթ, համաձայն որի՝ Սահմանադրական դատարանի աշխատակազմում կատարողականի հիման վրա լրավճարներ տալու կարգը և առանձնահատկությունները սահմանում է Սահմանադրական դատարանի նախագահը։</w:t>
            </w:r>
          </w:p>
          <w:p w14:paraId="4C4E9EA7" w14:textId="5530182B" w:rsidR="00857E70" w:rsidRPr="00857E70" w:rsidRDefault="00857E70" w:rsidP="00857E70">
            <w:pPr>
              <w:spacing w:before="100"/>
              <w:ind w:left="141"/>
              <w:jc w:val="both"/>
              <w:rPr>
                <w:rFonts w:ascii="GHEA Grapalat" w:hAnsi="GHEA Grapalat"/>
                <w:sz w:val="24"/>
                <w:szCs w:val="24"/>
              </w:rPr>
            </w:pPr>
            <w:r w:rsidRPr="00857E70">
              <w:rPr>
                <w:rFonts w:ascii="GHEA Grapalat" w:hAnsi="GHEA Grapalat"/>
                <w:sz w:val="24"/>
                <w:szCs w:val="24"/>
              </w:rPr>
              <w:t xml:space="preserve">Մեր կարծիքով իրավական տեսանկյունից խնդրահարույց է նաև ներկայացված օրենքի՝ «Պետական պաշտոն և պետական ծառայության պաշտոն զբաղեցնող </w:t>
            </w:r>
            <w:r w:rsidRPr="00857E70">
              <w:rPr>
                <w:rFonts w:ascii="GHEA Grapalat" w:hAnsi="GHEA Grapalat"/>
                <w:sz w:val="24"/>
                <w:szCs w:val="24"/>
              </w:rPr>
              <w:lastRenderedPageBreak/>
              <w:t>անձանց տրվող պարգևատրումը» վերտառությամբ 8</w:t>
            </w:r>
            <w:r w:rsidRPr="00857E70">
              <w:rPr>
                <w:rFonts w:ascii="Cambria Math" w:hAnsi="Cambria Math" w:cs="Cambria Math"/>
                <w:sz w:val="24"/>
                <w:szCs w:val="24"/>
              </w:rPr>
              <w:t>․</w:t>
            </w:r>
            <w:r w:rsidRPr="00857E70">
              <w:rPr>
                <w:rFonts w:ascii="GHEA Grapalat" w:hAnsi="GHEA Grapalat"/>
                <w:sz w:val="24"/>
                <w:szCs w:val="24"/>
              </w:rPr>
              <w:t>2-րդ հոդվածը, քանզի հատկապես դատարանների պարագայում իրավական որոշակիության տեսանկյունից պարզ չէ, թե որ աշխատանքներն են  համարվելու «հատուկ առաջադրանքների կատարում»։</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EEBF0E7" w14:textId="77777777" w:rsidR="00857E70" w:rsidRDefault="00857E70" w:rsidP="003D5D95">
            <w:pPr>
              <w:spacing w:before="100"/>
              <w:ind w:firstLine="427"/>
              <w:jc w:val="center"/>
              <w:rPr>
                <w:rFonts w:ascii="GHEA Grapalat" w:hAnsi="GHEA Grapalat"/>
                <w:b/>
                <w:bCs/>
                <w:sz w:val="24"/>
                <w:szCs w:val="24"/>
              </w:rPr>
            </w:pPr>
            <w:r w:rsidRPr="00D572D8">
              <w:rPr>
                <w:rFonts w:ascii="GHEA Grapalat" w:hAnsi="GHEA Grapalat"/>
                <w:b/>
                <w:bCs/>
                <w:sz w:val="24"/>
                <w:szCs w:val="24"/>
              </w:rPr>
              <w:lastRenderedPageBreak/>
              <w:t>3. Չի ընդունվել</w:t>
            </w:r>
          </w:p>
          <w:p w14:paraId="7BA1B041" w14:textId="79B0C21E" w:rsidR="00857E70" w:rsidRPr="009D1AE7" w:rsidRDefault="009D1AE7" w:rsidP="00444F3A">
            <w:pPr>
              <w:spacing w:before="100"/>
              <w:ind w:firstLine="427"/>
              <w:jc w:val="both"/>
              <w:rPr>
                <w:rFonts w:ascii="GHEA Grapalat" w:hAnsi="GHEA Grapalat"/>
                <w:bCs/>
                <w:sz w:val="24"/>
                <w:szCs w:val="24"/>
                <w:lang w:val="hy-AM"/>
              </w:rPr>
            </w:pPr>
            <w:r>
              <w:rPr>
                <w:rFonts w:ascii="GHEA Grapalat" w:hAnsi="GHEA Grapalat"/>
                <w:bCs/>
                <w:sz w:val="24"/>
                <w:szCs w:val="24"/>
                <w:lang w:val="hy-AM"/>
              </w:rPr>
              <w:t>Հաշվի առնելով, որ Սահմանադրական դատարանը Սահմանադրական անկախ մարմին է և ինքնուրույնաբար կարող է իրացնել աշխատակազմին լրավճարների տրամադրումը, նխատակահարմար չի համարվել օրենքի ուժով նման դրույթի սահմանումը։</w:t>
            </w:r>
          </w:p>
          <w:p w14:paraId="106EDE8F" w14:textId="77777777" w:rsidR="00857E70" w:rsidRDefault="00857E70" w:rsidP="00444F3A">
            <w:pPr>
              <w:spacing w:before="100"/>
              <w:ind w:firstLine="427"/>
              <w:jc w:val="both"/>
              <w:rPr>
                <w:rFonts w:ascii="GHEA Grapalat" w:hAnsi="GHEA Grapalat"/>
                <w:b/>
                <w:bCs/>
                <w:sz w:val="24"/>
                <w:szCs w:val="24"/>
              </w:rPr>
            </w:pPr>
          </w:p>
          <w:p w14:paraId="2EB72D56" w14:textId="1A0727F7" w:rsidR="00857E70" w:rsidRDefault="00857E70" w:rsidP="009D1AE7">
            <w:pPr>
              <w:spacing w:before="100"/>
              <w:jc w:val="both"/>
              <w:rPr>
                <w:rFonts w:ascii="GHEA Grapalat" w:hAnsi="GHEA Grapalat"/>
                <w:b/>
                <w:bCs/>
                <w:sz w:val="24"/>
                <w:szCs w:val="24"/>
              </w:rPr>
            </w:pPr>
          </w:p>
          <w:p w14:paraId="1F94FF48" w14:textId="77777777" w:rsidR="009D1AE7" w:rsidRDefault="009D1AE7" w:rsidP="009D1AE7">
            <w:pPr>
              <w:spacing w:before="100"/>
              <w:jc w:val="both"/>
              <w:rPr>
                <w:rFonts w:ascii="GHEA Grapalat" w:hAnsi="GHEA Grapalat"/>
                <w:b/>
                <w:bCs/>
                <w:sz w:val="24"/>
                <w:szCs w:val="24"/>
              </w:rPr>
            </w:pPr>
          </w:p>
          <w:p w14:paraId="371E4882" w14:textId="77777777" w:rsidR="00857E70" w:rsidRPr="00857E70" w:rsidRDefault="00857E70" w:rsidP="00D572D8">
            <w:pPr>
              <w:spacing w:before="100"/>
              <w:ind w:firstLine="427"/>
              <w:jc w:val="center"/>
              <w:rPr>
                <w:rFonts w:ascii="GHEA Grapalat" w:hAnsi="GHEA Grapalat"/>
                <w:b/>
                <w:bCs/>
                <w:sz w:val="24"/>
                <w:szCs w:val="24"/>
              </w:rPr>
            </w:pPr>
            <w:r w:rsidRPr="00857E70">
              <w:rPr>
                <w:rFonts w:ascii="GHEA Grapalat" w:hAnsi="GHEA Grapalat"/>
                <w:b/>
                <w:bCs/>
                <w:sz w:val="24"/>
                <w:szCs w:val="24"/>
              </w:rPr>
              <w:t>Ընդունվել է</w:t>
            </w:r>
          </w:p>
          <w:p w14:paraId="7F294CB9" w14:textId="36A73C73" w:rsidR="00857E70" w:rsidRPr="0087572A" w:rsidRDefault="00857E70" w:rsidP="00857E70">
            <w:pPr>
              <w:spacing w:before="100"/>
              <w:ind w:firstLine="427"/>
              <w:jc w:val="both"/>
              <w:rPr>
                <w:rFonts w:ascii="GHEA Grapalat" w:hAnsi="GHEA Grapalat"/>
                <w:bCs/>
                <w:sz w:val="24"/>
                <w:szCs w:val="24"/>
                <w:lang w:val="hy-AM"/>
              </w:rPr>
            </w:pPr>
            <w:r w:rsidRPr="00857E70">
              <w:rPr>
                <w:rFonts w:ascii="GHEA Grapalat" w:hAnsi="GHEA Grapalat"/>
                <w:bCs/>
                <w:sz w:val="24"/>
                <w:szCs w:val="24"/>
              </w:rPr>
              <w:lastRenderedPageBreak/>
              <w:t>Օրենքի լրավշակված  նախագծի համաձայն պարգևատրում կարող է տրվել նաև «որակյալ աշխատանքի» համար</w:t>
            </w:r>
            <w:r w:rsidR="0087572A">
              <w:rPr>
                <w:rFonts w:ascii="GHEA Grapalat" w:hAnsi="GHEA Grapalat"/>
                <w:bCs/>
                <w:sz w:val="24"/>
                <w:szCs w:val="24"/>
                <w:lang w:val="hy-AM"/>
              </w:rPr>
              <w:t>։</w:t>
            </w:r>
          </w:p>
        </w:tc>
      </w:tr>
      <w:tr w:rsidR="00857E70" w:rsidRPr="00444F3A" w14:paraId="42D04821"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36EE9063" w14:textId="62FB48F1" w:rsidR="00857E70" w:rsidRPr="00857E70" w:rsidRDefault="00857E70" w:rsidP="00857E70">
            <w:pPr>
              <w:spacing w:before="100"/>
              <w:ind w:left="141"/>
              <w:jc w:val="both"/>
              <w:rPr>
                <w:rFonts w:ascii="GHEA Grapalat" w:hAnsi="GHEA Grapalat"/>
                <w:sz w:val="24"/>
                <w:szCs w:val="24"/>
              </w:rPr>
            </w:pPr>
            <w:r w:rsidRPr="00857E70">
              <w:rPr>
                <w:rFonts w:ascii="GHEA Grapalat" w:hAnsi="GHEA Grapalat"/>
                <w:sz w:val="24"/>
                <w:szCs w:val="24"/>
              </w:rPr>
              <w:lastRenderedPageBreak/>
              <w:t>4</w:t>
            </w:r>
            <w:r w:rsidRPr="00857E70">
              <w:rPr>
                <w:rFonts w:ascii="Cambria Math" w:hAnsi="Cambria Math" w:cs="Cambria Math"/>
                <w:sz w:val="24"/>
                <w:szCs w:val="24"/>
              </w:rPr>
              <w:t>․</w:t>
            </w:r>
            <w:r w:rsidRPr="00857E70">
              <w:rPr>
                <w:rFonts w:ascii="GHEA Grapalat" w:hAnsi="GHEA Grapalat"/>
                <w:sz w:val="24"/>
                <w:szCs w:val="24"/>
              </w:rPr>
              <w:t xml:space="preserve"> Սահմանադրական դատարանի աշխատակազմի ղեկավարը ոչ միայն ապահովում է անհրաժեշտ խորհրդատվական, կազմակերպչական, տեղեկատվական, տեխնիկական և այլ պայմաններ Սահմանադրական դատարանի լիազորությունների իրականացման համար, կազմակերպում է Սահմանադրական դատարանում քաղաքացիների ընդունելությունը, կազմակերպում և ընթացավորում է Սահմանադրական դատարան մուտքագրված բոլոր դիմումները, պատասխանատու է Սահմանադրական դատարանի և պետական կառավարման այլ մարմինների միջև կապի համար, այլ նաև պատասխանատու է Սահմանադրական դատավարության մեկնարկային փուլի՝ Սահմանադրական դատարանի մասին սահմանադրական օրենքի 24 և 25-րդ հոդվածներով սահմանված կարգով </w:t>
            </w:r>
            <w:r w:rsidRPr="00857E70">
              <w:rPr>
                <w:rFonts w:ascii="GHEA Grapalat" w:hAnsi="GHEA Grapalat"/>
                <w:b/>
                <w:sz w:val="24"/>
                <w:szCs w:val="24"/>
              </w:rPr>
              <w:t>դիմումների նախնական ուսումնասիրման համար</w:t>
            </w:r>
            <w:r w:rsidRPr="00857E70">
              <w:rPr>
                <w:rFonts w:ascii="GHEA Grapalat" w:hAnsi="GHEA Grapalat"/>
                <w:sz w:val="24"/>
                <w:szCs w:val="24"/>
              </w:rPr>
              <w:t>։ Այս առումով գտնում ենք, որ Սահմանադրական դատարանի աշխատակազմի ղեկավարի համար ներկայացվող գործակիցը չի համապատասպանում իր կարգավիճակին, և այն առնվազն համադրելի պետք է լինի Հանրապետության նախագահի աշխատակազմի և Ազգային ժողովի աշխատակազմի ղեկավարների համար նախատեսված գործակիցների հետ։</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2BEEA17" w14:textId="77777777" w:rsidR="0074541A" w:rsidRPr="00F66AE1" w:rsidRDefault="0074541A" w:rsidP="0074541A">
            <w:pPr>
              <w:shd w:val="clear" w:color="auto" w:fill="FFFFFF"/>
              <w:ind w:firstLine="427"/>
              <w:jc w:val="center"/>
              <w:rPr>
                <w:rFonts w:ascii="GHEA Grapalat" w:eastAsia="Tahoma" w:hAnsi="GHEA Grapalat" w:cs="Tahoma"/>
                <w:b/>
                <w:sz w:val="24"/>
                <w:szCs w:val="24"/>
                <w:lang w:val="hy-AM"/>
              </w:rPr>
            </w:pPr>
            <w:r w:rsidRPr="00F66AE1">
              <w:rPr>
                <w:rFonts w:ascii="GHEA Grapalat" w:eastAsia="Tahoma" w:hAnsi="GHEA Grapalat" w:cs="Tahoma"/>
                <w:b/>
                <w:sz w:val="24"/>
                <w:szCs w:val="24"/>
                <w:lang w:val="hy-AM"/>
              </w:rPr>
              <w:t>Ընդունվել է ի գիտություն</w:t>
            </w:r>
          </w:p>
          <w:p w14:paraId="79260665" w14:textId="1B25F044" w:rsidR="00857E70" w:rsidRPr="00444F3A" w:rsidRDefault="00DB4BE1" w:rsidP="00444F3A">
            <w:pPr>
              <w:spacing w:before="100"/>
              <w:ind w:firstLine="427"/>
              <w:jc w:val="both"/>
              <w:rPr>
                <w:rFonts w:ascii="GHEA Grapalat" w:hAnsi="GHEA Grapalat"/>
                <w:b/>
                <w:bCs/>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857E70" w:rsidRPr="00444F3A" w14:paraId="1FF29D3F"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28851CD6" w14:textId="77777777" w:rsidR="00857E70" w:rsidRPr="00857E70" w:rsidRDefault="00857E70" w:rsidP="00857E70">
            <w:pPr>
              <w:spacing w:before="100"/>
              <w:ind w:left="141"/>
              <w:jc w:val="both"/>
              <w:rPr>
                <w:rFonts w:ascii="GHEA Grapalat" w:hAnsi="GHEA Grapalat"/>
                <w:sz w:val="24"/>
                <w:szCs w:val="24"/>
              </w:rPr>
            </w:pPr>
            <w:r w:rsidRPr="00857E70">
              <w:rPr>
                <w:rFonts w:ascii="GHEA Grapalat" w:hAnsi="GHEA Grapalat"/>
                <w:sz w:val="24"/>
                <w:szCs w:val="24"/>
              </w:rPr>
              <w:t>5</w:t>
            </w:r>
            <w:r w:rsidRPr="00857E70">
              <w:rPr>
                <w:rFonts w:ascii="Cambria Math" w:hAnsi="Cambria Math" w:cs="Cambria Math"/>
                <w:sz w:val="24"/>
                <w:szCs w:val="24"/>
              </w:rPr>
              <w:t>․</w:t>
            </w:r>
            <w:r w:rsidRPr="00857E70">
              <w:rPr>
                <w:rFonts w:ascii="GHEA Grapalat" w:hAnsi="GHEA Grapalat"/>
                <w:sz w:val="24"/>
                <w:szCs w:val="24"/>
              </w:rPr>
              <w:t xml:space="preserve"> Նկատի ունենալով այն հանգամանքը, որ Սահմանադրական դատարանի աշխատակազմի ղեկավարի տեղակալի հաստիքը ներառված չէ պետական վարչական պաշտոնների ցանկում, առաջարկում ենք Հանրային ծառայության մասին օրենքում փոփոխություններ կատարելու ընթացքում պետական վարչական </w:t>
            </w:r>
            <w:r w:rsidRPr="00857E70">
              <w:rPr>
                <w:rFonts w:ascii="GHEA Grapalat" w:hAnsi="GHEA Grapalat"/>
                <w:sz w:val="24"/>
                <w:szCs w:val="24"/>
              </w:rPr>
              <w:lastRenderedPageBreak/>
              <w:t>պաշտոնների ցանկը լրացնել՝ այնտեղ ավելացնելով նաև Սահմանադրական դատարանի աշխատակազմի ղեկավարի տեղակալի հաստիքը։</w:t>
            </w:r>
          </w:p>
          <w:p w14:paraId="4CBAF4B1" w14:textId="15AFF917" w:rsidR="00857E70" w:rsidRPr="00857E70" w:rsidRDefault="00857E70" w:rsidP="00857E70">
            <w:pPr>
              <w:spacing w:before="100"/>
              <w:ind w:left="141"/>
              <w:jc w:val="both"/>
              <w:rPr>
                <w:rFonts w:ascii="GHEA Grapalat" w:hAnsi="GHEA Grapalat"/>
                <w:sz w:val="24"/>
                <w:szCs w:val="24"/>
              </w:rPr>
            </w:pPr>
            <w:r w:rsidRPr="00857E70">
              <w:rPr>
                <w:rFonts w:ascii="GHEA Grapalat" w:hAnsi="GHEA Grapalat"/>
                <w:sz w:val="24"/>
                <w:szCs w:val="24"/>
              </w:rPr>
              <w:t>Հաշվի առնելով վերոգրյալը, ինչպես նաև պետական կառավարման համակարգի բարձրաստիճան պաշտոնյաների վարձատրության համադրությունը ապահովելու համար՝ առաջարկում ենք Սահմանադրական դատարանի դատավորի համար գործակիցը սահմանել 24, փոխնախագահի համար՝ 26, իսկ աշխատակազմի ղեկավարի համար՝ 20, Սահմանադրական դատարանի աշխատակազմի ղեկավարի տեղակալի համար՝ 15։</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7C9B332" w14:textId="77777777" w:rsidR="00857E70" w:rsidRDefault="0074541A" w:rsidP="0074541A">
            <w:pPr>
              <w:spacing w:before="100"/>
              <w:ind w:firstLine="427"/>
              <w:jc w:val="center"/>
              <w:rPr>
                <w:rFonts w:ascii="GHEA Grapalat" w:hAnsi="GHEA Grapalat"/>
                <w:b/>
                <w:bCs/>
                <w:sz w:val="24"/>
                <w:szCs w:val="24"/>
                <w:lang w:val="hy-AM"/>
              </w:rPr>
            </w:pPr>
            <w:r>
              <w:rPr>
                <w:rFonts w:ascii="GHEA Grapalat" w:hAnsi="GHEA Grapalat"/>
                <w:b/>
                <w:bCs/>
                <w:sz w:val="24"/>
                <w:szCs w:val="24"/>
                <w:lang w:val="hy-AM"/>
              </w:rPr>
              <w:lastRenderedPageBreak/>
              <w:t>Ընդունվել է</w:t>
            </w:r>
          </w:p>
          <w:p w14:paraId="3B49F96D" w14:textId="14882B90" w:rsidR="0074541A" w:rsidRPr="0074541A" w:rsidRDefault="0074541A" w:rsidP="0074541A">
            <w:pPr>
              <w:spacing w:before="100"/>
              <w:ind w:firstLine="427"/>
              <w:jc w:val="center"/>
              <w:rPr>
                <w:rFonts w:ascii="GHEA Grapalat" w:hAnsi="GHEA Grapalat"/>
                <w:bCs/>
                <w:sz w:val="24"/>
                <w:szCs w:val="24"/>
                <w:lang w:val="hy-AM"/>
              </w:rPr>
            </w:pPr>
          </w:p>
        </w:tc>
      </w:tr>
      <w:tr w:rsidR="00C9742B" w:rsidRPr="00444F3A" w14:paraId="4413048A" w14:textId="77777777" w:rsidTr="00444F3A">
        <w:trPr>
          <w:trHeight w:val="435"/>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3161D291" w14:textId="220B795F" w:rsidR="00C9742B" w:rsidRPr="00444F3A" w:rsidRDefault="00C9742B" w:rsidP="00C9742B">
            <w:pPr>
              <w:spacing w:before="100"/>
              <w:ind w:left="141"/>
              <w:jc w:val="center"/>
              <w:rPr>
                <w:rFonts w:ascii="GHEA Grapalat" w:hAnsi="GHEA Grapalat"/>
                <w:b/>
                <w:bCs/>
                <w:sz w:val="24"/>
                <w:szCs w:val="24"/>
              </w:rPr>
            </w:pPr>
            <w:r w:rsidRPr="00444F3A">
              <w:rPr>
                <w:rFonts w:ascii="GHEA Grapalat" w:hAnsi="GHEA Grapalat"/>
                <w:b/>
                <w:bCs/>
                <w:sz w:val="24"/>
                <w:szCs w:val="24"/>
              </w:rPr>
              <w:t>5.</w:t>
            </w:r>
            <w:r w:rsidR="00857E70">
              <w:rPr>
                <w:rFonts w:ascii="GHEA Grapalat" w:hAnsi="GHEA Grapalat"/>
                <w:b/>
                <w:bCs/>
                <w:sz w:val="24"/>
                <w:szCs w:val="24"/>
                <w:lang w:val="hy-AM"/>
              </w:rPr>
              <w:t>1</w:t>
            </w:r>
            <w:r w:rsidRPr="00444F3A">
              <w:rPr>
                <w:rFonts w:ascii="GHEA Grapalat" w:hAnsi="GHEA Grapalat"/>
                <w:sz w:val="24"/>
                <w:szCs w:val="24"/>
              </w:rPr>
              <w:t xml:space="preserve">    </w:t>
            </w:r>
            <w:r w:rsidRPr="00444F3A">
              <w:rPr>
                <w:rFonts w:ascii="GHEA Grapalat" w:eastAsia="Tahoma" w:hAnsi="GHEA Grapalat" w:cs="Tahoma"/>
                <w:b/>
                <w:bCs/>
                <w:sz w:val="24"/>
                <w:szCs w:val="24"/>
              </w:rPr>
              <w:t>Սահմանադրական դատարան</w:t>
            </w:r>
          </w:p>
        </w:tc>
        <w:tc>
          <w:tcPr>
            <w:tcW w:w="4710" w:type="dxa"/>
            <w:tcBorders>
              <w:top w:val="single" w:sz="8" w:space="0" w:color="000000"/>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10D7DBAC" w14:textId="77777777" w:rsidR="00C9742B" w:rsidRPr="00444F3A" w:rsidRDefault="00C9742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14/08/2026</w:t>
            </w:r>
          </w:p>
        </w:tc>
      </w:tr>
      <w:tr w:rsidR="00C9742B" w:rsidRPr="00444F3A" w14:paraId="31B81C71"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8A1FEAC" w14:textId="77777777" w:rsidR="00C9742B" w:rsidRPr="00444F3A" w:rsidRDefault="00C9742B" w:rsidP="00C9742B">
            <w:pPr>
              <w:ind w:left="141"/>
              <w:rPr>
                <w:rFonts w:ascii="GHEA Grapalat" w:hAnsi="GHEA Grapalat"/>
                <w:sz w:val="24"/>
                <w:szCs w:val="24"/>
              </w:rPr>
            </w:pPr>
          </w:p>
        </w:tc>
        <w:tc>
          <w:tcPr>
            <w:tcW w:w="4710" w:type="dxa"/>
            <w:tcBorders>
              <w:top w:val="nil"/>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69B3CC79" w14:textId="6DBA3E99" w:rsidR="00C9742B" w:rsidRPr="00444F3A" w:rsidRDefault="00C9742B" w:rsidP="00444F3A">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N Ա</w:t>
            </w:r>
            <w:r w:rsidR="004C4A0B">
              <w:rPr>
                <w:rFonts w:ascii="GHEA Grapalat" w:eastAsia="Tahoma" w:hAnsi="GHEA Grapalat" w:cs="Tahoma"/>
                <w:b/>
                <w:bCs/>
                <w:sz w:val="24"/>
                <w:szCs w:val="24"/>
              </w:rPr>
              <w:t>/106</w:t>
            </w:r>
            <w:r w:rsidR="004C4A0B">
              <w:rPr>
                <w:rFonts w:ascii="GHEA Grapalat" w:eastAsia="Tahoma" w:hAnsi="GHEA Grapalat" w:cs="Tahoma"/>
                <w:b/>
                <w:bCs/>
                <w:sz w:val="24"/>
                <w:szCs w:val="24"/>
                <w:lang w:val="hy-AM"/>
              </w:rPr>
              <w:t>5</w:t>
            </w:r>
            <w:r w:rsidRPr="00444F3A">
              <w:rPr>
                <w:rFonts w:ascii="GHEA Grapalat" w:eastAsia="Tahoma" w:hAnsi="GHEA Grapalat" w:cs="Tahoma"/>
                <w:b/>
                <w:bCs/>
                <w:sz w:val="24"/>
                <w:szCs w:val="24"/>
              </w:rPr>
              <w:t>-2026</w:t>
            </w:r>
          </w:p>
        </w:tc>
      </w:tr>
      <w:tr w:rsidR="00C9742B" w:rsidRPr="00444F3A" w14:paraId="68AC88B8" w14:textId="77777777" w:rsidTr="00444F3A">
        <w:trPr>
          <w:trHeight w:val="690"/>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4048DA15" w14:textId="77777777" w:rsidR="00DB3B48" w:rsidRPr="00DB3B48" w:rsidRDefault="00DB3B48" w:rsidP="000A6ACE">
            <w:pPr>
              <w:ind w:left="75" w:firstLine="28"/>
              <w:jc w:val="both"/>
              <w:rPr>
                <w:rFonts w:ascii="GHEA Grapalat" w:hAnsi="GHEA Grapalat"/>
                <w:sz w:val="24"/>
                <w:szCs w:val="24"/>
              </w:rPr>
            </w:pPr>
            <w:r w:rsidRPr="00DB3B48">
              <w:rPr>
                <w:rFonts w:ascii="GHEA Grapalat" w:hAnsi="GHEA Grapalat"/>
                <w:sz w:val="24"/>
                <w:szCs w:val="24"/>
              </w:rPr>
              <w:t>1</w:t>
            </w:r>
            <w:r w:rsidRPr="00DB3B48">
              <w:rPr>
                <w:rFonts w:ascii="Cambria Math" w:hAnsi="Cambria Math" w:cs="Cambria Math"/>
                <w:sz w:val="24"/>
                <w:szCs w:val="24"/>
              </w:rPr>
              <w:t>․</w:t>
            </w:r>
            <w:r w:rsidRPr="00DB3B48">
              <w:rPr>
                <w:rFonts w:ascii="GHEA Grapalat" w:hAnsi="GHEA Grapalat"/>
                <w:sz w:val="24"/>
                <w:szCs w:val="24"/>
              </w:rPr>
              <w:t xml:space="preserve"> </w:t>
            </w:r>
            <w:r w:rsidRPr="00DB3B48">
              <w:rPr>
                <w:rFonts w:ascii="GHEA Grapalat" w:hAnsi="GHEA Grapalat" w:cs="GHEA Grapalat"/>
                <w:sz w:val="24"/>
                <w:szCs w:val="24"/>
              </w:rPr>
              <w:t>«</w:t>
            </w:r>
            <w:r w:rsidRPr="00DB3B48">
              <w:rPr>
                <w:rFonts w:ascii="GHEA Grapalat" w:hAnsi="GHEA Grapalat"/>
                <w:sz w:val="24"/>
                <w:szCs w:val="24"/>
              </w:rPr>
              <w:t xml:space="preserve">Պետական պաշտոններ և պետական ծառայության պաշտոններ զբաղեցնող անձանց վարձատրության մասին» գործող խմբագրությամբ օրենքի համաձայն՝ Սահմանադրական դատարանի դատավորի վարձատրության չափը թվային/գործակցային առումով հավասարեցված է նախարարի վարձատրության չափին: Մինչդեռ, ներկայացված փաթեթով ՍԴ դատավորի վարձատրության չափն զգալիորեն երկու գործակցով ցածր է նախարարի վարձատրության չափից, իսկ եթե հաշվի առնենք այն հանգամանքը, որ կատարողականների հիման վրա նախարարների վարձատրության չափն ընդհուպ կարող է կրկնապատկվել, վարձատրությունների նշված տարբերությունը շատ ավելի անհամադրելի է դառնում: </w:t>
            </w:r>
          </w:p>
          <w:p w14:paraId="45E33DC2" w14:textId="77777777" w:rsidR="00DB3B48" w:rsidRPr="00DB3B48" w:rsidRDefault="00DB3B48" w:rsidP="000A6ACE">
            <w:pPr>
              <w:ind w:left="75"/>
              <w:jc w:val="both"/>
              <w:rPr>
                <w:rFonts w:ascii="GHEA Grapalat" w:hAnsi="GHEA Grapalat"/>
                <w:sz w:val="24"/>
                <w:szCs w:val="24"/>
              </w:rPr>
            </w:pPr>
            <w:r w:rsidRPr="00DB3B48">
              <w:rPr>
                <w:rFonts w:ascii="GHEA Grapalat" w:hAnsi="GHEA Grapalat"/>
                <w:sz w:val="24"/>
                <w:szCs w:val="24"/>
              </w:rPr>
              <w:t xml:space="preserve"> </w:t>
            </w:r>
            <w:r w:rsidRPr="00DB3B48">
              <w:rPr>
                <w:rFonts w:ascii="GHEA Grapalat" w:hAnsi="GHEA Grapalat"/>
                <w:sz w:val="24"/>
                <w:szCs w:val="24"/>
              </w:rPr>
              <w:tab/>
              <w:t xml:space="preserve">Առաջարկում ենք պահպանել գործող օրենքի այն կարգավորումը, որով ՍԴ դատավորների և նախարարների համար վարձատրության նույն գործակիցն է սահմանված: Գիտակցելով գործադիր իշխանության և, մասնավորաբար, նախարարների բարձր պատասխանատվությունն ու առանցքային </w:t>
            </w:r>
            <w:r w:rsidRPr="00DB3B48">
              <w:rPr>
                <w:rFonts w:ascii="GHEA Grapalat" w:hAnsi="GHEA Grapalat"/>
                <w:sz w:val="24"/>
                <w:szCs w:val="24"/>
              </w:rPr>
              <w:lastRenderedPageBreak/>
              <w:t xml:space="preserve">դերակատարությունը պետության կազմակերպման ու կառավարման գործում և միանգամայն արդարացի համարելով առաջարկվող գործակցով նրանց վարձատրության չափը սահմանելու գաղափարը՝  կարծում ենք՝ Սահմանադրական դատարանի և Սահմանադրական դատարանի դատավորների բարձր կարգավիճակային ու լիազորությունների առանձնահատկություններից ելնելով՝ վերջիններիս վարձատրության չափը/գործակիցը պետք է համարժեք լինի նախարարների նույն գործակցին: Մասնավորապես. </w:t>
            </w:r>
          </w:p>
          <w:p w14:paraId="2AFCB4F0" w14:textId="39C5050F" w:rsidR="00C9742B" w:rsidRPr="00444F3A" w:rsidRDefault="00DB3B48" w:rsidP="000A6ACE">
            <w:pPr>
              <w:ind w:left="75"/>
              <w:jc w:val="both"/>
              <w:rPr>
                <w:rFonts w:ascii="GHEA Grapalat" w:hAnsi="GHEA Grapalat"/>
                <w:sz w:val="24"/>
                <w:szCs w:val="24"/>
              </w:rPr>
            </w:pPr>
            <w:r w:rsidRPr="00DB3B48">
              <w:rPr>
                <w:rFonts w:ascii="GHEA Grapalat" w:hAnsi="GHEA Grapalat"/>
                <w:sz w:val="24"/>
                <w:szCs w:val="24"/>
              </w:rPr>
              <w:t xml:space="preserve">1.1. Սահմանադրական դատարանը բացառիկ դերակատարություն ունի ոչ միայն իրավական, այլև ողջ պետական կառավարման համակարգում։ Այն լուծում է սահմանադրական մարմինների միջև նրանց սահմանադրական լիազորությունների առնչությամբ առաջացող վեճերը՝ այս առումով հանդես գալով որպես «զսպումների և հակակշիռների» համակարգի բարձրագույն արբիտր: Սահմանադրական դատարանը միակ մարմինն է, որի որոշումները, ի տարբերություն հանրային իշխանության այլ մարմինների ակտերի, վերջնական են և վերանայման ենթակա չեն։ Սահմանադիրը Սահմանադրական դատարանին է վերապահել օրենքների, Ազգային ժողովի որոշումների, Հանրապետության նախագահի հրամանագրերի և կարգադրությունների, Կառավարության և վարչապետի որոշումների, ենթաօրենսդրական նորմատիվ իրավական ակտերի սահմանադրականության ստուգման լիազորությունը, որի իրացման արդյունքով Սահմանադրական դատարանի բացառիկ լիազորությունն է Սահմանադրությանն ամբողջությամբ կամ մասամբ հակասող և անվավեր ճանաչել հիշյալ ակտերը, ներառյալ ժողովրդի ներկայացուցչական մարմնի՝ Ազգային ժողովի կողմից ընդունված օրենքները, որոշումները: Սահմանադրական դատարանի՝ որպես սահմանադրական արդարադատությունն իրականացնող մասնագիտացված մարմնի կողմից </w:t>
            </w:r>
            <w:r w:rsidRPr="00DB3B48">
              <w:rPr>
                <w:rFonts w:ascii="GHEA Grapalat" w:hAnsi="GHEA Grapalat"/>
                <w:sz w:val="24"/>
                <w:szCs w:val="24"/>
              </w:rPr>
              <w:lastRenderedPageBreak/>
              <w:t>Սահմանադրության գերակայությունն ապահովվում է Սահմանադրության 168-րդ հոդվածով Սահմանադրական դատարանին վերապահված բացառիկ լիազորությունների իրացմամբ:</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6FBF373" w14:textId="77777777" w:rsidR="0074541A" w:rsidRPr="00F66AE1" w:rsidRDefault="0074541A" w:rsidP="0074541A">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03AB962A" w14:textId="423C3765" w:rsidR="00C9742B" w:rsidRPr="00444F3A" w:rsidRDefault="00DB4BE1" w:rsidP="00444F3A">
            <w:pPr>
              <w:ind w:firstLine="427"/>
              <w:jc w:val="both"/>
              <w:rPr>
                <w:rFonts w:ascii="GHEA Grapalat" w:hAnsi="GHEA Grapalat"/>
                <w:b/>
                <w:bCs/>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DB3B48" w:rsidRPr="00D335CF" w14:paraId="0007F98D" w14:textId="77777777" w:rsidTr="00444F3A">
        <w:trPr>
          <w:trHeight w:val="690"/>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6D57D008" w14:textId="77777777" w:rsidR="00DB3B48" w:rsidRPr="00B60911" w:rsidRDefault="00DB3B48" w:rsidP="00DB3B48">
            <w:pPr>
              <w:ind w:firstLine="720"/>
              <w:jc w:val="both"/>
              <w:rPr>
                <w:rFonts w:ascii="GHEA Grapalat" w:hAnsi="GHEA Grapalat"/>
                <w:sz w:val="24"/>
                <w:szCs w:val="24"/>
                <w:lang w:val="hy-AM"/>
              </w:rPr>
            </w:pPr>
            <w:r w:rsidRPr="00B60911">
              <w:rPr>
                <w:rFonts w:ascii="GHEA Grapalat" w:hAnsi="GHEA Grapalat"/>
                <w:sz w:val="24"/>
                <w:szCs w:val="24"/>
                <w:lang w:val="hy-AM"/>
              </w:rPr>
              <w:lastRenderedPageBreak/>
              <w:t xml:space="preserve">1.2. Դատավորների և, մասնավորապես, Սահմանադրական դատարանի դատավորների վարձատրության գործակիցը/վարձատրության չափը սահմանելիս, ի թիվս այլնի,  հարկ է նկատի ունենալ նաև այն հանգամանքը, որ ի տարբերություն գործադիր իշխանության գործընկերների վարձատրության չափի, որը կարող է կատարողականների հիման վրա ընդհուպ մինչև կրկնապատկվել, դատավորների կատարողականի գնահատման հեռանկարը  մշուշոտ է, անգամ պատկերացումից դուրս՝ նկատի ունենալով իշխանությունների տարանջատման և դատարանների դատավորների անկախության սկզբունքներից բխող կանոնները։ Այս առումով պատահական չէ, որ դատարանների համաշխարհային պրակտիկայում ևս բացակայում է գնահատման մեթոդով բարձր դատարանների դատավորների վարձատրության չափի որոշման մոդելը: </w:t>
            </w:r>
          </w:p>
          <w:p w14:paraId="393AFD55" w14:textId="77777777" w:rsidR="00DB3B48" w:rsidRPr="00FA17B1" w:rsidRDefault="00DB3B48" w:rsidP="00AF634B">
            <w:pPr>
              <w:ind w:left="283"/>
              <w:jc w:val="both"/>
              <w:rPr>
                <w:rFonts w:ascii="GHEA Grapalat" w:hAnsi="GHEA Grapalat"/>
                <w:sz w:val="24"/>
                <w:szCs w:val="24"/>
                <w:lang w:val="hy-AM"/>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71587D0" w14:textId="77777777" w:rsidR="00DB3B48" w:rsidRPr="00FA17B1" w:rsidRDefault="00DB3B48" w:rsidP="00444F3A">
            <w:pPr>
              <w:ind w:firstLine="427"/>
              <w:jc w:val="both"/>
              <w:rPr>
                <w:rFonts w:ascii="GHEA Grapalat" w:hAnsi="GHEA Grapalat"/>
                <w:b/>
                <w:bCs/>
                <w:sz w:val="24"/>
                <w:szCs w:val="24"/>
                <w:lang w:val="hy-AM"/>
              </w:rPr>
            </w:pPr>
          </w:p>
        </w:tc>
      </w:tr>
      <w:tr w:rsidR="00DB3B48" w:rsidRPr="00D335CF" w14:paraId="43D7764C" w14:textId="77777777" w:rsidTr="00444F3A">
        <w:trPr>
          <w:trHeight w:val="690"/>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692B9FE0" w14:textId="77777777" w:rsidR="00DB3B48" w:rsidRPr="00B60911" w:rsidRDefault="00DB3B48" w:rsidP="00DB3B48">
            <w:pPr>
              <w:ind w:firstLine="720"/>
              <w:jc w:val="both"/>
              <w:rPr>
                <w:rFonts w:ascii="GHEA Grapalat" w:hAnsi="GHEA Grapalat"/>
                <w:sz w:val="24"/>
                <w:szCs w:val="24"/>
                <w:lang w:val="hy-AM"/>
              </w:rPr>
            </w:pPr>
            <w:r w:rsidRPr="00B60911">
              <w:rPr>
                <w:rFonts w:ascii="GHEA Grapalat" w:hAnsi="GHEA Grapalat"/>
                <w:sz w:val="24"/>
                <w:szCs w:val="24"/>
                <w:lang w:val="hy-AM"/>
              </w:rPr>
              <w:t xml:space="preserve">1.3. Սահմանադրական դատարանի դատավորի գործունեությունը պրոֆեսիոնալ գործունեություն է, և Սահմանադիրը մյուս բոլոր պաշտոնատար անձանց համեմատությամբ  Սահմանադրական դատարանի դատավորի համար սահմանել է ամենաբարձր պահանջները. ի մասնավորի՝ Սահմանադրական դատարանի դատավոր կարող է ընտրվել քառասուն տարին լրացած, միայն Հայաստանի Հանրապետության քաղաքացի հանդիսացող, ընտրական իրավունք ունեցող, բարձր մասնագիտական որակներով և մասնագիտական աշխատանքի առնվազն տասնհինգ տարվա փորձառությամբ, բարձրագույն կրթությամբ իրավաբանը (Սահմանադրության 165-րդ հոդվածի 1-ին մաս)։ </w:t>
            </w:r>
          </w:p>
          <w:p w14:paraId="01C0F230" w14:textId="66C3A241" w:rsidR="00DB3B48" w:rsidRPr="000A6ACE" w:rsidRDefault="00DB3B48" w:rsidP="000A6ACE">
            <w:pPr>
              <w:ind w:firstLine="720"/>
              <w:jc w:val="both"/>
              <w:rPr>
                <w:rFonts w:ascii="GHEA Grapalat" w:hAnsi="GHEA Grapalat"/>
                <w:sz w:val="24"/>
                <w:szCs w:val="24"/>
                <w:lang w:val="hy-AM"/>
              </w:rPr>
            </w:pPr>
            <w:r w:rsidRPr="00B60911">
              <w:rPr>
                <w:rFonts w:ascii="GHEA Grapalat" w:hAnsi="GHEA Grapalat"/>
                <w:sz w:val="24"/>
                <w:szCs w:val="24"/>
                <w:lang w:val="hy-AM"/>
              </w:rPr>
              <w:lastRenderedPageBreak/>
              <w:t>Այս համատեքստում հարկ է նշել նաև, որ Արևելյան Եվրոպայի գրեթե բոլոր երկրներում ևս Սահմանադրական դատարանի դատավորի վարձատրության գործակիցը համադրելի, իսկ առանձին երկրների պարագայում նույնիսկ ավելի բարձր է, քան նախարարինը (Մոլդովա, Ալբանիա, Լիտվա, Լատվիա, Չեռնոգորիա և այլն)։</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217BDC1" w14:textId="77777777" w:rsidR="00DB3B48" w:rsidRPr="00BC6293" w:rsidRDefault="00DB3B48" w:rsidP="00444F3A">
            <w:pPr>
              <w:ind w:firstLine="427"/>
              <w:jc w:val="both"/>
              <w:rPr>
                <w:rFonts w:ascii="GHEA Grapalat" w:hAnsi="GHEA Grapalat"/>
                <w:b/>
                <w:bCs/>
                <w:sz w:val="24"/>
                <w:szCs w:val="24"/>
                <w:lang w:val="hy-AM"/>
              </w:rPr>
            </w:pPr>
          </w:p>
        </w:tc>
      </w:tr>
      <w:tr w:rsidR="00DB3B48" w:rsidRPr="00D335CF" w14:paraId="0C07C385" w14:textId="77777777" w:rsidTr="00444F3A">
        <w:trPr>
          <w:trHeight w:val="690"/>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419E7F3F" w14:textId="5B968EC4" w:rsidR="00DB3B48" w:rsidRPr="00B60911" w:rsidRDefault="00DB3B48" w:rsidP="00DB3B48">
            <w:pPr>
              <w:ind w:firstLine="720"/>
              <w:jc w:val="both"/>
              <w:rPr>
                <w:rFonts w:ascii="GHEA Grapalat" w:hAnsi="GHEA Grapalat"/>
                <w:sz w:val="24"/>
                <w:szCs w:val="24"/>
                <w:lang w:val="hy-AM"/>
              </w:rPr>
            </w:pPr>
            <w:r w:rsidRPr="00DB3B48">
              <w:rPr>
                <w:rFonts w:ascii="GHEA Grapalat" w:hAnsi="GHEA Grapalat"/>
                <w:sz w:val="24"/>
                <w:szCs w:val="24"/>
                <w:lang w:val="hy-AM"/>
              </w:rPr>
              <w:t>2</w:t>
            </w:r>
            <w:r w:rsidRPr="00DB3B48">
              <w:rPr>
                <w:rFonts w:ascii="Cambria Math" w:hAnsi="Cambria Math" w:cs="Cambria Math"/>
                <w:sz w:val="24"/>
                <w:szCs w:val="24"/>
                <w:lang w:val="hy-AM"/>
              </w:rPr>
              <w:t>․</w:t>
            </w:r>
            <w:r w:rsidRPr="00DB3B48">
              <w:rPr>
                <w:rFonts w:ascii="GHEA Grapalat" w:hAnsi="GHEA Grapalat"/>
                <w:sz w:val="24"/>
                <w:szCs w:val="24"/>
                <w:lang w:val="hy-AM"/>
              </w:rPr>
              <w:t xml:space="preserve"> Ներկայացված փաթեթում առհասարակ բացակայում է Սահմանադրական դատարանի փոխնախագահի գործակիցը, մինչդեռ, ՍԴ փոխնախագահի պաշտոնն ամրագրված է Սահմանադրական դատարանի մասին սահմանադրական օրենքով։ Հաշվի առնելով այն հանգամանքը, որ Սահմանադրական դատարանի փոխնախագահը նախագահի բացակայության դեպքում փոխարինում է նախագահին լիազորությունների ամբողջ ծավալով, գտնում ենք, որ  փոխնախագահի գործակիցը պետք է առանձին ամրագրում ստանա՝ բարձր լինելով ՍԴ մյուս դատավորներից առնվազն երկու նիշով/գործակցով:</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884719E" w14:textId="116D4885" w:rsidR="00DB3B48" w:rsidRPr="00FA17B1" w:rsidRDefault="003922A7" w:rsidP="003922A7">
            <w:pPr>
              <w:ind w:firstLine="427"/>
              <w:jc w:val="center"/>
              <w:rPr>
                <w:rFonts w:ascii="GHEA Grapalat" w:hAnsi="GHEA Grapalat"/>
                <w:b/>
                <w:bCs/>
                <w:sz w:val="24"/>
                <w:szCs w:val="24"/>
                <w:lang w:val="hy-AM"/>
              </w:rPr>
            </w:pPr>
            <w:r>
              <w:rPr>
                <w:rFonts w:ascii="GHEA Grapalat" w:hAnsi="GHEA Grapalat"/>
                <w:b/>
                <w:bCs/>
                <w:sz w:val="24"/>
                <w:szCs w:val="24"/>
                <w:lang w:val="hy-AM"/>
              </w:rPr>
              <w:t>Ընդունվել է</w:t>
            </w:r>
          </w:p>
        </w:tc>
      </w:tr>
      <w:tr w:rsidR="00DB3B48" w:rsidRPr="00D335CF" w14:paraId="16254F03" w14:textId="77777777" w:rsidTr="00444F3A">
        <w:trPr>
          <w:trHeight w:val="690"/>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69D2B7E0" w14:textId="77777777" w:rsidR="00DB3B48" w:rsidRPr="00DB3B48" w:rsidRDefault="00DB3B48" w:rsidP="00DB3B48">
            <w:pPr>
              <w:ind w:firstLine="720"/>
              <w:jc w:val="both"/>
              <w:rPr>
                <w:rFonts w:ascii="GHEA Grapalat" w:hAnsi="GHEA Grapalat"/>
                <w:sz w:val="24"/>
                <w:szCs w:val="24"/>
                <w:lang w:val="hy-AM"/>
              </w:rPr>
            </w:pPr>
            <w:r w:rsidRPr="00DB3B48">
              <w:rPr>
                <w:rFonts w:ascii="GHEA Grapalat" w:hAnsi="GHEA Grapalat"/>
                <w:sz w:val="24"/>
                <w:szCs w:val="24"/>
                <w:lang w:val="hy-AM"/>
              </w:rPr>
              <w:t>3</w:t>
            </w:r>
            <w:r w:rsidRPr="00DB3B48">
              <w:rPr>
                <w:rFonts w:ascii="Cambria Math" w:hAnsi="Cambria Math" w:cs="Cambria Math"/>
                <w:sz w:val="24"/>
                <w:szCs w:val="24"/>
                <w:lang w:val="hy-AM"/>
              </w:rPr>
              <w:t>․</w:t>
            </w:r>
            <w:r w:rsidRPr="00DB3B48">
              <w:rPr>
                <w:rFonts w:ascii="GHEA Grapalat" w:hAnsi="GHEA Grapalat"/>
                <w:sz w:val="24"/>
                <w:szCs w:val="24"/>
                <w:lang w:val="hy-AM"/>
              </w:rPr>
              <w:t>Սահմանադրական դատարանի աշխատակազմի պարագայում կատարողականների հիման վրա գնահատման և վարձատրության ինստիտուտը լիովին ընդունելի է այն պայմանով, որ կարգը հաստատվի Սահմանադրական դատարանի կողմից՝ ի միտն ունենալով իշխանությունների տարանջատման սահմանադրական սկզբունքը և դատական իշխանության անկախության ապահովման պահանջը։ Այս առումով առաջարկվում է</w:t>
            </w:r>
            <w:r w:rsidRPr="00DB3B48">
              <w:rPr>
                <w:rFonts w:ascii="Cambria Math" w:hAnsi="Cambria Math" w:cs="Cambria Math"/>
                <w:sz w:val="24"/>
                <w:szCs w:val="24"/>
                <w:lang w:val="hy-AM"/>
              </w:rPr>
              <w:t>․</w:t>
            </w:r>
            <w:r w:rsidRPr="00DB3B48">
              <w:rPr>
                <w:rFonts w:ascii="GHEA Grapalat" w:hAnsi="GHEA Grapalat"/>
                <w:sz w:val="24"/>
                <w:szCs w:val="24"/>
                <w:lang w:val="hy-AM"/>
              </w:rPr>
              <w:t xml:space="preserve">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8</w:t>
            </w:r>
            <w:r w:rsidRPr="00DB3B48">
              <w:rPr>
                <w:rFonts w:ascii="Cambria Math" w:hAnsi="Cambria Math" w:cs="Cambria Math"/>
                <w:sz w:val="24"/>
                <w:szCs w:val="24"/>
                <w:lang w:val="hy-AM"/>
              </w:rPr>
              <w:t>․</w:t>
            </w:r>
            <w:r w:rsidRPr="00DB3B48">
              <w:rPr>
                <w:rFonts w:ascii="GHEA Grapalat" w:hAnsi="GHEA Grapalat"/>
                <w:sz w:val="24"/>
                <w:szCs w:val="24"/>
                <w:lang w:val="hy-AM"/>
              </w:rPr>
              <w:t>1-ին հոդվածում նախատեսել դրույթ, համաձայն որի՝ Սահմանադրական դատարանի աշխատակազմում կատարողականի հիման վրա լրավճարներ տալու կարգը և առանձնահատկությունները սահմանում է Սահմանադրական դատարանի նախագահը։</w:t>
            </w:r>
          </w:p>
          <w:p w14:paraId="5B6BE8D1" w14:textId="53E502C3" w:rsidR="00DB3B48" w:rsidRPr="00DB3B48" w:rsidRDefault="00DB3B48" w:rsidP="00DB3B48">
            <w:pPr>
              <w:ind w:firstLine="720"/>
              <w:jc w:val="both"/>
              <w:rPr>
                <w:rFonts w:ascii="GHEA Grapalat" w:hAnsi="GHEA Grapalat"/>
                <w:sz w:val="24"/>
                <w:szCs w:val="24"/>
                <w:lang w:val="hy-AM"/>
              </w:rPr>
            </w:pPr>
            <w:r w:rsidRPr="00DB3B48">
              <w:rPr>
                <w:rFonts w:ascii="GHEA Grapalat" w:hAnsi="GHEA Grapalat"/>
                <w:sz w:val="24"/>
                <w:szCs w:val="24"/>
                <w:lang w:val="hy-AM"/>
              </w:rPr>
              <w:lastRenderedPageBreak/>
              <w:t>Մեր կարծիքով իրավական տեսանկյունից խնդրահարույց է նաև ներկայացված օրենքի՝ «Պետական պաշտոն և պետական ծառայության պաշտոն զբաղեցնող անձանց տրվող պարգևատրումը» վերտառությամբ 8</w:t>
            </w:r>
            <w:r w:rsidRPr="00DB3B48">
              <w:rPr>
                <w:rFonts w:ascii="Cambria Math" w:hAnsi="Cambria Math" w:cs="Cambria Math"/>
                <w:sz w:val="24"/>
                <w:szCs w:val="24"/>
                <w:lang w:val="hy-AM"/>
              </w:rPr>
              <w:t>․</w:t>
            </w:r>
            <w:r w:rsidRPr="00DB3B48">
              <w:rPr>
                <w:rFonts w:ascii="GHEA Grapalat" w:hAnsi="GHEA Grapalat"/>
                <w:sz w:val="24"/>
                <w:szCs w:val="24"/>
                <w:lang w:val="hy-AM"/>
              </w:rPr>
              <w:t>2-րդ հոդվածը, քանզի հատկապես դատարանների պարագայում իրավական որոշակիության տեսանկյունից պարզ չէ, թե որ աշխատանքներն են  համարվելու «հատուկ առաջադրանքների կատարում»։</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6250624" w14:textId="77777777" w:rsidR="003922A7" w:rsidRDefault="003922A7" w:rsidP="003922A7">
            <w:pPr>
              <w:spacing w:before="100"/>
              <w:ind w:firstLine="427"/>
              <w:jc w:val="center"/>
              <w:rPr>
                <w:rFonts w:ascii="GHEA Grapalat" w:hAnsi="GHEA Grapalat"/>
                <w:b/>
                <w:bCs/>
                <w:sz w:val="24"/>
                <w:szCs w:val="24"/>
              </w:rPr>
            </w:pPr>
            <w:r w:rsidRPr="00D572D8">
              <w:rPr>
                <w:rFonts w:ascii="GHEA Grapalat" w:hAnsi="GHEA Grapalat"/>
                <w:b/>
                <w:bCs/>
                <w:sz w:val="24"/>
                <w:szCs w:val="24"/>
              </w:rPr>
              <w:lastRenderedPageBreak/>
              <w:t>3. Չի ընդունվել</w:t>
            </w:r>
          </w:p>
          <w:p w14:paraId="25694FEC" w14:textId="77777777" w:rsidR="003922A7" w:rsidRPr="009D1AE7" w:rsidRDefault="003922A7" w:rsidP="003922A7">
            <w:pPr>
              <w:spacing w:before="100"/>
              <w:ind w:firstLine="427"/>
              <w:jc w:val="both"/>
              <w:rPr>
                <w:rFonts w:ascii="GHEA Grapalat" w:hAnsi="GHEA Grapalat"/>
                <w:bCs/>
                <w:sz w:val="24"/>
                <w:szCs w:val="24"/>
                <w:lang w:val="hy-AM"/>
              </w:rPr>
            </w:pPr>
            <w:r>
              <w:rPr>
                <w:rFonts w:ascii="GHEA Grapalat" w:hAnsi="GHEA Grapalat"/>
                <w:bCs/>
                <w:sz w:val="24"/>
                <w:szCs w:val="24"/>
                <w:lang w:val="hy-AM"/>
              </w:rPr>
              <w:t>Հաշվի առնելով, որ Սահմանադրական դատարանը Սահմանադրական անկախ մարմին է և ինքնուրույնաբար կարող է իրացնել աշխատակազմին լրավճարների տրամադրումը, նխատակահարմար չի համարվել օրենքի ուժով նման դրույթի սահմանումը։</w:t>
            </w:r>
          </w:p>
          <w:p w14:paraId="76247090" w14:textId="77777777" w:rsidR="0087572A" w:rsidRDefault="0087572A" w:rsidP="00444F3A">
            <w:pPr>
              <w:ind w:firstLine="427"/>
              <w:jc w:val="both"/>
              <w:rPr>
                <w:rFonts w:ascii="GHEA Grapalat" w:hAnsi="GHEA Grapalat"/>
                <w:b/>
                <w:bCs/>
                <w:sz w:val="24"/>
                <w:szCs w:val="24"/>
                <w:lang w:val="hy-AM"/>
              </w:rPr>
            </w:pPr>
          </w:p>
          <w:p w14:paraId="46EA3061" w14:textId="14003872" w:rsidR="0087572A" w:rsidRDefault="0087572A" w:rsidP="003922A7">
            <w:pPr>
              <w:jc w:val="both"/>
              <w:rPr>
                <w:rFonts w:ascii="GHEA Grapalat" w:hAnsi="GHEA Grapalat"/>
                <w:b/>
                <w:bCs/>
                <w:sz w:val="24"/>
                <w:szCs w:val="24"/>
                <w:lang w:val="hy-AM"/>
              </w:rPr>
            </w:pPr>
          </w:p>
          <w:p w14:paraId="69AB04ED" w14:textId="77777777" w:rsidR="0087572A" w:rsidRDefault="0087572A" w:rsidP="00444F3A">
            <w:pPr>
              <w:ind w:firstLine="427"/>
              <w:jc w:val="both"/>
              <w:rPr>
                <w:rFonts w:ascii="GHEA Grapalat" w:hAnsi="GHEA Grapalat"/>
                <w:b/>
                <w:bCs/>
                <w:sz w:val="24"/>
                <w:szCs w:val="24"/>
                <w:lang w:val="hy-AM"/>
              </w:rPr>
            </w:pPr>
          </w:p>
          <w:p w14:paraId="60E8D981" w14:textId="77777777" w:rsidR="0087572A" w:rsidRPr="0087572A" w:rsidRDefault="0087572A" w:rsidP="0087572A">
            <w:pPr>
              <w:spacing w:before="100"/>
              <w:ind w:firstLine="427"/>
              <w:jc w:val="center"/>
              <w:rPr>
                <w:rFonts w:ascii="GHEA Grapalat" w:hAnsi="GHEA Grapalat"/>
                <w:b/>
                <w:bCs/>
                <w:sz w:val="24"/>
                <w:szCs w:val="24"/>
                <w:lang w:val="hy-AM"/>
              </w:rPr>
            </w:pPr>
            <w:r w:rsidRPr="0087572A">
              <w:rPr>
                <w:rFonts w:ascii="GHEA Grapalat" w:hAnsi="GHEA Grapalat"/>
                <w:b/>
                <w:bCs/>
                <w:sz w:val="24"/>
                <w:szCs w:val="24"/>
                <w:lang w:val="hy-AM"/>
              </w:rPr>
              <w:lastRenderedPageBreak/>
              <w:t>Ընդունվել է</w:t>
            </w:r>
          </w:p>
          <w:p w14:paraId="55CF8B71" w14:textId="23775945" w:rsidR="0087572A" w:rsidRPr="0087572A" w:rsidRDefault="0087572A" w:rsidP="0087572A">
            <w:pPr>
              <w:ind w:firstLine="427"/>
              <w:jc w:val="both"/>
              <w:rPr>
                <w:rFonts w:ascii="GHEA Grapalat" w:hAnsi="GHEA Grapalat"/>
                <w:b/>
                <w:bCs/>
                <w:sz w:val="24"/>
                <w:szCs w:val="24"/>
                <w:lang w:val="hy-AM"/>
              </w:rPr>
            </w:pPr>
            <w:r w:rsidRPr="0087572A">
              <w:rPr>
                <w:rFonts w:ascii="GHEA Grapalat" w:hAnsi="GHEA Grapalat"/>
                <w:bCs/>
                <w:sz w:val="24"/>
                <w:szCs w:val="24"/>
                <w:lang w:val="hy-AM"/>
              </w:rPr>
              <w:t>Օրենքի լրավշակված  նախագծի համաձայն պարգևատրում կարող է տրվել նաև «որակյալ աշխատանքի» համար</w:t>
            </w:r>
            <w:r>
              <w:rPr>
                <w:rFonts w:ascii="GHEA Grapalat" w:hAnsi="GHEA Grapalat"/>
                <w:bCs/>
                <w:sz w:val="24"/>
                <w:szCs w:val="24"/>
                <w:lang w:val="hy-AM"/>
              </w:rPr>
              <w:t>։</w:t>
            </w:r>
          </w:p>
        </w:tc>
      </w:tr>
      <w:tr w:rsidR="00DB3B48" w:rsidRPr="00D335CF" w14:paraId="51E90D47" w14:textId="77777777" w:rsidTr="00444F3A">
        <w:trPr>
          <w:trHeight w:val="690"/>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09690FEF" w14:textId="41DFCBB2" w:rsidR="00DB3B48" w:rsidRPr="00DB3B48" w:rsidRDefault="00DB3B48" w:rsidP="00DB3B48">
            <w:pPr>
              <w:ind w:firstLine="720"/>
              <w:jc w:val="both"/>
              <w:rPr>
                <w:rFonts w:ascii="GHEA Grapalat" w:hAnsi="GHEA Grapalat"/>
                <w:sz w:val="24"/>
                <w:szCs w:val="24"/>
                <w:lang w:val="hy-AM"/>
              </w:rPr>
            </w:pPr>
            <w:r w:rsidRPr="00DB3B48">
              <w:rPr>
                <w:rFonts w:ascii="GHEA Grapalat" w:hAnsi="GHEA Grapalat"/>
                <w:sz w:val="24"/>
                <w:szCs w:val="24"/>
                <w:lang w:val="hy-AM"/>
              </w:rPr>
              <w:lastRenderedPageBreak/>
              <w:t>4</w:t>
            </w:r>
            <w:r w:rsidRPr="00DB3B48">
              <w:rPr>
                <w:rFonts w:ascii="Cambria Math" w:hAnsi="Cambria Math" w:cs="Cambria Math"/>
                <w:sz w:val="24"/>
                <w:szCs w:val="24"/>
                <w:lang w:val="hy-AM"/>
              </w:rPr>
              <w:t>․</w:t>
            </w:r>
            <w:r w:rsidRPr="00DB3B48">
              <w:rPr>
                <w:rFonts w:ascii="GHEA Grapalat" w:hAnsi="GHEA Grapalat"/>
                <w:sz w:val="24"/>
                <w:szCs w:val="24"/>
                <w:lang w:val="hy-AM"/>
              </w:rPr>
              <w:t xml:space="preserve"> Սահմանադրական դատարանի աշխատակազմի ղեկավարը ոչ միայն ապահովում է անհրաժեշտ խորհրդատվական, կազմակերպչական, տեղեկատվական, տեխնիկական և այլ պայմաններ Սահմանադրական դատարանի լիազորությունների իրականացման համար, կազմակերպում է Սահմանադրական դատարանում քաղաքացիների ընդունելությունը, կազմակերպում և ընթացավորում է Սահմանադրական դատարան մուտքագրված բոլոր դիմումները, պատասխանատու է Սահմանադրական դատարանի և պետական կառավարման այլ մարմինների միջև կապի համար, այլ նաև պատասխանատու է Սահմանադրական դատավարության մեկնարկային փուլի՝ Սահմանադրական դատարանի մասին սահմանադրական օրենքի 24 և 25-րդ հոդվածներով սահմանված կարգով դիմումների նախնական ուսումնասիրման համար։ Այս առումով գտնում ենք, որ Սահմանադրական դատարանի աշխատակազմի ղեկավարի համար ներկայացվող գործակիցը չի համապատասպանում իր կարգավիճակին, և այն առնվազն համադրելի պետք է լինի Հանրապետության նախագահի աշխատակազմի և Ազգային ժողովի աշխատակազմի ղեկավարների համար նախատեսված գործակիցների հետ։</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D2C7AD9" w14:textId="77777777" w:rsidR="003922A7" w:rsidRPr="00F66AE1" w:rsidRDefault="003922A7" w:rsidP="003922A7">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t>Ընդունվել է ի գիտություն</w:t>
            </w:r>
          </w:p>
          <w:p w14:paraId="1E94EA31" w14:textId="4DDD6A1A" w:rsidR="00DB3B48" w:rsidRPr="00FA17B1" w:rsidRDefault="00DB4BE1" w:rsidP="00444F3A">
            <w:pPr>
              <w:ind w:firstLine="427"/>
              <w:jc w:val="both"/>
              <w:rPr>
                <w:rFonts w:ascii="GHEA Grapalat" w:hAnsi="GHEA Grapalat"/>
                <w:b/>
                <w:bCs/>
                <w:sz w:val="24"/>
                <w:szCs w:val="24"/>
                <w:lang w:val="hy-AM"/>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DB3B48" w:rsidRPr="00D335CF" w14:paraId="158900BA" w14:textId="77777777" w:rsidTr="00444F3A">
        <w:trPr>
          <w:trHeight w:val="690"/>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69CB55DF" w14:textId="77777777" w:rsidR="00DB3B48" w:rsidRPr="00DB3B48" w:rsidRDefault="00DB3B48" w:rsidP="00DB3B48">
            <w:pPr>
              <w:ind w:firstLine="720"/>
              <w:jc w:val="both"/>
              <w:rPr>
                <w:rFonts w:ascii="GHEA Grapalat" w:hAnsi="GHEA Grapalat"/>
                <w:sz w:val="24"/>
                <w:szCs w:val="24"/>
                <w:lang w:val="hy-AM"/>
              </w:rPr>
            </w:pPr>
            <w:r w:rsidRPr="00DB3B48">
              <w:rPr>
                <w:rFonts w:ascii="GHEA Grapalat" w:hAnsi="GHEA Grapalat"/>
                <w:sz w:val="24"/>
                <w:szCs w:val="24"/>
                <w:lang w:val="hy-AM"/>
              </w:rPr>
              <w:t>5</w:t>
            </w:r>
            <w:r w:rsidRPr="00DB3B48">
              <w:rPr>
                <w:rFonts w:ascii="Cambria Math" w:hAnsi="Cambria Math" w:cs="Cambria Math"/>
                <w:sz w:val="24"/>
                <w:szCs w:val="24"/>
                <w:lang w:val="hy-AM"/>
              </w:rPr>
              <w:t>․</w:t>
            </w:r>
            <w:r w:rsidRPr="00DB3B48">
              <w:rPr>
                <w:rFonts w:ascii="GHEA Grapalat" w:hAnsi="GHEA Grapalat"/>
                <w:sz w:val="24"/>
                <w:szCs w:val="24"/>
                <w:lang w:val="hy-AM"/>
              </w:rPr>
              <w:t xml:space="preserve"> Նկատի ունենալով այն հանգամանքը, որ Սահմանադրական դատարանի աշխատակազմի ղեկավարի տեղակալի հաստիքը ներառված չէ պետական վարչական պաշտոնների ցանկում, առաջարկում ենք Հանրային ծառայության մասին օրենքում </w:t>
            </w:r>
            <w:r w:rsidRPr="00DB3B48">
              <w:rPr>
                <w:rFonts w:ascii="GHEA Grapalat" w:hAnsi="GHEA Grapalat"/>
                <w:sz w:val="24"/>
                <w:szCs w:val="24"/>
                <w:lang w:val="hy-AM"/>
              </w:rPr>
              <w:lastRenderedPageBreak/>
              <w:t xml:space="preserve">փոփոխություններ կատարելու ընթացքում պետական վարչական պաշտոնների ցանկը լրացնել՝ այնտեղ ավելացնելով նաև </w:t>
            </w:r>
            <w:r w:rsidRPr="003922A7">
              <w:rPr>
                <w:rFonts w:ascii="GHEA Grapalat" w:hAnsi="GHEA Grapalat"/>
                <w:sz w:val="24"/>
                <w:szCs w:val="24"/>
                <w:lang w:val="hy-AM"/>
              </w:rPr>
              <w:t>Սահմանադրական դատարանի աշխատակազմի ղեկավարի տեղակալի հաստիքը։</w:t>
            </w:r>
            <w:r w:rsidRPr="00DB3B48">
              <w:rPr>
                <w:rFonts w:ascii="GHEA Grapalat" w:hAnsi="GHEA Grapalat"/>
                <w:sz w:val="24"/>
                <w:szCs w:val="24"/>
                <w:lang w:val="hy-AM"/>
              </w:rPr>
              <w:t xml:space="preserve"> </w:t>
            </w:r>
          </w:p>
          <w:p w14:paraId="38AA34B0" w14:textId="77777777" w:rsidR="00DB3B48" w:rsidRPr="00DB3B48" w:rsidRDefault="00DB3B48" w:rsidP="00DB3B48">
            <w:pPr>
              <w:ind w:firstLine="720"/>
              <w:jc w:val="both"/>
              <w:rPr>
                <w:rFonts w:ascii="GHEA Grapalat" w:hAnsi="GHEA Grapalat"/>
                <w:sz w:val="24"/>
                <w:szCs w:val="24"/>
                <w:lang w:val="hy-AM"/>
              </w:rPr>
            </w:pPr>
            <w:r w:rsidRPr="00D572D8">
              <w:rPr>
                <w:rFonts w:ascii="GHEA Grapalat" w:hAnsi="GHEA Grapalat"/>
                <w:sz w:val="24"/>
                <w:szCs w:val="24"/>
                <w:lang w:val="hy-AM"/>
              </w:rPr>
              <w:t>Այս առումով, հարկ է նշել, որ Հանրային ծառայության մասին օրենքում առ այսօր ամրագրված չէ նաև ՀՀ Սահմանադրական դատարանի աշխատակազմի ղեկավարի օգնականի հաստիքը և, հետևաբար, ««Պետական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ՀՀ օրենքի նախագծին կից «Հավելված 1»-ում բացակայում է նաև ՀՀ Սահմանադրական դատարանի աշխատակազմի ղեկավարի օգնականի գործակիցը։</w:t>
            </w:r>
          </w:p>
          <w:p w14:paraId="02AEF5BB" w14:textId="74B41442" w:rsidR="00DB3B48" w:rsidRPr="00DB3B48" w:rsidRDefault="00DB3B48" w:rsidP="00DB3B48">
            <w:pPr>
              <w:ind w:firstLine="720"/>
              <w:jc w:val="both"/>
              <w:rPr>
                <w:rFonts w:ascii="GHEA Grapalat" w:hAnsi="GHEA Grapalat"/>
                <w:sz w:val="24"/>
                <w:szCs w:val="24"/>
                <w:lang w:val="hy-AM"/>
              </w:rPr>
            </w:pPr>
            <w:r w:rsidRPr="00DB3B48">
              <w:rPr>
                <w:rFonts w:ascii="GHEA Grapalat" w:hAnsi="GHEA Grapalat"/>
                <w:sz w:val="24"/>
                <w:szCs w:val="24"/>
                <w:lang w:val="hy-AM"/>
              </w:rPr>
              <w:t>Հաշվի առնելով վերոգրյալը, ինչպես նաև պետական կառավարման համակարգի բարձրաստիճան պաշտոնյաների վարձատրության համադրությունը ապահովելու համար՝ առաջարկում ենք Սահմանադրական դատարանի դատավորի համար գործակիցը սահմանել 24, փոխնախագահի համար՝ 26, իսկ աշխատակազմի ղեկավարի համար՝ 20, Սահմանադրական դատարանի աշխատակազմի ղեկավարի տեղակալի համար՝ 15։</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D15B9E3" w14:textId="3263B5E8" w:rsidR="00DB3B48" w:rsidRPr="00BC6293" w:rsidRDefault="003922A7" w:rsidP="003922A7">
            <w:pPr>
              <w:ind w:firstLine="427"/>
              <w:jc w:val="center"/>
              <w:rPr>
                <w:rFonts w:ascii="GHEA Grapalat" w:hAnsi="GHEA Grapalat"/>
                <w:b/>
                <w:bCs/>
                <w:sz w:val="24"/>
                <w:szCs w:val="24"/>
                <w:lang w:val="hy-AM"/>
              </w:rPr>
            </w:pPr>
            <w:r>
              <w:rPr>
                <w:rFonts w:ascii="GHEA Grapalat" w:hAnsi="GHEA Grapalat"/>
                <w:b/>
                <w:bCs/>
                <w:sz w:val="24"/>
                <w:szCs w:val="24"/>
                <w:lang w:val="hy-AM"/>
              </w:rPr>
              <w:lastRenderedPageBreak/>
              <w:t>Ընդունվել է</w:t>
            </w:r>
          </w:p>
        </w:tc>
      </w:tr>
      <w:tr w:rsidR="00C9742B" w:rsidRPr="00444F3A" w14:paraId="51A4ABB7" w14:textId="77777777" w:rsidTr="00444F3A">
        <w:trPr>
          <w:trHeight w:val="435"/>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3E05F547" w14:textId="77777777" w:rsidR="00C9742B" w:rsidRPr="00444F3A" w:rsidRDefault="00C9742B" w:rsidP="00C9742B">
            <w:pPr>
              <w:spacing w:before="100"/>
              <w:ind w:left="141"/>
              <w:jc w:val="center"/>
              <w:rPr>
                <w:rFonts w:ascii="GHEA Grapalat" w:hAnsi="GHEA Grapalat"/>
                <w:b/>
                <w:bCs/>
                <w:sz w:val="24"/>
                <w:szCs w:val="24"/>
              </w:rPr>
            </w:pPr>
            <w:r w:rsidRPr="00444F3A">
              <w:rPr>
                <w:rFonts w:ascii="GHEA Grapalat" w:hAnsi="GHEA Grapalat"/>
                <w:b/>
                <w:bCs/>
                <w:sz w:val="24"/>
                <w:szCs w:val="24"/>
              </w:rPr>
              <w:t>6.</w:t>
            </w:r>
            <w:r w:rsidRPr="00444F3A">
              <w:rPr>
                <w:rFonts w:ascii="GHEA Grapalat" w:hAnsi="GHEA Grapalat"/>
                <w:sz w:val="24"/>
                <w:szCs w:val="24"/>
              </w:rPr>
              <w:t xml:space="preserve">   </w:t>
            </w:r>
            <w:r w:rsidRPr="00444F3A">
              <w:rPr>
                <w:rFonts w:ascii="GHEA Grapalat" w:eastAsia="Tahoma" w:hAnsi="GHEA Grapalat" w:cs="Tahoma"/>
                <w:b/>
                <w:bCs/>
                <w:sz w:val="24"/>
                <w:szCs w:val="24"/>
              </w:rPr>
              <w:t>Բարձրագույն դատական խորհուրդ</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059F76FE" w14:textId="77777777" w:rsidR="00C9742B" w:rsidRPr="00444F3A" w:rsidRDefault="00C9742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05/08/2026</w:t>
            </w:r>
          </w:p>
        </w:tc>
      </w:tr>
      <w:tr w:rsidR="00C9742B" w:rsidRPr="00444F3A" w14:paraId="14A80F52" w14:textId="77777777" w:rsidTr="00444F3A">
        <w:trPr>
          <w:trHeight w:val="420"/>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55C6339" w14:textId="77777777" w:rsidR="00C9742B" w:rsidRPr="00444F3A" w:rsidRDefault="00C9742B" w:rsidP="00C9742B">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34575015" w14:textId="77777777" w:rsidR="00C9742B" w:rsidRPr="00444F3A" w:rsidRDefault="00C9742B" w:rsidP="00444F3A">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N ԴԴ/2782-26</w:t>
            </w:r>
          </w:p>
        </w:tc>
      </w:tr>
      <w:tr w:rsidR="00C9742B" w:rsidRPr="00444F3A" w14:paraId="5948CF6D" w14:textId="77777777" w:rsidTr="00444F3A">
        <w:trPr>
          <w:trHeight w:val="31767"/>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E608087" w14:textId="77777777" w:rsidR="00C9742B" w:rsidRPr="00444F3A" w:rsidRDefault="00C9742B" w:rsidP="00C9742B">
            <w:pPr>
              <w:shd w:val="clear" w:color="auto" w:fill="FFFFFF"/>
              <w:spacing w:before="100" w:after="200"/>
              <w:ind w:left="141"/>
              <w:jc w:val="both"/>
              <w:rPr>
                <w:rFonts w:ascii="GHEA Grapalat" w:hAnsi="GHEA Grapalat"/>
                <w:sz w:val="24"/>
                <w:szCs w:val="24"/>
              </w:rPr>
            </w:pPr>
            <w:r w:rsidRPr="00444F3A">
              <w:rPr>
                <w:rFonts w:ascii="GHEA Grapalat" w:eastAsia="Tahoma" w:hAnsi="GHEA Grapalat" w:cs="Tahoma"/>
                <w:b/>
                <w:bCs/>
                <w:sz w:val="24"/>
                <w:szCs w:val="24"/>
              </w:rPr>
              <w:lastRenderedPageBreak/>
              <w:t xml:space="preserve">1. ««Պետական պաշտոններ և պետական ծառայության պաշտոններ զբաղեցնող անձանց վարձատրության մասին» օրենքի նախագծի </w:t>
            </w:r>
            <w:r w:rsidRPr="00444F3A">
              <w:rPr>
                <w:rFonts w:ascii="GHEA Grapalat" w:eastAsia="Tahoma" w:hAnsi="GHEA Grapalat" w:cs="Tahoma"/>
                <w:sz w:val="24"/>
                <w:szCs w:val="24"/>
              </w:rPr>
              <w:t>(այսուհետ՝ Նախագիծ) կապակցությամբ հարկ ենք համարում նշել հետևյալը.</w:t>
            </w:r>
          </w:p>
          <w:p w14:paraId="272F7650" w14:textId="77777777" w:rsidR="00C9742B" w:rsidRPr="00444F3A" w:rsidRDefault="00C9742B" w:rsidP="00C9742B">
            <w:pPr>
              <w:shd w:val="clear" w:color="auto" w:fill="FFFFFF"/>
              <w:spacing w:before="100" w:after="200"/>
              <w:ind w:left="141"/>
              <w:jc w:val="both"/>
              <w:rPr>
                <w:rFonts w:ascii="GHEA Grapalat" w:hAnsi="GHEA Grapalat"/>
                <w:b/>
                <w:bCs/>
                <w:sz w:val="24"/>
                <w:szCs w:val="24"/>
              </w:rPr>
            </w:pPr>
            <w:r w:rsidRPr="00444F3A">
              <w:rPr>
                <w:rFonts w:ascii="GHEA Grapalat" w:eastAsia="Tahoma" w:hAnsi="GHEA Grapalat" w:cs="Tahoma"/>
                <w:b/>
                <w:bCs/>
                <w:sz w:val="24"/>
                <w:szCs w:val="24"/>
              </w:rPr>
              <w:t>1.1 Դատավորի իրավական կարգավիճակը.</w:t>
            </w:r>
          </w:p>
          <w:p w14:paraId="62DAA889"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t xml:space="preserve">ՀՀ Սահմանադրությամբ դատավորի համար սահմանվում է նրա բարձր կարգավիճակին և պատասխանատվությանը համապատասխանող վարձատրություն: </w:t>
            </w:r>
          </w:p>
          <w:p w14:paraId="798088ED"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t>Նախագծի և հիմնավորումների համակարգային ուսումնասիրությունից բխում է, որ խնդրո առարկա Նախագծի նպատակը կայանում է նաև նրանում, որ պետական պաշտոններ և պետական ծառայության պաշտոններ զբաղեցնող անձանց տրամադրվող վարձատրությունը համապատասխանի նրանց կողմից կատարվող աշխատանքին, դրա ծավալին, ինչպես նաև պատասխանատվությանը, որպեսզի տվյալ պաշտոններ զբաղեցնող անձանց համար խրախուսվի արդյունավետ աշխատանքի կատարումը, որոնք զբաղեցնողներն առավել մեծ պատասխանատվություն ունեն համակարգային արդյունավետության հարցում։ Ավելին՝ Նախագծի հիմնավորումներում նշված է, որ Նախագծով գործակիցների առաջարկվող փոփոխության հիմքում դրվել է ավելի բարձր մակարդակի աշխատանքի կազմակերպման և ղեկավարման պատասխանատվություն, որոշումներ կայացնելու լիազորություններ, գործունեության ազդեցություն, շփումներ և ներկայացուցչություն ունեցող պաշտոնյաների հիմնական աշխատավարձի հաշվարկման գործակիցները տարբերակված չափերով բարձրացման մոտեցումը։</w:t>
            </w:r>
          </w:p>
          <w:p w14:paraId="5311E149"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Նախագծով հաստատվող աղյուսակի ուսումնասիրությունից պարզ է դառնում, որ առաջին ատյանի դատարանների դատավորների և նախագահների </w:t>
            </w:r>
            <w:r w:rsidRPr="00444F3A">
              <w:rPr>
                <w:rFonts w:ascii="GHEA Grapalat" w:eastAsia="Tahoma" w:hAnsi="GHEA Grapalat" w:cs="Tahoma"/>
                <w:sz w:val="24"/>
                <w:szCs w:val="24"/>
              </w:rPr>
              <w:lastRenderedPageBreak/>
              <w:t>աշխատավարձերի գործակիցները սահմանված են մասնագիտացված դատարանների դատավորներից և վերջիններիս նախագահներից առանձին, մինչդեռ ներկայում Հայաստանի Հանրապետությունում գործում են նաև մասնագիտացված՝ սնանկության և հակակոռուպցիոն դատարանները, և այդ դատարանների դատավորների աշխատավարձի հաշվարկման գործակիցը սահմանված չէ։ Առաջարկվող փոփոխությունների արդյունքում ստացվում է, որ առաջին ատյանի սկսնակ դատավորների աշխատավարձի որպես այդպիսին փոփոխություն տեղի չի ունենում: Մասնավորապես, գործող կարգավորումների շրջանակում դատավորը, աշխատավարձի և հավելումների արդյունքում ստանում է ընդհանուր 1.331.200 ՀՀ դրամ չհարկված աշխատավարձ (հարկված՝ 951.660 ՀՀ դրամ), որը նույնական է առաջարկվող փոփոխությունների արդյունքում սկսնակ դատավորի չհարկված աշխատավարձի չափին (16 x 83.200 = 1.331.200):</w:t>
            </w:r>
          </w:p>
          <w:p w14:paraId="6FFC8AA7"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Հարկ է նկատել, որ պետական կառավարման համակարգում մի շարք պաշտոնների համար Նախագծով առաջարկվել են 17 և ավելի բարձր գործակիցներ, այդ թվում՝ նախարարի տեղակալի, ազգային ժողովի պատգամավորի, Սահմանադրական դատարանի աշխատակազմի ղեկավարի, մինչդեռ, այդ պաշտոնների համար ներկայումս գործում է նույն՝ 10 գործակիցը, ինչպես դատավորների համար, կամ ավելի քիչ: Կամ, օրինակ, մարզպետների համար գործող 10 գործակիցը առաջարկվող փոփոխության արդյունքում դառնալու է 18: Գտնում ենք, որ առաջին ատյանի դատարանների դատավորների համար սահմանված գործակիցը առնվազն պետք է հավասար լինի վերը նշված պաշտոնների համար սահմանված գործակցին: Առաջարկվող փոփոխություններով մեծամասամբ պետական պաշտոն զբաղեցնող անձանց պաշտոնային դրույքաչափի գործակիցների կրկնակի աճ է նկատվում, ինչն առկա չէ դատավորի պարագայում: Ամենայն հարգանքով մոտենալով պետական </w:t>
            </w:r>
            <w:r w:rsidRPr="00444F3A">
              <w:rPr>
                <w:rFonts w:ascii="GHEA Grapalat" w:eastAsia="Tahoma" w:hAnsi="GHEA Grapalat" w:cs="Tahoma"/>
                <w:sz w:val="24"/>
                <w:szCs w:val="24"/>
              </w:rPr>
              <w:lastRenderedPageBreak/>
              <w:t>պաշտոն զբաղեցնող անձանց կողմից կատարվող աշխատանքին՝ հարկ ենք համարում ուշադրություն դարձնել այն հանգամանքին, որ Սահմանադրությամբ միայն դատավորներին է վերապահված արդարադատություն իրականացնելու բարդ և պատասխանատու լիազորութունը: Արդյունքում ստացվում է մի իրավիճակ, երբ դատավորները, մշտապես աշխատելով գերծանրաբեռնված պայմաններում, իրականացնելով կարևոր և պատասխանատու աշխատանք, չեն ստանում իրենց կարգավիճակին և կատարած աշխատանքին համարժեք վարձատրություն: Առաջարկվող փոփոխությունների արդյունքում ևս դատավորի աշխատավարձի փաստացի փոփոխություն չի նախատեսվում: Բացի այդ, դատավորներից բացի, պետական պաշտոն զբաղեցնող մյուս անձինք ստանում են պարգևատրումներ, ինչը կոմպենասցնում է վերջիններիս կատարած աշխատանքի արդյունքը, իսկ դատավորները ստանում են հավելում՝ նկատի ունենալով, որ դատական իշխանության համար նախատեսված չէ պարգևատրման համակարգ: Արդյունքում դատավորների  պարագայում ստացվում է տարբերակված մոտեցում:</w:t>
            </w:r>
          </w:p>
          <w:p w14:paraId="46602067"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Առաջին ատյանի դատարանի դատավորները իրականացնում են արդարադատություն՝ կայացնելով վերջնական դատական ակտեր, որոնք անմիջական ազդեցություն ունեն անձանց իրավունքների և ազատությունների վրա։ Վերջիններիս ծանրաբեռնվածությունը զգալիորեն աճել է՝ պայմանավորված գործերի թվի աճով, գործերի բարդությամբ, գործերի քննության սեղմ ժամկետների սահմանմամբ և դատավարական նոր կարգավորումների կիրառմամբ։ Առաջին ատյանի դատավորները կրում են դատական համակարգի հիմնական ծանրաբեռնվածությունը։ Նրանց աշխատավարձի բարձրացումն առանցքային է, քանի որ այս ատյանում գործերի քանակն ու ֆիզիկական ծանրաբեռնվածությունն առավելագույնն են։ Թեև կատարված  փոփոխությունների արդյունքում  նվազել է </w:t>
            </w:r>
            <w:r w:rsidRPr="00444F3A">
              <w:rPr>
                <w:rFonts w:ascii="GHEA Grapalat" w:eastAsia="Tahoma" w:hAnsi="GHEA Grapalat" w:cs="Tahoma"/>
                <w:sz w:val="24"/>
                <w:szCs w:val="24"/>
              </w:rPr>
              <w:lastRenderedPageBreak/>
              <w:t>քաղաքացիական գործերի քանակը, որն առերևույթ հանգեցրել է քաղաքացիական մասնագիտացում ունեցող դատավորների կողմից  քննվող գործերի քանակի նվազման, սակայն դրանով հանդերձ բովանդակային առումով ծանրաբեռնվածությունը պահպանվել է։ Դեռ ավելին, աճում են քրեական և  վարչական գործերի քանակը։</w:t>
            </w:r>
          </w:p>
          <w:p w14:paraId="70C7F372"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Գործող գործակիցը համաչափ չի արտացոլում դատավորի պատասխանատվության աստիճանը՝ համեմատած այլ պետական պաշտոնների հետ, որոնց դեպքում որոշում կայացնելու ազդեցությունը հաճախ սահմանափակ է կամ միջնորդավորված։</w:t>
            </w:r>
          </w:p>
          <w:p w14:paraId="41D3490F"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t>Նախագծով առաջարկվում է ուժը կորցրած ճանաչել Պետական պաշտոններ և պետական ծառայության պաշտոններ զբաղեցնող անձանց վարձատրության մասին գործող օրենքի 13-րդ հոդվածի 5-7-րդ մասերը, որոնցով սահմանվում է հավելումներ առաջին ատյանի ընդհանուր իրավասության դատարանի, սնանկության դատարանի և վարչական դատարանի, հակակոռուպցիոն դատարանի, Վերաքննիչ քրեական, քաղաքացիական վարչական հակակոռուպցիոն դատարաններիի, Վճռաբեկ դատարանի դատավորների  այսուհետ՝ Դատավորներ համար՝ պաշտոնային դրույքաչափի համապատասխան տոկոսի չափով։ Միևնույն ժամանակ Նախագծի հավելված 1-ով առաջարկվում է դատավորների հիմնական աշխատավարձի հաշվարկման գործակիցների որոշակի փոփոխություններ, ինչի արդյունքում Դատավորների ներկայումս առկա աշխատավարձերը այդ թվում՝ հավելումներ պահպանվելու են, սակայն նրանց համար աշխատավարձի բարձրացում տեղի չի ունենալու։</w:t>
            </w:r>
          </w:p>
          <w:p w14:paraId="61A6ACF9"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Փոփոխությունների արդյունքում ստացվում է, որ զրոյական ստաժի պայմաններում առաջին ատյանի, սնանկության և վարչական դատարանների դատավորների </w:t>
            </w:r>
            <w:r w:rsidRPr="00444F3A">
              <w:rPr>
                <w:rFonts w:ascii="GHEA Grapalat" w:eastAsia="Tahoma" w:hAnsi="GHEA Grapalat" w:cs="Tahoma"/>
                <w:sz w:val="24"/>
                <w:szCs w:val="24"/>
              </w:rPr>
              <w:lastRenderedPageBreak/>
              <w:t>աշխատավարձի որպես այդպիսին փոփոխություն տեղի չի ունենում[1], իսկ Բարձրագույն դատական խորհրդի նախագահի և անդամների, Վճռաբեկ դատարանի նախագահի, պալատի նախագահների ու դատավորների, Վերաքննիչ դատարանների նախագահների և դատավորների, առաջին ատյանի դատարանների և Վարչական դատարանի նախագահների աշխատավարձերի փոփոխություններն էական չեն՝ ի համեմատ Նախագծի N 1-ով մյուս պետական պաշտոններ և պետական ծառայության պաշտոններ զբաղեցնող անձանց աշխատավարձերի փոփոխությունների։ Որպես նշվածի վառ օրինակ ներկայացվում է գործող կարգավորումների և Նախագծով առաջարկվող փոփոխությունների ընդունման պայմաններում զրոյական ստաժ ունեցող առաջին ատյանի դատարանների դատավորների (նույնն է նաև՝ Վարչական, սնանկության դատարանի դատավորների) ստացած և ստանալիք աշխատավարձերի չափերի համեմատական վերլուծությունը։ Գործող կարգավորումների շրջանակներում զրոյական ստաժով առաջին ատյանի դատարանների դատավորների պաշտոնային դրույքաչափ սահմանված է 10 (տասը) գործակիցը, ինչպես նաև Օրենքի 13-րդ հոդվածի 5.1-րդ մասով հավելումը՝ պաշտոնային դրույքաչափի 60 տոկոսի չափով, որի հանրագումարի արդյունքում ստացվող չհարկված աշխատավարձը կազմում է 1.331.200 (մեկ միլիոն երեք հարյուր երեսունմեկ հազար երկու հարյուր) ՀՀ դրամ (10x83200+83200x60%/100) և որը նույնական է առաջարկվող փոփոխությամբ Առաջին ատյանի դատարանների դատավորների աշխատավարձերի չափին՝ 16x83200=1.331.200 (մեկ միլիոն երեք հարյուր երեսունմեկ հազար երկու հարյուր) ՀՀ դրամ չհարկված աշխատավարձին՝ փաստացի հարկված 951.660 ՀՀ դրամ գումարի չափով:</w:t>
            </w:r>
          </w:p>
          <w:p w14:paraId="5246B535"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sz w:val="24"/>
                <w:szCs w:val="24"/>
              </w:rPr>
              <w:t xml:space="preserve">Սակայն Նախագծի և կից հավելվածների ուսումնասիրությունից պարզ է դառնում, որ գործադիր և օրենսդիր իշխանության ներկայացուցիչների, ինչպես նաև պետական </w:t>
            </w:r>
            <w:r w:rsidRPr="00444F3A">
              <w:rPr>
                <w:rFonts w:ascii="GHEA Grapalat" w:eastAsia="Tahoma" w:hAnsi="GHEA Grapalat" w:cs="Tahoma"/>
                <w:sz w:val="24"/>
                <w:szCs w:val="24"/>
              </w:rPr>
              <w:lastRenderedPageBreak/>
              <w:t>կառավարման համակարգի մարմինների և մի շարք այլ պետական պաշտոններ և պետական ծառայության պաշտոններ զբաղեցնող անձանց</w:t>
            </w:r>
            <w:r w:rsidRPr="00444F3A">
              <w:rPr>
                <w:rFonts w:ascii="GHEA Grapalat" w:hAnsi="GHEA Grapalat"/>
                <w:sz w:val="24"/>
                <w:szCs w:val="24"/>
              </w:rPr>
              <w:t xml:space="preserve"> </w:t>
            </w:r>
            <w:r w:rsidRPr="00444F3A">
              <w:rPr>
                <w:rFonts w:ascii="GHEA Grapalat" w:eastAsia="Tahoma" w:hAnsi="GHEA Grapalat" w:cs="Tahoma"/>
                <w:b/>
                <w:bCs/>
                <w:sz w:val="24"/>
                <w:szCs w:val="24"/>
              </w:rPr>
              <w:t>պաշտոնային դրույքաչափերի հաշվարկման գործակիցները</w:t>
            </w:r>
            <w:r w:rsidRPr="00444F3A">
              <w:rPr>
                <w:rFonts w:ascii="GHEA Grapalat" w:hAnsi="GHEA Grapalat"/>
                <w:sz w:val="24"/>
                <w:szCs w:val="24"/>
              </w:rPr>
              <w:t xml:space="preserve"> </w:t>
            </w:r>
            <w:r w:rsidRPr="00444F3A">
              <w:rPr>
                <w:rFonts w:ascii="GHEA Grapalat" w:eastAsia="Tahoma" w:hAnsi="GHEA Grapalat" w:cs="Tahoma"/>
                <w:b/>
                <w:bCs/>
                <w:sz w:val="24"/>
                <w:szCs w:val="24"/>
              </w:rPr>
              <w:t>կրկնապատկվել է։</w:t>
            </w:r>
          </w:p>
          <w:p w14:paraId="7DA2898B"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Այսպես, որպես օրինակներ կներկայացնենք ներկայիս և Նախագծով առաջարկվող կարգավորումները։</w:t>
            </w:r>
          </w:p>
          <w:tbl>
            <w:tblPr>
              <w:tblStyle w:val="a1"/>
              <w:tblW w:w="932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470"/>
              <w:gridCol w:w="2040"/>
              <w:gridCol w:w="2819"/>
            </w:tblGrid>
            <w:tr w:rsidR="00C9742B" w:rsidRPr="00444F3A" w14:paraId="123F9136" w14:textId="77777777" w:rsidTr="004C4A0B">
              <w:trPr>
                <w:trHeight w:val="1620"/>
              </w:trPr>
              <w:tc>
                <w:tcPr>
                  <w:tcW w:w="4470" w:type="dxa"/>
                  <w:tcBorders>
                    <w:top w:val="dotted" w:sz="6" w:space="0" w:color="000000"/>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5F838AC9"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t>Պաշտոնի անվանումը</w:t>
                  </w:r>
                </w:p>
              </w:tc>
              <w:tc>
                <w:tcPr>
                  <w:tcW w:w="2040" w:type="dxa"/>
                  <w:tcBorders>
                    <w:top w:val="dotted" w:sz="6" w:space="0" w:color="000000"/>
                    <w:left w:val="nil"/>
                    <w:bottom w:val="dotted" w:sz="6" w:space="0" w:color="000000"/>
                    <w:right w:val="dotted" w:sz="6" w:space="0" w:color="000000"/>
                  </w:tcBorders>
                  <w:shd w:val="clear" w:color="auto" w:fill="FFFFFF"/>
                  <w:tcMar>
                    <w:top w:w="0" w:type="dxa"/>
                    <w:left w:w="100" w:type="dxa"/>
                    <w:bottom w:w="0" w:type="dxa"/>
                    <w:right w:w="100" w:type="dxa"/>
                  </w:tcMar>
                </w:tcPr>
                <w:p w14:paraId="5470336F"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t>Գործակիցը</w:t>
                  </w:r>
                </w:p>
                <w:p w14:paraId="6F72112C"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t>գործող օրենքով</w:t>
                  </w:r>
                </w:p>
              </w:tc>
              <w:tc>
                <w:tcPr>
                  <w:tcW w:w="2819" w:type="dxa"/>
                  <w:tcBorders>
                    <w:top w:val="dotted" w:sz="6" w:space="0" w:color="000000"/>
                    <w:left w:val="nil"/>
                    <w:bottom w:val="dotted" w:sz="6" w:space="0" w:color="000000"/>
                    <w:right w:val="dotted" w:sz="6" w:space="0" w:color="000000"/>
                  </w:tcBorders>
                  <w:shd w:val="clear" w:color="auto" w:fill="FFFFFF"/>
                  <w:tcMar>
                    <w:top w:w="0" w:type="dxa"/>
                    <w:left w:w="100" w:type="dxa"/>
                    <w:bottom w:w="0" w:type="dxa"/>
                    <w:right w:w="100" w:type="dxa"/>
                  </w:tcMar>
                </w:tcPr>
                <w:p w14:paraId="0609BBC0"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t>Գործակիցը</w:t>
                  </w:r>
                </w:p>
                <w:p w14:paraId="3E74647B"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t>Նախագծով</w:t>
                  </w:r>
                </w:p>
              </w:tc>
            </w:tr>
            <w:tr w:rsidR="00C9742B" w:rsidRPr="00444F3A" w14:paraId="191DF975"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BB285E2"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Հանրապետության նախագահ</w:t>
                  </w:r>
                </w:p>
              </w:tc>
              <w:tc>
                <w:tcPr>
                  <w:tcW w:w="2040"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7AC6EA97"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20</w:t>
                  </w:r>
                </w:p>
              </w:tc>
              <w:tc>
                <w:tcPr>
                  <w:tcW w:w="2819" w:type="dxa"/>
                  <w:tcBorders>
                    <w:top w:val="nil"/>
                    <w:left w:val="nil"/>
                    <w:bottom w:val="dotted" w:sz="6" w:space="0" w:color="000000"/>
                    <w:right w:val="dotted" w:sz="6" w:space="0" w:color="000000"/>
                  </w:tcBorders>
                  <w:shd w:val="clear" w:color="auto" w:fill="FFFFFF"/>
                  <w:tcMar>
                    <w:top w:w="0" w:type="dxa"/>
                    <w:left w:w="100" w:type="dxa"/>
                    <w:bottom w:w="0" w:type="dxa"/>
                    <w:right w:w="100" w:type="dxa"/>
                  </w:tcMar>
                </w:tcPr>
                <w:p w14:paraId="3C22AB9A"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32.0</w:t>
                  </w:r>
                </w:p>
              </w:tc>
            </w:tr>
            <w:tr w:rsidR="00C9742B" w:rsidRPr="00444F3A" w14:paraId="11DD43E7" w14:textId="77777777" w:rsidTr="004C4A0B">
              <w:trPr>
                <w:trHeight w:val="675"/>
              </w:trPr>
              <w:tc>
                <w:tcPr>
                  <w:tcW w:w="9329" w:type="dxa"/>
                  <w:gridSpan w:val="3"/>
                  <w:tcBorders>
                    <w:top w:val="nil"/>
                    <w:left w:val="dotted" w:sz="6" w:space="0" w:color="000000"/>
                    <w:bottom w:val="dotted" w:sz="6" w:space="0" w:color="000000"/>
                    <w:right w:val="dotted" w:sz="6" w:space="0" w:color="000000"/>
                  </w:tcBorders>
                  <w:shd w:val="clear" w:color="auto" w:fill="FFFFFF"/>
                  <w:tcMar>
                    <w:top w:w="0" w:type="dxa"/>
                    <w:left w:w="100" w:type="dxa"/>
                    <w:bottom w:w="0" w:type="dxa"/>
                    <w:right w:w="100" w:type="dxa"/>
                  </w:tcMar>
                </w:tcPr>
                <w:p w14:paraId="2DF7AE0F"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t>Գործադիր իշխանություն</w:t>
                  </w:r>
                </w:p>
              </w:tc>
            </w:tr>
            <w:tr w:rsidR="00C9742B" w:rsidRPr="00444F3A" w14:paraId="4FABCFE5" w14:textId="77777777" w:rsidTr="004C4A0B">
              <w:trPr>
                <w:trHeight w:val="66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7082AF3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60889098"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19</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21FF94C"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32.0</w:t>
                  </w:r>
                </w:p>
              </w:tc>
            </w:tr>
            <w:tr w:rsidR="00C9742B" w:rsidRPr="00444F3A" w14:paraId="3D17E39A"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0D5364A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Փոխվարչապետ</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3481F32"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15.50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10E1AF89"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26.0</w:t>
                  </w:r>
                </w:p>
              </w:tc>
            </w:tr>
            <w:tr w:rsidR="00C9742B" w:rsidRPr="00444F3A" w14:paraId="452ECD4C"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588353B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Անվտանգության խորհրդի քարտուղար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12EE22E"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15.50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EA7C49F"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24.0</w:t>
                  </w:r>
                </w:p>
              </w:tc>
            </w:tr>
            <w:tr w:rsidR="00C9742B" w:rsidRPr="00444F3A" w14:paraId="645B766D"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2F86A5A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Նախարար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B8E486B"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12</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C7D0CA8"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24.0</w:t>
                  </w:r>
                </w:p>
              </w:tc>
            </w:tr>
            <w:tr w:rsidR="00C9742B" w:rsidRPr="00444F3A" w14:paraId="49135310"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23DB14E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Ոստիկանության պետ</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6BEC66E"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12</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FCF26E0"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20.0</w:t>
                  </w:r>
                </w:p>
              </w:tc>
            </w:tr>
            <w:tr w:rsidR="00C9742B" w:rsidRPr="00444F3A" w14:paraId="5E2D63E7"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0566780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lastRenderedPageBreak/>
                    <w:t>Զինված ուժերի շտաբի պետ</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717C856"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12</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66D67A0"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20.0</w:t>
                  </w:r>
                </w:p>
              </w:tc>
            </w:tr>
            <w:tr w:rsidR="00C9742B" w:rsidRPr="00444F3A" w14:paraId="7DB8D843"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0E5E7BA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Սփյուռքի գործերի գլխավոր հանձնակատար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9BA43E7"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10.50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9CBE263"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20.0</w:t>
                  </w:r>
                </w:p>
              </w:tc>
            </w:tr>
            <w:tr w:rsidR="00C9742B" w:rsidRPr="00444F3A" w14:paraId="7BABB9FB"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374D7C8C"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Միջազգային իրավական հարցերով ներկայացուցիչ</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2AFEA97"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11.50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1C773A1"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20.0</w:t>
                  </w:r>
                </w:p>
              </w:tc>
            </w:tr>
            <w:tr w:rsidR="00C9742B" w:rsidRPr="00444F3A" w14:paraId="5D437E1D"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060AD1D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Մարզպետ</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6821D28A"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496EE5E"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18.0</w:t>
                  </w:r>
                </w:p>
              </w:tc>
            </w:tr>
            <w:tr w:rsidR="00C9742B" w:rsidRPr="00444F3A" w14:paraId="321E9DC5"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014A0305"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Նախարարի տեղակալ</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0F627A30"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8.50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FF62CB9"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17.0</w:t>
                  </w:r>
                </w:p>
              </w:tc>
            </w:tr>
            <w:tr w:rsidR="00C9742B" w:rsidRPr="00444F3A" w14:paraId="33241367"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5B976794"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ռազմական տեսուչ</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A6D90E0"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10.50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85BC1BC"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17.0</w:t>
                  </w:r>
                </w:p>
              </w:tc>
            </w:tr>
            <w:tr w:rsidR="00C9742B" w:rsidRPr="00444F3A" w14:paraId="38E767C9"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0A09228C"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Հատուկ հանձնարարություններով դեսպան</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1B7F1D51"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10.50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69478B3"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17.0</w:t>
                  </w:r>
                </w:p>
              </w:tc>
            </w:tr>
            <w:tr w:rsidR="00C9742B" w:rsidRPr="00444F3A" w14:paraId="10AD3419"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20854E22"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Նախարարությանը ենթակա մարմնի ղեկավար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5132619"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9.00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AA96C51"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16.0</w:t>
                  </w:r>
                </w:p>
              </w:tc>
            </w:tr>
            <w:tr w:rsidR="00C9742B" w:rsidRPr="00444F3A" w14:paraId="25DF2CD0" w14:textId="77777777" w:rsidTr="004C4A0B">
              <w:trPr>
                <w:trHeight w:val="675"/>
              </w:trPr>
              <w:tc>
                <w:tcPr>
                  <w:tcW w:w="9329" w:type="dxa"/>
                  <w:gridSpan w:val="3"/>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5FB4604C"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t>Օրենսդիր իշխանություն</w:t>
                  </w:r>
                </w:p>
              </w:tc>
            </w:tr>
            <w:tr w:rsidR="00C9742B" w:rsidRPr="00444F3A" w14:paraId="4F06D4F8"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7DC6DBE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նախագահ</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0F05EC1"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18</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06FE091"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29.0</w:t>
                  </w:r>
                </w:p>
              </w:tc>
            </w:tr>
            <w:tr w:rsidR="00C9742B" w:rsidRPr="00444F3A" w14:paraId="3D60DC1E"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54251412"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նախագահի տեղակալ</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D7FD88C"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14.00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1CA33CD1"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24.0</w:t>
                  </w:r>
                </w:p>
              </w:tc>
            </w:tr>
            <w:tr w:rsidR="00C9742B" w:rsidRPr="00444F3A" w14:paraId="6CD8028D"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47E93B9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lastRenderedPageBreak/>
                    <w:t>Ազգային ժողովի մշտական հանձնաժողովի նախագահ</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9A0281C"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12.00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02F979B"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22.0</w:t>
                  </w:r>
                </w:p>
              </w:tc>
            </w:tr>
            <w:tr w:rsidR="00C9742B" w:rsidRPr="00444F3A" w14:paraId="0F2FC5BE"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35E6D522"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մշտական հանձնաժողովի նախագահի տեղակալ</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38B4134"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10.50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0516F83"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18.0</w:t>
                  </w:r>
                </w:p>
              </w:tc>
            </w:tr>
            <w:tr w:rsidR="00C9742B" w:rsidRPr="00444F3A" w14:paraId="164881B4"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36C1B2A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պատգամավոր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FEEDBED"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10.00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977DC3A"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17.0</w:t>
                  </w:r>
                </w:p>
              </w:tc>
            </w:tr>
            <w:tr w:rsidR="00C9742B" w:rsidRPr="00444F3A" w14:paraId="20F67F13" w14:textId="77777777" w:rsidTr="004C4A0B">
              <w:trPr>
                <w:trHeight w:val="660"/>
              </w:trPr>
              <w:tc>
                <w:tcPr>
                  <w:tcW w:w="9329" w:type="dxa"/>
                  <w:gridSpan w:val="3"/>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76A487B1"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t>Դատական իշխանություն</w:t>
                  </w:r>
                </w:p>
              </w:tc>
            </w:tr>
            <w:tr w:rsidR="00C9742B" w:rsidRPr="00444F3A" w14:paraId="6B895B71"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2B75B36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Վճռաբեկ դատարանի նախագահ</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D7126ED"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15</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8EF3321"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24.0</w:t>
                  </w:r>
                </w:p>
              </w:tc>
            </w:tr>
            <w:tr w:rsidR="00C9742B" w:rsidRPr="00444F3A" w14:paraId="38CB631A"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0F85F1D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Սահմանադրական դատարանի դատավոր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09AAAD5"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12</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689860ED"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22.0</w:t>
                  </w:r>
                </w:p>
              </w:tc>
            </w:tr>
            <w:tr w:rsidR="00C9742B" w:rsidRPr="00444F3A" w14:paraId="51D19687"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6DA5B1B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Վճռաբեկ դատարանի պալատի նախագահ</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089F8815"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12</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6B3455EF"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19.0</w:t>
                  </w:r>
                </w:p>
              </w:tc>
            </w:tr>
            <w:tr w:rsidR="00C9742B" w:rsidRPr="00444F3A" w14:paraId="36F876BC"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708897A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Վերաքննիչ դատարանի նախագահ</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32FB17F"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11</w:t>
                  </w:r>
                  <w:r w:rsidRPr="00444F3A">
                    <w:rPr>
                      <w:rFonts w:ascii="Cambria Math" w:hAnsi="Cambria Math" w:cs="Cambria Math"/>
                      <w:sz w:val="24"/>
                      <w:szCs w:val="24"/>
                    </w:rPr>
                    <w:t>․</w:t>
                  </w:r>
                  <w:r w:rsidRPr="00444F3A">
                    <w:rPr>
                      <w:rFonts w:ascii="GHEA Grapalat" w:hAnsi="GHEA Grapalat"/>
                      <w:sz w:val="24"/>
                      <w:szCs w:val="24"/>
                    </w:rPr>
                    <w:t>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17B93379"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19.0</w:t>
                  </w:r>
                </w:p>
              </w:tc>
            </w:tr>
            <w:tr w:rsidR="00C9742B" w:rsidRPr="00444F3A" w14:paraId="322FB8D6"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74EFD29A"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Վարչական դատարանի նախագահ</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F6F42A6"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11</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A5CB8F0"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18.0</w:t>
                  </w:r>
                </w:p>
              </w:tc>
            </w:tr>
            <w:tr w:rsidR="00C9742B" w:rsidRPr="00444F3A" w14:paraId="0930A146"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6BD2C7E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Առաջին ատյանի դատարանի նախագահ</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104CB54E"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11</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69D41B85"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18.0</w:t>
                  </w:r>
                </w:p>
              </w:tc>
            </w:tr>
            <w:tr w:rsidR="00C9742B" w:rsidRPr="00444F3A" w14:paraId="65A2612B"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29A7B9B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lastRenderedPageBreak/>
                    <w:t>Բարձրագույն դատական խորհրդի անդամ</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28D9A86"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12</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D6DBAC2"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18.0</w:t>
                  </w:r>
                </w:p>
              </w:tc>
            </w:tr>
            <w:tr w:rsidR="00C9742B" w:rsidRPr="00444F3A" w14:paraId="7308C349"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21768D68"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Վճռաբեկ դատարանի դատավոր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C1BA001"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11</w:t>
                  </w:r>
                  <w:r w:rsidRPr="00444F3A">
                    <w:rPr>
                      <w:rFonts w:ascii="Cambria Math" w:hAnsi="Cambria Math" w:cs="Cambria Math"/>
                      <w:sz w:val="24"/>
                      <w:szCs w:val="24"/>
                    </w:rPr>
                    <w:t>․</w:t>
                  </w:r>
                  <w:r w:rsidRPr="00444F3A">
                    <w:rPr>
                      <w:rFonts w:ascii="GHEA Grapalat" w:hAnsi="GHEA Grapalat"/>
                      <w:sz w:val="24"/>
                      <w:szCs w:val="24"/>
                    </w:rPr>
                    <w:t>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AD61C4F"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18.0</w:t>
                  </w:r>
                </w:p>
              </w:tc>
            </w:tr>
            <w:tr w:rsidR="00C9742B" w:rsidRPr="00444F3A" w14:paraId="1616C7E7"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3238B76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Վերաքննիչ դատարանի դատավոր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4E03226"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11</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67F0A5D5"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18.0</w:t>
                  </w:r>
                </w:p>
              </w:tc>
            </w:tr>
            <w:tr w:rsidR="00C9742B" w:rsidRPr="00444F3A" w14:paraId="0B763C82"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02FFB58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Վարչական դատարանի դատավոր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6E2950A"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D7C7A8C"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16.0</w:t>
                  </w:r>
                </w:p>
              </w:tc>
            </w:tr>
            <w:tr w:rsidR="00C9742B" w:rsidRPr="00444F3A" w14:paraId="0610BC37"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51FBED1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Առաջին ատյանի դատարանի դատավոր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8C27499"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67000019"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16.0</w:t>
                  </w:r>
                </w:p>
              </w:tc>
            </w:tr>
            <w:tr w:rsidR="00C9742B" w:rsidRPr="00444F3A" w14:paraId="17E427B7" w14:textId="77777777" w:rsidTr="004C4A0B">
              <w:trPr>
                <w:trHeight w:val="750"/>
              </w:trPr>
              <w:tc>
                <w:tcPr>
                  <w:tcW w:w="9329" w:type="dxa"/>
                  <w:gridSpan w:val="3"/>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4B114A7E"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t>Ինքնավար մարմիններ, անկախ պետական մարմիններ</w:t>
                  </w:r>
                </w:p>
                <w:p w14:paraId="7163ACAC"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t>Դատախազություն</w:t>
                  </w:r>
                </w:p>
              </w:tc>
            </w:tr>
            <w:tr w:rsidR="00C9742B" w:rsidRPr="00444F3A" w14:paraId="57A103C0"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26D45A3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B96D04B"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15</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3C1A9EF"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22.0</w:t>
                  </w:r>
                </w:p>
              </w:tc>
            </w:tr>
            <w:tr w:rsidR="00C9742B" w:rsidRPr="00444F3A" w14:paraId="1479BAD2" w14:textId="77777777" w:rsidTr="004C4A0B">
              <w:trPr>
                <w:trHeight w:val="181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5719B2F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դատախազի` ապօրինի ծագում ունեցող գույքի բռնագանձմանն ուղղված գործառույթների ոլորտը համակարգող տեղակալ</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0FF496BD"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12.50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54789AE"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17.0</w:t>
                  </w:r>
                </w:p>
              </w:tc>
            </w:tr>
            <w:tr w:rsidR="00C9742B" w:rsidRPr="00444F3A" w14:paraId="55F4547C"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1D00BF44"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դատախազի տեղակալ</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0B6574A"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11</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E3F8594"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17.0</w:t>
                  </w:r>
                </w:p>
              </w:tc>
            </w:tr>
            <w:tr w:rsidR="00C9742B" w:rsidRPr="00444F3A" w14:paraId="18C8BCF3" w14:textId="77777777" w:rsidTr="004C4A0B">
              <w:trPr>
                <w:trHeight w:val="159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1959EB1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lastRenderedPageBreak/>
                    <w:t>Գլխավոր դատախազության` ապօրինի ծագում ունեցող գույքի բռնագանձմանն ուղղված գործառույթներ իրականացնող վարչության պետ</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99CCD97"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F87D379"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12.5</w:t>
                  </w:r>
                </w:p>
              </w:tc>
            </w:tr>
            <w:tr w:rsidR="00C9742B" w:rsidRPr="00444F3A" w14:paraId="7E66E705" w14:textId="77777777" w:rsidTr="004C4A0B">
              <w:trPr>
                <w:trHeight w:val="181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680570A5"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դատախազության` ապօրինի ծագում ունեցող գույքի բռնագանձմանն ուղղված գործառույթներ իրականացնող վարչության պետի տեղակալ</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3BF56E3"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9.50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E752059"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12.0</w:t>
                  </w:r>
                </w:p>
              </w:tc>
            </w:tr>
            <w:tr w:rsidR="00C9742B" w:rsidRPr="00444F3A" w14:paraId="3F6CF80E" w14:textId="77777777" w:rsidTr="004C4A0B">
              <w:trPr>
                <w:trHeight w:val="181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4CB9B23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դատախազության` ապօրինի ծագում ունեցող գույքի բռնագանձմանն ուղղված գործառույթներ իրականացնող վարչության ավագ դատախազ</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0AF6A427"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9.25</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3041A2D"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11.5</w:t>
                  </w:r>
                </w:p>
              </w:tc>
            </w:tr>
            <w:tr w:rsidR="00C9742B" w:rsidRPr="00444F3A" w14:paraId="616758BD" w14:textId="77777777" w:rsidTr="004C4A0B">
              <w:trPr>
                <w:trHeight w:val="180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52750468"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դատախազության` ապօրինի ծագում ունեցող գույքի բռնագանձմանն ուղղված գործառույթներ իրականացնող վարչության դատախազ</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6E36E305"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9</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AB01D78"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11.0</w:t>
                  </w:r>
                </w:p>
              </w:tc>
            </w:tr>
            <w:tr w:rsidR="00C9742B" w:rsidRPr="00444F3A" w14:paraId="32572047" w14:textId="77777777" w:rsidTr="004C4A0B">
              <w:trPr>
                <w:trHeight w:val="106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54C423D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Գլխավոր դատախազության վարչության պետ</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039F3557"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9</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0DCDFC5C"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11.0</w:t>
                  </w:r>
                </w:p>
              </w:tc>
            </w:tr>
            <w:tr w:rsidR="00C9742B" w:rsidRPr="00444F3A" w14:paraId="71BD9798" w14:textId="77777777" w:rsidTr="004C4A0B">
              <w:trPr>
                <w:trHeight w:val="66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537E08E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Երեւան քաղաքի դատախազ</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5276559"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8</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367D75A"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11.0</w:t>
                  </w:r>
                </w:p>
              </w:tc>
            </w:tr>
            <w:tr w:rsidR="00C9742B" w:rsidRPr="00444F3A" w14:paraId="3658D6D8" w14:textId="77777777" w:rsidTr="004C4A0B">
              <w:trPr>
                <w:trHeight w:val="675"/>
              </w:trPr>
              <w:tc>
                <w:tcPr>
                  <w:tcW w:w="9329" w:type="dxa"/>
                  <w:gridSpan w:val="3"/>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116DA4D2"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lastRenderedPageBreak/>
                    <w:t>Քննչական կոմիտե</w:t>
                  </w:r>
                </w:p>
              </w:tc>
            </w:tr>
            <w:tr w:rsidR="00C9742B" w:rsidRPr="00444F3A" w14:paraId="67F3D75D"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0936EC0C"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նախագահ</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1B0A3817"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14.50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21698E1"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22.0</w:t>
                  </w:r>
                </w:p>
              </w:tc>
            </w:tr>
            <w:tr w:rsidR="00C9742B" w:rsidRPr="00444F3A" w14:paraId="37DD88B3"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1099ECB8"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Քննչական կոմիտեի նախագահի տեղակալ</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C1B11D4"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14.00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587DAB1"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17.0</w:t>
                  </w:r>
                </w:p>
              </w:tc>
            </w:tr>
            <w:tr w:rsidR="00C9742B" w:rsidRPr="00444F3A" w14:paraId="3DE4C0EB" w14:textId="77777777" w:rsidTr="004C4A0B">
              <w:trPr>
                <w:trHeight w:val="675"/>
              </w:trPr>
              <w:tc>
                <w:tcPr>
                  <w:tcW w:w="9329" w:type="dxa"/>
                  <w:gridSpan w:val="3"/>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48D2110B"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t>Հակակոռուպցիոն կոմիտե</w:t>
                  </w:r>
                </w:p>
              </w:tc>
            </w:tr>
            <w:tr w:rsidR="00C9742B" w:rsidRPr="00444F3A" w14:paraId="2FB0FA4D"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0BC9BCC2"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նախագահ</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55B1998"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14.50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2F1C220"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22.0</w:t>
                  </w:r>
                </w:p>
              </w:tc>
            </w:tr>
            <w:tr w:rsidR="00C9742B" w:rsidRPr="00444F3A" w14:paraId="4E5698D4"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337F2A0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նախագահի տեղակալ</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07CF28A"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14</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4716C5A"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17.0</w:t>
                  </w:r>
                </w:p>
              </w:tc>
            </w:tr>
            <w:tr w:rsidR="00C9742B" w:rsidRPr="00444F3A" w14:paraId="04609A7E"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6B31D89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Հակակոռուպցիոն կոմիտեի վարչության պետ</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24E7E41"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8.00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84E7162"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10.5</w:t>
                  </w:r>
                </w:p>
              </w:tc>
            </w:tr>
            <w:tr w:rsidR="00C9742B" w:rsidRPr="00444F3A" w14:paraId="4AE56EB1" w14:textId="77777777" w:rsidTr="004C4A0B">
              <w:trPr>
                <w:trHeight w:val="660"/>
              </w:trPr>
              <w:tc>
                <w:tcPr>
                  <w:tcW w:w="9329" w:type="dxa"/>
                  <w:gridSpan w:val="3"/>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091377BE"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t>Ինքնավար կամ անկախ այլ պետական մարմիններ</w:t>
                  </w:r>
                </w:p>
              </w:tc>
            </w:tr>
            <w:tr w:rsidR="00C9742B" w:rsidRPr="00444F3A" w14:paraId="3E93119F"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5ED45EC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Ինքնավար կամ անկախ պետական մարմնի ղեկավար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144405E1"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14.00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10A25492"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22.0</w:t>
                  </w:r>
                </w:p>
              </w:tc>
            </w:tr>
            <w:tr w:rsidR="00C9742B" w:rsidRPr="00444F3A" w14:paraId="35FB0884"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2B17DD8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Ինքնավար կամ անկախ մարմնի ղեկավարի տեղակալ</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D9A3293"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F930386"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17.0</w:t>
                  </w:r>
                </w:p>
              </w:tc>
            </w:tr>
            <w:tr w:rsidR="00C9742B" w:rsidRPr="00444F3A" w14:paraId="25C0D9FD"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7A828BD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lastRenderedPageBreak/>
                    <w:t>Ինքնավար կամ անկախ մարմնի քարտուղար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D3A9EEC"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CEFC762"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17.0</w:t>
                  </w:r>
                </w:p>
              </w:tc>
            </w:tr>
            <w:tr w:rsidR="00C9742B" w:rsidRPr="00444F3A" w14:paraId="515C5734" w14:textId="77777777" w:rsidTr="004C4A0B">
              <w:trPr>
                <w:trHeight w:val="106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72777B2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Ինքնավար կամ անկախ մարմնի անդամ</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6CBC6281"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12</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121BD8E4"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17.0</w:t>
                  </w:r>
                </w:p>
              </w:tc>
            </w:tr>
            <w:tr w:rsidR="00C9742B" w:rsidRPr="00444F3A" w14:paraId="788ADCCD" w14:textId="77777777" w:rsidTr="004C4A0B">
              <w:trPr>
                <w:trHeight w:val="660"/>
              </w:trPr>
              <w:tc>
                <w:tcPr>
                  <w:tcW w:w="9329" w:type="dxa"/>
                  <w:gridSpan w:val="3"/>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5E8A3E74"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t>Հանրապետության նախագահի աշխատակազմ</w:t>
                  </w:r>
                </w:p>
              </w:tc>
            </w:tr>
            <w:tr w:rsidR="00C9742B" w:rsidRPr="00444F3A" w14:paraId="6775EEB8"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02459D9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Հանրապետության նախագահի աշխատակազմի ղեկավար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3BA3ECE"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11</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B084618"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20.0</w:t>
                  </w:r>
                </w:p>
              </w:tc>
            </w:tr>
            <w:tr w:rsidR="00C9742B" w:rsidRPr="00444F3A" w14:paraId="2B092D30" w14:textId="77777777" w:rsidTr="004C4A0B">
              <w:trPr>
                <w:trHeight w:val="106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3253E72E"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Հանրապետության նախագահի խորհրդական</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7D89D7C"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9.50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C1E8CB8"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16.0</w:t>
                  </w:r>
                </w:p>
              </w:tc>
            </w:tr>
            <w:tr w:rsidR="00C9742B" w:rsidRPr="00444F3A" w14:paraId="53F24E26"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1A1742B6"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Հանրապետության նախագահի աշխատակազմի ղեկավարի տեղակալ</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09670368"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8.50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FFA649A"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15.0</w:t>
                  </w:r>
                </w:p>
              </w:tc>
            </w:tr>
            <w:tr w:rsidR="00C9742B" w:rsidRPr="00444F3A" w14:paraId="2EF4D8A7" w14:textId="77777777" w:rsidTr="004C4A0B">
              <w:trPr>
                <w:trHeight w:val="660"/>
              </w:trPr>
              <w:tc>
                <w:tcPr>
                  <w:tcW w:w="9329" w:type="dxa"/>
                  <w:gridSpan w:val="3"/>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11ACD85B"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t>Վարչապետի աշխատակազմ</w:t>
                  </w:r>
                </w:p>
              </w:tc>
            </w:tr>
            <w:tr w:rsidR="00C9742B" w:rsidRPr="00444F3A" w14:paraId="61BBB55C" w14:textId="77777777" w:rsidTr="004C4A0B">
              <w:trPr>
                <w:trHeight w:val="106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tcPr>
                <w:p w14:paraId="02283DF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Վարչապետի աշխատակազմի ղեկավար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CDEB2AE"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12</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667997A6"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26.0</w:t>
                  </w:r>
                </w:p>
              </w:tc>
            </w:tr>
            <w:tr w:rsidR="00C9742B" w:rsidRPr="00444F3A" w14:paraId="34C79572" w14:textId="77777777" w:rsidTr="004C4A0B">
              <w:trPr>
                <w:trHeight w:val="66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7929868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Վարչապետի գլխավոր խորհրդական</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919D4E9"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11</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F09C495"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20.0</w:t>
                  </w:r>
                </w:p>
              </w:tc>
            </w:tr>
            <w:tr w:rsidR="00C9742B" w:rsidRPr="00444F3A" w14:paraId="3AC0A913" w14:textId="77777777" w:rsidTr="004C4A0B">
              <w:trPr>
                <w:trHeight w:val="106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67BD001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lastRenderedPageBreak/>
                    <w:t>Վարչապետի աշխատակազմի ղեկավարի տեղակալ</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8B87B38"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85BF487"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18.0</w:t>
                  </w:r>
                </w:p>
              </w:tc>
            </w:tr>
            <w:tr w:rsidR="00C9742B" w:rsidRPr="00444F3A" w14:paraId="68BCAA58"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0C230311"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Փոխվարչապետի գրասենյակի ղեկավար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6394964"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EC14D3B"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18.0</w:t>
                  </w:r>
                </w:p>
              </w:tc>
            </w:tr>
            <w:tr w:rsidR="00C9742B" w:rsidRPr="00444F3A" w14:paraId="0D3E5338"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28DFF0F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Վարչապետի խորհրդական</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22C55BA"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69E18F2B"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16.0</w:t>
                  </w:r>
                </w:p>
              </w:tc>
            </w:tr>
            <w:tr w:rsidR="00C9742B" w:rsidRPr="00444F3A" w14:paraId="410FD03F"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2B0B42B8"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Քաղաքացիական ծառայության գրասենյակի ղեկավար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6A0B493C"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E056C12"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16.0</w:t>
                  </w:r>
                </w:p>
              </w:tc>
            </w:tr>
            <w:tr w:rsidR="00C9742B" w:rsidRPr="00444F3A" w14:paraId="3268EC8E" w14:textId="77777777" w:rsidTr="004C4A0B">
              <w:trPr>
                <w:trHeight w:val="675"/>
              </w:trPr>
              <w:tc>
                <w:tcPr>
                  <w:tcW w:w="9329" w:type="dxa"/>
                  <w:gridSpan w:val="3"/>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16B4D555"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t>Ազգային ժողովի աշխատակազմ</w:t>
                  </w:r>
                </w:p>
              </w:tc>
            </w:tr>
            <w:tr w:rsidR="00C9742B" w:rsidRPr="00444F3A" w14:paraId="3B1439F0"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7E47D2C8"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աշխատակազմի ղեկավար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46E42A3"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12</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4FF23FC"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20.0</w:t>
                  </w:r>
                </w:p>
              </w:tc>
            </w:tr>
            <w:tr w:rsidR="00C9742B" w:rsidRPr="00444F3A" w14:paraId="6BF80F44"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11FF794B"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աշխատակազմի ղեկավարի տեղակալ</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10DCE234"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8.50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04DEA1F6"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16.0</w:t>
                  </w:r>
                </w:p>
              </w:tc>
            </w:tr>
            <w:tr w:rsidR="00C9742B" w:rsidRPr="00444F3A" w14:paraId="669FE9F1"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266E86AF"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նախագահի խորհրդական</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931BF76"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9.50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048B148C"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15.0</w:t>
                  </w:r>
                </w:p>
              </w:tc>
            </w:tr>
            <w:tr w:rsidR="00C9742B" w:rsidRPr="00444F3A" w14:paraId="62CB8794"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1FDEAD67"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Ազգային ժողովի նախագահի օգնական</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CAEFCA5"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8</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01F1092"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10.0</w:t>
                  </w:r>
                </w:p>
              </w:tc>
            </w:tr>
            <w:tr w:rsidR="00C9742B" w:rsidRPr="00444F3A" w14:paraId="3BF18158" w14:textId="77777777" w:rsidTr="004C4A0B">
              <w:trPr>
                <w:trHeight w:val="675"/>
              </w:trPr>
              <w:tc>
                <w:tcPr>
                  <w:tcW w:w="9329" w:type="dxa"/>
                  <w:gridSpan w:val="3"/>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351D311A"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t>Սահմանադրական դատարանի աշխատակազմ</w:t>
                  </w:r>
                </w:p>
              </w:tc>
            </w:tr>
            <w:tr w:rsidR="00C9742B" w:rsidRPr="00444F3A" w14:paraId="7DDE6192"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3AFBF113"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lastRenderedPageBreak/>
                    <w:t>Սահմանադրական դատարանի աշխատակազմի ղեկավար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6E5C3327"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6223436C"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17.0</w:t>
                  </w:r>
                </w:p>
              </w:tc>
            </w:tr>
            <w:tr w:rsidR="00C9742B" w:rsidRPr="00444F3A" w14:paraId="10860A60" w14:textId="77777777" w:rsidTr="004C4A0B">
              <w:trPr>
                <w:trHeight w:val="1050"/>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575207F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Սահմանադրական դատարանի նախագահի խորհրդական</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010948C2"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9</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C38F7C4"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15.0</w:t>
                  </w:r>
                </w:p>
              </w:tc>
            </w:tr>
            <w:tr w:rsidR="00C9742B" w:rsidRPr="00444F3A" w14:paraId="4197A720"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0148C09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Դատական դեպարտամենտ</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5F115824"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76F3D83"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r>
            <w:tr w:rsidR="00C9742B" w:rsidRPr="00444F3A" w14:paraId="33AAF7A8"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71F35CF9"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Դատական դեպարտամենտի ղեկավար</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042C14F"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10</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BFEA920"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17.0</w:t>
                  </w:r>
                </w:p>
              </w:tc>
            </w:tr>
            <w:tr w:rsidR="00C9742B" w:rsidRPr="00444F3A" w14:paraId="52DA913B"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40EBC95D"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Դատավորի օգնական</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3098CCC1"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0F3C507"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5.0</w:t>
                  </w:r>
                </w:p>
              </w:tc>
            </w:tr>
            <w:tr w:rsidR="00C9742B" w:rsidRPr="00444F3A" w14:paraId="11543679" w14:textId="77777777" w:rsidTr="004C4A0B">
              <w:trPr>
                <w:trHeight w:val="1200"/>
              </w:trPr>
              <w:tc>
                <w:tcPr>
                  <w:tcW w:w="9329" w:type="dxa"/>
                  <w:gridSpan w:val="3"/>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26026FA8" w14:textId="77777777" w:rsidR="00C9742B" w:rsidRPr="00444F3A" w:rsidRDefault="00C9742B" w:rsidP="00C9742B">
                  <w:pPr>
                    <w:ind w:left="141"/>
                    <w:rPr>
                      <w:rFonts w:ascii="GHEA Grapalat" w:hAnsi="GHEA Grapalat"/>
                      <w:b/>
                      <w:bCs/>
                      <w:sz w:val="24"/>
                      <w:szCs w:val="24"/>
                    </w:rPr>
                  </w:pPr>
                  <w:r w:rsidRPr="00444F3A">
                    <w:rPr>
                      <w:rFonts w:ascii="GHEA Grapalat" w:eastAsia="Tahoma" w:hAnsi="GHEA Grapalat" w:cs="Tahoma"/>
                      <w:b/>
                      <w:bCs/>
                      <w:sz w:val="24"/>
                      <w:szCs w:val="24"/>
                    </w:rPr>
                    <w:t>Նախարարություններ</w:t>
                  </w:r>
                </w:p>
                <w:p w14:paraId="46825719" w14:textId="77777777" w:rsidR="00C9742B" w:rsidRPr="00444F3A" w:rsidRDefault="00C9742B" w:rsidP="00C9742B">
                  <w:pPr>
                    <w:ind w:left="141"/>
                    <w:rPr>
                      <w:rFonts w:ascii="GHEA Grapalat" w:hAnsi="GHEA Grapalat"/>
                      <w:b/>
                      <w:bCs/>
                      <w:sz w:val="24"/>
                      <w:szCs w:val="24"/>
                    </w:rPr>
                  </w:pPr>
                  <w:r w:rsidRPr="00444F3A">
                    <w:rPr>
                      <w:rFonts w:ascii="GHEA Grapalat" w:hAnsi="GHEA Grapalat"/>
                      <w:b/>
                      <w:bCs/>
                      <w:sz w:val="24"/>
                      <w:szCs w:val="24"/>
                    </w:rPr>
                    <w:t xml:space="preserve"> </w:t>
                  </w:r>
                </w:p>
              </w:tc>
            </w:tr>
            <w:tr w:rsidR="00C9742B" w:rsidRPr="00444F3A" w14:paraId="1BD340EB"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66BA7202"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Նախարարի խորհրդական</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19B49D75"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4109461B"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7.0</w:t>
                  </w:r>
                </w:p>
              </w:tc>
            </w:tr>
            <w:tr w:rsidR="00C9742B" w:rsidRPr="00444F3A" w14:paraId="3D3110F9" w14:textId="77777777" w:rsidTr="004C4A0B">
              <w:trPr>
                <w:trHeight w:val="675"/>
              </w:trPr>
              <w:tc>
                <w:tcPr>
                  <w:tcW w:w="4470" w:type="dxa"/>
                  <w:tcBorders>
                    <w:top w:val="nil"/>
                    <w:left w:val="dotted" w:sz="6" w:space="0" w:color="000000"/>
                    <w:bottom w:val="dotted" w:sz="6" w:space="0" w:color="000000"/>
                    <w:right w:val="dotted" w:sz="6" w:space="0" w:color="000000"/>
                  </w:tcBorders>
                  <w:shd w:val="clear" w:color="auto" w:fill="auto"/>
                  <w:tcMar>
                    <w:top w:w="0" w:type="dxa"/>
                    <w:left w:w="100" w:type="dxa"/>
                    <w:bottom w:w="0" w:type="dxa"/>
                    <w:right w:w="100" w:type="dxa"/>
                  </w:tcMar>
                  <w:vAlign w:val="bottom"/>
                </w:tcPr>
                <w:p w14:paraId="126E3950" w14:textId="77777777" w:rsidR="00C9742B" w:rsidRPr="00444F3A" w:rsidRDefault="00C9742B" w:rsidP="00C9742B">
                  <w:pPr>
                    <w:ind w:left="141"/>
                    <w:rPr>
                      <w:rFonts w:ascii="GHEA Grapalat" w:hAnsi="GHEA Grapalat"/>
                      <w:sz w:val="24"/>
                      <w:szCs w:val="24"/>
                    </w:rPr>
                  </w:pPr>
                  <w:r w:rsidRPr="00444F3A">
                    <w:rPr>
                      <w:rFonts w:ascii="GHEA Grapalat" w:eastAsia="Tahoma" w:hAnsi="GHEA Grapalat" w:cs="Tahoma"/>
                      <w:sz w:val="24"/>
                      <w:szCs w:val="24"/>
                    </w:rPr>
                    <w:t>Նախարարի օգնական</w:t>
                  </w:r>
                </w:p>
              </w:tc>
              <w:tc>
                <w:tcPr>
                  <w:tcW w:w="2040"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29995F8C"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w:t>
                  </w:r>
                </w:p>
              </w:tc>
              <w:tc>
                <w:tcPr>
                  <w:tcW w:w="2819" w:type="dxa"/>
                  <w:tcBorders>
                    <w:top w:val="nil"/>
                    <w:left w:val="nil"/>
                    <w:bottom w:val="dotted" w:sz="6" w:space="0" w:color="000000"/>
                    <w:right w:val="dotted" w:sz="6" w:space="0" w:color="000000"/>
                  </w:tcBorders>
                  <w:shd w:val="clear" w:color="auto" w:fill="auto"/>
                  <w:tcMar>
                    <w:top w:w="0" w:type="dxa"/>
                    <w:left w:w="100" w:type="dxa"/>
                    <w:bottom w:w="0" w:type="dxa"/>
                    <w:right w:w="100" w:type="dxa"/>
                  </w:tcMar>
                </w:tcPr>
                <w:p w14:paraId="7BF33B26"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 6.0</w:t>
                  </w:r>
                </w:p>
              </w:tc>
            </w:tr>
          </w:tbl>
          <w:p w14:paraId="1E64F727"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hAnsi="GHEA Grapalat"/>
                <w:sz w:val="24"/>
                <w:szCs w:val="24"/>
              </w:rPr>
              <w:t xml:space="preserve"> </w:t>
            </w:r>
          </w:p>
          <w:p w14:paraId="226A4CB7" w14:textId="55363DA9"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Ինչպես նկատեցինք ներկայացված աղյուսակից՝ բացառությամբ դատական իշխանության ներկայացուցիչների, բոլոր պետական պաշտոն զբաղեցնող անձանց պաշտոնային </w:t>
            </w:r>
            <w:r w:rsidR="00D335CF">
              <w:rPr>
                <w:rFonts w:ascii="GHEA Grapalat" w:eastAsia="Tahoma" w:hAnsi="GHEA Grapalat" w:cs="Tahoma"/>
                <w:sz w:val="24"/>
                <w:szCs w:val="24"/>
              </w:rPr>
              <w:t>դրույ</w:t>
            </w:r>
            <w:r w:rsidR="00D335CF">
              <w:rPr>
                <w:rFonts w:ascii="GHEA Grapalat" w:eastAsia="Tahoma" w:hAnsi="GHEA Grapalat" w:cs="Tahoma"/>
                <w:sz w:val="24"/>
                <w:szCs w:val="24"/>
                <w:lang w:val="hy-AM"/>
              </w:rPr>
              <w:t>ք</w:t>
            </w:r>
            <w:r w:rsidRPr="00444F3A">
              <w:rPr>
                <w:rFonts w:ascii="GHEA Grapalat" w:eastAsia="Tahoma" w:hAnsi="GHEA Grapalat" w:cs="Tahoma"/>
                <w:sz w:val="24"/>
                <w:szCs w:val="24"/>
              </w:rPr>
              <w:t xml:space="preserve">աչափի գործակիցների կրկնակի աճ է նկատվում։ Ճիշտ է համապատասխան սանդղակից կարելի է նկատել, որ Դատավորների նախկինում առկա 10 գործակիցը փոփոխության է ենթարկվել և դարձել է 16, սակայն գործող </w:t>
            </w:r>
            <w:r w:rsidRPr="00444F3A">
              <w:rPr>
                <w:rFonts w:ascii="GHEA Grapalat" w:eastAsia="Tahoma" w:hAnsi="GHEA Grapalat" w:cs="Tahoma"/>
                <w:sz w:val="24"/>
                <w:szCs w:val="24"/>
              </w:rPr>
              <w:lastRenderedPageBreak/>
              <w:t>կարգավորումների համաձայն՝ այդ նույն Դատավորների համար նախատեսված է մոտավորապես պաշտոնային դրույքաչափի 60 տոկոսի չափով հավելում, որը նոր կարգավորման համաձայն պետք է չլինի։ Զուտ մաթեմատիկական հաշվարկի արդյունքում ստացվում է, որ Դատավորները այսպես, թե այնպես ներկայումս էլ ստանում էին 16 գործակցին հավասարեցված աշխատավարձ և Նախագծով նրանց համար որևէ փոփոխություն չի նախատեսվում, այլ լրացուցիչ աշխատավարձը վերածվում է հիմնական աշխատավարձի։</w:t>
            </w:r>
          </w:p>
          <w:p w14:paraId="630DCF23"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Հատկապես մտահոգիչ է այն հանգամանքը, որ դատական իշխանություն ներկայացնող անձանց համար ավելի ցածր երաշխիքներ են օրենսդրորեն նախատեսվում, քան օրինակ օրենսդիր, գործադիր կամ պետական այլ մարմիններում պաշտոն զբաղեցնող անձանց համար։ Որպես օրինակներ կցանկանայինք համեմատականներ անցկացնել ներկայիս և նախագծով առաջարկվող  կարգավորումների վերաբերյալ</w:t>
            </w:r>
            <w:r w:rsidRPr="00444F3A">
              <w:rPr>
                <w:rFonts w:ascii="Cambria Math" w:hAnsi="Cambria Math" w:cs="Cambria Math"/>
                <w:sz w:val="24"/>
                <w:szCs w:val="24"/>
              </w:rPr>
              <w:t>․</w:t>
            </w:r>
          </w:p>
          <w:p w14:paraId="23D05692"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Այսպես, եթե ներկայիս գործող կարգավորումների համաձայն Սփյուռքի գործերի գլխավոր հանձնակատարը, Մարզպետը, նախարարի տեղակալը, տարբեր պետական մարմիններում աշխատակազմերի ղեկավարները և նրանց տեղակալները, ընդհուպ խորհրդականները ստանում էին Դատավորներից ցածր աշխատավարձ դրանում ներառում ենք ինչպես հիմնական, այնպես էլ լրացուցիչ աշխատավարձերը, ապա Նախագծով առաջարկվող կարգավորումների համաձայն նրանց բոլորի համար նախատեսված է Դատավորներից բարձր նույնիսկ՝ կրկնակի կամ հավասարեցված աշխատավարձ։</w:t>
            </w:r>
          </w:p>
          <w:p w14:paraId="0A95E540"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Ամենայն հարգանքով և պատասխանատվությամբ մոտենալով պետական պաշտոն զբաղեցնող անձանց կողմից կատարվող աշխատանքին` հարկ է նկատել, որ </w:t>
            </w:r>
            <w:r w:rsidRPr="00444F3A">
              <w:rPr>
                <w:rFonts w:ascii="GHEA Grapalat" w:eastAsia="Tahoma" w:hAnsi="GHEA Grapalat" w:cs="Tahoma"/>
                <w:sz w:val="24"/>
                <w:szCs w:val="24"/>
              </w:rPr>
              <w:lastRenderedPageBreak/>
              <w:t>թվարկված պաշտոն զբաղեցնող անձանց վարձատրության նման կտրուկ աճը պայմանավորվել է նրանց կողմից ավելի բարձր մակարդակի աշխատանքի կազմակերպման և ղեկավարման պատասխանատվության, որոշումներ կայացնելու լիազորությունների, գործունեության ազդեցություն, շփումներ և ներկայացուցչություն ունենալու հանգամանքով։ Սակայն հարկ է նկատել, որ այս բոլոր գործառույթները ի կատար են ածվում նաև Դատավորների կողմից և որևէ կերպով օբյեկտիվորեն չի հիմնավորվել վերջիններիս աշխատավարձերի չբարձրացումը և մյուսների աշխատավարձերի բարձրացման էական և ակնառու փոփոխությունները, ավելին՝ ներկայացված ցանկում կան պաշտոններ, որոնք ընդհանրապես կապ չունեն որոշումներ կայացնելու, ավելի բարձր մակարդակի աշխատանքի կազմակերպման և ղեկավարման պատասխանատվության հետ։</w:t>
            </w:r>
          </w:p>
          <w:p w14:paraId="3388834B"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Ողջունելի և խրախուսելի է պետական պաշտոններ և պետական ծառայության պաշտոններ զբաղեցնող անձանց աշխատավարձերի բարձրացմանն ուղղված պետության քաղաքականությունը։ Այդուհանդերձ, Նախագծով առաջարկվող փոփոխություններով ստացվում է մի իրավիճակ, որ դատական իշխանությունը կրող պաշտոնատար անձանց վարձատրությունն ավելի պակաս է լինում, ինչը չի կարող հետապնդել իրավաչափ նպատակ, համապատասխանել վարձատրության համաչափության սկզբունքին և արդարացվել այլևայլ պատճառաբանություններով։ Ավելին՝ վերջին տարիներին դատարանների էական ծանրաբեռնվածության անընդհատ ավելացմամբ պայմանավորված գործող աշխատավարձերի չափերն այլևս չեն համապատասխանում դատավորների կատարած աշխատանքի ծավալներին և պահանջում են հրատապ լուծումներ ինչպես դատարանների գերծանրաբեռնվածության թեթևացման, այնպես էլ՝ աշխատավարձերի համաչափ ավելացման գործուն միջոցների իրագործման՝ նախիկնում իշխանությունների կողմից </w:t>
            </w:r>
            <w:r w:rsidRPr="00444F3A">
              <w:rPr>
                <w:rFonts w:ascii="GHEA Grapalat" w:eastAsia="Tahoma" w:hAnsi="GHEA Grapalat" w:cs="Tahoma"/>
                <w:sz w:val="24"/>
                <w:szCs w:val="24"/>
              </w:rPr>
              <w:lastRenderedPageBreak/>
              <w:t>դատավորների սոցիալական երաշխիքների բարելավմանն ուղղված տեսանելի քաղաքականությունից հետնահանջը բացառելու նպատակով։</w:t>
            </w:r>
          </w:p>
          <w:p w14:paraId="1721B32F"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Հարկ է նկատել, որ պետական պաշտոն զբաղեցնող յուրաքանչյուր անձ (բացառությամբ դատավորների) ստանում է նաև համապատասխան պարգևատրումեր, ինչի արդյունքում կոնպենսացվում է վերջինիս կատարած ահռելի աշխատանքի արդյունքը, սակայն դատավորների համար նախատեսված չէ պարգևատրման համակարգը, դրա համար էլ գործող օրենսդրությունը նախատեսում էր հավելում։ Այս առումով մտահոգիչ է նաև Նախագծի այն կարգավորումը, որ հավելումները վերացվում են բացառապես Դատական իշխանության համար, սակայն պահպանվում են ինքնավար պաշտոն զբաղեցնող մյուս անձանց դեպքում օրինակ՝ դատախազություն և քննչական մարմիններ։</w:t>
            </w:r>
          </w:p>
          <w:p w14:paraId="02E3CAE0"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Ստորև ներկայացվում է եվրոպական երկրներում դատավորների ծանրաբեռնվածության և դրան համապատասխան ստացած աշխատավարձերի համեմատական վերլուծությունը։ Այսպես, Հայաստանի Հանրապետությունում 2026 թվականի դրությամբ առաջին ատյանի դատավորի միջին աշխատավարձը կազմում է 2239 եվրոյին համարժեք ՀՀ դրամ, որի հաշվարկի համար հիմք են ընդունվել «Պետական պաշտոններ և պետական ծառայության պաշտոններ ծբաղեցնող անձանց վարձատրության մասին» ՀՀ օրենքի համապատասխան դրույթները և 1 մեկ եվրոյի դիմաց ՀՀ դրամի միջին փոխարժեքը՝ հրապարակված ՀՀ վիճակագրական կոմիտեի կողմից /</w:t>
            </w:r>
            <w:hyperlink r:id="rId8">
              <w:r w:rsidRPr="00444F3A">
                <w:rPr>
                  <w:rFonts w:ascii="GHEA Grapalat" w:hAnsi="GHEA Grapalat"/>
                  <w:color w:val="1155CC"/>
                  <w:sz w:val="24"/>
                  <w:szCs w:val="24"/>
                  <w:u w:val="single"/>
                </w:rPr>
                <w:t>https://armstat.am/am/?nid=12&amp;id=17010</w:t>
              </w:r>
            </w:hyperlink>
            <w:r w:rsidRPr="00444F3A">
              <w:rPr>
                <w:rFonts w:ascii="GHEA Grapalat" w:eastAsia="Tahoma" w:hAnsi="GHEA Grapalat" w:cs="Tahoma"/>
                <w:sz w:val="24"/>
                <w:szCs w:val="24"/>
              </w:rPr>
              <w:t>/ ։</w:t>
            </w:r>
          </w:p>
          <w:p w14:paraId="77EA9AB6"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Եվրոպական երկրներում վիճակագրական տվյալները հետևյալն են</w:t>
            </w:r>
            <w:r w:rsidRPr="00444F3A">
              <w:rPr>
                <w:rFonts w:ascii="Cambria Math" w:hAnsi="Cambria Math" w:cs="Cambria Math"/>
                <w:sz w:val="24"/>
                <w:szCs w:val="24"/>
              </w:rPr>
              <w:t>․</w:t>
            </w:r>
            <w:r w:rsidRPr="00444F3A">
              <w:rPr>
                <w:rFonts w:ascii="GHEA Grapalat" w:hAnsi="GHEA Grapalat"/>
                <w:sz w:val="24"/>
                <w:szCs w:val="24"/>
              </w:rPr>
              <w:t>[2]</w:t>
            </w:r>
          </w:p>
          <w:p w14:paraId="7E3E1FD1" w14:textId="77777777" w:rsidR="00C9742B" w:rsidRPr="00444F3A" w:rsidRDefault="00C9742B" w:rsidP="00C9742B">
            <w:pPr>
              <w:spacing w:before="100" w:after="200"/>
              <w:ind w:left="141"/>
              <w:jc w:val="both"/>
              <w:rPr>
                <w:rFonts w:ascii="GHEA Grapalat" w:hAnsi="GHEA Grapalat"/>
                <w:b/>
                <w:bCs/>
                <w:sz w:val="24"/>
                <w:szCs w:val="24"/>
                <w:u w:val="single"/>
              </w:rPr>
            </w:pPr>
            <w:r w:rsidRPr="00444F3A">
              <w:rPr>
                <w:rFonts w:ascii="GHEA Grapalat" w:eastAsia="Tahoma" w:hAnsi="GHEA Grapalat" w:cs="Tahoma"/>
                <w:b/>
                <w:bCs/>
                <w:sz w:val="24"/>
                <w:szCs w:val="24"/>
                <w:u w:val="single"/>
              </w:rPr>
              <w:lastRenderedPageBreak/>
              <w:t>2024 թվականի դրությամբ տվյալները ըստ երկրների (տվյալները նշված են  առաջին ատյանի դատավորների համար[3])</w:t>
            </w:r>
          </w:p>
          <w:tbl>
            <w:tblPr>
              <w:tblStyle w:val="a2"/>
              <w:tblW w:w="94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65"/>
              <w:gridCol w:w="1305"/>
              <w:gridCol w:w="1695"/>
              <w:gridCol w:w="1035"/>
              <w:gridCol w:w="1800"/>
              <w:gridCol w:w="2520"/>
            </w:tblGrid>
            <w:tr w:rsidR="00C9742B" w:rsidRPr="00444F3A" w14:paraId="2FC3AAC2" w14:textId="77777777" w:rsidTr="00AF634B">
              <w:trPr>
                <w:trHeight w:val="3090"/>
              </w:trPr>
              <w:tc>
                <w:tcPr>
                  <w:tcW w:w="1065" w:type="dxa"/>
                  <w:tcBorders>
                    <w:top w:val="single" w:sz="6" w:space="0" w:color="000000"/>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305794D4" w14:textId="77777777" w:rsidR="00C9742B" w:rsidRPr="00444F3A" w:rsidRDefault="00C9742B" w:rsidP="00C9742B">
                  <w:pPr>
                    <w:ind w:left="141"/>
                    <w:jc w:val="center"/>
                    <w:rPr>
                      <w:rFonts w:ascii="GHEA Grapalat" w:hAnsi="GHEA Grapalat"/>
                      <w:b/>
                      <w:bCs/>
                      <w:sz w:val="24"/>
                      <w:szCs w:val="24"/>
                    </w:rPr>
                  </w:pPr>
                  <w:r w:rsidRPr="00444F3A">
                    <w:rPr>
                      <w:rFonts w:ascii="GHEA Grapalat" w:hAnsi="GHEA Grapalat"/>
                      <w:sz w:val="24"/>
                      <w:szCs w:val="24"/>
                    </w:rPr>
                    <w:t xml:space="preserve">  </w:t>
                  </w:r>
                  <w:r w:rsidRPr="00444F3A">
                    <w:rPr>
                      <w:rFonts w:ascii="GHEA Grapalat" w:eastAsia="Tahoma" w:hAnsi="GHEA Grapalat" w:cs="Tahoma"/>
                      <w:b/>
                      <w:bCs/>
                      <w:sz w:val="24"/>
                      <w:szCs w:val="24"/>
                    </w:rPr>
                    <w:t>Երկիր</w:t>
                  </w:r>
                </w:p>
              </w:tc>
              <w:tc>
                <w:tcPr>
                  <w:tcW w:w="1305"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2AF56541" w14:textId="77777777" w:rsidR="00C9742B" w:rsidRPr="00444F3A" w:rsidRDefault="00C9742B" w:rsidP="00C9742B">
                  <w:pPr>
                    <w:ind w:left="141"/>
                    <w:jc w:val="center"/>
                    <w:rPr>
                      <w:rFonts w:ascii="GHEA Grapalat" w:hAnsi="GHEA Grapalat"/>
                      <w:b/>
                      <w:bCs/>
                      <w:sz w:val="24"/>
                      <w:szCs w:val="24"/>
                    </w:rPr>
                  </w:pPr>
                  <w:r w:rsidRPr="00444F3A">
                    <w:rPr>
                      <w:rFonts w:ascii="GHEA Grapalat" w:eastAsia="Tahoma" w:hAnsi="GHEA Grapalat" w:cs="Tahoma"/>
                      <w:b/>
                      <w:bCs/>
                      <w:sz w:val="24"/>
                      <w:szCs w:val="24"/>
                    </w:rPr>
                    <w:t>Միջին տարեկան աշխատավարձը /եվրո/</w:t>
                  </w:r>
                </w:p>
              </w:tc>
              <w:tc>
                <w:tcPr>
                  <w:tcW w:w="1695"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233A3918" w14:textId="77777777" w:rsidR="00C9742B" w:rsidRPr="00444F3A" w:rsidRDefault="00C9742B" w:rsidP="00C9742B">
                  <w:pPr>
                    <w:ind w:left="141"/>
                    <w:jc w:val="center"/>
                    <w:rPr>
                      <w:rFonts w:ascii="GHEA Grapalat" w:hAnsi="GHEA Grapalat"/>
                      <w:b/>
                      <w:bCs/>
                      <w:sz w:val="24"/>
                      <w:szCs w:val="24"/>
                    </w:rPr>
                  </w:pPr>
                  <w:r w:rsidRPr="00444F3A">
                    <w:rPr>
                      <w:rFonts w:ascii="GHEA Grapalat" w:eastAsia="Tahoma" w:hAnsi="GHEA Grapalat" w:cs="Tahoma"/>
                      <w:b/>
                      <w:bCs/>
                      <w:sz w:val="24"/>
                      <w:szCs w:val="24"/>
                    </w:rPr>
                    <w:t>Հարաբերակցությունը երկրում գործող միջին տարեկան աշխատավարձին</w:t>
                  </w:r>
                </w:p>
              </w:tc>
              <w:tc>
                <w:tcPr>
                  <w:tcW w:w="1035"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0BAD1654" w14:textId="77777777" w:rsidR="00C9742B" w:rsidRPr="00444F3A" w:rsidRDefault="00C9742B" w:rsidP="00C9742B">
                  <w:pPr>
                    <w:ind w:left="141"/>
                    <w:jc w:val="center"/>
                    <w:rPr>
                      <w:rFonts w:ascii="GHEA Grapalat" w:hAnsi="GHEA Grapalat"/>
                      <w:b/>
                      <w:bCs/>
                      <w:sz w:val="24"/>
                      <w:szCs w:val="24"/>
                    </w:rPr>
                  </w:pPr>
                  <w:r w:rsidRPr="00444F3A">
                    <w:rPr>
                      <w:rFonts w:ascii="GHEA Grapalat" w:eastAsia="Tahoma" w:hAnsi="GHEA Grapalat" w:cs="Tahoma"/>
                      <w:b/>
                      <w:bCs/>
                      <w:sz w:val="24"/>
                      <w:szCs w:val="24"/>
                    </w:rPr>
                    <w:t>Դատավորների քանակը 100 000 բնակչության շնչով</w:t>
                  </w:r>
                </w:p>
              </w:tc>
              <w:tc>
                <w:tcPr>
                  <w:tcW w:w="180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0A3E485F" w14:textId="77777777" w:rsidR="00C9742B" w:rsidRPr="00444F3A" w:rsidRDefault="00C9742B" w:rsidP="00C9742B">
                  <w:pPr>
                    <w:ind w:left="141"/>
                    <w:jc w:val="center"/>
                    <w:rPr>
                      <w:rFonts w:ascii="GHEA Grapalat" w:hAnsi="GHEA Grapalat"/>
                      <w:b/>
                      <w:bCs/>
                      <w:sz w:val="24"/>
                      <w:szCs w:val="24"/>
                    </w:rPr>
                  </w:pPr>
                  <w:r w:rsidRPr="00444F3A">
                    <w:rPr>
                      <w:rFonts w:ascii="GHEA Grapalat" w:eastAsia="Tahoma" w:hAnsi="GHEA Grapalat" w:cs="Tahoma"/>
                      <w:b/>
                      <w:bCs/>
                      <w:sz w:val="24"/>
                      <w:szCs w:val="24"/>
                    </w:rPr>
                    <w:t>Դատախազների քանակը 100 000 բնակչության շնչով</w:t>
                  </w:r>
                </w:p>
              </w:tc>
              <w:tc>
                <w:tcPr>
                  <w:tcW w:w="252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126B0C4D" w14:textId="77777777" w:rsidR="00C9742B" w:rsidRPr="00444F3A" w:rsidRDefault="00C9742B" w:rsidP="00C9742B">
                  <w:pPr>
                    <w:ind w:left="141"/>
                    <w:jc w:val="center"/>
                    <w:rPr>
                      <w:rFonts w:ascii="GHEA Grapalat" w:hAnsi="GHEA Grapalat"/>
                      <w:b/>
                      <w:bCs/>
                      <w:sz w:val="24"/>
                      <w:szCs w:val="24"/>
                    </w:rPr>
                  </w:pPr>
                  <w:r w:rsidRPr="00444F3A">
                    <w:rPr>
                      <w:rFonts w:ascii="GHEA Grapalat" w:eastAsia="Tahoma" w:hAnsi="GHEA Grapalat" w:cs="Tahoma"/>
                      <w:b/>
                      <w:bCs/>
                      <w:sz w:val="24"/>
                      <w:szCs w:val="24"/>
                    </w:rPr>
                    <w:t>Դատավորների կողմից ստացված գործերի հարաբերակցությունը 100  բնակչության շնչով</w:t>
                  </w:r>
                </w:p>
              </w:tc>
            </w:tr>
            <w:tr w:rsidR="00C9742B" w:rsidRPr="00444F3A" w14:paraId="281AB5CB" w14:textId="77777777" w:rsidTr="00AF634B">
              <w:trPr>
                <w:trHeight w:val="1905"/>
              </w:trPr>
              <w:tc>
                <w:tcPr>
                  <w:tcW w:w="106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007AA494"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Միջին եվրոպական ցուցանիշ EU Median</w:t>
                  </w:r>
                </w:p>
              </w:tc>
              <w:tc>
                <w:tcPr>
                  <w:tcW w:w="130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C087BE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61 347</w:t>
                  </w: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C8671A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w:t>
                  </w:r>
                </w:p>
              </w:tc>
              <w:tc>
                <w:tcPr>
                  <w:tcW w:w="10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CC43C6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23.4</w:t>
                  </w:r>
                </w:p>
              </w:tc>
              <w:tc>
                <w:tcPr>
                  <w:tcW w:w="18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F4F63E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11.4</w:t>
                  </w:r>
                </w:p>
              </w:tc>
              <w:tc>
                <w:tcPr>
                  <w:tcW w:w="25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3B7D527"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Քաղաքացիական գործեր  1.84</w:t>
                  </w:r>
                </w:p>
                <w:p w14:paraId="6E792344"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Քրեական գործեր</w:t>
                  </w:r>
                  <w:r w:rsidRPr="00444F3A">
                    <w:rPr>
                      <w:rFonts w:ascii="GHEA Grapalat" w:eastAsia="Tahoma" w:hAnsi="GHEA Grapalat" w:cs="Tahoma"/>
                      <w:sz w:val="24"/>
                      <w:szCs w:val="24"/>
                    </w:rPr>
                    <w:tab/>
                    <w:t>n/a</w:t>
                  </w:r>
                </w:p>
                <w:p w14:paraId="384AC956"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Վարչական գործեր 0.39</w:t>
                  </w:r>
                </w:p>
              </w:tc>
            </w:tr>
            <w:tr w:rsidR="00C9742B" w:rsidRPr="00444F3A" w14:paraId="44B5AF3F" w14:textId="77777777" w:rsidTr="00AF634B">
              <w:trPr>
                <w:trHeight w:val="1905"/>
              </w:trPr>
              <w:tc>
                <w:tcPr>
                  <w:tcW w:w="106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23BD0683"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lastRenderedPageBreak/>
                    <w:t>Ավստրիա</w:t>
                  </w:r>
                </w:p>
              </w:tc>
              <w:tc>
                <w:tcPr>
                  <w:tcW w:w="130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5AF9A4C"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69 222</w:t>
                  </w: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CBF0CC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1.6</w:t>
                  </w:r>
                </w:p>
              </w:tc>
              <w:tc>
                <w:tcPr>
                  <w:tcW w:w="10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8593C54"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29</w:t>
                  </w:r>
                </w:p>
              </w:tc>
              <w:tc>
                <w:tcPr>
                  <w:tcW w:w="18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26C31CB"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4.5</w:t>
                  </w:r>
                </w:p>
              </w:tc>
              <w:tc>
                <w:tcPr>
                  <w:tcW w:w="25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BBEF2F8"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Քաղաքացիական գործեր 0.91</w:t>
                  </w:r>
                </w:p>
                <w:p w14:paraId="377BCCBE"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Քրեական գործեր</w:t>
                  </w:r>
                  <w:r w:rsidRPr="00444F3A">
                    <w:rPr>
                      <w:rFonts w:ascii="GHEA Grapalat" w:eastAsia="Tahoma" w:hAnsi="GHEA Grapalat" w:cs="Tahoma"/>
                      <w:sz w:val="24"/>
                      <w:szCs w:val="24"/>
                    </w:rPr>
                    <w:tab/>
                    <w:t>0.79</w:t>
                  </w:r>
                </w:p>
                <w:p w14:paraId="236A6BC8"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Վարչական գործեր 0.57</w:t>
                  </w:r>
                </w:p>
              </w:tc>
            </w:tr>
            <w:tr w:rsidR="00C9742B" w:rsidRPr="00444F3A" w14:paraId="75CD572D" w14:textId="77777777" w:rsidTr="00AF634B">
              <w:trPr>
                <w:trHeight w:val="1905"/>
              </w:trPr>
              <w:tc>
                <w:tcPr>
                  <w:tcW w:w="106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0910EAB1"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Սլովակիա</w:t>
                  </w:r>
                </w:p>
              </w:tc>
              <w:tc>
                <w:tcPr>
                  <w:tcW w:w="130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90843DE"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54 054</w:t>
                  </w: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D2084F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3</w:t>
                  </w:r>
                </w:p>
              </w:tc>
              <w:tc>
                <w:tcPr>
                  <w:tcW w:w="10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39B134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26.3</w:t>
                  </w:r>
                </w:p>
              </w:tc>
              <w:tc>
                <w:tcPr>
                  <w:tcW w:w="18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F40B476"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18.8</w:t>
                  </w:r>
                </w:p>
              </w:tc>
              <w:tc>
                <w:tcPr>
                  <w:tcW w:w="25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057E8E4"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Քաղաքացիական գործեր 1.6</w:t>
                  </w:r>
                </w:p>
                <w:p w14:paraId="478E1405"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Քրեական գործեր</w:t>
                  </w:r>
                  <w:r w:rsidRPr="00444F3A">
                    <w:rPr>
                      <w:rFonts w:ascii="GHEA Grapalat" w:eastAsia="Tahoma" w:hAnsi="GHEA Grapalat" w:cs="Tahoma"/>
                      <w:sz w:val="24"/>
                      <w:szCs w:val="24"/>
                    </w:rPr>
                    <w:tab/>
                    <w:t>1.20</w:t>
                  </w:r>
                </w:p>
                <w:p w14:paraId="30A2EF91"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Վարչական գործեր 0.08</w:t>
                  </w:r>
                </w:p>
              </w:tc>
            </w:tr>
            <w:tr w:rsidR="00C9742B" w:rsidRPr="00444F3A" w14:paraId="07A68A62" w14:textId="77777777" w:rsidTr="00AF634B">
              <w:trPr>
                <w:trHeight w:val="1590"/>
              </w:trPr>
              <w:tc>
                <w:tcPr>
                  <w:tcW w:w="106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619660D1"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Դանիա</w:t>
                  </w:r>
                </w:p>
              </w:tc>
              <w:tc>
                <w:tcPr>
                  <w:tcW w:w="130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10D1B5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153 676</w:t>
                  </w: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EDF14F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3.7</w:t>
                  </w:r>
                </w:p>
              </w:tc>
              <w:tc>
                <w:tcPr>
                  <w:tcW w:w="10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F348705"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6.7</w:t>
                  </w:r>
                </w:p>
              </w:tc>
              <w:tc>
                <w:tcPr>
                  <w:tcW w:w="18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D2CC09A"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14.1</w:t>
                  </w:r>
                </w:p>
              </w:tc>
              <w:tc>
                <w:tcPr>
                  <w:tcW w:w="25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8E5C277"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Քաղաքացիական գործեր 0.92</w:t>
                  </w:r>
                </w:p>
                <w:p w14:paraId="61622612"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Քրեական գործեր</w:t>
                  </w:r>
                  <w:r w:rsidRPr="00444F3A">
                    <w:rPr>
                      <w:rFonts w:ascii="GHEA Grapalat" w:eastAsia="Tahoma" w:hAnsi="GHEA Grapalat" w:cs="Tahoma"/>
                      <w:sz w:val="24"/>
                      <w:szCs w:val="24"/>
                    </w:rPr>
                    <w:tab/>
                    <w:t>2.31</w:t>
                  </w:r>
                </w:p>
                <w:p w14:paraId="0D5B6E63"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Վարչական գործեր n/a</w:t>
                  </w:r>
                </w:p>
              </w:tc>
            </w:tr>
            <w:tr w:rsidR="00C9742B" w:rsidRPr="00444F3A" w14:paraId="01D7E114" w14:textId="77777777" w:rsidTr="00AF634B">
              <w:trPr>
                <w:trHeight w:val="1905"/>
              </w:trPr>
              <w:tc>
                <w:tcPr>
                  <w:tcW w:w="106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1B1790D8"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Կիպրոս</w:t>
                  </w:r>
                </w:p>
              </w:tc>
              <w:tc>
                <w:tcPr>
                  <w:tcW w:w="130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21C6DA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86 815</w:t>
                  </w: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7A6BE6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2.9</w:t>
                  </w:r>
                </w:p>
              </w:tc>
              <w:tc>
                <w:tcPr>
                  <w:tcW w:w="10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2E3A4F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16.6</w:t>
                  </w:r>
                </w:p>
              </w:tc>
              <w:tc>
                <w:tcPr>
                  <w:tcW w:w="18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23CD4B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6.7</w:t>
                  </w:r>
                </w:p>
              </w:tc>
              <w:tc>
                <w:tcPr>
                  <w:tcW w:w="25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2B8B49E"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Քաղաքացիական գործեր 1.27</w:t>
                  </w:r>
                </w:p>
                <w:p w14:paraId="02F5BFDC"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Քրեական գործեր</w:t>
                  </w:r>
                  <w:r w:rsidRPr="00444F3A">
                    <w:rPr>
                      <w:rFonts w:ascii="GHEA Grapalat" w:eastAsia="Tahoma" w:hAnsi="GHEA Grapalat" w:cs="Tahoma"/>
                      <w:sz w:val="24"/>
                      <w:szCs w:val="24"/>
                    </w:rPr>
                    <w:tab/>
                    <w:t>7.68</w:t>
                  </w:r>
                </w:p>
                <w:p w14:paraId="28CDFFB7"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Վարչական գործեր  0.84</w:t>
                  </w:r>
                </w:p>
              </w:tc>
            </w:tr>
            <w:tr w:rsidR="00C9742B" w:rsidRPr="00444F3A" w14:paraId="18219FF5" w14:textId="77777777" w:rsidTr="00AF634B">
              <w:trPr>
                <w:trHeight w:val="1905"/>
              </w:trPr>
              <w:tc>
                <w:tcPr>
                  <w:tcW w:w="106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51E260AE"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lastRenderedPageBreak/>
                    <w:t>Էստոնիա</w:t>
                  </w:r>
                </w:p>
              </w:tc>
              <w:tc>
                <w:tcPr>
                  <w:tcW w:w="130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4A3D7B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71 760</w:t>
                  </w: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C96820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3</w:t>
                  </w:r>
                </w:p>
              </w:tc>
              <w:tc>
                <w:tcPr>
                  <w:tcW w:w="10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50759E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18.1</w:t>
                  </w:r>
                </w:p>
              </w:tc>
              <w:tc>
                <w:tcPr>
                  <w:tcW w:w="18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611BDF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14.2</w:t>
                  </w:r>
                </w:p>
              </w:tc>
              <w:tc>
                <w:tcPr>
                  <w:tcW w:w="25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1B0FFDA"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Քաղաքացիական գործեր 1.17</w:t>
                  </w:r>
                </w:p>
                <w:p w14:paraId="6E54093C"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Քրեական գործեր</w:t>
                  </w:r>
                  <w:r w:rsidRPr="00444F3A">
                    <w:rPr>
                      <w:rFonts w:ascii="GHEA Grapalat" w:eastAsia="Tahoma" w:hAnsi="GHEA Grapalat" w:cs="Tahoma"/>
                      <w:sz w:val="24"/>
                      <w:szCs w:val="24"/>
                    </w:rPr>
                    <w:tab/>
                    <w:t>1.15</w:t>
                  </w:r>
                </w:p>
                <w:p w14:paraId="28F34819"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Վարչական գործեր  0.25</w:t>
                  </w:r>
                </w:p>
              </w:tc>
            </w:tr>
            <w:tr w:rsidR="00C9742B" w:rsidRPr="00444F3A" w14:paraId="668236CD" w14:textId="77777777" w:rsidTr="00AF634B">
              <w:trPr>
                <w:trHeight w:val="1905"/>
              </w:trPr>
              <w:tc>
                <w:tcPr>
                  <w:tcW w:w="106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5D02284F"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Իռլանդիա</w:t>
                  </w:r>
                </w:p>
              </w:tc>
              <w:tc>
                <w:tcPr>
                  <w:tcW w:w="130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6D1424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151 092</w:t>
                  </w: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4E886FF"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3</w:t>
                  </w:r>
                </w:p>
              </w:tc>
              <w:tc>
                <w:tcPr>
                  <w:tcW w:w="10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78F990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3.6</w:t>
                  </w:r>
                </w:p>
              </w:tc>
              <w:tc>
                <w:tcPr>
                  <w:tcW w:w="18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AEDE0A8"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2.9</w:t>
                  </w:r>
                </w:p>
              </w:tc>
              <w:tc>
                <w:tcPr>
                  <w:tcW w:w="25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2D05B55"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Քաղաքացիական գործեր 2.21</w:t>
                  </w:r>
                </w:p>
                <w:p w14:paraId="7E4C9E99"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Քրեական գործեր</w:t>
                  </w:r>
                  <w:r w:rsidRPr="00444F3A">
                    <w:rPr>
                      <w:rFonts w:ascii="GHEA Grapalat" w:eastAsia="Tahoma" w:hAnsi="GHEA Grapalat" w:cs="Tahoma"/>
                      <w:sz w:val="24"/>
                      <w:szCs w:val="24"/>
                    </w:rPr>
                    <w:tab/>
                    <w:t>6.82</w:t>
                  </w:r>
                </w:p>
                <w:p w14:paraId="5C6D41CD"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Վարչական գործեր  n/a</w:t>
                  </w:r>
                </w:p>
              </w:tc>
            </w:tr>
            <w:tr w:rsidR="00C9742B" w:rsidRPr="00444F3A" w14:paraId="5E12CE47" w14:textId="77777777" w:rsidTr="00AF634B">
              <w:trPr>
                <w:trHeight w:val="1905"/>
              </w:trPr>
              <w:tc>
                <w:tcPr>
                  <w:tcW w:w="106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2C7D54CE"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Գերմանիա</w:t>
                  </w:r>
                </w:p>
              </w:tc>
              <w:tc>
                <w:tcPr>
                  <w:tcW w:w="130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F2B1FC0"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56 569</w:t>
                  </w: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46DFC71"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0.9</w:t>
                  </w:r>
                </w:p>
              </w:tc>
              <w:tc>
                <w:tcPr>
                  <w:tcW w:w="10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A7A3FE9"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24.9</w:t>
                  </w:r>
                </w:p>
              </w:tc>
              <w:tc>
                <w:tcPr>
                  <w:tcW w:w="18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EF2A4B7"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8.4</w:t>
                  </w:r>
                </w:p>
              </w:tc>
              <w:tc>
                <w:tcPr>
                  <w:tcW w:w="25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DA5B681"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Քաղաքացիական գործեր 1.34</w:t>
                  </w:r>
                </w:p>
                <w:p w14:paraId="39574B48"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Քրեական գործեր</w:t>
                  </w:r>
                  <w:r w:rsidRPr="00444F3A">
                    <w:rPr>
                      <w:rFonts w:ascii="GHEA Grapalat" w:eastAsia="Tahoma" w:hAnsi="GHEA Grapalat" w:cs="Tahoma"/>
                      <w:sz w:val="24"/>
                      <w:szCs w:val="24"/>
                    </w:rPr>
                    <w:tab/>
                    <w:t>1.26</w:t>
                  </w:r>
                </w:p>
                <w:p w14:paraId="64EFC985"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Վարչական գործեր  0.67</w:t>
                  </w:r>
                </w:p>
              </w:tc>
            </w:tr>
            <w:tr w:rsidR="00C9742B" w:rsidRPr="00444F3A" w14:paraId="77B53C56" w14:textId="77777777" w:rsidTr="00AF634B">
              <w:trPr>
                <w:trHeight w:val="1905"/>
              </w:trPr>
              <w:tc>
                <w:tcPr>
                  <w:tcW w:w="106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12806744"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Շվեդիա</w:t>
                  </w:r>
                </w:p>
              </w:tc>
              <w:tc>
                <w:tcPr>
                  <w:tcW w:w="130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3065DA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84 812</w:t>
                  </w:r>
                </w:p>
              </w:tc>
              <w:tc>
                <w:tcPr>
                  <w:tcW w:w="16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643306D"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1.9</w:t>
                  </w:r>
                </w:p>
              </w:tc>
              <w:tc>
                <w:tcPr>
                  <w:tcW w:w="10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AA582E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12.2</w:t>
                  </w:r>
                </w:p>
              </w:tc>
              <w:tc>
                <w:tcPr>
                  <w:tcW w:w="18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A9B2EA3" w14:textId="77777777" w:rsidR="00C9742B" w:rsidRPr="00444F3A" w:rsidRDefault="00C9742B" w:rsidP="00C9742B">
                  <w:pPr>
                    <w:ind w:left="141"/>
                    <w:jc w:val="center"/>
                    <w:rPr>
                      <w:rFonts w:ascii="GHEA Grapalat" w:hAnsi="GHEA Grapalat"/>
                      <w:sz w:val="24"/>
                      <w:szCs w:val="24"/>
                    </w:rPr>
                  </w:pPr>
                  <w:r w:rsidRPr="00444F3A">
                    <w:rPr>
                      <w:rFonts w:ascii="GHEA Grapalat" w:hAnsi="GHEA Grapalat"/>
                      <w:sz w:val="24"/>
                      <w:szCs w:val="24"/>
                    </w:rPr>
                    <w:t>12.9</w:t>
                  </w:r>
                </w:p>
              </w:tc>
              <w:tc>
                <w:tcPr>
                  <w:tcW w:w="252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E58D378"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Քաղաքացիական գործեր 0.70</w:t>
                  </w:r>
                </w:p>
                <w:p w14:paraId="40B57B89"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Քրեական գործեր</w:t>
                  </w:r>
                  <w:r w:rsidRPr="00444F3A">
                    <w:rPr>
                      <w:rFonts w:ascii="GHEA Grapalat" w:eastAsia="Tahoma" w:hAnsi="GHEA Grapalat" w:cs="Tahoma"/>
                      <w:sz w:val="24"/>
                      <w:szCs w:val="24"/>
                    </w:rPr>
                    <w:tab/>
                    <w:t>1.30</w:t>
                  </w:r>
                </w:p>
                <w:p w14:paraId="0D51018D" w14:textId="77777777" w:rsidR="00C9742B" w:rsidRPr="00444F3A" w:rsidRDefault="00C9742B" w:rsidP="00C9742B">
                  <w:pPr>
                    <w:ind w:left="141"/>
                    <w:jc w:val="center"/>
                    <w:rPr>
                      <w:rFonts w:ascii="GHEA Grapalat" w:hAnsi="GHEA Grapalat"/>
                      <w:sz w:val="24"/>
                      <w:szCs w:val="24"/>
                    </w:rPr>
                  </w:pPr>
                  <w:r w:rsidRPr="00444F3A">
                    <w:rPr>
                      <w:rFonts w:ascii="GHEA Grapalat" w:eastAsia="Tahoma" w:hAnsi="GHEA Grapalat" w:cs="Tahoma"/>
                      <w:sz w:val="24"/>
                      <w:szCs w:val="24"/>
                    </w:rPr>
                    <w:t>Վարչական գործեր  1.64</w:t>
                  </w:r>
                </w:p>
              </w:tc>
            </w:tr>
          </w:tbl>
          <w:p w14:paraId="7ED89F55"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lastRenderedPageBreak/>
              <w:t>Ստորև աղյուսակում ներկայացված են դատավորների և դատախազների միջին աշխատավարձերի հարաբերակցությունները երկրում միջին աշխատավարձի մակարդակի հետ 2024 թվականի դրությամբ։ Պատկերից ակնհայտ է դատավորների միջին աշխատավարձի էական տարբերությունը երկրում գործող միջին աշխատավարձից (օրինակ, Դանիայում՝ յոթապատիկ՝ 153 676 Եվրո, Շվեդիայում՝ եռապատիկ՝ 84 812 Եվրո և այլն)[4]։</w:t>
            </w:r>
          </w:p>
          <w:p w14:paraId="576575E4"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hAnsi="GHEA Grapalat"/>
                <w:noProof/>
                <w:sz w:val="24"/>
                <w:szCs w:val="24"/>
                <w:lang w:val="en-US"/>
              </w:rPr>
              <w:drawing>
                <wp:inline distT="114300" distB="114300" distL="114300" distR="114300" wp14:anchorId="6EC2FA05" wp14:editId="48FE8521">
                  <wp:extent cx="5925185" cy="4132613"/>
                  <wp:effectExtent l="0" t="0" r="0" b="127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85297" cy="4174539"/>
                          </a:xfrm>
                          <a:prstGeom prst="rect">
                            <a:avLst/>
                          </a:prstGeom>
                          <a:ln/>
                        </pic:spPr>
                      </pic:pic>
                    </a:graphicData>
                  </a:graphic>
                </wp:inline>
              </w:drawing>
            </w:r>
          </w:p>
          <w:p w14:paraId="6A6888F6"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lastRenderedPageBreak/>
              <w:t>Համեմատական վերլուծության արդյունքում էականորեն քիչ է դատավորների վարձատրությունը՝ հաշվի առնելով նաև վերջիններիս ծանրաբեռնվածությունն ու դատարան մուտքագրվող գործերի պարբերական աճը, ինչը հանգեցնում է դատական համակարգում աշխատանքի գրավչության անկման, ինչպես նաև որակյալ կադրերի ներգրավման դժվարությունների։ Որպես համեմատություն՝ մասնավոր ընկերություններում աշխատանքի պայմանները շատ ավելի լավն են, ծանրաբեռնավածութունը՝ նվազ, իսկ վարձատրությունը (կատարված աշխատանք-պատասխանատվություն-ծանրաբեռնավածության մակարդակ հարաբերակցությամբ)՝ շատ ավելի բարձր։</w:t>
            </w:r>
          </w:p>
          <w:p w14:paraId="475B3D1A"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Ցանկանում ենք մեջբերել նաև դատավորների պատշաճ վարձատրության վերաբերյալ առկա բազմաթիվ միջազգային չափանիշներից մի քանիսը: Այսպես.</w:t>
            </w:r>
          </w:p>
          <w:p w14:paraId="1243F254" w14:textId="77777777" w:rsidR="00C9742B" w:rsidRPr="00444F3A" w:rsidRDefault="00C9742B" w:rsidP="00C9742B">
            <w:pPr>
              <w:spacing w:before="100" w:after="200"/>
              <w:ind w:left="141"/>
              <w:jc w:val="both"/>
              <w:rPr>
                <w:rFonts w:ascii="GHEA Grapalat" w:hAnsi="GHEA Grapalat"/>
                <w:b/>
                <w:bCs/>
                <w:i/>
                <w:iCs/>
                <w:sz w:val="24"/>
                <w:szCs w:val="24"/>
              </w:rPr>
            </w:pPr>
            <w:r w:rsidRPr="00444F3A">
              <w:rPr>
                <w:rFonts w:ascii="GHEA Grapalat" w:eastAsia="Tahoma" w:hAnsi="GHEA Grapalat" w:cs="Tahoma"/>
                <w:sz w:val="24"/>
                <w:szCs w:val="24"/>
              </w:rPr>
              <w:t xml:space="preserve">1999 թվականի նոյեմբերի 17-ի՝ Դատավորների համընդհանուր խարտիայի 8-րդ հոդվածի համաձայն՝ </w:t>
            </w:r>
            <w:r w:rsidRPr="00444F3A">
              <w:rPr>
                <w:rFonts w:ascii="GHEA Grapalat" w:eastAsia="Tahoma" w:hAnsi="GHEA Grapalat" w:cs="Tahoma"/>
                <w:b/>
                <w:bCs/>
                <w:i/>
                <w:iCs/>
                <w:sz w:val="24"/>
                <w:szCs w:val="24"/>
              </w:rPr>
              <w:t>դատավորը պետք է ստանա բավարար վարձատրություն՝ իրական տնտեսական անկախությունը և դրա միջոցով իր արժանապատվությունը, անաչառությունը և անկախությունը ապահովելու համար։</w:t>
            </w:r>
          </w:p>
          <w:p w14:paraId="53B438DC" w14:textId="77777777" w:rsidR="00C9742B" w:rsidRPr="00444F3A" w:rsidRDefault="00C9742B" w:rsidP="00C9742B">
            <w:pPr>
              <w:spacing w:before="100" w:after="200"/>
              <w:ind w:left="141"/>
              <w:jc w:val="both"/>
              <w:rPr>
                <w:rFonts w:ascii="GHEA Grapalat" w:hAnsi="GHEA Grapalat"/>
                <w:b/>
                <w:bCs/>
                <w:i/>
                <w:iCs/>
                <w:sz w:val="24"/>
                <w:szCs w:val="24"/>
              </w:rPr>
            </w:pPr>
            <w:r w:rsidRPr="00444F3A">
              <w:rPr>
                <w:rFonts w:ascii="GHEA Grapalat" w:eastAsia="Tahoma" w:hAnsi="GHEA Grapalat" w:cs="Tahoma"/>
                <w:sz w:val="24"/>
                <w:szCs w:val="24"/>
              </w:rPr>
              <w:t xml:space="preserve">Դատավորների կարգավիճակի մասին եվրոպական խարտիայի 6-րդ սկզբունքի համաձայն՝ </w:t>
            </w:r>
            <w:r w:rsidRPr="00444F3A">
              <w:rPr>
                <w:rFonts w:ascii="GHEA Grapalat" w:eastAsia="Tahoma" w:hAnsi="GHEA Grapalat" w:cs="Tahoma"/>
                <w:b/>
                <w:bCs/>
                <w:i/>
                <w:iCs/>
                <w:sz w:val="24"/>
                <w:szCs w:val="24"/>
              </w:rPr>
              <w:t xml:space="preserve">մասնագիտական աշխատանք իրականացնող դատավորներն իրավունք ունեն վարձատրության, որի մակարդակը սահմանվում է այնպես, որ նրանք պաշտպանված լինեն իրենց որոշումների և ընդհանուր առմամբ իրենց իրավասության շրջանակներում իրենց վարքագծի վրա ազդելուն ուղղված </w:t>
            </w:r>
            <w:r w:rsidRPr="00444F3A">
              <w:rPr>
                <w:rFonts w:ascii="GHEA Grapalat" w:eastAsia="Tahoma" w:hAnsi="GHEA Grapalat" w:cs="Tahoma"/>
                <w:b/>
                <w:bCs/>
                <w:i/>
                <w:iCs/>
                <w:sz w:val="24"/>
                <w:szCs w:val="24"/>
              </w:rPr>
              <w:lastRenderedPageBreak/>
              <w:t>ճնշումներից, որոնք կարող են խաթարել նրանց անկախությունն ու անաչառությունը։</w:t>
            </w:r>
          </w:p>
          <w:p w14:paraId="43F6408A" w14:textId="77777777" w:rsidR="00C9742B" w:rsidRPr="00444F3A" w:rsidRDefault="00C9742B" w:rsidP="00C9742B">
            <w:pPr>
              <w:spacing w:before="100" w:after="200"/>
              <w:ind w:left="141"/>
              <w:jc w:val="both"/>
              <w:rPr>
                <w:rFonts w:ascii="GHEA Grapalat" w:hAnsi="GHEA Grapalat"/>
                <w:b/>
                <w:bCs/>
                <w:i/>
                <w:iCs/>
                <w:sz w:val="24"/>
                <w:szCs w:val="24"/>
              </w:rPr>
            </w:pPr>
            <w:r w:rsidRPr="00444F3A">
              <w:rPr>
                <w:rFonts w:ascii="GHEA Grapalat" w:eastAsia="Tahoma" w:hAnsi="GHEA Grapalat" w:cs="Tahoma"/>
                <w:sz w:val="24"/>
                <w:szCs w:val="24"/>
              </w:rPr>
              <w:t xml:space="preserve">Սիրակուզայի սկզբունքների համաձայն՝ </w:t>
            </w:r>
            <w:r w:rsidRPr="00444F3A">
              <w:rPr>
                <w:rFonts w:ascii="GHEA Grapalat" w:eastAsia="Tahoma" w:hAnsi="GHEA Grapalat" w:cs="Tahoma"/>
                <w:b/>
                <w:bCs/>
                <w:i/>
                <w:iCs/>
                <w:sz w:val="24"/>
                <w:szCs w:val="24"/>
              </w:rPr>
              <w:t xml:space="preserve">դատական </w:t>
            </w:r>
            <w:r w:rsidRPr="00444F3A">
              <w:rPr>
                <w:rFonts w:ascii="Cambria Math" w:hAnsi="Cambria Math" w:cs="Cambria Math"/>
                <w:b/>
                <w:bCs/>
                <w:i/>
                <w:iCs/>
                <w:sz w:val="24"/>
                <w:szCs w:val="24"/>
              </w:rPr>
              <w:t>​​</w:t>
            </w:r>
            <w:r w:rsidRPr="00444F3A">
              <w:rPr>
                <w:rFonts w:ascii="GHEA Grapalat" w:eastAsia="Tahoma" w:hAnsi="GHEA Grapalat" w:cs="Tahoma"/>
                <w:b/>
                <w:bCs/>
                <w:i/>
                <w:iCs/>
                <w:sz w:val="24"/>
                <w:szCs w:val="24"/>
              </w:rPr>
              <w:t>համակարգի անկախության համար կարևոր է, որ աշխատավարձի մակարդակները լինեն այնպիսին, որ դատավորները չտրվեն եկամտի այլ աղբյուրներ փնտրելու գայթակղությանը։</w:t>
            </w:r>
          </w:p>
          <w:p w14:paraId="5916C832" w14:textId="77777777" w:rsidR="00C9742B" w:rsidRPr="00444F3A" w:rsidRDefault="00C9742B" w:rsidP="00C9742B">
            <w:pPr>
              <w:spacing w:before="100" w:after="200"/>
              <w:ind w:left="141"/>
              <w:jc w:val="both"/>
              <w:rPr>
                <w:rFonts w:ascii="GHEA Grapalat" w:hAnsi="GHEA Grapalat"/>
                <w:i/>
                <w:iCs/>
                <w:sz w:val="24"/>
                <w:szCs w:val="24"/>
              </w:rPr>
            </w:pPr>
            <w:r w:rsidRPr="00444F3A">
              <w:rPr>
                <w:rFonts w:ascii="GHEA Grapalat" w:eastAsia="Tahoma" w:hAnsi="GHEA Grapalat" w:cs="Tahoma"/>
                <w:sz w:val="24"/>
                <w:szCs w:val="24"/>
              </w:rPr>
              <w:t xml:space="preserve">Այստեղ հատկապես անհրաժեշտ է շեշտադրել Եվրոպայի Խորհրդի Ժողովրդավարություն իրավունքի միջոցով եվրոպական հանձանաժողովի (Վենետիկի հանձնաժողով) 2010 թվականի մարտի 16-ի՝ Դատական համակարգի անկախության վերաբերյալ թիվ CDL-AD(2010)004 զեկույցը, որի 46-րդ կետի համաձայն՝ </w:t>
            </w:r>
            <w:r w:rsidRPr="00444F3A">
              <w:rPr>
                <w:rFonts w:ascii="GHEA Grapalat" w:eastAsia="Tahoma" w:hAnsi="GHEA Grapalat" w:cs="Tahoma"/>
                <w:i/>
                <w:iCs/>
                <w:sz w:val="24"/>
                <w:szCs w:val="24"/>
              </w:rPr>
              <w:t xml:space="preserve">Վենետիկի հանձնաժողովը կիսում է այն կարծիքը, որ դատավորների վարձատրությունը պետք է համապատասխանի մասնագիտության արժանապատվությանը, և որ համապատասխան վարձատրությունը անհրաժեշտ է դատավորներին անտեղի արտաքին միջամտությունից պաշտպանելու համար։ (...) </w:t>
            </w:r>
            <w:r w:rsidRPr="00444F3A">
              <w:rPr>
                <w:rFonts w:ascii="GHEA Grapalat" w:eastAsia="Tahoma" w:hAnsi="GHEA Grapalat" w:cs="Tahoma"/>
                <w:b/>
                <w:bCs/>
                <w:i/>
                <w:iCs/>
                <w:sz w:val="24"/>
                <w:szCs w:val="24"/>
                <w:u w:val="single"/>
              </w:rPr>
              <w:t xml:space="preserve">Դատավորների վարձատրության մակարդակը պետք է որոշվի երկրի սոցիալական պայմանների լույսի ներքո և համաչափ լինի բարձրաստիճան պետական </w:t>
            </w:r>
            <w:r w:rsidRPr="00444F3A">
              <w:rPr>
                <w:rFonts w:ascii="Cambria Math" w:hAnsi="Cambria Math" w:cs="Cambria Math"/>
                <w:b/>
                <w:bCs/>
                <w:i/>
                <w:iCs/>
                <w:sz w:val="24"/>
                <w:szCs w:val="24"/>
                <w:u w:val="single"/>
              </w:rPr>
              <w:t>​​</w:t>
            </w:r>
            <w:r w:rsidRPr="00444F3A">
              <w:rPr>
                <w:rFonts w:ascii="GHEA Grapalat" w:eastAsia="Tahoma" w:hAnsi="GHEA Grapalat" w:cs="Tahoma"/>
                <w:b/>
                <w:bCs/>
                <w:i/>
                <w:iCs/>
                <w:sz w:val="24"/>
                <w:szCs w:val="24"/>
                <w:u w:val="single"/>
              </w:rPr>
              <w:t>ծառայողների վարձատրության մակարդակի հետ։</w:t>
            </w:r>
            <w:r w:rsidRPr="00444F3A">
              <w:rPr>
                <w:rFonts w:ascii="GHEA Grapalat" w:eastAsia="Tahoma" w:hAnsi="GHEA Grapalat" w:cs="Tahoma"/>
                <w:i/>
                <w:iCs/>
                <w:sz w:val="24"/>
                <w:szCs w:val="24"/>
              </w:rPr>
              <w:t xml:space="preserve"> Վարձատրությունը պետք է հիմնված լինի ընդհանուր չափանիշի վրա և հիմնված լինի օբյեկտիվ և թափանցիկ չափանիշների վրա, այլ ոչ թե դատավորի անհատական </w:t>
            </w:r>
            <w:r w:rsidRPr="00444F3A">
              <w:rPr>
                <w:rFonts w:ascii="Cambria Math" w:hAnsi="Cambria Math" w:cs="Cambria Math"/>
                <w:i/>
                <w:iCs/>
                <w:sz w:val="24"/>
                <w:szCs w:val="24"/>
              </w:rPr>
              <w:t>​​</w:t>
            </w:r>
            <w:r w:rsidRPr="00444F3A">
              <w:rPr>
                <w:rFonts w:ascii="GHEA Grapalat" w:eastAsia="Tahoma" w:hAnsi="GHEA Grapalat" w:cs="Tahoma"/>
                <w:i/>
                <w:iCs/>
                <w:sz w:val="24"/>
                <w:szCs w:val="24"/>
              </w:rPr>
              <w:t>աշխատանքի գնահատման վրա։ Պետք է բացառվեն այն բոնուսները, որոնք ներառում են հայեցողության տարր։</w:t>
            </w:r>
          </w:p>
          <w:p w14:paraId="5A0B0CBD" w14:textId="77777777" w:rsidR="00C9742B" w:rsidRPr="00444F3A" w:rsidRDefault="00C9742B" w:rsidP="00C9742B">
            <w:pPr>
              <w:spacing w:before="100" w:after="200"/>
              <w:ind w:left="141"/>
              <w:jc w:val="both"/>
              <w:rPr>
                <w:rFonts w:ascii="GHEA Grapalat" w:hAnsi="GHEA Grapalat"/>
                <w:b/>
                <w:bCs/>
                <w:i/>
                <w:iCs/>
                <w:sz w:val="24"/>
                <w:szCs w:val="24"/>
                <w:u w:val="single"/>
              </w:rPr>
            </w:pPr>
            <w:r w:rsidRPr="00444F3A">
              <w:rPr>
                <w:rFonts w:ascii="GHEA Grapalat" w:eastAsia="Tahoma" w:hAnsi="GHEA Grapalat" w:cs="Tahoma"/>
                <w:sz w:val="24"/>
                <w:szCs w:val="24"/>
              </w:rPr>
              <w:t xml:space="preserve">Հատկանշական է նաև Եվրոպայի Խորհրդի Արդարադատության արդյունավետության եվրոպական հանձնաժողովի (CEPEJ) Եվրոպական դատական համակարգերի համեմատական զեկույցը (2022 թվական), որտեղ Հանձնաժողովը </w:t>
            </w:r>
            <w:r w:rsidRPr="00444F3A">
              <w:rPr>
                <w:rFonts w:ascii="GHEA Grapalat" w:eastAsia="Tahoma" w:hAnsi="GHEA Grapalat" w:cs="Tahoma"/>
                <w:sz w:val="24"/>
                <w:szCs w:val="24"/>
              </w:rPr>
              <w:lastRenderedPageBreak/>
              <w:t xml:space="preserve">նշել է, որ </w:t>
            </w:r>
            <w:r w:rsidRPr="00444F3A">
              <w:rPr>
                <w:rFonts w:ascii="GHEA Grapalat" w:eastAsia="Tahoma" w:hAnsi="GHEA Grapalat" w:cs="Tahoma"/>
                <w:b/>
                <w:bCs/>
                <w:i/>
                <w:iCs/>
                <w:sz w:val="24"/>
                <w:szCs w:val="24"/>
                <w:u w:val="single"/>
              </w:rPr>
              <w:t>միջին աշխատավարձերի բարձրացումը պետք է վերահսկվի այնպես, որ դատավորների և դատախազների աշխատավարձերը մյուս աշխատավարձներից հետ չընկնեն:</w:t>
            </w:r>
          </w:p>
          <w:p w14:paraId="74F4A20C"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Վենետիկի հանձնաժողովի՝ դատական համակարգի անկախության վերաբերյալ CDL-AD(2010)004 զեկույցի 46-րդ կետի համաձայն՝ դատավորների վարձատրության մակարդակը պետք է որոշվի երկրի սոցիալական պայմանների լույսի ներքո և համաչափ լինի բարձրաստիճան պետական ծառայողների վարձատրության մակարդակին։ </w:t>
            </w:r>
            <w:r w:rsidRPr="00444F3A">
              <w:rPr>
                <w:rFonts w:ascii="GHEA Grapalat" w:eastAsia="Tahoma" w:hAnsi="GHEA Grapalat" w:cs="Tahoma"/>
                <w:b/>
                <w:bCs/>
                <w:i/>
                <w:iCs/>
                <w:sz w:val="24"/>
                <w:szCs w:val="24"/>
                <w:u w:val="single"/>
              </w:rPr>
              <w:t>Այս չափանիշը, դատական իշխանության անկախության երաշխավորման տրամաբանությամբ, առավել ևս տարածելի է այն սահմանադրական մարմնի անդամների վրա, որի բուն գործառույթը այդ անկախության ապահովումն է:</w:t>
            </w:r>
            <w:r w:rsidRPr="00444F3A">
              <w:rPr>
                <w:rFonts w:ascii="GHEA Grapalat" w:eastAsia="Tahoma" w:hAnsi="GHEA Grapalat" w:cs="Tahoma"/>
                <w:sz w:val="24"/>
                <w:szCs w:val="24"/>
              </w:rPr>
              <w:t xml:space="preserve"> Նախագծով, սակայն, Խորհրդի անդամի վարձատրությունը սահմանվում է գործադիր և օրենսդիր իշխանության համադրելի պաշտոններից էականորեն ցածր։</w:t>
            </w:r>
          </w:p>
          <w:p w14:paraId="67F99C12" w14:textId="77777777" w:rsidR="00C9742B" w:rsidRPr="00444F3A" w:rsidRDefault="00C9742B" w:rsidP="00C9742B">
            <w:pPr>
              <w:spacing w:before="100" w:after="200"/>
              <w:ind w:left="141"/>
              <w:jc w:val="both"/>
              <w:rPr>
                <w:rFonts w:ascii="GHEA Grapalat" w:hAnsi="GHEA Grapalat"/>
                <w:b/>
                <w:bCs/>
                <w:i/>
                <w:iCs/>
                <w:sz w:val="24"/>
                <w:szCs w:val="24"/>
                <w:u w:val="single"/>
              </w:rPr>
            </w:pPr>
            <w:r w:rsidRPr="00444F3A">
              <w:rPr>
                <w:rFonts w:ascii="GHEA Grapalat" w:eastAsia="Tahoma" w:hAnsi="GHEA Grapalat" w:cs="Tahoma"/>
                <w:sz w:val="24"/>
                <w:szCs w:val="24"/>
              </w:rPr>
              <w:t xml:space="preserve">Եվրոպայի խորհրդի Եվրոպական դատավորների խորհրդատվական խորհրդի (CCJE) թիվ 10 (2007) կարծիքը («Դատական խորհուրդը հասարակության ծառայության մեջ») պահանջում է, որ </w:t>
            </w:r>
            <w:r w:rsidRPr="00444F3A">
              <w:rPr>
                <w:rFonts w:ascii="GHEA Grapalat" w:eastAsia="Tahoma" w:hAnsi="GHEA Grapalat" w:cs="Tahoma"/>
                <w:b/>
                <w:bCs/>
                <w:i/>
                <w:iCs/>
                <w:sz w:val="24"/>
                <w:szCs w:val="24"/>
                <w:u w:val="single"/>
              </w:rPr>
              <w:t>դատական խորհուրդն օժտված լինի իր առաքելության իրականացման համար բավարար միջոցներով, իսկ նրա անդամները՝ անկախ գործունեության համարժեք երաշխիքներով, այդ թվում՝ ցանկացած ձևի արտաքին ազդեցությունից պաշտպանվածությամբ, ինչի էական բաղադրիչը կարգավիճակին համարժեք վարձատրությունն է։</w:t>
            </w:r>
          </w:p>
          <w:p w14:paraId="6DE5462A" w14:textId="77777777" w:rsidR="00C9742B" w:rsidRPr="00444F3A" w:rsidRDefault="00C9742B" w:rsidP="00C9742B">
            <w:pPr>
              <w:spacing w:before="100" w:after="200"/>
              <w:ind w:left="141"/>
              <w:jc w:val="both"/>
              <w:rPr>
                <w:rFonts w:ascii="GHEA Grapalat" w:hAnsi="GHEA Grapalat"/>
                <w:b/>
                <w:bCs/>
                <w:i/>
                <w:iCs/>
                <w:sz w:val="24"/>
                <w:szCs w:val="24"/>
                <w:u w:val="single"/>
              </w:rPr>
            </w:pPr>
            <w:r w:rsidRPr="00444F3A">
              <w:rPr>
                <w:rFonts w:ascii="GHEA Grapalat" w:eastAsia="Tahoma" w:hAnsi="GHEA Grapalat" w:cs="Tahoma"/>
                <w:sz w:val="24"/>
                <w:szCs w:val="24"/>
              </w:rPr>
              <w:t xml:space="preserve">Վենետիկի հանձնաժողովը Հայաստանի դատական օրենսգրքի նախագծի վերաբերյալ CDL-AD(2017)019 կարծիքում ընդգծել է </w:t>
            </w:r>
            <w:r w:rsidRPr="00444F3A">
              <w:rPr>
                <w:rFonts w:ascii="GHEA Grapalat" w:eastAsia="Tahoma" w:hAnsi="GHEA Grapalat" w:cs="Tahoma"/>
                <w:b/>
                <w:bCs/>
                <w:i/>
                <w:iCs/>
                <w:sz w:val="24"/>
                <w:szCs w:val="24"/>
                <w:u w:val="single"/>
              </w:rPr>
              <w:t xml:space="preserve">Բարձրագույն դատական խորհրդի՝ որպես դատական իշխանության անկախության կենտրոնական </w:t>
            </w:r>
            <w:r w:rsidRPr="00444F3A">
              <w:rPr>
                <w:rFonts w:ascii="GHEA Grapalat" w:eastAsia="Tahoma" w:hAnsi="GHEA Grapalat" w:cs="Tahoma"/>
                <w:b/>
                <w:bCs/>
                <w:i/>
                <w:iCs/>
                <w:sz w:val="24"/>
                <w:szCs w:val="24"/>
                <w:u w:val="single"/>
              </w:rPr>
              <w:lastRenderedPageBreak/>
              <w:t>երաշխավորի դերը, ինչը ենթադրում է նաև այդ մարմնի անդամների կարգավիճակի, ներառյալ՝ նյութական երաշխիքների համարժեք ապահովում։</w:t>
            </w:r>
          </w:p>
          <w:p w14:paraId="0FC19B1E"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Հարկ է նկատել նաև, որ նույնը վերաբերում է դատարանի աշխատակազմերի՝ դատավորի օգնականի, գործավարի և նիստերի քարտուղարի աշխատավարձերի չափերին, հաշվի առնելով այն հանգամանքը, որ պետական տարբեր հիմնարկներում նույնաբնույթ աշխատանքի համար աշխատակիցները ստանում են էապես ավելի բարձր աշխատավարձ՝ չունենալով այն նույն ծանրաբեռնվածությունը, որը առկա է դատարանի կազմում, ինչն էլ հանգեցնում է նշված աշխատանքի գրավիչ չլինելուն, արդյունքում դատարանի կազմերում հիմնականում փորձում են աշխատանքի անցնել դեռևս աշխատանքային փորձ չունեցող անձինք և որոշակի փորձ ձեռք բերելուց հետո կարճ ժամանակ անց աշխատանքից դուրս են գալիս և տեղափոխվում աշխատանքի պետական այլ կառույցներում։</w:t>
            </w:r>
          </w:p>
          <w:p w14:paraId="11688A12" w14:textId="77777777" w:rsidR="00C9742B" w:rsidRPr="00444F3A" w:rsidRDefault="00C9742B" w:rsidP="00C9742B">
            <w:pPr>
              <w:shd w:val="clear" w:color="auto" w:fill="FFFFFF"/>
              <w:spacing w:before="100" w:after="200"/>
              <w:ind w:left="141"/>
              <w:jc w:val="both"/>
              <w:rPr>
                <w:rFonts w:ascii="GHEA Grapalat" w:hAnsi="GHEA Grapalat"/>
                <w:sz w:val="24"/>
                <w:szCs w:val="24"/>
              </w:rPr>
            </w:pPr>
            <w:r w:rsidRPr="00444F3A">
              <w:rPr>
                <w:rFonts w:ascii="GHEA Grapalat" w:hAnsi="GHEA Grapalat"/>
                <w:sz w:val="24"/>
                <w:szCs w:val="24"/>
              </w:rPr>
              <w:t xml:space="preserve"> </w:t>
            </w:r>
          </w:p>
          <w:p w14:paraId="7285828B"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hAnsi="GHEA Grapalat"/>
                <w:b/>
                <w:bCs/>
                <w:sz w:val="24"/>
                <w:szCs w:val="24"/>
              </w:rPr>
              <w:t>1.2</w:t>
            </w:r>
            <w:r w:rsidRPr="00444F3A">
              <w:rPr>
                <w:rFonts w:ascii="GHEA Grapalat" w:hAnsi="GHEA Grapalat"/>
                <w:sz w:val="24"/>
                <w:szCs w:val="24"/>
              </w:rPr>
              <w:t xml:space="preserve"> </w:t>
            </w:r>
            <w:r w:rsidRPr="00444F3A">
              <w:rPr>
                <w:rFonts w:ascii="GHEA Grapalat" w:eastAsia="Tahoma" w:hAnsi="GHEA Grapalat" w:cs="Tahoma"/>
                <w:b/>
                <w:bCs/>
                <w:sz w:val="24"/>
                <w:szCs w:val="24"/>
              </w:rPr>
              <w:t>Բարձրագույն դատական խորհուրդ.</w:t>
            </w:r>
          </w:p>
          <w:p w14:paraId="06EDFC92"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Ինչպես գիտենք, Սահմանադրությամբ Բարձրագույն դատական խորհուրդը հանդիսանում է անկախ սահմանադրական մարմին, որի հիմնական առաքելությունն է երաշխավորել դատարանների և դատավորների անկախությունը։ Բարձրագույն դատական խորհուրդն իրականացնում է դատավորների ընտրության, նշանակման, առաջխաղացման, կարգապահական պատասխանատվության, ինչպես նաև՝ դատական իշխանության ինքնակառավարման ապահովման կարևորագույն սահմանադրական լիազորությունները։ Դատական իշխանության անկախության արդյունավետ ապահովումը մեծապես պայմանավորված է հենց Բարձրագույն </w:t>
            </w:r>
            <w:r w:rsidRPr="00444F3A">
              <w:rPr>
                <w:rFonts w:ascii="GHEA Grapalat" w:eastAsia="Tahoma" w:hAnsi="GHEA Grapalat" w:cs="Tahoma"/>
                <w:sz w:val="24"/>
                <w:szCs w:val="24"/>
              </w:rPr>
              <w:lastRenderedPageBreak/>
              <w:t>դատական խորհրդի ինստիտուցիոնալ անկախությամբ և նրա անդամների բարձր կարգավիճակով, ինչի համատեքստում՝ Բարձրագույն դատական խորհրդի նախագահի և անդամների վարձատրությունը պետք է համարժեք արտացոլի վերջիններիս սահմանադրական լիազորությունների ծավալը, պատասխանատվության աստիճանը և պետական իշխանության համակարգում զբաղեցրած առանձնահատուկ տեղը։</w:t>
            </w:r>
          </w:p>
          <w:p w14:paraId="72FF1A11"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Նախագծով Բարձրագույն դատական խորհրդի նախագահի համար սահմանվել է 26.0, իսկ անդամների համար՝ 18.0 գործակից, մինչդեռ Սահմանադրական դատարան նախագահի համար նախատեսվել է 29.0, իսկ դատավորների համար՝ 22.0 գործակից։</w:t>
            </w:r>
          </w:p>
          <w:p w14:paraId="3F9804BF"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Հաշվի առնելով, որ երկու մարմիններն էլ հանդիսանում են սահմանադրական մարմիններ, որոնց գործունեությունը վճռորոշ նշանակություն ունի սահմանադրական կարգի, իրավունքի գերակայության և դատական իշխանության անկախության ապահովման տեսանկյունից՝ կարծում ենք, որ առկա չէ բավարար իրավական կամ ինստիտուցիոնալ հիմնավորում նրանց վարձատրության միջև նման տարբերակված մոտեցում կիրառելու համար։ Ավելին, Բարձրագույն դատական խորհուրդը դատական իշխանության սահմանադրական անկախության հիմնական երաշխավորն է, և նրա նախագահի ու անդամների կարգավիճակը պետք է համարժեք արտացոլվի նաև վարձատրության համակարգում։ Բարձրագույն դատական խորհրդի անդամի նյութական ապահովվածությունը չի կարող սահմանվել այնպիսի մակարդակով, որը նրան դնում է նույն կամ ավելի ցածր դիրքում, քան դատական համակարգի այն պաշտոնատար անձինք, որոնց անկախության ապահովումը վերապահված է հենց Բարձրագույն դատական խորհրդին։</w:t>
            </w:r>
          </w:p>
          <w:p w14:paraId="45FAF5EB"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sz w:val="24"/>
                <w:szCs w:val="24"/>
              </w:rPr>
              <w:lastRenderedPageBreak/>
              <w:t xml:space="preserve">Ելնելով վերոգրյալից՝ </w:t>
            </w:r>
            <w:r w:rsidRPr="00444F3A">
              <w:rPr>
                <w:rFonts w:ascii="GHEA Grapalat" w:eastAsia="Tahoma" w:hAnsi="GHEA Grapalat" w:cs="Tahoma"/>
                <w:b/>
                <w:bCs/>
                <w:sz w:val="24"/>
                <w:szCs w:val="24"/>
              </w:rPr>
              <w:t>առաջարկվում է Նախագծում կատարել համապատասխան փոփոխություններ՝ Բարձրագույն դատական խորհրդի նախագահի աշխատավարձի հաշվարկման գործակիցը սահմանելով 29.0, իսկ՝ Բարձրագույն դատական խորհրդի անդամների աշխատավարձի հաշվարկման գործակիցը՝ 22.0։</w:t>
            </w:r>
          </w:p>
          <w:p w14:paraId="47B90CBD"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hAnsi="GHEA Grapalat"/>
                <w:b/>
                <w:bCs/>
                <w:sz w:val="24"/>
                <w:szCs w:val="24"/>
              </w:rPr>
              <w:t xml:space="preserve"> </w:t>
            </w:r>
          </w:p>
          <w:p w14:paraId="212A9CBB"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hAnsi="GHEA Grapalat"/>
                <w:b/>
                <w:bCs/>
                <w:sz w:val="24"/>
                <w:szCs w:val="24"/>
              </w:rPr>
              <w:t>1.3</w:t>
            </w:r>
            <w:r w:rsidRPr="00444F3A">
              <w:rPr>
                <w:rFonts w:ascii="GHEA Grapalat" w:hAnsi="GHEA Grapalat"/>
                <w:sz w:val="24"/>
                <w:szCs w:val="24"/>
              </w:rPr>
              <w:t xml:space="preserve"> </w:t>
            </w:r>
            <w:r w:rsidRPr="00444F3A">
              <w:rPr>
                <w:rFonts w:ascii="GHEA Grapalat" w:eastAsia="Tahoma" w:hAnsi="GHEA Grapalat" w:cs="Tahoma"/>
                <w:b/>
                <w:bCs/>
                <w:sz w:val="24"/>
                <w:szCs w:val="24"/>
              </w:rPr>
              <w:t>Վճռաբեկ դատարան.</w:t>
            </w:r>
          </w:p>
          <w:p w14:paraId="7ACB8540"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Նախ և առաջ հարկ է ընդգծել, որ դատավորի վարձատրությունը ոչ միայն վերջինիս տրվող սոցիալական երաշխիք է, այլ նաև դատական իշխանության անկախության սահմանադրական երաշխիքների համակարգի բաղկացուցիչ տարր, որը կոչված է ապահովելու դատավորի անկախությունը, անաչառությունը և արտաքին ցանկացած ազդեցությունից պաշտպանվածությունը։ Հետևաբար, դատավորի վարձատրության չափը պետք է համարժեք լինի նրա զբաղեցրած պաշտոնին և սահմանադրական կարգավիճակին։</w:t>
            </w:r>
          </w:p>
          <w:p w14:paraId="6CC3E7DA"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Սահմանադրության 171-րդ հոդվածի 1-ին մասի համաձայն՝ Հայաստանի Հանրապետությունում բարձրագույն դատական ատյանը, բացառությամբ սահմանադրական արդարադատության ոլորտի, Վճռաբեկ դատարանն է: Ուստի ակնհայտ է, որ Հայաստանի Հանրապետությունում գործում են երկու բարձր դատարաններ՝ Սահմանադրական դատարանը՝ սահմանադրական արդարադատության ոլորտում, և Վճռաբեկ դատարանը՝  եռաստիճան դատական համակարգում, բացառությամբ սահմանադրական արդարադատության ոլորտի։ Ընդունելով Սահմանադրական դատարանի դատավորի բարձր կարգավիճակին </w:t>
            </w:r>
            <w:r w:rsidRPr="00444F3A">
              <w:rPr>
                <w:rFonts w:ascii="GHEA Grapalat" w:eastAsia="Tahoma" w:hAnsi="GHEA Grapalat" w:cs="Tahoma"/>
                <w:sz w:val="24"/>
                <w:szCs w:val="24"/>
              </w:rPr>
              <w:lastRenderedPageBreak/>
              <w:t>համարժեք</w:t>
            </w:r>
            <w:r w:rsidRPr="00444F3A">
              <w:rPr>
                <w:rFonts w:ascii="GHEA Grapalat" w:hAnsi="GHEA Grapalat"/>
                <w:color w:val="EE0000"/>
                <w:sz w:val="24"/>
                <w:szCs w:val="24"/>
              </w:rPr>
              <w:t xml:space="preserve"> </w:t>
            </w:r>
            <w:r w:rsidRPr="00444F3A">
              <w:rPr>
                <w:rFonts w:ascii="GHEA Grapalat" w:eastAsia="Tahoma" w:hAnsi="GHEA Grapalat" w:cs="Tahoma"/>
                <w:sz w:val="24"/>
                <w:szCs w:val="24"/>
              </w:rPr>
              <w:t>վարձատրության ապահովման անհրաժեշտությունը, որն, ըստ էության, իրագործվել է Նախագծով սահմանված կարգավորումներով, հարկ ենք համարում նշել հետևյալը</w:t>
            </w:r>
            <w:r w:rsidRPr="00444F3A">
              <w:rPr>
                <w:rFonts w:ascii="Cambria Math" w:hAnsi="Cambria Math" w:cs="Cambria Math"/>
                <w:sz w:val="24"/>
                <w:szCs w:val="24"/>
              </w:rPr>
              <w:t>․</w:t>
            </w:r>
          </w:p>
          <w:p w14:paraId="32A27CEC" w14:textId="77777777" w:rsidR="00C9742B" w:rsidRPr="00444F3A" w:rsidRDefault="00C9742B" w:rsidP="00C9742B">
            <w:pPr>
              <w:spacing w:before="100"/>
              <w:ind w:left="141"/>
              <w:jc w:val="both"/>
              <w:rPr>
                <w:rFonts w:ascii="GHEA Grapalat" w:hAnsi="GHEA Grapalat"/>
                <w:sz w:val="24"/>
                <w:szCs w:val="24"/>
              </w:rPr>
            </w:pPr>
            <w:r w:rsidRPr="00444F3A">
              <w:rPr>
                <w:rFonts w:ascii="GHEA Grapalat" w:eastAsia="Tahoma" w:hAnsi="GHEA Grapalat" w:cs="Tahoma"/>
                <w:sz w:val="24"/>
                <w:szCs w:val="24"/>
              </w:rPr>
              <w:t>Նախագծի հավելված 1-ով նախատեսված աղյուսակում Սահմանադրական դատարանի նախագահի աշխատավարձի գործակիցը նախատեսված է 29, իսկ Վճռաբեկ դատարանի նախագահինը՝ 24, այսինքն առկա է 5 գործակցի տարբերություն։ Միաժամանակ, Սահմանադրական դատարանի դատավորի աշխատավարձի գործակիցը նախատեսված է 22, իսկ Վճռաբեկ դատարանի դատավորինը՝ 18, այսինքն առկա է 4 գործակցի տարբերություն։ Առկա չէ որևէ իրավական հիմք, կամ փաստարկված հիմնավորում երկու բարձրագույն դատական ատյանների նախագահների և դատավորների աշխատավարձերի գործակիցներում նման զգալի տարբերություն սահմանելու համար։ Վճռաբեկ դատարանի նախագահի, Վճռաբեկ դատարանի պալատի նախագահի և Վճռաբեկ դատարանի դատավորի համար սահմանված գործակիցները չեն համապատասխանում դատական իշխանությունում՝ վերջինների</w:t>
            </w:r>
            <w:r w:rsidRPr="00444F3A">
              <w:rPr>
                <w:rFonts w:ascii="GHEA Grapalat" w:hAnsi="GHEA Grapalat"/>
                <w:color w:val="EE0000"/>
                <w:sz w:val="24"/>
                <w:szCs w:val="24"/>
              </w:rPr>
              <w:t xml:space="preserve"> </w:t>
            </w:r>
            <w:r w:rsidRPr="00444F3A">
              <w:rPr>
                <w:rFonts w:ascii="GHEA Grapalat" w:eastAsia="Tahoma" w:hAnsi="GHEA Grapalat" w:cs="Tahoma"/>
                <w:sz w:val="24"/>
                <w:szCs w:val="24"/>
              </w:rPr>
              <w:t>կարգավիճակին, ինչը գործնականում իմաստազրկում է բարձրագույն դատական ատյանների՝ Սահմանադրությամբ հռչակված՝ յուրաքանչյուրն իր ոլորտում հավասար լինելու գաղափարը։</w:t>
            </w:r>
            <w:r w:rsidRPr="00444F3A">
              <w:rPr>
                <w:rFonts w:ascii="GHEA Grapalat" w:hAnsi="GHEA Grapalat"/>
                <w:b/>
                <w:bCs/>
                <w:sz w:val="24"/>
                <w:szCs w:val="24"/>
              </w:rPr>
              <w:t xml:space="preserve"> </w:t>
            </w:r>
            <w:r w:rsidRPr="00444F3A">
              <w:rPr>
                <w:rFonts w:ascii="GHEA Grapalat" w:eastAsia="Tahoma" w:hAnsi="GHEA Grapalat" w:cs="Tahoma"/>
                <w:sz w:val="24"/>
                <w:szCs w:val="24"/>
              </w:rPr>
              <w:t>Հետևաբար, գտնում ենք, որ անհրաժեշտ է Վճռաբեկ դատարանի և Սահմանադրական դատարանի դատավորների և նախագահների պաշտոնների համար սահմանված աշխատավարձի գործակիցները սահմանել այնպես, որ դրանք համապատասխանեն բարձր դատարաններում պաշտոններ զբաղեցնող անձանց բարձր կարգավիճակին և չվնասեն սահմանադրորեն ամրագրված՝ արդարադատության ոլորտում բարձրագույն կարգավիճակ ունեցող դատական ատյանի հեղինակությունը։</w:t>
            </w:r>
          </w:p>
          <w:p w14:paraId="1E9F44C6" w14:textId="77777777" w:rsidR="00C9742B" w:rsidRPr="00444F3A" w:rsidRDefault="00C9742B" w:rsidP="00C9742B">
            <w:pPr>
              <w:spacing w:after="200"/>
              <w:ind w:left="141"/>
              <w:jc w:val="both"/>
              <w:rPr>
                <w:rFonts w:ascii="GHEA Grapalat" w:hAnsi="GHEA Grapalat"/>
                <w:sz w:val="24"/>
                <w:szCs w:val="24"/>
              </w:rPr>
            </w:pPr>
            <w:r w:rsidRPr="00444F3A">
              <w:rPr>
                <w:rFonts w:ascii="GHEA Grapalat" w:eastAsia="Tahoma" w:hAnsi="GHEA Grapalat" w:cs="Tahoma"/>
                <w:sz w:val="24"/>
                <w:szCs w:val="24"/>
              </w:rPr>
              <w:lastRenderedPageBreak/>
              <w:t>Բացի այդ, Նախագծով Վճռաբեկ դատարանի պալատի նախագահի և Վերաքննիչ դատարանի նախագահի</w:t>
            </w:r>
            <w:r w:rsidRPr="00444F3A">
              <w:rPr>
                <w:rFonts w:ascii="GHEA Grapalat" w:hAnsi="GHEA Grapalat"/>
                <w:color w:val="EE0000"/>
                <w:sz w:val="24"/>
                <w:szCs w:val="24"/>
              </w:rPr>
              <w:t xml:space="preserve"> </w:t>
            </w:r>
            <w:r w:rsidRPr="00444F3A">
              <w:rPr>
                <w:rFonts w:ascii="GHEA Grapalat" w:eastAsia="Tahoma" w:hAnsi="GHEA Grapalat" w:cs="Tahoma"/>
                <w:sz w:val="24"/>
                <w:szCs w:val="24"/>
              </w:rPr>
              <w:t>համար նախատեսվում են աշխատավարձերի հաշվարկման հավասար գործակիցներ (19), միաժամանակ Վերաքննիչ դատարանի նախագահի աշխատավարձը նախատեսվում է հաշվարկել</w:t>
            </w:r>
            <w:r w:rsidRPr="00444F3A">
              <w:rPr>
                <w:rFonts w:ascii="GHEA Grapalat" w:hAnsi="GHEA Grapalat"/>
                <w:color w:val="EE0000"/>
                <w:sz w:val="24"/>
                <w:szCs w:val="24"/>
              </w:rPr>
              <w:t xml:space="preserve"> </w:t>
            </w:r>
            <w:r w:rsidRPr="00444F3A">
              <w:rPr>
                <w:rFonts w:ascii="GHEA Grapalat" w:eastAsia="Tahoma" w:hAnsi="GHEA Grapalat" w:cs="Tahoma"/>
                <w:sz w:val="24"/>
                <w:szCs w:val="24"/>
              </w:rPr>
              <w:t>ավելի բարձր գործակցով, քան Վճռաբեկ դատարանի դատավորինը (18), իսկ Վարչական դատարանի նախագահի և առաջին ատյանի դատարանի նախագահի աշխատավարձերը սահմանվում են Վճռաբեկ դատարանի դատավորի աշխատավարձի հաշվարկման գործակցին հավասար (18)։</w:t>
            </w:r>
          </w:p>
          <w:p w14:paraId="5F1E2E01"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Նախ հարկ է նկատել, որ եռաստիճան դատական համակարգի հիերարխիայում յուրաքանչյուր հաջորդ ատյան կրում է առավել բարձր պատասխանատվություն և օժտված է առավել բարդ իրավական խնդիրների լուծման գործառույթներով։ Մասնավորապես, Վճռաբեկ դատարանը՝ որպես դատական համակարգի բարձրագույն դատական ատյան, ապահովում է օրենքների և այլ նորմատիվ իրավական ակտերի միատեսակ կիրառությունը, վերացնում է մարդու իրավունքների և ազատությունների հիմնարար խախտումները, նպաստում է իրավունքի զարգացմանը և դատական պրակտիկայի միասնականության ձևավորմանը։ Բացի այդ, դատական համակարգի աստիճանակարգությունն ուղիղ համեմատական է հանրային ակնկալիքների աճին. որքան բարձր է դատական ատյանը, այնքան մեծ են դրա նկատմամբ հանրային սպասումները։ Հասարակությունը Վճռաբեկ դատարանից ակնկալում է ոչ միայն դատական սխալների ուղղում, այլև իրավունքի միասնական կիրառության և արդարադատության կանխատեսելիության ապահովում։ Հետևաբար Վճռաբեկ դատարանից, ի տարբերություն դատական մյուս ատյանների, ակնկալվում է իրավական մտածողության խորություն և համակարգային </w:t>
            </w:r>
            <w:r w:rsidRPr="00444F3A">
              <w:rPr>
                <w:rFonts w:ascii="GHEA Grapalat" w:eastAsia="Tahoma" w:hAnsi="GHEA Grapalat" w:cs="Tahoma"/>
                <w:sz w:val="24"/>
                <w:szCs w:val="24"/>
              </w:rPr>
              <w:lastRenderedPageBreak/>
              <w:t>մոտեցում։ Վճռաբեկ դատարանի դատավորը, ի տարբերություն մյուս ատյանների դատավորների, գործում է «առանց սխալվելու իրավունքի»։</w:t>
            </w:r>
          </w:p>
          <w:p w14:paraId="23D7C08B"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Բարձր դատարանի նկատմամբ հանրային վստահությունը պայմանավորված է նաև նրա անկախությամբ և անաչառությամբ, իսկ անկախության ապահովման երաշխիքների շարքում առանձնահատուկ տեղ է զբաղեցնում Վճռաբեկ դատարանի դատավորի համարժեք վարձատրությունը։ Այն ոչ միայն սոցիալական երաշխիք է, այլ նաև ինստիտուցիոնալ պաշտպանության միջոց։</w:t>
            </w:r>
          </w:p>
          <w:p w14:paraId="270268B8"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Իրավական համակարգում Վճռաբեկ դատարանի որոշումներն ունեն առանձնահատուկ տեղ ու դեր՝ պայմանավրված նրա սահմանադրական առաքելությամբ՝ ապահովելու օրենքի միատեսակ կիրառությունն ու ձևավորելու մեկ միասնական իրավական հարթություն։ Վճռաբեկ դատարանի իրավական դիրքորոշումներն են ձևավորում ուղղորդող չափանիշներ ստորադաս դատարանների համար, որի միջոցով էլ ապահովվում է օրենքի միատեսակ կիրառությունն ու արդարադատության կանխատեսելիությունը՝ նվազեցնելով դատական սխալների ռիսկը։ Վճռաբեկ դատարանի որոշումների իրավական արժեքը դուրս է գալիս կոնկրետ գործի շրջանակներից։ Վճռաբեկ դատարանի որոշումները հանդիսանում են իրավական համակարգի կայունության, արդարադատության կանխատեսելիության և իրավունքի զարգացման առանցքային գործոն։ </w:t>
            </w:r>
          </w:p>
          <w:p w14:paraId="2278149E"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Այս համատեքստում գտնում ենք, որ Վճռաբեկ և Վերաքննիչ դատարանների դատավորների աշխատավարձի հաշվարկման նույն գործակցի սահմանումը բավարար չափով չի արտացոլում դատական այդ ատյանների դատավորների միջև </w:t>
            </w:r>
            <w:r w:rsidRPr="00444F3A">
              <w:rPr>
                <w:rFonts w:ascii="GHEA Grapalat" w:eastAsia="Tahoma" w:hAnsi="GHEA Grapalat" w:cs="Tahoma"/>
                <w:sz w:val="24"/>
                <w:szCs w:val="24"/>
              </w:rPr>
              <w:lastRenderedPageBreak/>
              <w:t>առկա գործառութային տարբերությունները, ինչպես նաև չի համապատասխանում Վճռաբեկ դատարանի դատավորների բարձր կարգավիճակին։</w:t>
            </w:r>
          </w:p>
          <w:p w14:paraId="73BBA698"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Բացի այդ, գտնում ենք, որ եռաստիճան դատական համակարգի՝ տարբեր ատյանների դատավորների վարձատրության միջև համարժեք տարբերակվածության բացակայությունը կարող է նվազեցնել դատավորների մասնագիտական առաջխաղացման ձգտումը։</w:t>
            </w:r>
          </w:p>
          <w:p w14:paraId="00F31414"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Վերոգրյալի հաշվառմամբ, ողջունելով և բարձր գնահատելով դատավորների սոցիալական երաշխիքների ամրապնդման ուղղությամբ գործադրված ջանքերը և այդ նպատակով դատավորների վարձատրության համակարգի վերանայման նախաձեռնությունը՝ առաջարկում ենք քննարկել Նախագծում համապատասխան փոփոխություններ կատարելու հնարավորությունը՝ Վճռաբեկ դատարանի նախագահի, պալատի նախագահների և դատավորների համար սահմանելով աշխատավարձի հաշվարկման ավելի բարձր գործակիցներ։ Մեր համոզմամբ, նման կարգավորումն առավել համահունչ կլինի եռաստիճան դատական համակարգում բարձրագույն դատական ատյանի դերին և սահմանադրական առաքելությանը, Վճռաբեկ դատարանի դատավորների բարձր կարգավիճակին, դատական համակարգի հիերարխիկ կառուցվածքի առանձնահատկություններին և կնպաստի դատական իշխանության ինստիտուցիոնալ կայունությանը։</w:t>
            </w:r>
          </w:p>
          <w:p w14:paraId="0855E450"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sz w:val="24"/>
                <w:szCs w:val="24"/>
              </w:rPr>
              <w:t xml:space="preserve">Ելնելով վերոգրյալից՝ </w:t>
            </w:r>
            <w:r w:rsidRPr="00444F3A">
              <w:rPr>
                <w:rFonts w:ascii="GHEA Grapalat" w:eastAsia="Tahoma" w:hAnsi="GHEA Grapalat" w:cs="Tahoma"/>
                <w:b/>
                <w:bCs/>
                <w:sz w:val="24"/>
                <w:szCs w:val="24"/>
              </w:rPr>
              <w:t>առաջարկվում է Վճռաբեկ դատարանի դատավորի և պալատի նախագահի աշխատավարձերի հաշվարկման գործակիցները սահմանել ավելի բարձր՝ վերաքննիչ և առաջին ատյանի դատարանի նախագահների</w:t>
            </w:r>
            <w:r w:rsidRPr="00444F3A">
              <w:rPr>
                <w:rFonts w:ascii="GHEA Grapalat" w:hAnsi="GHEA Grapalat"/>
                <w:b/>
                <w:bCs/>
                <w:strike/>
                <w:sz w:val="24"/>
                <w:szCs w:val="24"/>
              </w:rPr>
              <w:t xml:space="preserve"> </w:t>
            </w:r>
            <w:r w:rsidRPr="00444F3A">
              <w:rPr>
                <w:rFonts w:ascii="GHEA Grapalat" w:eastAsia="Tahoma" w:hAnsi="GHEA Grapalat" w:cs="Tahoma"/>
                <w:b/>
                <w:bCs/>
                <w:sz w:val="24"/>
                <w:szCs w:val="24"/>
              </w:rPr>
              <w:t xml:space="preserve">համեմատ, ինչը կապահովի դատական համակարգի հիերարխիայի </w:t>
            </w:r>
            <w:r w:rsidRPr="00444F3A">
              <w:rPr>
                <w:rFonts w:ascii="GHEA Grapalat" w:eastAsia="Tahoma" w:hAnsi="GHEA Grapalat" w:cs="Tahoma"/>
                <w:b/>
                <w:bCs/>
                <w:sz w:val="24"/>
                <w:szCs w:val="24"/>
              </w:rPr>
              <w:lastRenderedPageBreak/>
              <w:t>կառուցվածքային առանձնահատկությունների արտացոլումն ու   պատասխանատվության համարժեք գնահատումը։</w:t>
            </w:r>
          </w:p>
          <w:p w14:paraId="62248882"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Ըստ այդմ՝ առաջարկում ենք Նախագծում կատարել փոփոխություն՝ սահմանելով աշխատավարձի հաշվարկման հետևյալ գործակիցները՝</w:t>
            </w:r>
          </w:p>
          <w:p w14:paraId="2E95D874"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b/>
                <w:bCs/>
                <w:sz w:val="24"/>
                <w:szCs w:val="24"/>
              </w:rPr>
              <w:t>Վճռաբեկ դատարանի նախագահ՝ 26</w:t>
            </w:r>
            <w:r w:rsidRPr="00444F3A">
              <w:rPr>
                <w:rFonts w:ascii="Cambria Math" w:hAnsi="Cambria Math" w:cs="Cambria Math"/>
                <w:b/>
                <w:bCs/>
                <w:sz w:val="24"/>
                <w:szCs w:val="24"/>
              </w:rPr>
              <w:t>․</w:t>
            </w:r>
            <w:r w:rsidRPr="00444F3A">
              <w:rPr>
                <w:rFonts w:ascii="GHEA Grapalat" w:hAnsi="GHEA Grapalat"/>
                <w:b/>
                <w:bCs/>
                <w:sz w:val="24"/>
                <w:szCs w:val="24"/>
              </w:rPr>
              <w:t>0,</w:t>
            </w:r>
          </w:p>
          <w:p w14:paraId="459DA79E"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b/>
                <w:bCs/>
                <w:sz w:val="24"/>
                <w:szCs w:val="24"/>
              </w:rPr>
              <w:t>Վճռաբեկ դատարանի պալատի նախագահ՝ 24</w:t>
            </w:r>
            <w:r w:rsidRPr="00444F3A">
              <w:rPr>
                <w:rFonts w:ascii="Cambria Math" w:hAnsi="Cambria Math" w:cs="Cambria Math"/>
                <w:b/>
                <w:bCs/>
                <w:sz w:val="24"/>
                <w:szCs w:val="24"/>
              </w:rPr>
              <w:t>․</w:t>
            </w:r>
            <w:r w:rsidRPr="00444F3A">
              <w:rPr>
                <w:rFonts w:ascii="GHEA Grapalat" w:eastAsia="Tahoma" w:hAnsi="GHEA Grapalat" w:cs="Tahoma"/>
                <w:b/>
                <w:bCs/>
                <w:sz w:val="24"/>
                <w:szCs w:val="24"/>
              </w:rPr>
              <w:t>0 և</w:t>
            </w:r>
          </w:p>
          <w:p w14:paraId="4C342B32"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b/>
                <w:bCs/>
                <w:sz w:val="24"/>
                <w:szCs w:val="24"/>
              </w:rPr>
              <w:t>Վճռաբեկ դատարանի դատավոր՝ 22</w:t>
            </w:r>
            <w:r w:rsidRPr="00444F3A">
              <w:rPr>
                <w:rFonts w:ascii="Cambria Math" w:hAnsi="Cambria Math" w:cs="Cambria Math"/>
                <w:b/>
                <w:bCs/>
                <w:sz w:val="24"/>
                <w:szCs w:val="24"/>
              </w:rPr>
              <w:t>․</w:t>
            </w:r>
            <w:r w:rsidRPr="00444F3A">
              <w:rPr>
                <w:rFonts w:ascii="GHEA Grapalat" w:eastAsia="Tahoma" w:hAnsi="GHEA Grapalat" w:cs="Tahoma"/>
                <w:b/>
                <w:bCs/>
                <w:sz w:val="24"/>
                <w:szCs w:val="24"/>
              </w:rPr>
              <w:t>0։</w:t>
            </w:r>
          </w:p>
          <w:p w14:paraId="0869EBFE"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b/>
                <w:bCs/>
                <w:sz w:val="24"/>
                <w:szCs w:val="24"/>
              </w:rPr>
              <w:t>Միաժամանակ, սույն առաջարկությունների 1.1-ին կետով ներկայացված հիմնավորումների համատեքստում՝</w:t>
            </w:r>
            <w:r w:rsidRPr="00444F3A">
              <w:rPr>
                <w:rFonts w:ascii="GHEA Grapalat" w:hAnsi="GHEA Grapalat"/>
                <w:b/>
                <w:bCs/>
                <w:i/>
                <w:iCs/>
                <w:sz w:val="24"/>
                <w:szCs w:val="24"/>
              </w:rPr>
              <w:t xml:space="preserve"> </w:t>
            </w:r>
            <w:r w:rsidRPr="00444F3A">
              <w:rPr>
                <w:rFonts w:ascii="GHEA Grapalat" w:eastAsia="Tahoma" w:hAnsi="GHEA Grapalat" w:cs="Tahoma"/>
                <w:b/>
                <w:bCs/>
                <w:sz w:val="24"/>
                <w:szCs w:val="24"/>
              </w:rPr>
              <w:t>առաջարկվում է բարձրացնել առաջին ատյանի դատարանի դատավորի հիմնական աշխատավարձի հաշվարկման գործակիցը՝ ապահովելով դրա համարժեքությունը իրականացվող լիազորություններին և պատասխանատվությանը՝ ապահովելով ՀՀ Սահմանադրությամբ դատավորի համար սահմանված երաշխիքը։ Մասնավորապես՝ առաջարկվում է առաջին ատյանի դատարանի նախագահի գործակից սահմանել՝ 19.0, իսկ նույն դատարանի դատավորինը՝ 18.0, Վերաքննիչ դատարանի նախագահի գործակից սահմանել՝ 20.0, իսկ նույն դատարանի դատավորինը՝ 19.0:</w:t>
            </w:r>
          </w:p>
          <w:p w14:paraId="628F260B" w14:textId="77777777" w:rsidR="00C9742B" w:rsidRPr="00444F3A" w:rsidRDefault="00C9742B" w:rsidP="00C9742B">
            <w:pPr>
              <w:ind w:left="141"/>
              <w:jc w:val="both"/>
              <w:rPr>
                <w:rFonts w:ascii="GHEA Grapalat" w:hAnsi="GHEA Grapalat"/>
                <w:b/>
                <w:bCs/>
                <w:sz w:val="24"/>
                <w:szCs w:val="24"/>
              </w:rPr>
            </w:pPr>
            <w:r w:rsidRPr="00444F3A">
              <w:rPr>
                <w:rFonts w:ascii="GHEA Grapalat" w:hAnsi="GHEA Grapalat"/>
                <w:b/>
                <w:bCs/>
                <w:sz w:val="24"/>
                <w:szCs w:val="24"/>
              </w:rPr>
              <w:t xml:space="preserve"> </w:t>
            </w:r>
          </w:p>
          <w:p w14:paraId="28B36BBC" w14:textId="77777777" w:rsidR="00C9742B" w:rsidRPr="00444F3A" w:rsidRDefault="00C9742B" w:rsidP="00C9742B">
            <w:pPr>
              <w:ind w:left="141"/>
              <w:jc w:val="both"/>
              <w:rPr>
                <w:rFonts w:ascii="GHEA Grapalat" w:hAnsi="GHEA Grapalat"/>
                <w:b/>
                <w:bCs/>
                <w:sz w:val="24"/>
                <w:szCs w:val="24"/>
              </w:rPr>
            </w:pPr>
            <w:r w:rsidRPr="00444F3A">
              <w:rPr>
                <w:rFonts w:ascii="GHEA Grapalat" w:eastAsia="Tahoma" w:hAnsi="GHEA Grapalat" w:cs="Tahoma"/>
                <w:b/>
                <w:bCs/>
                <w:sz w:val="24"/>
                <w:szCs w:val="24"/>
              </w:rPr>
              <w:t>1.4 Հակակոռուպցիան դատարան.</w:t>
            </w:r>
          </w:p>
          <w:p w14:paraId="0638C8D1"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t xml:space="preserve">Նախագծով առաջարկվող օրենսդրական լուծումներով ստացվում է, որ առաջին ատյանի դատարանի դատավորների, այդ թվում՝ հակակոռուպցիոն դատարանի </w:t>
            </w:r>
            <w:r w:rsidRPr="00444F3A">
              <w:rPr>
                <w:rFonts w:ascii="GHEA Grapalat" w:eastAsia="Tahoma" w:hAnsi="GHEA Grapalat" w:cs="Tahoma"/>
                <w:sz w:val="24"/>
                <w:szCs w:val="24"/>
              </w:rPr>
              <w:lastRenderedPageBreak/>
              <w:t>դատավորների հիմական աշխատավարձի հաշվարկման գործակիցը 10-ից սահմանվել է 16՝ միևնույն ժամանակ վերացնելով առանձնակի ռիսկային և մասնագիտացում պահանջող գործունեության համար սահմանված 60 տոկոս հավելումները։ Ի տարբերություն դատավորների՝ դատախազներին, Քննչական կոմիտեում ինքնավար պաշտոն զբաղեցնող անձանց, Հակակոռուպցիոն կոմիտեի ծառայողին տրվող հավելումները պահպանվել են՝ 92 տոկոսի փոխարեն 50 տոկոս չափով, ինչը թերևս պայմանավորված է հիմնական աշխատավարձի հաշվարկման գործակիցների փոփոխությամբ։</w:t>
            </w:r>
          </w:p>
          <w:p w14:paraId="4B7CB246"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Վերը նշված լուծումների արդյունքում ստացվում է, որ հակակոռուպցիոն դատարանի դատավորի հիմնական աշխատավարձն առավել նվազ է լինելու, քան, օրինակ, ապօրինի ծագում ունեցող գույքի բռնագանձման վարչության դատախազինը (հիմնական աշխատավարձի հաշվարկման՝ նախագծով առաջարկվող 11.0 գործակցի և պաշտոնային դրույքաչափի 50 տոկոս հավելման հանրագումարից), առավել մեծ տարբերությամբ նվազ՝ ի համեմատ նույն վարչության պետի տեղակալի կամ վարչության պետի աշխատավարձերի (վերջիններիս հիմնական աշխատավարձերի հաշվարկման՝ առաջարկվող գործակիցները համապատասխանաբար 12.0 և 12.5 են՝ 50 տոկոս հավելման պահպանմամբ)։</w:t>
            </w:r>
          </w:p>
          <w:p w14:paraId="09CFF1B0"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Նույն տրամաբանությամբ, նախագծի լուծումներով կոռուպցիոն բնույթի հանցանքների վերաբերյալ քրեական գործեր քննող դատավորի աշխատավարձը զիջելու է Հակակոռուպցիոն կոմիտեի վարչության պետի ու տարածքային վարչության պետի վարձատրությանը (նախագծով առաջարկվող՝ 10.5 գործակցի և 50 տոկոս հավելման հանրագումարին)։</w:t>
            </w:r>
          </w:p>
          <w:p w14:paraId="0977A0A4"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lastRenderedPageBreak/>
              <w:t>Մինչդեռ, նման մոտեցումը չի կարող համարվել արդարացված և համարժեք՝ հաշվի առնելով թե՛ դատավորի գործունեության մասնագիտական բարդությունը, առանձնակի ռիսկայնությունը, պատասխանատվության բարձր աստիճանը, ծանրաբեռնվածությունը և թե՛ դատավորի անկախության ինստիտուցիոնալ երաշխիքների կարևորությունը։ Այդ մոտեցումը համարժեքորեն չի արտացոլում նաև արդարադատության համակարգում դատարանի ունեցած բացառիկ դերն ու առաքելությունը, դատավորի և դատախազի իրավական կարգավիճակների օբյեկտիվ տարբերությունները։</w:t>
            </w:r>
          </w:p>
          <w:p w14:paraId="4D5A73CB"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Ավելին, նախագծով առաջարկվող</w:t>
            </w:r>
            <w:r w:rsidRPr="00444F3A">
              <w:rPr>
                <w:rFonts w:ascii="GHEA Grapalat" w:hAnsi="GHEA Grapalat"/>
                <w:b/>
                <w:bCs/>
                <w:sz w:val="24"/>
                <w:szCs w:val="24"/>
              </w:rPr>
              <w:t xml:space="preserve"> </w:t>
            </w:r>
            <w:r w:rsidRPr="00444F3A">
              <w:rPr>
                <w:rFonts w:ascii="GHEA Grapalat" w:eastAsia="Tahoma" w:hAnsi="GHEA Grapalat" w:cs="Tahoma"/>
                <w:sz w:val="24"/>
                <w:szCs w:val="24"/>
              </w:rPr>
              <w:t xml:space="preserve">կարգավորումների պայմաններում ստացվում է, որ կոռուպցիայի դեմ պայքարի դերակատարների, մասնավորապես՝ դատախազների և Հակակոռուպցիոն կոմիտեում ինքնավար պաշտոն զբաղեցնող անձանց պարագայում հավելումները պահպանվում են՝ վերջիններիս գործունեությունը դիտարկելով որպես առանձնակի ռիսկային և մասնագիտացում պահանջող, իսկ նույն գործերը քննող դատավորների պարագայում նման ռիսկայնությունն ու մասնագիտացումն այլևս չեն դիտարկվում իբրև վերջիններիս մասնագիտական գործունեությանը սոցիալական երաշխիքների համարժեքությունը պայմանավորող գործոններ։ Նշվածը չարդարացված տարբերակված մոտեցում է առաջացնում՝ բացասաբար անդրադառնալով Հակակոռուպցիոն դատարանի դատավորի պաշտոնը զբաղեցնելու և նման բարձր պատասխանատվություն ստանձնելու գրավչության վրա։ Հարկ է նկատել, որ հակակոռուպցիոն դատարանի դատավորների համար նախատեսված ավելի բարձր վարձատրությունը բխում է Եվրոպայի խորհրդի Վենետիկի հանձնաժողովի իրավական դիրքորոշումներից, մասնավորապես, Ուկրաինայի բարձրագույն հակակոռուպցիոն դատարանների օրենքի նախագծի վերաբերյալ 2017 թվականի հոկտեմբերի 9-ին տրված թիվ </w:t>
            </w:r>
            <w:r w:rsidRPr="00444F3A">
              <w:rPr>
                <w:rFonts w:ascii="GHEA Grapalat" w:eastAsia="Tahoma" w:hAnsi="GHEA Grapalat" w:cs="Tahoma"/>
                <w:sz w:val="24"/>
                <w:szCs w:val="24"/>
              </w:rPr>
              <w:lastRenderedPageBreak/>
              <w:t>896/2017 կարծիքից, որտեղ, մասնավորապես, նշվել է. «(...)Մի կողմից պարզ է, որ հակակոռուպցիոն դատարանի դատավորները պետք է ունենան իրավունք ավելի բարձր աշխատավարձի, քան առաջին ատյանի դատարանների ընդհանուր մասնագիտացման դատավորները, և պետք է նաև հաշվի առնել, որ նրանք աշխատում են կարևոր կոռուպցիոն դեպքերի վրա և կարող են հայտնվել արտաքին զգալի ճնշման տակ</w:t>
            </w:r>
            <w:r w:rsidRPr="00444F3A">
              <w:rPr>
                <w:rFonts w:ascii="Cambria Math" w:hAnsi="Cambria Math" w:cs="Cambria Math"/>
                <w:sz w:val="24"/>
                <w:szCs w:val="24"/>
              </w:rPr>
              <w:t>․</w:t>
            </w:r>
            <w:r w:rsidRPr="00444F3A">
              <w:rPr>
                <w:rFonts w:ascii="GHEA Grapalat" w:eastAsia="Tahoma" w:hAnsi="GHEA Grapalat" w:cs="Tahoma"/>
                <w:sz w:val="24"/>
                <w:szCs w:val="24"/>
              </w:rPr>
              <w:t xml:space="preserve"> Եվրոպայի դատավորների խորհրդատվական խորհուրդն ընդունում է հատուկ վարձատրության հնարավորությունը, եթե հատուկ հիմքեր կարելի է առանձնացնել, ինչը թույլ է տալիս եզրակացնել, որ կա՛մ մասնագիտության առանձնահատկությունները, կա՛մ նրա պարտականությունների բեռը (ներառյալ անձնական բեռը, որը կարող է լինել՝ ծագած մասնագետի գործառույթի յուրահատկությամբ) պահանջում են այդպիսի վարձատրություն։ Մյուս կողմից, պետք է հարցին խնամքով մոտենալ, որպեսզի ընդհանուր կանոններից մեծ շեղում չարձանագրվի(...)»։</w:t>
            </w:r>
          </w:p>
          <w:p w14:paraId="2218FFC6"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Նշված դիրքորոշումներից կարելի է եզրակացնել, որ Եվրոպայի խորհրդի Վենետիկի հանձնաժողովը հաստատել է, որ ողջամտության սահմաններում ու հիշատակված հիմքերի առկայության դեպքում մասնագիտացված դատավորների համար կարող է սահմանվել առավել բարձր աշխատավարձ: Մասնավորապես, կոռուպցիոն գործերի հետ առնչվող դատավորները, բացի ընդհանուր մասնագիտական գործունեության առանձնահատկություններից, աշխատում են կոռուպցիոն դեպքերի հետ և կարող են հայտնվել արտաքին զգալի ճնշման տակ: Ընդ որում, արտաքին զգալի ճնշումը պայմանավորված է ոչ միայն գործի մասնակիցների զբաղեցրած դիրքով և պաշտոնով, դրանից բխող ազդեցությամբ և իշխանական լիազորություններով, այլև նմանատիպ գործերով հանրային բարձր հետաքրքրվածությամբ և համապատասխանաբար դատարանի դիրքորոշման վրա՝ հանրային կարծիքից բխող </w:t>
            </w:r>
            <w:r w:rsidRPr="00444F3A">
              <w:rPr>
                <w:rFonts w:ascii="GHEA Grapalat" w:eastAsia="Tahoma" w:hAnsi="GHEA Grapalat" w:cs="Tahoma"/>
                <w:sz w:val="24"/>
                <w:szCs w:val="24"/>
              </w:rPr>
              <w:lastRenderedPageBreak/>
              <w:t>ճնշումների առկայությամբ, որը հաճախ ուղեկցվում է զանգվածային լրատվական միջոցներով դատավորի անձի և բարի համբավի, մասնագիտական կարողությունների շահարկմամբ:</w:t>
            </w:r>
          </w:p>
          <w:p w14:paraId="34191E48"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Կարևոր է նաև հաշվի առնել, որ ի տարբերություն հանրային ծառայության այլ պաշտոնների, այդ թվում՝ քրեական արդարադատության համակարգի մարմիններում, դատավորների պարագայում կիրառելի չեն լրացուցիչ աշխատավարձի չափը պայմանավորող այնպիսի ավելացումներ, ինչպիսիք են՝ կատարողականի գնահատման հիման վրա տրվող լրավճարներն ու պարգևատրումները։</w:t>
            </w:r>
          </w:p>
          <w:p w14:paraId="42AB7158"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sz w:val="24"/>
                <w:szCs w:val="24"/>
              </w:rPr>
              <w:t>Վերոնշյալի հաշվառմամբ՝</w:t>
            </w:r>
            <w:r w:rsidRPr="00444F3A">
              <w:rPr>
                <w:rFonts w:ascii="GHEA Grapalat" w:eastAsia="Tahoma" w:hAnsi="GHEA Grapalat" w:cs="Tahoma"/>
                <w:b/>
                <w:bCs/>
                <w:sz w:val="24"/>
                <w:szCs w:val="24"/>
              </w:rPr>
              <w:t xml:space="preserve"> առաջարկվում է սահմանել մասնագիտացված դատարանների համար առանձին տողեր՝ վարչական դատարանից բացի նախատեսելով նաև սնանկության և հակակոռուպցիոն դատարանի նախագահների ու դատավորների համար առանձին գործակիցներ՝ դրանք համապատասխանեցնելով առաջին ատյանի դատարանի նախագահի և դատավորի համար մեր կողմից առաջարկվող գործակիցներին: Ինչպես նաև՝ հակակոռուպցիոն դատարանի երեք ատյանների դատավորների աշխատավարձի չափը վերանայել՝ սահմանել մյուս մասնագիտացման դատարանների երեք ատյաննների դատավորների համար մեր կողմից առաջարկվող գործակիցների համեմատ բարձր գործակիցներ: </w:t>
            </w:r>
            <w:r w:rsidRPr="00444F3A">
              <w:rPr>
                <w:rFonts w:ascii="GHEA Grapalat" w:hAnsi="GHEA Grapalat"/>
                <w:b/>
                <w:bCs/>
                <w:sz w:val="24"/>
                <w:szCs w:val="24"/>
              </w:rPr>
              <w:t xml:space="preserve">  </w:t>
            </w:r>
          </w:p>
          <w:p w14:paraId="462817DB"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b/>
                <w:bCs/>
                <w:sz w:val="24"/>
                <w:szCs w:val="24"/>
              </w:rPr>
              <w:t>2. Դատավորի օգնական (հայեցողական պաշտոն), գործավար, նիստերի քարտուղար (քաղաքացիական ծառայության պաշտոն).</w:t>
            </w:r>
          </w:p>
          <w:p w14:paraId="0B281310"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lastRenderedPageBreak/>
              <w:t>Նախագծի Հավելված 1-ով Դատական դեպարտամենտի համար նախատեսված հաստիքներից՝ դատավորի օգնականի աշխատավարձի հաշվարկման գործակիցը սահմանված է 5։ Հանրահայտ փաստ է, որ դատարանները շարունակում են աշխատել գերծանրաբեռնված, քանի որ դատական գործերի քանակը երկրաչափական պրոգրեսիայով տարեցտարի ավելանում է։ Դրա արդյունքում` դատավորների աշխատակազմերը, մասնավորապես դատավորների օգնականներն աշխատում են խիստ ծանրաբեռնված։ Ավելին, աշխատանքի բնույթով պայմանավորված բարձր պատասխանատվության, դատական գործերի քանակի անընդհատ ավելացման պայմաններում աշխատավարձի հաշվարկման ցածր գործակիցը դատավորի օգնականի աշխատանքն արժեզրկում է, դարձնում է ոչ գրավիչ, նպաստում է դատական համակարգից բարձրակարգ մասնագետների հոսունությանը</w:t>
            </w:r>
            <w:r w:rsidRPr="00444F3A">
              <w:rPr>
                <w:rFonts w:ascii="GHEA Grapalat" w:hAnsi="GHEA Grapalat"/>
                <w:strike/>
                <w:sz w:val="24"/>
                <w:szCs w:val="24"/>
              </w:rPr>
              <w:t>,</w:t>
            </w:r>
            <w:r w:rsidRPr="00444F3A">
              <w:rPr>
                <w:rFonts w:ascii="GHEA Grapalat" w:eastAsia="Tahoma" w:hAnsi="GHEA Grapalat" w:cs="Tahoma"/>
                <w:sz w:val="24"/>
                <w:szCs w:val="24"/>
              </w:rPr>
              <w:t xml:space="preserve"> ինչը հնարավորություն չի տալիս նաև նոր որակյալ կադրերով համալրել առաջացող թափուր հաստիքները՝ լրացուցիչ ծանրաբեռնվածություն առաջացնելով ողջ համակարգի համար։</w:t>
            </w:r>
          </w:p>
          <w:p w14:paraId="1B7012DF"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Դատավորի օգնականները փաստացի իրականացնում են դատավորի գործունեության ապահովման առանցքային գործառույթներ, այդ թվում՝</w:t>
            </w:r>
          </w:p>
          <w:p w14:paraId="3590C87C" w14:textId="77777777" w:rsidR="00C9742B" w:rsidRPr="00444F3A" w:rsidRDefault="00C9742B" w:rsidP="00C9742B">
            <w:pPr>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sz w:val="24"/>
                <w:szCs w:val="24"/>
              </w:rPr>
              <w:t>դատական ակտերի նախագծերի նախապատրաստում,</w:t>
            </w:r>
          </w:p>
          <w:p w14:paraId="0E67FDDD" w14:textId="77777777" w:rsidR="00C9742B" w:rsidRPr="00444F3A" w:rsidRDefault="00C9742B" w:rsidP="00C9742B">
            <w:pPr>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sz w:val="24"/>
                <w:szCs w:val="24"/>
              </w:rPr>
              <w:t>իրավական վերլուծությունների իրականացում,</w:t>
            </w:r>
          </w:p>
          <w:p w14:paraId="4682BF55" w14:textId="77777777" w:rsidR="00C9742B" w:rsidRPr="00444F3A" w:rsidRDefault="00C9742B" w:rsidP="00C9742B">
            <w:pPr>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sz w:val="24"/>
                <w:szCs w:val="24"/>
              </w:rPr>
              <w:t>դատական նիստերի կազմակերպմանն աջակցություն,</w:t>
            </w:r>
          </w:p>
          <w:p w14:paraId="20F2F4A0" w14:textId="77777777" w:rsidR="00C9742B" w:rsidRPr="00444F3A" w:rsidRDefault="00C9742B" w:rsidP="00C9742B">
            <w:pPr>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sz w:val="24"/>
                <w:szCs w:val="24"/>
              </w:rPr>
              <w:t>գործերի ուսումնասիրություն և համակարգում։</w:t>
            </w:r>
          </w:p>
          <w:p w14:paraId="239F6250"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t>Փաստացի, դատավորի օգնականի աշխատանքը ունի բարձր մասնագիտական բարդություն և պահանջում է խոր իրավաբանական գիտելիքներ, ինչպես նաև բարձր պատասխանատվություն։</w:t>
            </w:r>
          </w:p>
          <w:p w14:paraId="348B55C7"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lastRenderedPageBreak/>
              <w:t>Այնուամենայնիվ, գործող 5.0 գործակիցը համարժեք չէ՝ աշխատանքի ծավալին, բարդությանը, մասնագիտական պահանջներին։ Բացի այդ, համադրելի այլ պետական մարմիններում համանման կամ ավելի ցածր բարդության աշխատանք իրականացնող պաշտոնների գործակիցները որոշ դեպքերում ավելի բարձր են, ինչը խաթարում է համակարգի ներսում վարձատրության համաչափությունը։</w:t>
            </w:r>
          </w:p>
          <w:p w14:paraId="60668E67"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t xml:space="preserve">Դատավորի օգնականը կատարում է ոչ միայն տեխնիկական, այլև բարձր մասնագիտական և վերլուծական աշխատանք։ Նա ուսումնասիրում է օրենսդրությունը, միջազգային իրավական ակտերը, դատական նախադեպերը, պատրաստում է դատական ակտերի նախագծեր, իրավական եզրակացություններ: Այս գործառույթները պահանջում են խոր իրավաբանական գիտելիքներ, վերլուծական կարողություններ և բարձր պատասխանատվություն: Դատավորի օգնականի պաշտոն զբաղեցնելու համար պահանջվում է բարձրագույն իրավաբանական կրթություն, հետևաբար, նրանց վարձատրությունը պետք է համարժեք լինի պահանջվող մասնագիտական որակավորումներին: Գործող պայմաններում դատավորների օգնականների մեծ մասը, որոշակի փորձ ձեռք բերելուց հետո, անցնում են մասնավոր հատված, փաստաբանական գրասենյակներ կամ այլ պետական մարմիններ, որտեղ վարձատրությունը զգալիորեն բարձր է։ Դատավորի օգնականի աշխատանքի որակից կախված են գործերի արագ և որակյալ քննությունը, դատական ակտերի հիմնավորվածությունը և դատական համակարգի ընդհանուր արդյունավետությունը, հետևաբար, դատավորի օգնականի վարձատրությունը պետք է արտացոլի նրա ներդրումը դատական իշխանության գործունեության մեջ։ Դատավորների օգնականների ցածր վարձատրությունը հանգեցնում է կադրերի մշտական հոսունության, ինչն ուղղակիորեն դանդաղեցնում է գործերի քննությունը և նվազեցնում արդարադատության որակը։ Աշխատակազմի </w:t>
            </w:r>
            <w:r w:rsidRPr="00444F3A">
              <w:rPr>
                <w:rFonts w:ascii="GHEA Grapalat" w:eastAsia="Tahoma" w:hAnsi="GHEA Grapalat" w:cs="Tahoma"/>
                <w:sz w:val="24"/>
                <w:szCs w:val="24"/>
              </w:rPr>
              <w:lastRenderedPageBreak/>
              <w:t>աշխատավարձերի համաչափ բարձրացումը թույլ կտա դատական համակարգում պահել որակյալ մասնագետների, ովքեր հանդիսանում են դատավորների ապագա կադրային ռեզերվը:</w:t>
            </w:r>
          </w:p>
          <w:p w14:paraId="597200D3"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t>Թեև Նախագծով առաջարկվող 5.0 գործակիցը որոշակի բարելավում է գործող կարգավորման համեմատ, սակայն այն չի ապահովում վարձատրության այն մակարդակը, որը կհամապատասխանի դատավորի օգնականի գործառույթների բարդությանը, ծանրաբեռնվածությանը և պատասխանատվությանը։ Աշխատանքի իրական ծավալը, մշտական օրենսդրական փոփոխություններին հետևելու անհրաժեշտությունը, ինչպես նաև դատական ակտերի նախապատրաստման գործընթացում ունեցած անմիջական մասնակցությունը պահանջում են ավելի բարձր վարձատրության անհրաժեշտություն:</w:t>
            </w:r>
          </w:p>
          <w:p w14:paraId="05967EB7"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t>Դատավորի օգնականի  գործունեությունը ներառում է իրավական, վերլուծական, կազմակերպական և վարչական բազմաբնույթ գործառույթներ, որոնք անմիջականորեն նպաստում են դատավորի արդյունավետ և անխափան աշխատանքին: Մասնավորապես, դատավորի օգնականը իրականացնում է.</w:t>
            </w:r>
          </w:p>
          <w:p w14:paraId="7987E0B5" w14:textId="77777777" w:rsidR="00C9742B" w:rsidRPr="00444F3A" w:rsidRDefault="00C9742B" w:rsidP="00C9742B">
            <w:pPr>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sz w:val="24"/>
                <w:szCs w:val="24"/>
              </w:rPr>
              <w:t>օրենսդրության և դատական նախադեպերի ուսումնասիրություն և վերլուծություն,</w:t>
            </w:r>
          </w:p>
          <w:p w14:paraId="6CC482BA" w14:textId="77777777" w:rsidR="00C9742B" w:rsidRPr="00444F3A" w:rsidRDefault="00C9742B" w:rsidP="00C9742B">
            <w:pPr>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sz w:val="24"/>
                <w:szCs w:val="24"/>
              </w:rPr>
              <w:t>իրավաբանական խնդիրների և հարցերի ուսումնասիրություն ու վերլուծություն,</w:t>
            </w:r>
          </w:p>
          <w:p w14:paraId="49D806E4" w14:textId="77777777" w:rsidR="00C9742B" w:rsidRPr="00444F3A" w:rsidRDefault="00C9742B" w:rsidP="00C9742B">
            <w:pPr>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sz w:val="24"/>
                <w:szCs w:val="24"/>
              </w:rPr>
              <w:t>նախապատրաստում է միջանկյալ և եզրափակիչ դատական ակտերի նախագծերը,</w:t>
            </w:r>
          </w:p>
          <w:p w14:paraId="7F8D3343" w14:textId="77777777" w:rsidR="00C9742B" w:rsidRPr="00444F3A" w:rsidRDefault="00C9742B" w:rsidP="00C9742B">
            <w:pPr>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sz w:val="24"/>
                <w:szCs w:val="24"/>
              </w:rPr>
              <w:t>ուսումնասիրում է բողոքները, միջնորդությունները, ապացույցները,</w:t>
            </w:r>
          </w:p>
          <w:p w14:paraId="66F49AC2" w14:textId="77777777" w:rsidR="00C9742B" w:rsidRPr="00444F3A" w:rsidRDefault="00C9742B" w:rsidP="00C9742B">
            <w:pPr>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sz w:val="24"/>
                <w:szCs w:val="24"/>
              </w:rPr>
              <w:t>ներկայացնում է առաջարկություններ և իրավական դիտարկումներ,</w:t>
            </w:r>
          </w:p>
          <w:p w14:paraId="50E1E369" w14:textId="77777777" w:rsidR="00C9742B" w:rsidRPr="00444F3A" w:rsidRDefault="00C9742B" w:rsidP="00C9742B">
            <w:pPr>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sz w:val="24"/>
                <w:szCs w:val="24"/>
              </w:rPr>
              <w:t>ապահովում է դատական գործերի պատշաճ վարումը, փաստաթղթաշրջանառությունը և դատավարական ժամկետների պահպանումը,</w:t>
            </w:r>
          </w:p>
          <w:p w14:paraId="04DE124F" w14:textId="77777777" w:rsidR="00C9742B" w:rsidRPr="00444F3A" w:rsidRDefault="00C9742B" w:rsidP="00C9742B">
            <w:pPr>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sz w:val="24"/>
                <w:szCs w:val="24"/>
              </w:rPr>
              <w:t>իրականացնում է դատական նիստերի կազմակերպման և դատական ակտերի առաքման գործընթացների վերահսկողությունը,</w:t>
            </w:r>
          </w:p>
          <w:p w14:paraId="56710809" w14:textId="77777777" w:rsidR="00C9742B" w:rsidRPr="00444F3A" w:rsidRDefault="00C9742B" w:rsidP="00C9742B">
            <w:pPr>
              <w:ind w:left="141"/>
              <w:jc w:val="both"/>
              <w:rPr>
                <w:rFonts w:ascii="GHEA Grapalat" w:hAnsi="GHEA Grapalat"/>
                <w:sz w:val="24"/>
                <w:szCs w:val="24"/>
              </w:rPr>
            </w:pPr>
            <w:r w:rsidRPr="00444F3A">
              <w:rPr>
                <w:rFonts w:ascii="GHEA Grapalat" w:hAnsi="GHEA Grapalat"/>
                <w:sz w:val="24"/>
                <w:szCs w:val="24"/>
              </w:rPr>
              <w:lastRenderedPageBreak/>
              <w:t xml:space="preserve">·   </w:t>
            </w:r>
            <w:r w:rsidRPr="00444F3A">
              <w:rPr>
                <w:rFonts w:ascii="GHEA Grapalat" w:eastAsia="Tahoma" w:hAnsi="GHEA Grapalat" w:cs="Tahoma"/>
                <w:sz w:val="24"/>
                <w:szCs w:val="24"/>
              </w:rPr>
              <w:t xml:space="preserve"> համագործակցում է պետական մարմինների հետ, իրականացնում է այլ գործառույթներ:</w:t>
            </w:r>
          </w:p>
          <w:p w14:paraId="494E28F8"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Այսպիսով, դատավորի օգնականի աշխատանքը պահանջում է ոչ միայն բարձր կազմակերպչական ունակություններ, այլև խորքային իրավական գիտելիքներ, վերլուծական մտածողություն, պատասխանատվության բարձր զգացում և ինքնուրույն մասնագիտական դատողություններ կայացնելու կարողություն:</w:t>
            </w:r>
          </w:p>
          <w:p w14:paraId="56869AEB"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Հատկանշական է նաև, որ պետական կառավարման համակարգում մի շարք օգնականների պաշտոնների համար նախագծով առաջարկվել են 6 և ավելի բարձր գործակիցներ, այդ թվում՝ նախարարների, մարզպետների, Մարդու իրավունքների պաշտպանի, Ազգային ժողովի աշխատակազմի ղեկավարի օգնականների համար: Միևնույն ժամանակ դժվար է գտնել օբյեկտիվ չափանիշ, որով հնարավոր կլինի հիմնավորել, որ դատավորի օգնականի պատասխանատվությունը, ծանրաբեռնվածությունը, պաշտոնի համար նախատեսված մասնագիտական պահանջները էապես զիջում են նախարարի, մարզպետի կամ նույն գործակցով վարձատրվող այլ օգնականների պաշտոններին:</w:t>
            </w:r>
          </w:p>
          <w:p w14:paraId="04F207A3"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Նախագծի հիմնավորման մեջ նշվում է, որ իրականացվող փոփոխություններն ուղղված են հանրային ծառայության համակարգի արդյունավետության բարձրացմանը և մրցունակ հանրային ծառայության ապահովմանը: Սակայն դատավորների օգնականների համար 5.0 գործակցի սահմանումը լիարժեք չի ծառայում հենց այդ նպատակներին, քանի որ այն չի նպաստում փորձառու մասնագետների պահպանմանը դատական համակարգում և չի ստեղծում մրցունակ պայմաններ բարձր որակավորում ունեցող իրավաբանների ներգրավման համար:</w:t>
            </w:r>
          </w:p>
          <w:p w14:paraId="541B98A8"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lastRenderedPageBreak/>
              <w:t>Առանձնակի ուշադրության է արժանի նաև այն, որ առաջարկվող փոփոխության արդյունքում դատավորների օգնականների վարձատրության աճը զգալի չէ: Ներկայումս դատավորների օգնականները, բացի հիմնական աշխատավարձից, ստանում են նաև օրենքով նախատեսված հավելումներ, որի արդյունքում չհարկված աշխատավարձը կազմում է 362.000 ՀՀ դրամ, իսկ առաջարկվող 5.0 գործակցի արդյունքում ձևավորվող չհարկված աշխատավարձը կկազմի 416.000 ՀՀ դրամ (5 x 83.200 = 416.000): Արդյունքում, ձևավորվող վերջնական չհարկված աշխատավարձը միայն աննշան չափով է գերազանցում գործող պայմաններում ստացվող ընդհանուր վարձատրությանը (մոտ 40.000 ՀՀ դրամ): Հետևաբար, առաջարկվող փոփոխությունը գործնականում չի ստեղծում այնպիսի էական տարբերություն, որը կարող է նպաստել բարձր որակավորում ունեցող մասնագետների ներգրավմանը, փորձառու կադրերի պահպանմանը կամ դատական համակարգի մրցունակության բարձրացմանը:</w:t>
            </w:r>
          </w:p>
          <w:p w14:paraId="41BC57D2"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Նախագծի ուսումնասիրությունից հետևում է, որ Գլխավոր դատախազի օգնականի համար սահմանվել է աշխատավարձի հաշվարկման 6</w:t>
            </w:r>
            <w:r w:rsidRPr="00444F3A">
              <w:rPr>
                <w:rFonts w:ascii="Cambria Math" w:hAnsi="Cambria Math" w:cs="Cambria Math"/>
                <w:sz w:val="24"/>
                <w:szCs w:val="24"/>
              </w:rPr>
              <w:t>․</w:t>
            </w:r>
            <w:r w:rsidRPr="00444F3A">
              <w:rPr>
                <w:rFonts w:ascii="GHEA Grapalat" w:eastAsia="Tahoma" w:hAnsi="GHEA Grapalat" w:cs="Tahoma"/>
                <w:sz w:val="24"/>
                <w:szCs w:val="24"/>
              </w:rPr>
              <w:t>0 գործակից, Քննչական կոմիտեի նախագահի օգնականի համար՝ 6</w:t>
            </w:r>
            <w:r w:rsidRPr="00444F3A">
              <w:rPr>
                <w:rFonts w:ascii="Cambria Math" w:hAnsi="Cambria Math" w:cs="Cambria Math"/>
                <w:sz w:val="24"/>
                <w:szCs w:val="24"/>
              </w:rPr>
              <w:t>․</w:t>
            </w:r>
            <w:r w:rsidRPr="00444F3A">
              <w:rPr>
                <w:rFonts w:ascii="GHEA Grapalat" w:eastAsia="Tahoma" w:hAnsi="GHEA Grapalat" w:cs="Tahoma"/>
                <w:sz w:val="24"/>
                <w:szCs w:val="24"/>
              </w:rPr>
              <w:t>0, Հակակոռուպցիոն կոմիտեի նախագահի օգնականի համար՝ 6</w:t>
            </w:r>
            <w:r w:rsidRPr="00444F3A">
              <w:rPr>
                <w:rFonts w:ascii="Cambria Math" w:hAnsi="Cambria Math" w:cs="Cambria Math"/>
                <w:sz w:val="24"/>
                <w:szCs w:val="24"/>
              </w:rPr>
              <w:t>․</w:t>
            </w:r>
            <w:r w:rsidRPr="00444F3A">
              <w:rPr>
                <w:rFonts w:ascii="GHEA Grapalat" w:eastAsia="Tahoma" w:hAnsi="GHEA Grapalat" w:cs="Tahoma"/>
                <w:sz w:val="24"/>
                <w:szCs w:val="24"/>
              </w:rPr>
              <w:t>0, Հանրապետության նախագահի աշխատակազմի ղեկավարի օգնականի համար՝ 7</w:t>
            </w:r>
            <w:r w:rsidRPr="00444F3A">
              <w:rPr>
                <w:rFonts w:ascii="Cambria Math" w:hAnsi="Cambria Math" w:cs="Cambria Math"/>
                <w:sz w:val="24"/>
                <w:szCs w:val="24"/>
              </w:rPr>
              <w:t>․</w:t>
            </w:r>
            <w:r w:rsidRPr="00444F3A">
              <w:rPr>
                <w:rFonts w:ascii="GHEA Grapalat" w:eastAsia="Tahoma" w:hAnsi="GHEA Grapalat" w:cs="Tahoma"/>
                <w:sz w:val="24"/>
                <w:szCs w:val="24"/>
              </w:rPr>
              <w:t>0, Ազգային ժողովի աշխատակազմի ղեկավարի օգնականի համար՝ 6</w:t>
            </w:r>
            <w:r w:rsidRPr="00444F3A">
              <w:rPr>
                <w:rFonts w:ascii="Cambria Math" w:hAnsi="Cambria Math" w:cs="Cambria Math"/>
                <w:sz w:val="24"/>
                <w:szCs w:val="24"/>
              </w:rPr>
              <w:t>․</w:t>
            </w:r>
            <w:r w:rsidRPr="00444F3A">
              <w:rPr>
                <w:rFonts w:ascii="GHEA Grapalat" w:eastAsia="Tahoma" w:hAnsi="GHEA Grapalat" w:cs="Tahoma"/>
                <w:sz w:val="24"/>
                <w:szCs w:val="24"/>
              </w:rPr>
              <w:t>0, Նախարարի խորհրդականի համար՝ 7</w:t>
            </w:r>
            <w:r w:rsidRPr="00444F3A">
              <w:rPr>
                <w:rFonts w:ascii="Cambria Math" w:hAnsi="Cambria Math" w:cs="Cambria Math"/>
                <w:sz w:val="24"/>
                <w:szCs w:val="24"/>
              </w:rPr>
              <w:t>․</w:t>
            </w:r>
            <w:r w:rsidRPr="00444F3A">
              <w:rPr>
                <w:rFonts w:ascii="GHEA Grapalat" w:eastAsia="Tahoma" w:hAnsi="GHEA Grapalat" w:cs="Tahoma"/>
                <w:sz w:val="24"/>
                <w:szCs w:val="24"/>
              </w:rPr>
              <w:t>0, Նախարարի օգնականի համար՝ 6</w:t>
            </w:r>
            <w:r w:rsidRPr="00444F3A">
              <w:rPr>
                <w:rFonts w:ascii="Cambria Math" w:hAnsi="Cambria Math" w:cs="Cambria Math"/>
                <w:sz w:val="24"/>
                <w:szCs w:val="24"/>
              </w:rPr>
              <w:t>․</w:t>
            </w:r>
            <w:r w:rsidRPr="00444F3A">
              <w:rPr>
                <w:rFonts w:ascii="GHEA Grapalat" w:eastAsia="Tahoma" w:hAnsi="GHEA Grapalat" w:cs="Tahoma"/>
                <w:sz w:val="24"/>
                <w:szCs w:val="24"/>
              </w:rPr>
              <w:t>0, Ինքնավար մարմնի, անկախ պետական մարմնի նախագահի օգնականի համար՝ 6</w:t>
            </w:r>
            <w:r w:rsidRPr="00444F3A">
              <w:rPr>
                <w:rFonts w:ascii="Cambria Math" w:hAnsi="Cambria Math" w:cs="Cambria Math"/>
                <w:sz w:val="24"/>
                <w:szCs w:val="24"/>
              </w:rPr>
              <w:t>․</w:t>
            </w:r>
            <w:r w:rsidRPr="00444F3A">
              <w:rPr>
                <w:rFonts w:ascii="GHEA Grapalat" w:eastAsia="Tahoma" w:hAnsi="GHEA Grapalat" w:cs="Tahoma"/>
                <w:sz w:val="24"/>
                <w:szCs w:val="24"/>
              </w:rPr>
              <w:t>0, Մարդու իրավունքների պաշտպանի օգնականի համար՝ 6</w:t>
            </w:r>
            <w:r w:rsidRPr="00444F3A">
              <w:rPr>
                <w:rFonts w:ascii="Cambria Math" w:hAnsi="Cambria Math" w:cs="Cambria Math"/>
                <w:sz w:val="24"/>
                <w:szCs w:val="24"/>
              </w:rPr>
              <w:t>․</w:t>
            </w:r>
            <w:r w:rsidRPr="00444F3A">
              <w:rPr>
                <w:rFonts w:ascii="GHEA Grapalat" w:eastAsia="Tahoma" w:hAnsi="GHEA Grapalat" w:cs="Tahoma"/>
                <w:sz w:val="24"/>
                <w:szCs w:val="24"/>
              </w:rPr>
              <w:t xml:space="preserve">0, Կառավարությանը և վարչապետին ենթակա </w:t>
            </w:r>
            <w:r w:rsidRPr="00444F3A">
              <w:rPr>
                <w:rFonts w:ascii="GHEA Grapalat" w:eastAsia="Tahoma" w:hAnsi="GHEA Grapalat" w:cs="Tahoma"/>
                <w:sz w:val="24"/>
                <w:szCs w:val="24"/>
              </w:rPr>
              <w:lastRenderedPageBreak/>
              <w:t>մարմնի ղեկավարի օգնականի համար՝ 6</w:t>
            </w:r>
            <w:r w:rsidRPr="00444F3A">
              <w:rPr>
                <w:rFonts w:ascii="Cambria Math" w:hAnsi="Cambria Math" w:cs="Cambria Math"/>
                <w:sz w:val="24"/>
                <w:szCs w:val="24"/>
              </w:rPr>
              <w:t>․</w:t>
            </w:r>
            <w:r w:rsidRPr="00444F3A">
              <w:rPr>
                <w:rFonts w:ascii="GHEA Grapalat" w:eastAsia="Tahoma" w:hAnsi="GHEA Grapalat" w:cs="Tahoma"/>
                <w:sz w:val="24"/>
                <w:szCs w:val="24"/>
              </w:rPr>
              <w:t>0, Մարզպետի օգնականի համար՝ 6</w:t>
            </w:r>
            <w:r w:rsidRPr="00444F3A">
              <w:rPr>
                <w:rFonts w:ascii="Cambria Math" w:hAnsi="Cambria Math" w:cs="Cambria Math"/>
                <w:sz w:val="24"/>
                <w:szCs w:val="24"/>
              </w:rPr>
              <w:t>․</w:t>
            </w:r>
            <w:r w:rsidRPr="00444F3A">
              <w:rPr>
                <w:rFonts w:ascii="GHEA Grapalat" w:eastAsia="Tahoma" w:hAnsi="GHEA Grapalat" w:cs="Tahoma"/>
                <w:sz w:val="24"/>
                <w:szCs w:val="24"/>
              </w:rPr>
              <w:t>0 գործակից։</w:t>
            </w:r>
          </w:p>
          <w:p w14:paraId="7181F79E"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sz w:val="24"/>
                <w:szCs w:val="24"/>
              </w:rPr>
              <w:t xml:space="preserve">Նկատի ունենալով վերոգրյալը՝ </w:t>
            </w:r>
            <w:r w:rsidRPr="00444F3A">
              <w:rPr>
                <w:rFonts w:ascii="GHEA Grapalat" w:eastAsia="Tahoma" w:hAnsi="GHEA Grapalat" w:cs="Tahoma"/>
                <w:b/>
                <w:bCs/>
                <w:sz w:val="24"/>
                <w:szCs w:val="24"/>
              </w:rPr>
              <w:t>առաջարկվում է վերանայել դատավորի օգնականի աշխատավարձի հաշվարկման գործակիցը՝ այն սահմանելով 7.0։</w:t>
            </w:r>
          </w:p>
          <w:p w14:paraId="22054A8F"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Չնայած այն հանգամանքին, որ տարիներ շարունակ բարձրաձայնվում է դատական համակարգի աշխատակիցների վարձատրության ակնհայտ ցածր և անհամաչափ լինելու խնդիրը, ներկայացված օրենսդրական փոփոխություններով այդ հարցը շարունակում է լինել առկախված, և այս համատեքստում հարկ է անդրադառնալ նաև դատական համակարգի մյուս աշխատակիցների՝ դատավորի գործավարների, դատական նիստերի քարտուղարների, դատարանների գրասենյակների մասնագետների, առաջատար և գլխավոր մասնագետների, պետի, աշխատակազմի ղեկավարի և այլ աշխատակիցների աշխատավարձերի չափերին:</w:t>
            </w:r>
          </w:p>
          <w:p w14:paraId="400A01A1"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Հարկ է արձանագրել, որ նշված աշխատակիցները դատական համակարգի գործունեության առանցքային մասնակիցներն են: Նրանք իրականացնում են մեծածավալ, պատասխանատու և բարձր մասնագիտական պատրաստվածություն պահանջող աշխատանք՝ ապահովելով ինչպես դատարանի, այնպես էլ դատավորի ամենօրյա բնականոն գործունեությունը: Նրանց պարտականությունների շրջանակը ներառում է փաստաթղթաշրջանառության կազմակերպումը, դատական նիստերի նախապատրաստումն ու կազմակերպումը, դատավարական փաստաթղթերի ձևակերպումն ու շրջանառությունը, դատական ակտերի մշակման և ուղարկման գործընթացների ապահովումը, դատական նիստերի արձանագրումը, քաղաքացիների և դատավարության մասնակիցների հետ աշխատանքը, ինչպես նաև օրենքով նախատեսված բազմաթիվ այլ գործառույթներ: Միաժամանակ, նրանք </w:t>
            </w:r>
            <w:r w:rsidRPr="00444F3A">
              <w:rPr>
                <w:rFonts w:ascii="GHEA Grapalat" w:eastAsia="Tahoma" w:hAnsi="GHEA Grapalat" w:cs="Tahoma"/>
                <w:sz w:val="24"/>
                <w:szCs w:val="24"/>
              </w:rPr>
              <w:lastRenderedPageBreak/>
              <w:t>աշխատում են գերծանրաբեռնվածության պայմաններում և կրում են բարձր պատասխանատվություն՝ իրենց կողմից կատարվող յուրաքանչյուր գործողության համար:</w:t>
            </w:r>
          </w:p>
          <w:p w14:paraId="5AED415F"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Չնայած վերոգրյալին՝ նշված աշխատակիցների վարձատրությունը շարունակում է մնալ անհամաչափ ցածր՝ նրանց կատարած աշխատանքի ծավալի, բարդության և պատասխանատվության համեմատ: Օրինակ՝ դատավորի գործավարի ամսական հարկված աշխատավարձը, ներառյալ հավելումները, ներկայումս կազմում է շուրջ 110.000 ՀՀ դրամ, ինչը ակնհայտորեն չի համապատասխանում այդ պաշտոնի գործառույթներին և պատասխանատվության աստիճանին:</w:t>
            </w:r>
          </w:p>
          <w:p w14:paraId="5AF1C914"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Ստեղծված պայմաններում դատական համակարգում առաջանում են լուրջ դժվարություններ՝ որակյալ և մրցունակ մասնագետներ ներգրավելու, ինչպես նաև գործող փորձառու կադրերին պահպանելու հարցում, ինչը բացասաբար է անդրադառնում դատարանների բնականոն և արդյունավետ գործունեության վրա:</w:t>
            </w:r>
          </w:p>
          <w:p w14:paraId="08BBEFDE"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b/>
                <w:bCs/>
                <w:sz w:val="24"/>
                <w:szCs w:val="24"/>
              </w:rPr>
              <w:t>Առաջարկվում է դատական նիստերի քարտուղարների, դատավորի գործավարների և դատական համակարգի համանման պաշտոն զբաղեցնող այլ անձանց վարձատրության պաշտոնային դրույքաչափերի հաշվարկման գործակիցը սահմանել առնվազն ‹‹3.5››, առաջատար մասնագետի համար՝ ‹‹4››, գլխավոր մասնագետի համար՝ ‹‹5››, պայմանավորված այն հանգամանքով, որ նշված չափերով գործակիցների սահմանումն առավել համարժեք կլինի համապատասխան պաշտոն զբաղեցնող անձանց կարգավիճակին և նրանց կատարած աշխատանքի ծավալին (համանման պաշտոնների համար նախագծով առաջարկված են նմանատիպ գործակիցներ):</w:t>
            </w:r>
          </w:p>
          <w:p w14:paraId="2CEDC4D5"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b/>
                <w:bCs/>
                <w:sz w:val="24"/>
                <w:szCs w:val="24"/>
              </w:rPr>
              <w:lastRenderedPageBreak/>
              <w:t>2.1 Դատական դեպարտամենտի ղեկավար.</w:t>
            </w:r>
          </w:p>
          <w:p w14:paraId="38A4E729"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Նախագծով Դատական դեպարտամենտի ղեկավարի համար առաջարկվում է սահմանել աշխատավարձի հաշվարկման 17.0 գործակից, սակայն գտնում ենք, որ նշված գործակիցը համարժեք չի արտացոլում Դատական դեպարտամենտի ղեկավարի պաշտոնի սահմանադրաիրավական նշանակությունը, իրականացվող գործառույթների ծավալը, կառավարչական պատասխանատվության աստիճանը և դատական իշխանության բնականոն գործունեության ապահովման գործում վերջինիս առանցքային դերակատարումը։</w:t>
            </w:r>
          </w:p>
          <w:p w14:paraId="2944EA2F"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sz w:val="24"/>
                <w:szCs w:val="24"/>
              </w:rPr>
              <w:t xml:space="preserve">«Հայաստանի Հանրապետության դատական օրենսգիրք» սահմանադրական օրենքի 84-րդ հոդվածի 11-րդ մասով և 89-րդ հոդվածի 1-ին մասով Բարձրագույն դատական խորհրդի նախագահին և Բարձրագույն դատական խորհրդին վերապահված լիազորությունները, ինչպես նաև՝ Բարձրագույն դատական խորհրդի 2018 թվականի հուլիսի 12-ի թիվ ԲԴԽ-25-Ո-58 որոշմամբ հաստատված Դատական դեպարտամենտի կանոնադրությամբ Դատական դեպարտամենտի ղեկավարին վերապահված գործառույթների ուսումնասիրության արդյունքում՝ ակնհայտ է դառնում, որ </w:t>
            </w:r>
            <w:r w:rsidRPr="00444F3A">
              <w:rPr>
                <w:rFonts w:ascii="GHEA Grapalat" w:eastAsia="Tahoma" w:hAnsi="GHEA Grapalat" w:cs="Tahoma"/>
                <w:b/>
                <w:bCs/>
                <w:sz w:val="24"/>
                <w:szCs w:val="24"/>
              </w:rPr>
              <w:t>Դատական դեպարտամենտի ղեկավարն իրականացնում է ոչ թե զուտ վարչատնտեսական կամ կազմակերպչական բնույթի գործառույթներ, այլ՝ հանդիսանում է դատական իշխանության կառավարման համակարգի հիմնական օղակը, ում միջոցով գործնականում ապահովվում է Բարձրագույն դատական խորհրդի սահմանադրական լիազորությունների զգալի մասի իրականացումը։</w:t>
            </w:r>
          </w:p>
          <w:p w14:paraId="53D8E231"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Սահմանադրության 173-րդ հոդվածով Բարձրագույն դատական խորհուրդը սահմանված է որպես անկախ սահմանադրական պետական մարմին, որի հիմնական առաքելությունն է երաշխավորել դատարանների և դատավորների անկախությունը։ </w:t>
            </w:r>
            <w:r w:rsidRPr="00444F3A">
              <w:rPr>
                <w:rFonts w:ascii="GHEA Grapalat" w:eastAsia="Tahoma" w:hAnsi="GHEA Grapalat" w:cs="Tahoma"/>
                <w:sz w:val="24"/>
                <w:szCs w:val="24"/>
              </w:rPr>
              <w:lastRenderedPageBreak/>
              <w:t>Նույն տրամաբանությամբ Դատական դեպարտամենտը հանդիսանում է այն կառույցը, որի միջոցով ապահովվում է նշված սահմանադրական մարմնի բնականոն և անընդհատ գործունեությունը, ուստի Դատական դեպարտամենտի ղեկավարի պաշտոնը չի կարող դիտարկվել որպես սովորական վարչական ղեկավարի պաշտոն, քանի որ այն անմիջականորեն ներգրավված է դատական իշխանության ինստիտուցիոնալ կայունության ապահովման գործընթացում։</w:t>
            </w:r>
          </w:p>
          <w:p w14:paraId="426A58D4"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Հարկ է ընդգծել նաև, որ «Դատական դեպարտամենտում ծառայության մասին» օրենքով Դատական դեպարտամենտի ղեկավարին վերապահված են բացառապես ինքնուրույն իրականացվող լայնածավալ լիազորություններ, մասնավորապես՝ վերջինս տնօրինում է Դատական դեպարտամենտին ամրացված պետական գույքը, իրականացնում է ամբողջ անձնակազմի կառավարման գործառույթները, նշանակում և ազատում է օրենքով իրեն վերապահված պաշտոնատար անձանց, կազմակերպում և վերահսկում է Դատական դեպարտամենտի բոլոր կառուցվածքային ստորաբաժանումների գործունեությունը, համակարգում է դատական կարգադրիչների ծառայությունը, ներկայացնում է դատարանների բյուջետային հայտերը, իրականացնում է դատարանների նյութատեխնիկական, ֆինանսական, տեղեկատվական և կազմակերպական ապահովումը, ինչպես նաև Բարձրագույն դատական խորհրդին ներկայացնում է Դատական դեպարտամենտի գործունեության վերաբերյալ հաշվետվություններ և զարգացման առաջարկություններ։</w:t>
            </w:r>
          </w:p>
          <w:p w14:paraId="04DE8D7E"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Վերոնշյալ բոլոր լիազորությունները Դատական դեպարտամենտի ղեկավարն իրականացնում է սեփական իրավասությամբ և սեփական պատասխանատվությամբ՝ հաշվետու լինելով բացառապես Բարձրագույն դատական խորհրդին, և այս առումով՝ Դատական դեպարտամենտի ղեկավարի կարգավիճակն իր բնույթով համադրելի է </w:t>
            </w:r>
            <w:r w:rsidRPr="00444F3A">
              <w:rPr>
                <w:rFonts w:ascii="GHEA Grapalat" w:eastAsia="Tahoma" w:hAnsi="GHEA Grapalat" w:cs="Tahoma"/>
                <w:sz w:val="24"/>
                <w:szCs w:val="24"/>
              </w:rPr>
              <w:lastRenderedPageBreak/>
              <w:t xml:space="preserve">գործադիր իշխանության համակարգում աշխատակազմերի ղեկավարների կարգավիճակի հետ, մասնավորապես՝ </w:t>
            </w:r>
            <w:r w:rsidRPr="00444F3A">
              <w:rPr>
                <w:rFonts w:ascii="GHEA Grapalat" w:eastAsia="Tahoma" w:hAnsi="GHEA Grapalat" w:cs="Tahoma"/>
                <w:b/>
                <w:bCs/>
                <w:sz w:val="24"/>
                <w:szCs w:val="24"/>
              </w:rPr>
              <w:t>ինչպես Վարչապետի աշխատակազմի ղեկավարն է ապահովում գործադիր իշխանության բարձրագույն մարմնի գործունեության կազմակերպական, ֆինանսական և վարչական ամբողջ համակարգը, այնպես էլ՝ Դատական դեպարտամենտի ղեկավարն է ապահովում դատական իշխանության կառավարման մարմնի և ամբողջ դատական համակարգի կազմակերպական, նյութատեխնիկական և վարչարարական գործունեությունը</w:t>
            </w:r>
            <w:r w:rsidRPr="00444F3A">
              <w:rPr>
                <w:rFonts w:ascii="GHEA Grapalat" w:eastAsia="Tahoma" w:hAnsi="GHEA Grapalat" w:cs="Tahoma"/>
                <w:sz w:val="24"/>
                <w:szCs w:val="24"/>
              </w:rPr>
              <w:t>։ Ընդ որում, եթե Նախագծով Վարչապետի աշխատակազմի ղեկավարի համար սահմանվում է 26.0, իսկ Հանրապետության նախագահի և Ազգային ժողովի աշխատակազմերի ղեկավարների համար՝ 20.0 գործակից, ապա կարծում ենք, որ որևէ օբյեկտիվ կամ իրավական հիմնավորում առկա չէ, որպեսզի դատական իշխանության կենտրոնական վարչական մարմնի ղեկավարի վարձատրությունը սահմանվի զգալիորեն ավելի ցածր։</w:t>
            </w:r>
          </w:p>
          <w:p w14:paraId="68E6D165"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sz w:val="24"/>
                <w:szCs w:val="24"/>
              </w:rPr>
              <w:t xml:space="preserve">Սահմանադրության 5-րդ հոդվածով ամրագրված իշխանությունների բաժանման և հավասարակշռման սկզբունքը ենթադրում է ոչ միայն գործառութային ինքնուրույնություն, այլ նաև՝ պետական իշխանության յուրաքանչյուր ճյուղի ինստիտուցիոնալ համարժեք ապահովում։ </w:t>
            </w:r>
            <w:r w:rsidRPr="00444F3A">
              <w:rPr>
                <w:rFonts w:ascii="GHEA Grapalat" w:eastAsia="Tahoma" w:hAnsi="GHEA Grapalat" w:cs="Tahoma"/>
                <w:b/>
                <w:bCs/>
                <w:sz w:val="24"/>
                <w:szCs w:val="24"/>
              </w:rPr>
              <w:t xml:space="preserve">Դատական իշխանության կազմակերպչական հիմքը հանդիսացող Դատական դեպարտամենտի ղեկավարի վարձատրության անհամաչափ ցածր սահմանումը՝ համեմատած գործադիր և օրենսդիր իշխանության համանման վարչական ղեկավարների հետ, </w:t>
            </w:r>
            <w:r w:rsidRPr="00444F3A">
              <w:rPr>
                <w:rFonts w:ascii="GHEA Grapalat" w:eastAsia="Tahoma" w:hAnsi="GHEA Grapalat" w:cs="Tahoma"/>
                <w:b/>
                <w:bCs/>
                <w:i/>
                <w:iCs/>
                <w:sz w:val="24"/>
                <w:szCs w:val="24"/>
              </w:rPr>
              <w:t>փաստացի խախտում է իշխանության ճյուղերի ինստիտուցիոնալ հավասարակշռության գաղափարը</w:t>
            </w:r>
            <w:r w:rsidRPr="00444F3A">
              <w:rPr>
                <w:rFonts w:ascii="GHEA Grapalat" w:eastAsia="Tahoma" w:hAnsi="GHEA Grapalat" w:cs="Tahoma"/>
                <w:b/>
                <w:bCs/>
                <w:sz w:val="24"/>
                <w:szCs w:val="24"/>
              </w:rPr>
              <w:t xml:space="preserve"> և չի արտացոլում դատական իշխանության՝ որպես ինքնուրույն և հավասար պետական իշխանության ճյուղի սահմանադրական կարգավիճակը։</w:t>
            </w:r>
          </w:p>
          <w:p w14:paraId="79FBF97D"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lastRenderedPageBreak/>
              <w:t>Միաժամանակ, անհրաժեշտ է նկատի ունենալ, որ Դատական դեպարտամենտի ղեկավարը պատասխանատու է ոչ միայն Բարձրագույն դատական խորհրդի աշխատակազմի գործունեության, այլ նաև՝ Հայաստանի Հանրապետության բոլոր դատարանների կազմակերպական, նյութատեխնիկական, կադրային, տեղեկատվական և ֆինանսական ապահովման համար, և վերջինիս կողմից ընդունվող կառավարչական որոշումները անմիջական ազդեցություն են ունենում ամբողջ դատական համակարգի գործունեության արդյունավետության, դատարանների բնականոն աշխատանքի, դատավորների անկախության ինստիտուցիոնալ երաշխիքների և արդարադատության իրականացման կազմակերպական հիմքերի վրա, ուստի նշված ծավալի լիազորություններն ու պատասխանատվությունը համարժեք արտացոլված չեն Նախագծով առաջարկվող 17.0 գործակցում։</w:t>
            </w:r>
          </w:p>
          <w:p w14:paraId="529F1C88"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b/>
                <w:bCs/>
                <w:sz w:val="24"/>
                <w:szCs w:val="24"/>
              </w:rPr>
              <w:t>Ելնելով վերոգրյալից, և հաշվի առնելով պետական իշխանության մյուս ճյուղերի համանման վարչական ղեկավարների համար առաջարկվող վարձատրության չափերը՝ առաջարկվում է Դատական դեպարտամենտի ղեկավարի աշխատավարձի հաշվարկման գործակիցը սահմանել 20.0։</w:t>
            </w:r>
          </w:p>
          <w:p w14:paraId="3D166B71"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b/>
                <w:bCs/>
                <w:sz w:val="24"/>
                <w:szCs w:val="24"/>
              </w:rPr>
              <w:t>2.2 Դատական դեպարտամենտի կենտրոնական մարմնի աշխատակիցներ.</w:t>
            </w:r>
          </w:p>
          <w:p w14:paraId="2024A652"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t xml:space="preserve">Դատական դեպարտամենտի աշխատակիցների վարձատրության համաչափության ապահովման անհրաժեշտության վերաբերյալ Բարձրագույն դատական խորհրդի՝ որպես դատական իշխանության անկախությունը երաշխավորող սահմանադրական մարմնի արդյունավետ գործունեության ապահովման կարևորագույն նախապայմաններից է վերջինիս աշխատակազմի պատշաճ կազմակերպվածությունը </w:t>
            </w:r>
            <w:r w:rsidRPr="00444F3A">
              <w:rPr>
                <w:rFonts w:ascii="GHEA Grapalat" w:eastAsia="Tahoma" w:hAnsi="GHEA Grapalat" w:cs="Tahoma"/>
                <w:sz w:val="24"/>
                <w:szCs w:val="24"/>
              </w:rPr>
              <w:lastRenderedPageBreak/>
              <w:t>և բարձր մասնագիտական կարողություններով կադրերի ներգրավման ու պահպանման հնարավորությունը։</w:t>
            </w:r>
          </w:p>
          <w:p w14:paraId="390D4A37"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t>Դատական դեպարտամենտը, ապահովում է ոչ միայն վարչատեխնիկական բնույթի օժանդակ գործառույթներ, այլ նաև՝ իրականացնում է դատական իշխանության բնականոն գործունեության համար անհրաժեշտ մասնագիտական, կազմակերպական և իրավական աշխատանքներ, իսկ վերջինիս աշխատակիցների կողմից իրականացվող գործառույթները անմիջականորեն կապված են դատական իշխանության անկախության, արդյունավետ կառավարման և սահմանադրական լիազորությունների պատշաճ իրականացման ապահովման հետ։</w:t>
            </w:r>
          </w:p>
          <w:p w14:paraId="4DE5032F" w14:textId="77777777" w:rsidR="00C9742B" w:rsidRPr="00444F3A" w:rsidRDefault="00C9742B" w:rsidP="00C9742B">
            <w:pPr>
              <w:ind w:left="141"/>
              <w:jc w:val="both"/>
              <w:rPr>
                <w:rFonts w:ascii="GHEA Grapalat" w:hAnsi="GHEA Grapalat"/>
                <w:sz w:val="24"/>
                <w:szCs w:val="24"/>
              </w:rPr>
            </w:pPr>
            <w:r w:rsidRPr="00444F3A">
              <w:rPr>
                <w:rFonts w:ascii="GHEA Grapalat" w:eastAsia="Tahoma" w:hAnsi="GHEA Grapalat" w:cs="Tahoma"/>
                <w:sz w:val="24"/>
                <w:szCs w:val="24"/>
              </w:rPr>
              <w:t xml:space="preserve">Այնինչ, Նախագծի հավելված 2-ով նախատեսված վարձատրության կարգավորումների ուսումնասիրությունից հետևում է, որ Դատական դեպարտամենտի մի շարք պաշտոնների համար նախատեսված գործակիցները համարժեք չեն այդ պաշտոնների իրական բովանդակությանը, պատասխանատվության աստիճանին և մասնագիտական պահանջներին։ Նկատենք, որ դատական համակարգում աշխատող անձանց գործառույթները հաճախ ունեն առանձնահատուկ բնույթ՝ պայմանավորված դատական իշխանության գործունեության գաղտնիության, իրավական բարդության, պատասխանատվության բարձր աստիճանի և դատավարական գործընթացների անմիջական սպասարկման անհրաժեշտությամբ, մասնավորապես՝ Դատական դեպարտամենտի բաժնի պետերն իրականացնում են գործառույթներ, որոնք ներառում են՝ աշխատանքների կազմակերպում և համակարգում, իրավական և կազմակերպական բարդ հարցերի վերաբերյալ վերլուծությունների իրականացում, Բարձրագույն դատական խորհրդի և դատական իշխանության մարմինների գործունեության ապահովմանն ուղղված գործընթացների իրականացում, աշխատակիցների աշխատանքի վերահսկում և </w:t>
            </w:r>
            <w:r w:rsidRPr="00444F3A">
              <w:rPr>
                <w:rFonts w:ascii="GHEA Grapalat" w:eastAsia="Tahoma" w:hAnsi="GHEA Grapalat" w:cs="Tahoma"/>
                <w:sz w:val="24"/>
                <w:szCs w:val="24"/>
              </w:rPr>
              <w:lastRenderedPageBreak/>
              <w:t>արդյունքների գնահատում, բարձրագույն մակարդակի պաշտոնատար անձանց որոշումների նախապատրաստմանն աջակցություն։</w:t>
            </w:r>
          </w:p>
          <w:p w14:paraId="65B80ECB"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Վերոնշյալ գործառույթներն իրենց բովանդակությամբ և պատասխանատվության մակարդակով չեն սահմանափակվում սովորական վարչական կառավարմամբ, քանի որ դրանց արդյունքները կարող են անմիջական ազդեցություն ունենալ դատական իշխանության բնականոն գործունեության վրա։ Հետևաբար, Դատական դեպարտամենտի բաժնի պետերի համար նախատեսված գործակիցը հարկ է, որ արտացոլի վերջիններիս իրական կարգավիճակը և պատասխանատվության ծավալը։</w:t>
            </w:r>
          </w:p>
          <w:p w14:paraId="611C7116"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Միաժամանակ, Դատական դեպարտամենտի գլխավոր մասնագետներն էլ իրենց հերթին իրականացնում են բարձր մասնագիտական գիտելիքներ պահանջող աշխատանքներ, այդ թվում՝ իրավական փաստաթղթերի և նախագծերի նախապատրաստում, իրավական վերլուծությունների իրականացում, օրենսդրական փոփոխությունների ուսումնասիրություն, դատական համակարգի գործունեությանը վերաբերող նյութերի մշակում, դատական իշխանության այլ մարմինների գործունեության մասնագիտական ապահովում։ Նշված գործառույթների բնույթը և բարդությունը համադրելի են դատավորի օգնականի կողմից իրականացվող աշխատանքների հետ։ Դատավորի օգնականը, ինչպես նաև Բարձրագույն դատական խորհրդի աշխատակազմի գլխավոր մասնագետը, իրականացնում են բարձր մասնագիտական պատասխանատվություն ունեցող իրավական աշխատանք, որի որակը անմիջականորեն ազդում է դատական իշխանության արդյունավետության վրա։ Մինչդեռ, Նախագծով դատավորի օգնականի համար նախատեսված 5.0 գործակիցը, որը ևս անհրաժեշտ է բարձրացնել, միաժամանակ չի կարող համաչափ չդիտարկվել նույնաբովանդակ կամ համադրելի բարդության </w:t>
            </w:r>
            <w:r w:rsidRPr="00444F3A">
              <w:rPr>
                <w:rFonts w:ascii="GHEA Grapalat" w:eastAsia="Tahoma" w:hAnsi="GHEA Grapalat" w:cs="Tahoma"/>
                <w:sz w:val="24"/>
                <w:szCs w:val="24"/>
              </w:rPr>
              <w:lastRenderedPageBreak/>
              <w:t>աշխատանք կատարող Բարձրագույն դատական խորհրդի և Դատական դեպարտամենտի գլխավոր մասնագետների նկատմամբ։ Հակառակ դեպքում կստեղծվի իրավիճակ, երբ նույն համակարգի շրջանակում համադրելի մասնագիտական կարողություններ, իրավական գիտելիքներ և պատասխանատվություն պահանջող աշխատանք իրականացնող անձինք կստանան անհամաչափ տարբեր վարձատրություն, ինչը չի համապատասխանում վարձատրության արդարության, համաչափության և աշխատանքի բովանդակությանը համապատասխանեցման սկզբունքներին։</w:t>
            </w:r>
          </w:p>
          <w:p w14:paraId="1B2B560D"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Դատական իշխանության բնականոն գործունեությունը հնարավոր չէ ապահովել միայն դատավորների և բարձր պաշտոններ զբաղեցնող անձանց վարձատրության բարձրացմամբ։ Դատական համակարգը միասնական օրգանիզմ է, որի արդյունավետությունը կախված է նաև այն անձանց աշխատանքից, որոնք իրականացնում են դատական գործընթացների կազմակերպական, իրավական, տեխնիկական և սպասարկման ապահովումը, ուստի կարևոր է նաև անդրադառնալ տեխնիկական սպասարկում իրականացնող անձանց վարձատրությանը։ Թեև նրանց գործառույթները չեն կրում անմիջական իրավական բնույթ, սակայն նրանց աշխատանքը անհրաժեշտ պայման է դատարանների բնականոն գործունեության համար։ Դատարանների շենքերի, նյութատեխնիկական ապահովման, փաստաթղթաշրջանառության, սպասարկման և կազմակերպական գործընթացների անխափան իրականացումը հանդիսանում է արդարադատության արդյունավետ իրականացման նախապայման։ Հետևաբար, տեխնիկական սպասարկում իրականացնող աշխատակիցների համար ևս անհրաժեշտ է նախատեսել համարժեք բարձրացում՝ պահպանելով ամբողջ համակարգի ներսում վարձատրության տրամաբանական աստիճանակարգությունը և բացառելով այնպիսի իրավիճակ, երբ </w:t>
            </w:r>
            <w:r w:rsidRPr="00444F3A">
              <w:rPr>
                <w:rFonts w:ascii="GHEA Grapalat" w:eastAsia="Tahoma" w:hAnsi="GHEA Grapalat" w:cs="Tahoma"/>
                <w:sz w:val="24"/>
                <w:szCs w:val="24"/>
              </w:rPr>
              <w:lastRenderedPageBreak/>
              <w:t>պատասխանատվության և աշխատանքի ծավալի համեմատությամբ առավել ցածր օղակներում աշխատող անձինք ստանում են անհամարժեք վարձատրություն։</w:t>
            </w:r>
          </w:p>
          <w:p w14:paraId="6890EA44" w14:textId="77777777" w:rsidR="00C9742B" w:rsidRPr="00444F3A" w:rsidRDefault="00C9742B" w:rsidP="00C9742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Դատական դեպարտամենտի որոշ հաստիքների դեպքում միջին ամսական աշխատավարձը հաշվարկելով՝ ստացվում է, որ Նախագծով առաջարկվում է համեմատաբար վատթարացնող կարգավորում, քան առկա է </w:t>
            </w:r>
            <w:r w:rsidRPr="00444F3A">
              <w:rPr>
                <w:rFonts w:ascii="GHEA Grapalat" w:eastAsia="Tahoma" w:hAnsi="GHEA Grapalat" w:cs="Tahoma"/>
                <w:i/>
                <w:iCs/>
                <w:sz w:val="24"/>
                <w:szCs w:val="24"/>
              </w:rPr>
              <w:t>(կիսամյակային գնահատման պարտադիր վճարը հանելու պայմաններում)</w:t>
            </w:r>
            <w:r w:rsidRPr="00444F3A">
              <w:rPr>
                <w:rFonts w:ascii="GHEA Grapalat" w:hAnsi="GHEA Grapalat"/>
                <w:i/>
                <w:iCs/>
                <w:color w:val="2C2D2E"/>
                <w:sz w:val="24"/>
                <w:szCs w:val="24"/>
              </w:rPr>
              <w:t>:</w:t>
            </w:r>
            <w:r w:rsidRPr="00444F3A">
              <w:rPr>
                <w:rFonts w:ascii="GHEA Grapalat" w:eastAsia="Tahoma" w:hAnsi="GHEA Grapalat" w:cs="Tahoma"/>
                <w:sz w:val="24"/>
                <w:szCs w:val="24"/>
              </w:rPr>
              <w:t xml:space="preserve"> Հարկ է փաստել, որ աշխատակիցների աշխատանքային ստաժի ավելացմամբ՝ աշխատավարձերի բարձրացում չնախատեսելը դատական համակարգում, մասնավորապես երկու պաշտոնների դեպքում, առաջացնում է աշխատավարձի նվազեցում՝ ի համեմատ ներկայում գործող կարգավորման:</w:t>
            </w:r>
          </w:p>
          <w:p w14:paraId="1A781FBA" w14:textId="77777777" w:rsidR="00C9742B" w:rsidRPr="00444F3A" w:rsidRDefault="00C9742B" w:rsidP="00C9742B">
            <w:pPr>
              <w:spacing w:after="200"/>
              <w:ind w:left="141"/>
              <w:jc w:val="both"/>
              <w:rPr>
                <w:rFonts w:ascii="GHEA Grapalat" w:hAnsi="GHEA Grapalat"/>
                <w:sz w:val="24"/>
                <w:szCs w:val="24"/>
              </w:rPr>
            </w:pPr>
            <w:r w:rsidRPr="00444F3A">
              <w:rPr>
                <w:rFonts w:ascii="GHEA Grapalat" w:eastAsia="Tahoma" w:hAnsi="GHEA Grapalat" w:cs="Tahoma"/>
                <w:sz w:val="24"/>
                <w:szCs w:val="24"/>
              </w:rPr>
              <w:t xml:space="preserve">Այսպես, 0-ական ստաժ ունեցող գլխավոր մասնագետի համար Նախագծով առաջարկվում է 4 գործակից ներկայիս 3.88 գործակցի փոխարեն, իսկ առավելագույն ստաժի համար առաջարկվում է 5 գործակից՝ 5.34-ի փոխարեն, ինչն էլ ենթադրում է ավելի նվազ աշխատավարձ քան առկա է: 0-ական ստաժ ունեցող մասնագետի համար Նախագծով առաջարկվում է 3.5 գործակից </w:t>
            </w:r>
            <w:r w:rsidRPr="00444F3A">
              <w:rPr>
                <w:rFonts w:ascii="GHEA Grapalat" w:eastAsia="Tahoma" w:hAnsi="GHEA Grapalat" w:cs="Tahoma"/>
                <w:i/>
                <w:iCs/>
                <w:sz w:val="24"/>
                <w:szCs w:val="24"/>
              </w:rPr>
              <w:t>(ստաժով պայմանավորված փոփոխություն չկա)</w:t>
            </w:r>
            <w:r w:rsidRPr="00444F3A">
              <w:rPr>
                <w:rFonts w:ascii="GHEA Grapalat" w:eastAsia="Tahoma" w:hAnsi="GHEA Grapalat" w:cs="Tahoma"/>
                <w:sz w:val="24"/>
                <w:szCs w:val="24"/>
              </w:rPr>
              <w:t xml:space="preserve"> ներկայիս՝ 3.21 </w:t>
            </w:r>
            <w:r w:rsidRPr="00444F3A">
              <w:rPr>
                <w:rFonts w:ascii="GHEA Grapalat" w:eastAsia="Tahoma" w:hAnsi="GHEA Grapalat" w:cs="Tahoma"/>
                <w:i/>
                <w:iCs/>
                <w:sz w:val="24"/>
                <w:szCs w:val="24"/>
              </w:rPr>
              <w:t xml:space="preserve">(զրոյական ստաժի դեպքում) </w:t>
            </w:r>
            <w:r w:rsidRPr="00444F3A">
              <w:rPr>
                <w:rFonts w:ascii="GHEA Grapalat" w:eastAsia="Tahoma" w:hAnsi="GHEA Grapalat" w:cs="Tahoma"/>
                <w:sz w:val="24"/>
                <w:szCs w:val="24"/>
              </w:rPr>
              <w:t xml:space="preserve">և 4.4 </w:t>
            </w:r>
            <w:r w:rsidRPr="00444F3A">
              <w:rPr>
                <w:rFonts w:ascii="GHEA Grapalat" w:eastAsia="Tahoma" w:hAnsi="GHEA Grapalat" w:cs="Tahoma"/>
                <w:i/>
                <w:iCs/>
                <w:sz w:val="24"/>
                <w:szCs w:val="24"/>
              </w:rPr>
              <w:t>(առավելագույն ստաժի դեպքում)</w:t>
            </w:r>
            <w:r w:rsidRPr="00444F3A">
              <w:rPr>
                <w:rFonts w:ascii="GHEA Grapalat" w:eastAsia="Tahoma" w:hAnsi="GHEA Grapalat" w:cs="Tahoma"/>
                <w:sz w:val="24"/>
                <w:szCs w:val="24"/>
              </w:rPr>
              <w:t xml:space="preserve"> գործակիցների փոխարեն, ինչը ենթադրում է ավելի նվազ աշխատավարձ քան առկա է:</w:t>
            </w:r>
          </w:p>
          <w:p w14:paraId="0D65E110" w14:textId="77777777" w:rsidR="00C9742B" w:rsidRPr="00444F3A" w:rsidRDefault="00C9742B" w:rsidP="00C9742B">
            <w:pPr>
              <w:spacing w:before="100" w:after="200"/>
              <w:ind w:left="141"/>
              <w:rPr>
                <w:rFonts w:ascii="GHEA Grapalat" w:hAnsi="GHEA Grapalat"/>
                <w:b/>
                <w:bCs/>
                <w:sz w:val="24"/>
                <w:szCs w:val="24"/>
              </w:rPr>
            </w:pPr>
            <w:r w:rsidRPr="00444F3A">
              <w:rPr>
                <w:rFonts w:ascii="GHEA Grapalat" w:eastAsia="Tahoma" w:hAnsi="GHEA Grapalat" w:cs="Tahoma"/>
                <w:b/>
                <w:bCs/>
                <w:sz w:val="24"/>
                <w:szCs w:val="24"/>
              </w:rPr>
              <w:t xml:space="preserve"> Պաշտոնը՝ Գլխավոր մասնագետ.</w:t>
            </w:r>
          </w:p>
          <w:p w14:paraId="1877E906" w14:textId="77777777" w:rsidR="00C9742B" w:rsidRPr="00444F3A" w:rsidRDefault="00C9742B" w:rsidP="00C9742B">
            <w:pPr>
              <w:ind w:left="141"/>
              <w:rPr>
                <w:rFonts w:ascii="GHEA Grapalat" w:hAnsi="GHEA Grapalat"/>
                <w:b/>
                <w:bCs/>
                <w:sz w:val="24"/>
                <w:szCs w:val="24"/>
              </w:rPr>
            </w:pPr>
            <w:r w:rsidRPr="00444F3A">
              <w:rPr>
                <w:rFonts w:ascii="GHEA Grapalat" w:hAnsi="GHEA Grapalat"/>
                <w:sz w:val="24"/>
                <w:szCs w:val="24"/>
              </w:rPr>
              <w:t xml:space="preserve">·   </w:t>
            </w:r>
            <w:r w:rsidRPr="00444F3A">
              <w:rPr>
                <w:rFonts w:ascii="GHEA Grapalat" w:eastAsia="Tahoma" w:hAnsi="GHEA Grapalat" w:cs="Tahoma"/>
                <w:b/>
                <w:bCs/>
                <w:sz w:val="24"/>
                <w:szCs w:val="24"/>
              </w:rPr>
              <w:t>Զրոյական ստաժ.</w:t>
            </w:r>
          </w:p>
          <w:p w14:paraId="4B334639"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o </w:t>
            </w:r>
            <w:r w:rsidRPr="00444F3A">
              <w:rPr>
                <w:rFonts w:ascii="GHEA Grapalat" w:eastAsia="Tahoma" w:hAnsi="GHEA Grapalat" w:cs="Tahoma"/>
                <w:i/>
                <w:iCs/>
                <w:sz w:val="24"/>
                <w:szCs w:val="24"/>
              </w:rPr>
              <w:t>Գործող:</w:t>
            </w:r>
            <w:r w:rsidRPr="00444F3A">
              <w:rPr>
                <w:rFonts w:ascii="GHEA Grapalat" w:eastAsia="Tahoma" w:hAnsi="GHEA Grapalat" w:cs="Tahoma"/>
                <w:sz w:val="24"/>
                <w:szCs w:val="24"/>
              </w:rPr>
              <w:t xml:space="preserve"> 3.88 գործակից × 83,200 դրամ = 322,816 դրամ</w:t>
            </w:r>
          </w:p>
          <w:p w14:paraId="0919D7A5"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o </w:t>
            </w:r>
            <w:r w:rsidRPr="00444F3A">
              <w:rPr>
                <w:rFonts w:ascii="GHEA Grapalat" w:eastAsia="Tahoma" w:hAnsi="GHEA Grapalat" w:cs="Tahoma"/>
                <w:i/>
                <w:iCs/>
                <w:sz w:val="24"/>
                <w:szCs w:val="24"/>
              </w:rPr>
              <w:t>Նախագծով:</w:t>
            </w:r>
            <w:r w:rsidRPr="00444F3A">
              <w:rPr>
                <w:rFonts w:ascii="GHEA Grapalat" w:eastAsia="Tahoma" w:hAnsi="GHEA Grapalat" w:cs="Tahoma"/>
                <w:sz w:val="24"/>
                <w:szCs w:val="24"/>
              </w:rPr>
              <w:t xml:space="preserve"> 4.00 գործակից × 83,200 դրամ = 332,800 դրամ</w:t>
            </w:r>
          </w:p>
          <w:p w14:paraId="3F728DBD" w14:textId="77777777" w:rsidR="00C9742B" w:rsidRPr="00444F3A" w:rsidRDefault="00C9742B" w:rsidP="00C9742B">
            <w:pPr>
              <w:ind w:left="141"/>
              <w:rPr>
                <w:rFonts w:ascii="GHEA Grapalat" w:hAnsi="GHEA Grapalat"/>
                <w:b/>
                <w:bCs/>
                <w:sz w:val="24"/>
                <w:szCs w:val="24"/>
              </w:rPr>
            </w:pPr>
            <w:r w:rsidRPr="00444F3A">
              <w:rPr>
                <w:rFonts w:ascii="GHEA Grapalat" w:hAnsi="GHEA Grapalat"/>
                <w:sz w:val="24"/>
                <w:szCs w:val="24"/>
              </w:rPr>
              <w:t xml:space="preserve">o </w:t>
            </w:r>
            <w:r w:rsidRPr="00444F3A">
              <w:rPr>
                <w:rFonts w:ascii="GHEA Grapalat" w:eastAsia="Tahoma" w:hAnsi="GHEA Grapalat" w:cs="Tahoma"/>
                <w:b/>
                <w:bCs/>
                <w:sz w:val="24"/>
                <w:szCs w:val="24"/>
              </w:rPr>
              <w:t>Արդյունք:</w:t>
            </w:r>
            <w:r w:rsidRPr="00444F3A">
              <w:rPr>
                <w:rFonts w:ascii="GHEA Grapalat" w:hAnsi="GHEA Grapalat"/>
                <w:sz w:val="24"/>
                <w:szCs w:val="24"/>
              </w:rPr>
              <w:t xml:space="preserve"> </w:t>
            </w:r>
            <w:r w:rsidRPr="00444F3A">
              <w:rPr>
                <w:rFonts w:ascii="GHEA Grapalat" w:eastAsia="Tahoma" w:hAnsi="GHEA Grapalat" w:cs="Tahoma"/>
                <w:b/>
                <w:bCs/>
                <w:sz w:val="24"/>
                <w:szCs w:val="24"/>
              </w:rPr>
              <w:t>+9,984 դրամ աճ</w:t>
            </w:r>
          </w:p>
          <w:p w14:paraId="28B4595D" w14:textId="77777777" w:rsidR="00C9742B" w:rsidRPr="00444F3A" w:rsidRDefault="00C9742B" w:rsidP="00C9742B">
            <w:pPr>
              <w:ind w:left="141"/>
              <w:rPr>
                <w:rFonts w:ascii="GHEA Grapalat" w:hAnsi="GHEA Grapalat"/>
                <w:b/>
                <w:bCs/>
                <w:sz w:val="24"/>
                <w:szCs w:val="24"/>
              </w:rPr>
            </w:pPr>
            <w:r w:rsidRPr="00444F3A">
              <w:rPr>
                <w:rFonts w:ascii="GHEA Grapalat" w:hAnsi="GHEA Grapalat"/>
                <w:sz w:val="24"/>
                <w:szCs w:val="24"/>
              </w:rPr>
              <w:lastRenderedPageBreak/>
              <w:t xml:space="preserve">·   </w:t>
            </w:r>
            <w:r w:rsidRPr="00444F3A">
              <w:rPr>
                <w:rFonts w:ascii="GHEA Grapalat" w:eastAsia="Tahoma" w:hAnsi="GHEA Grapalat" w:cs="Tahoma"/>
                <w:b/>
                <w:bCs/>
                <w:sz w:val="24"/>
                <w:szCs w:val="24"/>
              </w:rPr>
              <w:t>Առավելագույն ստաժ.</w:t>
            </w:r>
          </w:p>
          <w:p w14:paraId="29D50620"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o </w:t>
            </w:r>
            <w:r w:rsidRPr="00444F3A">
              <w:rPr>
                <w:rFonts w:ascii="GHEA Grapalat" w:eastAsia="Tahoma" w:hAnsi="GHEA Grapalat" w:cs="Tahoma"/>
                <w:i/>
                <w:iCs/>
                <w:sz w:val="24"/>
                <w:szCs w:val="24"/>
              </w:rPr>
              <w:t>Գործող:</w:t>
            </w:r>
            <w:r w:rsidRPr="00444F3A">
              <w:rPr>
                <w:rFonts w:ascii="GHEA Grapalat" w:eastAsia="Tahoma" w:hAnsi="GHEA Grapalat" w:cs="Tahoma"/>
                <w:sz w:val="24"/>
                <w:szCs w:val="24"/>
              </w:rPr>
              <w:t xml:space="preserve"> 5.34 գործակից × 83,200 դրամ = 444,288 դրամ</w:t>
            </w:r>
          </w:p>
          <w:p w14:paraId="6C58BC16"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o </w:t>
            </w:r>
            <w:r w:rsidRPr="00444F3A">
              <w:rPr>
                <w:rFonts w:ascii="GHEA Grapalat" w:eastAsia="Tahoma" w:hAnsi="GHEA Grapalat" w:cs="Tahoma"/>
                <w:i/>
                <w:iCs/>
                <w:sz w:val="24"/>
                <w:szCs w:val="24"/>
              </w:rPr>
              <w:t>Նախագծով:</w:t>
            </w:r>
            <w:r w:rsidRPr="00444F3A">
              <w:rPr>
                <w:rFonts w:ascii="GHEA Grapalat" w:eastAsia="Tahoma" w:hAnsi="GHEA Grapalat" w:cs="Tahoma"/>
                <w:sz w:val="24"/>
                <w:szCs w:val="24"/>
              </w:rPr>
              <w:t xml:space="preserve"> 5.00 գործակից × 83,200 դրամ = 416,000 դրամ</w:t>
            </w:r>
          </w:p>
          <w:p w14:paraId="23347641"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o </w:t>
            </w:r>
            <w:r w:rsidRPr="00444F3A">
              <w:rPr>
                <w:rFonts w:ascii="GHEA Grapalat" w:eastAsia="Tahoma" w:hAnsi="GHEA Grapalat" w:cs="Tahoma"/>
                <w:b/>
                <w:bCs/>
                <w:sz w:val="24"/>
                <w:szCs w:val="24"/>
              </w:rPr>
              <w:t>Արդյունք:</w:t>
            </w:r>
            <w:r w:rsidRPr="00444F3A">
              <w:rPr>
                <w:rFonts w:ascii="GHEA Grapalat" w:hAnsi="GHEA Grapalat"/>
                <w:sz w:val="24"/>
                <w:szCs w:val="24"/>
              </w:rPr>
              <w:t xml:space="preserve"> </w:t>
            </w:r>
            <w:r w:rsidRPr="00444F3A">
              <w:rPr>
                <w:rFonts w:ascii="GHEA Grapalat" w:eastAsia="Tahoma" w:hAnsi="GHEA Grapalat" w:cs="Tahoma"/>
                <w:b/>
                <w:bCs/>
                <w:sz w:val="24"/>
                <w:szCs w:val="24"/>
              </w:rPr>
              <w:t>-28,288 դրամ ՆՎԱԶՈՒՄ</w:t>
            </w:r>
            <w:r w:rsidRPr="00444F3A">
              <w:rPr>
                <w:rFonts w:ascii="GHEA Grapalat" w:hAnsi="GHEA Grapalat"/>
                <w:sz w:val="24"/>
                <w:szCs w:val="24"/>
              </w:rPr>
              <w:t>:</w:t>
            </w:r>
          </w:p>
          <w:p w14:paraId="2EA96292" w14:textId="77777777" w:rsidR="00C9742B" w:rsidRPr="00444F3A" w:rsidRDefault="00C9742B" w:rsidP="00C9742B">
            <w:pPr>
              <w:spacing w:before="100" w:after="200"/>
              <w:ind w:left="141"/>
              <w:rPr>
                <w:rFonts w:ascii="GHEA Grapalat" w:hAnsi="GHEA Grapalat"/>
                <w:b/>
                <w:bCs/>
                <w:sz w:val="24"/>
                <w:szCs w:val="24"/>
              </w:rPr>
            </w:pPr>
            <w:r w:rsidRPr="00444F3A">
              <w:rPr>
                <w:rFonts w:ascii="GHEA Grapalat" w:hAnsi="GHEA Grapalat"/>
                <w:sz w:val="24"/>
                <w:szCs w:val="24"/>
              </w:rPr>
              <w:t xml:space="preserve"> </w:t>
            </w:r>
            <w:r w:rsidRPr="00444F3A">
              <w:rPr>
                <w:rFonts w:ascii="GHEA Grapalat" w:eastAsia="Tahoma" w:hAnsi="GHEA Grapalat" w:cs="Tahoma"/>
                <w:b/>
                <w:bCs/>
                <w:sz w:val="24"/>
                <w:szCs w:val="24"/>
              </w:rPr>
              <w:t>Պաշտոնը՝ Մասնագետ.</w:t>
            </w:r>
          </w:p>
          <w:p w14:paraId="33375567" w14:textId="77777777" w:rsidR="00C9742B" w:rsidRPr="00444F3A" w:rsidRDefault="00C9742B" w:rsidP="00C9742B">
            <w:pPr>
              <w:ind w:left="141"/>
              <w:rPr>
                <w:rFonts w:ascii="GHEA Grapalat" w:hAnsi="GHEA Grapalat"/>
                <w:b/>
                <w:bCs/>
                <w:sz w:val="24"/>
                <w:szCs w:val="24"/>
              </w:rPr>
            </w:pPr>
            <w:r w:rsidRPr="00444F3A">
              <w:rPr>
                <w:rFonts w:ascii="GHEA Grapalat" w:hAnsi="GHEA Grapalat"/>
                <w:sz w:val="24"/>
                <w:szCs w:val="24"/>
              </w:rPr>
              <w:t xml:space="preserve">·   </w:t>
            </w:r>
            <w:r w:rsidRPr="00444F3A">
              <w:rPr>
                <w:rFonts w:ascii="GHEA Grapalat" w:eastAsia="Tahoma" w:hAnsi="GHEA Grapalat" w:cs="Tahoma"/>
                <w:b/>
                <w:bCs/>
                <w:sz w:val="24"/>
                <w:szCs w:val="24"/>
              </w:rPr>
              <w:t>Զրոյական ստաժ.</w:t>
            </w:r>
          </w:p>
          <w:p w14:paraId="6CD42C81"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o </w:t>
            </w:r>
            <w:r w:rsidRPr="00444F3A">
              <w:rPr>
                <w:rFonts w:ascii="GHEA Grapalat" w:eastAsia="Tahoma" w:hAnsi="GHEA Grapalat" w:cs="Tahoma"/>
                <w:i/>
                <w:iCs/>
                <w:sz w:val="24"/>
                <w:szCs w:val="24"/>
              </w:rPr>
              <w:t>Գործող:</w:t>
            </w:r>
            <w:r w:rsidRPr="00444F3A">
              <w:rPr>
                <w:rFonts w:ascii="GHEA Grapalat" w:eastAsia="Tahoma" w:hAnsi="GHEA Grapalat" w:cs="Tahoma"/>
                <w:sz w:val="24"/>
                <w:szCs w:val="24"/>
              </w:rPr>
              <w:t xml:space="preserve"> 3.21 գործակից × 83,200 դրամ = 267,072 դրամ</w:t>
            </w:r>
          </w:p>
          <w:p w14:paraId="22BC33C5"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o </w:t>
            </w:r>
            <w:r w:rsidRPr="00444F3A">
              <w:rPr>
                <w:rFonts w:ascii="GHEA Grapalat" w:eastAsia="Tahoma" w:hAnsi="GHEA Grapalat" w:cs="Tahoma"/>
                <w:i/>
                <w:iCs/>
                <w:sz w:val="24"/>
                <w:szCs w:val="24"/>
              </w:rPr>
              <w:t>Նախագծով:</w:t>
            </w:r>
            <w:r w:rsidRPr="00444F3A">
              <w:rPr>
                <w:rFonts w:ascii="GHEA Grapalat" w:eastAsia="Tahoma" w:hAnsi="GHEA Grapalat" w:cs="Tahoma"/>
                <w:sz w:val="24"/>
                <w:szCs w:val="24"/>
              </w:rPr>
              <w:t xml:space="preserve"> 3.50 գործակից × 83,200 դրամ = 291,200 դրամ</w:t>
            </w:r>
          </w:p>
          <w:p w14:paraId="291ADD6A"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o </w:t>
            </w:r>
            <w:r w:rsidRPr="00444F3A">
              <w:rPr>
                <w:rFonts w:ascii="GHEA Grapalat" w:eastAsia="Tahoma" w:hAnsi="GHEA Grapalat" w:cs="Tahoma"/>
                <w:b/>
                <w:bCs/>
                <w:sz w:val="24"/>
                <w:szCs w:val="24"/>
              </w:rPr>
              <w:t>Արդյունք:</w:t>
            </w:r>
            <w:r w:rsidRPr="00444F3A">
              <w:rPr>
                <w:rFonts w:ascii="GHEA Grapalat" w:hAnsi="GHEA Grapalat"/>
                <w:sz w:val="24"/>
                <w:szCs w:val="24"/>
              </w:rPr>
              <w:t xml:space="preserve"> </w:t>
            </w:r>
            <w:r w:rsidRPr="00444F3A">
              <w:rPr>
                <w:rFonts w:ascii="GHEA Grapalat" w:eastAsia="Tahoma" w:hAnsi="GHEA Grapalat" w:cs="Tahoma"/>
                <w:b/>
                <w:bCs/>
                <w:sz w:val="24"/>
                <w:szCs w:val="24"/>
              </w:rPr>
              <w:t>+24,128 դրամ աճ</w:t>
            </w:r>
            <w:r w:rsidRPr="00444F3A">
              <w:rPr>
                <w:rFonts w:ascii="GHEA Grapalat" w:hAnsi="GHEA Grapalat"/>
                <w:sz w:val="24"/>
                <w:szCs w:val="24"/>
              </w:rPr>
              <w:t>:</w:t>
            </w:r>
          </w:p>
          <w:p w14:paraId="06AD04FA" w14:textId="77777777" w:rsidR="00C9742B" w:rsidRPr="00444F3A" w:rsidRDefault="00C9742B" w:rsidP="00C9742B">
            <w:pPr>
              <w:ind w:left="141"/>
              <w:rPr>
                <w:rFonts w:ascii="GHEA Grapalat" w:hAnsi="GHEA Grapalat"/>
                <w:b/>
                <w:bCs/>
                <w:sz w:val="24"/>
                <w:szCs w:val="24"/>
              </w:rPr>
            </w:pPr>
            <w:r w:rsidRPr="00444F3A">
              <w:rPr>
                <w:rFonts w:ascii="GHEA Grapalat" w:hAnsi="GHEA Grapalat"/>
                <w:sz w:val="24"/>
                <w:szCs w:val="24"/>
              </w:rPr>
              <w:t xml:space="preserve">·   </w:t>
            </w:r>
            <w:r w:rsidRPr="00444F3A">
              <w:rPr>
                <w:rFonts w:ascii="GHEA Grapalat" w:eastAsia="Tahoma" w:hAnsi="GHEA Grapalat" w:cs="Tahoma"/>
                <w:b/>
                <w:bCs/>
                <w:sz w:val="24"/>
                <w:szCs w:val="24"/>
              </w:rPr>
              <w:t>Առավելագույն ստաժ.</w:t>
            </w:r>
          </w:p>
          <w:p w14:paraId="36A499A7"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o </w:t>
            </w:r>
            <w:r w:rsidRPr="00444F3A">
              <w:rPr>
                <w:rFonts w:ascii="GHEA Grapalat" w:eastAsia="Tahoma" w:hAnsi="GHEA Grapalat" w:cs="Tahoma"/>
                <w:i/>
                <w:iCs/>
                <w:sz w:val="24"/>
                <w:szCs w:val="24"/>
              </w:rPr>
              <w:t>Գործող:</w:t>
            </w:r>
            <w:r w:rsidRPr="00444F3A">
              <w:rPr>
                <w:rFonts w:ascii="GHEA Grapalat" w:eastAsia="Tahoma" w:hAnsi="GHEA Grapalat" w:cs="Tahoma"/>
                <w:sz w:val="24"/>
                <w:szCs w:val="24"/>
              </w:rPr>
              <w:t xml:space="preserve"> 4.40 գործակից × 83,200 դրամ = 366,080 դրամ</w:t>
            </w:r>
          </w:p>
          <w:p w14:paraId="63A7634C"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o </w:t>
            </w:r>
            <w:r w:rsidRPr="00444F3A">
              <w:rPr>
                <w:rFonts w:ascii="GHEA Grapalat" w:eastAsia="Tahoma" w:hAnsi="GHEA Grapalat" w:cs="Tahoma"/>
                <w:i/>
                <w:iCs/>
                <w:sz w:val="24"/>
                <w:szCs w:val="24"/>
              </w:rPr>
              <w:t>Նախագծով:</w:t>
            </w:r>
            <w:r w:rsidRPr="00444F3A">
              <w:rPr>
                <w:rFonts w:ascii="GHEA Grapalat" w:eastAsia="Tahoma" w:hAnsi="GHEA Grapalat" w:cs="Tahoma"/>
                <w:sz w:val="24"/>
                <w:szCs w:val="24"/>
              </w:rPr>
              <w:t xml:space="preserve"> 3.50 գործակից (ստաժի աճ չկա) × 83,200 դրամ = 291,200 դրամ</w:t>
            </w:r>
          </w:p>
          <w:p w14:paraId="27994D54" w14:textId="77777777" w:rsidR="00C9742B" w:rsidRPr="00444F3A" w:rsidRDefault="00C9742B" w:rsidP="00C9742B">
            <w:pPr>
              <w:ind w:left="141"/>
              <w:rPr>
                <w:rFonts w:ascii="GHEA Grapalat" w:hAnsi="GHEA Grapalat"/>
                <w:sz w:val="24"/>
                <w:szCs w:val="24"/>
              </w:rPr>
            </w:pPr>
            <w:r w:rsidRPr="00444F3A">
              <w:rPr>
                <w:rFonts w:ascii="GHEA Grapalat" w:hAnsi="GHEA Grapalat"/>
                <w:sz w:val="24"/>
                <w:szCs w:val="24"/>
              </w:rPr>
              <w:t xml:space="preserve">o </w:t>
            </w:r>
            <w:r w:rsidRPr="00444F3A">
              <w:rPr>
                <w:rFonts w:ascii="GHEA Grapalat" w:eastAsia="Tahoma" w:hAnsi="GHEA Grapalat" w:cs="Tahoma"/>
                <w:b/>
                <w:bCs/>
                <w:sz w:val="24"/>
                <w:szCs w:val="24"/>
              </w:rPr>
              <w:t>Արդյունք:</w:t>
            </w:r>
            <w:r w:rsidRPr="00444F3A">
              <w:rPr>
                <w:rFonts w:ascii="GHEA Grapalat" w:hAnsi="GHEA Grapalat"/>
                <w:sz w:val="24"/>
                <w:szCs w:val="24"/>
              </w:rPr>
              <w:t xml:space="preserve"> </w:t>
            </w:r>
            <w:r w:rsidRPr="00444F3A">
              <w:rPr>
                <w:rFonts w:ascii="GHEA Grapalat" w:eastAsia="Tahoma" w:hAnsi="GHEA Grapalat" w:cs="Tahoma"/>
                <w:b/>
                <w:bCs/>
                <w:sz w:val="24"/>
                <w:szCs w:val="24"/>
              </w:rPr>
              <w:t>-74,880 դրամ ՆՎԱԶՈՒՄ</w:t>
            </w:r>
            <w:r w:rsidRPr="00444F3A">
              <w:rPr>
                <w:rFonts w:ascii="GHEA Grapalat" w:hAnsi="GHEA Grapalat"/>
                <w:sz w:val="24"/>
                <w:szCs w:val="24"/>
              </w:rPr>
              <w:t>:</w:t>
            </w:r>
          </w:p>
          <w:p w14:paraId="3F384683"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Դատական համակարգում ներկայում առկա է գլխավոր մասնագետի՝ 119 և առաջատար մասնագետի՝ 110 հաստիքներ:</w:t>
            </w:r>
          </w:p>
          <w:p w14:paraId="6CF5F5DD"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Հաշվի առնելով, որ Նախագծով առաջարկվող կարգավորումները դատական համակարգում առկա որոշ հաստիքների մասով (ընդհանուր առմամբ շուրջ </w:t>
            </w:r>
            <w:r w:rsidRPr="00444F3A">
              <w:rPr>
                <w:rFonts w:ascii="GHEA Grapalat" w:eastAsia="Tahoma" w:hAnsi="GHEA Grapalat" w:cs="Tahoma"/>
                <w:b/>
                <w:bCs/>
                <w:sz w:val="24"/>
                <w:szCs w:val="24"/>
              </w:rPr>
              <w:t>229 հաստիքի</w:t>
            </w:r>
            <w:r w:rsidRPr="00444F3A">
              <w:rPr>
                <w:rFonts w:ascii="GHEA Grapalat" w:eastAsia="Tahoma" w:hAnsi="GHEA Grapalat" w:cs="Tahoma"/>
                <w:sz w:val="24"/>
                <w:szCs w:val="24"/>
              </w:rPr>
              <w:t xml:space="preserve">) հանգեցնում են իրական միջին ամսական եկամտի փաստացի նվազման </w:t>
            </w:r>
            <w:r w:rsidRPr="00444F3A">
              <w:rPr>
                <w:rFonts w:ascii="GHEA Grapalat" w:eastAsia="Tahoma" w:hAnsi="GHEA Grapalat" w:cs="Tahoma"/>
                <w:i/>
                <w:iCs/>
                <w:sz w:val="24"/>
                <w:szCs w:val="24"/>
              </w:rPr>
              <w:t>(կիսամյակային պարգևատրումների վերացման և ստաժի գործակիցների կրճատման հետևանքով)</w:t>
            </w:r>
            <w:r w:rsidRPr="00444F3A">
              <w:rPr>
                <w:rFonts w:ascii="GHEA Grapalat" w:eastAsia="Tahoma" w:hAnsi="GHEA Grapalat" w:cs="Tahoma"/>
                <w:sz w:val="24"/>
                <w:szCs w:val="24"/>
              </w:rPr>
              <w:t xml:space="preserve">՝ առաջանում է աշխատանքի վարձատրության առկա պայմանների վատթարացման լուրջ ռիսկ։ Դատական համակարգում կադրերի հոսունությունը կանխելու և սոցիալական արդարությունը ապահովելու նպատակով՝ առաջարկվում է կիրառել </w:t>
            </w:r>
            <w:r w:rsidRPr="00444F3A">
              <w:rPr>
                <w:rFonts w:ascii="GHEA Grapalat" w:eastAsia="Tahoma" w:hAnsi="GHEA Grapalat" w:cs="Tahoma"/>
                <w:b/>
                <w:bCs/>
                <w:sz w:val="24"/>
                <w:szCs w:val="24"/>
              </w:rPr>
              <w:t xml:space="preserve">հաստիքային գործակիցների ինդեքսավորման հետևյալ մոդելը, </w:t>
            </w:r>
            <w:r w:rsidRPr="00444F3A">
              <w:rPr>
                <w:rFonts w:ascii="GHEA Grapalat" w:eastAsia="Tahoma" w:hAnsi="GHEA Grapalat" w:cs="Tahoma"/>
                <w:b/>
                <w:bCs/>
                <w:sz w:val="24"/>
                <w:szCs w:val="24"/>
              </w:rPr>
              <w:lastRenderedPageBreak/>
              <w:t xml:space="preserve">մասնավորապես՝ առաջատար մասնագետի, գլխավոր մասնագետի, բաժնի պետի տեղակալի </w:t>
            </w:r>
            <w:r w:rsidRPr="00444F3A">
              <w:rPr>
                <w:rFonts w:ascii="GHEA Grapalat" w:eastAsia="Tahoma" w:hAnsi="GHEA Grapalat" w:cs="Tahoma"/>
                <w:b/>
                <w:bCs/>
                <w:i/>
                <w:iCs/>
                <w:sz w:val="24"/>
                <w:szCs w:val="24"/>
              </w:rPr>
              <w:t>(առաջատար մասնագետի, գլխավոր մասնագետի գործակիցների փոփոխման արդյունքում)</w:t>
            </w:r>
            <w:r w:rsidRPr="00444F3A">
              <w:rPr>
                <w:rFonts w:ascii="GHEA Grapalat" w:eastAsia="Tahoma" w:hAnsi="GHEA Grapalat" w:cs="Tahoma"/>
                <w:b/>
                <w:bCs/>
                <w:sz w:val="24"/>
                <w:szCs w:val="24"/>
              </w:rPr>
              <w:t xml:space="preserve"> գործակիցների համամասնորեն փոփոխում՝ յուրաքանչյուրը բարձրացնելով 1 գործակցով</w:t>
            </w:r>
            <w:r w:rsidRPr="00444F3A">
              <w:rPr>
                <w:rFonts w:ascii="GHEA Grapalat" w:hAnsi="GHEA Grapalat"/>
                <w:sz w:val="24"/>
                <w:szCs w:val="24"/>
              </w:rPr>
              <w:t>:</w:t>
            </w:r>
          </w:p>
          <w:p w14:paraId="32E61D2A"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sz w:val="24"/>
                <w:szCs w:val="24"/>
              </w:rPr>
              <w:t xml:space="preserve">Ամփոփելով՝ </w:t>
            </w:r>
            <w:r w:rsidRPr="00444F3A">
              <w:rPr>
                <w:rFonts w:ascii="GHEA Grapalat" w:eastAsia="Tahoma" w:hAnsi="GHEA Grapalat" w:cs="Tahoma"/>
                <w:b/>
                <w:bCs/>
                <w:sz w:val="24"/>
                <w:szCs w:val="24"/>
              </w:rPr>
              <w:t>Դատական դեպարտամենտի և դատարանների աշխատակազմերի աշխատակիցների վարձատրության վերանայումն առաջարկվում է իրականացնել ոչ թե առանձին պաշտոնների մեխանիկական բարձրացման, այլ՝ դատական իշխանության ամբողջական գործունեության ապահովման տրամաբանությամբ, ինչի համատեքստում՝ առաջարկվում է Նախագծով հատկապես վերանայել Դատական դեպարտամենտին տրված պաշտոնների գործակիցները՝ բաժնի պետի համար սահմանելով 7.5 գործակից, գլխավոր մասնագետի համար՝ 5.0 գործակից, մյուս մասնագիտական, վարչական և տեխնիկական սպասարկման պաշտոնների համար՝ սահմանելով համամասնական աճ։</w:t>
            </w:r>
          </w:p>
          <w:p w14:paraId="40F9B417" w14:textId="77777777" w:rsidR="00C9742B" w:rsidRPr="00444F3A" w:rsidRDefault="00C9742B" w:rsidP="00C9742B">
            <w:pPr>
              <w:spacing w:before="100" w:after="200"/>
              <w:ind w:left="141"/>
              <w:jc w:val="both"/>
              <w:rPr>
                <w:rFonts w:ascii="GHEA Grapalat" w:hAnsi="GHEA Grapalat"/>
                <w:b/>
                <w:bCs/>
                <w:sz w:val="24"/>
                <w:szCs w:val="24"/>
              </w:rPr>
            </w:pPr>
            <w:r w:rsidRPr="00444F3A">
              <w:rPr>
                <w:rFonts w:ascii="GHEA Grapalat" w:eastAsia="Tahoma" w:hAnsi="GHEA Grapalat" w:cs="Tahoma"/>
                <w:b/>
                <w:bCs/>
                <w:sz w:val="24"/>
                <w:szCs w:val="24"/>
              </w:rPr>
              <w:t>3. Նախագծով դատական համակարգի համար առաջացող այլ բացասական հետևանքները.</w:t>
            </w:r>
          </w:p>
          <w:p w14:paraId="467EBC68"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Նախագծի ուսումնասիրության արդյունքում ձևավորված ընդհանուր դիրքորոշման հիմքում ընկած փաստարկները կայանում են հետևյալում.</w:t>
            </w:r>
          </w:p>
          <w:p w14:paraId="070ECAC2" w14:textId="77777777" w:rsidR="00C9742B" w:rsidRPr="00444F3A" w:rsidRDefault="00C9742B" w:rsidP="00C9742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Նախագիծը, փորձելով միասնականացնել պետական համակարգի վարձատրության համակարգը, </w:t>
            </w:r>
            <w:r w:rsidRPr="00444F3A">
              <w:rPr>
                <w:rFonts w:ascii="GHEA Grapalat" w:eastAsia="Tahoma" w:hAnsi="GHEA Grapalat" w:cs="Tahoma"/>
                <w:b/>
                <w:bCs/>
                <w:sz w:val="24"/>
                <w:szCs w:val="24"/>
              </w:rPr>
              <w:t>անտեսում է դատական իշխանության առանձնահատուկ կարգավիճակն ու անկախության երաշխիքները</w:t>
            </w:r>
            <w:r w:rsidRPr="00444F3A">
              <w:rPr>
                <w:rFonts w:ascii="GHEA Grapalat" w:hAnsi="GHEA Grapalat"/>
                <w:sz w:val="24"/>
                <w:szCs w:val="24"/>
              </w:rPr>
              <w:t>:</w:t>
            </w:r>
          </w:p>
          <w:p w14:paraId="5D853A4F" w14:textId="77777777" w:rsidR="00C9742B" w:rsidRPr="00444F3A" w:rsidRDefault="00C9742B" w:rsidP="00C9742B">
            <w:pPr>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b/>
                <w:bCs/>
                <w:sz w:val="24"/>
                <w:szCs w:val="24"/>
              </w:rPr>
              <w:t>Հավելավճարների վերին շեմի (30%) սահմանափակում.</w:t>
            </w:r>
            <w:r w:rsidRPr="00444F3A">
              <w:rPr>
                <w:rFonts w:ascii="GHEA Grapalat" w:eastAsia="Tahoma" w:hAnsi="GHEA Grapalat" w:cs="Tahoma"/>
                <w:sz w:val="24"/>
                <w:szCs w:val="24"/>
              </w:rPr>
              <w:t xml:space="preserve"> Նախագծի 9-րդ հոդվածով Օրենքի 12.1-ին հոդվածում լրացվող 1.1-ին մասով սահմանվում է, որ </w:t>
            </w:r>
            <w:r w:rsidRPr="00444F3A">
              <w:rPr>
                <w:rFonts w:ascii="GHEA Grapalat" w:eastAsia="Tahoma" w:hAnsi="GHEA Grapalat" w:cs="Tahoma"/>
                <w:sz w:val="24"/>
                <w:szCs w:val="24"/>
              </w:rPr>
              <w:lastRenderedPageBreak/>
              <w:t xml:space="preserve">Բարձրագույն դատական խորհրդի նախագահի և անդամի պաշտոնում աշխատանքային ստաժի համար տրվող հավելավճարի ընդհանուր չափը չի կարող գերազանցել պաշտոնային դրույքաչափի 30 տոկոսը: Սա սահմանափակում է Բարձրագույն դատական խորհրդի երկարամյա փորձառություն ունեցող անդամների վարձատրության աճի հնարավորությունը: </w:t>
            </w:r>
          </w:p>
          <w:p w14:paraId="5B1ACDA0" w14:textId="77777777" w:rsidR="00C9742B" w:rsidRPr="00444F3A" w:rsidRDefault="00C9742B" w:rsidP="00C9742B">
            <w:pPr>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b/>
                <w:bCs/>
                <w:sz w:val="24"/>
                <w:szCs w:val="24"/>
              </w:rPr>
              <w:t>Աշխատավարձի ֆոնդի տնտեսված միջոցներից պարգևատրման արգելք.</w:t>
            </w:r>
            <w:r w:rsidRPr="00444F3A">
              <w:rPr>
                <w:rFonts w:ascii="GHEA Grapalat" w:eastAsia="Tahoma" w:hAnsi="GHEA Grapalat" w:cs="Tahoma"/>
                <w:sz w:val="24"/>
                <w:szCs w:val="24"/>
              </w:rPr>
              <w:t xml:space="preserve"> Նախագծի 6-րդ հոդվածով ավելացվող 8.2-րդ հոդվածի 1-ին մասը արգելում է աշխատավարձի ֆոնդի տնտեսված միջոցներից պարգևատրումներ տալը: Այս հանգամանքը զրկում է թափուր տեղերի կամ աշխատանքային ծանրաբեռնվածության վերաբաշխման արդյունքում գոյացած տնտեսումները ծանրաբեռնված աշխատակիցներին խրախուսելու նպատակով օգտագործելու ճկունությունից:</w:t>
            </w:r>
          </w:p>
          <w:p w14:paraId="2E4F66AA" w14:textId="77777777" w:rsidR="00C9742B" w:rsidRPr="00444F3A" w:rsidRDefault="00C9742B" w:rsidP="00C9742B">
            <w:pPr>
              <w:spacing w:after="2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b/>
                <w:bCs/>
                <w:sz w:val="24"/>
                <w:szCs w:val="24"/>
              </w:rPr>
              <w:t>Պարգևատրման ֆոնդի սահմանափակում.</w:t>
            </w:r>
            <w:r w:rsidRPr="00444F3A">
              <w:rPr>
                <w:rFonts w:ascii="GHEA Grapalat" w:eastAsia="Tahoma" w:hAnsi="GHEA Grapalat" w:cs="Tahoma"/>
                <w:sz w:val="24"/>
                <w:szCs w:val="24"/>
              </w:rPr>
              <w:t xml:space="preserve"> Հատուկ առաջադրանքների համար պարգևատրման ֆոնդը սահմանափակվում է տվյալ մարմնի աշխատավարձի ֆոնդի առավելագույնը 2 տոկոսով: Դատական համակարգի քաղաքացիական ծառայողների համար, ովքեր պաշտոնակատարներ են և ծառայությունը գտնվում է անցումային փուլում, այն առաջացնում է իրավական անորոշություն, աշխատավարձի աճի հնարավորությունների կրճատում (դասային աստիճանների համար հավելավճարի վերացմամբ) և գերծանրաբեռնված աշխատանքի դիմաց չփոխհատուցվելու ռիսկ՝ տնտեսումների արգելքով: Դատարաններում աշխատակազմի թափուր տեղերի պատճառով առկա ծանրաբեռնվածությունը որոշ չափով մեղմվում է տնտեսված ֆոնդերից պարգևատրումներ տրամադրելով: Արգելելով տնտեսված միջոցների օգտագործումը՝ դատական ծառայողները ստիպված են լինելու կատարել կրկնակի աշխատանք՝ առանց լրացուցիչ պարգևատրման հնարավորության:</w:t>
            </w:r>
          </w:p>
          <w:p w14:paraId="3722650B" w14:textId="77777777" w:rsidR="00C9742B" w:rsidRPr="009F4BB0" w:rsidRDefault="00C9742B" w:rsidP="009F4BB0">
            <w:pPr>
              <w:spacing w:before="100" w:after="200"/>
              <w:ind w:left="141"/>
              <w:jc w:val="both"/>
              <w:rPr>
                <w:rFonts w:ascii="GHEA Grapalat" w:hAnsi="GHEA Grapalat"/>
                <w:sz w:val="24"/>
                <w:szCs w:val="24"/>
              </w:rPr>
            </w:pPr>
            <w:r w:rsidRPr="00444F3A">
              <w:rPr>
                <w:rFonts w:ascii="GHEA Grapalat" w:eastAsia="Tahoma" w:hAnsi="GHEA Grapalat" w:cs="Tahoma"/>
                <w:b/>
                <w:bCs/>
                <w:sz w:val="24"/>
                <w:szCs w:val="24"/>
              </w:rPr>
              <w:lastRenderedPageBreak/>
              <w:t xml:space="preserve">4. ««Կառավարչական իրավահարաբերությունների կարգավորման մասին» օրենքում փոփոխություն և լրացում կատարելու մասին», ««Քաղաքացիական ծառայության մասին» օրենքում լրացում և փոփոխություններ կատարելու մասին», «Հայաստանի Հանրապետության դատական օրենսգիրք» սահմանադրական օրենքում փոփոխություն կատարելու մասին», «Պաշտոնատար անձանց գործունեության ապահովման, սպասարկման և սոցիալական երաշխիքների մասին» օրենքում փոփոխություններ և լրացումներ կատարելու մասին» օրենքների նախագծերի </w:t>
            </w:r>
            <w:r w:rsidRPr="00444F3A">
              <w:rPr>
                <w:rFonts w:ascii="GHEA Grapalat" w:eastAsia="Tahoma" w:hAnsi="GHEA Grapalat" w:cs="Tahoma"/>
                <w:sz w:val="24"/>
                <w:szCs w:val="24"/>
              </w:rPr>
              <w:t>վերաբերյալ դիրքորոշումը կայանում է վերոգրյալ ամբողջ հիմնավորումներում՝ որքանով որ դրանք փոխկապակցված են,</w:t>
            </w:r>
            <w:r w:rsidRPr="00444F3A">
              <w:rPr>
                <w:rFonts w:ascii="GHEA Grapalat" w:eastAsia="Tahoma" w:hAnsi="GHEA Grapalat" w:cs="Tahoma"/>
                <w:b/>
                <w:bCs/>
                <w:sz w:val="24"/>
                <w:szCs w:val="24"/>
              </w:rPr>
              <w:t xml:space="preserve"> իսկ ««Հարկային ծառայության մասին» օրենքում փոփոխություններ կատարելու մասին», ««Մաքսային ծառայության մասին» օրենքում փոփոխություններ կատարելու մասին», «Սահմանադրական դատարանի մասին» սահմանադրական օրենքում փոփոխություն կատարելու մասին», «Հարկադիր կատարումն ապահովող ծառայության մասին» օրենքում փոփոխություն կատարելու մասին» օրենքների նախագծերի </w:t>
            </w:r>
            <w:r w:rsidRPr="00444F3A">
              <w:rPr>
                <w:rFonts w:ascii="GHEA Grapalat" w:eastAsia="Tahoma" w:hAnsi="GHEA Grapalat" w:cs="Tahoma"/>
                <w:sz w:val="24"/>
                <w:szCs w:val="24"/>
              </w:rPr>
              <w:t>վերաբերյալ առաջարկություններ առկա չեն:</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D8B364E" w14:textId="77777777" w:rsidR="00C9742B" w:rsidRPr="00444F3A" w:rsidRDefault="00C9742B" w:rsidP="00444F3A">
            <w:pPr>
              <w:spacing w:before="100"/>
              <w:ind w:firstLine="427"/>
              <w:jc w:val="both"/>
              <w:rPr>
                <w:rFonts w:ascii="GHEA Grapalat" w:hAnsi="GHEA Grapalat"/>
                <w:b/>
                <w:bCs/>
                <w:sz w:val="24"/>
                <w:szCs w:val="24"/>
              </w:rPr>
            </w:pPr>
          </w:p>
          <w:p w14:paraId="47495E0E" w14:textId="77777777" w:rsidR="003922A7" w:rsidRPr="00F66AE1" w:rsidRDefault="003922A7" w:rsidP="003922A7">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t>Ընդունվել է ի գիտություն</w:t>
            </w:r>
          </w:p>
          <w:p w14:paraId="7AEA14EA" w14:textId="094241A7" w:rsidR="00C9742B" w:rsidRPr="00444F3A" w:rsidRDefault="00DB4BE1" w:rsidP="00444F3A">
            <w:pPr>
              <w:spacing w:before="100"/>
              <w:ind w:firstLine="427"/>
              <w:jc w:val="both"/>
              <w:rPr>
                <w:rFonts w:ascii="GHEA Grapalat" w:hAnsi="GHEA Grapalat"/>
                <w:b/>
                <w:bCs/>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p w14:paraId="01313E96" w14:textId="77777777" w:rsidR="00C9742B" w:rsidRPr="00444F3A" w:rsidRDefault="00C9742B" w:rsidP="00444F3A">
            <w:pPr>
              <w:spacing w:before="100"/>
              <w:ind w:firstLine="427"/>
              <w:jc w:val="both"/>
              <w:rPr>
                <w:rFonts w:ascii="GHEA Grapalat" w:hAnsi="GHEA Grapalat"/>
                <w:b/>
                <w:bCs/>
                <w:sz w:val="24"/>
                <w:szCs w:val="24"/>
              </w:rPr>
            </w:pPr>
          </w:p>
          <w:p w14:paraId="593AB16B" w14:textId="77777777" w:rsidR="00C9742B" w:rsidRPr="00444F3A" w:rsidRDefault="00C9742B" w:rsidP="00444F3A">
            <w:pPr>
              <w:spacing w:before="100"/>
              <w:ind w:firstLine="427"/>
              <w:jc w:val="both"/>
              <w:rPr>
                <w:rFonts w:ascii="GHEA Grapalat" w:hAnsi="GHEA Grapalat"/>
                <w:b/>
                <w:bCs/>
                <w:sz w:val="24"/>
                <w:szCs w:val="24"/>
              </w:rPr>
            </w:pPr>
          </w:p>
          <w:p w14:paraId="3BB5472A" w14:textId="77777777" w:rsidR="00C9742B" w:rsidRPr="00444F3A" w:rsidRDefault="00C9742B" w:rsidP="00444F3A">
            <w:pPr>
              <w:spacing w:before="100"/>
              <w:ind w:firstLine="427"/>
              <w:jc w:val="both"/>
              <w:rPr>
                <w:rFonts w:ascii="GHEA Grapalat" w:hAnsi="GHEA Grapalat"/>
                <w:b/>
                <w:bCs/>
                <w:sz w:val="24"/>
                <w:szCs w:val="24"/>
              </w:rPr>
            </w:pPr>
          </w:p>
          <w:p w14:paraId="3477EDC6" w14:textId="77777777" w:rsidR="00C9742B" w:rsidRPr="00444F3A" w:rsidRDefault="00C9742B" w:rsidP="00444F3A">
            <w:pPr>
              <w:spacing w:before="100"/>
              <w:ind w:firstLine="427"/>
              <w:jc w:val="both"/>
              <w:rPr>
                <w:rFonts w:ascii="GHEA Grapalat" w:hAnsi="GHEA Grapalat"/>
                <w:b/>
                <w:bCs/>
                <w:sz w:val="24"/>
                <w:szCs w:val="24"/>
              </w:rPr>
            </w:pPr>
          </w:p>
          <w:p w14:paraId="77E9A4C3" w14:textId="77777777" w:rsidR="00C9742B" w:rsidRPr="00444F3A" w:rsidRDefault="00C9742B" w:rsidP="00444F3A">
            <w:pPr>
              <w:spacing w:before="100"/>
              <w:ind w:firstLine="427"/>
              <w:jc w:val="both"/>
              <w:rPr>
                <w:rFonts w:ascii="GHEA Grapalat" w:hAnsi="GHEA Grapalat"/>
                <w:b/>
                <w:bCs/>
                <w:sz w:val="24"/>
                <w:szCs w:val="24"/>
              </w:rPr>
            </w:pPr>
          </w:p>
          <w:p w14:paraId="5962B2E4" w14:textId="77777777" w:rsidR="00C9742B" w:rsidRPr="00444F3A" w:rsidRDefault="00C9742B" w:rsidP="00444F3A">
            <w:pPr>
              <w:spacing w:before="100"/>
              <w:ind w:firstLine="427"/>
              <w:jc w:val="both"/>
              <w:rPr>
                <w:rFonts w:ascii="GHEA Grapalat" w:hAnsi="GHEA Grapalat"/>
                <w:b/>
                <w:bCs/>
                <w:sz w:val="24"/>
                <w:szCs w:val="24"/>
              </w:rPr>
            </w:pPr>
          </w:p>
          <w:p w14:paraId="3A75BDF4" w14:textId="77777777" w:rsidR="00C9742B" w:rsidRPr="00444F3A" w:rsidRDefault="00C9742B" w:rsidP="00444F3A">
            <w:pPr>
              <w:spacing w:before="100"/>
              <w:ind w:firstLine="427"/>
              <w:jc w:val="both"/>
              <w:rPr>
                <w:rFonts w:ascii="GHEA Grapalat" w:hAnsi="GHEA Grapalat"/>
                <w:b/>
                <w:bCs/>
                <w:sz w:val="24"/>
                <w:szCs w:val="24"/>
              </w:rPr>
            </w:pPr>
          </w:p>
          <w:p w14:paraId="52050D69" w14:textId="77777777" w:rsidR="00C9742B" w:rsidRPr="00444F3A" w:rsidRDefault="00C9742B" w:rsidP="00444F3A">
            <w:pPr>
              <w:spacing w:before="100"/>
              <w:ind w:firstLine="427"/>
              <w:jc w:val="both"/>
              <w:rPr>
                <w:rFonts w:ascii="GHEA Grapalat" w:hAnsi="GHEA Grapalat"/>
                <w:b/>
                <w:bCs/>
                <w:sz w:val="24"/>
                <w:szCs w:val="24"/>
              </w:rPr>
            </w:pPr>
          </w:p>
          <w:p w14:paraId="26E051D5" w14:textId="77777777" w:rsidR="00C9742B" w:rsidRPr="00444F3A" w:rsidRDefault="00C9742B" w:rsidP="00444F3A">
            <w:pPr>
              <w:spacing w:before="100"/>
              <w:ind w:firstLine="427"/>
              <w:jc w:val="both"/>
              <w:rPr>
                <w:rFonts w:ascii="GHEA Grapalat" w:hAnsi="GHEA Grapalat"/>
                <w:b/>
                <w:bCs/>
                <w:sz w:val="24"/>
                <w:szCs w:val="24"/>
              </w:rPr>
            </w:pPr>
          </w:p>
          <w:p w14:paraId="06B0264F" w14:textId="77777777" w:rsidR="00C9742B" w:rsidRPr="00444F3A" w:rsidRDefault="00C9742B" w:rsidP="00444F3A">
            <w:pPr>
              <w:spacing w:before="100"/>
              <w:ind w:firstLine="427"/>
              <w:jc w:val="both"/>
              <w:rPr>
                <w:rFonts w:ascii="GHEA Grapalat" w:hAnsi="GHEA Grapalat"/>
                <w:b/>
                <w:bCs/>
                <w:sz w:val="24"/>
                <w:szCs w:val="24"/>
              </w:rPr>
            </w:pPr>
          </w:p>
          <w:p w14:paraId="2EBA5494" w14:textId="77777777" w:rsidR="00C9742B" w:rsidRPr="00444F3A" w:rsidRDefault="00C9742B" w:rsidP="00444F3A">
            <w:pPr>
              <w:spacing w:before="100"/>
              <w:ind w:firstLine="427"/>
              <w:jc w:val="both"/>
              <w:rPr>
                <w:rFonts w:ascii="GHEA Grapalat" w:hAnsi="GHEA Grapalat"/>
                <w:b/>
                <w:bCs/>
                <w:sz w:val="24"/>
                <w:szCs w:val="24"/>
              </w:rPr>
            </w:pPr>
          </w:p>
          <w:p w14:paraId="3D4B8E3A" w14:textId="77777777" w:rsidR="00C9742B" w:rsidRPr="00444F3A" w:rsidRDefault="00C9742B" w:rsidP="00444F3A">
            <w:pPr>
              <w:spacing w:before="100"/>
              <w:ind w:firstLine="427"/>
              <w:jc w:val="both"/>
              <w:rPr>
                <w:rFonts w:ascii="GHEA Grapalat" w:hAnsi="GHEA Grapalat"/>
                <w:b/>
                <w:bCs/>
                <w:sz w:val="24"/>
                <w:szCs w:val="24"/>
              </w:rPr>
            </w:pPr>
          </w:p>
          <w:p w14:paraId="169C2675" w14:textId="77777777" w:rsidR="00C9742B" w:rsidRPr="00444F3A" w:rsidRDefault="00C9742B" w:rsidP="00444F3A">
            <w:pPr>
              <w:spacing w:before="100"/>
              <w:ind w:firstLine="427"/>
              <w:jc w:val="both"/>
              <w:rPr>
                <w:rFonts w:ascii="GHEA Grapalat" w:hAnsi="GHEA Grapalat"/>
                <w:b/>
                <w:bCs/>
                <w:sz w:val="24"/>
                <w:szCs w:val="24"/>
              </w:rPr>
            </w:pPr>
          </w:p>
          <w:p w14:paraId="7F7C12BE" w14:textId="77777777" w:rsidR="00C9742B" w:rsidRPr="00444F3A" w:rsidRDefault="00C9742B" w:rsidP="00444F3A">
            <w:pPr>
              <w:spacing w:before="100"/>
              <w:ind w:firstLine="427"/>
              <w:jc w:val="both"/>
              <w:rPr>
                <w:rFonts w:ascii="GHEA Grapalat" w:hAnsi="GHEA Grapalat"/>
                <w:b/>
                <w:bCs/>
                <w:sz w:val="24"/>
                <w:szCs w:val="24"/>
              </w:rPr>
            </w:pPr>
          </w:p>
          <w:p w14:paraId="55E804B9" w14:textId="77777777" w:rsidR="00C9742B" w:rsidRPr="00444F3A" w:rsidRDefault="00C9742B" w:rsidP="00444F3A">
            <w:pPr>
              <w:spacing w:before="100"/>
              <w:ind w:firstLine="427"/>
              <w:jc w:val="both"/>
              <w:rPr>
                <w:rFonts w:ascii="GHEA Grapalat" w:hAnsi="GHEA Grapalat"/>
                <w:b/>
                <w:bCs/>
                <w:sz w:val="24"/>
                <w:szCs w:val="24"/>
              </w:rPr>
            </w:pPr>
          </w:p>
          <w:p w14:paraId="410A173B" w14:textId="77777777" w:rsidR="00C9742B" w:rsidRPr="00444F3A" w:rsidRDefault="00C9742B" w:rsidP="00444F3A">
            <w:pPr>
              <w:spacing w:before="100"/>
              <w:ind w:firstLine="427"/>
              <w:jc w:val="both"/>
              <w:rPr>
                <w:rFonts w:ascii="GHEA Grapalat" w:hAnsi="GHEA Grapalat"/>
                <w:b/>
                <w:bCs/>
                <w:sz w:val="24"/>
                <w:szCs w:val="24"/>
              </w:rPr>
            </w:pPr>
          </w:p>
          <w:p w14:paraId="3B2A0D19" w14:textId="77777777" w:rsidR="00C9742B" w:rsidRPr="00444F3A" w:rsidRDefault="00C9742B" w:rsidP="00444F3A">
            <w:pPr>
              <w:spacing w:before="100"/>
              <w:ind w:firstLine="427"/>
              <w:jc w:val="both"/>
              <w:rPr>
                <w:rFonts w:ascii="GHEA Grapalat" w:hAnsi="GHEA Grapalat"/>
                <w:b/>
                <w:bCs/>
                <w:sz w:val="24"/>
                <w:szCs w:val="24"/>
              </w:rPr>
            </w:pPr>
          </w:p>
          <w:p w14:paraId="574549AE" w14:textId="77777777" w:rsidR="00C9742B" w:rsidRPr="00444F3A" w:rsidRDefault="00C9742B" w:rsidP="00444F3A">
            <w:pPr>
              <w:spacing w:before="100"/>
              <w:ind w:firstLine="427"/>
              <w:jc w:val="both"/>
              <w:rPr>
                <w:rFonts w:ascii="GHEA Grapalat" w:hAnsi="GHEA Grapalat"/>
                <w:b/>
                <w:bCs/>
                <w:sz w:val="24"/>
                <w:szCs w:val="24"/>
              </w:rPr>
            </w:pPr>
          </w:p>
          <w:p w14:paraId="18286AA3" w14:textId="77777777" w:rsidR="00C9742B" w:rsidRPr="00444F3A" w:rsidRDefault="00C9742B" w:rsidP="00444F3A">
            <w:pPr>
              <w:spacing w:before="100"/>
              <w:ind w:firstLine="427"/>
              <w:jc w:val="both"/>
              <w:rPr>
                <w:rFonts w:ascii="GHEA Grapalat" w:hAnsi="GHEA Grapalat"/>
                <w:b/>
                <w:bCs/>
                <w:sz w:val="24"/>
                <w:szCs w:val="24"/>
              </w:rPr>
            </w:pPr>
          </w:p>
          <w:p w14:paraId="618F9B32" w14:textId="77777777" w:rsidR="00C9742B" w:rsidRPr="00444F3A" w:rsidRDefault="00C9742B" w:rsidP="00444F3A">
            <w:pPr>
              <w:spacing w:before="100"/>
              <w:ind w:firstLine="427"/>
              <w:jc w:val="both"/>
              <w:rPr>
                <w:rFonts w:ascii="GHEA Grapalat" w:hAnsi="GHEA Grapalat"/>
                <w:b/>
                <w:bCs/>
                <w:sz w:val="24"/>
                <w:szCs w:val="24"/>
              </w:rPr>
            </w:pPr>
          </w:p>
          <w:p w14:paraId="5D41BEE7" w14:textId="77777777" w:rsidR="00C9742B" w:rsidRPr="00444F3A" w:rsidRDefault="00C9742B" w:rsidP="00444F3A">
            <w:pPr>
              <w:spacing w:before="100"/>
              <w:ind w:firstLine="427"/>
              <w:jc w:val="both"/>
              <w:rPr>
                <w:rFonts w:ascii="GHEA Grapalat" w:hAnsi="GHEA Grapalat"/>
                <w:b/>
                <w:bCs/>
                <w:sz w:val="24"/>
                <w:szCs w:val="24"/>
              </w:rPr>
            </w:pPr>
          </w:p>
          <w:p w14:paraId="3E4599C8" w14:textId="77777777" w:rsidR="00C9742B" w:rsidRPr="00444F3A" w:rsidRDefault="00C9742B" w:rsidP="00444F3A">
            <w:pPr>
              <w:spacing w:before="100"/>
              <w:ind w:firstLine="427"/>
              <w:jc w:val="both"/>
              <w:rPr>
                <w:rFonts w:ascii="GHEA Grapalat" w:hAnsi="GHEA Grapalat"/>
                <w:b/>
                <w:bCs/>
                <w:sz w:val="24"/>
                <w:szCs w:val="24"/>
              </w:rPr>
            </w:pPr>
          </w:p>
          <w:p w14:paraId="0F295CC9" w14:textId="77777777" w:rsidR="00C9742B" w:rsidRPr="00444F3A" w:rsidRDefault="00C9742B" w:rsidP="00444F3A">
            <w:pPr>
              <w:spacing w:before="100"/>
              <w:ind w:firstLine="427"/>
              <w:jc w:val="both"/>
              <w:rPr>
                <w:rFonts w:ascii="GHEA Grapalat" w:hAnsi="GHEA Grapalat"/>
                <w:b/>
                <w:bCs/>
                <w:sz w:val="24"/>
                <w:szCs w:val="24"/>
              </w:rPr>
            </w:pPr>
          </w:p>
          <w:p w14:paraId="40D9374D" w14:textId="77777777" w:rsidR="00C9742B" w:rsidRPr="00444F3A" w:rsidRDefault="00C9742B" w:rsidP="00444F3A">
            <w:pPr>
              <w:spacing w:before="100"/>
              <w:ind w:firstLine="427"/>
              <w:jc w:val="both"/>
              <w:rPr>
                <w:rFonts w:ascii="GHEA Grapalat" w:hAnsi="GHEA Grapalat"/>
                <w:b/>
                <w:bCs/>
                <w:sz w:val="24"/>
                <w:szCs w:val="24"/>
              </w:rPr>
            </w:pPr>
          </w:p>
          <w:p w14:paraId="682B6C39" w14:textId="77777777" w:rsidR="00C9742B" w:rsidRPr="00444F3A" w:rsidRDefault="00C9742B" w:rsidP="00444F3A">
            <w:pPr>
              <w:spacing w:before="100"/>
              <w:ind w:firstLine="427"/>
              <w:jc w:val="both"/>
              <w:rPr>
                <w:rFonts w:ascii="GHEA Grapalat" w:hAnsi="GHEA Grapalat"/>
                <w:b/>
                <w:bCs/>
                <w:sz w:val="24"/>
                <w:szCs w:val="24"/>
              </w:rPr>
            </w:pPr>
          </w:p>
          <w:p w14:paraId="64E3AC15" w14:textId="77777777" w:rsidR="00C9742B" w:rsidRPr="00444F3A" w:rsidRDefault="00C9742B" w:rsidP="00444F3A">
            <w:pPr>
              <w:spacing w:before="100"/>
              <w:ind w:firstLine="427"/>
              <w:jc w:val="both"/>
              <w:rPr>
                <w:rFonts w:ascii="GHEA Grapalat" w:hAnsi="GHEA Grapalat"/>
                <w:b/>
                <w:bCs/>
                <w:sz w:val="24"/>
                <w:szCs w:val="24"/>
              </w:rPr>
            </w:pPr>
          </w:p>
          <w:p w14:paraId="0D4D989E" w14:textId="77777777" w:rsidR="00C9742B" w:rsidRPr="00444F3A" w:rsidRDefault="00C9742B" w:rsidP="00444F3A">
            <w:pPr>
              <w:spacing w:before="100"/>
              <w:ind w:firstLine="427"/>
              <w:jc w:val="both"/>
              <w:rPr>
                <w:rFonts w:ascii="GHEA Grapalat" w:hAnsi="GHEA Grapalat"/>
                <w:b/>
                <w:bCs/>
                <w:sz w:val="24"/>
                <w:szCs w:val="24"/>
              </w:rPr>
            </w:pPr>
          </w:p>
          <w:p w14:paraId="74E4A9F4" w14:textId="77777777" w:rsidR="00C9742B" w:rsidRPr="00444F3A" w:rsidRDefault="00C9742B" w:rsidP="00444F3A">
            <w:pPr>
              <w:spacing w:before="100"/>
              <w:ind w:firstLine="427"/>
              <w:jc w:val="both"/>
              <w:rPr>
                <w:rFonts w:ascii="GHEA Grapalat" w:hAnsi="GHEA Grapalat"/>
                <w:b/>
                <w:bCs/>
                <w:sz w:val="24"/>
                <w:szCs w:val="24"/>
              </w:rPr>
            </w:pPr>
          </w:p>
          <w:p w14:paraId="0358FD91" w14:textId="77777777" w:rsidR="00C9742B" w:rsidRPr="00444F3A" w:rsidRDefault="00C9742B" w:rsidP="00444F3A">
            <w:pPr>
              <w:spacing w:before="100"/>
              <w:ind w:firstLine="427"/>
              <w:jc w:val="both"/>
              <w:rPr>
                <w:rFonts w:ascii="GHEA Grapalat" w:hAnsi="GHEA Grapalat"/>
                <w:b/>
                <w:bCs/>
                <w:sz w:val="24"/>
                <w:szCs w:val="24"/>
              </w:rPr>
            </w:pPr>
          </w:p>
          <w:p w14:paraId="080443F9" w14:textId="77777777" w:rsidR="00C9742B" w:rsidRPr="00444F3A" w:rsidRDefault="00C9742B" w:rsidP="00444F3A">
            <w:pPr>
              <w:spacing w:before="100"/>
              <w:ind w:firstLine="427"/>
              <w:jc w:val="both"/>
              <w:rPr>
                <w:rFonts w:ascii="GHEA Grapalat" w:hAnsi="GHEA Grapalat"/>
                <w:b/>
                <w:bCs/>
                <w:sz w:val="24"/>
                <w:szCs w:val="24"/>
              </w:rPr>
            </w:pPr>
          </w:p>
          <w:p w14:paraId="26B065F3" w14:textId="77777777" w:rsidR="00C9742B" w:rsidRPr="00444F3A" w:rsidRDefault="00C9742B" w:rsidP="00444F3A">
            <w:pPr>
              <w:spacing w:before="100"/>
              <w:ind w:firstLine="427"/>
              <w:jc w:val="both"/>
              <w:rPr>
                <w:rFonts w:ascii="GHEA Grapalat" w:hAnsi="GHEA Grapalat"/>
                <w:b/>
                <w:bCs/>
                <w:sz w:val="24"/>
                <w:szCs w:val="24"/>
              </w:rPr>
            </w:pPr>
          </w:p>
          <w:p w14:paraId="5843E17C" w14:textId="77777777" w:rsidR="00C9742B" w:rsidRPr="00444F3A" w:rsidRDefault="00C9742B" w:rsidP="00444F3A">
            <w:pPr>
              <w:spacing w:before="100"/>
              <w:ind w:firstLine="427"/>
              <w:jc w:val="both"/>
              <w:rPr>
                <w:rFonts w:ascii="GHEA Grapalat" w:hAnsi="GHEA Grapalat"/>
                <w:b/>
                <w:bCs/>
                <w:sz w:val="24"/>
                <w:szCs w:val="24"/>
              </w:rPr>
            </w:pPr>
          </w:p>
          <w:p w14:paraId="3F2E3374" w14:textId="77777777" w:rsidR="00C9742B" w:rsidRPr="00444F3A" w:rsidRDefault="00C9742B" w:rsidP="00444F3A">
            <w:pPr>
              <w:spacing w:before="100"/>
              <w:ind w:firstLine="427"/>
              <w:jc w:val="both"/>
              <w:rPr>
                <w:rFonts w:ascii="GHEA Grapalat" w:hAnsi="GHEA Grapalat"/>
                <w:b/>
                <w:bCs/>
                <w:sz w:val="24"/>
                <w:szCs w:val="24"/>
              </w:rPr>
            </w:pPr>
          </w:p>
          <w:p w14:paraId="6A78C813" w14:textId="77777777" w:rsidR="00C9742B" w:rsidRPr="00444F3A" w:rsidRDefault="00C9742B" w:rsidP="00444F3A">
            <w:pPr>
              <w:spacing w:before="100"/>
              <w:ind w:firstLine="427"/>
              <w:jc w:val="both"/>
              <w:rPr>
                <w:rFonts w:ascii="GHEA Grapalat" w:hAnsi="GHEA Grapalat"/>
                <w:b/>
                <w:bCs/>
                <w:sz w:val="24"/>
                <w:szCs w:val="24"/>
              </w:rPr>
            </w:pPr>
          </w:p>
          <w:p w14:paraId="36A06010" w14:textId="77777777" w:rsidR="00C9742B" w:rsidRPr="00444F3A" w:rsidRDefault="00C9742B" w:rsidP="00444F3A">
            <w:pPr>
              <w:spacing w:before="100"/>
              <w:ind w:firstLine="427"/>
              <w:jc w:val="both"/>
              <w:rPr>
                <w:rFonts w:ascii="GHEA Grapalat" w:hAnsi="GHEA Grapalat"/>
                <w:b/>
                <w:bCs/>
                <w:sz w:val="24"/>
                <w:szCs w:val="24"/>
              </w:rPr>
            </w:pPr>
          </w:p>
          <w:p w14:paraId="41921383" w14:textId="77777777" w:rsidR="00C9742B" w:rsidRPr="00444F3A" w:rsidRDefault="00C9742B" w:rsidP="00444F3A">
            <w:pPr>
              <w:spacing w:before="100"/>
              <w:ind w:firstLine="427"/>
              <w:jc w:val="both"/>
              <w:rPr>
                <w:rFonts w:ascii="GHEA Grapalat" w:hAnsi="GHEA Grapalat"/>
                <w:b/>
                <w:bCs/>
                <w:sz w:val="24"/>
                <w:szCs w:val="24"/>
              </w:rPr>
            </w:pPr>
          </w:p>
          <w:p w14:paraId="1C03704B" w14:textId="77777777" w:rsidR="00C9742B" w:rsidRPr="00444F3A" w:rsidRDefault="00C9742B" w:rsidP="00444F3A">
            <w:pPr>
              <w:spacing w:before="100"/>
              <w:ind w:firstLine="427"/>
              <w:jc w:val="both"/>
              <w:rPr>
                <w:rFonts w:ascii="GHEA Grapalat" w:hAnsi="GHEA Grapalat"/>
                <w:b/>
                <w:bCs/>
                <w:sz w:val="24"/>
                <w:szCs w:val="24"/>
              </w:rPr>
            </w:pPr>
          </w:p>
          <w:p w14:paraId="4AF7AFB5" w14:textId="77777777" w:rsidR="00C9742B" w:rsidRPr="00444F3A" w:rsidRDefault="00C9742B" w:rsidP="00444F3A">
            <w:pPr>
              <w:spacing w:before="100"/>
              <w:ind w:firstLine="427"/>
              <w:jc w:val="both"/>
              <w:rPr>
                <w:rFonts w:ascii="GHEA Grapalat" w:hAnsi="GHEA Grapalat"/>
                <w:b/>
                <w:bCs/>
                <w:sz w:val="24"/>
                <w:szCs w:val="24"/>
              </w:rPr>
            </w:pPr>
          </w:p>
          <w:p w14:paraId="1B1C9104" w14:textId="77777777" w:rsidR="00C9742B" w:rsidRPr="00444F3A" w:rsidRDefault="00C9742B" w:rsidP="00444F3A">
            <w:pPr>
              <w:spacing w:before="100"/>
              <w:ind w:firstLine="427"/>
              <w:jc w:val="both"/>
              <w:rPr>
                <w:rFonts w:ascii="GHEA Grapalat" w:hAnsi="GHEA Grapalat"/>
                <w:b/>
                <w:bCs/>
                <w:sz w:val="24"/>
                <w:szCs w:val="24"/>
              </w:rPr>
            </w:pPr>
          </w:p>
          <w:p w14:paraId="31F40D43" w14:textId="77777777" w:rsidR="00C9742B" w:rsidRPr="00444F3A" w:rsidRDefault="00C9742B" w:rsidP="00444F3A">
            <w:pPr>
              <w:spacing w:before="100"/>
              <w:ind w:firstLine="427"/>
              <w:jc w:val="both"/>
              <w:rPr>
                <w:rFonts w:ascii="GHEA Grapalat" w:hAnsi="GHEA Grapalat"/>
                <w:b/>
                <w:bCs/>
                <w:sz w:val="24"/>
                <w:szCs w:val="24"/>
              </w:rPr>
            </w:pPr>
          </w:p>
          <w:p w14:paraId="7AAD8FC3" w14:textId="77777777" w:rsidR="00C9742B" w:rsidRPr="00444F3A" w:rsidRDefault="00C9742B" w:rsidP="00444F3A">
            <w:pPr>
              <w:spacing w:before="100"/>
              <w:ind w:firstLine="427"/>
              <w:jc w:val="both"/>
              <w:rPr>
                <w:rFonts w:ascii="GHEA Grapalat" w:hAnsi="GHEA Grapalat"/>
                <w:b/>
                <w:bCs/>
                <w:sz w:val="24"/>
                <w:szCs w:val="24"/>
              </w:rPr>
            </w:pPr>
          </w:p>
          <w:p w14:paraId="6F713688" w14:textId="77777777" w:rsidR="00C9742B" w:rsidRPr="00444F3A" w:rsidRDefault="00C9742B" w:rsidP="00444F3A">
            <w:pPr>
              <w:spacing w:before="100"/>
              <w:ind w:firstLine="427"/>
              <w:jc w:val="both"/>
              <w:rPr>
                <w:rFonts w:ascii="GHEA Grapalat" w:hAnsi="GHEA Grapalat"/>
                <w:b/>
                <w:bCs/>
                <w:sz w:val="24"/>
                <w:szCs w:val="24"/>
              </w:rPr>
            </w:pPr>
          </w:p>
          <w:p w14:paraId="6545E1A3" w14:textId="77777777" w:rsidR="00C9742B" w:rsidRPr="00444F3A" w:rsidRDefault="00C9742B" w:rsidP="00444F3A">
            <w:pPr>
              <w:spacing w:before="100"/>
              <w:ind w:firstLine="427"/>
              <w:jc w:val="both"/>
              <w:rPr>
                <w:rFonts w:ascii="GHEA Grapalat" w:hAnsi="GHEA Grapalat"/>
                <w:b/>
                <w:bCs/>
                <w:sz w:val="24"/>
                <w:szCs w:val="24"/>
              </w:rPr>
            </w:pPr>
          </w:p>
          <w:p w14:paraId="44EE0926" w14:textId="77777777" w:rsidR="00C9742B" w:rsidRPr="00444F3A" w:rsidRDefault="00C9742B" w:rsidP="00444F3A">
            <w:pPr>
              <w:spacing w:before="100"/>
              <w:ind w:firstLine="427"/>
              <w:jc w:val="both"/>
              <w:rPr>
                <w:rFonts w:ascii="GHEA Grapalat" w:hAnsi="GHEA Grapalat"/>
                <w:b/>
                <w:bCs/>
                <w:sz w:val="24"/>
                <w:szCs w:val="24"/>
              </w:rPr>
            </w:pPr>
          </w:p>
          <w:p w14:paraId="7AE1D5F6" w14:textId="77777777" w:rsidR="00C9742B" w:rsidRPr="00444F3A" w:rsidRDefault="00C9742B" w:rsidP="00444F3A">
            <w:pPr>
              <w:spacing w:before="100"/>
              <w:ind w:firstLine="427"/>
              <w:jc w:val="both"/>
              <w:rPr>
                <w:rFonts w:ascii="GHEA Grapalat" w:hAnsi="GHEA Grapalat"/>
                <w:b/>
                <w:bCs/>
                <w:sz w:val="24"/>
                <w:szCs w:val="24"/>
              </w:rPr>
            </w:pPr>
          </w:p>
          <w:p w14:paraId="44DA326E" w14:textId="77777777" w:rsidR="00C9742B" w:rsidRPr="00444F3A" w:rsidRDefault="00C9742B" w:rsidP="00444F3A">
            <w:pPr>
              <w:spacing w:before="100"/>
              <w:ind w:firstLine="427"/>
              <w:jc w:val="both"/>
              <w:rPr>
                <w:rFonts w:ascii="GHEA Grapalat" w:hAnsi="GHEA Grapalat"/>
                <w:b/>
                <w:bCs/>
                <w:sz w:val="24"/>
                <w:szCs w:val="24"/>
              </w:rPr>
            </w:pPr>
          </w:p>
          <w:p w14:paraId="01CD8DBE" w14:textId="77777777" w:rsidR="00C9742B" w:rsidRPr="00444F3A" w:rsidRDefault="00C9742B" w:rsidP="00444F3A">
            <w:pPr>
              <w:spacing w:before="100"/>
              <w:ind w:firstLine="427"/>
              <w:jc w:val="both"/>
              <w:rPr>
                <w:rFonts w:ascii="GHEA Grapalat" w:hAnsi="GHEA Grapalat"/>
                <w:b/>
                <w:bCs/>
                <w:sz w:val="24"/>
                <w:szCs w:val="24"/>
              </w:rPr>
            </w:pPr>
          </w:p>
          <w:p w14:paraId="45C35517" w14:textId="77777777" w:rsidR="00C9742B" w:rsidRPr="00444F3A" w:rsidRDefault="00C9742B" w:rsidP="00444F3A">
            <w:pPr>
              <w:spacing w:before="100"/>
              <w:ind w:firstLine="427"/>
              <w:jc w:val="both"/>
              <w:rPr>
                <w:rFonts w:ascii="GHEA Grapalat" w:hAnsi="GHEA Grapalat"/>
                <w:b/>
                <w:bCs/>
                <w:sz w:val="24"/>
                <w:szCs w:val="24"/>
              </w:rPr>
            </w:pPr>
          </w:p>
          <w:p w14:paraId="71A42D7E" w14:textId="77777777" w:rsidR="00C9742B" w:rsidRPr="00444F3A" w:rsidRDefault="00C9742B" w:rsidP="00444F3A">
            <w:pPr>
              <w:spacing w:before="100"/>
              <w:ind w:firstLine="427"/>
              <w:jc w:val="both"/>
              <w:rPr>
                <w:rFonts w:ascii="GHEA Grapalat" w:hAnsi="GHEA Grapalat"/>
                <w:b/>
                <w:bCs/>
                <w:sz w:val="24"/>
                <w:szCs w:val="24"/>
              </w:rPr>
            </w:pPr>
          </w:p>
          <w:p w14:paraId="42723F52" w14:textId="77777777" w:rsidR="00C9742B" w:rsidRPr="00444F3A" w:rsidRDefault="00C9742B" w:rsidP="00444F3A">
            <w:pPr>
              <w:spacing w:before="100"/>
              <w:ind w:firstLine="427"/>
              <w:jc w:val="both"/>
              <w:rPr>
                <w:rFonts w:ascii="GHEA Grapalat" w:hAnsi="GHEA Grapalat"/>
                <w:b/>
                <w:bCs/>
                <w:sz w:val="24"/>
                <w:szCs w:val="24"/>
              </w:rPr>
            </w:pPr>
          </w:p>
          <w:p w14:paraId="33F41311" w14:textId="77777777" w:rsidR="00C9742B" w:rsidRPr="00444F3A" w:rsidRDefault="00C9742B" w:rsidP="00444F3A">
            <w:pPr>
              <w:spacing w:before="100"/>
              <w:ind w:firstLine="427"/>
              <w:jc w:val="both"/>
              <w:rPr>
                <w:rFonts w:ascii="GHEA Grapalat" w:hAnsi="GHEA Grapalat"/>
                <w:b/>
                <w:bCs/>
                <w:sz w:val="24"/>
                <w:szCs w:val="24"/>
              </w:rPr>
            </w:pPr>
          </w:p>
          <w:p w14:paraId="358C4AB1" w14:textId="77777777" w:rsidR="00C9742B" w:rsidRPr="00444F3A" w:rsidRDefault="00C9742B" w:rsidP="00444F3A">
            <w:pPr>
              <w:spacing w:before="100"/>
              <w:ind w:firstLine="427"/>
              <w:jc w:val="both"/>
              <w:rPr>
                <w:rFonts w:ascii="GHEA Grapalat" w:hAnsi="GHEA Grapalat"/>
                <w:b/>
                <w:bCs/>
                <w:sz w:val="24"/>
                <w:szCs w:val="24"/>
              </w:rPr>
            </w:pPr>
          </w:p>
          <w:p w14:paraId="621A4822" w14:textId="77777777" w:rsidR="00C9742B" w:rsidRPr="00444F3A" w:rsidRDefault="00C9742B" w:rsidP="00444F3A">
            <w:pPr>
              <w:spacing w:before="100"/>
              <w:ind w:firstLine="427"/>
              <w:jc w:val="both"/>
              <w:rPr>
                <w:rFonts w:ascii="GHEA Grapalat" w:hAnsi="GHEA Grapalat"/>
                <w:b/>
                <w:bCs/>
                <w:sz w:val="24"/>
                <w:szCs w:val="24"/>
              </w:rPr>
            </w:pPr>
          </w:p>
          <w:p w14:paraId="254E2668" w14:textId="77777777" w:rsidR="00C9742B" w:rsidRPr="00444F3A" w:rsidRDefault="00C9742B" w:rsidP="00444F3A">
            <w:pPr>
              <w:spacing w:before="100"/>
              <w:ind w:firstLine="427"/>
              <w:jc w:val="both"/>
              <w:rPr>
                <w:rFonts w:ascii="GHEA Grapalat" w:hAnsi="GHEA Grapalat"/>
                <w:b/>
                <w:bCs/>
                <w:sz w:val="24"/>
                <w:szCs w:val="24"/>
              </w:rPr>
            </w:pPr>
          </w:p>
          <w:p w14:paraId="42242665" w14:textId="77777777" w:rsidR="00C9742B" w:rsidRPr="00444F3A" w:rsidRDefault="00C9742B" w:rsidP="00444F3A">
            <w:pPr>
              <w:spacing w:before="100"/>
              <w:ind w:firstLine="427"/>
              <w:jc w:val="both"/>
              <w:rPr>
                <w:rFonts w:ascii="GHEA Grapalat" w:hAnsi="GHEA Grapalat"/>
                <w:b/>
                <w:bCs/>
                <w:sz w:val="24"/>
                <w:szCs w:val="24"/>
              </w:rPr>
            </w:pPr>
          </w:p>
          <w:p w14:paraId="7FE1B685" w14:textId="77777777" w:rsidR="00C9742B" w:rsidRPr="00444F3A" w:rsidRDefault="00C9742B" w:rsidP="00444F3A">
            <w:pPr>
              <w:spacing w:before="100"/>
              <w:ind w:firstLine="427"/>
              <w:jc w:val="both"/>
              <w:rPr>
                <w:rFonts w:ascii="GHEA Grapalat" w:hAnsi="GHEA Grapalat"/>
                <w:b/>
                <w:bCs/>
                <w:sz w:val="24"/>
                <w:szCs w:val="24"/>
              </w:rPr>
            </w:pPr>
          </w:p>
          <w:p w14:paraId="1124179C" w14:textId="77777777" w:rsidR="00C9742B" w:rsidRPr="00444F3A" w:rsidRDefault="00C9742B" w:rsidP="00444F3A">
            <w:pPr>
              <w:spacing w:before="100"/>
              <w:ind w:firstLine="427"/>
              <w:jc w:val="both"/>
              <w:rPr>
                <w:rFonts w:ascii="GHEA Grapalat" w:hAnsi="GHEA Grapalat"/>
                <w:b/>
                <w:bCs/>
                <w:sz w:val="24"/>
                <w:szCs w:val="24"/>
              </w:rPr>
            </w:pPr>
          </w:p>
          <w:p w14:paraId="30AA88ED" w14:textId="77777777" w:rsidR="00C9742B" w:rsidRPr="00444F3A" w:rsidRDefault="00C9742B" w:rsidP="00444F3A">
            <w:pPr>
              <w:spacing w:before="100"/>
              <w:ind w:firstLine="427"/>
              <w:jc w:val="both"/>
              <w:rPr>
                <w:rFonts w:ascii="GHEA Grapalat" w:hAnsi="GHEA Grapalat"/>
                <w:b/>
                <w:bCs/>
                <w:sz w:val="24"/>
                <w:szCs w:val="24"/>
              </w:rPr>
            </w:pPr>
          </w:p>
          <w:p w14:paraId="1953A9FE" w14:textId="77777777" w:rsidR="00C9742B" w:rsidRPr="00444F3A" w:rsidRDefault="00C9742B" w:rsidP="00444F3A">
            <w:pPr>
              <w:spacing w:before="100"/>
              <w:ind w:firstLine="427"/>
              <w:jc w:val="both"/>
              <w:rPr>
                <w:rFonts w:ascii="GHEA Grapalat" w:hAnsi="GHEA Grapalat"/>
                <w:b/>
                <w:bCs/>
                <w:sz w:val="24"/>
                <w:szCs w:val="24"/>
              </w:rPr>
            </w:pPr>
          </w:p>
          <w:p w14:paraId="39AD2A19" w14:textId="77777777" w:rsidR="00C9742B" w:rsidRPr="00444F3A" w:rsidRDefault="00C9742B" w:rsidP="00444F3A">
            <w:pPr>
              <w:spacing w:before="100"/>
              <w:ind w:firstLine="427"/>
              <w:jc w:val="both"/>
              <w:rPr>
                <w:rFonts w:ascii="GHEA Grapalat" w:hAnsi="GHEA Grapalat"/>
                <w:b/>
                <w:bCs/>
                <w:sz w:val="24"/>
                <w:szCs w:val="24"/>
              </w:rPr>
            </w:pPr>
          </w:p>
          <w:p w14:paraId="4334DD18" w14:textId="77777777" w:rsidR="00C9742B" w:rsidRPr="00444F3A" w:rsidRDefault="00C9742B" w:rsidP="00444F3A">
            <w:pPr>
              <w:spacing w:before="100"/>
              <w:ind w:firstLine="427"/>
              <w:jc w:val="both"/>
              <w:rPr>
                <w:rFonts w:ascii="GHEA Grapalat" w:hAnsi="GHEA Grapalat"/>
                <w:b/>
                <w:bCs/>
                <w:sz w:val="24"/>
                <w:szCs w:val="24"/>
              </w:rPr>
            </w:pPr>
          </w:p>
          <w:p w14:paraId="5E12BDA7" w14:textId="77777777" w:rsidR="00C9742B" w:rsidRPr="00444F3A" w:rsidRDefault="00C9742B" w:rsidP="00444F3A">
            <w:pPr>
              <w:spacing w:before="100"/>
              <w:ind w:firstLine="427"/>
              <w:jc w:val="both"/>
              <w:rPr>
                <w:rFonts w:ascii="GHEA Grapalat" w:hAnsi="GHEA Grapalat"/>
                <w:b/>
                <w:bCs/>
                <w:sz w:val="24"/>
                <w:szCs w:val="24"/>
              </w:rPr>
            </w:pPr>
          </w:p>
          <w:p w14:paraId="1002AB01" w14:textId="77777777" w:rsidR="00C9742B" w:rsidRPr="00444F3A" w:rsidRDefault="00C9742B" w:rsidP="00444F3A">
            <w:pPr>
              <w:spacing w:before="100"/>
              <w:ind w:firstLine="427"/>
              <w:jc w:val="both"/>
              <w:rPr>
                <w:rFonts w:ascii="GHEA Grapalat" w:hAnsi="GHEA Grapalat"/>
                <w:b/>
                <w:bCs/>
                <w:sz w:val="24"/>
                <w:szCs w:val="24"/>
              </w:rPr>
            </w:pPr>
          </w:p>
          <w:p w14:paraId="5166F817" w14:textId="77777777" w:rsidR="00C9742B" w:rsidRPr="00444F3A" w:rsidRDefault="00C9742B" w:rsidP="00444F3A">
            <w:pPr>
              <w:spacing w:before="100"/>
              <w:ind w:firstLine="427"/>
              <w:jc w:val="both"/>
              <w:rPr>
                <w:rFonts w:ascii="GHEA Grapalat" w:hAnsi="GHEA Grapalat"/>
                <w:b/>
                <w:bCs/>
                <w:sz w:val="24"/>
                <w:szCs w:val="24"/>
              </w:rPr>
            </w:pPr>
          </w:p>
          <w:p w14:paraId="76486311" w14:textId="77777777" w:rsidR="00C9742B" w:rsidRPr="00444F3A" w:rsidRDefault="00C9742B" w:rsidP="00444F3A">
            <w:pPr>
              <w:spacing w:before="100"/>
              <w:ind w:firstLine="427"/>
              <w:jc w:val="both"/>
              <w:rPr>
                <w:rFonts w:ascii="GHEA Grapalat" w:hAnsi="GHEA Grapalat"/>
                <w:b/>
                <w:bCs/>
                <w:sz w:val="24"/>
                <w:szCs w:val="24"/>
              </w:rPr>
            </w:pPr>
          </w:p>
          <w:p w14:paraId="520D85C6" w14:textId="77777777" w:rsidR="00C9742B" w:rsidRPr="00444F3A" w:rsidRDefault="00C9742B" w:rsidP="00444F3A">
            <w:pPr>
              <w:spacing w:before="100"/>
              <w:ind w:firstLine="427"/>
              <w:jc w:val="both"/>
              <w:rPr>
                <w:rFonts w:ascii="GHEA Grapalat" w:hAnsi="GHEA Grapalat"/>
                <w:b/>
                <w:bCs/>
                <w:sz w:val="24"/>
                <w:szCs w:val="24"/>
              </w:rPr>
            </w:pPr>
          </w:p>
          <w:p w14:paraId="6BD1EDD8" w14:textId="77777777" w:rsidR="00C9742B" w:rsidRPr="00444F3A" w:rsidRDefault="00C9742B" w:rsidP="00444F3A">
            <w:pPr>
              <w:spacing w:before="100"/>
              <w:ind w:firstLine="427"/>
              <w:jc w:val="both"/>
              <w:rPr>
                <w:rFonts w:ascii="GHEA Grapalat" w:hAnsi="GHEA Grapalat"/>
                <w:b/>
                <w:bCs/>
                <w:sz w:val="24"/>
                <w:szCs w:val="24"/>
              </w:rPr>
            </w:pPr>
          </w:p>
          <w:p w14:paraId="6F9E6D67" w14:textId="77777777" w:rsidR="00C9742B" w:rsidRPr="00444F3A" w:rsidRDefault="00C9742B" w:rsidP="00444F3A">
            <w:pPr>
              <w:spacing w:before="100"/>
              <w:ind w:firstLine="427"/>
              <w:jc w:val="both"/>
              <w:rPr>
                <w:rFonts w:ascii="GHEA Grapalat" w:hAnsi="GHEA Grapalat"/>
                <w:b/>
                <w:bCs/>
                <w:sz w:val="24"/>
                <w:szCs w:val="24"/>
              </w:rPr>
            </w:pPr>
          </w:p>
          <w:p w14:paraId="2BD80506" w14:textId="77777777" w:rsidR="00C9742B" w:rsidRPr="00444F3A" w:rsidRDefault="00C9742B" w:rsidP="00444F3A">
            <w:pPr>
              <w:spacing w:before="100"/>
              <w:ind w:firstLine="427"/>
              <w:jc w:val="both"/>
              <w:rPr>
                <w:rFonts w:ascii="GHEA Grapalat" w:hAnsi="GHEA Grapalat"/>
                <w:b/>
                <w:bCs/>
                <w:sz w:val="24"/>
                <w:szCs w:val="24"/>
              </w:rPr>
            </w:pPr>
          </w:p>
          <w:p w14:paraId="194593B8" w14:textId="77777777" w:rsidR="00C9742B" w:rsidRPr="00444F3A" w:rsidRDefault="00C9742B" w:rsidP="00444F3A">
            <w:pPr>
              <w:spacing w:before="100"/>
              <w:ind w:firstLine="427"/>
              <w:jc w:val="both"/>
              <w:rPr>
                <w:rFonts w:ascii="GHEA Grapalat" w:hAnsi="GHEA Grapalat"/>
                <w:b/>
                <w:bCs/>
                <w:sz w:val="24"/>
                <w:szCs w:val="24"/>
              </w:rPr>
            </w:pPr>
          </w:p>
          <w:p w14:paraId="1D40B9D6" w14:textId="77777777" w:rsidR="00C9742B" w:rsidRPr="00444F3A" w:rsidRDefault="00C9742B" w:rsidP="00444F3A">
            <w:pPr>
              <w:spacing w:before="100"/>
              <w:ind w:firstLine="427"/>
              <w:jc w:val="both"/>
              <w:rPr>
                <w:rFonts w:ascii="GHEA Grapalat" w:hAnsi="GHEA Grapalat"/>
                <w:b/>
                <w:bCs/>
                <w:sz w:val="24"/>
                <w:szCs w:val="24"/>
              </w:rPr>
            </w:pPr>
          </w:p>
          <w:p w14:paraId="5725FEDD" w14:textId="77777777" w:rsidR="00C9742B" w:rsidRPr="00444F3A" w:rsidRDefault="00C9742B" w:rsidP="00444F3A">
            <w:pPr>
              <w:spacing w:before="100"/>
              <w:ind w:firstLine="427"/>
              <w:jc w:val="both"/>
              <w:rPr>
                <w:rFonts w:ascii="GHEA Grapalat" w:hAnsi="GHEA Grapalat"/>
                <w:b/>
                <w:bCs/>
                <w:sz w:val="24"/>
                <w:szCs w:val="24"/>
              </w:rPr>
            </w:pPr>
          </w:p>
          <w:p w14:paraId="67AF3FFF" w14:textId="77777777" w:rsidR="00C9742B" w:rsidRPr="00444F3A" w:rsidRDefault="00C9742B" w:rsidP="00444F3A">
            <w:pPr>
              <w:spacing w:before="100"/>
              <w:ind w:firstLine="427"/>
              <w:jc w:val="both"/>
              <w:rPr>
                <w:rFonts w:ascii="GHEA Grapalat" w:hAnsi="GHEA Grapalat"/>
                <w:b/>
                <w:bCs/>
                <w:sz w:val="24"/>
                <w:szCs w:val="24"/>
              </w:rPr>
            </w:pPr>
          </w:p>
          <w:p w14:paraId="49370010" w14:textId="77777777" w:rsidR="00C9742B" w:rsidRPr="00444F3A" w:rsidRDefault="00C9742B" w:rsidP="00444F3A">
            <w:pPr>
              <w:spacing w:before="100"/>
              <w:ind w:firstLine="427"/>
              <w:jc w:val="both"/>
              <w:rPr>
                <w:rFonts w:ascii="GHEA Grapalat" w:hAnsi="GHEA Grapalat"/>
                <w:b/>
                <w:bCs/>
                <w:sz w:val="24"/>
                <w:szCs w:val="24"/>
              </w:rPr>
            </w:pPr>
          </w:p>
          <w:p w14:paraId="5E0A4B44" w14:textId="77777777" w:rsidR="00C9742B" w:rsidRPr="00444F3A" w:rsidRDefault="00C9742B" w:rsidP="00444F3A">
            <w:pPr>
              <w:spacing w:before="100"/>
              <w:ind w:firstLine="427"/>
              <w:jc w:val="both"/>
              <w:rPr>
                <w:rFonts w:ascii="GHEA Grapalat" w:hAnsi="GHEA Grapalat"/>
                <w:b/>
                <w:bCs/>
                <w:sz w:val="24"/>
                <w:szCs w:val="24"/>
              </w:rPr>
            </w:pPr>
          </w:p>
          <w:p w14:paraId="4BF6474B" w14:textId="77777777" w:rsidR="00C9742B" w:rsidRPr="00444F3A" w:rsidRDefault="00C9742B" w:rsidP="00444F3A">
            <w:pPr>
              <w:spacing w:before="100"/>
              <w:ind w:firstLine="427"/>
              <w:jc w:val="both"/>
              <w:rPr>
                <w:rFonts w:ascii="GHEA Grapalat" w:hAnsi="GHEA Grapalat"/>
                <w:b/>
                <w:bCs/>
                <w:sz w:val="24"/>
                <w:szCs w:val="24"/>
              </w:rPr>
            </w:pPr>
          </w:p>
          <w:p w14:paraId="4219EF0C" w14:textId="77777777" w:rsidR="00C9742B" w:rsidRPr="00444F3A" w:rsidRDefault="00C9742B" w:rsidP="00444F3A">
            <w:pPr>
              <w:spacing w:before="100"/>
              <w:ind w:firstLine="427"/>
              <w:jc w:val="both"/>
              <w:rPr>
                <w:rFonts w:ascii="GHEA Grapalat" w:hAnsi="GHEA Grapalat"/>
                <w:b/>
                <w:bCs/>
                <w:sz w:val="24"/>
                <w:szCs w:val="24"/>
              </w:rPr>
            </w:pPr>
          </w:p>
          <w:p w14:paraId="77F4814A" w14:textId="77777777" w:rsidR="00C9742B" w:rsidRPr="00444F3A" w:rsidRDefault="00C9742B" w:rsidP="00444F3A">
            <w:pPr>
              <w:spacing w:before="100"/>
              <w:ind w:firstLine="427"/>
              <w:jc w:val="both"/>
              <w:rPr>
                <w:rFonts w:ascii="GHEA Grapalat" w:hAnsi="GHEA Grapalat"/>
                <w:b/>
                <w:bCs/>
                <w:sz w:val="24"/>
                <w:szCs w:val="24"/>
              </w:rPr>
            </w:pPr>
          </w:p>
          <w:p w14:paraId="7A10DD3B" w14:textId="77777777" w:rsidR="00C9742B" w:rsidRPr="00444F3A" w:rsidRDefault="00C9742B" w:rsidP="00444F3A">
            <w:pPr>
              <w:spacing w:before="100"/>
              <w:ind w:firstLine="427"/>
              <w:jc w:val="both"/>
              <w:rPr>
                <w:rFonts w:ascii="GHEA Grapalat" w:hAnsi="GHEA Grapalat"/>
                <w:b/>
                <w:bCs/>
                <w:sz w:val="24"/>
                <w:szCs w:val="24"/>
              </w:rPr>
            </w:pPr>
          </w:p>
          <w:p w14:paraId="74040941" w14:textId="77777777" w:rsidR="00C9742B" w:rsidRPr="00444F3A" w:rsidRDefault="00C9742B" w:rsidP="00444F3A">
            <w:pPr>
              <w:spacing w:before="100"/>
              <w:ind w:firstLine="427"/>
              <w:jc w:val="both"/>
              <w:rPr>
                <w:rFonts w:ascii="GHEA Grapalat" w:hAnsi="GHEA Grapalat"/>
                <w:b/>
                <w:bCs/>
                <w:sz w:val="24"/>
                <w:szCs w:val="24"/>
              </w:rPr>
            </w:pPr>
          </w:p>
          <w:p w14:paraId="59E4074F" w14:textId="77777777" w:rsidR="00C9742B" w:rsidRPr="00444F3A" w:rsidRDefault="00C9742B" w:rsidP="00444F3A">
            <w:pPr>
              <w:spacing w:before="100"/>
              <w:ind w:firstLine="427"/>
              <w:jc w:val="both"/>
              <w:rPr>
                <w:rFonts w:ascii="GHEA Grapalat" w:hAnsi="GHEA Grapalat"/>
                <w:b/>
                <w:bCs/>
                <w:sz w:val="24"/>
                <w:szCs w:val="24"/>
              </w:rPr>
            </w:pPr>
          </w:p>
          <w:p w14:paraId="1BF955EA" w14:textId="77777777" w:rsidR="00C9742B" w:rsidRPr="00444F3A" w:rsidRDefault="00C9742B" w:rsidP="00444F3A">
            <w:pPr>
              <w:spacing w:before="100"/>
              <w:ind w:firstLine="427"/>
              <w:jc w:val="both"/>
              <w:rPr>
                <w:rFonts w:ascii="GHEA Grapalat" w:hAnsi="GHEA Grapalat"/>
                <w:b/>
                <w:bCs/>
                <w:sz w:val="24"/>
                <w:szCs w:val="24"/>
              </w:rPr>
            </w:pPr>
          </w:p>
          <w:p w14:paraId="4761C148" w14:textId="77777777" w:rsidR="00C9742B" w:rsidRPr="00444F3A" w:rsidRDefault="00C9742B" w:rsidP="00444F3A">
            <w:pPr>
              <w:spacing w:before="100"/>
              <w:ind w:firstLine="427"/>
              <w:jc w:val="both"/>
              <w:rPr>
                <w:rFonts w:ascii="GHEA Grapalat" w:hAnsi="GHEA Grapalat"/>
                <w:b/>
                <w:bCs/>
                <w:sz w:val="24"/>
                <w:szCs w:val="24"/>
              </w:rPr>
            </w:pPr>
          </w:p>
          <w:p w14:paraId="0C40C7BE" w14:textId="77777777" w:rsidR="00C9742B" w:rsidRPr="00444F3A" w:rsidRDefault="00C9742B" w:rsidP="00444F3A">
            <w:pPr>
              <w:spacing w:before="100"/>
              <w:ind w:firstLine="427"/>
              <w:jc w:val="both"/>
              <w:rPr>
                <w:rFonts w:ascii="GHEA Grapalat" w:hAnsi="GHEA Grapalat"/>
                <w:b/>
                <w:bCs/>
                <w:sz w:val="24"/>
                <w:szCs w:val="24"/>
              </w:rPr>
            </w:pPr>
          </w:p>
          <w:p w14:paraId="2C3B7CAC" w14:textId="77777777" w:rsidR="00C9742B" w:rsidRPr="00444F3A" w:rsidRDefault="00C9742B" w:rsidP="00444F3A">
            <w:pPr>
              <w:spacing w:before="100"/>
              <w:ind w:firstLine="427"/>
              <w:jc w:val="both"/>
              <w:rPr>
                <w:rFonts w:ascii="GHEA Grapalat" w:hAnsi="GHEA Grapalat"/>
                <w:b/>
                <w:bCs/>
                <w:sz w:val="24"/>
                <w:szCs w:val="24"/>
              </w:rPr>
            </w:pPr>
          </w:p>
          <w:p w14:paraId="012A9241" w14:textId="77777777" w:rsidR="00C9742B" w:rsidRPr="00444F3A" w:rsidRDefault="00C9742B" w:rsidP="00444F3A">
            <w:pPr>
              <w:spacing w:before="100"/>
              <w:ind w:firstLine="427"/>
              <w:jc w:val="both"/>
              <w:rPr>
                <w:rFonts w:ascii="GHEA Grapalat" w:hAnsi="GHEA Grapalat"/>
                <w:b/>
                <w:bCs/>
                <w:sz w:val="24"/>
                <w:szCs w:val="24"/>
              </w:rPr>
            </w:pPr>
          </w:p>
          <w:p w14:paraId="59396AD4" w14:textId="77777777" w:rsidR="00C9742B" w:rsidRPr="00444F3A" w:rsidRDefault="00C9742B" w:rsidP="00444F3A">
            <w:pPr>
              <w:spacing w:before="100"/>
              <w:ind w:firstLine="427"/>
              <w:jc w:val="both"/>
              <w:rPr>
                <w:rFonts w:ascii="GHEA Grapalat" w:hAnsi="GHEA Grapalat"/>
                <w:b/>
                <w:bCs/>
                <w:sz w:val="24"/>
                <w:szCs w:val="24"/>
              </w:rPr>
            </w:pPr>
          </w:p>
          <w:p w14:paraId="0AC42F19" w14:textId="77777777" w:rsidR="00C9742B" w:rsidRPr="00444F3A" w:rsidRDefault="00C9742B" w:rsidP="00444F3A">
            <w:pPr>
              <w:spacing w:before="100"/>
              <w:ind w:firstLine="427"/>
              <w:jc w:val="both"/>
              <w:rPr>
                <w:rFonts w:ascii="GHEA Grapalat" w:hAnsi="GHEA Grapalat"/>
                <w:b/>
                <w:bCs/>
                <w:sz w:val="24"/>
                <w:szCs w:val="24"/>
              </w:rPr>
            </w:pPr>
          </w:p>
          <w:p w14:paraId="234F7620" w14:textId="77777777" w:rsidR="00C9742B" w:rsidRPr="00444F3A" w:rsidRDefault="00C9742B" w:rsidP="00444F3A">
            <w:pPr>
              <w:spacing w:before="100"/>
              <w:ind w:firstLine="427"/>
              <w:jc w:val="both"/>
              <w:rPr>
                <w:rFonts w:ascii="GHEA Grapalat" w:hAnsi="GHEA Grapalat"/>
                <w:b/>
                <w:bCs/>
                <w:sz w:val="24"/>
                <w:szCs w:val="24"/>
              </w:rPr>
            </w:pPr>
          </w:p>
          <w:p w14:paraId="3A736B43" w14:textId="77777777" w:rsidR="00C9742B" w:rsidRPr="00444F3A" w:rsidRDefault="00C9742B" w:rsidP="00444F3A">
            <w:pPr>
              <w:spacing w:before="100"/>
              <w:ind w:firstLine="427"/>
              <w:jc w:val="both"/>
              <w:rPr>
                <w:rFonts w:ascii="GHEA Grapalat" w:hAnsi="GHEA Grapalat"/>
                <w:b/>
                <w:bCs/>
                <w:sz w:val="24"/>
                <w:szCs w:val="24"/>
              </w:rPr>
            </w:pPr>
          </w:p>
          <w:p w14:paraId="78E6C7AC" w14:textId="77777777" w:rsidR="00C9742B" w:rsidRPr="00444F3A" w:rsidRDefault="00C9742B" w:rsidP="00444F3A">
            <w:pPr>
              <w:spacing w:before="100"/>
              <w:ind w:firstLine="427"/>
              <w:jc w:val="both"/>
              <w:rPr>
                <w:rFonts w:ascii="GHEA Grapalat" w:hAnsi="GHEA Grapalat"/>
                <w:b/>
                <w:bCs/>
                <w:sz w:val="24"/>
                <w:szCs w:val="24"/>
              </w:rPr>
            </w:pPr>
          </w:p>
          <w:p w14:paraId="4887059F" w14:textId="77777777" w:rsidR="00C9742B" w:rsidRPr="00444F3A" w:rsidRDefault="00C9742B" w:rsidP="00444F3A">
            <w:pPr>
              <w:spacing w:before="100"/>
              <w:ind w:firstLine="427"/>
              <w:jc w:val="both"/>
              <w:rPr>
                <w:rFonts w:ascii="GHEA Grapalat" w:hAnsi="GHEA Grapalat"/>
                <w:b/>
                <w:bCs/>
                <w:sz w:val="24"/>
                <w:szCs w:val="24"/>
              </w:rPr>
            </w:pPr>
          </w:p>
          <w:p w14:paraId="7EEF9394" w14:textId="77777777" w:rsidR="00C9742B" w:rsidRPr="00444F3A" w:rsidRDefault="00C9742B" w:rsidP="00444F3A">
            <w:pPr>
              <w:spacing w:before="100"/>
              <w:ind w:firstLine="427"/>
              <w:jc w:val="both"/>
              <w:rPr>
                <w:rFonts w:ascii="GHEA Grapalat" w:hAnsi="GHEA Grapalat"/>
                <w:b/>
                <w:bCs/>
                <w:sz w:val="24"/>
                <w:szCs w:val="24"/>
              </w:rPr>
            </w:pPr>
          </w:p>
          <w:p w14:paraId="47FD8768" w14:textId="77777777" w:rsidR="00C9742B" w:rsidRPr="00444F3A" w:rsidRDefault="00C9742B" w:rsidP="00444F3A">
            <w:pPr>
              <w:spacing w:before="100"/>
              <w:ind w:firstLine="427"/>
              <w:jc w:val="both"/>
              <w:rPr>
                <w:rFonts w:ascii="GHEA Grapalat" w:hAnsi="GHEA Grapalat"/>
                <w:b/>
                <w:bCs/>
                <w:sz w:val="24"/>
                <w:szCs w:val="24"/>
              </w:rPr>
            </w:pPr>
          </w:p>
          <w:p w14:paraId="64407752" w14:textId="77777777" w:rsidR="00C9742B" w:rsidRPr="00444F3A" w:rsidRDefault="00C9742B" w:rsidP="00444F3A">
            <w:pPr>
              <w:spacing w:before="100"/>
              <w:ind w:firstLine="427"/>
              <w:jc w:val="both"/>
              <w:rPr>
                <w:rFonts w:ascii="GHEA Grapalat" w:hAnsi="GHEA Grapalat"/>
                <w:b/>
                <w:bCs/>
                <w:sz w:val="24"/>
                <w:szCs w:val="24"/>
              </w:rPr>
            </w:pPr>
          </w:p>
          <w:p w14:paraId="182E7D20" w14:textId="77777777" w:rsidR="00C9742B" w:rsidRPr="00444F3A" w:rsidRDefault="00C9742B" w:rsidP="00444F3A">
            <w:pPr>
              <w:spacing w:before="100"/>
              <w:ind w:firstLine="427"/>
              <w:jc w:val="both"/>
              <w:rPr>
                <w:rFonts w:ascii="GHEA Grapalat" w:hAnsi="GHEA Grapalat"/>
                <w:b/>
                <w:bCs/>
                <w:sz w:val="24"/>
                <w:szCs w:val="24"/>
              </w:rPr>
            </w:pPr>
          </w:p>
          <w:p w14:paraId="4A830386" w14:textId="77777777" w:rsidR="00C9742B" w:rsidRPr="00444F3A" w:rsidRDefault="00C9742B" w:rsidP="00444F3A">
            <w:pPr>
              <w:spacing w:before="100"/>
              <w:ind w:firstLine="427"/>
              <w:jc w:val="both"/>
              <w:rPr>
                <w:rFonts w:ascii="GHEA Grapalat" w:hAnsi="GHEA Grapalat"/>
                <w:b/>
                <w:bCs/>
                <w:sz w:val="24"/>
                <w:szCs w:val="24"/>
              </w:rPr>
            </w:pPr>
          </w:p>
          <w:p w14:paraId="1F2B0FC9" w14:textId="77777777" w:rsidR="00C9742B" w:rsidRPr="00444F3A" w:rsidRDefault="00C9742B" w:rsidP="00444F3A">
            <w:pPr>
              <w:spacing w:before="100"/>
              <w:ind w:firstLine="427"/>
              <w:jc w:val="both"/>
              <w:rPr>
                <w:rFonts w:ascii="GHEA Grapalat" w:hAnsi="GHEA Grapalat"/>
                <w:b/>
                <w:bCs/>
                <w:sz w:val="24"/>
                <w:szCs w:val="24"/>
              </w:rPr>
            </w:pPr>
          </w:p>
          <w:p w14:paraId="52095F45" w14:textId="77777777" w:rsidR="00C9742B" w:rsidRPr="00444F3A" w:rsidRDefault="00C9742B" w:rsidP="00444F3A">
            <w:pPr>
              <w:spacing w:before="100"/>
              <w:ind w:firstLine="427"/>
              <w:jc w:val="both"/>
              <w:rPr>
                <w:rFonts w:ascii="GHEA Grapalat" w:hAnsi="GHEA Grapalat"/>
                <w:b/>
                <w:bCs/>
                <w:sz w:val="24"/>
                <w:szCs w:val="24"/>
              </w:rPr>
            </w:pPr>
          </w:p>
          <w:p w14:paraId="4C98BE52" w14:textId="77777777" w:rsidR="00C9742B" w:rsidRPr="00444F3A" w:rsidRDefault="00C9742B" w:rsidP="00444F3A">
            <w:pPr>
              <w:spacing w:before="100"/>
              <w:ind w:firstLine="427"/>
              <w:jc w:val="both"/>
              <w:rPr>
                <w:rFonts w:ascii="GHEA Grapalat" w:hAnsi="GHEA Grapalat"/>
                <w:b/>
                <w:bCs/>
                <w:sz w:val="24"/>
                <w:szCs w:val="24"/>
              </w:rPr>
            </w:pPr>
          </w:p>
          <w:p w14:paraId="1ACA2AFB" w14:textId="77777777" w:rsidR="00C9742B" w:rsidRPr="00444F3A" w:rsidRDefault="00C9742B" w:rsidP="00444F3A">
            <w:pPr>
              <w:spacing w:before="100"/>
              <w:ind w:firstLine="427"/>
              <w:jc w:val="both"/>
              <w:rPr>
                <w:rFonts w:ascii="GHEA Grapalat" w:hAnsi="GHEA Grapalat"/>
                <w:b/>
                <w:bCs/>
                <w:sz w:val="24"/>
                <w:szCs w:val="24"/>
              </w:rPr>
            </w:pPr>
          </w:p>
          <w:p w14:paraId="58DF94D5" w14:textId="77777777" w:rsidR="00C9742B" w:rsidRPr="00444F3A" w:rsidRDefault="00C9742B" w:rsidP="00444F3A">
            <w:pPr>
              <w:spacing w:before="100"/>
              <w:ind w:firstLine="427"/>
              <w:jc w:val="both"/>
              <w:rPr>
                <w:rFonts w:ascii="GHEA Grapalat" w:hAnsi="GHEA Grapalat"/>
                <w:b/>
                <w:bCs/>
                <w:sz w:val="24"/>
                <w:szCs w:val="24"/>
              </w:rPr>
            </w:pPr>
          </w:p>
          <w:p w14:paraId="145D8B52" w14:textId="77777777" w:rsidR="00C9742B" w:rsidRPr="00444F3A" w:rsidRDefault="00C9742B" w:rsidP="00444F3A">
            <w:pPr>
              <w:spacing w:before="100"/>
              <w:ind w:firstLine="427"/>
              <w:jc w:val="both"/>
              <w:rPr>
                <w:rFonts w:ascii="GHEA Grapalat" w:hAnsi="GHEA Grapalat"/>
                <w:b/>
                <w:bCs/>
                <w:sz w:val="24"/>
                <w:szCs w:val="24"/>
              </w:rPr>
            </w:pPr>
          </w:p>
          <w:p w14:paraId="63B67765" w14:textId="77777777" w:rsidR="00C9742B" w:rsidRPr="00444F3A" w:rsidRDefault="00C9742B" w:rsidP="00444F3A">
            <w:pPr>
              <w:spacing w:before="100"/>
              <w:ind w:firstLine="427"/>
              <w:jc w:val="both"/>
              <w:rPr>
                <w:rFonts w:ascii="GHEA Grapalat" w:hAnsi="GHEA Grapalat"/>
                <w:b/>
                <w:bCs/>
                <w:sz w:val="24"/>
                <w:szCs w:val="24"/>
              </w:rPr>
            </w:pPr>
          </w:p>
          <w:p w14:paraId="6A0F36C7" w14:textId="77777777" w:rsidR="00C9742B" w:rsidRPr="00444F3A" w:rsidRDefault="00C9742B" w:rsidP="00444F3A">
            <w:pPr>
              <w:spacing w:before="100"/>
              <w:ind w:firstLine="427"/>
              <w:jc w:val="both"/>
              <w:rPr>
                <w:rFonts w:ascii="GHEA Grapalat" w:hAnsi="GHEA Grapalat"/>
                <w:b/>
                <w:bCs/>
                <w:sz w:val="24"/>
                <w:szCs w:val="24"/>
              </w:rPr>
            </w:pPr>
          </w:p>
          <w:p w14:paraId="64B56F5F" w14:textId="77777777" w:rsidR="00C9742B" w:rsidRPr="00444F3A" w:rsidRDefault="00C9742B" w:rsidP="00444F3A">
            <w:pPr>
              <w:spacing w:before="100"/>
              <w:ind w:firstLine="427"/>
              <w:jc w:val="both"/>
              <w:rPr>
                <w:rFonts w:ascii="GHEA Grapalat" w:hAnsi="GHEA Grapalat"/>
                <w:b/>
                <w:bCs/>
                <w:sz w:val="24"/>
                <w:szCs w:val="24"/>
              </w:rPr>
            </w:pPr>
          </w:p>
          <w:p w14:paraId="1F7E6BC0" w14:textId="77777777" w:rsidR="00C9742B" w:rsidRPr="00444F3A" w:rsidRDefault="00C9742B" w:rsidP="00444F3A">
            <w:pPr>
              <w:spacing w:before="100"/>
              <w:ind w:firstLine="427"/>
              <w:jc w:val="both"/>
              <w:rPr>
                <w:rFonts w:ascii="GHEA Grapalat" w:hAnsi="GHEA Grapalat"/>
                <w:b/>
                <w:bCs/>
                <w:sz w:val="24"/>
                <w:szCs w:val="24"/>
              </w:rPr>
            </w:pPr>
          </w:p>
          <w:p w14:paraId="4FF86F3A" w14:textId="77777777" w:rsidR="00C9742B" w:rsidRPr="00444F3A" w:rsidRDefault="00C9742B" w:rsidP="00444F3A">
            <w:pPr>
              <w:spacing w:before="100"/>
              <w:ind w:firstLine="427"/>
              <w:jc w:val="both"/>
              <w:rPr>
                <w:rFonts w:ascii="GHEA Grapalat" w:hAnsi="GHEA Grapalat"/>
                <w:b/>
                <w:bCs/>
                <w:sz w:val="24"/>
                <w:szCs w:val="24"/>
              </w:rPr>
            </w:pPr>
          </w:p>
          <w:p w14:paraId="08CFF30B" w14:textId="77777777" w:rsidR="00C9742B" w:rsidRPr="00444F3A" w:rsidRDefault="00C9742B" w:rsidP="00444F3A">
            <w:pPr>
              <w:spacing w:before="100"/>
              <w:ind w:firstLine="427"/>
              <w:jc w:val="both"/>
              <w:rPr>
                <w:rFonts w:ascii="GHEA Grapalat" w:hAnsi="GHEA Grapalat"/>
                <w:b/>
                <w:bCs/>
                <w:sz w:val="24"/>
                <w:szCs w:val="24"/>
              </w:rPr>
            </w:pPr>
          </w:p>
          <w:p w14:paraId="2CABA0D9" w14:textId="77777777" w:rsidR="00C9742B" w:rsidRPr="00444F3A" w:rsidRDefault="00C9742B" w:rsidP="00444F3A">
            <w:pPr>
              <w:spacing w:before="100"/>
              <w:ind w:firstLine="427"/>
              <w:jc w:val="both"/>
              <w:rPr>
                <w:rFonts w:ascii="GHEA Grapalat" w:hAnsi="GHEA Grapalat"/>
                <w:b/>
                <w:bCs/>
                <w:sz w:val="24"/>
                <w:szCs w:val="24"/>
              </w:rPr>
            </w:pPr>
          </w:p>
          <w:p w14:paraId="4F4672FB" w14:textId="77777777" w:rsidR="00C9742B" w:rsidRPr="00444F3A" w:rsidRDefault="00C9742B" w:rsidP="00444F3A">
            <w:pPr>
              <w:spacing w:before="100"/>
              <w:ind w:firstLine="427"/>
              <w:jc w:val="both"/>
              <w:rPr>
                <w:rFonts w:ascii="GHEA Grapalat" w:hAnsi="GHEA Grapalat"/>
                <w:b/>
                <w:bCs/>
                <w:sz w:val="24"/>
                <w:szCs w:val="24"/>
              </w:rPr>
            </w:pPr>
          </w:p>
          <w:p w14:paraId="5CB5F254" w14:textId="77777777" w:rsidR="00C9742B" w:rsidRPr="00444F3A" w:rsidRDefault="00C9742B" w:rsidP="00444F3A">
            <w:pPr>
              <w:spacing w:before="100"/>
              <w:ind w:firstLine="427"/>
              <w:jc w:val="both"/>
              <w:rPr>
                <w:rFonts w:ascii="GHEA Grapalat" w:hAnsi="GHEA Grapalat"/>
                <w:b/>
                <w:bCs/>
                <w:sz w:val="24"/>
                <w:szCs w:val="24"/>
              </w:rPr>
            </w:pPr>
          </w:p>
          <w:p w14:paraId="4B1E76FA" w14:textId="77777777" w:rsidR="00C9742B" w:rsidRPr="00444F3A" w:rsidRDefault="00C9742B" w:rsidP="00444F3A">
            <w:pPr>
              <w:spacing w:before="100"/>
              <w:ind w:firstLine="427"/>
              <w:jc w:val="both"/>
              <w:rPr>
                <w:rFonts w:ascii="GHEA Grapalat" w:hAnsi="GHEA Grapalat"/>
                <w:b/>
                <w:bCs/>
                <w:sz w:val="24"/>
                <w:szCs w:val="24"/>
              </w:rPr>
            </w:pPr>
          </w:p>
          <w:p w14:paraId="6AC73553" w14:textId="77777777" w:rsidR="00C9742B" w:rsidRPr="00444F3A" w:rsidRDefault="00C9742B" w:rsidP="00444F3A">
            <w:pPr>
              <w:spacing w:before="100"/>
              <w:ind w:firstLine="427"/>
              <w:jc w:val="both"/>
              <w:rPr>
                <w:rFonts w:ascii="GHEA Grapalat" w:hAnsi="GHEA Grapalat"/>
                <w:b/>
                <w:bCs/>
                <w:sz w:val="24"/>
                <w:szCs w:val="24"/>
              </w:rPr>
            </w:pPr>
          </w:p>
          <w:p w14:paraId="7755AF8E" w14:textId="77777777" w:rsidR="00C9742B" w:rsidRPr="00444F3A" w:rsidRDefault="00C9742B" w:rsidP="00444F3A">
            <w:pPr>
              <w:spacing w:before="100"/>
              <w:ind w:firstLine="427"/>
              <w:jc w:val="both"/>
              <w:rPr>
                <w:rFonts w:ascii="GHEA Grapalat" w:hAnsi="GHEA Grapalat"/>
                <w:b/>
                <w:bCs/>
                <w:sz w:val="24"/>
                <w:szCs w:val="24"/>
              </w:rPr>
            </w:pPr>
          </w:p>
          <w:p w14:paraId="2D3CC4E9" w14:textId="77777777" w:rsidR="00C9742B" w:rsidRPr="00444F3A" w:rsidRDefault="00C9742B" w:rsidP="00444F3A">
            <w:pPr>
              <w:spacing w:before="100"/>
              <w:ind w:firstLine="427"/>
              <w:jc w:val="both"/>
              <w:rPr>
                <w:rFonts w:ascii="GHEA Grapalat" w:hAnsi="GHEA Grapalat"/>
                <w:b/>
                <w:bCs/>
                <w:sz w:val="24"/>
                <w:szCs w:val="24"/>
              </w:rPr>
            </w:pPr>
          </w:p>
          <w:p w14:paraId="0F5AEEE5" w14:textId="77777777" w:rsidR="00C9742B" w:rsidRPr="00444F3A" w:rsidRDefault="00C9742B" w:rsidP="00444F3A">
            <w:pPr>
              <w:spacing w:before="100"/>
              <w:ind w:firstLine="427"/>
              <w:jc w:val="both"/>
              <w:rPr>
                <w:rFonts w:ascii="GHEA Grapalat" w:hAnsi="GHEA Grapalat"/>
                <w:b/>
                <w:bCs/>
                <w:sz w:val="24"/>
                <w:szCs w:val="24"/>
              </w:rPr>
            </w:pPr>
          </w:p>
          <w:p w14:paraId="2E8B8F46" w14:textId="77777777" w:rsidR="00C9742B" w:rsidRPr="00444F3A" w:rsidRDefault="00C9742B" w:rsidP="00444F3A">
            <w:pPr>
              <w:spacing w:before="100"/>
              <w:ind w:firstLine="427"/>
              <w:jc w:val="both"/>
              <w:rPr>
                <w:rFonts w:ascii="GHEA Grapalat" w:hAnsi="GHEA Grapalat"/>
                <w:b/>
                <w:bCs/>
                <w:sz w:val="24"/>
                <w:szCs w:val="24"/>
              </w:rPr>
            </w:pPr>
          </w:p>
          <w:p w14:paraId="3B04403B" w14:textId="77777777" w:rsidR="00C9742B" w:rsidRPr="00444F3A" w:rsidRDefault="00C9742B" w:rsidP="00444F3A">
            <w:pPr>
              <w:spacing w:before="100"/>
              <w:ind w:firstLine="427"/>
              <w:jc w:val="both"/>
              <w:rPr>
                <w:rFonts w:ascii="GHEA Grapalat" w:hAnsi="GHEA Grapalat"/>
                <w:b/>
                <w:bCs/>
                <w:sz w:val="24"/>
                <w:szCs w:val="24"/>
              </w:rPr>
            </w:pPr>
          </w:p>
          <w:p w14:paraId="2D20DC12" w14:textId="77777777" w:rsidR="00C9742B" w:rsidRPr="00444F3A" w:rsidRDefault="00C9742B" w:rsidP="00444F3A">
            <w:pPr>
              <w:spacing w:before="100"/>
              <w:ind w:firstLine="427"/>
              <w:jc w:val="both"/>
              <w:rPr>
                <w:rFonts w:ascii="GHEA Grapalat" w:hAnsi="GHEA Grapalat"/>
                <w:b/>
                <w:bCs/>
                <w:sz w:val="24"/>
                <w:szCs w:val="24"/>
              </w:rPr>
            </w:pPr>
          </w:p>
          <w:p w14:paraId="60A760B3" w14:textId="77777777" w:rsidR="00C9742B" w:rsidRPr="00444F3A" w:rsidRDefault="00C9742B" w:rsidP="00444F3A">
            <w:pPr>
              <w:spacing w:before="100"/>
              <w:ind w:firstLine="427"/>
              <w:jc w:val="both"/>
              <w:rPr>
                <w:rFonts w:ascii="GHEA Grapalat" w:hAnsi="GHEA Grapalat"/>
                <w:b/>
                <w:bCs/>
                <w:sz w:val="24"/>
                <w:szCs w:val="24"/>
              </w:rPr>
            </w:pPr>
          </w:p>
          <w:p w14:paraId="10359BC8" w14:textId="77777777" w:rsidR="00C9742B" w:rsidRPr="00444F3A" w:rsidRDefault="00C9742B" w:rsidP="00444F3A">
            <w:pPr>
              <w:spacing w:before="100"/>
              <w:ind w:firstLine="427"/>
              <w:jc w:val="both"/>
              <w:rPr>
                <w:rFonts w:ascii="GHEA Grapalat" w:hAnsi="GHEA Grapalat"/>
                <w:b/>
                <w:bCs/>
                <w:sz w:val="24"/>
                <w:szCs w:val="24"/>
              </w:rPr>
            </w:pPr>
          </w:p>
          <w:p w14:paraId="73A5F895" w14:textId="77777777" w:rsidR="00C9742B" w:rsidRPr="00444F3A" w:rsidRDefault="00C9742B" w:rsidP="00444F3A">
            <w:pPr>
              <w:spacing w:before="100"/>
              <w:ind w:firstLine="427"/>
              <w:jc w:val="both"/>
              <w:rPr>
                <w:rFonts w:ascii="GHEA Grapalat" w:hAnsi="GHEA Grapalat"/>
                <w:b/>
                <w:bCs/>
                <w:sz w:val="24"/>
                <w:szCs w:val="24"/>
              </w:rPr>
            </w:pPr>
          </w:p>
          <w:p w14:paraId="413E5D6C" w14:textId="77777777" w:rsidR="00C9742B" w:rsidRPr="00444F3A" w:rsidRDefault="00C9742B" w:rsidP="00444F3A">
            <w:pPr>
              <w:spacing w:before="100"/>
              <w:ind w:firstLine="427"/>
              <w:jc w:val="both"/>
              <w:rPr>
                <w:rFonts w:ascii="GHEA Grapalat" w:hAnsi="GHEA Grapalat"/>
                <w:b/>
                <w:bCs/>
                <w:sz w:val="24"/>
                <w:szCs w:val="24"/>
              </w:rPr>
            </w:pPr>
          </w:p>
          <w:p w14:paraId="1092C44A" w14:textId="77777777" w:rsidR="00C9742B" w:rsidRPr="00444F3A" w:rsidRDefault="00C9742B" w:rsidP="00444F3A">
            <w:pPr>
              <w:spacing w:before="100"/>
              <w:ind w:firstLine="427"/>
              <w:jc w:val="both"/>
              <w:rPr>
                <w:rFonts w:ascii="GHEA Grapalat" w:hAnsi="GHEA Grapalat"/>
                <w:b/>
                <w:bCs/>
                <w:sz w:val="24"/>
                <w:szCs w:val="24"/>
              </w:rPr>
            </w:pPr>
          </w:p>
          <w:p w14:paraId="69810C5E" w14:textId="77777777" w:rsidR="00C9742B" w:rsidRPr="00444F3A" w:rsidRDefault="00C9742B" w:rsidP="00444F3A">
            <w:pPr>
              <w:spacing w:before="100"/>
              <w:ind w:firstLine="427"/>
              <w:jc w:val="both"/>
              <w:rPr>
                <w:rFonts w:ascii="GHEA Grapalat" w:hAnsi="GHEA Grapalat"/>
                <w:b/>
                <w:bCs/>
                <w:sz w:val="24"/>
                <w:szCs w:val="24"/>
              </w:rPr>
            </w:pPr>
          </w:p>
          <w:p w14:paraId="16C468EA" w14:textId="77777777" w:rsidR="00C9742B" w:rsidRPr="00444F3A" w:rsidRDefault="00C9742B" w:rsidP="00444F3A">
            <w:pPr>
              <w:spacing w:before="100"/>
              <w:ind w:firstLine="427"/>
              <w:jc w:val="both"/>
              <w:rPr>
                <w:rFonts w:ascii="GHEA Grapalat" w:hAnsi="GHEA Grapalat"/>
                <w:b/>
                <w:bCs/>
                <w:sz w:val="24"/>
                <w:szCs w:val="24"/>
              </w:rPr>
            </w:pPr>
          </w:p>
          <w:p w14:paraId="07F988AA" w14:textId="77777777" w:rsidR="00C9742B" w:rsidRPr="00444F3A" w:rsidRDefault="00C9742B" w:rsidP="00444F3A">
            <w:pPr>
              <w:spacing w:before="100"/>
              <w:ind w:firstLine="427"/>
              <w:jc w:val="both"/>
              <w:rPr>
                <w:rFonts w:ascii="GHEA Grapalat" w:hAnsi="GHEA Grapalat"/>
                <w:b/>
                <w:bCs/>
                <w:sz w:val="24"/>
                <w:szCs w:val="24"/>
              </w:rPr>
            </w:pPr>
          </w:p>
          <w:p w14:paraId="0AFCA951" w14:textId="77777777" w:rsidR="00C9742B" w:rsidRPr="00444F3A" w:rsidRDefault="00C9742B" w:rsidP="00444F3A">
            <w:pPr>
              <w:spacing w:before="100"/>
              <w:ind w:firstLine="427"/>
              <w:jc w:val="both"/>
              <w:rPr>
                <w:rFonts w:ascii="GHEA Grapalat" w:hAnsi="GHEA Grapalat"/>
                <w:b/>
                <w:bCs/>
                <w:sz w:val="24"/>
                <w:szCs w:val="24"/>
              </w:rPr>
            </w:pPr>
          </w:p>
          <w:p w14:paraId="19F84DD0" w14:textId="77777777" w:rsidR="00C9742B" w:rsidRPr="00444F3A" w:rsidRDefault="00C9742B" w:rsidP="00444F3A">
            <w:pPr>
              <w:spacing w:before="100"/>
              <w:ind w:firstLine="427"/>
              <w:jc w:val="both"/>
              <w:rPr>
                <w:rFonts w:ascii="GHEA Grapalat" w:hAnsi="GHEA Grapalat"/>
                <w:b/>
                <w:bCs/>
                <w:sz w:val="24"/>
                <w:szCs w:val="24"/>
              </w:rPr>
            </w:pPr>
          </w:p>
          <w:p w14:paraId="65CDDFAE" w14:textId="77777777" w:rsidR="00C9742B" w:rsidRPr="00444F3A" w:rsidRDefault="00C9742B" w:rsidP="00444F3A">
            <w:pPr>
              <w:spacing w:before="100"/>
              <w:ind w:firstLine="427"/>
              <w:jc w:val="both"/>
              <w:rPr>
                <w:rFonts w:ascii="GHEA Grapalat" w:hAnsi="GHEA Grapalat"/>
                <w:b/>
                <w:bCs/>
                <w:sz w:val="24"/>
                <w:szCs w:val="24"/>
              </w:rPr>
            </w:pPr>
          </w:p>
          <w:p w14:paraId="260AFC1E" w14:textId="77777777" w:rsidR="00C9742B" w:rsidRPr="00444F3A" w:rsidRDefault="00C9742B" w:rsidP="00444F3A">
            <w:pPr>
              <w:spacing w:before="100"/>
              <w:ind w:firstLine="427"/>
              <w:jc w:val="both"/>
              <w:rPr>
                <w:rFonts w:ascii="GHEA Grapalat" w:hAnsi="GHEA Grapalat"/>
                <w:b/>
                <w:bCs/>
                <w:sz w:val="24"/>
                <w:szCs w:val="24"/>
              </w:rPr>
            </w:pPr>
          </w:p>
          <w:p w14:paraId="0E76BF94" w14:textId="77777777" w:rsidR="00C9742B" w:rsidRPr="00444F3A" w:rsidRDefault="00C9742B" w:rsidP="00444F3A">
            <w:pPr>
              <w:spacing w:before="100"/>
              <w:ind w:firstLine="427"/>
              <w:jc w:val="both"/>
              <w:rPr>
                <w:rFonts w:ascii="GHEA Grapalat" w:hAnsi="GHEA Grapalat"/>
                <w:b/>
                <w:bCs/>
                <w:sz w:val="24"/>
                <w:szCs w:val="24"/>
              </w:rPr>
            </w:pPr>
          </w:p>
          <w:p w14:paraId="7CA03879" w14:textId="77777777" w:rsidR="00C9742B" w:rsidRPr="00444F3A" w:rsidRDefault="00C9742B" w:rsidP="00444F3A">
            <w:pPr>
              <w:spacing w:before="100"/>
              <w:ind w:firstLine="427"/>
              <w:jc w:val="both"/>
              <w:rPr>
                <w:rFonts w:ascii="GHEA Grapalat" w:hAnsi="GHEA Grapalat"/>
                <w:b/>
                <w:bCs/>
                <w:sz w:val="24"/>
                <w:szCs w:val="24"/>
              </w:rPr>
            </w:pPr>
          </w:p>
          <w:p w14:paraId="29A38480" w14:textId="77777777" w:rsidR="00C9742B" w:rsidRPr="00444F3A" w:rsidRDefault="00C9742B" w:rsidP="00444F3A">
            <w:pPr>
              <w:spacing w:before="100"/>
              <w:ind w:firstLine="427"/>
              <w:jc w:val="both"/>
              <w:rPr>
                <w:rFonts w:ascii="GHEA Grapalat" w:hAnsi="GHEA Grapalat"/>
                <w:b/>
                <w:bCs/>
                <w:sz w:val="24"/>
                <w:szCs w:val="24"/>
              </w:rPr>
            </w:pPr>
          </w:p>
          <w:p w14:paraId="011EF6CC" w14:textId="77777777" w:rsidR="00C9742B" w:rsidRPr="00444F3A" w:rsidRDefault="00C9742B" w:rsidP="00444F3A">
            <w:pPr>
              <w:spacing w:before="100"/>
              <w:ind w:firstLine="427"/>
              <w:jc w:val="both"/>
              <w:rPr>
                <w:rFonts w:ascii="GHEA Grapalat" w:hAnsi="GHEA Grapalat"/>
                <w:b/>
                <w:bCs/>
                <w:sz w:val="24"/>
                <w:szCs w:val="24"/>
              </w:rPr>
            </w:pPr>
          </w:p>
          <w:p w14:paraId="1BEEB0DA" w14:textId="77777777" w:rsidR="00C9742B" w:rsidRPr="00444F3A" w:rsidRDefault="00C9742B" w:rsidP="00444F3A">
            <w:pPr>
              <w:spacing w:before="100"/>
              <w:ind w:firstLine="427"/>
              <w:jc w:val="both"/>
              <w:rPr>
                <w:rFonts w:ascii="GHEA Grapalat" w:hAnsi="GHEA Grapalat"/>
                <w:b/>
                <w:bCs/>
                <w:sz w:val="24"/>
                <w:szCs w:val="24"/>
              </w:rPr>
            </w:pPr>
          </w:p>
          <w:p w14:paraId="2F034C47" w14:textId="77777777" w:rsidR="00C9742B" w:rsidRPr="00444F3A" w:rsidRDefault="00C9742B" w:rsidP="00444F3A">
            <w:pPr>
              <w:spacing w:before="100"/>
              <w:ind w:firstLine="427"/>
              <w:jc w:val="both"/>
              <w:rPr>
                <w:rFonts w:ascii="GHEA Grapalat" w:hAnsi="GHEA Grapalat"/>
                <w:b/>
                <w:bCs/>
                <w:sz w:val="24"/>
                <w:szCs w:val="24"/>
              </w:rPr>
            </w:pPr>
          </w:p>
          <w:p w14:paraId="2C91FDCC" w14:textId="77777777" w:rsidR="00C9742B" w:rsidRPr="00444F3A" w:rsidRDefault="00C9742B" w:rsidP="00444F3A">
            <w:pPr>
              <w:spacing w:before="100"/>
              <w:ind w:firstLine="427"/>
              <w:jc w:val="both"/>
              <w:rPr>
                <w:rFonts w:ascii="GHEA Grapalat" w:hAnsi="GHEA Grapalat"/>
                <w:b/>
                <w:bCs/>
                <w:sz w:val="24"/>
                <w:szCs w:val="24"/>
              </w:rPr>
            </w:pPr>
          </w:p>
          <w:p w14:paraId="77C24D91" w14:textId="77777777" w:rsidR="00C9742B" w:rsidRPr="00444F3A" w:rsidRDefault="00C9742B" w:rsidP="00444F3A">
            <w:pPr>
              <w:spacing w:before="100"/>
              <w:ind w:firstLine="427"/>
              <w:jc w:val="both"/>
              <w:rPr>
                <w:rFonts w:ascii="GHEA Grapalat" w:hAnsi="GHEA Grapalat"/>
                <w:b/>
                <w:bCs/>
                <w:sz w:val="24"/>
                <w:szCs w:val="24"/>
              </w:rPr>
            </w:pPr>
          </w:p>
          <w:p w14:paraId="74269CAF" w14:textId="77777777" w:rsidR="00C9742B" w:rsidRPr="00444F3A" w:rsidRDefault="00C9742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 xml:space="preserve"> </w:t>
            </w:r>
          </w:p>
          <w:p w14:paraId="0855E87A" w14:textId="77777777" w:rsidR="00C9742B" w:rsidRPr="00444F3A" w:rsidRDefault="00C9742B" w:rsidP="00444F3A">
            <w:pPr>
              <w:spacing w:before="100"/>
              <w:ind w:firstLine="427"/>
              <w:jc w:val="both"/>
              <w:rPr>
                <w:rFonts w:ascii="GHEA Grapalat" w:hAnsi="GHEA Grapalat"/>
                <w:b/>
                <w:bCs/>
                <w:sz w:val="24"/>
                <w:szCs w:val="24"/>
              </w:rPr>
            </w:pPr>
          </w:p>
          <w:p w14:paraId="62C45062" w14:textId="77777777" w:rsidR="00C9742B" w:rsidRPr="00444F3A" w:rsidRDefault="00C9742B" w:rsidP="00444F3A">
            <w:pPr>
              <w:spacing w:before="100"/>
              <w:ind w:firstLine="427"/>
              <w:jc w:val="both"/>
              <w:rPr>
                <w:rFonts w:ascii="GHEA Grapalat" w:hAnsi="GHEA Grapalat"/>
                <w:b/>
                <w:bCs/>
                <w:sz w:val="24"/>
                <w:szCs w:val="24"/>
              </w:rPr>
            </w:pPr>
          </w:p>
          <w:p w14:paraId="204CA50F" w14:textId="77777777" w:rsidR="00C9742B" w:rsidRPr="00444F3A" w:rsidRDefault="00C9742B" w:rsidP="00444F3A">
            <w:pPr>
              <w:spacing w:before="100"/>
              <w:ind w:firstLine="427"/>
              <w:jc w:val="both"/>
              <w:rPr>
                <w:rFonts w:ascii="GHEA Grapalat" w:hAnsi="GHEA Grapalat"/>
                <w:b/>
                <w:bCs/>
                <w:sz w:val="24"/>
                <w:szCs w:val="24"/>
              </w:rPr>
            </w:pPr>
          </w:p>
          <w:p w14:paraId="3764E1AE" w14:textId="77777777" w:rsidR="00C9742B" w:rsidRPr="00444F3A" w:rsidRDefault="00C9742B" w:rsidP="00444F3A">
            <w:pPr>
              <w:spacing w:before="100"/>
              <w:ind w:firstLine="427"/>
              <w:jc w:val="both"/>
              <w:rPr>
                <w:rFonts w:ascii="GHEA Grapalat" w:hAnsi="GHEA Grapalat"/>
                <w:b/>
                <w:bCs/>
                <w:sz w:val="24"/>
                <w:szCs w:val="24"/>
              </w:rPr>
            </w:pPr>
          </w:p>
          <w:p w14:paraId="343290A6" w14:textId="77777777" w:rsidR="00C9742B" w:rsidRPr="00444F3A" w:rsidRDefault="00C9742B" w:rsidP="00444F3A">
            <w:pPr>
              <w:spacing w:before="100"/>
              <w:ind w:firstLine="427"/>
              <w:jc w:val="both"/>
              <w:rPr>
                <w:rFonts w:ascii="GHEA Grapalat" w:hAnsi="GHEA Grapalat"/>
                <w:b/>
                <w:bCs/>
                <w:sz w:val="24"/>
                <w:szCs w:val="24"/>
              </w:rPr>
            </w:pPr>
          </w:p>
          <w:p w14:paraId="12E4123D" w14:textId="77777777" w:rsidR="00C9742B" w:rsidRPr="00444F3A" w:rsidRDefault="00C9742B" w:rsidP="00444F3A">
            <w:pPr>
              <w:spacing w:before="100"/>
              <w:ind w:firstLine="427"/>
              <w:jc w:val="both"/>
              <w:rPr>
                <w:rFonts w:ascii="GHEA Grapalat" w:hAnsi="GHEA Grapalat"/>
                <w:b/>
                <w:bCs/>
                <w:sz w:val="24"/>
                <w:szCs w:val="24"/>
              </w:rPr>
            </w:pPr>
          </w:p>
          <w:p w14:paraId="529C7125" w14:textId="77777777" w:rsidR="00C9742B" w:rsidRPr="00444F3A" w:rsidRDefault="00C9742B" w:rsidP="00444F3A">
            <w:pPr>
              <w:spacing w:before="100"/>
              <w:ind w:firstLine="427"/>
              <w:jc w:val="both"/>
              <w:rPr>
                <w:rFonts w:ascii="GHEA Grapalat" w:hAnsi="GHEA Grapalat"/>
                <w:b/>
                <w:bCs/>
                <w:sz w:val="24"/>
                <w:szCs w:val="24"/>
              </w:rPr>
            </w:pPr>
          </w:p>
          <w:p w14:paraId="56AD811D" w14:textId="77777777" w:rsidR="00C9742B" w:rsidRPr="00444F3A" w:rsidRDefault="00C9742B" w:rsidP="00444F3A">
            <w:pPr>
              <w:spacing w:before="100"/>
              <w:ind w:firstLine="427"/>
              <w:jc w:val="both"/>
              <w:rPr>
                <w:rFonts w:ascii="GHEA Grapalat" w:hAnsi="GHEA Grapalat"/>
                <w:b/>
                <w:bCs/>
                <w:sz w:val="24"/>
                <w:szCs w:val="24"/>
              </w:rPr>
            </w:pPr>
          </w:p>
          <w:p w14:paraId="593F2C38" w14:textId="77777777" w:rsidR="00C9742B" w:rsidRPr="00444F3A" w:rsidRDefault="00C9742B" w:rsidP="00444F3A">
            <w:pPr>
              <w:spacing w:before="100"/>
              <w:ind w:firstLine="427"/>
              <w:jc w:val="both"/>
              <w:rPr>
                <w:rFonts w:ascii="GHEA Grapalat" w:hAnsi="GHEA Grapalat"/>
                <w:b/>
                <w:bCs/>
                <w:sz w:val="24"/>
                <w:szCs w:val="24"/>
              </w:rPr>
            </w:pPr>
          </w:p>
          <w:p w14:paraId="679055C1" w14:textId="77777777" w:rsidR="00C9742B" w:rsidRPr="00444F3A" w:rsidRDefault="00C9742B" w:rsidP="00444F3A">
            <w:pPr>
              <w:spacing w:before="100"/>
              <w:ind w:firstLine="427"/>
              <w:jc w:val="both"/>
              <w:rPr>
                <w:rFonts w:ascii="GHEA Grapalat" w:hAnsi="GHEA Grapalat"/>
                <w:b/>
                <w:bCs/>
                <w:sz w:val="24"/>
                <w:szCs w:val="24"/>
              </w:rPr>
            </w:pPr>
          </w:p>
          <w:p w14:paraId="2736BF28" w14:textId="77777777" w:rsidR="00C9742B" w:rsidRPr="00444F3A" w:rsidRDefault="00C9742B" w:rsidP="00444F3A">
            <w:pPr>
              <w:spacing w:before="100"/>
              <w:ind w:firstLine="427"/>
              <w:jc w:val="both"/>
              <w:rPr>
                <w:rFonts w:ascii="GHEA Grapalat" w:hAnsi="GHEA Grapalat"/>
                <w:b/>
                <w:bCs/>
                <w:sz w:val="24"/>
                <w:szCs w:val="24"/>
              </w:rPr>
            </w:pPr>
          </w:p>
          <w:p w14:paraId="7A502689" w14:textId="77777777" w:rsidR="00C9742B" w:rsidRPr="00444F3A" w:rsidRDefault="00C9742B" w:rsidP="00444F3A">
            <w:pPr>
              <w:spacing w:before="100"/>
              <w:ind w:firstLine="427"/>
              <w:jc w:val="both"/>
              <w:rPr>
                <w:rFonts w:ascii="GHEA Grapalat" w:hAnsi="GHEA Grapalat"/>
                <w:b/>
                <w:bCs/>
                <w:sz w:val="24"/>
                <w:szCs w:val="24"/>
              </w:rPr>
            </w:pPr>
          </w:p>
          <w:p w14:paraId="6FE36122" w14:textId="77777777" w:rsidR="00C9742B" w:rsidRPr="00444F3A" w:rsidRDefault="00C9742B" w:rsidP="00444F3A">
            <w:pPr>
              <w:spacing w:before="100"/>
              <w:ind w:firstLine="427"/>
              <w:jc w:val="both"/>
              <w:rPr>
                <w:rFonts w:ascii="GHEA Grapalat" w:hAnsi="GHEA Grapalat"/>
                <w:b/>
                <w:bCs/>
                <w:sz w:val="24"/>
                <w:szCs w:val="24"/>
              </w:rPr>
            </w:pPr>
          </w:p>
          <w:p w14:paraId="01124FDD" w14:textId="77777777" w:rsidR="00C9742B" w:rsidRPr="00444F3A" w:rsidRDefault="00C9742B" w:rsidP="00444F3A">
            <w:pPr>
              <w:spacing w:before="100"/>
              <w:ind w:firstLine="427"/>
              <w:jc w:val="both"/>
              <w:rPr>
                <w:rFonts w:ascii="GHEA Grapalat" w:hAnsi="GHEA Grapalat"/>
                <w:b/>
                <w:bCs/>
                <w:sz w:val="24"/>
                <w:szCs w:val="24"/>
              </w:rPr>
            </w:pPr>
          </w:p>
          <w:p w14:paraId="368E842A" w14:textId="77777777" w:rsidR="00C9742B" w:rsidRPr="00444F3A" w:rsidRDefault="00C9742B" w:rsidP="00444F3A">
            <w:pPr>
              <w:spacing w:before="100"/>
              <w:ind w:firstLine="427"/>
              <w:jc w:val="both"/>
              <w:rPr>
                <w:rFonts w:ascii="GHEA Grapalat" w:hAnsi="GHEA Grapalat"/>
                <w:b/>
                <w:bCs/>
                <w:sz w:val="24"/>
                <w:szCs w:val="24"/>
              </w:rPr>
            </w:pPr>
          </w:p>
          <w:p w14:paraId="1470FF8D" w14:textId="77777777" w:rsidR="00C9742B" w:rsidRPr="00444F3A" w:rsidRDefault="00C9742B" w:rsidP="00444F3A">
            <w:pPr>
              <w:spacing w:before="100"/>
              <w:ind w:firstLine="427"/>
              <w:jc w:val="both"/>
              <w:rPr>
                <w:rFonts w:ascii="GHEA Grapalat" w:hAnsi="GHEA Grapalat"/>
                <w:b/>
                <w:bCs/>
                <w:sz w:val="24"/>
                <w:szCs w:val="24"/>
              </w:rPr>
            </w:pPr>
          </w:p>
          <w:p w14:paraId="4E087D51" w14:textId="77777777" w:rsidR="00C9742B" w:rsidRPr="00444F3A" w:rsidRDefault="00C9742B" w:rsidP="00444F3A">
            <w:pPr>
              <w:spacing w:before="100"/>
              <w:ind w:firstLine="427"/>
              <w:jc w:val="both"/>
              <w:rPr>
                <w:rFonts w:ascii="GHEA Grapalat" w:hAnsi="GHEA Grapalat"/>
                <w:b/>
                <w:bCs/>
                <w:sz w:val="24"/>
                <w:szCs w:val="24"/>
              </w:rPr>
            </w:pPr>
          </w:p>
          <w:p w14:paraId="36BC7600" w14:textId="77777777" w:rsidR="00C9742B" w:rsidRPr="00444F3A" w:rsidRDefault="00C9742B" w:rsidP="00444F3A">
            <w:pPr>
              <w:spacing w:before="100"/>
              <w:ind w:firstLine="427"/>
              <w:jc w:val="both"/>
              <w:rPr>
                <w:rFonts w:ascii="GHEA Grapalat" w:hAnsi="GHEA Grapalat"/>
                <w:b/>
                <w:bCs/>
                <w:sz w:val="24"/>
                <w:szCs w:val="24"/>
              </w:rPr>
            </w:pPr>
          </w:p>
          <w:p w14:paraId="7707B537" w14:textId="77777777" w:rsidR="00C9742B" w:rsidRPr="00444F3A" w:rsidRDefault="00C9742B" w:rsidP="00444F3A">
            <w:pPr>
              <w:spacing w:before="100"/>
              <w:ind w:firstLine="427"/>
              <w:jc w:val="both"/>
              <w:rPr>
                <w:rFonts w:ascii="GHEA Grapalat" w:hAnsi="GHEA Grapalat"/>
                <w:b/>
                <w:bCs/>
                <w:sz w:val="24"/>
                <w:szCs w:val="24"/>
              </w:rPr>
            </w:pPr>
          </w:p>
          <w:p w14:paraId="7DBFE94D" w14:textId="77777777" w:rsidR="00C9742B" w:rsidRPr="00444F3A" w:rsidRDefault="00C9742B" w:rsidP="00444F3A">
            <w:pPr>
              <w:spacing w:before="100"/>
              <w:ind w:firstLine="427"/>
              <w:jc w:val="both"/>
              <w:rPr>
                <w:rFonts w:ascii="GHEA Grapalat" w:hAnsi="GHEA Grapalat"/>
                <w:b/>
                <w:bCs/>
                <w:sz w:val="24"/>
                <w:szCs w:val="24"/>
              </w:rPr>
            </w:pPr>
          </w:p>
          <w:p w14:paraId="46662596" w14:textId="77777777" w:rsidR="00C9742B" w:rsidRPr="00444F3A" w:rsidRDefault="00C9742B" w:rsidP="00444F3A">
            <w:pPr>
              <w:spacing w:before="100"/>
              <w:ind w:firstLine="427"/>
              <w:jc w:val="both"/>
              <w:rPr>
                <w:rFonts w:ascii="GHEA Grapalat" w:hAnsi="GHEA Grapalat"/>
                <w:b/>
                <w:bCs/>
                <w:sz w:val="24"/>
                <w:szCs w:val="24"/>
              </w:rPr>
            </w:pPr>
          </w:p>
          <w:p w14:paraId="57BCB3A6" w14:textId="77777777" w:rsidR="00C9742B" w:rsidRPr="00444F3A" w:rsidRDefault="00C9742B" w:rsidP="00444F3A">
            <w:pPr>
              <w:spacing w:before="100"/>
              <w:ind w:firstLine="427"/>
              <w:jc w:val="both"/>
              <w:rPr>
                <w:rFonts w:ascii="GHEA Grapalat" w:hAnsi="GHEA Grapalat"/>
                <w:b/>
                <w:bCs/>
                <w:sz w:val="24"/>
                <w:szCs w:val="24"/>
              </w:rPr>
            </w:pPr>
          </w:p>
          <w:p w14:paraId="7D44BE11" w14:textId="77777777" w:rsidR="00C9742B" w:rsidRPr="00444F3A" w:rsidRDefault="00C9742B" w:rsidP="00444F3A">
            <w:pPr>
              <w:spacing w:before="100"/>
              <w:ind w:firstLine="427"/>
              <w:jc w:val="both"/>
              <w:rPr>
                <w:rFonts w:ascii="GHEA Grapalat" w:hAnsi="GHEA Grapalat"/>
                <w:b/>
                <w:bCs/>
                <w:sz w:val="24"/>
                <w:szCs w:val="24"/>
              </w:rPr>
            </w:pPr>
          </w:p>
          <w:p w14:paraId="513C9F6A" w14:textId="77777777" w:rsidR="00C9742B" w:rsidRPr="00444F3A" w:rsidRDefault="00C9742B" w:rsidP="00444F3A">
            <w:pPr>
              <w:spacing w:before="100"/>
              <w:ind w:firstLine="427"/>
              <w:jc w:val="both"/>
              <w:rPr>
                <w:rFonts w:ascii="GHEA Grapalat" w:hAnsi="GHEA Grapalat"/>
                <w:b/>
                <w:bCs/>
                <w:sz w:val="24"/>
                <w:szCs w:val="24"/>
              </w:rPr>
            </w:pPr>
          </w:p>
          <w:p w14:paraId="1DBC8E7C" w14:textId="77777777" w:rsidR="00C9742B" w:rsidRPr="00444F3A" w:rsidRDefault="00C9742B" w:rsidP="00444F3A">
            <w:pPr>
              <w:spacing w:before="100"/>
              <w:ind w:firstLine="427"/>
              <w:jc w:val="both"/>
              <w:rPr>
                <w:rFonts w:ascii="GHEA Grapalat" w:hAnsi="GHEA Grapalat"/>
                <w:b/>
                <w:bCs/>
                <w:sz w:val="24"/>
                <w:szCs w:val="24"/>
              </w:rPr>
            </w:pPr>
          </w:p>
          <w:p w14:paraId="65B2F0E1" w14:textId="77777777" w:rsidR="00C9742B" w:rsidRPr="00444F3A" w:rsidRDefault="00C9742B" w:rsidP="00444F3A">
            <w:pPr>
              <w:spacing w:before="100"/>
              <w:ind w:firstLine="427"/>
              <w:jc w:val="both"/>
              <w:rPr>
                <w:rFonts w:ascii="GHEA Grapalat" w:hAnsi="GHEA Grapalat"/>
                <w:b/>
                <w:bCs/>
                <w:sz w:val="24"/>
                <w:szCs w:val="24"/>
              </w:rPr>
            </w:pPr>
          </w:p>
          <w:p w14:paraId="1CCFCCAB" w14:textId="77777777" w:rsidR="00C9742B" w:rsidRPr="00444F3A" w:rsidRDefault="00C9742B" w:rsidP="00444F3A">
            <w:pPr>
              <w:spacing w:before="100"/>
              <w:ind w:firstLine="427"/>
              <w:jc w:val="both"/>
              <w:rPr>
                <w:rFonts w:ascii="GHEA Grapalat" w:hAnsi="GHEA Grapalat"/>
                <w:b/>
                <w:bCs/>
                <w:sz w:val="24"/>
                <w:szCs w:val="24"/>
              </w:rPr>
            </w:pPr>
          </w:p>
          <w:p w14:paraId="6AEB894C" w14:textId="77777777" w:rsidR="00C9742B" w:rsidRPr="00444F3A" w:rsidRDefault="00C9742B" w:rsidP="00444F3A">
            <w:pPr>
              <w:spacing w:before="100"/>
              <w:ind w:firstLine="427"/>
              <w:jc w:val="both"/>
              <w:rPr>
                <w:rFonts w:ascii="GHEA Grapalat" w:hAnsi="GHEA Grapalat"/>
                <w:b/>
                <w:bCs/>
                <w:sz w:val="24"/>
                <w:szCs w:val="24"/>
              </w:rPr>
            </w:pPr>
          </w:p>
          <w:p w14:paraId="68FF05E5" w14:textId="77777777" w:rsidR="00C9742B" w:rsidRPr="00444F3A" w:rsidRDefault="00C9742B" w:rsidP="00444F3A">
            <w:pPr>
              <w:spacing w:before="100"/>
              <w:ind w:firstLine="427"/>
              <w:jc w:val="both"/>
              <w:rPr>
                <w:rFonts w:ascii="GHEA Grapalat" w:hAnsi="GHEA Grapalat"/>
                <w:b/>
                <w:bCs/>
                <w:sz w:val="24"/>
                <w:szCs w:val="24"/>
              </w:rPr>
            </w:pPr>
          </w:p>
          <w:p w14:paraId="1A920194" w14:textId="77777777" w:rsidR="00C9742B" w:rsidRPr="00444F3A" w:rsidRDefault="00C9742B" w:rsidP="00444F3A">
            <w:pPr>
              <w:spacing w:before="100"/>
              <w:ind w:firstLine="427"/>
              <w:jc w:val="both"/>
              <w:rPr>
                <w:rFonts w:ascii="GHEA Grapalat" w:hAnsi="GHEA Grapalat"/>
                <w:b/>
                <w:bCs/>
                <w:sz w:val="24"/>
                <w:szCs w:val="24"/>
              </w:rPr>
            </w:pPr>
          </w:p>
          <w:p w14:paraId="6E534701" w14:textId="77777777" w:rsidR="00C9742B" w:rsidRPr="00444F3A" w:rsidRDefault="00C9742B" w:rsidP="00444F3A">
            <w:pPr>
              <w:spacing w:before="100"/>
              <w:ind w:firstLine="427"/>
              <w:jc w:val="both"/>
              <w:rPr>
                <w:rFonts w:ascii="GHEA Grapalat" w:hAnsi="GHEA Grapalat"/>
                <w:b/>
                <w:bCs/>
                <w:sz w:val="24"/>
                <w:szCs w:val="24"/>
              </w:rPr>
            </w:pPr>
          </w:p>
          <w:p w14:paraId="0BD7F311" w14:textId="77777777" w:rsidR="00C9742B" w:rsidRPr="00444F3A" w:rsidRDefault="00C9742B" w:rsidP="00444F3A">
            <w:pPr>
              <w:spacing w:before="100"/>
              <w:ind w:firstLine="427"/>
              <w:jc w:val="both"/>
              <w:rPr>
                <w:rFonts w:ascii="GHEA Grapalat" w:hAnsi="GHEA Grapalat"/>
                <w:b/>
                <w:bCs/>
                <w:sz w:val="24"/>
                <w:szCs w:val="24"/>
              </w:rPr>
            </w:pPr>
          </w:p>
          <w:p w14:paraId="769496D5" w14:textId="77777777" w:rsidR="00C9742B" w:rsidRPr="00444F3A" w:rsidRDefault="00C9742B" w:rsidP="00444F3A">
            <w:pPr>
              <w:spacing w:before="100"/>
              <w:ind w:firstLine="427"/>
              <w:jc w:val="both"/>
              <w:rPr>
                <w:rFonts w:ascii="GHEA Grapalat" w:hAnsi="GHEA Grapalat"/>
                <w:b/>
                <w:bCs/>
                <w:sz w:val="24"/>
                <w:szCs w:val="24"/>
              </w:rPr>
            </w:pPr>
          </w:p>
          <w:p w14:paraId="3D6B6A68" w14:textId="77777777" w:rsidR="00C9742B" w:rsidRPr="00444F3A" w:rsidRDefault="00C9742B" w:rsidP="00444F3A">
            <w:pPr>
              <w:spacing w:before="100"/>
              <w:ind w:firstLine="427"/>
              <w:jc w:val="both"/>
              <w:rPr>
                <w:rFonts w:ascii="GHEA Grapalat" w:hAnsi="GHEA Grapalat"/>
                <w:b/>
                <w:bCs/>
                <w:sz w:val="24"/>
                <w:szCs w:val="24"/>
              </w:rPr>
            </w:pPr>
          </w:p>
          <w:p w14:paraId="5CDDE987" w14:textId="77777777" w:rsidR="00C9742B" w:rsidRPr="00444F3A" w:rsidRDefault="00C9742B" w:rsidP="00444F3A">
            <w:pPr>
              <w:spacing w:before="100"/>
              <w:ind w:firstLine="427"/>
              <w:jc w:val="both"/>
              <w:rPr>
                <w:rFonts w:ascii="GHEA Grapalat" w:hAnsi="GHEA Grapalat"/>
                <w:b/>
                <w:bCs/>
                <w:sz w:val="24"/>
                <w:szCs w:val="24"/>
              </w:rPr>
            </w:pPr>
          </w:p>
          <w:p w14:paraId="4854C067" w14:textId="77777777" w:rsidR="00C9742B" w:rsidRPr="00444F3A" w:rsidRDefault="00C9742B" w:rsidP="00444F3A">
            <w:pPr>
              <w:spacing w:before="100"/>
              <w:ind w:firstLine="427"/>
              <w:jc w:val="both"/>
              <w:rPr>
                <w:rFonts w:ascii="GHEA Grapalat" w:hAnsi="GHEA Grapalat"/>
                <w:b/>
                <w:bCs/>
                <w:sz w:val="24"/>
                <w:szCs w:val="24"/>
              </w:rPr>
            </w:pPr>
          </w:p>
          <w:p w14:paraId="7665F985" w14:textId="77777777" w:rsidR="00C9742B" w:rsidRPr="00444F3A" w:rsidRDefault="00C9742B" w:rsidP="00444F3A">
            <w:pPr>
              <w:spacing w:before="100"/>
              <w:ind w:firstLine="427"/>
              <w:jc w:val="both"/>
              <w:rPr>
                <w:rFonts w:ascii="GHEA Grapalat" w:hAnsi="GHEA Grapalat"/>
                <w:b/>
                <w:bCs/>
                <w:sz w:val="24"/>
                <w:szCs w:val="24"/>
              </w:rPr>
            </w:pPr>
          </w:p>
          <w:p w14:paraId="412255CF" w14:textId="77777777" w:rsidR="00C9742B" w:rsidRPr="00444F3A" w:rsidRDefault="00C9742B" w:rsidP="00444F3A">
            <w:pPr>
              <w:spacing w:before="100"/>
              <w:ind w:firstLine="427"/>
              <w:jc w:val="both"/>
              <w:rPr>
                <w:rFonts w:ascii="GHEA Grapalat" w:hAnsi="GHEA Grapalat"/>
                <w:b/>
                <w:bCs/>
                <w:sz w:val="24"/>
                <w:szCs w:val="24"/>
              </w:rPr>
            </w:pPr>
          </w:p>
          <w:p w14:paraId="5D42AEA7" w14:textId="77777777" w:rsidR="00C9742B" w:rsidRPr="00444F3A" w:rsidRDefault="00C9742B" w:rsidP="00444F3A">
            <w:pPr>
              <w:spacing w:before="100"/>
              <w:ind w:firstLine="427"/>
              <w:jc w:val="both"/>
              <w:rPr>
                <w:rFonts w:ascii="GHEA Grapalat" w:hAnsi="GHEA Grapalat"/>
                <w:b/>
                <w:bCs/>
                <w:sz w:val="24"/>
                <w:szCs w:val="24"/>
              </w:rPr>
            </w:pPr>
          </w:p>
          <w:p w14:paraId="62332F4E" w14:textId="77777777" w:rsidR="00C9742B" w:rsidRPr="00444F3A" w:rsidRDefault="00C9742B" w:rsidP="00444F3A">
            <w:pPr>
              <w:spacing w:before="100"/>
              <w:ind w:firstLine="427"/>
              <w:jc w:val="both"/>
              <w:rPr>
                <w:rFonts w:ascii="GHEA Grapalat" w:hAnsi="GHEA Grapalat"/>
                <w:b/>
                <w:bCs/>
                <w:sz w:val="24"/>
                <w:szCs w:val="24"/>
              </w:rPr>
            </w:pPr>
          </w:p>
          <w:p w14:paraId="60AAC017" w14:textId="77777777" w:rsidR="00C9742B" w:rsidRPr="00444F3A" w:rsidRDefault="00C9742B" w:rsidP="00444F3A">
            <w:pPr>
              <w:spacing w:before="100"/>
              <w:ind w:firstLine="427"/>
              <w:jc w:val="both"/>
              <w:rPr>
                <w:rFonts w:ascii="GHEA Grapalat" w:hAnsi="GHEA Grapalat"/>
                <w:b/>
                <w:bCs/>
                <w:sz w:val="24"/>
                <w:szCs w:val="24"/>
              </w:rPr>
            </w:pPr>
          </w:p>
          <w:p w14:paraId="11981CC2" w14:textId="77777777" w:rsidR="00C9742B" w:rsidRPr="00444F3A" w:rsidRDefault="00C9742B" w:rsidP="00444F3A">
            <w:pPr>
              <w:spacing w:before="100"/>
              <w:ind w:firstLine="427"/>
              <w:jc w:val="both"/>
              <w:rPr>
                <w:rFonts w:ascii="GHEA Grapalat" w:hAnsi="GHEA Grapalat"/>
                <w:b/>
                <w:bCs/>
                <w:sz w:val="24"/>
                <w:szCs w:val="24"/>
              </w:rPr>
            </w:pPr>
          </w:p>
          <w:p w14:paraId="1393EF42" w14:textId="77777777" w:rsidR="00C9742B" w:rsidRPr="00444F3A" w:rsidRDefault="00C9742B" w:rsidP="00444F3A">
            <w:pPr>
              <w:spacing w:before="100"/>
              <w:ind w:firstLine="427"/>
              <w:jc w:val="both"/>
              <w:rPr>
                <w:rFonts w:ascii="GHEA Grapalat" w:hAnsi="GHEA Grapalat"/>
                <w:b/>
                <w:bCs/>
                <w:sz w:val="24"/>
                <w:szCs w:val="24"/>
              </w:rPr>
            </w:pPr>
          </w:p>
          <w:p w14:paraId="2D4E73F8" w14:textId="77777777" w:rsidR="00C9742B" w:rsidRPr="00444F3A" w:rsidRDefault="00C9742B" w:rsidP="00444F3A">
            <w:pPr>
              <w:spacing w:before="100"/>
              <w:ind w:firstLine="427"/>
              <w:jc w:val="both"/>
              <w:rPr>
                <w:rFonts w:ascii="GHEA Grapalat" w:hAnsi="GHEA Grapalat"/>
                <w:b/>
                <w:bCs/>
                <w:sz w:val="24"/>
                <w:szCs w:val="24"/>
              </w:rPr>
            </w:pPr>
          </w:p>
          <w:p w14:paraId="35C3C564" w14:textId="77777777" w:rsidR="00C9742B" w:rsidRPr="00444F3A" w:rsidRDefault="00C9742B" w:rsidP="00444F3A">
            <w:pPr>
              <w:spacing w:before="100"/>
              <w:ind w:firstLine="427"/>
              <w:jc w:val="both"/>
              <w:rPr>
                <w:rFonts w:ascii="GHEA Grapalat" w:hAnsi="GHEA Grapalat"/>
                <w:b/>
                <w:bCs/>
                <w:sz w:val="24"/>
                <w:szCs w:val="24"/>
              </w:rPr>
            </w:pPr>
          </w:p>
          <w:p w14:paraId="32784E11" w14:textId="77777777" w:rsidR="00C9742B" w:rsidRPr="00444F3A" w:rsidRDefault="00C9742B" w:rsidP="00444F3A">
            <w:pPr>
              <w:spacing w:before="100"/>
              <w:ind w:firstLine="427"/>
              <w:jc w:val="both"/>
              <w:rPr>
                <w:rFonts w:ascii="GHEA Grapalat" w:hAnsi="GHEA Grapalat"/>
                <w:b/>
                <w:bCs/>
                <w:sz w:val="24"/>
                <w:szCs w:val="24"/>
              </w:rPr>
            </w:pPr>
          </w:p>
          <w:p w14:paraId="4C57B99E" w14:textId="77777777" w:rsidR="00C9742B" w:rsidRPr="00444F3A" w:rsidRDefault="00C9742B" w:rsidP="00444F3A">
            <w:pPr>
              <w:spacing w:before="100"/>
              <w:ind w:firstLine="427"/>
              <w:jc w:val="both"/>
              <w:rPr>
                <w:rFonts w:ascii="GHEA Grapalat" w:hAnsi="GHEA Grapalat"/>
                <w:b/>
                <w:bCs/>
                <w:sz w:val="24"/>
                <w:szCs w:val="24"/>
              </w:rPr>
            </w:pPr>
          </w:p>
          <w:p w14:paraId="5C78BB43" w14:textId="77777777" w:rsidR="00C9742B" w:rsidRPr="00444F3A" w:rsidRDefault="00C9742B" w:rsidP="00444F3A">
            <w:pPr>
              <w:spacing w:before="100"/>
              <w:ind w:firstLine="427"/>
              <w:jc w:val="both"/>
              <w:rPr>
                <w:rFonts w:ascii="GHEA Grapalat" w:hAnsi="GHEA Grapalat"/>
                <w:b/>
                <w:bCs/>
                <w:sz w:val="24"/>
                <w:szCs w:val="24"/>
              </w:rPr>
            </w:pPr>
          </w:p>
          <w:p w14:paraId="1EB4E384" w14:textId="77777777" w:rsidR="00C9742B" w:rsidRPr="00444F3A" w:rsidRDefault="00C9742B" w:rsidP="00444F3A">
            <w:pPr>
              <w:spacing w:before="100"/>
              <w:ind w:firstLine="427"/>
              <w:jc w:val="both"/>
              <w:rPr>
                <w:rFonts w:ascii="GHEA Grapalat" w:hAnsi="GHEA Grapalat"/>
                <w:b/>
                <w:bCs/>
                <w:sz w:val="24"/>
                <w:szCs w:val="24"/>
              </w:rPr>
            </w:pPr>
          </w:p>
          <w:p w14:paraId="1C890131" w14:textId="77777777" w:rsidR="00C9742B" w:rsidRPr="00444F3A" w:rsidRDefault="00C9742B" w:rsidP="00444F3A">
            <w:pPr>
              <w:spacing w:before="100"/>
              <w:ind w:firstLine="427"/>
              <w:jc w:val="both"/>
              <w:rPr>
                <w:rFonts w:ascii="GHEA Grapalat" w:hAnsi="GHEA Grapalat"/>
                <w:b/>
                <w:bCs/>
                <w:sz w:val="24"/>
                <w:szCs w:val="24"/>
              </w:rPr>
            </w:pPr>
          </w:p>
          <w:p w14:paraId="4EFF7E28" w14:textId="77777777" w:rsidR="00C9742B" w:rsidRPr="00444F3A" w:rsidRDefault="00C9742B" w:rsidP="00444F3A">
            <w:pPr>
              <w:spacing w:before="100"/>
              <w:ind w:firstLine="427"/>
              <w:jc w:val="both"/>
              <w:rPr>
                <w:rFonts w:ascii="GHEA Grapalat" w:hAnsi="GHEA Grapalat"/>
                <w:b/>
                <w:bCs/>
                <w:sz w:val="24"/>
                <w:szCs w:val="24"/>
              </w:rPr>
            </w:pPr>
          </w:p>
          <w:p w14:paraId="3A9797B4" w14:textId="77777777" w:rsidR="00C9742B" w:rsidRPr="00444F3A" w:rsidRDefault="00C9742B" w:rsidP="00444F3A">
            <w:pPr>
              <w:spacing w:before="100"/>
              <w:ind w:firstLine="427"/>
              <w:jc w:val="both"/>
              <w:rPr>
                <w:rFonts w:ascii="GHEA Grapalat" w:hAnsi="GHEA Grapalat"/>
                <w:b/>
                <w:bCs/>
                <w:sz w:val="24"/>
                <w:szCs w:val="24"/>
              </w:rPr>
            </w:pPr>
          </w:p>
          <w:p w14:paraId="64A39FB1" w14:textId="77777777" w:rsidR="00C9742B" w:rsidRPr="00444F3A" w:rsidRDefault="00C9742B" w:rsidP="00444F3A">
            <w:pPr>
              <w:spacing w:before="100"/>
              <w:ind w:firstLine="427"/>
              <w:jc w:val="both"/>
              <w:rPr>
                <w:rFonts w:ascii="GHEA Grapalat" w:hAnsi="GHEA Grapalat"/>
                <w:b/>
                <w:bCs/>
                <w:sz w:val="24"/>
                <w:szCs w:val="24"/>
              </w:rPr>
            </w:pPr>
          </w:p>
          <w:p w14:paraId="74323831" w14:textId="77777777" w:rsidR="00C9742B" w:rsidRPr="00444F3A" w:rsidRDefault="00C9742B" w:rsidP="00444F3A">
            <w:pPr>
              <w:spacing w:before="100"/>
              <w:ind w:firstLine="427"/>
              <w:jc w:val="both"/>
              <w:rPr>
                <w:rFonts w:ascii="GHEA Grapalat" w:hAnsi="GHEA Grapalat"/>
                <w:b/>
                <w:bCs/>
                <w:sz w:val="24"/>
                <w:szCs w:val="24"/>
              </w:rPr>
            </w:pPr>
          </w:p>
          <w:p w14:paraId="45A2A969" w14:textId="77777777" w:rsidR="00C9742B" w:rsidRPr="00444F3A" w:rsidRDefault="00C9742B" w:rsidP="00444F3A">
            <w:pPr>
              <w:spacing w:before="100"/>
              <w:ind w:firstLine="427"/>
              <w:jc w:val="both"/>
              <w:rPr>
                <w:rFonts w:ascii="GHEA Grapalat" w:hAnsi="GHEA Grapalat"/>
                <w:b/>
                <w:bCs/>
                <w:sz w:val="24"/>
                <w:szCs w:val="24"/>
              </w:rPr>
            </w:pPr>
          </w:p>
          <w:p w14:paraId="0C49F37F" w14:textId="77777777" w:rsidR="00C9742B" w:rsidRPr="00444F3A" w:rsidRDefault="00C9742B" w:rsidP="00444F3A">
            <w:pPr>
              <w:spacing w:before="100"/>
              <w:ind w:firstLine="427"/>
              <w:jc w:val="both"/>
              <w:rPr>
                <w:rFonts w:ascii="GHEA Grapalat" w:hAnsi="GHEA Grapalat"/>
                <w:b/>
                <w:bCs/>
                <w:sz w:val="24"/>
                <w:szCs w:val="24"/>
              </w:rPr>
            </w:pPr>
          </w:p>
          <w:p w14:paraId="0C0EF428" w14:textId="77777777" w:rsidR="00C9742B" w:rsidRPr="00444F3A" w:rsidRDefault="00C9742B" w:rsidP="00444F3A">
            <w:pPr>
              <w:spacing w:before="100"/>
              <w:ind w:firstLine="427"/>
              <w:jc w:val="both"/>
              <w:rPr>
                <w:rFonts w:ascii="GHEA Grapalat" w:hAnsi="GHEA Grapalat"/>
                <w:b/>
                <w:bCs/>
                <w:sz w:val="24"/>
                <w:szCs w:val="24"/>
              </w:rPr>
            </w:pPr>
          </w:p>
          <w:p w14:paraId="34B94BAB" w14:textId="77777777" w:rsidR="00C9742B" w:rsidRPr="00444F3A" w:rsidRDefault="00C9742B" w:rsidP="00444F3A">
            <w:pPr>
              <w:spacing w:before="100"/>
              <w:ind w:firstLine="427"/>
              <w:jc w:val="both"/>
              <w:rPr>
                <w:rFonts w:ascii="GHEA Grapalat" w:hAnsi="GHEA Grapalat"/>
                <w:b/>
                <w:bCs/>
                <w:sz w:val="24"/>
                <w:szCs w:val="24"/>
              </w:rPr>
            </w:pPr>
          </w:p>
          <w:p w14:paraId="4398AE3F" w14:textId="77777777" w:rsidR="00C9742B" w:rsidRPr="00444F3A" w:rsidRDefault="00C9742B" w:rsidP="00444F3A">
            <w:pPr>
              <w:spacing w:before="100"/>
              <w:ind w:firstLine="427"/>
              <w:jc w:val="both"/>
              <w:rPr>
                <w:rFonts w:ascii="GHEA Grapalat" w:hAnsi="GHEA Grapalat"/>
                <w:b/>
                <w:bCs/>
                <w:sz w:val="24"/>
                <w:szCs w:val="24"/>
              </w:rPr>
            </w:pPr>
          </w:p>
          <w:p w14:paraId="53617988" w14:textId="77777777" w:rsidR="00C9742B" w:rsidRPr="00444F3A" w:rsidRDefault="00C9742B" w:rsidP="00444F3A">
            <w:pPr>
              <w:spacing w:before="100"/>
              <w:ind w:firstLine="427"/>
              <w:jc w:val="both"/>
              <w:rPr>
                <w:rFonts w:ascii="GHEA Grapalat" w:hAnsi="GHEA Grapalat"/>
                <w:b/>
                <w:bCs/>
                <w:sz w:val="24"/>
                <w:szCs w:val="24"/>
              </w:rPr>
            </w:pPr>
          </w:p>
          <w:p w14:paraId="5D803DA8" w14:textId="77777777" w:rsidR="00C9742B" w:rsidRPr="00444F3A" w:rsidRDefault="00C9742B" w:rsidP="00444F3A">
            <w:pPr>
              <w:spacing w:before="100"/>
              <w:ind w:firstLine="427"/>
              <w:jc w:val="both"/>
              <w:rPr>
                <w:rFonts w:ascii="GHEA Grapalat" w:hAnsi="GHEA Grapalat"/>
                <w:b/>
                <w:bCs/>
                <w:sz w:val="24"/>
                <w:szCs w:val="24"/>
              </w:rPr>
            </w:pPr>
          </w:p>
          <w:p w14:paraId="1BCA3B69" w14:textId="77777777" w:rsidR="00C9742B" w:rsidRPr="00444F3A" w:rsidRDefault="00C9742B" w:rsidP="00444F3A">
            <w:pPr>
              <w:spacing w:before="100"/>
              <w:ind w:firstLine="427"/>
              <w:jc w:val="both"/>
              <w:rPr>
                <w:rFonts w:ascii="GHEA Grapalat" w:hAnsi="GHEA Grapalat"/>
                <w:b/>
                <w:bCs/>
                <w:sz w:val="24"/>
                <w:szCs w:val="24"/>
              </w:rPr>
            </w:pPr>
          </w:p>
          <w:p w14:paraId="3855FBC5" w14:textId="77777777" w:rsidR="00C9742B" w:rsidRPr="00444F3A" w:rsidRDefault="00C9742B" w:rsidP="00444F3A">
            <w:pPr>
              <w:spacing w:before="100"/>
              <w:ind w:firstLine="427"/>
              <w:jc w:val="both"/>
              <w:rPr>
                <w:rFonts w:ascii="GHEA Grapalat" w:hAnsi="GHEA Grapalat"/>
                <w:b/>
                <w:bCs/>
                <w:sz w:val="24"/>
                <w:szCs w:val="24"/>
              </w:rPr>
            </w:pPr>
          </w:p>
          <w:p w14:paraId="55A87920" w14:textId="77777777" w:rsidR="00C9742B" w:rsidRPr="00444F3A" w:rsidRDefault="00C9742B" w:rsidP="00444F3A">
            <w:pPr>
              <w:spacing w:before="100"/>
              <w:ind w:firstLine="427"/>
              <w:jc w:val="both"/>
              <w:rPr>
                <w:rFonts w:ascii="GHEA Grapalat" w:hAnsi="GHEA Grapalat"/>
                <w:b/>
                <w:bCs/>
                <w:sz w:val="24"/>
                <w:szCs w:val="24"/>
              </w:rPr>
            </w:pPr>
          </w:p>
          <w:p w14:paraId="3B3BA22F" w14:textId="77777777" w:rsidR="00C9742B" w:rsidRPr="00444F3A" w:rsidRDefault="00C9742B" w:rsidP="00444F3A">
            <w:pPr>
              <w:spacing w:before="100"/>
              <w:ind w:firstLine="427"/>
              <w:jc w:val="both"/>
              <w:rPr>
                <w:rFonts w:ascii="GHEA Grapalat" w:hAnsi="GHEA Grapalat"/>
                <w:b/>
                <w:bCs/>
                <w:sz w:val="24"/>
                <w:szCs w:val="24"/>
              </w:rPr>
            </w:pPr>
          </w:p>
          <w:p w14:paraId="79C9AB94" w14:textId="77777777" w:rsidR="00C9742B" w:rsidRPr="00444F3A" w:rsidRDefault="00C9742B" w:rsidP="00444F3A">
            <w:pPr>
              <w:spacing w:before="100"/>
              <w:ind w:firstLine="427"/>
              <w:jc w:val="both"/>
              <w:rPr>
                <w:rFonts w:ascii="GHEA Grapalat" w:hAnsi="GHEA Grapalat"/>
                <w:b/>
                <w:bCs/>
                <w:sz w:val="24"/>
                <w:szCs w:val="24"/>
              </w:rPr>
            </w:pPr>
          </w:p>
          <w:p w14:paraId="48C84A0C" w14:textId="77777777" w:rsidR="00C9742B" w:rsidRPr="00444F3A" w:rsidRDefault="00C9742B" w:rsidP="00444F3A">
            <w:pPr>
              <w:spacing w:before="100"/>
              <w:ind w:firstLine="427"/>
              <w:jc w:val="both"/>
              <w:rPr>
                <w:rFonts w:ascii="GHEA Grapalat" w:hAnsi="GHEA Grapalat"/>
                <w:b/>
                <w:bCs/>
                <w:sz w:val="24"/>
                <w:szCs w:val="24"/>
              </w:rPr>
            </w:pPr>
          </w:p>
          <w:p w14:paraId="46CD7CCF" w14:textId="77777777" w:rsidR="00C9742B" w:rsidRPr="00444F3A" w:rsidRDefault="00C9742B" w:rsidP="00444F3A">
            <w:pPr>
              <w:spacing w:before="100"/>
              <w:ind w:firstLine="427"/>
              <w:jc w:val="both"/>
              <w:rPr>
                <w:rFonts w:ascii="GHEA Grapalat" w:hAnsi="GHEA Grapalat"/>
                <w:b/>
                <w:bCs/>
                <w:sz w:val="24"/>
                <w:szCs w:val="24"/>
              </w:rPr>
            </w:pPr>
          </w:p>
          <w:p w14:paraId="5439F1DB" w14:textId="77777777" w:rsidR="00C9742B" w:rsidRPr="00444F3A" w:rsidRDefault="00C9742B" w:rsidP="00444F3A">
            <w:pPr>
              <w:spacing w:before="100"/>
              <w:ind w:firstLine="427"/>
              <w:jc w:val="both"/>
              <w:rPr>
                <w:rFonts w:ascii="GHEA Grapalat" w:hAnsi="GHEA Grapalat"/>
                <w:b/>
                <w:bCs/>
                <w:sz w:val="24"/>
                <w:szCs w:val="24"/>
              </w:rPr>
            </w:pPr>
          </w:p>
          <w:p w14:paraId="4E004489" w14:textId="77777777" w:rsidR="00C9742B" w:rsidRPr="00444F3A" w:rsidRDefault="00C9742B" w:rsidP="00444F3A">
            <w:pPr>
              <w:spacing w:before="100"/>
              <w:ind w:firstLine="427"/>
              <w:jc w:val="both"/>
              <w:rPr>
                <w:rFonts w:ascii="GHEA Grapalat" w:hAnsi="GHEA Grapalat"/>
                <w:b/>
                <w:bCs/>
                <w:sz w:val="24"/>
                <w:szCs w:val="24"/>
              </w:rPr>
            </w:pPr>
          </w:p>
          <w:p w14:paraId="7B521DC6" w14:textId="77777777" w:rsidR="00C9742B" w:rsidRPr="00444F3A" w:rsidRDefault="00C9742B" w:rsidP="00444F3A">
            <w:pPr>
              <w:spacing w:before="100"/>
              <w:ind w:firstLine="427"/>
              <w:jc w:val="both"/>
              <w:rPr>
                <w:rFonts w:ascii="GHEA Grapalat" w:hAnsi="GHEA Grapalat"/>
                <w:b/>
                <w:bCs/>
                <w:sz w:val="24"/>
                <w:szCs w:val="24"/>
              </w:rPr>
            </w:pPr>
          </w:p>
          <w:p w14:paraId="184D2540" w14:textId="77777777" w:rsidR="00C9742B" w:rsidRPr="00444F3A" w:rsidRDefault="00C9742B" w:rsidP="00444F3A">
            <w:pPr>
              <w:spacing w:before="100"/>
              <w:ind w:firstLine="427"/>
              <w:jc w:val="both"/>
              <w:rPr>
                <w:rFonts w:ascii="GHEA Grapalat" w:hAnsi="GHEA Grapalat"/>
                <w:b/>
                <w:bCs/>
                <w:sz w:val="24"/>
                <w:szCs w:val="24"/>
              </w:rPr>
            </w:pPr>
          </w:p>
          <w:p w14:paraId="629AC683" w14:textId="77777777" w:rsidR="00C9742B" w:rsidRPr="00444F3A" w:rsidRDefault="00C9742B" w:rsidP="00444F3A">
            <w:pPr>
              <w:spacing w:before="100"/>
              <w:ind w:firstLine="427"/>
              <w:jc w:val="both"/>
              <w:rPr>
                <w:rFonts w:ascii="GHEA Grapalat" w:hAnsi="GHEA Grapalat"/>
                <w:b/>
                <w:bCs/>
                <w:sz w:val="24"/>
                <w:szCs w:val="24"/>
              </w:rPr>
            </w:pPr>
          </w:p>
          <w:p w14:paraId="66BE8D9E" w14:textId="77777777" w:rsidR="00C9742B" w:rsidRPr="00444F3A" w:rsidRDefault="00C9742B" w:rsidP="00444F3A">
            <w:pPr>
              <w:spacing w:before="100"/>
              <w:ind w:firstLine="427"/>
              <w:jc w:val="both"/>
              <w:rPr>
                <w:rFonts w:ascii="GHEA Grapalat" w:hAnsi="GHEA Grapalat"/>
                <w:b/>
                <w:bCs/>
                <w:sz w:val="24"/>
                <w:szCs w:val="24"/>
              </w:rPr>
            </w:pPr>
          </w:p>
          <w:p w14:paraId="374BD42B" w14:textId="77777777" w:rsidR="00C9742B" w:rsidRPr="00444F3A" w:rsidRDefault="00C9742B" w:rsidP="00444F3A">
            <w:pPr>
              <w:spacing w:before="100"/>
              <w:ind w:firstLine="427"/>
              <w:jc w:val="both"/>
              <w:rPr>
                <w:rFonts w:ascii="GHEA Grapalat" w:hAnsi="GHEA Grapalat"/>
                <w:b/>
                <w:bCs/>
                <w:sz w:val="24"/>
                <w:szCs w:val="24"/>
              </w:rPr>
            </w:pPr>
          </w:p>
          <w:p w14:paraId="7317536E" w14:textId="77777777" w:rsidR="00C9742B" w:rsidRPr="00444F3A" w:rsidRDefault="00C9742B" w:rsidP="00444F3A">
            <w:pPr>
              <w:spacing w:before="100"/>
              <w:ind w:firstLine="427"/>
              <w:jc w:val="both"/>
              <w:rPr>
                <w:rFonts w:ascii="GHEA Grapalat" w:hAnsi="GHEA Grapalat"/>
                <w:b/>
                <w:bCs/>
                <w:sz w:val="24"/>
                <w:szCs w:val="24"/>
              </w:rPr>
            </w:pPr>
          </w:p>
          <w:p w14:paraId="60E88CAF" w14:textId="77777777" w:rsidR="00C9742B" w:rsidRPr="00444F3A" w:rsidRDefault="00C9742B" w:rsidP="00444F3A">
            <w:pPr>
              <w:spacing w:before="100"/>
              <w:ind w:firstLine="427"/>
              <w:jc w:val="both"/>
              <w:rPr>
                <w:rFonts w:ascii="GHEA Grapalat" w:hAnsi="GHEA Grapalat"/>
                <w:b/>
                <w:bCs/>
                <w:sz w:val="24"/>
                <w:szCs w:val="24"/>
              </w:rPr>
            </w:pPr>
          </w:p>
          <w:p w14:paraId="5469FACD" w14:textId="77777777" w:rsidR="00C9742B" w:rsidRPr="00444F3A" w:rsidRDefault="00C9742B" w:rsidP="00444F3A">
            <w:pPr>
              <w:spacing w:before="100"/>
              <w:ind w:firstLine="427"/>
              <w:jc w:val="both"/>
              <w:rPr>
                <w:rFonts w:ascii="GHEA Grapalat" w:hAnsi="GHEA Grapalat"/>
                <w:b/>
                <w:bCs/>
                <w:sz w:val="24"/>
                <w:szCs w:val="24"/>
              </w:rPr>
            </w:pPr>
          </w:p>
          <w:p w14:paraId="00C77387" w14:textId="77777777" w:rsidR="00C9742B" w:rsidRPr="00444F3A" w:rsidRDefault="00C9742B" w:rsidP="00444F3A">
            <w:pPr>
              <w:spacing w:before="100"/>
              <w:ind w:firstLine="427"/>
              <w:jc w:val="both"/>
              <w:rPr>
                <w:rFonts w:ascii="GHEA Grapalat" w:hAnsi="GHEA Grapalat"/>
                <w:b/>
                <w:bCs/>
                <w:sz w:val="24"/>
                <w:szCs w:val="24"/>
              </w:rPr>
            </w:pPr>
          </w:p>
          <w:p w14:paraId="7EA7A87A" w14:textId="77777777" w:rsidR="00C9742B" w:rsidRPr="00444F3A" w:rsidRDefault="00C9742B" w:rsidP="00444F3A">
            <w:pPr>
              <w:spacing w:before="100"/>
              <w:ind w:firstLine="427"/>
              <w:jc w:val="both"/>
              <w:rPr>
                <w:rFonts w:ascii="GHEA Grapalat" w:hAnsi="GHEA Grapalat"/>
                <w:b/>
                <w:bCs/>
                <w:sz w:val="24"/>
                <w:szCs w:val="24"/>
              </w:rPr>
            </w:pPr>
          </w:p>
          <w:p w14:paraId="00F7577F" w14:textId="77777777" w:rsidR="00C9742B" w:rsidRPr="00444F3A" w:rsidRDefault="00C9742B" w:rsidP="00444F3A">
            <w:pPr>
              <w:spacing w:before="100"/>
              <w:ind w:firstLine="427"/>
              <w:jc w:val="both"/>
              <w:rPr>
                <w:rFonts w:ascii="GHEA Grapalat" w:hAnsi="GHEA Grapalat"/>
                <w:b/>
                <w:bCs/>
                <w:sz w:val="24"/>
                <w:szCs w:val="24"/>
              </w:rPr>
            </w:pPr>
          </w:p>
          <w:p w14:paraId="2BE455DD" w14:textId="77777777" w:rsidR="00C9742B" w:rsidRPr="00444F3A" w:rsidRDefault="00C9742B" w:rsidP="00444F3A">
            <w:pPr>
              <w:spacing w:before="100"/>
              <w:ind w:firstLine="427"/>
              <w:jc w:val="both"/>
              <w:rPr>
                <w:rFonts w:ascii="GHEA Grapalat" w:hAnsi="GHEA Grapalat"/>
                <w:b/>
                <w:bCs/>
                <w:sz w:val="24"/>
                <w:szCs w:val="24"/>
              </w:rPr>
            </w:pPr>
          </w:p>
          <w:p w14:paraId="71BED800" w14:textId="77777777" w:rsidR="00C9742B" w:rsidRPr="00444F3A" w:rsidRDefault="00C9742B" w:rsidP="00444F3A">
            <w:pPr>
              <w:spacing w:before="100"/>
              <w:ind w:firstLine="427"/>
              <w:jc w:val="both"/>
              <w:rPr>
                <w:rFonts w:ascii="GHEA Grapalat" w:hAnsi="GHEA Grapalat"/>
                <w:b/>
                <w:bCs/>
                <w:sz w:val="24"/>
                <w:szCs w:val="24"/>
              </w:rPr>
            </w:pPr>
          </w:p>
          <w:p w14:paraId="41715FBD" w14:textId="77777777" w:rsidR="00C9742B" w:rsidRPr="00444F3A" w:rsidRDefault="00C9742B" w:rsidP="00444F3A">
            <w:pPr>
              <w:spacing w:before="100"/>
              <w:ind w:firstLine="427"/>
              <w:jc w:val="both"/>
              <w:rPr>
                <w:rFonts w:ascii="GHEA Grapalat" w:hAnsi="GHEA Grapalat"/>
                <w:b/>
                <w:bCs/>
                <w:sz w:val="24"/>
                <w:szCs w:val="24"/>
              </w:rPr>
            </w:pPr>
          </w:p>
          <w:p w14:paraId="3572AEE7" w14:textId="77777777" w:rsidR="00C9742B" w:rsidRPr="00444F3A" w:rsidRDefault="00C9742B" w:rsidP="00444F3A">
            <w:pPr>
              <w:spacing w:before="100"/>
              <w:ind w:firstLine="427"/>
              <w:jc w:val="both"/>
              <w:rPr>
                <w:rFonts w:ascii="GHEA Grapalat" w:hAnsi="GHEA Grapalat"/>
                <w:b/>
                <w:bCs/>
                <w:sz w:val="24"/>
                <w:szCs w:val="24"/>
              </w:rPr>
            </w:pPr>
          </w:p>
          <w:p w14:paraId="0BAC9436" w14:textId="77777777" w:rsidR="00C9742B" w:rsidRPr="00444F3A" w:rsidRDefault="00C9742B" w:rsidP="00444F3A">
            <w:pPr>
              <w:spacing w:before="100"/>
              <w:ind w:firstLine="427"/>
              <w:jc w:val="both"/>
              <w:rPr>
                <w:rFonts w:ascii="GHEA Grapalat" w:hAnsi="GHEA Grapalat"/>
                <w:b/>
                <w:bCs/>
                <w:sz w:val="24"/>
                <w:szCs w:val="24"/>
              </w:rPr>
            </w:pPr>
          </w:p>
          <w:p w14:paraId="76BE893F" w14:textId="77777777" w:rsidR="00C9742B" w:rsidRPr="00444F3A" w:rsidRDefault="00C9742B" w:rsidP="00444F3A">
            <w:pPr>
              <w:spacing w:before="100"/>
              <w:ind w:firstLine="427"/>
              <w:jc w:val="both"/>
              <w:rPr>
                <w:rFonts w:ascii="GHEA Grapalat" w:hAnsi="GHEA Grapalat"/>
                <w:b/>
                <w:bCs/>
                <w:sz w:val="24"/>
                <w:szCs w:val="24"/>
              </w:rPr>
            </w:pPr>
          </w:p>
          <w:p w14:paraId="06A4277B" w14:textId="77777777" w:rsidR="00C9742B" w:rsidRPr="00444F3A" w:rsidRDefault="00C9742B" w:rsidP="00444F3A">
            <w:pPr>
              <w:spacing w:before="100"/>
              <w:ind w:firstLine="427"/>
              <w:jc w:val="both"/>
              <w:rPr>
                <w:rFonts w:ascii="GHEA Grapalat" w:hAnsi="GHEA Grapalat"/>
                <w:b/>
                <w:bCs/>
                <w:sz w:val="24"/>
                <w:szCs w:val="24"/>
              </w:rPr>
            </w:pPr>
          </w:p>
          <w:p w14:paraId="628B5B3E" w14:textId="77777777" w:rsidR="00C9742B" w:rsidRPr="00444F3A" w:rsidRDefault="00C9742B" w:rsidP="00444F3A">
            <w:pPr>
              <w:spacing w:before="100"/>
              <w:ind w:firstLine="427"/>
              <w:jc w:val="both"/>
              <w:rPr>
                <w:rFonts w:ascii="GHEA Grapalat" w:hAnsi="GHEA Grapalat"/>
                <w:b/>
                <w:bCs/>
                <w:sz w:val="24"/>
                <w:szCs w:val="24"/>
              </w:rPr>
            </w:pPr>
          </w:p>
          <w:p w14:paraId="17385742" w14:textId="77777777" w:rsidR="00C9742B" w:rsidRPr="00444F3A" w:rsidRDefault="00C9742B" w:rsidP="00444F3A">
            <w:pPr>
              <w:spacing w:before="100"/>
              <w:ind w:firstLine="427"/>
              <w:jc w:val="both"/>
              <w:rPr>
                <w:rFonts w:ascii="GHEA Grapalat" w:hAnsi="GHEA Grapalat"/>
                <w:b/>
                <w:bCs/>
                <w:sz w:val="24"/>
                <w:szCs w:val="24"/>
              </w:rPr>
            </w:pPr>
          </w:p>
          <w:p w14:paraId="67782A82" w14:textId="77777777" w:rsidR="00C9742B" w:rsidRPr="00444F3A" w:rsidRDefault="00C9742B" w:rsidP="00444F3A">
            <w:pPr>
              <w:spacing w:before="100"/>
              <w:ind w:firstLine="427"/>
              <w:jc w:val="both"/>
              <w:rPr>
                <w:rFonts w:ascii="GHEA Grapalat" w:hAnsi="GHEA Grapalat"/>
                <w:b/>
                <w:bCs/>
                <w:sz w:val="24"/>
                <w:szCs w:val="24"/>
              </w:rPr>
            </w:pPr>
          </w:p>
          <w:p w14:paraId="0803AB86" w14:textId="77777777" w:rsidR="00C9742B" w:rsidRPr="00444F3A" w:rsidRDefault="00C9742B" w:rsidP="00444F3A">
            <w:pPr>
              <w:spacing w:before="100"/>
              <w:ind w:firstLine="427"/>
              <w:jc w:val="both"/>
              <w:rPr>
                <w:rFonts w:ascii="GHEA Grapalat" w:hAnsi="GHEA Grapalat"/>
                <w:b/>
                <w:bCs/>
                <w:sz w:val="24"/>
                <w:szCs w:val="24"/>
              </w:rPr>
            </w:pPr>
          </w:p>
          <w:p w14:paraId="0FD7F58C" w14:textId="77777777" w:rsidR="00C9742B" w:rsidRPr="00444F3A" w:rsidRDefault="00C9742B" w:rsidP="00444F3A">
            <w:pPr>
              <w:spacing w:before="100"/>
              <w:ind w:firstLine="427"/>
              <w:jc w:val="both"/>
              <w:rPr>
                <w:rFonts w:ascii="GHEA Grapalat" w:hAnsi="GHEA Grapalat"/>
                <w:b/>
                <w:bCs/>
                <w:sz w:val="24"/>
                <w:szCs w:val="24"/>
              </w:rPr>
            </w:pPr>
          </w:p>
          <w:p w14:paraId="6AF3A25F" w14:textId="77777777" w:rsidR="00C9742B" w:rsidRPr="00444F3A" w:rsidRDefault="00C9742B" w:rsidP="00444F3A">
            <w:pPr>
              <w:spacing w:before="100"/>
              <w:ind w:firstLine="427"/>
              <w:jc w:val="both"/>
              <w:rPr>
                <w:rFonts w:ascii="GHEA Grapalat" w:hAnsi="GHEA Grapalat"/>
                <w:b/>
                <w:bCs/>
                <w:sz w:val="24"/>
                <w:szCs w:val="24"/>
              </w:rPr>
            </w:pPr>
          </w:p>
          <w:p w14:paraId="1FA8FE4A" w14:textId="77777777" w:rsidR="00C9742B" w:rsidRPr="00444F3A" w:rsidRDefault="00C9742B" w:rsidP="00444F3A">
            <w:pPr>
              <w:spacing w:before="100"/>
              <w:ind w:firstLine="427"/>
              <w:jc w:val="both"/>
              <w:rPr>
                <w:rFonts w:ascii="GHEA Grapalat" w:hAnsi="GHEA Grapalat"/>
                <w:b/>
                <w:bCs/>
                <w:sz w:val="24"/>
                <w:szCs w:val="24"/>
              </w:rPr>
            </w:pPr>
          </w:p>
          <w:p w14:paraId="31302664" w14:textId="77777777" w:rsidR="00C9742B" w:rsidRPr="00444F3A" w:rsidRDefault="00C9742B" w:rsidP="00444F3A">
            <w:pPr>
              <w:spacing w:before="100"/>
              <w:ind w:firstLine="427"/>
              <w:jc w:val="both"/>
              <w:rPr>
                <w:rFonts w:ascii="GHEA Grapalat" w:hAnsi="GHEA Grapalat"/>
                <w:b/>
                <w:bCs/>
                <w:sz w:val="24"/>
                <w:szCs w:val="24"/>
              </w:rPr>
            </w:pPr>
          </w:p>
          <w:p w14:paraId="1F3D8513" w14:textId="77777777" w:rsidR="00C9742B" w:rsidRPr="00444F3A" w:rsidRDefault="00C9742B" w:rsidP="00444F3A">
            <w:pPr>
              <w:spacing w:before="100"/>
              <w:ind w:firstLine="427"/>
              <w:jc w:val="both"/>
              <w:rPr>
                <w:rFonts w:ascii="GHEA Grapalat" w:hAnsi="GHEA Grapalat"/>
                <w:b/>
                <w:bCs/>
                <w:sz w:val="24"/>
                <w:szCs w:val="24"/>
              </w:rPr>
            </w:pPr>
          </w:p>
          <w:p w14:paraId="1626ECF7" w14:textId="77777777" w:rsidR="00C9742B" w:rsidRPr="00444F3A" w:rsidRDefault="00C9742B" w:rsidP="00444F3A">
            <w:pPr>
              <w:spacing w:before="100"/>
              <w:ind w:firstLine="427"/>
              <w:jc w:val="both"/>
              <w:rPr>
                <w:rFonts w:ascii="GHEA Grapalat" w:hAnsi="GHEA Grapalat"/>
                <w:b/>
                <w:bCs/>
                <w:sz w:val="24"/>
                <w:szCs w:val="24"/>
              </w:rPr>
            </w:pPr>
          </w:p>
          <w:p w14:paraId="6E5D8902" w14:textId="77777777" w:rsidR="00C9742B" w:rsidRPr="00444F3A" w:rsidRDefault="00C9742B" w:rsidP="00444F3A">
            <w:pPr>
              <w:spacing w:before="100"/>
              <w:ind w:firstLine="427"/>
              <w:jc w:val="both"/>
              <w:rPr>
                <w:rFonts w:ascii="GHEA Grapalat" w:hAnsi="GHEA Grapalat"/>
                <w:b/>
                <w:bCs/>
                <w:sz w:val="24"/>
                <w:szCs w:val="24"/>
              </w:rPr>
            </w:pPr>
          </w:p>
          <w:p w14:paraId="155E044B" w14:textId="77777777" w:rsidR="00C9742B" w:rsidRPr="00444F3A" w:rsidRDefault="00C9742B" w:rsidP="00444F3A">
            <w:pPr>
              <w:spacing w:before="100"/>
              <w:ind w:firstLine="427"/>
              <w:jc w:val="both"/>
              <w:rPr>
                <w:rFonts w:ascii="GHEA Grapalat" w:hAnsi="GHEA Grapalat"/>
                <w:b/>
                <w:bCs/>
                <w:sz w:val="24"/>
                <w:szCs w:val="24"/>
              </w:rPr>
            </w:pPr>
          </w:p>
          <w:p w14:paraId="52D780BF" w14:textId="77777777" w:rsidR="00C9742B" w:rsidRPr="00444F3A" w:rsidRDefault="00C9742B" w:rsidP="00444F3A">
            <w:pPr>
              <w:spacing w:before="100"/>
              <w:ind w:firstLine="427"/>
              <w:jc w:val="both"/>
              <w:rPr>
                <w:rFonts w:ascii="GHEA Grapalat" w:hAnsi="GHEA Grapalat"/>
                <w:b/>
                <w:bCs/>
                <w:sz w:val="24"/>
                <w:szCs w:val="24"/>
              </w:rPr>
            </w:pPr>
          </w:p>
          <w:p w14:paraId="3072EE83" w14:textId="77777777" w:rsidR="00C9742B" w:rsidRPr="00444F3A" w:rsidRDefault="00C9742B" w:rsidP="00444F3A">
            <w:pPr>
              <w:spacing w:before="100"/>
              <w:ind w:firstLine="427"/>
              <w:jc w:val="both"/>
              <w:rPr>
                <w:rFonts w:ascii="GHEA Grapalat" w:hAnsi="GHEA Grapalat"/>
                <w:b/>
                <w:bCs/>
                <w:sz w:val="24"/>
                <w:szCs w:val="24"/>
              </w:rPr>
            </w:pPr>
          </w:p>
          <w:p w14:paraId="4434EA3C" w14:textId="77777777" w:rsidR="00C9742B" w:rsidRPr="00444F3A" w:rsidRDefault="00C9742B" w:rsidP="00444F3A">
            <w:pPr>
              <w:spacing w:before="100"/>
              <w:ind w:firstLine="427"/>
              <w:jc w:val="both"/>
              <w:rPr>
                <w:rFonts w:ascii="GHEA Grapalat" w:hAnsi="GHEA Grapalat"/>
                <w:b/>
                <w:bCs/>
                <w:sz w:val="24"/>
                <w:szCs w:val="24"/>
              </w:rPr>
            </w:pPr>
          </w:p>
          <w:p w14:paraId="3D0AE70C" w14:textId="77777777" w:rsidR="00C9742B" w:rsidRPr="00444F3A" w:rsidRDefault="00C9742B" w:rsidP="00444F3A">
            <w:pPr>
              <w:spacing w:before="100"/>
              <w:ind w:firstLine="427"/>
              <w:jc w:val="both"/>
              <w:rPr>
                <w:rFonts w:ascii="GHEA Grapalat" w:hAnsi="GHEA Grapalat"/>
                <w:b/>
                <w:bCs/>
                <w:sz w:val="24"/>
                <w:szCs w:val="24"/>
              </w:rPr>
            </w:pPr>
          </w:p>
          <w:p w14:paraId="664E9CBC" w14:textId="77777777" w:rsidR="00C9742B" w:rsidRPr="00444F3A" w:rsidRDefault="00C9742B" w:rsidP="00444F3A">
            <w:pPr>
              <w:spacing w:before="100"/>
              <w:ind w:firstLine="427"/>
              <w:jc w:val="both"/>
              <w:rPr>
                <w:rFonts w:ascii="GHEA Grapalat" w:hAnsi="GHEA Grapalat"/>
                <w:b/>
                <w:bCs/>
                <w:sz w:val="24"/>
                <w:szCs w:val="24"/>
              </w:rPr>
            </w:pPr>
          </w:p>
          <w:p w14:paraId="70DFCF48" w14:textId="77777777" w:rsidR="00C9742B" w:rsidRPr="00444F3A" w:rsidRDefault="00C9742B" w:rsidP="00444F3A">
            <w:pPr>
              <w:spacing w:before="100"/>
              <w:ind w:firstLine="427"/>
              <w:jc w:val="both"/>
              <w:rPr>
                <w:rFonts w:ascii="GHEA Grapalat" w:hAnsi="GHEA Grapalat"/>
                <w:b/>
                <w:bCs/>
                <w:sz w:val="24"/>
                <w:szCs w:val="24"/>
              </w:rPr>
            </w:pPr>
          </w:p>
          <w:p w14:paraId="551FE814" w14:textId="77777777" w:rsidR="00C9742B" w:rsidRPr="00444F3A" w:rsidRDefault="00C9742B" w:rsidP="00444F3A">
            <w:pPr>
              <w:spacing w:before="100"/>
              <w:ind w:firstLine="427"/>
              <w:jc w:val="both"/>
              <w:rPr>
                <w:rFonts w:ascii="GHEA Grapalat" w:hAnsi="GHEA Grapalat"/>
                <w:b/>
                <w:bCs/>
                <w:sz w:val="24"/>
                <w:szCs w:val="24"/>
              </w:rPr>
            </w:pPr>
          </w:p>
          <w:p w14:paraId="441728E6" w14:textId="77777777" w:rsidR="00C9742B" w:rsidRPr="00444F3A" w:rsidRDefault="00C9742B" w:rsidP="00444F3A">
            <w:pPr>
              <w:spacing w:before="100"/>
              <w:ind w:firstLine="427"/>
              <w:jc w:val="both"/>
              <w:rPr>
                <w:rFonts w:ascii="GHEA Grapalat" w:hAnsi="GHEA Grapalat"/>
                <w:b/>
                <w:bCs/>
                <w:sz w:val="24"/>
                <w:szCs w:val="24"/>
              </w:rPr>
            </w:pPr>
          </w:p>
          <w:p w14:paraId="4788CD08" w14:textId="77777777" w:rsidR="00C9742B" w:rsidRPr="00444F3A" w:rsidRDefault="00C9742B" w:rsidP="00444F3A">
            <w:pPr>
              <w:spacing w:before="100"/>
              <w:ind w:firstLine="427"/>
              <w:jc w:val="both"/>
              <w:rPr>
                <w:rFonts w:ascii="GHEA Grapalat" w:hAnsi="GHEA Grapalat"/>
                <w:b/>
                <w:bCs/>
                <w:sz w:val="24"/>
                <w:szCs w:val="24"/>
              </w:rPr>
            </w:pPr>
          </w:p>
          <w:p w14:paraId="662E7EB3" w14:textId="77777777" w:rsidR="00C9742B" w:rsidRPr="00444F3A" w:rsidRDefault="00C9742B" w:rsidP="00444F3A">
            <w:pPr>
              <w:spacing w:before="100"/>
              <w:ind w:firstLine="427"/>
              <w:jc w:val="both"/>
              <w:rPr>
                <w:rFonts w:ascii="GHEA Grapalat" w:hAnsi="GHEA Grapalat"/>
                <w:b/>
                <w:bCs/>
                <w:sz w:val="24"/>
                <w:szCs w:val="24"/>
              </w:rPr>
            </w:pPr>
          </w:p>
          <w:p w14:paraId="20BF8E38" w14:textId="77777777" w:rsidR="00C9742B" w:rsidRPr="00444F3A" w:rsidRDefault="00C9742B" w:rsidP="00444F3A">
            <w:pPr>
              <w:spacing w:before="100"/>
              <w:ind w:firstLine="427"/>
              <w:jc w:val="both"/>
              <w:rPr>
                <w:rFonts w:ascii="GHEA Grapalat" w:hAnsi="GHEA Grapalat"/>
                <w:b/>
                <w:bCs/>
                <w:sz w:val="24"/>
                <w:szCs w:val="24"/>
              </w:rPr>
            </w:pPr>
          </w:p>
          <w:p w14:paraId="6FBFB11D" w14:textId="77777777" w:rsidR="00C9742B" w:rsidRPr="00444F3A" w:rsidRDefault="00C9742B" w:rsidP="00444F3A">
            <w:pPr>
              <w:spacing w:before="100"/>
              <w:ind w:firstLine="427"/>
              <w:jc w:val="both"/>
              <w:rPr>
                <w:rFonts w:ascii="GHEA Grapalat" w:hAnsi="GHEA Grapalat"/>
                <w:b/>
                <w:bCs/>
                <w:sz w:val="24"/>
                <w:szCs w:val="24"/>
              </w:rPr>
            </w:pPr>
          </w:p>
          <w:p w14:paraId="27FA9D46" w14:textId="77777777" w:rsidR="00C9742B" w:rsidRPr="00444F3A" w:rsidRDefault="00C9742B" w:rsidP="00444F3A">
            <w:pPr>
              <w:spacing w:before="100"/>
              <w:ind w:firstLine="427"/>
              <w:jc w:val="both"/>
              <w:rPr>
                <w:rFonts w:ascii="GHEA Grapalat" w:hAnsi="GHEA Grapalat"/>
                <w:b/>
                <w:bCs/>
                <w:sz w:val="24"/>
                <w:szCs w:val="24"/>
              </w:rPr>
            </w:pPr>
          </w:p>
          <w:p w14:paraId="54704418" w14:textId="77777777" w:rsidR="00C9742B" w:rsidRPr="00444F3A" w:rsidRDefault="00C9742B" w:rsidP="00444F3A">
            <w:pPr>
              <w:spacing w:before="100"/>
              <w:ind w:firstLine="427"/>
              <w:jc w:val="both"/>
              <w:rPr>
                <w:rFonts w:ascii="GHEA Grapalat" w:hAnsi="GHEA Grapalat"/>
                <w:b/>
                <w:bCs/>
                <w:sz w:val="24"/>
                <w:szCs w:val="24"/>
              </w:rPr>
            </w:pPr>
          </w:p>
          <w:p w14:paraId="71F1395D" w14:textId="77777777" w:rsidR="00C9742B" w:rsidRPr="00444F3A" w:rsidRDefault="00C9742B" w:rsidP="00444F3A">
            <w:pPr>
              <w:spacing w:before="100"/>
              <w:ind w:firstLine="427"/>
              <w:jc w:val="both"/>
              <w:rPr>
                <w:rFonts w:ascii="GHEA Grapalat" w:hAnsi="GHEA Grapalat"/>
                <w:b/>
                <w:bCs/>
                <w:sz w:val="24"/>
                <w:szCs w:val="24"/>
              </w:rPr>
            </w:pPr>
          </w:p>
          <w:p w14:paraId="4E328D29" w14:textId="77777777" w:rsidR="00C9742B" w:rsidRPr="00444F3A" w:rsidRDefault="00C9742B" w:rsidP="00444F3A">
            <w:pPr>
              <w:spacing w:before="100"/>
              <w:ind w:firstLine="427"/>
              <w:jc w:val="both"/>
              <w:rPr>
                <w:rFonts w:ascii="GHEA Grapalat" w:hAnsi="GHEA Grapalat"/>
                <w:b/>
                <w:bCs/>
                <w:sz w:val="24"/>
                <w:szCs w:val="24"/>
              </w:rPr>
            </w:pPr>
          </w:p>
          <w:p w14:paraId="045E38C9" w14:textId="77777777" w:rsidR="00C9742B" w:rsidRPr="00444F3A" w:rsidRDefault="00C9742B" w:rsidP="00444F3A">
            <w:pPr>
              <w:spacing w:before="100"/>
              <w:ind w:firstLine="427"/>
              <w:jc w:val="both"/>
              <w:rPr>
                <w:rFonts w:ascii="GHEA Grapalat" w:hAnsi="GHEA Grapalat"/>
                <w:b/>
                <w:bCs/>
                <w:sz w:val="24"/>
                <w:szCs w:val="24"/>
              </w:rPr>
            </w:pPr>
          </w:p>
          <w:p w14:paraId="2DB53729" w14:textId="77777777" w:rsidR="00C9742B" w:rsidRPr="00444F3A" w:rsidRDefault="00C9742B" w:rsidP="00444F3A">
            <w:pPr>
              <w:spacing w:before="100"/>
              <w:ind w:firstLine="427"/>
              <w:jc w:val="both"/>
              <w:rPr>
                <w:rFonts w:ascii="GHEA Grapalat" w:hAnsi="GHEA Grapalat"/>
                <w:b/>
                <w:bCs/>
                <w:sz w:val="24"/>
                <w:szCs w:val="24"/>
              </w:rPr>
            </w:pPr>
          </w:p>
          <w:p w14:paraId="1C11E5F4" w14:textId="77777777" w:rsidR="00C9742B" w:rsidRPr="00444F3A" w:rsidRDefault="00C9742B" w:rsidP="00444F3A">
            <w:pPr>
              <w:spacing w:before="100"/>
              <w:ind w:firstLine="427"/>
              <w:jc w:val="both"/>
              <w:rPr>
                <w:rFonts w:ascii="GHEA Grapalat" w:hAnsi="GHEA Grapalat"/>
                <w:b/>
                <w:bCs/>
                <w:sz w:val="24"/>
                <w:szCs w:val="24"/>
              </w:rPr>
            </w:pPr>
          </w:p>
          <w:p w14:paraId="75AF951C" w14:textId="77777777" w:rsidR="00C9742B" w:rsidRPr="00444F3A" w:rsidRDefault="00C9742B" w:rsidP="00444F3A">
            <w:pPr>
              <w:spacing w:before="100"/>
              <w:ind w:firstLine="427"/>
              <w:jc w:val="both"/>
              <w:rPr>
                <w:rFonts w:ascii="GHEA Grapalat" w:hAnsi="GHEA Grapalat"/>
                <w:b/>
                <w:bCs/>
                <w:sz w:val="24"/>
                <w:szCs w:val="24"/>
              </w:rPr>
            </w:pPr>
          </w:p>
          <w:p w14:paraId="6BF83A59" w14:textId="77777777" w:rsidR="00C9742B" w:rsidRPr="00444F3A" w:rsidRDefault="00C9742B" w:rsidP="00444F3A">
            <w:pPr>
              <w:spacing w:before="100"/>
              <w:ind w:firstLine="427"/>
              <w:jc w:val="both"/>
              <w:rPr>
                <w:rFonts w:ascii="GHEA Grapalat" w:hAnsi="GHEA Grapalat"/>
                <w:b/>
                <w:bCs/>
                <w:sz w:val="24"/>
                <w:szCs w:val="24"/>
              </w:rPr>
            </w:pPr>
          </w:p>
          <w:p w14:paraId="2CE346D1" w14:textId="77777777" w:rsidR="00C9742B" w:rsidRPr="00444F3A" w:rsidRDefault="00C9742B" w:rsidP="00444F3A">
            <w:pPr>
              <w:spacing w:before="100"/>
              <w:ind w:firstLine="427"/>
              <w:jc w:val="both"/>
              <w:rPr>
                <w:rFonts w:ascii="GHEA Grapalat" w:hAnsi="GHEA Grapalat"/>
                <w:b/>
                <w:bCs/>
                <w:sz w:val="24"/>
                <w:szCs w:val="24"/>
              </w:rPr>
            </w:pPr>
          </w:p>
          <w:p w14:paraId="26209BB7" w14:textId="77777777" w:rsidR="00C9742B" w:rsidRPr="00444F3A" w:rsidRDefault="00C9742B" w:rsidP="00444F3A">
            <w:pPr>
              <w:spacing w:before="100"/>
              <w:ind w:firstLine="427"/>
              <w:jc w:val="both"/>
              <w:rPr>
                <w:rFonts w:ascii="GHEA Grapalat" w:hAnsi="GHEA Grapalat"/>
                <w:b/>
                <w:bCs/>
                <w:sz w:val="24"/>
                <w:szCs w:val="24"/>
              </w:rPr>
            </w:pPr>
          </w:p>
          <w:p w14:paraId="4C028283" w14:textId="77777777" w:rsidR="00C9742B" w:rsidRPr="00444F3A" w:rsidRDefault="00C9742B" w:rsidP="00444F3A">
            <w:pPr>
              <w:spacing w:before="100"/>
              <w:ind w:firstLine="427"/>
              <w:jc w:val="both"/>
              <w:rPr>
                <w:rFonts w:ascii="GHEA Grapalat" w:hAnsi="GHEA Grapalat"/>
                <w:b/>
                <w:bCs/>
                <w:sz w:val="24"/>
                <w:szCs w:val="24"/>
              </w:rPr>
            </w:pPr>
          </w:p>
          <w:p w14:paraId="1755BCED" w14:textId="77777777" w:rsidR="00C9742B" w:rsidRPr="00444F3A" w:rsidRDefault="00C9742B" w:rsidP="00444F3A">
            <w:pPr>
              <w:spacing w:before="100"/>
              <w:ind w:firstLine="427"/>
              <w:jc w:val="both"/>
              <w:rPr>
                <w:rFonts w:ascii="GHEA Grapalat" w:hAnsi="GHEA Grapalat"/>
                <w:b/>
                <w:bCs/>
                <w:sz w:val="24"/>
                <w:szCs w:val="24"/>
              </w:rPr>
            </w:pPr>
          </w:p>
          <w:p w14:paraId="4F3D81B3" w14:textId="77777777" w:rsidR="00C9742B" w:rsidRPr="00444F3A" w:rsidRDefault="00C9742B" w:rsidP="00444F3A">
            <w:pPr>
              <w:spacing w:before="100"/>
              <w:ind w:firstLine="427"/>
              <w:jc w:val="both"/>
              <w:rPr>
                <w:rFonts w:ascii="GHEA Grapalat" w:hAnsi="GHEA Grapalat"/>
                <w:b/>
                <w:bCs/>
                <w:sz w:val="24"/>
                <w:szCs w:val="24"/>
              </w:rPr>
            </w:pPr>
          </w:p>
          <w:p w14:paraId="05A59350" w14:textId="77777777" w:rsidR="00C9742B" w:rsidRPr="00444F3A" w:rsidRDefault="00C9742B" w:rsidP="00444F3A">
            <w:pPr>
              <w:spacing w:before="100"/>
              <w:ind w:firstLine="427"/>
              <w:jc w:val="both"/>
              <w:rPr>
                <w:rFonts w:ascii="GHEA Grapalat" w:hAnsi="GHEA Grapalat"/>
                <w:b/>
                <w:bCs/>
                <w:sz w:val="24"/>
                <w:szCs w:val="24"/>
              </w:rPr>
            </w:pPr>
          </w:p>
          <w:p w14:paraId="3C110B07" w14:textId="77777777" w:rsidR="00C9742B" w:rsidRPr="00444F3A" w:rsidRDefault="00C9742B" w:rsidP="00444F3A">
            <w:pPr>
              <w:spacing w:before="100"/>
              <w:ind w:firstLine="427"/>
              <w:jc w:val="both"/>
              <w:rPr>
                <w:rFonts w:ascii="GHEA Grapalat" w:hAnsi="GHEA Grapalat"/>
                <w:b/>
                <w:bCs/>
                <w:sz w:val="24"/>
                <w:szCs w:val="24"/>
              </w:rPr>
            </w:pPr>
          </w:p>
          <w:p w14:paraId="74E0D066" w14:textId="77777777" w:rsidR="00C9742B" w:rsidRPr="00444F3A" w:rsidRDefault="00C9742B" w:rsidP="00444F3A">
            <w:pPr>
              <w:spacing w:before="100"/>
              <w:ind w:firstLine="427"/>
              <w:jc w:val="both"/>
              <w:rPr>
                <w:rFonts w:ascii="GHEA Grapalat" w:hAnsi="GHEA Grapalat"/>
                <w:b/>
                <w:bCs/>
                <w:sz w:val="24"/>
                <w:szCs w:val="24"/>
              </w:rPr>
            </w:pPr>
          </w:p>
          <w:p w14:paraId="6FA7D67B" w14:textId="77777777" w:rsidR="00C9742B" w:rsidRPr="00444F3A" w:rsidRDefault="00C9742B" w:rsidP="00444F3A">
            <w:pPr>
              <w:spacing w:before="100"/>
              <w:ind w:firstLine="427"/>
              <w:jc w:val="both"/>
              <w:rPr>
                <w:rFonts w:ascii="GHEA Grapalat" w:hAnsi="GHEA Grapalat"/>
                <w:b/>
                <w:bCs/>
                <w:sz w:val="24"/>
                <w:szCs w:val="24"/>
              </w:rPr>
            </w:pPr>
          </w:p>
          <w:p w14:paraId="14DC2F96" w14:textId="77777777" w:rsidR="00C9742B" w:rsidRPr="00444F3A" w:rsidRDefault="00C9742B" w:rsidP="00444F3A">
            <w:pPr>
              <w:spacing w:before="100"/>
              <w:ind w:firstLine="427"/>
              <w:jc w:val="both"/>
              <w:rPr>
                <w:rFonts w:ascii="GHEA Grapalat" w:hAnsi="GHEA Grapalat"/>
                <w:b/>
                <w:bCs/>
                <w:sz w:val="24"/>
                <w:szCs w:val="24"/>
              </w:rPr>
            </w:pPr>
          </w:p>
          <w:p w14:paraId="5E1A4D8E" w14:textId="77777777" w:rsidR="00C9742B" w:rsidRPr="00444F3A" w:rsidRDefault="00C9742B" w:rsidP="00444F3A">
            <w:pPr>
              <w:spacing w:before="100"/>
              <w:ind w:firstLine="427"/>
              <w:jc w:val="both"/>
              <w:rPr>
                <w:rFonts w:ascii="GHEA Grapalat" w:hAnsi="GHEA Grapalat"/>
                <w:b/>
                <w:bCs/>
                <w:sz w:val="24"/>
                <w:szCs w:val="24"/>
              </w:rPr>
            </w:pPr>
          </w:p>
          <w:p w14:paraId="321E260A" w14:textId="77777777" w:rsidR="00C9742B" w:rsidRPr="00444F3A" w:rsidRDefault="00C9742B" w:rsidP="00444F3A">
            <w:pPr>
              <w:spacing w:before="100"/>
              <w:ind w:firstLine="427"/>
              <w:jc w:val="both"/>
              <w:rPr>
                <w:rFonts w:ascii="GHEA Grapalat" w:hAnsi="GHEA Grapalat"/>
                <w:b/>
                <w:bCs/>
                <w:sz w:val="24"/>
                <w:szCs w:val="24"/>
              </w:rPr>
            </w:pPr>
          </w:p>
          <w:p w14:paraId="49A62539" w14:textId="77777777" w:rsidR="00C9742B" w:rsidRPr="00444F3A" w:rsidRDefault="00C9742B" w:rsidP="00444F3A">
            <w:pPr>
              <w:spacing w:before="100"/>
              <w:ind w:firstLine="427"/>
              <w:jc w:val="both"/>
              <w:rPr>
                <w:rFonts w:ascii="GHEA Grapalat" w:hAnsi="GHEA Grapalat"/>
                <w:b/>
                <w:bCs/>
                <w:sz w:val="24"/>
                <w:szCs w:val="24"/>
              </w:rPr>
            </w:pPr>
          </w:p>
          <w:p w14:paraId="05EEE283" w14:textId="77777777" w:rsidR="00C9742B" w:rsidRPr="00444F3A" w:rsidRDefault="00C9742B" w:rsidP="00444F3A">
            <w:pPr>
              <w:spacing w:before="100"/>
              <w:ind w:firstLine="427"/>
              <w:jc w:val="both"/>
              <w:rPr>
                <w:rFonts w:ascii="GHEA Grapalat" w:hAnsi="GHEA Grapalat"/>
                <w:b/>
                <w:bCs/>
                <w:sz w:val="24"/>
                <w:szCs w:val="24"/>
              </w:rPr>
            </w:pPr>
          </w:p>
          <w:p w14:paraId="38747729" w14:textId="77777777" w:rsidR="00C9742B" w:rsidRPr="00444F3A" w:rsidRDefault="00C9742B" w:rsidP="00444F3A">
            <w:pPr>
              <w:spacing w:before="100"/>
              <w:ind w:firstLine="427"/>
              <w:jc w:val="both"/>
              <w:rPr>
                <w:rFonts w:ascii="GHEA Grapalat" w:hAnsi="GHEA Grapalat"/>
                <w:b/>
                <w:bCs/>
                <w:sz w:val="24"/>
                <w:szCs w:val="24"/>
              </w:rPr>
            </w:pPr>
          </w:p>
          <w:p w14:paraId="670C22E1" w14:textId="77777777" w:rsidR="00C9742B" w:rsidRPr="00444F3A" w:rsidRDefault="00C9742B" w:rsidP="00444F3A">
            <w:pPr>
              <w:spacing w:before="100"/>
              <w:ind w:firstLine="427"/>
              <w:jc w:val="both"/>
              <w:rPr>
                <w:rFonts w:ascii="GHEA Grapalat" w:hAnsi="GHEA Grapalat"/>
                <w:b/>
                <w:bCs/>
                <w:sz w:val="24"/>
                <w:szCs w:val="24"/>
              </w:rPr>
            </w:pPr>
          </w:p>
          <w:p w14:paraId="57A2FA69" w14:textId="77777777" w:rsidR="00C9742B" w:rsidRPr="00444F3A" w:rsidRDefault="00C9742B" w:rsidP="00444F3A">
            <w:pPr>
              <w:spacing w:before="100"/>
              <w:ind w:firstLine="427"/>
              <w:jc w:val="both"/>
              <w:rPr>
                <w:rFonts w:ascii="GHEA Grapalat" w:hAnsi="GHEA Grapalat"/>
                <w:b/>
                <w:bCs/>
                <w:sz w:val="24"/>
                <w:szCs w:val="24"/>
              </w:rPr>
            </w:pPr>
          </w:p>
          <w:p w14:paraId="226D84D5" w14:textId="77777777" w:rsidR="00C9742B" w:rsidRPr="00444F3A" w:rsidRDefault="00C9742B" w:rsidP="00444F3A">
            <w:pPr>
              <w:spacing w:before="100"/>
              <w:ind w:firstLine="427"/>
              <w:jc w:val="both"/>
              <w:rPr>
                <w:rFonts w:ascii="GHEA Grapalat" w:hAnsi="GHEA Grapalat"/>
                <w:b/>
                <w:bCs/>
                <w:sz w:val="24"/>
                <w:szCs w:val="24"/>
              </w:rPr>
            </w:pPr>
          </w:p>
          <w:p w14:paraId="5E8DAE6D" w14:textId="77777777" w:rsidR="00C9742B" w:rsidRPr="00444F3A" w:rsidRDefault="00C9742B" w:rsidP="00444F3A">
            <w:pPr>
              <w:spacing w:before="100"/>
              <w:ind w:firstLine="427"/>
              <w:jc w:val="both"/>
              <w:rPr>
                <w:rFonts w:ascii="GHEA Grapalat" w:hAnsi="GHEA Grapalat"/>
                <w:b/>
                <w:bCs/>
                <w:sz w:val="24"/>
                <w:szCs w:val="24"/>
              </w:rPr>
            </w:pPr>
          </w:p>
          <w:p w14:paraId="7C697DA3" w14:textId="77777777" w:rsidR="00C9742B" w:rsidRPr="00444F3A" w:rsidRDefault="00C9742B" w:rsidP="00444F3A">
            <w:pPr>
              <w:spacing w:before="100"/>
              <w:ind w:firstLine="427"/>
              <w:jc w:val="both"/>
              <w:rPr>
                <w:rFonts w:ascii="GHEA Grapalat" w:hAnsi="GHEA Grapalat"/>
                <w:b/>
                <w:bCs/>
                <w:sz w:val="24"/>
                <w:szCs w:val="24"/>
              </w:rPr>
            </w:pPr>
          </w:p>
          <w:p w14:paraId="7605C196" w14:textId="77777777" w:rsidR="00C9742B" w:rsidRPr="00444F3A" w:rsidRDefault="00C9742B" w:rsidP="00444F3A">
            <w:pPr>
              <w:spacing w:before="100"/>
              <w:ind w:firstLine="427"/>
              <w:jc w:val="both"/>
              <w:rPr>
                <w:rFonts w:ascii="GHEA Grapalat" w:hAnsi="GHEA Grapalat"/>
                <w:b/>
                <w:bCs/>
                <w:sz w:val="24"/>
                <w:szCs w:val="24"/>
              </w:rPr>
            </w:pPr>
          </w:p>
          <w:p w14:paraId="55E07C92" w14:textId="77777777" w:rsidR="00C9742B" w:rsidRPr="00444F3A" w:rsidRDefault="00C9742B" w:rsidP="00444F3A">
            <w:pPr>
              <w:spacing w:before="100"/>
              <w:ind w:firstLine="427"/>
              <w:jc w:val="both"/>
              <w:rPr>
                <w:rFonts w:ascii="GHEA Grapalat" w:hAnsi="GHEA Grapalat"/>
                <w:b/>
                <w:bCs/>
                <w:sz w:val="24"/>
                <w:szCs w:val="24"/>
              </w:rPr>
            </w:pPr>
          </w:p>
          <w:p w14:paraId="2017C83B" w14:textId="77777777" w:rsidR="00C9742B" w:rsidRPr="00444F3A" w:rsidRDefault="00C9742B" w:rsidP="00444F3A">
            <w:pPr>
              <w:spacing w:before="100"/>
              <w:ind w:firstLine="427"/>
              <w:jc w:val="both"/>
              <w:rPr>
                <w:rFonts w:ascii="GHEA Grapalat" w:hAnsi="GHEA Grapalat"/>
                <w:b/>
                <w:bCs/>
                <w:sz w:val="24"/>
                <w:szCs w:val="24"/>
              </w:rPr>
            </w:pPr>
          </w:p>
          <w:p w14:paraId="4B693515" w14:textId="77777777" w:rsidR="00C9742B" w:rsidRPr="00444F3A" w:rsidRDefault="00C9742B" w:rsidP="00444F3A">
            <w:pPr>
              <w:spacing w:before="100"/>
              <w:ind w:firstLine="427"/>
              <w:jc w:val="both"/>
              <w:rPr>
                <w:rFonts w:ascii="GHEA Grapalat" w:hAnsi="GHEA Grapalat"/>
                <w:b/>
                <w:bCs/>
                <w:sz w:val="24"/>
                <w:szCs w:val="24"/>
              </w:rPr>
            </w:pPr>
          </w:p>
          <w:p w14:paraId="1E264291" w14:textId="77777777" w:rsidR="00C9742B" w:rsidRPr="00444F3A" w:rsidRDefault="00C9742B" w:rsidP="00444F3A">
            <w:pPr>
              <w:spacing w:before="100"/>
              <w:ind w:firstLine="427"/>
              <w:jc w:val="both"/>
              <w:rPr>
                <w:rFonts w:ascii="GHEA Grapalat" w:hAnsi="GHEA Grapalat"/>
                <w:b/>
                <w:bCs/>
                <w:sz w:val="24"/>
                <w:szCs w:val="24"/>
              </w:rPr>
            </w:pPr>
          </w:p>
          <w:p w14:paraId="3CD489A5" w14:textId="77777777" w:rsidR="00C9742B" w:rsidRPr="00444F3A" w:rsidRDefault="00C9742B" w:rsidP="00444F3A">
            <w:pPr>
              <w:spacing w:before="100"/>
              <w:ind w:firstLine="427"/>
              <w:jc w:val="both"/>
              <w:rPr>
                <w:rFonts w:ascii="GHEA Grapalat" w:hAnsi="GHEA Grapalat"/>
                <w:b/>
                <w:bCs/>
                <w:sz w:val="24"/>
                <w:szCs w:val="24"/>
              </w:rPr>
            </w:pPr>
          </w:p>
          <w:p w14:paraId="40B15808" w14:textId="77777777" w:rsidR="00C9742B" w:rsidRPr="00444F3A" w:rsidRDefault="00C9742B" w:rsidP="00444F3A">
            <w:pPr>
              <w:spacing w:before="100"/>
              <w:ind w:firstLine="427"/>
              <w:jc w:val="both"/>
              <w:rPr>
                <w:rFonts w:ascii="GHEA Grapalat" w:hAnsi="GHEA Grapalat"/>
                <w:b/>
                <w:bCs/>
                <w:sz w:val="24"/>
                <w:szCs w:val="24"/>
              </w:rPr>
            </w:pPr>
          </w:p>
          <w:p w14:paraId="6E8B039E" w14:textId="77777777" w:rsidR="00C9742B" w:rsidRPr="00444F3A" w:rsidRDefault="00C9742B" w:rsidP="00444F3A">
            <w:pPr>
              <w:spacing w:before="100"/>
              <w:ind w:firstLine="427"/>
              <w:jc w:val="both"/>
              <w:rPr>
                <w:rFonts w:ascii="GHEA Grapalat" w:hAnsi="GHEA Grapalat"/>
                <w:b/>
                <w:bCs/>
                <w:sz w:val="24"/>
                <w:szCs w:val="24"/>
              </w:rPr>
            </w:pPr>
          </w:p>
          <w:p w14:paraId="6616C6FF" w14:textId="77777777" w:rsidR="00C9742B" w:rsidRPr="00444F3A" w:rsidRDefault="00C9742B" w:rsidP="00444F3A">
            <w:pPr>
              <w:spacing w:before="100"/>
              <w:ind w:firstLine="427"/>
              <w:jc w:val="both"/>
              <w:rPr>
                <w:rFonts w:ascii="GHEA Grapalat" w:hAnsi="GHEA Grapalat"/>
                <w:b/>
                <w:bCs/>
                <w:sz w:val="24"/>
                <w:szCs w:val="24"/>
              </w:rPr>
            </w:pPr>
          </w:p>
          <w:p w14:paraId="12DD158F" w14:textId="77777777" w:rsidR="00C9742B" w:rsidRPr="00444F3A" w:rsidRDefault="00C9742B" w:rsidP="00444F3A">
            <w:pPr>
              <w:spacing w:before="100"/>
              <w:ind w:firstLine="427"/>
              <w:jc w:val="both"/>
              <w:rPr>
                <w:rFonts w:ascii="GHEA Grapalat" w:hAnsi="GHEA Grapalat"/>
                <w:b/>
                <w:bCs/>
                <w:sz w:val="24"/>
                <w:szCs w:val="24"/>
              </w:rPr>
            </w:pPr>
          </w:p>
          <w:p w14:paraId="4690B829" w14:textId="77777777" w:rsidR="00C9742B" w:rsidRPr="00444F3A" w:rsidRDefault="00C9742B" w:rsidP="00444F3A">
            <w:pPr>
              <w:spacing w:before="100"/>
              <w:ind w:firstLine="427"/>
              <w:jc w:val="both"/>
              <w:rPr>
                <w:rFonts w:ascii="GHEA Grapalat" w:hAnsi="GHEA Grapalat"/>
                <w:b/>
                <w:bCs/>
                <w:sz w:val="24"/>
                <w:szCs w:val="24"/>
              </w:rPr>
            </w:pPr>
          </w:p>
          <w:p w14:paraId="38F5D2FD" w14:textId="77777777" w:rsidR="00C9742B" w:rsidRPr="00444F3A" w:rsidRDefault="00C9742B" w:rsidP="00444F3A">
            <w:pPr>
              <w:spacing w:before="100"/>
              <w:ind w:firstLine="427"/>
              <w:jc w:val="both"/>
              <w:rPr>
                <w:rFonts w:ascii="GHEA Grapalat" w:hAnsi="GHEA Grapalat"/>
                <w:b/>
                <w:bCs/>
                <w:sz w:val="24"/>
                <w:szCs w:val="24"/>
              </w:rPr>
            </w:pPr>
          </w:p>
          <w:p w14:paraId="49AC026F" w14:textId="77777777" w:rsidR="00C9742B" w:rsidRPr="00444F3A" w:rsidRDefault="00C9742B" w:rsidP="00444F3A">
            <w:pPr>
              <w:spacing w:before="100"/>
              <w:ind w:firstLine="427"/>
              <w:jc w:val="both"/>
              <w:rPr>
                <w:rFonts w:ascii="GHEA Grapalat" w:hAnsi="GHEA Grapalat"/>
                <w:b/>
                <w:bCs/>
                <w:sz w:val="24"/>
                <w:szCs w:val="24"/>
              </w:rPr>
            </w:pPr>
          </w:p>
          <w:p w14:paraId="66E643F3" w14:textId="77777777" w:rsidR="00C9742B" w:rsidRPr="00444F3A" w:rsidRDefault="00C9742B" w:rsidP="00444F3A">
            <w:pPr>
              <w:spacing w:before="100"/>
              <w:ind w:firstLine="427"/>
              <w:jc w:val="both"/>
              <w:rPr>
                <w:rFonts w:ascii="GHEA Grapalat" w:hAnsi="GHEA Grapalat"/>
                <w:b/>
                <w:bCs/>
                <w:sz w:val="24"/>
                <w:szCs w:val="24"/>
              </w:rPr>
            </w:pPr>
          </w:p>
          <w:p w14:paraId="2AC9A323" w14:textId="77777777" w:rsidR="00C9742B" w:rsidRPr="00444F3A" w:rsidRDefault="00C9742B" w:rsidP="00444F3A">
            <w:pPr>
              <w:spacing w:before="100"/>
              <w:ind w:firstLine="427"/>
              <w:jc w:val="both"/>
              <w:rPr>
                <w:rFonts w:ascii="GHEA Grapalat" w:hAnsi="GHEA Grapalat"/>
                <w:b/>
                <w:bCs/>
                <w:sz w:val="24"/>
                <w:szCs w:val="24"/>
              </w:rPr>
            </w:pPr>
          </w:p>
          <w:p w14:paraId="148431BC" w14:textId="77777777" w:rsidR="00C9742B" w:rsidRPr="00444F3A" w:rsidRDefault="00C9742B" w:rsidP="00444F3A">
            <w:pPr>
              <w:spacing w:before="100"/>
              <w:ind w:firstLine="427"/>
              <w:jc w:val="both"/>
              <w:rPr>
                <w:rFonts w:ascii="GHEA Grapalat" w:hAnsi="GHEA Grapalat"/>
                <w:b/>
                <w:bCs/>
                <w:sz w:val="24"/>
                <w:szCs w:val="24"/>
              </w:rPr>
            </w:pPr>
          </w:p>
          <w:p w14:paraId="2E74BFBB" w14:textId="77777777" w:rsidR="00C9742B" w:rsidRPr="00444F3A" w:rsidRDefault="00C9742B" w:rsidP="00444F3A">
            <w:pPr>
              <w:spacing w:before="100"/>
              <w:ind w:firstLine="427"/>
              <w:jc w:val="both"/>
              <w:rPr>
                <w:rFonts w:ascii="GHEA Grapalat" w:hAnsi="GHEA Grapalat"/>
                <w:b/>
                <w:bCs/>
                <w:sz w:val="24"/>
                <w:szCs w:val="24"/>
              </w:rPr>
            </w:pPr>
          </w:p>
          <w:p w14:paraId="4FEC38E2" w14:textId="77777777" w:rsidR="00C9742B" w:rsidRPr="00444F3A" w:rsidRDefault="00C9742B" w:rsidP="00444F3A">
            <w:pPr>
              <w:spacing w:before="100"/>
              <w:ind w:firstLine="427"/>
              <w:jc w:val="both"/>
              <w:rPr>
                <w:rFonts w:ascii="GHEA Grapalat" w:hAnsi="GHEA Grapalat"/>
                <w:b/>
                <w:bCs/>
                <w:sz w:val="24"/>
                <w:szCs w:val="24"/>
              </w:rPr>
            </w:pPr>
          </w:p>
          <w:p w14:paraId="344F08AC" w14:textId="77777777" w:rsidR="00C9742B" w:rsidRPr="00444F3A" w:rsidRDefault="00C9742B" w:rsidP="00444F3A">
            <w:pPr>
              <w:spacing w:before="100"/>
              <w:ind w:firstLine="427"/>
              <w:jc w:val="both"/>
              <w:rPr>
                <w:rFonts w:ascii="GHEA Grapalat" w:hAnsi="GHEA Grapalat"/>
                <w:b/>
                <w:bCs/>
                <w:sz w:val="24"/>
                <w:szCs w:val="24"/>
              </w:rPr>
            </w:pPr>
          </w:p>
          <w:p w14:paraId="570C8EC4" w14:textId="77777777" w:rsidR="00C9742B" w:rsidRPr="00444F3A" w:rsidRDefault="00C9742B" w:rsidP="00444F3A">
            <w:pPr>
              <w:spacing w:before="100"/>
              <w:ind w:firstLine="427"/>
              <w:jc w:val="both"/>
              <w:rPr>
                <w:rFonts w:ascii="GHEA Grapalat" w:hAnsi="GHEA Grapalat"/>
                <w:b/>
                <w:bCs/>
                <w:sz w:val="24"/>
                <w:szCs w:val="24"/>
              </w:rPr>
            </w:pPr>
          </w:p>
          <w:p w14:paraId="17CDDEB4" w14:textId="77777777" w:rsidR="00C9742B" w:rsidRPr="00444F3A" w:rsidRDefault="00C9742B" w:rsidP="00444F3A">
            <w:pPr>
              <w:spacing w:before="100"/>
              <w:ind w:firstLine="427"/>
              <w:jc w:val="both"/>
              <w:rPr>
                <w:rFonts w:ascii="GHEA Grapalat" w:hAnsi="GHEA Grapalat"/>
                <w:b/>
                <w:bCs/>
                <w:sz w:val="24"/>
                <w:szCs w:val="24"/>
              </w:rPr>
            </w:pPr>
          </w:p>
          <w:p w14:paraId="4FE56FA3" w14:textId="77777777" w:rsidR="00C9742B" w:rsidRPr="00444F3A" w:rsidRDefault="00C9742B" w:rsidP="00444F3A">
            <w:pPr>
              <w:spacing w:before="100"/>
              <w:ind w:firstLine="427"/>
              <w:jc w:val="both"/>
              <w:rPr>
                <w:rFonts w:ascii="GHEA Grapalat" w:hAnsi="GHEA Grapalat"/>
                <w:b/>
                <w:bCs/>
                <w:sz w:val="24"/>
                <w:szCs w:val="24"/>
              </w:rPr>
            </w:pPr>
          </w:p>
          <w:p w14:paraId="2FF8AEA9" w14:textId="77777777" w:rsidR="00C9742B" w:rsidRPr="00444F3A" w:rsidRDefault="00C9742B" w:rsidP="00444F3A">
            <w:pPr>
              <w:spacing w:before="100"/>
              <w:ind w:firstLine="427"/>
              <w:jc w:val="both"/>
              <w:rPr>
                <w:rFonts w:ascii="GHEA Grapalat" w:hAnsi="GHEA Grapalat"/>
                <w:b/>
                <w:bCs/>
                <w:sz w:val="24"/>
                <w:szCs w:val="24"/>
              </w:rPr>
            </w:pPr>
          </w:p>
          <w:p w14:paraId="72515931" w14:textId="77777777" w:rsidR="00C9742B" w:rsidRPr="00444F3A" w:rsidRDefault="00C9742B" w:rsidP="00444F3A">
            <w:pPr>
              <w:spacing w:before="100"/>
              <w:ind w:firstLine="427"/>
              <w:jc w:val="both"/>
              <w:rPr>
                <w:rFonts w:ascii="GHEA Grapalat" w:hAnsi="GHEA Grapalat"/>
                <w:b/>
                <w:bCs/>
                <w:sz w:val="24"/>
                <w:szCs w:val="24"/>
              </w:rPr>
            </w:pPr>
          </w:p>
          <w:p w14:paraId="35D797CD" w14:textId="77777777" w:rsidR="00C9742B" w:rsidRPr="00444F3A" w:rsidRDefault="00C9742B" w:rsidP="00444F3A">
            <w:pPr>
              <w:spacing w:before="100"/>
              <w:ind w:firstLine="427"/>
              <w:jc w:val="both"/>
              <w:rPr>
                <w:rFonts w:ascii="GHEA Grapalat" w:hAnsi="GHEA Grapalat"/>
                <w:b/>
                <w:bCs/>
                <w:sz w:val="24"/>
                <w:szCs w:val="24"/>
              </w:rPr>
            </w:pPr>
          </w:p>
          <w:p w14:paraId="2AE755A3" w14:textId="77777777" w:rsidR="00C9742B" w:rsidRPr="00444F3A" w:rsidRDefault="00C9742B" w:rsidP="00444F3A">
            <w:pPr>
              <w:spacing w:before="100"/>
              <w:ind w:firstLine="427"/>
              <w:jc w:val="both"/>
              <w:rPr>
                <w:rFonts w:ascii="GHEA Grapalat" w:hAnsi="GHEA Grapalat"/>
                <w:b/>
                <w:bCs/>
                <w:sz w:val="24"/>
                <w:szCs w:val="24"/>
              </w:rPr>
            </w:pPr>
          </w:p>
          <w:p w14:paraId="07CD109B" w14:textId="77777777" w:rsidR="00C9742B" w:rsidRPr="00444F3A" w:rsidRDefault="00C9742B" w:rsidP="00444F3A">
            <w:pPr>
              <w:spacing w:before="100"/>
              <w:ind w:firstLine="427"/>
              <w:jc w:val="both"/>
              <w:rPr>
                <w:rFonts w:ascii="GHEA Grapalat" w:hAnsi="GHEA Grapalat"/>
                <w:b/>
                <w:bCs/>
                <w:sz w:val="24"/>
                <w:szCs w:val="24"/>
              </w:rPr>
            </w:pPr>
          </w:p>
          <w:p w14:paraId="6102BB3C" w14:textId="77777777" w:rsidR="00C9742B" w:rsidRPr="00444F3A" w:rsidRDefault="00C9742B" w:rsidP="00444F3A">
            <w:pPr>
              <w:spacing w:before="100"/>
              <w:ind w:firstLine="427"/>
              <w:jc w:val="both"/>
              <w:rPr>
                <w:rFonts w:ascii="GHEA Grapalat" w:hAnsi="GHEA Grapalat"/>
                <w:b/>
                <w:bCs/>
                <w:sz w:val="24"/>
                <w:szCs w:val="24"/>
              </w:rPr>
            </w:pPr>
          </w:p>
          <w:p w14:paraId="40D5DE17" w14:textId="77777777" w:rsidR="00C9742B" w:rsidRPr="00444F3A" w:rsidRDefault="00C9742B" w:rsidP="00444F3A">
            <w:pPr>
              <w:spacing w:before="100"/>
              <w:ind w:firstLine="427"/>
              <w:jc w:val="both"/>
              <w:rPr>
                <w:rFonts w:ascii="GHEA Grapalat" w:hAnsi="GHEA Grapalat"/>
                <w:b/>
                <w:bCs/>
                <w:sz w:val="24"/>
                <w:szCs w:val="24"/>
              </w:rPr>
            </w:pPr>
          </w:p>
          <w:p w14:paraId="67B5E468" w14:textId="77777777" w:rsidR="00C9742B" w:rsidRPr="00444F3A" w:rsidRDefault="00C9742B" w:rsidP="00444F3A">
            <w:pPr>
              <w:spacing w:before="100"/>
              <w:ind w:firstLine="427"/>
              <w:jc w:val="both"/>
              <w:rPr>
                <w:rFonts w:ascii="GHEA Grapalat" w:hAnsi="GHEA Grapalat"/>
                <w:b/>
                <w:bCs/>
                <w:sz w:val="24"/>
                <w:szCs w:val="24"/>
              </w:rPr>
            </w:pPr>
          </w:p>
          <w:p w14:paraId="480851A2" w14:textId="77777777" w:rsidR="00C9742B" w:rsidRPr="00444F3A" w:rsidRDefault="00C9742B" w:rsidP="00444F3A">
            <w:pPr>
              <w:spacing w:before="100"/>
              <w:ind w:firstLine="427"/>
              <w:jc w:val="both"/>
              <w:rPr>
                <w:rFonts w:ascii="GHEA Grapalat" w:hAnsi="GHEA Grapalat"/>
                <w:b/>
                <w:bCs/>
                <w:sz w:val="24"/>
                <w:szCs w:val="24"/>
              </w:rPr>
            </w:pPr>
          </w:p>
          <w:p w14:paraId="02308441" w14:textId="77777777" w:rsidR="00C9742B" w:rsidRPr="00444F3A" w:rsidRDefault="00C9742B" w:rsidP="00444F3A">
            <w:pPr>
              <w:spacing w:before="100"/>
              <w:ind w:firstLine="427"/>
              <w:jc w:val="both"/>
              <w:rPr>
                <w:rFonts w:ascii="GHEA Grapalat" w:hAnsi="GHEA Grapalat"/>
                <w:b/>
                <w:bCs/>
                <w:sz w:val="24"/>
                <w:szCs w:val="24"/>
              </w:rPr>
            </w:pPr>
          </w:p>
          <w:p w14:paraId="1A4E6145" w14:textId="77777777" w:rsidR="00C9742B" w:rsidRPr="00444F3A" w:rsidRDefault="00C9742B" w:rsidP="00444F3A">
            <w:pPr>
              <w:spacing w:before="100"/>
              <w:ind w:firstLine="427"/>
              <w:jc w:val="both"/>
              <w:rPr>
                <w:rFonts w:ascii="GHEA Grapalat" w:hAnsi="GHEA Grapalat"/>
                <w:b/>
                <w:bCs/>
                <w:sz w:val="24"/>
                <w:szCs w:val="24"/>
              </w:rPr>
            </w:pPr>
          </w:p>
          <w:p w14:paraId="4BF65BA0" w14:textId="77777777" w:rsidR="00C9742B" w:rsidRPr="00444F3A" w:rsidRDefault="00C9742B" w:rsidP="00444F3A">
            <w:pPr>
              <w:spacing w:before="100"/>
              <w:ind w:firstLine="427"/>
              <w:jc w:val="both"/>
              <w:rPr>
                <w:rFonts w:ascii="GHEA Grapalat" w:hAnsi="GHEA Grapalat"/>
                <w:b/>
                <w:bCs/>
                <w:sz w:val="24"/>
                <w:szCs w:val="24"/>
              </w:rPr>
            </w:pPr>
          </w:p>
          <w:p w14:paraId="4525E583" w14:textId="77777777" w:rsidR="00C9742B" w:rsidRPr="00444F3A" w:rsidRDefault="00C9742B" w:rsidP="00444F3A">
            <w:pPr>
              <w:spacing w:before="100"/>
              <w:ind w:firstLine="427"/>
              <w:jc w:val="both"/>
              <w:rPr>
                <w:rFonts w:ascii="GHEA Grapalat" w:hAnsi="GHEA Grapalat"/>
                <w:b/>
                <w:bCs/>
                <w:sz w:val="24"/>
                <w:szCs w:val="24"/>
              </w:rPr>
            </w:pPr>
          </w:p>
          <w:p w14:paraId="59E2AB01" w14:textId="77777777" w:rsidR="00C9742B" w:rsidRPr="00444F3A" w:rsidRDefault="00C9742B" w:rsidP="00444F3A">
            <w:pPr>
              <w:spacing w:before="100"/>
              <w:ind w:firstLine="427"/>
              <w:jc w:val="both"/>
              <w:rPr>
                <w:rFonts w:ascii="GHEA Grapalat" w:hAnsi="GHEA Grapalat"/>
                <w:b/>
                <w:bCs/>
                <w:sz w:val="24"/>
                <w:szCs w:val="24"/>
              </w:rPr>
            </w:pPr>
          </w:p>
          <w:p w14:paraId="67C72C16" w14:textId="77777777" w:rsidR="00C9742B" w:rsidRPr="00444F3A" w:rsidRDefault="00C9742B" w:rsidP="00444F3A">
            <w:pPr>
              <w:spacing w:before="100"/>
              <w:ind w:firstLine="427"/>
              <w:jc w:val="both"/>
              <w:rPr>
                <w:rFonts w:ascii="GHEA Grapalat" w:hAnsi="GHEA Grapalat"/>
                <w:b/>
                <w:bCs/>
                <w:sz w:val="24"/>
                <w:szCs w:val="24"/>
              </w:rPr>
            </w:pPr>
          </w:p>
          <w:p w14:paraId="5EF34951" w14:textId="77777777" w:rsidR="00C9742B" w:rsidRPr="00444F3A" w:rsidRDefault="00C9742B" w:rsidP="00444F3A">
            <w:pPr>
              <w:spacing w:before="100"/>
              <w:ind w:firstLine="427"/>
              <w:jc w:val="both"/>
              <w:rPr>
                <w:rFonts w:ascii="GHEA Grapalat" w:hAnsi="GHEA Grapalat"/>
                <w:b/>
                <w:bCs/>
                <w:sz w:val="24"/>
                <w:szCs w:val="24"/>
              </w:rPr>
            </w:pPr>
          </w:p>
          <w:p w14:paraId="365095E6" w14:textId="77777777" w:rsidR="00C9742B" w:rsidRPr="00444F3A" w:rsidRDefault="00C9742B" w:rsidP="00444F3A">
            <w:pPr>
              <w:spacing w:before="100"/>
              <w:ind w:firstLine="427"/>
              <w:jc w:val="both"/>
              <w:rPr>
                <w:rFonts w:ascii="GHEA Grapalat" w:hAnsi="GHEA Grapalat"/>
                <w:b/>
                <w:bCs/>
                <w:sz w:val="24"/>
                <w:szCs w:val="24"/>
              </w:rPr>
            </w:pPr>
          </w:p>
          <w:p w14:paraId="4C935A7E" w14:textId="77777777" w:rsidR="00C9742B" w:rsidRPr="00444F3A" w:rsidRDefault="00C9742B" w:rsidP="00444F3A">
            <w:pPr>
              <w:spacing w:before="100"/>
              <w:ind w:firstLine="427"/>
              <w:jc w:val="both"/>
              <w:rPr>
                <w:rFonts w:ascii="GHEA Grapalat" w:hAnsi="GHEA Grapalat"/>
                <w:b/>
                <w:bCs/>
                <w:sz w:val="24"/>
                <w:szCs w:val="24"/>
              </w:rPr>
            </w:pPr>
          </w:p>
          <w:p w14:paraId="4C03679E" w14:textId="77777777" w:rsidR="00C9742B" w:rsidRPr="00444F3A" w:rsidRDefault="00C9742B" w:rsidP="00444F3A">
            <w:pPr>
              <w:spacing w:before="100"/>
              <w:ind w:firstLine="427"/>
              <w:jc w:val="both"/>
              <w:rPr>
                <w:rFonts w:ascii="GHEA Grapalat" w:hAnsi="GHEA Grapalat"/>
                <w:b/>
                <w:bCs/>
                <w:sz w:val="24"/>
                <w:szCs w:val="24"/>
              </w:rPr>
            </w:pPr>
          </w:p>
          <w:p w14:paraId="39AAFC0E" w14:textId="77777777" w:rsidR="00C9742B" w:rsidRPr="00444F3A" w:rsidRDefault="00C9742B" w:rsidP="00444F3A">
            <w:pPr>
              <w:spacing w:before="100"/>
              <w:ind w:firstLine="427"/>
              <w:jc w:val="both"/>
              <w:rPr>
                <w:rFonts w:ascii="GHEA Grapalat" w:hAnsi="GHEA Grapalat"/>
                <w:b/>
                <w:bCs/>
                <w:sz w:val="24"/>
                <w:szCs w:val="24"/>
              </w:rPr>
            </w:pPr>
          </w:p>
          <w:p w14:paraId="6F946EE3" w14:textId="77777777" w:rsidR="00C9742B" w:rsidRPr="00444F3A" w:rsidRDefault="00C9742B" w:rsidP="00444F3A">
            <w:pPr>
              <w:spacing w:before="100"/>
              <w:ind w:firstLine="427"/>
              <w:jc w:val="both"/>
              <w:rPr>
                <w:rFonts w:ascii="GHEA Grapalat" w:hAnsi="GHEA Grapalat"/>
                <w:b/>
                <w:bCs/>
                <w:sz w:val="24"/>
                <w:szCs w:val="24"/>
              </w:rPr>
            </w:pPr>
          </w:p>
          <w:p w14:paraId="2C6EF772" w14:textId="77777777" w:rsidR="00C9742B" w:rsidRPr="00444F3A" w:rsidRDefault="00C9742B" w:rsidP="00444F3A">
            <w:pPr>
              <w:spacing w:before="100"/>
              <w:ind w:firstLine="427"/>
              <w:jc w:val="both"/>
              <w:rPr>
                <w:rFonts w:ascii="GHEA Grapalat" w:hAnsi="GHEA Grapalat"/>
                <w:b/>
                <w:bCs/>
                <w:sz w:val="24"/>
                <w:szCs w:val="24"/>
              </w:rPr>
            </w:pPr>
          </w:p>
          <w:p w14:paraId="3817A95B" w14:textId="77777777" w:rsidR="00C9742B" w:rsidRPr="00444F3A" w:rsidRDefault="00C9742B" w:rsidP="00444F3A">
            <w:pPr>
              <w:spacing w:before="100"/>
              <w:ind w:firstLine="427"/>
              <w:jc w:val="both"/>
              <w:rPr>
                <w:rFonts w:ascii="GHEA Grapalat" w:hAnsi="GHEA Grapalat"/>
                <w:b/>
                <w:bCs/>
                <w:sz w:val="24"/>
                <w:szCs w:val="24"/>
              </w:rPr>
            </w:pPr>
          </w:p>
          <w:p w14:paraId="7EC8D2D5" w14:textId="77777777" w:rsidR="00C9742B" w:rsidRPr="00444F3A" w:rsidRDefault="00C9742B" w:rsidP="00444F3A">
            <w:pPr>
              <w:spacing w:before="100"/>
              <w:ind w:firstLine="427"/>
              <w:jc w:val="both"/>
              <w:rPr>
                <w:rFonts w:ascii="GHEA Grapalat" w:hAnsi="GHEA Grapalat"/>
                <w:b/>
                <w:bCs/>
                <w:sz w:val="24"/>
                <w:szCs w:val="24"/>
              </w:rPr>
            </w:pPr>
          </w:p>
          <w:p w14:paraId="794D4038" w14:textId="77777777" w:rsidR="00C9742B" w:rsidRPr="00444F3A" w:rsidRDefault="00C9742B" w:rsidP="00444F3A">
            <w:pPr>
              <w:spacing w:before="100"/>
              <w:ind w:firstLine="427"/>
              <w:jc w:val="both"/>
              <w:rPr>
                <w:rFonts w:ascii="GHEA Grapalat" w:hAnsi="GHEA Grapalat"/>
                <w:b/>
                <w:bCs/>
                <w:sz w:val="24"/>
                <w:szCs w:val="24"/>
              </w:rPr>
            </w:pPr>
          </w:p>
          <w:p w14:paraId="23A59483" w14:textId="77777777" w:rsidR="00C9742B" w:rsidRPr="00444F3A" w:rsidRDefault="00C9742B" w:rsidP="00444F3A">
            <w:pPr>
              <w:spacing w:before="100"/>
              <w:ind w:firstLine="427"/>
              <w:jc w:val="both"/>
              <w:rPr>
                <w:rFonts w:ascii="GHEA Grapalat" w:hAnsi="GHEA Grapalat"/>
                <w:b/>
                <w:bCs/>
                <w:sz w:val="24"/>
                <w:szCs w:val="24"/>
              </w:rPr>
            </w:pPr>
          </w:p>
          <w:p w14:paraId="223F3C49" w14:textId="77777777" w:rsidR="00C9742B" w:rsidRPr="00444F3A" w:rsidRDefault="00C9742B" w:rsidP="00444F3A">
            <w:pPr>
              <w:spacing w:before="100"/>
              <w:ind w:firstLine="427"/>
              <w:jc w:val="both"/>
              <w:rPr>
                <w:rFonts w:ascii="GHEA Grapalat" w:hAnsi="GHEA Grapalat"/>
                <w:b/>
                <w:bCs/>
                <w:sz w:val="24"/>
                <w:szCs w:val="24"/>
              </w:rPr>
            </w:pPr>
          </w:p>
          <w:p w14:paraId="6EF87610" w14:textId="77777777" w:rsidR="00C9742B" w:rsidRPr="00444F3A" w:rsidRDefault="00C9742B" w:rsidP="00444F3A">
            <w:pPr>
              <w:spacing w:before="100"/>
              <w:ind w:firstLine="427"/>
              <w:jc w:val="both"/>
              <w:rPr>
                <w:rFonts w:ascii="GHEA Grapalat" w:hAnsi="GHEA Grapalat"/>
                <w:b/>
                <w:bCs/>
                <w:sz w:val="24"/>
                <w:szCs w:val="24"/>
              </w:rPr>
            </w:pPr>
          </w:p>
          <w:p w14:paraId="4CD630D5" w14:textId="77777777" w:rsidR="00C9742B" w:rsidRPr="00444F3A" w:rsidRDefault="00C9742B" w:rsidP="00444F3A">
            <w:pPr>
              <w:spacing w:before="100"/>
              <w:ind w:firstLine="427"/>
              <w:jc w:val="both"/>
              <w:rPr>
                <w:rFonts w:ascii="GHEA Grapalat" w:hAnsi="GHEA Grapalat"/>
                <w:b/>
                <w:bCs/>
                <w:sz w:val="24"/>
                <w:szCs w:val="24"/>
              </w:rPr>
            </w:pPr>
          </w:p>
          <w:p w14:paraId="501C404F" w14:textId="77777777" w:rsidR="00C9742B" w:rsidRPr="00444F3A" w:rsidRDefault="00C9742B" w:rsidP="00444F3A">
            <w:pPr>
              <w:spacing w:before="100"/>
              <w:ind w:firstLine="427"/>
              <w:jc w:val="both"/>
              <w:rPr>
                <w:rFonts w:ascii="GHEA Grapalat" w:hAnsi="GHEA Grapalat"/>
                <w:b/>
                <w:bCs/>
                <w:sz w:val="24"/>
                <w:szCs w:val="24"/>
              </w:rPr>
            </w:pPr>
          </w:p>
          <w:p w14:paraId="66DBE3E0" w14:textId="77777777" w:rsidR="00C9742B" w:rsidRPr="00444F3A" w:rsidRDefault="00C9742B" w:rsidP="00444F3A">
            <w:pPr>
              <w:spacing w:before="100"/>
              <w:ind w:firstLine="427"/>
              <w:jc w:val="both"/>
              <w:rPr>
                <w:rFonts w:ascii="GHEA Grapalat" w:hAnsi="GHEA Grapalat"/>
                <w:b/>
                <w:bCs/>
                <w:sz w:val="24"/>
                <w:szCs w:val="24"/>
              </w:rPr>
            </w:pPr>
          </w:p>
          <w:p w14:paraId="1CC1E5AA" w14:textId="77777777" w:rsidR="00C9742B" w:rsidRPr="00444F3A" w:rsidRDefault="00C9742B" w:rsidP="00444F3A">
            <w:pPr>
              <w:spacing w:before="100"/>
              <w:ind w:firstLine="427"/>
              <w:jc w:val="both"/>
              <w:rPr>
                <w:rFonts w:ascii="GHEA Grapalat" w:hAnsi="GHEA Grapalat"/>
                <w:b/>
                <w:bCs/>
                <w:sz w:val="24"/>
                <w:szCs w:val="24"/>
              </w:rPr>
            </w:pPr>
          </w:p>
          <w:p w14:paraId="559463B4" w14:textId="77777777" w:rsidR="00C9742B" w:rsidRPr="00444F3A" w:rsidRDefault="00C9742B" w:rsidP="00444F3A">
            <w:pPr>
              <w:spacing w:before="100"/>
              <w:ind w:firstLine="427"/>
              <w:jc w:val="both"/>
              <w:rPr>
                <w:rFonts w:ascii="GHEA Grapalat" w:hAnsi="GHEA Grapalat"/>
                <w:b/>
                <w:bCs/>
                <w:sz w:val="24"/>
                <w:szCs w:val="24"/>
              </w:rPr>
            </w:pPr>
          </w:p>
          <w:p w14:paraId="38C1CC07" w14:textId="77777777" w:rsidR="00C9742B" w:rsidRPr="00444F3A" w:rsidRDefault="00C9742B" w:rsidP="00444F3A">
            <w:pPr>
              <w:spacing w:before="100"/>
              <w:ind w:firstLine="427"/>
              <w:jc w:val="both"/>
              <w:rPr>
                <w:rFonts w:ascii="GHEA Grapalat" w:hAnsi="GHEA Grapalat"/>
                <w:b/>
                <w:bCs/>
                <w:sz w:val="24"/>
                <w:szCs w:val="24"/>
              </w:rPr>
            </w:pPr>
          </w:p>
          <w:p w14:paraId="7DBD0800" w14:textId="77777777" w:rsidR="00C9742B" w:rsidRPr="00444F3A" w:rsidRDefault="00C9742B" w:rsidP="00444F3A">
            <w:pPr>
              <w:spacing w:before="100"/>
              <w:ind w:firstLine="427"/>
              <w:jc w:val="both"/>
              <w:rPr>
                <w:rFonts w:ascii="GHEA Grapalat" w:hAnsi="GHEA Grapalat"/>
                <w:b/>
                <w:bCs/>
                <w:sz w:val="24"/>
                <w:szCs w:val="24"/>
              </w:rPr>
            </w:pPr>
          </w:p>
          <w:p w14:paraId="57E8D193" w14:textId="77777777" w:rsidR="00C9742B" w:rsidRPr="00444F3A" w:rsidRDefault="00C9742B" w:rsidP="00444F3A">
            <w:pPr>
              <w:spacing w:before="100"/>
              <w:ind w:firstLine="427"/>
              <w:jc w:val="both"/>
              <w:rPr>
                <w:rFonts w:ascii="GHEA Grapalat" w:hAnsi="GHEA Grapalat"/>
                <w:b/>
                <w:bCs/>
                <w:sz w:val="24"/>
                <w:szCs w:val="24"/>
              </w:rPr>
            </w:pPr>
          </w:p>
          <w:p w14:paraId="19BCCBB2" w14:textId="77777777" w:rsidR="00C9742B" w:rsidRPr="00444F3A" w:rsidRDefault="00C9742B" w:rsidP="00444F3A">
            <w:pPr>
              <w:spacing w:before="100"/>
              <w:ind w:firstLine="427"/>
              <w:jc w:val="both"/>
              <w:rPr>
                <w:rFonts w:ascii="GHEA Grapalat" w:hAnsi="GHEA Grapalat"/>
                <w:b/>
                <w:bCs/>
                <w:sz w:val="24"/>
                <w:szCs w:val="24"/>
              </w:rPr>
            </w:pPr>
          </w:p>
          <w:p w14:paraId="7ADF3697" w14:textId="77777777" w:rsidR="00C9742B" w:rsidRPr="00444F3A" w:rsidRDefault="00C9742B" w:rsidP="00444F3A">
            <w:pPr>
              <w:spacing w:before="100"/>
              <w:ind w:firstLine="427"/>
              <w:jc w:val="both"/>
              <w:rPr>
                <w:rFonts w:ascii="GHEA Grapalat" w:hAnsi="GHEA Grapalat"/>
                <w:b/>
                <w:bCs/>
                <w:sz w:val="24"/>
                <w:szCs w:val="24"/>
              </w:rPr>
            </w:pPr>
          </w:p>
          <w:p w14:paraId="603E3145" w14:textId="77777777" w:rsidR="00C9742B" w:rsidRPr="00444F3A" w:rsidRDefault="00C9742B" w:rsidP="00444F3A">
            <w:pPr>
              <w:spacing w:before="100"/>
              <w:ind w:firstLine="427"/>
              <w:jc w:val="both"/>
              <w:rPr>
                <w:rFonts w:ascii="GHEA Grapalat" w:hAnsi="GHEA Grapalat"/>
                <w:b/>
                <w:bCs/>
                <w:sz w:val="24"/>
                <w:szCs w:val="24"/>
              </w:rPr>
            </w:pPr>
          </w:p>
          <w:p w14:paraId="4CF50BFE" w14:textId="77777777" w:rsidR="00C9742B" w:rsidRPr="00444F3A" w:rsidRDefault="00C9742B" w:rsidP="00444F3A">
            <w:pPr>
              <w:spacing w:before="100"/>
              <w:ind w:firstLine="427"/>
              <w:jc w:val="both"/>
              <w:rPr>
                <w:rFonts w:ascii="GHEA Grapalat" w:hAnsi="GHEA Grapalat"/>
                <w:b/>
                <w:bCs/>
                <w:sz w:val="24"/>
                <w:szCs w:val="24"/>
              </w:rPr>
            </w:pPr>
          </w:p>
          <w:p w14:paraId="6FD9E6A3" w14:textId="77777777" w:rsidR="00C9742B" w:rsidRPr="00444F3A" w:rsidRDefault="00C9742B" w:rsidP="00444F3A">
            <w:pPr>
              <w:spacing w:before="100"/>
              <w:ind w:firstLine="427"/>
              <w:jc w:val="both"/>
              <w:rPr>
                <w:rFonts w:ascii="GHEA Grapalat" w:hAnsi="GHEA Grapalat"/>
                <w:b/>
                <w:bCs/>
                <w:sz w:val="24"/>
                <w:szCs w:val="24"/>
              </w:rPr>
            </w:pPr>
          </w:p>
          <w:p w14:paraId="1571F37A" w14:textId="77777777" w:rsidR="00C9742B" w:rsidRPr="00444F3A" w:rsidRDefault="00C9742B" w:rsidP="00444F3A">
            <w:pPr>
              <w:spacing w:before="100"/>
              <w:ind w:firstLine="427"/>
              <w:jc w:val="both"/>
              <w:rPr>
                <w:rFonts w:ascii="GHEA Grapalat" w:hAnsi="GHEA Grapalat"/>
                <w:b/>
                <w:bCs/>
                <w:sz w:val="24"/>
                <w:szCs w:val="24"/>
              </w:rPr>
            </w:pPr>
          </w:p>
          <w:p w14:paraId="4F965753" w14:textId="77777777" w:rsidR="00C9742B" w:rsidRPr="00444F3A" w:rsidRDefault="00C9742B" w:rsidP="00444F3A">
            <w:pPr>
              <w:spacing w:before="100"/>
              <w:ind w:firstLine="427"/>
              <w:jc w:val="both"/>
              <w:rPr>
                <w:rFonts w:ascii="GHEA Grapalat" w:hAnsi="GHEA Grapalat"/>
                <w:b/>
                <w:bCs/>
                <w:sz w:val="24"/>
                <w:szCs w:val="24"/>
              </w:rPr>
            </w:pPr>
          </w:p>
          <w:p w14:paraId="55A0FA58" w14:textId="77777777" w:rsidR="00C9742B" w:rsidRPr="00444F3A" w:rsidRDefault="00C9742B" w:rsidP="00444F3A">
            <w:pPr>
              <w:spacing w:before="100"/>
              <w:ind w:firstLine="427"/>
              <w:jc w:val="both"/>
              <w:rPr>
                <w:rFonts w:ascii="GHEA Grapalat" w:hAnsi="GHEA Grapalat"/>
                <w:b/>
                <w:bCs/>
                <w:sz w:val="24"/>
                <w:szCs w:val="24"/>
              </w:rPr>
            </w:pPr>
          </w:p>
          <w:p w14:paraId="1BB0F117" w14:textId="77777777" w:rsidR="00C9742B" w:rsidRPr="00444F3A" w:rsidRDefault="00C9742B" w:rsidP="00444F3A">
            <w:pPr>
              <w:spacing w:before="100"/>
              <w:ind w:firstLine="427"/>
              <w:jc w:val="both"/>
              <w:rPr>
                <w:rFonts w:ascii="GHEA Grapalat" w:hAnsi="GHEA Grapalat"/>
                <w:b/>
                <w:bCs/>
                <w:sz w:val="24"/>
                <w:szCs w:val="24"/>
              </w:rPr>
            </w:pPr>
          </w:p>
          <w:p w14:paraId="6E1DC124" w14:textId="77777777" w:rsidR="00C9742B" w:rsidRPr="00444F3A" w:rsidRDefault="00C9742B" w:rsidP="00444F3A">
            <w:pPr>
              <w:spacing w:before="100"/>
              <w:ind w:firstLine="427"/>
              <w:jc w:val="both"/>
              <w:rPr>
                <w:rFonts w:ascii="GHEA Grapalat" w:hAnsi="GHEA Grapalat"/>
                <w:b/>
                <w:bCs/>
                <w:sz w:val="24"/>
                <w:szCs w:val="24"/>
              </w:rPr>
            </w:pPr>
          </w:p>
          <w:p w14:paraId="06876E5A" w14:textId="77777777" w:rsidR="00C9742B" w:rsidRPr="00444F3A" w:rsidRDefault="00C9742B" w:rsidP="00444F3A">
            <w:pPr>
              <w:spacing w:before="100"/>
              <w:ind w:firstLine="427"/>
              <w:jc w:val="both"/>
              <w:rPr>
                <w:rFonts w:ascii="GHEA Grapalat" w:hAnsi="GHEA Grapalat"/>
                <w:b/>
                <w:bCs/>
                <w:sz w:val="24"/>
                <w:szCs w:val="24"/>
              </w:rPr>
            </w:pPr>
          </w:p>
          <w:p w14:paraId="14A1384F" w14:textId="77777777" w:rsidR="00C9742B" w:rsidRPr="00444F3A" w:rsidRDefault="00C9742B" w:rsidP="00444F3A">
            <w:pPr>
              <w:spacing w:before="100"/>
              <w:ind w:firstLine="427"/>
              <w:jc w:val="both"/>
              <w:rPr>
                <w:rFonts w:ascii="GHEA Grapalat" w:hAnsi="GHEA Grapalat"/>
                <w:b/>
                <w:bCs/>
                <w:sz w:val="24"/>
                <w:szCs w:val="24"/>
              </w:rPr>
            </w:pPr>
          </w:p>
          <w:p w14:paraId="07F9D85D" w14:textId="77777777" w:rsidR="00C9742B" w:rsidRPr="00444F3A" w:rsidRDefault="00C9742B" w:rsidP="00444F3A">
            <w:pPr>
              <w:spacing w:before="100"/>
              <w:ind w:firstLine="427"/>
              <w:jc w:val="both"/>
              <w:rPr>
                <w:rFonts w:ascii="GHEA Grapalat" w:hAnsi="GHEA Grapalat"/>
                <w:b/>
                <w:bCs/>
                <w:sz w:val="24"/>
                <w:szCs w:val="24"/>
              </w:rPr>
            </w:pPr>
          </w:p>
          <w:p w14:paraId="16EE1AF7" w14:textId="77777777" w:rsidR="00C9742B" w:rsidRPr="00444F3A" w:rsidRDefault="00C9742B" w:rsidP="00444F3A">
            <w:pPr>
              <w:spacing w:before="100"/>
              <w:ind w:firstLine="427"/>
              <w:jc w:val="both"/>
              <w:rPr>
                <w:rFonts w:ascii="GHEA Grapalat" w:hAnsi="GHEA Grapalat"/>
                <w:b/>
                <w:bCs/>
                <w:sz w:val="24"/>
                <w:szCs w:val="24"/>
              </w:rPr>
            </w:pPr>
          </w:p>
          <w:p w14:paraId="478D2B87" w14:textId="77777777" w:rsidR="00C9742B" w:rsidRPr="00444F3A" w:rsidRDefault="00C9742B" w:rsidP="00444F3A">
            <w:pPr>
              <w:spacing w:before="100"/>
              <w:ind w:firstLine="427"/>
              <w:jc w:val="both"/>
              <w:rPr>
                <w:rFonts w:ascii="GHEA Grapalat" w:hAnsi="GHEA Grapalat"/>
                <w:b/>
                <w:bCs/>
                <w:sz w:val="24"/>
                <w:szCs w:val="24"/>
              </w:rPr>
            </w:pPr>
          </w:p>
          <w:p w14:paraId="0DCBC3EC" w14:textId="77777777" w:rsidR="00C9742B" w:rsidRPr="00444F3A" w:rsidRDefault="00C9742B" w:rsidP="00444F3A">
            <w:pPr>
              <w:spacing w:before="100"/>
              <w:ind w:firstLine="427"/>
              <w:jc w:val="both"/>
              <w:rPr>
                <w:rFonts w:ascii="GHEA Grapalat" w:hAnsi="GHEA Grapalat"/>
                <w:b/>
                <w:bCs/>
                <w:sz w:val="24"/>
                <w:szCs w:val="24"/>
              </w:rPr>
            </w:pPr>
          </w:p>
          <w:p w14:paraId="5D27DB19" w14:textId="77777777" w:rsidR="00C9742B" w:rsidRPr="00444F3A" w:rsidRDefault="00C9742B" w:rsidP="00444F3A">
            <w:pPr>
              <w:spacing w:before="100"/>
              <w:ind w:firstLine="427"/>
              <w:jc w:val="both"/>
              <w:rPr>
                <w:rFonts w:ascii="GHEA Grapalat" w:hAnsi="GHEA Grapalat"/>
                <w:b/>
                <w:bCs/>
                <w:sz w:val="24"/>
                <w:szCs w:val="24"/>
              </w:rPr>
            </w:pPr>
          </w:p>
          <w:p w14:paraId="5D0D27EB" w14:textId="77777777" w:rsidR="00C9742B" w:rsidRPr="00444F3A" w:rsidRDefault="00C9742B" w:rsidP="00444F3A">
            <w:pPr>
              <w:spacing w:before="100"/>
              <w:ind w:firstLine="427"/>
              <w:jc w:val="both"/>
              <w:rPr>
                <w:rFonts w:ascii="GHEA Grapalat" w:hAnsi="GHEA Grapalat"/>
                <w:b/>
                <w:bCs/>
                <w:sz w:val="24"/>
                <w:szCs w:val="24"/>
              </w:rPr>
            </w:pPr>
          </w:p>
          <w:p w14:paraId="5CC15A68" w14:textId="77777777" w:rsidR="00C9742B" w:rsidRPr="00444F3A" w:rsidRDefault="00C9742B" w:rsidP="00444F3A">
            <w:pPr>
              <w:spacing w:before="100"/>
              <w:ind w:firstLine="427"/>
              <w:jc w:val="both"/>
              <w:rPr>
                <w:rFonts w:ascii="GHEA Grapalat" w:hAnsi="GHEA Grapalat"/>
                <w:b/>
                <w:bCs/>
                <w:sz w:val="24"/>
                <w:szCs w:val="24"/>
              </w:rPr>
            </w:pPr>
          </w:p>
          <w:p w14:paraId="00B6212D" w14:textId="77777777" w:rsidR="00C9742B" w:rsidRPr="00444F3A" w:rsidRDefault="00C9742B" w:rsidP="00444F3A">
            <w:pPr>
              <w:spacing w:before="100"/>
              <w:ind w:firstLine="427"/>
              <w:jc w:val="both"/>
              <w:rPr>
                <w:rFonts w:ascii="GHEA Grapalat" w:hAnsi="GHEA Grapalat"/>
                <w:b/>
                <w:bCs/>
                <w:sz w:val="24"/>
                <w:szCs w:val="24"/>
              </w:rPr>
            </w:pPr>
          </w:p>
          <w:p w14:paraId="66236335" w14:textId="77777777" w:rsidR="00C9742B" w:rsidRPr="00444F3A" w:rsidRDefault="00C9742B" w:rsidP="00444F3A">
            <w:pPr>
              <w:spacing w:before="100"/>
              <w:ind w:firstLine="427"/>
              <w:jc w:val="both"/>
              <w:rPr>
                <w:rFonts w:ascii="GHEA Grapalat" w:hAnsi="GHEA Grapalat"/>
                <w:b/>
                <w:bCs/>
                <w:sz w:val="24"/>
                <w:szCs w:val="24"/>
              </w:rPr>
            </w:pPr>
          </w:p>
          <w:p w14:paraId="76A1DA5E" w14:textId="77777777" w:rsidR="00C9742B" w:rsidRPr="00444F3A" w:rsidRDefault="00C9742B" w:rsidP="00444F3A">
            <w:pPr>
              <w:spacing w:before="100"/>
              <w:ind w:firstLine="427"/>
              <w:jc w:val="both"/>
              <w:rPr>
                <w:rFonts w:ascii="GHEA Grapalat" w:hAnsi="GHEA Grapalat"/>
                <w:b/>
                <w:bCs/>
                <w:sz w:val="24"/>
                <w:szCs w:val="24"/>
              </w:rPr>
            </w:pPr>
          </w:p>
          <w:p w14:paraId="3A4345F4" w14:textId="77777777" w:rsidR="00C9742B" w:rsidRPr="00444F3A" w:rsidRDefault="00C9742B" w:rsidP="00444F3A">
            <w:pPr>
              <w:spacing w:before="100"/>
              <w:ind w:firstLine="427"/>
              <w:jc w:val="both"/>
              <w:rPr>
                <w:rFonts w:ascii="GHEA Grapalat" w:hAnsi="GHEA Grapalat"/>
                <w:b/>
                <w:bCs/>
                <w:sz w:val="24"/>
                <w:szCs w:val="24"/>
              </w:rPr>
            </w:pPr>
          </w:p>
          <w:p w14:paraId="41DF7A95" w14:textId="77777777" w:rsidR="00C9742B" w:rsidRPr="00444F3A" w:rsidRDefault="00C9742B" w:rsidP="00444F3A">
            <w:pPr>
              <w:spacing w:before="100"/>
              <w:ind w:firstLine="427"/>
              <w:jc w:val="both"/>
              <w:rPr>
                <w:rFonts w:ascii="GHEA Grapalat" w:hAnsi="GHEA Grapalat"/>
                <w:b/>
                <w:bCs/>
                <w:sz w:val="24"/>
                <w:szCs w:val="24"/>
              </w:rPr>
            </w:pPr>
          </w:p>
          <w:p w14:paraId="356E70E9" w14:textId="77777777" w:rsidR="00C9742B" w:rsidRPr="00444F3A" w:rsidRDefault="00C9742B" w:rsidP="00444F3A">
            <w:pPr>
              <w:spacing w:before="100"/>
              <w:ind w:firstLine="427"/>
              <w:jc w:val="both"/>
              <w:rPr>
                <w:rFonts w:ascii="GHEA Grapalat" w:hAnsi="GHEA Grapalat"/>
                <w:b/>
                <w:bCs/>
                <w:sz w:val="24"/>
                <w:szCs w:val="24"/>
              </w:rPr>
            </w:pPr>
          </w:p>
          <w:p w14:paraId="68EE58C2" w14:textId="77777777" w:rsidR="00C9742B" w:rsidRPr="00444F3A" w:rsidRDefault="00C9742B" w:rsidP="00444F3A">
            <w:pPr>
              <w:spacing w:before="100"/>
              <w:ind w:firstLine="427"/>
              <w:jc w:val="both"/>
              <w:rPr>
                <w:rFonts w:ascii="GHEA Grapalat" w:hAnsi="GHEA Grapalat"/>
                <w:b/>
                <w:bCs/>
                <w:sz w:val="24"/>
                <w:szCs w:val="24"/>
              </w:rPr>
            </w:pPr>
          </w:p>
          <w:p w14:paraId="1ACFFA92" w14:textId="77777777" w:rsidR="00C9742B" w:rsidRPr="00444F3A" w:rsidRDefault="00C9742B" w:rsidP="00444F3A">
            <w:pPr>
              <w:spacing w:before="100"/>
              <w:ind w:firstLine="427"/>
              <w:jc w:val="both"/>
              <w:rPr>
                <w:rFonts w:ascii="GHEA Grapalat" w:hAnsi="GHEA Grapalat"/>
                <w:b/>
                <w:bCs/>
                <w:sz w:val="24"/>
                <w:szCs w:val="24"/>
              </w:rPr>
            </w:pPr>
          </w:p>
          <w:p w14:paraId="37CC82B0" w14:textId="77777777" w:rsidR="00C9742B" w:rsidRPr="00444F3A" w:rsidRDefault="00C9742B" w:rsidP="00444F3A">
            <w:pPr>
              <w:spacing w:before="100"/>
              <w:ind w:firstLine="427"/>
              <w:jc w:val="both"/>
              <w:rPr>
                <w:rFonts w:ascii="GHEA Grapalat" w:hAnsi="GHEA Grapalat"/>
                <w:b/>
                <w:bCs/>
                <w:sz w:val="24"/>
                <w:szCs w:val="24"/>
              </w:rPr>
            </w:pPr>
          </w:p>
          <w:p w14:paraId="3BBE7700" w14:textId="77777777" w:rsidR="00C9742B" w:rsidRPr="00444F3A" w:rsidRDefault="00C9742B" w:rsidP="00444F3A">
            <w:pPr>
              <w:spacing w:before="100"/>
              <w:ind w:firstLine="427"/>
              <w:jc w:val="both"/>
              <w:rPr>
                <w:rFonts w:ascii="GHEA Grapalat" w:hAnsi="GHEA Grapalat"/>
                <w:b/>
                <w:bCs/>
                <w:sz w:val="24"/>
                <w:szCs w:val="24"/>
              </w:rPr>
            </w:pPr>
          </w:p>
          <w:p w14:paraId="14E80568" w14:textId="77777777" w:rsidR="00C9742B" w:rsidRPr="00444F3A" w:rsidRDefault="00C9742B" w:rsidP="00444F3A">
            <w:pPr>
              <w:spacing w:before="100"/>
              <w:ind w:firstLine="427"/>
              <w:jc w:val="both"/>
              <w:rPr>
                <w:rFonts w:ascii="GHEA Grapalat" w:hAnsi="GHEA Grapalat"/>
                <w:b/>
                <w:bCs/>
                <w:sz w:val="24"/>
                <w:szCs w:val="24"/>
              </w:rPr>
            </w:pPr>
          </w:p>
          <w:p w14:paraId="2424286C" w14:textId="77777777" w:rsidR="00C9742B" w:rsidRPr="00444F3A" w:rsidRDefault="00C9742B" w:rsidP="00444F3A">
            <w:pPr>
              <w:spacing w:before="100"/>
              <w:ind w:firstLine="427"/>
              <w:jc w:val="both"/>
              <w:rPr>
                <w:rFonts w:ascii="GHEA Grapalat" w:hAnsi="GHEA Grapalat"/>
                <w:b/>
                <w:bCs/>
                <w:sz w:val="24"/>
                <w:szCs w:val="24"/>
              </w:rPr>
            </w:pPr>
          </w:p>
          <w:p w14:paraId="1A2F6F35" w14:textId="77777777" w:rsidR="00C9742B" w:rsidRPr="00444F3A" w:rsidRDefault="00C9742B" w:rsidP="00444F3A">
            <w:pPr>
              <w:spacing w:before="100"/>
              <w:ind w:firstLine="427"/>
              <w:jc w:val="both"/>
              <w:rPr>
                <w:rFonts w:ascii="GHEA Grapalat" w:hAnsi="GHEA Grapalat"/>
                <w:b/>
                <w:bCs/>
                <w:sz w:val="24"/>
                <w:szCs w:val="24"/>
              </w:rPr>
            </w:pPr>
          </w:p>
          <w:p w14:paraId="28CA1208" w14:textId="77777777" w:rsidR="00C9742B" w:rsidRPr="00444F3A" w:rsidRDefault="00C9742B" w:rsidP="00444F3A">
            <w:pPr>
              <w:spacing w:before="100"/>
              <w:ind w:firstLine="427"/>
              <w:jc w:val="both"/>
              <w:rPr>
                <w:rFonts w:ascii="GHEA Grapalat" w:hAnsi="GHEA Grapalat"/>
                <w:b/>
                <w:bCs/>
                <w:sz w:val="24"/>
                <w:szCs w:val="24"/>
              </w:rPr>
            </w:pPr>
          </w:p>
          <w:p w14:paraId="6B228536" w14:textId="77777777" w:rsidR="00C9742B" w:rsidRPr="00444F3A" w:rsidRDefault="00C9742B" w:rsidP="00444F3A">
            <w:pPr>
              <w:spacing w:before="100"/>
              <w:ind w:firstLine="427"/>
              <w:jc w:val="both"/>
              <w:rPr>
                <w:rFonts w:ascii="GHEA Grapalat" w:hAnsi="GHEA Grapalat"/>
                <w:b/>
                <w:bCs/>
                <w:sz w:val="24"/>
                <w:szCs w:val="24"/>
              </w:rPr>
            </w:pPr>
          </w:p>
          <w:p w14:paraId="265D4D53" w14:textId="77777777" w:rsidR="00C9742B" w:rsidRPr="00444F3A" w:rsidRDefault="00C9742B" w:rsidP="00444F3A">
            <w:pPr>
              <w:spacing w:before="100"/>
              <w:ind w:firstLine="427"/>
              <w:jc w:val="both"/>
              <w:rPr>
                <w:rFonts w:ascii="GHEA Grapalat" w:hAnsi="GHEA Grapalat"/>
                <w:b/>
                <w:bCs/>
                <w:sz w:val="24"/>
                <w:szCs w:val="24"/>
              </w:rPr>
            </w:pPr>
          </w:p>
          <w:p w14:paraId="646C216C" w14:textId="77777777" w:rsidR="00C9742B" w:rsidRPr="00444F3A" w:rsidRDefault="00C9742B" w:rsidP="00444F3A">
            <w:pPr>
              <w:spacing w:before="100"/>
              <w:ind w:firstLine="427"/>
              <w:jc w:val="both"/>
              <w:rPr>
                <w:rFonts w:ascii="GHEA Grapalat" w:hAnsi="GHEA Grapalat"/>
                <w:b/>
                <w:bCs/>
                <w:sz w:val="24"/>
                <w:szCs w:val="24"/>
              </w:rPr>
            </w:pPr>
          </w:p>
          <w:p w14:paraId="234B15E3" w14:textId="77777777" w:rsidR="00C9742B" w:rsidRPr="00444F3A" w:rsidRDefault="00C9742B" w:rsidP="00444F3A">
            <w:pPr>
              <w:spacing w:before="100"/>
              <w:ind w:firstLine="427"/>
              <w:jc w:val="both"/>
              <w:rPr>
                <w:rFonts w:ascii="GHEA Grapalat" w:hAnsi="GHEA Grapalat"/>
                <w:b/>
                <w:bCs/>
                <w:sz w:val="24"/>
                <w:szCs w:val="24"/>
              </w:rPr>
            </w:pPr>
          </w:p>
          <w:p w14:paraId="12935D4A" w14:textId="77777777" w:rsidR="00C9742B" w:rsidRPr="00444F3A" w:rsidRDefault="00C9742B" w:rsidP="00444F3A">
            <w:pPr>
              <w:spacing w:before="100"/>
              <w:ind w:firstLine="427"/>
              <w:jc w:val="both"/>
              <w:rPr>
                <w:rFonts w:ascii="GHEA Grapalat" w:hAnsi="GHEA Grapalat"/>
                <w:b/>
                <w:bCs/>
                <w:sz w:val="24"/>
                <w:szCs w:val="24"/>
              </w:rPr>
            </w:pPr>
          </w:p>
          <w:p w14:paraId="3A6E9FB9" w14:textId="77777777" w:rsidR="00C9742B" w:rsidRPr="00444F3A" w:rsidRDefault="00C9742B" w:rsidP="00444F3A">
            <w:pPr>
              <w:spacing w:before="100"/>
              <w:ind w:firstLine="427"/>
              <w:jc w:val="both"/>
              <w:rPr>
                <w:rFonts w:ascii="GHEA Grapalat" w:hAnsi="GHEA Grapalat"/>
                <w:b/>
                <w:bCs/>
                <w:sz w:val="24"/>
                <w:szCs w:val="24"/>
              </w:rPr>
            </w:pPr>
          </w:p>
          <w:p w14:paraId="40F24CC1" w14:textId="77777777" w:rsidR="00C9742B" w:rsidRPr="00444F3A" w:rsidRDefault="00C9742B" w:rsidP="00444F3A">
            <w:pPr>
              <w:spacing w:before="100"/>
              <w:ind w:firstLine="427"/>
              <w:jc w:val="both"/>
              <w:rPr>
                <w:rFonts w:ascii="GHEA Grapalat" w:hAnsi="GHEA Grapalat"/>
                <w:b/>
                <w:bCs/>
                <w:sz w:val="24"/>
                <w:szCs w:val="24"/>
              </w:rPr>
            </w:pPr>
          </w:p>
          <w:p w14:paraId="2A776C12" w14:textId="77777777" w:rsidR="00C9742B" w:rsidRPr="00444F3A" w:rsidRDefault="00C9742B" w:rsidP="00444F3A">
            <w:pPr>
              <w:spacing w:before="100"/>
              <w:ind w:firstLine="427"/>
              <w:jc w:val="both"/>
              <w:rPr>
                <w:rFonts w:ascii="GHEA Grapalat" w:hAnsi="GHEA Grapalat"/>
                <w:b/>
                <w:bCs/>
                <w:sz w:val="24"/>
                <w:szCs w:val="24"/>
              </w:rPr>
            </w:pPr>
          </w:p>
          <w:p w14:paraId="4279ADDB" w14:textId="77777777" w:rsidR="00C9742B" w:rsidRPr="00444F3A" w:rsidRDefault="00C9742B" w:rsidP="00444F3A">
            <w:pPr>
              <w:spacing w:before="100"/>
              <w:ind w:firstLine="427"/>
              <w:jc w:val="both"/>
              <w:rPr>
                <w:rFonts w:ascii="GHEA Grapalat" w:hAnsi="GHEA Grapalat"/>
                <w:b/>
                <w:bCs/>
                <w:sz w:val="24"/>
                <w:szCs w:val="24"/>
              </w:rPr>
            </w:pPr>
          </w:p>
          <w:p w14:paraId="510F70B1" w14:textId="77777777" w:rsidR="00C9742B" w:rsidRPr="00444F3A" w:rsidRDefault="00C9742B" w:rsidP="00444F3A">
            <w:pPr>
              <w:spacing w:before="100"/>
              <w:ind w:firstLine="427"/>
              <w:jc w:val="both"/>
              <w:rPr>
                <w:rFonts w:ascii="GHEA Grapalat" w:hAnsi="GHEA Grapalat"/>
                <w:b/>
                <w:bCs/>
                <w:sz w:val="24"/>
                <w:szCs w:val="24"/>
              </w:rPr>
            </w:pPr>
          </w:p>
          <w:p w14:paraId="586310BD" w14:textId="77777777" w:rsidR="00C9742B" w:rsidRPr="00444F3A" w:rsidRDefault="00C9742B" w:rsidP="00444F3A">
            <w:pPr>
              <w:spacing w:before="100"/>
              <w:ind w:firstLine="427"/>
              <w:jc w:val="both"/>
              <w:rPr>
                <w:rFonts w:ascii="GHEA Grapalat" w:hAnsi="GHEA Grapalat"/>
                <w:b/>
                <w:bCs/>
                <w:sz w:val="24"/>
                <w:szCs w:val="24"/>
              </w:rPr>
            </w:pPr>
          </w:p>
          <w:p w14:paraId="6B8605B7" w14:textId="77777777" w:rsidR="00C9742B" w:rsidRPr="00444F3A" w:rsidRDefault="00C9742B" w:rsidP="00444F3A">
            <w:pPr>
              <w:spacing w:before="100"/>
              <w:ind w:firstLine="427"/>
              <w:jc w:val="both"/>
              <w:rPr>
                <w:rFonts w:ascii="GHEA Grapalat" w:hAnsi="GHEA Grapalat"/>
                <w:b/>
                <w:bCs/>
                <w:sz w:val="24"/>
                <w:szCs w:val="24"/>
              </w:rPr>
            </w:pPr>
          </w:p>
          <w:p w14:paraId="0F961C45" w14:textId="77777777" w:rsidR="00C9742B" w:rsidRPr="00444F3A" w:rsidRDefault="00C9742B" w:rsidP="00444F3A">
            <w:pPr>
              <w:spacing w:before="100"/>
              <w:ind w:firstLine="427"/>
              <w:jc w:val="both"/>
              <w:rPr>
                <w:rFonts w:ascii="GHEA Grapalat" w:hAnsi="GHEA Grapalat"/>
                <w:b/>
                <w:bCs/>
                <w:sz w:val="24"/>
                <w:szCs w:val="24"/>
              </w:rPr>
            </w:pPr>
          </w:p>
          <w:p w14:paraId="0CC72E01" w14:textId="77777777" w:rsidR="00C9742B" w:rsidRPr="00444F3A" w:rsidRDefault="00C9742B" w:rsidP="00444F3A">
            <w:pPr>
              <w:spacing w:before="100"/>
              <w:ind w:firstLine="427"/>
              <w:jc w:val="both"/>
              <w:rPr>
                <w:rFonts w:ascii="GHEA Grapalat" w:hAnsi="GHEA Grapalat"/>
                <w:b/>
                <w:bCs/>
                <w:sz w:val="24"/>
                <w:szCs w:val="24"/>
              </w:rPr>
            </w:pPr>
          </w:p>
          <w:p w14:paraId="503C92E9" w14:textId="77777777" w:rsidR="00C9742B" w:rsidRPr="00444F3A" w:rsidRDefault="00C9742B" w:rsidP="00444F3A">
            <w:pPr>
              <w:spacing w:before="100"/>
              <w:ind w:firstLine="427"/>
              <w:jc w:val="both"/>
              <w:rPr>
                <w:rFonts w:ascii="GHEA Grapalat" w:hAnsi="GHEA Grapalat"/>
                <w:b/>
                <w:bCs/>
                <w:sz w:val="24"/>
                <w:szCs w:val="24"/>
              </w:rPr>
            </w:pPr>
          </w:p>
          <w:p w14:paraId="3EDCD77A" w14:textId="77777777" w:rsidR="00C9742B" w:rsidRPr="00444F3A" w:rsidRDefault="00C9742B" w:rsidP="00444F3A">
            <w:pPr>
              <w:spacing w:before="100"/>
              <w:ind w:firstLine="427"/>
              <w:jc w:val="both"/>
              <w:rPr>
                <w:rFonts w:ascii="GHEA Grapalat" w:hAnsi="GHEA Grapalat"/>
                <w:b/>
                <w:bCs/>
                <w:sz w:val="24"/>
                <w:szCs w:val="24"/>
              </w:rPr>
            </w:pPr>
          </w:p>
          <w:p w14:paraId="39432D33" w14:textId="77777777" w:rsidR="00C9742B" w:rsidRPr="00444F3A" w:rsidRDefault="00C9742B" w:rsidP="00444F3A">
            <w:pPr>
              <w:spacing w:before="100"/>
              <w:ind w:firstLine="427"/>
              <w:jc w:val="both"/>
              <w:rPr>
                <w:rFonts w:ascii="GHEA Grapalat" w:hAnsi="GHEA Grapalat"/>
                <w:b/>
                <w:bCs/>
                <w:sz w:val="24"/>
                <w:szCs w:val="24"/>
              </w:rPr>
            </w:pPr>
          </w:p>
          <w:p w14:paraId="6129DB1C" w14:textId="77777777" w:rsidR="00C9742B" w:rsidRPr="00444F3A" w:rsidRDefault="00C9742B" w:rsidP="00444F3A">
            <w:pPr>
              <w:spacing w:before="100"/>
              <w:ind w:firstLine="427"/>
              <w:jc w:val="both"/>
              <w:rPr>
                <w:rFonts w:ascii="GHEA Grapalat" w:hAnsi="GHEA Grapalat"/>
                <w:b/>
                <w:bCs/>
                <w:sz w:val="24"/>
                <w:szCs w:val="24"/>
              </w:rPr>
            </w:pPr>
          </w:p>
          <w:p w14:paraId="1DC7BC5B" w14:textId="77777777" w:rsidR="00C9742B" w:rsidRPr="00444F3A" w:rsidRDefault="00C9742B" w:rsidP="00444F3A">
            <w:pPr>
              <w:spacing w:before="100"/>
              <w:ind w:firstLine="427"/>
              <w:jc w:val="both"/>
              <w:rPr>
                <w:rFonts w:ascii="GHEA Grapalat" w:hAnsi="GHEA Grapalat"/>
                <w:b/>
                <w:bCs/>
                <w:sz w:val="24"/>
                <w:szCs w:val="24"/>
              </w:rPr>
            </w:pPr>
          </w:p>
          <w:p w14:paraId="1291BA37" w14:textId="77777777" w:rsidR="00C9742B" w:rsidRPr="00444F3A" w:rsidRDefault="00C9742B" w:rsidP="00444F3A">
            <w:pPr>
              <w:spacing w:before="100"/>
              <w:ind w:firstLine="427"/>
              <w:jc w:val="both"/>
              <w:rPr>
                <w:rFonts w:ascii="GHEA Grapalat" w:hAnsi="GHEA Grapalat"/>
                <w:b/>
                <w:bCs/>
                <w:sz w:val="24"/>
                <w:szCs w:val="24"/>
              </w:rPr>
            </w:pPr>
          </w:p>
          <w:p w14:paraId="7BA18A92" w14:textId="77777777" w:rsidR="00C9742B" w:rsidRPr="00444F3A" w:rsidRDefault="00C9742B" w:rsidP="00444F3A">
            <w:pPr>
              <w:spacing w:before="100"/>
              <w:ind w:firstLine="427"/>
              <w:jc w:val="both"/>
              <w:rPr>
                <w:rFonts w:ascii="GHEA Grapalat" w:hAnsi="GHEA Grapalat"/>
                <w:b/>
                <w:bCs/>
                <w:sz w:val="24"/>
                <w:szCs w:val="24"/>
              </w:rPr>
            </w:pPr>
          </w:p>
          <w:p w14:paraId="7F4E04E3" w14:textId="77777777" w:rsidR="00C9742B" w:rsidRPr="00444F3A" w:rsidRDefault="00C9742B" w:rsidP="00444F3A">
            <w:pPr>
              <w:spacing w:before="100"/>
              <w:ind w:firstLine="427"/>
              <w:jc w:val="both"/>
              <w:rPr>
                <w:rFonts w:ascii="GHEA Grapalat" w:hAnsi="GHEA Grapalat"/>
                <w:b/>
                <w:bCs/>
                <w:sz w:val="24"/>
                <w:szCs w:val="24"/>
              </w:rPr>
            </w:pPr>
          </w:p>
          <w:p w14:paraId="6F1E706C" w14:textId="77777777" w:rsidR="00C9742B" w:rsidRPr="00444F3A" w:rsidRDefault="00C9742B" w:rsidP="00444F3A">
            <w:pPr>
              <w:spacing w:before="100"/>
              <w:ind w:firstLine="427"/>
              <w:jc w:val="both"/>
              <w:rPr>
                <w:rFonts w:ascii="GHEA Grapalat" w:hAnsi="GHEA Grapalat"/>
                <w:b/>
                <w:bCs/>
                <w:sz w:val="24"/>
                <w:szCs w:val="24"/>
              </w:rPr>
            </w:pPr>
          </w:p>
          <w:p w14:paraId="7DCBD817" w14:textId="77777777" w:rsidR="00C9742B" w:rsidRPr="00444F3A" w:rsidRDefault="00C9742B" w:rsidP="00444F3A">
            <w:pPr>
              <w:spacing w:before="100"/>
              <w:ind w:firstLine="427"/>
              <w:jc w:val="both"/>
              <w:rPr>
                <w:rFonts w:ascii="GHEA Grapalat" w:hAnsi="GHEA Grapalat"/>
                <w:b/>
                <w:bCs/>
                <w:sz w:val="24"/>
                <w:szCs w:val="24"/>
              </w:rPr>
            </w:pPr>
          </w:p>
          <w:p w14:paraId="102DEA1D" w14:textId="77777777" w:rsidR="00C9742B" w:rsidRPr="00444F3A" w:rsidRDefault="00C9742B" w:rsidP="00444F3A">
            <w:pPr>
              <w:spacing w:before="100"/>
              <w:ind w:firstLine="427"/>
              <w:jc w:val="both"/>
              <w:rPr>
                <w:rFonts w:ascii="GHEA Grapalat" w:hAnsi="GHEA Grapalat"/>
                <w:b/>
                <w:bCs/>
                <w:sz w:val="24"/>
                <w:szCs w:val="24"/>
              </w:rPr>
            </w:pPr>
          </w:p>
          <w:p w14:paraId="4C7B0279" w14:textId="77777777" w:rsidR="00C9742B" w:rsidRPr="00444F3A" w:rsidRDefault="00C9742B" w:rsidP="00444F3A">
            <w:pPr>
              <w:spacing w:before="100"/>
              <w:ind w:firstLine="427"/>
              <w:jc w:val="both"/>
              <w:rPr>
                <w:rFonts w:ascii="GHEA Grapalat" w:hAnsi="GHEA Grapalat"/>
                <w:b/>
                <w:bCs/>
                <w:sz w:val="24"/>
                <w:szCs w:val="24"/>
              </w:rPr>
            </w:pPr>
          </w:p>
          <w:p w14:paraId="261AAEAE" w14:textId="77777777" w:rsidR="00C9742B" w:rsidRPr="00444F3A" w:rsidRDefault="00C9742B" w:rsidP="00444F3A">
            <w:pPr>
              <w:spacing w:before="100"/>
              <w:ind w:firstLine="427"/>
              <w:jc w:val="both"/>
              <w:rPr>
                <w:rFonts w:ascii="GHEA Grapalat" w:hAnsi="GHEA Grapalat"/>
                <w:b/>
                <w:bCs/>
                <w:sz w:val="24"/>
                <w:szCs w:val="24"/>
              </w:rPr>
            </w:pPr>
          </w:p>
          <w:p w14:paraId="68AC1111" w14:textId="77777777" w:rsidR="00C9742B" w:rsidRPr="00444F3A" w:rsidRDefault="00C9742B" w:rsidP="00444F3A">
            <w:pPr>
              <w:spacing w:before="100"/>
              <w:ind w:firstLine="427"/>
              <w:jc w:val="both"/>
              <w:rPr>
                <w:rFonts w:ascii="GHEA Grapalat" w:hAnsi="GHEA Grapalat"/>
                <w:b/>
                <w:bCs/>
                <w:sz w:val="24"/>
                <w:szCs w:val="24"/>
              </w:rPr>
            </w:pPr>
          </w:p>
          <w:p w14:paraId="2C179A6F" w14:textId="77777777" w:rsidR="00C9742B" w:rsidRPr="00444F3A" w:rsidRDefault="00C9742B" w:rsidP="00444F3A">
            <w:pPr>
              <w:spacing w:before="100"/>
              <w:ind w:firstLine="427"/>
              <w:jc w:val="both"/>
              <w:rPr>
                <w:rFonts w:ascii="GHEA Grapalat" w:hAnsi="GHEA Grapalat"/>
                <w:b/>
                <w:bCs/>
                <w:sz w:val="24"/>
                <w:szCs w:val="24"/>
              </w:rPr>
            </w:pPr>
          </w:p>
          <w:p w14:paraId="208C6553" w14:textId="77777777" w:rsidR="00C9742B" w:rsidRPr="00444F3A" w:rsidRDefault="00C9742B" w:rsidP="00444F3A">
            <w:pPr>
              <w:spacing w:before="100"/>
              <w:ind w:firstLine="427"/>
              <w:jc w:val="both"/>
              <w:rPr>
                <w:rFonts w:ascii="GHEA Grapalat" w:hAnsi="GHEA Grapalat"/>
                <w:b/>
                <w:bCs/>
                <w:sz w:val="24"/>
                <w:szCs w:val="24"/>
              </w:rPr>
            </w:pPr>
          </w:p>
          <w:p w14:paraId="4517E231" w14:textId="77777777" w:rsidR="00C9742B" w:rsidRPr="00444F3A" w:rsidRDefault="00C9742B" w:rsidP="00444F3A">
            <w:pPr>
              <w:spacing w:before="100"/>
              <w:ind w:firstLine="427"/>
              <w:jc w:val="both"/>
              <w:rPr>
                <w:rFonts w:ascii="GHEA Grapalat" w:hAnsi="GHEA Grapalat"/>
                <w:b/>
                <w:bCs/>
                <w:sz w:val="24"/>
                <w:szCs w:val="24"/>
              </w:rPr>
            </w:pPr>
          </w:p>
          <w:p w14:paraId="404D3EC1" w14:textId="77777777" w:rsidR="00C9742B" w:rsidRPr="00444F3A" w:rsidRDefault="00C9742B" w:rsidP="00444F3A">
            <w:pPr>
              <w:spacing w:before="100"/>
              <w:ind w:firstLine="427"/>
              <w:jc w:val="both"/>
              <w:rPr>
                <w:rFonts w:ascii="GHEA Grapalat" w:hAnsi="GHEA Grapalat"/>
                <w:b/>
                <w:bCs/>
                <w:sz w:val="24"/>
                <w:szCs w:val="24"/>
              </w:rPr>
            </w:pPr>
          </w:p>
          <w:p w14:paraId="6E6D3A7E" w14:textId="77777777" w:rsidR="00C9742B" w:rsidRPr="00444F3A" w:rsidRDefault="00C9742B" w:rsidP="00444F3A">
            <w:pPr>
              <w:spacing w:before="100"/>
              <w:ind w:firstLine="427"/>
              <w:jc w:val="both"/>
              <w:rPr>
                <w:rFonts w:ascii="GHEA Grapalat" w:hAnsi="GHEA Grapalat"/>
                <w:b/>
                <w:bCs/>
                <w:sz w:val="24"/>
                <w:szCs w:val="24"/>
              </w:rPr>
            </w:pPr>
          </w:p>
          <w:p w14:paraId="6F69DF71" w14:textId="77777777" w:rsidR="00C9742B" w:rsidRPr="00444F3A" w:rsidRDefault="00C9742B" w:rsidP="00444F3A">
            <w:pPr>
              <w:spacing w:before="100"/>
              <w:ind w:firstLine="427"/>
              <w:jc w:val="both"/>
              <w:rPr>
                <w:rFonts w:ascii="GHEA Grapalat" w:hAnsi="GHEA Grapalat"/>
                <w:b/>
                <w:bCs/>
                <w:sz w:val="24"/>
                <w:szCs w:val="24"/>
              </w:rPr>
            </w:pPr>
          </w:p>
          <w:p w14:paraId="4BADF301" w14:textId="77777777" w:rsidR="00C9742B" w:rsidRPr="00444F3A" w:rsidRDefault="00C9742B" w:rsidP="00444F3A">
            <w:pPr>
              <w:spacing w:before="100"/>
              <w:ind w:firstLine="427"/>
              <w:jc w:val="both"/>
              <w:rPr>
                <w:rFonts w:ascii="GHEA Grapalat" w:hAnsi="GHEA Grapalat"/>
                <w:b/>
                <w:bCs/>
                <w:sz w:val="24"/>
                <w:szCs w:val="24"/>
              </w:rPr>
            </w:pPr>
          </w:p>
          <w:p w14:paraId="6B503811" w14:textId="77777777" w:rsidR="00C9742B" w:rsidRPr="00444F3A" w:rsidRDefault="00C9742B" w:rsidP="00444F3A">
            <w:pPr>
              <w:spacing w:before="100"/>
              <w:ind w:firstLine="427"/>
              <w:jc w:val="both"/>
              <w:rPr>
                <w:rFonts w:ascii="GHEA Grapalat" w:hAnsi="GHEA Grapalat"/>
                <w:b/>
                <w:bCs/>
                <w:sz w:val="24"/>
                <w:szCs w:val="24"/>
              </w:rPr>
            </w:pPr>
          </w:p>
          <w:p w14:paraId="7F83C1AF" w14:textId="77777777" w:rsidR="00C9742B" w:rsidRPr="00444F3A" w:rsidRDefault="00C9742B" w:rsidP="00444F3A">
            <w:pPr>
              <w:spacing w:before="100"/>
              <w:ind w:firstLine="427"/>
              <w:jc w:val="both"/>
              <w:rPr>
                <w:rFonts w:ascii="GHEA Grapalat" w:hAnsi="GHEA Grapalat"/>
                <w:b/>
                <w:bCs/>
                <w:sz w:val="24"/>
                <w:szCs w:val="24"/>
              </w:rPr>
            </w:pPr>
          </w:p>
          <w:p w14:paraId="7CAA4AC9" w14:textId="77777777" w:rsidR="00C9742B" w:rsidRPr="00444F3A" w:rsidRDefault="00C9742B" w:rsidP="00444F3A">
            <w:pPr>
              <w:spacing w:before="100"/>
              <w:ind w:firstLine="427"/>
              <w:jc w:val="both"/>
              <w:rPr>
                <w:rFonts w:ascii="GHEA Grapalat" w:hAnsi="GHEA Grapalat"/>
                <w:b/>
                <w:bCs/>
                <w:sz w:val="24"/>
                <w:szCs w:val="24"/>
              </w:rPr>
            </w:pPr>
          </w:p>
          <w:p w14:paraId="2C03F6BC" w14:textId="77777777" w:rsidR="00C9742B" w:rsidRPr="00444F3A" w:rsidRDefault="00C9742B" w:rsidP="00444F3A">
            <w:pPr>
              <w:spacing w:before="100"/>
              <w:ind w:firstLine="427"/>
              <w:jc w:val="both"/>
              <w:rPr>
                <w:rFonts w:ascii="GHEA Grapalat" w:hAnsi="GHEA Grapalat"/>
                <w:b/>
                <w:bCs/>
                <w:sz w:val="24"/>
                <w:szCs w:val="24"/>
              </w:rPr>
            </w:pPr>
          </w:p>
          <w:p w14:paraId="2F1D4B90" w14:textId="77777777" w:rsidR="00C9742B" w:rsidRPr="00444F3A" w:rsidRDefault="00C9742B" w:rsidP="00444F3A">
            <w:pPr>
              <w:spacing w:before="100"/>
              <w:ind w:firstLine="427"/>
              <w:jc w:val="both"/>
              <w:rPr>
                <w:rFonts w:ascii="GHEA Grapalat" w:hAnsi="GHEA Grapalat"/>
                <w:b/>
                <w:bCs/>
                <w:sz w:val="24"/>
                <w:szCs w:val="24"/>
              </w:rPr>
            </w:pPr>
          </w:p>
          <w:p w14:paraId="11E88ECF" w14:textId="77777777" w:rsidR="00C9742B" w:rsidRPr="00444F3A" w:rsidRDefault="00C9742B" w:rsidP="00444F3A">
            <w:pPr>
              <w:spacing w:before="100"/>
              <w:ind w:firstLine="427"/>
              <w:jc w:val="both"/>
              <w:rPr>
                <w:rFonts w:ascii="GHEA Grapalat" w:hAnsi="GHEA Grapalat"/>
                <w:b/>
                <w:bCs/>
                <w:sz w:val="24"/>
                <w:szCs w:val="24"/>
              </w:rPr>
            </w:pPr>
          </w:p>
          <w:p w14:paraId="21BB5738" w14:textId="77777777" w:rsidR="00C9742B" w:rsidRPr="00444F3A" w:rsidRDefault="00C9742B" w:rsidP="00444F3A">
            <w:pPr>
              <w:spacing w:before="100"/>
              <w:ind w:firstLine="427"/>
              <w:jc w:val="both"/>
              <w:rPr>
                <w:rFonts w:ascii="GHEA Grapalat" w:hAnsi="GHEA Grapalat"/>
                <w:b/>
                <w:bCs/>
                <w:sz w:val="24"/>
                <w:szCs w:val="24"/>
              </w:rPr>
            </w:pPr>
          </w:p>
          <w:p w14:paraId="2B0DC5C7" w14:textId="77777777" w:rsidR="00C9742B" w:rsidRPr="00444F3A" w:rsidRDefault="00C9742B" w:rsidP="00444F3A">
            <w:pPr>
              <w:spacing w:before="100"/>
              <w:ind w:firstLine="427"/>
              <w:jc w:val="both"/>
              <w:rPr>
                <w:rFonts w:ascii="GHEA Grapalat" w:hAnsi="GHEA Grapalat"/>
                <w:b/>
                <w:bCs/>
                <w:sz w:val="24"/>
                <w:szCs w:val="24"/>
              </w:rPr>
            </w:pPr>
          </w:p>
          <w:p w14:paraId="4A69333E" w14:textId="77777777" w:rsidR="00C9742B" w:rsidRPr="00444F3A" w:rsidRDefault="00C9742B" w:rsidP="00444F3A">
            <w:pPr>
              <w:spacing w:before="100"/>
              <w:ind w:firstLine="427"/>
              <w:jc w:val="both"/>
              <w:rPr>
                <w:rFonts w:ascii="GHEA Grapalat" w:hAnsi="GHEA Grapalat"/>
                <w:b/>
                <w:bCs/>
                <w:sz w:val="24"/>
                <w:szCs w:val="24"/>
              </w:rPr>
            </w:pPr>
          </w:p>
          <w:p w14:paraId="40DFA418" w14:textId="77777777" w:rsidR="00C9742B" w:rsidRPr="00444F3A" w:rsidRDefault="00C9742B" w:rsidP="00444F3A">
            <w:pPr>
              <w:spacing w:before="100"/>
              <w:ind w:firstLine="427"/>
              <w:jc w:val="both"/>
              <w:rPr>
                <w:rFonts w:ascii="GHEA Grapalat" w:hAnsi="GHEA Grapalat"/>
                <w:b/>
                <w:bCs/>
                <w:sz w:val="24"/>
                <w:szCs w:val="24"/>
              </w:rPr>
            </w:pPr>
          </w:p>
          <w:p w14:paraId="5EA70D00" w14:textId="77777777" w:rsidR="00C9742B" w:rsidRPr="00444F3A" w:rsidRDefault="00C9742B" w:rsidP="00444F3A">
            <w:pPr>
              <w:spacing w:before="100"/>
              <w:ind w:firstLine="427"/>
              <w:jc w:val="both"/>
              <w:rPr>
                <w:rFonts w:ascii="GHEA Grapalat" w:hAnsi="GHEA Grapalat"/>
                <w:b/>
                <w:bCs/>
                <w:sz w:val="24"/>
                <w:szCs w:val="24"/>
              </w:rPr>
            </w:pPr>
          </w:p>
          <w:p w14:paraId="49AAA280" w14:textId="77777777" w:rsidR="00C9742B" w:rsidRPr="00444F3A" w:rsidRDefault="00C9742B" w:rsidP="00444F3A">
            <w:pPr>
              <w:spacing w:before="100"/>
              <w:ind w:firstLine="427"/>
              <w:jc w:val="both"/>
              <w:rPr>
                <w:rFonts w:ascii="GHEA Grapalat" w:hAnsi="GHEA Grapalat"/>
                <w:b/>
                <w:bCs/>
                <w:sz w:val="24"/>
                <w:szCs w:val="24"/>
              </w:rPr>
            </w:pPr>
          </w:p>
          <w:p w14:paraId="3228D8C0" w14:textId="77777777" w:rsidR="00C9742B" w:rsidRPr="00444F3A" w:rsidRDefault="00C9742B" w:rsidP="00444F3A">
            <w:pPr>
              <w:spacing w:before="100"/>
              <w:ind w:firstLine="427"/>
              <w:jc w:val="both"/>
              <w:rPr>
                <w:rFonts w:ascii="GHEA Grapalat" w:hAnsi="GHEA Grapalat"/>
                <w:b/>
                <w:bCs/>
                <w:sz w:val="24"/>
                <w:szCs w:val="24"/>
              </w:rPr>
            </w:pPr>
          </w:p>
          <w:p w14:paraId="641005D4" w14:textId="77777777" w:rsidR="00C9742B" w:rsidRPr="00444F3A" w:rsidRDefault="00C9742B" w:rsidP="00444F3A">
            <w:pPr>
              <w:spacing w:before="100"/>
              <w:ind w:firstLine="427"/>
              <w:jc w:val="both"/>
              <w:rPr>
                <w:rFonts w:ascii="GHEA Grapalat" w:hAnsi="GHEA Grapalat"/>
                <w:b/>
                <w:bCs/>
                <w:sz w:val="24"/>
                <w:szCs w:val="24"/>
              </w:rPr>
            </w:pPr>
          </w:p>
          <w:p w14:paraId="55BC8C2D" w14:textId="77777777" w:rsidR="00C9742B" w:rsidRPr="00444F3A" w:rsidRDefault="00C9742B" w:rsidP="00444F3A">
            <w:pPr>
              <w:spacing w:before="100"/>
              <w:ind w:firstLine="427"/>
              <w:jc w:val="both"/>
              <w:rPr>
                <w:rFonts w:ascii="GHEA Grapalat" w:hAnsi="GHEA Grapalat"/>
                <w:b/>
                <w:bCs/>
                <w:sz w:val="24"/>
                <w:szCs w:val="24"/>
              </w:rPr>
            </w:pPr>
          </w:p>
          <w:p w14:paraId="3D5A8559" w14:textId="77777777" w:rsidR="00C9742B" w:rsidRPr="00444F3A" w:rsidRDefault="00C9742B" w:rsidP="00444F3A">
            <w:pPr>
              <w:spacing w:before="100"/>
              <w:ind w:firstLine="427"/>
              <w:jc w:val="both"/>
              <w:rPr>
                <w:rFonts w:ascii="GHEA Grapalat" w:hAnsi="GHEA Grapalat"/>
                <w:b/>
                <w:bCs/>
                <w:sz w:val="24"/>
                <w:szCs w:val="24"/>
              </w:rPr>
            </w:pPr>
          </w:p>
          <w:p w14:paraId="54BA697E" w14:textId="77777777" w:rsidR="00C9742B" w:rsidRPr="00444F3A" w:rsidRDefault="00C9742B" w:rsidP="00444F3A">
            <w:pPr>
              <w:spacing w:before="100"/>
              <w:ind w:firstLine="427"/>
              <w:jc w:val="both"/>
              <w:rPr>
                <w:rFonts w:ascii="GHEA Grapalat" w:hAnsi="GHEA Grapalat"/>
                <w:b/>
                <w:bCs/>
                <w:sz w:val="24"/>
                <w:szCs w:val="24"/>
              </w:rPr>
            </w:pPr>
          </w:p>
          <w:p w14:paraId="0E6DEF87" w14:textId="77777777" w:rsidR="00C9742B" w:rsidRPr="00444F3A" w:rsidRDefault="00C9742B" w:rsidP="00444F3A">
            <w:pPr>
              <w:spacing w:before="100"/>
              <w:ind w:firstLine="427"/>
              <w:jc w:val="both"/>
              <w:rPr>
                <w:rFonts w:ascii="GHEA Grapalat" w:hAnsi="GHEA Grapalat"/>
                <w:b/>
                <w:bCs/>
                <w:sz w:val="24"/>
                <w:szCs w:val="24"/>
              </w:rPr>
            </w:pPr>
          </w:p>
          <w:p w14:paraId="2A8ABEF9" w14:textId="77777777" w:rsidR="00C9742B" w:rsidRPr="00444F3A" w:rsidRDefault="00C9742B" w:rsidP="00444F3A">
            <w:pPr>
              <w:spacing w:before="100"/>
              <w:ind w:firstLine="427"/>
              <w:jc w:val="both"/>
              <w:rPr>
                <w:rFonts w:ascii="GHEA Grapalat" w:hAnsi="GHEA Grapalat"/>
                <w:b/>
                <w:bCs/>
                <w:sz w:val="24"/>
                <w:szCs w:val="24"/>
              </w:rPr>
            </w:pPr>
          </w:p>
          <w:p w14:paraId="27CD2163" w14:textId="77777777" w:rsidR="00C9742B" w:rsidRPr="00444F3A" w:rsidRDefault="00C9742B" w:rsidP="00444F3A">
            <w:pPr>
              <w:spacing w:before="100"/>
              <w:ind w:firstLine="427"/>
              <w:jc w:val="both"/>
              <w:rPr>
                <w:rFonts w:ascii="GHEA Grapalat" w:hAnsi="GHEA Grapalat"/>
                <w:b/>
                <w:bCs/>
                <w:sz w:val="24"/>
                <w:szCs w:val="24"/>
              </w:rPr>
            </w:pPr>
          </w:p>
          <w:p w14:paraId="03869F05" w14:textId="77777777" w:rsidR="00C9742B" w:rsidRPr="00444F3A" w:rsidRDefault="00C9742B" w:rsidP="00444F3A">
            <w:pPr>
              <w:spacing w:before="100"/>
              <w:ind w:firstLine="427"/>
              <w:jc w:val="both"/>
              <w:rPr>
                <w:rFonts w:ascii="GHEA Grapalat" w:hAnsi="GHEA Grapalat"/>
                <w:b/>
                <w:bCs/>
                <w:sz w:val="24"/>
                <w:szCs w:val="24"/>
              </w:rPr>
            </w:pPr>
          </w:p>
          <w:p w14:paraId="5E8F444D" w14:textId="77777777" w:rsidR="00C9742B" w:rsidRPr="00444F3A" w:rsidRDefault="00C9742B" w:rsidP="00444F3A">
            <w:pPr>
              <w:spacing w:before="100"/>
              <w:ind w:firstLine="427"/>
              <w:jc w:val="both"/>
              <w:rPr>
                <w:rFonts w:ascii="GHEA Grapalat" w:hAnsi="GHEA Grapalat"/>
                <w:b/>
                <w:bCs/>
                <w:sz w:val="24"/>
                <w:szCs w:val="24"/>
              </w:rPr>
            </w:pPr>
          </w:p>
          <w:p w14:paraId="393C34BC" w14:textId="77777777" w:rsidR="00C9742B" w:rsidRPr="00444F3A" w:rsidRDefault="00C9742B" w:rsidP="00444F3A">
            <w:pPr>
              <w:spacing w:before="100"/>
              <w:ind w:firstLine="427"/>
              <w:jc w:val="both"/>
              <w:rPr>
                <w:rFonts w:ascii="GHEA Grapalat" w:hAnsi="GHEA Grapalat"/>
                <w:b/>
                <w:bCs/>
                <w:sz w:val="24"/>
                <w:szCs w:val="24"/>
              </w:rPr>
            </w:pPr>
          </w:p>
          <w:p w14:paraId="55BFE650" w14:textId="77777777" w:rsidR="00C9742B" w:rsidRPr="00444F3A" w:rsidRDefault="00C9742B" w:rsidP="00444F3A">
            <w:pPr>
              <w:spacing w:before="100"/>
              <w:ind w:firstLine="427"/>
              <w:jc w:val="both"/>
              <w:rPr>
                <w:rFonts w:ascii="GHEA Grapalat" w:hAnsi="GHEA Grapalat"/>
                <w:b/>
                <w:bCs/>
                <w:sz w:val="24"/>
                <w:szCs w:val="24"/>
              </w:rPr>
            </w:pPr>
          </w:p>
          <w:p w14:paraId="3DF378FC" w14:textId="77777777" w:rsidR="00C9742B" w:rsidRPr="00444F3A" w:rsidRDefault="00C9742B" w:rsidP="00444F3A">
            <w:pPr>
              <w:spacing w:before="100"/>
              <w:ind w:firstLine="427"/>
              <w:jc w:val="both"/>
              <w:rPr>
                <w:rFonts w:ascii="GHEA Grapalat" w:hAnsi="GHEA Grapalat"/>
                <w:b/>
                <w:bCs/>
                <w:sz w:val="24"/>
                <w:szCs w:val="24"/>
              </w:rPr>
            </w:pPr>
          </w:p>
          <w:p w14:paraId="407520EE" w14:textId="77777777" w:rsidR="00C9742B" w:rsidRPr="00444F3A" w:rsidRDefault="00C9742B" w:rsidP="00444F3A">
            <w:pPr>
              <w:spacing w:before="100"/>
              <w:ind w:firstLine="427"/>
              <w:jc w:val="both"/>
              <w:rPr>
                <w:rFonts w:ascii="GHEA Grapalat" w:hAnsi="GHEA Grapalat"/>
                <w:b/>
                <w:bCs/>
                <w:sz w:val="24"/>
                <w:szCs w:val="24"/>
              </w:rPr>
            </w:pPr>
          </w:p>
          <w:p w14:paraId="687D2BF1" w14:textId="77777777" w:rsidR="00C9742B" w:rsidRPr="00444F3A" w:rsidRDefault="00C9742B" w:rsidP="00444F3A">
            <w:pPr>
              <w:spacing w:before="100"/>
              <w:ind w:firstLine="427"/>
              <w:jc w:val="both"/>
              <w:rPr>
                <w:rFonts w:ascii="GHEA Grapalat" w:hAnsi="GHEA Grapalat"/>
                <w:b/>
                <w:bCs/>
                <w:sz w:val="24"/>
                <w:szCs w:val="24"/>
              </w:rPr>
            </w:pPr>
          </w:p>
          <w:p w14:paraId="250BA275" w14:textId="77777777" w:rsidR="00C9742B" w:rsidRPr="00444F3A" w:rsidRDefault="00C9742B" w:rsidP="00444F3A">
            <w:pPr>
              <w:spacing w:before="100"/>
              <w:ind w:firstLine="427"/>
              <w:jc w:val="both"/>
              <w:rPr>
                <w:rFonts w:ascii="GHEA Grapalat" w:hAnsi="GHEA Grapalat"/>
                <w:b/>
                <w:bCs/>
                <w:sz w:val="24"/>
                <w:szCs w:val="24"/>
              </w:rPr>
            </w:pPr>
          </w:p>
          <w:p w14:paraId="4A64172E" w14:textId="77777777" w:rsidR="00C9742B" w:rsidRPr="00444F3A" w:rsidRDefault="00C9742B" w:rsidP="00444F3A">
            <w:pPr>
              <w:spacing w:before="100"/>
              <w:ind w:firstLine="427"/>
              <w:jc w:val="both"/>
              <w:rPr>
                <w:rFonts w:ascii="GHEA Grapalat" w:hAnsi="GHEA Grapalat"/>
                <w:b/>
                <w:bCs/>
                <w:sz w:val="24"/>
                <w:szCs w:val="24"/>
              </w:rPr>
            </w:pPr>
          </w:p>
          <w:p w14:paraId="7CDA0DC8" w14:textId="77777777" w:rsidR="00C9742B" w:rsidRPr="00444F3A" w:rsidRDefault="00C9742B" w:rsidP="00444F3A">
            <w:pPr>
              <w:spacing w:before="100"/>
              <w:ind w:firstLine="427"/>
              <w:jc w:val="both"/>
              <w:rPr>
                <w:rFonts w:ascii="GHEA Grapalat" w:hAnsi="GHEA Grapalat"/>
                <w:b/>
                <w:bCs/>
                <w:sz w:val="24"/>
                <w:szCs w:val="24"/>
              </w:rPr>
            </w:pPr>
          </w:p>
          <w:p w14:paraId="544FBC33" w14:textId="77777777" w:rsidR="00C9742B" w:rsidRPr="00444F3A" w:rsidRDefault="00C9742B" w:rsidP="00444F3A">
            <w:pPr>
              <w:spacing w:before="100"/>
              <w:ind w:firstLine="427"/>
              <w:jc w:val="both"/>
              <w:rPr>
                <w:rFonts w:ascii="GHEA Grapalat" w:hAnsi="GHEA Grapalat"/>
                <w:b/>
                <w:bCs/>
                <w:sz w:val="24"/>
                <w:szCs w:val="24"/>
              </w:rPr>
            </w:pPr>
          </w:p>
          <w:p w14:paraId="11F3C4D3" w14:textId="77777777" w:rsidR="00C9742B" w:rsidRPr="00444F3A" w:rsidRDefault="00C9742B" w:rsidP="00444F3A">
            <w:pPr>
              <w:spacing w:before="100"/>
              <w:ind w:firstLine="427"/>
              <w:jc w:val="both"/>
              <w:rPr>
                <w:rFonts w:ascii="GHEA Grapalat" w:hAnsi="GHEA Grapalat"/>
                <w:b/>
                <w:bCs/>
                <w:sz w:val="24"/>
                <w:szCs w:val="24"/>
              </w:rPr>
            </w:pPr>
          </w:p>
          <w:p w14:paraId="4FD29364" w14:textId="77777777" w:rsidR="00C9742B" w:rsidRPr="00444F3A" w:rsidRDefault="00C9742B" w:rsidP="00444F3A">
            <w:pPr>
              <w:spacing w:before="100"/>
              <w:ind w:firstLine="427"/>
              <w:jc w:val="both"/>
              <w:rPr>
                <w:rFonts w:ascii="GHEA Grapalat" w:hAnsi="GHEA Grapalat"/>
                <w:b/>
                <w:bCs/>
                <w:sz w:val="24"/>
                <w:szCs w:val="24"/>
              </w:rPr>
            </w:pPr>
          </w:p>
          <w:p w14:paraId="5C6D3AC5" w14:textId="77777777" w:rsidR="00C9742B" w:rsidRPr="00444F3A" w:rsidRDefault="00C9742B" w:rsidP="00444F3A">
            <w:pPr>
              <w:spacing w:before="100"/>
              <w:ind w:firstLine="427"/>
              <w:jc w:val="both"/>
              <w:rPr>
                <w:rFonts w:ascii="GHEA Grapalat" w:hAnsi="GHEA Grapalat"/>
                <w:b/>
                <w:bCs/>
                <w:sz w:val="24"/>
                <w:szCs w:val="24"/>
              </w:rPr>
            </w:pPr>
          </w:p>
          <w:p w14:paraId="6574706E" w14:textId="77777777" w:rsidR="00C9742B" w:rsidRPr="00444F3A" w:rsidRDefault="00C9742B" w:rsidP="00444F3A">
            <w:pPr>
              <w:spacing w:before="100"/>
              <w:ind w:firstLine="427"/>
              <w:jc w:val="both"/>
              <w:rPr>
                <w:rFonts w:ascii="GHEA Grapalat" w:hAnsi="GHEA Grapalat"/>
                <w:b/>
                <w:bCs/>
                <w:sz w:val="24"/>
                <w:szCs w:val="24"/>
              </w:rPr>
            </w:pPr>
          </w:p>
          <w:p w14:paraId="3F0A1622" w14:textId="77777777" w:rsidR="00C9742B" w:rsidRPr="00444F3A" w:rsidRDefault="00C9742B" w:rsidP="00444F3A">
            <w:pPr>
              <w:spacing w:before="100"/>
              <w:ind w:firstLine="427"/>
              <w:jc w:val="both"/>
              <w:rPr>
                <w:rFonts w:ascii="GHEA Grapalat" w:hAnsi="GHEA Grapalat"/>
                <w:b/>
                <w:bCs/>
                <w:sz w:val="24"/>
                <w:szCs w:val="24"/>
              </w:rPr>
            </w:pPr>
          </w:p>
          <w:p w14:paraId="00FFFEF5" w14:textId="77777777" w:rsidR="00C9742B" w:rsidRPr="00444F3A" w:rsidRDefault="00C9742B" w:rsidP="00444F3A">
            <w:pPr>
              <w:spacing w:before="100"/>
              <w:ind w:firstLine="427"/>
              <w:jc w:val="both"/>
              <w:rPr>
                <w:rFonts w:ascii="GHEA Grapalat" w:hAnsi="GHEA Grapalat"/>
                <w:b/>
                <w:bCs/>
                <w:sz w:val="24"/>
                <w:szCs w:val="24"/>
              </w:rPr>
            </w:pPr>
          </w:p>
          <w:p w14:paraId="77E49FFE" w14:textId="77777777" w:rsidR="00C9742B" w:rsidRPr="00444F3A" w:rsidRDefault="00C9742B" w:rsidP="00444F3A">
            <w:pPr>
              <w:spacing w:before="100"/>
              <w:ind w:firstLine="427"/>
              <w:jc w:val="both"/>
              <w:rPr>
                <w:rFonts w:ascii="GHEA Grapalat" w:hAnsi="GHEA Grapalat"/>
                <w:b/>
                <w:bCs/>
                <w:sz w:val="24"/>
                <w:szCs w:val="24"/>
              </w:rPr>
            </w:pPr>
          </w:p>
          <w:p w14:paraId="18DACCD0" w14:textId="77777777" w:rsidR="00C9742B" w:rsidRPr="00444F3A" w:rsidRDefault="00C9742B" w:rsidP="00444F3A">
            <w:pPr>
              <w:spacing w:before="100"/>
              <w:ind w:firstLine="427"/>
              <w:jc w:val="both"/>
              <w:rPr>
                <w:rFonts w:ascii="GHEA Grapalat" w:hAnsi="GHEA Grapalat"/>
                <w:b/>
                <w:bCs/>
                <w:sz w:val="24"/>
                <w:szCs w:val="24"/>
              </w:rPr>
            </w:pPr>
          </w:p>
          <w:p w14:paraId="1CEFF80B" w14:textId="77777777" w:rsidR="00C9742B" w:rsidRPr="00444F3A" w:rsidRDefault="00C9742B" w:rsidP="00444F3A">
            <w:pPr>
              <w:spacing w:before="100"/>
              <w:ind w:firstLine="427"/>
              <w:jc w:val="both"/>
              <w:rPr>
                <w:rFonts w:ascii="GHEA Grapalat" w:hAnsi="GHEA Grapalat"/>
                <w:b/>
                <w:bCs/>
                <w:sz w:val="24"/>
                <w:szCs w:val="24"/>
              </w:rPr>
            </w:pPr>
          </w:p>
          <w:p w14:paraId="3D0B857A" w14:textId="77777777" w:rsidR="00C9742B" w:rsidRPr="00444F3A" w:rsidRDefault="00C9742B" w:rsidP="00444F3A">
            <w:pPr>
              <w:spacing w:before="100"/>
              <w:ind w:firstLine="427"/>
              <w:jc w:val="both"/>
              <w:rPr>
                <w:rFonts w:ascii="GHEA Grapalat" w:hAnsi="GHEA Grapalat"/>
                <w:b/>
                <w:bCs/>
                <w:sz w:val="24"/>
                <w:szCs w:val="24"/>
              </w:rPr>
            </w:pPr>
          </w:p>
          <w:p w14:paraId="7E0C7E18" w14:textId="77777777" w:rsidR="00C9742B" w:rsidRPr="00444F3A" w:rsidRDefault="00C9742B" w:rsidP="00444F3A">
            <w:pPr>
              <w:spacing w:before="100"/>
              <w:ind w:firstLine="427"/>
              <w:jc w:val="both"/>
              <w:rPr>
                <w:rFonts w:ascii="GHEA Grapalat" w:hAnsi="GHEA Grapalat"/>
                <w:b/>
                <w:bCs/>
                <w:sz w:val="24"/>
                <w:szCs w:val="24"/>
              </w:rPr>
            </w:pPr>
          </w:p>
          <w:p w14:paraId="404E6AAF" w14:textId="77777777" w:rsidR="00C9742B" w:rsidRPr="00444F3A" w:rsidRDefault="00C9742B" w:rsidP="00444F3A">
            <w:pPr>
              <w:spacing w:before="100"/>
              <w:ind w:firstLine="427"/>
              <w:jc w:val="both"/>
              <w:rPr>
                <w:rFonts w:ascii="GHEA Grapalat" w:hAnsi="GHEA Grapalat"/>
                <w:b/>
                <w:bCs/>
                <w:sz w:val="24"/>
                <w:szCs w:val="24"/>
              </w:rPr>
            </w:pPr>
          </w:p>
          <w:p w14:paraId="1B5FA11B" w14:textId="77777777" w:rsidR="00C9742B" w:rsidRPr="00444F3A" w:rsidRDefault="00C9742B" w:rsidP="00444F3A">
            <w:pPr>
              <w:spacing w:before="100"/>
              <w:ind w:firstLine="427"/>
              <w:jc w:val="both"/>
              <w:rPr>
                <w:rFonts w:ascii="GHEA Grapalat" w:hAnsi="GHEA Grapalat"/>
                <w:b/>
                <w:bCs/>
                <w:sz w:val="24"/>
                <w:szCs w:val="24"/>
              </w:rPr>
            </w:pPr>
          </w:p>
          <w:p w14:paraId="3EB44101" w14:textId="77777777" w:rsidR="00C9742B" w:rsidRPr="00444F3A" w:rsidRDefault="00C9742B" w:rsidP="00444F3A">
            <w:pPr>
              <w:spacing w:before="100"/>
              <w:ind w:firstLine="427"/>
              <w:jc w:val="both"/>
              <w:rPr>
                <w:rFonts w:ascii="GHEA Grapalat" w:hAnsi="GHEA Grapalat"/>
                <w:b/>
                <w:bCs/>
                <w:sz w:val="24"/>
                <w:szCs w:val="24"/>
              </w:rPr>
            </w:pPr>
          </w:p>
          <w:p w14:paraId="242EA60C" w14:textId="77777777" w:rsidR="00C9742B" w:rsidRPr="00444F3A" w:rsidRDefault="00C9742B" w:rsidP="00444F3A">
            <w:pPr>
              <w:spacing w:before="100"/>
              <w:ind w:firstLine="427"/>
              <w:jc w:val="both"/>
              <w:rPr>
                <w:rFonts w:ascii="GHEA Grapalat" w:hAnsi="GHEA Grapalat"/>
                <w:b/>
                <w:bCs/>
                <w:sz w:val="24"/>
                <w:szCs w:val="24"/>
              </w:rPr>
            </w:pPr>
          </w:p>
          <w:p w14:paraId="2CA4D64E" w14:textId="77777777" w:rsidR="00C9742B" w:rsidRPr="00444F3A" w:rsidRDefault="00C9742B" w:rsidP="00444F3A">
            <w:pPr>
              <w:spacing w:before="100"/>
              <w:ind w:firstLine="427"/>
              <w:jc w:val="both"/>
              <w:rPr>
                <w:rFonts w:ascii="GHEA Grapalat" w:hAnsi="GHEA Grapalat"/>
                <w:b/>
                <w:bCs/>
                <w:sz w:val="24"/>
                <w:szCs w:val="24"/>
              </w:rPr>
            </w:pPr>
          </w:p>
          <w:p w14:paraId="4ABE2DCD" w14:textId="77777777" w:rsidR="00C9742B" w:rsidRPr="00444F3A" w:rsidRDefault="00C9742B" w:rsidP="00444F3A">
            <w:pPr>
              <w:spacing w:before="100"/>
              <w:ind w:firstLine="427"/>
              <w:jc w:val="both"/>
              <w:rPr>
                <w:rFonts w:ascii="GHEA Grapalat" w:hAnsi="GHEA Grapalat"/>
                <w:b/>
                <w:bCs/>
                <w:sz w:val="24"/>
                <w:szCs w:val="24"/>
              </w:rPr>
            </w:pPr>
          </w:p>
          <w:p w14:paraId="7CEFE58A" w14:textId="77777777" w:rsidR="00C9742B" w:rsidRPr="00444F3A" w:rsidRDefault="00C9742B" w:rsidP="00444F3A">
            <w:pPr>
              <w:spacing w:before="100"/>
              <w:ind w:firstLine="427"/>
              <w:jc w:val="both"/>
              <w:rPr>
                <w:rFonts w:ascii="GHEA Grapalat" w:hAnsi="GHEA Grapalat"/>
                <w:b/>
                <w:bCs/>
                <w:sz w:val="24"/>
                <w:szCs w:val="24"/>
              </w:rPr>
            </w:pPr>
          </w:p>
          <w:p w14:paraId="1A45D7B2" w14:textId="77777777" w:rsidR="00C9742B" w:rsidRPr="00444F3A" w:rsidRDefault="00C9742B" w:rsidP="00444F3A">
            <w:pPr>
              <w:spacing w:before="100"/>
              <w:ind w:firstLine="427"/>
              <w:jc w:val="both"/>
              <w:rPr>
                <w:rFonts w:ascii="GHEA Grapalat" w:hAnsi="GHEA Grapalat"/>
                <w:b/>
                <w:bCs/>
                <w:sz w:val="24"/>
                <w:szCs w:val="24"/>
              </w:rPr>
            </w:pPr>
          </w:p>
          <w:p w14:paraId="0470852F" w14:textId="77777777" w:rsidR="00C9742B" w:rsidRPr="00444F3A" w:rsidRDefault="00C9742B" w:rsidP="00444F3A">
            <w:pPr>
              <w:spacing w:before="100"/>
              <w:ind w:firstLine="427"/>
              <w:jc w:val="both"/>
              <w:rPr>
                <w:rFonts w:ascii="GHEA Grapalat" w:hAnsi="GHEA Grapalat"/>
                <w:b/>
                <w:bCs/>
                <w:sz w:val="24"/>
                <w:szCs w:val="24"/>
              </w:rPr>
            </w:pPr>
          </w:p>
          <w:p w14:paraId="6BB2146B" w14:textId="77777777" w:rsidR="00C9742B" w:rsidRPr="00444F3A" w:rsidRDefault="00C9742B" w:rsidP="00444F3A">
            <w:pPr>
              <w:spacing w:before="100"/>
              <w:ind w:firstLine="427"/>
              <w:jc w:val="both"/>
              <w:rPr>
                <w:rFonts w:ascii="GHEA Grapalat" w:hAnsi="GHEA Grapalat"/>
                <w:b/>
                <w:bCs/>
                <w:sz w:val="24"/>
                <w:szCs w:val="24"/>
              </w:rPr>
            </w:pPr>
          </w:p>
          <w:p w14:paraId="29C63D7D" w14:textId="77777777" w:rsidR="00C9742B" w:rsidRPr="00444F3A" w:rsidRDefault="00C9742B" w:rsidP="00444F3A">
            <w:pPr>
              <w:spacing w:before="100"/>
              <w:ind w:firstLine="427"/>
              <w:jc w:val="both"/>
              <w:rPr>
                <w:rFonts w:ascii="GHEA Grapalat" w:hAnsi="GHEA Grapalat"/>
                <w:b/>
                <w:bCs/>
                <w:sz w:val="24"/>
                <w:szCs w:val="24"/>
              </w:rPr>
            </w:pPr>
          </w:p>
          <w:p w14:paraId="3531BE8D" w14:textId="77777777" w:rsidR="00C9742B" w:rsidRPr="00444F3A" w:rsidRDefault="00C9742B" w:rsidP="00444F3A">
            <w:pPr>
              <w:spacing w:before="100"/>
              <w:ind w:firstLine="427"/>
              <w:jc w:val="both"/>
              <w:rPr>
                <w:rFonts w:ascii="GHEA Grapalat" w:hAnsi="GHEA Grapalat"/>
                <w:b/>
                <w:bCs/>
                <w:sz w:val="24"/>
                <w:szCs w:val="24"/>
              </w:rPr>
            </w:pPr>
          </w:p>
          <w:p w14:paraId="5067EE67" w14:textId="77777777" w:rsidR="00C9742B" w:rsidRPr="00444F3A" w:rsidRDefault="00C9742B" w:rsidP="00444F3A">
            <w:pPr>
              <w:spacing w:before="100"/>
              <w:ind w:firstLine="427"/>
              <w:jc w:val="both"/>
              <w:rPr>
                <w:rFonts w:ascii="GHEA Grapalat" w:hAnsi="GHEA Grapalat"/>
                <w:b/>
                <w:bCs/>
                <w:sz w:val="24"/>
                <w:szCs w:val="24"/>
              </w:rPr>
            </w:pPr>
          </w:p>
          <w:p w14:paraId="3E31D4B0" w14:textId="77777777" w:rsidR="00C9742B" w:rsidRPr="00444F3A" w:rsidRDefault="00C9742B" w:rsidP="00444F3A">
            <w:pPr>
              <w:spacing w:before="100"/>
              <w:ind w:firstLine="427"/>
              <w:jc w:val="both"/>
              <w:rPr>
                <w:rFonts w:ascii="GHEA Grapalat" w:hAnsi="GHEA Grapalat"/>
                <w:b/>
                <w:bCs/>
                <w:sz w:val="24"/>
                <w:szCs w:val="24"/>
              </w:rPr>
            </w:pPr>
          </w:p>
          <w:p w14:paraId="18B933AA" w14:textId="77777777" w:rsidR="00C9742B" w:rsidRPr="00444F3A" w:rsidRDefault="00C9742B" w:rsidP="00444F3A">
            <w:pPr>
              <w:spacing w:before="100"/>
              <w:ind w:firstLine="427"/>
              <w:jc w:val="both"/>
              <w:rPr>
                <w:rFonts w:ascii="GHEA Grapalat" w:hAnsi="GHEA Grapalat"/>
                <w:b/>
                <w:bCs/>
                <w:sz w:val="24"/>
                <w:szCs w:val="24"/>
              </w:rPr>
            </w:pPr>
          </w:p>
          <w:p w14:paraId="13FFBE6D" w14:textId="77777777" w:rsidR="00C9742B" w:rsidRPr="00444F3A" w:rsidRDefault="00C9742B" w:rsidP="00444F3A">
            <w:pPr>
              <w:spacing w:before="100"/>
              <w:ind w:firstLine="427"/>
              <w:jc w:val="both"/>
              <w:rPr>
                <w:rFonts w:ascii="GHEA Grapalat" w:hAnsi="GHEA Grapalat"/>
                <w:b/>
                <w:bCs/>
                <w:sz w:val="24"/>
                <w:szCs w:val="24"/>
              </w:rPr>
            </w:pPr>
          </w:p>
          <w:p w14:paraId="553921E1" w14:textId="77777777" w:rsidR="00C9742B" w:rsidRPr="00444F3A" w:rsidRDefault="00C9742B" w:rsidP="00444F3A">
            <w:pPr>
              <w:spacing w:before="100"/>
              <w:ind w:firstLine="427"/>
              <w:jc w:val="both"/>
              <w:rPr>
                <w:rFonts w:ascii="GHEA Grapalat" w:hAnsi="GHEA Grapalat"/>
                <w:b/>
                <w:bCs/>
                <w:sz w:val="24"/>
                <w:szCs w:val="24"/>
              </w:rPr>
            </w:pPr>
          </w:p>
          <w:p w14:paraId="0BD59D1E" w14:textId="77777777" w:rsidR="00C9742B" w:rsidRPr="00444F3A" w:rsidRDefault="00C9742B" w:rsidP="00444F3A">
            <w:pPr>
              <w:spacing w:before="100"/>
              <w:ind w:firstLine="427"/>
              <w:jc w:val="both"/>
              <w:rPr>
                <w:rFonts w:ascii="GHEA Grapalat" w:hAnsi="GHEA Grapalat"/>
                <w:b/>
                <w:bCs/>
                <w:sz w:val="24"/>
                <w:szCs w:val="24"/>
              </w:rPr>
            </w:pPr>
          </w:p>
          <w:p w14:paraId="1CF93C5A" w14:textId="77777777" w:rsidR="00C9742B" w:rsidRPr="00444F3A" w:rsidRDefault="00C9742B" w:rsidP="00444F3A">
            <w:pPr>
              <w:spacing w:before="100"/>
              <w:ind w:firstLine="427"/>
              <w:jc w:val="both"/>
              <w:rPr>
                <w:rFonts w:ascii="GHEA Grapalat" w:hAnsi="GHEA Grapalat"/>
                <w:b/>
                <w:bCs/>
                <w:sz w:val="24"/>
                <w:szCs w:val="24"/>
              </w:rPr>
            </w:pPr>
          </w:p>
          <w:p w14:paraId="208D01DE" w14:textId="77777777" w:rsidR="00C9742B" w:rsidRPr="00444F3A" w:rsidRDefault="00C9742B" w:rsidP="00444F3A">
            <w:pPr>
              <w:spacing w:before="100"/>
              <w:ind w:firstLine="427"/>
              <w:jc w:val="both"/>
              <w:rPr>
                <w:rFonts w:ascii="GHEA Grapalat" w:hAnsi="GHEA Grapalat"/>
                <w:b/>
                <w:bCs/>
                <w:sz w:val="24"/>
                <w:szCs w:val="24"/>
              </w:rPr>
            </w:pPr>
          </w:p>
          <w:p w14:paraId="5C8D6BD3" w14:textId="77777777" w:rsidR="00C9742B" w:rsidRPr="00444F3A" w:rsidRDefault="00C9742B" w:rsidP="00444F3A">
            <w:pPr>
              <w:spacing w:before="100"/>
              <w:ind w:firstLine="427"/>
              <w:jc w:val="both"/>
              <w:rPr>
                <w:rFonts w:ascii="GHEA Grapalat" w:hAnsi="GHEA Grapalat"/>
                <w:b/>
                <w:bCs/>
                <w:sz w:val="24"/>
                <w:szCs w:val="24"/>
              </w:rPr>
            </w:pPr>
          </w:p>
          <w:p w14:paraId="386E771D" w14:textId="77777777" w:rsidR="00C9742B" w:rsidRPr="00444F3A" w:rsidRDefault="00C9742B" w:rsidP="00444F3A">
            <w:pPr>
              <w:spacing w:before="100"/>
              <w:ind w:firstLine="427"/>
              <w:jc w:val="both"/>
              <w:rPr>
                <w:rFonts w:ascii="GHEA Grapalat" w:hAnsi="GHEA Grapalat"/>
                <w:b/>
                <w:bCs/>
                <w:sz w:val="24"/>
                <w:szCs w:val="24"/>
              </w:rPr>
            </w:pPr>
          </w:p>
          <w:p w14:paraId="00DC57E0" w14:textId="77777777" w:rsidR="00C9742B" w:rsidRPr="00444F3A" w:rsidRDefault="00C9742B" w:rsidP="00444F3A">
            <w:pPr>
              <w:spacing w:before="100"/>
              <w:ind w:firstLine="427"/>
              <w:jc w:val="both"/>
              <w:rPr>
                <w:rFonts w:ascii="GHEA Grapalat" w:hAnsi="GHEA Grapalat"/>
                <w:b/>
                <w:bCs/>
                <w:sz w:val="24"/>
                <w:szCs w:val="24"/>
              </w:rPr>
            </w:pPr>
          </w:p>
          <w:p w14:paraId="2023D2AA" w14:textId="77777777" w:rsidR="00C9742B" w:rsidRPr="00444F3A" w:rsidRDefault="00C9742B" w:rsidP="00444F3A">
            <w:pPr>
              <w:spacing w:before="100"/>
              <w:ind w:firstLine="427"/>
              <w:jc w:val="both"/>
              <w:rPr>
                <w:rFonts w:ascii="GHEA Grapalat" w:hAnsi="GHEA Grapalat"/>
                <w:b/>
                <w:bCs/>
                <w:sz w:val="24"/>
                <w:szCs w:val="24"/>
              </w:rPr>
            </w:pPr>
          </w:p>
          <w:p w14:paraId="195596A2" w14:textId="77777777" w:rsidR="00C9742B" w:rsidRPr="00444F3A" w:rsidRDefault="00C9742B" w:rsidP="00444F3A">
            <w:pPr>
              <w:spacing w:before="100"/>
              <w:ind w:firstLine="427"/>
              <w:jc w:val="both"/>
              <w:rPr>
                <w:rFonts w:ascii="GHEA Grapalat" w:hAnsi="GHEA Grapalat"/>
                <w:b/>
                <w:bCs/>
                <w:sz w:val="24"/>
                <w:szCs w:val="24"/>
              </w:rPr>
            </w:pPr>
          </w:p>
          <w:p w14:paraId="03807FC9" w14:textId="77777777" w:rsidR="00C9742B" w:rsidRPr="00444F3A" w:rsidRDefault="00C9742B" w:rsidP="00444F3A">
            <w:pPr>
              <w:spacing w:before="100"/>
              <w:ind w:firstLine="427"/>
              <w:jc w:val="both"/>
              <w:rPr>
                <w:rFonts w:ascii="GHEA Grapalat" w:hAnsi="GHEA Grapalat"/>
                <w:b/>
                <w:bCs/>
                <w:sz w:val="24"/>
                <w:szCs w:val="24"/>
              </w:rPr>
            </w:pPr>
          </w:p>
          <w:p w14:paraId="73B30351" w14:textId="77777777" w:rsidR="00C9742B" w:rsidRPr="00444F3A" w:rsidRDefault="00C9742B" w:rsidP="00444F3A">
            <w:pPr>
              <w:spacing w:before="100"/>
              <w:ind w:firstLine="427"/>
              <w:jc w:val="both"/>
              <w:rPr>
                <w:rFonts w:ascii="GHEA Grapalat" w:hAnsi="GHEA Grapalat"/>
                <w:b/>
                <w:bCs/>
                <w:sz w:val="24"/>
                <w:szCs w:val="24"/>
              </w:rPr>
            </w:pPr>
          </w:p>
          <w:p w14:paraId="359332F3" w14:textId="77777777" w:rsidR="00C9742B" w:rsidRPr="00444F3A" w:rsidRDefault="00C9742B" w:rsidP="00444F3A">
            <w:pPr>
              <w:spacing w:before="100"/>
              <w:ind w:firstLine="427"/>
              <w:jc w:val="both"/>
              <w:rPr>
                <w:rFonts w:ascii="GHEA Grapalat" w:hAnsi="GHEA Grapalat"/>
                <w:b/>
                <w:bCs/>
                <w:sz w:val="24"/>
                <w:szCs w:val="24"/>
              </w:rPr>
            </w:pPr>
          </w:p>
          <w:p w14:paraId="6B166187" w14:textId="77777777" w:rsidR="00C9742B" w:rsidRPr="00444F3A" w:rsidRDefault="00C9742B" w:rsidP="00444F3A">
            <w:pPr>
              <w:spacing w:before="100"/>
              <w:ind w:firstLine="427"/>
              <w:jc w:val="both"/>
              <w:rPr>
                <w:rFonts w:ascii="GHEA Grapalat" w:hAnsi="GHEA Grapalat"/>
                <w:b/>
                <w:bCs/>
                <w:sz w:val="24"/>
                <w:szCs w:val="24"/>
              </w:rPr>
            </w:pPr>
          </w:p>
          <w:p w14:paraId="54A85C4C" w14:textId="77777777" w:rsidR="00C9742B" w:rsidRPr="00444F3A" w:rsidRDefault="00C9742B" w:rsidP="00444F3A">
            <w:pPr>
              <w:spacing w:before="100"/>
              <w:ind w:firstLine="427"/>
              <w:jc w:val="both"/>
              <w:rPr>
                <w:rFonts w:ascii="GHEA Grapalat" w:hAnsi="GHEA Grapalat"/>
                <w:b/>
                <w:bCs/>
                <w:sz w:val="24"/>
                <w:szCs w:val="24"/>
              </w:rPr>
            </w:pPr>
          </w:p>
          <w:p w14:paraId="59E9AAF2" w14:textId="77777777" w:rsidR="00C9742B" w:rsidRPr="00444F3A" w:rsidRDefault="00C9742B" w:rsidP="00444F3A">
            <w:pPr>
              <w:spacing w:before="100"/>
              <w:ind w:firstLine="427"/>
              <w:jc w:val="both"/>
              <w:rPr>
                <w:rFonts w:ascii="GHEA Grapalat" w:hAnsi="GHEA Grapalat"/>
                <w:b/>
                <w:bCs/>
                <w:sz w:val="24"/>
                <w:szCs w:val="24"/>
              </w:rPr>
            </w:pPr>
          </w:p>
          <w:p w14:paraId="744FEFDC" w14:textId="77777777" w:rsidR="00C9742B" w:rsidRPr="00444F3A" w:rsidRDefault="00C9742B" w:rsidP="00444F3A">
            <w:pPr>
              <w:spacing w:before="100"/>
              <w:ind w:firstLine="427"/>
              <w:jc w:val="both"/>
              <w:rPr>
                <w:rFonts w:ascii="GHEA Grapalat" w:hAnsi="GHEA Grapalat"/>
                <w:b/>
                <w:bCs/>
                <w:sz w:val="24"/>
                <w:szCs w:val="24"/>
              </w:rPr>
            </w:pPr>
          </w:p>
          <w:p w14:paraId="39B1C4FB" w14:textId="77777777" w:rsidR="00C9742B" w:rsidRPr="00444F3A" w:rsidRDefault="00C9742B" w:rsidP="00444F3A">
            <w:pPr>
              <w:spacing w:before="100"/>
              <w:ind w:firstLine="427"/>
              <w:jc w:val="both"/>
              <w:rPr>
                <w:rFonts w:ascii="GHEA Grapalat" w:hAnsi="GHEA Grapalat"/>
                <w:b/>
                <w:bCs/>
                <w:sz w:val="24"/>
                <w:szCs w:val="24"/>
              </w:rPr>
            </w:pPr>
          </w:p>
          <w:p w14:paraId="73DEA6F9" w14:textId="77777777" w:rsidR="00C9742B" w:rsidRPr="00444F3A" w:rsidRDefault="00C9742B" w:rsidP="00444F3A">
            <w:pPr>
              <w:spacing w:before="100"/>
              <w:ind w:firstLine="427"/>
              <w:jc w:val="both"/>
              <w:rPr>
                <w:rFonts w:ascii="GHEA Grapalat" w:hAnsi="GHEA Grapalat"/>
                <w:b/>
                <w:bCs/>
                <w:sz w:val="24"/>
                <w:szCs w:val="24"/>
              </w:rPr>
            </w:pPr>
          </w:p>
          <w:p w14:paraId="3FB89DD6" w14:textId="77777777" w:rsidR="00C9742B" w:rsidRPr="00444F3A" w:rsidRDefault="00C9742B" w:rsidP="00444F3A">
            <w:pPr>
              <w:spacing w:before="100"/>
              <w:ind w:firstLine="427"/>
              <w:jc w:val="both"/>
              <w:rPr>
                <w:rFonts w:ascii="GHEA Grapalat" w:hAnsi="GHEA Grapalat"/>
                <w:b/>
                <w:bCs/>
                <w:sz w:val="24"/>
                <w:szCs w:val="24"/>
              </w:rPr>
            </w:pPr>
          </w:p>
          <w:p w14:paraId="288BEC7E" w14:textId="77777777" w:rsidR="00C9742B" w:rsidRPr="00444F3A" w:rsidRDefault="00C9742B" w:rsidP="00444F3A">
            <w:pPr>
              <w:spacing w:before="100"/>
              <w:ind w:firstLine="427"/>
              <w:jc w:val="both"/>
              <w:rPr>
                <w:rFonts w:ascii="GHEA Grapalat" w:hAnsi="GHEA Grapalat"/>
                <w:b/>
                <w:bCs/>
                <w:sz w:val="24"/>
                <w:szCs w:val="24"/>
              </w:rPr>
            </w:pPr>
          </w:p>
          <w:p w14:paraId="1AFC57C5" w14:textId="77777777" w:rsidR="00C9742B" w:rsidRPr="00444F3A" w:rsidRDefault="00C9742B" w:rsidP="00444F3A">
            <w:pPr>
              <w:spacing w:before="100"/>
              <w:ind w:firstLine="427"/>
              <w:jc w:val="both"/>
              <w:rPr>
                <w:rFonts w:ascii="GHEA Grapalat" w:hAnsi="GHEA Grapalat"/>
                <w:b/>
                <w:bCs/>
                <w:sz w:val="24"/>
                <w:szCs w:val="24"/>
              </w:rPr>
            </w:pPr>
          </w:p>
          <w:p w14:paraId="5DBFEAAB" w14:textId="77777777" w:rsidR="00C9742B" w:rsidRPr="00444F3A" w:rsidRDefault="00C9742B" w:rsidP="00444F3A">
            <w:pPr>
              <w:spacing w:before="100"/>
              <w:ind w:firstLine="427"/>
              <w:jc w:val="both"/>
              <w:rPr>
                <w:rFonts w:ascii="GHEA Grapalat" w:hAnsi="GHEA Grapalat"/>
                <w:b/>
                <w:bCs/>
                <w:sz w:val="24"/>
                <w:szCs w:val="24"/>
              </w:rPr>
            </w:pPr>
          </w:p>
          <w:p w14:paraId="269A949D" w14:textId="77777777" w:rsidR="00C9742B" w:rsidRPr="00444F3A" w:rsidRDefault="00C9742B" w:rsidP="00444F3A">
            <w:pPr>
              <w:spacing w:before="100"/>
              <w:ind w:firstLine="427"/>
              <w:jc w:val="both"/>
              <w:rPr>
                <w:rFonts w:ascii="GHEA Grapalat" w:hAnsi="GHEA Grapalat"/>
                <w:b/>
                <w:bCs/>
                <w:sz w:val="24"/>
                <w:szCs w:val="24"/>
              </w:rPr>
            </w:pPr>
          </w:p>
          <w:p w14:paraId="1344137E" w14:textId="77777777" w:rsidR="00C9742B" w:rsidRPr="00444F3A" w:rsidRDefault="00C9742B" w:rsidP="00444F3A">
            <w:pPr>
              <w:spacing w:before="100"/>
              <w:ind w:firstLine="427"/>
              <w:jc w:val="both"/>
              <w:rPr>
                <w:rFonts w:ascii="GHEA Grapalat" w:hAnsi="GHEA Grapalat"/>
                <w:b/>
                <w:bCs/>
                <w:sz w:val="24"/>
                <w:szCs w:val="24"/>
              </w:rPr>
            </w:pPr>
          </w:p>
          <w:p w14:paraId="35AC950D" w14:textId="77777777" w:rsidR="00C9742B" w:rsidRPr="00444F3A" w:rsidRDefault="00C9742B" w:rsidP="00444F3A">
            <w:pPr>
              <w:spacing w:before="100"/>
              <w:ind w:firstLine="427"/>
              <w:jc w:val="both"/>
              <w:rPr>
                <w:rFonts w:ascii="GHEA Grapalat" w:hAnsi="GHEA Grapalat"/>
                <w:b/>
                <w:bCs/>
                <w:sz w:val="24"/>
                <w:szCs w:val="24"/>
              </w:rPr>
            </w:pPr>
          </w:p>
          <w:p w14:paraId="38DEEA1E" w14:textId="77777777" w:rsidR="00C9742B" w:rsidRPr="00444F3A" w:rsidRDefault="00C9742B" w:rsidP="00444F3A">
            <w:pPr>
              <w:spacing w:before="100"/>
              <w:ind w:firstLine="427"/>
              <w:jc w:val="both"/>
              <w:rPr>
                <w:rFonts w:ascii="GHEA Grapalat" w:hAnsi="GHEA Grapalat"/>
                <w:b/>
                <w:bCs/>
                <w:sz w:val="24"/>
                <w:szCs w:val="24"/>
              </w:rPr>
            </w:pPr>
          </w:p>
          <w:p w14:paraId="5AC844EF" w14:textId="77777777" w:rsidR="00C9742B" w:rsidRPr="00444F3A" w:rsidRDefault="00C9742B" w:rsidP="00444F3A">
            <w:pPr>
              <w:spacing w:before="100"/>
              <w:ind w:firstLine="427"/>
              <w:jc w:val="both"/>
              <w:rPr>
                <w:rFonts w:ascii="GHEA Grapalat" w:hAnsi="GHEA Grapalat"/>
                <w:b/>
                <w:bCs/>
                <w:sz w:val="24"/>
                <w:szCs w:val="24"/>
              </w:rPr>
            </w:pPr>
          </w:p>
          <w:p w14:paraId="50095BF7" w14:textId="77777777" w:rsidR="00C9742B" w:rsidRPr="00444F3A" w:rsidRDefault="00C9742B" w:rsidP="00444F3A">
            <w:pPr>
              <w:spacing w:before="100"/>
              <w:ind w:firstLine="427"/>
              <w:jc w:val="both"/>
              <w:rPr>
                <w:rFonts w:ascii="GHEA Grapalat" w:hAnsi="GHEA Grapalat"/>
                <w:b/>
                <w:bCs/>
                <w:sz w:val="24"/>
                <w:szCs w:val="24"/>
              </w:rPr>
            </w:pPr>
          </w:p>
          <w:p w14:paraId="1219F617" w14:textId="77777777" w:rsidR="00C9742B" w:rsidRPr="00444F3A" w:rsidRDefault="00C9742B" w:rsidP="00444F3A">
            <w:pPr>
              <w:spacing w:before="100"/>
              <w:ind w:firstLine="427"/>
              <w:jc w:val="both"/>
              <w:rPr>
                <w:rFonts w:ascii="GHEA Grapalat" w:hAnsi="GHEA Grapalat"/>
                <w:b/>
                <w:bCs/>
                <w:sz w:val="24"/>
                <w:szCs w:val="24"/>
              </w:rPr>
            </w:pPr>
          </w:p>
          <w:p w14:paraId="09027E4A" w14:textId="77777777" w:rsidR="00C9742B" w:rsidRPr="00444F3A" w:rsidRDefault="00C9742B" w:rsidP="00444F3A">
            <w:pPr>
              <w:spacing w:before="100"/>
              <w:ind w:firstLine="427"/>
              <w:jc w:val="both"/>
              <w:rPr>
                <w:rFonts w:ascii="GHEA Grapalat" w:hAnsi="GHEA Grapalat"/>
                <w:b/>
                <w:bCs/>
                <w:sz w:val="24"/>
                <w:szCs w:val="24"/>
              </w:rPr>
            </w:pPr>
          </w:p>
          <w:p w14:paraId="3FB39D9F" w14:textId="77777777" w:rsidR="00C9742B" w:rsidRPr="00444F3A" w:rsidRDefault="00C9742B" w:rsidP="00444F3A">
            <w:pPr>
              <w:spacing w:before="100"/>
              <w:ind w:firstLine="427"/>
              <w:jc w:val="both"/>
              <w:rPr>
                <w:rFonts w:ascii="GHEA Grapalat" w:hAnsi="GHEA Grapalat"/>
                <w:b/>
                <w:bCs/>
                <w:sz w:val="24"/>
                <w:szCs w:val="24"/>
              </w:rPr>
            </w:pPr>
          </w:p>
          <w:p w14:paraId="68B2B433" w14:textId="77777777" w:rsidR="00C9742B" w:rsidRPr="00444F3A" w:rsidRDefault="00C9742B" w:rsidP="00444F3A">
            <w:pPr>
              <w:spacing w:before="100"/>
              <w:ind w:firstLine="427"/>
              <w:jc w:val="both"/>
              <w:rPr>
                <w:rFonts w:ascii="GHEA Grapalat" w:hAnsi="GHEA Grapalat"/>
                <w:b/>
                <w:bCs/>
                <w:sz w:val="24"/>
                <w:szCs w:val="24"/>
              </w:rPr>
            </w:pPr>
          </w:p>
          <w:p w14:paraId="2AB807C2" w14:textId="77777777" w:rsidR="00C9742B" w:rsidRPr="00444F3A" w:rsidRDefault="00C9742B" w:rsidP="00444F3A">
            <w:pPr>
              <w:spacing w:before="100"/>
              <w:ind w:firstLine="427"/>
              <w:jc w:val="both"/>
              <w:rPr>
                <w:rFonts w:ascii="GHEA Grapalat" w:hAnsi="GHEA Grapalat"/>
                <w:b/>
                <w:bCs/>
                <w:sz w:val="24"/>
                <w:szCs w:val="24"/>
              </w:rPr>
            </w:pPr>
          </w:p>
          <w:p w14:paraId="710E6149" w14:textId="77777777" w:rsidR="00C9742B" w:rsidRPr="00444F3A" w:rsidRDefault="00C9742B" w:rsidP="00444F3A">
            <w:pPr>
              <w:spacing w:before="100"/>
              <w:ind w:firstLine="427"/>
              <w:jc w:val="both"/>
              <w:rPr>
                <w:rFonts w:ascii="GHEA Grapalat" w:hAnsi="GHEA Grapalat"/>
                <w:b/>
                <w:bCs/>
                <w:sz w:val="24"/>
                <w:szCs w:val="24"/>
              </w:rPr>
            </w:pPr>
          </w:p>
          <w:p w14:paraId="4FB7161E" w14:textId="77777777" w:rsidR="00C9742B" w:rsidRPr="00444F3A" w:rsidRDefault="00C9742B" w:rsidP="00444F3A">
            <w:pPr>
              <w:spacing w:before="100"/>
              <w:ind w:firstLine="427"/>
              <w:jc w:val="both"/>
              <w:rPr>
                <w:rFonts w:ascii="GHEA Grapalat" w:hAnsi="GHEA Grapalat"/>
                <w:b/>
                <w:bCs/>
                <w:sz w:val="24"/>
                <w:szCs w:val="24"/>
              </w:rPr>
            </w:pPr>
          </w:p>
          <w:p w14:paraId="3DD86C9E" w14:textId="77777777" w:rsidR="00C9742B" w:rsidRPr="00444F3A" w:rsidRDefault="00C9742B" w:rsidP="00444F3A">
            <w:pPr>
              <w:spacing w:before="100"/>
              <w:ind w:firstLine="427"/>
              <w:jc w:val="both"/>
              <w:rPr>
                <w:rFonts w:ascii="GHEA Grapalat" w:hAnsi="GHEA Grapalat"/>
                <w:b/>
                <w:bCs/>
                <w:sz w:val="24"/>
                <w:szCs w:val="24"/>
              </w:rPr>
            </w:pPr>
          </w:p>
          <w:p w14:paraId="32CBBC92" w14:textId="77777777" w:rsidR="00C9742B" w:rsidRPr="00444F3A" w:rsidRDefault="00C9742B" w:rsidP="00444F3A">
            <w:pPr>
              <w:spacing w:before="100"/>
              <w:ind w:firstLine="427"/>
              <w:jc w:val="both"/>
              <w:rPr>
                <w:rFonts w:ascii="GHEA Grapalat" w:hAnsi="GHEA Grapalat"/>
                <w:b/>
                <w:bCs/>
                <w:sz w:val="24"/>
                <w:szCs w:val="24"/>
              </w:rPr>
            </w:pPr>
          </w:p>
          <w:p w14:paraId="4D0DF857" w14:textId="77777777" w:rsidR="00C9742B" w:rsidRPr="00444F3A" w:rsidRDefault="00C9742B" w:rsidP="00444F3A">
            <w:pPr>
              <w:spacing w:before="100"/>
              <w:ind w:firstLine="427"/>
              <w:jc w:val="both"/>
              <w:rPr>
                <w:rFonts w:ascii="GHEA Grapalat" w:hAnsi="GHEA Grapalat"/>
                <w:b/>
                <w:bCs/>
                <w:sz w:val="24"/>
                <w:szCs w:val="24"/>
              </w:rPr>
            </w:pPr>
          </w:p>
          <w:p w14:paraId="2BFD1080" w14:textId="77777777" w:rsidR="00C9742B" w:rsidRPr="00444F3A" w:rsidRDefault="00C9742B" w:rsidP="00444F3A">
            <w:pPr>
              <w:spacing w:before="100"/>
              <w:ind w:firstLine="427"/>
              <w:jc w:val="both"/>
              <w:rPr>
                <w:rFonts w:ascii="GHEA Grapalat" w:hAnsi="GHEA Grapalat"/>
                <w:b/>
                <w:bCs/>
                <w:sz w:val="24"/>
                <w:szCs w:val="24"/>
              </w:rPr>
            </w:pPr>
          </w:p>
          <w:p w14:paraId="266ED1BF" w14:textId="77777777" w:rsidR="00C9742B" w:rsidRPr="00444F3A" w:rsidRDefault="00C9742B" w:rsidP="00444F3A">
            <w:pPr>
              <w:spacing w:before="100"/>
              <w:ind w:firstLine="427"/>
              <w:jc w:val="both"/>
              <w:rPr>
                <w:rFonts w:ascii="GHEA Grapalat" w:hAnsi="GHEA Grapalat"/>
                <w:b/>
                <w:bCs/>
                <w:sz w:val="24"/>
                <w:szCs w:val="24"/>
              </w:rPr>
            </w:pPr>
          </w:p>
          <w:p w14:paraId="04715EA9" w14:textId="77777777" w:rsidR="00C9742B" w:rsidRPr="00444F3A" w:rsidRDefault="00C9742B" w:rsidP="00444F3A">
            <w:pPr>
              <w:spacing w:before="100"/>
              <w:ind w:firstLine="427"/>
              <w:jc w:val="both"/>
              <w:rPr>
                <w:rFonts w:ascii="GHEA Grapalat" w:hAnsi="GHEA Grapalat"/>
                <w:b/>
                <w:bCs/>
                <w:sz w:val="24"/>
                <w:szCs w:val="24"/>
              </w:rPr>
            </w:pPr>
          </w:p>
          <w:p w14:paraId="0C493DCF" w14:textId="77777777" w:rsidR="00C9742B" w:rsidRPr="00444F3A" w:rsidRDefault="00C9742B" w:rsidP="00444F3A">
            <w:pPr>
              <w:spacing w:before="100"/>
              <w:ind w:firstLine="427"/>
              <w:jc w:val="both"/>
              <w:rPr>
                <w:rFonts w:ascii="GHEA Grapalat" w:hAnsi="GHEA Grapalat"/>
                <w:b/>
                <w:bCs/>
                <w:sz w:val="24"/>
                <w:szCs w:val="24"/>
              </w:rPr>
            </w:pPr>
          </w:p>
          <w:p w14:paraId="70D4DB74" w14:textId="77777777" w:rsidR="00C9742B" w:rsidRPr="00444F3A" w:rsidRDefault="00C9742B" w:rsidP="00444F3A">
            <w:pPr>
              <w:spacing w:before="100"/>
              <w:ind w:firstLine="427"/>
              <w:jc w:val="both"/>
              <w:rPr>
                <w:rFonts w:ascii="GHEA Grapalat" w:hAnsi="GHEA Grapalat"/>
                <w:b/>
                <w:bCs/>
                <w:sz w:val="24"/>
                <w:szCs w:val="24"/>
              </w:rPr>
            </w:pPr>
          </w:p>
          <w:p w14:paraId="30F3E641" w14:textId="77777777" w:rsidR="00C9742B" w:rsidRPr="00444F3A" w:rsidRDefault="00C9742B" w:rsidP="00444F3A">
            <w:pPr>
              <w:spacing w:before="100"/>
              <w:ind w:firstLine="427"/>
              <w:jc w:val="both"/>
              <w:rPr>
                <w:rFonts w:ascii="GHEA Grapalat" w:hAnsi="GHEA Grapalat"/>
                <w:b/>
                <w:bCs/>
                <w:sz w:val="24"/>
                <w:szCs w:val="24"/>
              </w:rPr>
            </w:pPr>
          </w:p>
          <w:p w14:paraId="17D521DC" w14:textId="77777777" w:rsidR="00C9742B" w:rsidRPr="00444F3A" w:rsidRDefault="00C9742B" w:rsidP="00444F3A">
            <w:pPr>
              <w:spacing w:before="100"/>
              <w:ind w:firstLine="427"/>
              <w:jc w:val="both"/>
              <w:rPr>
                <w:rFonts w:ascii="GHEA Grapalat" w:hAnsi="GHEA Grapalat"/>
                <w:b/>
                <w:bCs/>
                <w:sz w:val="24"/>
                <w:szCs w:val="24"/>
              </w:rPr>
            </w:pPr>
          </w:p>
          <w:p w14:paraId="6680AB05" w14:textId="77777777" w:rsidR="00C9742B" w:rsidRPr="00444F3A" w:rsidRDefault="00C9742B" w:rsidP="00444F3A">
            <w:pPr>
              <w:spacing w:before="100"/>
              <w:ind w:firstLine="427"/>
              <w:jc w:val="both"/>
              <w:rPr>
                <w:rFonts w:ascii="GHEA Grapalat" w:hAnsi="GHEA Grapalat"/>
                <w:b/>
                <w:bCs/>
                <w:sz w:val="24"/>
                <w:szCs w:val="24"/>
              </w:rPr>
            </w:pPr>
          </w:p>
          <w:p w14:paraId="712DBE33" w14:textId="77777777" w:rsidR="00C9742B" w:rsidRPr="00444F3A" w:rsidRDefault="00C9742B" w:rsidP="00444F3A">
            <w:pPr>
              <w:spacing w:before="100"/>
              <w:ind w:firstLine="427"/>
              <w:jc w:val="both"/>
              <w:rPr>
                <w:rFonts w:ascii="GHEA Grapalat" w:hAnsi="GHEA Grapalat"/>
                <w:b/>
                <w:bCs/>
                <w:sz w:val="24"/>
                <w:szCs w:val="24"/>
              </w:rPr>
            </w:pPr>
          </w:p>
          <w:p w14:paraId="02E68D23" w14:textId="77777777" w:rsidR="00C9742B" w:rsidRPr="00444F3A" w:rsidRDefault="00C9742B" w:rsidP="00444F3A">
            <w:pPr>
              <w:spacing w:before="100"/>
              <w:ind w:firstLine="427"/>
              <w:jc w:val="both"/>
              <w:rPr>
                <w:rFonts w:ascii="GHEA Grapalat" w:hAnsi="GHEA Grapalat"/>
                <w:b/>
                <w:bCs/>
                <w:sz w:val="24"/>
                <w:szCs w:val="24"/>
              </w:rPr>
            </w:pPr>
          </w:p>
          <w:p w14:paraId="61C12CB0" w14:textId="77777777" w:rsidR="00C9742B" w:rsidRPr="00444F3A" w:rsidRDefault="00C9742B" w:rsidP="00444F3A">
            <w:pPr>
              <w:spacing w:before="100"/>
              <w:ind w:firstLine="427"/>
              <w:jc w:val="both"/>
              <w:rPr>
                <w:rFonts w:ascii="GHEA Grapalat" w:hAnsi="GHEA Grapalat"/>
                <w:b/>
                <w:bCs/>
                <w:sz w:val="24"/>
                <w:szCs w:val="24"/>
              </w:rPr>
            </w:pPr>
          </w:p>
          <w:p w14:paraId="4ADC45E3" w14:textId="77777777" w:rsidR="00C9742B" w:rsidRPr="00444F3A" w:rsidRDefault="00C9742B" w:rsidP="00444F3A">
            <w:pPr>
              <w:spacing w:before="100"/>
              <w:ind w:firstLine="427"/>
              <w:jc w:val="both"/>
              <w:rPr>
                <w:rFonts w:ascii="GHEA Grapalat" w:hAnsi="GHEA Grapalat"/>
                <w:b/>
                <w:bCs/>
                <w:sz w:val="24"/>
                <w:szCs w:val="24"/>
              </w:rPr>
            </w:pPr>
          </w:p>
          <w:p w14:paraId="7F720029" w14:textId="77777777" w:rsidR="00C9742B" w:rsidRPr="00444F3A" w:rsidRDefault="00C9742B" w:rsidP="00444F3A">
            <w:pPr>
              <w:spacing w:before="100"/>
              <w:ind w:firstLine="427"/>
              <w:jc w:val="both"/>
              <w:rPr>
                <w:rFonts w:ascii="GHEA Grapalat" w:hAnsi="GHEA Grapalat"/>
                <w:b/>
                <w:bCs/>
                <w:sz w:val="24"/>
                <w:szCs w:val="24"/>
              </w:rPr>
            </w:pPr>
          </w:p>
          <w:p w14:paraId="537D17E9" w14:textId="77777777" w:rsidR="00C9742B" w:rsidRPr="00444F3A" w:rsidRDefault="00C9742B" w:rsidP="00444F3A">
            <w:pPr>
              <w:spacing w:before="100"/>
              <w:ind w:firstLine="427"/>
              <w:jc w:val="both"/>
              <w:rPr>
                <w:rFonts w:ascii="GHEA Grapalat" w:hAnsi="GHEA Grapalat"/>
                <w:b/>
                <w:bCs/>
                <w:sz w:val="24"/>
                <w:szCs w:val="24"/>
              </w:rPr>
            </w:pPr>
          </w:p>
          <w:p w14:paraId="010B1898" w14:textId="77777777" w:rsidR="00C9742B" w:rsidRPr="00444F3A" w:rsidRDefault="00C9742B" w:rsidP="00444F3A">
            <w:pPr>
              <w:spacing w:before="100"/>
              <w:ind w:firstLine="427"/>
              <w:jc w:val="both"/>
              <w:rPr>
                <w:rFonts w:ascii="GHEA Grapalat" w:hAnsi="GHEA Grapalat"/>
                <w:b/>
                <w:bCs/>
                <w:sz w:val="24"/>
                <w:szCs w:val="24"/>
              </w:rPr>
            </w:pPr>
          </w:p>
          <w:p w14:paraId="21BB359E" w14:textId="77777777" w:rsidR="00C9742B" w:rsidRPr="00444F3A" w:rsidRDefault="00C9742B" w:rsidP="00444F3A">
            <w:pPr>
              <w:spacing w:before="100"/>
              <w:ind w:firstLine="427"/>
              <w:jc w:val="both"/>
              <w:rPr>
                <w:rFonts w:ascii="GHEA Grapalat" w:hAnsi="GHEA Grapalat"/>
                <w:b/>
                <w:bCs/>
                <w:sz w:val="24"/>
                <w:szCs w:val="24"/>
              </w:rPr>
            </w:pPr>
          </w:p>
          <w:p w14:paraId="2604C34C" w14:textId="77777777" w:rsidR="00C9742B" w:rsidRPr="00444F3A" w:rsidRDefault="00C9742B" w:rsidP="00444F3A">
            <w:pPr>
              <w:spacing w:before="100"/>
              <w:ind w:firstLine="427"/>
              <w:jc w:val="both"/>
              <w:rPr>
                <w:rFonts w:ascii="GHEA Grapalat" w:hAnsi="GHEA Grapalat"/>
                <w:b/>
                <w:bCs/>
                <w:sz w:val="24"/>
                <w:szCs w:val="24"/>
              </w:rPr>
            </w:pPr>
          </w:p>
          <w:p w14:paraId="1FC4F1DF" w14:textId="77777777" w:rsidR="00C9742B" w:rsidRPr="00444F3A" w:rsidRDefault="00C9742B" w:rsidP="00444F3A">
            <w:pPr>
              <w:spacing w:before="100"/>
              <w:ind w:firstLine="427"/>
              <w:jc w:val="both"/>
              <w:rPr>
                <w:rFonts w:ascii="GHEA Grapalat" w:hAnsi="GHEA Grapalat"/>
                <w:b/>
                <w:bCs/>
                <w:sz w:val="24"/>
                <w:szCs w:val="24"/>
              </w:rPr>
            </w:pPr>
          </w:p>
          <w:p w14:paraId="617FBD22" w14:textId="77777777" w:rsidR="00C9742B" w:rsidRPr="00444F3A" w:rsidRDefault="00C9742B" w:rsidP="00444F3A">
            <w:pPr>
              <w:spacing w:before="100"/>
              <w:ind w:firstLine="427"/>
              <w:jc w:val="both"/>
              <w:rPr>
                <w:rFonts w:ascii="GHEA Grapalat" w:hAnsi="GHEA Grapalat"/>
                <w:b/>
                <w:bCs/>
                <w:sz w:val="24"/>
                <w:szCs w:val="24"/>
              </w:rPr>
            </w:pPr>
          </w:p>
          <w:p w14:paraId="7C879D9F" w14:textId="77777777" w:rsidR="00C9742B" w:rsidRPr="00444F3A" w:rsidRDefault="00C9742B" w:rsidP="00444F3A">
            <w:pPr>
              <w:spacing w:before="100"/>
              <w:ind w:firstLine="427"/>
              <w:jc w:val="both"/>
              <w:rPr>
                <w:rFonts w:ascii="GHEA Grapalat" w:hAnsi="GHEA Grapalat"/>
                <w:b/>
                <w:bCs/>
                <w:sz w:val="24"/>
                <w:szCs w:val="24"/>
              </w:rPr>
            </w:pPr>
          </w:p>
          <w:p w14:paraId="79B6E43B" w14:textId="77777777" w:rsidR="00C9742B" w:rsidRPr="00444F3A" w:rsidRDefault="00C9742B" w:rsidP="00444F3A">
            <w:pPr>
              <w:spacing w:before="100"/>
              <w:ind w:firstLine="427"/>
              <w:jc w:val="both"/>
              <w:rPr>
                <w:rFonts w:ascii="GHEA Grapalat" w:hAnsi="GHEA Grapalat"/>
                <w:b/>
                <w:bCs/>
                <w:sz w:val="24"/>
                <w:szCs w:val="24"/>
              </w:rPr>
            </w:pPr>
          </w:p>
          <w:p w14:paraId="785E94DB" w14:textId="77777777" w:rsidR="00C9742B" w:rsidRPr="00444F3A" w:rsidRDefault="00C9742B" w:rsidP="00444F3A">
            <w:pPr>
              <w:spacing w:before="100"/>
              <w:ind w:firstLine="427"/>
              <w:jc w:val="both"/>
              <w:rPr>
                <w:rFonts w:ascii="GHEA Grapalat" w:hAnsi="GHEA Grapalat"/>
                <w:b/>
                <w:bCs/>
                <w:sz w:val="24"/>
                <w:szCs w:val="24"/>
              </w:rPr>
            </w:pPr>
          </w:p>
          <w:p w14:paraId="5F818546" w14:textId="77777777" w:rsidR="00C9742B" w:rsidRPr="00444F3A" w:rsidRDefault="00C9742B" w:rsidP="00444F3A">
            <w:pPr>
              <w:spacing w:before="100"/>
              <w:ind w:firstLine="427"/>
              <w:jc w:val="both"/>
              <w:rPr>
                <w:rFonts w:ascii="GHEA Grapalat" w:hAnsi="GHEA Grapalat"/>
                <w:b/>
                <w:bCs/>
                <w:sz w:val="24"/>
                <w:szCs w:val="24"/>
              </w:rPr>
            </w:pPr>
          </w:p>
          <w:p w14:paraId="06E2C80B" w14:textId="77777777" w:rsidR="00C9742B" w:rsidRPr="00444F3A" w:rsidRDefault="00C9742B" w:rsidP="00444F3A">
            <w:pPr>
              <w:spacing w:before="100"/>
              <w:ind w:firstLine="427"/>
              <w:jc w:val="both"/>
              <w:rPr>
                <w:rFonts w:ascii="GHEA Grapalat" w:hAnsi="GHEA Grapalat"/>
                <w:b/>
                <w:bCs/>
                <w:sz w:val="24"/>
                <w:szCs w:val="24"/>
              </w:rPr>
            </w:pPr>
          </w:p>
          <w:p w14:paraId="4520F9E7" w14:textId="77777777" w:rsidR="00C9742B" w:rsidRPr="00444F3A" w:rsidRDefault="00C9742B" w:rsidP="00444F3A">
            <w:pPr>
              <w:spacing w:before="100"/>
              <w:ind w:firstLine="427"/>
              <w:jc w:val="both"/>
              <w:rPr>
                <w:rFonts w:ascii="GHEA Grapalat" w:hAnsi="GHEA Grapalat"/>
                <w:b/>
                <w:bCs/>
                <w:sz w:val="24"/>
                <w:szCs w:val="24"/>
              </w:rPr>
            </w:pPr>
          </w:p>
          <w:p w14:paraId="1D1FFDB1" w14:textId="77777777" w:rsidR="00C9742B" w:rsidRPr="00444F3A" w:rsidRDefault="00C9742B" w:rsidP="00444F3A">
            <w:pPr>
              <w:spacing w:before="100"/>
              <w:ind w:firstLine="427"/>
              <w:jc w:val="both"/>
              <w:rPr>
                <w:rFonts w:ascii="GHEA Grapalat" w:hAnsi="GHEA Grapalat"/>
                <w:b/>
                <w:bCs/>
                <w:sz w:val="24"/>
                <w:szCs w:val="24"/>
              </w:rPr>
            </w:pPr>
          </w:p>
          <w:p w14:paraId="6F5442EB" w14:textId="77777777" w:rsidR="00C9742B" w:rsidRPr="00444F3A" w:rsidRDefault="00C9742B" w:rsidP="00444F3A">
            <w:pPr>
              <w:spacing w:before="100"/>
              <w:ind w:firstLine="427"/>
              <w:jc w:val="both"/>
              <w:rPr>
                <w:rFonts w:ascii="GHEA Grapalat" w:hAnsi="GHEA Grapalat"/>
                <w:b/>
                <w:bCs/>
                <w:sz w:val="24"/>
                <w:szCs w:val="24"/>
              </w:rPr>
            </w:pPr>
          </w:p>
          <w:p w14:paraId="0E98267D" w14:textId="77777777" w:rsidR="00C9742B" w:rsidRPr="00444F3A" w:rsidRDefault="00C9742B" w:rsidP="00444F3A">
            <w:pPr>
              <w:spacing w:before="100"/>
              <w:ind w:firstLine="427"/>
              <w:jc w:val="both"/>
              <w:rPr>
                <w:rFonts w:ascii="GHEA Grapalat" w:hAnsi="GHEA Grapalat"/>
                <w:b/>
                <w:bCs/>
                <w:sz w:val="24"/>
                <w:szCs w:val="24"/>
              </w:rPr>
            </w:pPr>
          </w:p>
          <w:p w14:paraId="7E093949" w14:textId="77777777" w:rsidR="00C9742B" w:rsidRPr="00444F3A" w:rsidRDefault="00C9742B" w:rsidP="00444F3A">
            <w:pPr>
              <w:spacing w:before="100"/>
              <w:ind w:firstLine="427"/>
              <w:jc w:val="both"/>
              <w:rPr>
                <w:rFonts w:ascii="GHEA Grapalat" w:hAnsi="GHEA Grapalat"/>
                <w:b/>
                <w:bCs/>
                <w:sz w:val="24"/>
                <w:szCs w:val="24"/>
              </w:rPr>
            </w:pPr>
          </w:p>
          <w:p w14:paraId="42E7A858" w14:textId="77777777" w:rsidR="00C9742B" w:rsidRPr="00444F3A" w:rsidRDefault="00C9742B" w:rsidP="00444F3A">
            <w:pPr>
              <w:spacing w:before="100"/>
              <w:ind w:firstLine="427"/>
              <w:jc w:val="both"/>
              <w:rPr>
                <w:rFonts w:ascii="GHEA Grapalat" w:hAnsi="GHEA Grapalat"/>
                <w:b/>
                <w:bCs/>
                <w:sz w:val="24"/>
                <w:szCs w:val="24"/>
              </w:rPr>
            </w:pPr>
          </w:p>
          <w:p w14:paraId="4C321780" w14:textId="77777777" w:rsidR="00C9742B" w:rsidRPr="00444F3A" w:rsidRDefault="00C9742B" w:rsidP="00444F3A">
            <w:pPr>
              <w:spacing w:before="100"/>
              <w:ind w:firstLine="427"/>
              <w:jc w:val="both"/>
              <w:rPr>
                <w:rFonts w:ascii="GHEA Grapalat" w:hAnsi="GHEA Grapalat"/>
                <w:b/>
                <w:bCs/>
                <w:sz w:val="24"/>
                <w:szCs w:val="24"/>
              </w:rPr>
            </w:pPr>
          </w:p>
          <w:p w14:paraId="38BC7A0B" w14:textId="77777777" w:rsidR="00C9742B" w:rsidRPr="00444F3A" w:rsidRDefault="00C9742B" w:rsidP="00444F3A">
            <w:pPr>
              <w:spacing w:before="100"/>
              <w:ind w:firstLine="427"/>
              <w:jc w:val="both"/>
              <w:rPr>
                <w:rFonts w:ascii="GHEA Grapalat" w:hAnsi="GHEA Grapalat"/>
                <w:b/>
                <w:bCs/>
                <w:sz w:val="24"/>
                <w:szCs w:val="24"/>
              </w:rPr>
            </w:pPr>
          </w:p>
          <w:p w14:paraId="31A2CB18" w14:textId="77777777" w:rsidR="00C9742B" w:rsidRPr="00444F3A" w:rsidRDefault="00C9742B" w:rsidP="00444F3A">
            <w:pPr>
              <w:spacing w:before="100"/>
              <w:ind w:firstLine="427"/>
              <w:jc w:val="both"/>
              <w:rPr>
                <w:rFonts w:ascii="GHEA Grapalat" w:hAnsi="GHEA Grapalat"/>
                <w:b/>
                <w:bCs/>
                <w:sz w:val="24"/>
                <w:szCs w:val="24"/>
              </w:rPr>
            </w:pPr>
          </w:p>
          <w:p w14:paraId="4D561C0E" w14:textId="77777777" w:rsidR="00C9742B" w:rsidRPr="00444F3A" w:rsidRDefault="00C9742B" w:rsidP="00444F3A">
            <w:pPr>
              <w:spacing w:before="100"/>
              <w:ind w:firstLine="427"/>
              <w:jc w:val="both"/>
              <w:rPr>
                <w:rFonts w:ascii="GHEA Grapalat" w:hAnsi="GHEA Grapalat"/>
                <w:b/>
                <w:bCs/>
                <w:sz w:val="24"/>
                <w:szCs w:val="24"/>
              </w:rPr>
            </w:pPr>
          </w:p>
          <w:p w14:paraId="7B7F11BC" w14:textId="77777777" w:rsidR="00C9742B" w:rsidRPr="00444F3A" w:rsidRDefault="00C9742B" w:rsidP="00444F3A">
            <w:pPr>
              <w:spacing w:before="100"/>
              <w:ind w:firstLine="427"/>
              <w:jc w:val="both"/>
              <w:rPr>
                <w:rFonts w:ascii="GHEA Grapalat" w:hAnsi="GHEA Grapalat"/>
                <w:b/>
                <w:bCs/>
                <w:sz w:val="24"/>
                <w:szCs w:val="24"/>
              </w:rPr>
            </w:pPr>
          </w:p>
          <w:p w14:paraId="54D85288" w14:textId="77777777" w:rsidR="00C9742B" w:rsidRPr="00444F3A" w:rsidRDefault="00C9742B" w:rsidP="00444F3A">
            <w:pPr>
              <w:spacing w:before="100"/>
              <w:ind w:firstLine="427"/>
              <w:jc w:val="both"/>
              <w:rPr>
                <w:rFonts w:ascii="GHEA Grapalat" w:hAnsi="GHEA Grapalat"/>
                <w:b/>
                <w:bCs/>
                <w:sz w:val="24"/>
                <w:szCs w:val="24"/>
              </w:rPr>
            </w:pPr>
          </w:p>
          <w:p w14:paraId="09E3015A" w14:textId="77777777" w:rsidR="00C9742B" w:rsidRPr="00444F3A" w:rsidRDefault="00C9742B" w:rsidP="00444F3A">
            <w:pPr>
              <w:spacing w:before="100"/>
              <w:ind w:firstLine="427"/>
              <w:jc w:val="both"/>
              <w:rPr>
                <w:rFonts w:ascii="GHEA Grapalat" w:hAnsi="GHEA Grapalat"/>
                <w:b/>
                <w:bCs/>
                <w:sz w:val="24"/>
                <w:szCs w:val="24"/>
              </w:rPr>
            </w:pPr>
          </w:p>
          <w:p w14:paraId="64B79A48" w14:textId="77777777" w:rsidR="00C9742B" w:rsidRPr="00444F3A" w:rsidRDefault="00C9742B" w:rsidP="00444F3A">
            <w:pPr>
              <w:spacing w:before="100"/>
              <w:ind w:firstLine="427"/>
              <w:jc w:val="both"/>
              <w:rPr>
                <w:rFonts w:ascii="GHEA Grapalat" w:hAnsi="GHEA Grapalat"/>
                <w:b/>
                <w:bCs/>
                <w:sz w:val="24"/>
                <w:szCs w:val="24"/>
              </w:rPr>
            </w:pPr>
          </w:p>
          <w:p w14:paraId="72A6AC05" w14:textId="77777777" w:rsidR="00C9742B" w:rsidRPr="00444F3A" w:rsidRDefault="00C9742B" w:rsidP="00444F3A">
            <w:pPr>
              <w:spacing w:before="100"/>
              <w:ind w:firstLine="427"/>
              <w:jc w:val="both"/>
              <w:rPr>
                <w:rFonts w:ascii="GHEA Grapalat" w:hAnsi="GHEA Grapalat"/>
                <w:b/>
                <w:bCs/>
                <w:sz w:val="24"/>
                <w:szCs w:val="24"/>
              </w:rPr>
            </w:pPr>
          </w:p>
          <w:p w14:paraId="7F224349" w14:textId="77777777" w:rsidR="00C9742B" w:rsidRPr="00444F3A" w:rsidRDefault="00C9742B" w:rsidP="00444F3A">
            <w:pPr>
              <w:spacing w:before="100"/>
              <w:ind w:firstLine="427"/>
              <w:jc w:val="both"/>
              <w:rPr>
                <w:rFonts w:ascii="GHEA Grapalat" w:hAnsi="GHEA Grapalat"/>
                <w:b/>
                <w:bCs/>
                <w:sz w:val="24"/>
                <w:szCs w:val="24"/>
              </w:rPr>
            </w:pPr>
          </w:p>
          <w:p w14:paraId="607C30F1" w14:textId="77777777" w:rsidR="00C9742B" w:rsidRPr="00444F3A" w:rsidRDefault="00C9742B" w:rsidP="00444F3A">
            <w:pPr>
              <w:spacing w:before="100"/>
              <w:ind w:firstLine="427"/>
              <w:jc w:val="both"/>
              <w:rPr>
                <w:rFonts w:ascii="GHEA Grapalat" w:hAnsi="GHEA Grapalat"/>
                <w:b/>
                <w:bCs/>
                <w:sz w:val="24"/>
                <w:szCs w:val="24"/>
              </w:rPr>
            </w:pPr>
          </w:p>
          <w:p w14:paraId="176E7D46" w14:textId="77777777" w:rsidR="00C9742B" w:rsidRPr="00444F3A" w:rsidRDefault="00C9742B" w:rsidP="00444F3A">
            <w:pPr>
              <w:spacing w:before="100"/>
              <w:ind w:firstLine="427"/>
              <w:jc w:val="both"/>
              <w:rPr>
                <w:rFonts w:ascii="GHEA Grapalat" w:hAnsi="GHEA Grapalat"/>
                <w:b/>
                <w:bCs/>
                <w:sz w:val="24"/>
                <w:szCs w:val="24"/>
              </w:rPr>
            </w:pPr>
          </w:p>
          <w:p w14:paraId="04C8933E" w14:textId="77777777" w:rsidR="00C9742B" w:rsidRPr="00444F3A" w:rsidRDefault="00C9742B" w:rsidP="00444F3A">
            <w:pPr>
              <w:spacing w:before="100"/>
              <w:ind w:firstLine="427"/>
              <w:jc w:val="both"/>
              <w:rPr>
                <w:rFonts w:ascii="GHEA Grapalat" w:hAnsi="GHEA Grapalat"/>
                <w:b/>
                <w:bCs/>
                <w:sz w:val="24"/>
                <w:szCs w:val="24"/>
              </w:rPr>
            </w:pPr>
          </w:p>
          <w:p w14:paraId="1DC55677" w14:textId="77777777" w:rsidR="00C9742B" w:rsidRPr="00444F3A" w:rsidRDefault="00C9742B" w:rsidP="00444F3A">
            <w:pPr>
              <w:spacing w:before="100"/>
              <w:ind w:firstLine="427"/>
              <w:jc w:val="both"/>
              <w:rPr>
                <w:rFonts w:ascii="GHEA Grapalat" w:hAnsi="GHEA Grapalat"/>
                <w:b/>
                <w:bCs/>
                <w:sz w:val="24"/>
                <w:szCs w:val="24"/>
              </w:rPr>
            </w:pPr>
          </w:p>
          <w:p w14:paraId="3692DBC3" w14:textId="77777777" w:rsidR="00C9742B" w:rsidRPr="00444F3A" w:rsidRDefault="00C9742B" w:rsidP="00444F3A">
            <w:pPr>
              <w:spacing w:before="100"/>
              <w:ind w:firstLine="427"/>
              <w:jc w:val="both"/>
              <w:rPr>
                <w:rFonts w:ascii="GHEA Grapalat" w:hAnsi="GHEA Grapalat"/>
                <w:b/>
                <w:bCs/>
                <w:sz w:val="24"/>
                <w:szCs w:val="24"/>
              </w:rPr>
            </w:pPr>
          </w:p>
          <w:p w14:paraId="3B059B16" w14:textId="77777777" w:rsidR="00C9742B" w:rsidRPr="00444F3A" w:rsidRDefault="00C9742B" w:rsidP="00444F3A">
            <w:pPr>
              <w:spacing w:before="100"/>
              <w:ind w:firstLine="427"/>
              <w:jc w:val="both"/>
              <w:rPr>
                <w:rFonts w:ascii="GHEA Grapalat" w:hAnsi="GHEA Grapalat"/>
                <w:b/>
                <w:bCs/>
                <w:sz w:val="24"/>
                <w:szCs w:val="24"/>
              </w:rPr>
            </w:pPr>
          </w:p>
          <w:p w14:paraId="611B6D43" w14:textId="77777777" w:rsidR="00C9742B" w:rsidRPr="00444F3A" w:rsidRDefault="00C9742B" w:rsidP="00444F3A">
            <w:pPr>
              <w:spacing w:before="100"/>
              <w:ind w:firstLine="427"/>
              <w:jc w:val="both"/>
              <w:rPr>
                <w:rFonts w:ascii="GHEA Grapalat" w:hAnsi="GHEA Grapalat"/>
                <w:b/>
                <w:bCs/>
                <w:sz w:val="24"/>
                <w:szCs w:val="24"/>
              </w:rPr>
            </w:pPr>
          </w:p>
          <w:p w14:paraId="743B8E1C" w14:textId="77777777" w:rsidR="00C9742B" w:rsidRPr="00444F3A" w:rsidRDefault="00C9742B" w:rsidP="00444F3A">
            <w:pPr>
              <w:spacing w:before="100"/>
              <w:ind w:firstLine="427"/>
              <w:jc w:val="both"/>
              <w:rPr>
                <w:rFonts w:ascii="GHEA Grapalat" w:hAnsi="GHEA Grapalat"/>
                <w:b/>
                <w:bCs/>
                <w:sz w:val="24"/>
                <w:szCs w:val="24"/>
              </w:rPr>
            </w:pPr>
          </w:p>
          <w:p w14:paraId="2BC7C228" w14:textId="77777777" w:rsidR="00C9742B" w:rsidRPr="00444F3A" w:rsidRDefault="00C9742B" w:rsidP="00444F3A">
            <w:pPr>
              <w:spacing w:before="100"/>
              <w:ind w:firstLine="427"/>
              <w:jc w:val="both"/>
              <w:rPr>
                <w:rFonts w:ascii="GHEA Grapalat" w:hAnsi="GHEA Grapalat"/>
                <w:b/>
                <w:bCs/>
                <w:sz w:val="24"/>
                <w:szCs w:val="24"/>
              </w:rPr>
            </w:pPr>
          </w:p>
          <w:p w14:paraId="29704748" w14:textId="77777777" w:rsidR="00C9742B" w:rsidRPr="00444F3A" w:rsidRDefault="00C9742B" w:rsidP="00444F3A">
            <w:pPr>
              <w:spacing w:before="100"/>
              <w:ind w:firstLine="427"/>
              <w:jc w:val="both"/>
              <w:rPr>
                <w:rFonts w:ascii="GHEA Grapalat" w:hAnsi="GHEA Grapalat"/>
                <w:b/>
                <w:bCs/>
                <w:sz w:val="24"/>
                <w:szCs w:val="24"/>
              </w:rPr>
            </w:pPr>
          </w:p>
          <w:p w14:paraId="536B6B53" w14:textId="77777777" w:rsidR="00C9742B" w:rsidRPr="00444F3A" w:rsidRDefault="00C9742B" w:rsidP="00444F3A">
            <w:pPr>
              <w:spacing w:before="100"/>
              <w:ind w:firstLine="427"/>
              <w:jc w:val="both"/>
              <w:rPr>
                <w:rFonts w:ascii="GHEA Grapalat" w:hAnsi="GHEA Grapalat"/>
                <w:b/>
                <w:bCs/>
                <w:sz w:val="24"/>
                <w:szCs w:val="24"/>
              </w:rPr>
            </w:pPr>
          </w:p>
          <w:p w14:paraId="5B0124A5" w14:textId="77777777" w:rsidR="00C9742B" w:rsidRPr="00444F3A" w:rsidRDefault="00C9742B" w:rsidP="00444F3A">
            <w:pPr>
              <w:spacing w:before="100"/>
              <w:ind w:firstLine="427"/>
              <w:jc w:val="both"/>
              <w:rPr>
                <w:rFonts w:ascii="GHEA Grapalat" w:hAnsi="GHEA Grapalat"/>
                <w:b/>
                <w:bCs/>
                <w:sz w:val="24"/>
                <w:szCs w:val="24"/>
              </w:rPr>
            </w:pPr>
          </w:p>
          <w:p w14:paraId="55E7B172" w14:textId="77777777" w:rsidR="00C9742B" w:rsidRPr="00444F3A" w:rsidRDefault="00C9742B" w:rsidP="00444F3A">
            <w:pPr>
              <w:spacing w:before="100"/>
              <w:ind w:firstLine="427"/>
              <w:jc w:val="both"/>
              <w:rPr>
                <w:rFonts w:ascii="GHEA Grapalat" w:hAnsi="GHEA Grapalat"/>
                <w:b/>
                <w:bCs/>
                <w:sz w:val="24"/>
                <w:szCs w:val="24"/>
              </w:rPr>
            </w:pPr>
          </w:p>
          <w:p w14:paraId="348F44A5" w14:textId="77777777" w:rsidR="00C9742B" w:rsidRPr="00444F3A" w:rsidRDefault="00C9742B" w:rsidP="00444F3A">
            <w:pPr>
              <w:spacing w:before="100"/>
              <w:ind w:firstLine="427"/>
              <w:jc w:val="both"/>
              <w:rPr>
                <w:rFonts w:ascii="GHEA Grapalat" w:hAnsi="GHEA Grapalat"/>
                <w:b/>
                <w:bCs/>
                <w:sz w:val="24"/>
                <w:szCs w:val="24"/>
              </w:rPr>
            </w:pPr>
          </w:p>
          <w:p w14:paraId="77494CCC" w14:textId="77777777" w:rsidR="00C9742B" w:rsidRPr="00444F3A" w:rsidRDefault="00C9742B" w:rsidP="00444F3A">
            <w:pPr>
              <w:spacing w:before="100"/>
              <w:ind w:firstLine="427"/>
              <w:jc w:val="both"/>
              <w:rPr>
                <w:rFonts w:ascii="GHEA Grapalat" w:hAnsi="GHEA Grapalat"/>
                <w:b/>
                <w:bCs/>
                <w:sz w:val="24"/>
                <w:szCs w:val="24"/>
              </w:rPr>
            </w:pPr>
          </w:p>
          <w:p w14:paraId="52142CAA" w14:textId="77777777" w:rsidR="00C9742B" w:rsidRPr="00444F3A" w:rsidRDefault="00C9742B" w:rsidP="00444F3A">
            <w:pPr>
              <w:spacing w:before="100"/>
              <w:ind w:firstLine="427"/>
              <w:jc w:val="both"/>
              <w:rPr>
                <w:rFonts w:ascii="GHEA Grapalat" w:hAnsi="GHEA Grapalat"/>
                <w:b/>
                <w:bCs/>
                <w:sz w:val="24"/>
                <w:szCs w:val="24"/>
              </w:rPr>
            </w:pPr>
          </w:p>
          <w:p w14:paraId="6B0247A7" w14:textId="77777777" w:rsidR="00C9742B" w:rsidRPr="00444F3A" w:rsidRDefault="00C9742B" w:rsidP="00444F3A">
            <w:pPr>
              <w:spacing w:before="100"/>
              <w:ind w:firstLine="427"/>
              <w:jc w:val="both"/>
              <w:rPr>
                <w:rFonts w:ascii="GHEA Grapalat" w:hAnsi="GHEA Grapalat"/>
                <w:b/>
                <w:bCs/>
                <w:sz w:val="24"/>
                <w:szCs w:val="24"/>
              </w:rPr>
            </w:pPr>
          </w:p>
          <w:p w14:paraId="5183BFF6" w14:textId="77777777" w:rsidR="00C9742B" w:rsidRPr="00444F3A" w:rsidRDefault="00C9742B" w:rsidP="00444F3A">
            <w:pPr>
              <w:spacing w:before="100"/>
              <w:ind w:firstLine="427"/>
              <w:jc w:val="both"/>
              <w:rPr>
                <w:rFonts w:ascii="GHEA Grapalat" w:hAnsi="GHEA Grapalat"/>
                <w:b/>
                <w:bCs/>
                <w:sz w:val="24"/>
                <w:szCs w:val="24"/>
              </w:rPr>
            </w:pPr>
          </w:p>
          <w:p w14:paraId="46682898" w14:textId="77777777" w:rsidR="00C9742B" w:rsidRPr="00444F3A" w:rsidRDefault="00C9742B" w:rsidP="00444F3A">
            <w:pPr>
              <w:spacing w:before="100"/>
              <w:ind w:firstLine="427"/>
              <w:jc w:val="both"/>
              <w:rPr>
                <w:rFonts w:ascii="GHEA Grapalat" w:hAnsi="GHEA Grapalat"/>
                <w:b/>
                <w:bCs/>
                <w:sz w:val="24"/>
                <w:szCs w:val="24"/>
              </w:rPr>
            </w:pPr>
          </w:p>
          <w:p w14:paraId="24EA1C19" w14:textId="77777777" w:rsidR="00C9742B" w:rsidRPr="00444F3A" w:rsidRDefault="00C9742B" w:rsidP="00444F3A">
            <w:pPr>
              <w:spacing w:before="100"/>
              <w:ind w:firstLine="427"/>
              <w:jc w:val="both"/>
              <w:rPr>
                <w:rFonts w:ascii="GHEA Grapalat" w:hAnsi="GHEA Grapalat"/>
                <w:b/>
                <w:bCs/>
                <w:sz w:val="24"/>
                <w:szCs w:val="24"/>
              </w:rPr>
            </w:pPr>
          </w:p>
          <w:p w14:paraId="4444AC7F" w14:textId="77777777" w:rsidR="00C9742B" w:rsidRPr="00444F3A" w:rsidRDefault="00C9742B" w:rsidP="00444F3A">
            <w:pPr>
              <w:spacing w:before="100"/>
              <w:ind w:firstLine="427"/>
              <w:jc w:val="both"/>
              <w:rPr>
                <w:rFonts w:ascii="GHEA Grapalat" w:hAnsi="GHEA Grapalat"/>
                <w:b/>
                <w:bCs/>
                <w:sz w:val="24"/>
                <w:szCs w:val="24"/>
              </w:rPr>
            </w:pPr>
          </w:p>
          <w:p w14:paraId="199A4D92" w14:textId="77777777" w:rsidR="00C9742B" w:rsidRPr="00444F3A" w:rsidRDefault="00C9742B" w:rsidP="00444F3A">
            <w:pPr>
              <w:spacing w:before="100"/>
              <w:ind w:firstLine="427"/>
              <w:jc w:val="both"/>
              <w:rPr>
                <w:rFonts w:ascii="GHEA Grapalat" w:hAnsi="GHEA Grapalat"/>
                <w:b/>
                <w:bCs/>
                <w:sz w:val="24"/>
                <w:szCs w:val="24"/>
              </w:rPr>
            </w:pPr>
          </w:p>
          <w:p w14:paraId="4F9E8DD0" w14:textId="77777777" w:rsidR="00C9742B" w:rsidRPr="00444F3A" w:rsidRDefault="00C9742B" w:rsidP="00444F3A">
            <w:pPr>
              <w:spacing w:before="100"/>
              <w:ind w:firstLine="427"/>
              <w:jc w:val="both"/>
              <w:rPr>
                <w:rFonts w:ascii="GHEA Grapalat" w:hAnsi="GHEA Grapalat"/>
                <w:b/>
                <w:bCs/>
                <w:sz w:val="24"/>
                <w:szCs w:val="24"/>
              </w:rPr>
            </w:pPr>
          </w:p>
          <w:p w14:paraId="10B3521C" w14:textId="77777777" w:rsidR="00C9742B" w:rsidRPr="00444F3A" w:rsidRDefault="00C9742B" w:rsidP="00444F3A">
            <w:pPr>
              <w:spacing w:before="100"/>
              <w:ind w:firstLine="427"/>
              <w:jc w:val="both"/>
              <w:rPr>
                <w:rFonts w:ascii="GHEA Grapalat" w:hAnsi="GHEA Grapalat"/>
                <w:b/>
                <w:bCs/>
                <w:sz w:val="24"/>
                <w:szCs w:val="24"/>
              </w:rPr>
            </w:pPr>
          </w:p>
          <w:p w14:paraId="4A61C514" w14:textId="77777777" w:rsidR="00C9742B" w:rsidRPr="00444F3A" w:rsidRDefault="00C9742B" w:rsidP="00444F3A">
            <w:pPr>
              <w:spacing w:before="100"/>
              <w:ind w:firstLine="427"/>
              <w:jc w:val="both"/>
              <w:rPr>
                <w:rFonts w:ascii="GHEA Grapalat" w:hAnsi="GHEA Grapalat"/>
                <w:b/>
                <w:bCs/>
                <w:sz w:val="24"/>
                <w:szCs w:val="24"/>
              </w:rPr>
            </w:pPr>
          </w:p>
          <w:p w14:paraId="23D25FFE" w14:textId="77777777" w:rsidR="00C9742B" w:rsidRPr="00444F3A" w:rsidRDefault="00C9742B" w:rsidP="00444F3A">
            <w:pPr>
              <w:spacing w:before="100"/>
              <w:ind w:firstLine="427"/>
              <w:jc w:val="both"/>
              <w:rPr>
                <w:rFonts w:ascii="GHEA Grapalat" w:hAnsi="GHEA Grapalat"/>
                <w:b/>
                <w:bCs/>
                <w:sz w:val="24"/>
                <w:szCs w:val="24"/>
              </w:rPr>
            </w:pPr>
          </w:p>
          <w:p w14:paraId="58B950F0" w14:textId="77777777" w:rsidR="00C9742B" w:rsidRPr="00444F3A" w:rsidRDefault="00C9742B" w:rsidP="00444F3A">
            <w:pPr>
              <w:spacing w:before="100"/>
              <w:ind w:firstLine="427"/>
              <w:jc w:val="both"/>
              <w:rPr>
                <w:rFonts w:ascii="GHEA Grapalat" w:hAnsi="GHEA Grapalat"/>
                <w:b/>
                <w:bCs/>
                <w:sz w:val="24"/>
                <w:szCs w:val="24"/>
              </w:rPr>
            </w:pPr>
          </w:p>
          <w:p w14:paraId="5862F3D5" w14:textId="77777777" w:rsidR="00C9742B" w:rsidRPr="00444F3A" w:rsidRDefault="00C9742B" w:rsidP="00444F3A">
            <w:pPr>
              <w:spacing w:before="100"/>
              <w:ind w:firstLine="427"/>
              <w:jc w:val="both"/>
              <w:rPr>
                <w:rFonts w:ascii="GHEA Grapalat" w:hAnsi="GHEA Grapalat"/>
                <w:b/>
                <w:bCs/>
                <w:sz w:val="24"/>
                <w:szCs w:val="24"/>
              </w:rPr>
            </w:pPr>
          </w:p>
          <w:p w14:paraId="67311AC0" w14:textId="77777777" w:rsidR="00C9742B" w:rsidRPr="00444F3A" w:rsidRDefault="00C9742B" w:rsidP="00444F3A">
            <w:pPr>
              <w:spacing w:before="100"/>
              <w:ind w:firstLine="427"/>
              <w:jc w:val="both"/>
              <w:rPr>
                <w:rFonts w:ascii="GHEA Grapalat" w:hAnsi="GHEA Grapalat"/>
                <w:b/>
                <w:bCs/>
                <w:sz w:val="24"/>
                <w:szCs w:val="24"/>
              </w:rPr>
            </w:pPr>
          </w:p>
          <w:p w14:paraId="61DC38ED" w14:textId="77777777" w:rsidR="00C9742B" w:rsidRPr="00444F3A" w:rsidRDefault="00C9742B" w:rsidP="00444F3A">
            <w:pPr>
              <w:spacing w:before="100"/>
              <w:ind w:firstLine="427"/>
              <w:jc w:val="both"/>
              <w:rPr>
                <w:rFonts w:ascii="GHEA Grapalat" w:hAnsi="GHEA Grapalat"/>
                <w:b/>
                <w:bCs/>
                <w:sz w:val="24"/>
                <w:szCs w:val="24"/>
              </w:rPr>
            </w:pPr>
          </w:p>
          <w:p w14:paraId="5880BBA1" w14:textId="77777777" w:rsidR="00C9742B" w:rsidRPr="00444F3A" w:rsidRDefault="00C9742B" w:rsidP="00444F3A">
            <w:pPr>
              <w:spacing w:before="100"/>
              <w:ind w:firstLine="427"/>
              <w:jc w:val="both"/>
              <w:rPr>
                <w:rFonts w:ascii="GHEA Grapalat" w:hAnsi="GHEA Grapalat"/>
                <w:b/>
                <w:bCs/>
                <w:sz w:val="24"/>
                <w:szCs w:val="24"/>
              </w:rPr>
            </w:pPr>
          </w:p>
          <w:p w14:paraId="5DAB0007" w14:textId="77777777" w:rsidR="00C9742B" w:rsidRPr="00444F3A" w:rsidRDefault="00C9742B" w:rsidP="00444F3A">
            <w:pPr>
              <w:spacing w:before="100"/>
              <w:ind w:firstLine="427"/>
              <w:jc w:val="both"/>
              <w:rPr>
                <w:rFonts w:ascii="GHEA Grapalat" w:hAnsi="GHEA Grapalat"/>
                <w:b/>
                <w:bCs/>
                <w:sz w:val="24"/>
                <w:szCs w:val="24"/>
              </w:rPr>
            </w:pPr>
          </w:p>
          <w:p w14:paraId="042D0601" w14:textId="77777777" w:rsidR="00C9742B" w:rsidRPr="00444F3A" w:rsidRDefault="00C9742B" w:rsidP="00444F3A">
            <w:pPr>
              <w:spacing w:before="100"/>
              <w:ind w:firstLine="427"/>
              <w:jc w:val="both"/>
              <w:rPr>
                <w:rFonts w:ascii="GHEA Grapalat" w:hAnsi="GHEA Grapalat"/>
                <w:b/>
                <w:bCs/>
                <w:sz w:val="24"/>
                <w:szCs w:val="24"/>
              </w:rPr>
            </w:pPr>
          </w:p>
          <w:p w14:paraId="4E4C18B3" w14:textId="77777777" w:rsidR="00C9742B" w:rsidRPr="00444F3A" w:rsidRDefault="00C9742B" w:rsidP="00444F3A">
            <w:pPr>
              <w:spacing w:before="100"/>
              <w:ind w:firstLine="427"/>
              <w:jc w:val="both"/>
              <w:rPr>
                <w:rFonts w:ascii="GHEA Grapalat" w:hAnsi="GHEA Grapalat"/>
                <w:b/>
                <w:bCs/>
                <w:sz w:val="24"/>
                <w:szCs w:val="24"/>
              </w:rPr>
            </w:pPr>
          </w:p>
          <w:p w14:paraId="585C57AE" w14:textId="77777777" w:rsidR="00C9742B" w:rsidRPr="00444F3A" w:rsidRDefault="00C9742B" w:rsidP="00444F3A">
            <w:pPr>
              <w:spacing w:before="100"/>
              <w:ind w:firstLine="427"/>
              <w:jc w:val="both"/>
              <w:rPr>
                <w:rFonts w:ascii="GHEA Grapalat" w:hAnsi="GHEA Grapalat"/>
                <w:b/>
                <w:bCs/>
                <w:sz w:val="24"/>
                <w:szCs w:val="24"/>
              </w:rPr>
            </w:pPr>
          </w:p>
          <w:p w14:paraId="699C8114" w14:textId="77777777" w:rsidR="00C9742B" w:rsidRPr="00444F3A" w:rsidRDefault="00C9742B" w:rsidP="00444F3A">
            <w:pPr>
              <w:spacing w:before="100"/>
              <w:ind w:firstLine="427"/>
              <w:jc w:val="both"/>
              <w:rPr>
                <w:rFonts w:ascii="GHEA Grapalat" w:hAnsi="GHEA Grapalat"/>
                <w:b/>
                <w:bCs/>
                <w:sz w:val="24"/>
                <w:szCs w:val="24"/>
              </w:rPr>
            </w:pPr>
          </w:p>
          <w:p w14:paraId="3410D86C" w14:textId="77777777" w:rsidR="00C9742B" w:rsidRPr="00444F3A" w:rsidRDefault="00C9742B" w:rsidP="00444F3A">
            <w:pPr>
              <w:spacing w:before="100"/>
              <w:ind w:firstLine="427"/>
              <w:jc w:val="both"/>
              <w:rPr>
                <w:rFonts w:ascii="GHEA Grapalat" w:hAnsi="GHEA Grapalat"/>
                <w:b/>
                <w:bCs/>
                <w:sz w:val="24"/>
                <w:szCs w:val="24"/>
              </w:rPr>
            </w:pPr>
          </w:p>
          <w:p w14:paraId="054B8041" w14:textId="77777777" w:rsidR="00C9742B" w:rsidRPr="00444F3A" w:rsidRDefault="00C9742B" w:rsidP="00444F3A">
            <w:pPr>
              <w:spacing w:before="100"/>
              <w:ind w:firstLine="427"/>
              <w:jc w:val="both"/>
              <w:rPr>
                <w:rFonts w:ascii="GHEA Grapalat" w:hAnsi="GHEA Grapalat"/>
                <w:b/>
                <w:bCs/>
                <w:sz w:val="24"/>
                <w:szCs w:val="24"/>
              </w:rPr>
            </w:pPr>
          </w:p>
          <w:p w14:paraId="3C83E8FF" w14:textId="77777777" w:rsidR="00C9742B" w:rsidRPr="00444F3A" w:rsidRDefault="00C9742B" w:rsidP="00444F3A">
            <w:pPr>
              <w:spacing w:before="100"/>
              <w:ind w:firstLine="427"/>
              <w:jc w:val="both"/>
              <w:rPr>
                <w:rFonts w:ascii="GHEA Grapalat" w:hAnsi="GHEA Grapalat"/>
                <w:b/>
                <w:bCs/>
                <w:sz w:val="24"/>
                <w:szCs w:val="24"/>
              </w:rPr>
            </w:pPr>
          </w:p>
          <w:p w14:paraId="2B8E5EFF" w14:textId="77777777" w:rsidR="00C9742B" w:rsidRPr="00444F3A" w:rsidRDefault="00C9742B" w:rsidP="00444F3A">
            <w:pPr>
              <w:spacing w:before="100"/>
              <w:ind w:firstLine="427"/>
              <w:jc w:val="both"/>
              <w:rPr>
                <w:rFonts w:ascii="GHEA Grapalat" w:hAnsi="GHEA Grapalat"/>
                <w:b/>
                <w:bCs/>
                <w:sz w:val="24"/>
                <w:szCs w:val="24"/>
              </w:rPr>
            </w:pPr>
          </w:p>
          <w:p w14:paraId="0FDF26BE" w14:textId="77777777" w:rsidR="00C9742B" w:rsidRPr="00444F3A" w:rsidRDefault="00C9742B" w:rsidP="00444F3A">
            <w:pPr>
              <w:spacing w:before="100"/>
              <w:ind w:firstLine="427"/>
              <w:jc w:val="both"/>
              <w:rPr>
                <w:rFonts w:ascii="GHEA Grapalat" w:hAnsi="GHEA Grapalat"/>
                <w:b/>
                <w:bCs/>
                <w:sz w:val="24"/>
                <w:szCs w:val="24"/>
              </w:rPr>
            </w:pPr>
          </w:p>
          <w:p w14:paraId="7EDE1326" w14:textId="77777777" w:rsidR="00C9742B" w:rsidRPr="00444F3A" w:rsidRDefault="00C9742B" w:rsidP="00444F3A">
            <w:pPr>
              <w:spacing w:before="100"/>
              <w:ind w:firstLine="427"/>
              <w:jc w:val="both"/>
              <w:rPr>
                <w:rFonts w:ascii="GHEA Grapalat" w:hAnsi="GHEA Grapalat"/>
                <w:b/>
                <w:bCs/>
                <w:sz w:val="24"/>
                <w:szCs w:val="24"/>
              </w:rPr>
            </w:pPr>
          </w:p>
          <w:p w14:paraId="289187A0" w14:textId="77777777" w:rsidR="00C9742B" w:rsidRPr="00444F3A" w:rsidRDefault="00C9742B" w:rsidP="00444F3A">
            <w:pPr>
              <w:spacing w:before="100"/>
              <w:ind w:firstLine="427"/>
              <w:jc w:val="both"/>
              <w:rPr>
                <w:rFonts w:ascii="GHEA Grapalat" w:hAnsi="GHEA Grapalat"/>
                <w:b/>
                <w:bCs/>
                <w:sz w:val="24"/>
                <w:szCs w:val="24"/>
              </w:rPr>
            </w:pPr>
          </w:p>
          <w:p w14:paraId="720CD179" w14:textId="77777777" w:rsidR="00C9742B" w:rsidRPr="00444F3A" w:rsidRDefault="00C9742B" w:rsidP="00444F3A">
            <w:pPr>
              <w:spacing w:before="100"/>
              <w:ind w:firstLine="427"/>
              <w:jc w:val="both"/>
              <w:rPr>
                <w:rFonts w:ascii="GHEA Grapalat" w:hAnsi="GHEA Grapalat"/>
                <w:b/>
                <w:bCs/>
                <w:sz w:val="24"/>
                <w:szCs w:val="24"/>
              </w:rPr>
            </w:pPr>
          </w:p>
          <w:p w14:paraId="70CD12AE" w14:textId="77777777" w:rsidR="00C9742B" w:rsidRPr="00444F3A" w:rsidRDefault="00C9742B" w:rsidP="00444F3A">
            <w:pPr>
              <w:spacing w:before="100"/>
              <w:ind w:firstLine="427"/>
              <w:jc w:val="both"/>
              <w:rPr>
                <w:rFonts w:ascii="GHEA Grapalat" w:hAnsi="GHEA Grapalat"/>
                <w:b/>
                <w:bCs/>
                <w:sz w:val="24"/>
                <w:szCs w:val="24"/>
              </w:rPr>
            </w:pPr>
          </w:p>
          <w:p w14:paraId="065283A4" w14:textId="77777777" w:rsidR="00C9742B" w:rsidRPr="00444F3A" w:rsidRDefault="00C9742B" w:rsidP="00444F3A">
            <w:pPr>
              <w:spacing w:before="100"/>
              <w:ind w:firstLine="427"/>
              <w:jc w:val="both"/>
              <w:rPr>
                <w:rFonts w:ascii="GHEA Grapalat" w:hAnsi="GHEA Grapalat"/>
                <w:b/>
                <w:bCs/>
                <w:sz w:val="24"/>
                <w:szCs w:val="24"/>
              </w:rPr>
            </w:pPr>
          </w:p>
          <w:p w14:paraId="2690E9BF" w14:textId="77777777" w:rsidR="00C9742B" w:rsidRPr="00444F3A" w:rsidRDefault="00C9742B" w:rsidP="00444F3A">
            <w:pPr>
              <w:spacing w:before="100"/>
              <w:ind w:firstLine="427"/>
              <w:jc w:val="both"/>
              <w:rPr>
                <w:rFonts w:ascii="GHEA Grapalat" w:hAnsi="GHEA Grapalat"/>
                <w:b/>
                <w:bCs/>
                <w:sz w:val="24"/>
                <w:szCs w:val="24"/>
              </w:rPr>
            </w:pPr>
          </w:p>
          <w:p w14:paraId="2063FC96" w14:textId="77777777" w:rsidR="00C9742B" w:rsidRPr="00444F3A" w:rsidRDefault="00C9742B" w:rsidP="00444F3A">
            <w:pPr>
              <w:spacing w:before="100"/>
              <w:ind w:firstLine="427"/>
              <w:jc w:val="both"/>
              <w:rPr>
                <w:rFonts w:ascii="GHEA Grapalat" w:hAnsi="GHEA Grapalat"/>
                <w:b/>
                <w:bCs/>
                <w:sz w:val="24"/>
                <w:szCs w:val="24"/>
              </w:rPr>
            </w:pPr>
          </w:p>
          <w:p w14:paraId="36DDC2CF" w14:textId="77777777" w:rsidR="00C9742B" w:rsidRPr="00444F3A" w:rsidRDefault="00C9742B" w:rsidP="00444F3A">
            <w:pPr>
              <w:spacing w:before="100"/>
              <w:ind w:firstLine="427"/>
              <w:jc w:val="both"/>
              <w:rPr>
                <w:rFonts w:ascii="GHEA Grapalat" w:hAnsi="GHEA Grapalat"/>
                <w:b/>
                <w:bCs/>
                <w:sz w:val="24"/>
                <w:szCs w:val="24"/>
              </w:rPr>
            </w:pPr>
          </w:p>
          <w:p w14:paraId="74876181" w14:textId="77777777" w:rsidR="00C9742B" w:rsidRPr="00444F3A" w:rsidRDefault="00C9742B" w:rsidP="00444F3A">
            <w:pPr>
              <w:spacing w:before="100"/>
              <w:ind w:firstLine="427"/>
              <w:jc w:val="both"/>
              <w:rPr>
                <w:rFonts w:ascii="GHEA Grapalat" w:hAnsi="GHEA Grapalat"/>
                <w:b/>
                <w:bCs/>
                <w:sz w:val="24"/>
                <w:szCs w:val="24"/>
              </w:rPr>
            </w:pPr>
          </w:p>
          <w:p w14:paraId="08B477B2" w14:textId="77777777" w:rsidR="00C9742B" w:rsidRPr="00444F3A" w:rsidRDefault="00C9742B" w:rsidP="00444F3A">
            <w:pPr>
              <w:spacing w:before="100"/>
              <w:ind w:firstLine="427"/>
              <w:jc w:val="both"/>
              <w:rPr>
                <w:rFonts w:ascii="GHEA Grapalat" w:hAnsi="GHEA Grapalat"/>
                <w:b/>
                <w:bCs/>
                <w:sz w:val="24"/>
                <w:szCs w:val="24"/>
              </w:rPr>
            </w:pPr>
          </w:p>
          <w:p w14:paraId="0E609573" w14:textId="77777777" w:rsidR="00C9742B" w:rsidRPr="00444F3A" w:rsidRDefault="00C9742B" w:rsidP="00444F3A">
            <w:pPr>
              <w:spacing w:before="100"/>
              <w:ind w:firstLine="427"/>
              <w:jc w:val="both"/>
              <w:rPr>
                <w:rFonts w:ascii="GHEA Grapalat" w:hAnsi="GHEA Grapalat"/>
                <w:b/>
                <w:bCs/>
                <w:sz w:val="24"/>
                <w:szCs w:val="24"/>
              </w:rPr>
            </w:pPr>
          </w:p>
          <w:p w14:paraId="2A520F95" w14:textId="77777777" w:rsidR="00C9742B" w:rsidRPr="00444F3A" w:rsidRDefault="00C9742B" w:rsidP="00444F3A">
            <w:pPr>
              <w:spacing w:before="100"/>
              <w:ind w:firstLine="427"/>
              <w:jc w:val="both"/>
              <w:rPr>
                <w:rFonts w:ascii="GHEA Grapalat" w:hAnsi="GHEA Grapalat"/>
                <w:b/>
                <w:bCs/>
                <w:sz w:val="24"/>
                <w:szCs w:val="24"/>
              </w:rPr>
            </w:pPr>
          </w:p>
          <w:p w14:paraId="292C8073" w14:textId="77777777" w:rsidR="00C9742B" w:rsidRPr="00444F3A" w:rsidRDefault="00C9742B" w:rsidP="00444F3A">
            <w:pPr>
              <w:spacing w:before="100"/>
              <w:ind w:firstLine="427"/>
              <w:jc w:val="both"/>
              <w:rPr>
                <w:rFonts w:ascii="GHEA Grapalat" w:hAnsi="GHEA Grapalat"/>
                <w:b/>
                <w:bCs/>
                <w:sz w:val="24"/>
                <w:szCs w:val="24"/>
              </w:rPr>
            </w:pPr>
          </w:p>
          <w:p w14:paraId="2B4893E5" w14:textId="77777777" w:rsidR="00C9742B" w:rsidRPr="00444F3A" w:rsidRDefault="00C9742B" w:rsidP="00444F3A">
            <w:pPr>
              <w:spacing w:before="100"/>
              <w:ind w:firstLine="427"/>
              <w:jc w:val="both"/>
              <w:rPr>
                <w:rFonts w:ascii="GHEA Grapalat" w:hAnsi="GHEA Grapalat"/>
                <w:b/>
                <w:bCs/>
                <w:sz w:val="24"/>
                <w:szCs w:val="24"/>
              </w:rPr>
            </w:pPr>
          </w:p>
          <w:p w14:paraId="1A5E830C" w14:textId="77777777" w:rsidR="00C9742B" w:rsidRPr="00444F3A" w:rsidRDefault="00C9742B" w:rsidP="00444F3A">
            <w:pPr>
              <w:spacing w:before="100"/>
              <w:ind w:firstLine="427"/>
              <w:jc w:val="both"/>
              <w:rPr>
                <w:rFonts w:ascii="GHEA Grapalat" w:hAnsi="GHEA Grapalat"/>
                <w:b/>
                <w:bCs/>
                <w:sz w:val="24"/>
                <w:szCs w:val="24"/>
              </w:rPr>
            </w:pPr>
          </w:p>
          <w:p w14:paraId="36D62872" w14:textId="77777777" w:rsidR="00C9742B" w:rsidRPr="00444F3A" w:rsidRDefault="00C9742B" w:rsidP="00444F3A">
            <w:pPr>
              <w:spacing w:before="100"/>
              <w:ind w:firstLine="427"/>
              <w:jc w:val="both"/>
              <w:rPr>
                <w:rFonts w:ascii="GHEA Grapalat" w:hAnsi="GHEA Grapalat"/>
                <w:b/>
                <w:bCs/>
                <w:sz w:val="24"/>
                <w:szCs w:val="24"/>
              </w:rPr>
            </w:pPr>
          </w:p>
          <w:p w14:paraId="50DA6306" w14:textId="77777777" w:rsidR="00C9742B" w:rsidRPr="00444F3A" w:rsidRDefault="00C9742B" w:rsidP="00444F3A">
            <w:pPr>
              <w:spacing w:before="100"/>
              <w:ind w:firstLine="427"/>
              <w:jc w:val="both"/>
              <w:rPr>
                <w:rFonts w:ascii="GHEA Grapalat" w:hAnsi="GHEA Grapalat"/>
                <w:b/>
                <w:bCs/>
                <w:sz w:val="24"/>
                <w:szCs w:val="24"/>
              </w:rPr>
            </w:pPr>
          </w:p>
          <w:p w14:paraId="6515AD33" w14:textId="77777777" w:rsidR="00C9742B" w:rsidRPr="00444F3A" w:rsidRDefault="00C9742B" w:rsidP="00444F3A">
            <w:pPr>
              <w:spacing w:before="100"/>
              <w:ind w:firstLine="427"/>
              <w:jc w:val="both"/>
              <w:rPr>
                <w:rFonts w:ascii="GHEA Grapalat" w:hAnsi="GHEA Grapalat"/>
                <w:b/>
                <w:bCs/>
                <w:sz w:val="24"/>
                <w:szCs w:val="24"/>
              </w:rPr>
            </w:pPr>
          </w:p>
          <w:p w14:paraId="0BA27D6F" w14:textId="77777777" w:rsidR="00C9742B" w:rsidRPr="00444F3A" w:rsidRDefault="00C9742B" w:rsidP="00444F3A">
            <w:pPr>
              <w:spacing w:before="100"/>
              <w:ind w:firstLine="427"/>
              <w:jc w:val="both"/>
              <w:rPr>
                <w:rFonts w:ascii="GHEA Grapalat" w:hAnsi="GHEA Grapalat"/>
                <w:b/>
                <w:bCs/>
                <w:sz w:val="24"/>
                <w:szCs w:val="24"/>
              </w:rPr>
            </w:pPr>
          </w:p>
          <w:p w14:paraId="73B2C11F" w14:textId="77777777" w:rsidR="00C9742B" w:rsidRPr="00444F3A" w:rsidRDefault="00C9742B" w:rsidP="00444F3A">
            <w:pPr>
              <w:spacing w:before="100"/>
              <w:ind w:firstLine="427"/>
              <w:jc w:val="both"/>
              <w:rPr>
                <w:rFonts w:ascii="GHEA Grapalat" w:hAnsi="GHEA Grapalat"/>
                <w:b/>
                <w:bCs/>
                <w:sz w:val="24"/>
                <w:szCs w:val="24"/>
              </w:rPr>
            </w:pPr>
          </w:p>
          <w:p w14:paraId="2BA7AC23" w14:textId="77777777" w:rsidR="00C9742B" w:rsidRPr="00444F3A" w:rsidRDefault="00C9742B" w:rsidP="00444F3A">
            <w:pPr>
              <w:spacing w:before="100"/>
              <w:ind w:firstLine="427"/>
              <w:jc w:val="both"/>
              <w:rPr>
                <w:rFonts w:ascii="GHEA Grapalat" w:hAnsi="GHEA Grapalat"/>
                <w:b/>
                <w:bCs/>
                <w:sz w:val="24"/>
                <w:szCs w:val="24"/>
              </w:rPr>
            </w:pPr>
          </w:p>
          <w:p w14:paraId="5A838784" w14:textId="77777777" w:rsidR="00C9742B" w:rsidRPr="00444F3A" w:rsidRDefault="00C9742B" w:rsidP="00444F3A">
            <w:pPr>
              <w:spacing w:before="100"/>
              <w:ind w:firstLine="427"/>
              <w:jc w:val="both"/>
              <w:rPr>
                <w:rFonts w:ascii="GHEA Grapalat" w:hAnsi="GHEA Grapalat"/>
                <w:b/>
                <w:bCs/>
                <w:sz w:val="24"/>
                <w:szCs w:val="24"/>
              </w:rPr>
            </w:pPr>
          </w:p>
          <w:p w14:paraId="02F2B3C4" w14:textId="77777777" w:rsidR="00C9742B" w:rsidRPr="00444F3A" w:rsidRDefault="00C9742B" w:rsidP="00444F3A">
            <w:pPr>
              <w:spacing w:before="100"/>
              <w:ind w:firstLine="427"/>
              <w:jc w:val="both"/>
              <w:rPr>
                <w:rFonts w:ascii="GHEA Grapalat" w:hAnsi="GHEA Grapalat"/>
                <w:b/>
                <w:bCs/>
                <w:sz w:val="24"/>
                <w:szCs w:val="24"/>
              </w:rPr>
            </w:pPr>
          </w:p>
          <w:p w14:paraId="33E70D64" w14:textId="77777777" w:rsidR="00C9742B" w:rsidRPr="00444F3A" w:rsidRDefault="00C9742B" w:rsidP="00444F3A">
            <w:pPr>
              <w:spacing w:before="100"/>
              <w:ind w:firstLine="427"/>
              <w:jc w:val="both"/>
              <w:rPr>
                <w:rFonts w:ascii="GHEA Grapalat" w:hAnsi="GHEA Grapalat"/>
                <w:b/>
                <w:bCs/>
                <w:sz w:val="24"/>
                <w:szCs w:val="24"/>
              </w:rPr>
            </w:pPr>
          </w:p>
          <w:p w14:paraId="41F98F18" w14:textId="77777777" w:rsidR="00C9742B" w:rsidRPr="00444F3A" w:rsidRDefault="00C9742B" w:rsidP="00444F3A">
            <w:pPr>
              <w:spacing w:before="100"/>
              <w:ind w:firstLine="427"/>
              <w:jc w:val="both"/>
              <w:rPr>
                <w:rFonts w:ascii="GHEA Grapalat" w:hAnsi="GHEA Grapalat"/>
                <w:b/>
                <w:bCs/>
                <w:sz w:val="24"/>
                <w:szCs w:val="24"/>
              </w:rPr>
            </w:pPr>
          </w:p>
          <w:p w14:paraId="1DF36D6D" w14:textId="77777777" w:rsidR="00C9742B" w:rsidRPr="00444F3A" w:rsidRDefault="00C9742B" w:rsidP="00444F3A">
            <w:pPr>
              <w:spacing w:before="100"/>
              <w:ind w:firstLine="427"/>
              <w:jc w:val="both"/>
              <w:rPr>
                <w:rFonts w:ascii="GHEA Grapalat" w:hAnsi="GHEA Grapalat"/>
                <w:b/>
                <w:bCs/>
                <w:sz w:val="24"/>
                <w:szCs w:val="24"/>
              </w:rPr>
            </w:pPr>
          </w:p>
          <w:p w14:paraId="1EB9C30B" w14:textId="77777777" w:rsidR="00C9742B" w:rsidRPr="00444F3A" w:rsidRDefault="00C9742B" w:rsidP="00444F3A">
            <w:pPr>
              <w:spacing w:before="100"/>
              <w:ind w:firstLine="427"/>
              <w:jc w:val="both"/>
              <w:rPr>
                <w:rFonts w:ascii="GHEA Grapalat" w:hAnsi="GHEA Grapalat"/>
                <w:b/>
                <w:bCs/>
                <w:sz w:val="24"/>
                <w:szCs w:val="24"/>
              </w:rPr>
            </w:pPr>
          </w:p>
          <w:p w14:paraId="577C4BAB" w14:textId="77777777" w:rsidR="00C9742B" w:rsidRPr="00444F3A" w:rsidRDefault="00C9742B" w:rsidP="00444F3A">
            <w:pPr>
              <w:spacing w:before="100"/>
              <w:ind w:firstLine="427"/>
              <w:jc w:val="both"/>
              <w:rPr>
                <w:rFonts w:ascii="GHEA Grapalat" w:hAnsi="GHEA Grapalat"/>
                <w:b/>
                <w:bCs/>
                <w:sz w:val="24"/>
                <w:szCs w:val="24"/>
              </w:rPr>
            </w:pPr>
          </w:p>
          <w:p w14:paraId="566FD4AF" w14:textId="77777777" w:rsidR="00C9742B" w:rsidRPr="00444F3A" w:rsidRDefault="00C9742B" w:rsidP="00444F3A">
            <w:pPr>
              <w:spacing w:before="100"/>
              <w:ind w:firstLine="427"/>
              <w:jc w:val="both"/>
              <w:rPr>
                <w:rFonts w:ascii="GHEA Grapalat" w:hAnsi="GHEA Grapalat"/>
                <w:b/>
                <w:bCs/>
                <w:sz w:val="24"/>
                <w:szCs w:val="24"/>
              </w:rPr>
            </w:pPr>
          </w:p>
          <w:p w14:paraId="1B3F1731" w14:textId="77777777" w:rsidR="00C9742B" w:rsidRPr="00444F3A" w:rsidRDefault="00C9742B" w:rsidP="00444F3A">
            <w:pPr>
              <w:spacing w:before="100"/>
              <w:ind w:firstLine="427"/>
              <w:jc w:val="both"/>
              <w:rPr>
                <w:rFonts w:ascii="GHEA Grapalat" w:hAnsi="GHEA Grapalat"/>
                <w:b/>
                <w:bCs/>
                <w:sz w:val="24"/>
                <w:szCs w:val="24"/>
              </w:rPr>
            </w:pPr>
          </w:p>
          <w:p w14:paraId="5E696F91" w14:textId="77777777" w:rsidR="00C9742B" w:rsidRPr="00444F3A" w:rsidRDefault="00C9742B" w:rsidP="00444F3A">
            <w:pPr>
              <w:spacing w:before="100"/>
              <w:ind w:firstLine="427"/>
              <w:jc w:val="both"/>
              <w:rPr>
                <w:rFonts w:ascii="GHEA Grapalat" w:hAnsi="GHEA Grapalat"/>
                <w:b/>
                <w:bCs/>
                <w:sz w:val="24"/>
                <w:szCs w:val="24"/>
              </w:rPr>
            </w:pPr>
          </w:p>
          <w:p w14:paraId="0DE9F36F" w14:textId="77777777" w:rsidR="00C9742B" w:rsidRPr="00444F3A" w:rsidRDefault="00C9742B" w:rsidP="00444F3A">
            <w:pPr>
              <w:spacing w:before="100"/>
              <w:ind w:firstLine="427"/>
              <w:jc w:val="both"/>
              <w:rPr>
                <w:rFonts w:ascii="GHEA Grapalat" w:hAnsi="GHEA Grapalat"/>
                <w:b/>
                <w:bCs/>
                <w:sz w:val="24"/>
                <w:szCs w:val="24"/>
              </w:rPr>
            </w:pPr>
          </w:p>
          <w:p w14:paraId="632C900F" w14:textId="77777777" w:rsidR="00C9742B" w:rsidRPr="00444F3A" w:rsidRDefault="00C9742B" w:rsidP="00444F3A">
            <w:pPr>
              <w:spacing w:before="100"/>
              <w:ind w:firstLine="427"/>
              <w:jc w:val="both"/>
              <w:rPr>
                <w:rFonts w:ascii="GHEA Grapalat" w:hAnsi="GHEA Grapalat"/>
                <w:b/>
                <w:bCs/>
                <w:sz w:val="24"/>
                <w:szCs w:val="24"/>
              </w:rPr>
            </w:pPr>
          </w:p>
          <w:p w14:paraId="3F9F8C21" w14:textId="77777777" w:rsidR="00C9742B" w:rsidRPr="00444F3A" w:rsidRDefault="00C9742B" w:rsidP="00444F3A">
            <w:pPr>
              <w:spacing w:before="100"/>
              <w:ind w:firstLine="427"/>
              <w:jc w:val="both"/>
              <w:rPr>
                <w:rFonts w:ascii="GHEA Grapalat" w:hAnsi="GHEA Grapalat"/>
                <w:b/>
                <w:bCs/>
                <w:sz w:val="24"/>
                <w:szCs w:val="24"/>
              </w:rPr>
            </w:pPr>
          </w:p>
          <w:p w14:paraId="66CFB16B" w14:textId="77777777" w:rsidR="00C9742B" w:rsidRPr="00444F3A" w:rsidRDefault="00C9742B" w:rsidP="00444F3A">
            <w:pPr>
              <w:spacing w:before="100"/>
              <w:ind w:firstLine="427"/>
              <w:jc w:val="both"/>
              <w:rPr>
                <w:rFonts w:ascii="GHEA Grapalat" w:hAnsi="GHEA Grapalat"/>
                <w:b/>
                <w:bCs/>
                <w:sz w:val="24"/>
                <w:szCs w:val="24"/>
              </w:rPr>
            </w:pPr>
          </w:p>
          <w:p w14:paraId="48D63122" w14:textId="77777777" w:rsidR="00C9742B" w:rsidRPr="00444F3A" w:rsidRDefault="00C9742B" w:rsidP="00444F3A">
            <w:pPr>
              <w:spacing w:before="100"/>
              <w:ind w:firstLine="427"/>
              <w:jc w:val="both"/>
              <w:rPr>
                <w:rFonts w:ascii="GHEA Grapalat" w:hAnsi="GHEA Grapalat"/>
                <w:b/>
                <w:bCs/>
                <w:sz w:val="24"/>
                <w:szCs w:val="24"/>
              </w:rPr>
            </w:pPr>
          </w:p>
          <w:p w14:paraId="5C27C855" w14:textId="77777777" w:rsidR="00C9742B" w:rsidRPr="00444F3A" w:rsidRDefault="00C9742B" w:rsidP="00444F3A">
            <w:pPr>
              <w:spacing w:before="100"/>
              <w:ind w:firstLine="427"/>
              <w:jc w:val="both"/>
              <w:rPr>
                <w:rFonts w:ascii="GHEA Grapalat" w:hAnsi="GHEA Grapalat"/>
                <w:b/>
                <w:bCs/>
                <w:sz w:val="24"/>
                <w:szCs w:val="24"/>
              </w:rPr>
            </w:pPr>
          </w:p>
          <w:p w14:paraId="7D3D3CB1" w14:textId="77777777" w:rsidR="00C9742B" w:rsidRPr="00444F3A" w:rsidRDefault="00C9742B" w:rsidP="00444F3A">
            <w:pPr>
              <w:spacing w:before="100"/>
              <w:ind w:firstLine="427"/>
              <w:jc w:val="both"/>
              <w:rPr>
                <w:rFonts w:ascii="GHEA Grapalat" w:hAnsi="GHEA Grapalat"/>
                <w:b/>
                <w:bCs/>
                <w:sz w:val="24"/>
                <w:szCs w:val="24"/>
              </w:rPr>
            </w:pPr>
          </w:p>
          <w:p w14:paraId="314E4E02" w14:textId="77777777" w:rsidR="00C9742B" w:rsidRPr="00444F3A" w:rsidRDefault="00C9742B" w:rsidP="00444F3A">
            <w:pPr>
              <w:spacing w:before="100"/>
              <w:ind w:firstLine="427"/>
              <w:jc w:val="both"/>
              <w:rPr>
                <w:rFonts w:ascii="GHEA Grapalat" w:hAnsi="GHEA Grapalat"/>
                <w:b/>
                <w:bCs/>
                <w:sz w:val="24"/>
                <w:szCs w:val="24"/>
              </w:rPr>
            </w:pPr>
          </w:p>
          <w:p w14:paraId="2413785F" w14:textId="77777777" w:rsidR="00C9742B" w:rsidRPr="00444F3A" w:rsidRDefault="00C9742B" w:rsidP="00444F3A">
            <w:pPr>
              <w:spacing w:before="100"/>
              <w:ind w:firstLine="427"/>
              <w:jc w:val="both"/>
              <w:rPr>
                <w:rFonts w:ascii="GHEA Grapalat" w:hAnsi="GHEA Grapalat"/>
                <w:b/>
                <w:bCs/>
                <w:sz w:val="24"/>
                <w:szCs w:val="24"/>
              </w:rPr>
            </w:pPr>
          </w:p>
          <w:p w14:paraId="19FD9F98" w14:textId="77777777" w:rsidR="00C9742B" w:rsidRPr="00444F3A" w:rsidRDefault="00C9742B" w:rsidP="00444F3A">
            <w:pPr>
              <w:spacing w:before="100"/>
              <w:ind w:firstLine="427"/>
              <w:jc w:val="both"/>
              <w:rPr>
                <w:rFonts w:ascii="GHEA Grapalat" w:hAnsi="GHEA Grapalat"/>
                <w:b/>
                <w:bCs/>
                <w:sz w:val="24"/>
                <w:szCs w:val="24"/>
              </w:rPr>
            </w:pPr>
          </w:p>
          <w:p w14:paraId="31E03DD8" w14:textId="77777777" w:rsidR="00C9742B" w:rsidRPr="00444F3A" w:rsidRDefault="00C9742B" w:rsidP="00444F3A">
            <w:pPr>
              <w:spacing w:before="100"/>
              <w:ind w:firstLine="427"/>
              <w:jc w:val="both"/>
              <w:rPr>
                <w:rFonts w:ascii="GHEA Grapalat" w:hAnsi="GHEA Grapalat"/>
                <w:b/>
                <w:bCs/>
                <w:sz w:val="24"/>
                <w:szCs w:val="24"/>
              </w:rPr>
            </w:pPr>
          </w:p>
          <w:p w14:paraId="02B16715" w14:textId="77777777" w:rsidR="00C9742B" w:rsidRPr="00444F3A" w:rsidRDefault="00C9742B" w:rsidP="00444F3A">
            <w:pPr>
              <w:spacing w:before="100"/>
              <w:ind w:firstLine="427"/>
              <w:jc w:val="both"/>
              <w:rPr>
                <w:rFonts w:ascii="GHEA Grapalat" w:hAnsi="GHEA Grapalat"/>
                <w:b/>
                <w:bCs/>
                <w:sz w:val="24"/>
                <w:szCs w:val="24"/>
              </w:rPr>
            </w:pPr>
          </w:p>
          <w:p w14:paraId="6ACC3B69" w14:textId="77777777" w:rsidR="00C9742B" w:rsidRPr="00444F3A" w:rsidRDefault="00C9742B" w:rsidP="00444F3A">
            <w:pPr>
              <w:spacing w:before="100"/>
              <w:ind w:firstLine="427"/>
              <w:jc w:val="both"/>
              <w:rPr>
                <w:rFonts w:ascii="GHEA Grapalat" w:hAnsi="GHEA Grapalat"/>
                <w:b/>
                <w:bCs/>
                <w:sz w:val="24"/>
                <w:szCs w:val="24"/>
              </w:rPr>
            </w:pPr>
          </w:p>
          <w:p w14:paraId="3810207C" w14:textId="77777777" w:rsidR="00C9742B" w:rsidRPr="00444F3A" w:rsidRDefault="00C9742B" w:rsidP="00444F3A">
            <w:pPr>
              <w:spacing w:before="100"/>
              <w:ind w:firstLine="427"/>
              <w:jc w:val="both"/>
              <w:rPr>
                <w:rFonts w:ascii="GHEA Grapalat" w:hAnsi="GHEA Grapalat"/>
                <w:b/>
                <w:bCs/>
                <w:sz w:val="24"/>
                <w:szCs w:val="24"/>
              </w:rPr>
            </w:pPr>
          </w:p>
          <w:p w14:paraId="5DBB10D5" w14:textId="77777777" w:rsidR="00C9742B" w:rsidRPr="00444F3A" w:rsidRDefault="00C9742B" w:rsidP="00444F3A">
            <w:pPr>
              <w:spacing w:before="100"/>
              <w:ind w:firstLine="427"/>
              <w:jc w:val="both"/>
              <w:rPr>
                <w:rFonts w:ascii="GHEA Grapalat" w:hAnsi="GHEA Grapalat"/>
                <w:b/>
                <w:bCs/>
                <w:sz w:val="24"/>
                <w:szCs w:val="24"/>
              </w:rPr>
            </w:pPr>
          </w:p>
          <w:p w14:paraId="6C81A8C6" w14:textId="77777777" w:rsidR="00C9742B" w:rsidRPr="00444F3A" w:rsidRDefault="00C9742B" w:rsidP="00444F3A">
            <w:pPr>
              <w:spacing w:before="100"/>
              <w:ind w:firstLine="427"/>
              <w:jc w:val="both"/>
              <w:rPr>
                <w:rFonts w:ascii="GHEA Grapalat" w:hAnsi="GHEA Grapalat"/>
                <w:b/>
                <w:bCs/>
                <w:sz w:val="24"/>
                <w:szCs w:val="24"/>
              </w:rPr>
            </w:pPr>
          </w:p>
          <w:p w14:paraId="45349543" w14:textId="77777777" w:rsidR="00C9742B" w:rsidRPr="00444F3A" w:rsidRDefault="00C9742B" w:rsidP="00444F3A">
            <w:pPr>
              <w:spacing w:before="100"/>
              <w:ind w:firstLine="427"/>
              <w:jc w:val="both"/>
              <w:rPr>
                <w:rFonts w:ascii="GHEA Grapalat" w:hAnsi="GHEA Grapalat"/>
                <w:b/>
                <w:bCs/>
                <w:sz w:val="24"/>
                <w:szCs w:val="24"/>
              </w:rPr>
            </w:pPr>
          </w:p>
          <w:p w14:paraId="0D4F0362" w14:textId="77777777" w:rsidR="00C9742B" w:rsidRPr="00444F3A" w:rsidRDefault="00C9742B" w:rsidP="00444F3A">
            <w:pPr>
              <w:spacing w:before="100"/>
              <w:ind w:firstLine="427"/>
              <w:jc w:val="both"/>
              <w:rPr>
                <w:rFonts w:ascii="GHEA Grapalat" w:hAnsi="GHEA Grapalat"/>
                <w:b/>
                <w:bCs/>
                <w:sz w:val="24"/>
                <w:szCs w:val="24"/>
              </w:rPr>
            </w:pPr>
          </w:p>
          <w:p w14:paraId="2B418A7D" w14:textId="77777777" w:rsidR="00C9742B" w:rsidRPr="00444F3A" w:rsidRDefault="00C9742B" w:rsidP="00444F3A">
            <w:pPr>
              <w:spacing w:before="100"/>
              <w:ind w:firstLine="427"/>
              <w:jc w:val="both"/>
              <w:rPr>
                <w:rFonts w:ascii="GHEA Grapalat" w:hAnsi="GHEA Grapalat"/>
                <w:b/>
                <w:bCs/>
                <w:sz w:val="24"/>
                <w:szCs w:val="24"/>
              </w:rPr>
            </w:pPr>
          </w:p>
          <w:p w14:paraId="0C6AA69E" w14:textId="77777777" w:rsidR="00C9742B" w:rsidRPr="00444F3A" w:rsidRDefault="00C9742B" w:rsidP="00444F3A">
            <w:pPr>
              <w:spacing w:before="100"/>
              <w:ind w:firstLine="427"/>
              <w:jc w:val="both"/>
              <w:rPr>
                <w:rFonts w:ascii="GHEA Grapalat" w:hAnsi="GHEA Grapalat"/>
                <w:b/>
                <w:bCs/>
                <w:sz w:val="24"/>
                <w:szCs w:val="24"/>
              </w:rPr>
            </w:pPr>
          </w:p>
          <w:p w14:paraId="7286C0A1" w14:textId="77777777" w:rsidR="00C9742B" w:rsidRPr="00444F3A" w:rsidRDefault="00C9742B" w:rsidP="00444F3A">
            <w:pPr>
              <w:spacing w:before="100"/>
              <w:ind w:firstLine="427"/>
              <w:jc w:val="both"/>
              <w:rPr>
                <w:rFonts w:ascii="GHEA Grapalat" w:hAnsi="GHEA Grapalat"/>
                <w:b/>
                <w:bCs/>
                <w:sz w:val="24"/>
                <w:szCs w:val="24"/>
              </w:rPr>
            </w:pPr>
          </w:p>
          <w:p w14:paraId="3698DA66" w14:textId="77777777" w:rsidR="00C9742B" w:rsidRPr="00444F3A" w:rsidRDefault="00C9742B" w:rsidP="00444F3A">
            <w:pPr>
              <w:spacing w:before="100"/>
              <w:ind w:firstLine="427"/>
              <w:jc w:val="both"/>
              <w:rPr>
                <w:rFonts w:ascii="GHEA Grapalat" w:hAnsi="GHEA Grapalat"/>
                <w:b/>
                <w:bCs/>
                <w:sz w:val="24"/>
                <w:szCs w:val="24"/>
              </w:rPr>
            </w:pPr>
          </w:p>
          <w:p w14:paraId="20FF42EA" w14:textId="77777777" w:rsidR="00C9742B" w:rsidRPr="00444F3A" w:rsidRDefault="00C9742B" w:rsidP="00444F3A">
            <w:pPr>
              <w:spacing w:before="100"/>
              <w:ind w:firstLine="427"/>
              <w:jc w:val="both"/>
              <w:rPr>
                <w:rFonts w:ascii="GHEA Grapalat" w:hAnsi="GHEA Grapalat"/>
                <w:b/>
                <w:bCs/>
                <w:sz w:val="24"/>
                <w:szCs w:val="24"/>
              </w:rPr>
            </w:pPr>
          </w:p>
          <w:p w14:paraId="7BB6C5E6" w14:textId="77777777" w:rsidR="00C9742B" w:rsidRPr="00444F3A" w:rsidRDefault="00C9742B" w:rsidP="00444F3A">
            <w:pPr>
              <w:spacing w:before="100"/>
              <w:ind w:firstLine="427"/>
              <w:jc w:val="both"/>
              <w:rPr>
                <w:rFonts w:ascii="GHEA Grapalat" w:hAnsi="GHEA Grapalat"/>
                <w:b/>
                <w:bCs/>
                <w:sz w:val="24"/>
                <w:szCs w:val="24"/>
              </w:rPr>
            </w:pPr>
          </w:p>
          <w:p w14:paraId="2DD2FFEB" w14:textId="77777777" w:rsidR="00C9742B" w:rsidRPr="00444F3A" w:rsidRDefault="00C9742B" w:rsidP="00444F3A">
            <w:pPr>
              <w:spacing w:before="100"/>
              <w:ind w:firstLine="427"/>
              <w:jc w:val="both"/>
              <w:rPr>
                <w:rFonts w:ascii="GHEA Grapalat" w:hAnsi="GHEA Grapalat"/>
                <w:b/>
                <w:bCs/>
                <w:sz w:val="24"/>
                <w:szCs w:val="24"/>
              </w:rPr>
            </w:pPr>
          </w:p>
          <w:p w14:paraId="12B09B7D" w14:textId="77777777" w:rsidR="00C9742B" w:rsidRPr="00444F3A" w:rsidRDefault="00C9742B" w:rsidP="00444F3A">
            <w:pPr>
              <w:spacing w:before="100"/>
              <w:ind w:firstLine="427"/>
              <w:jc w:val="both"/>
              <w:rPr>
                <w:rFonts w:ascii="GHEA Grapalat" w:hAnsi="GHEA Grapalat"/>
                <w:b/>
                <w:bCs/>
                <w:sz w:val="24"/>
                <w:szCs w:val="24"/>
              </w:rPr>
            </w:pPr>
          </w:p>
          <w:p w14:paraId="1C49B7F8" w14:textId="77777777" w:rsidR="00C9742B" w:rsidRPr="00444F3A" w:rsidRDefault="00C9742B" w:rsidP="00444F3A">
            <w:pPr>
              <w:spacing w:before="100"/>
              <w:ind w:firstLine="427"/>
              <w:jc w:val="both"/>
              <w:rPr>
                <w:rFonts w:ascii="GHEA Grapalat" w:hAnsi="GHEA Grapalat"/>
                <w:b/>
                <w:bCs/>
                <w:sz w:val="24"/>
                <w:szCs w:val="24"/>
              </w:rPr>
            </w:pPr>
          </w:p>
          <w:p w14:paraId="5323695A" w14:textId="77777777" w:rsidR="00C9742B" w:rsidRPr="00444F3A" w:rsidRDefault="00C9742B" w:rsidP="00444F3A">
            <w:pPr>
              <w:spacing w:before="100"/>
              <w:ind w:firstLine="427"/>
              <w:jc w:val="both"/>
              <w:rPr>
                <w:rFonts w:ascii="GHEA Grapalat" w:hAnsi="GHEA Grapalat"/>
                <w:b/>
                <w:bCs/>
                <w:sz w:val="24"/>
                <w:szCs w:val="24"/>
              </w:rPr>
            </w:pPr>
          </w:p>
          <w:p w14:paraId="108D8DBF" w14:textId="77777777" w:rsidR="00C9742B" w:rsidRPr="00444F3A" w:rsidRDefault="00C9742B" w:rsidP="00444F3A">
            <w:pPr>
              <w:spacing w:before="100"/>
              <w:ind w:firstLine="427"/>
              <w:jc w:val="both"/>
              <w:rPr>
                <w:rFonts w:ascii="GHEA Grapalat" w:hAnsi="GHEA Grapalat"/>
                <w:b/>
                <w:bCs/>
                <w:sz w:val="24"/>
                <w:szCs w:val="24"/>
              </w:rPr>
            </w:pPr>
          </w:p>
          <w:p w14:paraId="21838904" w14:textId="77777777" w:rsidR="00C9742B" w:rsidRPr="00444F3A" w:rsidRDefault="00C9742B" w:rsidP="00444F3A">
            <w:pPr>
              <w:spacing w:before="100"/>
              <w:ind w:firstLine="427"/>
              <w:jc w:val="both"/>
              <w:rPr>
                <w:rFonts w:ascii="GHEA Grapalat" w:hAnsi="GHEA Grapalat"/>
                <w:b/>
                <w:bCs/>
                <w:sz w:val="24"/>
                <w:szCs w:val="24"/>
              </w:rPr>
            </w:pPr>
          </w:p>
          <w:p w14:paraId="4E2C33DF" w14:textId="77777777" w:rsidR="00C9742B" w:rsidRPr="00444F3A" w:rsidRDefault="00C9742B" w:rsidP="00444F3A">
            <w:pPr>
              <w:spacing w:before="100"/>
              <w:ind w:firstLine="427"/>
              <w:jc w:val="both"/>
              <w:rPr>
                <w:rFonts w:ascii="GHEA Grapalat" w:hAnsi="GHEA Grapalat"/>
                <w:b/>
                <w:bCs/>
                <w:sz w:val="24"/>
                <w:szCs w:val="24"/>
              </w:rPr>
            </w:pPr>
          </w:p>
          <w:p w14:paraId="10CECE8D" w14:textId="77777777" w:rsidR="00C9742B" w:rsidRPr="00444F3A" w:rsidRDefault="00C9742B" w:rsidP="00444F3A">
            <w:pPr>
              <w:spacing w:before="100"/>
              <w:ind w:firstLine="427"/>
              <w:jc w:val="both"/>
              <w:rPr>
                <w:rFonts w:ascii="GHEA Grapalat" w:hAnsi="GHEA Grapalat"/>
                <w:b/>
                <w:bCs/>
                <w:sz w:val="24"/>
                <w:szCs w:val="24"/>
              </w:rPr>
            </w:pPr>
          </w:p>
          <w:p w14:paraId="68D6B736" w14:textId="77777777" w:rsidR="00C9742B" w:rsidRPr="00444F3A" w:rsidRDefault="00C9742B" w:rsidP="00444F3A">
            <w:pPr>
              <w:spacing w:before="100"/>
              <w:ind w:firstLine="427"/>
              <w:jc w:val="both"/>
              <w:rPr>
                <w:rFonts w:ascii="GHEA Grapalat" w:hAnsi="GHEA Grapalat"/>
                <w:b/>
                <w:bCs/>
                <w:sz w:val="24"/>
                <w:szCs w:val="24"/>
              </w:rPr>
            </w:pPr>
          </w:p>
          <w:p w14:paraId="103F711B" w14:textId="77777777" w:rsidR="00C9742B" w:rsidRPr="00444F3A" w:rsidRDefault="00C9742B" w:rsidP="00444F3A">
            <w:pPr>
              <w:spacing w:before="100"/>
              <w:ind w:firstLine="427"/>
              <w:jc w:val="both"/>
              <w:rPr>
                <w:rFonts w:ascii="GHEA Grapalat" w:hAnsi="GHEA Grapalat"/>
                <w:b/>
                <w:bCs/>
                <w:sz w:val="24"/>
                <w:szCs w:val="24"/>
              </w:rPr>
            </w:pPr>
          </w:p>
          <w:p w14:paraId="6CE2CE28" w14:textId="77777777" w:rsidR="00C9742B" w:rsidRPr="00444F3A" w:rsidRDefault="00C9742B" w:rsidP="00444F3A">
            <w:pPr>
              <w:spacing w:before="100"/>
              <w:ind w:firstLine="427"/>
              <w:jc w:val="both"/>
              <w:rPr>
                <w:rFonts w:ascii="GHEA Grapalat" w:hAnsi="GHEA Grapalat"/>
                <w:b/>
                <w:bCs/>
                <w:sz w:val="24"/>
                <w:szCs w:val="24"/>
              </w:rPr>
            </w:pPr>
          </w:p>
          <w:p w14:paraId="540BBAF5" w14:textId="77777777" w:rsidR="00C9742B" w:rsidRPr="00444F3A" w:rsidRDefault="00C9742B" w:rsidP="00444F3A">
            <w:pPr>
              <w:spacing w:before="100"/>
              <w:ind w:firstLine="427"/>
              <w:jc w:val="both"/>
              <w:rPr>
                <w:rFonts w:ascii="GHEA Grapalat" w:hAnsi="GHEA Grapalat"/>
                <w:b/>
                <w:bCs/>
                <w:sz w:val="24"/>
                <w:szCs w:val="24"/>
              </w:rPr>
            </w:pPr>
          </w:p>
          <w:p w14:paraId="61102E88" w14:textId="77777777" w:rsidR="00C9742B" w:rsidRPr="00444F3A" w:rsidRDefault="00C9742B" w:rsidP="00444F3A">
            <w:pPr>
              <w:spacing w:before="100"/>
              <w:ind w:firstLine="427"/>
              <w:jc w:val="both"/>
              <w:rPr>
                <w:rFonts w:ascii="GHEA Grapalat" w:hAnsi="GHEA Grapalat"/>
                <w:b/>
                <w:bCs/>
                <w:sz w:val="24"/>
                <w:szCs w:val="24"/>
              </w:rPr>
            </w:pPr>
          </w:p>
          <w:p w14:paraId="44D5F5F7" w14:textId="77777777" w:rsidR="00C9742B" w:rsidRPr="00444F3A" w:rsidRDefault="00C9742B" w:rsidP="00444F3A">
            <w:pPr>
              <w:spacing w:before="100"/>
              <w:ind w:firstLine="427"/>
              <w:jc w:val="both"/>
              <w:rPr>
                <w:rFonts w:ascii="GHEA Grapalat" w:hAnsi="GHEA Grapalat"/>
                <w:b/>
                <w:bCs/>
                <w:sz w:val="24"/>
                <w:szCs w:val="24"/>
              </w:rPr>
            </w:pPr>
          </w:p>
          <w:p w14:paraId="5F49E769" w14:textId="77777777" w:rsidR="00C9742B" w:rsidRPr="00444F3A" w:rsidRDefault="00C9742B" w:rsidP="00444F3A">
            <w:pPr>
              <w:spacing w:before="100"/>
              <w:ind w:firstLine="427"/>
              <w:jc w:val="both"/>
              <w:rPr>
                <w:rFonts w:ascii="GHEA Grapalat" w:hAnsi="GHEA Grapalat"/>
                <w:b/>
                <w:bCs/>
                <w:sz w:val="24"/>
                <w:szCs w:val="24"/>
              </w:rPr>
            </w:pPr>
          </w:p>
          <w:p w14:paraId="313F8974" w14:textId="77777777" w:rsidR="00C9742B" w:rsidRPr="00444F3A" w:rsidRDefault="00C9742B" w:rsidP="00444F3A">
            <w:pPr>
              <w:spacing w:before="100"/>
              <w:ind w:firstLine="427"/>
              <w:jc w:val="both"/>
              <w:rPr>
                <w:rFonts w:ascii="GHEA Grapalat" w:hAnsi="GHEA Grapalat"/>
                <w:b/>
                <w:bCs/>
                <w:sz w:val="24"/>
                <w:szCs w:val="24"/>
              </w:rPr>
            </w:pPr>
          </w:p>
          <w:p w14:paraId="6D88E69A" w14:textId="77777777" w:rsidR="00C9742B" w:rsidRPr="00444F3A" w:rsidRDefault="00C9742B" w:rsidP="00444F3A">
            <w:pPr>
              <w:spacing w:before="100"/>
              <w:ind w:firstLine="427"/>
              <w:jc w:val="both"/>
              <w:rPr>
                <w:rFonts w:ascii="GHEA Grapalat" w:hAnsi="GHEA Grapalat"/>
                <w:b/>
                <w:bCs/>
                <w:sz w:val="24"/>
                <w:szCs w:val="24"/>
              </w:rPr>
            </w:pPr>
          </w:p>
          <w:p w14:paraId="38039C61" w14:textId="77777777" w:rsidR="00C9742B" w:rsidRPr="00444F3A" w:rsidRDefault="00C9742B" w:rsidP="00444F3A">
            <w:pPr>
              <w:spacing w:before="100"/>
              <w:ind w:firstLine="427"/>
              <w:jc w:val="both"/>
              <w:rPr>
                <w:rFonts w:ascii="GHEA Grapalat" w:hAnsi="GHEA Grapalat"/>
                <w:b/>
                <w:bCs/>
                <w:sz w:val="24"/>
                <w:szCs w:val="24"/>
              </w:rPr>
            </w:pPr>
          </w:p>
          <w:p w14:paraId="7D930795" w14:textId="77777777" w:rsidR="00C9742B" w:rsidRPr="00444F3A" w:rsidRDefault="00C9742B" w:rsidP="00444F3A">
            <w:pPr>
              <w:spacing w:before="100"/>
              <w:ind w:firstLine="427"/>
              <w:jc w:val="both"/>
              <w:rPr>
                <w:rFonts w:ascii="GHEA Grapalat" w:hAnsi="GHEA Grapalat"/>
                <w:b/>
                <w:bCs/>
                <w:sz w:val="24"/>
                <w:szCs w:val="24"/>
              </w:rPr>
            </w:pPr>
          </w:p>
          <w:p w14:paraId="0C96D0E0" w14:textId="77777777" w:rsidR="00C9742B" w:rsidRPr="00444F3A" w:rsidRDefault="00C9742B" w:rsidP="00444F3A">
            <w:pPr>
              <w:spacing w:before="100"/>
              <w:ind w:firstLine="427"/>
              <w:jc w:val="both"/>
              <w:rPr>
                <w:rFonts w:ascii="GHEA Grapalat" w:hAnsi="GHEA Grapalat"/>
                <w:b/>
                <w:bCs/>
                <w:sz w:val="24"/>
                <w:szCs w:val="24"/>
              </w:rPr>
            </w:pPr>
          </w:p>
          <w:p w14:paraId="10D7CAAA" w14:textId="77777777" w:rsidR="00C9742B" w:rsidRPr="00444F3A" w:rsidRDefault="00C9742B" w:rsidP="00444F3A">
            <w:pPr>
              <w:spacing w:before="100"/>
              <w:ind w:firstLine="427"/>
              <w:jc w:val="both"/>
              <w:rPr>
                <w:rFonts w:ascii="GHEA Grapalat" w:hAnsi="GHEA Grapalat"/>
                <w:b/>
                <w:bCs/>
                <w:sz w:val="24"/>
                <w:szCs w:val="24"/>
              </w:rPr>
            </w:pPr>
          </w:p>
          <w:p w14:paraId="41869275" w14:textId="77777777" w:rsidR="00C9742B" w:rsidRPr="00444F3A" w:rsidRDefault="00C9742B" w:rsidP="00444F3A">
            <w:pPr>
              <w:spacing w:before="100"/>
              <w:ind w:firstLine="427"/>
              <w:jc w:val="both"/>
              <w:rPr>
                <w:rFonts w:ascii="GHEA Grapalat" w:hAnsi="GHEA Grapalat"/>
                <w:b/>
                <w:bCs/>
                <w:sz w:val="24"/>
                <w:szCs w:val="24"/>
              </w:rPr>
            </w:pPr>
          </w:p>
          <w:p w14:paraId="62AD5CE8" w14:textId="77777777" w:rsidR="00C9742B" w:rsidRPr="00444F3A" w:rsidRDefault="00C9742B" w:rsidP="00444F3A">
            <w:pPr>
              <w:spacing w:before="100"/>
              <w:ind w:firstLine="427"/>
              <w:jc w:val="both"/>
              <w:rPr>
                <w:rFonts w:ascii="GHEA Grapalat" w:hAnsi="GHEA Grapalat"/>
                <w:b/>
                <w:bCs/>
                <w:sz w:val="24"/>
                <w:szCs w:val="24"/>
              </w:rPr>
            </w:pPr>
          </w:p>
          <w:p w14:paraId="2FD21848" w14:textId="77777777" w:rsidR="00C9742B" w:rsidRPr="00444F3A" w:rsidRDefault="00C9742B" w:rsidP="00444F3A">
            <w:pPr>
              <w:spacing w:before="100"/>
              <w:ind w:firstLine="427"/>
              <w:jc w:val="both"/>
              <w:rPr>
                <w:rFonts w:ascii="GHEA Grapalat" w:hAnsi="GHEA Grapalat"/>
                <w:b/>
                <w:bCs/>
                <w:sz w:val="24"/>
                <w:szCs w:val="24"/>
              </w:rPr>
            </w:pPr>
          </w:p>
          <w:p w14:paraId="29FA607E" w14:textId="77777777" w:rsidR="00C9742B" w:rsidRPr="00444F3A" w:rsidRDefault="00C9742B" w:rsidP="00444F3A">
            <w:pPr>
              <w:spacing w:before="100"/>
              <w:ind w:firstLine="427"/>
              <w:jc w:val="both"/>
              <w:rPr>
                <w:rFonts w:ascii="GHEA Grapalat" w:hAnsi="GHEA Grapalat"/>
                <w:b/>
                <w:bCs/>
                <w:sz w:val="24"/>
                <w:szCs w:val="24"/>
              </w:rPr>
            </w:pPr>
          </w:p>
          <w:p w14:paraId="05548F8E" w14:textId="77777777" w:rsidR="00C9742B" w:rsidRPr="00444F3A" w:rsidRDefault="00C9742B" w:rsidP="00444F3A">
            <w:pPr>
              <w:spacing w:before="100"/>
              <w:ind w:firstLine="427"/>
              <w:jc w:val="both"/>
              <w:rPr>
                <w:rFonts w:ascii="GHEA Grapalat" w:hAnsi="GHEA Grapalat"/>
                <w:b/>
                <w:bCs/>
                <w:sz w:val="24"/>
                <w:szCs w:val="24"/>
              </w:rPr>
            </w:pPr>
          </w:p>
          <w:p w14:paraId="1813DC88" w14:textId="77777777" w:rsidR="00C9742B" w:rsidRPr="00444F3A" w:rsidRDefault="00C9742B" w:rsidP="00444F3A">
            <w:pPr>
              <w:spacing w:before="100"/>
              <w:ind w:firstLine="427"/>
              <w:jc w:val="both"/>
              <w:rPr>
                <w:rFonts w:ascii="GHEA Grapalat" w:hAnsi="GHEA Grapalat"/>
                <w:b/>
                <w:bCs/>
                <w:sz w:val="24"/>
                <w:szCs w:val="24"/>
              </w:rPr>
            </w:pPr>
          </w:p>
          <w:p w14:paraId="4D000BBF" w14:textId="77777777" w:rsidR="00C9742B" w:rsidRPr="00444F3A" w:rsidRDefault="00C9742B" w:rsidP="00444F3A">
            <w:pPr>
              <w:spacing w:before="100"/>
              <w:ind w:firstLine="427"/>
              <w:jc w:val="both"/>
              <w:rPr>
                <w:rFonts w:ascii="GHEA Grapalat" w:hAnsi="GHEA Grapalat"/>
                <w:b/>
                <w:bCs/>
                <w:sz w:val="24"/>
                <w:szCs w:val="24"/>
              </w:rPr>
            </w:pPr>
          </w:p>
          <w:p w14:paraId="15CF7D06" w14:textId="77777777" w:rsidR="00C9742B" w:rsidRPr="00444F3A" w:rsidRDefault="00C9742B" w:rsidP="00444F3A">
            <w:pPr>
              <w:spacing w:before="100"/>
              <w:ind w:firstLine="427"/>
              <w:jc w:val="both"/>
              <w:rPr>
                <w:rFonts w:ascii="GHEA Grapalat" w:hAnsi="GHEA Grapalat"/>
                <w:b/>
                <w:bCs/>
                <w:sz w:val="24"/>
                <w:szCs w:val="24"/>
              </w:rPr>
            </w:pPr>
          </w:p>
          <w:p w14:paraId="53FC1277" w14:textId="77777777" w:rsidR="00C9742B" w:rsidRPr="00444F3A" w:rsidRDefault="00C9742B" w:rsidP="00444F3A">
            <w:pPr>
              <w:spacing w:before="100"/>
              <w:ind w:firstLine="427"/>
              <w:jc w:val="both"/>
              <w:rPr>
                <w:rFonts w:ascii="GHEA Grapalat" w:hAnsi="GHEA Grapalat"/>
                <w:b/>
                <w:bCs/>
                <w:sz w:val="24"/>
                <w:szCs w:val="24"/>
              </w:rPr>
            </w:pPr>
          </w:p>
          <w:p w14:paraId="085D3D6B" w14:textId="77777777" w:rsidR="00C9742B" w:rsidRPr="00444F3A" w:rsidRDefault="00C9742B" w:rsidP="00444F3A">
            <w:pPr>
              <w:spacing w:before="100"/>
              <w:ind w:firstLine="427"/>
              <w:jc w:val="both"/>
              <w:rPr>
                <w:rFonts w:ascii="GHEA Grapalat" w:hAnsi="GHEA Grapalat"/>
                <w:b/>
                <w:bCs/>
                <w:sz w:val="24"/>
                <w:szCs w:val="24"/>
              </w:rPr>
            </w:pPr>
          </w:p>
          <w:p w14:paraId="7C09F1B5" w14:textId="77777777" w:rsidR="00C9742B" w:rsidRPr="00444F3A" w:rsidRDefault="00C9742B" w:rsidP="00444F3A">
            <w:pPr>
              <w:spacing w:before="100"/>
              <w:ind w:firstLine="427"/>
              <w:jc w:val="both"/>
              <w:rPr>
                <w:rFonts w:ascii="GHEA Grapalat" w:hAnsi="GHEA Grapalat"/>
                <w:b/>
                <w:bCs/>
                <w:sz w:val="24"/>
                <w:szCs w:val="24"/>
              </w:rPr>
            </w:pPr>
          </w:p>
          <w:p w14:paraId="248AA3AB" w14:textId="77777777" w:rsidR="00C9742B" w:rsidRPr="00444F3A" w:rsidRDefault="00C9742B" w:rsidP="00444F3A">
            <w:pPr>
              <w:spacing w:before="100"/>
              <w:ind w:firstLine="427"/>
              <w:jc w:val="both"/>
              <w:rPr>
                <w:rFonts w:ascii="GHEA Grapalat" w:hAnsi="GHEA Grapalat"/>
                <w:b/>
                <w:bCs/>
                <w:sz w:val="24"/>
                <w:szCs w:val="24"/>
              </w:rPr>
            </w:pPr>
          </w:p>
          <w:p w14:paraId="75B594C9" w14:textId="77777777" w:rsidR="00C9742B" w:rsidRPr="00444F3A" w:rsidRDefault="00C9742B" w:rsidP="00444F3A">
            <w:pPr>
              <w:spacing w:before="100"/>
              <w:ind w:firstLine="427"/>
              <w:jc w:val="both"/>
              <w:rPr>
                <w:rFonts w:ascii="GHEA Grapalat" w:hAnsi="GHEA Grapalat"/>
                <w:b/>
                <w:bCs/>
                <w:sz w:val="24"/>
                <w:szCs w:val="24"/>
              </w:rPr>
            </w:pPr>
          </w:p>
          <w:p w14:paraId="5219CFAA" w14:textId="77777777" w:rsidR="00C9742B" w:rsidRPr="00444F3A" w:rsidRDefault="00C9742B" w:rsidP="00444F3A">
            <w:pPr>
              <w:spacing w:before="100"/>
              <w:ind w:firstLine="427"/>
              <w:jc w:val="both"/>
              <w:rPr>
                <w:rFonts w:ascii="GHEA Grapalat" w:hAnsi="GHEA Grapalat"/>
                <w:b/>
                <w:bCs/>
                <w:sz w:val="24"/>
                <w:szCs w:val="24"/>
              </w:rPr>
            </w:pPr>
          </w:p>
          <w:p w14:paraId="43409548" w14:textId="77777777" w:rsidR="00C9742B" w:rsidRPr="00444F3A" w:rsidRDefault="00C9742B" w:rsidP="00444F3A">
            <w:pPr>
              <w:spacing w:before="100"/>
              <w:ind w:firstLine="427"/>
              <w:jc w:val="both"/>
              <w:rPr>
                <w:rFonts w:ascii="GHEA Grapalat" w:hAnsi="GHEA Grapalat"/>
                <w:b/>
                <w:bCs/>
                <w:sz w:val="24"/>
                <w:szCs w:val="24"/>
              </w:rPr>
            </w:pPr>
          </w:p>
          <w:p w14:paraId="1FABD3E9" w14:textId="77777777" w:rsidR="00C9742B" w:rsidRPr="00444F3A" w:rsidRDefault="00C9742B" w:rsidP="00444F3A">
            <w:pPr>
              <w:spacing w:before="100"/>
              <w:ind w:firstLine="427"/>
              <w:jc w:val="both"/>
              <w:rPr>
                <w:rFonts w:ascii="GHEA Grapalat" w:hAnsi="GHEA Grapalat"/>
                <w:b/>
                <w:bCs/>
                <w:sz w:val="24"/>
                <w:szCs w:val="24"/>
              </w:rPr>
            </w:pPr>
          </w:p>
          <w:p w14:paraId="1DED4293" w14:textId="77777777" w:rsidR="00C9742B" w:rsidRPr="00444F3A" w:rsidRDefault="00C9742B" w:rsidP="00444F3A">
            <w:pPr>
              <w:spacing w:before="100"/>
              <w:ind w:firstLine="427"/>
              <w:jc w:val="both"/>
              <w:rPr>
                <w:rFonts w:ascii="GHEA Grapalat" w:hAnsi="GHEA Grapalat"/>
                <w:b/>
                <w:bCs/>
                <w:sz w:val="24"/>
                <w:szCs w:val="24"/>
              </w:rPr>
            </w:pPr>
          </w:p>
          <w:p w14:paraId="321FCC55" w14:textId="77777777" w:rsidR="00C9742B" w:rsidRPr="00444F3A" w:rsidRDefault="00C9742B" w:rsidP="00444F3A">
            <w:pPr>
              <w:spacing w:before="100"/>
              <w:ind w:firstLine="427"/>
              <w:jc w:val="both"/>
              <w:rPr>
                <w:rFonts w:ascii="GHEA Grapalat" w:hAnsi="GHEA Grapalat"/>
                <w:b/>
                <w:bCs/>
                <w:sz w:val="24"/>
                <w:szCs w:val="24"/>
              </w:rPr>
            </w:pPr>
          </w:p>
          <w:p w14:paraId="08EEA4EF" w14:textId="77777777" w:rsidR="00C9742B" w:rsidRPr="00444F3A" w:rsidRDefault="00C9742B" w:rsidP="00444F3A">
            <w:pPr>
              <w:spacing w:before="100"/>
              <w:ind w:firstLine="427"/>
              <w:jc w:val="both"/>
              <w:rPr>
                <w:rFonts w:ascii="GHEA Grapalat" w:hAnsi="GHEA Grapalat"/>
                <w:b/>
                <w:bCs/>
                <w:sz w:val="24"/>
                <w:szCs w:val="24"/>
              </w:rPr>
            </w:pPr>
          </w:p>
          <w:p w14:paraId="463A2650" w14:textId="77777777" w:rsidR="00C9742B" w:rsidRPr="00444F3A" w:rsidRDefault="00C9742B" w:rsidP="00444F3A">
            <w:pPr>
              <w:spacing w:before="100"/>
              <w:ind w:firstLine="427"/>
              <w:jc w:val="both"/>
              <w:rPr>
                <w:rFonts w:ascii="GHEA Grapalat" w:hAnsi="GHEA Grapalat"/>
                <w:b/>
                <w:bCs/>
                <w:sz w:val="24"/>
                <w:szCs w:val="24"/>
              </w:rPr>
            </w:pPr>
          </w:p>
          <w:p w14:paraId="3FDC9B76" w14:textId="77777777" w:rsidR="00C9742B" w:rsidRPr="00444F3A" w:rsidRDefault="00C9742B" w:rsidP="00444F3A">
            <w:pPr>
              <w:spacing w:before="100"/>
              <w:ind w:firstLine="427"/>
              <w:jc w:val="both"/>
              <w:rPr>
                <w:rFonts w:ascii="GHEA Grapalat" w:hAnsi="GHEA Grapalat"/>
                <w:b/>
                <w:bCs/>
                <w:sz w:val="24"/>
                <w:szCs w:val="24"/>
              </w:rPr>
            </w:pPr>
          </w:p>
          <w:p w14:paraId="0D44D3E3" w14:textId="77777777" w:rsidR="00C9742B" w:rsidRPr="00444F3A" w:rsidRDefault="00C9742B" w:rsidP="00444F3A">
            <w:pPr>
              <w:spacing w:before="100"/>
              <w:ind w:firstLine="427"/>
              <w:jc w:val="both"/>
              <w:rPr>
                <w:rFonts w:ascii="GHEA Grapalat" w:hAnsi="GHEA Grapalat"/>
                <w:b/>
                <w:bCs/>
                <w:sz w:val="24"/>
                <w:szCs w:val="24"/>
              </w:rPr>
            </w:pPr>
          </w:p>
          <w:p w14:paraId="24817306" w14:textId="77777777" w:rsidR="00C9742B" w:rsidRPr="00444F3A" w:rsidRDefault="00C9742B" w:rsidP="00444F3A">
            <w:pPr>
              <w:spacing w:before="100"/>
              <w:ind w:firstLine="427"/>
              <w:jc w:val="both"/>
              <w:rPr>
                <w:rFonts w:ascii="GHEA Grapalat" w:hAnsi="GHEA Grapalat"/>
                <w:b/>
                <w:bCs/>
                <w:sz w:val="24"/>
                <w:szCs w:val="24"/>
              </w:rPr>
            </w:pPr>
          </w:p>
          <w:p w14:paraId="15267291" w14:textId="77777777" w:rsidR="00C9742B" w:rsidRPr="00444F3A" w:rsidRDefault="00C9742B" w:rsidP="00444F3A">
            <w:pPr>
              <w:spacing w:before="100"/>
              <w:ind w:firstLine="427"/>
              <w:jc w:val="both"/>
              <w:rPr>
                <w:rFonts w:ascii="GHEA Grapalat" w:hAnsi="GHEA Grapalat"/>
                <w:b/>
                <w:bCs/>
                <w:sz w:val="24"/>
                <w:szCs w:val="24"/>
              </w:rPr>
            </w:pPr>
          </w:p>
          <w:p w14:paraId="7F05DFCA" w14:textId="77777777" w:rsidR="00C9742B" w:rsidRPr="00444F3A" w:rsidRDefault="00C9742B" w:rsidP="00444F3A">
            <w:pPr>
              <w:spacing w:before="100"/>
              <w:ind w:firstLine="427"/>
              <w:jc w:val="both"/>
              <w:rPr>
                <w:rFonts w:ascii="GHEA Grapalat" w:hAnsi="GHEA Grapalat"/>
                <w:b/>
                <w:bCs/>
                <w:sz w:val="24"/>
                <w:szCs w:val="24"/>
              </w:rPr>
            </w:pPr>
          </w:p>
          <w:p w14:paraId="1F6754A7" w14:textId="77777777" w:rsidR="00C9742B" w:rsidRPr="00444F3A" w:rsidRDefault="00C9742B" w:rsidP="00444F3A">
            <w:pPr>
              <w:spacing w:before="100"/>
              <w:ind w:firstLine="427"/>
              <w:jc w:val="both"/>
              <w:rPr>
                <w:rFonts w:ascii="GHEA Grapalat" w:hAnsi="GHEA Grapalat"/>
                <w:b/>
                <w:bCs/>
                <w:sz w:val="24"/>
                <w:szCs w:val="24"/>
              </w:rPr>
            </w:pPr>
          </w:p>
          <w:p w14:paraId="5A273F57" w14:textId="77777777" w:rsidR="00C9742B" w:rsidRPr="00444F3A" w:rsidRDefault="00C9742B" w:rsidP="00444F3A">
            <w:pPr>
              <w:spacing w:before="100"/>
              <w:ind w:firstLine="427"/>
              <w:jc w:val="both"/>
              <w:rPr>
                <w:rFonts w:ascii="GHEA Grapalat" w:hAnsi="GHEA Grapalat"/>
                <w:b/>
                <w:bCs/>
                <w:sz w:val="24"/>
                <w:szCs w:val="24"/>
              </w:rPr>
            </w:pPr>
          </w:p>
          <w:p w14:paraId="2EB5E10C" w14:textId="77777777" w:rsidR="00C9742B" w:rsidRPr="00444F3A" w:rsidRDefault="00C9742B" w:rsidP="00444F3A">
            <w:pPr>
              <w:spacing w:before="100"/>
              <w:ind w:firstLine="427"/>
              <w:jc w:val="both"/>
              <w:rPr>
                <w:rFonts w:ascii="GHEA Grapalat" w:hAnsi="GHEA Grapalat"/>
                <w:b/>
                <w:bCs/>
                <w:sz w:val="24"/>
                <w:szCs w:val="24"/>
              </w:rPr>
            </w:pPr>
          </w:p>
          <w:p w14:paraId="1287472E" w14:textId="77777777" w:rsidR="00C9742B" w:rsidRPr="00444F3A" w:rsidRDefault="00C9742B" w:rsidP="00444F3A">
            <w:pPr>
              <w:spacing w:before="100"/>
              <w:ind w:firstLine="427"/>
              <w:jc w:val="both"/>
              <w:rPr>
                <w:rFonts w:ascii="GHEA Grapalat" w:hAnsi="GHEA Grapalat"/>
                <w:b/>
                <w:bCs/>
                <w:sz w:val="24"/>
                <w:szCs w:val="24"/>
              </w:rPr>
            </w:pPr>
          </w:p>
          <w:p w14:paraId="6AC25D91" w14:textId="77777777" w:rsidR="00C9742B" w:rsidRPr="00444F3A" w:rsidRDefault="00C9742B" w:rsidP="00444F3A">
            <w:pPr>
              <w:spacing w:before="100"/>
              <w:ind w:firstLine="427"/>
              <w:jc w:val="both"/>
              <w:rPr>
                <w:rFonts w:ascii="GHEA Grapalat" w:hAnsi="GHEA Grapalat"/>
                <w:b/>
                <w:bCs/>
                <w:sz w:val="24"/>
                <w:szCs w:val="24"/>
              </w:rPr>
            </w:pPr>
          </w:p>
          <w:p w14:paraId="3D8C63CF" w14:textId="77777777" w:rsidR="00C9742B" w:rsidRPr="00444F3A" w:rsidRDefault="00C9742B" w:rsidP="00444F3A">
            <w:pPr>
              <w:spacing w:before="100"/>
              <w:ind w:firstLine="427"/>
              <w:jc w:val="both"/>
              <w:rPr>
                <w:rFonts w:ascii="GHEA Grapalat" w:hAnsi="GHEA Grapalat"/>
                <w:b/>
                <w:bCs/>
                <w:sz w:val="24"/>
                <w:szCs w:val="24"/>
              </w:rPr>
            </w:pPr>
          </w:p>
          <w:p w14:paraId="4DDDD7C3" w14:textId="77777777" w:rsidR="00C9742B" w:rsidRPr="00444F3A" w:rsidRDefault="00C9742B" w:rsidP="00444F3A">
            <w:pPr>
              <w:spacing w:before="100"/>
              <w:ind w:firstLine="427"/>
              <w:jc w:val="both"/>
              <w:rPr>
                <w:rFonts w:ascii="GHEA Grapalat" w:hAnsi="GHEA Grapalat"/>
                <w:b/>
                <w:bCs/>
                <w:sz w:val="24"/>
                <w:szCs w:val="24"/>
              </w:rPr>
            </w:pPr>
          </w:p>
          <w:p w14:paraId="52AB2C54" w14:textId="77777777" w:rsidR="00C9742B" w:rsidRPr="00444F3A" w:rsidRDefault="00C9742B" w:rsidP="00444F3A">
            <w:pPr>
              <w:spacing w:before="100"/>
              <w:ind w:firstLine="427"/>
              <w:jc w:val="both"/>
              <w:rPr>
                <w:rFonts w:ascii="GHEA Grapalat" w:hAnsi="GHEA Grapalat"/>
                <w:b/>
                <w:bCs/>
                <w:sz w:val="24"/>
                <w:szCs w:val="24"/>
              </w:rPr>
            </w:pPr>
          </w:p>
          <w:p w14:paraId="0BD08037" w14:textId="77777777" w:rsidR="00C9742B" w:rsidRPr="00444F3A" w:rsidRDefault="00C9742B" w:rsidP="00444F3A">
            <w:pPr>
              <w:spacing w:before="100"/>
              <w:ind w:firstLine="427"/>
              <w:jc w:val="both"/>
              <w:rPr>
                <w:rFonts w:ascii="GHEA Grapalat" w:hAnsi="GHEA Grapalat"/>
                <w:b/>
                <w:bCs/>
                <w:sz w:val="24"/>
                <w:szCs w:val="24"/>
              </w:rPr>
            </w:pPr>
          </w:p>
          <w:p w14:paraId="58D36E75" w14:textId="77777777" w:rsidR="00C9742B" w:rsidRPr="00444F3A" w:rsidRDefault="00C9742B" w:rsidP="00444F3A">
            <w:pPr>
              <w:spacing w:before="100"/>
              <w:ind w:firstLine="427"/>
              <w:jc w:val="both"/>
              <w:rPr>
                <w:rFonts w:ascii="GHEA Grapalat" w:hAnsi="GHEA Grapalat"/>
                <w:b/>
                <w:bCs/>
                <w:sz w:val="24"/>
                <w:szCs w:val="24"/>
              </w:rPr>
            </w:pPr>
          </w:p>
          <w:p w14:paraId="42416C59" w14:textId="77777777" w:rsidR="00C9742B" w:rsidRPr="00444F3A" w:rsidRDefault="00C9742B" w:rsidP="00444F3A">
            <w:pPr>
              <w:spacing w:before="100"/>
              <w:ind w:firstLine="427"/>
              <w:jc w:val="both"/>
              <w:rPr>
                <w:rFonts w:ascii="GHEA Grapalat" w:hAnsi="GHEA Grapalat"/>
                <w:b/>
                <w:bCs/>
                <w:sz w:val="24"/>
                <w:szCs w:val="24"/>
              </w:rPr>
            </w:pPr>
          </w:p>
          <w:p w14:paraId="62E6771C" w14:textId="77777777" w:rsidR="00C9742B" w:rsidRPr="00444F3A" w:rsidRDefault="00C9742B" w:rsidP="00444F3A">
            <w:pPr>
              <w:spacing w:before="100"/>
              <w:ind w:firstLine="427"/>
              <w:jc w:val="both"/>
              <w:rPr>
                <w:rFonts w:ascii="GHEA Grapalat" w:hAnsi="GHEA Grapalat"/>
                <w:b/>
                <w:bCs/>
                <w:sz w:val="24"/>
                <w:szCs w:val="24"/>
              </w:rPr>
            </w:pPr>
          </w:p>
          <w:p w14:paraId="3E7452C6" w14:textId="77777777" w:rsidR="00C9742B" w:rsidRPr="00444F3A" w:rsidRDefault="00C9742B" w:rsidP="00444F3A">
            <w:pPr>
              <w:spacing w:before="100"/>
              <w:ind w:firstLine="427"/>
              <w:jc w:val="both"/>
              <w:rPr>
                <w:rFonts w:ascii="GHEA Grapalat" w:hAnsi="GHEA Grapalat"/>
                <w:b/>
                <w:bCs/>
                <w:sz w:val="24"/>
                <w:szCs w:val="24"/>
              </w:rPr>
            </w:pPr>
          </w:p>
          <w:p w14:paraId="0F985B76" w14:textId="77777777" w:rsidR="00C9742B" w:rsidRPr="00444F3A" w:rsidRDefault="00C9742B" w:rsidP="00444F3A">
            <w:pPr>
              <w:spacing w:before="100"/>
              <w:ind w:firstLine="427"/>
              <w:jc w:val="both"/>
              <w:rPr>
                <w:rFonts w:ascii="GHEA Grapalat" w:hAnsi="GHEA Grapalat"/>
                <w:b/>
                <w:bCs/>
                <w:sz w:val="24"/>
                <w:szCs w:val="24"/>
              </w:rPr>
            </w:pPr>
          </w:p>
          <w:p w14:paraId="62F97610" w14:textId="77777777" w:rsidR="00C9742B" w:rsidRPr="00444F3A" w:rsidRDefault="00C9742B" w:rsidP="00444F3A">
            <w:pPr>
              <w:spacing w:before="100"/>
              <w:ind w:firstLine="427"/>
              <w:jc w:val="both"/>
              <w:rPr>
                <w:rFonts w:ascii="GHEA Grapalat" w:hAnsi="GHEA Grapalat"/>
                <w:b/>
                <w:bCs/>
                <w:sz w:val="24"/>
                <w:szCs w:val="24"/>
              </w:rPr>
            </w:pPr>
          </w:p>
          <w:p w14:paraId="1733267F" w14:textId="77777777" w:rsidR="00C9742B" w:rsidRPr="00444F3A" w:rsidRDefault="00C9742B" w:rsidP="00444F3A">
            <w:pPr>
              <w:spacing w:before="100"/>
              <w:ind w:firstLine="427"/>
              <w:jc w:val="both"/>
              <w:rPr>
                <w:rFonts w:ascii="GHEA Grapalat" w:hAnsi="GHEA Grapalat"/>
                <w:b/>
                <w:bCs/>
                <w:sz w:val="24"/>
                <w:szCs w:val="24"/>
              </w:rPr>
            </w:pPr>
          </w:p>
          <w:p w14:paraId="20589215" w14:textId="77777777" w:rsidR="00C9742B" w:rsidRPr="00444F3A" w:rsidRDefault="00C9742B" w:rsidP="00444F3A">
            <w:pPr>
              <w:spacing w:before="100"/>
              <w:ind w:firstLine="427"/>
              <w:jc w:val="both"/>
              <w:rPr>
                <w:rFonts w:ascii="GHEA Grapalat" w:hAnsi="GHEA Grapalat"/>
                <w:b/>
                <w:bCs/>
                <w:sz w:val="24"/>
                <w:szCs w:val="24"/>
              </w:rPr>
            </w:pPr>
          </w:p>
          <w:p w14:paraId="00E8EF19" w14:textId="77777777" w:rsidR="00C9742B" w:rsidRPr="00444F3A" w:rsidRDefault="00C9742B" w:rsidP="00444F3A">
            <w:pPr>
              <w:spacing w:before="100"/>
              <w:ind w:firstLine="427"/>
              <w:jc w:val="both"/>
              <w:rPr>
                <w:rFonts w:ascii="GHEA Grapalat" w:hAnsi="GHEA Grapalat"/>
                <w:b/>
                <w:bCs/>
                <w:sz w:val="24"/>
                <w:szCs w:val="24"/>
              </w:rPr>
            </w:pPr>
          </w:p>
          <w:p w14:paraId="03293FCB" w14:textId="77777777" w:rsidR="00C9742B" w:rsidRPr="00444F3A" w:rsidRDefault="00C9742B" w:rsidP="00444F3A">
            <w:pPr>
              <w:spacing w:before="100"/>
              <w:ind w:firstLine="427"/>
              <w:jc w:val="both"/>
              <w:rPr>
                <w:rFonts w:ascii="GHEA Grapalat" w:hAnsi="GHEA Grapalat"/>
                <w:b/>
                <w:bCs/>
                <w:sz w:val="24"/>
                <w:szCs w:val="24"/>
              </w:rPr>
            </w:pPr>
          </w:p>
          <w:p w14:paraId="6080FA94" w14:textId="77777777" w:rsidR="00C9742B" w:rsidRPr="00444F3A" w:rsidRDefault="00C9742B" w:rsidP="00444F3A">
            <w:pPr>
              <w:spacing w:before="100"/>
              <w:ind w:firstLine="427"/>
              <w:jc w:val="both"/>
              <w:rPr>
                <w:rFonts w:ascii="GHEA Grapalat" w:hAnsi="GHEA Grapalat"/>
                <w:b/>
                <w:bCs/>
                <w:sz w:val="24"/>
                <w:szCs w:val="24"/>
              </w:rPr>
            </w:pPr>
          </w:p>
          <w:p w14:paraId="4F19EF12" w14:textId="77777777" w:rsidR="00C9742B" w:rsidRPr="00444F3A" w:rsidRDefault="00C9742B" w:rsidP="00444F3A">
            <w:pPr>
              <w:spacing w:before="100"/>
              <w:ind w:firstLine="427"/>
              <w:jc w:val="both"/>
              <w:rPr>
                <w:rFonts w:ascii="GHEA Grapalat" w:hAnsi="GHEA Grapalat"/>
                <w:b/>
                <w:bCs/>
                <w:sz w:val="24"/>
                <w:szCs w:val="24"/>
              </w:rPr>
            </w:pPr>
          </w:p>
          <w:p w14:paraId="30F554F7" w14:textId="77777777" w:rsidR="00C9742B" w:rsidRPr="00444F3A" w:rsidRDefault="00C9742B" w:rsidP="00444F3A">
            <w:pPr>
              <w:spacing w:before="100"/>
              <w:ind w:firstLine="427"/>
              <w:jc w:val="both"/>
              <w:rPr>
                <w:rFonts w:ascii="GHEA Grapalat" w:hAnsi="GHEA Grapalat"/>
                <w:b/>
                <w:bCs/>
                <w:sz w:val="24"/>
                <w:szCs w:val="24"/>
              </w:rPr>
            </w:pPr>
          </w:p>
          <w:p w14:paraId="4EC94FE3" w14:textId="77777777" w:rsidR="00C9742B" w:rsidRPr="00444F3A" w:rsidRDefault="00C9742B" w:rsidP="00444F3A">
            <w:pPr>
              <w:spacing w:before="100"/>
              <w:ind w:firstLine="427"/>
              <w:jc w:val="both"/>
              <w:rPr>
                <w:rFonts w:ascii="GHEA Grapalat" w:hAnsi="GHEA Grapalat"/>
                <w:b/>
                <w:bCs/>
                <w:sz w:val="24"/>
                <w:szCs w:val="24"/>
              </w:rPr>
            </w:pPr>
          </w:p>
          <w:p w14:paraId="1C0A8E3C" w14:textId="77777777" w:rsidR="00C9742B" w:rsidRPr="00444F3A" w:rsidRDefault="00C9742B" w:rsidP="00444F3A">
            <w:pPr>
              <w:spacing w:before="100"/>
              <w:ind w:firstLine="427"/>
              <w:jc w:val="both"/>
              <w:rPr>
                <w:rFonts w:ascii="GHEA Grapalat" w:hAnsi="GHEA Grapalat"/>
                <w:b/>
                <w:bCs/>
                <w:sz w:val="24"/>
                <w:szCs w:val="24"/>
              </w:rPr>
            </w:pPr>
          </w:p>
          <w:p w14:paraId="5BFF544F" w14:textId="77777777" w:rsidR="00C9742B" w:rsidRPr="00444F3A" w:rsidRDefault="00C9742B" w:rsidP="00444F3A">
            <w:pPr>
              <w:spacing w:before="100"/>
              <w:ind w:firstLine="427"/>
              <w:jc w:val="both"/>
              <w:rPr>
                <w:rFonts w:ascii="GHEA Grapalat" w:hAnsi="GHEA Grapalat"/>
                <w:b/>
                <w:bCs/>
                <w:sz w:val="24"/>
                <w:szCs w:val="24"/>
              </w:rPr>
            </w:pPr>
          </w:p>
          <w:p w14:paraId="6D524399" w14:textId="77777777" w:rsidR="00C9742B" w:rsidRPr="00444F3A" w:rsidRDefault="00C9742B" w:rsidP="00444F3A">
            <w:pPr>
              <w:spacing w:before="100"/>
              <w:ind w:firstLine="427"/>
              <w:jc w:val="both"/>
              <w:rPr>
                <w:rFonts w:ascii="GHEA Grapalat" w:hAnsi="GHEA Grapalat"/>
                <w:b/>
                <w:bCs/>
                <w:sz w:val="24"/>
                <w:szCs w:val="24"/>
              </w:rPr>
            </w:pPr>
          </w:p>
          <w:p w14:paraId="07F829D0" w14:textId="77777777" w:rsidR="00C9742B" w:rsidRPr="00444F3A" w:rsidRDefault="00C9742B" w:rsidP="00444F3A">
            <w:pPr>
              <w:spacing w:before="100"/>
              <w:ind w:firstLine="427"/>
              <w:jc w:val="both"/>
              <w:rPr>
                <w:rFonts w:ascii="GHEA Grapalat" w:hAnsi="GHEA Grapalat"/>
                <w:b/>
                <w:bCs/>
                <w:sz w:val="24"/>
                <w:szCs w:val="24"/>
              </w:rPr>
            </w:pPr>
          </w:p>
          <w:p w14:paraId="5668D353" w14:textId="77777777" w:rsidR="00C9742B" w:rsidRPr="00444F3A" w:rsidRDefault="00C9742B" w:rsidP="00444F3A">
            <w:pPr>
              <w:spacing w:before="100"/>
              <w:ind w:firstLine="427"/>
              <w:jc w:val="both"/>
              <w:rPr>
                <w:rFonts w:ascii="GHEA Grapalat" w:hAnsi="GHEA Grapalat"/>
                <w:b/>
                <w:bCs/>
                <w:sz w:val="24"/>
                <w:szCs w:val="24"/>
              </w:rPr>
            </w:pPr>
          </w:p>
          <w:p w14:paraId="0E7FEAED" w14:textId="77777777" w:rsidR="00C9742B" w:rsidRPr="00444F3A" w:rsidRDefault="00C9742B" w:rsidP="00444F3A">
            <w:pPr>
              <w:spacing w:before="100"/>
              <w:ind w:firstLine="427"/>
              <w:jc w:val="both"/>
              <w:rPr>
                <w:rFonts w:ascii="GHEA Grapalat" w:hAnsi="GHEA Grapalat"/>
                <w:b/>
                <w:bCs/>
                <w:sz w:val="24"/>
                <w:szCs w:val="24"/>
              </w:rPr>
            </w:pPr>
          </w:p>
          <w:p w14:paraId="5C643C6B" w14:textId="77777777" w:rsidR="00C9742B" w:rsidRPr="00444F3A" w:rsidRDefault="00C9742B" w:rsidP="00444F3A">
            <w:pPr>
              <w:spacing w:before="100"/>
              <w:ind w:firstLine="427"/>
              <w:jc w:val="both"/>
              <w:rPr>
                <w:rFonts w:ascii="GHEA Grapalat" w:hAnsi="GHEA Grapalat"/>
                <w:b/>
                <w:bCs/>
                <w:sz w:val="24"/>
                <w:szCs w:val="24"/>
              </w:rPr>
            </w:pPr>
          </w:p>
          <w:p w14:paraId="0C6EC92A" w14:textId="77777777" w:rsidR="00C9742B" w:rsidRPr="00444F3A" w:rsidRDefault="00C9742B" w:rsidP="00444F3A">
            <w:pPr>
              <w:spacing w:before="100"/>
              <w:ind w:firstLine="427"/>
              <w:jc w:val="both"/>
              <w:rPr>
                <w:rFonts w:ascii="GHEA Grapalat" w:hAnsi="GHEA Grapalat"/>
                <w:b/>
                <w:bCs/>
                <w:sz w:val="24"/>
                <w:szCs w:val="24"/>
              </w:rPr>
            </w:pPr>
          </w:p>
          <w:p w14:paraId="11280024" w14:textId="77777777" w:rsidR="00C9742B" w:rsidRPr="00444F3A" w:rsidRDefault="00C9742B" w:rsidP="00444F3A">
            <w:pPr>
              <w:spacing w:before="100"/>
              <w:ind w:firstLine="427"/>
              <w:jc w:val="both"/>
              <w:rPr>
                <w:rFonts w:ascii="GHEA Grapalat" w:hAnsi="GHEA Grapalat"/>
                <w:b/>
                <w:bCs/>
                <w:sz w:val="24"/>
                <w:szCs w:val="24"/>
              </w:rPr>
            </w:pPr>
          </w:p>
          <w:p w14:paraId="469A1B2D" w14:textId="77777777" w:rsidR="00C9742B" w:rsidRPr="00444F3A" w:rsidRDefault="00C9742B" w:rsidP="00444F3A">
            <w:pPr>
              <w:spacing w:before="100"/>
              <w:ind w:firstLine="427"/>
              <w:jc w:val="both"/>
              <w:rPr>
                <w:rFonts w:ascii="GHEA Grapalat" w:hAnsi="GHEA Grapalat"/>
                <w:b/>
                <w:bCs/>
                <w:sz w:val="24"/>
                <w:szCs w:val="24"/>
              </w:rPr>
            </w:pPr>
          </w:p>
          <w:p w14:paraId="21116CBC" w14:textId="77777777" w:rsidR="00C9742B" w:rsidRPr="00444F3A" w:rsidRDefault="00C9742B" w:rsidP="00444F3A">
            <w:pPr>
              <w:spacing w:before="100"/>
              <w:ind w:firstLine="427"/>
              <w:jc w:val="both"/>
              <w:rPr>
                <w:rFonts w:ascii="GHEA Grapalat" w:hAnsi="GHEA Grapalat"/>
                <w:b/>
                <w:bCs/>
                <w:sz w:val="24"/>
                <w:szCs w:val="24"/>
              </w:rPr>
            </w:pPr>
          </w:p>
          <w:p w14:paraId="3485248A" w14:textId="77777777" w:rsidR="00C9742B" w:rsidRPr="00444F3A" w:rsidRDefault="00C9742B" w:rsidP="00444F3A">
            <w:pPr>
              <w:spacing w:before="100"/>
              <w:ind w:firstLine="427"/>
              <w:jc w:val="both"/>
              <w:rPr>
                <w:rFonts w:ascii="GHEA Grapalat" w:hAnsi="GHEA Grapalat"/>
                <w:b/>
                <w:bCs/>
                <w:sz w:val="24"/>
                <w:szCs w:val="24"/>
              </w:rPr>
            </w:pPr>
          </w:p>
          <w:p w14:paraId="72D79D78" w14:textId="77777777" w:rsidR="00C9742B" w:rsidRPr="00444F3A" w:rsidRDefault="00C9742B" w:rsidP="00444F3A">
            <w:pPr>
              <w:spacing w:before="100"/>
              <w:ind w:firstLine="427"/>
              <w:jc w:val="both"/>
              <w:rPr>
                <w:rFonts w:ascii="GHEA Grapalat" w:hAnsi="GHEA Grapalat"/>
                <w:b/>
                <w:bCs/>
                <w:sz w:val="24"/>
                <w:szCs w:val="24"/>
              </w:rPr>
            </w:pPr>
          </w:p>
          <w:p w14:paraId="54C0EE8B" w14:textId="77777777" w:rsidR="00C9742B" w:rsidRPr="00444F3A" w:rsidRDefault="00C9742B" w:rsidP="00444F3A">
            <w:pPr>
              <w:spacing w:before="100"/>
              <w:ind w:firstLine="427"/>
              <w:jc w:val="both"/>
              <w:rPr>
                <w:rFonts w:ascii="GHEA Grapalat" w:hAnsi="GHEA Grapalat"/>
                <w:b/>
                <w:bCs/>
                <w:sz w:val="24"/>
                <w:szCs w:val="24"/>
              </w:rPr>
            </w:pPr>
          </w:p>
          <w:p w14:paraId="088C1E58" w14:textId="77777777" w:rsidR="00C9742B" w:rsidRPr="00444F3A" w:rsidRDefault="00C9742B" w:rsidP="00444F3A">
            <w:pPr>
              <w:spacing w:before="100"/>
              <w:ind w:firstLine="427"/>
              <w:jc w:val="both"/>
              <w:rPr>
                <w:rFonts w:ascii="GHEA Grapalat" w:hAnsi="GHEA Grapalat"/>
                <w:b/>
                <w:bCs/>
                <w:sz w:val="24"/>
                <w:szCs w:val="24"/>
              </w:rPr>
            </w:pPr>
          </w:p>
          <w:p w14:paraId="0274D344" w14:textId="77777777" w:rsidR="00C9742B" w:rsidRPr="00444F3A" w:rsidRDefault="00C9742B" w:rsidP="00444F3A">
            <w:pPr>
              <w:spacing w:before="100"/>
              <w:ind w:firstLine="427"/>
              <w:jc w:val="both"/>
              <w:rPr>
                <w:rFonts w:ascii="GHEA Grapalat" w:hAnsi="GHEA Grapalat"/>
                <w:b/>
                <w:bCs/>
                <w:sz w:val="24"/>
                <w:szCs w:val="24"/>
              </w:rPr>
            </w:pPr>
          </w:p>
          <w:p w14:paraId="56D97B25" w14:textId="77777777" w:rsidR="00C9742B" w:rsidRPr="00444F3A" w:rsidRDefault="00C9742B" w:rsidP="00444F3A">
            <w:pPr>
              <w:spacing w:before="100"/>
              <w:ind w:firstLine="427"/>
              <w:jc w:val="both"/>
              <w:rPr>
                <w:rFonts w:ascii="GHEA Grapalat" w:hAnsi="GHEA Grapalat"/>
                <w:b/>
                <w:bCs/>
                <w:sz w:val="24"/>
                <w:szCs w:val="24"/>
              </w:rPr>
            </w:pPr>
          </w:p>
          <w:p w14:paraId="7056110F" w14:textId="77777777" w:rsidR="00C9742B" w:rsidRPr="00444F3A" w:rsidRDefault="00C9742B" w:rsidP="00444F3A">
            <w:pPr>
              <w:spacing w:before="100"/>
              <w:ind w:firstLine="427"/>
              <w:jc w:val="both"/>
              <w:rPr>
                <w:rFonts w:ascii="GHEA Grapalat" w:hAnsi="GHEA Grapalat"/>
                <w:b/>
                <w:bCs/>
                <w:sz w:val="24"/>
                <w:szCs w:val="24"/>
              </w:rPr>
            </w:pPr>
          </w:p>
          <w:p w14:paraId="30D95C65" w14:textId="77777777" w:rsidR="00C9742B" w:rsidRPr="00444F3A" w:rsidRDefault="00C9742B" w:rsidP="00444F3A">
            <w:pPr>
              <w:spacing w:before="100"/>
              <w:ind w:firstLine="427"/>
              <w:jc w:val="both"/>
              <w:rPr>
                <w:rFonts w:ascii="GHEA Grapalat" w:hAnsi="GHEA Grapalat"/>
                <w:b/>
                <w:bCs/>
                <w:sz w:val="24"/>
                <w:szCs w:val="24"/>
              </w:rPr>
            </w:pPr>
          </w:p>
          <w:p w14:paraId="1DBA508E" w14:textId="77777777" w:rsidR="00C9742B" w:rsidRPr="00444F3A" w:rsidRDefault="00C9742B" w:rsidP="00444F3A">
            <w:pPr>
              <w:spacing w:before="100"/>
              <w:ind w:firstLine="427"/>
              <w:jc w:val="both"/>
              <w:rPr>
                <w:rFonts w:ascii="GHEA Grapalat" w:hAnsi="GHEA Grapalat"/>
                <w:b/>
                <w:bCs/>
                <w:sz w:val="24"/>
                <w:szCs w:val="24"/>
              </w:rPr>
            </w:pPr>
          </w:p>
          <w:p w14:paraId="0FB12477" w14:textId="77777777" w:rsidR="00C9742B" w:rsidRPr="00444F3A" w:rsidRDefault="00C9742B" w:rsidP="00444F3A">
            <w:pPr>
              <w:spacing w:before="100"/>
              <w:ind w:firstLine="427"/>
              <w:jc w:val="both"/>
              <w:rPr>
                <w:rFonts w:ascii="GHEA Grapalat" w:hAnsi="GHEA Grapalat"/>
                <w:b/>
                <w:bCs/>
                <w:sz w:val="24"/>
                <w:szCs w:val="24"/>
              </w:rPr>
            </w:pPr>
          </w:p>
          <w:p w14:paraId="19D0AAA5" w14:textId="77777777" w:rsidR="00C9742B" w:rsidRPr="00444F3A" w:rsidRDefault="00C9742B" w:rsidP="00444F3A">
            <w:pPr>
              <w:spacing w:before="100"/>
              <w:ind w:firstLine="427"/>
              <w:jc w:val="both"/>
              <w:rPr>
                <w:rFonts w:ascii="GHEA Grapalat" w:hAnsi="GHEA Grapalat"/>
                <w:b/>
                <w:bCs/>
                <w:sz w:val="24"/>
                <w:szCs w:val="24"/>
              </w:rPr>
            </w:pPr>
          </w:p>
          <w:p w14:paraId="752F455E" w14:textId="77777777" w:rsidR="00C9742B" w:rsidRPr="00444F3A" w:rsidRDefault="00C9742B" w:rsidP="00444F3A">
            <w:pPr>
              <w:spacing w:before="100"/>
              <w:ind w:firstLine="427"/>
              <w:jc w:val="both"/>
              <w:rPr>
                <w:rFonts w:ascii="GHEA Grapalat" w:hAnsi="GHEA Grapalat"/>
                <w:b/>
                <w:bCs/>
                <w:sz w:val="24"/>
                <w:szCs w:val="24"/>
              </w:rPr>
            </w:pPr>
          </w:p>
          <w:p w14:paraId="318527A7" w14:textId="77777777" w:rsidR="00C9742B" w:rsidRPr="00444F3A" w:rsidRDefault="00C9742B" w:rsidP="00444F3A">
            <w:pPr>
              <w:spacing w:before="100"/>
              <w:ind w:firstLine="427"/>
              <w:jc w:val="both"/>
              <w:rPr>
                <w:rFonts w:ascii="GHEA Grapalat" w:hAnsi="GHEA Grapalat"/>
                <w:b/>
                <w:bCs/>
                <w:sz w:val="24"/>
                <w:szCs w:val="24"/>
              </w:rPr>
            </w:pPr>
          </w:p>
          <w:p w14:paraId="5C4EF8EC" w14:textId="77777777" w:rsidR="00C9742B" w:rsidRPr="00444F3A" w:rsidRDefault="00C9742B" w:rsidP="00444F3A">
            <w:pPr>
              <w:spacing w:before="100"/>
              <w:ind w:firstLine="427"/>
              <w:jc w:val="both"/>
              <w:rPr>
                <w:rFonts w:ascii="GHEA Grapalat" w:hAnsi="GHEA Grapalat"/>
                <w:b/>
                <w:bCs/>
                <w:sz w:val="24"/>
                <w:szCs w:val="24"/>
              </w:rPr>
            </w:pPr>
          </w:p>
          <w:p w14:paraId="5CB06BF8" w14:textId="77777777" w:rsidR="00C9742B" w:rsidRPr="00444F3A" w:rsidRDefault="00C9742B" w:rsidP="00444F3A">
            <w:pPr>
              <w:spacing w:before="100"/>
              <w:ind w:firstLine="427"/>
              <w:jc w:val="both"/>
              <w:rPr>
                <w:rFonts w:ascii="GHEA Grapalat" w:hAnsi="GHEA Grapalat"/>
                <w:b/>
                <w:bCs/>
                <w:sz w:val="24"/>
                <w:szCs w:val="24"/>
              </w:rPr>
            </w:pPr>
          </w:p>
          <w:p w14:paraId="772AFB0E" w14:textId="77777777" w:rsidR="00C9742B" w:rsidRPr="00444F3A" w:rsidRDefault="00C9742B" w:rsidP="00444F3A">
            <w:pPr>
              <w:spacing w:before="100"/>
              <w:ind w:firstLine="427"/>
              <w:jc w:val="both"/>
              <w:rPr>
                <w:rFonts w:ascii="GHEA Grapalat" w:hAnsi="GHEA Grapalat"/>
                <w:b/>
                <w:bCs/>
                <w:sz w:val="24"/>
                <w:szCs w:val="24"/>
              </w:rPr>
            </w:pPr>
          </w:p>
          <w:p w14:paraId="46EE52DA" w14:textId="77777777" w:rsidR="00C9742B" w:rsidRPr="00444F3A" w:rsidRDefault="00C9742B" w:rsidP="00444F3A">
            <w:pPr>
              <w:spacing w:before="100"/>
              <w:ind w:firstLine="427"/>
              <w:jc w:val="both"/>
              <w:rPr>
                <w:rFonts w:ascii="GHEA Grapalat" w:hAnsi="GHEA Grapalat"/>
                <w:b/>
                <w:bCs/>
                <w:sz w:val="24"/>
                <w:szCs w:val="24"/>
              </w:rPr>
            </w:pPr>
          </w:p>
          <w:p w14:paraId="3FED5E52" w14:textId="77777777" w:rsidR="00C9742B" w:rsidRPr="00444F3A" w:rsidRDefault="00C9742B" w:rsidP="00444F3A">
            <w:pPr>
              <w:spacing w:before="100"/>
              <w:ind w:firstLine="427"/>
              <w:jc w:val="both"/>
              <w:rPr>
                <w:rFonts w:ascii="GHEA Grapalat" w:hAnsi="GHEA Grapalat"/>
                <w:b/>
                <w:bCs/>
                <w:sz w:val="24"/>
                <w:szCs w:val="24"/>
              </w:rPr>
            </w:pPr>
          </w:p>
          <w:p w14:paraId="10484390" w14:textId="77777777" w:rsidR="00C9742B" w:rsidRPr="00444F3A" w:rsidRDefault="00C9742B" w:rsidP="00444F3A">
            <w:pPr>
              <w:spacing w:before="100"/>
              <w:ind w:firstLine="427"/>
              <w:jc w:val="both"/>
              <w:rPr>
                <w:rFonts w:ascii="GHEA Grapalat" w:hAnsi="GHEA Grapalat"/>
                <w:b/>
                <w:bCs/>
                <w:sz w:val="24"/>
                <w:szCs w:val="24"/>
              </w:rPr>
            </w:pPr>
          </w:p>
          <w:p w14:paraId="3F54A1A3" w14:textId="77777777" w:rsidR="00C9742B" w:rsidRPr="00444F3A" w:rsidRDefault="00C9742B" w:rsidP="00444F3A">
            <w:pPr>
              <w:spacing w:before="100"/>
              <w:ind w:firstLine="427"/>
              <w:jc w:val="both"/>
              <w:rPr>
                <w:rFonts w:ascii="GHEA Grapalat" w:hAnsi="GHEA Grapalat"/>
                <w:b/>
                <w:bCs/>
                <w:sz w:val="24"/>
                <w:szCs w:val="24"/>
              </w:rPr>
            </w:pPr>
          </w:p>
          <w:p w14:paraId="2CC9B824" w14:textId="77777777" w:rsidR="00C9742B" w:rsidRPr="00444F3A" w:rsidRDefault="00C9742B" w:rsidP="00444F3A">
            <w:pPr>
              <w:spacing w:before="100"/>
              <w:ind w:firstLine="427"/>
              <w:jc w:val="both"/>
              <w:rPr>
                <w:rFonts w:ascii="GHEA Grapalat" w:hAnsi="GHEA Grapalat"/>
                <w:b/>
                <w:bCs/>
                <w:sz w:val="24"/>
                <w:szCs w:val="24"/>
              </w:rPr>
            </w:pPr>
          </w:p>
          <w:p w14:paraId="51AA1352" w14:textId="77777777" w:rsidR="00C9742B" w:rsidRPr="00444F3A" w:rsidRDefault="00C9742B" w:rsidP="00444F3A">
            <w:pPr>
              <w:spacing w:before="100"/>
              <w:ind w:firstLine="427"/>
              <w:jc w:val="both"/>
              <w:rPr>
                <w:rFonts w:ascii="GHEA Grapalat" w:hAnsi="GHEA Grapalat"/>
                <w:b/>
                <w:bCs/>
                <w:sz w:val="24"/>
                <w:szCs w:val="24"/>
              </w:rPr>
            </w:pPr>
          </w:p>
          <w:p w14:paraId="04B40D41" w14:textId="77777777" w:rsidR="00C9742B" w:rsidRPr="00444F3A" w:rsidRDefault="00C9742B" w:rsidP="00444F3A">
            <w:pPr>
              <w:spacing w:before="100"/>
              <w:ind w:firstLine="427"/>
              <w:jc w:val="both"/>
              <w:rPr>
                <w:rFonts w:ascii="GHEA Grapalat" w:hAnsi="GHEA Grapalat"/>
                <w:b/>
                <w:bCs/>
                <w:sz w:val="24"/>
                <w:szCs w:val="24"/>
              </w:rPr>
            </w:pPr>
          </w:p>
          <w:p w14:paraId="0A6D2FA3" w14:textId="77777777" w:rsidR="00C9742B" w:rsidRPr="00444F3A" w:rsidRDefault="00C9742B" w:rsidP="00444F3A">
            <w:pPr>
              <w:spacing w:before="100"/>
              <w:ind w:firstLine="427"/>
              <w:jc w:val="both"/>
              <w:rPr>
                <w:rFonts w:ascii="GHEA Grapalat" w:hAnsi="GHEA Grapalat"/>
                <w:b/>
                <w:bCs/>
                <w:sz w:val="24"/>
                <w:szCs w:val="24"/>
              </w:rPr>
            </w:pPr>
          </w:p>
          <w:p w14:paraId="19C93C76" w14:textId="77777777" w:rsidR="00C9742B" w:rsidRPr="00444F3A" w:rsidRDefault="00C9742B" w:rsidP="00444F3A">
            <w:pPr>
              <w:spacing w:before="100"/>
              <w:ind w:firstLine="427"/>
              <w:jc w:val="both"/>
              <w:rPr>
                <w:rFonts w:ascii="GHEA Grapalat" w:hAnsi="GHEA Grapalat"/>
                <w:b/>
                <w:bCs/>
                <w:sz w:val="24"/>
                <w:szCs w:val="24"/>
              </w:rPr>
            </w:pPr>
          </w:p>
          <w:p w14:paraId="58212FD7" w14:textId="77777777" w:rsidR="00C9742B" w:rsidRPr="00444F3A" w:rsidRDefault="00C9742B" w:rsidP="00444F3A">
            <w:pPr>
              <w:spacing w:before="100"/>
              <w:ind w:firstLine="427"/>
              <w:jc w:val="both"/>
              <w:rPr>
                <w:rFonts w:ascii="GHEA Grapalat" w:hAnsi="GHEA Grapalat"/>
                <w:b/>
                <w:bCs/>
                <w:sz w:val="24"/>
                <w:szCs w:val="24"/>
              </w:rPr>
            </w:pPr>
          </w:p>
          <w:p w14:paraId="0C35350F" w14:textId="77777777" w:rsidR="00C9742B" w:rsidRPr="00444F3A" w:rsidRDefault="00C9742B" w:rsidP="00444F3A">
            <w:pPr>
              <w:spacing w:before="100"/>
              <w:ind w:firstLine="427"/>
              <w:jc w:val="both"/>
              <w:rPr>
                <w:rFonts w:ascii="GHEA Grapalat" w:hAnsi="GHEA Grapalat"/>
                <w:b/>
                <w:bCs/>
                <w:sz w:val="24"/>
                <w:szCs w:val="24"/>
              </w:rPr>
            </w:pPr>
          </w:p>
          <w:p w14:paraId="70412DC7" w14:textId="77777777" w:rsidR="00C9742B" w:rsidRPr="00444F3A" w:rsidRDefault="00C9742B" w:rsidP="00444F3A">
            <w:pPr>
              <w:spacing w:before="100"/>
              <w:ind w:firstLine="427"/>
              <w:jc w:val="both"/>
              <w:rPr>
                <w:rFonts w:ascii="GHEA Grapalat" w:hAnsi="GHEA Grapalat"/>
                <w:b/>
                <w:bCs/>
                <w:sz w:val="24"/>
                <w:szCs w:val="24"/>
              </w:rPr>
            </w:pPr>
          </w:p>
          <w:p w14:paraId="0F862761" w14:textId="77777777" w:rsidR="00C9742B" w:rsidRPr="00444F3A" w:rsidRDefault="00C9742B" w:rsidP="00444F3A">
            <w:pPr>
              <w:spacing w:before="100"/>
              <w:ind w:firstLine="427"/>
              <w:jc w:val="both"/>
              <w:rPr>
                <w:rFonts w:ascii="GHEA Grapalat" w:hAnsi="GHEA Grapalat"/>
                <w:b/>
                <w:bCs/>
                <w:sz w:val="24"/>
                <w:szCs w:val="24"/>
              </w:rPr>
            </w:pPr>
          </w:p>
          <w:p w14:paraId="28A15FEC" w14:textId="77777777" w:rsidR="00C9742B" w:rsidRPr="00444F3A" w:rsidRDefault="00C9742B" w:rsidP="00444F3A">
            <w:pPr>
              <w:spacing w:before="100"/>
              <w:ind w:firstLine="427"/>
              <w:jc w:val="both"/>
              <w:rPr>
                <w:rFonts w:ascii="GHEA Grapalat" w:hAnsi="GHEA Grapalat"/>
                <w:b/>
                <w:bCs/>
                <w:sz w:val="24"/>
                <w:szCs w:val="24"/>
              </w:rPr>
            </w:pPr>
          </w:p>
          <w:p w14:paraId="51E9B69A" w14:textId="77777777" w:rsidR="00C9742B" w:rsidRPr="00444F3A" w:rsidRDefault="00C9742B" w:rsidP="00444F3A">
            <w:pPr>
              <w:spacing w:before="100"/>
              <w:ind w:firstLine="427"/>
              <w:jc w:val="both"/>
              <w:rPr>
                <w:rFonts w:ascii="GHEA Grapalat" w:hAnsi="GHEA Grapalat"/>
                <w:b/>
                <w:bCs/>
                <w:sz w:val="24"/>
                <w:szCs w:val="24"/>
              </w:rPr>
            </w:pPr>
          </w:p>
          <w:p w14:paraId="0E0F11EF" w14:textId="77777777" w:rsidR="00C9742B" w:rsidRPr="00444F3A" w:rsidRDefault="00C9742B" w:rsidP="00444F3A">
            <w:pPr>
              <w:spacing w:before="100"/>
              <w:ind w:firstLine="427"/>
              <w:jc w:val="both"/>
              <w:rPr>
                <w:rFonts w:ascii="GHEA Grapalat" w:hAnsi="GHEA Grapalat"/>
                <w:b/>
                <w:bCs/>
                <w:sz w:val="24"/>
                <w:szCs w:val="24"/>
              </w:rPr>
            </w:pPr>
          </w:p>
          <w:p w14:paraId="732FA515" w14:textId="77777777" w:rsidR="00C9742B" w:rsidRPr="00444F3A" w:rsidRDefault="00C9742B" w:rsidP="00444F3A">
            <w:pPr>
              <w:spacing w:before="100"/>
              <w:ind w:firstLine="427"/>
              <w:jc w:val="both"/>
              <w:rPr>
                <w:rFonts w:ascii="GHEA Grapalat" w:hAnsi="GHEA Grapalat"/>
                <w:b/>
                <w:bCs/>
                <w:sz w:val="24"/>
                <w:szCs w:val="24"/>
              </w:rPr>
            </w:pPr>
          </w:p>
          <w:p w14:paraId="05DD1DBA" w14:textId="77777777" w:rsidR="00C9742B" w:rsidRPr="00444F3A" w:rsidRDefault="00C9742B" w:rsidP="00444F3A">
            <w:pPr>
              <w:spacing w:before="100"/>
              <w:ind w:firstLine="427"/>
              <w:jc w:val="both"/>
              <w:rPr>
                <w:rFonts w:ascii="GHEA Grapalat" w:hAnsi="GHEA Grapalat"/>
                <w:b/>
                <w:bCs/>
                <w:sz w:val="24"/>
                <w:szCs w:val="24"/>
              </w:rPr>
            </w:pPr>
          </w:p>
          <w:p w14:paraId="0ECA2F3B" w14:textId="77777777" w:rsidR="00C9742B" w:rsidRPr="00444F3A" w:rsidRDefault="00C9742B" w:rsidP="00444F3A">
            <w:pPr>
              <w:spacing w:before="100"/>
              <w:ind w:firstLine="427"/>
              <w:jc w:val="both"/>
              <w:rPr>
                <w:rFonts w:ascii="GHEA Grapalat" w:hAnsi="GHEA Grapalat"/>
                <w:b/>
                <w:bCs/>
                <w:sz w:val="24"/>
                <w:szCs w:val="24"/>
              </w:rPr>
            </w:pPr>
          </w:p>
          <w:p w14:paraId="7D82A8EC" w14:textId="77777777" w:rsidR="00C9742B" w:rsidRPr="00444F3A" w:rsidRDefault="00C9742B" w:rsidP="00444F3A">
            <w:pPr>
              <w:spacing w:before="100"/>
              <w:ind w:firstLine="427"/>
              <w:jc w:val="both"/>
              <w:rPr>
                <w:rFonts w:ascii="GHEA Grapalat" w:hAnsi="GHEA Grapalat"/>
                <w:b/>
                <w:bCs/>
                <w:sz w:val="24"/>
                <w:szCs w:val="24"/>
              </w:rPr>
            </w:pPr>
          </w:p>
          <w:p w14:paraId="1897524F" w14:textId="77777777" w:rsidR="00C9742B" w:rsidRPr="00444F3A" w:rsidRDefault="00C9742B" w:rsidP="00444F3A">
            <w:pPr>
              <w:spacing w:before="100"/>
              <w:ind w:firstLine="427"/>
              <w:jc w:val="both"/>
              <w:rPr>
                <w:rFonts w:ascii="GHEA Grapalat" w:hAnsi="GHEA Grapalat"/>
                <w:b/>
                <w:bCs/>
                <w:sz w:val="24"/>
                <w:szCs w:val="24"/>
              </w:rPr>
            </w:pPr>
          </w:p>
          <w:p w14:paraId="003D5BD2" w14:textId="77777777" w:rsidR="00C9742B" w:rsidRPr="00444F3A" w:rsidRDefault="00C9742B" w:rsidP="00444F3A">
            <w:pPr>
              <w:spacing w:before="100"/>
              <w:ind w:firstLine="427"/>
              <w:jc w:val="both"/>
              <w:rPr>
                <w:rFonts w:ascii="GHEA Grapalat" w:hAnsi="GHEA Grapalat"/>
                <w:b/>
                <w:bCs/>
                <w:sz w:val="24"/>
                <w:szCs w:val="24"/>
              </w:rPr>
            </w:pPr>
          </w:p>
          <w:p w14:paraId="4CF846D4" w14:textId="77777777" w:rsidR="00C9742B" w:rsidRPr="00444F3A" w:rsidRDefault="00C9742B" w:rsidP="00444F3A">
            <w:pPr>
              <w:spacing w:before="100"/>
              <w:ind w:firstLine="427"/>
              <w:jc w:val="both"/>
              <w:rPr>
                <w:rFonts w:ascii="GHEA Grapalat" w:hAnsi="GHEA Grapalat"/>
                <w:b/>
                <w:bCs/>
                <w:sz w:val="24"/>
                <w:szCs w:val="24"/>
              </w:rPr>
            </w:pPr>
          </w:p>
          <w:p w14:paraId="6BC20E0D" w14:textId="77777777" w:rsidR="00C9742B" w:rsidRPr="00444F3A" w:rsidRDefault="00C9742B" w:rsidP="00444F3A">
            <w:pPr>
              <w:spacing w:before="100"/>
              <w:ind w:firstLine="427"/>
              <w:jc w:val="both"/>
              <w:rPr>
                <w:rFonts w:ascii="GHEA Grapalat" w:hAnsi="GHEA Grapalat"/>
                <w:b/>
                <w:bCs/>
                <w:sz w:val="24"/>
                <w:szCs w:val="24"/>
              </w:rPr>
            </w:pPr>
          </w:p>
          <w:p w14:paraId="0EA20B8D" w14:textId="77777777" w:rsidR="00C9742B" w:rsidRPr="00444F3A" w:rsidRDefault="00C9742B" w:rsidP="00444F3A">
            <w:pPr>
              <w:spacing w:before="100"/>
              <w:ind w:firstLine="427"/>
              <w:jc w:val="both"/>
              <w:rPr>
                <w:rFonts w:ascii="GHEA Grapalat" w:hAnsi="GHEA Grapalat"/>
                <w:b/>
                <w:bCs/>
                <w:sz w:val="24"/>
                <w:szCs w:val="24"/>
              </w:rPr>
            </w:pPr>
          </w:p>
          <w:p w14:paraId="79A1D964" w14:textId="77777777" w:rsidR="00C9742B" w:rsidRPr="00444F3A" w:rsidRDefault="00C9742B" w:rsidP="00444F3A">
            <w:pPr>
              <w:spacing w:before="100"/>
              <w:ind w:firstLine="427"/>
              <w:jc w:val="both"/>
              <w:rPr>
                <w:rFonts w:ascii="GHEA Grapalat" w:hAnsi="GHEA Grapalat"/>
                <w:b/>
                <w:bCs/>
                <w:sz w:val="24"/>
                <w:szCs w:val="24"/>
              </w:rPr>
            </w:pPr>
          </w:p>
          <w:p w14:paraId="511DC1DF" w14:textId="77777777" w:rsidR="00C9742B" w:rsidRPr="00444F3A" w:rsidRDefault="00C9742B" w:rsidP="00444F3A">
            <w:pPr>
              <w:spacing w:before="100"/>
              <w:ind w:firstLine="427"/>
              <w:jc w:val="both"/>
              <w:rPr>
                <w:rFonts w:ascii="GHEA Grapalat" w:hAnsi="GHEA Grapalat"/>
                <w:b/>
                <w:bCs/>
                <w:sz w:val="24"/>
                <w:szCs w:val="24"/>
              </w:rPr>
            </w:pPr>
          </w:p>
          <w:p w14:paraId="7DA35B41" w14:textId="77777777" w:rsidR="00C9742B" w:rsidRPr="00444F3A" w:rsidRDefault="00C9742B" w:rsidP="00444F3A">
            <w:pPr>
              <w:spacing w:before="100"/>
              <w:ind w:firstLine="427"/>
              <w:jc w:val="both"/>
              <w:rPr>
                <w:rFonts w:ascii="GHEA Grapalat" w:hAnsi="GHEA Grapalat"/>
                <w:b/>
                <w:bCs/>
                <w:sz w:val="24"/>
                <w:szCs w:val="24"/>
              </w:rPr>
            </w:pPr>
          </w:p>
          <w:p w14:paraId="7EF0C53F" w14:textId="77777777" w:rsidR="00C9742B" w:rsidRPr="00444F3A" w:rsidRDefault="00C9742B" w:rsidP="00444F3A">
            <w:pPr>
              <w:spacing w:before="100"/>
              <w:ind w:firstLine="427"/>
              <w:jc w:val="both"/>
              <w:rPr>
                <w:rFonts w:ascii="GHEA Grapalat" w:hAnsi="GHEA Grapalat"/>
                <w:b/>
                <w:bCs/>
                <w:sz w:val="24"/>
                <w:szCs w:val="24"/>
              </w:rPr>
            </w:pPr>
          </w:p>
          <w:p w14:paraId="75CBECCE" w14:textId="77777777" w:rsidR="00C9742B" w:rsidRPr="00444F3A" w:rsidRDefault="00C9742B" w:rsidP="00444F3A">
            <w:pPr>
              <w:spacing w:before="100"/>
              <w:ind w:firstLine="427"/>
              <w:jc w:val="both"/>
              <w:rPr>
                <w:rFonts w:ascii="GHEA Grapalat" w:hAnsi="GHEA Grapalat"/>
                <w:b/>
                <w:bCs/>
                <w:sz w:val="24"/>
                <w:szCs w:val="24"/>
              </w:rPr>
            </w:pPr>
          </w:p>
          <w:p w14:paraId="2B48A2D5" w14:textId="77777777" w:rsidR="00C9742B" w:rsidRPr="00444F3A" w:rsidRDefault="00C9742B" w:rsidP="00444F3A">
            <w:pPr>
              <w:spacing w:before="100"/>
              <w:ind w:firstLine="427"/>
              <w:jc w:val="both"/>
              <w:rPr>
                <w:rFonts w:ascii="GHEA Grapalat" w:hAnsi="GHEA Grapalat"/>
                <w:b/>
                <w:bCs/>
                <w:sz w:val="24"/>
                <w:szCs w:val="24"/>
              </w:rPr>
            </w:pPr>
          </w:p>
          <w:p w14:paraId="1C9B92EF" w14:textId="77777777" w:rsidR="00C9742B" w:rsidRPr="00444F3A" w:rsidRDefault="00C9742B" w:rsidP="00444F3A">
            <w:pPr>
              <w:spacing w:before="100"/>
              <w:ind w:firstLine="427"/>
              <w:jc w:val="both"/>
              <w:rPr>
                <w:rFonts w:ascii="GHEA Grapalat" w:hAnsi="GHEA Grapalat"/>
                <w:b/>
                <w:bCs/>
                <w:sz w:val="24"/>
                <w:szCs w:val="24"/>
              </w:rPr>
            </w:pPr>
          </w:p>
          <w:p w14:paraId="17608E3A" w14:textId="77777777" w:rsidR="00C9742B" w:rsidRPr="00444F3A" w:rsidRDefault="00C9742B" w:rsidP="00444F3A">
            <w:pPr>
              <w:spacing w:before="100"/>
              <w:ind w:firstLine="427"/>
              <w:jc w:val="both"/>
              <w:rPr>
                <w:rFonts w:ascii="GHEA Grapalat" w:hAnsi="GHEA Grapalat"/>
                <w:b/>
                <w:bCs/>
                <w:sz w:val="24"/>
                <w:szCs w:val="24"/>
              </w:rPr>
            </w:pPr>
          </w:p>
          <w:p w14:paraId="6E3D11C5" w14:textId="77777777" w:rsidR="00C9742B" w:rsidRPr="00444F3A" w:rsidRDefault="00C9742B" w:rsidP="00444F3A">
            <w:pPr>
              <w:spacing w:before="100"/>
              <w:ind w:firstLine="427"/>
              <w:jc w:val="both"/>
              <w:rPr>
                <w:rFonts w:ascii="GHEA Grapalat" w:hAnsi="GHEA Grapalat"/>
                <w:b/>
                <w:bCs/>
                <w:sz w:val="24"/>
                <w:szCs w:val="24"/>
              </w:rPr>
            </w:pPr>
          </w:p>
          <w:p w14:paraId="37DFB671" w14:textId="77777777" w:rsidR="00C9742B" w:rsidRPr="00444F3A" w:rsidRDefault="00C9742B" w:rsidP="00444F3A">
            <w:pPr>
              <w:spacing w:before="100"/>
              <w:ind w:firstLine="427"/>
              <w:jc w:val="both"/>
              <w:rPr>
                <w:rFonts w:ascii="GHEA Grapalat" w:hAnsi="GHEA Grapalat"/>
                <w:b/>
                <w:bCs/>
                <w:sz w:val="24"/>
                <w:szCs w:val="24"/>
              </w:rPr>
            </w:pPr>
          </w:p>
          <w:p w14:paraId="1C66DAE7" w14:textId="77777777" w:rsidR="00C9742B" w:rsidRPr="00444F3A" w:rsidRDefault="00C9742B" w:rsidP="00444F3A">
            <w:pPr>
              <w:spacing w:before="100"/>
              <w:ind w:firstLine="427"/>
              <w:jc w:val="both"/>
              <w:rPr>
                <w:rFonts w:ascii="GHEA Grapalat" w:hAnsi="GHEA Grapalat"/>
                <w:b/>
                <w:bCs/>
                <w:sz w:val="24"/>
                <w:szCs w:val="24"/>
              </w:rPr>
            </w:pPr>
          </w:p>
          <w:p w14:paraId="30E89F31" w14:textId="77777777" w:rsidR="00C9742B" w:rsidRPr="00444F3A" w:rsidRDefault="00C9742B" w:rsidP="00444F3A">
            <w:pPr>
              <w:spacing w:before="100"/>
              <w:ind w:firstLine="427"/>
              <w:jc w:val="both"/>
              <w:rPr>
                <w:rFonts w:ascii="GHEA Grapalat" w:hAnsi="GHEA Grapalat"/>
                <w:b/>
                <w:bCs/>
                <w:sz w:val="24"/>
                <w:szCs w:val="24"/>
              </w:rPr>
            </w:pPr>
          </w:p>
          <w:p w14:paraId="672FFB62" w14:textId="77777777" w:rsidR="00C9742B" w:rsidRPr="00444F3A" w:rsidRDefault="00C9742B" w:rsidP="00444F3A">
            <w:pPr>
              <w:spacing w:before="100"/>
              <w:ind w:firstLine="427"/>
              <w:jc w:val="both"/>
              <w:rPr>
                <w:rFonts w:ascii="GHEA Grapalat" w:hAnsi="GHEA Grapalat"/>
                <w:b/>
                <w:bCs/>
                <w:sz w:val="24"/>
                <w:szCs w:val="24"/>
              </w:rPr>
            </w:pPr>
          </w:p>
          <w:p w14:paraId="36CBBD9D" w14:textId="77777777" w:rsidR="00C9742B" w:rsidRPr="00444F3A" w:rsidRDefault="00C9742B" w:rsidP="00444F3A">
            <w:pPr>
              <w:spacing w:before="100"/>
              <w:ind w:firstLine="427"/>
              <w:jc w:val="both"/>
              <w:rPr>
                <w:rFonts w:ascii="GHEA Grapalat" w:hAnsi="GHEA Grapalat"/>
                <w:b/>
                <w:bCs/>
                <w:sz w:val="24"/>
                <w:szCs w:val="24"/>
              </w:rPr>
            </w:pPr>
          </w:p>
          <w:p w14:paraId="4135EFCD" w14:textId="77777777" w:rsidR="00C9742B" w:rsidRPr="00444F3A" w:rsidRDefault="00C9742B" w:rsidP="00444F3A">
            <w:pPr>
              <w:spacing w:before="100"/>
              <w:ind w:firstLine="427"/>
              <w:jc w:val="both"/>
              <w:rPr>
                <w:rFonts w:ascii="GHEA Grapalat" w:hAnsi="GHEA Grapalat"/>
                <w:b/>
                <w:bCs/>
                <w:sz w:val="24"/>
                <w:szCs w:val="24"/>
              </w:rPr>
            </w:pPr>
          </w:p>
          <w:p w14:paraId="4D3D550D" w14:textId="77777777" w:rsidR="00C9742B" w:rsidRPr="00444F3A" w:rsidRDefault="00C9742B" w:rsidP="00444F3A">
            <w:pPr>
              <w:spacing w:before="100"/>
              <w:ind w:firstLine="427"/>
              <w:jc w:val="both"/>
              <w:rPr>
                <w:rFonts w:ascii="GHEA Grapalat" w:hAnsi="GHEA Grapalat"/>
                <w:b/>
                <w:bCs/>
                <w:sz w:val="24"/>
                <w:szCs w:val="24"/>
              </w:rPr>
            </w:pPr>
          </w:p>
          <w:p w14:paraId="44F4BBCC" w14:textId="77777777" w:rsidR="00C9742B" w:rsidRPr="00444F3A" w:rsidRDefault="00C9742B" w:rsidP="00444F3A">
            <w:pPr>
              <w:spacing w:before="100"/>
              <w:ind w:firstLine="427"/>
              <w:jc w:val="both"/>
              <w:rPr>
                <w:rFonts w:ascii="GHEA Grapalat" w:hAnsi="GHEA Grapalat"/>
                <w:b/>
                <w:bCs/>
                <w:sz w:val="24"/>
                <w:szCs w:val="24"/>
              </w:rPr>
            </w:pPr>
          </w:p>
          <w:p w14:paraId="7BD56669" w14:textId="77777777" w:rsidR="00C9742B" w:rsidRPr="00444F3A" w:rsidRDefault="00C9742B" w:rsidP="00444F3A">
            <w:pPr>
              <w:spacing w:before="100"/>
              <w:ind w:firstLine="427"/>
              <w:jc w:val="both"/>
              <w:rPr>
                <w:rFonts w:ascii="GHEA Grapalat" w:hAnsi="GHEA Grapalat"/>
                <w:b/>
                <w:bCs/>
                <w:sz w:val="24"/>
                <w:szCs w:val="24"/>
              </w:rPr>
            </w:pPr>
          </w:p>
          <w:p w14:paraId="44C6BA2A" w14:textId="77777777" w:rsidR="00C9742B" w:rsidRPr="00444F3A" w:rsidRDefault="00C9742B" w:rsidP="00444F3A">
            <w:pPr>
              <w:spacing w:before="100"/>
              <w:ind w:firstLine="427"/>
              <w:jc w:val="both"/>
              <w:rPr>
                <w:rFonts w:ascii="GHEA Grapalat" w:hAnsi="GHEA Grapalat"/>
                <w:b/>
                <w:bCs/>
                <w:sz w:val="24"/>
                <w:szCs w:val="24"/>
              </w:rPr>
            </w:pPr>
          </w:p>
          <w:p w14:paraId="16E0A604" w14:textId="77777777" w:rsidR="00C9742B" w:rsidRPr="00444F3A" w:rsidRDefault="00C9742B" w:rsidP="00444F3A">
            <w:pPr>
              <w:spacing w:before="100"/>
              <w:ind w:firstLine="427"/>
              <w:jc w:val="both"/>
              <w:rPr>
                <w:rFonts w:ascii="GHEA Grapalat" w:hAnsi="GHEA Grapalat"/>
                <w:b/>
                <w:bCs/>
                <w:sz w:val="24"/>
                <w:szCs w:val="24"/>
              </w:rPr>
            </w:pPr>
          </w:p>
          <w:p w14:paraId="434DA93E" w14:textId="77777777" w:rsidR="00C9742B" w:rsidRPr="00444F3A" w:rsidRDefault="00C9742B" w:rsidP="00444F3A">
            <w:pPr>
              <w:spacing w:before="100"/>
              <w:ind w:firstLine="427"/>
              <w:jc w:val="both"/>
              <w:rPr>
                <w:rFonts w:ascii="GHEA Grapalat" w:hAnsi="GHEA Grapalat"/>
                <w:b/>
                <w:bCs/>
                <w:sz w:val="24"/>
                <w:szCs w:val="24"/>
              </w:rPr>
            </w:pPr>
          </w:p>
          <w:p w14:paraId="1562756F" w14:textId="77777777" w:rsidR="00C9742B" w:rsidRPr="00444F3A" w:rsidRDefault="00C9742B" w:rsidP="00444F3A">
            <w:pPr>
              <w:spacing w:before="100"/>
              <w:ind w:firstLine="427"/>
              <w:jc w:val="both"/>
              <w:rPr>
                <w:rFonts w:ascii="GHEA Grapalat" w:hAnsi="GHEA Grapalat"/>
                <w:b/>
                <w:bCs/>
                <w:sz w:val="24"/>
                <w:szCs w:val="24"/>
              </w:rPr>
            </w:pPr>
          </w:p>
          <w:p w14:paraId="7D3FE8DB" w14:textId="77777777" w:rsidR="00C9742B" w:rsidRPr="00444F3A" w:rsidRDefault="00C9742B" w:rsidP="00444F3A">
            <w:pPr>
              <w:spacing w:before="100"/>
              <w:ind w:firstLine="427"/>
              <w:jc w:val="both"/>
              <w:rPr>
                <w:rFonts w:ascii="GHEA Grapalat" w:hAnsi="GHEA Grapalat"/>
                <w:b/>
                <w:bCs/>
                <w:sz w:val="24"/>
                <w:szCs w:val="24"/>
              </w:rPr>
            </w:pPr>
          </w:p>
          <w:p w14:paraId="17D508FB" w14:textId="77777777" w:rsidR="00C9742B" w:rsidRPr="00444F3A" w:rsidRDefault="00C9742B" w:rsidP="00444F3A">
            <w:pPr>
              <w:spacing w:before="100"/>
              <w:ind w:firstLine="427"/>
              <w:jc w:val="both"/>
              <w:rPr>
                <w:rFonts w:ascii="GHEA Grapalat" w:hAnsi="GHEA Grapalat"/>
                <w:b/>
                <w:bCs/>
                <w:sz w:val="24"/>
                <w:szCs w:val="24"/>
              </w:rPr>
            </w:pPr>
          </w:p>
          <w:p w14:paraId="62C63C8E" w14:textId="77777777" w:rsidR="00C9742B" w:rsidRPr="00444F3A" w:rsidRDefault="00C9742B" w:rsidP="00444F3A">
            <w:pPr>
              <w:spacing w:before="100"/>
              <w:ind w:firstLine="427"/>
              <w:jc w:val="both"/>
              <w:rPr>
                <w:rFonts w:ascii="GHEA Grapalat" w:hAnsi="GHEA Grapalat"/>
                <w:b/>
                <w:bCs/>
                <w:sz w:val="24"/>
                <w:szCs w:val="24"/>
              </w:rPr>
            </w:pPr>
          </w:p>
          <w:p w14:paraId="6A0DF657" w14:textId="77777777" w:rsidR="00C9742B" w:rsidRPr="00444F3A" w:rsidRDefault="00C9742B" w:rsidP="00444F3A">
            <w:pPr>
              <w:spacing w:before="100"/>
              <w:ind w:firstLine="427"/>
              <w:jc w:val="both"/>
              <w:rPr>
                <w:rFonts w:ascii="GHEA Grapalat" w:hAnsi="GHEA Grapalat"/>
                <w:b/>
                <w:bCs/>
                <w:sz w:val="24"/>
                <w:szCs w:val="24"/>
              </w:rPr>
            </w:pPr>
          </w:p>
          <w:p w14:paraId="34B050E1" w14:textId="77777777" w:rsidR="00C9742B" w:rsidRPr="00444F3A" w:rsidRDefault="00C9742B" w:rsidP="00444F3A">
            <w:pPr>
              <w:spacing w:before="100"/>
              <w:ind w:firstLine="427"/>
              <w:jc w:val="both"/>
              <w:rPr>
                <w:rFonts w:ascii="GHEA Grapalat" w:hAnsi="GHEA Grapalat"/>
                <w:b/>
                <w:bCs/>
                <w:sz w:val="24"/>
                <w:szCs w:val="24"/>
              </w:rPr>
            </w:pPr>
          </w:p>
          <w:p w14:paraId="6B1BA971" w14:textId="77777777" w:rsidR="00C9742B" w:rsidRPr="00444F3A" w:rsidRDefault="00C9742B" w:rsidP="00444F3A">
            <w:pPr>
              <w:spacing w:before="100"/>
              <w:ind w:firstLine="427"/>
              <w:jc w:val="both"/>
              <w:rPr>
                <w:rFonts w:ascii="GHEA Grapalat" w:hAnsi="GHEA Grapalat"/>
                <w:b/>
                <w:bCs/>
                <w:sz w:val="24"/>
                <w:szCs w:val="24"/>
              </w:rPr>
            </w:pPr>
          </w:p>
          <w:p w14:paraId="1F404EDC" w14:textId="77777777" w:rsidR="00C9742B" w:rsidRPr="00444F3A" w:rsidRDefault="00C9742B" w:rsidP="00444F3A">
            <w:pPr>
              <w:spacing w:before="100"/>
              <w:ind w:firstLine="427"/>
              <w:jc w:val="both"/>
              <w:rPr>
                <w:rFonts w:ascii="GHEA Grapalat" w:hAnsi="GHEA Grapalat"/>
                <w:b/>
                <w:bCs/>
                <w:sz w:val="24"/>
                <w:szCs w:val="24"/>
              </w:rPr>
            </w:pPr>
          </w:p>
          <w:p w14:paraId="011E1CAD" w14:textId="77777777" w:rsidR="00C9742B" w:rsidRPr="00444F3A" w:rsidRDefault="00C9742B" w:rsidP="00444F3A">
            <w:pPr>
              <w:spacing w:before="100"/>
              <w:ind w:firstLine="427"/>
              <w:jc w:val="both"/>
              <w:rPr>
                <w:rFonts w:ascii="GHEA Grapalat" w:hAnsi="GHEA Grapalat"/>
                <w:b/>
                <w:bCs/>
                <w:sz w:val="24"/>
                <w:szCs w:val="24"/>
              </w:rPr>
            </w:pPr>
          </w:p>
          <w:p w14:paraId="7B3EC8A6" w14:textId="77777777" w:rsidR="00C9742B" w:rsidRPr="00444F3A" w:rsidRDefault="00C9742B" w:rsidP="00444F3A">
            <w:pPr>
              <w:spacing w:before="100"/>
              <w:ind w:firstLine="427"/>
              <w:jc w:val="both"/>
              <w:rPr>
                <w:rFonts w:ascii="GHEA Grapalat" w:hAnsi="GHEA Grapalat"/>
                <w:b/>
                <w:bCs/>
                <w:sz w:val="24"/>
                <w:szCs w:val="24"/>
              </w:rPr>
            </w:pPr>
          </w:p>
          <w:p w14:paraId="32A4842A" w14:textId="77777777" w:rsidR="00C9742B" w:rsidRPr="00444F3A" w:rsidRDefault="00C9742B" w:rsidP="00444F3A">
            <w:pPr>
              <w:spacing w:before="100"/>
              <w:ind w:firstLine="427"/>
              <w:jc w:val="both"/>
              <w:rPr>
                <w:rFonts w:ascii="GHEA Grapalat" w:hAnsi="GHEA Grapalat"/>
                <w:b/>
                <w:bCs/>
                <w:sz w:val="24"/>
                <w:szCs w:val="24"/>
              </w:rPr>
            </w:pPr>
          </w:p>
          <w:p w14:paraId="6C6F0803" w14:textId="77777777" w:rsidR="00C9742B" w:rsidRPr="00444F3A" w:rsidRDefault="00C9742B" w:rsidP="00444F3A">
            <w:pPr>
              <w:spacing w:before="100"/>
              <w:ind w:firstLine="427"/>
              <w:jc w:val="both"/>
              <w:rPr>
                <w:rFonts w:ascii="GHEA Grapalat" w:hAnsi="GHEA Grapalat"/>
                <w:b/>
                <w:bCs/>
                <w:sz w:val="24"/>
                <w:szCs w:val="24"/>
              </w:rPr>
            </w:pPr>
          </w:p>
          <w:p w14:paraId="7A93433D" w14:textId="77777777" w:rsidR="00C9742B" w:rsidRPr="00444F3A" w:rsidRDefault="00C9742B" w:rsidP="00444F3A">
            <w:pPr>
              <w:spacing w:before="100"/>
              <w:ind w:firstLine="427"/>
              <w:jc w:val="both"/>
              <w:rPr>
                <w:rFonts w:ascii="GHEA Grapalat" w:hAnsi="GHEA Grapalat"/>
                <w:b/>
                <w:bCs/>
                <w:sz w:val="24"/>
                <w:szCs w:val="24"/>
              </w:rPr>
            </w:pPr>
          </w:p>
          <w:p w14:paraId="7E876794" w14:textId="77777777" w:rsidR="00C9742B" w:rsidRPr="00444F3A" w:rsidRDefault="00C9742B" w:rsidP="00444F3A">
            <w:pPr>
              <w:spacing w:before="100"/>
              <w:ind w:firstLine="427"/>
              <w:jc w:val="both"/>
              <w:rPr>
                <w:rFonts w:ascii="GHEA Grapalat" w:hAnsi="GHEA Grapalat"/>
                <w:b/>
                <w:bCs/>
                <w:sz w:val="24"/>
                <w:szCs w:val="24"/>
              </w:rPr>
            </w:pPr>
          </w:p>
          <w:p w14:paraId="2B9D92AD" w14:textId="77777777" w:rsidR="00C9742B" w:rsidRPr="00444F3A" w:rsidRDefault="00C9742B" w:rsidP="00444F3A">
            <w:pPr>
              <w:spacing w:before="100"/>
              <w:ind w:firstLine="427"/>
              <w:jc w:val="both"/>
              <w:rPr>
                <w:rFonts w:ascii="GHEA Grapalat" w:hAnsi="GHEA Grapalat"/>
                <w:b/>
                <w:bCs/>
                <w:sz w:val="24"/>
                <w:szCs w:val="24"/>
              </w:rPr>
            </w:pPr>
          </w:p>
          <w:p w14:paraId="5710BEB4" w14:textId="77777777" w:rsidR="00C9742B" w:rsidRPr="00444F3A" w:rsidRDefault="00C9742B" w:rsidP="00444F3A">
            <w:pPr>
              <w:spacing w:before="100"/>
              <w:ind w:firstLine="427"/>
              <w:jc w:val="both"/>
              <w:rPr>
                <w:rFonts w:ascii="GHEA Grapalat" w:hAnsi="GHEA Grapalat"/>
                <w:b/>
                <w:bCs/>
                <w:sz w:val="24"/>
                <w:szCs w:val="24"/>
              </w:rPr>
            </w:pPr>
          </w:p>
          <w:p w14:paraId="3870E0A6" w14:textId="77777777" w:rsidR="00C9742B" w:rsidRPr="00444F3A" w:rsidRDefault="00C9742B" w:rsidP="00444F3A">
            <w:pPr>
              <w:spacing w:before="100"/>
              <w:ind w:firstLine="427"/>
              <w:jc w:val="both"/>
              <w:rPr>
                <w:rFonts w:ascii="GHEA Grapalat" w:hAnsi="GHEA Grapalat"/>
                <w:b/>
                <w:bCs/>
                <w:sz w:val="24"/>
                <w:szCs w:val="24"/>
              </w:rPr>
            </w:pPr>
          </w:p>
          <w:p w14:paraId="5D67114D" w14:textId="77777777" w:rsidR="00C9742B" w:rsidRPr="00444F3A" w:rsidRDefault="00C9742B" w:rsidP="00444F3A">
            <w:pPr>
              <w:spacing w:before="100"/>
              <w:ind w:firstLine="427"/>
              <w:jc w:val="both"/>
              <w:rPr>
                <w:rFonts w:ascii="GHEA Grapalat" w:hAnsi="GHEA Grapalat"/>
                <w:b/>
                <w:bCs/>
                <w:sz w:val="24"/>
                <w:szCs w:val="24"/>
              </w:rPr>
            </w:pPr>
          </w:p>
          <w:p w14:paraId="560F9E5F" w14:textId="77777777" w:rsidR="00C9742B" w:rsidRPr="00444F3A" w:rsidRDefault="00C9742B" w:rsidP="00444F3A">
            <w:pPr>
              <w:spacing w:before="100"/>
              <w:ind w:firstLine="427"/>
              <w:jc w:val="both"/>
              <w:rPr>
                <w:rFonts w:ascii="GHEA Grapalat" w:hAnsi="GHEA Grapalat"/>
                <w:b/>
                <w:bCs/>
                <w:sz w:val="24"/>
                <w:szCs w:val="24"/>
              </w:rPr>
            </w:pPr>
          </w:p>
          <w:p w14:paraId="303B95D4" w14:textId="77777777" w:rsidR="00C9742B" w:rsidRPr="00444F3A" w:rsidRDefault="00C9742B" w:rsidP="00444F3A">
            <w:pPr>
              <w:spacing w:before="100"/>
              <w:ind w:firstLine="427"/>
              <w:jc w:val="both"/>
              <w:rPr>
                <w:rFonts w:ascii="GHEA Grapalat" w:hAnsi="GHEA Grapalat"/>
                <w:b/>
                <w:bCs/>
                <w:sz w:val="24"/>
                <w:szCs w:val="24"/>
              </w:rPr>
            </w:pPr>
          </w:p>
          <w:p w14:paraId="78EFAE65" w14:textId="77777777" w:rsidR="00C9742B" w:rsidRPr="00444F3A" w:rsidRDefault="00C9742B" w:rsidP="00444F3A">
            <w:pPr>
              <w:spacing w:before="100"/>
              <w:ind w:firstLine="427"/>
              <w:jc w:val="both"/>
              <w:rPr>
                <w:rFonts w:ascii="GHEA Grapalat" w:hAnsi="GHEA Grapalat"/>
                <w:b/>
                <w:bCs/>
                <w:sz w:val="24"/>
                <w:szCs w:val="24"/>
              </w:rPr>
            </w:pPr>
          </w:p>
          <w:p w14:paraId="1E02445E" w14:textId="77777777" w:rsidR="00C9742B" w:rsidRPr="00444F3A" w:rsidRDefault="00C9742B" w:rsidP="00444F3A">
            <w:pPr>
              <w:spacing w:before="100"/>
              <w:ind w:firstLine="427"/>
              <w:jc w:val="both"/>
              <w:rPr>
                <w:rFonts w:ascii="GHEA Grapalat" w:hAnsi="GHEA Grapalat"/>
                <w:b/>
                <w:bCs/>
                <w:sz w:val="24"/>
                <w:szCs w:val="24"/>
              </w:rPr>
            </w:pPr>
          </w:p>
          <w:p w14:paraId="58057E5F" w14:textId="77777777" w:rsidR="00C9742B" w:rsidRPr="00444F3A" w:rsidRDefault="00C9742B" w:rsidP="00444F3A">
            <w:pPr>
              <w:spacing w:before="100"/>
              <w:ind w:firstLine="427"/>
              <w:jc w:val="both"/>
              <w:rPr>
                <w:rFonts w:ascii="GHEA Grapalat" w:hAnsi="GHEA Grapalat"/>
                <w:b/>
                <w:bCs/>
                <w:sz w:val="24"/>
                <w:szCs w:val="24"/>
              </w:rPr>
            </w:pPr>
          </w:p>
          <w:p w14:paraId="65CDF380" w14:textId="77777777" w:rsidR="00C9742B" w:rsidRPr="00444F3A" w:rsidRDefault="00C9742B" w:rsidP="00444F3A">
            <w:pPr>
              <w:spacing w:before="100"/>
              <w:ind w:firstLine="427"/>
              <w:jc w:val="both"/>
              <w:rPr>
                <w:rFonts w:ascii="GHEA Grapalat" w:hAnsi="GHEA Grapalat"/>
                <w:b/>
                <w:bCs/>
                <w:sz w:val="24"/>
                <w:szCs w:val="24"/>
              </w:rPr>
            </w:pPr>
          </w:p>
          <w:p w14:paraId="29037268" w14:textId="77777777" w:rsidR="00C9742B" w:rsidRPr="00444F3A" w:rsidRDefault="00C9742B" w:rsidP="00444F3A">
            <w:pPr>
              <w:spacing w:before="100"/>
              <w:ind w:firstLine="427"/>
              <w:jc w:val="both"/>
              <w:rPr>
                <w:rFonts w:ascii="GHEA Grapalat" w:hAnsi="GHEA Grapalat"/>
                <w:b/>
                <w:bCs/>
                <w:sz w:val="24"/>
                <w:szCs w:val="24"/>
              </w:rPr>
            </w:pPr>
          </w:p>
          <w:p w14:paraId="0448D1C2" w14:textId="77777777" w:rsidR="00C9742B" w:rsidRPr="00444F3A" w:rsidRDefault="00C9742B" w:rsidP="00444F3A">
            <w:pPr>
              <w:spacing w:before="100"/>
              <w:ind w:firstLine="427"/>
              <w:jc w:val="both"/>
              <w:rPr>
                <w:rFonts w:ascii="GHEA Grapalat" w:hAnsi="GHEA Grapalat"/>
                <w:b/>
                <w:bCs/>
                <w:sz w:val="24"/>
                <w:szCs w:val="24"/>
              </w:rPr>
            </w:pPr>
          </w:p>
          <w:p w14:paraId="78A3A802" w14:textId="77777777" w:rsidR="00C9742B" w:rsidRPr="00444F3A" w:rsidRDefault="00C9742B" w:rsidP="00444F3A">
            <w:pPr>
              <w:spacing w:before="100"/>
              <w:ind w:firstLine="427"/>
              <w:jc w:val="both"/>
              <w:rPr>
                <w:rFonts w:ascii="GHEA Grapalat" w:hAnsi="GHEA Grapalat"/>
                <w:b/>
                <w:bCs/>
                <w:sz w:val="24"/>
                <w:szCs w:val="24"/>
              </w:rPr>
            </w:pPr>
          </w:p>
          <w:p w14:paraId="39715F32" w14:textId="77777777" w:rsidR="00C9742B" w:rsidRPr="00444F3A" w:rsidRDefault="00C9742B" w:rsidP="00444F3A">
            <w:pPr>
              <w:spacing w:before="100"/>
              <w:ind w:firstLine="427"/>
              <w:jc w:val="both"/>
              <w:rPr>
                <w:rFonts w:ascii="GHEA Grapalat" w:hAnsi="GHEA Grapalat"/>
                <w:b/>
                <w:bCs/>
                <w:sz w:val="24"/>
                <w:szCs w:val="24"/>
              </w:rPr>
            </w:pPr>
          </w:p>
          <w:p w14:paraId="4D5DCE6A" w14:textId="77777777" w:rsidR="00C9742B" w:rsidRPr="00444F3A" w:rsidRDefault="00C9742B" w:rsidP="00444F3A">
            <w:pPr>
              <w:spacing w:before="100"/>
              <w:ind w:firstLine="427"/>
              <w:jc w:val="both"/>
              <w:rPr>
                <w:rFonts w:ascii="GHEA Grapalat" w:hAnsi="GHEA Grapalat"/>
                <w:b/>
                <w:bCs/>
                <w:sz w:val="24"/>
                <w:szCs w:val="24"/>
              </w:rPr>
            </w:pPr>
          </w:p>
          <w:p w14:paraId="22C49CC4" w14:textId="77777777" w:rsidR="00C9742B" w:rsidRPr="00444F3A" w:rsidRDefault="00C9742B" w:rsidP="00444F3A">
            <w:pPr>
              <w:spacing w:before="100"/>
              <w:ind w:firstLine="427"/>
              <w:jc w:val="both"/>
              <w:rPr>
                <w:rFonts w:ascii="GHEA Grapalat" w:hAnsi="GHEA Grapalat"/>
                <w:b/>
                <w:bCs/>
                <w:sz w:val="24"/>
                <w:szCs w:val="24"/>
              </w:rPr>
            </w:pPr>
          </w:p>
          <w:p w14:paraId="6BBEC006" w14:textId="77777777" w:rsidR="00C9742B" w:rsidRPr="00444F3A" w:rsidRDefault="00C9742B" w:rsidP="00444F3A">
            <w:pPr>
              <w:spacing w:before="100"/>
              <w:ind w:firstLine="427"/>
              <w:jc w:val="both"/>
              <w:rPr>
                <w:rFonts w:ascii="GHEA Grapalat" w:hAnsi="GHEA Grapalat"/>
                <w:b/>
                <w:bCs/>
                <w:sz w:val="24"/>
                <w:szCs w:val="24"/>
              </w:rPr>
            </w:pPr>
          </w:p>
          <w:p w14:paraId="0FD9A88F" w14:textId="77777777" w:rsidR="00C9742B" w:rsidRPr="00444F3A" w:rsidRDefault="00C9742B" w:rsidP="00444F3A">
            <w:pPr>
              <w:spacing w:before="100"/>
              <w:ind w:firstLine="427"/>
              <w:jc w:val="both"/>
              <w:rPr>
                <w:rFonts w:ascii="GHEA Grapalat" w:hAnsi="GHEA Grapalat"/>
                <w:b/>
                <w:bCs/>
                <w:sz w:val="24"/>
                <w:szCs w:val="24"/>
              </w:rPr>
            </w:pPr>
          </w:p>
          <w:p w14:paraId="2C242B86" w14:textId="77777777" w:rsidR="00C9742B" w:rsidRPr="00444F3A" w:rsidRDefault="00C9742B" w:rsidP="00444F3A">
            <w:pPr>
              <w:spacing w:before="100"/>
              <w:ind w:firstLine="427"/>
              <w:jc w:val="both"/>
              <w:rPr>
                <w:rFonts w:ascii="GHEA Grapalat" w:hAnsi="GHEA Grapalat"/>
                <w:b/>
                <w:bCs/>
                <w:sz w:val="24"/>
                <w:szCs w:val="24"/>
              </w:rPr>
            </w:pPr>
          </w:p>
          <w:p w14:paraId="02A688A7" w14:textId="77777777" w:rsidR="00C9742B" w:rsidRPr="00444F3A" w:rsidRDefault="00C9742B" w:rsidP="00444F3A">
            <w:pPr>
              <w:spacing w:before="100"/>
              <w:ind w:firstLine="427"/>
              <w:jc w:val="both"/>
              <w:rPr>
                <w:rFonts w:ascii="GHEA Grapalat" w:hAnsi="GHEA Grapalat"/>
                <w:b/>
                <w:bCs/>
                <w:sz w:val="24"/>
                <w:szCs w:val="24"/>
              </w:rPr>
            </w:pPr>
          </w:p>
          <w:p w14:paraId="49D52165" w14:textId="77777777" w:rsidR="00C9742B" w:rsidRPr="00444F3A" w:rsidRDefault="00C9742B" w:rsidP="00444F3A">
            <w:pPr>
              <w:spacing w:before="100"/>
              <w:ind w:firstLine="427"/>
              <w:jc w:val="both"/>
              <w:rPr>
                <w:rFonts w:ascii="GHEA Grapalat" w:hAnsi="GHEA Grapalat"/>
                <w:b/>
                <w:bCs/>
                <w:sz w:val="24"/>
                <w:szCs w:val="24"/>
              </w:rPr>
            </w:pPr>
          </w:p>
          <w:p w14:paraId="106EF869" w14:textId="77777777" w:rsidR="00C9742B" w:rsidRPr="00444F3A" w:rsidRDefault="00C9742B" w:rsidP="00444F3A">
            <w:pPr>
              <w:spacing w:before="100"/>
              <w:ind w:firstLine="427"/>
              <w:jc w:val="both"/>
              <w:rPr>
                <w:rFonts w:ascii="GHEA Grapalat" w:hAnsi="GHEA Grapalat"/>
                <w:b/>
                <w:bCs/>
                <w:sz w:val="24"/>
                <w:szCs w:val="24"/>
              </w:rPr>
            </w:pPr>
          </w:p>
          <w:p w14:paraId="0C3CA106" w14:textId="77777777" w:rsidR="00C9742B" w:rsidRPr="00444F3A" w:rsidRDefault="00C9742B" w:rsidP="00444F3A">
            <w:pPr>
              <w:spacing w:before="100"/>
              <w:ind w:firstLine="427"/>
              <w:jc w:val="both"/>
              <w:rPr>
                <w:rFonts w:ascii="GHEA Grapalat" w:hAnsi="GHEA Grapalat"/>
                <w:b/>
                <w:bCs/>
                <w:sz w:val="24"/>
                <w:szCs w:val="24"/>
              </w:rPr>
            </w:pPr>
          </w:p>
          <w:p w14:paraId="0CFA2498" w14:textId="77777777" w:rsidR="00C9742B" w:rsidRPr="00444F3A" w:rsidRDefault="00C9742B" w:rsidP="00444F3A">
            <w:pPr>
              <w:spacing w:before="100"/>
              <w:ind w:firstLine="427"/>
              <w:jc w:val="both"/>
              <w:rPr>
                <w:rFonts w:ascii="GHEA Grapalat" w:hAnsi="GHEA Grapalat"/>
                <w:b/>
                <w:bCs/>
                <w:sz w:val="24"/>
                <w:szCs w:val="24"/>
              </w:rPr>
            </w:pPr>
          </w:p>
          <w:p w14:paraId="735AA4A5" w14:textId="77777777" w:rsidR="00C9742B" w:rsidRPr="00444F3A" w:rsidRDefault="00C9742B" w:rsidP="00444F3A">
            <w:pPr>
              <w:spacing w:before="100"/>
              <w:ind w:firstLine="427"/>
              <w:jc w:val="both"/>
              <w:rPr>
                <w:rFonts w:ascii="GHEA Grapalat" w:hAnsi="GHEA Grapalat"/>
                <w:b/>
                <w:bCs/>
                <w:sz w:val="24"/>
                <w:szCs w:val="24"/>
              </w:rPr>
            </w:pPr>
          </w:p>
          <w:p w14:paraId="776B4E71" w14:textId="77777777" w:rsidR="00C9742B" w:rsidRPr="00444F3A" w:rsidRDefault="00C9742B" w:rsidP="00444F3A">
            <w:pPr>
              <w:spacing w:before="100"/>
              <w:ind w:firstLine="427"/>
              <w:jc w:val="both"/>
              <w:rPr>
                <w:rFonts w:ascii="GHEA Grapalat" w:hAnsi="GHEA Grapalat"/>
                <w:b/>
                <w:bCs/>
                <w:sz w:val="24"/>
                <w:szCs w:val="24"/>
              </w:rPr>
            </w:pPr>
          </w:p>
          <w:p w14:paraId="6AAD32AB" w14:textId="77777777" w:rsidR="00C9742B" w:rsidRPr="00444F3A" w:rsidRDefault="00C9742B" w:rsidP="00444F3A">
            <w:pPr>
              <w:spacing w:before="100"/>
              <w:ind w:firstLine="427"/>
              <w:jc w:val="both"/>
              <w:rPr>
                <w:rFonts w:ascii="GHEA Grapalat" w:hAnsi="GHEA Grapalat"/>
                <w:b/>
                <w:bCs/>
                <w:sz w:val="24"/>
                <w:szCs w:val="24"/>
              </w:rPr>
            </w:pPr>
          </w:p>
          <w:p w14:paraId="117DC070" w14:textId="77777777" w:rsidR="00C9742B" w:rsidRPr="00444F3A" w:rsidRDefault="00C9742B" w:rsidP="00444F3A">
            <w:pPr>
              <w:spacing w:before="100"/>
              <w:ind w:firstLine="427"/>
              <w:jc w:val="both"/>
              <w:rPr>
                <w:rFonts w:ascii="GHEA Grapalat" w:hAnsi="GHEA Grapalat"/>
                <w:b/>
                <w:bCs/>
                <w:sz w:val="24"/>
                <w:szCs w:val="24"/>
              </w:rPr>
            </w:pPr>
          </w:p>
          <w:p w14:paraId="204C34E6" w14:textId="77777777" w:rsidR="00C9742B" w:rsidRPr="00444F3A" w:rsidRDefault="00C9742B" w:rsidP="00444F3A">
            <w:pPr>
              <w:spacing w:before="100"/>
              <w:ind w:firstLine="427"/>
              <w:jc w:val="both"/>
              <w:rPr>
                <w:rFonts w:ascii="GHEA Grapalat" w:hAnsi="GHEA Grapalat"/>
                <w:b/>
                <w:bCs/>
                <w:sz w:val="24"/>
                <w:szCs w:val="24"/>
              </w:rPr>
            </w:pPr>
          </w:p>
          <w:p w14:paraId="2696157A" w14:textId="77777777" w:rsidR="00C9742B" w:rsidRPr="00444F3A" w:rsidRDefault="00C9742B" w:rsidP="00444F3A">
            <w:pPr>
              <w:spacing w:before="100"/>
              <w:ind w:firstLine="427"/>
              <w:jc w:val="both"/>
              <w:rPr>
                <w:rFonts w:ascii="GHEA Grapalat" w:hAnsi="GHEA Grapalat"/>
                <w:b/>
                <w:bCs/>
                <w:sz w:val="24"/>
                <w:szCs w:val="24"/>
              </w:rPr>
            </w:pPr>
          </w:p>
          <w:p w14:paraId="66C2AC74" w14:textId="77777777" w:rsidR="00C9742B" w:rsidRPr="00444F3A" w:rsidRDefault="00C9742B" w:rsidP="00444F3A">
            <w:pPr>
              <w:spacing w:before="100"/>
              <w:ind w:firstLine="427"/>
              <w:jc w:val="both"/>
              <w:rPr>
                <w:rFonts w:ascii="GHEA Grapalat" w:hAnsi="GHEA Grapalat"/>
                <w:b/>
                <w:bCs/>
                <w:sz w:val="24"/>
                <w:szCs w:val="24"/>
              </w:rPr>
            </w:pPr>
          </w:p>
          <w:p w14:paraId="555ED4C0" w14:textId="77777777" w:rsidR="00C9742B" w:rsidRPr="00444F3A" w:rsidRDefault="00C9742B" w:rsidP="00444F3A">
            <w:pPr>
              <w:spacing w:before="100"/>
              <w:ind w:firstLine="427"/>
              <w:jc w:val="both"/>
              <w:rPr>
                <w:rFonts w:ascii="GHEA Grapalat" w:hAnsi="GHEA Grapalat"/>
                <w:b/>
                <w:bCs/>
                <w:sz w:val="24"/>
                <w:szCs w:val="24"/>
              </w:rPr>
            </w:pPr>
          </w:p>
          <w:p w14:paraId="3214B832" w14:textId="77777777" w:rsidR="00C9742B" w:rsidRPr="00444F3A" w:rsidRDefault="00C9742B" w:rsidP="00444F3A">
            <w:pPr>
              <w:spacing w:before="100"/>
              <w:ind w:firstLine="427"/>
              <w:jc w:val="both"/>
              <w:rPr>
                <w:rFonts w:ascii="GHEA Grapalat" w:hAnsi="GHEA Grapalat"/>
                <w:b/>
                <w:bCs/>
                <w:sz w:val="24"/>
                <w:szCs w:val="24"/>
              </w:rPr>
            </w:pPr>
          </w:p>
          <w:p w14:paraId="5FEB25F6" w14:textId="77777777" w:rsidR="00C9742B" w:rsidRPr="00444F3A" w:rsidRDefault="00C9742B" w:rsidP="00444F3A">
            <w:pPr>
              <w:spacing w:before="100"/>
              <w:ind w:firstLine="427"/>
              <w:jc w:val="both"/>
              <w:rPr>
                <w:rFonts w:ascii="GHEA Grapalat" w:hAnsi="GHEA Grapalat"/>
                <w:b/>
                <w:bCs/>
                <w:sz w:val="24"/>
                <w:szCs w:val="24"/>
              </w:rPr>
            </w:pPr>
          </w:p>
          <w:p w14:paraId="5B1C395D" w14:textId="77777777" w:rsidR="00C9742B" w:rsidRPr="00444F3A" w:rsidRDefault="00C9742B" w:rsidP="00444F3A">
            <w:pPr>
              <w:spacing w:before="100"/>
              <w:ind w:firstLine="427"/>
              <w:jc w:val="both"/>
              <w:rPr>
                <w:rFonts w:ascii="GHEA Grapalat" w:hAnsi="GHEA Grapalat"/>
                <w:b/>
                <w:bCs/>
                <w:sz w:val="24"/>
                <w:szCs w:val="24"/>
              </w:rPr>
            </w:pPr>
          </w:p>
          <w:p w14:paraId="64D18D4F" w14:textId="77777777" w:rsidR="00C9742B" w:rsidRPr="00444F3A" w:rsidRDefault="00C9742B" w:rsidP="00444F3A">
            <w:pPr>
              <w:spacing w:before="100"/>
              <w:ind w:firstLine="427"/>
              <w:jc w:val="both"/>
              <w:rPr>
                <w:rFonts w:ascii="GHEA Grapalat" w:hAnsi="GHEA Grapalat"/>
                <w:b/>
                <w:bCs/>
                <w:sz w:val="24"/>
                <w:szCs w:val="24"/>
              </w:rPr>
            </w:pPr>
          </w:p>
          <w:p w14:paraId="5626F873" w14:textId="77777777" w:rsidR="00C9742B" w:rsidRPr="00444F3A" w:rsidRDefault="00C9742B" w:rsidP="00444F3A">
            <w:pPr>
              <w:spacing w:before="100"/>
              <w:ind w:firstLine="427"/>
              <w:jc w:val="both"/>
              <w:rPr>
                <w:rFonts w:ascii="GHEA Grapalat" w:hAnsi="GHEA Grapalat"/>
                <w:b/>
                <w:bCs/>
                <w:sz w:val="24"/>
                <w:szCs w:val="24"/>
              </w:rPr>
            </w:pPr>
          </w:p>
          <w:p w14:paraId="30162B12" w14:textId="77777777" w:rsidR="00C9742B" w:rsidRPr="00444F3A" w:rsidRDefault="00C9742B" w:rsidP="00444F3A">
            <w:pPr>
              <w:spacing w:before="100"/>
              <w:ind w:firstLine="427"/>
              <w:jc w:val="both"/>
              <w:rPr>
                <w:rFonts w:ascii="GHEA Grapalat" w:hAnsi="GHEA Grapalat"/>
                <w:b/>
                <w:bCs/>
                <w:sz w:val="24"/>
                <w:szCs w:val="24"/>
              </w:rPr>
            </w:pPr>
          </w:p>
          <w:p w14:paraId="5D7F1C77" w14:textId="77777777" w:rsidR="00C9742B" w:rsidRPr="00444F3A" w:rsidRDefault="00C9742B" w:rsidP="00444F3A">
            <w:pPr>
              <w:spacing w:before="100"/>
              <w:ind w:firstLine="427"/>
              <w:jc w:val="both"/>
              <w:rPr>
                <w:rFonts w:ascii="GHEA Grapalat" w:hAnsi="GHEA Grapalat"/>
                <w:b/>
                <w:bCs/>
                <w:sz w:val="24"/>
                <w:szCs w:val="24"/>
              </w:rPr>
            </w:pPr>
          </w:p>
          <w:p w14:paraId="7073F3A5" w14:textId="77777777" w:rsidR="00C9742B" w:rsidRPr="00444F3A" w:rsidRDefault="00C9742B" w:rsidP="00444F3A">
            <w:pPr>
              <w:spacing w:before="100"/>
              <w:ind w:firstLine="427"/>
              <w:jc w:val="both"/>
              <w:rPr>
                <w:rFonts w:ascii="GHEA Grapalat" w:hAnsi="GHEA Grapalat"/>
                <w:b/>
                <w:bCs/>
                <w:sz w:val="24"/>
                <w:szCs w:val="24"/>
              </w:rPr>
            </w:pPr>
          </w:p>
          <w:p w14:paraId="2B56E8CB" w14:textId="77777777" w:rsidR="00C9742B" w:rsidRPr="00444F3A" w:rsidRDefault="00C9742B" w:rsidP="00444F3A">
            <w:pPr>
              <w:spacing w:before="100"/>
              <w:ind w:firstLine="427"/>
              <w:jc w:val="both"/>
              <w:rPr>
                <w:rFonts w:ascii="GHEA Grapalat" w:hAnsi="GHEA Grapalat"/>
                <w:b/>
                <w:bCs/>
                <w:sz w:val="24"/>
                <w:szCs w:val="24"/>
              </w:rPr>
            </w:pPr>
          </w:p>
          <w:p w14:paraId="402D844B" w14:textId="77777777" w:rsidR="00C9742B" w:rsidRPr="00444F3A" w:rsidRDefault="00C9742B" w:rsidP="00444F3A">
            <w:pPr>
              <w:spacing w:before="100"/>
              <w:ind w:firstLine="427"/>
              <w:jc w:val="both"/>
              <w:rPr>
                <w:rFonts w:ascii="GHEA Grapalat" w:hAnsi="GHEA Grapalat"/>
                <w:b/>
                <w:bCs/>
                <w:sz w:val="24"/>
                <w:szCs w:val="24"/>
              </w:rPr>
            </w:pPr>
          </w:p>
          <w:p w14:paraId="2D391534" w14:textId="77777777" w:rsidR="00C9742B" w:rsidRPr="00444F3A" w:rsidRDefault="00C9742B" w:rsidP="00444F3A">
            <w:pPr>
              <w:spacing w:before="100"/>
              <w:ind w:firstLine="427"/>
              <w:jc w:val="both"/>
              <w:rPr>
                <w:rFonts w:ascii="GHEA Grapalat" w:hAnsi="GHEA Grapalat"/>
                <w:b/>
                <w:bCs/>
                <w:sz w:val="24"/>
                <w:szCs w:val="24"/>
              </w:rPr>
            </w:pPr>
          </w:p>
          <w:p w14:paraId="01EF2B36" w14:textId="77777777" w:rsidR="00C9742B" w:rsidRPr="00444F3A" w:rsidRDefault="00C9742B" w:rsidP="00444F3A">
            <w:pPr>
              <w:spacing w:before="100"/>
              <w:ind w:firstLine="427"/>
              <w:jc w:val="both"/>
              <w:rPr>
                <w:rFonts w:ascii="GHEA Grapalat" w:hAnsi="GHEA Grapalat"/>
                <w:b/>
                <w:bCs/>
                <w:sz w:val="24"/>
                <w:szCs w:val="24"/>
              </w:rPr>
            </w:pPr>
          </w:p>
          <w:p w14:paraId="4F595663" w14:textId="77777777" w:rsidR="00C9742B" w:rsidRPr="00444F3A" w:rsidRDefault="00C9742B" w:rsidP="00444F3A">
            <w:pPr>
              <w:spacing w:before="100"/>
              <w:ind w:firstLine="427"/>
              <w:jc w:val="both"/>
              <w:rPr>
                <w:rFonts w:ascii="GHEA Grapalat" w:hAnsi="GHEA Grapalat"/>
                <w:b/>
                <w:bCs/>
                <w:sz w:val="24"/>
                <w:szCs w:val="24"/>
              </w:rPr>
            </w:pPr>
          </w:p>
          <w:p w14:paraId="3153EE68" w14:textId="77777777" w:rsidR="00C9742B" w:rsidRPr="00444F3A" w:rsidRDefault="00C9742B" w:rsidP="00444F3A">
            <w:pPr>
              <w:spacing w:before="100"/>
              <w:ind w:firstLine="427"/>
              <w:jc w:val="both"/>
              <w:rPr>
                <w:rFonts w:ascii="GHEA Grapalat" w:hAnsi="GHEA Grapalat"/>
                <w:b/>
                <w:bCs/>
                <w:sz w:val="24"/>
                <w:szCs w:val="24"/>
              </w:rPr>
            </w:pPr>
          </w:p>
          <w:p w14:paraId="7BEDDF79" w14:textId="77777777" w:rsidR="00C9742B" w:rsidRPr="00444F3A" w:rsidRDefault="00C9742B" w:rsidP="00444F3A">
            <w:pPr>
              <w:spacing w:before="100"/>
              <w:ind w:firstLine="427"/>
              <w:jc w:val="both"/>
              <w:rPr>
                <w:rFonts w:ascii="GHEA Grapalat" w:hAnsi="GHEA Grapalat"/>
                <w:b/>
                <w:bCs/>
                <w:sz w:val="24"/>
                <w:szCs w:val="24"/>
              </w:rPr>
            </w:pPr>
          </w:p>
          <w:p w14:paraId="6FA32109" w14:textId="77777777" w:rsidR="00C9742B" w:rsidRPr="00444F3A" w:rsidRDefault="00C9742B" w:rsidP="00444F3A">
            <w:pPr>
              <w:spacing w:before="100"/>
              <w:ind w:firstLine="427"/>
              <w:jc w:val="both"/>
              <w:rPr>
                <w:rFonts w:ascii="GHEA Grapalat" w:hAnsi="GHEA Grapalat"/>
                <w:b/>
                <w:bCs/>
                <w:sz w:val="24"/>
                <w:szCs w:val="24"/>
              </w:rPr>
            </w:pPr>
          </w:p>
          <w:p w14:paraId="60374EAD" w14:textId="77777777" w:rsidR="00C9742B" w:rsidRPr="00444F3A" w:rsidRDefault="00C9742B" w:rsidP="00444F3A">
            <w:pPr>
              <w:spacing w:before="100"/>
              <w:ind w:firstLine="427"/>
              <w:jc w:val="both"/>
              <w:rPr>
                <w:rFonts w:ascii="GHEA Grapalat" w:hAnsi="GHEA Grapalat"/>
                <w:b/>
                <w:bCs/>
                <w:sz w:val="24"/>
                <w:szCs w:val="24"/>
              </w:rPr>
            </w:pPr>
          </w:p>
          <w:p w14:paraId="44D23F27" w14:textId="77777777" w:rsidR="00C9742B" w:rsidRPr="00444F3A" w:rsidRDefault="00C9742B" w:rsidP="00444F3A">
            <w:pPr>
              <w:spacing w:before="100"/>
              <w:ind w:firstLine="427"/>
              <w:jc w:val="both"/>
              <w:rPr>
                <w:rFonts w:ascii="GHEA Grapalat" w:hAnsi="GHEA Grapalat"/>
                <w:b/>
                <w:bCs/>
                <w:sz w:val="24"/>
                <w:szCs w:val="24"/>
              </w:rPr>
            </w:pPr>
          </w:p>
          <w:p w14:paraId="50CDA21E" w14:textId="77777777" w:rsidR="00C9742B" w:rsidRPr="00444F3A" w:rsidRDefault="00C9742B" w:rsidP="00444F3A">
            <w:pPr>
              <w:spacing w:before="100"/>
              <w:ind w:firstLine="427"/>
              <w:jc w:val="both"/>
              <w:rPr>
                <w:rFonts w:ascii="GHEA Grapalat" w:hAnsi="GHEA Grapalat"/>
                <w:b/>
                <w:bCs/>
                <w:sz w:val="24"/>
                <w:szCs w:val="24"/>
              </w:rPr>
            </w:pPr>
          </w:p>
          <w:p w14:paraId="7BD148C3" w14:textId="77777777" w:rsidR="00C9742B" w:rsidRPr="00444F3A" w:rsidRDefault="00C9742B" w:rsidP="00444F3A">
            <w:pPr>
              <w:spacing w:before="100"/>
              <w:ind w:firstLine="427"/>
              <w:jc w:val="both"/>
              <w:rPr>
                <w:rFonts w:ascii="GHEA Grapalat" w:hAnsi="GHEA Grapalat"/>
                <w:b/>
                <w:bCs/>
                <w:sz w:val="24"/>
                <w:szCs w:val="24"/>
              </w:rPr>
            </w:pPr>
          </w:p>
          <w:p w14:paraId="26E16850" w14:textId="77777777" w:rsidR="00C9742B" w:rsidRPr="00444F3A" w:rsidRDefault="00C9742B" w:rsidP="00444F3A">
            <w:pPr>
              <w:spacing w:before="100"/>
              <w:ind w:firstLine="427"/>
              <w:jc w:val="both"/>
              <w:rPr>
                <w:rFonts w:ascii="GHEA Grapalat" w:hAnsi="GHEA Grapalat"/>
                <w:b/>
                <w:bCs/>
                <w:sz w:val="24"/>
                <w:szCs w:val="24"/>
              </w:rPr>
            </w:pPr>
          </w:p>
          <w:p w14:paraId="306B8820" w14:textId="77777777" w:rsidR="00C9742B" w:rsidRPr="00444F3A" w:rsidRDefault="00C9742B" w:rsidP="00444F3A">
            <w:pPr>
              <w:spacing w:before="100"/>
              <w:ind w:firstLine="427"/>
              <w:jc w:val="both"/>
              <w:rPr>
                <w:rFonts w:ascii="GHEA Grapalat" w:hAnsi="GHEA Grapalat"/>
                <w:b/>
                <w:bCs/>
                <w:sz w:val="24"/>
                <w:szCs w:val="24"/>
              </w:rPr>
            </w:pPr>
          </w:p>
          <w:p w14:paraId="2851FCE8" w14:textId="77777777" w:rsidR="00C9742B" w:rsidRPr="00444F3A" w:rsidRDefault="00C9742B" w:rsidP="00444F3A">
            <w:pPr>
              <w:spacing w:before="100"/>
              <w:ind w:firstLine="427"/>
              <w:jc w:val="both"/>
              <w:rPr>
                <w:rFonts w:ascii="GHEA Grapalat" w:hAnsi="GHEA Grapalat"/>
                <w:b/>
                <w:bCs/>
                <w:sz w:val="24"/>
                <w:szCs w:val="24"/>
              </w:rPr>
            </w:pPr>
          </w:p>
          <w:p w14:paraId="6C601C7B" w14:textId="77777777" w:rsidR="00C9742B" w:rsidRPr="00444F3A" w:rsidRDefault="00C9742B" w:rsidP="00444F3A">
            <w:pPr>
              <w:spacing w:before="100"/>
              <w:ind w:firstLine="427"/>
              <w:jc w:val="both"/>
              <w:rPr>
                <w:rFonts w:ascii="GHEA Grapalat" w:hAnsi="GHEA Grapalat"/>
                <w:b/>
                <w:bCs/>
                <w:sz w:val="24"/>
                <w:szCs w:val="24"/>
              </w:rPr>
            </w:pPr>
          </w:p>
          <w:p w14:paraId="3E319079" w14:textId="77777777" w:rsidR="00C9742B" w:rsidRPr="00444F3A" w:rsidRDefault="00C9742B" w:rsidP="00444F3A">
            <w:pPr>
              <w:spacing w:before="100"/>
              <w:ind w:firstLine="427"/>
              <w:jc w:val="both"/>
              <w:rPr>
                <w:rFonts w:ascii="GHEA Grapalat" w:hAnsi="GHEA Grapalat"/>
                <w:b/>
                <w:bCs/>
                <w:sz w:val="24"/>
                <w:szCs w:val="24"/>
              </w:rPr>
            </w:pPr>
          </w:p>
          <w:p w14:paraId="0E803A1E" w14:textId="77777777" w:rsidR="00C9742B" w:rsidRPr="00444F3A" w:rsidRDefault="00C9742B" w:rsidP="00444F3A">
            <w:pPr>
              <w:spacing w:before="100"/>
              <w:ind w:firstLine="427"/>
              <w:jc w:val="both"/>
              <w:rPr>
                <w:rFonts w:ascii="GHEA Grapalat" w:hAnsi="GHEA Grapalat"/>
                <w:b/>
                <w:bCs/>
                <w:sz w:val="24"/>
                <w:szCs w:val="24"/>
              </w:rPr>
            </w:pPr>
          </w:p>
          <w:p w14:paraId="6842414D" w14:textId="77777777" w:rsidR="00C9742B" w:rsidRPr="00444F3A" w:rsidRDefault="00C9742B" w:rsidP="00444F3A">
            <w:pPr>
              <w:spacing w:before="100"/>
              <w:ind w:firstLine="427"/>
              <w:jc w:val="both"/>
              <w:rPr>
                <w:rFonts w:ascii="GHEA Grapalat" w:hAnsi="GHEA Grapalat"/>
                <w:b/>
                <w:bCs/>
                <w:sz w:val="24"/>
                <w:szCs w:val="24"/>
              </w:rPr>
            </w:pPr>
          </w:p>
          <w:p w14:paraId="50D00DD9" w14:textId="77777777" w:rsidR="00C9742B" w:rsidRPr="00444F3A" w:rsidRDefault="00C9742B" w:rsidP="00444F3A">
            <w:pPr>
              <w:spacing w:before="100"/>
              <w:ind w:firstLine="427"/>
              <w:jc w:val="both"/>
              <w:rPr>
                <w:rFonts w:ascii="GHEA Grapalat" w:hAnsi="GHEA Grapalat"/>
                <w:b/>
                <w:bCs/>
                <w:sz w:val="24"/>
                <w:szCs w:val="24"/>
              </w:rPr>
            </w:pPr>
          </w:p>
          <w:p w14:paraId="58B026BB" w14:textId="77777777" w:rsidR="00C9742B" w:rsidRPr="00444F3A" w:rsidRDefault="00C9742B" w:rsidP="00444F3A">
            <w:pPr>
              <w:spacing w:before="100"/>
              <w:ind w:firstLine="427"/>
              <w:jc w:val="both"/>
              <w:rPr>
                <w:rFonts w:ascii="GHEA Grapalat" w:hAnsi="GHEA Grapalat"/>
                <w:b/>
                <w:bCs/>
                <w:sz w:val="24"/>
                <w:szCs w:val="24"/>
              </w:rPr>
            </w:pPr>
          </w:p>
          <w:p w14:paraId="78CAB929" w14:textId="77777777" w:rsidR="00C9742B" w:rsidRPr="00444F3A" w:rsidRDefault="00C9742B" w:rsidP="00444F3A">
            <w:pPr>
              <w:spacing w:before="100"/>
              <w:ind w:firstLine="427"/>
              <w:jc w:val="both"/>
              <w:rPr>
                <w:rFonts w:ascii="GHEA Grapalat" w:hAnsi="GHEA Grapalat"/>
                <w:b/>
                <w:bCs/>
                <w:sz w:val="24"/>
                <w:szCs w:val="24"/>
              </w:rPr>
            </w:pPr>
          </w:p>
          <w:p w14:paraId="142E42F2" w14:textId="77777777" w:rsidR="00C9742B" w:rsidRPr="00444F3A" w:rsidRDefault="00C9742B" w:rsidP="00444F3A">
            <w:pPr>
              <w:spacing w:before="100"/>
              <w:ind w:firstLine="427"/>
              <w:jc w:val="both"/>
              <w:rPr>
                <w:rFonts w:ascii="GHEA Grapalat" w:hAnsi="GHEA Grapalat"/>
                <w:b/>
                <w:bCs/>
                <w:sz w:val="24"/>
                <w:szCs w:val="24"/>
              </w:rPr>
            </w:pPr>
          </w:p>
          <w:p w14:paraId="4DCB0ADD" w14:textId="77777777" w:rsidR="00C9742B" w:rsidRPr="00444F3A" w:rsidRDefault="00C9742B" w:rsidP="00444F3A">
            <w:pPr>
              <w:spacing w:before="100"/>
              <w:ind w:firstLine="427"/>
              <w:jc w:val="both"/>
              <w:rPr>
                <w:rFonts w:ascii="GHEA Grapalat" w:hAnsi="GHEA Grapalat"/>
                <w:b/>
                <w:bCs/>
                <w:sz w:val="24"/>
                <w:szCs w:val="24"/>
              </w:rPr>
            </w:pPr>
          </w:p>
          <w:p w14:paraId="016CAF09" w14:textId="77777777" w:rsidR="00C9742B" w:rsidRPr="00444F3A" w:rsidRDefault="00C9742B" w:rsidP="00444F3A">
            <w:pPr>
              <w:spacing w:before="100"/>
              <w:ind w:firstLine="427"/>
              <w:jc w:val="both"/>
              <w:rPr>
                <w:rFonts w:ascii="GHEA Grapalat" w:hAnsi="GHEA Grapalat"/>
                <w:b/>
                <w:bCs/>
                <w:sz w:val="24"/>
                <w:szCs w:val="24"/>
              </w:rPr>
            </w:pPr>
          </w:p>
          <w:p w14:paraId="41838B37" w14:textId="77777777" w:rsidR="00C9742B" w:rsidRPr="00444F3A" w:rsidRDefault="00C9742B" w:rsidP="00444F3A">
            <w:pPr>
              <w:spacing w:before="100"/>
              <w:ind w:firstLine="427"/>
              <w:jc w:val="both"/>
              <w:rPr>
                <w:rFonts w:ascii="GHEA Grapalat" w:hAnsi="GHEA Grapalat"/>
                <w:b/>
                <w:bCs/>
                <w:sz w:val="24"/>
                <w:szCs w:val="24"/>
              </w:rPr>
            </w:pPr>
          </w:p>
          <w:p w14:paraId="6E80977E" w14:textId="77777777" w:rsidR="00C9742B" w:rsidRPr="00444F3A" w:rsidRDefault="00C9742B" w:rsidP="00444F3A">
            <w:pPr>
              <w:spacing w:before="100"/>
              <w:ind w:firstLine="427"/>
              <w:jc w:val="both"/>
              <w:rPr>
                <w:rFonts w:ascii="GHEA Grapalat" w:hAnsi="GHEA Grapalat"/>
                <w:b/>
                <w:bCs/>
                <w:sz w:val="24"/>
                <w:szCs w:val="24"/>
              </w:rPr>
            </w:pPr>
          </w:p>
          <w:p w14:paraId="5640B243" w14:textId="77777777" w:rsidR="00C9742B" w:rsidRPr="00444F3A" w:rsidRDefault="00C9742B" w:rsidP="00444F3A">
            <w:pPr>
              <w:spacing w:before="100"/>
              <w:ind w:firstLine="427"/>
              <w:jc w:val="both"/>
              <w:rPr>
                <w:rFonts w:ascii="GHEA Grapalat" w:hAnsi="GHEA Grapalat"/>
                <w:b/>
                <w:bCs/>
                <w:sz w:val="24"/>
                <w:szCs w:val="24"/>
              </w:rPr>
            </w:pPr>
          </w:p>
          <w:p w14:paraId="0B0386FD" w14:textId="77777777" w:rsidR="00C9742B" w:rsidRPr="00444F3A" w:rsidRDefault="00C9742B" w:rsidP="00444F3A">
            <w:pPr>
              <w:spacing w:before="100"/>
              <w:ind w:firstLine="427"/>
              <w:jc w:val="both"/>
              <w:rPr>
                <w:rFonts w:ascii="GHEA Grapalat" w:hAnsi="GHEA Grapalat"/>
                <w:b/>
                <w:bCs/>
                <w:sz w:val="24"/>
                <w:szCs w:val="24"/>
              </w:rPr>
            </w:pPr>
          </w:p>
          <w:p w14:paraId="215E58CD" w14:textId="77777777" w:rsidR="00C9742B" w:rsidRPr="00444F3A" w:rsidRDefault="00C9742B" w:rsidP="00444F3A">
            <w:pPr>
              <w:spacing w:before="100"/>
              <w:ind w:firstLine="427"/>
              <w:jc w:val="both"/>
              <w:rPr>
                <w:rFonts w:ascii="GHEA Grapalat" w:hAnsi="GHEA Grapalat"/>
                <w:b/>
                <w:bCs/>
                <w:sz w:val="24"/>
                <w:szCs w:val="24"/>
              </w:rPr>
            </w:pPr>
          </w:p>
          <w:p w14:paraId="3B816F7D" w14:textId="77777777" w:rsidR="00C9742B" w:rsidRPr="00444F3A" w:rsidRDefault="00C9742B" w:rsidP="00444F3A">
            <w:pPr>
              <w:spacing w:before="100"/>
              <w:ind w:firstLine="427"/>
              <w:jc w:val="both"/>
              <w:rPr>
                <w:rFonts w:ascii="GHEA Grapalat" w:hAnsi="GHEA Grapalat"/>
                <w:b/>
                <w:bCs/>
                <w:sz w:val="24"/>
                <w:szCs w:val="24"/>
              </w:rPr>
            </w:pPr>
          </w:p>
          <w:p w14:paraId="6F9EDF08" w14:textId="77777777" w:rsidR="00C9742B" w:rsidRPr="00444F3A" w:rsidRDefault="00C9742B" w:rsidP="00444F3A">
            <w:pPr>
              <w:spacing w:before="100"/>
              <w:ind w:firstLine="427"/>
              <w:jc w:val="both"/>
              <w:rPr>
                <w:rFonts w:ascii="GHEA Grapalat" w:hAnsi="GHEA Grapalat"/>
                <w:b/>
                <w:bCs/>
                <w:sz w:val="24"/>
                <w:szCs w:val="24"/>
              </w:rPr>
            </w:pPr>
          </w:p>
          <w:p w14:paraId="3CDF20D4" w14:textId="77777777" w:rsidR="00C9742B" w:rsidRPr="00444F3A" w:rsidRDefault="00C9742B" w:rsidP="00444F3A">
            <w:pPr>
              <w:spacing w:before="100"/>
              <w:ind w:firstLine="427"/>
              <w:jc w:val="both"/>
              <w:rPr>
                <w:rFonts w:ascii="GHEA Grapalat" w:hAnsi="GHEA Grapalat"/>
                <w:b/>
                <w:bCs/>
                <w:sz w:val="24"/>
                <w:szCs w:val="24"/>
              </w:rPr>
            </w:pPr>
          </w:p>
          <w:p w14:paraId="56FB46A5" w14:textId="77777777" w:rsidR="00C9742B" w:rsidRPr="00444F3A" w:rsidRDefault="00C9742B" w:rsidP="00444F3A">
            <w:pPr>
              <w:spacing w:before="100"/>
              <w:ind w:firstLine="427"/>
              <w:jc w:val="both"/>
              <w:rPr>
                <w:rFonts w:ascii="GHEA Grapalat" w:hAnsi="GHEA Grapalat"/>
                <w:b/>
                <w:bCs/>
                <w:sz w:val="24"/>
                <w:szCs w:val="24"/>
              </w:rPr>
            </w:pPr>
          </w:p>
          <w:p w14:paraId="00D21BC9" w14:textId="77777777" w:rsidR="00C9742B" w:rsidRPr="00444F3A" w:rsidRDefault="00C9742B" w:rsidP="00444F3A">
            <w:pPr>
              <w:spacing w:before="100"/>
              <w:ind w:firstLine="427"/>
              <w:jc w:val="both"/>
              <w:rPr>
                <w:rFonts w:ascii="GHEA Grapalat" w:hAnsi="GHEA Grapalat"/>
                <w:b/>
                <w:bCs/>
                <w:sz w:val="24"/>
                <w:szCs w:val="24"/>
              </w:rPr>
            </w:pPr>
          </w:p>
          <w:p w14:paraId="17809A74" w14:textId="77777777" w:rsidR="00C9742B" w:rsidRPr="00444F3A" w:rsidRDefault="00C9742B" w:rsidP="00444F3A">
            <w:pPr>
              <w:spacing w:before="100"/>
              <w:ind w:firstLine="427"/>
              <w:jc w:val="both"/>
              <w:rPr>
                <w:rFonts w:ascii="GHEA Grapalat" w:hAnsi="GHEA Grapalat"/>
                <w:b/>
                <w:bCs/>
                <w:sz w:val="24"/>
                <w:szCs w:val="24"/>
              </w:rPr>
            </w:pPr>
          </w:p>
          <w:p w14:paraId="3BB222F8" w14:textId="77777777" w:rsidR="00C9742B" w:rsidRPr="00444F3A" w:rsidRDefault="00C9742B" w:rsidP="00444F3A">
            <w:pPr>
              <w:spacing w:before="100"/>
              <w:ind w:firstLine="427"/>
              <w:jc w:val="both"/>
              <w:rPr>
                <w:rFonts w:ascii="GHEA Grapalat" w:hAnsi="GHEA Grapalat"/>
                <w:b/>
                <w:bCs/>
                <w:sz w:val="24"/>
                <w:szCs w:val="24"/>
              </w:rPr>
            </w:pPr>
          </w:p>
          <w:p w14:paraId="3BF4465E" w14:textId="77777777" w:rsidR="00C9742B" w:rsidRPr="00444F3A" w:rsidRDefault="00C9742B" w:rsidP="00444F3A">
            <w:pPr>
              <w:spacing w:before="100"/>
              <w:ind w:firstLine="427"/>
              <w:jc w:val="both"/>
              <w:rPr>
                <w:rFonts w:ascii="GHEA Grapalat" w:hAnsi="GHEA Grapalat"/>
                <w:b/>
                <w:bCs/>
                <w:sz w:val="24"/>
                <w:szCs w:val="24"/>
              </w:rPr>
            </w:pPr>
          </w:p>
          <w:p w14:paraId="253C6435" w14:textId="77777777" w:rsidR="00C9742B" w:rsidRPr="00444F3A" w:rsidRDefault="00C9742B" w:rsidP="00444F3A">
            <w:pPr>
              <w:spacing w:before="100"/>
              <w:ind w:firstLine="427"/>
              <w:jc w:val="both"/>
              <w:rPr>
                <w:rFonts w:ascii="GHEA Grapalat" w:hAnsi="GHEA Grapalat"/>
                <w:b/>
                <w:bCs/>
                <w:sz w:val="24"/>
                <w:szCs w:val="24"/>
              </w:rPr>
            </w:pPr>
          </w:p>
          <w:p w14:paraId="18DD19DA" w14:textId="77777777" w:rsidR="00C9742B" w:rsidRPr="00444F3A" w:rsidRDefault="00C9742B" w:rsidP="00444F3A">
            <w:pPr>
              <w:spacing w:before="100"/>
              <w:ind w:firstLine="427"/>
              <w:jc w:val="both"/>
              <w:rPr>
                <w:rFonts w:ascii="GHEA Grapalat" w:hAnsi="GHEA Grapalat"/>
                <w:b/>
                <w:bCs/>
                <w:sz w:val="24"/>
                <w:szCs w:val="24"/>
              </w:rPr>
            </w:pPr>
          </w:p>
          <w:p w14:paraId="75357671" w14:textId="77777777" w:rsidR="00C9742B" w:rsidRPr="00444F3A" w:rsidRDefault="00C9742B" w:rsidP="00444F3A">
            <w:pPr>
              <w:spacing w:before="100"/>
              <w:ind w:firstLine="427"/>
              <w:jc w:val="both"/>
              <w:rPr>
                <w:rFonts w:ascii="GHEA Grapalat" w:hAnsi="GHEA Grapalat"/>
                <w:b/>
                <w:bCs/>
                <w:sz w:val="24"/>
                <w:szCs w:val="24"/>
              </w:rPr>
            </w:pPr>
          </w:p>
          <w:p w14:paraId="1F0DBA60" w14:textId="77777777" w:rsidR="00C9742B" w:rsidRPr="00444F3A" w:rsidRDefault="00C9742B" w:rsidP="00444F3A">
            <w:pPr>
              <w:spacing w:before="100"/>
              <w:ind w:firstLine="427"/>
              <w:jc w:val="both"/>
              <w:rPr>
                <w:rFonts w:ascii="GHEA Grapalat" w:hAnsi="GHEA Grapalat"/>
                <w:b/>
                <w:bCs/>
                <w:sz w:val="24"/>
                <w:szCs w:val="24"/>
              </w:rPr>
            </w:pPr>
          </w:p>
          <w:p w14:paraId="6CB3A8F3" w14:textId="77777777" w:rsidR="00C9742B" w:rsidRPr="00444F3A" w:rsidRDefault="00C9742B" w:rsidP="00444F3A">
            <w:pPr>
              <w:spacing w:before="100"/>
              <w:ind w:firstLine="427"/>
              <w:jc w:val="both"/>
              <w:rPr>
                <w:rFonts w:ascii="GHEA Grapalat" w:hAnsi="GHEA Grapalat"/>
                <w:b/>
                <w:bCs/>
                <w:sz w:val="24"/>
                <w:szCs w:val="24"/>
              </w:rPr>
            </w:pPr>
          </w:p>
          <w:p w14:paraId="43655555" w14:textId="77777777" w:rsidR="00C9742B" w:rsidRPr="00444F3A" w:rsidRDefault="00C9742B" w:rsidP="00444F3A">
            <w:pPr>
              <w:spacing w:before="100"/>
              <w:ind w:firstLine="427"/>
              <w:jc w:val="both"/>
              <w:rPr>
                <w:rFonts w:ascii="GHEA Grapalat" w:hAnsi="GHEA Grapalat"/>
                <w:b/>
                <w:bCs/>
                <w:sz w:val="24"/>
                <w:szCs w:val="24"/>
              </w:rPr>
            </w:pPr>
          </w:p>
          <w:p w14:paraId="21877CD1" w14:textId="77777777" w:rsidR="00C9742B" w:rsidRPr="00444F3A" w:rsidRDefault="00C9742B" w:rsidP="00444F3A">
            <w:pPr>
              <w:spacing w:before="100"/>
              <w:ind w:firstLine="427"/>
              <w:jc w:val="both"/>
              <w:rPr>
                <w:rFonts w:ascii="GHEA Grapalat" w:hAnsi="GHEA Grapalat"/>
                <w:b/>
                <w:bCs/>
                <w:sz w:val="24"/>
                <w:szCs w:val="24"/>
              </w:rPr>
            </w:pPr>
          </w:p>
          <w:p w14:paraId="65CC16B8" w14:textId="77777777" w:rsidR="00C9742B" w:rsidRPr="00444F3A" w:rsidRDefault="00C9742B" w:rsidP="00444F3A">
            <w:pPr>
              <w:spacing w:before="100"/>
              <w:ind w:firstLine="427"/>
              <w:jc w:val="both"/>
              <w:rPr>
                <w:rFonts w:ascii="GHEA Grapalat" w:hAnsi="GHEA Grapalat"/>
                <w:b/>
                <w:bCs/>
                <w:sz w:val="24"/>
                <w:szCs w:val="24"/>
              </w:rPr>
            </w:pPr>
          </w:p>
          <w:p w14:paraId="619084E8" w14:textId="77777777" w:rsidR="00C9742B" w:rsidRPr="00444F3A" w:rsidRDefault="00C9742B" w:rsidP="00444F3A">
            <w:pPr>
              <w:spacing w:before="100"/>
              <w:ind w:firstLine="427"/>
              <w:jc w:val="both"/>
              <w:rPr>
                <w:rFonts w:ascii="GHEA Grapalat" w:hAnsi="GHEA Grapalat"/>
                <w:b/>
                <w:bCs/>
                <w:sz w:val="24"/>
                <w:szCs w:val="24"/>
              </w:rPr>
            </w:pPr>
          </w:p>
          <w:p w14:paraId="00479FFC" w14:textId="77777777" w:rsidR="00C9742B" w:rsidRPr="00444F3A" w:rsidRDefault="00C9742B" w:rsidP="00444F3A">
            <w:pPr>
              <w:spacing w:before="100"/>
              <w:ind w:firstLine="427"/>
              <w:jc w:val="both"/>
              <w:rPr>
                <w:rFonts w:ascii="GHEA Grapalat" w:hAnsi="GHEA Grapalat"/>
                <w:b/>
                <w:bCs/>
                <w:sz w:val="24"/>
                <w:szCs w:val="24"/>
              </w:rPr>
            </w:pPr>
          </w:p>
          <w:p w14:paraId="56D14902" w14:textId="77777777" w:rsidR="00C9742B" w:rsidRPr="00444F3A" w:rsidRDefault="00C9742B" w:rsidP="00444F3A">
            <w:pPr>
              <w:spacing w:before="100"/>
              <w:ind w:firstLine="427"/>
              <w:jc w:val="both"/>
              <w:rPr>
                <w:rFonts w:ascii="GHEA Grapalat" w:hAnsi="GHEA Grapalat"/>
                <w:b/>
                <w:bCs/>
                <w:sz w:val="24"/>
                <w:szCs w:val="24"/>
              </w:rPr>
            </w:pPr>
          </w:p>
          <w:p w14:paraId="35EAAFFD" w14:textId="77777777" w:rsidR="00C9742B" w:rsidRPr="00444F3A" w:rsidRDefault="00C9742B" w:rsidP="00444F3A">
            <w:pPr>
              <w:spacing w:before="100"/>
              <w:ind w:firstLine="427"/>
              <w:jc w:val="both"/>
              <w:rPr>
                <w:rFonts w:ascii="GHEA Grapalat" w:hAnsi="GHEA Grapalat"/>
                <w:b/>
                <w:bCs/>
                <w:sz w:val="24"/>
                <w:szCs w:val="24"/>
              </w:rPr>
            </w:pPr>
          </w:p>
          <w:p w14:paraId="076E521B" w14:textId="77777777" w:rsidR="00C9742B" w:rsidRPr="00444F3A" w:rsidRDefault="00C9742B" w:rsidP="00444F3A">
            <w:pPr>
              <w:spacing w:before="100"/>
              <w:ind w:firstLine="427"/>
              <w:jc w:val="both"/>
              <w:rPr>
                <w:rFonts w:ascii="GHEA Grapalat" w:hAnsi="GHEA Grapalat"/>
                <w:b/>
                <w:bCs/>
                <w:sz w:val="24"/>
                <w:szCs w:val="24"/>
              </w:rPr>
            </w:pPr>
          </w:p>
          <w:p w14:paraId="2E509D71" w14:textId="77777777" w:rsidR="00C9742B" w:rsidRPr="00444F3A" w:rsidRDefault="00C9742B" w:rsidP="00444F3A">
            <w:pPr>
              <w:spacing w:before="100"/>
              <w:ind w:firstLine="427"/>
              <w:jc w:val="both"/>
              <w:rPr>
                <w:rFonts w:ascii="GHEA Grapalat" w:hAnsi="GHEA Grapalat"/>
                <w:b/>
                <w:bCs/>
                <w:sz w:val="24"/>
                <w:szCs w:val="24"/>
              </w:rPr>
            </w:pPr>
          </w:p>
          <w:p w14:paraId="65B4C467" w14:textId="77777777" w:rsidR="00C9742B" w:rsidRPr="00444F3A" w:rsidRDefault="00C9742B" w:rsidP="00444F3A">
            <w:pPr>
              <w:spacing w:before="100"/>
              <w:ind w:firstLine="427"/>
              <w:jc w:val="both"/>
              <w:rPr>
                <w:rFonts w:ascii="GHEA Grapalat" w:hAnsi="GHEA Grapalat"/>
                <w:b/>
                <w:bCs/>
                <w:sz w:val="24"/>
                <w:szCs w:val="24"/>
              </w:rPr>
            </w:pPr>
          </w:p>
          <w:p w14:paraId="62DF80C7" w14:textId="77777777" w:rsidR="00C9742B" w:rsidRPr="00444F3A" w:rsidRDefault="00C9742B" w:rsidP="00444F3A">
            <w:pPr>
              <w:spacing w:before="100"/>
              <w:ind w:firstLine="427"/>
              <w:jc w:val="both"/>
              <w:rPr>
                <w:rFonts w:ascii="GHEA Grapalat" w:hAnsi="GHEA Grapalat"/>
                <w:b/>
                <w:bCs/>
                <w:sz w:val="24"/>
                <w:szCs w:val="24"/>
              </w:rPr>
            </w:pPr>
          </w:p>
          <w:p w14:paraId="335C3892" w14:textId="77777777" w:rsidR="00C9742B" w:rsidRPr="00444F3A" w:rsidRDefault="00C9742B" w:rsidP="00444F3A">
            <w:pPr>
              <w:spacing w:before="100"/>
              <w:ind w:firstLine="427"/>
              <w:jc w:val="both"/>
              <w:rPr>
                <w:rFonts w:ascii="GHEA Grapalat" w:hAnsi="GHEA Grapalat"/>
                <w:b/>
                <w:bCs/>
                <w:sz w:val="24"/>
                <w:szCs w:val="24"/>
              </w:rPr>
            </w:pPr>
          </w:p>
          <w:p w14:paraId="73F3108D" w14:textId="77777777" w:rsidR="00C9742B" w:rsidRPr="00444F3A" w:rsidRDefault="00C9742B" w:rsidP="00444F3A">
            <w:pPr>
              <w:spacing w:before="100"/>
              <w:ind w:firstLine="427"/>
              <w:jc w:val="both"/>
              <w:rPr>
                <w:rFonts w:ascii="GHEA Grapalat" w:hAnsi="GHEA Grapalat"/>
                <w:b/>
                <w:bCs/>
                <w:sz w:val="24"/>
                <w:szCs w:val="24"/>
              </w:rPr>
            </w:pPr>
          </w:p>
          <w:p w14:paraId="4ECEF76B" w14:textId="77777777" w:rsidR="00C9742B" w:rsidRPr="00444F3A" w:rsidRDefault="00C9742B" w:rsidP="00444F3A">
            <w:pPr>
              <w:spacing w:before="100"/>
              <w:ind w:firstLine="427"/>
              <w:jc w:val="both"/>
              <w:rPr>
                <w:rFonts w:ascii="GHEA Grapalat" w:hAnsi="GHEA Grapalat"/>
                <w:b/>
                <w:bCs/>
                <w:sz w:val="24"/>
                <w:szCs w:val="24"/>
              </w:rPr>
            </w:pPr>
          </w:p>
          <w:p w14:paraId="74F6A9FF" w14:textId="77777777" w:rsidR="00C9742B" w:rsidRPr="00444F3A" w:rsidRDefault="00C9742B" w:rsidP="00444F3A">
            <w:pPr>
              <w:spacing w:before="100"/>
              <w:ind w:firstLine="427"/>
              <w:jc w:val="both"/>
              <w:rPr>
                <w:rFonts w:ascii="GHEA Grapalat" w:hAnsi="GHEA Grapalat"/>
                <w:b/>
                <w:bCs/>
                <w:sz w:val="24"/>
                <w:szCs w:val="24"/>
              </w:rPr>
            </w:pPr>
          </w:p>
          <w:p w14:paraId="35E48B95" w14:textId="77777777" w:rsidR="00C9742B" w:rsidRPr="00444F3A" w:rsidRDefault="00C9742B" w:rsidP="00444F3A">
            <w:pPr>
              <w:spacing w:before="100"/>
              <w:ind w:firstLine="427"/>
              <w:jc w:val="both"/>
              <w:rPr>
                <w:rFonts w:ascii="GHEA Grapalat" w:hAnsi="GHEA Grapalat"/>
                <w:b/>
                <w:bCs/>
                <w:sz w:val="24"/>
                <w:szCs w:val="24"/>
              </w:rPr>
            </w:pPr>
          </w:p>
          <w:p w14:paraId="1BCB94FE" w14:textId="77777777" w:rsidR="00C9742B" w:rsidRPr="00444F3A" w:rsidRDefault="00C9742B" w:rsidP="00444F3A">
            <w:pPr>
              <w:spacing w:before="100"/>
              <w:ind w:firstLine="427"/>
              <w:jc w:val="both"/>
              <w:rPr>
                <w:rFonts w:ascii="GHEA Grapalat" w:hAnsi="GHEA Grapalat"/>
                <w:b/>
                <w:bCs/>
                <w:sz w:val="24"/>
                <w:szCs w:val="24"/>
              </w:rPr>
            </w:pPr>
          </w:p>
          <w:p w14:paraId="6C1FA126" w14:textId="77777777" w:rsidR="00C9742B" w:rsidRPr="00444F3A" w:rsidRDefault="00C9742B" w:rsidP="00444F3A">
            <w:pPr>
              <w:spacing w:before="100"/>
              <w:ind w:firstLine="427"/>
              <w:jc w:val="both"/>
              <w:rPr>
                <w:rFonts w:ascii="GHEA Grapalat" w:hAnsi="GHEA Grapalat"/>
                <w:b/>
                <w:bCs/>
                <w:sz w:val="24"/>
                <w:szCs w:val="24"/>
              </w:rPr>
            </w:pPr>
          </w:p>
          <w:p w14:paraId="14761695" w14:textId="77777777" w:rsidR="00C9742B" w:rsidRPr="00444F3A" w:rsidRDefault="00C9742B" w:rsidP="00444F3A">
            <w:pPr>
              <w:spacing w:before="100"/>
              <w:ind w:firstLine="427"/>
              <w:jc w:val="both"/>
              <w:rPr>
                <w:rFonts w:ascii="GHEA Grapalat" w:hAnsi="GHEA Grapalat"/>
                <w:b/>
                <w:bCs/>
                <w:sz w:val="24"/>
                <w:szCs w:val="24"/>
              </w:rPr>
            </w:pPr>
          </w:p>
          <w:p w14:paraId="114D1BA3" w14:textId="77777777" w:rsidR="00C9742B" w:rsidRPr="00444F3A" w:rsidRDefault="00C9742B" w:rsidP="00444F3A">
            <w:pPr>
              <w:spacing w:before="100"/>
              <w:ind w:firstLine="427"/>
              <w:jc w:val="both"/>
              <w:rPr>
                <w:rFonts w:ascii="GHEA Grapalat" w:hAnsi="GHEA Grapalat"/>
                <w:b/>
                <w:bCs/>
                <w:sz w:val="24"/>
                <w:szCs w:val="24"/>
              </w:rPr>
            </w:pPr>
          </w:p>
          <w:p w14:paraId="5629F6F5" w14:textId="77777777" w:rsidR="00C9742B" w:rsidRPr="00444F3A" w:rsidRDefault="00C9742B" w:rsidP="00444F3A">
            <w:pPr>
              <w:spacing w:before="100"/>
              <w:ind w:firstLine="427"/>
              <w:jc w:val="both"/>
              <w:rPr>
                <w:rFonts w:ascii="GHEA Grapalat" w:hAnsi="GHEA Grapalat"/>
                <w:b/>
                <w:bCs/>
                <w:sz w:val="24"/>
                <w:szCs w:val="24"/>
              </w:rPr>
            </w:pPr>
          </w:p>
          <w:p w14:paraId="22F3FE6E" w14:textId="77777777" w:rsidR="00C9742B" w:rsidRPr="00444F3A" w:rsidRDefault="00C9742B" w:rsidP="00444F3A">
            <w:pPr>
              <w:spacing w:before="100"/>
              <w:ind w:firstLine="427"/>
              <w:jc w:val="both"/>
              <w:rPr>
                <w:rFonts w:ascii="GHEA Grapalat" w:hAnsi="GHEA Grapalat"/>
                <w:b/>
                <w:bCs/>
                <w:sz w:val="24"/>
                <w:szCs w:val="24"/>
              </w:rPr>
            </w:pPr>
          </w:p>
          <w:p w14:paraId="05748B3F" w14:textId="77777777" w:rsidR="00C9742B" w:rsidRPr="00444F3A" w:rsidRDefault="00C9742B" w:rsidP="00444F3A">
            <w:pPr>
              <w:spacing w:before="100"/>
              <w:ind w:firstLine="427"/>
              <w:jc w:val="both"/>
              <w:rPr>
                <w:rFonts w:ascii="GHEA Grapalat" w:hAnsi="GHEA Grapalat"/>
                <w:b/>
                <w:bCs/>
                <w:sz w:val="24"/>
                <w:szCs w:val="24"/>
              </w:rPr>
            </w:pPr>
          </w:p>
          <w:p w14:paraId="630E95B9" w14:textId="77777777" w:rsidR="00C9742B" w:rsidRPr="00444F3A" w:rsidRDefault="00C9742B" w:rsidP="00444F3A">
            <w:pPr>
              <w:spacing w:before="100"/>
              <w:ind w:firstLine="427"/>
              <w:jc w:val="both"/>
              <w:rPr>
                <w:rFonts w:ascii="GHEA Grapalat" w:hAnsi="GHEA Grapalat"/>
                <w:b/>
                <w:bCs/>
                <w:sz w:val="24"/>
                <w:szCs w:val="24"/>
              </w:rPr>
            </w:pPr>
          </w:p>
          <w:p w14:paraId="4192CFFF" w14:textId="77777777" w:rsidR="00C9742B" w:rsidRPr="00444F3A" w:rsidRDefault="00C9742B" w:rsidP="00444F3A">
            <w:pPr>
              <w:spacing w:before="100"/>
              <w:ind w:firstLine="427"/>
              <w:jc w:val="both"/>
              <w:rPr>
                <w:rFonts w:ascii="GHEA Grapalat" w:hAnsi="GHEA Grapalat"/>
                <w:b/>
                <w:bCs/>
                <w:sz w:val="24"/>
                <w:szCs w:val="24"/>
              </w:rPr>
            </w:pPr>
          </w:p>
          <w:p w14:paraId="384231CB" w14:textId="77777777" w:rsidR="00C9742B" w:rsidRPr="00444F3A" w:rsidRDefault="00C9742B" w:rsidP="00444F3A">
            <w:pPr>
              <w:spacing w:before="100"/>
              <w:ind w:firstLine="427"/>
              <w:jc w:val="both"/>
              <w:rPr>
                <w:rFonts w:ascii="GHEA Grapalat" w:hAnsi="GHEA Grapalat"/>
                <w:b/>
                <w:bCs/>
                <w:sz w:val="24"/>
                <w:szCs w:val="24"/>
              </w:rPr>
            </w:pPr>
          </w:p>
          <w:p w14:paraId="5E7D0F83" w14:textId="77777777" w:rsidR="00C9742B" w:rsidRPr="00444F3A" w:rsidRDefault="00C9742B" w:rsidP="00444F3A">
            <w:pPr>
              <w:spacing w:before="100"/>
              <w:ind w:firstLine="427"/>
              <w:jc w:val="both"/>
              <w:rPr>
                <w:rFonts w:ascii="GHEA Grapalat" w:hAnsi="GHEA Grapalat"/>
                <w:b/>
                <w:bCs/>
                <w:sz w:val="24"/>
                <w:szCs w:val="24"/>
              </w:rPr>
            </w:pPr>
          </w:p>
          <w:p w14:paraId="7EC8FB76" w14:textId="77777777" w:rsidR="00C9742B" w:rsidRPr="00444F3A" w:rsidRDefault="00C9742B" w:rsidP="00444F3A">
            <w:pPr>
              <w:spacing w:before="100"/>
              <w:ind w:firstLine="427"/>
              <w:jc w:val="both"/>
              <w:rPr>
                <w:rFonts w:ascii="GHEA Grapalat" w:hAnsi="GHEA Grapalat"/>
                <w:b/>
                <w:bCs/>
                <w:sz w:val="24"/>
                <w:szCs w:val="24"/>
              </w:rPr>
            </w:pPr>
          </w:p>
          <w:p w14:paraId="7F63ED20" w14:textId="77777777" w:rsidR="00C9742B" w:rsidRPr="00444F3A" w:rsidRDefault="00C9742B" w:rsidP="00444F3A">
            <w:pPr>
              <w:spacing w:before="100"/>
              <w:ind w:firstLine="427"/>
              <w:jc w:val="both"/>
              <w:rPr>
                <w:rFonts w:ascii="GHEA Grapalat" w:hAnsi="GHEA Grapalat"/>
                <w:b/>
                <w:bCs/>
                <w:sz w:val="24"/>
                <w:szCs w:val="24"/>
              </w:rPr>
            </w:pPr>
          </w:p>
          <w:p w14:paraId="378CF038" w14:textId="77777777" w:rsidR="00C9742B" w:rsidRPr="00444F3A" w:rsidRDefault="00C9742B" w:rsidP="00444F3A">
            <w:pPr>
              <w:spacing w:before="100"/>
              <w:ind w:firstLine="427"/>
              <w:jc w:val="both"/>
              <w:rPr>
                <w:rFonts w:ascii="GHEA Grapalat" w:hAnsi="GHEA Grapalat"/>
                <w:b/>
                <w:bCs/>
                <w:sz w:val="24"/>
                <w:szCs w:val="24"/>
              </w:rPr>
            </w:pPr>
          </w:p>
          <w:p w14:paraId="34E8571B" w14:textId="77777777" w:rsidR="00C9742B" w:rsidRPr="00444F3A" w:rsidRDefault="00C9742B" w:rsidP="00444F3A">
            <w:pPr>
              <w:spacing w:before="100"/>
              <w:ind w:firstLine="427"/>
              <w:jc w:val="both"/>
              <w:rPr>
                <w:rFonts w:ascii="GHEA Grapalat" w:hAnsi="GHEA Grapalat"/>
                <w:b/>
                <w:bCs/>
                <w:sz w:val="24"/>
                <w:szCs w:val="24"/>
              </w:rPr>
            </w:pPr>
          </w:p>
          <w:p w14:paraId="50627A94" w14:textId="77777777" w:rsidR="00C9742B" w:rsidRPr="00444F3A" w:rsidRDefault="00C9742B" w:rsidP="00444F3A">
            <w:pPr>
              <w:spacing w:before="100"/>
              <w:ind w:firstLine="427"/>
              <w:jc w:val="both"/>
              <w:rPr>
                <w:rFonts w:ascii="GHEA Grapalat" w:hAnsi="GHEA Grapalat"/>
                <w:b/>
                <w:bCs/>
                <w:sz w:val="24"/>
                <w:szCs w:val="24"/>
              </w:rPr>
            </w:pPr>
          </w:p>
          <w:p w14:paraId="6D055C73" w14:textId="77777777" w:rsidR="00C9742B" w:rsidRPr="00444F3A" w:rsidRDefault="00C9742B" w:rsidP="00444F3A">
            <w:pPr>
              <w:spacing w:before="100"/>
              <w:ind w:firstLine="427"/>
              <w:jc w:val="both"/>
              <w:rPr>
                <w:rFonts w:ascii="GHEA Grapalat" w:hAnsi="GHEA Grapalat"/>
                <w:b/>
                <w:bCs/>
                <w:sz w:val="24"/>
                <w:szCs w:val="24"/>
              </w:rPr>
            </w:pPr>
          </w:p>
          <w:p w14:paraId="01B89C12" w14:textId="77777777" w:rsidR="00C9742B" w:rsidRPr="00444F3A" w:rsidRDefault="00C9742B" w:rsidP="00444F3A">
            <w:pPr>
              <w:spacing w:before="100"/>
              <w:ind w:firstLine="427"/>
              <w:jc w:val="both"/>
              <w:rPr>
                <w:rFonts w:ascii="GHEA Grapalat" w:hAnsi="GHEA Grapalat"/>
                <w:b/>
                <w:bCs/>
                <w:sz w:val="24"/>
                <w:szCs w:val="24"/>
              </w:rPr>
            </w:pPr>
          </w:p>
          <w:p w14:paraId="22480E6C" w14:textId="77777777" w:rsidR="00C9742B" w:rsidRPr="00444F3A" w:rsidRDefault="00C9742B" w:rsidP="00444F3A">
            <w:pPr>
              <w:spacing w:before="100"/>
              <w:ind w:firstLine="427"/>
              <w:jc w:val="both"/>
              <w:rPr>
                <w:rFonts w:ascii="GHEA Grapalat" w:hAnsi="GHEA Grapalat"/>
                <w:b/>
                <w:bCs/>
                <w:sz w:val="24"/>
                <w:szCs w:val="24"/>
              </w:rPr>
            </w:pPr>
          </w:p>
          <w:p w14:paraId="415DFB56" w14:textId="77777777" w:rsidR="00C9742B" w:rsidRPr="00444F3A" w:rsidRDefault="00C9742B" w:rsidP="00444F3A">
            <w:pPr>
              <w:spacing w:before="100"/>
              <w:ind w:firstLine="427"/>
              <w:jc w:val="both"/>
              <w:rPr>
                <w:rFonts w:ascii="GHEA Grapalat" w:hAnsi="GHEA Grapalat"/>
                <w:b/>
                <w:bCs/>
                <w:sz w:val="24"/>
                <w:szCs w:val="24"/>
              </w:rPr>
            </w:pPr>
          </w:p>
          <w:p w14:paraId="4D7FE244" w14:textId="77777777" w:rsidR="00C9742B" w:rsidRPr="00444F3A" w:rsidRDefault="00C9742B" w:rsidP="00444F3A">
            <w:pPr>
              <w:spacing w:before="100"/>
              <w:ind w:firstLine="427"/>
              <w:jc w:val="both"/>
              <w:rPr>
                <w:rFonts w:ascii="GHEA Grapalat" w:hAnsi="GHEA Grapalat"/>
                <w:b/>
                <w:bCs/>
                <w:sz w:val="24"/>
                <w:szCs w:val="24"/>
              </w:rPr>
            </w:pPr>
          </w:p>
          <w:p w14:paraId="3E18243E" w14:textId="77777777" w:rsidR="00C9742B" w:rsidRPr="00444F3A" w:rsidRDefault="00C9742B" w:rsidP="00444F3A">
            <w:pPr>
              <w:spacing w:before="100"/>
              <w:ind w:firstLine="427"/>
              <w:jc w:val="both"/>
              <w:rPr>
                <w:rFonts w:ascii="GHEA Grapalat" w:hAnsi="GHEA Grapalat"/>
                <w:b/>
                <w:bCs/>
                <w:sz w:val="24"/>
                <w:szCs w:val="24"/>
              </w:rPr>
            </w:pPr>
          </w:p>
          <w:p w14:paraId="3F333AB0" w14:textId="77777777" w:rsidR="00C9742B" w:rsidRPr="00444F3A" w:rsidRDefault="00C9742B" w:rsidP="00444F3A">
            <w:pPr>
              <w:spacing w:before="100"/>
              <w:ind w:firstLine="427"/>
              <w:jc w:val="both"/>
              <w:rPr>
                <w:rFonts w:ascii="GHEA Grapalat" w:hAnsi="GHEA Grapalat"/>
                <w:b/>
                <w:bCs/>
                <w:sz w:val="24"/>
                <w:szCs w:val="24"/>
              </w:rPr>
            </w:pPr>
          </w:p>
          <w:p w14:paraId="2B5F3573" w14:textId="77777777" w:rsidR="00C9742B" w:rsidRPr="00444F3A" w:rsidRDefault="00C9742B" w:rsidP="00444F3A">
            <w:pPr>
              <w:spacing w:before="100"/>
              <w:ind w:firstLine="427"/>
              <w:jc w:val="both"/>
              <w:rPr>
                <w:rFonts w:ascii="GHEA Grapalat" w:hAnsi="GHEA Grapalat"/>
                <w:b/>
                <w:bCs/>
                <w:sz w:val="24"/>
                <w:szCs w:val="24"/>
              </w:rPr>
            </w:pPr>
          </w:p>
          <w:p w14:paraId="7E924980" w14:textId="77777777" w:rsidR="00C9742B" w:rsidRPr="00444F3A" w:rsidRDefault="00C9742B" w:rsidP="00444F3A">
            <w:pPr>
              <w:spacing w:before="100"/>
              <w:ind w:firstLine="427"/>
              <w:jc w:val="both"/>
              <w:rPr>
                <w:rFonts w:ascii="GHEA Grapalat" w:hAnsi="GHEA Grapalat"/>
                <w:b/>
                <w:bCs/>
                <w:sz w:val="24"/>
                <w:szCs w:val="24"/>
              </w:rPr>
            </w:pPr>
          </w:p>
          <w:p w14:paraId="4D1AB3B4" w14:textId="77777777" w:rsidR="00C9742B" w:rsidRPr="00444F3A" w:rsidRDefault="00C9742B" w:rsidP="00444F3A">
            <w:pPr>
              <w:spacing w:before="100"/>
              <w:ind w:firstLine="427"/>
              <w:jc w:val="both"/>
              <w:rPr>
                <w:rFonts w:ascii="GHEA Grapalat" w:hAnsi="GHEA Grapalat"/>
                <w:b/>
                <w:bCs/>
                <w:sz w:val="24"/>
                <w:szCs w:val="24"/>
              </w:rPr>
            </w:pPr>
          </w:p>
          <w:p w14:paraId="146CD224" w14:textId="77777777" w:rsidR="00C9742B" w:rsidRPr="00444F3A" w:rsidRDefault="00C9742B" w:rsidP="00444F3A">
            <w:pPr>
              <w:spacing w:before="100"/>
              <w:ind w:firstLine="427"/>
              <w:jc w:val="both"/>
              <w:rPr>
                <w:rFonts w:ascii="GHEA Grapalat" w:hAnsi="GHEA Grapalat"/>
                <w:b/>
                <w:bCs/>
                <w:sz w:val="24"/>
                <w:szCs w:val="24"/>
              </w:rPr>
            </w:pPr>
          </w:p>
          <w:p w14:paraId="2DC66913" w14:textId="77777777" w:rsidR="00C9742B" w:rsidRPr="00444F3A" w:rsidRDefault="00C9742B" w:rsidP="00444F3A">
            <w:pPr>
              <w:spacing w:before="100"/>
              <w:ind w:firstLine="427"/>
              <w:jc w:val="both"/>
              <w:rPr>
                <w:rFonts w:ascii="GHEA Grapalat" w:hAnsi="GHEA Grapalat"/>
                <w:b/>
                <w:bCs/>
                <w:sz w:val="24"/>
                <w:szCs w:val="24"/>
              </w:rPr>
            </w:pPr>
          </w:p>
          <w:p w14:paraId="2FB9C802" w14:textId="77777777" w:rsidR="00C9742B" w:rsidRPr="00444F3A" w:rsidRDefault="00C9742B" w:rsidP="00444F3A">
            <w:pPr>
              <w:spacing w:before="100"/>
              <w:ind w:firstLine="427"/>
              <w:jc w:val="both"/>
              <w:rPr>
                <w:rFonts w:ascii="GHEA Grapalat" w:hAnsi="GHEA Grapalat"/>
                <w:b/>
                <w:bCs/>
                <w:sz w:val="24"/>
                <w:szCs w:val="24"/>
              </w:rPr>
            </w:pPr>
          </w:p>
          <w:p w14:paraId="053AC0DC" w14:textId="77777777" w:rsidR="00C9742B" w:rsidRPr="00444F3A" w:rsidRDefault="00C9742B" w:rsidP="00444F3A">
            <w:pPr>
              <w:spacing w:before="100"/>
              <w:ind w:firstLine="427"/>
              <w:jc w:val="both"/>
              <w:rPr>
                <w:rFonts w:ascii="GHEA Grapalat" w:hAnsi="GHEA Grapalat"/>
                <w:b/>
                <w:bCs/>
                <w:sz w:val="24"/>
                <w:szCs w:val="24"/>
              </w:rPr>
            </w:pPr>
          </w:p>
          <w:p w14:paraId="3A055A04" w14:textId="77777777" w:rsidR="00C9742B" w:rsidRPr="00444F3A" w:rsidRDefault="00C9742B" w:rsidP="00444F3A">
            <w:pPr>
              <w:spacing w:before="100"/>
              <w:ind w:firstLine="427"/>
              <w:jc w:val="both"/>
              <w:rPr>
                <w:rFonts w:ascii="GHEA Grapalat" w:hAnsi="GHEA Grapalat"/>
                <w:b/>
                <w:bCs/>
                <w:sz w:val="24"/>
                <w:szCs w:val="24"/>
              </w:rPr>
            </w:pPr>
          </w:p>
          <w:p w14:paraId="7A5B17BA" w14:textId="77777777" w:rsidR="00C9742B" w:rsidRPr="00444F3A" w:rsidRDefault="00C9742B" w:rsidP="00444F3A">
            <w:pPr>
              <w:spacing w:before="100"/>
              <w:ind w:firstLine="427"/>
              <w:jc w:val="both"/>
              <w:rPr>
                <w:rFonts w:ascii="GHEA Grapalat" w:hAnsi="GHEA Grapalat"/>
                <w:b/>
                <w:bCs/>
                <w:sz w:val="24"/>
                <w:szCs w:val="24"/>
              </w:rPr>
            </w:pPr>
          </w:p>
          <w:p w14:paraId="13AA3754" w14:textId="77777777" w:rsidR="00C9742B" w:rsidRPr="00444F3A" w:rsidRDefault="00C9742B" w:rsidP="00444F3A">
            <w:pPr>
              <w:spacing w:before="100"/>
              <w:ind w:firstLine="427"/>
              <w:jc w:val="both"/>
              <w:rPr>
                <w:rFonts w:ascii="GHEA Grapalat" w:hAnsi="GHEA Grapalat"/>
                <w:b/>
                <w:bCs/>
                <w:sz w:val="24"/>
                <w:szCs w:val="24"/>
              </w:rPr>
            </w:pPr>
          </w:p>
          <w:p w14:paraId="041955A1" w14:textId="77777777" w:rsidR="00C9742B" w:rsidRPr="00444F3A" w:rsidRDefault="00C9742B" w:rsidP="00444F3A">
            <w:pPr>
              <w:spacing w:before="100"/>
              <w:ind w:firstLine="427"/>
              <w:jc w:val="both"/>
              <w:rPr>
                <w:rFonts w:ascii="GHEA Grapalat" w:hAnsi="GHEA Grapalat"/>
                <w:b/>
                <w:bCs/>
                <w:sz w:val="24"/>
                <w:szCs w:val="24"/>
              </w:rPr>
            </w:pPr>
          </w:p>
          <w:p w14:paraId="5AF6B93C" w14:textId="77777777" w:rsidR="00C9742B" w:rsidRPr="00444F3A" w:rsidRDefault="00C9742B" w:rsidP="00444F3A">
            <w:pPr>
              <w:spacing w:before="100"/>
              <w:ind w:firstLine="427"/>
              <w:jc w:val="both"/>
              <w:rPr>
                <w:rFonts w:ascii="GHEA Grapalat" w:hAnsi="GHEA Grapalat"/>
                <w:b/>
                <w:bCs/>
                <w:sz w:val="24"/>
                <w:szCs w:val="24"/>
              </w:rPr>
            </w:pPr>
          </w:p>
          <w:p w14:paraId="462D1208" w14:textId="77777777" w:rsidR="00C9742B" w:rsidRPr="00444F3A" w:rsidRDefault="00C9742B" w:rsidP="00444F3A">
            <w:pPr>
              <w:spacing w:before="100"/>
              <w:ind w:firstLine="427"/>
              <w:jc w:val="both"/>
              <w:rPr>
                <w:rFonts w:ascii="GHEA Grapalat" w:hAnsi="GHEA Grapalat"/>
                <w:b/>
                <w:bCs/>
                <w:sz w:val="24"/>
                <w:szCs w:val="24"/>
              </w:rPr>
            </w:pPr>
          </w:p>
          <w:p w14:paraId="4A199193" w14:textId="77777777" w:rsidR="00C9742B" w:rsidRPr="00444F3A" w:rsidRDefault="00C9742B" w:rsidP="00444F3A">
            <w:pPr>
              <w:spacing w:before="100"/>
              <w:ind w:firstLine="427"/>
              <w:jc w:val="both"/>
              <w:rPr>
                <w:rFonts w:ascii="GHEA Grapalat" w:hAnsi="GHEA Grapalat"/>
                <w:b/>
                <w:bCs/>
                <w:sz w:val="24"/>
                <w:szCs w:val="24"/>
              </w:rPr>
            </w:pPr>
          </w:p>
          <w:p w14:paraId="51F297FB" w14:textId="77777777" w:rsidR="00C9742B" w:rsidRPr="00444F3A" w:rsidRDefault="00C9742B" w:rsidP="00444F3A">
            <w:pPr>
              <w:spacing w:before="100"/>
              <w:ind w:firstLine="427"/>
              <w:jc w:val="both"/>
              <w:rPr>
                <w:rFonts w:ascii="GHEA Grapalat" w:hAnsi="GHEA Grapalat"/>
                <w:b/>
                <w:bCs/>
                <w:sz w:val="24"/>
                <w:szCs w:val="24"/>
              </w:rPr>
            </w:pPr>
          </w:p>
          <w:p w14:paraId="62BD6162" w14:textId="77777777" w:rsidR="00C9742B" w:rsidRPr="00444F3A" w:rsidRDefault="00C9742B" w:rsidP="00444F3A">
            <w:pPr>
              <w:spacing w:before="100"/>
              <w:ind w:firstLine="427"/>
              <w:jc w:val="both"/>
              <w:rPr>
                <w:rFonts w:ascii="GHEA Grapalat" w:hAnsi="GHEA Grapalat"/>
                <w:b/>
                <w:bCs/>
                <w:sz w:val="24"/>
                <w:szCs w:val="24"/>
              </w:rPr>
            </w:pPr>
          </w:p>
          <w:p w14:paraId="164DC758" w14:textId="77777777" w:rsidR="00C9742B" w:rsidRPr="00444F3A" w:rsidRDefault="00C9742B" w:rsidP="00444F3A">
            <w:pPr>
              <w:spacing w:before="100"/>
              <w:ind w:firstLine="427"/>
              <w:jc w:val="both"/>
              <w:rPr>
                <w:rFonts w:ascii="GHEA Grapalat" w:hAnsi="GHEA Grapalat"/>
                <w:b/>
                <w:bCs/>
                <w:sz w:val="24"/>
                <w:szCs w:val="24"/>
              </w:rPr>
            </w:pPr>
          </w:p>
          <w:p w14:paraId="40E52D2C" w14:textId="77777777" w:rsidR="00C9742B" w:rsidRPr="00444F3A" w:rsidRDefault="00C9742B" w:rsidP="00444F3A">
            <w:pPr>
              <w:spacing w:before="100"/>
              <w:ind w:firstLine="427"/>
              <w:jc w:val="both"/>
              <w:rPr>
                <w:rFonts w:ascii="GHEA Grapalat" w:hAnsi="GHEA Grapalat"/>
                <w:b/>
                <w:bCs/>
                <w:sz w:val="24"/>
                <w:szCs w:val="24"/>
              </w:rPr>
            </w:pPr>
          </w:p>
          <w:p w14:paraId="3302BF49" w14:textId="77777777" w:rsidR="00C9742B" w:rsidRPr="00444F3A" w:rsidRDefault="00C9742B" w:rsidP="00444F3A">
            <w:pPr>
              <w:spacing w:before="100"/>
              <w:ind w:firstLine="427"/>
              <w:jc w:val="both"/>
              <w:rPr>
                <w:rFonts w:ascii="GHEA Grapalat" w:hAnsi="GHEA Grapalat"/>
                <w:sz w:val="24"/>
                <w:szCs w:val="24"/>
                <w:highlight w:val="yellow"/>
              </w:rPr>
            </w:pPr>
          </w:p>
          <w:p w14:paraId="0B71263E" w14:textId="77777777" w:rsidR="00C9742B" w:rsidRPr="00444F3A" w:rsidRDefault="00C9742B" w:rsidP="00444F3A">
            <w:pPr>
              <w:spacing w:before="100"/>
              <w:ind w:firstLine="427"/>
              <w:jc w:val="both"/>
              <w:rPr>
                <w:rFonts w:ascii="GHEA Grapalat" w:hAnsi="GHEA Grapalat"/>
                <w:sz w:val="24"/>
                <w:szCs w:val="24"/>
                <w:highlight w:val="yellow"/>
              </w:rPr>
            </w:pPr>
          </w:p>
          <w:p w14:paraId="0ED4E062" w14:textId="77777777" w:rsidR="00C9742B" w:rsidRPr="00444F3A" w:rsidRDefault="00C9742B" w:rsidP="00444F3A">
            <w:pPr>
              <w:spacing w:before="100"/>
              <w:ind w:firstLine="427"/>
              <w:jc w:val="both"/>
              <w:rPr>
                <w:rFonts w:ascii="GHEA Grapalat" w:hAnsi="GHEA Grapalat"/>
                <w:sz w:val="24"/>
                <w:szCs w:val="24"/>
                <w:highlight w:val="yellow"/>
              </w:rPr>
            </w:pPr>
          </w:p>
          <w:p w14:paraId="17B0CA7F" w14:textId="77777777" w:rsidR="00C9742B" w:rsidRPr="00444F3A" w:rsidRDefault="00C9742B" w:rsidP="00444F3A">
            <w:pPr>
              <w:spacing w:before="100"/>
              <w:ind w:firstLine="427"/>
              <w:jc w:val="both"/>
              <w:rPr>
                <w:rFonts w:ascii="GHEA Grapalat" w:hAnsi="GHEA Grapalat"/>
                <w:sz w:val="24"/>
                <w:szCs w:val="24"/>
                <w:highlight w:val="yellow"/>
              </w:rPr>
            </w:pPr>
          </w:p>
          <w:p w14:paraId="74553B22" w14:textId="77777777" w:rsidR="00C9742B" w:rsidRPr="00444F3A" w:rsidRDefault="00C9742B" w:rsidP="00444F3A">
            <w:pPr>
              <w:spacing w:before="100"/>
              <w:ind w:firstLine="427"/>
              <w:jc w:val="both"/>
              <w:rPr>
                <w:rFonts w:ascii="GHEA Grapalat" w:hAnsi="GHEA Grapalat"/>
                <w:sz w:val="24"/>
                <w:szCs w:val="24"/>
                <w:highlight w:val="yellow"/>
              </w:rPr>
            </w:pPr>
          </w:p>
          <w:p w14:paraId="04CA6EC2" w14:textId="77777777" w:rsidR="00C9742B" w:rsidRPr="00444F3A" w:rsidRDefault="00C9742B" w:rsidP="00444F3A">
            <w:pPr>
              <w:spacing w:before="100"/>
              <w:ind w:firstLine="427"/>
              <w:jc w:val="both"/>
              <w:rPr>
                <w:rFonts w:ascii="GHEA Grapalat" w:hAnsi="GHEA Grapalat"/>
                <w:sz w:val="24"/>
                <w:szCs w:val="24"/>
                <w:highlight w:val="yellow"/>
              </w:rPr>
            </w:pPr>
          </w:p>
          <w:p w14:paraId="6507AF10" w14:textId="77777777" w:rsidR="00C9742B" w:rsidRPr="00444F3A" w:rsidRDefault="00C9742B" w:rsidP="00444F3A">
            <w:pPr>
              <w:spacing w:before="100"/>
              <w:ind w:firstLine="427"/>
              <w:jc w:val="both"/>
              <w:rPr>
                <w:rFonts w:ascii="GHEA Grapalat" w:hAnsi="GHEA Grapalat"/>
                <w:sz w:val="24"/>
                <w:szCs w:val="24"/>
                <w:highlight w:val="yellow"/>
              </w:rPr>
            </w:pPr>
          </w:p>
          <w:p w14:paraId="72D3E78E" w14:textId="77777777" w:rsidR="00C9742B" w:rsidRPr="00444F3A" w:rsidRDefault="00C9742B" w:rsidP="00444F3A">
            <w:pPr>
              <w:spacing w:before="100"/>
              <w:ind w:firstLine="427"/>
              <w:jc w:val="both"/>
              <w:rPr>
                <w:rFonts w:ascii="GHEA Grapalat" w:hAnsi="GHEA Grapalat"/>
                <w:sz w:val="24"/>
                <w:szCs w:val="24"/>
                <w:highlight w:val="yellow"/>
              </w:rPr>
            </w:pPr>
          </w:p>
          <w:p w14:paraId="46671E42" w14:textId="77777777" w:rsidR="00C9742B" w:rsidRPr="00444F3A" w:rsidRDefault="00C9742B" w:rsidP="00444F3A">
            <w:pPr>
              <w:spacing w:before="100"/>
              <w:ind w:firstLine="427"/>
              <w:jc w:val="both"/>
              <w:rPr>
                <w:rFonts w:ascii="GHEA Grapalat" w:hAnsi="GHEA Grapalat"/>
                <w:sz w:val="24"/>
                <w:szCs w:val="24"/>
                <w:highlight w:val="yellow"/>
              </w:rPr>
            </w:pPr>
          </w:p>
          <w:p w14:paraId="7D00A490" w14:textId="77777777" w:rsidR="00C9742B" w:rsidRPr="00444F3A" w:rsidRDefault="00C9742B" w:rsidP="00444F3A">
            <w:pPr>
              <w:spacing w:before="100"/>
              <w:ind w:firstLine="427"/>
              <w:jc w:val="both"/>
              <w:rPr>
                <w:rFonts w:ascii="GHEA Grapalat" w:hAnsi="GHEA Grapalat"/>
                <w:sz w:val="24"/>
                <w:szCs w:val="24"/>
                <w:highlight w:val="yellow"/>
              </w:rPr>
            </w:pPr>
          </w:p>
          <w:p w14:paraId="1CB6194F" w14:textId="77777777" w:rsidR="00C9742B" w:rsidRPr="00444F3A" w:rsidRDefault="00C9742B" w:rsidP="00444F3A">
            <w:pPr>
              <w:spacing w:before="100"/>
              <w:ind w:firstLine="427"/>
              <w:jc w:val="both"/>
              <w:rPr>
                <w:rFonts w:ascii="GHEA Grapalat" w:hAnsi="GHEA Grapalat"/>
                <w:sz w:val="24"/>
                <w:szCs w:val="24"/>
                <w:highlight w:val="yellow"/>
              </w:rPr>
            </w:pPr>
          </w:p>
          <w:p w14:paraId="10F59BE2" w14:textId="77777777" w:rsidR="00C9742B" w:rsidRPr="00444F3A" w:rsidRDefault="00C9742B" w:rsidP="00444F3A">
            <w:pPr>
              <w:spacing w:before="100"/>
              <w:ind w:firstLine="427"/>
              <w:jc w:val="both"/>
              <w:rPr>
                <w:rFonts w:ascii="GHEA Grapalat" w:hAnsi="GHEA Grapalat"/>
                <w:sz w:val="24"/>
                <w:szCs w:val="24"/>
                <w:highlight w:val="yellow"/>
              </w:rPr>
            </w:pPr>
          </w:p>
          <w:p w14:paraId="3969D8B6" w14:textId="77777777" w:rsidR="00C9742B" w:rsidRPr="00444F3A" w:rsidRDefault="00C9742B" w:rsidP="00444F3A">
            <w:pPr>
              <w:spacing w:before="100"/>
              <w:ind w:firstLine="427"/>
              <w:jc w:val="both"/>
              <w:rPr>
                <w:rFonts w:ascii="GHEA Grapalat" w:hAnsi="GHEA Grapalat"/>
                <w:sz w:val="24"/>
                <w:szCs w:val="24"/>
                <w:highlight w:val="yellow"/>
              </w:rPr>
            </w:pPr>
          </w:p>
          <w:p w14:paraId="2CAB8D05" w14:textId="77777777" w:rsidR="00C9742B" w:rsidRPr="00444F3A" w:rsidRDefault="00C9742B" w:rsidP="00444F3A">
            <w:pPr>
              <w:spacing w:before="100"/>
              <w:ind w:firstLine="427"/>
              <w:jc w:val="both"/>
              <w:rPr>
                <w:rFonts w:ascii="GHEA Grapalat" w:hAnsi="GHEA Grapalat"/>
                <w:sz w:val="24"/>
                <w:szCs w:val="24"/>
                <w:highlight w:val="yellow"/>
              </w:rPr>
            </w:pPr>
          </w:p>
          <w:p w14:paraId="4C4DB68F" w14:textId="77777777" w:rsidR="00C9742B" w:rsidRPr="00444F3A" w:rsidRDefault="00C9742B" w:rsidP="00444F3A">
            <w:pPr>
              <w:spacing w:before="100"/>
              <w:ind w:firstLine="427"/>
              <w:jc w:val="both"/>
              <w:rPr>
                <w:rFonts w:ascii="GHEA Grapalat" w:hAnsi="GHEA Grapalat"/>
                <w:sz w:val="24"/>
                <w:szCs w:val="24"/>
                <w:highlight w:val="yellow"/>
              </w:rPr>
            </w:pPr>
          </w:p>
          <w:p w14:paraId="5C615933" w14:textId="77777777" w:rsidR="00C9742B" w:rsidRPr="00444F3A" w:rsidRDefault="00C9742B" w:rsidP="00444F3A">
            <w:pPr>
              <w:spacing w:before="100"/>
              <w:ind w:firstLine="427"/>
              <w:jc w:val="both"/>
              <w:rPr>
                <w:rFonts w:ascii="GHEA Grapalat" w:hAnsi="GHEA Grapalat"/>
                <w:sz w:val="24"/>
                <w:szCs w:val="24"/>
                <w:highlight w:val="yellow"/>
              </w:rPr>
            </w:pPr>
          </w:p>
          <w:p w14:paraId="1DA7DDC9" w14:textId="77777777" w:rsidR="00C9742B" w:rsidRPr="00444F3A" w:rsidRDefault="00C9742B" w:rsidP="00444F3A">
            <w:pPr>
              <w:spacing w:before="100"/>
              <w:ind w:firstLine="427"/>
              <w:jc w:val="both"/>
              <w:rPr>
                <w:rFonts w:ascii="GHEA Grapalat" w:hAnsi="GHEA Grapalat"/>
                <w:sz w:val="24"/>
                <w:szCs w:val="24"/>
                <w:highlight w:val="yellow"/>
              </w:rPr>
            </w:pPr>
          </w:p>
          <w:p w14:paraId="4BF41CD8" w14:textId="77777777" w:rsidR="00C9742B" w:rsidRPr="00444F3A" w:rsidRDefault="00C9742B" w:rsidP="00444F3A">
            <w:pPr>
              <w:spacing w:before="100"/>
              <w:ind w:firstLine="427"/>
              <w:jc w:val="both"/>
              <w:rPr>
                <w:rFonts w:ascii="GHEA Grapalat" w:hAnsi="GHEA Grapalat"/>
                <w:sz w:val="24"/>
                <w:szCs w:val="24"/>
                <w:highlight w:val="yellow"/>
              </w:rPr>
            </w:pPr>
          </w:p>
          <w:p w14:paraId="6F03667A" w14:textId="77777777" w:rsidR="00C9742B" w:rsidRPr="00444F3A" w:rsidRDefault="00C9742B" w:rsidP="00444F3A">
            <w:pPr>
              <w:spacing w:before="100"/>
              <w:ind w:firstLine="427"/>
              <w:jc w:val="both"/>
              <w:rPr>
                <w:rFonts w:ascii="GHEA Grapalat" w:hAnsi="GHEA Grapalat"/>
                <w:sz w:val="24"/>
                <w:szCs w:val="24"/>
                <w:highlight w:val="yellow"/>
              </w:rPr>
            </w:pPr>
          </w:p>
          <w:p w14:paraId="707F589E" w14:textId="77777777" w:rsidR="00C9742B" w:rsidRPr="00444F3A" w:rsidRDefault="00C9742B" w:rsidP="00444F3A">
            <w:pPr>
              <w:spacing w:before="100"/>
              <w:ind w:firstLine="427"/>
              <w:jc w:val="both"/>
              <w:rPr>
                <w:rFonts w:ascii="GHEA Grapalat" w:hAnsi="GHEA Grapalat"/>
                <w:sz w:val="24"/>
                <w:szCs w:val="24"/>
                <w:highlight w:val="yellow"/>
              </w:rPr>
            </w:pPr>
          </w:p>
          <w:p w14:paraId="6077A0CE" w14:textId="77777777" w:rsidR="00C9742B" w:rsidRPr="00444F3A" w:rsidRDefault="00C9742B" w:rsidP="00444F3A">
            <w:pPr>
              <w:spacing w:before="100"/>
              <w:ind w:firstLine="427"/>
              <w:jc w:val="both"/>
              <w:rPr>
                <w:rFonts w:ascii="GHEA Grapalat" w:hAnsi="GHEA Grapalat"/>
                <w:sz w:val="24"/>
                <w:szCs w:val="24"/>
                <w:highlight w:val="yellow"/>
              </w:rPr>
            </w:pPr>
          </w:p>
          <w:p w14:paraId="6860DEF7" w14:textId="77777777" w:rsidR="00C9742B" w:rsidRPr="00444F3A" w:rsidRDefault="00C9742B" w:rsidP="00444F3A">
            <w:pPr>
              <w:spacing w:before="100"/>
              <w:ind w:firstLine="427"/>
              <w:jc w:val="both"/>
              <w:rPr>
                <w:rFonts w:ascii="GHEA Grapalat" w:hAnsi="GHEA Grapalat"/>
                <w:sz w:val="24"/>
                <w:szCs w:val="24"/>
                <w:highlight w:val="yellow"/>
              </w:rPr>
            </w:pPr>
          </w:p>
          <w:p w14:paraId="6756ABA7" w14:textId="77777777" w:rsidR="00C9742B" w:rsidRPr="00444F3A" w:rsidRDefault="00C9742B" w:rsidP="00444F3A">
            <w:pPr>
              <w:spacing w:before="100"/>
              <w:ind w:firstLine="427"/>
              <w:jc w:val="both"/>
              <w:rPr>
                <w:rFonts w:ascii="GHEA Grapalat" w:hAnsi="GHEA Grapalat"/>
                <w:sz w:val="24"/>
                <w:szCs w:val="24"/>
                <w:highlight w:val="yellow"/>
              </w:rPr>
            </w:pPr>
          </w:p>
          <w:p w14:paraId="03042487" w14:textId="77777777" w:rsidR="00C9742B" w:rsidRPr="00444F3A" w:rsidRDefault="00C9742B" w:rsidP="00444F3A">
            <w:pPr>
              <w:spacing w:before="100"/>
              <w:ind w:firstLine="427"/>
              <w:jc w:val="both"/>
              <w:rPr>
                <w:rFonts w:ascii="GHEA Grapalat" w:hAnsi="GHEA Grapalat"/>
                <w:sz w:val="24"/>
                <w:szCs w:val="24"/>
                <w:highlight w:val="yellow"/>
              </w:rPr>
            </w:pPr>
          </w:p>
          <w:p w14:paraId="50F9F003" w14:textId="77777777" w:rsidR="00C9742B" w:rsidRPr="00444F3A" w:rsidRDefault="00C9742B" w:rsidP="00444F3A">
            <w:pPr>
              <w:spacing w:before="100"/>
              <w:ind w:firstLine="427"/>
              <w:jc w:val="both"/>
              <w:rPr>
                <w:rFonts w:ascii="GHEA Grapalat" w:hAnsi="GHEA Grapalat"/>
                <w:sz w:val="24"/>
                <w:szCs w:val="24"/>
                <w:highlight w:val="yellow"/>
              </w:rPr>
            </w:pPr>
          </w:p>
          <w:p w14:paraId="1F7979F0" w14:textId="77777777" w:rsidR="00C9742B" w:rsidRPr="00444F3A" w:rsidRDefault="00C9742B" w:rsidP="00444F3A">
            <w:pPr>
              <w:spacing w:before="100"/>
              <w:ind w:firstLine="427"/>
              <w:jc w:val="both"/>
              <w:rPr>
                <w:rFonts w:ascii="GHEA Grapalat" w:hAnsi="GHEA Grapalat"/>
                <w:sz w:val="24"/>
                <w:szCs w:val="24"/>
                <w:highlight w:val="yellow"/>
              </w:rPr>
            </w:pPr>
          </w:p>
          <w:p w14:paraId="1247A450" w14:textId="77777777" w:rsidR="00C9742B" w:rsidRPr="00444F3A" w:rsidRDefault="00C9742B" w:rsidP="00444F3A">
            <w:pPr>
              <w:spacing w:before="100"/>
              <w:ind w:firstLine="427"/>
              <w:jc w:val="both"/>
              <w:rPr>
                <w:rFonts w:ascii="GHEA Grapalat" w:hAnsi="GHEA Grapalat"/>
                <w:sz w:val="24"/>
                <w:szCs w:val="24"/>
                <w:highlight w:val="yellow"/>
              </w:rPr>
            </w:pPr>
          </w:p>
          <w:p w14:paraId="61774669" w14:textId="77777777" w:rsidR="00C9742B" w:rsidRPr="00444F3A" w:rsidRDefault="00C9742B" w:rsidP="00444F3A">
            <w:pPr>
              <w:spacing w:before="100"/>
              <w:ind w:firstLine="427"/>
              <w:jc w:val="both"/>
              <w:rPr>
                <w:rFonts w:ascii="GHEA Grapalat" w:hAnsi="GHEA Grapalat"/>
                <w:sz w:val="24"/>
                <w:szCs w:val="24"/>
                <w:highlight w:val="yellow"/>
              </w:rPr>
            </w:pPr>
          </w:p>
          <w:p w14:paraId="37D51093" w14:textId="77777777" w:rsidR="00C9742B" w:rsidRPr="00444F3A" w:rsidRDefault="00C9742B" w:rsidP="00444F3A">
            <w:pPr>
              <w:spacing w:before="100"/>
              <w:ind w:firstLine="427"/>
              <w:jc w:val="both"/>
              <w:rPr>
                <w:rFonts w:ascii="GHEA Grapalat" w:hAnsi="GHEA Grapalat"/>
                <w:sz w:val="24"/>
                <w:szCs w:val="24"/>
                <w:highlight w:val="yellow"/>
              </w:rPr>
            </w:pPr>
          </w:p>
          <w:p w14:paraId="03E9967F" w14:textId="77777777" w:rsidR="00C9742B" w:rsidRPr="00444F3A" w:rsidRDefault="00C9742B" w:rsidP="00444F3A">
            <w:pPr>
              <w:spacing w:before="100"/>
              <w:ind w:firstLine="427"/>
              <w:jc w:val="both"/>
              <w:rPr>
                <w:rFonts w:ascii="GHEA Grapalat" w:hAnsi="GHEA Grapalat"/>
                <w:sz w:val="24"/>
                <w:szCs w:val="24"/>
                <w:highlight w:val="yellow"/>
              </w:rPr>
            </w:pPr>
          </w:p>
          <w:p w14:paraId="333F375E" w14:textId="77777777" w:rsidR="00C9742B" w:rsidRPr="00444F3A" w:rsidRDefault="00C9742B" w:rsidP="00444F3A">
            <w:pPr>
              <w:spacing w:before="100"/>
              <w:ind w:firstLine="427"/>
              <w:jc w:val="both"/>
              <w:rPr>
                <w:rFonts w:ascii="GHEA Grapalat" w:hAnsi="GHEA Grapalat"/>
                <w:sz w:val="24"/>
                <w:szCs w:val="24"/>
                <w:highlight w:val="yellow"/>
              </w:rPr>
            </w:pPr>
          </w:p>
          <w:p w14:paraId="1B3BD197" w14:textId="77777777" w:rsidR="00C9742B" w:rsidRPr="00444F3A" w:rsidRDefault="00C9742B" w:rsidP="00444F3A">
            <w:pPr>
              <w:spacing w:before="100"/>
              <w:ind w:firstLine="427"/>
              <w:jc w:val="both"/>
              <w:rPr>
                <w:rFonts w:ascii="GHEA Grapalat" w:hAnsi="GHEA Grapalat"/>
                <w:sz w:val="24"/>
                <w:szCs w:val="24"/>
                <w:highlight w:val="yellow"/>
              </w:rPr>
            </w:pPr>
          </w:p>
          <w:p w14:paraId="60E4496C" w14:textId="77777777" w:rsidR="00C9742B" w:rsidRPr="00444F3A" w:rsidRDefault="00C9742B" w:rsidP="00444F3A">
            <w:pPr>
              <w:spacing w:before="100"/>
              <w:ind w:firstLine="427"/>
              <w:jc w:val="both"/>
              <w:rPr>
                <w:rFonts w:ascii="GHEA Grapalat" w:hAnsi="GHEA Grapalat"/>
                <w:sz w:val="24"/>
                <w:szCs w:val="24"/>
                <w:highlight w:val="yellow"/>
              </w:rPr>
            </w:pPr>
          </w:p>
          <w:p w14:paraId="30E19D96" w14:textId="77777777" w:rsidR="00C9742B" w:rsidRPr="00444F3A" w:rsidRDefault="00C9742B" w:rsidP="00444F3A">
            <w:pPr>
              <w:spacing w:before="100"/>
              <w:ind w:firstLine="427"/>
              <w:jc w:val="both"/>
              <w:rPr>
                <w:rFonts w:ascii="GHEA Grapalat" w:hAnsi="GHEA Grapalat"/>
                <w:sz w:val="24"/>
                <w:szCs w:val="24"/>
                <w:highlight w:val="yellow"/>
              </w:rPr>
            </w:pPr>
          </w:p>
          <w:p w14:paraId="5A6745CD" w14:textId="77777777" w:rsidR="00C9742B" w:rsidRPr="00444F3A" w:rsidRDefault="00C9742B" w:rsidP="00444F3A">
            <w:pPr>
              <w:spacing w:before="100"/>
              <w:ind w:firstLine="427"/>
              <w:jc w:val="both"/>
              <w:rPr>
                <w:rFonts w:ascii="GHEA Grapalat" w:hAnsi="GHEA Grapalat"/>
                <w:sz w:val="24"/>
                <w:szCs w:val="24"/>
                <w:highlight w:val="yellow"/>
              </w:rPr>
            </w:pPr>
          </w:p>
          <w:p w14:paraId="46EDC029" w14:textId="77777777" w:rsidR="00C9742B" w:rsidRPr="00444F3A" w:rsidRDefault="00C9742B" w:rsidP="00444F3A">
            <w:pPr>
              <w:spacing w:before="100"/>
              <w:ind w:firstLine="427"/>
              <w:jc w:val="both"/>
              <w:rPr>
                <w:rFonts w:ascii="GHEA Grapalat" w:hAnsi="GHEA Grapalat"/>
                <w:sz w:val="24"/>
                <w:szCs w:val="24"/>
                <w:highlight w:val="yellow"/>
              </w:rPr>
            </w:pPr>
          </w:p>
          <w:p w14:paraId="29F1B3F2" w14:textId="77777777" w:rsidR="00C9742B" w:rsidRPr="00444F3A" w:rsidRDefault="00C9742B" w:rsidP="00444F3A">
            <w:pPr>
              <w:spacing w:before="100"/>
              <w:ind w:firstLine="427"/>
              <w:jc w:val="both"/>
              <w:rPr>
                <w:rFonts w:ascii="GHEA Grapalat" w:hAnsi="GHEA Grapalat"/>
                <w:sz w:val="24"/>
                <w:szCs w:val="24"/>
                <w:highlight w:val="yellow"/>
              </w:rPr>
            </w:pPr>
          </w:p>
          <w:p w14:paraId="38911698" w14:textId="77777777" w:rsidR="00C9742B" w:rsidRPr="00444F3A" w:rsidRDefault="00C9742B" w:rsidP="00444F3A">
            <w:pPr>
              <w:spacing w:before="100"/>
              <w:ind w:firstLine="427"/>
              <w:jc w:val="both"/>
              <w:rPr>
                <w:rFonts w:ascii="GHEA Grapalat" w:hAnsi="GHEA Grapalat"/>
                <w:sz w:val="24"/>
                <w:szCs w:val="24"/>
                <w:highlight w:val="yellow"/>
              </w:rPr>
            </w:pPr>
          </w:p>
          <w:p w14:paraId="311C8A3B" w14:textId="77777777" w:rsidR="00C9742B" w:rsidRPr="00444F3A" w:rsidRDefault="00C9742B" w:rsidP="00444F3A">
            <w:pPr>
              <w:spacing w:before="100"/>
              <w:ind w:firstLine="427"/>
              <w:jc w:val="both"/>
              <w:rPr>
                <w:rFonts w:ascii="GHEA Grapalat" w:hAnsi="GHEA Grapalat"/>
                <w:sz w:val="24"/>
                <w:szCs w:val="24"/>
                <w:highlight w:val="yellow"/>
              </w:rPr>
            </w:pPr>
          </w:p>
          <w:p w14:paraId="2EEFB813" w14:textId="77777777" w:rsidR="00C9742B" w:rsidRPr="00444F3A" w:rsidRDefault="00C9742B" w:rsidP="00444F3A">
            <w:pPr>
              <w:spacing w:before="100"/>
              <w:ind w:firstLine="427"/>
              <w:jc w:val="both"/>
              <w:rPr>
                <w:rFonts w:ascii="GHEA Grapalat" w:hAnsi="GHEA Grapalat"/>
                <w:sz w:val="24"/>
                <w:szCs w:val="24"/>
                <w:highlight w:val="yellow"/>
              </w:rPr>
            </w:pPr>
          </w:p>
          <w:p w14:paraId="3D75850C" w14:textId="77777777" w:rsidR="00C9742B" w:rsidRPr="00444F3A" w:rsidRDefault="00C9742B" w:rsidP="00444F3A">
            <w:pPr>
              <w:spacing w:before="100"/>
              <w:ind w:firstLine="427"/>
              <w:jc w:val="both"/>
              <w:rPr>
                <w:rFonts w:ascii="GHEA Grapalat" w:hAnsi="GHEA Grapalat"/>
                <w:sz w:val="24"/>
                <w:szCs w:val="24"/>
                <w:highlight w:val="yellow"/>
              </w:rPr>
            </w:pPr>
          </w:p>
          <w:p w14:paraId="607DF686" w14:textId="77777777" w:rsidR="00C9742B" w:rsidRPr="00444F3A" w:rsidRDefault="00C9742B" w:rsidP="00444F3A">
            <w:pPr>
              <w:spacing w:before="100"/>
              <w:ind w:firstLine="427"/>
              <w:jc w:val="both"/>
              <w:rPr>
                <w:rFonts w:ascii="GHEA Grapalat" w:hAnsi="GHEA Grapalat"/>
                <w:sz w:val="24"/>
                <w:szCs w:val="24"/>
                <w:highlight w:val="yellow"/>
              </w:rPr>
            </w:pPr>
          </w:p>
          <w:p w14:paraId="5B67525D" w14:textId="77777777" w:rsidR="00C9742B" w:rsidRPr="00444F3A" w:rsidRDefault="00C9742B" w:rsidP="00444F3A">
            <w:pPr>
              <w:spacing w:before="100"/>
              <w:ind w:firstLine="427"/>
              <w:jc w:val="both"/>
              <w:rPr>
                <w:rFonts w:ascii="GHEA Grapalat" w:hAnsi="GHEA Grapalat"/>
                <w:sz w:val="24"/>
                <w:szCs w:val="24"/>
                <w:highlight w:val="yellow"/>
              </w:rPr>
            </w:pPr>
          </w:p>
          <w:p w14:paraId="25CF91E7" w14:textId="77777777" w:rsidR="00C9742B" w:rsidRPr="00444F3A" w:rsidRDefault="00C9742B" w:rsidP="00444F3A">
            <w:pPr>
              <w:spacing w:before="100"/>
              <w:ind w:firstLine="427"/>
              <w:jc w:val="both"/>
              <w:rPr>
                <w:rFonts w:ascii="GHEA Grapalat" w:hAnsi="GHEA Grapalat"/>
                <w:sz w:val="24"/>
                <w:szCs w:val="24"/>
                <w:highlight w:val="yellow"/>
              </w:rPr>
            </w:pPr>
          </w:p>
          <w:p w14:paraId="271D15C6" w14:textId="77777777" w:rsidR="00C9742B" w:rsidRPr="00444F3A" w:rsidRDefault="00C9742B" w:rsidP="00444F3A">
            <w:pPr>
              <w:spacing w:before="100"/>
              <w:ind w:firstLine="427"/>
              <w:jc w:val="both"/>
              <w:rPr>
                <w:rFonts w:ascii="GHEA Grapalat" w:hAnsi="GHEA Grapalat"/>
                <w:sz w:val="24"/>
                <w:szCs w:val="24"/>
                <w:highlight w:val="yellow"/>
              </w:rPr>
            </w:pPr>
          </w:p>
          <w:p w14:paraId="21D91204" w14:textId="77777777" w:rsidR="00C9742B" w:rsidRPr="00444F3A" w:rsidRDefault="00C9742B" w:rsidP="00444F3A">
            <w:pPr>
              <w:spacing w:before="100"/>
              <w:ind w:firstLine="427"/>
              <w:jc w:val="both"/>
              <w:rPr>
                <w:rFonts w:ascii="GHEA Grapalat" w:hAnsi="GHEA Grapalat"/>
                <w:sz w:val="24"/>
                <w:szCs w:val="24"/>
                <w:highlight w:val="yellow"/>
              </w:rPr>
            </w:pPr>
          </w:p>
          <w:p w14:paraId="1F94E910" w14:textId="77777777" w:rsidR="00C9742B" w:rsidRPr="00444F3A" w:rsidRDefault="00C9742B" w:rsidP="00444F3A">
            <w:pPr>
              <w:spacing w:before="100"/>
              <w:ind w:firstLine="427"/>
              <w:jc w:val="both"/>
              <w:rPr>
                <w:rFonts w:ascii="GHEA Grapalat" w:hAnsi="GHEA Grapalat"/>
                <w:sz w:val="24"/>
                <w:szCs w:val="24"/>
                <w:highlight w:val="yellow"/>
              </w:rPr>
            </w:pPr>
          </w:p>
          <w:p w14:paraId="2EBDDAD6" w14:textId="77777777" w:rsidR="00C9742B" w:rsidRPr="00444F3A" w:rsidRDefault="00C9742B" w:rsidP="00444F3A">
            <w:pPr>
              <w:spacing w:before="100"/>
              <w:ind w:firstLine="427"/>
              <w:jc w:val="both"/>
              <w:rPr>
                <w:rFonts w:ascii="GHEA Grapalat" w:hAnsi="GHEA Grapalat"/>
                <w:sz w:val="24"/>
                <w:szCs w:val="24"/>
                <w:highlight w:val="yellow"/>
              </w:rPr>
            </w:pPr>
          </w:p>
          <w:p w14:paraId="44811D48" w14:textId="77777777" w:rsidR="00C9742B" w:rsidRPr="00444F3A" w:rsidRDefault="00C9742B" w:rsidP="00444F3A">
            <w:pPr>
              <w:spacing w:before="100"/>
              <w:ind w:firstLine="427"/>
              <w:jc w:val="both"/>
              <w:rPr>
                <w:rFonts w:ascii="GHEA Grapalat" w:hAnsi="GHEA Grapalat"/>
                <w:sz w:val="24"/>
                <w:szCs w:val="24"/>
                <w:highlight w:val="yellow"/>
              </w:rPr>
            </w:pPr>
          </w:p>
          <w:p w14:paraId="284D2F52" w14:textId="77777777" w:rsidR="00C9742B" w:rsidRPr="00444F3A" w:rsidRDefault="00C9742B" w:rsidP="00444F3A">
            <w:pPr>
              <w:spacing w:before="100"/>
              <w:ind w:firstLine="427"/>
              <w:jc w:val="both"/>
              <w:rPr>
                <w:rFonts w:ascii="GHEA Grapalat" w:hAnsi="GHEA Grapalat"/>
                <w:sz w:val="24"/>
                <w:szCs w:val="24"/>
                <w:highlight w:val="yellow"/>
              </w:rPr>
            </w:pPr>
          </w:p>
          <w:p w14:paraId="341D204D" w14:textId="77777777" w:rsidR="00C9742B" w:rsidRPr="00444F3A" w:rsidRDefault="00C9742B" w:rsidP="00444F3A">
            <w:pPr>
              <w:spacing w:before="100"/>
              <w:ind w:firstLine="427"/>
              <w:jc w:val="both"/>
              <w:rPr>
                <w:rFonts w:ascii="GHEA Grapalat" w:hAnsi="GHEA Grapalat"/>
                <w:sz w:val="24"/>
                <w:szCs w:val="24"/>
                <w:highlight w:val="yellow"/>
              </w:rPr>
            </w:pPr>
          </w:p>
          <w:p w14:paraId="5C6CF6B3" w14:textId="77777777" w:rsidR="00C9742B" w:rsidRPr="00444F3A" w:rsidRDefault="00C9742B" w:rsidP="00444F3A">
            <w:pPr>
              <w:spacing w:before="100"/>
              <w:ind w:firstLine="427"/>
              <w:jc w:val="both"/>
              <w:rPr>
                <w:rFonts w:ascii="GHEA Grapalat" w:hAnsi="GHEA Grapalat"/>
                <w:sz w:val="24"/>
                <w:szCs w:val="24"/>
                <w:highlight w:val="yellow"/>
              </w:rPr>
            </w:pPr>
          </w:p>
          <w:p w14:paraId="5B410ADD" w14:textId="77777777" w:rsidR="00C9742B" w:rsidRPr="00444F3A" w:rsidRDefault="00C9742B" w:rsidP="00444F3A">
            <w:pPr>
              <w:spacing w:before="100"/>
              <w:ind w:firstLine="427"/>
              <w:jc w:val="both"/>
              <w:rPr>
                <w:rFonts w:ascii="GHEA Grapalat" w:hAnsi="GHEA Grapalat"/>
                <w:sz w:val="24"/>
                <w:szCs w:val="24"/>
                <w:highlight w:val="yellow"/>
              </w:rPr>
            </w:pPr>
          </w:p>
          <w:p w14:paraId="694AB851" w14:textId="77777777" w:rsidR="00C9742B" w:rsidRPr="00444F3A" w:rsidRDefault="00C9742B" w:rsidP="00444F3A">
            <w:pPr>
              <w:spacing w:before="100"/>
              <w:ind w:firstLine="427"/>
              <w:jc w:val="both"/>
              <w:rPr>
                <w:rFonts w:ascii="GHEA Grapalat" w:hAnsi="GHEA Grapalat"/>
                <w:sz w:val="24"/>
                <w:szCs w:val="24"/>
                <w:highlight w:val="yellow"/>
              </w:rPr>
            </w:pPr>
          </w:p>
          <w:p w14:paraId="728DFB2D" w14:textId="77777777" w:rsidR="00C9742B" w:rsidRPr="00444F3A" w:rsidRDefault="00C9742B" w:rsidP="00444F3A">
            <w:pPr>
              <w:spacing w:before="100"/>
              <w:ind w:firstLine="427"/>
              <w:jc w:val="both"/>
              <w:rPr>
                <w:rFonts w:ascii="GHEA Grapalat" w:hAnsi="GHEA Grapalat"/>
                <w:sz w:val="24"/>
                <w:szCs w:val="24"/>
                <w:highlight w:val="yellow"/>
              </w:rPr>
            </w:pPr>
          </w:p>
          <w:p w14:paraId="4BE9E1F0" w14:textId="77777777" w:rsidR="00C9742B" w:rsidRPr="00444F3A" w:rsidRDefault="00C9742B" w:rsidP="00444F3A">
            <w:pPr>
              <w:spacing w:before="100"/>
              <w:ind w:firstLine="427"/>
              <w:jc w:val="both"/>
              <w:rPr>
                <w:rFonts w:ascii="GHEA Grapalat" w:hAnsi="GHEA Grapalat"/>
                <w:sz w:val="24"/>
                <w:szCs w:val="24"/>
                <w:highlight w:val="yellow"/>
              </w:rPr>
            </w:pPr>
          </w:p>
          <w:p w14:paraId="668D7FF0" w14:textId="77777777" w:rsidR="00C9742B" w:rsidRPr="00444F3A" w:rsidRDefault="00C9742B" w:rsidP="00444F3A">
            <w:pPr>
              <w:spacing w:before="100"/>
              <w:ind w:firstLine="427"/>
              <w:jc w:val="both"/>
              <w:rPr>
                <w:rFonts w:ascii="GHEA Grapalat" w:hAnsi="GHEA Grapalat"/>
                <w:sz w:val="24"/>
                <w:szCs w:val="24"/>
                <w:highlight w:val="yellow"/>
              </w:rPr>
            </w:pPr>
          </w:p>
          <w:p w14:paraId="5D720C87" w14:textId="77777777" w:rsidR="00C9742B" w:rsidRPr="00444F3A" w:rsidRDefault="00C9742B" w:rsidP="00444F3A">
            <w:pPr>
              <w:spacing w:before="100"/>
              <w:ind w:firstLine="427"/>
              <w:jc w:val="both"/>
              <w:rPr>
                <w:rFonts w:ascii="GHEA Grapalat" w:hAnsi="GHEA Grapalat"/>
                <w:sz w:val="24"/>
                <w:szCs w:val="24"/>
                <w:highlight w:val="yellow"/>
              </w:rPr>
            </w:pPr>
          </w:p>
          <w:p w14:paraId="7B5777EC" w14:textId="77777777" w:rsidR="00C9742B" w:rsidRPr="00444F3A" w:rsidRDefault="00C9742B" w:rsidP="00444F3A">
            <w:pPr>
              <w:spacing w:before="100"/>
              <w:ind w:firstLine="427"/>
              <w:jc w:val="both"/>
              <w:rPr>
                <w:rFonts w:ascii="GHEA Grapalat" w:hAnsi="GHEA Grapalat"/>
                <w:sz w:val="24"/>
                <w:szCs w:val="24"/>
                <w:highlight w:val="yellow"/>
              </w:rPr>
            </w:pPr>
          </w:p>
          <w:p w14:paraId="65A0939D" w14:textId="77777777" w:rsidR="00C9742B" w:rsidRPr="00444F3A" w:rsidRDefault="00C9742B" w:rsidP="00444F3A">
            <w:pPr>
              <w:spacing w:before="100"/>
              <w:ind w:firstLine="427"/>
              <w:jc w:val="both"/>
              <w:rPr>
                <w:rFonts w:ascii="GHEA Grapalat" w:hAnsi="GHEA Grapalat"/>
                <w:sz w:val="24"/>
                <w:szCs w:val="24"/>
                <w:highlight w:val="yellow"/>
              </w:rPr>
            </w:pPr>
          </w:p>
          <w:p w14:paraId="5C4BEA0A" w14:textId="77777777" w:rsidR="009F4BB0" w:rsidRDefault="009F4BB0" w:rsidP="00444F3A">
            <w:pPr>
              <w:spacing w:before="100"/>
              <w:ind w:firstLine="427"/>
              <w:jc w:val="both"/>
              <w:rPr>
                <w:rFonts w:ascii="GHEA Grapalat" w:eastAsia="Tahoma" w:hAnsi="GHEA Grapalat" w:cs="Tahoma"/>
                <w:sz w:val="24"/>
                <w:szCs w:val="24"/>
              </w:rPr>
            </w:pPr>
          </w:p>
          <w:p w14:paraId="675E7312" w14:textId="77777777" w:rsidR="009F4BB0" w:rsidRDefault="009F4BB0" w:rsidP="00444F3A">
            <w:pPr>
              <w:spacing w:before="100"/>
              <w:ind w:firstLine="427"/>
              <w:jc w:val="both"/>
              <w:rPr>
                <w:rFonts w:ascii="GHEA Grapalat" w:eastAsia="Tahoma" w:hAnsi="GHEA Grapalat" w:cs="Tahoma"/>
                <w:sz w:val="24"/>
                <w:szCs w:val="24"/>
              </w:rPr>
            </w:pPr>
          </w:p>
          <w:p w14:paraId="2D7179E5" w14:textId="77777777" w:rsidR="009F4BB0" w:rsidRDefault="009F4BB0" w:rsidP="00444F3A">
            <w:pPr>
              <w:spacing w:before="100"/>
              <w:ind w:firstLine="427"/>
              <w:jc w:val="both"/>
              <w:rPr>
                <w:rFonts w:ascii="GHEA Grapalat" w:eastAsia="Tahoma" w:hAnsi="GHEA Grapalat" w:cs="Tahoma"/>
                <w:sz w:val="24"/>
                <w:szCs w:val="24"/>
              </w:rPr>
            </w:pPr>
          </w:p>
          <w:p w14:paraId="755DFF6F" w14:textId="77777777" w:rsidR="009F4BB0" w:rsidRDefault="009F4BB0" w:rsidP="00444F3A">
            <w:pPr>
              <w:spacing w:before="100"/>
              <w:ind w:firstLine="427"/>
              <w:jc w:val="both"/>
              <w:rPr>
                <w:rFonts w:ascii="GHEA Grapalat" w:eastAsia="Tahoma" w:hAnsi="GHEA Grapalat" w:cs="Tahoma"/>
                <w:sz w:val="24"/>
                <w:szCs w:val="24"/>
              </w:rPr>
            </w:pPr>
          </w:p>
          <w:p w14:paraId="321D3CD6" w14:textId="77777777" w:rsidR="009F4BB0" w:rsidRDefault="009F4BB0" w:rsidP="00444F3A">
            <w:pPr>
              <w:spacing w:before="100"/>
              <w:ind w:firstLine="427"/>
              <w:jc w:val="both"/>
              <w:rPr>
                <w:rFonts w:ascii="GHEA Grapalat" w:eastAsia="Tahoma" w:hAnsi="GHEA Grapalat" w:cs="Tahoma"/>
                <w:sz w:val="24"/>
                <w:szCs w:val="24"/>
              </w:rPr>
            </w:pPr>
          </w:p>
          <w:p w14:paraId="26B3ACCB" w14:textId="77777777" w:rsidR="009F4BB0" w:rsidRDefault="009F4BB0" w:rsidP="00444F3A">
            <w:pPr>
              <w:spacing w:before="100"/>
              <w:ind w:firstLine="427"/>
              <w:jc w:val="both"/>
              <w:rPr>
                <w:rFonts w:ascii="GHEA Grapalat" w:eastAsia="Tahoma" w:hAnsi="GHEA Grapalat" w:cs="Tahoma"/>
                <w:sz w:val="24"/>
                <w:szCs w:val="24"/>
              </w:rPr>
            </w:pPr>
          </w:p>
          <w:p w14:paraId="55F8B36C" w14:textId="77777777" w:rsidR="009F4BB0" w:rsidRDefault="009F4BB0" w:rsidP="00444F3A">
            <w:pPr>
              <w:spacing w:before="100"/>
              <w:ind w:firstLine="427"/>
              <w:jc w:val="both"/>
              <w:rPr>
                <w:rFonts w:ascii="GHEA Grapalat" w:eastAsia="Tahoma" w:hAnsi="GHEA Grapalat" w:cs="Tahoma"/>
                <w:sz w:val="24"/>
                <w:szCs w:val="24"/>
              </w:rPr>
            </w:pPr>
          </w:p>
          <w:p w14:paraId="4108219B" w14:textId="1CBBD5AF" w:rsidR="00C9742B" w:rsidRPr="002B78D0" w:rsidRDefault="00C9742B" w:rsidP="00D572D8">
            <w:pPr>
              <w:spacing w:before="100"/>
              <w:ind w:firstLine="427"/>
              <w:jc w:val="center"/>
              <w:rPr>
                <w:rFonts w:ascii="GHEA Grapalat" w:hAnsi="GHEA Grapalat"/>
                <w:b/>
                <w:sz w:val="24"/>
                <w:szCs w:val="24"/>
              </w:rPr>
            </w:pPr>
            <w:r w:rsidRPr="002B78D0">
              <w:rPr>
                <w:rFonts w:ascii="GHEA Grapalat" w:eastAsia="Tahoma" w:hAnsi="GHEA Grapalat" w:cs="Tahoma"/>
                <w:b/>
                <w:sz w:val="24"/>
                <w:szCs w:val="24"/>
              </w:rPr>
              <w:t>Չի ընդունվել</w:t>
            </w:r>
          </w:p>
          <w:p w14:paraId="6FFE1C4F" w14:textId="6F179069" w:rsidR="00C9742B" w:rsidRDefault="00C9742B" w:rsidP="00444F3A">
            <w:pPr>
              <w:spacing w:before="100"/>
              <w:ind w:firstLine="427"/>
              <w:jc w:val="both"/>
              <w:rPr>
                <w:rFonts w:ascii="GHEA Grapalat" w:eastAsia="Tahoma" w:hAnsi="GHEA Grapalat" w:cs="Tahoma"/>
                <w:sz w:val="24"/>
                <w:szCs w:val="24"/>
              </w:rPr>
            </w:pPr>
            <w:r w:rsidRPr="00444F3A">
              <w:rPr>
                <w:rFonts w:ascii="GHEA Grapalat" w:eastAsia="Tahoma" w:hAnsi="GHEA Grapalat" w:cs="Tahoma"/>
                <w:sz w:val="24"/>
                <w:szCs w:val="24"/>
              </w:rPr>
              <w:t>Նախագծով սահմանվում են միասնական կարգավորումներ</w:t>
            </w:r>
            <w:r w:rsidR="00D572D8" w:rsidRPr="00D572D8">
              <w:rPr>
                <w:rFonts w:ascii="GHEA Grapalat" w:eastAsia="Tahoma" w:hAnsi="GHEA Grapalat" w:cs="Tahoma"/>
                <w:sz w:val="24"/>
                <w:szCs w:val="24"/>
              </w:rPr>
              <w:t>:</w:t>
            </w:r>
          </w:p>
          <w:p w14:paraId="760BFD22" w14:textId="44FAFE42" w:rsidR="003922A7" w:rsidRDefault="003922A7" w:rsidP="00444F3A">
            <w:pPr>
              <w:spacing w:before="100"/>
              <w:ind w:firstLine="427"/>
              <w:jc w:val="both"/>
              <w:rPr>
                <w:rFonts w:ascii="GHEA Grapalat" w:eastAsia="Tahoma" w:hAnsi="GHEA Grapalat" w:cs="Tahoma"/>
                <w:sz w:val="24"/>
                <w:szCs w:val="24"/>
              </w:rPr>
            </w:pPr>
          </w:p>
          <w:p w14:paraId="6BF8FC05" w14:textId="49E9480C" w:rsidR="003922A7" w:rsidRDefault="003922A7" w:rsidP="00444F3A">
            <w:pPr>
              <w:spacing w:before="100"/>
              <w:ind w:firstLine="427"/>
              <w:jc w:val="both"/>
              <w:rPr>
                <w:rFonts w:ascii="GHEA Grapalat" w:eastAsia="Tahoma" w:hAnsi="GHEA Grapalat" w:cs="Tahoma"/>
                <w:sz w:val="24"/>
                <w:szCs w:val="24"/>
              </w:rPr>
            </w:pPr>
          </w:p>
          <w:p w14:paraId="157DD47F" w14:textId="174DC157" w:rsidR="003922A7" w:rsidRDefault="003922A7" w:rsidP="00444F3A">
            <w:pPr>
              <w:spacing w:before="100"/>
              <w:ind w:firstLine="427"/>
              <w:jc w:val="both"/>
              <w:rPr>
                <w:rFonts w:ascii="GHEA Grapalat" w:eastAsia="Tahoma" w:hAnsi="GHEA Grapalat" w:cs="Tahoma"/>
                <w:sz w:val="24"/>
                <w:szCs w:val="24"/>
              </w:rPr>
            </w:pPr>
          </w:p>
          <w:p w14:paraId="1CFED8BC" w14:textId="77CD6BA0" w:rsidR="003922A7" w:rsidRDefault="003922A7" w:rsidP="00444F3A">
            <w:pPr>
              <w:spacing w:before="100"/>
              <w:ind w:firstLine="427"/>
              <w:jc w:val="both"/>
              <w:rPr>
                <w:rFonts w:ascii="GHEA Grapalat" w:eastAsia="Tahoma" w:hAnsi="GHEA Grapalat" w:cs="Tahoma"/>
                <w:sz w:val="24"/>
                <w:szCs w:val="24"/>
              </w:rPr>
            </w:pPr>
          </w:p>
          <w:p w14:paraId="1EA6D655" w14:textId="01794271" w:rsidR="003922A7" w:rsidRDefault="003922A7" w:rsidP="00444F3A">
            <w:pPr>
              <w:spacing w:before="100"/>
              <w:ind w:firstLine="427"/>
              <w:jc w:val="both"/>
              <w:rPr>
                <w:rFonts w:ascii="GHEA Grapalat" w:eastAsia="Tahoma" w:hAnsi="GHEA Grapalat" w:cs="Tahoma"/>
                <w:sz w:val="24"/>
                <w:szCs w:val="24"/>
              </w:rPr>
            </w:pPr>
          </w:p>
          <w:p w14:paraId="23F68813" w14:textId="43CEFC06" w:rsidR="003922A7" w:rsidRDefault="003922A7" w:rsidP="00444F3A">
            <w:pPr>
              <w:spacing w:before="100"/>
              <w:ind w:firstLine="427"/>
              <w:jc w:val="both"/>
              <w:rPr>
                <w:rFonts w:ascii="GHEA Grapalat" w:eastAsia="Tahoma" w:hAnsi="GHEA Grapalat" w:cs="Tahoma"/>
                <w:sz w:val="24"/>
                <w:szCs w:val="24"/>
              </w:rPr>
            </w:pPr>
          </w:p>
          <w:p w14:paraId="76A73D38" w14:textId="08E476FF" w:rsidR="003922A7" w:rsidRDefault="003922A7" w:rsidP="00444F3A">
            <w:pPr>
              <w:spacing w:before="100"/>
              <w:ind w:firstLine="427"/>
              <w:jc w:val="both"/>
              <w:rPr>
                <w:rFonts w:ascii="GHEA Grapalat" w:eastAsia="Tahoma" w:hAnsi="GHEA Grapalat" w:cs="Tahoma"/>
                <w:sz w:val="24"/>
                <w:szCs w:val="24"/>
              </w:rPr>
            </w:pPr>
          </w:p>
          <w:p w14:paraId="3FB5CC9C" w14:textId="3C774A73" w:rsidR="003922A7" w:rsidRDefault="003922A7" w:rsidP="00444F3A">
            <w:pPr>
              <w:spacing w:before="100"/>
              <w:ind w:firstLine="427"/>
              <w:jc w:val="both"/>
              <w:rPr>
                <w:rFonts w:ascii="GHEA Grapalat" w:eastAsia="Tahoma" w:hAnsi="GHEA Grapalat" w:cs="Tahoma"/>
                <w:sz w:val="24"/>
                <w:szCs w:val="24"/>
              </w:rPr>
            </w:pPr>
          </w:p>
          <w:p w14:paraId="476FE615" w14:textId="2ADA9856" w:rsidR="003922A7" w:rsidRDefault="003922A7" w:rsidP="00444F3A">
            <w:pPr>
              <w:spacing w:before="100"/>
              <w:ind w:firstLine="427"/>
              <w:jc w:val="both"/>
              <w:rPr>
                <w:rFonts w:ascii="GHEA Grapalat" w:eastAsia="Tahoma" w:hAnsi="GHEA Grapalat" w:cs="Tahoma"/>
                <w:sz w:val="24"/>
                <w:szCs w:val="24"/>
              </w:rPr>
            </w:pPr>
          </w:p>
          <w:p w14:paraId="1F12D384" w14:textId="3049323D" w:rsidR="003922A7" w:rsidRDefault="003922A7" w:rsidP="00444F3A">
            <w:pPr>
              <w:spacing w:before="100"/>
              <w:ind w:firstLine="427"/>
              <w:jc w:val="both"/>
              <w:rPr>
                <w:rFonts w:ascii="GHEA Grapalat" w:eastAsia="Tahoma" w:hAnsi="GHEA Grapalat" w:cs="Tahoma"/>
                <w:sz w:val="24"/>
                <w:szCs w:val="24"/>
              </w:rPr>
            </w:pPr>
          </w:p>
          <w:p w14:paraId="03192C59" w14:textId="77C7122B" w:rsidR="003922A7" w:rsidRDefault="003922A7" w:rsidP="00444F3A">
            <w:pPr>
              <w:spacing w:before="100"/>
              <w:ind w:firstLine="427"/>
              <w:jc w:val="both"/>
              <w:rPr>
                <w:rFonts w:ascii="GHEA Grapalat" w:eastAsia="Tahoma" w:hAnsi="GHEA Grapalat" w:cs="Tahoma"/>
                <w:sz w:val="24"/>
                <w:szCs w:val="24"/>
              </w:rPr>
            </w:pPr>
          </w:p>
          <w:p w14:paraId="2B10F289" w14:textId="4435465D" w:rsidR="003922A7" w:rsidRDefault="003922A7" w:rsidP="00444F3A">
            <w:pPr>
              <w:spacing w:before="100"/>
              <w:ind w:firstLine="427"/>
              <w:jc w:val="both"/>
              <w:rPr>
                <w:rFonts w:ascii="GHEA Grapalat" w:eastAsia="Tahoma" w:hAnsi="GHEA Grapalat" w:cs="Tahoma"/>
                <w:sz w:val="24"/>
                <w:szCs w:val="24"/>
              </w:rPr>
            </w:pPr>
          </w:p>
          <w:p w14:paraId="4AD93A65" w14:textId="6611EAC9" w:rsidR="003922A7" w:rsidRPr="003922A7" w:rsidRDefault="003922A7" w:rsidP="003922A7">
            <w:pPr>
              <w:spacing w:before="100"/>
              <w:ind w:firstLine="427"/>
              <w:jc w:val="center"/>
              <w:rPr>
                <w:rFonts w:ascii="GHEA Grapalat" w:eastAsia="Tahoma" w:hAnsi="GHEA Grapalat" w:cs="Tahoma"/>
                <w:b/>
                <w:sz w:val="24"/>
                <w:szCs w:val="24"/>
                <w:lang w:val="hy-AM"/>
              </w:rPr>
            </w:pPr>
            <w:r w:rsidRPr="003922A7">
              <w:rPr>
                <w:rFonts w:ascii="GHEA Grapalat" w:eastAsia="Tahoma" w:hAnsi="GHEA Grapalat" w:cs="Tahoma"/>
                <w:b/>
                <w:sz w:val="24"/>
                <w:szCs w:val="24"/>
                <w:lang w:val="hy-AM"/>
              </w:rPr>
              <w:t>Ընդունվել է ի գիտություն</w:t>
            </w:r>
          </w:p>
          <w:p w14:paraId="08FFA775" w14:textId="52C7E93A" w:rsidR="003922A7" w:rsidRDefault="003922A7" w:rsidP="00444F3A">
            <w:pPr>
              <w:spacing w:before="100"/>
              <w:ind w:firstLine="427"/>
              <w:jc w:val="both"/>
              <w:rPr>
                <w:rFonts w:ascii="GHEA Grapalat" w:eastAsia="Tahoma" w:hAnsi="GHEA Grapalat" w:cs="Tahoma"/>
                <w:sz w:val="24"/>
                <w:szCs w:val="24"/>
              </w:rPr>
            </w:pPr>
          </w:p>
          <w:p w14:paraId="5A4B38F9" w14:textId="12D59FAC" w:rsidR="003922A7" w:rsidRDefault="003922A7" w:rsidP="00444F3A">
            <w:pPr>
              <w:spacing w:before="100"/>
              <w:ind w:firstLine="427"/>
              <w:jc w:val="both"/>
              <w:rPr>
                <w:rFonts w:ascii="GHEA Grapalat" w:eastAsia="Tahoma" w:hAnsi="GHEA Grapalat" w:cs="Tahoma"/>
                <w:sz w:val="24"/>
                <w:szCs w:val="24"/>
              </w:rPr>
            </w:pPr>
          </w:p>
          <w:p w14:paraId="285B3C96" w14:textId="77777777" w:rsidR="003922A7" w:rsidRPr="00D572D8" w:rsidRDefault="003922A7" w:rsidP="00444F3A">
            <w:pPr>
              <w:spacing w:before="100"/>
              <w:ind w:firstLine="427"/>
              <w:jc w:val="both"/>
              <w:rPr>
                <w:rFonts w:ascii="GHEA Grapalat" w:hAnsi="GHEA Grapalat"/>
                <w:sz w:val="24"/>
                <w:szCs w:val="24"/>
              </w:rPr>
            </w:pPr>
          </w:p>
          <w:p w14:paraId="0290FD36" w14:textId="77777777" w:rsidR="00C9742B" w:rsidRPr="00444F3A" w:rsidRDefault="00C9742B" w:rsidP="00444F3A">
            <w:pPr>
              <w:spacing w:before="100"/>
              <w:ind w:firstLine="427"/>
              <w:jc w:val="both"/>
              <w:rPr>
                <w:rFonts w:ascii="GHEA Grapalat" w:hAnsi="GHEA Grapalat"/>
                <w:b/>
                <w:bCs/>
                <w:sz w:val="24"/>
                <w:szCs w:val="24"/>
              </w:rPr>
            </w:pPr>
          </w:p>
          <w:p w14:paraId="0F4EB37F" w14:textId="77777777" w:rsidR="00C9742B" w:rsidRPr="00444F3A" w:rsidRDefault="00C9742B" w:rsidP="00444F3A">
            <w:pPr>
              <w:spacing w:before="100"/>
              <w:ind w:firstLine="427"/>
              <w:jc w:val="both"/>
              <w:rPr>
                <w:rFonts w:ascii="GHEA Grapalat" w:hAnsi="GHEA Grapalat"/>
                <w:b/>
                <w:bCs/>
                <w:sz w:val="24"/>
                <w:szCs w:val="24"/>
              </w:rPr>
            </w:pPr>
          </w:p>
        </w:tc>
      </w:tr>
      <w:tr w:rsidR="00C9742B" w:rsidRPr="00444F3A" w14:paraId="22753FC6" w14:textId="77777777" w:rsidTr="00444F3A">
        <w:trPr>
          <w:trHeight w:val="435"/>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594A7398" w14:textId="77777777" w:rsidR="00C9742B" w:rsidRPr="00444F3A" w:rsidRDefault="00C9742B" w:rsidP="00C9742B">
            <w:pPr>
              <w:spacing w:before="100"/>
              <w:ind w:left="141"/>
              <w:jc w:val="center"/>
              <w:rPr>
                <w:rFonts w:ascii="GHEA Grapalat" w:hAnsi="GHEA Grapalat"/>
                <w:b/>
                <w:bCs/>
                <w:sz w:val="24"/>
                <w:szCs w:val="24"/>
              </w:rPr>
            </w:pPr>
            <w:r w:rsidRPr="00444F3A">
              <w:rPr>
                <w:rFonts w:ascii="GHEA Grapalat" w:hAnsi="GHEA Grapalat"/>
                <w:b/>
                <w:bCs/>
                <w:sz w:val="24"/>
                <w:szCs w:val="24"/>
              </w:rPr>
              <w:lastRenderedPageBreak/>
              <w:t>6</w:t>
            </w:r>
            <w:r w:rsidRPr="00444F3A">
              <w:rPr>
                <w:rFonts w:ascii="Cambria Math" w:hAnsi="Cambria Math" w:cs="Cambria Math"/>
                <w:b/>
                <w:bCs/>
                <w:sz w:val="24"/>
                <w:szCs w:val="24"/>
              </w:rPr>
              <w:t>․</w:t>
            </w:r>
            <w:r w:rsidRPr="00444F3A">
              <w:rPr>
                <w:rFonts w:ascii="GHEA Grapalat" w:hAnsi="GHEA Grapalat"/>
                <w:b/>
                <w:bCs/>
                <w:sz w:val="24"/>
                <w:szCs w:val="24"/>
              </w:rPr>
              <w:t>2</w:t>
            </w:r>
            <w:r w:rsidRPr="00444F3A">
              <w:rPr>
                <w:rFonts w:ascii="Cambria Math" w:hAnsi="Cambria Math" w:cs="Cambria Math"/>
                <w:b/>
                <w:bCs/>
                <w:sz w:val="24"/>
                <w:szCs w:val="24"/>
              </w:rPr>
              <w:t>․</w:t>
            </w:r>
            <w:r w:rsidRPr="00444F3A">
              <w:rPr>
                <w:rFonts w:ascii="GHEA Grapalat" w:eastAsia="Tahoma" w:hAnsi="GHEA Grapalat" w:cs="Tahoma"/>
                <w:b/>
                <w:bCs/>
                <w:sz w:val="24"/>
                <w:szCs w:val="24"/>
              </w:rPr>
              <w:t xml:space="preserve"> Բարձրագույն դատական խորհուրդի անդամներ</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184176BF" w14:textId="77777777" w:rsidR="00C9742B" w:rsidRPr="00444F3A" w:rsidRDefault="00C9742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06/08/2026</w:t>
            </w:r>
          </w:p>
        </w:tc>
      </w:tr>
      <w:tr w:rsidR="00C9742B" w:rsidRPr="00444F3A" w14:paraId="431D3044"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71C663A" w14:textId="77777777" w:rsidR="00C9742B" w:rsidRPr="00444F3A" w:rsidRDefault="00C9742B" w:rsidP="00C9742B">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678A63A2" w14:textId="77777777" w:rsidR="00C9742B" w:rsidRPr="00444F3A" w:rsidRDefault="00C9742B" w:rsidP="00444F3A">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ԴԴ/2784-26</w:t>
            </w:r>
          </w:p>
        </w:tc>
      </w:tr>
      <w:tr w:rsidR="00AF634B" w:rsidRPr="00444F3A" w14:paraId="683A1E61"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1D1888E" w14:textId="77777777" w:rsidR="00AF634B" w:rsidRPr="00444F3A" w:rsidRDefault="00AF634B" w:rsidP="00AF634B">
            <w:pPr>
              <w:shd w:val="clear" w:color="auto" w:fill="FFFFFF"/>
              <w:spacing w:before="100" w:after="200"/>
              <w:ind w:left="141"/>
              <w:jc w:val="both"/>
              <w:rPr>
                <w:rFonts w:ascii="GHEA Grapalat" w:hAnsi="GHEA Grapalat"/>
                <w:sz w:val="24"/>
                <w:szCs w:val="24"/>
              </w:rPr>
            </w:pPr>
            <w:r w:rsidRPr="00444F3A">
              <w:rPr>
                <w:rFonts w:ascii="GHEA Grapalat" w:eastAsia="Tahoma" w:hAnsi="GHEA Grapalat" w:cs="Tahoma"/>
                <w:sz w:val="24"/>
                <w:szCs w:val="24"/>
              </w:rPr>
              <w:t>Ի պատասխան Ձեր՝ 22.07.2026թ. թիվ 04/03.62/25056-2026 գրության՝ ուղարկվում է ««Պետական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 (այսուհետ նաև՝ Նախագիծ) վերաբերյալ դիտարկումները և առաջարկությունները՝ խնդրելով դրանք հաշվի առնել Նախագծի լրամշակման փուլում, հատկապես, որ շրջանառության մեջ դրված Նախագծով առաջարկվում է վերանայել նաև Բարձրագույն դատական խորհրդի անդամի վարձատրության կարգավորումը՝ նրա համար սահմանելով 18.00 գործակից, ինչը հավասարեցվում է Վճռաբեկ դատարանի դատավորի համար սահմանվող գործակցին, որն ուղղակիորեն շոշափում է Բարձրագույն դատական խորհրդի՝ որպես դատարանների և դատավորների անկախությունը երաշխավորող սահմանադրական մարմնի անդամի կարգավիճակից բխող նյութական և սոցիալական երաշխիքները։</w:t>
            </w:r>
          </w:p>
          <w:p w14:paraId="6E707FFB" w14:textId="77777777" w:rsidR="00AF634B" w:rsidRPr="00444F3A" w:rsidRDefault="00AF634B" w:rsidP="00AF634B">
            <w:pPr>
              <w:shd w:val="clear" w:color="auto" w:fill="FFFFFF"/>
              <w:spacing w:before="100" w:after="200"/>
              <w:ind w:left="141"/>
              <w:jc w:val="both"/>
              <w:rPr>
                <w:rFonts w:ascii="GHEA Grapalat" w:hAnsi="GHEA Grapalat"/>
                <w:sz w:val="24"/>
                <w:szCs w:val="24"/>
              </w:rPr>
            </w:pPr>
            <w:r w:rsidRPr="00444F3A">
              <w:rPr>
                <w:rFonts w:ascii="GHEA Grapalat" w:eastAsia="Tahoma" w:hAnsi="GHEA Grapalat" w:cs="Tahoma"/>
                <w:sz w:val="24"/>
                <w:szCs w:val="24"/>
              </w:rPr>
              <w:t>Առաջարկները պայմանավորված են Բարձրագույն դատական խորհրդի անդամի վարձատրության՝ նրա սահմանադրաիրավական կարգավիճակին, լիազորությունների ծավալին և պաշտոնավարման առանձնահատկություններին համարժեք սահմանմանը և չեն ենթադրում պետական բյուջեի վրա էական ծախսային ազդեցություն:</w:t>
            </w:r>
          </w:p>
          <w:p w14:paraId="6CEABC90" w14:textId="77777777" w:rsidR="00AF634B" w:rsidRPr="00444F3A" w:rsidRDefault="00AF634B" w:rsidP="00AF634B">
            <w:pPr>
              <w:shd w:val="clear" w:color="auto" w:fill="FFFFFF"/>
              <w:spacing w:before="100" w:after="200"/>
              <w:ind w:left="141"/>
              <w:jc w:val="both"/>
              <w:rPr>
                <w:rFonts w:ascii="GHEA Grapalat" w:hAnsi="GHEA Grapalat"/>
                <w:sz w:val="24"/>
                <w:szCs w:val="24"/>
              </w:rPr>
            </w:pPr>
            <w:r w:rsidRPr="00444F3A">
              <w:rPr>
                <w:rFonts w:ascii="GHEA Grapalat" w:eastAsia="Tahoma" w:hAnsi="GHEA Grapalat" w:cs="Tahoma"/>
                <w:sz w:val="24"/>
                <w:szCs w:val="24"/>
              </w:rPr>
              <w:lastRenderedPageBreak/>
              <w:t>Միաժամանակ հայտնում ենք մեր պատրաստակամությունն անհրաժեշտության դեպքում ներկայացնել լրացուցիչ հիմնավորումներ և մասնակցել Նախագծի վերաբերյալ քննարկումներին:</w:t>
            </w:r>
          </w:p>
          <w:p w14:paraId="0450CE3C" w14:textId="77777777" w:rsidR="00AF634B" w:rsidRPr="00444F3A" w:rsidRDefault="00AF634B" w:rsidP="00AF634B">
            <w:pPr>
              <w:shd w:val="clear" w:color="auto" w:fill="FFFFFF"/>
              <w:spacing w:before="100" w:after="200"/>
              <w:ind w:left="141"/>
              <w:jc w:val="both"/>
              <w:rPr>
                <w:rFonts w:ascii="GHEA Grapalat" w:hAnsi="GHEA Grapalat"/>
                <w:sz w:val="24"/>
                <w:szCs w:val="24"/>
              </w:rPr>
            </w:pPr>
            <w:r w:rsidRPr="00444F3A">
              <w:rPr>
                <w:rFonts w:ascii="GHEA Grapalat" w:hAnsi="GHEA Grapalat"/>
                <w:sz w:val="24"/>
                <w:szCs w:val="24"/>
              </w:rPr>
              <w:t xml:space="preserve"> </w:t>
            </w:r>
          </w:p>
          <w:tbl>
            <w:tblPr>
              <w:tblStyle w:val="a3"/>
              <w:tblW w:w="94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00"/>
              <w:gridCol w:w="4050"/>
              <w:gridCol w:w="4770"/>
            </w:tblGrid>
            <w:tr w:rsidR="00AF634B" w:rsidRPr="00444F3A" w14:paraId="152FC0A2" w14:textId="77777777" w:rsidTr="00AF634B">
              <w:trPr>
                <w:trHeight w:val="615"/>
              </w:trPr>
              <w:tc>
                <w:tcPr>
                  <w:tcW w:w="600" w:type="dxa"/>
                  <w:tcBorders>
                    <w:top w:val="single" w:sz="6" w:space="0" w:color="000000"/>
                    <w:left w:val="single" w:sz="6" w:space="0" w:color="000000"/>
                    <w:bottom w:val="single" w:sz="6" w:space="0" w:color="000000"/>
                    <w:right w:val="single" w:sz="6" w:space="0" w:color="000000"/>
                  </w:tcBorders>
                  <w:shd w:val="clear" w:color="auto" w:fill="E8E8E8"/>
                  <w:tcMar>
                    <w:top w:w="80" w:type="dxa"/>
                    <w:left w:w="100" w:type="dxa"/>
                    <w:bottom w:w="80" w:type="dxa"/>
                    <w:right w:w="100" w:type="dxa"/>
                  </w:tcMar>
                </w:tcPr>
                <w:p w14:paraId="2B049942" w14:textId="77777777" w:rsidR="00AF634B" w:rsidRPr="00444F3A" w:rsidRDefault="00AF634B" w:rsidP="00AF634B">
                  <w:pPr>
                    <w:spacing w:before="100" w:after="60"/>
                    <w:ind w:left="141"/>
                    <w:jc w:val="center"/>
                    <w:rPr>
                      <w:rFonts w:ascii="GHEA Grapalat" w:hAnsi="GHEA Grapalat"/>
                      <w:b/>
                      <w:bCs/>
                      <w:sz w:val="24"/>
                      <w:szCs w:val="24"/>
                    </w:rPr>
                  </w:pPr>
                  <w:r w:rsidRPr="00444F3A">
                    <w:rPr>
                      <w:rFonts w:ascii="GHEA Grapalat" w:hAnsi="GHEA Grapalat"/>
                      <w:b/>
                      <w:bCs/>
                      <w:sz w:val="24"/>
                      <w:szCs w:val="24"/>
                    </w:rPr>
                    <w:t>NN</w:t>
                  </w:r>
                </w:p>
              </w:tc>
              <w:tc>
                <w:tcPr>
                  <w:tcW w:w="4050" w:type="dxa"/>
                  <w:tcBorders>
                    <w:top w:val="single" w:sz="6" w:space="0" w:color="000000"/>
                    <w:left w:val="nil"/>
                    <w:bottom w:val="single" w:sz="6" w:space="0" w:color="000000"/>
                    <w:right w:val="single" w:sz="6" w:space="0" w:color="000000"/>
                  </w:tcBorders>
                  <w:shd w:val="clear" w:color="auto" w:fill="E8E8E8"/>
                  <w:tcMar>
                    <w:top w:w="80" w:type="dxa"/>
                    <w:left w:w="100" w:type="dxa"/>
                    <w:bottom w:w="80" w:type="dxa"/>
                    <w:right w:w="100" w:type="dxa"/>
                  </w:tcMar>
                </w:tcPr>
                <w:p w14:paraId="6A783B10" w14:textId="77777777" w:rsidR="00AF634B" w:rsidRPr="00444F3A" w:rsidRDefault="00AF634B" w:rsidP="00AF634B">
                  <w:pPr>
                    <w:spacing w:before="100" w:after="60"/>
                    <w:ind w:left="141"/>
                    <w:jc w:val="center"/>
                    <w:rPr>
                      <w:rFonts w:ascii="GHEA Grapalat" w:hAnsi="GHEA Grapalat"/>
                      <w:b/>
                      <w:bCs/>
                      <w:sz w:val="24"/>
                      <w:szCs w:val="24"/>
                    </w:rPr>
                  </w:pPr>
                  <w:r w:rsidRPr="00444F3A">
                    <w:rPr>
                      <w:rFonts w:ascii="GHEA Grapalat" w:eastAsia="Tahoma" w:hAnsi="GHEA Grapalat" w:cs="Tahoma"/>
                      <w:b/>
                      <w:bCs/>
                      <w:sz w:val="24"/>
                      <w:szCs w:val="24"/>
                    </w:rPr>
                    <w:t>Առաջարկը</w:t>
                  </w:r>
                </w:p>
              </w:tc>
              <w:tc>
                <w:tcPr>
                  <w:tcW w:w="4770" w:type="dxa"/>
                  <w:tcBorders>
                    <w:top w:val="single" w:sz="6" w:space="0" w:color="000000"/>
                    <w:left w:val="nil"/>
                    <w:bottom w:val="single" w:sz="6" w:space="0" w:color="000000"/>
                    <w:right w:val="single" w:sz="6" w:space="0" w:color="000000"/>
                  </w:tcBorders>
                  <w:shd w:val="clear" w:color="auto" w:fill="E8E8E8"/>
                  <w:tcMar>
                    <w:top w:w="80" w:type="dxa"/>
                    <w:left w:w="100" w:type="dxa"/>
                    <w:bottom w:w="80" w:type="dxa"/>
                    <w:right w:w="100" w:type="dxa"/>
                  </w:tcMar>
                </w:tcPr>
                <w:p w14:paraId="217EB699" w14:textId="77777777" w:rsidR="00AF634B" w:rsidRPr="00444F3A" w:rsidRDefault="00AF634B" w:rsidP="00AF634B">
                  <w:pPr>
                    <w:spacing w:before="100" w:after="60"/>
                    <w:ind w:left="141"/>
                    <w:jc w:val="center"/>
                    <w:rPr>
                      <w:rFonts w:ascii="GHEA Grapalat" w:hAnsi="GHEA Grapalat"/>
                      <w:b/>
                      <w:bCs/>
                      <w:sz w:val="24"/>
                      <w:szCs w:val="24"/>
                    </w:rPr>
                  </w:pPr>
                  <w:r w:rsidRPr="00444F3A">
                    <w:rPr>
                      <w:rFonts w:ascii="GHEA Grapalat" w:eastAsia="Tahoma" w:hAnsi="GHEA Grapalat" w:cs="Tahoma"/>
                      <w:b/>
                      <w:bCs/>
                      <w:sz w:val="24"/>
                      <w:szCs w:val="24"/>
                    </w:rPr>
                    <w:t>Հիմնավորումը</w:t>
                  </w:r>
                </w:p>
              </w:tc>
            </w:tr>
            <w:tr w:rsidR="00AF634B" w:rsidRPr="00444F3A" w14:paraId="7EBFFDB0" w14:textId="77777777" w:rsidTr="00AF634B">
              <w:trPr>
                <w:trHeight w:val="3210"/>
              </w:trPr>
              <w:tc>
                <w:tcPr>
                  <w:tcW w:w="600" w:type="dxa"/>
                  <w:tcBorders>
                    <w:top w:val="nil"/>
                    <w:left w:val="single" w:sz="6" w:space="0" w:color="000000"/>
                    <w:bottom w:val="single" w:sz="6" w:space="0" w:color="000000"/>
                    <w:right w:val="single" w:sz="6" w:space="0" w:color="000000"/>
                  </w:tcBorders>
                  <w:shd w:val="clear" w:color="auto" w:fill="FFFFFF"/>
                  <w:tcMar>
                    <w:top w:w="80" w:type="dxa"/>
                    <w:left w:w="100" w:type="dxa"/>
                    <w:bottom w:w="80" w:type="dxa"/>
                    <w:right w:w="100" w:type="dxa"/>
                  </w:tcMar>
                </w:tcPr>
                <w:p w14:paraId="63FDD167" w14:textId="77777777" w:rsidR="00AF634B" w:rsidRPr="00444F3A" w:rsidRDefault="00AF634B" w:rsidP="00AF634B">
                  <w:pPr>
                    <w:spacing w:before="100" w:after="60"/>
                    <w:ind w:left="141"/>
                    <w:jc w:val="center"/>
                    <w:rPr>
                      <w:rFonts w:ascii="GHEA Grapalat" w:hAnsi="GHEA Grapalat"/>
                      <w:sz w:val="24"/>
                      <w:szCs w:val="24"/>
                    </w:rPr>
                  </w:pPr>
                  <w:r w:rsidRPr="00444F3A">
                    <w:rPr>
                      <w:rFonts w:ascii="GHEA Grapalat" w:hAnsi="GHEA Grapalat"/>
                      <w:sz w:val="24"/>
                      <w:szCs w:val="24"/>
                    </w:rPr>
                    <w:t>1.</w:t>
                  </w:r>
                </w:p>
              </w:tc>
              <w:tc>
                <w:tcPr>
                  <w:tcW w:w="4050" w:type="dxa"/>
                  <w:tcBorders>
                    <w:top w:val="nil"/>
                    <w:left w:val="nil"/>
                    <w:bottom w:val="single" w:sz="6" w:space="0" w:color="000000"/>
                    <w:right w:val="single" w:sz="6" w:space="0" w:color="000000"/>
                  </w:tcBorders>
                  <w:shd w:val="clear" w:color="auto" w:fill="FFFFFF"/>
                  <w:tcMar>
                    <w:top w:w="80" w:type="dxa"/>
                    <w:left w:w="100" w:type="dxa"/>
                    <w:bottom w:w="80" w:type="dxa"/>
                    <w:right w:w="100" w:type="dxa"/>
                  </w:tcMar>
                </w:tcPr>
                <w:p w14:paraId="1B57525C" w14:textId="77777777" w:rsidR="00AF634B" w:rsidRPr="00444F3A" w:rsidRDefault="00AF634B" w:rsidP="00AF634B">
                  <w:pPr>
                    <w:spacing w:before="100" w:after="60"/>
                    <w:ind w:left="141"/>
                    <w:jc w:val="both"/>
                    <w:rPr>
                      <w:rFonts w:ascii="GHEA Grapalat" w:hAnsi="GHEA Grapalat"/>
                      <w:sz w:val="24"/>
                      <w:szCs w:val="24"/>
                    </w:rPr>
                  </w:pPr>
                  <w:r w:rsidRPr="00444F3A">
                    <w:rPr>
                      <w:rFonts w:ascii="GHEA Grapalat" w:eastAsia="Tahoma" w:hAnsi="GHEA Grapalat" w:cs="Tahoma"/>
                      <w:sz w:val="24"/>
                      <w:szCs w:val="24"/>
                    </w:rPr>
                    <w:t>Նախագծով նախատեսված՝ Բարձրագույն դատական խորհրդի անդամի վարձատրության 18.00 գործակիցը փոխարինել այնպիսի գործակցով, որը կապահովի Խորհրդի անդամի համար նախատեսվող գործակցի՝ Վճռաբեկ դատարանի նախագահի համար սահմանվող գործակցից նվազագույնը 0.5 միավորով աճ:</w:t>
                  </w:r>
                </w:p>
              </w:tc>
              <w:tc>
                <w:tcPr>
                  <w:tcW w:w="4770" w:type="dxa"/>
                  <w:tcBorders>
                    <w:top w:val="nil"/>
                    <w:left w:val="nil"/>
                    <w:bottom w:val="single" w:sz="6" w:space="0" w:color="000000"/>
                    <w:right w:val="single" w:sz="6" w:space="0" w:color="000000"/>
                  </w:tcBorders>
                  <w:shd w:val="clear" w:color="auto" w:fill="FFFFFF"/>
                  <w:tcMar>
                    <w:top w:w="80" w:type="dxa"/>
                    <w:left w:w="100" w:type="dxa"/>
                    <w:bottom w:w="80" w:type="dxa"/>
                    <w:right w:w="100" w:type="dxa"/>
                  </w:tcMar>
                </w:tcPr>
                <w:p w14:paraId="7FFF4326" w14:textId="77777777" w:rsidR="00AF634B" w:rsidRPr="00444F3A" w:rsidRDefault="00AF634B" w:rsidP="00AF634B">
                  <w:pPr>
                    <w:spacing w:before="100" w:after="60"/>
                    <w:ind w:left="141"/>
                    <w:jc w:val="both"/>
                    <w:rPr>
                      <w:rFonts w:ascii="GHEA Grapalat" w:hAnsi="GHEA Grapalat"/>
                      <w:sz w:val="24"/>
                      <w:szCs w:val="24"/>
                    </w:rPr>
                  </w:pPr>
                  <w:r w:rsidRPr="00444F3A">
                    <w:rPr>
                      <w:rFonts w:ascii="GHEA Grapalat" w:eastAsia="Tahoma" w:hAnsi="GHEA Grapalat" w:cs="Tahoma"/>
                      <w:sz w:val="24"/>
                      <w:szCs w:val="24"/>
                    </w:rPr>
                    <w:t>Բարձրագույն դատական խորհուրդը Սահմանադրության 173-րդ հոդվածով երաշխավորում է դատարանների և դատավորների անկախությունը, իսկ Վճռաբեկ դատարանի նախագահի թեկնածությունը 166-րդ հոդվածի ուժով ներկայացվում է հենց Խորհրդի կողմից։ Խորհրդի անդամն ընտրվում է սահմանադրական ավելի բարձր շեմով (առնվազն երեք հինգերորդ)։</w:t>
                  </w:r>
                </w:p>
              </w:tc>
            </w:tr>
            <w:tr w:rsidR="00AF634B" w:rsidRPr="00D335CF" w14:paraId="2C189D30" w14:textId="77777777" w:rsidTr="00AF634B">
              <w:trPr>
                <w:trHeight w:val="3210"/>
              </w:trPr>
              <w:tc>
                <w:tcPr>
                  <w:tcW w:w="600" w:type="dxa"/>
                  <w:tcBorders>
                    <w:top w:val="nil"/>
                    <w:left w:val="single" w:sz="6" w:space="0" w:color="000000"/>
                    <w:bottom w:val="single" w:sz="6" w:space="0" w:color="000000"/>
                    <w:right w:val="single" w:sz="6" w:space="0" w:color="000000"/>
                  </w:tcBorders>
                  <w:shd w:val="clear" w:color="auto" w:fill="FFFFFF"/>
                  <w:tcMar>
                    <w:top w:w="80" w:type="dxa"/>
                    <w:left w:w="100" w:type="dxa"/>
                    <w:bottom w:w="80" w:type="dxa"/>
                    <w:right w:w="100" w:type="dxa"/>
                  </w:tcMar>
                </w:tcPr>
                <w:p w14:paraId="267456EE" w14:textId="77777777" w:rsidR="00AF634B" w:rsidRPr="00444F3A" w:rsidRDefault="00AF634B" w:rsidP="00AF634B">
                  <w:pPr>
                    <w:spacing w:before="100" w:after="60"/>
                    <w:ind w:left="141"/>
                    <w:jc w:val="center"/>
                    <w:rPr>
                      <w:rFonts w:ascii="GHEA Grapalat" w:hAnsi="GHEA Grapalat"/>
                      <w:sz w:val="24"/>
                      <w:szCs w:val="24"/>
                    </w:rPr>
                  </w:pPr>
                  <w:r w:rsidRPr="00444F3A">
                    <w:rPr>
                      <w:rFonts w:ascii="GHEA Grapalat" w:hAnsi="GHEA Grapalat"/>
                      <w:sz w:val="24"/>
                      <w:szCs w:val="24"/>
                    </w:rPr>
                    <w:lastRenderedPageBreak/>
                    <w:t>2.</w:t>
                  </w:r>
                </w:p>
                <w:p w14:paraId="5837A407" w14:textId="77777777" w:rsidR="00AF634B" w:rsidRPr="00444F3A" w:rsidRDefault="00AF634B" w:rsidP="00AF634B">
                  <w:pPr>
                    <w:spacing w:before="100" w:after="60"/>
                    <w:ind w:left="141"/>
                    <w:jc w:val="center"/>
                    <w:rPr>
                      <w:rFonts w:ascii="GHEA Grapalat" w:hAnsi="GHEA Grapalat"/>
                      <w:sz w:val="24"/>
                      <w:szCs w:val="24"/>
                    </w:rPr>
                  </w:pPr>
                </w:p>
              </w:tc>
              <w:tc>
                <w:tcPr>
                  <w:tcW w:w="4050" w:type="dxa"/>
                  <w:tcBorders>
                    <w:top w:val="nil"/>
                    <w:left w:val="nil"/>
                    <w:bottom w:val="single" w:sz="6" w:space="0" w:color="000000"/>
                    <w:right w:val="single" w:sz="6" w:space="0" w:color="000000"/>
                  </w:tcBorders>
                  <w:shd w:val="clear" w:color="auto" w:fill="FFFFFF"/>
                  <w:tcMar>
                    <w:top w:w="80" w:type="dxa"/>
                    <w:left w:w="100" w:type="dxa"/>
                    <w:bottom w:w="80" w:type="dxa"/>
                    <w:right w:w="100" w:type="dxa"/>
                  </w:tcMar>
                </w:tcPr>
                <w:p w14:paraId="699C89E4" w14:textId="77777777" w:rsidR="00AF634B" w:rsidRPr="00444F3A" w:rsidRDefault="00AF634B" w:rsidP="00AF634B">
                  <w:pPr>
                    <w:spacing w:before="100" w:after="60"/>
                    <w:ind w:left="141"/>
                    <w:jc w:val="both"/>
                    <w:rPr>
                      <w:rFonts w:ascii="GHEA Grapalat" w:hAnsi="GHEA Grapalat"/>
                      <w:sz w:val="24"/>
                      <w:szCs w:val="24"/>
                      <w:lang w:val="hy-AM"/>
                    </w:rPr>
                  </w:pPr>
                  <w:r w:rsidRPr="00444F3A">
                    <w:rPr>
                      <w:rFonts w:ascii="GHEA Grapalat" w:eastAsia="Tahoma" w:hAnsi="GHEA Grapalat" w:cs="Tahoma"/>
                      <w:sz w:val="24"/>
                      <w:szCs w:val="24"/>
                    </w:rPr>
                    <w:t>«Հայաստանի Հանրապետության դատական օրենսգիրք» սահմանադրական օրենքով սահմանել, որ Բարձրագույն դատական խորհրդի անդամի պաշտոնային դրույքաչափը պետք է առնվազն բազային աշխատավարձի 0.5 գործակցով համարժեք չափով գերազանցի Վճռաբեկ դատարանի նախագահի համար սահմանված պաշտոնային դրույքաչափը:</w:t>
                  </w:r>
                </w:p>
              </w:tc>
              <w:tc>
                <w:tcPr>
                  <w:tcW w:w="4770" w:type="dxa"/>
                  <w:tcBorders>
                    <w:top w:val="nil"/>
                    <w:left w:val="nil"/>
                    <w:bottom w:val="single" w:sz="6" w:space="0" w:color="000000"/>
                    <w:right w:val="single" w:sz="6" w:space="0" w:color="000000"/>
                  </w:tcBorders>
                  <w:shd w:val="clear" w:color="auto" w:fill="FFFFFF"/>
                  <w:tcMar>
                    <w:top w:w="80" w:type="dxa"/>
                    <w:left w:w="100" w:type="dxa"/>
                    <w:bottom w:w="80" w:type="dxa"/>
                    <w:right w:w="100" w:type="dxa"/>
                  </w:tcMar>
                </w:tcPr>
                <w:p w14:paraId="3562D881" w14:textId="77777777" w:rsidR="00AF634B" w:rsidRPr="00FA17B1" w:rsidRDefault="00AF634B" w:rsidP="00AF634B">
                  <w:pPr>
                    <w:spacing w:before="100" w:after="60"/>
                    <w:ind w:left="141"/>
                    <w:jc w:val="both"/>
                    <w:rPr>
                      <w:rFonts w:ascii="GHEA Grapalat" w:hAnsi="GHEA Grapalat"/>
                      <w:sz w:val="24"/>
                      <w:szCs w:val="24"/>
                      <w:lang w:val="hy-AM"/>
                    </w:rPr>
                  </w:pPr>
                  <w:r w:rsidRPr="00FA17B1">
                    <w:rPr>
                      <w:rFonts w:ascii="GHEA Grapalat" w:eastAsia="Tahoma" w:hAnsi="GHEA Grapalat" w:cs="Tahoma"/>
                      <w:sz w:val="24"/>
                      <w:szCs w:val="24"/>
                      <w:lang w:val="hy-AM"/>
                    </w:rPr>
                    <w:t xml:space="preserve">Առաջարկվող լուծումը նախատեսում է ոչ թե կոնկրետ թվային գործակցի ամրագրում, այլ հղումային (բլանկետային) կարգավորում, որով Բարձրագույն դատական խորհրդի անդամի պաշտոնային վարձատրությունը կապվում է Վճռաբեկ դատարանի նախագահի պաշտոնային վարձատրության հետ։ Այս մոտեցումն ապահովում է իրավական որոշակիություն և կանխատեսելիություն՝ բացառելով, որ աշխատավարձերի համակարգի կամ գործակիցների հետագա վերանայումների արդյունքում նվազի դատական իշխանության անկախության սահմանադրական երաշխավոր մարմնի անդամի նյութական ապահովվածությունը։ Միաժամանակ այն վերացնում է յուրաքանչյուր օրենսդրական փոփոխությամբ հարաբերակցության վերասահմանման անհրաժեշտությունը, </w:t>
                  </w:r>
                  <w:r w:rsidRPr="00FA17B1">
                    <w:rPr>
                      <w:rFonts w:ascii="GHEA Grapalat" w:eastAsia="Tahoma" w:hAnsi="GHEA Grapalat" w:cs="Tahoma"/>
                      <w:sz w:val="24"/>
                      <w:szCs w:val="24"/>
                      <w:lang w:val="hy-AM"/>
                    </w:rPr>
                    <w:lastRenderedPageBreak/>
                    <w:t>ապահովում պաշտոնների սահմանադրաիրավական կշռին համարժեք վարձատրության պահպանումը և ամրապնդում դատական իշխանության անկախության նյութական երաշխիքները։</w:t>
                  </w:r>
                </w:p>
              </w:tc>
            </w:tr>
            <w:tr w:rsidR="00AF634B" w:rsidRPr="00444F3A" w14:paraId="523BFBCA" w14:textId="77777777" w:rsidTr="00AF634B">
              <w:trPr>
                <w:trHeight w:val="3210"/>
              </w:trPr>
              <w:tc>
                <w:tcPr>
                  <w:tcW w:w="600" w:type="dxa"/>
                  <w:tcBorders>
                    <w:top w:val="nil"/>
                    <w:left w:val="single" w:sz="6" w:space="0" w:color="000000"/>
                    <w:bottom w:val="single" w:sz="6" w:space="0" w:color="000000"/>
                    <w:right w:val="single" w:sz="6" w:space="0" w:color="000000"/>
                  </w:tcBorders>
                  <w:shd w:val="clear" w:color="auto" w:fill="FFFFFF"/>
                  <w:tcMar>
                    <w:top w:w="80" w:type="dxa"/>
                    <w:left w:w="100" w:type="dxa"/>
                    <w:bottom w:w="80" w:type="dxa"/>
                    <w:right w:w="100" w:type="dxa"/>
                  </w:tcMar>
                </w:tcPr>
                <w:p w14:paraId="4753097D" w14:textId="77777777" w:rsidR="00AF634B" w:rsidRPr="00444F3A" w:rsidRDefault="00AF634B" w:rsidP="00AF634B">
                  <w:pPr>
                    <w:spacing w:before="100" w:after="60"/>
                    <w:ind w:left="141"/>
                    <w:jc w:val="center"/>
                    <w:rPr>
                      <w:rFonts w:ascii="GHEA Grapalat" w:hAnsi="GHEA Grapalat"/>
                      <w:sz w:val="24"/>
                      <w:szCs w:val="24"/>
                    </w:rPr>
                  </w:pPr>
                  <w:r w:rsidRPr="00444F3A">
                    <w:rPr>
                      <w:rFonts w:ascii="GHEA Grapalat" w:hAnsi="GHEA Grapalat"/>
                      <w:sz w:val="24"/>
                      <w:szCs w:val="24"/>
                    </w:rPr>
                    <w:lastRenderedPageBreak/>
                    <w:t>3.</w:t>
                  </w:r>
                </w:p>
              </w:tc>
              <w:tc>
                <w:tcPr>
                  <w:tcW w:w="4050" w:type="dxa"/>
                  <w:tcBorders>
                    <w:top w:val="nil"/>
                    <w:left w:val="nil"/>
                    <w:bottom w:val="single" w:sz="6" w:space="0" w:color="000000"/>
                    <w:right w:val="single" w:sz="6" w:space="0" w:color="000000"/>
                  </w:tcBorders>
                  <w:shd w:val="clear" w:color="auto" w:fill="FFFFFF"/>
                  <w:tcMar>
                    <w:top w:w="80" w:type="dxa"/>
                    <w:left w:w="100" w:type="dxa"/>
                    <w:bottom w:w="80" w:type="dxa"/>
                    <w:right w:w="100" w:type="dxa"/>
                  </w:tcMar>
                </w:tcPr>
                <w:p w14:paraId="579FCC16" w14:textId="77777777" w:rsidR="00AF634B" w:rsidRPr="00444F3A" w:rsidRDefault="00AF634B" w:rsidP="00AF634B">
                  <w:pPr>
                    <w:spacing w:before="100" w:after="60"/>
                    <w:ind w:left="141"/>
                    <w:jc w:val="both"/>
                    <w:rPr>
                      <w:rFonts w:ascii="GHEA Grapalat" w:eastAsia="Tahoma" w:hAnsi="GHEA Grapalat" w:cs="Tahoma"/>
                      <w:sz w:val="24"/>
                      <w:szCs w:val="24"/>
                    </w:rPr>
                  </w:pPr>
                  <w:r w:rsidRPr="00444F3A">
                    <w:rPr>
                      <w:rFonts w:ascii="GHEA Grapalat" w:eastAsia="Tahoma" w:hAnsi="GHEA Grapalat" w:cs="Tahoma"/>
                      <w:sz w:val="24"/>
                      <w:szCs w:val="24"/>
                    </w:rPr>
                    <w:t>Նախագծի հիմնավորումը լրացնել Բարձրագույն դատական խորհրդի անդամի պաշտոնի հարաբերական կշռի փոփոխության վերաբերյալ առանձին վերլուծությամբ։</w:t>
                  </w:r>
                </w:p>
              </w:tc>
              <w:tc>
                <w:tcPr>
                  <w:tcW w:w="4770" w:type="dxa"/>
                  <w:tcBorders>
                    <w:top w:val="nil"/>
                    <w:left w:val="nil"/>
                    <w:bottom w:val="single" w:sz="6" w:space="0" w:color="000000"/>
                    <w:right w:val="single" w:sz="6" w:space="0" w:color="000000"/>
                  </w:tcBorders>
                  <w:shd w:val="clear" w:color="auto" w:fill="FFFFFF"/>
                  <w:tcMar>
                    <w:top w:w="80" w:type="dxa"/>
                    <w:left w:w="100" w:type="dxa"/>
                    <w:bottom w:w="80" w:type="dxa"/>
                    <w:right w:w="100" w:type="dxa"/>
                  </w:tcMar>
                </w:tcPr>
                <w:p w14:paraId="2865535E" w14:textId="77777777" w:rsidR="00AF634B" w:rsidRPr="00444F3A" w:rsidRDefault="00AF634B" w:rsidP="00AF634B">
                  <w:pPr>
                    <w:spacing w:before="100" w:after="60"/>
                    <w:ind w:left="141"/>
                    <w:jc w:val="both"/>
                    <w:rPr>
                      <w:rFonts w:ascii="GHEA Grapalat" w:hAnsi="GHEA Grapalat"/>
                      <w:sz w:val="24"/>
                      <w:szCs w:val="24"/>
                    </w:rPr>
                  </w:pPr>
                  <w:r w:rsidRPr="00444F3A">
                    <w:rPr>
                      <w:rFonts w:ascii="GHEA Grapalat" w:eastAsia="Tahoma" w:hAnsi="GHEA Grapalat" w:cs="Tahoma"/>
                      <w:sz w:val="24"/>
                      <w:szCs w:val="24"/>
                    </w:rPr>
                    <w:t>Համակարգային վերանայման ընթացքում առանձին սահմանադրական պաշտոնի հարաբերական դիրքի նվազեցումը (0.750-ից 0.692) պահանջում է օբյեկտիվ և ստուգելի հիմնավորում՝ իրավական որոշակիության և հավասար վերաբերմունքի սկզբունքների պահպանման նպատակով։</w:t>
                  </w:r>
                </w:p>
              </w:tc>
            </w:tr>
            <w:tr w:rsidR="00AF634B" w:rsidRPr="00444F3A" w14:paraId="20B17B61" w14:textId="77777777" w:rsidTr="00AF634B">
              <w:trPr>
                <w:trHeight w:val="3210"/>
              </w:trPr>
              <w:tc>
                <w:tcPr>
                  <w:tcW w:w="600" w:type="dxa"/>
                  <w:tcBorders>
                    <w:top w:val="nil"/>
                    <w:left w:val="single" w:sz="6" w:space="0" w:color="000000"/>
                    <w:bottom w:val="single" w:sz="6" w:space="0" w:color="000000"/>
                    <w:right w:val="single" w:sz="6" w:space="0" w:color="000000"/>
                  </w:tcBorders>
                  <w:shd w:val="clear" w:color="auto" w:fill="FFFFFF"/>
                  <w:tcMar>
                    <w:top w:w="80" w:type="dxa"/>
                    <w:left w:w="100" w:type="dxa"/>
                    <w:bottom w:w="80" w:type="dxa"/>
                    <w:right w:w="100" w:type="dxa"/>
                  </w:tcMar>
                </w:tcPr>
                <w:p w14:paraId="62374887" w14:textId="77777777" w:rsidR="00AF634B" w:rsidRPr="00444F3A" w:rsidRDefault="00AF634B" w:rsidP="00AF634B">
                  <w:pPr>
                    <w:spacing w:before="100" w:after="60"/>
                    <w:ind w:left="141"/>
                    <w:jc w:val="center"/>
                    <w:rPr>
                      <w:rFonts w:ascii="GHEA Grapalat" w:hAnsi="GHEA Grapalat"/>
                      <w:sz w:val="24"/>
                      <w:szCs w:val="24"/>
                    </w:rPr>
                  </w:pPr>
                  <w:r w:rsidRPr="00444F3A">
                    <w:rPr>
                      <w:rFonts w:ascii="GHEA Grapalat" w:hAnsi="GHEA Grapalat"/>
                      <w:sz w:val="24"/>
                      <w:szCs w:val="24"/>
                    </w:rPr>
                    <w:lastRenderedPageBreak/>
                    <w:t>4.</w:t>
                  </w:r>
                </w:p>
              </w:tc>
              <w:tc>
                <w:tcPr>
                  <w:tcW w:w="4050" w:type="dxa"/>
                  <w:tcBorders>
                    <w:top w:val="nil"/>
                    <w:left w:val="nil"/>
                    <w:bottom w:val="single" w:sz="6" w:space="0" w:color="000000"/>
                    <w:right w:val="single" w:sz="6" w:space="0" w:color="000000"/>
                  </w:tcBorders>
                  <w:shd w:val="clear" w:color="auto" w:fill="FFFFFF"/>
                  <w:tcMar>
                    <w:top w:w="80" w:type="dxa"/>
                    <w:left w:w="100" w:type="dxa"/>
                    <w:bottom w:w="80" w:type="dxa"/>
                    <w:right w:w="100" w:type="dxa"/>
                  </w:tcMar>
                </w:tcPr>
                <w:p w14:paraId="7DE63C34" w14:textId="77777777" w:rsidR="00AF634B" w:rsidRPr="00444F3A" w:rsidRDefault="00AF634B" w:rsidP="00AF634B">
                  <w:pPr>
                    <w:spacing w:before="100" w:after="60"/>
                    <w:ind w:left="141"/>
                    <w:jc w:val="both"/>
                    <w:rPr>
                      <w:rFonts w:ascii="GHEA Grapalat" w:hAnsi="GHEA Grapalat"/>
                      <w:sz w:val="24"/>
                      <w:szCs w:val="24"/>
                    </w:rPr>
                  </w:pPr>
                  <w:r w:rsidRPr="00444F3A">
                    <w:rPr>
                      <w:rFonts w:ascii="GHEA Grapalat" w:eastAsia="Tahoma" w:hAnsi="GHEA Grapalat" w:cs="Tahoma"/>
                      <w:sz w:val="24"/>
                      <w:szCs w:val="24"/>
                    </w:rPr>
                    <w:t>Նախագծի ֆինանսատնտեսական հիմնավորման մեջ արտացոլել առաջարկվող ճշգրտման բյուջետային ազդեցությունը։</w:t>
                  </w:r>
                </w:p>
              </w:tc>
              <w:tc>
                <w:tcPr>
                  <w:tcW w:w="4770" w:type="dxa"/>
                  <w:tcBorders>
                    <w:top w:val="nil"/>
                    <w:left w:val="nil"/>
                    <w:bottom w:val="single" w:sz="6" w:space="0" w:color="000000"/>
                    <w:right w:val="single" w:sz="6" w:space="0" w:color="000000"/>
                  </w:tcBorders>
                  <w:shd w:val="clear" w:color="auto" w:fill="FFFFFF"/>
                  <w:tcMar>
                    <w:top w:w="80" w:type="dxa"/>
                    <w:left w:w="100" w:type="dxa"/>
                    <w:bottom w:w="80" w:type="dxa"/>
                    <w:right w:w="100" w:type="dxa"/>
                  </w:tcMar>
                </w:tcPr>
                <w:p w14:paraId="04A09CF1" w14:textId="77777777" w:rsidR="00AF634B" w:rsidRPr="00444F3A" w:rsidRDefault="00AF634B" w:rsidP="00AF634B">
                  <w:pPr>
                    <w:spacing w:before="100" w:after="60"/>
                    <w:ind w:left="141"/>
                    <w:jc w:val="both"/>
                    <w:rPr>
                      <w:rFonts w:ascii="GHEA Grapalat" w:hAnsi="GHEA Grapalat"/>
                      <w:sz w:val="24"/>
                      <w:szCs w:val="24"/>
                    </w:rPr>
                  </w:pPr>
                  <w:r w:rsidRPr="00444F3A">
                    <w:rPr>
                      <w:rFonts w:ascii="GHEA Grapalat" w:eastAsia="Tahoma" w:hAnsi="GHEA Grapalat" w:cs="Tahoma"/>
                      <w:sz w:val="24"/>
                      <w:szCs w:val="24"/>
                    </w:rPr>
                    <w:t>Բարձրագույն դատական խորհրդի անդամների թիվը սահմանադրորեն սահմանափակ է, ուստի առաջարկվող ճշգրտումը էական ծախսային ազդեցություն չի ունենա և չի փոփոխում Նախագծի ընդհանուր ֆինանսական տրամաբանությունը։</w:t>
                  </w:r>
                </w:p>
              </w:tc>
            </w:tr>
          </w:tbl>
          <w:p w14:paraId="53D70A0F" w14:textId="77777777" w:rsidR="00AF634B" w:rsidRPr="00444F3A" w:rsidRDefault="00AF634B" w:rsidP="00AF634B">
            <w:pPr>
              <w:spacing w:before="200" w:after="180"/>
              <w:ind w:left="141"/>
              <w:rPr>
                <w:rFonts w:ascii="GHEA Grapalat" w:hAnsi="GHEA Grapalat"/>
                <w:b/>
                <w:bCs/>
                <w:i/>
                <w:iCs/>
                <w:sz w:val="24"/>
                <w:szCs w:val="24"/>
              </w:rPr>
            </w:pPr>
            <w:r w:rsidRPr="00444F3A">
              <w:rPr>
                <w:rFonts w:ascii="GHEA Grapalat" w:eastAsia="Tahoma" w:hAnsi="GHEA Grapalat" w:cs="Tahoma"/>
                <w:b/>
                <w:bCs/>
                <w:i/>
                <w:iCs/>
                <w:sz w:val="24"/>
                <w:szCs w:val="24"/>
              </w:rPr>
              <w:t>1. Դիտարկումների առարկան</w:t>
            </w:r>
          </w:p>
          <w:p w14:paraId="7BA9C8C6"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t>Նախագծով վերանայվում է նաև Բարձրագույն դատական խորհրդի անդամի վարձատրության գործակիցը և սույն դիտարկումների նպատակն է գնահատել Նախագծով առաջարկվող կարգավորման համապատասխանությունը Բարձրագույն դատական խորհրդի անդամի սահմանադրաիրավական կարգավիճակին և դատական իշխանության անկախության նյութական երաշխիքների սահմանադրական ու միջազգային չափանիշներին։</w:t>
            </w:r>
          </w:p>
          <w:p w14:paraId="3B884047"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hAnsi="GHEA Grapalat"/>
                <w:sz w:val="24"/>
                <w:szCs w:val="24"/>
              </w:rPr>
              <w:t xml:space="preserve"> </w:t>
            </w:r>
          </w:p>
          <w:p w14:paraId="7516B071" w14:textId="77777777" w:rsidR="00AF634B" w:rsidRPr="00444F3A" w:rsidRDefault="00AF634B" w:rsidP="00AF634B">
            <w:pPr>
              <w:spacing w:before="200" w:after="180"/>
              <w:ind w:left="141"/>
              <w:jc w:val="both"/>
              <w:rPr>
                <w:rFonts w:ascii="GHEA Grapalat" w:hAnsi="GHEA Grapalat"/>
                <w:b/>
                <w:bCs/>
                <w:i/>
                <w:iCs/>
                <w:sz w:val="24"/>
                <w:szCs w:val="24"/>
              </w:rPr>
            </w:pPr>
            <w:r w:rsidRPr="00444F3A">
              <w:rPr>
                <w:rFonts w:ascii="GHEA Grapalat" w:eastAsia="Tahoma" w:hAnsi="GHEA Grapalat" w:cs="Tahoma"/>
                <w:b/>
                <w:bCs/>
                <w:i/>
                <w:iCs/>
                <w:sz w:val="24"/>
                <w:szCs w:val="24"/>
              </w:rPr>
              <w:t>2. Գործող և նախագծային կարգավորումների համեմատությունը</w:t>
            </w:r>
          </w:p>
          <w:p w14:paraId="027BD84A"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t xml:space="preserve">2.1. Գործող կարգավորմամբ Բարձրագույն դատական խորհրդի նախագահի վարձատրության գործակիցը 16.00 է, Վճռաբեկ դատարանի նախագահինը՝ 15.00, </w:t>
            </w:r>
            <w:r w:rsidRPr="00444F3A">
              <w:rPr>
                <w:rFonts w:ascii="GHEA Grapalat" w:eastAsia="Tahoma" w:hAnsi="GHEA Grapalat" w:cs="Tahoma"/>
                <w:sz w:val="24"/>
                <w:szCs w:val="24"/>
              </w:rPr>
              <w:lastRenderedPageBreak/>
              <w:t>Բարձրագույն դատական խորհրդի անդամինը՝ 12.00, Վճռաբեկ դատարանի դատավորինը՝ 11.50։</w:t>
            </w:r>
          </w:p>
          <w:p w14:paraId="64253E76"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t>2.2. Նախագծով Բարձրագույն դատական խորհրդի նախագահի գործակիցը սահմանվում է 26.00, Վճռաբեկ դատարանի նախագահինը՝ 24.00, Բարձրագույն դատական խորհրդի անդամինը՝ 18.00, ինչը հավասարեցվում է Վճռաբեկ դատարանի դատավորի համար սահմանվող 18.00 գործակցին։</w:t>
            </w:r>
          </w:p>
          <w:tbl>
            <w:tblPr>
              <w:tblStyle w:val="a4"/>
              <w:tblW w:w="9135" w:type="dxa"/>
              <w:tblInd w:w="195" w:type="dxa"/>
              <w:tblBorders>
                <w:top w:val="nil"/>
                <w:left w:val="nil"/>
                <w:bottom w:val="nil"/>
                <w:right w:val="nil"/>
                <w:insideH w:val="nil"/>
                <w:insideV w:val="nil"/>
              </w:tblBorders>
              <w:tblLayout w:type="fixed"/>
              <w:tblLook w:val="0600" w:firstRow="0" w:lastRow="0" w:firstColumn="0" w:lastColumn="0" w:noHBand="1" w:noVBand="1"/>
            </w:tblPr>
            <w:tblGrid>
              <w:gridCol w:w="1755"/>
              <w:gridCol w:w="2430"/>
              <w:gridCol w:w="2700"/>
              <w:gridCol w:w="2250"/>
            </w:tblGrid>
            <w:tr w:rsidR="00AF634B" w:rsidRPr="00444F3A" w14:paraId="26DC8B4B" w14:textId="77777777" w:rsidTr="00AF634B">
              <w:trPr>
                <w:trHeight w:val="1155"/>
              </w:trPr>
              <w:tc>
                <w:tcPr>
                  <w:tcW w:w="1755" w:type="dxa"/>
                  <w:tcBorders>
                    <w:top w:val="single" w:sz="6" w:space="0" w:color="000000"/>
                    <w:left w:val="single" w:sz="6" w:space="0" w:color="000000"/>
                    <w:bottom w:val="single" w:sz="6" w:space="0" w:color="000000"/>
                    <w:right w:val="single" w:sz="6" w:space="0" w:color="000000"/>
                  </w:tcBorders>
                  <w:shd w:val="clear" w:color="auto" w:fill="E8E8E8"/>
                  <w:tcMar>
                    <w:top w:w="60" w:type="dxa"/>
                    <w:left w:w="100" w:type="dxa"/>
                    <w:bottom w:w="60" w:type="dxa"/>
                    <w:right w:w="100" w:type="dxa"/>
                  </w:tcMar>
                </w:tcPr>
                <w:p w14:paraId="03DA1BD3" w14:textId="77777777" w:rsidR="00AF634B" w:rsidRPr="00444F3A" w:rsidRDefault="00AF634B" w:rsidP="00AF634B">
                  <w:pPr>
                    <w:spacing w:before="100" w:after="200"/>
                    <w:ind w:left="141"/>
                    <w:jc w:val="center"/>
                    <w:rPr>
                      <w:rFonts w:ascii="GHEA Grapalat" w:hAnsi="GHEA Grapalat"/>
                      <w:b/>
                      <w:bCs/>
                      <w:sz w:val="24"/>
                      <w:szCs w:val="24"/>
                    </w:rPr>
                  </w:pPr>
                  <w:r w:rsidRPr="00444F3A">
                    <w:rPr>
                      <w:rFonts w:ascii="GHEA Grapalat" w:eastAsia="Tahoma" w:hAnsi="GHEA Grapalat" w:cs="Tahoma"/>
                      <w:b/>
                      <w:bCs/>
                      <w:sz w:val="24"/>
                      <w:szCs w:val="24"/>
                    </w:rPr>
                    <w:t>Պաշտոնը</w:t>
                  </w:r>
                </w:p>
              </w:tc>
              <w:tc>
                <w:tcPr>
                  <w:tcW w:w="2430" w:type="dxa"/>
                  <w:tcBorders>
                    <w:top w:val="single" w:sz="6" w:space="0" w:color="000000"/>
                    <w:left w:val="nil"/>
                    <w:bottom w:val="single" w:sz="6" w:space="0" w:color="000000"/>
                    <w:right w:val="single" w:sz="6" w:space="0" w:color="000000"/>
                  </w:tcBorders>
                  <w:shd w:val="clear" w:color="auto" w:fill="E8E8E8"/>
                  <w:tcMar>
                    <w:top w:w="60" w:type="dxa"/>
                    <w:left w:w="100" w:type="dxa"/>
                    <w:bottom w:w="60" w:type="dxa"/>
                    <w:right w:w="100" w:type="dxa"/>
                  </w:tcMar>
                </w:tcPr>
                <w:p w14:paraId="616A27CC" w14:textId="77777777" w:rsidR="00AF634B" w:rsidRPr="00444F3A" w:rsidRDefault="00AF634B" w:rsidP="00AF634B">
                  <w:pPr>
                    <w:spacing w:before="100" w:after="200"/>
                    <w:ind w:left="141"/>
                    <w:jc w:val="center"/>
                    <w:rPr>
                      <w:rFonts w:ascii="GHEA Grapalat" w:hAnsi="GHEA Grapalat"/>
                      <w:b/>
                      <w:bCs/>
                      <w:sz w:val="24"/>
                      <w:szCs w:val="24"/>
                    </w:rPr>
                  </w:pPr>
                  <w:r w:rsidRPr="00444F3A">
                    <w:rPr>
                      <w:rFonts w:ascii="GHEA Grapalat" w:eastAsia="Tahoma" w:hAnsi="GHEA Grapalat" w:cs="Tahoma"/>
                      <w:b/>
                      <w:bCs/>
                      <w:sz w:val="24"/>
                      <w:szCs w:val="24"/>
                    </w:rPr>
                    <w:t>Գործող կարգավորում</w:t>
                  </w:r>
                </w:p>
              </w:tc>
              <w:tc>
                <w:tcPr>
                  <w:tcW w:w="2700" w:type="dxa"/>
                  <w:tcBorders>
                    <w:top w:val="single" w:sz="6" w:space="0" w:color="000000"/>
                    <w:left w:val="nil"/>
                    <w:bottom w:val="single" w:sz="6" w:space="0" w:color="000000"/>
                    <w:right w:val="single" w:sz="6" w:space="0" w:color="000000"/>
                  </w:tcBorders>
                  <w:shd w:val="clear" w:color="auto" w:fill="E8E8E8"/>
                  <w:tcMar>
                    <w:top w:w="60" w:type="dxa"/>
                    <w:left w:w="100" w:type="dxa"/>
                    <w:bottom w:w="60" w:type="dxa"/>
                    <w:right w:w="100" w:type="dxa"/>
                  </w:tcMar>
                </w:tcPr>
                <w:p w14:paraId="40859527" w14:textId="77777777" w:rsidR="00AF634B" w:rsidRPr="00444F3A" w:rsidRDefault="00AF634B" w:rsidP="00AF634B">
                  <w:pPr>
                    <w:spacing w:before="100" w:after="200"/>
                    <w:ind w:left="141"/>
                    <w:jc w:val="center"/>
                    <w:rPr>
                      <w:rFonts w:ascii="GHEA Grapalat" w:hAnsi="GHEA Grapalat"/>
                      <w:b/>
                      <w:bCs/>
                      <w:sz w:val="24"/>
                      <w:szCs w:val="24"/>
                    </w:rPr>
                  </w:pPr>
                  <w:r w:rsidRPr="00444F3A">
                    <w:rPr>
                      <w:rFonts w:ascii="GHEA Grapalat" w:eastAsia="Tahoma" w:hAnsi="GHEA Grapalat" w:cs="Tahoma"/>
                      <w:b/>
                      <w:bCs/>
                      <w:sz w:val="24"/>
                      <w:szCs w:val="24"/>
                    </w:rPr>
                    <w:t>Նախագծով առաջարկվող</w:t>
                  </w:r>
                </w:p>
              </w:tc>
              <w:tc>
                <w:tcPr>
                  <w:tcW w:w="2250" w:type="dxa"/>
                  <w:tcBorders>
                    <w:top w:val="single" w:sz="6" w:space="0" w:color="000000"/>
                    <w:left w:val="nil"/>
                    <w:bottom w:val="single" w:sz="6" w:space="0" w:color="000000"/>
                    <w:right w:val="single" w:sz="6" w:space="0" w:color="000000"/>
                  </w:tcBorders>
                  <w:shd w:val="clear" w:color="auto" w:fill="E8E8E8"/>
                  <w:tcMar>
                    <w:top w:w="60" w:type="dxa"/>
                    <w:left w:w="100" w:type="dxa"/>
                    <w:bottom w:w="60" w:type="dxa"/>
                    <w:right w:w="100" w:type="dxa"/>
                  </w:tcMar>
                </w:tcPr>
                <w:p w14:paraId="5FB7BD0D" w14:textId="77777777" w:rsidR="00AF634B" w:rsidRPr="00444F3A" w:rsidRDefault="00AF634B" w:rsidP="00AF634B">
                  <w:pPr>
                    <w:spacing w:before="100" w:after="200"/>
                    <w:ind w:left="141"/>
                    <w:jc w:val="center"/>
                    <w:rPr>
                      <w:rFonts w:ascii="GHEA Grapalat" w:hAnsi="GHEA Grapalat"/>
                      <w:b/>
                      <w:bCs/>
                      <w:sz w:val="24"/>
                      <w:szCs w:val="24"/>
                    </w:rPr>
                  </w:pPr>
                  <w:r w:rsidRPr="00444F3A">
                    <w:rPr>
                      <w:rFonts w:ascii="GHEA Grapalat" w:eastAsia="Tahoma" w:hAnsi="GHEA Grapalat" w:cs="Tahoma"/>
                      <w:b/>
                      <w:bCs/>
                      <w:sz w:val="24"/>
                      <w:szCs w:val="24"/>
                    </w:rPr>
                    <w:t>Ներկայացվող առաջարկ</w:t>
                  </w:r>
                </w:p>
              </w:tc>
            </w:tr>
            <w:tr w:rsidR="00AF634B" w:rsidRPr="00444F3A" w14:paraId="27C8C014" w14:textId="77777777" w:rsidTr="00AF634B">
              <w:trPr>
                <w:trHeight w:val="1155"/>
              </w:trPr>
              <w:tc>
                <w:tcPr>
                  <w:tcW w:w="1755" w:type="dxa"/>
                  <w:tcBorders>
                    <w:top w:val="nil"/>
                    <w:left w:val="single" w:sz="6" w:space="0" w:color="000000"/>
                    <w:bottom w:val="single" w:sz="6" w:space="0" w:color="000000"/>
                    <w:right w:val="single" w:sz="6" w:space="0" w:color="000000"/>
                  </w:tcBorders>
                  <w:shd w:val="clear" w:color="auto" w:fill="FFFFFF"/>
                  <w:tcMar>
                    <w:top w:w="60" w:type="dxa"/>
                    <w:left w:w="100" w:type="dxa"/>
                    <w:bottom w:w="60" w:type="dxa"/>
                    <w:right w:w="100" w:type="dxa"/>
                  </w:tcMar>
                </w:tcPr>
                <w:p w14:paraId="75D8817A" w14:textId="77777777" w:rsidR="00AF634B" w:rsidRPr="00444F3A" w:rsidRDefault="00AF634B" w:rsidP="00AF634B">
                  <w:pPr>
                    <w:spacing w:before="100" w:after="200"/>
                    <w:ind w:left="141"/>
                    <w:rPr>
                      <w:rFonts w:ascii="GHEA Grapalat" w:hAnsi="GHEA Grapalat"/>
                      <w:sz w:val="24"/>
                      <w:szCs w:val="24"/>
                    </w:rPr>
                  </w:pPr>
                  <w:r w:rsidRPr="00444F3A">
                    <w:rPr>
                      <w:rFonts w:ascii="GHEA Grapalat" w:eastAsia="Tahoma" w:hAnsi="GHEA Grapalat" w:cs="Tahoma"/>
                      <w:sz w:val="24"/>
                      <w:szCs w:val="24"/>
                    </w:rPr>
                    <w:t>Բարձրագույն դատական խորհրդի նախագահ</w:t>
                  </w:r>
                </w:p>
              </w:tc>
              <w:tc>
                <w:tcPr>
                  <w:tcW w:w="243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0DEC1F3B" w14:textId="77777777" w:rsidR="00AF634B" w:rsidRPr="00444F3A" w:rsidRDefault="00AF634B" w:rsidP="00AF634B">
                  <w:pPr>
                    <w:spacing w:before="100" w:after="200"/>
                    <w:ind w:left="141"/>
                    <w:jc w:val="center"/>
                    <w:rPr>
                      <w:rFonts w:ascii="GHEA Grapalat" w:hAnsi="GHEA Grapalat"/>
                      <w:sz w:val="24"/>
                      <w:szCs w:val="24"/>
                    </w:rPr>
                  </w:pPr>
                  <w:r w:rsidRPr="00444F3A">
                    <w:rPr>
                      <w:rFonts w:ascii="GHEA Grapalat" w:hAnsi="GHEA Grapalat"/>
                      <w:sz w:val="24"/>
                      <w:szCs w:val="24"/>
                    </w:rPr>
                    <w:t>16.00</w:t>
                  </w:r>
                </w:p>
              </w:tc>
              <w:tc>
                <w:tcPr>
                  <w:tcW w:w="270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3676E24A" w14:textId="77777777" w:rsidR="00AF634B" w:rsidRPr="00444F3A" w:rsidRDefault="00AF634B" w:rsidP="00AF634B">
                  <w:pPr>
                    <w:spacing w:before="100" w:after="200"/>
                    <w:ind w:left="141"/>
                    <w:jc w:val="center"/>
                    <w:rPr>
                      <w:rFonts w:ascii="GHEA Grapalat" w:hAnsi="GHEA Grapalat"/>
                      <w:sz w:val="24"/>
                      <w:szCs w:val="24"/>
                    </w:rPr>
                  </w:pPr>
                  <w:r w:rsidRPr="00444F3A">
                    <w:rPr>
                      <w:rFonts w:ascii="GHEA Grapalat" w:hAnsi="GHEA Grapalat"/>
                      <w:sz w:val="24"/>
                      <w:szCs w:val="24"/>
                    </w:rPr>
                    <w:t>26.00</w:t>
                  </w:r>
                </w:p>
              </w:tc>
              <w:tc>
                <w:tcPr>
                  <w:tcW w:w="225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09D41225" w14:textId="77777777" w:rsidR="00AF634B" w:rsidRPr="00444F3A" w:rsidRDefault="00AF634B" w:rsidP="00AF634B">
                  <w:pPr>
                    <w:spacing w:before="100" w:after="200"/>
                    <w:ind w:left="141"/>
                    <w:jc w:val="center"/>
                    <w:rPr>
                      <w:rFonts w:ascii="GHEA Grapalat" w:hAnsi="GHEA Grapalat"/>
                      <w:b/>
                      <w:bCs/>
                      <w:sz w:val="24"/>
                      <w:szCs w:val="24"/>
                    </w:rPr>
                  </w:pPr>
                  <w:r w:rsidRPr="00444F3A">
                    <w:rPr>
                      <w:rFonts w:ascii="GHEA Grapalat" w:hAnsi="GHEA Grapalat"/>
                      <w:b/>
                      <w:bCs/>
                      <w:sz w:val="24"/>
                      <w:szCs w:val="24"/>
                    </w:rPr>
                    <w:t>26.00</w:t>
                  </w:r>
                </w:p>
              </w:tc>
            </w:tr>
            <w:tr w:rsidR="00AF634B" w:rsidRPr="00444F3A" w14:paraId="01677359" w14:textId="77777777" w:rsidTr="00AF634B">
              <w:trPr>
                <w:trHeight w:val="1155"/>
              </w:trPr>
              <w:tc>
                <w:tcPr>
                  <w:tcW w:w="1755" w:type="dxa"/>
                  <w:tcBorders>
                    <w:top w:val="nil"/>
                    <w:left w:val="single" w:sz="6" w:space="0" w:color="000000"/>
                    <w:bottom w:val="single" w:sz="6" w:space="0" w:color="000000"/>
                    <w:right w:val="single" w:sz="6" w:space="0" w:color="000000"/>
                  </w:tcBorders>
                  <w:shd w:val="clear" w:color="auto" w:fill="FFFFFF"/>
                  <w:tcMar>
                    <w:top w:w="60" w:type="dxa"/>
                    <w:left w:w="100" w:type="dxa"/>
                    <w:bottom w:w="60" w:type="dxa"/>
                    <w:right w:w="100" w:type="dxa"/>
                  </w:tcMar>
                </w:tcPr>
                <w:p w14:paraId="5B7D804D" w14:textId="77777777" w:rsidR="00AF634B" w:rsidRPr="00444F3A" w:rsidRDefault="00AF634B" w:rsidP="00AF634B">
                  <w:pPr>
                    <w:spacing w:before="100" w:after="200"/>
                    <w:ind w:left="141"/>
                    <w:rPr>
                      <w:rFonts w:ascii="GHEA Grapalat" w:hAnsi="GHEA Grapalat"/>
                      <w:sz w:val="24"/>
                      <w:szCs w:val="24"/>
                    </w:rPr>
                  </w:pPr>
                  <w:r w:rsidRPr="00444F3A">
                    <w:rPr>
                      <w:rFonts w:ascii="GHEA Grapalat" w:eastAsia="Tahoma" w:hAnsi="GHEA Grapalat" w:cs="Tahoma"/>
                      <w:sz w:val="24"/>
                      <w:szCs w:val="24"/>
                    </w:rPr>
                    <w:t>Վճռաբեկ դատարանի նախագահ</w:t>
                  </w:r>
                </w:p>
              </w:tc>
              <w:tc>
                <w:tcPr>
                  <w:tcW w:w="243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78AFFD49" w14:textId="77777777" w:rsidR="00AF634B" w:rsidRPr="00444F3A" w:rsidRDefault="00AF634B" w:rsidP="00AF634B">
                  <w:pPr>
                    <w:spacing w:before="100" w:after="200"/>
                    <w:ind w:left="141"/>
                    <w:jc w:val="center"/>
                    <w:rPr>
                      <w:rFonts w:ascii="GHEA Grapalat" w:hAnsi="GHEA Grapalat"/>
                      <w:sz w:val="24"/>
                      <w:szCs w:val="24"/>
                    </w:rPr>
                  </w:pPr>
                  <w:r w:rsidRPr="00444F3A">
                    <w:rPr>
                      <w:rFonts w:ascii="GHEA Grapalat" w:hAnsi="GHEA Grapalat"/>
                      <w:sz w:val="24"/>
                      <w:szCs w:val="24"/>
                    </w:rPr>
                    <w:t>15.00</w:t>
                  </w:r>
                </w:p>
              </w:tc>
              <w:tc>
                <w:tcPr>
                  <w:tcW w:w="270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1294C844" w14:textId="77777777" w:rsidR="00AF634B" w:rsidRPr="00444F3A" w:rsidRDefault="00AF634B" w:rsidP="00AF634B">
                  <w:pPr>
                    <w:spacing w:before="100" w:after="200"/>
                    <w:ind w:left="141"/>
                    <w:jc w:val="center"/>
                    <w:rPr>
                      <w:rFonts w:ascii="GHEA Grapalat" w:hAnsi="GHEA Grapalat"/>
                      <w:sz w:val="24"/>
                      <w:szCs w:val="24"/>
                    </w:rPr>
                  </w:pPr>
                  <w:r w:rsidRPr="00444F3A">
                    <w:rPr>
                      <w:rFonts w:ascii="GHEA Grapalat" w:hAnsi="GHEA Grapalat"/>
                      <w:sz w:val="24"/>
                      <w:szCs w:val="24"/>
                    </w:rPr>
                    <w:t>24.00</w:t>
                  </w:r>
                </w:p>
              </w:tc>
              <w:tc>
                <w:tcPr>
                  <w:tcW w:w="225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70D39E29" w14:textId="77777777" w:rsidR="00AF634B" w:rsidRPr="00444F3A" w:rsidRDefault="00AF634B" w:rsidP="00AF634B">
                  <w:pPr>
                    <w:spacing w:before="100" w:after="200"/>
                    <w:ind w:left="141"/>
                    <w:jc w:val="center"/>
                    <w:rPr>
                      <w:rFonts w:ascii="GHEA Grapalat" w:hAnsi="GHEA Grapalat"/>
                      <w:b/>
                      <w:bCs/>
                      <w:sz w:val="24"/>
                      <w:szCs w:val="24"/>
                    </w:rPr>
                  </w:pPr>
                  <w:r w:rsidRPr="00444F3A">
                    <w:rPr>
                      <w:rFonts w:ascii="GHEA Grapalat" w:hAnsi="GHEA Grapalat"/>
                      <w:b/>
                      <w:bCs/>
                      <w:sz w:val="24"/>
                      <w:szCs w:val="24"/>
                    </w:rPr>
                    <w:t>24.00</w:t>
                  </w:r>
                </w:p>
              </w:tc>
            </w:tr>
            <w:tr w:rsidR="00AF634B" w:rsidRPr="00444F3A" w14:paraId="55589FB5" w14:textId="77777777" w:rsidTr="00AF634B">
              <w:trPr>
                <w:trHeight w:val="1155"/>
              </w:trPr>
              <w:tc>
                <w:tcPr>
                  <w:tcW w:w="1755" w:type="dxa"/>
                  <w:tcBorders>
                    <w:top w:val="nil"/>
                    <w:left w:val="single" w:sz="6" w:space="0" w:color="000000"/>
                    <w:bottom w:val="single" w:sz="6" w:space="0" w:color="000000"/>
                    <w:right w:val="single" w:sz="6" w:space="0" w:color="000000"/>
                  </w:tcBorders>
                  <w:shd w:val="clear" w:color="auto" w:fill="FFFFFF"/>
                  <w:tcMar>
                    <w:top w:w="60" w:type="dxa"/>
                    <w:left w:w="100" w:type="dxa"/>
                    <w:bottom w:w="60" w:type="dxa"/>
                    <w:right w:w="100" w:type="dxa"/>
                  </w:tcMar>
                </w:tcPr>
                <w:p w14:paraId="78C0D8E6" w14:textId="77777777" w:rsidR="00AF634B" w:rsidRPr="00444F3A" w:rsidRDefault="00AF634B" w:rsidP="00AF634B">
                  <w:pPr>
                    <w:spacing w:before="100" w:after="200"/>
                    <w:ind w:left="141"/>
                    <w:rPr>
                      <w:rFonts w:ascii="GHEA Grapalat" w:hAnsi="GHEA Grapalat"/>
                      <w:sz w:val="24"/>
                      <w:szCs w:val="24"/>
                    </w:rPr>
                  </w:pPr>
                  <w:r w:rsidRPr="00444F3A">
                    <w:rPr>
                      <w:rFonts w:ascii="GHEA Grapalat" w:eastAsia="Tahoma" w:hAnsi="GHEA Grapalat" w:cs="Tahoma"/>
                      <w:sz w:val="24"/>
                      <w:szCs w:val="24"/>
                    </w:rPr>
                    <w:t xml:space="preserve">Բարձրագույն դատական </w:t>
                  </w:r>
                  <w:r w:rsidRPr="00444F3A">
                    <w:rPr>
                      <w:rFonts w:ascii="GHEA Grapalat" w:eastAsia="Tahoma" w:hAnsi="GHEA Grapalat" w:cs="Tahoma"/>
                      <w:sz w:val="24"/>
                      <w:szCs w:val="24"/>
                    </w:rPr>
                    <w:lastRenderedPageBreak/>
                    <w:t>խորհրդի անդամ</w:t>
                  </w:r>
                </w:p>
              </w:tc>
              <w:tc>
                <w:tcPr>
                  <w:tcW w:w="243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194DD8E8" w14:textId="77777777" w:rsidR="00AF634B" w:rsidRPr="00444F3A" w:rsidRDefault="00AF634B" w:rsidP="00AF634B">
                  <w:pPr>
                    <w:spacing w:before="100" w:after="200"/>
                    <w:ind w:left="141"/>
                    <w:jc w:val="center"/>
                    <w:rPr>
                      <w:rFonts w:ascii="GHEA Grapalat" w:hAnsi="GHEA Grapalat"/>
                      <w:sz w:val="24"/>
                      <w:szCs w:val="24"/>
                    </w:rPr>
                  </w:pPr>
                  <w:r w:rsidRPr="00444F3A">
                    <w:rPr>
                      <w:rFonts w:ascii="GHEA Grapalat" w:hAnsi="GHEA Grapalat"/>
                      <w:sz w:val="24"/>
                      <w:szCs w:val="24"/>
                    </w:rPr>
                    <w:lastRenderedPageBreak/>
                    <w:t>12.00</w:t>
                  </w:r>
                </w:p>
              </w:tc>
              <w:tc>
                <w:tcPr>
                  <w:tcW w:w="270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5A870A21" w14:textId="77777777" w:rsidR="00AF634B" w:rsidRPr="00444F3A" w:rsidRDefault="00AF634B" w:rsidP="00AF634B">
                  <w:pPr>
                    <w:spacing w:before="100" w:after="200"/>
                    <w:ind w:left="141"/>
                    <w:jc w:val="center"/>
                    <w:rPr>
                      <w:rFonts w:ascii="GHEA Grapalat" w:hAnsi="GHEA Grapalat"/>
                      <w:sz w:val="24"/>
                      <w:szCs w:val="24"/>
                    </w:rPr>
                  </w:pPr>
                  <w:r w:rsidRPr="00444F3A">
                    <w:rPr>
                      <w:rFonts w:ascii="GHEA Grapalat" w:hAnsi="GHEA Grapalat"/>
                      <w:sz w:val="24"/>
                      <w:szCs w:val="24"/>
                    </w:rPr>
                    <w:t>18.00</w:t>
                  </w:r>
                </w:p>
              </w:tc>
              <w:tc>
                <w:tcPr>
                  <w:tcW w:w="225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099C89A1" w14:textId="77777777" w:rsidR="00AF634B" w:rsidRPr="00444F3A" w:rsidRDefault="00AF634B" w:rsidP="00AF634B">
                  <w:pPr>
                    <w:spacing w:before="100" w:after="200"/>
                    <w:ind w:left="141"/>
                    <w:jc w:val="center"/>
                    <w:rPr>
                      <w:rFonts w:ascii="GHEA Grapalat" w:hAnsi="GHEA Grapalat"/>
                      <w:b/>
                      <w:bCs/>
                      <w:sz w:val="24"/>
                      <w:szCs w:val="24"/>
                    </w:rPr>
                  </w:pPr>
                  <w:r w:rsidRPr="00444F3A">
                    <w:rPr>
                      <w:rFonts w:ascii="GHEA Grapalat" w:hAnsi="GHEA Grapalat"/>
                      <w:b/>
                      <w:bCs/>
                      <w:sz w:val="24"/>
                      <w:szCs w:val="24"/>
                    </w:rPr>
                    <w:t>24.50</w:t>
                  </w:r>
                </w:p>
              </w:tc>
            </w:tr>
            <w:tr w:rsidR="00AF634B" w:rsidRPr="00444F3A" w14:paraId="13923AFF" w14:textId="77777777" w:rsidTr="00AF634B">
              <w:trPr>
                <w:trHeight w:val="1155"/>
              </w:trPr>
              <w:tc>
                <w:tcPr>
                  <w:tcW w:w="1755" w:type="dxa"/>
                  <w:tcBorders>
                    <w:top w:val="nil"/>
                    <w:left w:val="single" w:sz="6" w:space="0" w:color="000000"/>
                    <w:bottom w:val="single" w:sz="6" w:space="0" w:color="000000"/>
                    <w:right w:val="single" w:sz="6" w:space="0" w:color="000000"/>
                  </w:tcBorders>
                  <w:shd w:val="clear" w:color="auto" w:fill="FFFFFF"/>
                  <w:tcMar>
                    <w:top w:w="60" w:type="dxa"/>
                    <w:left w:w="100" w:type="dxa"/>
                    <w:bottom w:w="60" w:type="dxa"/>
                    <w:right w:w="100" w:type="dxa"/>
                  </w:tcMar>
                </w:tcPr>
                <w:p w14:paraId="43F3C1C3" w14:textId="77777777" w:rsidR="00AF634B" w:rsidRPr="00444F3A" w:rsidRDefault="00AF634B" w:rsidP="00AF634B">
                  <w:pPr>
                    <w:spacing w:before="100" w:after="200"/>
                    <w:ind w:left="141"/>
                    <w:rPr>
                      <w:rFonts w:ascii="GHEA Grapalat" w:hAnsi="GHEA Grapalat"/>
                      <w:sz w:val="24"/>
                      <w:szCs w:val="24"/>
                    </w:rPr>
                  </w:pPr>
                  <w:r w:rsidRPr="00444F3A">
                    <w:rPr>
                      <w:rFonts w:ascii="GHEA Grapalat" w:eastAsia="Tahoma" w:hAnsi="GHEA Grapalat" w:cs="Tahoma"/>
                      <w:sz w:val="24"/>
                      <w:szCs w:val="24"/>
                    </w:rPr>
                    <w:t>Վճռաբեկ դատարանի դատավոր</w:t>
                  </w:r>
                </w:p>
              </w:tc>
              <w:tc>
                <w:tcPr>
                  <w:tcW w:w="243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795D3BF7" w14:textId="77777777" w:rsidR="00AF634B" w:rsidRPr="00444F3A" w:rsidRDefault="00AF634B" w:rsidP="00AF634B">
                  <w:pPr>
                    <w:spacing w:before="100" w:after="200"/>
                    <w:ind w:left="141"/>
                    <w:jc w:val="center"/>
                    <w:rPr>
                      <w:rFonts w:ascii="GHEA Grapalat" w:hAnsi="GHEA Grapalat"/>
                      <w:sz w:val="24"/>
                      <w:szCs w:val="24"/>
                    </w:rPr>
                  </w:pPr>
                  <w:r w:rsidRPr="00444F3A">
                    <w:rPr>
                      <w:rFonts w:ascii="GHEA Grapalat" w:hAnsi="GHEA Grapalat"/>
                      <w:sz w:val="24"/>
                      <w:szCs w:val="24"/>
                    </w:rPr>
                    <w:t>11.50</w:t>
                  </w:r>
                </w:p>
              </w:tc>
              <w:tc>
                <w:tcPr>
                  <w:tcW w:w="270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08D262AD" w14:textId="77777777" w:rsidR="00AF634B" w:rsidRPr="00444F3A" w:rsidRDefault="00AF634B" w:rsidP="00AF634B">
                  <w:pPr>
                    <w:spacing w:before="100" w:after="200"/>
                    <w:ind w:left="141"/>
                    <w:jc w:val="center"/>
                    <w:rPr>
                      <w:rFonts w:ascii="GHEA Grapalat" w:hAnsi="GHEA Grapalat"/>
                      <w:sz w:val="24"/>
                      <w:szCs w:val="24"/>
                    </w:rPr>
                  </w:pPr>
                  <w:r w:rsidRPr="00444F3A">
                    <w:rPr>
                      <w:rFonts w:ascii="GHEA Grapalat" w:hAnsi="GHEA Grapalat"/>
                      <w:sz w:val="24"/>
                      <w:szCs w:val="24"/>
                    </w:rPr>
                    <w:t>18.00</w:t>
                  </w:r>
                </w:p>
              </w:tc>
              <w:tc>
                <w:tcPr>
                  <w:tcW w:w="225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0A2048B7" w14:textId="77777777" w:rsidR="00AF634B" w:rsidRPr="00444F3A" w:rsidRDefault="00AF634B" w:rsidP="00AF634B">
                  <w:pPr>
                    <w:spacing w:before="100" w:after="200"/>
                    <w:ind w:left="141"/>
                    <w:jc w:val="center"/>
                    <w:rPr>
                      <w:rFonts w:ascii="GHEA Grapalat" w:hAnsi="GHEA Grapalat"/>
                      <w:b/>
                      <w:bCs/>
                      <w:sz w:val="24"/>
                      <w:szCs w:val="24"/>
                    </w:rPr>
                  </w:pPr>
                  <w:r w:rsidRPr="00444F3A">
                    <w:rPr>
                      <w:rFonts w:ascii="GHEA Grapalat" w:hAnsi="GHEA Grapalat"/>
                      <w:b/>
                      <w:bCs/>
                      <w:sz w:val="24"/>
                      <w:szCs w:val="24"/>
                    </w:rPr>
                    <w:t>18.00</w:t>
                  </w:r>
                </w:p>
              </w:tc>
            </w:tr>
          </w:tbl>
          <w:p w14:paraId="6BEE0A0C"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t>2.3. Ինչպես երևում է համեմատությունից, Նախագիծը վերացնում է գործող օրենքով իսկ սահմանված այն տարբերակումը, ըստ որի Բարձրագույն դատական խորհրդի անդամի վարձատրության գործակիցը գերազանցում է Վճռաբեկ դատարանի դատավորի գործակիցը։ Այդ տարբերակման վերացումը Նախագծի հիմնավորմամբ չի պատճառաբանվում, մինչդեռ այն էական է հենց սահմանադրաիրավական կարգավիճակի տեսանկյունից։</w:t>
            </w:r>
          </w:p>
          <w:p w14:paraId="26045E27"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t>2.4. Հարաբերակցային ցուցանիշների գնահատումը վկայում է, որ Նախագծով Բարձրագույն դատական խորհրդի անդամի հարաբերական դիրքը նվազում է համեմատվող մյուս պաշտոնների նկատմամբ:</w:t>
            </w:r>
          </w:p>
          <w:tbl>
            <w:tblPr>
              <w:tblStyle w:val="a5"/>
              <w:tblW w:w="9165" w:type="dxa"/>
              <w:tblInd w:w="255" w:type="dxa"/>
              <w:tblBorders>
                <w:top w:val="nil"/>
                <w:left w:val="nil"/>
                <w:bottom w:val="nil"/>
                <w:right w:val="nil"/>
                <w:insideH w:val="nil"/>
                <w:insideV w:val="nil"/>
              </w:tblBorders>
              <w:tblLayout w:type="fixed"/>
              <w:tblLook w:val="0600" w:firstRow="0" w:lastRow="0" w:firstColumn="0" w:lastColumn="0" w:noHBand="1" w:noVBand="1"/>
            </w:tblPr>
            <w:tblGrid>
              <w:gridCol w:w="2505"/>
              <w:gridCol w:w="1800"/>
              <w:gridCol w:w="2160"/>
              <w:gridCol w:w="2700"/>
            </w:tblGrid>
            <w:tr w:rsidR="00AF634B" w:rsidRPr="00444F3A" w14:paraId="170FB3AE" w14:textId="77777777" w:rsidTr="00AF634B">
              <w:trPr>
                <w:trHeight w:val="1155"/>
              </w:trPr>
              <w:tc>
                <w:tcPr>
                  <w:tcW w:w="2505" w:type="dxa"/>
                  <w:tcBorders>
                    <w:top w:val="single" w:sz="6" w:space="0" w:color="000000"/>
                    <w:left w:val="single" w:sz="6" w:space="0" w:color="000000"/>
                    <w:bottom w:val="single" w:sz="6" w:space="0" w:color="000000"/>
                    <w:right w:val="single" w:sz="6" w:space="0" w:color="000000"/>
                  </w:tcBorders>
                  <w:shd w:val="clear" w:color="auto" w:fill="E8E8E8"/>
                  <w:tcMar>
                    <w:top w:w="60" w:type="dxa"/>
                    <w:left w:w="100" w:type="dxa"/>
                    <w:bottom w:w="60" w:type="dxa"/>
                    <w:right w:w="100" w:type="dxa"/>
                  </w:tcMar>
                </w:tcPr>
                <w:p w14:paraId="109CD84F" w14:textId="77777777" w:rsidR="00AF634B" w:rsidRPr="00444F3A" w:rsidRDefault="00AF634B" w:rsidP="00AF634B">
                  <w:pPr>
                    <w:spacing w:before="100" w:after="200"/>
                    <w:ind w:left="141"/>
                    <w:jc w:val="center"/>
                    <w:rPr>
                      <w:rFonts w:ascii="GHEA Grapalat" w:hAnsi="GHEA Grapalat"/>
                      <w:b/>
                      <w:bCs/>
                      <w:sz w:val="24"/>
                      <w:szCs w:val="24"/>
                    </w:rPr>
                  </w:pPr>
                  <w:r w:rsidRPr="00444F3A">
                    <w:rPr>
                      <w:rFonts w:ascii="GHEA Grapalat" w:eastAsia="Tahoma" w:hAnsi="GHEA Grapalat" w:cs="Tahoma"/>
                      <w:b/>
                      <w:bCs/>
                      <w:sz w:val="24"/>
                      <w:szCs w:val="24"/>
                    </w:rPr>
                    <w:t>Հարաբերակցության ցուցանիշը</w:t>
                  </w:r>
                </w:p>
              </w:tc>
              <w:tc>
                <w:tcPr>
                  <w:tcW w:w="1800" w:type="dxa"/>
                  <w:tcBorders>
                    <w:top w:val="single" w:sz="6" w:space="0" w:color="000000"/>
                    <w:left w:val="nil"/>
                    <w:bottom w:val="single" w:sz="6" w:space="0" w:color="000000"/>
                    <w:right w:val="single" w:sz="6" w:space="0" w:color="000000"/>
                  </w:tcBorders>
                  <w:shd w:val="clear" w:color="auto" w:fill="E8E8E8"/>
                  <w:tcMar>
                    <w:top w:w="60" w:type="dxa"/>
                    <w:left w:w="100" w:type="dxa"/>
                    <w:bottom w:w="60" w:type="dxa"/>
                    <w:right w:w="100" w:type="dxa"/>
                  </w:tcMar>
                </w:tcPr>
                <w:p w14:paraId="6C2315E1" w14:textId="77777777" w:rsidR="00AF634B" w:rsidRPr="00444F3A" w:rsidRDefault="00AF634B" w:rsidP="00AF634B">
                  <w:pPr>
                    <w:spacing w:before="100" w:after="200"/>
                    <w:ind w:left="141"/>
                    <w:jc w:val="center"/>
                    <w:rPr>
                      <w:rFonts w:ascii="GHEA Grapalat" w:hAnsi="GHEA Grapalat"/>
                      <w:b/>
                      <w:bCs/>
                      <w:sz w:val="24"/>
                      <w:szCs w:val="24"/>
                    </w:rPr>
                  </w:pPr>
                  <w:r w:rsidRPr="00444F3A">
                    <w:rPr>
                      <w:rFonts w:ascii="GHEA Grapalat" w:eastAsia="Tahoma" w:hAnsi="GHEA Grapalat" w:cs="Tahoma"/>
                      <w:b/>
                      <w:bCs/>
                      <w:sz w:val="24"/>
                      <w:szCs w:val="24"/>
                    </w:rPr>
                    <w:t>Գործող</w:t>
                  </w:r>
                </w:p>
              </w:tc>
              <w:tc>
                <w:tcPr>
                  <w:tcW w:w="2160" w:type="dxa"/>
                  <w:tcBorders>
                    <w:top w:val="single" w:sz="6" w:space="0" w:color="000000"/>
                    <w:left w:val="nil"/>
                    <w:bottom w:val="single" w:sz="6" w:space="0" w:color="000000"/>
                    <w:right w:val="single" w:sz="6" w:space="0" w:color="000000"/>
                  </w:tcBorders>
                  <w:shd w:val="clear" w:color="auto" w:fill="E8E8E8"/>
                  <w:tcMar>
                    <w:top w:w="60" w:type="dxa"/>
                    <w:left w:w="100" w:type="dxa"/>
                    <w:bottom w:w="60" w:type="dxa"/>
                    <w:right w:w="100" w:type="dxa"/>
                  </w:tcMar>
                </w:tcPr>
                <w:p w14:paraId="190B4802" w14:textId="77777777" w:rsidR="00AF634B" w:rsidRPr="00444F3A" w:rsidRDefault="00AF634B" w:rsidP="00AF634B">
                  <w:pPr>
                    <w:spacing w:before="100" w:after="200"/>
                    <w:ind w:left="141"/>
                    <w:jc w:val="center"/>
                    <w:rPr>
                      <w:rFonts w:ascii="GHEA Grapalat" w:hAnsi="GHEA Grapalat"/>
                      <w:b/>
                      <w:bCs/>
                      <w:sz w:val="24"/>
                      <w:szCs w:val="24"/>
                    </w:rPr>
                  </w:pPr>
                  <w:r w:rsidRPr="00444F3A">
                    <w:rPr>
                      <w:rFonts w:ascii="GHEA Grapalat" w:eastAsia="Tahoma" w:hAnsi="GHEA Grapalat" w:cs="Tahoma"/>
                      <w:b/>
                      <w:bCs/>
                      <w:sz w:val="24"/>
                      <w:szCs w:val="24"/>
                    </w:rPr>
                    <w:t>Նախագծով</w:t>
                  </w:r>
                </w:p>
              </w:tc>
              <w:tc>
                <w:tcPr>
                  <w:tcW w:w="2700" w:type="dxa"/>
                  <w:tcBorders>
                    <w:top w:val="single" w:sz="6" w:space="0" w:color="000000"/>
                    <w:left w:val="nil"/>
                    <w:bottom w:val="single" w:sz="6" w:space="0" w:color="000000"/>
                    <w:right w:val="single" w:sz="6" w:space="0" w:color="000000"/>
                  </w:tcBorders>
                  <w:shd w:val="clear" w:color="auto" w:fill="E8E8E8"/>
                  <w:tcMar>
                    <w:top w:w="60" w:type="dxa"/>
                    <w:left w:w="100" w:type="dxa"/>
                    <w:bottom w:w="60" w:type="dxa"/>
                    <w:right w:w="100" w:type="dxa"/>
                  </w:tcMar>
                </w:tcPr>
                <w:p w14:paraId="60D64486" w14:textId="77777777" w:rsidR="00AF634B" w:rsidRPr="00444F3A" w:rsidRDefault="00AF634B" w:rsidP="00AF634B">
                  <w:pPr>
                    <w:spacing w:before="100" w:after="200"/>
                    <w:ind w:left="141"/>
                    <w:jc w:val="center"/>
                    <w:rPr>
                      <w:rFonts w:ascii="GHEA Grapalat" w:hAnsi="GHEA Grapalat"/>
                      <w:b/>
                      <w:bCs/>
                      <w:sz w:val="24"/>
                      <w:szCs w:val="24"/>
                    </w:rPr>
                  </w:pPr>
                  <w:r w:rsidRPr="00444F3A">
                    <w:rPr>
                      <w:rFonts w:ascii="GHEA Grapalat" w:eastAsia="Tahoma" w:hAnsi="GHEA Grapalat" w:cs="Tahoma"/>
                      <w:b/>
                      <w:bCs/>
                      <w:sz w:val="24"/>
                      <w:szCs w:val="24"/>
                    </w:rPr>
                    <w:t>Փոփոխությունը</w:t>
                  </w:r>
                </w:p>
              </w:tc>
            </w:tr>
            <w:tr w:rsidR="00AF634B" w:rsidRPr="00444F3A" w14:paraId="3111CF95" w14:textId="77777777" w:rsidTr="00AF634B">
              <w:trPr>
                <w:trHeight w:val="795"/>
              </w:trPr>
              <w:tc>
                <w:tcPr>
                  <w:tcW w:w="2505" w:type="dxa"/>
                  <w:tcBorders>
                    <w:top w:val="nil"/>
                    <w:left w:val="single" w:sz="6" w:space="0" w:color="000000"/>
                    <w:bottom w:val="single" w:sz="6" w:space="0" w:color="000000"/>
                    <w:right w:val="single" w:sz="6" w:space="0" w:color="000000"/>
                  </w:tcBorders>
                  <w:shd w:val="clear" w:color="auto" w:fill="FFFFFF"/>
                  <w:tcMar>
                    <w:top w:w="60" w:type="dxa"/>
                    <w:left w:w="100" w:type="dxa"/>
                    <w:bottom w:w="60" w:type="dxa"/>
                    <w:right w:w="100" w:type="dxa"/>
                  </w:tcMar>
                </w:tcPr>
                <w:p w14:paraId="506CDC5F" w14:textId="77777777" w:rsidR="00AF634B" w:rsidRPr="00444F3A" w:rsidRDefault="00AF634B" w:rsidP="00AF634B">
                  <w:pPr>
                    <w:spacing w:before="100" w:after="200"/>
                    <w:ind w:left="141"/>
                    <w:rPr>
                      <w:rFonts w:ascii="GHEA Grapalat" w:hAnsi="GHEA Grapalat"/>
                      <w:sz w:val="24"/>
                      <w:szCs w:val="24"/>
                    </w:rPr>
                  </w:pPr>
                  <w:r w:rsidRPr="00444F3A">
                    <w:rPr>
                      <w:rFonts w:ascii="GHEA Grapalat" w:eastAsia="Tahoma" w:hAnsi="GHEA Grapalat" w:cs="Tahoma"/>
                      <w:sz w:val="24"/>
                      <w:szCs w:val="24"/>
                    </w:rPr>
                    <w:lastRenderedPageBreak/>
                    <w:t>ԲԴԽ անդամ / ԲԴԽ նախագահ</w:t>
                  </w:r>
                </w:p>
              </w:tc>
              <w:tc>
                <w:tcPr>
                  <w:tcW w:w="180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7B4F1142" w14:textId="77777777" w:rsidR="00AF634B" w:rsidRPr="00444F3A" w:rsidRDefault="00AF634B" w:rsidP="00AF634B">
                  <w:pPr>
                    <w:spacing w:before="100" w:after="200"/>
                    <w:ind w:left="141"/>
                    <w:jc w:val="center"/>
                    <w:rPr>
                      <w:rFonts w:ascii="GHEA Grapalat" w:hAnsi="GHEA Grapalat"/>
                      <w:sz w:val="24"/>
                      <w:szCs w:val="24"/>
                    </w:rPr>
                  </w:pPr>
                  <w:r w:rsidRPr="00444F3A">
                    <w:rPr>
                      <w:rFonts w:ascii="GHEA Grapalat" w:hAnsi="GHEA Grapalat"/>
                      <w:sz w:val="24"/>
                      <w:szCs w:val="24"/>
                    </w:rPr>
                    <w:t>0.750</w:t>
                  </w:r>
                </w:p>
              </w:tc>
              <w:tc>
                <w:tcPr>
                  <w:tcW w:w="216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23560EA2" w14:textId="77777777" w:rsidR="00AF634B" w:rsidRPr="00444F3A" w:rsidRDefault="00AF634B" w:rsidP="00AF634B">
                  <w:pPr>
                    <w:spacing w:before="100" w:after="200"/>
                    <w:ind w:left="141"/>
                    <w:jc w:val="center"/>
                    <w:rPr>
                      <w:rFonts w:ascii="GHEA Grapalat" w:hAnsi="GHEA Grapalat"/>
                      <w:sz w:val="24"/>
                      <w:szCs w:val="24"/>
                    </w:rPr>
                  </w:pPr>
                  <w:r w:rsidRPr="00444F3A">
                    <w:rPr>
                      <w:rFonts w:ascii="GHEA Grapalat" w:hAnsi="GHEA Grapalat"/>
                      <w:sz w:val="24"/>
                      <w:szCs w:val="24"/>
                    </w:rPr>
                    <w:t>0.692</w:t>
                  </w:r>
                </w:p>
              </w:tc>
              <w:tc>
                <w:tcPr>
                  <w:tcW w:w="270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377C27DB" w14:textId="77777777" w:rsidR="00AF634B" w:rsidRPr="00444F3A" w:rsidRDefault="00AF634B" w:rsidP="00AF634B">
                  <w:pPr>
                    <w:spacing w:before="100" w:after="200"/>
                    <w:ind w:left="141"/>
                    <w:jc w:val="center"/>
                    <w:rPr>
                      <w:rFonts w:ascii="GHEA Grapalat" w:hAnsi="GHEA Grapalat"/>
                      <w:sz w:val="24"/>
                      <w:szCs w:val="24"/>
                    </w:rPr>
                  </w:pPr>
                  <w:r w:rsidRPr="00444F3A">
                    <w:rPr>
                      <w:rFonts w:ascii="GHEA Grapalat" w:hAnsi="GHEA Grapalat"/>
                      <w:sz w:val="24"/>
                      <w:szCs w:val="24"/>
                    </w:rPr>
                    <w:t>– 0.058</w:t>
                  </w:r>
                </w:p>
              </w:tc>
            </w:tr>
            <w:tr w:rsidR="00AF634B" w:rsidRPr="00444F3A" w14:paraId="474C90F3" w14:textId="77777777" w:rsidTr="00AF634B">
              <w:trPr>
                <w:trHeight w:val="1155"/>
              </w:trPr>
              <w:tc>
                <w:tcPr>
                  <w:tcW w:w="2505" w:type="dxa"/>
                  <w:tcBorders>
                    <w:top w:val="nil"/>
                    <w:left w:val="single" w:sz="6" w:space="0" w:color="000000"/>
                    <w:bottom w:val="single" w:sz="6" w:space="0" w:color="000000"/>
                    <w:right w:val="single" w:sz="6" w:space="0" w:color="000000"/>
                  </w:tcBorders>
                  <w:shd w:val="clear" w:color="auto" w:fill="FFFFFF"/>
                  <w:tcMar>
                    <w:top w:w="60" w:type="dxa"/>
                    <w:left w:w="100" w:type="dxa"/>
                    <w:bottom w:w="60" w:type="dxa"/>
                    <w:right w:w="100" w:type="dxa"/>
                  </w:tcMar>
                </w:tcPr>
                <w:p w14:paraId="13554480" w14:textId="77777777" w:rsidR="00AF634B" w:rsidRPr="00444F3A" w:rsidRDefault="00AF634B" w:rsidP="00AF634B">
                  <w:pPr>
                    <w:spacing w:before="100" w:after="200"/>
                    <w:ind w:left="141"/>
                    <w:rPr>
                      <w:rFonts w:ascii="GHEA Grapalat" w:hAnsi="GHEA Grapalat"/>
                      <w:sz w:val="24"/>
                      <w:szCs w:val="24"/>
                    </w:rPr>
                  </w:pPr>
                  <w:r w:rsidRPr="00444F3A">
                    <w:rPr>
                      <w:rFonts w:ascii="GHEA Grapalat" w:eastAsia="Tahoma" w:hAnsi="GHEA Grapalat" w:cs="Tahoma"/>
                      <w:sz w:val="24"/>
                      <w:szCs w:val="24"/>
                    </w:rPr>
                    <w:t>ԲԴԽ անդամ / Վճռաբեկ դատարանի նախագահ</w:t>
                  </w:r>
                </w:p>
              </w:tc>
              <w:tc>
                <w:tcPr>
                  <w:tcW w:w="180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49318CE9" w14:textId="77777777" w:rsidR="00AF634B" w:rsidRPr="00444F3A" w:rsidRDefault="00AF634B" w:rsidP="00AF634B">
                  <w:pPr>
                    <w:spacing w:before="100" w:after="200"/>
                    <w:ind w:left="141"/>
                    <w:jc w:val="center"/>
                    <w:rPr>
                      <w:rFonts w:ascii="GHEA Grapalat" w:hAnsi="GHEA Grapalat"/>
                      <w:sz w:val="24"/>
                      <w:szCs w:val="24"/>
                    </w:rPr>
                  </w:pPr>
                  <w:r w:rsidRPr="00444F3A">
                    <w:rPr>
                      <w:rFonts w:ascii="GHEA Grapalat" w:hAnsi="GHEA Grapalat"/>
                      <w:sz w:val="24"/>
                      <w:szCs w:val="24"/>
                    </w:rPr>
                    <w:t>0.800</w:t>
                  </w:r>
                </w:p>
              </w:tc>
              <w:tc>
                <w:tcPr>
                  <w:tcW w:w="216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0CF79925" w14:textId="77777777" w:rsidR="00AF634B" w:rsidRPr="00444F3A" w:rsidRDefault="00AF634B" w:rsidP="00AF634B">
                  <w:pPr>
                    <w:spacing w:before="100" w:after="200"/>
                    <w:ind w:left="141"/>
                    <w:jc w:val="center"/>
                    <w:rPr>
                      <w:rFonts w:ascii="GHEA Grapalat" w:hAnsi="GHEA Grapalat"/>
                      <w:sz w:val="24"/>
                      <w:szCs w:val="24"/>
                    </w:rPr>
                  </w:pPr>
                  <w:r w:rsidRPr="00444F3A">
                    <w:rPr>
                      <w:rFonts w:ascii="GHEA Grapalat" w:hAnsi="GHEA Grapalat"/>
                      <w:sz w:val="24"/>
                      <w:szCs w:val="24"/>
                    </w:rPr>
                    <w:t>0.750</w:t>
                  </w:r>
                </w:p>
              </w:tc>
              <w:tc>
                <w:tcPr>
                  <w:tcW w:w="270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11BAD365" w14:textId="77777777" w:rsidR="00AF634B" w:rsidRPr="00444F3A" w:rsidRDefault="00AF634B" w:rsidP="00AF634B">
                  <w:pPr>
                    <w:spacing w:before="100" w:after="200"/>
                    <w:ind w:left="141"/>
                    <w:jc w:val="center"/>
                    <w:rPr>
                      <w:rFonts w:ascii="GHEA Grapalat" w:hAnsi="GHEA Grapalat"/>
                      <w:sz w:val="24"/>
                      <w:szCs w:val="24"/>
                    </w:rPr>
                  </w:pPr>
                  <w:r w:rsidRPr="00444F3A">
                    <w:rPr>
                      <w:rFonts w:ascii="GHEA Grapalat" w:hAnsi="GHEA Grapalat"/>
                      <w:sz w:val="24"/>
                      <w:szCs w:val="24"/>
                    </w:rPr>
                    <w:t>– 0.050</w:t>
                  </w:r>
                </w:p>
              </w:tc>
            </w:tr>
            <w:tr w:rsidR="00AF634B" w:rsidRPr="00444F3A" w14:paraId="32C6691D" w14:textId="77777777" w:rsidTr="00AF634B">
              <w:trPr>
                <w:trHeight w:val="1155"/>
              </w:trPr>
              <w:tc>
                <w:tcPr>
                  <w:tcW w:w="2505" w:type="dxa"/>
                  <w:tcBorders>
                    <w:top w:val="nil"/>
                    <w:left w:val="single" w:sz="6" w:space="0" w:color="000000"/>
                    <w:bottom w:val="single" w:sz="6" w:space="0" w:color="000000"/>
                    <w:right w:val="single" w:sz="6" w:space="0" w:color="000000"/>
                  </w:tcBorders>
                  <w:shd w:val="clear" w:color="auto" w:fill="FFFFFF"/>
                  <w:tcMar>
                    <w:top w:w="60" w:type="dxa"/>
                    <w:left w:w="100" w:type="dxa"/>
                    <w:bottom w:w="60" w:type="dxa"/>
                    <w:right w:w="100" w:type="dxa"/>
                  </w:tcMar>
                </w:tcPr>
                <w:p w14:paraId="5F618A26" w14:textId="77777777" w:rsidR="00AF634B" w:rsidRPr="00444F3A" w:rsidRDefault="00AF634B" w:rsidP="00AF634B">
                  <w:pPr>
                    <w:spacing w:before="100" w:after="200"/>
                    <w:ind w:left="141"/>
                    <w:rPr>
                      <w:rFonts w:ascii="GHEA Grapalat" w:hAnsi="GHEA Grapalat"/>
                      <w:sz w:val="24"/>
                      <w:szCs w:val="24"/>
                    </w:rPr>
                  </w:pPr>
                  <w:r w:rsidRPr="00444F3A">
                    <w:rPr>
                      <w:rFonts w:ascii="GHEA Grapalat" w:eastAsia="Tahoma" w:hAnsi="GHEA Grapalat" w:cs="Tahoma"/>
                      <w:sz w:val="24"/>
                      <w:szCs w:val="24"/>
                    </w:rPr>
                    <w:t>ԲԴԽ անդամ / Վճռաբեկ դատարանի դատավոր</w:t>
                  </w:r>
                </w:p>
              </w:tc>
              <w:tc>
                <w:tcPr>
                  <w:tcW w:w="180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3BFDC5C5" w14:textId="77777777" w:rsidR="00AF634B" w:rsidRPr="00444F3A" w:rsidRDefault="00AF634B" w:rsidP="00AF634B">
                  <w:pPr>
                    <w:spacing w:before="100" w:after="200"/>
                    <w:ind w:left="141"/>
                    <w:jc w:val="center"/>
                    <w:rPr>
                      <w:rFonts w:ascii="GHEA Grapalat" w:hAnsi="GHEA Grapalat"/>
                      <w:sz w:val="24"/>
                      <w:szCs w:val="24"/>
                    </w:rPr>
                  </w:pPr>
                  <w:r w:rsidRPr="00444F3A">
                    <w:rPr>
                      <w:rFonts w:ascii="GHEA Grapalat" w:hAnsi="GHEA Grapalat"/>
                      <w:sz w:val="24"/>
                      <w:szCs w:val="24"/>
                    </w:rPr>
                    <w:t>1.043</w:t>
                  </w:r>
                </w:p>
              </w:tc>
              <w:tc>
                <w:tcPr>
                  <w:tcW w:w="216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1198FAF9" w14:textId="77777777" w:rsidR="00AF634B" w:rsidRPr="00444F3A" w:rsidRDefault="00AF634B" w:rsidP="00AF634B">
                  <w:pPr>
                    <w:spacing w:before="100" w:after="200"/>
                    <w:ind w:left="141"/>
                    <w:jc w:val="center"/>
                    <w:rPr>
                      <w:rFonts w:ascii="GHEA Grapalat" w:hAnsi="GHEA Grapalat"/>
                      <w:sz w:val="24"/>
                      <w:szCs w:val="24"/>
                    </w:rPr>
                  </w:pPr>
                  <w:r w:rsidRPr="00444F3A">
                    <w:rPr>
                      <w:rFonts w:ascii="GHEA Grapalat" w:hAnsi="GHEA Grapalat"/>
                      <w:sz w:val="24"/>
                      <w:szCs w:val="24"/>
                    </w:rPr>
                    <w:t>1.000</w:t>
                  </w:r>
                </w:p>
              </w:tc>
              <w:tc>
                <w:tcPr>
                  <w:tcW w:w="2700" w:type="dxa"/>
                  <w:tcBorders>
                    <w:top w:val="nil"/>
                    <w:left w:val="nil"/>
                    <w:bottom w:val="single" w:sz="6" w:space="0" w:color="000000"/>
                    <w:right w:val="single" w:sz="6" w:space="0" w:color="000000"/>
                  </w:tcBorders>
                  <w:shd w:val="clear" w:color="auto" w:fill="FFFFFF"/>
                  <w:tcMar>
                    <w:top w:w="60" w:type="dxa"/>
                    <w:left w:w="100" w:type="dxa"/>
                    <w:bottom w:w="60" w:type="dxa"/>
                    <w:right w:w="100" w:type="dxa"/>
                  </w:tcMar>
                </w:tcPr>
                <w:p w14:paraId="34E0E538" w14:textId="77777777" w:rsidR="00AF634B" w:rsidRPr="00444F3A" w:rsidRDefault="00AF634B" w:rsidP="00AF634B">
                  <w:pPr>
                    <w:spacing w:before="100" w:after="200"/>
                    <w:ind w:left="141"/>
                    <w:jc w:val="center"/>
                    <w:rPr>
                      <w:rFonts w:ascii="GHEA Grapalat" w:hAnsi="GHEA Grapalat"/>
                      <w:sz w:val="24"/>
                      <w:szCs w:val="24"/>
                    </w:rPr>
                  </w:pPr>
                  <w:r w:rsidRPr="00444F3A">
                    <w:rPr>
                      <w:rFonts w:ascii="GHEA Grapalat" w:hAnsi="GHEA Grapalat"/>
                      <w:sz w:val="24"/>
                      <w:szCs w:val="24"/>
                    </w:rPr>
                    <w:t>– 0.043</w:t>
                  </w:r>
                </w:p>
              </w:tc>
            </w:tr>
          </w:tbl>
          <w:p w14:paraId="00BB5A3A"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t>2.5. Այսինքն՝ վարձատրության ընդհանուր բարձրացման պայմաններում Բարձրագույն դատական խորհրդի անդամի պաշտոնը միակն է, որի հարաբերական դիրքը համակարգում ոչ թե պահպանվում, այլ նվազում է։ Համակարգային վերանայման ընթացքում առանձին սահմանադրական պաշտոնի հարաբերական դիրքի նվազեցումը պահանջում է օբյեկտիվ և ստուգելի հիմնավորում, որը Նախագծին կից ներկայացված փաստաթղթերում բացակայում է։</w:t>
            </w:r>
          </w:p>
          <w:p w14:paraId="2E810AA2" w14:textId="77777777" w:rsidR="00AF634B" w:rsidRPr="00444F3A" w:rsidRDefault="00AF634B" w:rsidP="00AF634B">
            <w:pPr>
              <w:spacing w:before="200" w:after="180"/>
              <w:ind w:left="141"/>
              <w:jc w:val="both"/>
              <w:rPr>
                <w:rFonts w:ascii="GHEA Grapalat" w:hAnsi="GHEA Grapalat"/>
                <w:b/>
                <w:bCs/>
                <w:i/>
                <w:iCs/>
                <w:sz w:val="24"/>
                <w:szCs w:val="24"/>
              </w:rPr>
            </w:pPr>
            <w:r w:rsidRPr="00444F3A">
              <w:rPr>
                <w:rFonts w:ascii="GHEA Grapalat" w:hAnsi="GHEA Grapalat"/>
                <w:b/>
                <w:bCs/>
                <w:i/>
                <w:iCs/>
                <w:sz w:val="24"/>
                <w:szCs w:val="24"/>
              </w:rPr>
              <w:t xml:space="preserve"> </w:t>
            </w:r>
          </w:p>
          <w:p w14:paraId="2781BF19" w14:textId="77777777" w:rsidR="00AF634B" w:rsidRPr="00444F3A" w:rsidRDefault="00AF634B" w:rsidP="00AF634B">
            <w:pPr>
              <w:spacing w:before="200" w:after="180"/>
              <w:ind w:left="141"/>
              <w:jc w:val="both"/>
              <w:rPr>
                <w:rFonts w:ascii="GHEA Grapalat" w:hAnsi="GHEA Grapalat"/>
                <w:b/>
                <w:bCs/>
                <w:i/>
                <w:iCs/>
                <w:sz w:val="24"/>
                <w:szCs w:val="24"/>
              </w:rPr>
            </w:pPr>
            <w:r w:rsidRPr="00444F3A">
              <w:rPr>
                <w:rFonts w:ascii="GHEA Grapalat" w:eastAsia="Tahoma" w:hAnsi="GHEA Grapalat" w:cs="Tahoma"/>
                <w:b/>
                <w:bCs/>
                <w:i/>
                <w:iCs/>
                <w:sz w:val="24"/>
                <w:szCs w:val="24"/>
              </w:rPr>
              <w:t>3. Բարձրագույն դատական խորհրդի անդամի սահմանադրաիրավական կարգավիճակը</w:t>
            </w:r>
          </w:p>
          <w:p w14:paraId="378CE3AF"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lastRenderedPageBreak/>
              <w:t>3.1. Սահմանադրության 173-րդ հոդվածի համաձայն՝ Բարձրագույն դատական խորհուրդն անկախ պետական մարմին է, որը երաշխավորում է դատարանների և դատավորների անկախությունը։ Հետևաբար Խորհրդի անդամի սահմանադրական պատասխանատվությունը վերաբերում է ամբողջ դատական իշխանության անկախության ապահովմանը, մինչդեռ Վճռաբեկ դատարանի նախագահի պատասխանատվությունը սահմանափակվում է իր ղեկավարած դատարանի բնականոն գործունեությամբ։</w:t>
            </w:r>
          </w:p>
          <w:p w14:paraId="3307783F"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t>3.2. Սահմանադրության 166-րդ հոդվածի ուժով Վճռաբեկ դատարանի նախագահն ընտրվում է Ազգային ժողովի կողմից՝ Բարձրագույն դատական խորհրդի առաջարկությամբ։ Այսինքն՝ այն պաշտոնի սահմանադրական լեգիտիմությունը, որին Նախագիծը զգալիորեն ավելի բարձր վարձատրություն է վերապահում, ձևավորվում է հենց Բարձրագույն դատական խորհրդի կողմից։</w:t>
            </w:r>
          </w:p>
          <w:p w14:paraId="409CC594"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t>3.3. Սահմանադրության 174-րդ հոդվածի համաձայն՝ Բարձրագույն դատական խորհրդի՝ Ազգային ժողովի կողմից ընտրվող անդամն ընտրվում է պատգամավորների ընդհանուր թվի ձայների առնվազն երեք հինգերորդով, մինչդեռ Վճռաբեկ դատարանի նախագահն ընտրվում է պատգամավորների ընդհանուր թվի ձայների մեծամասնությամբ։ Հետևաբար Խորհրդի անդամի պաշտոնի համար սահմանադրորեն նախատեսված է ընտրության ավելի բարձր շեմ, ինչը վկայում է այդ պաշտոնի ընդգծված սահմանադրական կշռի մասին:</w:t>
            </w:r>
          </w:p>
          <w:p w14:paraId="59549D8C"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t xml:space="preserve">3.4. Բարձրագույն դատական խորհրդի անդամի կարգավիճակը պայմանավորված է ոչ թե առանձին պաշտոն զբաղեցնելու, այլ դատական իշխանության անկախությունն ապահովող սահմանադրական մարմնի կազմում ընդգրկվելու հանգամանքով։ Ուստի </w:t>
            </w:r>
            <w:r w:rsidRPr="00444F3A">
              <w:rPr>
                <w:rFonts w:ascii="GHEA Grapalat" w:eastAsia="Tahoma" w:hAnsi="GHEA Grapalat" w:cs="Tahoma"/>
                <w:sz w:val="24"/>
                <w:szCs w:val="24"/>
              </w:rPr>
              <w:lastRenderedPageBreak/>
              <w:t>նրա նյութական և սոցիալական երաշխիքները ենթակա են գնահատման այդ կարգավիճակին և պատասխանատվության ծավալին համարժեքության չափանիշով։</w:t>
            </w:r>
          </w:p>
          <w:p w14:paraId="1E2CFB73"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hAnsi="GHEA Grapalat"/>
                <w:sz w:val="24"/>
                <w:szCs w:val="24"/>
              </w:rPr>
              <w:t xml:space="preserve"> </w:t>
            </w:r>
          </w:p>
          <w:p w14:paraId="3EB71A5B" w14:textId="77777777" w:rsidR="00AF634B" w:rsidRPr="00444F3A" w:rsidRDefault="00AF634B" w:rsidP="00AF634B">
            <w:pPr>
              <w:spacing w:before="200" w:after="180"/>
              <w:ind w:left="141"/>
              <w:jc w:val="both"/>
              <w:rPr>
                <w:rFonts w:ascii="GHEA Grapalat" w:hAnsi="GHEA Grapalat"/>
                <w:b/>
                <w:bCs/>
                <w:i/>
                <w:iCs/>
                <w:sz w:val="24"/>
                <w:szCs w:val="24"/>
              </w:rPr>
            </w:pPr>
            <w:r w:rsidRPr="00444F3A">
              <w:rPr>
                <w:rFonts w:ascii="GHEA Grapalat" w:eastAsia="Tahoma" w:hAnsi="GHEA Grapalat" w:cs="Tahoma"/>
                <w:b/>
                <w:bCs/>
                <w:i/>
                <w:iCs/>
                <w:sz w:val="24"/>
                <w:szCs w:val="24"/>
              </w:rPr>
              <w:t>4. Պաշտոնավարման առանձնահատկությունները և հետագա երաշխիքների բացակայությունը</w:t>
            </w:r>
          </w:p>
          <w:p w14:paraId="117AFC03"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t>4.1. Վճռաբեկ դատարանի նախագահը պաշտոնավարման ժամկետի ավարտից հետո շարունակում է պաշտոնավարել որպես Վճռաբեկ դատարանի դատավոր՝ պահպանելով դատավորի կարգավիճակից բխող բոլոր սահմանադրական, նյութական և սոցիալական երաշխիքները, ներառյալ պաշտոնավարման անժամկետությունը և դատավորի հատուկ կենսաթոշակային ապահովությունը։</w:t>
            </w:r>
          </w:p>
          <w:p w14:paraId="3622C898"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t>4.2. Ի տարբերություն դրա՝ Բարձրագույն դատական խորհրդի՝ Ազգային ժողովի կողմից ընտրվող (ոչ դատավոր) անդամը Սահմանադրության 174-րդ հոդվածի ուժով պաշտոնավարում է միայն մեկ անգամ՝ հինգ տարի ժամկետով, առանց վերընտրվելու իրավունքի, և լիազորությունների ավարտից հետո չի պահպանում դատական իշխանության համակարգում որևէ պաշտոն կամ դրանից բխող հատուկ սոցիալական երաշխիք՝ բացառությամբ ընդհանուր հիմունքներով կենսաթոշակային իրավունքի։</w:t>
            </w:r>
          </w:p>
          <w:p w14:paraId="6F765053"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t xml:space="preserve">4.3. Հետևաբար նույն թվային գործակիցը երկու պաշտոնի համար չի նշանակում երաշխիքների հավասարություն։ Ընդհանուր նյութական ապահովվածության իրական ծավալը գնահատելիս անհրաժեշտ է հաշվի առնել ոչ միայն ընթացիկ վարձատրությունը, այլև պաշտոնավարման ժամկետը և պաշտոնավարման ավարտից հետո պահպանվող երաշխիքները։ Այս ցուցանիշների համակցված </w:t>
            </w:r>
            <w:r w:rsidRPr="00444F3A">
              <w:rPr>
                <w:rFonts w:ascii="GHEA Grapalat" w:eastAsia="Tahoma" w:hAnsi="GHEA Grapalat" w:cs="Tahoma"/>
                <w:sz w:val="24"/>
                <w:szCs w:val="24"/>
              </w:rPr>
              <w:lastRenderedPageBreak/>
              <w:t>գնահատմամբ Նախագծով առաջարկվող 18.00 հավասար գործակիցը փաստացի ձևավորում է Բարձրագույն դատական խորհրդի անդամի համար ավելի ցածր մակարդակի ապահովվածություն, քան Վճռաբեկ դատարանի դատավորի համար։</w:t>
            </w:r>
          </w:p>
          <w:p w14:paraId="28F46994" w14:textId="77777777" w:rsidR="00AF634B" w:rsidRPr="009F4BB0" w:rsidRDefault="00AF634B" w:rsidP="009F4BB0">
            <w:pPr>
              <w:spacing w:before="200" w:after="180"/>
              <w:ind w:left="141"/>
              <w:jc w:val="both"/>
              <w:rPr>
                <w:rFonts w:ascii="GHEA Grapalat" w:hAnsi="GHEA Grapalat"/>
                <w:sz w:val="24"/>
                <w:szCs w:val="24"/>
              </w:rPr>
            </w:pPr>
            <w:r w:rsidRPr="00444F3A">
              <w:rPr>
                <w:rFonts w:ascii="GHEA Grapalat" w:eastAsia="Tahoma" w:hAnsi="GHEA Grapalat" w:cs="Tahoma"/>
                <w:sz w:val="24"/>
                <w:szCs w:val="24"/>
              </w:rPr>
              <w:t>4.4. Այս մոտեցումը համահունչ է սահմանադրական իրավունքի այն սկզբունքին, ըստ որի էապես տարբեր իրավական վիճակների նույնական կարգավորումը պահանջում է նույնքան օբյեկտիվ հիմնավորում, որքան նույնական վիճակների տարբերակված կարգավորումը։ Նախագիծը նման հիմնավորում չի պարունակում։</w:t>
            </w:r>
            <w:r w:rsidRPr="00444F3A">
              <w:rPr>
                <w:rFonts w:ascii="GHEA Grapalat" w:hAnsi="GHEA Grapalat"/>
                <w:b/>
                <w:bCs/>
                <w:sz w:val="24"/>
                <w:szCs w:val="24"/>
              </w:rPr>
              <w:t xml:space="preserve"> </w:t>
            </w:r>
          </w:p>
          <w:p w14:paraId="43831C1F" w14:textId="77777777" w:rsidR="00AF634B" w:rsidRPr="00444F3A" w:rsidRDefault="00AF634B" w:rsidP="00AF634B">
            <w:pPr>
              <w:spacing w:before="200" w:after="180"/>
              <w:ind w:left="141"/>
              <w:jc w:val="both"/>
              <w:rPr>
                <w:rFonts w:ascii="GHEA Grapalat" w:hAnsi="GHEA Grapalat"/>
                <w:b/>
                <w:bCs/>
                <w:i/>
                <w:iCs/>
                <w:sz w:val="24"/>
                <w:szCs w:val="24"/>
              </w:rPr>
            </w:pPr>
            <w:r w:rsidRPr="00444F3A">
              <w:rPr>
                <w:rFonts w:ascii="GHEA Grapalat" w:eastAsia="Tahoma" w:hAnsi="GHEA Grapalat" w:cs="Tahoma"/>
                <w:b/>
                <w:bCs/>
                <w:i/>
                <w:iCs/>
                <w:sz w:val="24"/>
                <w:szCs w:val="24"/>
              </w:rPr>
              <w:t>5. Դատական իշխանության անկախության նյութական երաշխիքների միջազգային չափանիշները</w:t>
            </w:r>
          </w:p>
          <w:p w14:paraId="17DAA46F"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t>5.1. Եվրոպայի խորհրդի Նախարարների կոմիտեի CM/Rec(2010)12 հանձնարարականը՝ «Դատավորներ</w:t>
            </w:r>
            <w:r w:rsidRPr="00444F3A">
              <w:rPr>
                <w:rFonts w:ascii="Cambria Math" w:hAnsi="Cambria Math" w:cs="Cambria Math"/>
                <w:sz w:val="24"/>
                <w:szCs w:val="24"/>
              </w:rPr>
              <w:t>․</w:t>
            </w:r>
            <w:r w:rsidRPr="00444F3A">
              <w:rPr>
                <w:rFonts w:ascii="GHEA Grapalat" w:eastAsia="Tahoma" w:hAnsi="GHEA Grapalat" w:cs="Tahoma"/>
                <w:sz w:val="24"/>
                <w:szCs w:val="24"/>
              </w:rPr>
              <w:t xml:space="preserve"> անկախություն, արդյունավետություն և պատասխանատվություններ», պահանջում է, որ դատավորների վարձատրությունը սահմանվի օրենքով, համապատասխանի նրանց պաշտոնի դերին ու պատասխանատվությանը և բավարար լինի բացառելու ցանկացած արտաքին ազդեցություն նրանց որոշումների վրա։</w:t>
            </w:r>
          </w:p>
          <w:p w14:paraId="39E301A1"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t>5.2. Նույն մոտեցումն ամրագրված է Դատավորների կարգավիճակի մասին եվրոպական խարտիայում (1998 թ.) և Դատավորների մեծ խարտիայում (Magna Carta of Judges, CCJE, 2010 թ.), որոնք վարձատրությունը դիտարկում են որպես դատական անկախության ինքնուրույն և հիմնական երաշխիք, այլ ոչ որպես բացառապես աշխատանքային իրավահարաբերության տարր։</w:t>
            </w:r>
          </w:p>
          <w:p w14:paraId="54C24605"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lastRenderedPageBreak/>
              <w:t>5.3. Վենետիկի հանձնաժողովը դատական խորհուրդների վերաբերյալ իր դիրքորոշումներում հետևողականորեն ընդգծել է, որ դատական խորհրդի անդամների կարգավիճակը, ներառյալ նյութական ապահովվածությունը, պետք է բացառի նրանց կախվածությունը գործադիր իշխանությունից և պաշտպանի ինքնուրույն որոշումներ կայացնելու կարողությունը։</w:t>
            </w:r>
          </w:p>
          <w:p w14:paraId="3C050110"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t>5.4. Այս չափանիշները տարածելի են ոչ միայն դատավորների, այլև դատավորների անկախությունը երաշխավորող մարմնի անդամների նկատմամբ, քանի որ հակառակ մեկնաբանության դեպքում անկախության երաշխավորը կհայտնվի ավելի ցածր պաշտպանվածության պայմաններում, քան այն սուբյեկտները, որոնց անկախության ապահովումը վերապահված է հենց իրեն։</w:t>
            </w:r>
          </w:p>
          <w:p w14:paraId="27069516" w14:textId="77777777" w:rsidR="00AF634B" w:rsidRPr="00444F3A" w:rsidRDefault="00AF634B" w:rsidP="00AF634B">
            <w:pPr>
              <w:spacing w:before="200" w:after="180"/>
              <w:ind w:left="141"/>
              <w:jc w:val="both"/>
              <w:rPr>
                <w:rFonts w:ascii="GHEA Grapalat" w:hAnsi="GHEA Grapalat"/>
                <w:b/>
                <w:bCs/>
                <w:i/>
                <w:iCs/>
                <w:sz w:val="24"/>
                <w:szCs w:val="24"/>
              </w:rPr>
            </w:pPr>
            <w:r w:rsidRPr="00444F3A">
              <w:rPr>
                <w:rFonts w:ascii="GHEA Grapalat" w:eastAsia="Tahoma" w:hAnsi="GHEA Grapalat" w:cs="Tahoma"/>
                <w:b/>
                <w:bCs/>
                <w:i/>
                <w:iCs/>
                <w:sz w:val="24"/>
                <w:szCs w:val="24"/>
              </w:rPr>
              <w:t>6. Եզրահանգում</w:t>
            </w:r>
          </w:p>
          <w:p w14:paraId="42923167" w14:textId="77777777" w:rsidR="00AF634B" w:rsidRPr="00444F3A" w:rsidRDefault="00AF634B" w:rsidP="00AF634B">
            <w:pPr>
              <w:spacing w:before="200" w:after="180"/>
              <w:ind w:left="141"/>
              <w:jc w:val="both"/>
              <w:rPr>
                <w:rFonts w:ascii="GHEA Grapalat" w:hAnsi="GHEA Grapalat"/>
                <w:sz w:val="24"/>
                <w:szCs w:val="24"/>
              </w:rPr>
            </w:pPr>
            <w:r w:rsidRPr="00444F3A">
              <w:rPr>
                <w:rFonts w:ascii="GHEA Grapalat" w:eastAsia="Tahoma" w:hAnsi="GHEA Grapalat" w:cs="Tahoma"/>
                <w:sz w:val="24"/>
                <w:szCs w:val="24"/>
              </w:rPr>
              <w:t>6.1. Սահմանադրաիրավական կարգավիճակի, ընտրության սահմանադրական շեմի, լիազորությունների ծավալի, պաշտոնավարման ժամկետի և պաշտոնավարման ավարտից հետո պահպանվող երաշխիքների համակցված գնահատումը վկայում է, որ Բարձրագույն դատական խորհրդի անդամի նյութական ապահովվածությունը չի կարող սահմանվել այնպիսի մակարդակով, որը նրան դնում է նույն կամ ավելի ցածր դիրքում, քան այն դատական պաշտոնատար անձինք, որոնց անկախության ապահովումը վերապահված է հենց Բարձրագույն դատական խորհրդին։</w:t>
            </w:r>
            <w:r w:rsidRPr="00444F3A">
              <w:rPr>
                <w:rFonts w:ascii="GHEA Grapalat" w:hAnsi="GHEA Grapalat"/>
                <w:b/>
                <w:bCs/>
                <w:i/>
                <w:iCs/>
                <w:sz w:val="24"/>
                <w:szCs w:val="24"/>
              </w:rPr>
              <w:t xml:space="preserve"> </w:t>
            </w:r>
            <w:r w:rsidRPr="00444F3A">
              <w:rPr>
                <w:rFonts w:ascii="GHEA Grapalat" w:eastAsia="Tahoma" w:hAnsi="GHEA Grapalat" w:cs="Tahoma"/>
                <w:sz w:val="24"/>
                <w:szCs w:val="24"/>
              </w:rPr>
              <w:t xml:space="preserve">Հետևաբար նպատակահարմար է Նախագծով առաջարկվող կարգավորումը վերանայել՝ Բարձրագույն դատական խորհրդի անդամի վարձատրության գործակիցը սահմանելով Վճռաբեկ դատարանի նախագահի համար սահմանվող գործակցից առնվազն 0.5-ով բարձր, հատկապես, որ Բարձրագույն դատական խորհրդի </w:t>
            </w:r>
            <w:r w:rsidRPr="00444F3A">
              <w:rPr>
                <w:rFonts w:ascii="GHEA Grapalat" w:eastAsia="Tahoma" w:hAnsi="GHEA Grapalat" w:cs="Tahoma"/>
                <w:sz w:val="24"/>
                <w:szCs w:val="24"/>
              </w:rPr>
              <w:lastRenderedPageBreak/>
              <w:t>անդամների թիվը սահմանադրորեն սահմանափակ է, ուստի առաջարկվող ճշգրտումը պետական բյուջեի վրա էական ծախսային ազդեցություն չի ունենա և չի խախտի Նախագծի ընդհանուր ֆինանսատնտեսական տրամաբանությունը (կոնկրետ ձևակերպումները ներկայացված են Հավելված 1-ում)։</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914206E" w14:textId="77777777" w:rsidR="00FE0AF1" w:rsidRPr="00F66AE1" w:rsidRDefault="00FE0AF1" w:rsidP="00FE0AF1">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7D7E1009" w14:textId="26F7BE0A" w:rsidR="00AF634B" w:rsidRPr="00444F3A" w:rsidRDefault="00DB4BE1" w:rsidP="00444F3A">
            <w:pPr>
              <w:spacing w:before="100"/>
              <w:ind w:firstLine="427"/>
              <w:jc w:val="both"/>
              <w:rPr>
                <w:rFonts w:ascii="GHEA Grapalat" w:eastAsia="Tahoma" w:hAnsi="GHEA Grapalat" w:cs="Tahoma"/>
                <w:b/>
                <w:bCs/>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AF634B" w:rsidRPr="00444F3A" w14:paraId="30999ED9" w14:textId="77777777" w:rsidTr="00444F3A">
        <w:trPr>
          <w:trHeight w:val="435"/>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18AC6BD9" w14:textId="562C6763" w:rsidR="002B78D0" w:rsidRDefault="00AF634B" w:rsidP="00AF634B">
            <w:pPr>
              <w:spacing w:before="100"/>
              <w:ind w:left="141"/>
              <w:jc w:val="center"/>
              <w:rPr>
                <w:rFonts w:ascii="GHEA Grapalat" w:hAnsi="GHEA Grapalat"/>
                <w:b/>
                <w:bCs/>
                <w:sz w:val="24"/>
                <w:szCs w:val="24"/>
              </w:rPr>
            </w:pPr>
            <w:r w:rsidRPr="00444F3A">
              <w:rPr>
                <w:rFonts w:ascii="GHEA Grapalat" w:hAnsi="GHEA Grapalat"/>
                <w:b/>
                <w:bCs/>
                <w:sz w:val="24"/>
                <w:szCs w:val="24"/>
              </w:rPr>
              <w:lastRenderedPageBreak/>
              <w:t>7.</w:t>
            </w:r>
            <w:r w:rsidRPr="00444F3A">
              <w:rPr>
                <w:rFonts w:ascii="GHEA Grapalat" w:hAnsi="GHEA Grapalat"/>
                <w:sz w:val="24"/>
                <w:szCs w:val="24"/>
              </w:rPr>
              <w:t xml:space="preserve">    </w:t>
            </w:r>
            <w:r w:rsidRPr="00444F3A">
              <w:rPr>
                <w:rFonts w:ascii="GHEA Grapalat" w:eastAsia="Tahoma" w:hAnsi="GHEA Grapalat" w:cs="Tahoma"/>
                <w:b/>
                <w:bCs/>
                <w:sz w:val="24"/>
                <w:szCs w:val="24"/>
              </w:rPr>
              <w:t>Աշխատանքի և սոցիալական հարցերի նախարարություն</w:t>
            </w:r>
          </w:p>
          <w:p w14:paraId="00872825" w14:textId="77777777" w:rsidR="00AF634B" w:rsidRPr="002B78D0" w:rsidRDefault="00AF634B" w:rsidP="002B78D0">
            <w:pPr>
              <w:jc w:val="right"/>
              <w:rPr>
                <w:rFonts w:ascii="GHEA Grapalat" w:hAnsi="GHEA Grapalat"/>
                <w:sz w:val="24"/>
                <w:szCs w:val="24"/>
              </w:rPr>
            </w:pPr>
          </w:p>
        </w:tc>
        <w:tc>
          <w:tcPr>
            <w:tcW w:w="4710" w:type="dxa"/>
            <w:tcBorders>
              <w:top w:val="single" w:sz="7" w:space="0" w:color="000000"/>
              <w:left w:val="single" w:sz="7" w:space="0" w:color="000000"/>
              <w:bottom w:val="single" w:sz="7" w:space="0" w:color="000000"/>
              <w:right w:val="single" w:sz="7" w:space="0" w:color="000000"/>
            </w:tcBorders>
            <w:shd w:val="clear" w:color="auto" w:fill="BFBFBF"/>
            <w:tcMar>
              <w:top w:w="0" w:type="dxa"/>
              <w:left w:w="100" w:type="dxa"/>
              <w:bottom w:w="0" w:type="dxa"/>
              <w:right w:w="100" w:type="dxa"/>
            </w:tcMar>
          </w:tcPr>
          <w:p w14:paraId="29B219EF"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07/08/2026</w:t>
            </w:r>
          </w:p>
        </w:tc>
      </w:tr>
      <w:tr w:rsidR="00AF634B" w:rsidRPr="00444F3A" w14:paraId="3377911C"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06FA714" w14:textId="77777777" w:rsidR="00AF634B" w:rsidRPr="00444F3A" w:rsidRDefault="00AF634B" w:rsidP="00AF634B">
            <w:pPr>
              <w:ind w:left="141"/>
              <w:rPr>
                <w:rFonts w:ascii="GHEA Grapalat" w:hAnsi="GHEA Grapalat"/>
                <w:sz w:val="24"/>
                <w:szCs w:val="24"/>
              </w:rPr>
            </w:pPr>
          </w:p>
        </w:tc>
        <w:tc>
          <w:tcPr>
            <w:tcW w:w="4710" w:type="dxa"/>
            <w:tcBorders>
              <w:top w:val="nil"/>
              <w:left w:val="single" w:sz="7" w:space="0" w:color="000000"/>
              <w:bottom w:val="single" w:sz="7" w:space="0" w:color="000000"/>
              <w:right w:val="single" w:sz="7" w:space="0" w:color="000000"/>
            </w:tcBorders>
            <w:shd w:val="clear" w:color="auto" w:fill="BFBFBF"/>
            <w:tcMar>
              <w:top w:w="0" w:type="dxa"/>
              <w:left w:w="100" w:type="dxa"/>
              <w:bottom w:w="0" w:type="dxa"/>
              <w:right w:w="100" w:type="dxa"/>
            </w:tcMar>
          </w:tcPr>
          <w:p w14:paraId="26695F3E"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N ԱԹ/ԱԿԲ/30999-2026</w:t>
            </w:r>
          </w:p>
        </w:tc>
      </w:tr>
      <w:tr w:rsidR="00AF634B" w:rsidRPr="00444F3A" w14:paraId="7F6EB123" w14:textId="77777777" w:rsidTr="00444F3A">
        <w:trPr>
          <w:trHeight w:val="690"/>
        </w:trPr>
        <w:tc>
          <w:tcPr>
            <w:tcW w:w="9705" w:type="dxa"/>
            <w:tcBorders>
              <w:top w:val="single" w:sz="7" w:space="0" w:color="000000"/>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0D06B2DF" w14:textId="77777777" w:rsidR="00AF634B" w:rsidRPr="00444F3A" w:rsidRDefault="00AF634B" w:rsidP="00AF634B">
            <w:pPr>
              <w:ind w:left="141" w:firstLine="720"/>
              <w:jc w:val="both"/>
              <w:rPr>
                <w:rFonts w:ascii="GHEA Grapalat" w:hAnsi="GHEA Grapalat"/>
                <w:sz w:val="24"/>
                <w:szCs w:val="24"/>
              </w:rPr>
            </w:pPr>
            <w:r w:rsidRPr="00444F3A">
              <w:rPr>
                <w:rFonts w:ascii="GHEA Grapalat" w:hAnsi="GHEA Grapalat"/>
                <w:b/>
                <w:bCs/>
                <w:sz w:val="24"/>
                <w:szCs w:val="24"/>
              </w:rPr>
              <w:t>1.</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Նախագծի 1-ին հոդվածում «2-րդ հոդվածի» բառերն առաջարկում ենք փոխարինել «3-րդ հոդվածի» բառերով, քանի որ Նախագծի 1-ին հոդվածով ըստ էության փոփոխություններ են նախատեսվում «Պետական պաշտոններ և պետական ծառայության պաշտոններ զբաղեցնող անձանց վարձատրության մասին» օրենքի (այսուհետ՝ Օրենք) 3-րդ հոդվածում։ Միաժամանակ առաջարկում ենք խմբագրել Նախագծի 1-ին հոդվածով սահմանվող  «լրացուցիչ աշխատավարձ» հասկացությունը, որովհետև առաջարկվող խմբագրության դեպքում ստացվում է, որ «ա», «բ», «գ» ենթակետերը վերաբերելի են միայն «գ» ենթակետով  նախատեսված վճարին։</w:t>
            </w:r>
          </w:p>
          <w:p w14:paraId="5508C45E" w14:textId="77777777" w:rsidR="00AF634B" w:rsidRPr="00444F3A" w:rsidRDefault="00AF634B" w:rsidP="00AF634B">
            <w:pPr>
              <w:spacing w:before="100"/>
              <w:ind w:left="141" w:firstLine="720"/>
              <w:jc w:val="both"/>
              <w:rPr>
                <w:rFonts w:ascii="GHEA Grapalat" w:hAnsi="GHEA Grapalat"/>
                <w:sz w:val="24"/>
                <w:szCs w:val="24"/>
              </w:rPr>
            </w:pPr>
            <w:r w:rsidRPr="00444F3A">
              <w:rPr>
                <w:rFonts w:ascii="GHEA Grapalat" w:eastAsia="Tahoma" w:hAnsi="GHEA Grapalat" w:cs="Tahoma"/>
                <w:sz w:val="24"/>
                <w:szCs w:val="24"/>
              </w:rPr>
              <w:t>Առաջարկվում է հստակեցնել</w:t>
            </w:r>
            <w:r w:rsidRPr="00444F3A">
              <w:rPr>
                <w:rFonts w:ascii="GHEA Grapalat" w:eastAsia="Tahoma" w:hAnsi="GHEA Grapalat" w:cs="Tahoma"/>
                <w:b/>
                <w:bCs/>
                <w:sz w:val="24"/>
                <w:szCs w:val="24"/>
              </w:rPr>
              <w:t xml:space="preserve"> նաև </w:t>
            </w:r>
            <w:r w:rsidRPr="00444F3A">
              <w:rPr>
                <w:rFonts w:ascii="GHEA Grapalat" w:eastAsia="Tahoma" w:hAnsi="GHEA Grapalat" w:cs="Tahoma"/>
                <w:sz w:val="24"/>
                <w:szCs w:val="24"/>
              </w:rPr>
              <w:t xml:space="preserve">Նախագծի 1-ին հոդվածի ա. ենթակետով սահմանվող «առանձնակի ռիսկային» պաշտոնների ցանկը: Այս մասով հարկ է նշել, որ, օրինակ, </w:t>
            </w:r>
            <w:r w:rsidRPr="00444F3A">
              <w:rPr>
                <w:rFonts w:ascii="GHEA Grapalat" w:eastAsia="Tahoma" w:hAnsi="GHEA Grapalat" w:cs="Tahoma"/>
                <w:b/>
                <w:bCs/>
                <w:sz w:val="24"/>
                <w:szCs w:val="24"/>
              </w:rPr>
              <w:t>քաղաքացիների ընդունելության բաժինները, ընդունարաններն</w:t>
            </w:r>
            <w:r w:rsidRPr="00444F3A">
              <w:rPr>
                <w:rFonts w:ascii="GHEA Grapalat" w:eastAsia="Tahoma" w:hAnsi="GHEA Grapalat" w:cs="Tahoma"/>
                <w:sz w:val="24"/>
                <w:szCs w:val="24"/>
              </w:rPr>
              <w:t xml:space="preserve"> աշխատում են </w:t>
            </w:r>
            <w:r w:rsidRPr="00444F3A">
              <w:rPr>
                <w:rFonts w:ascii="GHEA Grapalat" w:eastAsia="Tahoma" w:hAnsi="GHEA Grapalat" w:cs="Tahoma"/>
                <w:b/>
                <w:bCs/>
                <w:sz w:val="24"/>
                <w:szCs w:val="24"/>
              </w:rPr>
              <w:t>որոշակի ռիսկային և լարված պայմաններում</w:t>
            </w:r>
            <w:r w:rsidRPr="00444F3A">
              <w:rPr>
                <w:rFonts w:ascii="GHEA Grapalat" w:hAnsi="GHEA Grapalat"/>
                <w:sz w:val="24"/>
                <w:szCs w:val="24"/>
              </w:rPr>
              <w:t xml:space="preserve"> </w:t>
            </w:r>
            <w:r w:rsidRPr="00444F3A">
              <w:rPr>
                <w:rFonts w:ascii="GHEA Grapalat" w:eastAsia="Tahoma" w:hAnsi="GHEA Grapalat" w:cs="Tahoma"/>
                <w:i/>
                <w:iCs/>
                <w:sz w:val="24"/>
                <w:szCs w:val="24"/>
              </w:rPr>
              <w:t>՝</w:t>
            </w:r>
            <w:r w:rsidRPr="00444F3A">
              <w:rPr>
                <w:rFonts w:ascii="GHEA Grapalat" w:eastAsia="Tahoma" w:hAnsi="GHEA Grapalat" w:cs="Tahoma"/>
                <w:sz w:val="24"/>
                <w:szCs w:val="24"/>
              </w:rPr>
              <w:t xml:space="preserve"> փոխկապակցված և տեղում հնչեցված խնդիրներին հրատապ լուծումներ, պարզաբանումներ տալու առաջադրանքի պարտադիր կատարման պայմաններում։ Այս բաժինների աշխատակողներին որոշակի հավելման տրամադրումը </w:t>
            </w:r>
            <w:r w:rsidRPr="00444F3A">
              <w:rPr>
                <w:rFonts w:ascii="GHEA Grapalat" w:eastAsia="Tahoma" w:hAnsi="GHEA Grapalat" w:cs="Tahoma"/>
                <w:b/>
                <w:bCs/>
                <w:sz w:val="24"/>
                <w:szCs w:val="24"/>
              </w:rPr>
              <w:t>կարդարացնի</w:t>
            </w:r>
            <w:r w:rsidRPr="00444F3A">
              <w:rPr>
                <w:rFonts w:ascii="GHEA Grapalat" w:hAnsi="GHEA Grapalat"/>
                <w:sz w:val="24"/>
                <w:szCs w:val="24"/>
              </w:rPr>
              <w:t xml:space="preserve"> </w:t>
            </w:r>
            <w:r w:rsidRPr="00444F3A">
              <w:rPr>
                <w:rFonts w:ascii="GHEA Grapalat" w:eastAsia="Tahoma" w:hAnsi="GHEA Grapalat" w:cs="Tahoma"/>
                <w:b/>
                <w:bCs/>
                <w:sz w:val="24"/>
                <w:szCs w:val="24"/>
              </w:rPr>
              <w:t xml:space="preserve">միևնույն </w:t>
            </w:r>
            <w:r w:rsidRPr="00444F3A">
              <w:rPr>
                <w:rFonts w:ascii="GHEA Grapalat" w:eastAsia="Tahoma" w:hAnsi="GHEA Grapalat" w:cs="Tahoma"/>
                <w:b/>
                <w:bCs/>
                <w:sz w:val="24"/>
                <w:szCs w:val="24"/>
              </w:rPr>
              <w:lastRenderedPageBreak/>
              <w:t>մարմնի տարբեր ստորաբաժանումներում աշխատանքային տարբեր պայմանների առկայության հանգամանքը,</w:t>
            </w:r>
            <w:r w:rsidRPr="00444F3A">
              <w:rPr>
                <w:rFonts w:ascii="GHEA Grapalat" w:eastAsia="Tahoma" w:hAnsi="GHEA Grapalat" w:cs="Tahoma"/>
                <w:sz w:val="24"/>
                <w:szCs w:val="24"/>
              </w:rPr>
              <w:t xml:space="preserve"> քանի որ քաղաքացիական ծառայողների սոցիալական երաշխիքներից է ապահով, անվտանգ աշխատանքային պայմանների ապահովումը, սակայն որոշ բաժիններում աշխատանքային պարտականությունների կատարումն ու պաշտոնի անձնագրով ամրագրված գործառույթների իրականացումն անխախտելիորեն հանգեցնում է որոշակի ռիսկերի, վտանգների հետ բախման։</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C621C32" w14:textId="1C8E0BFC" w:rsidR="00AF634B" w:rsidRPr="004C4A0B" w:rsidRDefault="00AF634B" w:rsidP="00444F3A">
            <w:pPr>
              <w:ind w:firstLine="427"/>
              <w:jc w:val="both"/>
              <w:rPr>
                <w:rFonts w:ascii="GHEA Grapalat" w:hAnsi="GHEA Grapalat"/>
                <w:b/>
                <w:sz w:val="24"/>
                <w:szCs w:val="24"/>
              </w:rPr>
            </w:pPr>
            <w:r w:rsidRPr="004C4A0B">
              <w:rPr>
                <w:rFonts w:ascii="GHEA Grapalat" w:eastAsia="Tahoma" w:hAnsi="GHEA Grapalat" w:cs="Tahoma"/>
                <w:b/>
                <w:sz w:val="24"/>
                <w:szCs w:val="24"/>
              </w:rPr>
              <w:lastRenderedPageBreak/>
              <w:t>Ընդունվել է</w:t>
            </w:r>
            <w:r w:rsidR="004C4A0B">
              <w:rPr>
                <w:rFonts w:ascii="GHEA Grapalat" w:eastAsia="Tahoma" w:hAnsi="GHEA Grapalat" w:cs="Tahoma"/>
                <w:b/>
                <w:sz w:val="24"/>
                <w:szCs w:val="24"/>
                <w:lang w:val="hy-AM"/>
              </w:rPr>
              <w:t xml:space="preserve"> մասամբ</w:t>
            </w:r>
          </w:p>
          <w:p w14:paraId="6AE08008" w14:textId="0E06E7D5" w:rsidR="00AF634B" w:rsidRPr="004C4A0B" w:rsidRDefault="004C4A0B" w:rsidP="00444F3A">
            <w:pPr>
              <w:ind w:firstLine="427"/>
              <w:jc w:val="both"/>
              <w:rPr>
                <w:rFonts w:ascii="GHEA Grapalat" w:hAnsi="GHEA Grapalat"/>
                <w:sz w:val="24"/>
                <w:szCs w:val="24"/>
              </w:rPr>
            </w:pPr>
            <w:r>
              <w:rPr>
                <w:rFonts w:ascii="GHEA Grapalat" w:eastAsia="Tahoma" w:hAnsi="GHEA Grapalat" w:cs="Tahoma"/>
                <w:sz w:val="24"/>
                <w:szCs w:val="24"/>
                <w:lang w:val="hy-AM"/>
              </w:rPr>
              <w:t>Լրամշակված Ն</w:t>
            </w:r>
            <w:r w:rsidR="00AF634B" w:rsidRPr="004C4A0B">
              <w:rPr>
                <w:rFonts w:ascii="GHEA Grapalat" w:eastAsia="Tahoma" w:hAnsi="GHEA Grapalat" w:cs="Tahoma"/>
                <w:sz w:val="24"/>
                <w:szCs w:val="24"/>
              </w:rPr>
              <w:t>ախագծ</w:t>
            </w:r>
            <w:r>
              <w:rPr>
                <w:rFonts w:ascii="GHEA Grapalat" w:eastAsia="Tahoma" w:hAnsi="GHEA Grapalat" w:cs="Tahoma"/>
                <w:sz w:val="24"/>
                <w:szCs w:val="24"/>
                <w:lang w:val="hy-AM"/>
              </w:rPr>
              <w:t>ի</w:t>
            </w:r>
            <w:r w:rsidR="000A457E">
              <w:rPr>
                <w:rFonts w:ascii="GHEA Grapalat" w:eastAsia="Tahoma" w:hAnsi="GHEA Grapalat" w:cs="Tahoma"/>
                <w:sz w:val="24"/>
                <w:szCs w:val="24"/>
                <w:lang w:val="hy-AM"/>
              </w:rPr>
              <w:t xml:space="preserve"> 2-րդ հոդվածում հղում է </w:t>
            </w:r>
            <w:r w:rsidR="000A51CF">
              <w:rPr>
                <w:rFonts w:ascii="GHEA Grapalat" w:eastAsia="Tahoma" w:hAnsi="GHEA Grapalat" w:cs="Tahoma"/>
                <w:sz w:val="24"/>
                <w:szCs w:val="24"/>
                <w:lang w:val="hy-AM"/>
              </w:rPr>
              <w:t>կատարվել Օ</w:t>
            </w:r>
            <w:r w:rsidR="000A457E">
              <w:rPr>
                <w:rFonts w:ascii="GHEA Grapalat" w:eastAsia="Tahoma" w:hAnsi="GHEA Grapalat" w:cs="Tahoma"/>
                <w:sz w:val="24"/>
                <w:szCs w:val="24"/>
                <w:lang w:val="hy-AM"/>
              </w:rPr>
              <w:t xml:space="preserve">րենքի 3-րդ հոդվածին, իսկ լրացուցիչ աշխատավարձի հասկացությունը տարընկալման տեղիք չի տալիս։ </w:t>
            </w:r>
          </w:p>
          <w:p w14:paraId="419C92E4" w14:textId="77777777" w:rsidR="00AF634B" w:rsidRPr="00444F3A" w:rsidRDefault="00AF634B" w:rsidP="00444F3A">
            <w:pPr>
              <w:spacing w:before="100"/>
              <w:ind w:firstLine="427"/>
              <w:jc w:val="both"/>
              <w:rPr>
                <w:rFonts w:ascii="GHEA Grapalat" w:hAnsi="GHEA Grapalat"/>
                <w:b/>
                <w:bCs/>
                <w:sz w:val="24"/>
                <w:szCs w:val="24"/>
              </w:rPr>
            </w:pPr>
          </w:p>
          <w:p w14:paraId="5E564DD9" w14:textId="02F39F06" w:rsidR="00AF634B" w:rsidRDefault="00AF634B" w:rsidP="00444F3A">
            <w:pPr>
              <w:spacing w:before="100"/>
              <w:ind w:firstLine="427"/>
              <w:jc w:val="both"/>
              <w:rPr>
                <w:rFonts w:ascii="GHEA Grapalat" w:hAnsi="GHEA Grapalat"/>
                <w:b/>
                <w:bCs/>
                <w:sz w:val="24"/>
                <w:szCs w:val="24"/>
              </w:rPr>
            </w:pPr>
          </w:p>
          <w:p w14:paraId="3D05305C" w14:textId="23DAF149" w:rsidR="00AF634B" w:rsidRPr="002B78D0" w:rsidRDefault="00AF634B" w:rsidP="00444F3A">
            <w:pPr>
              <w:spacing w:before="100"/>
              <w:ind w:firstLine="427"/>
              <w:jc w:val="both"/>
              <w:rPr>
                <w:rFonts w:ascii="GHEA Grapalat" w:hAnsi="GHEA Grapalat"/>
                <w:b/>
                <w:sz w:val="24"/>
                <w:szCs w:val="24"/>
              </w:rPr>
            </w:pPr>
            <w:r w:rsidRPr="002B78D0">
              <w:rPr>
                <w:rFonts w:ascii="GHEA Grapalat" w:eastAsia="Tahoma" w:hAnsi="GHEA Grapalat" w:cs="Tahoma"/>
                <w:b/>
                <w:bCs/>
                <w:sz w:val="24"/>
                <w:szCs w:val="24"/>
              </w:rPr>
              <w:t>Չ</w:t>
            </w:r>
            <w:r w:rsidRPr="002B78D0">
              <w:rPr>
                <w:rFonts w:ascii="GHEA Grapalat" w:eastAsia="Tahoma" w:hAnsi="GHEA Grapalat" w:cs="Tahoma"/>
                <w:b/>
                <w:sz w:val="24"/>
                <w:szCs w:val="24"/>
              </w:rPr>
              <w:t>ի ընդունվել</w:t>
            </w:r>
          </w:p>
          <w:p w14:paraId="0B1D1E34" w14:textId="77777777" w:rsidR="00AF634B" w:rsidRPr="00444F3A" w:rsidRDefault="00AF634B" w:rsidP="00444F3A">
            <w:pPr>
              <w:spacing w:before="100"/>
              <w:ind w:firstLine="427"/>
              <w:jc w:val="both"/>
              <w:rPr>
                <w:rFonts w:ascii="GHEA Grapalat" w:hAnsi="GHEA Grapalat"/>
                <w:sz w:val="24"/>
                <w:szCs w:val="24"/>
              </w:rPr>
            </w:pPr>
            <w:r w:rsidRPr="00444F3A">
              <w:rPr>
                <w:rFonts w:ascii="GHEA Grapalat" w:eastAsia="Tahoma" w:hAnsi="GHEA Grapalat" w:cs="Tahoma"/>
                <w:sz w:val="24"/>
                <w:szCs w:val="24"/>
              </w:rPr>
              <w:t xml:space="preserve">«Պետական պաշտոններ և պետական ծառայության պաշտոններ զբաղեցնող անձանց վարձատրության մասին» օրենքի իմաստով առանձնակի ռիսկային և մասնագիտացում պահանջող պաշտոններ են համարվում </w:t>
            </w:r>
            <w:r w:rsidRPr="00444F3A">
              <w:rPr>
                <w:rFonts w:ascii="GHEA Grapalat" w:eastAsia="Tahoma" w:hAnsi="GHEA Grapalat" w:cs="Tahoma"/>
                <w:sz w:val="24"/>
                <w:szCs w:val="24"/>
              </w:rPr>
              <w:lastRenderedPageBreak/>
              <w:t>այն պաշտոնները, որոնց գործառույթներն առնչվում են բարձր մակարդակի կոռուպցիայի դեմ պայքարին։</w:t>
            </w:r>
          </w:p>
          <w:p w14:paraId="771C7021" w14:textId="77777777" w:rsidR="00AF634B" w:rsidRPr="00444F3A" w:rsidRDefault="00AF634B" w:rsidP="00444F3A">
            <w:pPr>
              <w:spacing w:before="100"/>
              <w:ind w:firstLine="427"/>
              <w:jc w:val="both"/>
              <w:rPr>
                <w:rFonts w:ascii="GHEA Grapalat" w:hAnsi="GHEA Grapalat"/>
                <w:sz w:val="24"/>
                <w:szCs w:val="24"/>
              </w:rPr>
            </w:pPr>
          </w:p>
          <w:p w14:paraId="2A89B197" w14:textId="4157F7A3" w:rsidR="00AF634B" w:rsidRPr="00444F3A" w:rsidRDefault="00AF634B" w:rsidP="002B78D0">
            <w:pPr>
              <w:spacing w:before="100"/>
              <w:jc w:val="both"/>
              <w:rPr>
                <w:rFonts w:ascii="GHEA Grapalat" w:hAnsi="GHEA Grapalat"/>
                <w:b/>
                <w:bCs/>
                <w:sz w:val="24"/>
                <w:szCs w:val="24"/>
              </w:rPr>
            </w:pPr>
          </w:p>
        </w:tc>
      </w:tr>
      <w:tr w:rsidR="00AF634B" w:rsidRPr="00C07DE9" w14:paraId="5E8724D7" w14:textId="77777777" w:rsidTr="00444F3A">
        <w:trPr>
          <w:trHeight w:val="690"/>
        </w:trPr>
        <w:tc>
          <w:tcPr>
            <w:tcW w:w="9705" w:type="dxa"/>
            <w:tcBorders>
              <w:top w:val="single" w:sz="7" w:space="0" w:color="000000"/>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548E9043" w14:textId="77777777" w:rsidR="00AF634B" w:rsidRPr="00444F3A" w:rsidRDefault="00AF634B" w:rsidP="00AF634B">
            <w:pPr>
              <w:ind w:left="141" w:firstLine="720"/>
              <w:jc w:val="both"/>
              <w:rPr>
                <w:rFonts w:ascii="GHEA Grapalat" w:hAnsi="GHEA Grapalat"/>
                <w:sz w:val="24"/>
                <w:szCs w:val="24"/>
              </w:rPr>
            </w:pPr>
            <w:r w:rsidRPr="00444F3A">
              <w:rPr>
                <w:rFonts w:ascii="GHEA Grapalat" w:hAnsi="GHEA Grapalat"/>
                <w:b/>
                <w:bCs/>
                <w:sz w:val="24"/>
                <w:szCs w:val="24"/>
              </w:rPr>
              <w:lastRenderedPageBreak/>
              <w:t>2.</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 xml:space="preserve">Նախագծի փաթեթի հիմնավորման մեջ նշվում է, որ «Նախագծով նախատեսվում է բազային աշխատավարձի չափը յուրաքանչյուր տարվա պետական բյուջեի մասին օրենքով սահմանելու փոխարեն ուղղակիրորեն ամրագրել «Պետական պաշտոններ և պետական ծառայության պաշտոններ զբաղեցնող անձանց վարձատրության մասին» օրենքով, </w:t>
            </w:r>
            <w:r w:rsidRPr="00444F3A">
              <w:rPr>
                <w:rFonts w:ascii="GHEA Grapalat" w:eastAsia="Tahoma" w:hAnsi="GHEA Grapalat" w:cs="Tahoma"/>
                <w:b/>
                <w:bCs/>
                <w:sz w:val="24"/>
                <w:szCs w:val="24"/>
              </w:rPr>
              <w:t>ինչը շահառուներին հնարավորություն կտա ավելի պարզ եղանակով որոշել իրենց հիմնական աշխատավարձի չափը</w:t>
            </w:r>
            <w:r w:rsidRPr="00444F3A">
              <w:rPr>
                <w:rFonts w:ascii="GHEA Grapalat" w:eastAsia="Tahoma" w:hAnsi="GHEA Grapalat" w:cs="Tahoma"/>
                <w:sz w:val="24"/>
                <w:szCs w:val="24"/>
              </w:rPr>
              <w:t>։»։ Ըստ այդմ, այդ կապակցությամբ Նախագծի 2-րդ հոդվածով փոփոխություններ են կատարվում Օրենքի 5-րդ հոդվածում, որտեղ նախատեսվում է ուժը կորցրած ճանաչել 3-րդ մասը, որով սահմանված է, որ բազային աշխատավարձը տվյալ տարվա համար չի կարող սահմանվել նախորդ տարվա բազային աշխատավարձից ավելի ցածր:</w:t>
            </w:r>
          </w:p>
          <w:p w14:paraId="7C41409D" w14:textId="77777777" w:rsidR="00AF634B" w:rsidRPr="00444F3A" w:rsidRDefault="00AF634B" w:rsidP="00AF634B">
            <w:pPr>
              <w:ind w:left="141" w:firstLine="720"/>
              <w:jc w:val="both"/>
              <w:rPr>
                <w:rFonts w:ascii="GHEA Grapalat" w:hAnsi="GHEA Grapalat"/>
                <w:b/>
                <w:bCs/>
                <w:sz w:val="24"/>
                <w:szCs w:val="24"/>
              </w:rPr>
            </w:pPr>
            <w:r w:rsidRPr="00444F3A">
              <w:rPr>
                <w:rFonts w:ascii="GHEA Grapalat" w:eastAsia="Tahoma" w:hAnsi="GHEA Grapalat" w:cs="Tahoma"/>
                <w:sz w:val="24"/>
                <w:szCs w:val="24"/>
              </w:rPr>
              <w:t xml:space="preserve">Նշված փոփոխության արդյունքում պարզ չէ, թե արդյո՞ք կարող է երբևէ օրենքով բազային աշխատավարձի չափը ցածր սահմանվել նախորդ տարվա չափից։ Արդյունքում վարձատրության համակարգը կայունության տեսակետից դառնում է խոցելի։ Հաշվի առնելով նշվածը՝ գտնում ենք, որ անհրաժեշտ է պահպանել Օրենքի 5-րդ հոդվածի 3-րդ մասի կարգավորումը՝ Նախագծի փաթեթի հիմնավորման մեջ նշված՝ </w:t>
            </w:r>
            <w:r w:rsidRPr="00444F3A">
              <w:rPr>
                <w:rFonts w:ascii="GHEA Grapalat" w:eastAsia="Tahoma" w:hAnsi="GHEA Grapalat" w:cs="Tahoma"/>
                <w:b/>
                <w:bCs/>
                <w:sz w:val="24"/>
                <w:szCs w:val="24"/>
              </w:rPr>
              <w:t xml:space="preserve">շահառուների՝ իրենց հիմնական աշխատավարձի չափը պարզ եղանակով որոշելու նպատակի արդյունավետ իրացվածության ապահովման, ինչպես նաև  </w:t>
            </w:r>
            <w:r w:rsidRPr="00444F3A">
              <w:rPr>
                <w:rFonts w:ascii="GHEA Grapalat" w:eastAsia="Tahoma" w:hAnsi="GHEA Grapalat" w:cs="Tahoma"/>
                <w:b/>
                <w:bCs/>
                <w:sz w:val="24"/>
                <w:szCs w:val="24"/>
              </w:rPr>
              <w:lastRenderedPageBreak/>
              <w:t>իրավական որոշակիության և աշխատողների համար իրենց վարձատրության կանխատեսելիության ապահովման նպատակով։</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67F1062" w14:textId="1E317FA9" w:rsidR="002B78D0" w:rsidRPr="000A51CF" w:rsidRDefault="0093708A" w:rsidP="00444F3A">
            <w:pPr>
              <w:spacing w:before="100"/>
              <w:ind w:firstLine="427"/>
              <w:jc w:val="both"/>
              <w:rPr>
                <w:rFonts w:ascii="GHEA Grapalat" w:eastAsia="Tahoma" w:hAnsi="GHEA Grapalat" w:cs="Tahoma"/>
                <w:b/>
                <w:sz w:val="24"/>
                <w:szCs w:val="24"/>
                <w:lang w:val="hy-AM"/>
              </w:rPr>
            </w:pPr>
            <w:r w:rsidRPr="002416FD">
              <w:rPr>
                <w:rFonts w:ascii="GHEA Grapalat" w:eastAsia="Tahoma" w:hAnsi="GHEA Grapalat" w:cs="Tahoma"/>
                <w:b/>
                <w:sz w:val="24"/>
                <w:szCs w:val="24"/>
              </w:rPr>
              <w:lastRenderedPageBreak/>
              <w:t xml:space="preserve">2. </w:t>
            </w:r>
            <w:r w:rsidR="002B78D0" w:rsidRPr="000A51CF">
              <w:rPr>
                <w:rFonts w:ascii="GHEA Grapalat" w:eastAsia="Tahoma" w:hAnsi="GHEA Grapalat" w:cs="Tahoma"/>
                <w:b/>
                <w:sz w:val="24"/>
                <w:szCs w:val="24"/>
                <w:lang w:val="hy-AM"/>
              </w:rPr>
              <w:t xml:space="preserve">Չի </w:t>
            </w:r>
            <w:r w:rsidR="00C07DE9">
              <w:rPr>
                <w:rFonts w:ascii="GHEA Grapalat" w:eastAsia="Tahoma" w:hAnsi="GHEA Grapalat" w:cs="Tahoma"/>
                <w:b/>
                <w:sz w:val="24"/>
                <w:szCs w:val="24"/>
                <w:lang w:val="hy-AM"/>
              </w:rPr>
              <w:t>ընդունվել</w:t>
            </w:r>
          </w:p>
          <w:p w14:paraId="6E58C4EA" w14:textId="4CA87AE2" w:rsidR="00AF634B" w:rsidRPr="00C07DE9" w:rsidRDefault="00AF634B" w:rsidP="00444F3A">
            <w:pPr>
              <w:spacing w:before="100"/>
              <w:ind w:firstLine="427"/>
              <w:jc w:val="both"/>
              <w:rPr>
                <w:rFonts w:ascii="GHEA Grapalat" w:hAnsi="GHEA Grapalat"/>
                <w:b/>
                <w:bCs/>
                <w:sz w:val="24"/>
                <w:szCs w:val="24"/>
                <w:lang w:val="hy-AM"/>
              </w:rPr>
            </w:pPr>
            <w:r w:rsidRPr="00C07DE9">
              <w:rPr>
                <w:rFonts w:ascii="GHEA Grapalat" w:eastAsia="Tahoma" w:hAnsi="GHEA Grapalat" w:cs="Tahoma"/>
                <w:sz w:val="24"/>
                <w:szCs w:val="24"/>
                <w:lang w:val="hy-AM"/>
              </w:rPr>
              <w:t>Հայաստանի Հանրապետության Սահմանադրության 73-րդ հոդվածի 1-ին մասի համաձայն</w:t>
            </w:r>
            <w:r w:rsidRPr="00C07DE9">
              <w:rPr>
                <w:rFonts w:ascii="GHEA Grapalat" w:hAnsi="GHEA Grapalat"/>
                <w:b/>
                <w:bCs/>
                <w:sz w:val="24"/>
                <w:szCs w:val="24"/>
                <w:lang w:val="hy-AM"/>
              </w:rPr>
              <w:t xml:space="preserve">  </w:t>
            </w:r>
            <w:r w:rsidRPr="00C07DE9">
              <w:rPr>
                <w:rFonts w:ascii="GHEA Grapalat" w:eastAsia="Tahoma" w:hAnsi="GHEA Grapalat" w:cs="Tahoma"/>
                <w:sz w:val="24"/>
                <w:szCs w:val="24"/>
                <w:lang w:val="hy-AM"/>
              </w:rPr>
              <w:t>անձի իրավական վիճակը վատթարացնող օրենքները և այլ իրավական ակտերը հետադարձ ուժ չունեն: Սահմանադրության վերը նշված նորմը հիմք ընդունելով առաջարկվում է ուժը կորցրած ճանաչել «Պետական պաշտոններ և պետական ծառայության պաշտոններ զբաղեցնող անձանց վարձատրության մասին» օրենքի  օրենքով  5-րդ հոդվածի 3-րդ մասը։</w:t>
            </w:r>
          </w:p>
        </w:tc>
      </w:tr>
      <w:tr w:rsidR="00AF634B" w:rsidRPr="00D335CF" w14:paraId="5F3D7613" w14:textId="77777777" w:rsidTr="000A51CF">
        <w:trPr>
          <w:trHeight w:val="690"/>
        </w:trPr>
        <w:tc>
          <w:tcPr>
            <w:tcW w:w="9705" w:type="dxa"/>
            <w:tcBorders>
              <w:top w:val="single" w:sz="7" w:space="0" w:color="000000"/>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019D323D" w14:textId="77777777" w:rsidR="00AF634B" w:rsidRPr="00444F3A" w:rsidRDefault="00AF634B" w:rsidP="00AF634B">
            <w:pPr>
              <w:ind w:left="141" w:firstLine="720"/>
              <w:jc w:val="both"/>
              <w:rPr>
                <w:rFonts w:ascii="GHEA Grapalat" w:hAnsi="GHEA Grapalat"/>
                <w:b/>
                <w:bCs/>
                <w:sz w:val="24"/>
                <w:szCs w:val="24"/>
              </w:rPr>
            </w:pPr>
            <w:r w:rsidRPr="00444F3A">
              <w:rPr>
                <w:rFonts w:ascii="GHEA Grapalat" w:hAnsi="GHEA Grapalat"/>
                <w:b/>
                <w:bCs/>
                <w:sz w:val="24"/>
                <w:szCs w:val="24"/>
              </w:rPr>
              <w:t>3.</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Նախագծի 3-րդ հոդվածի վերաբերյալ առաջարկվում է լրացուցիչ աշխատավարձի առավելագույն շեմը (տոկոսաչափը) կիրառել հիմնական աշխատավարձի նկատմամբ՝ ելնելով հիմնական աշխատավարձի (պաշտոնային դրույքաչափի) նկատմամբ տոկոսաչափերով շեմեր սահմանող Օրենքի այլ դրույթներից։ Բացի դրանից, ստացվում է, որ լրացուցիչ աշխատավարձի վերին շեմը սահմանվում է հիմնական և լրացուցիչ աշխատավարձի ընդհանուր չափի նկատմամբ։ Միաժամանակ առաջարկվում է առավելագույն շեմը կիրառել հավելման և հավելավճարի հանրագումարի նկատմամբ, քանի որ հակառակ դեպքում «չի խրախուսվում» կատարողականի բարձր գնահատական ստանալը</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 xml:space="preserve"> եթե հավելման և հավելավճարի հանրագումարը մոտ է լրացուցիչ աշխատավարձի վերին շեմին, լրավճար գործնականում չի տրվի։</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69CF161" w14:textId="046F71D0" w:rsidR="00AF634B" w:rsidRPr="0093708A" w:rsidRDefault="0093708A" w:rsidP="00C07DE9">
            <w:pPr>
              <w:spacing w:before="100"/>
              <w:ind w:firstLine="427"/>
              <w:jc w:val="center"/>
              <w:rPr>
                <w:rFonts w:ascii="GHEA Grapalat" w:hAnsi="GHEA Grapalat" w:cs="Calibri"/>
                <w:b/>
                <w:bCs/>
                <w:color w:val="000000"/>
                <w:sz w:val="24"/>
                <w:szCs w:val="21"/>
                <w:shd w:val="clear" w:color="auto" w:fill="FFFFFF"/>
              </w:rPr>
            </w:pPr>
            <w:r w:rsidRPr="002416FD">
              <w:rPr>
                <w:rFonts w:ascii="GHEA Grapalat" w:hAnsi="GHEA Grapalat" w:cs="Calibri"/>
                <w:b/>
                <w:bCs/>
                <w:color w:val="000000"/>
                <w:sz w:val="24"/>
                <w:szCs w:val="21"/>
                <w:shd w:val="clear" w:color="auto" w:fill="FFFFFF"/>
              </w:rPr>
              <w:t xml:space="preserve">3. </w:t>
            </w:r>
            <w:r w:rsidR="00AF634B" w:rsidRPr="0093708A">
              <w:rPr>
                <w:rFonts w:ascii="GHEA Grapalat" w:hAnsi="GHEA Grapalat" w:cs="Calibri"/>
                <w:b/>
                <w:bCs/>
                <w:color w:val="000000"/>
                <w:sz w:val="24"/>
                <w:szCs w:val="21"/>
                <w:shd w:val="clear" w:color="auto" w:fill="FFFFFF"/>
              </w:rPr>
              <w:t>Ընդունվել է մասամբ</w:t>
            </w:r>
          </w:p>
          <w:p w14:paraId="4DE4D7F3" w14:textId="41F4D899" w:rsidR="00AF634B" w:rsidRPr="000A51CF" w:rsidRDefault="000A51CF" w:rsidP="000A51CF">
            <w:pPr>
              <w:spacing w:before="100"/>
              <w:ind w:firstLine="427"/>
              <w:jc w:val="both"/>
              <w:rPr>
                <w:rFonts w:ascii="GHEA Grapalat" w:hAnsi="GHEA Grapalat"/>
                <w:b/>
                <w:bCs/>
                <w:sz w:val="24"/>
                <w:szCs w:val="24"/>
                <w:lang w:val="hy-AM"/>
              </w:rPr>
            </w:pPr>
            <w:r w:rsidRPr="000A51CF">
              <w:rPr>
                <w:rFonts w:ascii="GHEA Grapalat" w:hAnsi="GHEA Grapalat" w:cs="Calibri"/>
                <w:bCs/>
                <w:color w:val="000000"/>
                <w:sz w:val="24"/>
                <w:szCs w:val="21"/>
                <w:shd w:val="clear" w:color="auto" w:fill="FFFFFF"/>
              </w:rPr>
              <w:t>Լրամշակված Նախագծում նախատեսվել է, որ լրացուցիչ աշխատավարձը չի կարող գերազանցել աշխատավարձի ընդհանուր չափի (բացառությամբ պարգևատրումների) 60 տոկոսը</w:t>
            </w:r>
            <w:r w:rsidRPr="000A51CF">
              <w:rPr>
                <w:rFonts w:ascii="GHEA Grapalat" w:hAnsi="GHEA Grapalat" w:cs="Calibri"/>
                <w:bCs/>
                <w:color w:val="000000"/>
                <w:sz w:val="24"/>
                <w:szCs w:val="21"/>
                <w:shd w:val="clear" w:color="auto" w:fill="FFFFFF"/>
                <w:lang w:val="hy-AM"/>
              </w:rPr>
              <w:t xml:space="preserve">։ Միևնույն ժամանակ համապատասխան դրույթում </w:t>
            </w:r>
            <w:r w:rsidRPr="00E27F4C">
              <w:rPr>
                <w:rFonts w:ascii="GHEA Grapalat" w:hAnsi="GHEA Grapalat" w:cs="Calibri"/>
                <w:bCs/>
                <w:color w:val="000000"/>
                <w:sz w:val="24"/>
                <w:szCs w:val="21"/>
                <w:shd w:val="clear" w:color="auto" w:fill="FFFFFF"/>
                <w:lang w:val="hy-AM"/>
              </w:rPr>
              <w:t xml:space="preserve">նախատեսվել է </w:t>
            </w:r>
            <w:r w:rsidR="00AF634B" w:rsidRPr="00E27F4C">
              <w:rPr>
                <w:rFonts w:ascii="GHEA Grapalat" w:hAnsi="GHEA Grapalat" w:cs="Calibri"/>
                <w:bCs/>
                <w:color w:val="000000"/>
                <w:sz w:val="24"/>
                <w:szCs w:val="21"/>
                <w:shd w:val="clear" w:color="auto" w:fill="FFFFFF"/>
                <w:lang w:val="hy-AM"/>
              </w:rPr>
              <w:t>լրացուցիչ աշխատավարձի մեջ չ</w:t>
            </w:r>
            <w:r w:rsidRPr="00E27F4C">
              <w:rPr>
                <w:rFonts w:ascii="GHEA Grapalat" w:hAnsi="GHEA Grapalat" w:cs="Calibri"/>
                <w:bCs/>
                <w:color w:val="000000"/>
                <w:sz w:val="24"/>
                <w:szCs w:val="21"/>
                <w:shd w:val="clear" w:color="auto" w:fill="FFFFFF"/>
                <w:lang w:val="hy-AM"/>
              </w:rPr>
              <w:t>ներառել</w:t>
            </w:r>
            <w:r w:rsidR="00AF634B" w:rsidRPr="00E27F4C">
              <w:rPr>
                <w:rFonts w:ascii="GHEA Grapalat" w:hAnsi="GHEA Grapalat" w:cs="Calibri"/>
                <w:bCs/>
                <w:color w:val="000000"/>
                <w:sz w:val="24"/>
                <w:szCs w:val="21"/>
                <w:shd w:val="clear" w:color="auto" w:fill="FFFFFF"/>
                <w:lang w:val="hy-AM"/>
              </w:rPr>
              <w:t xml:space="preserve"> արտաժամյա և գիշերային աշխատանքների համար տրվող հավելումները</w:t>
            </w:r>
            <w:r w:rsidRPr="00E27F4C">
              <w:rPr>
                <w:rFonts w:ascii="GHEA Grapalat" w:hAnsi="GHEA Grapalat" w:cs="Calibri"/>
                <w:bCs/>
                <w:color w:val="000000"/>
                <w:sz w:val="24"/>
                <w:szCs w:val="21"/>
                <w:shd w:val="clear" w:color="auto" w:fill="FFFFFF"/>
                <w:lang w:val="hy-AM"/>
              </w:rPr>
              <w:t>։</w:t>
            </w:r>
          </w:p>
        </w:tc>
      </w:tr>
      <w:tr w:rsidR="00AF634B" w:rsidRPr="00D335CF" w14:paraId="7CE61E2B" w14:textId="77777777" w:rsidTr="000A51CF">
        <w:trPr>
          <w:trHeight w:val="690"/>
        </w:trPr>
        <w:tc>
          <w:tcPr>
            <w:tcW w:w="9705" w:type="dxa"/>
            <w:tcBorders>
              <w:top w:val="single" w:sz="7" w:space="0" w:color="000000"/>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53E7ADF6" w14:textId="77777777" w:rsidR="00AF634B" w:rsidRPr="00607252" w:rsidRDefault="00AF634B" w:rsidP="00AF634B">
            <w:pPr>
              <w:pBdr>
                <w:top w:val="nil"/>
                <w:left w:val="nil"/>
                <w:bottom w:val="nil"/>
                <w:right w:val="nil"/>
                <w:between w:val="nil"/>
              </w:pBdr>
              <w:ind w:left="141" w:firstLine="720"/>
              <w:jc w:val="both"/>
              <w:rPr>
                <w:rFonts w:ascii="GHEA Grapalat" w:hAnsi="GHEA Grapalat"/>
                <w:sz w:val="24"/>
                <w:szCs w:val="24"/>
                <w:lang w:val="hy-AM"/>
              </w:rPr>
            </w:pPr>
            <w:r w:rsidRPr="00607252">
              <w:rPr>
                <w:rFonts w:ascii="GHEA Grapalat" w:eastAsia="Times New Roman" w:hAnsi="GHEA Grapalat" w:cs="Times New Roman"/>
                <w:sz w:val="24"/>
                <w:szCs w:val="24"/>
                <w:lang w:val="hy-AM"/>
              </w:rPr>
              <w:t xml:space="preserve">4.     </w:t>
            </w:r>
            <w:r w:rsidRPr="00607252">
              <w:rPr>
                <w:rFonts w:ascii="GHEA Grapalat" w:eastAsia="Tahoma" w:hAnsi="GHEA Grapalat" w:cs="Tahoma"/>
                <w:sz w:val="24"/>
                <w:szCs w:val="24"/>
                <w:lang w:val="hy-AM"/>
              </w:rPr>
              <w:t xml:space="preserve">Նախագծով առաջարկվում է ներդնել կատարողականի գնահատման հիման վրա լրավճարի  տրամադրման ինստիտուտը՝ (Նախագծի 6-րդ հոդվածով Օրենքում լրացվող 8.1-ին հոդված), սահմանելով, որ «Կատարողականի գնահատման հիմքով պետական մարմիններին հատկացված աշխատավարձի ֆոնդի միջոցներից պետական պաշտոն և պետական ծառայության պաշտոն զբաղեցնող անձանց կարող են տրվել լրավճարներ»։ Առաջարկվում է Օրենքում լրացվող 8.1-ին հոդվածում «կարող են տրվել լրավճարներ» բառերը փոխարինել «տրվում են լրավճարներ» բառերով, որով կամրագրվի, որ կատարողականի գնահատման հիմքով պետական պաշտոն և պետական ծառայության պաշտոն զբաղեցնող անձանց տրվում են  </w:t>
            </w:r>
            <w:r w:rsidRPr="00607252">
              <w:rPr>
                <w:rFonts w:ascii="GHEA Grapalat" w:eastAsia="Tahoma" w:hAnsi="GHEA Grapalat" w:cs="Tahoma"/>
                <w:sz w:val="24"/>
                <w:szCs w:val="24"/>
                <w:lang w:val="hy-AM"/>
              </w:rPr>
              <w:lastRenderedPageBreak/>
              <w:t>լրավճարներ։ Միաժամանակ կարծում ենք, որ առաջարկվող կարգավորումը ներկայացված ձևակերպմամբ ըստ էության չի ապահովում իրավական որոշակիության, գնահատման օբյեկտիվության և խրախուսման համակարգի կանխատեսելիության բավարար մակարդակ։</w:t>
            </w:r>
          </w:p>
          <w:p w14:paraId="7A09A841" w14:textId="77777777" w:rsidR="00AF634B" w:rsidRPr="00607252" w:rsidRDefault="00AF634B" w:rsidP="00AF634B">
            <w:pPr>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Մասնավորապես, Օրենքում լրացվող 8.1-ին հոդվածով նախատեսվում է, որ կատարողականի գնահատման հիմքով լրավճարների տրամադրման կարգն ու առանձնահատկությունները սահմանվելու են ՀՀ կառավարության կողմից։ Միևնույն ժամանակ, օրենքի մակարդակում չեն ամրագրվում այն հիմնական սկզբունքներն ու չափանիշները, որոնց հիման վրա պետք է իրականացվի լրավճարի տրամադրումը և լրավճար ստացող աշխատողների շրջանակի ընտրությունը։ Գտնում ենք, որ առնվազն նշված հարցերը պետք է կարգավորվեն օրենքով՝ իրավական որոշակիության սկզբունքի տեսանկյունից։ Միաժամանակ առաջարկվում է Օրենքում լրացվող 8.1-ին հոդվածում հստակեցնել կառավարության լիազորությունների շրջանակը՝ ի՞նչ կարգ պետք է սահմանի կառավարությունը, ըստ ի՞նչ չափանիշների է սահմանվելու առանձնահատկությունները (ո՞ր մարմնին կամ գործընթացին են վերաբերում դրանք)։</w:t>
            </w:r>
          </w:p>
          <w:p w14:paraId="5F88C969" w14:textId="77777777" w:rsidR="00AF634B" w:rsidRPr="00607252" w:rsidRDefault="00AF634B" w:rsidP="00AF634B">
            <w:pPr>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Անհրաժեշտ է հստակեցնել նաև պետական մարմինների աշխատավարձի ֆոնդի ձևավորման կարգը՝ հաշվի առնելով այն հանգամանքը, որ Նախագծով լրացվող՝ Օրենքի 8.1</w:t>
            </w:r>
            <w:r w:rsidRPr="00607252">
              <w:rPr>
                <w:rFonts w:ascii="Cambria Math" w:eastAsia="Tahoma" w:hAnsi="Cambria Math" w:cs="Cambria Math"/>
                <w:sz w:val="24"/>
                <w:szCs w:val="24"/>
                <w:lang w:val="hy-AM"/>
              </w:rPr>
              <w:t>‑</w:t>
            </w:r>
            <w:r w:rsidRPr="00607252">
              <w:rPr>
                <w:rFonts w:ascii="GHEA Grapalat" w:eastAsia="Tahoma" w:hAnsi="GHEA Grapalat" w:cs="Tahoma"/>
                <w:sz w:val="24"/>
                <w:szCs w:val="24"/>
                <w:lang w:val="hy-AM"/>
              </w:rPr>
              <w:t>ին հոդվածի համաձայն՝ լրավճարները տրվելու են պետական մարմիններին հատկացված աշխատավարձի ֆոնդի միջոցներից։</w:t>
            </w:r>
          </w:p>
          <w:p w14:paraId="1DA3AE78" w14:textId="77777777" w:rsidR="00AF634B" w:rsidRPr="00607252" w:rsidRDefault="00AF634B" w:rsidP="00AF634B">
            <w:pPr>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 xml:space="preserve">Ըստ այդմ առաջարկում ենք Օրենքում լրացվող 8.2-րդ հոդվածի 1-ին մասի 2-րդ նախադասությունը լրամշակել այն տրամաբանությամբ, որ չսահմանափակվի պետական պաշտոն և պետական ծառայության պաշտոն զբաղեցնող անձանց աշխատավարձի ֆոնդի տնտեսված միջոցներից պարգևատրումներ տալու </w:t>
            </w:r>
            <w:r w:rsidRPr="00607252">
              <w:rPr>
                <w:rFonts w:ascii="GHEA Grapalat" w:eastAsia="Tahoma" w:hAnsi="GHEA Grapalat" w:cs="Tahoma"/>
                <w:sz w:val="24"/>
                <w:szCs w:val="24"/>
                <w:lang w:val="hy-AM"/>
              </w:rPr>
              <w:lastRenderedPageBreak/>
              <w:t>հնարավորությունը, այն հիմնավորմամբ, որ այդ տնտեսված միջոցները հիմնականում գոյանում են թափուր հաստիքների մասով հաշվարկված աշխատավարձերից, իսկ նշված թափուր հաստիքների փոխարեն մեծանում է ստորաբաժանման մյուս աշխատողների աշխատանքի ծավալն ու ծանրաբեռնվածությունը։ Հաշվի առնելով նշված հանգամանքը՝ գտնում ենք, որ առավել արդարացի է նախատեսել այնպիսի կարգավորում, որը չի սահմանափակի աշխատավարձի ֆոնդի տնտեսված միջոցներից պարգևատրումներ տալու հնարավորությունը։</w:t>
            </w:r>
          </w:p>
          <w:p w14:paraId="2B68E598" w14:textId="77777777" w:rsidR="00AF634B" w:rsidRPr="00607252" w:rsidRDefault="00AF634B" w:rsidP="00AF634B">
            <w:pPr>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Բացի այդ, Նախագծի փաթեթի հիմնավորման մեջ նշվում է, որ Կառավարությունը լրավճարների տրամադրման կարգը սահմանելու է մի շարք սկզբունքների պահպանմամբ և որպես այդպիսիք նշվում է, օրինակ, «</w:t>
            </w:r>
            <w:r w:rsidRPr="00607252">
              <w:rPr>
                <w:rFonts w:ascii="GHEA Grapalat" w:eastAsia="Tahoma" w:hAnsi="GHEA Grapalat" w:cs="Tahoma"/>
                <w:b/>
                <w:bCs/>
                <w:sz w:val="24"/>
                <w:szCs w:val="24"/>
                <w:lang w:val="hy-AM"/>
              </w:rPr>
              <w:t>Գնահատվող յուրաքանչյուր կառույցի համար սահմանվող ռազմավարական նպատակները</w:t>
            </w:r>
            <w:r w:rsidRPr="00607252">
              <w:rPr>
                <w:rFonts w:ascii="GHEA Grapalat" w:eastAsia="Tahoma" w:hAnsi="GHEA Grapalat" w:cs="Tahoma"/>
                <w:sz w:val="24"/>
                <w:szCs w:val="24"/>
                <w:lang w:val="hy-AM"/>
              </w:rPr>
              <w:t>»՝ մասնավորեցնելով, որ հաշվետու ժամանակահատվածում տվյալ մարմնի գրանցած արդյունքները գնահատվում են սահմանված թիրախային ցուցանիշների նկատմամբ՝ հիմք հանդիսանալով տվյալ մարմնի համար կատարողականի հիմքով լրավճարի միջոցների ձևավորման համար։</w:t>
            </w:r>
          </w:p>
          <w:p w14:paraId="723CD44E" w14:textId="77777777" w:rsidR="00AF634B" w:rsidRPr="00607252" w:rsidRDefault="00AF634B" w:rsidP="00AF634B">
            <w:pPr>
              <w:ind w:left="141"/>
              <w:jc w:val="both"/>
              <w:rPr>
                <w:rFonts w:ascii="GHEA Grapalat" w:hAnsi="GHEA Grapalat"/>
                <w:b/>
                <w:bCs/>
                <w:sz w:val="24"/>
                <w:szCs w:val="24"/>
                <w:lang w:val="hy-AM"/>
              </w:rPr>
            </w:pPr>
            <w:r w:rsidRPr="00607252">
              <w:rPr>
                <w:rFonts w:ascii="GHEA Grapalat" w:eastAsia="Tahoma" w:hAnsi="GHEA Grapalat" w:cs="Tahoma"/>
                <w:sz w:val="24"/>
                <w:szCs w:val="24"/>
                <w:lang w:val="hy-AM"/>
              </w:rPr>
              <w:t xml:space="preserve">Գտնում ենք, որ առավել արդարացի կլինի լրավճարի համակարգը կապել ոչ միայն </w:t>
            </w:r>
            <w:r w:rsidRPr="00607252">
              <w:rPr>
                <w:rFonts w:ascii="GHEA Grapalat" w:eastAsia="Tahoma" w:hAnsi="GHEA Grapalat" w:cs="Tahoma"/>
                <w:b/>
                <w:bCs/>
                <w:sz w:val="24"/>
                <w:szCs w:val="24"/>
                <w:lang w:val="hy-AM"/>
              </w:rPr>
              <w:t xml:space="preserve">կառույցի համար սահմանվող ռազմավարական նպատակների հետ, այլ լրավճարների տրամադրման համար հաշվի առնել պետական ծառայողի աշխատանքն ընդհանուր առմամբ բոլոր բաղադրիչներով. մասնավորապես, </w:t>
            </w:r>
            <w:r w:rsidRPr="00607252">
              <w:rPr>
                <w:rFonts w:ascii="GHEA Grapalat" w:eastAsia="Tahoma" w:hAnsi="GHEA Grapalat" w:cs="Tahoma"/>
                <w:sz w:val="24"/>
                <w:szCs w:val="24"/>
                <w:lang w:val="hy-AM"/>
              </w:rPr>
              <w:t>ընթացիկ վարչարարության ապահովումը, հրատապ հանձնարարությունների կատարումը, օրենսդրությամբ վերապահված լիազորությունների իրականացումը, միջգերատեսչական համագործակցությունը, նախաձեռնողականությունը, աշխատանքի որակը, ժամկետների պահպանումը և այլ գործոններ։</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F1BF65F" w14:textId="14496DC7" w:rsidR="00AF634B" w:rsidRPr="00C07DE9" w:rsidRDefault="0093708A" w:rsidP="00444F3A">
            <w:pPr>
              <w:spacing w:before="100"/>
              <w:ind w:firstLine="427"/>
              <w:jc w:val="both"/>
              <w:rPr>
                <w:rFonts w:ascii="GHEA Grapalat" w:hAnsi="GHEA Grapalat" w:cs="Calibri"/>
                <w:b/>
                <w:bCs/>
                <w:color w:val="000000"/>
                <w:sz w:val="24"/>
                <w:szCs w:val="21"/>
                <w:shd w:val="clear" w:color="auto" w:fill="FFFFFF"/>
                <w:lang w:val="hy-AM"/>
              </w:rPr>
            </w:pPr>
            <w:r w:rsidRPr="002416FD">
              <w:rPr>
                <w:rFonts w:ascii="GHEA Grapalat" w:hAnsi="GHEA Grapalat" w:cs="Calibri"/>
                <w:b/>
                <w:bCs/>
                <w:color w:val="000000"/>
                <w:sz w:val="24"/>
                <w:szCs w:val="21"/>
                <w:shd w:val="clear" w:color="auto" w:fill="FFFFFF"/>
                <w:lang w:val="hy-AM"/>
              </w:rPr>
              <w:lastRenderedPageBreak/>
              <w:t xml:space="preserve">4. </w:t>
            </w:r>
            <w:r w:rsidR="00AF634B" w:rsidRPr="00C07DE9">
              <w:rPr>
                <w:rFonts w:ascii="GHEA Grapalat" w:hAnsi="GHEA Grapalat" w:cs="Calibri"/>
                <w:b/>
                <w:bCs/>
                <w:color w:val="000000"/>
                <w:sz w:val="24"/>
                <w:szCs w:val="21"/>
                <w:shd w:val="clear" w:color="auto" w:fill="FFFFFF"/>
                <w:lang w:val="hy-AM"/>
              </w:rPr>
              <w:t xml:space="preserve">Ընդունվել է </w:t>
            </w:r>
          </w:p>
          <w:p w14:paraId="4EC773FA" w14:textId="0B91B6A3" w:rsidR="00AF634B" w:rsidRPr="00607252" w:rsidRDefault="006F184F" w:rsidP="00444F3A">
            <w:pPr>
              <w:spacing w:before="100"/>
              <w:ind w:firstLine="427"/>
              <w:jc w:val="both"/>
              <w:rPr>
                <w:rFonts w:ascii="GHEA Grapalat" w:hAnsi="GHEA Grapalat" w:cs="Calibri"/>
                <w:bCs/>
                <w:color w:val="000000"/>
                <w:sz w:val="24"/>
                <w:szCs w:val="21"/>
                <w:shd w:val="clear" w:color="auto" w:fill="FFFFFF"/>
                <w:lang w:val="hy-AM"/>
              </w:rPr>
            </w:pPr>
            <w:r w:rsidRPr="00607252">
              <w:rPr>
                <w:rFonts w:ascii="GHEA Grapalat" w:hAnsi="GHEA Grapalat" w:cs="Calibri"/>
                <w:bCs/>
                <w:color w:val="000000"/>
                <w:sz w:val="24"/>
                <w:szCs w:val="21"/>
                <w:shd w:val="clear" w:color="auto" w:fill="FFFFFF"/>
                <w:lang w:val="hy-AM"/>
              </w:rPr>
              <w:t>Դ</w:t>
            </w:r>
            <w:r w:rsidR="00AF634B" w:rsidRPr="00607252">
              <w:rPr>
                <w:rFonts w:ascii="GHEA Grapalat" w:hAnsi="GHEA Grapalat" w:cs="Calibri"/>
                <w:bCs/>
                <w:color w:val="000000"/>
                <w:sz w:val="24"/>
                <w:szCs w:val="21"/>
                <w:shd w:val="clear" w:color="auto" w:fill="FFFFFF"/>
                <w:lang w:val="hy-AM"/>
              </w:rPr>
              <w:t>րույթը խմբագրվել է նախատեսելով կատարողականի հիման վրա լրավճարի տրամադրման պայմանները սահմանել Կառավարության որոշմամբ</w:t>
            </w:r>
            <w:r w:rsidRPr="00607252">
              <w:rPr>
                <w:rFonts w:ascii="GHEA Grapalat" w:hAnsi="GHEA Grapalat" w:cs="Calibri"/>
                <w:bCs/>
                <w:color w:val="000000"/>
                <w:sz w:val="24"/>
                <w:szCs w:val="21"/>
                <w:shd w:val="clear" w:color="auto" w:fill="FFFFFF"/>
                <w:lang w:val="hy-AM"/>
              </w:rPr>
              <w:t>։</w:t>
            </w:r>
          </w:p>
          <w:p w14:paraId="54B91303" w14:textId="77777777" w:rsidR="00AF634B" w:rsidRPr="00607252" w:rsidRDefault="00AF634B" w:rsidP="00444F3A">
            <w:pPr>
              <w:spacing w:before="100"/>
              <w:ind w:firstLine="427"/>
              <w:jc w:val="both"/>
              <w:rPr>
                <w:rFonts w:ascii="GHEA Grapalat" w:hAnsi="GHEA Grapalat"/>
                <w:sz w:val="24"/>
                <w:szCs w:val="24"/>
                <w:shd w:val="clear" w:color="auto" w:fill="FF9900"/>
                <w:lang w:val="hy-AM"/>
              </w:rPr>
            </w:pPr>
          </w:p>
          <w:p w14:paraId="5B1B4815" w14:textId="77777777" w:rsidR="00AF634B" w:rsidRPr="00607252" w:rsidRDefault="00AF634B" w:rsidP="00444F3A">
            <w:pPr>
              <w:spacing w:before="100"/>
              <w:ind w:firstLine="427"/>
              <w:jc w:val="both"/>
              <w:rPr>
                <w:rFonts w:ascii="GHEA Grapalat" w:hAnsi="GHEA Grapalat"/>
                <w:sz w:val="24"/>
                <w:szCs w:val="24"/>
                <w:shd w:val="clear" w:color="auto" w:fill="FF9900"/>
                <w:lang w:val="hy-AM"/>
              </w:rPr>
            </w:pPr>
          </w:p>
          <w:p w14:paraId="40A94058" w14:textId="77777777" w:rsidR="00AF634B" w:rsidRPr="00607252" w:rsidRDefault="00AF634B" w:rsidP="00444F3A">
            <w:pPr>
              <w:spacing w:before="100"/>
              <w:ind w:firstLine="427"/>
              <w:jc w:val="both"/>
              <w:rPr>
                <w:rFonts w:ascii="GHEA Grapalat" w:hAnsi="GHEA Grapalat"/>
                <w:sz w:val="24"/>
                <w:szCs w:val="24"/>
                <w:shd w:val="clear" w:color="auto" w:fill="FF9900"/>
                <w:lang w:val="hy-AM"/>
              </w:rPr>
            </w:pPr>
          </w:p>
          <w:p w14:paraId="5560DAB1" w14:textId="77777777" w:rsidR="002B78D0" w:rsidRPr="00607252" w:rsidRDefault="002B78D0" w:rsidP="00444F3A">
            <w:pPr>
              <w:spacing w:before="100"/>
              <w:ind w:firstLine="427"/>
              <w:jc w:val="both"/>
              <w:rPr>
                <w:rFonts w:ascii="GHEA Grapalat" w:eastAsia="Tahoma" w:hAnsi="GHEA Grapalat" w:cs="Tahoma"/>
                <w:sz w:val="24"/>
                <w:szCs w:val="24"/>
                <w:shd w:val="clear" w:color="auto" w:fill="FF9900"/>
                <w:lang w:val="hy-AM"/>
              </w:rPr>
            </w:pPr>
          </w:p>
          <w:p w14:paraId="03B3BD30" w14:textId="77777777" w:rsidR="002B78D0" w:rsidRPr="00607252" w:rsidRDefault="002B78D0" w:rsidP="00444F3A">
            <w:pPr>
              <w:spacing w:before="100"/>
              <w:ind w:firstLine="427"/>
              <w:jc w:val="both"/>
              <w:rPr>
                <w:rFonts w:ascii="GHEA Grapalat" w:eastAsia="Tahoma" w:hAnsi="GHEA Grapalat" w:cs="Tahoma"/>
                <w:sz w:val="24"/>
                <w:szCs w:val="24"/>
                <w:shd w:val="clear" w:color="auto" w:fill="FF9900"/>
                <w:lang w:val="hy-AM"/>
              </w:rPr>
            </w:pPr>
          </w:p>
          <w:p w14:paraId="057F3DF0" w14:textId="77777777" w:rsidR="002B78D0" w:rsidRPr="00607252" w:rsidRDefault="002B78D0" w:rsidP="00444F3A">
            <w:pPr>
              <w:spacing w:before="100"/>
              <w:ind w:firstLine="427"/>
              <w:jc w:val="both"/>
              <w:rPr>
                <w:rFonts w:ascii="GHEA Grapalat" w:eastAsia="Tahoma" w:hAnsi="GHEA Grapalat" w:cs="Tahoma"/>
                <w:sz w:val="24"/>
                <w:szCs w:val="24"/>
                <w:shd w:val="clear" w:color="auto" w:fill="FF9900"/>
                <w:lang w:val="hy-AM"/>
              </w:rPr>
            </w:pPr>
          </w:p>
          <w:p w14:paraId="7A9DDFCE" w14:textId="77777777" w:rsidR="002B78D0" w:rsidRPr="00607252" w:rsidRDefault="002B78D0" w:rsidP="00444F3A">
            <w:pPr>
              <w:spacing w:before="100"/>
              <w:ind w:firstLine="427"/>
              <w:jc w:val="both"/>
              <w:rPr>
                <w:rFonts w:ascii="GHEA Grapalat" w:eastAsia="Tahoma" w:hAnsi="GHEA Grapalat" w:cs="Tahoma"/>
                <w:sz w:val="24"/>
                <w:szCs w:val="24"/>
                <w:shd w:val="clear" w:color="auto" w:fill="FF9900"/>
                <w:lang w:val="hy-AM"/>
              </w:rPr>
            </w:pPr>
          </w:p>
          <w:p w14:paraId="7006DCFE" w14:textId="77777777" w:rsidR="006F184F" w:rsidRPr="00607252" w:rsidRDefault="006F184F" w:rsidP="00444F3A">
            <w:pPr>
              <w:spacing w:before="100"/>
              <w:ind w:firstLine="427"/>
              <w:jc w:val="both"/>
              <w:rPr>
                <w:rFonts w:ascii="GHEA Grapalat" w:eastAsia="Tahoma" w:hAnsi="GHEA Grapalat" w:cs="Tahoma"/>
                <w:sz w:val="24"/>
                <w:szCs w:val="24"/>
                <w:shd w:val="clear" w:color="auto" w:fill="FF9900"/>
                <w:lang w:val="hy-AM"/>
              </w:rPr>
            </w:pPr>
          </w:p>
          <w:p w14:paraId="388A80B6" w14:textId="77777777" w:rsidR="006F184F" w:rsidRPr="00607252" w:rsidRDefault="006F184F" w:rsidP="00444F3A">
            <w:pPr>
              <w:spacing w:before="100"/>
              <w:ind w:firstLine="427"/>
              <w:jc w:val="both"/>
              <w:rPr>
                <w:rFonts w:ascii="GHEA Grapalat" w:eastAsia="Tahoma" w:hAnsi="GHEA Grapalat" w:cs="Tahoma"/>
                <w:sz w:val="24"/>
                <w:szCs w:val="24"/>
                <w:shd w:val="clear" w:color="auto" w:fill="FF9900"/>
                <w:lang w:val="hy-AM"/>
              </w:rPr>
            </w:pPr>
          </w:p>
          <w:p w14:paraId="0E955A1B" w14:textId="77777777" w:rsidR="006F184F" w:rsidRPr="00607252" w:rsidRDefault="006F184F" w:rsidP="00444F3A">
            <w:pPr>
              <w:spacing w:before="100"/>
              <w:ind w:firstLine="427"/>
              <w:jc w:val="both"/>
              <w:rPr>
                <w:rFonts w:ascii="GHEA Grapalat" w:eastAsia="Tahoma" w:hAnsi="GHEA Grapalat" w:cs="Tahoma"/>
                <w:sz w:val="24"/>
                <w:szCs w:val="24"/>
                <w:shd w:val="clear" w:color="auto" w:fill="FF9900"/>
                <w:lang w:val="hy-AM"/>
              </w:rPr>
            </w:pPr>
          </w:p>
          <w:p w14:paraId="4C6A4A97" w14:textId="77777777" w:rsidR="006F184F" w:rsidRPr="00607252" w:rsidRDefault="006F184F" w:rsidP="00444F3A">
            <w:pPr>
              <w:spacing w:before="100"/>
              <w:ind w:firstLine="427"/>
              <w:jc w:val="both"/>
              <w:rPr>
                <w:rFonts w:ascii="GHEA Grapalat" w:eastAsia="Tahoma" w:hAnsi="GHEA Grapalat" w:cs="Tahoma"/>
                <w:sz w:val="24"/>
                <w:szCs w:val="24"/>
                <w:shd w:val="clear" w:color="auto" w:fill="FF9900"/>
                <w:lang w:val="hy-AM"/>
              </w:rPr>
            </w:pPr>
          </w:p>
          <w:p w14:paraId="6C9E2368" w14:textId="77777777" w:rsidR="006F184F" w:rsidRPr="00607252" w:rsidRDefault="006F184F" w:rsidP="00444F3A">
            <w:pPr>
              <w:spacing w:before="100"/>
              <w:ind w:firstLine="427"/>
              <w:jc w:val="both"/>
              <w:rPr>
                <w:rFonts w:ascii="GHEA Grapalat" w:eastAsia="Tahoma" w:hAnsi="GHEA Grapalat" w:cs="Tahoma"/>
                <w:sz w:val="24"/>
                <w:szCs w:val="24"/>
                <w:shd w:val="clear" w:color="auto" w:fill="FF9900"/>
                <w:lang w:val="hy-AM"/>
              </w:rPr>
            </w:pPr>
          </w:p>
          <w:p w14:paraId="55B66842" w14:textId="77777777" w:rsidR="006F184F" w:rsidRPr="00607252" w:rsidRDefault="006F184F" w:rsidP="00444F3A">
            <w:pPr>
              <w:spacing w:before="100"/>
              <w:ind w:firstLine="427"/>
              <w:jc w:val="both"/>
              <w:rPr>
                <w:rFonts w:ascii="GHEA Grapalat" w:eastAsia="Tahoma" w:hAnsi="GHEA Grapalat" w:cs="Tahoma"/>
                <w:sz w:val="24"/>
                <w:szCs w:val="24"/>
                <w:shd w:val="clear" w:color="auto" w:fill="FF9900"/>
                <w:lang w:val="hy-AM"/>
              </w:rPr>
            </w:pPr>
          </w:p>
          <w:p w14:paraId="6395FC69" w14:textId="77777777" w:rsidR="006F184F" w:rsidRPr="00607252" w:rsidRDefault="006F184F" w:rsidP="00444F3A">
            <w:pPr>
              <w:spacing w:before="100"/>
              <w:ind w:firstLine="427"/>
              <w:jc w:val="both"/>
              <w:rPr>
                <w:rFonts w:ascii="GHEA Grapalat" w:eastAsia="Tahoma" w:hAnsi="GHEA Grapalat" w:cs="Tahoma"/>
                <w:sz w:val="24"/>
                <w:szCs w:val="24"/>
                <w:shd w:val="clear" w:color="auto" w:fill="FF9900"/>
                <w:lang w:val="hy-AM"/>
              </w:rPr>
            </w:pPr>
          </w:p>
          <w:p w14:paraId="27AEB69A" w14:textId="52B6F8DB" w:rsidR="006F184F" w:rsidRPr="00607252" w:rsidRDefault="006F184F" w:rsidP="00444F3A">
            <w:pPr>
              <w:spacing w:before="100"/>
              <w:ind w:firstLine="427"/>
              <w:jc w:val="both"/>
              <w:rPr>
                <w:rFonts w:ascii="GHEA Grapalat" w:eastAsia="Tahoma" w:hAnsi="GHEA Grapalat" w:cs="Tahoma"/>
                <w:sz w:val="24"/>
                <w:szCs w:val="24"/>
                <w:shd w:val="clear" w:color="auto" w:fill="FF9900"/>
                <w:lang w:val="hy-AM"/>
              </w:rPr>
            </w:pPr>
          </w:p>
          <w:p w14:paraId="5075D06F" w14:textId="52CA1B39" w:rsidR="000A51CF" w:rsidRPr="00607252" w:rsidRDefault="000A51CF" w:rsidP="00444F3A">
            <w:pPr>
              <w:spacing w:before="100"/>
              <w:ind w:firstLine="427"/>
              <w:jc w:val="both"/>
              <w:rPr>
                <w:rFonts w:ascii="GHEA Grapalat" w:eastAsia="Tahoma" w:hAnsi="GHEA Grapalat" w:cs="Tahoma"/>
                <w:sz w:val="24"/>
                <w:szCs w:val="24"/>
                <w:shd w:val="clear" w:color="auto" w:fill="FF9900"/>
                <w:lang w:val="hy-AM"/>
              </w:rPr>
            </w:pPr>
          </w:p>
          <w:p w14:paraId="2E833EF0" w14:textId="7C123FDF" w:rsidR="000A51CF" w:rsidRPr="00607252" w:rsidRDefault="000A51CF" w:rsidP="00444F3A">
            <w:pPr>
              <w:spacing w:before="100"/>
              <w:ind w:firstLine="427"/>
              <w:jc w:val="both"/>
              <w:rPr>
                <w:rFonts w:ascii="GHEA Grapalat" w:eastAsia="Tahoma" w:hAnsi="GHEA Grapalat" w:cs="Tahoma"/>
                <w:sz w:val="24"/>
                <w:szCs w:val="24"/>
                <w:shd w:val="clear" w:color="auto" w:fill="FF9900"/>
                <w:lang w:val="hy-AM"/>
              </w:rPr>
            </w:pPr>
          </w:p>
          <w:p w14:paraId="6329412D" w14:textId="77777777" w:rsidR="000A51CF" w:rsidRPr="00607252" w:rsidRDefault="000A51CF" w:rsidP="00444F3A">
            <w:pPr>
              <w:spacing w:before="100"/>
              <w:ind w:firstLine="427"/>
              <w:jc w:val="both"/>
              <w:rPr>
                <w:rFonts w:ascii="GHEA Grapalat" w:eastAsia="Tahoma" w:hAnsi="GHEA Grapalat" w:cs="Tahoma"/>
                <w:sz w:val="24"/>
                <w:szCs w:val="24"/>
                <w:shd w:val="clear" w:color="auto" w:fill="FF9900"/>
                <w:lang w:val="hy-AM"/>
              </w:rPr>
            </w:pPr>
          </w:p>
          <w:p w14:paraId="37E03300" w14:textId="77777777" w:rsidR="006F184F" w:rsidRPr="00607252" w:rsidRDefault="006F184F" w:rsidP="00444F3A">
            <w:pPr>
              <w:spacing w:before="100"/>
              <w:ind w:firstLine="427"/>
              <w:jc w:val="both"/>
              <w:rPr>
                <w:rFonts w:ascii="GHEA Grapalat" w:eastAsia="Tahoma" w:hAnsi="GHEA Grapalat" w:cs="Tahoma"/>
                <w:sz w:val="24"/>
                <w:szCs w:val="24"/>
                <w:shd w:val="clear" w:color="auto" w:fill="FF9900"/>
                <w:lang w:val="hy-AM"/>
              </w:rPr>
            </w:pPr>
          </w:p>
          <w:p w14:paraId="38164D55" w14:textId="749FF753" w:rsidR="00AF634B" w:rsidRPr="00C07DE9" w:rsidRDefault="00AF634B" w:rsidP="00C07DE9">
            <w:pPr>
              <w:spacing w:before="100"/>
              <w:ind w:firstLine="427"/>
              <w:jc w:val="center"/>
              <w:rPr>
                <w:rFonts w:ascii="GHEA Grapalat" w:eastAsia="Tahoma" w:hAnsi="GHEA Grapalat" w:cs="Tahoma"/>
                <w:b/>
                <w:sz w:val="24"/>
                <w:szCs w:val="24"/>
                <w:lang w:val="hy-AM"/>
              </w:rPr>
            </w:pPr>
            <w:r w:rsidRPr="00C07DE9">
              <w:rPr>
                <w:rFonts w:ascii="GHEA Grapalat" w:eastAsia="Tahoma" w:hAnsi="GHEA Grapalat" w:cs="Tahoma"/>
                <w:b/>
                <w:sz w:val="24"/>
                <w:szCs w:val="24"/>
                <w:lang w:val="hy-AM"/>
              </w:rPr>
              <w:t>Չի ընդունվել</w:t>
            </w:r>
          </w:p>
          <w:p w14:paraId="4AA175CB" w14:textId="67F52A8E" w:rsidR="00AF634B" w:rsidRPr="00607252" w:rsidRDefault="00AF634B" w:rsidP="00444F3A">
            <w:pPr>
              <w:spacing w:before="100"/>
              <w:ind w:firstLine="427"/>
              <w:jc w:val="both"/>
              <w:rPr>
                <w:rFonts w:ascii="GHEA Grapalat" w:eastAsia="Tahoma" w:hAnsi="GHEA Grapalat" w:cs="Tahoma"/>
                <w:sz w:val="24"/>
                <w:szCs w:val="24"/>
                <w:lang w:val="hy-AM"/>
              </w:rPr>
            </w:pPr>
            <w:r w:rsidRPr="00607252">
              <w:rPr>
                <w:rFonts w:ascii="GHEA Grapalat" w:eastAsia="Tahoma" w:hAnsi="GHEA Grapalat" w:cs="Tahoma"/>
                <w:sz w:val="24"/>
                <w:szCs w:val="24"/>
                <w:lang w:val="hy-AM"/>
              </w:rPr>
              <w:t xml:space="preserve">պարգևատրումները կարող են իրականացվել օրենքով նախատեսված պարգևատրման ֆոնդի միջոցներից, իսկ </w:t>
            </w:r>
            <w:r w:rsidRPr="00607252">
              <w:rPr>
                <w:rFonts w:ascii="GHEA Grapalat" w:eastAsia="Tahoma" w:hAnsi="GHEA Grapalat" w:cs="Tahoma"/>
                <w:sz w:val="24"/>
                <w:szCs w:val="24"/>
                <w:lang w:val="hy-AM"/>
              </w:rPr>
              <w:lastRenderedPageBreak/>
              <w:t xml:space="preserve">վերջին տարիների փորձը ցույց են տվել, որ պետական մարմինները, որպես կանոն, չեն համալրում առկա թափուր հաստիքները և գոյացած ֆինանսական միջոցները ուղղվում են պարգևատրումներին, որը վկայում է պետական մարմիններում հաստիքների ոչ արդյունավետ պլանավորման փորձի մասին։ Նախագծով առաջարկվող փոփոխությունները  ևս կնպաստեն պետական մարմիններին կողմից հաստիքները ճիշտ պլանավորելու և  օրենքով սահմանված ժամկետներում դրանք համալրելու </w:t>
            </w:r>
            <w:r w:rsidR="000A51CF">
              <w:rPr>
                <w:rFonts w:ascii="GHEA Grapalat" w:eastAsia="Tahoma" w:hAnsi="GHEA Grapalat" w:cs="Tahoma"/>
                <w:sz w:val="24"/>
                <w:szCs w:val="24"/>
                <w:lang w:val="hy-AM"/>
              </w:rPr>
              <w:t>նպատակով անհրաժեշտ</w:t>
            </w:r>
            <w:r w:rsidRPr="00607252">
              <w:rPr>
                <w:rFonts w:ascii="GHEA Grapalat" w:eastAsia="Tahoma" w:hAnsi="GHEA Grapalat" w:cs="Tahoma"/>
                <w:sz w:val="24"/>
                <w:szCs w:val="24"/>
                <w:lang w:val="hy-AM"/>
              </w:rPr>
              <w:t xml:space="preserve"> </w:t>
            </w:r>
            <w:r w:rsidR="000A51CF">
              <w:rPr>
                <w:rFonts w:ascii="GHEA Grapalat" w:eastAsia="Tahoma" w:hAnsi="GHEA Grapalat" w:cs="Tahoma"/>
                <w:sz w:val="24"/>
                <w:szCs w:val="24"/>
                <w:lang w:val="hy-AM"/>
              </w:rPr>
              <w:t>քայլեր</w:t>
            </w:r>
            <w:r w:rsidRPr="00607252">
              <w:rPr>
                <w:rFonts w:ascii="GHEA Grapalat" w:eastAsia="Tahoma" w:hAnsi="GHEA Grapalat" w:cs="Tahoma"/>
                <w:sz w:val="24"/>
                <w:szCs w:val="24"/>
                <w:lang w:val="hy-AM"/>
              </w:rPr>
              <w:t xml:space="preserve"> ձեռնարկելու</w:t>
            </w:r>
            <w:r w:rsidR="000A51CF">
              <w:rPr>
                <w:rFonts w:ascii="GHEA Grapalat" w:eastAsia="Tahoma" w:hAnsi="GHEA Grapalat" w:cs="Tahoma"/>
                <w:sz w:val="24"/>
                <w:szCs w:val="24"/>
                <w:lang w:val="hy-AM"/>
              </w:rPr>
              <w:t xml:space="preserve"> համար</w:t>
            </w:r>
            <w:r w:rsidRPr="00607252">
              <w:rPr>
                <w:rFonts w:ascii="GHEA Grapalat" w:eastAsia="Tahoma" w:hAnsi="GHEA Grapalat" w:cs="Tahoma"/>
                <w:sz w:val="24"/>
                <w:szCs w:val="24"/>
                <w:lang w:val="hy-AM"/>
              </w:rPr>
              <w:t xml:space="preserve">։ </w:t>
            </w:r>
          </w:p>
          <w:p w14:paraId="2F30C444" w14:textId="77777777" w:rsidR="00AF634B" w:rsidRPr="00607252" w:rsidRDefault="00AF634B" w:rsidP="00444F3A">
            <w:pPr>
              <w:ind w:firstLine="427"/>
              <w:jc w:val="both"/>
              <w:rPr>
                <w:rFonts w:ascii="GHEA Grapalat" w:hAnsi="GHEA Grapalat"/>
                <w:sz w:val="24"/>
                <w:szCs w:val="24"/>
                <w:shd w:val="clear" w:color="auto" w:fill="FF9900"/>
                <w:lang w:val="hy-AM"/>
              </w:rPr>
            </w:pPr>
            <w:r w:rsidRPr="00607252">
              <w:rPr>
                <w:rFonts w:ascii="GHEA Grapalat" w:eastAsia="Tahoma" w:hAnsi="GHEA Grapalat" w:cs="Tahoma"/>
                <w:sz w:val="24"/>
                <w:szCs w:val="24"/>
                <w:lang w:val="hy-AM"/>
              </w:rPr>
              <w:t xml:space="preserve">Ընթացիկ վարչարարության ապահովումը, հրատապ հանձնարարությունների կատարումը, օրենսդրությամբ վերապահված լիազորությունների իրականացումը, միջգերատեսչական համագործակցությունը հանրային ծառայության մեջ գտնվող անձի </w:t>
            </w:r>
            <w:r w:rsidRPr="00607252">
              <w:rPr>
                <w:rFonts w:ascii="GHEA Grapalat" w:eastAsia="Tahoma" w:hAnsi="GHEA Grapalat" w:cs="Tahoma"/>
                <w:sz w:val="24"/>
                <w:szCs w:val="24"/>
                <w:lang w:val="hy-AM"/>
              </w:rPr>
              <w:lastRenderedPageBreak/>
              <w:t>պարտականություններ են, նախաձեռնողականությունը՝ անհրաժեշտ կոմպետենցիան աշխատանքը որակով կատարելը, ժամկետների պահպանումը ևս օրենքով սահմանված պարտականություններ են, որի համար տրվում է հիմնական աշխատավարձ։</w:t>
            </w:r>
          </w:p>
        </w:tc>
      </w:tr>
      <w:tr w:rsidR="00AF634B" w:rsidRPr="00D335CF" w14:paraId="7C03E502" w14:textId="77777777" w:rsidTr="00444F3A">
        <w:trPr>
          <w:trHeight w:val="690"/>
        </w:trPr>
        <w:tc>
          <w:tcPr>
            <w:tcW w:w="9705" w:type="dxa"/>
            <w:tcBorders>
              <w:top w:val="single" w:sz="7" w:space="0" w:color="000000"/>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2320640A" w14:textId="77777777" w:rsidR="00AF634B" w:rsidRPr="00607252" w:rsidRDefault="00AF634B" w:rsidP="00AF634B">
            <w:pPr>
              <w:ind w:left="141" w:firstLine="720"/>
              <w:jc w:val="both"/>
              <w:rPr>
                <w:rFonts w:ascii="GHEA Grapalat" w:hAnsi="GHEA Grapalat"/>
                <w:sz w:val="24"/>
                <w:szCs w:val="24"/>
                <w:lang w:val="hy-AM"/>
              </w:rPr>
            </w:pPr>
            <w:r w:rsidRPr="00607252">
              <w:rPr>
                <w:rFonts w:ascii="GHEA Grapalat" w:hAnsi="GHEA Grapalat"/>
                <w:b/>
                <w:bCs/>
                <w:sz w:val="24"/>
                <w:szCs w:val="24"/>
                <w:lang w:val="hy-AM"/>
              </w:rPr>
              <w:lastRenderedPageBreak/>
              <w:t>5.</w:t>
            </w:r>
            <w:r w:rsidRPr="00607252">
              <w:rPr>
                <w:rFonts w:ascii="GHEA Grapalat" w:eastAsia="Times New Roman" w:hAnsi="GHEA Grapalat" w:cs="Times New Roman"/>
                <w:sz w:val="24"/>
                <w:szCs w:val="24"/>
                <w:lang w:val="hy-AM"/>
              </w:rPr>
              <w:t xml:space="preserve">              </w:t>
            </w:r>
            <w:r w:rsidRPr="00607252">
              <w:rPr>
                <w:rFonts w:ascii="GHEA Grapalat" w:eastAsia="Tahoma" w:hAnsi="GHEA Grapalat" w:cs="Tahoma"/>
                <w:sz w:val="24"/>
                <w:szCs w:val="24"/>
                <w:lang w:val="hy-AM"/>
              </w:rPr>
              <w:t xml:space="preserve">Նախագծի 17-րդ հոդվածով՝ Օրենքի 18-րդ հոդվածի առաջարկվող խմբագրության 4-րդ մասով սահմանվում է՝ «Պետական ծառայողի հիմնական աշխատավարձի հաշվարկման գործակիցը որոշելու նպատակով ծառայության ստաժը հաշվարկվում է տվյալ պաշտոնում նշանակման օրվանից:»։ Առաջարկում ենք հստակեցնել հարաբերությունների կարգավորումն այն դեպքում, երբ անձը նշանակվում է որևէ պետական մարմնում գլխավոր մասնագետ և մինչ այդ այլ պետական մարմիններում ևս զբաղեցրել է գլխավոր մասնագետի պաշտոն (համարվելու՞ է «տվյալ պաշտոն»), ինչպես նաև այն դեպքերում, երբ անձը նշանակվում է որևէ պետական մարմնում գլխավոր մասնագետ, սակայն մինչ այդ այլ պետական մարմիններում զբաղեցրել է բաժնի պետի, վարչության պետի պաշտոններ։ Արդյո՞ք հաշվի են առնելու բաժնի պետի և վարչության պետի պաշտոններ զբաղեցնելու գումարային ստաժը, թե՞ միայն այն պաշտոնի ստաժը, որից ազատվելուց հետո նշանակվում է գլխավոր մասնագետի պաշտոնի։ Կարծում ենք, որ կարգավորումները պետք է միտված լինեն քաղաքացիական ծառայողի՝ աշխատանքի ընտրության ճկունությանը (առանց վարձատրության վատթարացման), </w:t>
            </w:r>
            <w:r w:rsidRPr="00607252">
              <w:rPr>
                <w:rFonts w:ascii="GHEA Grapalat" w:eastAsia="Tahoma" w:hAnsi="GHEA Grapalat" w:cs="Tahoma"/>
                <w:sz w:val="24"/>
                <w:szCs w:val="24"/>
                <w:lang w:val="hy-AM"/>
              </w:rPr>
              <w:lastRenderedPageBreak/>
              <w:t>ձեռք բերված փորձի գնահատմանը, տարբեր ոլորտներում զարգացման հնարավորությանը և աջակցմանը։</w:t>
            </w:r>
          </w:p>
          <w:p w14:paraId="2CAA9665" w14:textId="77777777" w:rsidR="00AF634B" w:rsidRPr="00607252" w:rsidRDefault="00AF634B" w:rsidP="00AF634B">
            <w:pPr>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 xml:space="preserve">Միաժամանակ, Նախագծի հավելված 2-ով սահմանվող կարգավորումներով մի շարք պաշտոնների դեպքում ստաժային (հորիզոնական) աճը փաստացի սահմանափակված է (oրինակ, գլխավոր քարտուղարի տեղակալի դեպքում աճը դադարում է 11 տարվա ստաժից հետո, վարչության պետի տեղակալի և բաժնի պետի դեպքում՝ 16 տարվա ստաժից հետո, բաժնի պետի տեղակալի և գլխավոր մասնագետի դեպքում՝ արդեն 11 տարվա ստաժից հետո, իսկ ավագ մասնագետի և մասնագետի պաշտոնների համար ընդհանրապես որևէ աճ նախատեսված չէ, անկախ տվյալ պաշտոնում անձի աշխատած տարիների թվից)։ Բացի դրանից, ըստ պետական ծառայության ստաժի տևողության գործակիցների ուղղահայաց ավելացումները (նախագծով առաջարկվող և գործող գործակիցների տարբերությունները) ևս խիստ անհամաչափ են՝ 0.36-ից մինչև 4.15 (0-5 տարի), 0.25-ից մինչև 4.11 (6-10 տարի),  -0.01-ից (նվազում է) մինչև 4.21 (11-15 տարի), -0.11-ից (նվազում է) մինչև 4.51 (16-20 տարի), և </w:t>
            </w:r>
            <w:r w:rsidRPr="00607252">
              <w:rPr>
                <w:rFonts w:ascii="GHEA Grapalat" w:eastAsia="Tahoma" w:hAnsi="GHEA Grapalat" w:cs="Tahoma"/>
                <w:sz w:val="24"/>
                <w:szCs w:val="24"/>
                <w:lang w:val="hy-AM"/>
              </w:rPr>
              <w:tab/>
              <w:t>-0.01-ից (նվազում է) մինչև 5.01 (21 և ավելի տարի)։</w:t>
            </w:r>
          </w:p>
          <w:p w14:paraId="27587477" w14:textId="77777777" w:rsidR="00AF634B" w:rsidRPr="00607252" w:rsidRDefault="00AF634B" w:rsidP="00AF634B">
            <w:pPr>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 xml:space="preserve">Գործակիցների նման համակարգում հաշվի չի առնված այն հանգամանքը, որ առաջատար, գլխավոր մասնագետները, որոնք հիմնական գործառույթներ իրականացնողներն են, և իրենց պաշտոնի անձնագրերով ևս պատասխանատվություն են կրում այդ գործառույթների իրականացման համար։ Եվ այս մասնագիտական օղակի համար գործակիցների ուղղահայց և հորիզոնական աճերը սահմանվում են անհամաչափ ցածր, իսկ որոշ պաշտոնների դեպքում՝ հորիզոնական  աճերը բացակայում են։ Ընդ որում, հարկ է նկատի ունենալ, որ նրանց առաջխաղացման հնարավորությունը սահմանափակ է՝ պայմանավորված պետական </w:t>
            </w:r>
            <w:r w:rsidRPr="00607252">
              <w:rPr>
                <w:rFonts w:ascii="GHEA Grapalat" w:eastAsia="Tahoma" w:hAnsi="GHEA Grapalat" w:cs="Tahoma"/>
                <w:sz w:val="24"/>
                <w:szCs w:val="24"/>
                <w:lang w:val="hy-AM"/>
              </w:rPr>
              <w:lastRenderedPageBreak/>
              <w:t>համակարգի բուրգաձև կառուցվածքով։ Այսինքն՝ նույն պաշտոնում երկարամյա ծառայությունը որոշակի ժամանակից հետո այլևս որևէ ազդեցություն չի ունենում հիմնական աշխատավարձի վրա։ Սակայն, նման մոտեցումը Նախագծի փաթեթով չի պարզաբանվում։ Նպատակահարմար է այս մոտեցման իրականացման հիմնական գործիքը դարձնել լրավճարը, ոչ գործակիցները, քանի որ պետական համակարգի արդյունավետությունը պայմանավորված է ամբողջ համակարգի գործունեությամբ։ Հենց այս տրամաբանությունն է դրված ««Կառավարչական իրավահարաբերությունների կարգավորման մասին» օրենքում</w:t>
            </w:r>
            <w:r w:rsidRPr="00607252">
              <w:rPr>
                <w:rFonts w:ascii="GHEA Grapalat" w:hAnsi="GHEA Grapalat"/>
                <w:b/>
                <w:bCs/>
                <w:sz w:val="24"/>
                <w:szCs w:val="24"/>
                <w:lang w:val="hy-AM"/>
              </w:rPr>
              <w:t xml:space="preserve"> </w:t>
            </w:r>
            <w:r w:rsidRPr="00607252">
              <w:rPr>
                <w:rFonts w:ascii="GHEA Grapalat" w:eastAsia="Tahoma" w:hAnsi="GHEA Grapalat" w:cs="Tahoma"/>
                <w:sz w:val="24"/>
                <w:szCs w:val="24"/>
                <w:lang w:val="hy-AM"/>
              </w:rPr>
              <w:t>փոփոխություն և լրացում կատարելու մասին» օրենքի նախագծի 2-րդ հոդվածով այդ օրենքում լրացվող 6.1-ին գլխում</w:t>
            </w:r>
            <w:r w:rsidRPr="00607252">
              <w:rPr>
                <w:rFonts w:ascii="Cambria Math" w:eastAsia="Times New Roman" w:hAnsi="Cambria Math" w:cs="Cambria Math"/>
                <w:sz w:val="24"/>
                <w:szCs w:val="24"/>
                <w:lang w:val="hy-AM"/>
              </w:rPr>
              <w:t>․</w:t>
            </w:r>
            <w:r w:rsidRPr="00607252">
              <w:rPr>
                <w:rFonts w:ascii="GHEA Grapalat" w:eastAsia="Tahoma" w:hAnsi="GHEA Grapalat" w:cs="Tahoma"/>
                <w:sz w:val="24"/>
                <w:szCs w:val="24"/>
                <w:lang w:val="hy-AM"/>
              </w:rPr>
              <w:t xml:space="preserve"> «Կատարողականի գնահատման գործընթացը նպատակուղղված է գործունեության ծրագրերով, ռազմավարություններով և դրանց կատարումն ապահովող գործողությունների ծրագրերով, ինչպես նաև պետական մարմինների կանոնադրական նպատակներով սահմանված խնդիրների արդյունավետ լուծմանը։»։ Գնահատվում է պետական մարմնի ընդհանուր աշխատանքը և միայն դրա արդյունքներով այդ մարմնի պետական պաշտոն և պետական ծառայության պաշտոն զբաղեցնող անձանց աշխատանքը։ Այսինքն, պետական կառավարման համակարգի բոլոր օղակների աշխատանքով է ձևավորվում ընդհանուր արդյունքը, մարմնի գործունեության արդյունավետությունը։</w:t>
            </w:r>
          </w:p>
          <w:p w14:paraId="0778AF8F" w14:textId="77777777" w:rsidR="00AF634B" w:rsidRPr="00607252" w:rsidRDefault="00AF634B" w:rsidP="00AF634B">
            <w:pPr>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Նախագծի փաթեթի հիմնավորման մեջ նշվում է, որ փոփոխությունների նպատակը պետական ծառայության մրցունակության բարձրացումն ու առաջխաղացման խթանումն է։ Առաջարկվող գործակիցները խթանում են մասնագետների հոսքը միայն որոշակի պաշտոններ՝ էականորեն նվազեցնելով առաջատար, գլխավոր մասնագետների պաշտոններ զբաղեցնելու գրավչությունը։</w:t>
            </w:r>
          </w:p>
          <w:p w14:paraId="3BF3A883" w14:textId="77777777" w:rsidR="00AF634B" w:rsidRPr="00607252" w:rsidRDefault="00AF634B" w:rsidP="00AF634B">
            <w:pPr>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lastRenderedPageBreak/>
              <w:t>Ստացվում է՝ գործակիցների ներդրվող համակարգը մի կողմից չի խրախուսում ցածր պաշտոնների՝ մասնագիտական օղակների արդյունավետ աշխատանքը, մյուս կողմից  չի խթանում մասնագետների հոսքը պետական համակարգ։</w:t>
            </w:r>
          </w:p>
          <w:p w14:paraId="0D947FD6" w14:textId="77777777" w:rsidR="00AF634B" w:rsidRPr="00607252" w:rsidRDefault="00AF634B" w:rsidP="00AF634B">
            <w:pPr>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Սակայն առաջարկվող սանդղակը կարող է ունենալ հակառակ ազդեցությունը, քանի որ ստացվում է, որ երկարամյա ծառայությունն այլևս չի ուղեկցվում հիմնական աշխատավարձի աճով, ինչը կարող է նվազեցնել փորձառու մասնագետների ծառայությունը շարունակելու և համակարգում մնալու խթանները։</w:t>
            </w:r>
          </w:p>
          <w:p w14:paraId="14F8EAD8" w14:textId="77777777" w:rsidR="00AF634B" w:rsidRPr="00607252" w:rsidRDefault="00AF634B" w:rsidP="00AF634B">
            <w:pPr>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Հետևաբար, հաշվի առնելով վերոգրյալը, գտնում ենք, որ Նախագծի հավելված 2-ում ներկայացված սանդղակը ենթակա է վերանայման։ Նպատակը, որին հետապնդում է գործակիցների նոր համակարգի ներդրումը, կարելի է իրագործել լրավճարների միջոցով։</w:t>
            </w:r>
          </w:p>
          <w:p w14:paraId="2C56197E" w14:textId="77777777" w:rsidR="00AF634B" w:rsidRPr="00607252" w:rsidRDefault="00AF634B" w:rsidP="00AF634B">
            <w:pPr>
              <w:spacing w:before="240" w:after="240"/>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Ըստ Նախագծի՝ Օրենքի N 1 հավելվածով սահմանվում են Պետական իշխանության մարմիններում  պետական պաշտոն և այլ պաշտոն զբաղեցնող անձանց պաշտոնային դրույքաչափերի հաշվարկման գործակիցները, որտեղ Նախարարություններ բաժնում առկա չէ «նախարարի առաջին տեղակալ» պաշտոնը և համապատասխան գործակիցը։</w:t>
            </w:r>
          </w:p>
          <w:p w14:paraId="7E1CB303" w14:textId="77777777" w:rsidR="00AF634B" w:rsidRPr="00607252" w:rsidRDefault="00AF634B" w:rsidP="00AF634B">
            <w:pPr>
              <w:spacing w:before="240" w:after="240"/>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Ենթադրվում է, որ Նախարարությունների կառուցվածքում չի լինելու նախարարի 1-ին տեղակալի պաշտոն և փոփոխություն է կատարվելու նաև ՀՀ վարչապետի 2018 թվականի հունիսի 11-ի N 706-Ա որոշման Հավելված 1-ում. Հայաստանի Հանրապետության նախարարությունների հաստիքների առավելագույն թիվը սահմանող աղյուսակի 5-րդ սյունակի՝ «այդ թվում` առաջին տեղակալ» վերտառության բոլոր տողերից հանվելու են բոլոր «1» նիշերը։</w:t>
            </w:r>
          </w:p>
          <w:p w14:paraId="2E0C7BCB" w14:textId="77777777" w:rsidR="00AF634B" w:rsidRPr="00607252" w:rsidRDefault="00AF634B" w:rsidP="00AF634B">
            <w:pPr>
              <w:spacing w:before="240" w:after="240"/>
              <w:ind w:left="141" w:firstLine="720"/>
              <w:jc w:val="both"/>
              <w:rPr>
                <w:rFonts w:ascii="GHEA Grapalat" w:hAnsi="GHEA Grapalat"/>
                <w:b/>
                <w:bCs/>
                <w:sz w:val="24"/>
                <w:szCs w:val="24"/>
                <w:lang w:val="hy-AM"/>
              </w:rPr>
            </w:pPr>
            <w:r w:rsidRPr="00607252">
              <w:rPr>
                <w:rFonts w:ascii="GHEA Grapalat" w:eastAsia="Tahoma" w:hAnsi="GHEA Grapalat" w:cs="Tahoma"/>
                <w:sz w:val="24"/>
                <w:szCs w:val="24"/>
                <w:lang w:val="hy-AM"/>
              </w:rPr>
              <w:lastRenderedPageBreak/>
              <w:t>Հաշվի առնելով այն հանգամանքը, որ նախարարի 1-ին տեղակալները նախարարության կառավարման համակարգում զբաղեցնում են առանձնահատուկ տեղ, իրականացնում են նախարարի լիազորությունների զգալի մասի համակարգումը, փոխարինում են նախարարին նրա բացակայության դեպքում և իրենց լիազորությունների ծավալով, պատասխանատվության աստիճանով ու կառավարչական գործառույթներով պայմանավորված՝ «Պետական պաշտոններ և պետական ծառայության պաշտոններ զբաղեցնող անձանց վարձատրության մասին» գործող օրենքում նշված պաշտոնների համար սահմանված է ավելի բարձր գործակից (10), քան նախարարի մյուս տեղակալի համար սահմանվածն է (8.5), իսկ Նախագծով առաջարկվող տարբերակով ըստ էության հավասարեցվում է 1-ին և մյուս տեղակալների կատարած աշխատանքը և դրան համապատասխան վարձատրությունը՝ առաջարկում ենք նախարարի տեղակալի համար Նախագծով սահմանված 17 գործակցի փոխարեն սահմանել 20 գործակից այն հիմնավորմամբ, որ 1-ին տեղակալի համար սահմանված գործառույթները, լիազորություններն ու պատասխանատվության շրջանակը բաշխվում է բոլոր մյուս տեղակալների միջև։</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FF5DE68" w14:textId="320BE0BD" w:rsidR="00AF634B" w:rsidRPr="00607252" w:rsidRDefault="0093708A" w:rsidP="00C07DE9">
            <w:pPr>
              <w:spacing w:before="100"/>
              <w:ind w:firstLine="427"/>
              <w:jc w:val="center"/>
              <w:rPr>
                <w:rFonts w:ascii="GHEA Grapalat" w:hAnsi="GHEA Grapalat"/>
                <w:b/>
                <w:bCs/>
                <w:sz w:val="24"/>
                <w:szCs w:val="24"/>
                <w:lang w:val="hy-AM"/>
              </w:rPr>
            </w:pPr>
            <w:r w:rsidRPr="002416FD">
              <w:rPr>
                <w:rFonts w:ascii="GHEA Grapalat" w:eastAsia="Tahoma" w:hAnsi="GHEA Grapalat" w:cs="Tahoma"/>
                <w:b/>
                <w:bCs/>
                <w:sz w:val="24"/>
                <w:szCs w:val="24"/>
                <w:lang w:val="hy-AM"/>
              </w:rPr>
              <w:lastRenderedPageBreak/>
              <w:t xml:space="preserve">5. </w:t>
            </w:r>
            <w:r w:rsidR="00AF634B" w:rsidRPr="00607252">
              <w:rPr>
                <w:rFonts w:ascii="GHEA Grapalat" w:eastAsia="Tahoma" w:hAnsi="GHEA Grapalat" w:cs="Tahoma"/>
                <w:b/>
                <w:bCs/>
                <w:sz w:val="24"/>
                <w:szCs w:val="24"/>
                <w:lang w:val="hy-AM"/>
              </w:rPr>
              <w:t>Ընդունվել է</w:t>
            </w:r>
          </w:p>
          <w:p w14:paraId="6F3EA6C8" w14:textId="77777777" w:rsidR="00AF634B" w:rsidRPr="00607252" w:rsidRDefault="002931E8" w:rsidP="002931E8">
            <w:pPr>
              <w:spacing w:before="100"/>
              <w:ind w:firstLine="427"/>
              <w:jc w:val="both"/>
              <w:rPr>
                <w:rFonts w:ascii="GHEA Grapalat" w:hAnsi="GHEA Grapalat"/>
                <w:b/>
                <w:bCs/>
                <w:sz w:val="24"/>
                <w:szCs w:val="24"/>
                <w:lang w:val="hy-AM"/>
              </w:rPr>
            </w:pPr>
            <w:r>
              <w:rPr>
                <w:rFonts w:ascii="GHEA Grapalat" w:eastAsia="Tahoma" w:hAnsi="GHEA Grapalat" w:cs="Tahoma"/>
                <w:sz w:val="24"/>
                <w:szCs w:val="24"/>
                <w:shd w:val="clear" w:color="auto" w:fill="FCFDFE"/>
                <w:lang w:val="hy-AM"/>
              </w:rPr>
              <w:t>Լրամշակված</w:t>
            </w:r>
            <w:r w:rsidR="00AF634B" w:rsidRPr="00607252">
              <w:rPr>
                <w:rFonts w:ascii="GHEA Grapalat" w:eastAsia="Tahoma" w:hAnsi="GHEA Grapalat" w:cs="Tahoma"/>
                <w:sz w:val="24"/>
                <w:szCs w:val="24"/>
                <w:shd w:val="clear" w:color="auto" w:fill="FCFDFE"/>
                <w:lang w:val="hy-AM"/>
              </w:rPr>
              <w:t xml:space="preserve"> նախագծ</w:t>
            </w:r>
            <w:r>
              <w:rPr>
                <w:rFonts w:ascii="GHEA Grapalat" w:eastAsia="Tahoma" w:hAnsi="GHEA Grapalat" w:cs="Tahoma"/>
                <w:sz w:val="24"/>
                <w:szCs w:val="24"/>
                <w:shd w:val="clear" w:color="auto" w:fill="FCFDFE"/>
                <w:lang w:val="hy-AM"/>
              </w:rPr>
              <w:t>ի</w:t>
            </w:r>
            <w:r w:rsidR="001D25AC">
              <w:rPr>
                <w:rFonts w:ascii="GHEA Grapalat" w:eastAsia="Tahoma" w:hAnsi="GHEA Grapalat" w:cs="Tahoma"/>
                <w:sz w:val="24"/>
                <w:szCs w:val="24"/>
                <w:shd w:val="clear" w:color="auto" w:fill="FCFDFE"/>
                <w:lang w:val="hy-AM"/>
              </w:rPr>
              <w:t xml:space="preserve"> </w:t>
            </w:r>
            <w:r w:rsidR="00AF634B" w:rsidRPr="00607252">
              <w:rPr>
                <w:rFonts w:ascii="GHEA Grapalat" w:eastAsia="Tahoma" w:hAnsi="GHEA Grapalat" w:cs="Tahoma"/>
                <w:sz w:val="24"/>
                <w:szCs w:val="24"/>
                <w:shd w:val="clear" w:color="auto" w:fill="FCFDFE"/>
                <w:lang w:val="hy-AM"/>
              </w:rPr>
              <w:t>նոր խմբագրությամբ շարադրվող Օրենքի 18-րդ հոդված</w:t>
            </w:r>
            <w:r>
              <w:rPr>
                <w:rFonts w:ascii="GHEA Grapalat" w:eastAsia="Tahoma" w:hAnsi="GHEA Grapalat" w:cs="Tahoma"/>
                <w:sz w:val="24"/>
                <w:szCs w:val="24"/>
                <w:shd w:val="clear" w:color="auto" w:fill="FCFDFE"/>
                <w:lang w:val="hy-AM"/>
              </w:rPr>
              <w:t>ում</w:t>
            </w:r>
            <w:r w:rsidR="00AF634B" w:rsidRPr="00607252">
              <w:rPr>
                <w:rFonts w:ascii="GHEA Grapalat" w:eastAsia="Tahoma" w:hAnsi="GHEA Grapalat" w:cs="Tahoma"/>
                <w:sz w:val="24"/>
                <w:szCs w:val="24"/>
                <w:shd w:val="clear" w:color="auto" w:fill="FCFDFE"/>
                <w:lang w:val="hy-AM"/>
              </w:rPr>
              <w:t xml:space="preserve"> </w:t>
            </w:r>
            <w:r>
              <w:rPr>
                <w:rFonts w:ascii="GHEA Grapalat" w:eastAsia="Tahoma" w:hAnsi="GHEA Grapalat" w:cs="Tahoma"/>
                <w:sz w:val="24"/>
                <w:szCs w:val="24"/>
                <w:shd w:val="clear" w:color="auto" w:fill="FCFDFE"/>
                <w:lang w:val="hy-AM"/>
              </w:rPr>
              <w:t>նախատեսվել են նոր կարգավորումներ</w:t>
            </w:r>
            <w:r w:rsidR="00AF634B" w:rsidRPr="00607252">
              <w:rPr>
                <w:rFonts w:ascii="GHEA Grapalat" w:eastAsia="Tahoma" w:hAnsi="GHEA Grapalat" w:cs="Tahoma"/>
                <w:sz w:val="24"/>
                <w:szCs w:val="24"/>
                <w:shd w:val="clear" w:color="auto" w:fill="FCFDFE"/>
                <w:lang w:val="hy-AM"/>
              </w:rPr>
              <w:t>:</w:t>
            </w:r>
            <w:r>
              <w:rPr>
                <w:rFonts w:ascii="GHEA Grapalat" w:eastAsia="Tahoma" w:hAnsi="GHEA Grapalat" w:cs="Tahoma"/>
                <w:sz w:val="24"/>
                <w:szCs w:val="24"/>
                <w:shd w:val="clear" w:color="auto" w:fill="FCFDFE"/>
                <w:lang w:val="hy-AM"/>
              </w:rPr>
              <w:t xml:space="preserve"> Վերանայավել է գործակիցների սանդղակը և </w:t>
            </w:r>
            <w:r w:rsidR="00AF634B" w:rsidRPr="00607252">
              <w:rPr>
                <w:rFonts w:ascii="GHEA Grapalat" w:eastAsia="Tahoma" w:hAnsi="GHEA Grapalat" w:cs="Tahoma"/>
                <w:sz w:val="24"/>
                <w:szCs w:val="24"/>
                <w:lang w:val="hy-AM"/>
              </w:rPr>
              <w:t xml:space="preserve">պետական ծառայողների համար </w:t>
            </w:r>
            <w:r>
              <w:rPr>
                <w:rFonts w:ascii="GHEA Grapalat" w:eastAsia="Tahoma" w:hAnsi="GHEA Grapalat" w:cs="Tahoma"/>
                <w:sz w:val="24"/>
                <w:szCs w:val="24"/>
                <w:lang w:val="hy-AM"/>
              </w:rPr>
              <w:t xml:space="preserve">ևս </w:t>
            </w:r>
            <w:r w:rsidR="00AF634B" w:rsidRPr="00607252">
              <w:rPr>
                <w:rFonts w:ascii="GHEA Grapalat" w:eastAsia="Tahoma" w:hAnsi="GHEA Grapalat" w:cs="Tahoma"/>
                <w:sz w:val="24"/>
                <w:szCs w:val="24"/>
                <w:lang w:val="hy-AM"/>
              </w:rPr>
              <w:t xml:space="preserve">նախատեսվել </w:t>
            </w:r>
            <w:r>
              <w:rPr>
                <w:rFonts w:ascii="GHEA Grapalat" w:eastAsia="Tahoma" w:hAnsi="GHEA Grapalat" w:cs="Tahoma"/>
                <w:sz w:val="24"/>
                <w:szCs w:val="24"/>
                <w:lang w:val="hy-AM"/>
              </w:rPr>
              <w:t xml:space="preserve">են ծառայության </w:t>
            </w:r>
            <w:r w:rsidR="00AF634B" w:rsidRPr="00607252">
              <w:rPr>
                <w:rFonts w:ascii="GHEA Grapalat" w:eastAsia="Tahoma" w:hAnsi="GHEA Grapalat" w:cs="Tahoma"/>
                <w:sz w:val="24"/>
                <w:szCs w:val="24"/>
                <w:lang w:val="hy-AM"/>
              </w:rPr>
              <w:t>ստաժի հավելավճար</w:t>
            </w:r>
            <w:r>
              <w:rPr>
                <w:rFonts w:ascii="GHEA Grapalat" w:eastAsia="Tahoma" w:hAnsi="GHEA Grapalat" w:cs="Tahoma"/>
                <w:sz w:val="24"/>
                <w:szCs w:val="24"/>
                <w:lang w:val="hy-AM"/>
              </w:rPr>
              <w:t xml:space="preserve"> հաշվարկման վերաբերյալ դրույթներ</w:t>
            </w:r>
            <w:r w:rsidR="00AF634B" w:rsidRPr="00607252">
              <w:rPr>
                <w:rFonts w:ascii="GHEA Grapalat" w:eastAsia="Tahoma" w:hAnsi="GHEA Grapalat" w:cs="Tahoma"/>
                <w:sz w:val="24"/>
                <w:szCs w:val="24"/>
                <w:lang w:val="hy-AM"/>
              </w:rPr>
              <w:t>։</w:t>
            </w:r>
            <w:r w:rsidR="00AF634B" w:rsidRPr="00607252">
              <w:rPr>
                <w:rFonts w:ascii="GHEA Grapalat" w:hAnsi="GHEA Grapalat"/>
                <w:b/>
                <w:bCs/>
                <w:sz w:val="24"/>
                <w:szCs w:val="24"/>
                <w:lang w:val="hy-AM"/>
              </w:rPr>
              <w:t xml:space="preserve"> </w:t>
            </w:r>
          </w:p>
          <w:p w14:paraId="4ADA1461" w14:textId="77777777" w:rsidR="002931E8" w:rsidRPr="00607252" w:rsidRDefault="002931E8" w:rsidP="002931E8">
            <w:pPr>
              <w:spacing w:before="100"/>
              <w:ind w:firstLine="427"/>
              <w:jc w:val="both"/>
              <w:rPr>
                <w:rFonts w:ascii="GHEA Grapalat" w:hAnsi="GHEA Grapalat"/>
                <w:b/>
                <w:bCs/>
                <w:sz w:val="24"/>
                <w:szCs w:val="24"/>
                <w:lang w:val="hy-AM"/>
              </w:rPr>
            </w:pPr>
          </w:p>
          <w:p w14:paraId="36CC5AC6" w14:textId="77777777" w:rsidR="002931E8" w:rsidRPr="00607252" w:rsidRDefault="002931E8" w:rsidP="002931E8">
            <w:pPr>
              <w:spacing w:before="100"/>
              <w:ind w:firstLine="427"/>
              <w:jc w:val="both"/>
              <w:rPr>
                <w:rFonts w:ascii="GHEA Grapalat" w:hAnsi="GHEA Grapalat"/>
                <w:b/>
                <w:bCs/>
                <w:sz w:val="24"/>
                <w:szCs w:val="24"/>
                <w:lang w:val="hy-AM"/>
              </w:rPr>
            </w:pPr>
          </w:p>
          <w:p w14:paraId="545EF0D1" w14:textId="77777777" w:rsidR="002931E8" w:rsidRPr="00607252" w:rsidRDefault="002931E8" w:rsidP="002931E8">
            <w:pPr>
              <w:spacing w:before="100"/>
              <w:ind w:firstLine="427"/>
              <w:jc w:val="both"/>
              <w:rPr>
                <w:rFonts w:ascii="GHEA Grapalat" w:hAnsi="GHEA Grapalat"/>
                <w:b/>
                <w:bCs/>
                <w:sz w:val="24"/>
                <w:szCs w:val="24"/>
                <w:lang w:val="hy-AM"/>
              </w:rPr>
            </w:pPr>
          </w:p>
          <w:p w14:paraId="6D35ACAD" w14:textId="77777777" w:rsidR="002931E8" w:rsidRPr="00607252" w:rsidRDefault="002931E8" w:rsidP="002931E8">
            <w:pPr>
              <w:spacing w:before="100"/>
              <w:ind w:firstLine="427"/>
              <w:jc w:val="both"/>
              <w:rPr>
                <w:rFonts w:ascii="GHEA Grapalat" w:hAnsi="GHEA Grapalat"/>
                <w:b/>
                <w:bCs/>
                <w:sz w:val="24"/>
                <w:szCs w:val="24"/>
                <w:lang w:val="hy-AM"/>
              </w:rPr>
            </w:pPr>
          </w:p>
          <w:p w14:paraId="70562280" w14:textId="77777777" w:rsidR="002931E8" w:rsidRPr="00607252" w:rsidRDefault="002931E8" w:rsidP="002931E8">
            <w:pPr>
              <w:spacing w:before="100"/>
              <w:ind w:firstLine="427"/>
              <w:jc w:val="both"/>
              <w:rPr>
                <w:rFonts w:ascii="GHEA Grapalat" w:hAnsi="GHEA Grapalat"/>
                <w:b/>
                <w:bCs/>
                <w:sz w:val="24"/>
                <w:szCs w:val="24"/>
                <w:lang w:val="hy-AM"/>
              </w:rPr>
            </w:pPr>
          </w:p>
          <w:p w14:paraId="65E2CDA6" w14:textId="77777777" w:rsidR="002931E8" w:rsidRPr="00607252" w:rsidRDefault="002931E8" w:rsidP="002931E8">
            <w:pPr>
              <w:spacing w:before="100"/>
              <w:ind w:firstLine="427"/>
              <w:jc w:val="both"/>
              <w:rPr>
                <w:rFonts w:ascii="GHEA Grapalat" w:hAnsi="GHEA Grapalat"/>
                <w:b/>
                <w:bCs/>
                <w:sz w:val="24"/>
                <w:szCs w:val="24"/>
                <w:lang w:val="hy-AM"/>
              </w:rPr>
            </w:pPr>
          </w:p>
          <w:p w14:paraId="7904D39D" w14:textId="77777777" w:rsidR="002931E8" w:rsidRPr="00607252" w:rsidRDefault="002931E8" w:rsidP="002931E8">
            <w:pPr>
              <w:spacing w:before="100"/>
              <w:ind w:firstLine="427"/>
              <w:jc w:val="both"/>
              <w:rPr>
                <w:rFonts w:ascii="GHEA Grapalat" w:hAnsi="GHEA Grapalat"/>
                <w:b/>
                <w:bCs/>
                <w:sz w:val="24"/>
                <w:szCs w:val="24"/>
                <w:lang w:val="hy-AM"/>
              </w:rPr>
            </w:pPr>
          </w:p>
          <w:p w14:paraId="63439F5C" w14:textId="77777777" w:rsidR="002931E8" w:rsidRPr="00607252" w:rsidRDefault="002931E8" w:rsidP="002931E8">
            <w:pPr>
              <w:spacing w:before="100"/>
              <w:ind w:firstLine="427"/>
              <w:jc w:val="both"/>
              <w:rPr>
                <w:rFonts w:ascii="GHEA Grapalat" w:hAnsi="GHEA Grapalat"/>
                <w:b/>
                <w:bCs/>
                <w:sz w:val="24"/>
                <w:szCs w:val="24"/>
                <w:lang w:val="hy-AM"/>
              </w:rPr>
            </w:pPr>
          </w:p>
          <w:p w14:paraId="66A47C2C" w14:textId="77777777" w:rsidR="002931E8" w:rsidRPr="00607252" w:rsidRDefault="002931E8" w:rsidP="002931E8">
            <w:pPr>
              <w:spacing w:before="100"/>
              <w:ind w:firstLine="427"/>
              <w:jc w:val="both"/>
              <w:rPr>
                <w:rFonts w:ascii="GHEA Grapalat" w:hAnsi="GHEA Grapalat"/>
                <w:b/>
                <w:bCs/>
                <w:sz w:val="24"/>
                <w:szCs w:val="24"/>
                <w:lang w:val="hy-AM"/>
              </w:rPr>
            </w:pPr>
          </w:p>
          <w:p w14:paraId="618B189A" w14:textId="77777777" w:rsidR="002931E8" w:rsidRPr="00607252" w:rsidRDefault="002931E8" w:rsidP="002931E8">
            <w:pPr>
              <w:spacing w:before="100"/>
              <w:ind w:firstLine="427"/>
              <w:jc w:val="both"/>
              <w:rPr>
                <w:rFonts w:ascii="GHEA Grapalat" w:hAnsi="GHEA Grapalat"/>
                <w:b/>
                <w:bCs/>
                <w:sz w:val="24"/>
                <w:szCs w:val="24"/>
                <w:lang w:val="hy-AM"/>
              </w:rPr>
            </w:pPr>
          </w:p>
          <w:p w14:paraId="7FFCCC04" w14:textId="77777777" w:rsidR="002931E8" w:rsidRPr="00607252" w:rsidRDefault="002931E8" w:rsidP="002931E8">
            <w:pPr>
              <w:spacing w:before="100"/>
              <w:ind w:firstLine="427"/>
              <w:jc w:val="both"/>
              <w:rPr>
                <w:rFonts w:ascii="GHEA Grapalat" w:hAnsi="GHEA Grapalat"/>
                <w:b/>
                <w:bCs/>
                <w:sz w:val="24"/>
                <w:szCs w:val="24"/>
                <w:lang w:val="hy-AM"/>
              </w:rPr>
            </w:pPr>
          </w:p>
          <w:p w14:paraId="4A3D84AC" w14:textId="77777777" w:rsidR="002931E8" w:rsidRPr="00607252" w:rsidRDefault="002931E8" w:rsidP="002931E8">
            <w:pPr>
              <w:spacing w:before="100"/>
              <w:ind w:firstLine="427"/>
              <w:jc w:val="both"/>
              <w:rPr>
                <w:rFonts w:ascii="GHEA Grapalat" w:hAnsi="GHEA Grapalat"/>
                <w:b/>
                <w:bCs/>
                <w:sz w:val="24"/>
                <w:szCs w:val="24"/>
                <w:lang w:val="hy-AM"/>
              </w:rPr>
            </w:pPr>
          </w:p>
          <w:p w14:paraId="67B88242" w14:textId="77777777" w:rsidR="002931E8" w:rsidRPr="00607252" w:rsidRDefault="002931E8" w:rsidP="002931E8">
            <w:pPr>
              <w:spacing w:before="100"/>
              <w:ind w:firstLine="427"/>
              <w:jc w:val="both"/>
              <w:rPr>
                <w:rFonts w:ascii="GHEA Grapalat" w:hAnsi="GHEA Grapalat"/>
                <w:b/>
                <w:bCs/>
                <w:sz w:val="24"/>
                <w:szCs w:val="24"/>
                <w:lang w:val="hy-AM"/>
              </w:rPr>
            </w:pPr>
          </w:p>
          <w:p w14:paraId="7AE720FB" w14:textId="77777777" w:rsidR="002931E8" w:rsidRPr="00607252" w:rsidRDefault="002931E8" w:rsidP="002931E8">
            <w:pPr>
              <w:spacing w:before="100"/>
              <w:ind w:firstLine="427"/>
              <w:jc w:val="both"/>
              <w:rPr>
                <w:rFonts w:ascii="GHEA Grapalat" w:hAnsi="GHEA Grapalat"/>
                <w:b/>
                <w:bCs/>
                <w:sz w:val="24"/>
                <w:szCs w:val="24"/>
                <w:lang w:val="hy-AM"/>
              </w:rPr>
            </w:pPr>
          </w:p>
          <w:p w14:paraId="7E611943" w14:textId="77777777" w:rsidR="002931E8" w:rsidRPr="00607252" w:rsidRDefault="002931E8" w:rsidP="002931E8">
            <w:pPr>
              <w:spacing w:before="100"/>
              <w:ind w:firstLine="427"/>
              <w:jc w:val="both"/>
              <w:rPr>
                <w:rFonts w:ascii="GHEA Grapalat" w:hAnsi="GHEA Grapalat"/>
                <w:b/>
                <w:bCs/>
                <w:sz w:val="24"/>
                <w:szCs w:val="24"/>
                <w:lang w:val="hy-AM"/>
              </w:rPr>
            </w:pPr>
          </w:p>
          <w:p w14:paraId="6E888AFF" w14:textId="77777777" w:rsidR="002931E8" w:rsidRPr="00607252" w:rsidRDefault="002931E8" w:rsidP="002931E8">
            <w:pPr>
              <w:spacing w:before="100"/>
              <w:ind w:firstLine="427"/>
              <w:jc w:val="both"/>
              <w:rPr>
                <w:rFonts w:ascii="GHEA Grapalat" w:hAnsi="GHEA Grapalat"/>
                <w:b/>
                <w:bCs/>
                <w:sz w:val="24"/>
                <w:szCs w:val="24"/>
                <w:lang w:val="hy-AM"/>
              </w:rPr>
            </w:pPr>
          </w:p>
          <w:p w14:paraId="22721268" w14:textId="77777777" w:rsidR="002931E8" w:rsidRPr="00607252" w:rsidRDefault="002931E8" w:rsidP="002931E8">
            <w:pPr>
              <w:spacing w:before="100"/>
              <w:ind w:firstLine="427"/>
              <w:jc w:val="both"/>
              <w:rPr>
                <w:rFonts w:ascii="GHEA Grapalat" w:hAnsi="GHEA Grapalat"/>
                <w:b/>
                <w:bCs/>
                <w:sz w:val="24"/>
                <w:szCs w:val="24"/>
                <w:lang w:val="hy-AM"/>
              </w:rPr>
            </w:pPr>
          </w:p>
          <w:p w14:paraId="5D573FBC" w14:textId="77777777" w:rsidR="002931E8" w:rsidRPr="00607252" w:rsidRDefault="002931E8" w:rsidP="002931E8">
            <w:pPr>
              <w:spacing w:before="100"/>
              <w:ind w:firstLine="427"/>
              <w:jc w:val="both"/>
              <w:rPr>
                <w:rFonts w:ascii="GHEA Grapalat" w:hAnsi="GHEA Grapalat"/>
                <w:b/>
                <w:bCs/>
                <w:sz w:val="24"/>
                <w:szCs w:val="24"/>
                <w:lang w:val="hy-AM"/>
              </w:rPr>
            </w:pPr>
          </w:p>
          <w:p w14:paraId="46227B64" w14:textId="77777777" w:rsidR="002931E8" w:rsidRPr="00607252" w:rsidRDefault="002931E8" w:rsidP="002931E8">
            <w:pPr>
              <w:spacing w:before="100"/>
              <w:ind w:firstLine="427"/>
              <w:jc w:val="both"/>
              <w:rPr>
                <w:rFonts w:ascii="GHEA Grapalat" w:hAnsi="GHEA Grapalat"/>
                <w:b/>
                <w:bCs/>
                <w:sz w:val="24"/>
                <w:szCs w:val="24"/>
                <w:lang w:val="hy-AM"/>
              </w:rPr>
            </w:pPr>
          </w:p>
          <w:p w14:paraId="631FF9E9" w14:textId="77777777" w:rsidR="002931E8" w:rsidRPr="00607252" w:rsidRDefault="002931E8" w:rsidP="002931E8">
            <w:pPr>
              <w:spacing w:before="100"/>
              <w:ind w:firstLine="427"/>
              <w:jc w:val="both"/>
              <w:rPr>
                <w:rFonts w:ascii="GHEA Grapalat" w:hAnsi="GHEA Grapalat"/>
                <w:b/>
                <w:bCs/>
                <w:sz w:val="24"/>
                <w:szCs w:val="24"/>
                <w:lang w:val="hy-AM"/>
              </w:rPr>
            </w:pPr>
          </w:p>
          <w:p w14:paraId="48EE56CE" w14:textId="77777777" w:rsidR="002931E8" w:rsidRPr="00607252" w:rsidRDefault="002931E8" w:rsidP="002931E8">
            <w:pPr>
              <w:spacing w:before="100"/>
              <w:ind w:firstLine="427"/>
              <w:jc w:val="both"/>
              <w:rPr>
                <w:rFonts w:ascii="GHEA Grapalat" w:hAnsi="GHEA Grapalat"/>
                <w:b/>
                <w:bCs/>
                <w:sz w:val="24"/>
                <w:szCs w:val="24"/>
                <w:lang w:val="hy-AM"/>
              </w:rPr>
            </w:pPr>
          </w:p>
          <w:p w14:paraId="596E22BA" w14:textId="77777777" w:rsidR="002931E8" w:rsidRPr="00607252" w:rsidRDefault="002931E8" w:rsidP="002931E8">
            <w:pPr>
              <w:spacing w:before="100"/>
              <w:ind w:firstLine="427"/>
              <w:jc w:val="both"/>
              <w:rPr>
                <w:rFonts w:ascii="GHEA Grapalat" w:hAnsi="GHEA Grapalat"/>
                <w:b/>
                <w:bCs/>
                <w:sz w:val="24"/>
                <w:szCs w:val="24"/>
                <w:lang w:val="hy-AM"/>
              </w:rPr>
            </w:pPr>
          </w:p>
          <w:p w14:paraId="69CAEAFC" w14:textId="77777777" w:rsidR="002931E8" w:rsidRPr="00607252" w:rsidRDefault="002931E8" w:rsidP="002931E8">
            <w:pPr>
              <w:spacing w:before="100"/>
              <w:ind w:firstLine="427"/>
              <w:jc w:val="both"/>
              <w:rPr>
                <w:rFonts w:ascii="GHEA Grapalat" w:hAnsi="GHEA Grapalat"/>
                <w:b/>
                <w:bCs/>
                <w:sz w:val="24"/>
                <w:szCs w:val="24"/>
                <w:lang w:val="hy-AM"/>
              </w:rPr>
            </w:pPr>
          </w:p>
          <w:p w14:paraId="79A333CD" w14:textId="77777777" w:rsidR="002931E8" w:rsidRPr="00607252" w:rsidRDefault="002931E8" w:rsidP="002931E8">
            <w:pPr>
              <w:spacing w:before="100"/>
              <w:ind w:firstLine="427"/>
              <w:jc w:val="both"/>
              <w:rPr>
                <w:rFonts w:ascii="GHEA Grapalat" w:hAnsi="GHEA Grapalat"/>
                <w:b/>
                <w:bCs/>
                <w:sz w:val="24"/>
                <w:szCs w:val="24"/>
                <w:lang w:val="hy-AM"/>
              </w:rPr>
            </w:pPr>
          </w:p>
          <w:p w14:paraId="7EEC8694" w14:textId="77777777" w:rsidR="002931E8" w:rsidRPr="00607252" w:rsidRDefault="002931E8" w:rsidP="002931E8">
            <w:pPr>
              <w:spacing w:before="100"/>
              <w:ind w:firstLine="427"/>
              <w:jc w:val="both"/>
              <w:rPr>
                <w:rFonts w:ascii="GHEA Grapalat" w:hAnsi="GHEA Grapalat"/>
                <w:b/>
                <w:bCs/>
                <w:sz w:val="24"/>
                <w:szCs w:val="24"/>
                <w:lang w:val="hy-AM"/>
              </w:rPr>
            </w:pPr>
          </w:p>
          <w:p w14:paraId="6FAC71E0" w14:textId="77777777" w:rsidR="002931E8" w:rsidRPr="00607252" w:rsidRDefault="002931E8" w:rsidP="002931E8">
            <w:pPr>
              <w:spacing w:before="100"/>
              <w:ind w:firstLine="427"/>
              <w:jc w:val="both"/>
              <w:rPr>
                <w:rFonts w:ascii="GHEA Grapalat" w:hAnsi="GHEA Grapalat"/>
                <w:b/>
                <w:bCs/>
                <w:sz w:val="24"/>
                <w:szCs w:val="24"/>
                <w:lang w:val="hy-AM"/>
              </w:rPr>
            </w:pPr>
          </w:p>
          <w:p w14:paraId="30CD0C71" w14:textId="77777777" w:rsidR="002931E8" w:rsidRPr="00607252" w:rsidRDefault="002931E8" w:rsidP="002931E8">
            <w:pPr>
              <w:spacing w:before="100"/>
              <w:ind w:firstLine="427"/>
              <w:jc w:val="both"/>
              <w:rPr>
                <w:rFonts w:ascii="GHEA Grapalat" w:hAnsi="GHEA Grapalat"/>
                <w:b/>
                <w:bCs/>
                <w:sz w:val="24"/>
                <w:szCs w:val="24"/>
                <w:lang w:val="hy-AM"/>
              </w:rPr>
            </w:pPr>
          </w:p>
          <w:p w14:paraId="07CD2D87" w14:textId="77777777" w:rsidR="002931E8" w:rsidRPr="00607252" w:rsidRDefault="002931E8" w:rsidP="002931E8">
            <w:pPr>
              <w:spacing w:before="100"/>
              <w:ind w:firstLine="427"/>
              <w:jc w:val="both"/>
              <w:rPr>
                <w:rFonts w:ascii="GHEA Grapalat" w:hAnsi="GHEA Grapalat"/>
                <w:b/>
                <w:bCs/>
                <w:sz w:val="24"/>
                <w:szCs w:val="24"/>
                <w:lang w:val="hy-AM"/>
              </w:rPr>
            </w:pPr>
          </w:p>
          <w:p w14:paraId="09B648B8" w14:textId="77777777" w:rsidR="002931E8" w:rsidRPr="00607252" w:rsidRDefault="002931E8" w:rsidP="002931E8">
            <w:pPr>
              <w:spacing w:before="100"/>
              <w:ind w:firstLine="427"/>
              <w:jc w:val="both"/>
              <w:rPr>
                <w:rFonts w:ascii="GHEA Grapalat" w:hAnsi="GHEA Grapalat"/>
                <w:b/>
                <w:bCs/>
                <w:sz w:val="24"/>
                <w:szCs w:val="24"/>
                <w:lang w:val="hy-AM"/>
              </w:rPr>
            </w:pPr>
          </w:p>
          <w:p w14:paraId="61648EEE" w14:textId="77777777" w:rsidR="002931E8" w:rsidRPr="00607252" w:rsidRDefault="002931E8" w:rsidP="002931E8">
            <w:pPr>
              <w:spacing w:before="100"/>
              <w:ind w:firstLine="427"/>
              <w:jc w:val="both"/>
              <w:rPr>
                <w:rFonts w:ascii="GHEA Grapalat" w:hAnsi="GHEA Grapalat"/>
                <w:b/>
                <w:bCs/>
                <w:sz w:val="24"/>
                <w:szCs w:val="24"/>
                <w:lang w:val="hy-AM"/>
              </w:rPr>
            </w:pPr>
          </w:p>
          <w:p w14:paraId="57DD1957" w14:textId="77777777" w:rsidR="002931E8" w:rsidRPr="00607252" w:rsidRDefault="002931E8" w:rsidP="002931E8">
            <w:pPr>
              <w:spacing w:before="100"/>
              <w:ind w:firstLine="427"/>
              <w:jc w:val="both"/>
              <w:rPr>
                <w:rFonts w:ascii="GHEA Grapalat" w:hAnsi="GHEA Grapalat"/>
                <w:b/>
                <w:bCs/>
                <w:sz w:val="24"/>
                <w:szCs w:val="24"/>
                <w:lang w:val="hy-AM"/>
              </w:rPr>
            </w:pPr>
          </w:p>
          <w:p w14:paraId="2AFA16F1" w14:textId="77777777" w:rsidR="002931E8" w:rsidRPr="00607252" w:rsidRDefault="002931E8" w:rsidP="002931E8">
            <w:pPr>
              <w:spacing w:before="100"/>
              <w:ind w:firstLine="427"/>
              <w:jc w:val="both"/>
              <w:rPr>
                <w:rFonts w:ascii="GHEA Grapalat" w:hAnsi="GHEA Grapalat"/>
                <w:b/>
                <w:bCs/>
                <w:sz w:val="24"/>
                <w:szCs w:val="24"/>
                <w:lang w:val="hy-AM"/>
              </w:rPr>
            </w:pPr>
          </w:p>
          <w:p w14:paraId="06ADE29B" w14:textId="77777777" w:rsidR="002931E8" w:rsidRPr="00607252" w:rsidRDefault="002931E8" w:rsidP="002931E8">
            <w:pPr>
              <w:spacing w:before="100"/>
              <w:ind w:firstLine="427"/>
              <w:jc w:val="both"/>
              <w:rPr>
                <w:rFonts w:ascii="GHEA Grapalat" w:hAnsi="GHEA Grapalat"/>
                <w:b/>
                <w:bCs/>
                <w:sz w:val="24"/>
                <w:szCs w:val="24"/>
                <w:lang w:val="hy-AM"/>
              </w:rPr>
            </w:pPr>
          </w:p>
          <w:p w14:paraId="07E925A7" w14:textId="77777777" w:rsidR="002931E8" w:rsidRPr="00607252" w:rsidRDefault="002931E8" w:rsidP="002931E8">
            <w:pPr>
              <w:spacing w:before="100"/>
              <w:ind w:firstLine="427"/>
              <w:jc w:val="both"/>
              <w:rPr>
                <w:rFonts w:ascii="GHEA Grapalat" w:hAnsi="GHEA Grapalat"/>
                <w:b/>
                <w:bCs/>
                <w:sz w:val="24"/>
                <w:szCs w:val="24"/>
                <w:lang w:val="hy-AM"/>
              </w:rPr>
            </w:pPr>
          </w:p>
          <w:p w14:paraId="04404AEB" w14:textId="77777777" w:rsidR="002931E8" w:rsidRPr="00607252" w:rsidRDefault="002931E8" w:rsidP="002931E8">
            <w:pPr>
              <w:spacing w:before="100"/>
              <w:ind w:firstLine="427"/>
              <w:jc w:val="both"/>
              <w:rPr>
                <w:rFonts w:ascii="GHEA Grapalat" w:hAnsi="GHEA Grapalat"/>
                <w:b/>
                <w:bCs/>
                <w:sz w:val="24"/>
                <w:szCs w:val="24"/>
                <w:lang w:val="hy-AM"/>
              </w:rPr>
            </w:pPr>
          </w:p>
          <w:p w14:paraId="19B5A64B" w14:textId="77777777" w:rsidR="002931E8" w:rsidRPr="00607252" w:rsidRDefault="002931E8" w:rsidP="002931E8">
            <w:pPr>
              <w:spacing w:before="100"/>
              <w:ind w:firstLine="427"/>
              <w:jc w:val="both"/>
              <w:rPr>
                <w:rFonts w:ascii="GHEA Grapalat" w:hAnsi="GHEA Grapalat"/>
                <w:b/>
                <w:bCs/>
                <w:sz w:val="24"/>
                <w:szCs w:val="24"/>
                <w:lang w:val="hy-AM"/>
              </w:rPr>
            </w:pPr>
          </w:p>
          <w:p w14:paraId="2817D4D1" w14:textId="77777777" w:rsidR="002931E8" w:rsidRPr="00607252" w:rsidRDefault="002931E8" w:rsidP="002931E8">
            <w:pPr>
              <w:spacing w:before="100"/>
              <w:ind w:firstLine="427"/>
              <w:jc w:val="both"/>
              <w:rPr>
                <w:rFonts w:ascii="GHEA Grapalat" w:hAnsi="GHEA Grapalat"/>
                <w:b/>
                <w:bCs/>
                <w:sz w:val="24"/>
                <w:szCs w:val="24"/>
                <w:lang w:val="hy-AM"/>
              </w:rPr>
            </w:pPr>
          </w:p>
          <w:p w14:paraId="44F6F937" w14:textId="77777777" w:rsidR="002931E8" w:rsidRPr="00607252" w:rsidRDefault="002931E8" w:rsidP="002931E8">
            <w:pPr>
              <w:spacing w:before="100"/>
              <w:ind w:firstLine="427"/>
              <w:jc w:val="both"/>
              <w:rPr>
                <w:rFonts w:ascii="GHEA Grapalat" w:hAnsi="GHEA Grapalat"/>
                <w:b/>
                <w:bCs/>
                <w:sz w:val="24"/>
                <w:szCs w:val="24"/>
                <w:lang w:val="hy-AM"/>
              </w:rPr>
            </w:pPr>
          </w:p>
          <w:p w14:paraId="545798F9" w14:textId="77777777" w:rsidR="002931E8" w:rsidRPr="00607252" w:rsidRDefault="002931E8" w:rsidP="002931E8">
            <w:pPr>
              <w:spacing w:before="100"/>
              <w:ind w:firstLine="427"/>
              <w:jc w:val="both"/>
              <w:rPr>
                <w:rFonts w:ascii="GHEA Grapalat" w:hAnsi="GHEA Grapalat"/>
                <w:b/>
                <w:bCs/>
                <w:sz w:val="24"/>
                <w:szCs w:val="24"/>
                <w:lang w:val="hy-AM"/>
              </w:rPr>
            </w:pPr>
          </w:p>
          <w:p w14:paraId="3946FDE5" w14:textId="77777777" w:rsidR="002931E8" w:rsidRPr="00607252" w:rsidRDefault="002931E8" w:rsidP="002931E8">
            <w:pPr>
              <w:spacing w:before="100"/>
              <w:ind w:firstLine="427"/>
              <w:jc w:val="both"/>
              <w:rPr>
                <w:rFonts w:ascii="GHEA Grapalat" w:hAnsi="GHEA Grapalat"/>
                <w:b/>
                <w:bCs/>
                <w:sz w:val="24"/>
                <w:szCs w:val="24"/>
                <w:lang w:val="hy-AM"/>
              </w:rPr>
            </w:pPr>
          </w:p>
          <w:p w14:paraId="20D3202D" w14:textId="77777777" w:rsidR="002931E8" w:rsidRPr="00607252" w:rsidRDefault="002931E8" w:rsidP="002931E8">
            <w:pPr>
              <w:spacing w:before="100"/>
              <w:ind w:firstLine="427"/>
              <w:jc w:val="both"/>
              <w:rPr>
                <w:rFonts w:ascii="GHEA Grapalat" w:hAnsi="GHEA Grapalat"/>
                <w:b/>
                <w:bCs/>
                <w:sz w:val="24"/>
                <w:szCs w:val="24"/>
                <w:lang w:val="hy-AM"/>
              </w:rPr>
            </w:pPr>
          </w:p>
          <w:p w14:paraId="58721CCE" w14:textId="77777777" w:rsidR="002931E8" w:rsidRPr="00607252" w:rsidRDefault="002931E8" w:rsidP="002931E8">
            <w:pPr>
              <w:spacing w:before="100"/>
              <w:ind w:firstLine="427"/>
              <w:jc w:val="both"/>
              <w:rPr>
                <w:rFonts w:ascii="GHEA Grapalat" w:hAnsi="GHEA Grapalat"/>
                <w:b/>
                <w:bCs/>
                <w:sz w:val="24"/>
                <w:szCs w:val="24"/>
                <w:lang w:val="hy-AM"/>
              </w:rPr>
            </w:pPr>
          </w:p>
          <w:p w14:paraId="0ED2AD89" w14:textId="77777777" w:rsidR="002931E8" w:rsidRPr="00607252" w:rsidRDefault="002931E8" w:rsidP="002931E8">
            <w:pPr>
              <w:spacing w:before="100"/>
              <w:ind w:firstLine="427"/>
              <w:jc w:val="both"/>
              <w:rPr>
                <w:rFonts w:ascii="GHEA Grapalat" w:hAnsi="GHEA Grapalat"/>
                <w:b/>
                <w:bCs/>
                <w:sz w:val="24"/>
                <w:szCs w:val="24"/>
                <w:lang w:val="hy-AM"/>
              </w:rPr>
            </w:pPr>
          </w:p>
          <w:p w14:paraId="269474F9" w14:textId="77777777" w:rsidR="002931E8" w:rsidRPr="00607252" w:rsidRDefault="002931E8" w:rsidP="002931E8">
            <w:pPr>
              <w:spacing w:before="100"/>
              <w:ind w:firstLine="427"/>
              <w:jc w:val="both"/>
              <w:rPr>
                <w:rFonts w:ascii="GHEA Grapalat" w:hAnsi="GHEA Grapalat"/>
                <w:b/>
                <w:bCs/>
                <w:sz w:val="24"/>
                <w:szCs w:val="24"/>
                <w:lang w:val="hy-AM"/>
              </w:rPr>
            </w:pPr>
          </w:p>
          <w:p w14:paraId="5B2E7468" w14:textId="77777777" w:rsidR="002931E8" w:rsidRPr="00607252" w:rsidRDefault="002931E8" w:rsidP="002931E8">
            <w:pPr>
              <w:spacing w:before="100"/>
              <w:ind w:firstLine="427"/>
              <w:jc w:val="both"/>
              <w:rPr>
                <w:rFonts w:ascii="GHEA Grapalat" w:hAnsi="GHEA Grapalat"/>
                <w:b/>
                <w:bCs/>
                <w:sz w:val="24"/>
                <w:szCs w:val="24"/>
                <w:lang w:val="hy-AM"/>
              </w:rPr>
            </w:pPr>
          </w:p>
          <w:p w14:paraId="1CEA829B" w14:textId="77777777" w:rsidR="002931E8" w:rsidRPr="00607252" w:rsidRDefault="002931E8" w:rsidP="002931E8">
            <w:pPr>
              <w:spacing w:before="100"/>
              <w:ind w:firstLine="427"/>
              <w:jc w:val="both"/>
              <w:rPr>
                <w:rFonts w:ascii="GHEA Grapalat" w:hAnsi="GHEA Grapalat"/>
                <w:b/>
                <w:bCs/>
                <w:sz w:val="24"/>
                <w:szCs w:val="24"/>
                <w:lang w:val="hy-AM"/>
              </w:rPr>
            </w:pPr>
          </w:p>
          <w:p w14:paraId="253D251E" w14:textId="77777777" w:rsidR="002931E8" w:rsidRPr="00607252" w:rsidRDefault="002931E8" w:rsidP="002931E8">
            <w:pPr>
              <w:spacing w:before="100"/>
              <w:ind w:firstLine="427"/>
              <w:jc w:val="both"/>
              <w:rPr>
                <w:rFonts w:ascii="GHEA Grapalat" w:hAnsi="GHEA Grapalat"/>
                <w:b/>
                <w:bCs/>
                <w:sz w:val="24"/>
                <w:szCs w:val="24"/>
                <w:lang w:val="hy-AM"/>
              </w:rPr>
            </w:pPr>
          </w:p>
          <w:p w14:paraId="7DDF4017" w14:textId="77777777" w:rsidR="002931E8" w:rsidRPr="00607252" w:rsidRDefault="002931E8" w:rsidP="002931E8">
            <w:pPr>
              <w:spacing w:before="100"/>
              <w:ind w:firstLine="427"/>
              <w:jc w:val="both"/>
              <w:rPr>
                <w:rFonts w:ascii="GHEA Grapalat" w:hAnsi="GHEA Grapalat"/>
                <w:b/>
                <w:bCs/>
                <w:sz w:val="24"/>
                <w:szCs w:val="24"/>
                <w:lang w:val="hy-AM"/>
              </w:rPr>
            </w:pPr>
          </w:p>
          <w:p w14:paraId="46F5B0AE" w14:textId="77777777" w:rsidR="002931E8" w:rsidRPr="00607252" w:rsidRDefault="002931E8" w:rsidP="002931E8">
            <w:pPr>
              <w:spacing w:before="100"/>
              <w:ind w:firstLine="427"/>
              <w:jc w:val="both"/>
              <w:rPr>
                <w:rFonts w:ascii="GHEA Grapalat" w:hAnsi="GHEA Grapalat"/>
                <w:b/>
                <w:bCs/>
                <w:sz w:val="24"/>
                <w:szCs w:val="24"/>
                <w:lang w:val="hy-AM"/>
              </w:rPr>
            </w:pPr>
          </w:p>
          <w:p w14:paraId="290FCF35" w14:textId="77777777" w:rsidR="002931E8" w:rsidRPr="00607252" w:rsidRDefault="002931E8" w:rsidP="002931E8">
            <w:pPr>
              <w:spacing w:before="100"/>
              <w:ind w:firstLine="427"/>
              <w:jc w:val="both"/>
              <w:rPr>
                <w:rFonts w:ascii="GHEA Grapalat" w:hAnsi="GHEA Grapalat"/>
                <w:b/>
                <w:bCs/>
                <w:sz w:val="24"/>
                <w:szCs w:val="24"/>
                <w:lang w:val="hy-AM"/>
              </w:rPr>
            </w:pPr>
          </w:p>
          <w:p w14:paraId="5F115204" w14:textId="77777777" w:rsidR="002931E8" w:rsidRPr="00607252" w:rsidRDefault="002931E8" w:rsidP="002931E8">
            <w:pPr>
              <w:spacing w:before="100"/>
              <w:ind w:firstLine="427"/>
              <w:jc w:val="both"/>
              <w:rPr>
                <w:rFonts w:ascii="GHEA Grapalat" w:hAnsi="GHEA Grapalat"/>
                <w:b/>
                <w:bCs/>
                <w:sz w:val="24"/>
                <w:szCs w:val="24"/>
                <w:lang w:val="hy-AM"/>
              </w:rPr>
            </w:pPr>
          </w:p>
          <w:p w14:paraId="09B77D5A" w14:textId="77777777" w:rsidR="002931E8" w:rsidRPr="00607252" w:rsidRDefault="002931E8" w:rsidP="002931E8">
            <w:pPr>
              <w:spacing w:before="100"/>
              <w:ind w:firstLine="427"/>
              <w:jc w:val="both"/>
              <w:rPr>
                <w:rFonts w:ascii="GHEA Grapalat" w:hAnsi="GHEA Grapalat"/>
                <w:b/>
                <w:bCs/>
                <w:sz w:val="24"/>
                <w:szCs w:val="24"/>
                <w:lang w:val="hy-AM"/>
              </w:rPr>
            </w:pPr>
          </w:p>
          <w:p w14:paraId="34F0DD8D" w14:textId="77777777" w:rsidR="002931E8" w:rsidRPr="00607252" w:rsidRDefault="002931E8" w:rsidP="002931E8">
            <w:pPr>
              <w:spacing w:before="100"/>
              <w:ind w:firstLine="427"/>
              <w:jc w:val="both"/>
              <w:rPr>
                <w:rFonts w:ascii="GHEA Grapalat" w:hAnsi="GHEA Grapalat"/>
                <w:b/>
                <w:bCs/>
                <w:sz w:val="24"/>
                <w:szCs w:val="24"/>
                <w:lang w:val="hy-AM"/>
              </w:rPr>
            </w:pPr>
          </w:p>
          <w:p w14:paraId="45FECD5E" w14:textId="77777777" w:rsidR="002931E8" w:rsidRPr="00607252" w:rsidRDefault="002931E8" w:rsidP="002931E8">
            <w:pPr>
              <w:spacing w:before="100"/>
              <w:ind w:firstLine="427"/>
              <w:jc w:val="both"/>
              <w:rPr>
                <w:rFonts w:ascii="GHEA Grapalat" w:hAnsi="GHEA Grapalat"/>
                <w:b/>
                <w:bCs/>
                <w:sz w:val="24"/>
                <w:szCs w:val="24"/>
                <w:lang w:val="hy-AM"/>
              </w:rPr>
            </w:pPr>
          </w:p>
          <w:p w14:paraId="79A0FAC9" w14:textId="77777777" w:rsidR="002931E8" w:rsidRPr="00607252" w:rsidRDefault="002931E8" w:rsidP="002931E8">
            <w:pPr>
              <w:spacing w:before="100"/>
              <w:ind w:firstLine="427"/>
              <w:jc w:val="both"/>
              <w:rPr>
                <w:rFonts w:ascii="GHEA Grapalat" w:hAnsi="GHEA Grapalat"/>
                <w:b/>
                <w:bCs/>
                <w:sz w:val="24"/>
                <w:szCs w:val="24"/>
                <w:lang w:val="hy-AM"/>
              </w:rPr>
            </w:pPr>
          </w:p>
          <w:p w14:paraId="3C7E3E68" w14:textId="77777777" w:rsidR="002931E8" w:rsidRPr="00607252" w:rsidRDefault="002931E8" w:rsidP="002931E8">
            <w:pPr>
              <w:spacing w:before="100"/>
              <w:ind w:firstLine="427"/>
              <w:jc w:val="both"/>
              <w:rPr>
                <w:rFonts w:ascii="GHEA Grapalat" w:hAnsi="GHEA Grapalat"/>
                <w:b/>
                <w:bCs/>
                <w:sz w:val="24"/>
                <w:szCs w:val="24"/>
                <w:lang w:val="hy-AM"/>
              </w:rPr>
            </w:pPr>
          </w:p>
          <w:p w14:paraId="06621673" w14:textId="2FC1E516" w:rsidR="002931E8" w:rsidRPr="00607252" w:rsidRDefault="002931E8" w:rsidP="002931E8">
            <w:pPr>
              <w:spacing w:before="100"/>
              <w:ind w:firstLine="427"/>
              <w:jc w:val="both"/>
              <w:rPr>
                <w:rFonts w:ascii="GHEA Grapalat" w:hAnsi="GHEA Grapalat"/>
                <w:b/>
                <w:bCs/>
                <w:sz w:val="24"/>
                <w:szCs w:val="24"/>
                <w:lang w:val="hy-AM"/>
              </w:rPr>
            </w:pPr>
          </w:p>
        </w:tc>
      </w:tr>
      <w:tr w:rsidR="00AF634B" w:rsidRPr="00D335CF" w14:paraId="2592347C" w14:textId="77777777" w:rsidTr="00444F3A">
        <w:trPr>
          <w:trHeight w:val="690"/>
        </w:trPr>
        <w:tc>
          <w:tcPr>
            <w:tcW w:w="9705" w:type="dxa"/>
            <w:tcBorders>
              <w:top w:val="single" w:sz="7" w:space="0" w:color="000000"/>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3C757683" w14:textId="01DAC85B" w:rsidR="00AF634B" w:rsidRPr="00607252" w:rsidRDefault="00AF634B" w:rsidP="002931E8">
            <w:pPr>
              <w:tabs>
                <w:tab w:val="left" w:pos="1237"/>
              </w:tabs>
              <w:ind w:left="141" w:firstLine="720"/>
              <w:jc w:val="both"/>
              <w:rPr>
                <w:rFonts w:ascii="GHEA Grapalat" w:hAnsi="GHEA Grapalat"/>
                <w:sz w:val="24"/>
                <w:szCs w:val="24"/>
                <w:lang w:val="hy-AM"/>
              </w:rPr>
            </w:pPr>
            <w:r w:rsidRPr="00607252">
              <w:rPr>
                <w:rFonts w:ascii="GHEA Grapalat" w:hAnsi="GHEA Grapalat"/>
                <w:b/>
                <w:bCs/>
                <w:sz w:val="24"/>
                <w:szCs w:val="24"/>
                <w:lang w:val="hy-AM"/>
              </w:rPr>
              <w:lastRenderedPageBreak/>
              <w:t>6.</w:t>
            </w:r>
            <w:r w:rsidRPr="00607252">
              <w:rPr>
                <w:rFonts w:ascii="GHEA Grapalat" w:eastAsia="Times New Roman" w:hAnsi="GHEA Grapalat" w:cs="Times New Roman"/>
                <w:sz w:val="24"/>
                <w:szCs w:val="24"/>
                <w:lang w:val="hy-AM"/>
              </w:rPr>
              <w:t xml:space="preserve">   </w:t>
            </w:r>
            <w:r w:rsidR="002931E8">
              <w:rPr>
                <w:rFonts w:ascii="GHEA Grapalat" w:eastAsia="Times New Roman" w:hAnsi="GHEA Grapalat" w:cs="Times New Roman"/>
                <w:sz w:val="24"/>
                <w:szCs w:val="24"/>
                <w:lang w:val="hy-AM"/>
              </w:rPr>
              <w:t>Ն</w:t>
            </w:r>
            <w:r w:rsidRPr="00607252">
              <w:rPr>
                <w:rFonts w:ascii="GHEA Grapalat" w:eastAsia="Tahoma" w:hAnsi="GHEA Grapalat" w:cs="Tahoma"/>
                <w:sz w:val="24"/>
                <w:szCs w:val="24"/>
                <w:lang w:val="hy-AM"/>
              </w:rPr>
              <w:t xml:space="preserve">ախագծի Հավելված 2-ի հետ կապված՝ առաջարկվում է նաև հստակեցնել «Պետական ծառայություն» գլխագրով աղյուսակում «Պաշտոնը» սյունակում գրառված սահմանումները, քանի որ դրանք գրառված են պաշտոնի անվանումներով՝ բաժնի պետ, վարչության պետ և այլն, մինչդեռ նպատակահարմար է դրանք սահմանել ղեկավար կամ մասնագիտական պաշտոնների կոնկրետ ենթախմբերով։ Նախագծի 2-րդ հավելվածում արդյո՞ք «վարչության պետ», «բաժնի պետ», «գլխավոր մասնագետ» պաշտոնները դիտարկվում են իրենց բոլոր ենթախմբերով՝ օրինակ՝ վարչության պետ-Ղ3, Ղ4, բաժնի պետ-Ղ-5, Ղ-4, կամ գլխավոր մասնագետ-Մ-1, Մ-2, թե յուրաքանչյուր ենթախմբի համար սահմանվում է աճի/առաջխաղացման առանձին </w:t>
            </w:r>
            <w:r w:rsidRPr="00607252">
              <w:rPr>
                <w:rFonts w:ascii="GHEA Grapalat" w:eastAsia="Tahoma" w:hAnsi="GHEA Grapalat" w:cs="Tahoma"/>
                <w:sz w:val="24"/>
                <w:szCs w:val="24"/>
                <w:lang w:val="hy-AM"/>
              </w:rPr>
              <w:lastRenderedPageBreak/>
              <w:t xml:space="preserve">սանդղակ, քանի որ այդ պաշտոնների գործակիցները տարբեր են եղել և ենթադրվում է, որ աճն էլ համապատասխանաբար պետք է լինի համաչափ։ Հաշվի առնելով վերոգրյալը՝ հիմնական աշխատավարձի սահմանման համաչափ մոտեցում ապահովելու տեսանկյունից </w:t>
            </w:r>
            <w:r w:rsidRPr="00607252">
              <w:rPr>
                <w:rFonts w:ascii="GHEA Grapalat" w:eastAsia="Tahoma" w:hAnsi="GHEA Grapalat" w:cs="Tahoma"/>
                <w:b/>
                <w:bCs/>
                <w:sz w:val="24"/>
                <w:szCs w:val="24"/>
                <w:lang w:val="hy-AM"/>
              </w:rPr>
              <w:t xml:space="preserve">անարդար է օրինակ՝ Ղ-5 ենթախմբի բաժնի պետի և Ղ-4 ենթախմբի բաժնի պետի համար նոր կարգավորումներով սահմանել միևնույն աճը և առաջխաղացման միևնույն հնարավորությունը։ </w:t>
            </w:r>
            <w:r w:rsidRPr="00607252">
              <w:rPr>
                <w:rFonts w:ascii="GHEA Grapalat" w:eastAsia="Tahoma" w:hAnsi="GHEA Grapalat" w:cs="Tahoma"/>
                <w:sz w:val="24"/>
                <w:szCs w:val="24"/>
                <w:lang w:val="hy-AM"/>
              </w:rPr>
              <w:t xml:space="preserve"> Առաջարկվում է «վարչության պետի տեղակալ» և դրանից ցածր պետական ծառայության պաշտոն զբաղեցնող քաղաքացիական ծառայողների համար ապահովել ստաժի հիման վրա մասնագիտական </w:t>
            </w:r>
            <w:r w:rsidRPr="00607252">
              <w:rPr>
                <w:rFonts w:ascii="GHEA Grapalat" w:eastAsia="Tahoma" w:hAnsi="GHEA Grapalat" w:cs="Tahoma"/>
                <w:b/>
                <w:bCs/>
                <w:sz w:val="24"/>
                <w:szCs w:val="24"/>
                <w:lang w:val="hy-AM"/>
              </w:rPr>
              <w:t>շարունակական</w:t>
            </w:r>
            <w:r w:rsidRPr="00607252">
              <w:rPr>
                <w:rFonts w:ascii="GHEA Grapalat" w:eastAsia="Tahoma" w:hAnsi="GHEA Grapalat" w:cs="Tahoma"/>
                <w:sz w:val="24"/>
                <w:szCs w:val="24"/>
                <w:lang w:val="hy-AM"/>
              </w:rPr>
              <w:t xml:space="preserve"> աճի հնարավորություն, քանի որ ըստ նախագծի «վարչության պետի տեղակալ» և դրանից ցածր պետական ծառայության պաշտոն զբաղեցնող քաղաքացիական ծառայողների համար մասնագիտական աճը կասեցվում է 11, որոշ դեպքերում՝ 16 տարի պաշտոնավարելուց հետո։ Հաշվի առնելով տարիքային սահմանափակման բացակայության հանգամանքը, Կառավարության որդեգրած «արժանապատիվ ծերություն» գաղափարախոսությունը կյանքի կոչելու միտումը, աճի գործակիցների՝ 5 տարին մեկ փոփոխվելու հանգամանքը՝ սույն կարգավորումն ունի ռիսկեր և կարող է դիտվել որպես երկարամյա ծառայության </w:t>
            </w:r>
            <w:r w:rsidRPr="00607252">
              <w:rPr>
                <w:rFonts w:ascii="GHEA Grapalat" w:eastAsia="Tahoma" w:hAnsi="GHEA Grapalat" w:cs="Tahoma"/>
                <w:b/>
                <w:bCs/>
                <w:sz w:val="24"/>
                <w:szCs w:val="24"/>
                <w:lang w:val="hy-AM"/>
              </w:rPr>
              <w:t>շահադրդման մեխանիզմի բացակայություն</w:t>
            </w:r>
            <w:r w:rsidRPr="00607252">
              <w:rPr>
                <w:rFonts w:ascii="GHEA Grapalat" w:eastAsia="Tahoma" w:hAnsi="GHEA Grapalat" w:cs="Tahoma"/>
                <w:sz w:val="24"/>
                <w:szCs w:val="24"/>
                <w:lang w:val="hy-AM"/>
              </w:rPr>
              <w:t xml:space="preserve"> և հանգեցնել </w:t>
            </w:r>
            <w:r w:rsidRPr="00607252">
              <w:rPr>
                <w:rFonts w:ascii="GHEA Grapalat" w:eastAsia="Tahoma" w:hAnsi="GHEA Grapalat" w:cs="Tahoma"/>
                <w:b/>
                <w:bCs/>
                <w:sz w:val="24"/>
                <w:szCs w:val="24"/>
                <w:lang w:val="hy-AM"/>
              </w:rPr>
              <w:t xml:space="preserve">կադրերի արտահոսքի։  </w:t>
            </w:r>
            <w:r w:rsidRPr="00607252">
              <w:rPr>
                <w:rFonts w:ascii="GHEA Grapalat" w:eastAsia="Tahoma" w:hAnsi="GHEA Grapalat" w:cs="Tahoma"/>
                <w:sz w:val="24"/>
                <w:szCs w:val="24"/>
                <w:lang w:val="hy-AM"/>
              </w:rPr>
              <w:t xml:space="preserve">Նախագծի փաթեթի հիմնավորման մեջ նշվում է՝ հասցեագրման կարիք ունի հատկապես այն պաշտոններում արդյունավետ աշխատանքի խրախուսումը, որոնք զբաղեցնողներն առավել մեծ պատասխանատվություն ունեն համակարգային արդյունավետության հարցում։ Այս առումով, Նախագծով գործակիցների առաջարկվող փոփոխության հիմքում դրվել է ավելի բարձր մակարդակի աշխատանքի կազմակերպման և ղեկավարման պատասխանատվություն, որոշումներ կայացնելու լիազորություններ, գործունեության ազդեցություն, շփումներ </w:t>
            </w:r>
            <w:r w:rsidRPr="00607252">
              <w:rPr>
                <w:rFonts w:ascii="GHEA Grapalat" w:eastAsia="Tahoma" w:hAnsi="GHEA Grapalat" w:cs="Tahoma"/>
                <w:sz w:val="24"/>
                <w:szCs w:val="24"/>
                <w:lang w:val="hy-AM"/>
              </w:rPr>
              <w:lastRenderedPageBreak/>
              <w:t>և ներկայացուցչություն ունեցող պաշտոնյաների հիմնական աշխատավարձի հաշվարկման գործակիցները տարբերակված չափերով բարձրացման մոտեցումը»:</w:t>
            </w:r>
          </w:p>
          <w:p w14:paraId="015051F1" w14:textId="77777777" w:rsidR="00AF634B" w:rsidRPr="00607252" w:rsidRDefault="00AF634B" w:rsidP="00AF634B">
            <w:pPr>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Միաժամանակ, Նախագծի հավելված 2-ով սահմանվող կարգավորումներով մի շարք պաշտոնների դեպքում ստաժային աճը փաստացի սահմանափակված է (oրինակ, գլխավոր քարտուղարի տեղակալի դեպքում աճը դադարում է 11 տարվա ստաժից հետո, վարչության պետի, վարչության պետի տեղակալի և բաժնի պետի դեպքում՝ 16 տարվա ստաժից հետո, բաժնի պետի տեղակալի և գլխավոր մասնագետի դեպքում՝ արդեն 11 տարվա ստաժից հետո, իսկ ավագ մասնագետի և մասնագետի պաշտոնների համար ընդհանրապես որևէ աճ նախատեսված չէ, անկախ տվյալ պաշտոնում անձի աշխատած տարիների թվից)։ Հաշվի չի առնվում այն հանգամանքը, որ առաջատար, գլխավոր մասնագետները, որոնք հիմնական գործառույթներ իրականացնողներն են, և իրենց պաշտոնի անձնագրերով ևս պատասխանատվություն են կրում այդ գործառույթների իրականացման համար։ Եվ այս մասնագիտական օղակի համար գործակիցների աճերը սահմանվում են անհամաչափ ցածր։ Ընդ որում, հարկ է նկատի ունենալ, որ նրանց առաջխաղացման հնարավորությունը սահմանափակ է՝ պայմանավորված պետական համակարգի բուրգաձև կառուցվածքով։ Այսինքն՝ նույն պաշտոնում երկարամյա ծառայությունը որոշակի ժամանակից հետո այլևս որևէ ազդեցություն չի ունենում հիմնական աշխատավարձի վրա։ Սակայն, նման մոտեցումը Նախագծի փաթեթով չի պարզաբանվում։ Նպատակահարմար է այս մոտեցման իրականացման հիմնական գործիքը դարձնել լրավճարը, ոչ գործակիցները, քանի որ պետական համակարգի արդյունավետությունը պայմանավորված է ամբողջ համակարգի գործունեությամբ։ Հենց այս տրամաբանությունն է դրված ««Կառավարչական իրավահարաբերությունների կարգավորման մասին» օրենքում</w:t>
            </w:r>
            <w:r w:rsidRPr="00607252">
              <w:rPr>
                <w:rFonts w:ascii="GHEA Grapalat" w:hAnsi="GHEA Grapalat"/>
                <w:b/>
                <w:bCs/>
                <w:sz w:val="24"/>
                <w:szCs w:val="24"/>
                <w:lang w:val="hy-AM"/>
              </w:rPr>
              <w:t xml:space="preserve"> </w:t>
            </w:r>
            <w:r w:rsidRPr="00607252">
              <w:rPr>
                <w:rFonts w:ascii="GHEA Grapalat" w:eastAsia="Tahoma" w:hAnsi="GHEA Grapalat" w:cs="Tahoma"/>
                <w:sz w:val="24"/>
                <w:szCs w:val="24"/>
                <w:lang w:val="hy-AM"/>
              </w:rPr>
              <w:t xml:space="preserve">փոփոխություն և </w:t>
            </w:r>
            <w:r w:rsidRPr="00607252">
              <w:rPr>
                <w:rFonts w:ascii="GHEA Grapalat" w:eastAsia="Tahoma" w:hAnsi="GHEA Grapalat" w:cs="Tahoma"/>
                <w:sz w:val="24"/>
                <w:szCs w:val="24"/>
                <w:lang w:val="hy-AM"/>
              </w:rPr>
              <w:lastRenderedPageBreak/>
              <w:t>լրացում կատարելու մասին» օրենքի նախագծի 2-րդ հոդվածով այդ օրենքում լրացվող 6.1-ին գլխում</w:t>
            </w:r>
            <w:r w:rsidRPr="00607252">
              <w:rPr>
                <w:rFonts w:ascii="Cambria Math" w:eastAsia="Times New Roman" w:hAnsi="Cambria Math" w:cs="Cambria Math"/>
                <w:sz w:val="24"/>
                <w:szCs w:val="24"/>
                <w:lang w:val="hy-AM"/>
              </w:rPr>
              <w:t>․</w:t>
            </w:r>
            <w:r w:rsidRPr="00607252">
              <w:rPr>
                <w:rFonts w:ascii="GHEA Grapalat" w:eastAsia="Tahoma" w:hAnsi="GHEA Grapalat" w:cs="Tahoma"/>
                <w:sz w:val="24"/>
                <w:szCs w:val="24"/>
                <w:lang w:val="hy-AM"/>
              </w:rPr>
              <w:t xml:space="preserve"> «Կատարողականի գնահատման գործընթացը նպատակուղղված է գործունեության ծրագրերով, ռազմավարություններով և դրանց կատարումն ապահովող գործողությունների ծրագրերով, ինչպես նաև պետական մարմինների կանոնադրական նպատակներով սահմանված խնդիրների արդյունավետ լուծմանը։»։ Գնահատվում է պետական մարմնի ընդհանուր աշխատանքը և միայն դրա արդյունքներով այդ մարմնի պետական պաշտոն և պետական ծառայության պաշտոն զբաղեցնող անձանց աշխատանքը։ Այսինքն, պետական կառավարման համակարգի բոլոր օղակների աշխատանքով է ձևավորվում ընդհանուր արդյունքը, մարմնի գործունեության արդյունավետությունը։</w:t>
            </w:r>
          </w:p>
          <w:p w14:paraId="01642F92" w14:textId="77777777" w:rsidR="00AF634B" w:rsidRPr="00607252" w:rsidRDefault="00AF634B" w:rsidP="00AF634B">
            <w:pPr>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Նախագծի փաթեթի հիմնավորման մեջ նշվում է, որ փոփոխությունների նպատակը պետական ծառայության մրցունակության բարձրացումն ու առաջխաղացման խթանումն է։ Առաջարկվող գործակիցները խթանում են մասնագետների հոսքը միայն որոշակի պաշտոններ՝ էականորեն նվազեցնելով առաջատար, գլխավոր մասնագետների պաշտոններ զբաղեցնելու գրավչությունը։</w:t>
            </w:r>
          </w:p>
          <w:p w14:paraId="7B819D2C" w14:textId="77777777" w:rsidR="00AF634B" w:rsidRPr="00607252" w:rsidRDefault="00AF634B" w:rsidP="00AF634B">
            <w:pPr>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Ստացվում է՝ գործակիցների ներդրվող համակարգը մի կողմից չի խրախուսում ցածր պաշտոնների՝ մասնագիտական օղակների արդյունավետ աշխատանքը, մյուս կողմից  չի խթանում մասնագետների հոսքը պետական համակարգ։</w:t>
            </w:r>
          </w:p>
          <w:p w14:paraId="3677A1F9" w14:textId="77777777" w:rsidR="00AF634B" w:rsidRPr="00607252" w:rsidRDefault="00AF634B" w:rsidP="00AF634B">
            <w:pPr>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Այսինքն, առաջարկվող սանդղակը կարող է ունենալ հակառակ ազդեցությունը, քանի որ ստացվում է, որ երկարամյա ծառայությունն այլևս չի ուղեկցվում հիմնական աշխատավարձի աճով, ինչը կարող է նվազեցնել փորձառու մասնագետների ծառայությունը շարունակելու և համակարգում մնալու խթանները։</w:t>
            </w:r>
          </w:p>
          <w:p w14:paraId="268D97DD" w14:textId="77777777" w:rsidR="00AF634B" w:rsidRPr="00607252" w:rsidRDefault="00AF634B" w:rsidP="00AF634B">
            <w:pPr>
              <w:ind w:left="141" w:firstLine="720"/>
              <w:jc w:val="both"/>
              <w:rPr>
                <w:rFonts w:ascii="GHEA Grapalat" w:hAnsi="GHEA Grapalat"/>
                <w:b/>
                <w:bCs/>
                <w:sz w:val="24"/>
                <w:szCs w:val="24"/>
                <w:lang w:val="hy-AM"/>
              </w:rPr>
            </w:pPr>
            <w:r w:rsidRPr="00607252">
              <w:rPr>
                <w:rFonts w:ascii="GHEA Grapalat" w:eastAsia="Tahoma" w:hAnsi="GHEA Grapalat" w:cs="Tahoma"/>
                <w:sz w:val="24"/>
                <w:szCs w:val="24"/>
                <w:lang w:val="hy-AM"/>
              </w:rPr>
              <w:t xml:space="preserve">Հետևաբար, հաշվի առնելով վերոգրյալը, գտնում ենք, որ Նախագծի հավելված 2-ում ներկայացված սանդղակը ենթակա է վերանայման։ Նպատակը, որին </w:t>
            </w:r>
            <w:r w:rsidRPr="00607252">
              <w:rPr>
                <w:rFonts w:ascii="GHEA Grapalat" w:eastAsia="Tahoma" w:hAnsi="GHEA Grapalat" w:cs="Tahoma"/>
                <w:sz w:val="24"/>
                <w:szCs w:val="24"/>
                <w:lang w:val="hy-AM"/>
              </w:rPr>
              <w:lastRenderedPageBreak/>
              <w:t>հետապնդում է գործակիցների նոր համակարգի ներդրումը, կարելի է իրագործել լրավճարների միջոցով։</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107BAED" w14:textId="260D88C1" w:rsidR="00AF634B" w:rsidRPr="00607252" w:rsidRDefault="006F184F" w:rsidP="00C07DE9">
            <w:pPr>
              <w:ind w:firstLine="427"/>
              <w:jc w:val="center"/>
              <w:rPr>
                <w:rFonts w:ascii="GHEA Grapalat" w:hAnsi="GHEA Grapalat"/>
                <w:b/>
                <w:sz w:val="24"/>
                <w:szCs w:val="24"/>
                <w:lang w:val="hy-AM"/>
              </w:rPr>
            </w:pPr>
            <w:r w:rsidRPr="006F184F">
              <w:rPr>
                <w:rFonts w:ascii="GHEA Grapalat" w:eastAsia="Tahoma" w:hAnsi="GHEA Grapalat" w:cs="Tahoma"/>
                <w:b/>
                <w:sz w:val="24"/>
                <w:szCs w:val="24"/>
                <w:lang w:val="hy-AM"/>
              </w:rPr>
              <w:lastRenderedPageBreak/>
              <w:t>6</w:t>
            </w:r>
            <w:r w:rsidRPr="006F184F">
              <w:rPr>
                <w:rFonts w:ascii="Cambria Math" w:eastAsia="Tahoma" w:hAnsi="Cambria Math" w:cs="Tahoma"/>
                <w:b/>
                <w:sz w:val="24"/>
                <w:szCs w:val="24"/>
                <w:lang w:val="hy-AM"/>
              </w:rPr>
              <w:t xml:space="preserve">․ </w:t>
            </w:r>
            <w:r w:rsidR="00AF634B" w:rsidRPr="00607252">
              <w:rPr>
                <w:rFonts w:ascii="GHEA Grapalat" w:eastAsia="Tahoma" w:hAnsi="GHEA Grapalat" w:cs="Tahoma"/>
                <w:b/>
                <w:sz w:val="24"/>
                <w:szCs w:val="24"/>
                <w:lang w:val="hy-AM"/>
              </w:rPr>
              <w:t>Ընդունվել է</w:t>
            </w:r>
          </w:p>
          <w:p w14:paraId="409ACE12" w14:textId="7F845D7C" w:rsidR="00AF634B" w:rsidRPr="002931E8" w:rsidRDefault="002931E8" w:rsidP="00444F3A">
            <w:pPr>
              <w:ind w:firstLine="427"/>
              <w:jc w:val="both"/>
              <w:rPr>
                <w:rFonts w:ascii="GHEA Grapalat" w:hAnsi="GHEA Grapalat"/>
                <w:sz w:val="24"/>
                <w:szCs w:val="24"/>
                <w:lang w:val="hy-AM"/>
              </w:rPr>
            </w:pPr>
            <w:r>
              <w:rPr>
                <w:rFonts w:ascii="GHEA Grapalat" w:eastAsia="Tahoma" w:hAnsi="GHEA Grapalat" w:cs="Tahoma"/>
                <w:sz w:val="24"/>
                <w:szCs w:val="24"/>
                <w:lang w:val="hy-AM"/>
              </w:rPr>
              <w:t>Լրամշակված</w:t>
            </w:r>
            <w:r w:rsidR="00AF634B" w:rsidRPr="00607252">
              <w:rPr>
                <w:rFonts w:ascii="GHEA Grapalat" w:eastAsia="Tahoma" w:hAnsi="GHEA Grapalat" w:cs="Tahoma"/>
                <w:sz w:val="24"/>
                <w:szCs w:val="24"/>
                <w:lang w:val="hy-AM"/>
              </w:rPr>
              <w:t xml:space="preserve"> նախագծի 9-րդ հավելվածում հիմնական աշխատավարձի հաշվարկման սանդղակում պաշտոնները խմբավորվել են:</w:t>
            </w:r>
            <w:r>
              <w:rPr>
                <w:rFonts w:ascii="GHEA Grapalat" w:eastAsia="Tahoma" w:hAnsi="GHEA Grapalat" w:cs="Tahoma"/>
                <w:sz w:val="24"/>
                <w:szCs w:val="24"/>
                <w:lang w:val="hy-AM"/>
              </w:rPr>
              <w:t xml:space="preserve"> </w:t>
            </w:r>
            <w:r>
              <w:rPr>
                <w:rFonts w:ascii="GHEA Grapalat" w:eastAsia="Tahoma" w:hAnsi="GHEA Grapalat" w:cs="Tahoma"/>
                <w:sz w:val="24"/>
                <w:szCs w:val="24"/>
                <w:shd w:val="clear" w:color="auto" w:fill="FCFDFE"/>
                <w:lang w:val="hy-AM"/>
              </w:rPr>
              <w:t xml:space="preserve">Վերանայավել է գործակիցների սանդղակը և </w:t>
            </w:r>
            <w:r w:rsidRPr="00607252">
              <w:rPr>
                <w:rFonts w:ascii="GHEA Grapalat" w:eastAsia="Tahoma" w:hAnsi="GHEA Grapalat" w:cs="Tahoma"/>
                <w:sz w:val="24"/>
                <w:szCs w:val="24"/>
                <w:lang w:val="hy-AM"/>
              </w:rPr>
              <w:t xml:space="preserve">պետական ծառայողների համար </w:t>
            </w:r>
            <w:r>
              <w:rPr>
                <w:rFonts w:ascii="GHEA Grapalat" w:eastAsia="Tahoma" w:hAnsi="GHEA Grapalat" w:cs="Tahoma"/>
                <w:sz w:val="24"/>
                <w:szCs w:val="24"/>
                <w:lang w:val="hy-AM"/>
              </w:rPr>
              <w:t xml:space="preserve">ևս </w:t>
            </w:r>
            <w:r w:rsidRPr="00607252">
              <w:rPr>
                <w:rFonts w:ascii="GHEA Grapalat" w:eastAsia="Tahoma" w:hAnsi="GHEA Grapalat" w:cs="Tahoma"/>
                <w:sz w:val="24"/>
                <w:szCs w:val="24"/>
                <w:lang w:val="hy-AM"/>
              </w:rPr>
              <w:t xml:space="preserve">նախատեսվել </w:t>
            </w:r>
            <w:r>
              <w:rPr>
                <w:rFonts w:ascii="GHEA Grapalat" w:eastAsia="Tahoma" w:hAnsi="GHEA Grapalat" w:cs="Tahoma"/>
                <w:sz w:val="24"/>
                <w:szCs w:val="24"/>
                <w:lang w:val="hy-AM"/>
              </w:rPr>
              <w:t xml:space="preserve">է ծառայության </w:t>
            </w:r>
            <w:r w:rsidRPr="00607252">
              <w:rPr>
                <w:rFonts w:ascii="GHEA Grapalat" w:eastAsia="Tahoma" w:hAnsi="GHEA Grapalat" w:cs="Tahoma"/>
                <w:sz w:val="24"/>
                <w:szCs w:val="24"/>
                <w:lang w:val="hy-AM"/>
              </w:rPr>
              <w:t>ստաժի հավելավճար</w:t>
            </w:r>
            <w:r>
              <w:rPr>
                <w:rFonts w:ascii="GHEA Grapalat" w:eastAsia="Tahoma" w:hAnsi="GHEA Grapalat" w:cs="Tahoma"/>
                <w:sz w:val="24"/>
                <w:szCs w:val="24"/>
                <w:lang w:val="hy-AM"/>
              </w:rPr>
              <w:t>։</w:t>
            </w:r>
          </w:p>
          <w:p w14:paraId="0DE05651" w14:textId="77777777" w:rsidR="00AF634B" w:rsidRPr="00607252" w:rsidRDefault="00AF634B" w:rsidP="00444F3A">
            <w:pPr>
              <w:ind w:firstLine="427"/>
              <w:jc w:val="both"/>
              <w:rPr>
                <w:rFonts w:ascii="GHEA Grapalat" w:hAnsi="GHEA Grapalat"/>
                <w:sz w:val="24"/>
                <w:szCs w:val="24"/>
                <w:lang w:val="hy-AM"/>
              </w:rPr>
            </w:pPr>
          </w:p>
          <w:p w14:paraId="725C29BB" w14:textId="77777777" w:rsidR="00AF634B" w:rsidRPr="00607252" w:rsidRDefault="00AF634B" w:rsidP="00444F3A">
            <w:pPr>
              <w:ind w:firstLine="427"/>
              <w:jc w:val="both"/>
              <w:rPr>
                <w:rFonts w:ascii="GHEA Grapalat" w:hAnsi="GHEA Grapalat"/>
                <w:sz w:val="24"/>
                <w:szCs w:val="24"/>
                <w:lang w:val="hy-AM"/>
              </w:rPr>
            </w:pPr>
          </w:p>
          <w:p w14:paraId="54B9CFA3" w14:textId="77777777" w:rsidR="00AF634B" w:rsidRPr="00607252" w:rsidRDefault="00AF634B" w:rsidP="00444F3A">
            <w:pPr>
              <w:ind w:firstLine="427"/>
              <w:jc w:val="both"/>
              <w:rPr>
                <w:rFonts w:ascii="GHEA Grapalat" w:hAnsi="GHEA Grapalat"/>
                <w:b/>
                <w:bCs/>
                <w:sz w:val="24"/>
                <w:szCs w:val="24"/>
                <w:lang w:val="hy-AM"/>
              </w:rPr>
            </w:pPr>
            <w:r w:rsidRPr="00607252">
              <w:rPr>
                <w:rFonts w:ascii="GHEA Grapalat" w:hAnsi="GHEA Grapalat"/>
                <w:b/>
                <w:bCs/>
                <w:sz w:val="24"/>
                <w:szCs w:val="24"/>
                <w:lang w:val="hy-AM"/>
              </w:rPr>
              <w:t xml:space="preserve"> </w:t>
            </w:r>
          </w:p>
          <w:p w14:paraId="775F7ED9" w14:textId="77777777" w:rsidR="00AF634B" w:rsidRPr="00607252" w:rsidRDefault="00AF634B" w:rsidP="00444F3A">
            <w:pPr>
              <w:spacing w:before="100"/>
              <w:ind w:firstLine="427"/>
              <w:jc w:val="both"/>
              <w:rPr>
                <w:rFonts w:ascii="GHEA Grapalat" w:hAnsi="GHEA Grapalat"/>
                <w:b/>
                <w:bCs/>
                <w:sz w:val="24"/>
                <w:szCs w:val="24"/>
                <w:lang w:val="hy-AM"/>
              </w:rPr>
            </w:pPr>
          </w:p>
        </w:tc>
      </w:tr>
      <w:tr w:rsidR="00AF634B" w:rsidRPr="00D335CF" w14:paraId="4B94F956" w14:textId="77777777" w:rsidTr="00444F3A">
        <w:trPr>
          <w:trHeight w:val="690"/>
        </w:trPr>
        <w:tc>
          <w:tcPr>
            <w:tcW w:w="9705" w:type="dxa"/>
            <w:tcBorders>
              <w:top w:val="single" w:sz="7" w:space="0" w:color="000000"/>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74F43104" w14:textId="77777777" w:rsidR="00AF634B" w:rsidRPr="00607252" w:rsidRDefault="00AF634B" w:rsidP="00AF634B">
            <w:pPr>
              <w:ind w:left="141" w:firstLine="720"/>
              <w:jc w:val="both"/>
              <w:rPr>
                <w:rFonts w:ascii="GHEA Grapalat" w:hAnsi="GHEA Grapalat"/>
                <w:sz w:val="24"/>
                <w:szCs w:val="24"/>
                <w:lang w:val="hy-AM"/>
              </w:rPr>
            </w:pPr>
            <w:r w:rsidRPr="00607252">
              <w:rPr>
                <w:rFonts w:ascii="GHEA Grapalat" w:hAnsi="GHEA Grapalat"/>
                <w:sz w:val="24"/>
                <w:szCs w:val="24"/>
                <w:lang w:val="hy-AM"/>
              </w:rPr>
              <w:lastRenderedPageBreak/>
              <w:t xml:space="preserve">  7. </w:t>
            </w:r>
            <w:r w:rsidRPr="00607252">
              <w:rPr>
                <w:rFonts w:ascii="GHEA Grapalat" w:eastAsia="Tahoma" w:hAnsi="GHEA Grapalat" w:cs="Tahoma"/>
                <w:sz w:val="24"/>
                <w:szCs w:val="24"/>
                <w:lang w:val="hy-AM"/>
              </w:rPr>
              <w:t>Ըստ Նախագծի՝ Օրենքի N 1 հավելվածով սահմանվում են Պետական իշխանության մարմիններում  պետական պաշտոն և այլ պաշտոն զբաղեցնող անձանց պաշտոնային դրույքաչափերի հաշվարկման գործակիցները, որտեղ Նախարարություններ բաժնում առկա չէ «նախարարի առաջին տեղակալ» պաշտոնը և համապատասխան գործակիցը։</w:t>
            </w:r>
          </w:p>
          <w:p w14:paraId="57095A97" w14:textId="77777777" w:rsidR="00AF634B" w:rsidRPr="00607252" w:rsidRDefault="00AF634B" w:rsidP="00AF634B">
            <w:pPr>
              <w:spacing w:before="240" w:after="240"/>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Ենթադրվում է, որ Նախարարությունների կառուցվածքում չի լինելու նախարարի 1-ին տեղակալի պաշտոն և փոփոխություն է կատարվելու նաև ՀՀ վարչապետի 2018 թվականի հունիսի 11-ի N 706-Ա որոշման Հավելված 1-ում. Հայաստանի Հանրապետության նախարարությունների հաստիքների առավելագույն թիվը սահմանող աղյուսակի 5-րդ սյունակի՝ «այդ թվում` առաջին տեղակալ» վերտառության բոլոր տողերից հանվելու են բոլոր «1» նիշերը։</w:t>
            </w:r>
          </w:p>
          <w:p w14:paraId="1CE541AD" w14:textId="77777777" w:rsidR="00AF634B" w:rsidRPr="00607252" w:rsidRDefault="00AF634B" w:rsidP="00AF634B">
            <w:pPr>
              <w:spacing w:before="240" w:after="240"/>
              <w:ind w:left="141" w:firstLine="720"/>
              <w:jc w:val="both"/>
              <w:rPr>
                <w:rFonts w:ascii="GHEA Grapalat" w:hAnsi="GHEA Grapalat"/>
                <w:b/>
                <w:bCs/>
                <w:sz w:val="24"/>
                <w:szCs w:val="24"/>
                <w:lang w:val="hy-AM"/>
              </w:rPr>
            </w:pPr>
            <w:r w:rsidRPr="00607252">
              <w:rPr>
                <w:rFonts w:ascii="GHEA Grapalat" w:eastAsia="Tahoma" w:hAnsi="GHEA Grapalat" w:cs="Tahoma"/>
                <w:sz w:val="24"/>
                <w:szCs w:val="24"/>
                <w:lang w:val="hy-AM"/>
              </w:rPr>
              <w:t xml:space="preserve">Հաշվի առնելով այն հանգամանքը, որ նախարարի 1-ին տեղակալները նախարարության կառավարման համակարգում զբաղեցնում են առանձնահատուկ տեղ, իրականացնում են նախարարի լիազորությունների զգալի մասի համակարգումը, փոխարինում են նախարարին նրա բացակայության դեպքում և իրենց լիազորությունների ծավալով, պատասխանատվության աստիճանով ու կառավարչական գործառույթներով պայմանավորված՝ «Պետական պաշտոններ և պետական ծառայության պաշտոններ զբաղեցնող անձանց վարձատրության մասին» գործող օրենքում նշված պաշտոնների համար սահմանված է ավելի բարձր գործակից (10), քան նախարարի մյուս տեղակալի համար սահմանվածն է (8.5), իսկ Նախագծով առաջարկվող տարբերակով ըստ էության հավասարեցվում է 1-ին և մյուս </w:t>
            </w:r>
            <w:r w:rsidRPr="00607252">
              <w:rPr>
                <w:rFonts w:ascii="GHEA Grapalat" w:eastAsia="Tahoma" w:hAnsi="GHEA Grapalat" w:cs="Tahoma"/>
                <w:sz w:val="24"/>
                <w:szCs w:val="24"/>
                <w:lang w:val="hy-AM"/>
              </w:rPr>
              <w:lastRenderedPageBreak/>
              <w:t>տեղակալների կատարած աշխատանքը և դրան համապատասխան վարձատրությունը՝ առաջարկում ենք նախարարի տեղակալի համար Նախագծով սահմանված 17 գործակցի փոխարեն սահմանել 20 գործակից այն հիմնավորմամբ, որ 1-ին տեղակալի համար սահմանված գործառույթները, լիազորություններն ու պատասխանատվության շրջանակը բաշխվում է բոլոր մյուս տեղակալների միջև։</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2155620" w14:textId="7044294E" w:rsidR="00AF634B" w:rsidRPr="00607252" w:rsidRDefault="006F184F" w:rsidP="00C07DE9">
            <w:pPr>
              <w:spacing w:before="100"/>
              <w:ind w:firstLine="427"/>
              <w:jc w:val="center"/>
              <w:rPr>
                <w:rFonts w:ascii="GHEA Grapalat" w:hAnsi="GHEA Grapalat"/>
                <w:b/>
                <w:bCs/>
                <w:sz w:val="24"/>
                <w:szCs w:val="24"/>
                <w:lang w:val="hy-AM"/>
              </w:rPr>
            </w:pPr>
            <w:r>
              <w:rPr>
                <w:rFonts w:ascii="GHEA Grapalat" w:eastAsia="Tahoma" w:hAnsi="GHEA Grapalat" w:cs="Tahoma"/>
                <w:b/>
                <w:bCs/>
                <w:sz w:val="24"/>
                <w:szCs w:val="24"/>
                <w:lang w:val="hy-AM"/>
              </w:rPr>
              <w:lastRenderedPageBreak/>
              <w:t>7</w:t>
            </w:r>
            <w:r>
              <w:rPr>
                <w:rFonts w:ascii="Cambria Math" w:eastAsia="Tahoma" w:hAnsi="Cambria Math" w:cs="Tahoma"/>
                <w:b/>
                <w:bCs/>
                <w:sz w:val="24"/>
                <w:szCs w:val="24"/>
                <w:lang w:val="hy-AM"/>
              </w:rPr>
              <w:t xml:space="preserve">․ </w:t>
            </w:r>
            <w:r w:rsidR="00AF634B" w:rsidRPr="00607252">
              <w:rPr>
                <w:rFonts w:ascii="GHEA Grapalat" w:eastAsia="Tahoma" w:hAnsi="GHEA Grapalat" w:cs="Tahoma"/>
                <w:b/>
                <w:bCs/>
                <w:sz w:val="24"/>
                <w:szCs w:val="24"/>
                <w:lang w:val="hy-AM"/>
              </w:rPr>
              <w:t>Չի ընդունվել</w:t>
            </w:r>
          </w:p>
          <w:p w14:paraId="2795E005" w14:textId="77777777" w:rsidR="00AF634B" w:rsidRPr="00607252" w:rsidRDefault="00AF634B" w:rsidP="00444F3A">
            <w:pPr>
              <w:spacing w:before="100"/>
              <w:ind w:firstLine="427"/>
              <w:jc w:val="both"/>
              <w:rPr>
                <w:rFonts w:ascii="GHEA Grapalat" w:hAnsi="GHEA Grapalat"/>
                <w:sz w:val="24"/>
                <w:szCs w:val="24"/>
                <w:lang w:val="hy-AM"/>
              </w:rPr>
            </w:pPr>
            <w:r w:rsidRPr="00607252">
              <w:rPr>
                <w:rFonts w:ascii="GHEA Grapalat" w:eastAsia="Tahoma" w:hAnsi="GHEA Grapalat" w:cs="Tahoma"/>
                <w:sz w:val="24"/>
                <w:szCs w:val="24"/>
                <w:lang w:val="hy-AM"/>
              </w:rPr>
              <w:t>Հաշվի առնելով նախարարների տեղակալների առանցքային դերակատարումը նախարարության գործունեության կազմակերպման գործում, վերջիններիս կառավարչական գործառույթների էական ընդհանրությունները, ինչպես նաև որոշումների կայացման գործընթացում համադրելի դերակատարումը՝ նախագծով առաջարկվում է նախարարի տեղակալների համար սահմանել մեկ միասնական դրույքաչափ։ Առաջարկվող դրույքաչափը կատարողականի հիմքով տրվող լրավճարների հետ միասին թույլ է տալիս վերջիններիս համար ապահովել մրցունակ վարձատրություն։</w:t>
            </w:r>
          </w:p>
          <w:p w14:paraId="3BBFE3DA" w14:textId="77777777" w:rsidR="00AF634B" w:rsidRPr="00607252" w:rsidRDefault="00AF634B" w:rsidP="00444F3A">
            <w:pPr>
              <w:spacing w:before="100"/>
              <w:ind w:firstLine="427"/>
              <w:jc w:val="both"/>
              <w:rPr>
                <w:rFonts w:ascii="GHEA Grapalat" w:hAnsi="GHEA Grapalat"/>
                <w:sz w:val="24"/>
                <w:szCs w:val="24"/>
                <w:lang w:val="hy-AM"/>
              </w:rPr>
            </w:pPr>
            <w:r w:rsidRPr="00607252">
              <w:rPr>
                <w:rFonts w:ascii="GHEA Grapalat" w:hAnsi="GHEA Grapalat"/>
                <w:sz w:val="24"/>
                <w:szCs w:val="24"/>
                <w:lang w:val="hy-AM"/>
              </w:rPr>
              <w:t xml:space="preserve">  </w:t>
            </w:r>
          </w:p>
        </w:tc>
      </w:tr>
      <w:tr w:rsidR="00AF634B" w:rsidRPr="00D335CF" w14:paraId="355F67C3" w14:textId="77777777" w:rsidTr="00444F3A">
        <w:trPr>
          <w:trHeight w:val="690"/>
        </w:trPr>
        <w:tc>
          <w:tcPr>
            <w:tcW w:w="9705" w:type="dxa"/>
            <w:tcBorders>
              <w:top w:val="single" w:sz="7" w:space="0" w:color="000000"/>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2D2E3B99" w14:textId="77777777" w:rsidR="00AF634B" w:rsidRPr="00607252" w:rsidRDefault="00AF634B" w:rsidP="00AF634B">
            <w:pPr>
              <w:ind w:left="141" w:firstLine="720"/>
              <w:jc w:val="both"/>
              <w:rPr>
                <w:rFonts w:ascii="GHEA Grapalat" w:hAnsi="GHEA Grapalat"/>
                <w:b/>
                <w:bCs/>
                <w:sz w:val="24"/>
                <w:szCs w:val="24"/>
                <w:lang w:val="hy-AM"/>
              </w:rPr>
            </w:pPr>
            <w:r w:rsidRPr="00607252">
              <w:rPr>
                <w:rFonts w:ascii="GHEA Grapalat" w:hAnsi="GHEA Grapalat"/>
                <w:b/>
                <w:bCs/>
                <w:sz w:val="24"/>
                <w:szCs w:val="24"/>
                <w:lang w:val="hy-AM"/>
              </w:rPr>
              <w:t>8</w:t>
            </w:r>
            <w:r w:rsidRPr="00607252">
              <w:rPr>
                <w:rFonts w:ascii="Cambria Math" w:eastAsia="Tahoma" w:hAnsi="Cambria Math" w:cs="Cambria Math"/>
                <w:sz w:val="24"/>
                <w:szCs w:val="24"/>
                <w:lang w:val="hy-AM"/>
              </w:rPr>
              <w:t>․</w:t>
            </w:r>
            <w:r w:rsidRPr="00607252">
              <w:rPr>
                <w:rFonts w:ascii="GHEA Grapalat" w:eastAsia="Tahoma" w:hAnsi="GHEA Grapalat" w:cs="Tahoma"/>
                <w:sz w:val="24"/>
                <w:szCs w:val="24"/>
                <w:lang w:val="hy-AM"/>
              </w:rPr>
              <w:t>Միաժամանակ նախագծի 23-րդ հոդվածի վերաբերյալ առաջարկվում է նախատեսել լրացուցիչ կարգավորում՝ 2026 թվականի 2-րդ կիսամյակի համար Օրենքի գործող կարգավորման 22-րդ հոդվածի կիրարկումը (պետական ծառայողների պարգևատրման և դրա համար միջոցների ձևավորման մասով) ապահովելու նպատակով։ Այս դեպքում հարկ է նկատի ունենալ, որ կատարողականի կիսամյակային գնահատականը կամ կիսամյակային հաշվետվության վերաբերյալ պետական ծառայողի ղեկավարի տված եզրակացությունը ձևավորվում են 2026 թվականի դեկտեմբերին և լեգիտիմ ակնկալիքի սկզբունքի կիրառմամբ պետական ծառայողի մոտ առաջացնում են 2026 թվականին գործող կարգով պարգևատրման իրավունք։</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1B130E0" w14:textId="2948203C" w:rsidR="00AF634B" w:rsidRPr="00607252" w:rsidRDefault="006F184F" w:rsidP="00C07DE9">
            <w:pPr>
              <w:spacing w:before="100"/>
              <w:ind w:firstLine="427"/>
              <w:jc w:val="center"/>
              <w:rPr>
                <w:rFonts w:ascii="GHEA Grapalat" w:hAnsi="GHEA Grapalat"/>
                <w:b/>
                <w:sz w:val="24"/>
                <w:szCs w:val="24"/>
                <w:lang w:val="hy-AM"/>
              </w:rPr>
            </w:pPr>
            <w:r w:rsidRPr="006F184F">
              <w:rPr>
                <w:rFonts w:ascii="GHEA Grapalat" w:eastAsia="Tahoma" w:hAnsi="GHEA Grapalat" w:cs="Tahoma"/>
                <w:b/>
                <w:sz w:val="24"/>
                <w:szCs w:val="24"/>
                <w:lang w:val="hy-AM"/>
              </w:rPr>
              <w:t>8</w:t>
            </w:r>
            <w:r w:rsidRPr="006F184F">
              <w:rPr>
                <w:rFonts w:ascii="Cambria Math" w:eastAsia="Tahoma" w:hAnsi="Cambria Math" w:cs="Tahoma"/>
                <w:b/>
                <w:sz w:val="24"/>
                <w:szCs w:val="24"/>
                <w:lang w:val="hy-AM"/>
              </w:rPr>
              <w:t xml:space="preserve">․ </w:t>
            </w:r>
            <w:r w:rsidR="00AF634B" w:rsidRPr="00607252">
              <w:rPr>
                <w:rFonts w:ascii="GHEA Grapalat" w:eastAsia="Tahoma" w:hAnsi="GHEA Grapalat" w:cs="Tahoma"/>
                <w:b/>
                <w:sz w:val="24"/>
                <w:szCs w:val="24"/>
                <w:lang w:val="hy-AM"/>
              </w:rPr>
              <w:t>Ընդունվել է</w:t>
            </w:r>
          </w:p>
          <w:p w14:paraId="65ACE879" w14:textId="77777777" w:rsidR="00AF634B" w:rsidRPr="00607252" w:rsidRDefault="00AF634B" w:rsidP="00444F3A">
            <w:pPr>
              <w:spacing w:before="100"/>
              <w:ind w:firstLine="427"/>
              <w:jc w:val="both"/>
              <w:rPr>
                <w:rFonts w:ascii="GHEA Grapalat" w:hAnsi="GHEA Grapalat"/>
                <w:b/>
                <w:bCs/>
                <w:sz w:val="24"/>
                <w:szCs w:val="24"/>
                <w:lang w:val="hy-AM"/>
              </w:rPr>
            </w:pPr>
            <w:r w:rsidRPr="00607252">
              <w:rPr>
                <w:rFonts w:ascii="GHEA Grapalat" w:eastAsia="Tahoma" w:hAnsi="GHEA Grapalat" w:cs="Tahoma"/>
                <w:sz w:val="24"/>
                <w:szCs w:val="24"/>
                <w:lang w:val="hy-AM"/>
              </w:rPr>
              <w:t>Նախագծի անցումային դրույթներում նախատեսվել են համապատասխան կարգավորումներ:</w:t>
            </w:r>
          </w:p>
        </w:tc>
      </w:tr>
      <w:tr w:rsidR="00AF634B" w:rsidRPr="00D335CF" w14:paraId="6E3B4FE9" w14:textId="77777777" w:rsidTr="00444F3A">
        <w:trPr>
          <w:trHeight w:val="690"/>
        </w:trPr>
        <w:tc>
          <w:tcPr>
            <w:tcW w:w="9705" w:type="dxa"/>
            <w:tcBorders>
              <w:top w:val="single" w:sz="7" w:space="0" w:color="000000"/>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281C7CB5" w14:textId="77777777" w:rsidR="00AF634B" w:rsidRPr="00607252" w:rsidRDefault="00AF634B" w:rsidP="00AF634B">
            <w:pPr>
              <w:ind w:left="141" w:firstLine="720"/>
              <w:jc w:val="both"/>
              <w:rPr>
                <w:rFonts w:ascii="GHEA Grapalat" w:hAnsi="GHEA Grapalat"/>
                <w:b/>
                <w:bCs/>
                <w:sz w:val="24"/>
                <w:szCs w:val="24"/>
                <w:lang w:val="hy-AM"/>
              </w:rPr>
            </w:pPr>
            <w:r w:rsidRPr="00607252">
              <w:rPr>
                <w:rFonts w:ascii="GHEA Grapalat" w:hAnsi="GHEA Grapalat"/>
                <w:b/>
                <w:bCs/>
                <w:sz w:val="24"/>
                <w:szCs w:val="24"/>
                <w:lang w:val="hy-AM"/>
              </w:rPr>
              <w:t>9</w:t>
            </w:r>
            <w:r w:rsidRPr="00607252">
              <w:rPr>
                <w:rFonts w:ascii="Cambria Math" w:eastAsia="Times New Roman" w:hAnsi="Cambria Math" w:cs="Cambria Math"/>
                <w:sz w:val="24"/>
                <w:szCs w:val="24"/>
                <w:lang w:val="hy-AM"/>
              </w:rPr>
              <w:t>․</w:t>
            </w:r>
            <w:r w:rsidRPr="00607252">
              <w:rPr>
                <w:rFonts w:ascii="GHEA Grapalat" w:eastAsia="Times New Roman" w:hAnsi="GHEA Grapalat" w:cs="Times New Roman"/>
                <w:sz w:val="24"/>
                <w:szCs w:val="24"/>
                <w:lang w:val="hy-AM"/>
              </w:rPr>
              <w:t xml:space="preserve"> </w:t>
            </w:r>
            <w:r w:rsidRPr="00607252">
              <w:rPr>
                <w:rFonts w:ascii="GHEA Grapalat" w:eastAsia="Tahoma" w:hAnsi="GHEA Grapalat" w:cs="Tahoma"/>
                <w:sz w:val="24"/>
                <w:szCs w:val="24"/>
                <w:lang w:val="hy-AM"/>
              </w:rPr>
              <w:t>Բացի վերը նշվածից, առաջարկվում է Նախագծով անդրադառնալ նաև Օրենքի 24-րդ հոդվածին՝ հստակեցնելով 1-ին մասի 3-րդ ենթակետում կիրառված «ընտանիքի անդամ» եզրույթը և նախատեսել միանվագ դրամական օգնության տրամադրում նաև պետական ծառայողի ընտանիքում երեխայի ծննդյան դեպքում։</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F6222C2" w14:textId="3406ED07" w:rsidR="00AF634B" w:rsidRPr="00607252" w:rsidRDefault="006F184F" w:rsidP="00C07DE9">
            <w:pPr>
              <w:spacing w:before="100"/>
              <w:ind w:firstLine="427"/>
              <w:jc w:val="center"/>
              <w:rPr>
                <w:rFonts w:ascii="GHEA Grapalat" w:hAnsi="GHEA Grapalat"/>
                <w:b/>
                <w:bCs/>
                <w:sz w:val="24"/>
                <w:szCs w:val="24"/>
                <w:lang w:val="hy-AM"/>
              </w:rPr>
            </w:pPr>
            <w:r w:rsidRPr="006F184F">
              <w:rPr>
                <w:rFonts w:ascii="GHEA Grapalat" w:eastAsia="Tahoma" w:hAnsi="GHEA Grapalat" w:cs="Tahoma"/>
                <w:b/>
                <w:sz w:val="24"/>
                <w:szCs w:val="24"/>
                <w:lang w:val="hy-AM"/>
              </w:rPr>
              <w:t>9</w:t>
            </w:r>
            <w:r w:rsidRPr="006F184F">
              <w:rPr>
                <w:rFonts w:ascii="Cambria Math" w:eastAsia="Tahoma" w:hAnsi="Cambria Math" w:cs="Tahoma"/>
                <w:b/>
                <w:sz w:val="24"/>
                <w:szCs w:val="24"/>
                <w:lang w:val="hy-AM"/>
              </w:rPr>
              <w:t xml:space="preserve">․ </w:t>
            </w:r>
            <w:r w:rsidR="00AF634B" w:rsidRPr="00607252">
              <w:rPr>
                <w:rFonts w:ascii="GHEA Grapalat" w:eastAsia="Tahoma" w:hAnsi="GHEA Grapalat" w:cs="Tahoma"/>
                <w:b/>
                <w:sz w:val="24"/>
                <w:szCs w:val="24"/>
                <w:lang w:val="hy-AM"/>
              </w:rPr>
              <w:t>Չի ընդունվել</w:t>
            </w:r>
          </w:p>
          <w:p w14:paraId="67E8EF90" w14:textId="579B6554" w:rsidR="002931E8" w:rsidRPr="002931E8" w:rsidRDefault="002931E8" w:rsidP="002931E8">
            <w:pPr>
              <w:spacing w:before="100"/>
              <w:ind w:firstLine="427"/>
              <w:jc w:val="both"/>
              <w:rPr>
                <w:rFonts w:ascii="GHEA Grapalat" w:hAnsi="GHEA Grapalat"/>
                <w:sz w:val="24"/>
                <w:szCs w:val="24"/>
                <w:lang w:val="hy-AM"/>
              </w:rPr>
            </w:pPr>
            <w:r w:rsidRPr="002931E8">
              <w:rPr>
                <w:rFonts w:ascii="GHEA Grapalat" w:hAnsi="GHEA Grapalat"/>
                <w:bCs/>
                <w:sz w:val="24"/>
                <w:szCs w:val="24"/>
                <w:lang w:val="hy-AM"/>
              </w:rPr>
              <w:t xml:space="preserve">Առաջարկվող լրացումը </w:t>
            </w:r>
            <w:r>
              <w:rPr>
                <w:rFonts w:ascii="GHEA Grapalat" w:hAnsi="GHEA Grapalat"/>
                <w:bCs/>
                <w:sz w:val="24"/>
                <w:szCs w:val="24"/>
                <w:lang w:val="hy-AM"/>
              </w:rPr>
              <w:t>Նախագծով առաջարկվող փոփոխություններին</w:t>
            </w:r>
            <w:r w:rsidRPr="002931E8">
              <w:rPr>
                <w:rFonts w:ascii="GHEA Grapalat" w:hAnsi="GHEA Grapalat"/>
                <w:bCs/>
                <w:sz w:val="24"/>
                <w:szCs w:val="24"/>
                <w:lang w:val="hy-AM"/>
              </w:rPr>
              <w:t xml:space="preserve"> չի վերաբերում</w:t>
            </w:r>
            <w:r>
              <w:rPr>
                <w:rFonts w:ascii="GHEA Grapalat" w:hAnsi="GHEA Grapalat"/>
                <w:bCs/>
                <w:sz w:val="24"/>
                <w:szCs w:val="24"/>
                <w:lang w:val="hy-AM"/>
              </w:rPr>
              <w:t>։</w:t>
            </w:r>
          </w:p>
        </w:tc>
      </w:tr>
      <w:tr w:rsidR="00AF634B" w:rsidRPr="00D335CF" w14:paraId="29A638C4" w14:textId="77777777" w:rsidTr="00444F3A">
        <w:trPr>
          <w:trHeight w:val="690"/>
        </w:trPr>
        <w:tc>
          <w:tcPr>
            <w:tcW w:w="9705" w:type="dxa"/>
            <w:tcBorders>
              <w:top w:val="single" w:sz="7" w:space="0" w:color="000000"/>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74758D5C" w14:textId="77777777" w:rsidR="00AF634B" w:rsidRPr="00607252" w:rsidRDefault="00AF634B" w:rsidP="00AF634B">
            <w:pPr>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10</w:t>
            </w:r>
            <w:r w:rsidRPr="00607252">
              <w:rPr>
                <w:rFonts w:ascii="Cambria Math" w:eastAsia="Tahoma" w:hAnsi="Cambria Math" w:cs="Cambria Math"/>
                <w:sz w:val="24"/>
                <w:szCs w:val="24"/>
                <w:lang w:val="hy-AM"/>
              </w:rPr>
              <w:t>․</w:t>
            </w:r>
            <w:r w:rsidRPr="00607252">
              <w:rPr>
                <w:rFonts w:ascii="GHEA Grapalat" w:eastAsia="Tahoma" w:hAnsi="GHEA Grapalat" w:cs="Tahoma"/>
                <w:sz w:val="24"/>
                <w:szCs w:val="24"/>
                <w:lang w:val="hy-AM"/>
              </w:rPr>
              <w:t xml:space="preserve"> Նախագծի Հավելված 1-ի Նախարարություններ բաժնի 3-րդ տողի՝ </w:t>
            </w:r>
            <w:r w:rsidRPr="00FE0AF1">
              <w:rPr>
                <w:rFonts w:ascii="GHEA Grapalat" w:eastAsia="Tahoma" w:hAnsi="GHEA Grapalat" w:cs="Tahoma"/>
                <w:sz w:val="24"/>
                <w:szCs w:val="24"/>
                <w:lang w:val="hy-AM"/>
              </w:rPr>
              <w:t>Նախարարի մամուլի քարտուղարի համար սահմանված 6 գործակցի վերաբերյալ ներկայացվում են հետևյալ դիտողությունները.</w:t>
            </w:r>
          </w:p>
          <w:p w14:paraId="5CBCFC07" w14:textId="77777777" w:rsidR="00AF634B" w:rsidRPr="00607252" w:rsidRDefault="00AF634B" w:rsidP="00AF634B">
            <w:pPr>
              <w:spacing w:before="100"/>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lastRenderedPageBreak/>
              <w:t>«Հանրային ծառայության մասին» օրենքի 8-րդ հոդվածի 7-րդ մասի համաձայն՝ նախարարություններում հասարակայնության հետ կապերի ստորաբաժանման ղեկավարի պաշտոնը հայեցողական պաշտոն է, որը օրենքով սահմանված կարգով զբաղեցնում է մամուլի քարտուղարը։ Այս իրավակարգավորումն ուղղակիորեն սահմանում է, որ նախարարության մամուլի քարտուղարը միաժամանակ հանդիսանում է նաև հասարակայնության հետ կապերի ստորաբաժանման ղեկավար՝ ստանձնելով ինչպես հանրային հաղորդակցության, այնպես էլ վարչական և կառավարչական պատասխանատվություն։</w:t>
            </w:r>
          </w:p>
          <w:p w14:paraId="591D9140" w14:textId="77777777" w:rsidR="00AF634B" w:rsidRPr="00607252" w:rsidRDefault="00AF634B" w:rsidP="00AF634B">
            <w:pPr>
              <w:spacing w:before="100"/>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Տվյալ օրենքի համաձայն՝ ԱՍՀ նախարարության մամուլի քարտուղարը միաժամանակ զբաղեցնում է նաև Տեղեկատվության և հասարակայնության հետ կապերի բաժնի պետի պաշտոնը։ Վերջինիս լիազորությունների ու պատասխանատվության շրջանակը ներառում է նախարարության տեղեկատվական քաղաքականության ձևավորումն ու իրականացումը, սոցիալական պաշտպանության ոլորտում իրականացվող բարեփոխումների և ծրագրերի հանրային իրազեկման աշխատանքների ապահովումը, ռազմավարական հաղորդակցության պլանավորումը, ճգնաժամային հաղորդակցության կազմակերպումը, զանգվածային լրատվամիջոցների հետ աշխատանքը, հանրային իրազեկման արշավների իրականացումը, նախարարի գործունեության լուսաբանումը, պաշտոնական հաղորդագրությունների, պարզաբանումների, ելույթների և ուղերձների պատրաստումը, նախարարության պաշտոնական կայէջի և սոցիալական հարթակների կառավարումը (Facebook, Instagram, Telegram, TikTok, YouTube, X), նախարարության կառուցվածքային ստորաբաժանումների միջև հաղորդակցային գործընթացների համակարգումը և այլն։</w:t>
            </w:r>
          </w:p>
          <w:p w14:paraId="5E5A35FD" w14:textId="77777777" w:rsidR="00AF634B" w:rsidRPr="00607252" w:rsidRDefault="00AF634B" w:rsidP="00AF634B">
            <w:pPr>
              <w:spacing w:before="100"/>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lastRenderedPageBreak/>
              <w:t xml:space="preserve">Միաժամանակ, որպես ստորաբաժանման ղեկավար՝ մամուլի քարտուղարը կրում է նաև կառավարչական պատասխանատվություն՝ կապված բաժնի աշխատանքների կազմակերպման, գործառույթների բաշխման, աշխատանքների վերահսկման հետ՝ ապահովելով պետական մարմնի հեղինակության և հանրային վստահության պահպանմանն ուղղված անհրաժեշտ աշխատանքների իրականացումը։ </w:t>
            </w:r>
          </w:p>
          <w:p w14:paraId="45D620C6" w14:textId="77777777" w:rsidR="00AF634B" w:rsidRPr="00607252" w:rsidRDefault="00AF634B" w:rsidP="00AF634B">
            <w:pPr>
              <w:spacing w:before="100"/>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 xml:space="preserve">Չնայած իրականացվող աշխատանքների ծավալին՝ գործող վարձատրության համակարգում առկա է ակնհայտ անհամաչափություն նախարարությունների մամուլի քարտուղար-վարչության (բաժնի) պետերի և սահմանադրական կամ այլ բարձրագույն պետական մարմինների նույնաբնույթ պաշտոնների միջև։ Մասնավորապես, նախարարության մամուլի քարտուղարի պաշտոնի համար սահմանված գործակիցը 6 է, մինչդեռ, օրինակ, Սահմանադրական դատարանի կամ Անվտանգության խորհրդի մամուլի քարտուղարի պաշտոնների համար սահմանված են զգալիորեն ավելի բարձր գործակիցներ (10)։ </w:t>
            </w:r>
          </w:p>
          <w:p w14:paraId="42B41B0E" w14:textId="77777777" w:rsidR="00AF634B" w:rsidRPr="00607252" w:rsidRDefault="00AF634B" w:rsidP="00AF634B">
            <w:pPr>
              <w:spacing w:before="100"/>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Անշուշտ, հաշվի առնելով Սահմանադրական դատարանի՝ որպես սահմանադրական արդարադատություն իրականացնող և առանձնահատուկ կարգավիճակ ունեցող պետական մարմնի ինստիտուցիոնալ նշանակությունը, ընդունելի է, որ վերջինիս համապատասխան պաշտոնների համար կարող են սահմանվել որոշակիորեն տարբերակված վարձատրության պայմաններ։ Այնուամենայնիվ, այդ տարբերությունը պետք է լինի ողջամիտ և համաչափ՝ հաշվի առնելով նաև նախարարությունների մամուլի քարտուղար-վարչության (բաժնի) պետերի կողմից իրականացվող գործառույթների ծավալը, կառավարչական պատասխանատվությունը և պետական քաղաքականության հանրային իրազեկման ապահովման կարևորությունը։</w:t>
            </w:r>
          </w:p>
          <w:p w14:paraId="127EBABC" w14:textId="77777777" w:rsidR="00AF634B" w:rsidRPr="00607252" w:rsidRDefault="00AF634B" w:rsidP="00AF634B">
            <w:pPr>
              <w:spacing w:before="100"/>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lastRenderedPageBreak/>
              <w:t>Հետևաբար, ներկայում սահմանված գործակիցների տարբերությունը չի արտացոլում աշխատանքի իրական ծավալը, պատասխանատվության աստիճանը և պաշտոնների փաստացի ծանրաբեռնվածությունը։ Նախարարությունների մամուլի քարտուղար-վարչության (բաժնի) պետ պաշտոնների համար սահմանված 6 գործակիցը չի համապատասխանում տվյալ պաշտոնի իրավական կարգավիճակին, գործառույթների բարդությանը և պատասխանատվության մակարդակին։</w:t>
            </w:r>
          </w:p>
          <w:p w14:paraId="22CE7F30" w14:textId="77777777" w:rsidR="00AF634B" w:rsidRPr="00607252" w:rsidRDefault="00AF634B" w:rsidP="00AF634B">
            <w:pPr>
              <w:spacing w:before="100"/>
              <w:ind w:left="141" w:firstLine="720"/>
              <w:jc w:val="both"/>
              <w:rPr>
                <w:rFonts w:ascii="GHEA Grapalat" w:hAnsi="GHEA Grapalat"/>
                <w:sz w:val="24"/>
                <w:szCs w:val="24"/>
                <w:lang w:val="hy-AM"/>
              </w:rPr>
            </w:pPr>
            <w:r w:rsidRPr="00607252">
              <w:rPr>
                <w:rFonts w:ascii="GHEA Grapalat" w:eastAsia="Tahoma" w:hAnsi="GHEA Grapalat" w:cs="Tahoma"/>
                <w:sz w:val="24"/>
                <w:szCs w:val="24"/>
                <w:lang w:val="hy-AM"/>
              </w:rPr>
              <w:t xml:space="preserve">Կարծում ենք՝ վարձատրության համակարգը պետք է արտացոլի նաև աշխատանքային ծանրաբեռնվածությունը, կառավարչական պատասխանատվությունն ու ընդունվող որոշումների ազդեցությունը։ Հետևաբար, նույն իրավական կարգավիճակ ունեցող և համադրելի կամ ավելի մեծ պատասխանատվություն ու աշխատանքային ծավալ ունեցող պաշտոնների միջև էական տարբերություններով վարձատրության սահմանումը չի նպաստում պետական ծառայության միասնական և հավասարակշռված վարձատրության քաղաքականության իրականացմանը։  </w:t>
            </w:r>
          </w:p>
          <w:p w14:paraId="66F21373" w14:textId="77777777" w:rsidR="00AF634B" w:rsidRPr="00607252" w:rsidRDefault="00AF634B" w:rsidP="00AF634B">
            <w:pPr>
              <w:spacing w:before="100"/>
              <w:ind w:left="141" w:firstLine="720"/>
              <w:jc w:val="both"/>
              <w:rPr>
                <w:rFonts w:ascii="GHEA Grapalat" w:hAnsi="GHEA Grapalat"/>
                <w:b/>
                <w:bCs/>
                <w:sz w:val="24"/>
                <w:szCs w:val="24"/>
                <w:lang w:val="hy-AM"/>
              </w:rPr>
            </w:pPr>
            <w:r w:rsidRPr="00607252">
              <w:rPr>
                <w:rFonts w:ascii="GHEA Grapalat" w:eastAsia="Tahoma" w:hAnsi="GHEA Grapalat" w:cs="Tahoma"/>
                <w:sz w:val="24"/>
                <w:szCs w:val="24"/>
                <w:lang w:val="hy-AM"/>
              </w:rPr>
              <w:t xml:space="preserve">Հաշվի առնելով վերոգրյալը՝ նպատակահարմար է վերանայել նախարարությունների մամուլի քարտուղար-վարչության (բաժնի) պետ պաշտոնների համար սահմանված պաշտոնային գործակիցները՝ դրանք սահմանելով առնվազն 9 կամ 9.5։ Նման մոտեցումը հնարավորություն կտա ապահովել ողջամիտ հավասարակշռություն սահմանադրական մարմինների առանձնահատուկ կարգավիճակի և նախարարությունների հասարակայնության հետ կապերի ստորաբաժանումների ղեկավարների իրական պատասխանատվության միջև, միաժամանակ կհամապատասխանի «Հանրային ծառայության մասին» օրենքի 8-րդ հոդվածի 7-րդ մասով սահմանված պաշտոնի իրավական կարգավիճակին և </w:t>
            </w:r>
            <w:r w:rsidRPr="00607252">
              <w:rPr>
                <w:rFonts w:ascii="GHEA Grapalat" w:eastAsia="Tahoma" w:hAnsi="GHEA Grapalat" w:cs="Tahoma"/>
                <w:sz w:val="24"/>
                <w:szCs w:val="24"/>
                <w:lang w:val="hy-AM"/>
              </w:rPr>
              <w:lastRenderedPageBreak/>
              <w:t>կապահովի պետական ծառայության վարձատրության համակարգի առավել արդար, հավասարակշռված և բովանդակային գնահատում։</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019DE61" w14:textId="77777777" w:rsidR="00FE0AF1" w:rsidRPr="00F66AE1" w:rsidRDefault="00FE0AF1" w:rsidP="00FE0AF1">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6FE119C3" w14:textId="16466E07" w:rsidR="00AF634B" w:rsidRPr="00607252" w:rsidRDefault="00DB4BE1" w:rsidP="00444F3A">
            <w:pPr>
              <w:spacing w:before="100"/>
              <w:ind w:firstLine="427"/>
              <w:jc w:val="both"/>
              <w:rPr>
                <w:rFonts w:ascii="GHEA Grapalat" w:hAnsi="GHEA Grapalat"/>
                <w:b/>
                <w:bCs/>
                <w:sz w:val="24"/>
                <w:szCs w:val="24"/>
                <w:lang w:val="hy-AM"/>
              </w:rPr>
            </w:pPr>
            <w:r>
              <w:rPr>
                <w:rFonts w:ascii="GHEA Grapalat" w:eastAsia="Tahoma" w:hAnsi="GHEA Grapalat" w:cs="Tahoma"/>
                <w:sz w:val="24"/>
                <w:szCs w:val="24"/>
                <w:lang w:val="hy-AM"/>
              </w:rPr>
              <w:t xml:space="preserve">Գործակաիցների սահմնաման ժամանակ հաշվի են առնվել միջազգային միտումները, գործող </w:t>
            </w:r>
            <w:r>
              <w:rPr>
                <w:rFonts w:ascii="GHEA Grapalat" w:eastAsia="Tahoma" w:hAnsi="GHEA Grapalat" w:cs="Tahoma"/>
                <w:sz w:val="24"/>
                <w:szCs w:val="24"/>
                <w:lang w:val="hy-AM"/>
              </w:rPr>
              <w:lastRenderedPageBreak/>
              <w:t>գործակիցների համեմատական վերլուծությունները, ինչպես նաև կառավարման մարմինների առանձնահատկությունները։</w:t>
            </w:r>
          </w:p>
        </w:tc>
      </w:tr>
      <w:tr w:rsidR="00AF634B" w:rsidRPr="00444F3A" w14:paraId="3013CA1F" w14:textId="77777777" w:rsidTr="00444F3A">
        <w:trPr>
          <w:trHeight w:val="690"/>
        </w:trPr>
        <w:tc>
          <w:tcPr>
            <w:tcW w:w="9705" w:type="dxa"/>
            <w:tcBorders>
              <w:top w:val="single" w:sz="7" w:space="0" w:color="000000"/>
              <w:left w:val="single" w:sz="7" w:space="0" w:color="000000"/>
              <w:bottom w:val="single" w:sz="7" w:space="0" w:color="000000"/>
              <w:right w:val="single" w:sz="7" w:space="0" w:color="000000"/>
            </w:tcBorders>
            <w:shd w:val="clear" w:color="auto" w:fill="FFFFFF"/>
            <w:tcMar>
              <w:top w:w="0" w:type="dxa"/>
              <w:left w:w="100" w:type="dxa"/>
              <w:bottom w:w="0" w:type="dxa"/>
              <w:right w:w="100" w:type="dxa"/>
            </w:tcMar>
          </w:tcPr>
          <w:p w14:paraId="68DC7278" w14:textId="77777777" w:rsidR="00AF634B" w:rsidRPr="00607252" w:rsidRDefault="00AF634B" w:rsidP="00AF634B">
            <w:pPr>
              <w:jc w:val="both"/>
              <w:rPr>
                <w:rFonts w:ascii="GHEA Grapalat" w:hAnsi="GHEA Grapalat"/>
                <w:b/>
                <w:bCs/>
                <w:sz w:val="24"/>
                <w:szCs w:val="24"/>
                <w:lang w:val="hy-AM"/>
              </w:rPr>
            </w:pPr>
            <w:r w:rsidRPr="00607252">
              <w:rPr>
                <w:rFonts w:ascii="GHEA Grapalat" w:eastAsia="Tahoma" w:hAnsi="GHEA Grapalat" w:cs="Tahoma"/>
                <w:sz w:val="24"/>
                <w:szCs w:val="24"/>
                <w:lang w:val="hy-AM"/>
              </w:rPr>
              <w:lastRenderedPageBreak/>
              <w:t>11</w:t>
            </w:r>
            <w:r w:rsidRPr="00607252">
              <w:rPr>
                <w:rFonts w:ascii="Cambria Math" w:eastAsia="Tahoma" w:hAnsi="Cambria Math" w:cs="Cambria Math"/>
                <w:sz w:val="24"/>
                <w:szCs w:val="24"/>
                <w:lang w:val="hy-AM"/>
              </w:rPr>
              <w:t>․</w:t>
            </w:r>
            <w:r w:rsidRPr="00607252">
              <w:rPr>
                <w:rFonts w:ascii="GHEA Grapalat" w:eastAsia="Tahoma" w:hAnsi="GHEA Grapalat" w:cs="Tahoma"/>
                <w:sz w:val="24"/>
                <w:szCs w:val="24"/>
                <w:lang w:val="hy-AM"/>
              </w:rPr>
              <w:t xml:space="preserve"> Նախագծի փաթեթում ներառված մյուս նախագծերի վերաբերյալ առաջարկություններ չկան։</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C20596E" w14:textId="10EE595D" w:rsidR="00AF634B" w:rsidRPr="00444F3A" w:rsidRDefault="0093708A" w:rsidP="00444F3A">
            <w:pPr>
              <w:spacing w:before="100"/>
              <w:ind w:firstLine="427"/>
              <w:jc w:val="both"/>
              <w:rPr>
                <w:rFonts w:ascii="GHEA Grapalat" w:hAnsi="GHEA Grapalat"/>
                <w:b/>
                <w:bCs/>
                <w:sz w:val="24"/>
                <w:szCs w:val="24"/>
              </w:rPr>
            </w:pPr>
            <w:r>
              <w:rPr>
                <w:rFonts w:ascii="GHEA Grapalat" w:eastAsia="Tahoma" w:hAnsi="GHEA Grapalat" w:cs="Tahoma"/>
                <w:b/>
                <w:bCs/>
                <w:sz w:val="24"/>
                <w:szCs w:val="24"/>
                <w:lang w:val="en-US"/>
              </w:rPr>
              <w:t xml:space="preserve">11. </w:t>
            </w:r>
            <w:r w:rsidR="00AF634B" w:rsidRPr="00444F3A">
              <w:rPr>
                <w:rFonts w:ascii="GHEA Grapalat" w:eastAsia="Tahoma" w:hAnsi="GHEA Grapalat" w:cs="Tahoma"/>
                <w:b/>
                <w:bCs/>
                <w:sz w:val="24"/>
                <w:szCs w:val="24"/>
              </w:rPr>
              <w:t xml:space="preserve">Ընդունվել է ի </w:t>
            </w:r>
            <w:r w:rsidR="00C07DE9">
              <w:rPr>
                <w:rFonts w:ascii="GHEA Grapalat" w:eastAsia="Tahoma" w:hAnsi="GHEA Grapalat" w:cs="Tahoma"/>
                <w:b/>
                <w:bCs/>
                <w:sz w:val="24"/>
                <w:szCs w:val="24"/>
              </w:rPr>
              <w:t>գիտություն</w:t>
            </w:r>
          </w:p>
        </w:tc>
      </w:tr>
      <w:tr w:rsidR="00AF634B" w:rsidRPr="00444F3A" w14:paraId="57D81841" w14:textId="77777777" w:rsidTr="00444F3A">
        <w:trPr>
          <w:trHeight w:val="51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023DD62A" w14:textId="77777777" w:rsidR="00AF634B" w:rsidRPr="00444F3A" w:rsidRDefault="00AF634B" w:rsidP="00AF634B">
            <w:pPr>
              <w:spacing w:before="100"/>
              <w:ind w:left="141"/>
              <w:jc w:val="center"/>
              <w:rPr>
                <w:rFonts w:ascii="GHEA Grapalat" w:hAnsi="GHEA Grapalat"/>
                <w:b/>
                <w:bCs/>
                <w:sz w:val="24"/>
                <w:szCs w:val="24"/>
              </w:rPr>
            </w:pPr>
            <w:r w:rsidRPr="00444F3A">
              <w:rPr>
                <w:rFonts w:ascii="GHEA Grapalat" w:hAnsi="GHEA Grapalat"/>
                <w:b/>
                <w:bCs/>
                <w:sz w:val="24"/>
                <w:szCs w:val="24"/>
              </w:rPr>
              <w:t>8.</w:t>
            </w:r>
            <w:r w:rsidRPr="00444F3A">
              <w:rPr>
                <w:rFonts w:ascii="GHEA Grapalat" w:hAnsi="GHEA Grapalat"/>
                <w:sz w:val="24"/>
                <w:szCs w:val="24"/>
              </w:rPr>
              <w:t xml:space="preserve">   </w:t>
            </w:r>
            <w:r w:rsidRPr="00444F3A">
              <w:rPr>
                <w:rFonts w:ascii="GHEA Grapalat" w:eastAsia="Tahoma" w:hAnsi="GHEA Grapalat" w:cs="Tahoma"/>
                <w:b/>
                <w:bCs/>
                <w:sz w:val="24"/>
                <w:szCs w:val="24"/>
              </w:rPr>
              <w:t>Առողջապահության նախարարություն</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194DC700"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22/07/2026</w:t>
            </w:r>
          </w:p>
        </w:tc>
      </w:tr>
      <w:tr w:rsidR="00AF634B" w:rsidRPr="00444F3A" w14:paraId="6FBF462A" w14:textId="77777777" w:rsidTr="00444F3A">
        <w:trPr>
          <w:trHeight w:val="450"/>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8274A83" w14:textId="77777777" w:rsidR="00AF634B" w:rsidRPr="00444F3A" w:rsidRDefault="00AF634B" w:rsidP="00AF634B">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36622F59"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N ԱԱ/06.2/25487-2026</w:t>
            </w:r>
          </w:p>
        </w:tc>
      </w:tr>
      <w:tr w:rsidR="00AF634B" w:rsidRPr="00444F3A" w14:paraId="629A334F"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7F3BB7C"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   վերաբերյալ հայտնում եմ, որ ընդհանուր առմամբ ողջունելի է Նախագծի նպատակը՝ «բարձրացնել հանրային ծառայության համակարգի արդյունավետությունը, մրցունակությունը և ներդնել կատարողականի գնահատման նոր մեխանիզմներ»։ Միևնույն ժամանակ, Նախագծի առանձին կարգավորումներ կարող են հանգեցնել պետական ծառայողների տարբեր խմբերի վարձատրության անհամաչափ փոփոխությունների, ինչը կարող է հակասել նախագծի հիմնական նպատակներին։ Այդ առումով առաջարկվում է վերանայել Նախագիծը՝ այնպես, որ վարձատրության նոր համակարգը ապահովի տարբեր պաշտոնների միջև համաչափ և արդար վարձատրություն, գնահատի պետական ծառայողների մասնագիտական փորձն, երկարամյա ծառայությունը և պահպանի հանրային ծառայության գրավչությունը: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C6C5232" w14:textId="21E829B2" w:rsidR="00AF634B" w:rsidRPr="00444F3A" w:rsidRDefault="00AF634B" w:rsidP="00444F3A">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 xml:space="preserve">Ընդունվել է ի </w:t>
            </w:r>
            <w:r w:rsidR="00C07DE9">
              <w:rPr>
                <w:rFonts w:ascii="GHEA Grapalat" w:eastAsia="Tahoma" w:hAnsi="GHEA Grapalat" w:cs="Tahoma"/>
                <w:b/>
                <w:bCs/>
                <w:sz w:val="24"/>
                <w:szCs w:val="24"/>
              </w:rPr>
              <w:t>գիտություն</w:t>
            </w:r>
          </w:p>
        </w:tc>
      </w:tr>
      <w:tr w:rsidR="00AF634B" w:rsidRPr="00444F3A" w14:paraId="7E336F3B"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0AF544F" w14:textId="77777777" w:rsidR="00AF634B" w:rsidRPr="00444F3A" w:rsidRDefault="00AF634B" w:rsidP="00AF634B">
            <w:pPr>
              <w:spacing w:before="100"/>
              <w:jc w:val="both"/>
              <w:rPr>
                <w:rFonts w:ascii="GHEA Grapalat" w:hAnsi="GHEA Grapalat"/>
                <w:sz w:val="24"/>
                <w:szCs w:val="24"/>
              </w:rPr>
            </w:pPr>
            <w:r w:rsidRPr="00444F3A">
              <w:rPr>
                <w:rFonts w:ascii="GHEA Grapalat" w:eastAsia="Tahoma" w:hAnsi="GHEA Grapalat" w:cs="Tahoma"/>
                <w:sz w:val="24"/>
                <w:szCs w:val="24"/>
              </w:rPr>
              <w:t xml:space="preserve">1. Նախագծով առաջարկվող կատարողականի գնահատման նոր մեխանիզմը, որով լրավճարների տրամադրումը պայմանավորվում է պետական մարմնի ընդհանուր կատարողականի գնահատմամբ, բացասաբար կանդրադառնա աշխատակիցների բարոյահոգեբանական վիճակի վրա։ Մասնավորապես, այն կարող է ձևավորել </w:t>
            </w:r>
            <w:r w:rsidRPr="00444F3A">
              <w:rPr>
                <w:rFonts w:ascii="GHEA Grapalat" w:eastAsia="Tahoma" w:hAnsi="GHEA Grapalat" w:cs="Tahoma"/>
                <w:sz w:val="24"/>
                <w:szCs w:val="24"/>
              </w:rPr>
              <w:lastRenderedPageBreak/>
              <w:t>անարդարության ընկալում, նվազեցնել աշխատանքի մոտիվացիան և թուլացնել փոխադարձ վստահությունն ու առողջ աշխատանքային մթնոլորտը, քանի որ առանձին ծառայողի վարձատրությունը կարող է կախված լինել նաև իր կամքից անկախ հանգամանքներից և ամբողջ մարմնի գործունեության արդյունքներից։</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1424924" w14:textId="113F3A7B" w:rsidR="00AF634B" w:rsidRPr="00444F3A" w:rsidRDefault="006F184F" w:rsidP="00444F3A">
            <w:pPr>
              <w:spacing w:before="100"/>
              <w:ind w:firstLine="427"/>
              <w:jc w:val="both"/>
              <w:rPr>
                <w:rFonts w:ascii="GHEA Grapalat" w:hAnsi="GHEA Grapalat"/>
                <w:b/>
                <w:bCs/>
                <w:sz w:val="24"/>
                <w:szCs w:val="24"/>
              </w:rPr>
            </w:pPr>
            <w:r>
              <w:rPr>
                <w:rFonts w:ascii="GHEA Grapalat" w:eastAsia="Tahoma" w:hAnsi="GHEA Grapalat" w:cs="Tahoma"/>
                <w:b/>
                <w:bCs/>
                <w:sz w:val="24"/>
                <w:szCs w:val="24"/>
                <w:lang w:val="hy-AM"/>
              </w:rPr>
              <w:lastRenderedPageBreak/>
              <w:t>1</w:t>
            </w:r>
            <w:r>
              <w:rPr>
                <w:rFonts w:ascii="Cambria Math" w:eastAsia="Tahoma" w:hAnsi="Cambria Math" w:cs="Tahoma"/>
                <w:b/>
                <w:bCs/>
                <w:sz w:val="24"/>
                <w:szCs w:val="24"/>
                <w:lang w:val="hy-AM"/>
              </w:rPr>
              <w:t xml:space="preserve">․ </w:t>
            </w:r>
            <w:r w:rsidR="00AF634B" w:rsidRPr="00444F3A">
              <w:rPr>
                <w:rFonts w:ascii="GHEA Grapalat" w:eastAsia="Tahoma" w:hAnsi="GHEA Grapalat" w:cs="Tahoma"/>
                <w:b/>
                <w:bCs/>
                <w:sz w:val="24"/>
                <w:szCs w:val="24"/>
              </w:rPr>
              <w:t xml:space="preserve">Չի </w:t>
            </w:r>
            <w:r w:rsidR="0093708A">
              <w:rPr>
                <w:rFonts w:ascii="GHEA Grapalat" w:eastAsia="Tahoma" w:hAnsi="GHEA Grapalat" w:cs="Tahoma"/>
                <w:b/>
                <w:bCs/>
                <w:sz w:val="24"/>
                <w:szCs w:val="24"/>
              </w:rPr>
              <w:t>ընդունվել</w:t>
            </w:r>
          </w:p>
          <w:p w14:paraId="16FCE03E" w14:textId="77777777" w:rsidR="00AF634B" w:rsidRPr="00444F3A" w:rsidRDefault="00AF634B" w:rsidP="00444F3A">
            <w:pPr>
              <w:pBdr>
                <w:top w:val="nil"/>
                <w:left w:val="nil"/>
                <w:bottom w:val="nil"/>
                <w:right w:val="nil"/>
                <w:between w:val="nil"/>
              </w:pBdr>
              <w:spacing w:before="100"/>
              <w:ind w:firstLine="427"/>
              <w:jc w:val="both"/>
              <w:rPr>
                <w:rFonts w:ascii="GHEA Grapalat" w:hAnsi="GHEA Grapalat"/>
                <w:sz w:val="24"/>
                <w:szCs w:val="24"/>
              </w:rPr>
            </w:pPr>
            <w:r w:rsidRPr="00444F3A">
              <w:rPr>
                <w:rFonts w:ascii="GHEA Grapalat" w:eastAsia="Tahoma" w:hAnsi="GHEA Grapalat" w:cs="Tahoma"/>
                <w:sz w:val="24"/>
                <w:szCs w:val="24"/>
              </w:rPr>
              <w:t xml:space="preserve">Պետական համակարգում աշխատավարձային քաղաքականության վերափոխման նպատակը </w:t>
            </w:r>
            <w:r w:rsidRPr="00444F3A">
              <w:rPr>
                <w:rFonts w:ascii="GHEA Grapalat" w:eastAsia="Tahoma" w:hAnsi="GHEA Grapalat" w:cs="Tahoma"/>
                <w:sz w:val="24"/>
                <w:szCs w:val="24"/>
              </w:rPr>
              <w:lastRenderedPageBreak/>
              <w:t xml:space="preserve">աշխատակիցների վարձատրությունը գրանցած արդյունքներով պայմանավորելն է։ Ընդ որում՝ կատարողականի գնահատումը հիմք է հանդիսանալու տվյալ մարմնին հատկացվող լրավճարի ընդհանուր ֆոնդի  որոշման համար, մինչդեռ լրավճարի բաշխումն իրականացվելու է  </w:t>
            </w:r>
            <w:r w:rsidRPr="00444F3A">
              <w:rPr>
                <w:rFonts w:ascii="GHEA Grapalat" w:hAnsi="GHEA Grapalat"/>
                <w:sz w:val="24"/>
                <w:szCs w:val="24"/>
              </w:rPr>
              <w:t xml:space="preserve">    </w:t>
            </w:r>
            <w:r w:rsidRPr="00444F3A">
              <w:rPr>
                <w:rFonts w:ascii="GHEA Grapalat" w:eastAsia="Tahoma" w:hAnsi="GHEA Grapalat" w:cs="Tahoma"/>
                <w:sz w:val="24"/>
                <w:szCs w:val="24"/>
              </w:rPr>
              <w:t>նախարարություններում ներդրվելիք անհատական գնահատման համակարգի միջոցով՝ Կառավարության սահմանած կարգին համապատասխան՝ ապահովելով յուրաքանչյուր պետական ծառայողի օբյեկտիվ գնահատումը։</w:t>
            </w:r>
          </w:p>
        </w:tc>
      </w:tr>
      <w:tr w:rsidR="00AF634B" w:rsidRPr="00D335CF" w14:paraId="7E3E3FB7"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63F19EE" w14:textId="77777777" w:rsidR="00AF634B" w:rsidRPr="00444F3A" w:rsidRDefault="00AF634B" w:rsidP="00AF634B">
            <w:pPr>
              <w:spacing w:before="100"/>
              <w:ind w:left="141"/>
              <w:jc w:val="both"/>
              <w:rPr>
                <w:rFonts w:ascii="GHEA Grapalat" w:hAnsi="GHEA Grapalat"/>
                <w:sz w:val="24"/>
                <w:szCs w:val="24"/>
              </w:rPr>
            </w:pPr>
            <w:r w:rsidRPr="00444F3A">
              <w:rPr>
                <w:rFonts w:ascii="GHEA Grapalat" w:eastAsia="Tahoma" w:hAnsi="GHEA Grapalat" w:cs="Tahoma"/>
                <w:sz w:val="24"/>
                <w:szCs w:val="24"/>
              </w:rPr>
              <w:lastRenderedPageBreak/>
              <w:t>2. Առաջարկում ենք վերանայել նախագծի 18-րդ հոդվածի 4-րդ մասի կարգավորումը, և պետական ծառայողի հիմնական աշխատավարձի հաշվարկման գործակիցը որոշելիս հաշվի առնել ոչ միայն տվյալ պաշտոնում նշանակման օրվանից հաշվարկվող ծառայության ստաժը, այլ քաղաքացիական ծառայողի հանրային ծառայության ընդհանուր ստաժը։ Նման մոտեցումը կապահովի պետական ծառայությունում ձեռք բերված մասնագիտական փորձի և շարունակական ծառայության պատշաճ գնահատումը, ինչպես նաև կնպաստի ծառայողների մոտիվացիայի պահպանմանը։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DD27DBB" w14:textId="77777777" w:rsidR="00AF634B" w:rsidRPr="006F184F" w:rsidRDefault="00AF634B" w:rsidP="00444F3A">
            <w:pPr>
              <w:spacing w:before="100"/>
              <w:ind w:firstLine="427"/>
              <w:jc w:val="both"/>
              <w:rPr>
                <w:rFonts w:ascii="GHEA Grapalat" w:hAnsi="GHEA Grapalat"/>
                <w:b/>
                <w:sz w:val="24"/>
                <w:szCs w:val="24"/>
              </w:rPr>
            </w:pPr>
            <w:r w:rsidRPr="006F184F">
              <w:rPr>
                <w:rFonts w:ascii="GHEA Grapalat" w:eastAsia="Tahoma" w:hAnsi="GHEA Grapalat" w:cs="Tahoma"/>
                <w:b/>
                <w:sz w:val="24"/>
                <w:szCs w:val="24"/>
              </w:rPr>
              <w:t>2. Ընդունվել է մասամբ:</w:t>
            </w:r>
          </w:p>
          <w:p w14:paraId="25DBD9C6" w14:textId="5222A1B3" w:rsidR="00AF634B" w:rsidRPr="00FA17B1" w:rsidRDefault="00685063" w:rsidP="001D25AC">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Ն</w:t>
            </w:r>
            <w:r w:rsidR="00AF634B" w:rsidRPr="00444F3A">
              <w:rPr>
                <w:rFonts w:ascii="GHEA Grapalat" w:eastAsia="Tahoma" w:hAnsi="GHEA Grapalat" w:cs="Tahoma"/>
                <w:sz w:val="24"/>
                <w:szCs w:val="24"/>
              </w:rPr>
              <w:t>ախագծի համապատասխան դրույթը շարադրվել է նոր խմբագրությամբ։</w:t>
            </w:r>
            <w:r w:rsidR="001D25AC">
              <w:rPr>
                <w:rFonts w:ascii="GHEA Grapalat" w:eastAsia="Tahoma" w:hAnsi="GHEA Grapalat" w:cs="Tahoma"/>
                <w:sz w:val="24"/>
                <w:szCs w:val="24"/>
                <w:lang w:val="hy-AM"/>
              </w:rPr>
              <w:t xml:space="preserve"> </w:t>
            </w:r>
            <w:r w:rsidR="00AF634B" w:rsidRPr="00FA17B1">
              <w:rPr>
                <w:rFonts w:ascii="GHEA Grapalat" w:eastAsia="Tahoma" w:hAnsi="GHEA Grapalat" w:cs="Tahoma"/>
                <w:sz w:val="24"/>
                <w:szCs w:val="24"/>
                <w:lang w:val="hy-AM"/>
              </w:rPr>
              <w:t>Միաժամանակ պետական ծառայողների համար նախատեսվել է ստաժի հավելավճար։</w:t>
            </w:r>
          </w:p>
        </w:tc>
      </w:tr>
      <w:tr w:rsidR="00AF634B" w:rsidRPr="00D335CF" w14:paraId="29BCA05D"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51F57ED" w14:textId="77777777" w:rsidR="00AF634B" w:rsidRPr="00607252" w:rsidRDefault="00AF634B" w:rsidP="00AF634B">
            <w:pPr>
              <w:spacing w:before="100"/>
              <w:ind w:left="141"/>
              <w:jc w:val="both"/>
              <w:rPr>
                <w:rFonts w:ascii="GHEA Grapalat" w:hAnsi="GHEA Grapalat"/>
                <w:sz w:val="24"/>
                <w:szCs w:val="24"/>
                <w:lang w:val="hy-AM"/>
              </w:rPr>
            </w:pPr>
            <w:r w:rsidRPr="00607252">
              <w:rPr>
                <w:rFonts w:ascii="GHEA Grapalat" w:eastAsia="Tahoma" w:hAnsi="GHEA Grapalat" w:cs="Tahoma"/>
                <w:sz w:val="24"/>
                <w:szCs w:val="24"/>
                <w:lang w:val="hy-AM"/>
              </w:rPr>
              <w:t xml:space="preserve">3. Նախագծի 22-րդ հոդվածով հաստատվող հավելված 2-ում պետական ծառայության պաշտոնների գործակիցների աղյուսակում աշխատանքային ստաժով </w:t>
            </w:r>
            <w:r w:rsidRPr="00607252">
              <w:rPr>
                <w:rFonts w:ascii="GHEA Grapalat" w:eastAsia="Tahoma" w:hAnsi="GHEA Grapalat" w:cs="Tahoma"/>
                <w:sz w:val="24"/>
                <w:szCs w:val="24"/>
                <w:lang w:val="hy-AM"/>
              </w:rPr>
              <w:lastRenderedPageBreak/>
              <w:t>պայմանավորված ոչ բոլոր պաշտոնների գործակիցներն են աճում, կամ աճ չունեն բոլոր սյունակներով, ինչն ընդունելի չէ, ուստի նպատակահարմար կլինի աճ սահմանել բոլորի համար նույն աճի տեմպով մինչև վերջի սյունակը: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E7CF019" w14:textId="14F5C2C6" w:rsidR="00AF634B" w:rsidRPr="00607252" w:rsidRDefault="00AF634B" w:rsidP="0093708A">
            <w:pPr>
              <w:shd w:val="clear" w:color="auto" w:fill="FFFFFF"/>
              <w:ind w:firstLine="427"/>
              <w:jc w:val="center"/>
              <w:rPr>
                <w:rFonts w:ascii="GHEA Grapalat" w:hAnsi="GHEA Grapalat"/>
                <w:b/>
                <w:sz w:val="24"/>
                <w:szCs w:val="24"/>
                <w:lang w:val="hy-AM"/>
              </w:rPr>
            </w:pPr>
            <w:r w:rsidRPr="00607252">
              <w:rPr>
                <w:rFonts w:ascii="GHEA Grapalat" w:eastAsia="Tahoma" w:hAnsi="GHEA Grapalat" w:cs="Tahoma"/>
                <w:b/>
                <w:sz w:val="24"/>
                <w:szCs w:val="24"/>
                <w:lang w:val="hy-AM"/>
              </w:rPr>
              <w:lastRenderedPageBreak/>
              <w:t>3</w:t>
            </w:r>
            <w:r w:rsidRPr="00607252">
              <w:rPr>
                <w:rFonts w:ascii="Cambria Math" w:eastAsia="Tahoma" w:hAnsi="Cambria Math" w:cs="Cambria Math"/>
                <w:b/>
                <w:sz w:val="24"/>
                <w:szCs w:val="24"/>
                <w:lang w:val="hy-AM"/>
              </w:rPr>
              <w:t>․</w:t>
            </w:r>
            <w:r w:rsidRPr="00607252">
              <w:rPr>
                <w:rFonts w:ascii="GHEA Grapalat" w:eastAsia="Tahoma" w:hAnsi="GHEA Grapalat" w:cs="Tahoma"/>
                <w:b/>
                <w:sz w:val="24"/>
                <w:szCs w:val="24"/>
                <w:lang w:val="hy-AM"/>
              </w:rPr>
              <w:t xml:space="preserve"> Ընդունվել </w:t>
            </w:r>
            <w:r w:rsidR="0093708A">
              <w:rPr>
                <w:rFonts w:ascii="GHEA Grapalat" w:eastAsia="Tahoma" w:hAnsi="GHEA Grapalat" w:cs="Tahoma"/>
                <w:b/>
                <w:sz w:val="24"/>
                <w:szCs w:val="24"/>
                <w:lang w:val="hy-AM"/>
              </w:rPr>
              <w:t>է</w:t>
            </w:r>
          </w:p>
          <w:p w14:paraId="10586237" w14:textId="33080F5C" w:rsidR="00AF634B" w:rsidRPr="00607252" w:rsidRDefault="00153F0C" w:rsidP="00153F0C">
            <w:pPr>
              <w:shd w:val="clear" w:color="auto" w:fill="FFFFFF"/>
              <w:ind w:firstLine="427"/>
              <w:jc w:val="both"/>
              <w:rPr>
                <w:rFonts w:ascii="GHEA Grapalat" w:hAnsi="GHEA Grapalat"/>
                <w:sz w:val="24"/>
                <w:szCs w:val="24"/>
                <w:lang w:val="hy-AM"/>
              </w:rPr>
            </w:pPr>
            <w:r>
              <w:rPr>
                <w:rFonts w:ascii="GHEA Grapalat" w:eastAsia="Tahoma" w:hAnsi="GHEA Grapalat" w:cs="Tahoma"/>
                <w:sz w:val="24"/>
                <w:szCs w:val="24"/>
                <w:shd w:val="clear" w:color="auto" w:fill="FCFDFE"/>
                <w:lang w:val="hy-AM"/>
              </w:rPr>
              <w:lastRenderedPageBreak/>
              <w:t>Լրամշակված</w:t>
            </w:r>
            <w:r w:rsidR="001D25AC" w:rsidRPr="00607252">
              <w:rPr>
                <w:rFonts w:ascii="GHEA Grapalat" w:eastAsia="Tahoma" w:hAnsi="GHEA Grapalat" w:cs="Tahoma"/>
                <w:sz w:val="24"/>
                <w:szCs w:val="24"/>
                <w:shd w:val="clear" w:color="auto" w:fill="FCFDFE"/>
                <w:lang w:val="hy-AM"/>
              </w:rPr>
              <w:t xml:space="preserve"> նախագծ</w:t>
            </w:r>
            <w:r w:rsidR="001D25AC">
              <w:rPr>
                <w:rFonts w:ascii="GHEA Grapalat" w:eastAsia="Tahoma" w:hAnsi="GHEA Grapalat" w:cs="Tahoma"/>
                <w:sz w:val="24"/>
                <w:szCs w:val="24"/>
                <w:shd w:val="clear" w:color="auto" w:fill="FCFDFE"/>
                <w:lang w:val="hy-AM"/>
              </w:rPr>
              <w:t xml:space="preserve">ով </w:t>
            </w:r>
            <w:r w:rsidR="001D25AC" w:rsidRPr="00607252">
              <w:rPr>
                <w:rFonts w:ascii="GHEA Grapalat" w:eastAsia="Tahoma" w:hAnsi="GHEA Grapalat" w:cs="Tahoma"/>
                <w:sz w:val="24"/>
                <w:szCs w:val="24"/>
                <w:shd w:val="clear" w:color="auto" w:fill="FCFDFE"/>
                <w:lang w:val="hy-AM"/>
              </w:rPr>
              <w:t xml:space="preserve">Օրենքի 18-րդ հոդվածը </w:t>
            </w:r>
            <w:r>
              <w:rPr>
                <w:rFonts w:ascii="GHEA Grapalat" w:eastAsia="Tahoma" w:hAnsi="GHEA Grapalat" w:cs="Tahoma"/>
                <w:sz w:val="24"/>
                <w:szCs w:val="24"/>
                <w:shd w:val="clear" w:color="auto" w:fill="FCFDFE"/>
                <w:lang w:val="hy-AM"/>
              </w:rPr>
              <w:t>շարադրվել է նոր խմբագրությամբ</w:t>
            </w:r>
            <w:r w:rsidR="001D25AC" w:rsidRPr="00607252">
              <w:rPr>
                <w:rFonts w:ascii="GHEA Grapalat" w:eastAsia="Tahoma" w:hAnsi="GHEA Grapalat" w:cs="Tahoma"/>
                <w:sz w:val="24"/>
                <w:szCs w:val="24"/>
                <w:shd w:val="clear" w:color="auto" w:fill="FCFDFE"/>
                <w:lang w:val="hy-AM"/>
              </w:rPr>
              <w:t>:</w:t>
            </w:r>
            <w:r w:rsidR="001D25AC" w:rsidRPr="00607252">
              <w:rPr>
                <w:rFonts w:ascii="GHEA Grapalat" w:hAnsi="GHEA Grapalat"/>
                <w:b/>
                <w:bCs/>
                <w:sz w:val="24"/>
                <w:szCs w:val="24"/>
                <w:lang w:val="hy-AM"/>
              </w:rPr>
              <w:t xml:space="preserve"> </w:t>
            </w:r>
            <w:r w:rsidR="001D25AC" w:rsidRPr="00607252">
              <w:rPr>
                <w:rFonts w:ascii="GHEA Grapalat" w:eastAsia="Tahoma" w:hAnsi="GHEA Grapalat" w:cs="Tahoma"/>
                <w:sz w:val="24"/>
                <w:szCs w:val="24"/>
                <w:lang w:val="hy-AM"/>
              </w:rPr>
              <w:t>Միաժամանակ պետական ծառայողների համար նախատեսվել է ստաժի հավելավճար։</w:t>
            </w:r>
          </w:p>
        </w:tc>
      </w:tr>
      <w:tr w:rsidR="00AF634B" w:rsidRPr="00D335CF" w14:paraId="69C8F42A"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460D518" w14:textId="77777777" w:rsidR="00AF634B" w:rsidRPr="00607252" w:rsidRDefault="00AF634B" w:rsidP="00AF634B">
            <w:pPr>
              <w:spacing w:before="100"/>
              <w:ind w:left="141"/>
              <w:jc w:val="both"/>
              <w:rPr>
                <w:rFonts w:ascii="GHEA Grapalat" w:hAnsi="GHEA Grapalat"/>
                <w:sz w:val="24"/>
                <w:szCs w:val="24"/>
                <w:lang w:val="hy-AM"/>
              </w:rPr>
            </w:pPr>
            <w:r w:rsidRPr="00607252">
              <w:rPr>
                <w:rFonts w:ascii="GHEA Grapalat" w:eastAsia="Tahoma" w:hAnsi="GHEA Grapalat" w:cs="Tahoma"/>
                <w:sz w:val="24"/>
                <w:szCs w:val="24"/>
                <w:lang w:val="hy-AM"/>
              </w:rPr>
              <w:lastRenderedPageBreak/>
              <w:t>4. Նախագծով սահմանված պետական ծառայության պաշտոնների գործակիցների համակարգի ուսումնասիրությունը ցույց է տալիս, որ «ավագ մասնագետ» պաշտոնի համար սահմանված գործակիցը (3.50) ծառայության ստաժի աճին զուգընթաց չի փոփոխվում և պահպանվում է նույն մակարդակում՝ անկախ երկարամյա ծառայության հանգամանքից, ավագ մասնագետը փաստացի «փակուղային» պաշտոն է դառնում, համակարգը չի խրախուսում նրան մնալ և զարգանալ նույն պաշտոնում։</w:t>
            </w:r>
          </w:p>
          <w:p w14:paraId="51DBD43B" w14:textId="77777777" w:rsidR="00AF634B" w:rsidRPr="00607252" w:rsidRDefault="00AF634B" w:rsidP="00AF634B">
            <w:pPr>
              <w:shd w:val="clear" w:color="auto" w:fill="FFFFFF"/>
              <w:spacing w:before="100"/>
              <w:ind w:left="141"/>
              <w:jc w:val="both"/>
              <w:rPr>
                <w:rFonts w:ascii="GHEA Grapalat" w:hAnsi="GHEA Grapalat"/>
                <w:sz w:val="24"/>
                <w:szCs w:val="24"/>
                <w:lang w:val="hy-AM"/>
              </w:rPr>
            </w:pPr>
            <w:r w:rsidRPr="00607252">
              <w:rPr>
                <w:rFonts w:ascii="GHEA Grapalat" w:eastAsia="Tahoma" w:hAnsi="GHEA Grapalat" w:cs="Tahoma"/>
                <w:b/>
                <w:bCs/>
                <w:sz w:val="24"/>
                <w:szCs w:val="24"/>
                <w:lang w:val="hy-AM"/>
              </w:rPr>
              <w:t xml:space="preserve">Առաջարկվում է </w:t>
            </w:r>
            <w:r w:rsidRPr="00607252">
              <w:rPr>
                <w:rFonts w:ascii="GHEA Grapalat" w:eastAsia="Tahoma" w:hAnsi="GHEA Grapalat" w:cs="Tahoma"/>
                <w:sz w:val="24"/>
                <w:szCs w:val="24"/>
                <w:lang w:val="hy-AM"/>
              </w:rPr>
              <w:t>Նախագծով սահմանված՝ պետական ծառայության պաշտոնների համար նախատեսվող գործակիցները վերանայել։ Մասնավորապես, գործող սանդղակով գլխավոր մասնագետները (Մ1) 2-րդ տարվա համար գործակիցը կազմում է 4,01, մինչդեռ նախագծով գլխավոր մասնագետի համար 0-5 տարվա ստաժի դեպքում նախատեսվում է 4,00 գործակից, ինչի արդյունքում առկա է գործակիցների անհամաչափություն։ Միաժամանակ, անհրաժեշտ է վերանայել բաժնի պետի համար սահմանված գործակիցները` սահմանելով գլխավոր մասնագետի և վարչության պետի համար սահմանված գործակիցների միջինացված ցուցանիշից բարձր` հաշվի առնելով նշված պաշտոնների կառավարչական և պատասխանատվության գործառույթների հարաբերակցությունը։ Առաջարկվում է վերանայել բաժնի պետի համար սահմանված գործակիցը և սահմանել նվազագույնը 7 գործակից։</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0EF71BF" w14:textId="2380659F" w:rsidR="0093708A" w:rsidRPr="0093708A" w:rsidRDefault="0093708A" w:rsidP="00A81495">
            <w:pPr>
              <w:shd w:val="clear" w:color="auto" w:fill="FFFFFF"/>
              <w:ind w:firstLine="427"/>
              <w:rPr>
                <w:rFonts w:ascii="GHEA Grapalat" w:hAnsi="GHEA Grapalat"/>
                <w:b/>
                <w:sz w:val="24"/>
                <w:szCs w:val="24"/>
                <w:lang w:val="hy-AM"/>
              </w:rPr>
            </w:pPr>
            <w:r w:rsidRPr="002416FD">
              <w:rPr>
                <w:rFonts w:ascii="GHEA Grapalat" w:eastAsia="Tahoma" w:hAnsi="GHEA Grapalat" w:cs="Cambria Math"/>
                <w:b/>
                <w:sz w:val="24"/>
                <w:szCs w:val="24"/>
                <w:lang w:val="hy-AM"/>
              </w:rPr>
              <w:t>4</w:t>
            </w:r>
            <w:r w:rsidRPr="0093708A">
              <w:rPr>
                <w:rFonts w:ascii="Cambria Math" w:eastAsia="Tahoma" w:hAnsi="Cambria Math" w:cs="Cambria Math"/>
                <w:b/>
                <w:sz w:val="24"/>
                <w:szCs w:val="24"/>
                <w:lang w:val="hy-AM"/>
              </w:rPr>
              <w:t>․</w:t>
            </w:r>
            <w:r w:rsidRPr="0093708A">
              <w:rPr>
                <w:rFonts w:ascii="GHEA Grapalat" w:eastAsia="Tahoma" w:hAnsi="GHEA Grapalat" w:cs="Tahoma"/>
                <w:b/>
                <w:sz w:val="24"/>
                <w:szCs w:val="24"/>
                <w:lang w:val="hy-AM"/>
              </w:rPr>
              <w:t xml:space="preserve"> Ընդունվել է</w:t>
            </w:r>
          </w:p>
          <w:p w14:paraId="7969C574" w14:textId="333DE1F3" w:rsidR="00AF634B" w:rsidRPr="00153F0C" w:rsidRDefault="00153F0C" w:rsidP="00444F3A">
            <w:pPr>
              <w:spacing w:before="100"/>
              <w:ind w:firstLine="427"/>
              <w:jc w:val="both"/>
              <w:rPr>
                <w:rFonts w:ascii="GHEA Grapalat" w:hAnsi="GHEA Grapalat"/>
                <w:bCs/>
                <w:sz w:val="24"/>
                <w:szCs w:val="24"/>
                <w:lang w:val="hy-AM"/>
              </w:rPr>
            </w:pPr>
            <w:r w:rsidRPr="00153F0C">
              <w:rPr>
                <w:rFonts w:ascii="GHEA Grapalat" w:hAnsi="GHEA Grapalat"/>
                <w:bCs/>
                <w:sz w:val="24"/>
                <w:szCs w:val="24"/>
                <w:lang w:val="hy-AM"/>
              </w:rPr>
              <w:t>Լրամշակված նախագծում</w:t>
            </w:r>
            <w:r>
              <w:rPr>
                <w:rFonts w:ascii="GHEA Grapalat" w:hAnsi="GHEA Grapalat"/>
                <w:bCs/>
                <w:sz w:val="24"/>
                <w:szCs w:val="24"/>
                <w:lang w:val="hy-AM"/>
              </w:rPr>
              <w:t xml:space="preserve"> հիմնական աշխատավարձի հաշվարկման</w:t>
            </w:r>
            <w:r w:rsidR="00212F13">
              <w:rPr>
                <w:rFonts w:ascii="GHEA Grapalat" w:hAnsi="GHEA Grapalat"/>
                <w:bCs/>
                <w:sz w:val="24"/>
                <w:szCs w:val="24"/>
                <w:lang w:val="hy-AM"/>
              </w:rPr>
              <w:t xml:space="preserve"> գործակիցների</w:t>
            </w:r>
            <w:r>
              <w:rPr>
                <w:rFonts w:ascii="GHEA Grapalat" w:hAnsi="GHEA Grapalat"/>
                <w:bCs/>
                <w:sz w:val="24"/>
                <w:szCs w:val="24"/>
                <w:lang w:val="hy-AM"/>
              </w:rPr>
              <w:t xml:space="preserve"> սանդղակը փոխվել է՝ բոլոր պաշտոնների համար նախատեսելով մեկ գործակից</w:t>
            </w:r>
            <w:r w:rsidR="00212F13">
              <w:rPr>
                <w:rFonts w:ascii="GHEA Grapalat" w:hAnsi="GHEA Grapalat"/>
                <w:bCs/>
                <w:sz w:val="24"/>
                <w:szCs w:val="24"/>
                <w:lang w:val="hy-AM"/>
              </w:rPr>
              <w:t xml:space="preserve"> և առանձին ստաժի հավելավճար</w:t>
            </w:r>
            <w:r>
              <w:rPr>
                <w:rFonts w:ascii="GHEA Grapalat" w:hAnsi="GHEA Grapalat"/>
                <w:bCs/>
                <w:sz w:val="24"/>
                <w:szCs w:val="24"/>
                <w:lang w:val="hy-AM"/>
              </w:rPr>
              <w:t>։</w:t>
            </w:r>
            <w:r w:rsidRPr="00153F0C">
              <w:rPr>
                <w:rFonts w:ascii="GHEA Grapalat" w:hAnsi="GHEA Grapalat"/>
                <w:bCs/>
                <w:sz w:val="24"/>
                <w:szCs w:val="24"/>
                <w:lang w:val="hy-AM"/>
              </w:rPr>
              <w:t xml:space="preserve"> </w:t>
            </w:r>
          </w:p>
        </w:tc>
      </w:tr>
      <w:tr w:rsidR="00AF634B" w:rsidRPr="00D335CF" w14:paraId="17930255"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D4BE75E" w14:textId="77777777" w:rsidR="00AF634B" w:rsidRPr="00607252" w:rsidRDefault="00AF634B" w:rsidP="00AF634B">
            <w:pPr>
              <w:spacing w:before="100"/>
              <w:ind w:left="141"/>
              <w:jc w:val="both"/>
              <w:rPr>
                <w:rFonts w:ascii="GHEA Grapalat" w:hAnsi="GHEA Grapalat"/>
                <w:sz w:val="24"/>
                <w:szCs w:val="24"/>
                <w:lang w:val="hy-AM"/>
              </w:rPr>
            </w:pPr>
            <w:r w:rsidRPr="00607252">
              <w:rPr>
                <w:rFonts w:ascii="GHEA Grapalat" w:eastAsia="Tahoma" w:hAnsi="GHEA Grapalat" w:cs="Tahoma"/>
                <w:sz w:val="24"/>
                <w:szCs w:val="24"/>
                <w:lang w:val="hy-AM"/>
              </w:rPr>
              <w:lastRenderedPageBreak/>
              <w:t>5. Նախագծի 8.2-րդ հոդվածի համաձայն պարգևատրման ֆոնդի չափը չի կարող գերազանցել յուրաքանչյուր տարվա հունվարի 1-ի դրությամբ տվյալ մարմնի համալրված հաստիքների աշխատավարձի ֆոնդի երկու տոկոսը: Միևնույն ժամանակ դադարեցվում է աշխատավարձի ֆոնդի տնտեսված միջոցներից պարգևատրումը: Տվյալ կարգավորումը նույնպես նպատակահարմար չէ և վատթարացնում է աշխատակցների կարգավիճակը: Նախագծի նոր սանդղակը առանց նախկինում տրվող պարգևատրումների հատկապես ավագ մասնագետների և մասնագետների համար չի ապահովում նախկինում ստացած եկամուտները: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3F7E182" w14:textId="77777777" w:rsidR="00AF634B" w:rsidRPr="00607252" w:rsidRDefault="00AF634B" w:rsidP="00444F3A">
            <w:pPr>
              <w:spacing w:before="100"/>
              <w:ind w:firstLine="427"/>
              <w:jc w:val="both"/>
              <w:rPr>
                <w:rFonts w:ascii="GHEA Grapalat" w:hAnsi="GHEA Grapalat"/>
                <w:b/>
                <w:bCs/>
                <w:sz w:val="24"/>
                <w:szCs w:val="24"/>
                <w:lang w:val="hy-AM"/>
              </w:rPr>
            </w:pPr>
          </w:p>
        </w:tc>
      </w:tr>
      <w:tr w:rsidR="00AF634B" w:rsidRPr="00D335CF" w14:paraId="72F94BBF" w14:textId="77777777" w:rsidTr="00444F3A">
        <w:trPr>
          <w:trHeight w:val="144"/>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DCD4301" w14:textId="77777777" w:rsidR="00AF634B" w:rsidRPr="00607252" w:rsidRDefault="00AF634B" w:rsidP="00AF634B">
            <w:pPr>
              <w:spacing w:before="100"/>
              <w:ind w:left="141"/>
              <w:jc w:val="both"/>
              <w:rPr>
                <w:rFonts w:ascii="GHEA Grapalat" w:hAnsi="GHEA Grapalat"/>
                <w:sz w:val="24"/>
                <w:szCs w:val="24"/>
                <w:lang w:val="hy-AM"/>
              </w:rPr>
            </w:pPr>
            <w:r w:rsidRPr="00607252">
              <w:rPr>
                <w:rFonts w:ascii="GHEA Grapalat" w:eastAsia="Tahoma" w:hAnsi="GHEA Grapalat" w:cs="Tahoma"/>
                <w:sz w:val="24"/>
                <w:szCs w:val="24"/>
                <w:lang w:val="hy-AM"/>
              </w:rPr>
              <w:t>6. ««Քաղաքացիական ծառայության մասին» օրենքում լրացում և փոփոխություններ կատարելու մասին» օրենքի նախագծի 1-ին հոդվածով առաջարկվում է ուժը կորցրած ճանաչել «Քաղաքացիական ծառայության մասին» օրենքի 6-րդ հոդվածի 3-րդ մասը և «դրա հետ համակարգային առումով փոխկապակցված դրույթները»։ Այս կապակցությամբ առաջարկվում է վերանայել նշված ձևակերպումը, քանի որ այն չի նույնականացնում ուժը կորցրած ճանաչվող դրույթները և իրավական որոշակիության տեսանկյունից կարող է առաջացնել տարաբնույթ մեկնաբանություններ։</w:t>
            </w:r>
          </w:p>
          <w:p w14:paraId="46906C2F" w14:textId="77777777" w:rsidR="00AF634B" w:rsidRPr="00607252" w:rsidRDefault="00AF634B" w:rsidP="00AF634B">
            <w:pPr>
              <w:ind w:left="141"/>
              <w:jc w:val="both"/>
              <w:rPr>
                <w:rFonts w:ascii="GHEA Grapalat" w:hAnsi="GHEA Grapalat"/>
                <w:sz w:val="24"/>
                <w:szCs w:val="24"/>
                <w:lang w:val="hy-AM"/>
              </w:rPr>
            </w:pPr>
            <w:r w:rsidRPr="00607252">
              <w:rPr>
                <w:rFonts w:ascii="GHEA Grapalat" w:eastAsia="Tahoma" w:hAnsi="GHEA Grapalat" w:cs="Tahoma"/>
                <w:sz w:val="24"/>
                <w:szCs w:val="24"/>
                <w:lang w:val="hy-AM"/>
              </w:rPr>
              <w:t xml:space="preserve">      </w:t>
            </w:r>
            <w:r w:rsidRPr="00607252">
              <w:rPr>
                <w:rFonts w:ascii="GHEA Grapalat" w:eastAsia="Tahoma" w:hAnsi="GHEA Grapalat" w:cs="Tahoma"/>
                <w:sz w:val="24"/>
                <w:szCs w:val="24"/>
                <w:lang w:val="hy-AM"/>
              </w:rPr>
              <w:tab/>
              <w:t>Միաժամանակ, «Նորմատիվ իրավական ակտերի մասին» օրենքի 33-րդ հոդվածի 1-ին մասի 4-րդ կետի համաձայն՝ նորմատիվ իրավական ակտում փոփոխությունները կատարվում են նրա առանձին բաժինների, գլուխների, հոդվածների, մասերի, կետերի, ենթակետերի կամ պարբերությունների գործողությունը դադարեցնելու միջոցով։ Հետևաբար, նախագծում նպատակահարմար է հստակ նշել ուժը կորցրած ճանաչվող  բաժինները, գլուխները, հոդվածները, մասերը, կետերը, ենթակետերը կամ պարբերությունները: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D93136D" w14:textId="28D322F8" w:rsidR="00AF634B" w:rsidRPr="00607252" w:rsidRDefault="00AF634B" w:rsidP="00A81495">
            <w:pPr>
              <w:spacing w:before="100"/>
              <w:ind w:firstLine="427"/>
              <w:jc w:val="center"/>
              <w:rPr>
                <w:rFonts w:ascii="GHEA Grapalat" w:hAnsi="GHEA Grapalat"/>
                <w:b/>
                <w:sz w:val="24"/>
                <w:szCs w:val="24"/>
                <w:lang w:val="hy-AM"/>
              </w:rPr>
            </w:pPr>
            <w:r w:rsidRPr="00607252">
              <w:rPr>
                <w:rFonts w:ascii="GHEA Grapalat" w:eastAsia="Tahoma" w:hAnsi="GHEA Grapalat" w:cs="Tahoma"/>
                <w:b/>
                <w:sz w:val="24"/>
                <w:szCs w:val="24"/>
                <w:lang w:val="hy-AM"/>
              </w:rPr>
              <w:t>6. Ընդունվել է</w:t>
            </w:r>
          </w:p>
          <w:p w14:paraId="7E5D19F4" w14:textId="6AC4635B" w:rsidR="00AF634B" w:rsidRPr="00607252" w:rsidRDefault="00AF634B" w:rsidP="00444F3A">
            <w:pPr>
              <w:spacing w:before="100"/>
              <w:ind w:firstLine="427"/>
              <w:jc w:val="both"/>
              <w:rPr>
                <w:rFonts w:ascii="GHEA Grapalat" w:hAnsi="GHEA Grapalat"/>
                <w:b/>
                <w:bCs/>
                <w:sz w:val="24"/>
                <w:szCs w:val="24"/>
                <w:lang w:val="hy-AM"/>
              </w:rPr>
            </w:pPr>
            <w:r w:rsidRPr="00607252">
              <w:rPr>
                <w:rFonts w:ascii="GHEA Grapalat" w:eastAsia="Tahoma" w:hAnsi="GHEA Grapalat" w:cs="Tahoma"/>
                <w:sz w:val="24"/>
                <w:szCs w:val="24"/>
                <w:lang w:val="hy-AM"/>
              </w:rPr>
              <w:t xml:space="preserve">«Քաղաքացիական ծառայության մասին» </w:t>
            </w:r>
            <w:r w:rsidR="00153F0C" w:rsidRPr="00607252">
              <w:rPr>
                <w:rFonts w:ascii="GHEA Grapalat" w:eastAsia="Tahoma" w:hAnsi="GHEA Grapalat" w:cs="Tahoma"/>
                <w:sz w:val="24"/>
                <w:szCs w:val="24"/>
                <w:lang w:val="hy-AM"/>
              </w:rPr>
              <w:t>օրենք</w:t>
            </w:r>
            <w:r w:rsidR="00153F0C" w:rsidRPr="00153F0C">
              <w:rPr>
                <w:rFonts w:ascii="GHEA Grapalat" w:eastAsia="Tahoma" w:hAnsi="GHEA Grapalat" w:cs="Tahoma"/>
                <w:sz w:val="24"/>
                <w:szCs w:val="24"/>
                <w:lang w:val="hy-AM"/>
              </w:rPr>
              <w:t xml:space="preserve">ի նախագիծը լրամշակվել է և </w:t>
            </w:r>
            <w:r w:rsidR="00153F0C">
              <w:rPr>
                <w:rFonts w:ascii="GHEA Grapalat" w:eastAsia="Tahoma" w:hAnsi="GHEA Grapalat" w:cs="Tahoma"/>
                <w:sz w:val="24"/>
                <w:szCs w:val="24"/>
                <w:lang w:val="hy-AM"/>
              </w:rPr>
              <w:t>նախագծով</w:t>
            </w:r>
            <w:r w:rsidR="00153F0C" w:rsidRPr="00153F0C">
              <w:rPr>
                <w:rFonts w:ascii="GHEA Grapalat" w:eastAsia="Tahoma" w:hAnsi="GHEA Grapalat" w:cs="Tahoma"/>
                <w:sz w:val="24"/>
                <w:szCs w:val="24"/>
                <w:lang w:val="hy-AM"/>
              </w:rPr>
              <w:t xml:space="preserve"> նախատեսվել է </w:t>
            </w:r>
            <w:r w:rsidRPr="00607252">
              <w:rPr>
                <w:rFonts w:ascii="GHEA Grapalat" w:eastAsia="Tahoma" w:hAnsi="GHEA Grapalat" w:cs="Tahoma"/>
                <w:sz w:val="24"/>
                <w:szCs w:val="24"/>
                <w:lang w:val="hy-AM"/>
              </w:rPr>
              <w:t xml:space="preserve">պաշտոնների գնահատման և դասակարգմանը </w:t>
            </w:r>
            <w:r w:rsidR="00153F0C" w:rsidRPr="00153F0C">
              <w:rPr>
                <w:rFonts w:ascii="GHEA Grapalat" w:eastAsia="Tahoma" w:hAnsi="GHEA Grapalat" w:cs="Tahoma"/>
                <w:sz w:val="24"/>
                <w:szCs w:val="24"/>
                <w:lang w:val="hy-AM"/>
              </w:rPr>
              <w:t>նոր համակարգ</w:t>
            </w:r>
            <w:r w:rsidRPr="00607252">
              <w:rPr>
                <w:rFonts w:ascii="GHEA Grapalat" w:eastAsia="Tahoma" w:hAnsi="GHEA Grapalat" w:cs="Tahoma"/>
                <w:sz w:val="24"/>
                <w:szCs w:val="24"/>
                <w:lang w:val="hy-AM"/>
              </w:rPr>
              <w:t xml:space="preserve">։ </w:t>
            </w:r>
            <w:r w:rsidRPr="00607252">
              <w:rPr>
                <w:rFonts w:ascii="GHEA Grapalat" w:hAnsi="GHEA Grapalat"/>
                <w:b/>
                <w:bCs/>
                <w:sz w:val="24"/>
                <w:szCs w:val="24"/>
                <w:lang w:val="hy-AM"/>
              </w:rPr>
              <w:t xml:space="preserve"> </w:t>
            </w:r>
          </w:p>
          <w:p w14:paraId="54B9B248" w14:textId="74453015" w:rsidR="00AF634B" w:rsidRPr="00607252" w:rsidRDefault="00AF634B" w:rsidP="00444F3A">
            <w:pPr>
              <w:spacing w:before="100"/>
              <w:ind w:firstLine="427"/>
              <w:jc w:val="both"/>
              <w:rPr>
                <w:rFonts w:ascii="GHEA Grapalat" w:hAnsi="GHEA Grapalat"/>
                <w:sz w:val="24"/>
                <w:szCs w:val="24"/>
                <w:lang w:val="hy-AM"/>
              </w:rPr>
            </w:pPr>
          </w:p>
        </w:tc>
      </w:tr>
      <w:tr w:rsidR="00AF634B" w:rsidRPr="00D335CF" w14:paraId="2CC557D0" w14:textId="77777777" w:rsidTr="00444F3A">
        <w:trPr>
          <w:trHeight w:val="144"/>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0DBC530" w14:textId="77777777" w:rsidR="00AF634B" w:rsidRPr="00607252" w:rsidRDefault="00AF634B" w:rsidP="00AF634B">
            <w:pPr>
              <w:spacing w:before="100"/>
              <w:ind w:left="141"/>
              <w:jc w:val="both"/>
              <w:rPr>
                <w:rFonts w:ascii="GHEA Grapalat" w:hAnsi="GHEA Grapalat"/>
                <w:sz w:val="24"/>
                <w:szCs w:val="24"/>
                <w:lang w:val="hy-AM"/>
              </w:rPr>
            </w:pPr>
            <w:r w:rsidRPr="00607252">
              <w:rPr>
                <w:rFonts w:ascii="GHEA Grapalat" w:eastAsia="Tahoma" w:hAnsi="GHEA Grapalat" w:cs="Tahoma"/>
                <w:sz w:val="24"/>
                <w:szCs w:val="24"/>
                <w:lang w:val="hy-AM"/>
              </w:rPr>
              <w:t xml:space="preserve">      </w:t>
            </w:r>
            <w:r w:rsidRPr="00607252">
              <w:rPr>
                <w:rFonts w:ascii="GHEA Grapalat" w:eastAsia="Tahoma" w:hAnsi="GHEA Grapalat" w:cs="Tahoma"/>
                <w:sz w:val="24"/>
                <w:szCs w:val="24"/>
                <w:lang w:val="hy-AM"/>
              </w:rPr>
              <w:tab/>
              <w:t xml:space="preserve">7. ««Քաղաքացիական ծառայության մասին» օրենքում լրացում և փոփոխություններ կատարելու մասին» օրենքի նախագծի վերնագրից հանել «ԵՎ </w:t>
            </w:r>
            <w:r w:rsidRPr="00607252">
              <w:rPr>
                <w:rFonts w:ascii="GHEA Grapalat" w:eastAsia="Tahoma" w:hAnsi="GHEA Grapalat" w:cs="Tahoma"/>
                <w:sz w:val="24"/>
                <w:szCs w:val="24"/>
                <w:lang w:val="hy-AM"/>
              </w:rPr>
              <w:lastRenderedPageBreak/>
              <w:t>ԼՐԱՑՈՒՄ» բառերը, հաշվի առնելով «Նորմատիվ իրավական ակտերի մասին» օրենքի 34-րդ հոդվածի 3-րդ մասի պահանջը: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A28A45E" w14:textId="46F1432F" w:rsidR="00AF634B" w:rsidRPr="00607252" w:rsidRDefault="00AF634B" w:rsidP="00A81495">
            <w:pPr>
              <w:spacing w:before="100"/>
              <w:ind w:firstLine="427"/>
              <w:jc w:val="center"/>
              <w:rPr>
                <w:rFonts w:ascii="GHEA Grapalat" w:hAnsi="GHEA Grapalat"/>
                <w:b/>
                <w:sz w:val="24"/>
                <w:szCs w:val="24"/>
                <w:lang w:val="hy-AM"/>
              </w:rPr>
            </w:pPr>
            <w:r w:rsidRPr="00607252">
              <w:rPr>
                <w:rFonts w:ascii="GHEA Grapalat" w:eastAsia="Tahoma" w:hAnsi="GHEA Grapalat" w:cs="Tahoma"/>
                <w:b/>
                <w:sz w:val="24"/>
                <w:szCs w:val="24"/>
                <w:lang w:val="hy-AM"/>
              </w:rPr>
              <w:lastRenderedPageBreak/>
              <w:t>7. Ընդունվել է</w:t>
            </w:r>
          </w:p>
          <w:p w14:paraId="34369380" w14:textId="77777777" w:rsidR="00AF634B" w:rsidRPr="00607252" w:rsidRDefault="00AF634B" w:rsidP="00444F3A">
            <w:pPr>
              <w:spacing w:before="100"/>
              <w:ind w:firstLine="427"/>
              <w:jc w:val="both"/>
              <w:rPr>
                <w:rFonts w:ascii="GHEA Grapalat" w:hAnsi="GHEA Grapalat"/>
                <w:b/>
                <w:bCs/>
                <w:sz w:val="24"/>
                <w:szCs w:val="24"/>
                <w:lang w:val="hy-AM"/>
              </w:rPr>
            </w:pPr>
            <w:r w:rsidRPr="00607252">
              <w:rPr>
                <w:rFonts w:ascii="GHEA Grapalat" w:eastAsia="Tahoma" w:hAnsi="GHEA Grapalat" w:cs="Tahoma"/>
                <w:sz w:val="24"/>
                <w:szCs w:val="24"/>
                <w:lang w:val="hy-AM"/>
              </w:rPr>
              <w:lastRenderedPageBreak/>
              <w:t>Վերնագիրը խմբագրվել է</w:t>
            </w:r>
          </w:p>
        </w:tc>
      </w:tr>
      <w:tr w:rsidR="00AF634B" w:rsidRPr="00444F3A" w14:paraId="421F00A2" w14:textId="77777777" w:rsidTr="00444F3A">
        <w:trPr>
          <w:trHeight w:val="144"/>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9C696E3" w14:textId="77777777" w:rsidR="00AF634B" w:rsidRPr="00607252" w:rsidRDefault="00AF634B" w:rsidP="00AF634B">
            <w:pPr>
              <w:spacing w:before="100"/>
              <w:jc w:val="both"/>
              <w:rPr>
                <w:rFonts w:ascii="GHEA Grapalat" w:hAnsi="GHEA Grapalat"/>
                <w:sz w:val="24"/>
                <w:szCs w:val="24"/>
                <w:lang w:val="hy-AM"/>
              </w:rPr>
            </w:pPr>
            <w:r w:rsidRPr="00607252">
              <w:rPr>
                <w:rFonts w:ascii="GHEA Grapalat" w:eastAsia="Tahoma" w:hAnsi="GHEA Grapalat" w:cs="Tahoma"/>
                <w:sz w:val="24"/>
                <w:szCs w:val="24"/>
                <w:lang w:val="hy-AM"/>
              </w:rPr>
              <w:lastRenderedPageBreak/>
              <w:t>8. Առաջարկում ենք ««Քաղաքացիական ծառայության մասին» օրենքում լրացում և փոփոխություններ կատարելու մասին» օրենքի նախագծում` պայմանավորված նախագծի 2-րդ հոդվածով, որպես անցումնային դրույթ հստակ սահմանել, որ 2026 թվականի երկրորդ կիսամյակի կատարողականի գնահատման արդյունքում կիրառվում է խրախուսում:</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2975184" w14:textId="2D5551F5" w:rsidR="00AF634B" w:rsidRPr="003F5178" w:rsidRDefault="00AF634B" w:rsidP="00A81495">
            <w:pPr>
              <w:spacing w:before="100"/>
              <w:ind w:firstLine="427"/>
              <w:jc w:val="center"/>
              <w:rPr>
                <w:rFonts w:ascii="GHEA Grapalat" w:hAnsi="GHEA Grapalat"/>
                <w:b/>
                <w:bCs/>
                <w:sz w:val="24"/>
                <w:szCs w:val="24"/>
                <w:lang w:val="en-US"/>
              </w:rPr>
            </w:pPr>
            <w:r w:rsidRPr="006F184F">
              <w:rPr>
                <w:rFonts w:ascii="GHEA Grapalat" w:eastAsia="Tahoma" w:hAnsi="GHEA Grapalat" w:cs="Tahoma"/>
                <w:b/>
                <w:sz w:val="24"/>
                <w:szCs w:val="24"/>
              </w:rPr>
              <w:t>8. Ընդունվել է</w:t>
            </w:r>
          </w:p>
        </w:tc>
      </w:tr>
      <w:tr w:rsidR="00AF634B" w:rsidRPr="00444F3A" w14:paraId="7CC40EAF" w14:textId="77777777" w:rsidTr="00444F3A">
        <w:trPr>
          <w:trHeight w:val="144"/>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A680BDC" w14:textId="77777777" w:rsidR="00AF634B" w:rsidRPr="00444F3A" w:rsidRDefault="00AF634B" w:rsidP="00AF634B">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9.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1-ին հոդվածում «2-րդ հոդվածի» բառերը փոխարինել «3-րդ հոդվածի» բառերով:</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49BDBED" w14:textId="0740D117" w:rsidR="00AF634B" w:rsidRPr="006F184F" w:rsidRDefault="00AF634B" w:rsidP="00A81495">
            <w:pPr>
              <w:spacing w:before="100"/>
              <w:ind w:firstLine="427"/>
              <w:jc w:val="center"/>
              <w:rPr>
                <w:rFonts w:ascii="GHEA Grapalat" w:hAnsi="GHEA Grapalat"/>
                <w:b/>
                <w:sz w:val="24"/>
                <w:szCs w:val="24"/>
              </w:rPr>
            </w:pPr>
            <w:r w:rsidRPr="006F184F">
              <w:rPr>
                <w:rFonts w:ascii="GHEA Grapalat" w:eastAsia="Tahoma" w:hAnsi="GHEA Grapalat" w:cs="Tahoma"/>
                <w:b/>
                <w:sz w:val="24"/>
                <w:szCs w:val="24"/>
              </w:rPr>
              <w:t>9. Ընդունվել է</w:t>
            </w:r>
          </w:p>
          <w:p w14:paraId="2A50E73E" w14:textId="2461FF55" w:rsidR="00AF634B" w:rsidRPr="00444F3A" w:rsidRDefault="006F184F" w:rsidP="00444F3A">
            <w:pPr>
              <w:spacing w:before="100"/>
              <w:ind w:firstLine="427"/>
              <w:jc w:val="both"/>
              <w:rPr>
                <w:rFonts w:ascii="GHEA Grapalat" w:hAnsi="GHEA Grapalat"/>
                <w:b/>
                <w:bCs/>
                <w:sz w:val="24"/>
                <w:szCs w:val="24"/>
              </w:rPr>
            </w:pPr>
            <w:r>
              <w:rPr>
                <w:rFonts w:ascii="GHEA Grapalat" w:eastAsia="Tahoma" w:hAnsi="GHEA Grapalat" w:cs="Tahoma"/>
                <w:sz w:val="24"/>
                <w:szCs w:val="24"/>
                <w:lang w:val="hy-AM"/>
              </w:rPr>
              <w:t>Նախագծի համապատասխան դրույթը խ</w:t>
            </w:r>
            <w:r w:rsidR="00AF634B" w:rsidRPr="00444F3A">
              <w:rPr>
                <w:rFonts w:ascii="GHEA Grapalat" w:eastAsia="Tahoma" w:hAnsi="GHEA Grapalat" w:cs="Tahoma"/>
                <w:sz w:val="24"/>
                <w:szCs w:val="24"/>
              </w:rPr>
              <w:t>մբագրվել է:</w:t>
            </w:r>
          </w:p>
        </w:tc>
      </w:tr>
      <w:tr w:rsidR="00AF634B" w:rsidRPr="00444F3A" w14:paraId="71AB2E4E" w14:textId="77777777" w:rsidTr="00444F3A">
        <w:trPr>
          <w:trHeight w:val="144"/>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87455A0" w14:textId="77777777" w:rsidR="00AF634B" w:rsidRPr="00444F3A" w:rsidRDefault="00AF634B" w:rsidP="00AF634B">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10.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17-րդ հոդվածով նոր խմբագրությամբ շարադրվող 18-րդ հոդվածի 4-րդ մասում «տվյալ պաշտոն» բառերից հետո լրացնել  «կամ պետական ծառայության հավասար պաշտոն կամ պետական ծառայության ավելի բարձր պաշտոն» բառերը: Առաջարկը պայմանավորված է պետական ծառայության համակարգում անձի կողմից փաստացի կատարված աշխատանքի, իրականացվող գործառույթների, ինչպես նաև այն հանգամանքով, որ ծառայողական առաջխաղացման կամ պաշտոնների փոփոխության դեպքերում պետք է ապահովվի նույն մակարդակի կամ ավելի բարձր մակարդակի պետական ծառայության պաշտոններում ունեցած աշխատանքային փորձը։ Այս լրացումը հնարավորություն կտա հաշվի առնել անձի կողմից նախկինում կատարված աշխատանքը և կանխել այն իրավիճակները, երբ պետական ծառայության հավասար կամ ավելի բարձր </w:t>
            </w:r>
            <w:r w:rsidRPr="00444F3A">
              <w:rPr>
                <w:rFonts w:ascii="GHEA Grapalat" w:eastAsia="Tahoma" w:hAnsi="GHEA Grapalat" w:cs="Tahoma"/>
                <w:sz w:val="24"/>
                <w:szCs w:val="24"/>
              </w:rPr>
              <w:lastRenderedPageBreak/>
              <w:t>պաշտոնում ձեռք բերված փորձը չի դիտարկվում տվյալ պաշտոնի համար սահմանված իրավական հետևանքներ կիրառելիս։</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2058CF3" w14:textId="395D7D77" w:rsidR="00AF634B" w:rsidRPr="006F184F" w:rsidRDefault="00AF634B" w:rsidP="00A81495">
            <w:pPr>
              <w:spacing w:before="100"/>
              <w:ind w:firstLine="427"/>
              <w:jc w:val="center"/>
              <w:rPr>
                <w:rFonts w:ascii="GHEA Grapalat" w:hAnsi="GHEA Grapalat"/>
                <w:b/>
                <w:sz w:val="24"/>
                <w:szCs w:val="24"/>
              </w:rPr>
            </w:pPr>
            <w:r w:rsidRPr="006F184F">
              <w:rPr>
                <w:rFonts w:ascii="GHEA Grapalat" w:eastAsia="Tahoma" w:hAnsi="GHEA Grapalat" w:cs="Tahoma"/>
                <w:b/>
                <w:sz w:val="24"/>
                <w:szCs w:val="24"/>
              </w:rPr>
              <w:lastRenderedPageBreak/>
              <w:t>10. Ընդունվել է</w:t>
            </w:r>
          </w:p>
          <w:p w14:paraId="59FD3E76" w14:textId="0595CC50" w:rsidR="00AF634B" w:rsidRPr="00444F3A" w:rsidRDefault="001D25AC" w:rsidP="00444F3A">
            <w:pPr>
              <w:spacing w:before="100"/>
              <w:ind w:firstLine="427"/>
              <w:jc w:val="both"/>
              <w:rPr>
                <w:rFonts w:ascii="GHEA Grapalat" w:hAnsi="GHEA Grapalat"/>
                <w:sz w:val="24"/>
                <w:szCs w:val="24"/>
              </w:rPr>
            </w:pPr>
            <w:r w:rsidRPr="00444F3A">
              <w:rPr>
                <w:rFonts w:ascii="GHEA Grapalat" w:eastAsia="Tahoma" w:hAnsi="GHEA Grapalat" w:cs="Tahoma"/>
                <w:sz w:val="24"/>
                <w:szCs w:val="24"/>
                <w:shd w:val="clear" w:color="auto" w:fill="FCFDFE"/>
              </w:rPr>
              <w:t>Օրենքի նախագծ</w:t>
            </w:r>
            <w:r>
              <w:rPr>
                <w:rFonts w:ascii="GHEA Grapalat" w:eastAsia="Tahoma" w:hAnsi="GHEA Grapalat" w:cs="Tahoma"/>
                <w:sz w:val="24"/>
                <w:szCs w:val="24"/>
                <w:shd w:val="clear" w:color="auto" w:fill="FCFDFE"/>
                <w:lang w:val="hy-AM"/>
              </w:rPr>
              <w:t xml:space="preserve">ով </w:t>
            </w:r>
            <w:r w:rsidRPr="00444F3A">
              <w:rPr>
                <w:rFonts w:ascii="GHEA Grapalat" w:eastAsia="Tahoma" w:hAnsi="GHEA Grapalat" w:cs="Tahoma"/>
                <w:sz w:val="24"/>
                <w:szCs w:val="24"/>
                <w:shd w:val="clear" w:color="auto" w:fill="FCFDFE"/>
              </w:rPr>
              <w:t>նոր խմբագրությամբ շարադրվող Օրենքի 18-րդ հոդվածը լրամշակվել է:</w:t>
            </w:r>
            <w:r w:rsidRPr="00444F3A">
              <w:rPr>
                <w:rFonts w:ascii="GHEA Grapalat" w:hAnsi="GHEA Grapalat"/>
                <w:b/>
                <w:bCs/>
                <w:sz w:val="24"/>
                <w:szCs w:val="24"/>
              </w:rPr>
              <w:t xml:space="preserve"> </w:t>
            </w:r>
            <w:r w:rsidRPr="00444F3A">
              <w:rPr>
                <w:rFonts w:ascii="GHEA Grapalat" w:eastAsia="Tahoma" w:hAnsi="GHEA Grapalat" w:cs="Tahoma"/>
                <w:sz w:val="24"/>
                <w:szCs w:val="24"/>
              </w:rPr>
              <w:t>Միաժամանակ պետական ծառայողների համար նախատեսվել է ստաժի հավելավճար։</w:t>
            </w:r>
          </w:p>
          <w:p w14:paraId="63521C31" w14:textId="77777777" w:rsidR="00AF634B" w:rsidRPr="00444F3A" w:rsidRDefault="00AF634B" w:rsidP="00444F3A">
            <w:pPr>
              <w:spacing w:before="100"/>
              <w:ind w:firstLine="427"/>
              <w:jc w:val="both"/>
              <w:rPr>
                <w:rFonts w:ascii="GHEA Grapalat" w:hAnsi="GHEA Grapalat"/>
                <w:sz w:val="24"/>
                <w:szCs w:val="24"/>
              </w:rPr>
            </w:pPr>
          </w:p>
          <w:p w14:paraId="60107025" w14:textId="77777777" w:rsidR="00AF634B" w:rsidRPr="00444F3A" w:rsidRDefault="00AF634B" w:rsidP="00444F3A">
            <w:pPr>
              <w:spacing w:before="100"/>
              <w:ind w:firstLine="427"/>
              <w:jc w:val="both"/>
              <w:rPr>
                <w:rFonts w:ascii="GHEA Grapalat" w:hAnsi="GHEA Grapalat"/>
                <w:b/>
                <w:bCs/>
                <w:sz w:val="24"/>
                <w:szCs w:val="24"/>
              </w:rPr>
            </w:pPr>
          </w:p>
        </w:tc>
      </w:tr>
      <w:tr w:rsidR="00AF634B" w:rsidRPr="00153F0C" w14:paraId="70BAD37C" w14:textId="77777777" w:rsidTr="00444F3A">
        <w:trPr>
          <w:trHeight w:val="144"/>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F1C51A2" w14:textId="77777777" w:rsidR="00AF634B" w:rsidRPr="00444F3A" w:rsidRDefault="00AF634B" w:rsidP="00AF634B">
            <w:pPr>
              <w:shd w:val="clear" w:color="auto" w:fill="FFFFFF"/>
              <w:spacing w:before="100"/>
              <w:ind w:left="141"/>
              <w:jc w:val="both"/>
              <w:rPr>
                <w:rFonts w:ascii="GHEA Grapalat" w:hAnsi="GHEA Grapalat"/>
                <w:color w:val="333333"/>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 xml:space="preserve">11. Նախագծի 23-րդ հոդվածի 2-րդ մասում «հիմնական և լրացուցիչ աշխատավարձի ընդհանուր» բառերը փոխարինել «միջին աշխատավարձի» բառերով կամ «հիմնական, լրացուցիչ աշխատավարձի և պարգևատրման  ընդհանուր» բառերով` հիմք ընդունելով այն հանգամանքը, որ գործող օրենքի համաձայն պարգևատրումը չի հանդիսանում լրացուցիչ աշխատավարձ տեսակ և, ըստ էության, հանդիսանում է միանվագ վճար և ներառված չէ «լրացուցիչ աշխատավարձ» հասկացության մեջ` ի տարբերություն ՀՀ աշխատանքային օրենսգրքի 178-րդ հոդվածով ամրագրված աշխատավարձի կառուցվածքի։ Առաջարկը բխում է նաև «Պետական պաշտոններ և պետական ծառայության պաշտոններ զբաղեցնող անձանց վարձատրության մասին օրենքի 6-րդ հոդվածի 1-ին մասից, համաձայն որի </w:t>
            </w:r>
            <w:r w:rsidRPr="00444F3A">
              <w:rPr>
                <w:rFonts w:ascii="GHEA Grapalat" w:eastAsia="Tahoma" w:hAnsi="GHEA Grapalat" w:cs="Tahoma"/>
                <w:color w:val="333333"/>
                <w:sz w:val="24"/>
                <w:szCs w:val="24"/>
              </w:rPr>
              <w:t>Պետական պաշտոն և պետական ծառայության պաշտոն զբաղեցնող անձանց աշխատավարձը կազմված է սույն օրենքով սահմանված հիմնական աշխատավարձից, լրացուցիչ աշխատավարձից և պարգևատրումներից։</w:t>
            </w:r>
          </w:p>
          <w:p w14:paraId="0C7491E4" w14:textId="77777777" w:rsidR="00AF634B" w:rsidRPr="00444F3A" w:rsidRDefault="00AF634B" w:rsidP="00AF634B">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Մինչդեռ պետական ծառայողի լրացուցիչ աշխատավարձը հիմնականում ձևավորվել է նաև ամսական պարգևատրումների հաշվին:</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F0D89BA" w14:textId="0B247912" w:rsidR="00AF634B" w:rsidRDefault="00AF634B" w:rsidP="00A81495">
            <w:pPr>
              <w:spacing w:before="100"/>
              <w:ind w:firstLine="427"/>
              <w:jc w:val="center"/>
              <w:rPr>
                <w:rFonts w:ascii="GHEA Grapalat" w:eastAsia="Tahoma" w:hAnsi="GHEA Grapalat" w:cs="Tahoma"/>
                <w:b/>
                <w:sz w:val="24"/>
                <w:szCs w:val="24"/>
                <w:lang w:val="hy-AM"/>
              </w:rPr>
            </w:pPr>
            <w:r w:rsidRPr="006F184F">
              <w:rPr>
                <w:rFonts w:ascii="GHEA Grapalat" w:eastAsia="Tahoma" w:hAnsi="GHEA Grapalat" w:cs="Tahoma"/>
                <w:b/>
                <w:sz w:val="24"/>
                <w:szCs w:val="24"/>
              </w:rPr>
              <w:t>11. Չի ընդունվե</w:t>
            </w:r>
            <w:r w:rsidR="006F184F" w:rsidRPr="006F184F">
              <w:rPr>
                <w:rFonts w:ascii="GHEA Grapalat" w:eastAsia="Tahoma" w:hAnsi="GHEA Grapalat" w:cs="Tahoma"/>
                <w:b/>
                <w:sz w:val="24"/>
                <w:szCs w:val="24"/>
                <w:lang w:val="hy-AM"/>
              </w:rPr>
              <w:t>լ</w:t>
            </w:r>
          </w:p>
          <w:p w14:paraId="1145674E" w14:textId="029AB8C8" w:rsidR="00153F0C" w:rsidRPr="00153F0C" w:rsidRDefault="00153F0C" w:rsidP="00444F3A">
            <w:pPr>
              <w:spacing w:before="100"/>
              <w:ind w:firstLine="427"/>
              <w:jc w:val="both"/>
              <w:rPr>
                <w:rFonts w:ascii="GHEA Grapalat" w:hAnsi="GHEA Grapalat"/>
                <w:sz w:val="24"/>
                <w:szCs w:val="24"/>
                <w:lang w:val="hy-AM"/>
              </w:rPr>
            </w:pPr>
            <w:r w:rsidRPr="00153F0C">
              <w:rPr>
                <w:rFonts w:ascii="GHEA Grapalat" w:eastAsia="Tahoma" w:hAnsi="GHEA Grapalat" w:cs="Tahoma"/>
                <w:sz w:val="24"/>
                <w:szCs w:val="24"/>
                <w:lang w:val="hy-AM"/>
              </w:rPr>
              <w:t xml:space="preserve">Նախագծով առաջարկվող </w:t>
            </w:r>
            <w:r w:rsidR="00BF72FA">
              <w:rPr>
                <w:rFonts w:ascii="GHEA Grapalat" w:eastAsia="Tahoma" w:hAnsi="GHEA Grapalat" w:cs="Tahoma"/>
                <w:sz w:val="24"/>
                <w:szCs w:val="24"/>
                <w:lang w:val="hy-AM"/>
              </w:rPr>
              <w:t xml:space="preserve">դրույթի պարագայում հնարավոր կլինի </w:t>
            </w:r>
            <w:r w:rsidRPr="00153F0C">
              <w:rPr>
                <w:rFonts w:ascii="GHEA Grapalat" w:eastAsia="Tahoma" w:hAnsi="GHEA Grapalat" w:cs="Tahoma"/>
                <w:sz w:val="24"/>
                <w:szCs w:val="24"/>
                <w:lang w:val="hy-AM"/>
              </w:rPr>
              <w:t xml:space="preserve"> </w:t>
            </w:r>
            <w:r w:rsidR="00BF72FA">
              <w:rPr>
                <w:rFonts w:ascii="GHEA Grapalat" w:eastAsia="Tahoma" w:hAnsi="GHEA Grapalat" w:cs="Tahoma"/>
                <w:sz w:val="24"/>
                <w:szCs w:val="24"/>
                <w:lang w:val="hy-AM"/>
              </w:rPr>
              <w:t>կանխատեսել պահանջվող ֆինանսական միջոցները</w:t>
            </w:r>
            <w:r>
              <w:rPr>
                <w:rFonts w:ascii="GHEA Grapalat" w:eastAsia="Tahoma" w:hAnsi="GHEA Grapalat" w:cs="Tahoma"/>
                <w:sz w:val="24"/>
                <w:szCs w:val="24"/>
                <w:lang w:val="hy-AM"/>
              </w:rPr>
              <w:t xml:space="preserve">։ </w:t>
            </w:r>
          </w:p>
          <w:p w14:paraId="7569A3B8" w14:textId="77777777" w:rsidR="00AF634B" w:rsidRPr="00153F0C" w:rsidRDefault="00AF634B" w:rsidP="00444F3A">
            <w:pPr>
              <w:spacing w:before="100"/>
              <w:ind w:firstLine="427"/>
              <w:jc w:val="both"/>
              <w:rPr>
                <w:rFonts w:ascii="GHEA Grapalat" w:hAnsi="GHEA Grapalat"/>
                <w:b/>
                <w:bCs/>
                <w:sz w:val="24"/>
                <w:szCs w:val="24"/>
                <w:lang w:val="hy-AM"/>
              </w:rPr>
            </w:pPr>
          </w:p>
        </w:tc>
      </w:tr>
      <w:tr w:rsidR="00AF634B" w:rsidRPr="00D335CF" w14:paraId="6C5AD115" w14:textId="77777777" w:rsidTr="00444F3A">
        <w:trPr>
          <w:trHeight w:val="144"/>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A502FD0" w14:textId="77777777" w:rsidR="00AF634B" w:rsidRPr="00E27F4C" w:rsidRDefault="00AF634B" w:rsidP="00AF634B">
            <w:pPr>
              <w:shd w:val="clear" w:color="auto" w:fill="FFFFFF"/>
              <w:spacing w:before="100"/>
              <w:ind w:left="141"/>
              <w:jc w:val="both"/>
              <w:rPr>
                <w:rFonts w:ascii="GHEA Grapalat" w:hAnsi="GHEA Grapalat"/>
                <w:sz w:val="24"/>
                <w:szCs w:val="24"/>
                <w:lang w:val="hy-AM"/>
              </w:rPr>
            </w:pPr>
            <w:r w:rsidRPr="00153F0C">
              <w:rPr>
                <w:rFonts w:ascii="GHEA Grapalat" w:eastAsia="Tahoma" w:hAnsi="GHEA Grapalat" w:cs="Tahoma"/>
                <w:sz w:val="24"/>
                <w:szCs w:val="24"/>
                <w:lang w:val="hy-AM"/>
              </w:rPr>
              <w:tab/>
              <w:t xml:space="preserve">      </w:t>
            </w:r>
            <w:r w:rsidRPr="00153F0C">
              <w:rPr>
                <w:rFonts w:ascii="GHEA Grapalat" w:eastAsia="Tahoma" w:hAnsi="GHEA Grapalat" w:cs="Tahoma"/>
                <w:sz w:val="24"/>
                <w:szCs w:val="24"/>
                <w:lang w:val="hy-AM"/>
              </w:rPr>
              <w:tab/>
            </w:r>
            <w:r w:rsidRPr="00E27F4C">
              <w:rPr>
                <w:rFonts w:ascii="GHEA Grapalat" w:eastAsia="Tahoma" w:hAnsi="GHEA Grapalat" w:cs="Tahoma"/>
                <w:sz w:val="24"/>
                <w:szCs w:val="24"/>
                <w:lang w:val="hy-AM"/>
              </w:rPr>
              <w:t xml:space="preserve">12.Նախագծի նոր խմբագրությամբ շարադրվող 9-րդ հավելվածում, ըստ տարիների, սահմանված գործակիցները առաջարկվում է վերանայել` հնարավորության դեպքում գործակցի աճը սահմանել յուրաքանչյուր տարի և աճի առավել բարձր գործակից` առաջարկվող 5 ամյա պարբերականության փոխարեն: Առաջարկվող կարգավորման համաձայն՝ յուրաքանչյուր 5 տարին մեկ նախատեսված 0,5 գործակցի աճը փաստացի համարժեք է տարեկան 0,1 գործակցի աճի։ Այդ </w:t>
            </w:r>
            <w:r w:rsidRPr="00E27F4C">
              <w:rPr>
                <w:rFonts w:ascii="GHEA Grapalat" w:eastAsia="Tahoma" w:hAnsi="GHEA Grapalat" w:cs="Tahoma"/>
                <w:sz w:val="24"/>
                <w:szCs w:val="24"/>
                <w:lang w:val="hy-AM"/>
              </w:rPr>
              <w:lastRenderedPageBreak/>
              <w:t>կապակցությամբ նպատակահարմար է վերանայել գործակիցների չափերը՝ սահմանելով ավելի բարձր տարեկան աճ և այն կիրառելով յուրաքանչյուր տարի։</w:t>
            </w:r>
          </w:p>
          <w:p w14:paraId="01470A78" w14:textId="77777777" w:rsidR="00AF634B" w:rsidRPr="006D29A1" w:rsidRDefault="00AF634B" w:rsidP="00AF634B">
            <w:pPr>
              <w:spacing w:before="100"/>
              <w:ind w:left="141"/>
              <w:jc w:val="both"/>
              <w:rPr>
                <w:rFonts w:ascii="GHEA Grapalat" w:hAnsi="GHEA Grapalat"/>
                <w:sz w:val="24"/>
                <w:szCs w:val="24"/>
                <w:lang w:val="hy-AM"/>
              </w:rPr>
            </w:pPr>
            <w:r w:rsidRPr="00E27F4C">
              <w:rPr>
                <w:rFonts w:ascii="GHEA Grapalat" w:eastAsia="Tahoma" w:hAnsi="GHEA Grapalat" w:cs="Tahoma"/>
                <w:sz w:val="24"/>
                <w:szCs w:val="24"/>
                <w:lang w:val="hy-AM"/>
              </w:rPr>
              <w:t xml:space="preserve">      </w:t>
            </w:r>
            <w:r w:rsidRPr="00E27F4C">
              <w:rPr>
                <w:rFonts w:ascii="GHEA Grapalat" w:eastAsia="Tahoma" w:hAnsi="GHEA Grapalat" w:cs="Tahoma"/>
                <w:sz w:val="24"/>
                <w:szCs w:val="24"/>
                <w:lang w:val="hy-AM"/>
              </w:rPr>
              <w:tab/>
            </w:r>
            <w:r w:rsidRPr="006D29A1">
              <w:rPr>
                <w:rFonts w:ascii="GHEA Grapalat" w:eastAsia="Tahoma" w:hAnsi="GHEA Grapalat" w:cs="Tahoma"/>
                <w:sz w:val="24"/>
                <w:szCs w:val="24"/>
                <w:lang w:val="hy-AM"/>
              </w:rPr>
              <w:t>Առաջարկը պայմանավորված է այն հանգամանքով, որ պետական համակարգի մրցակից հանդիսացող մասնավոր հատվածի զգալի մասում աշխատավարձերի վերանայումն իրականացվում է յուրաքանչյուր տարի, ինչը նպաստում է աշխատողների աշխատաշուկայում մրցունակության բարձրացմանը և որակյալ կադրերի ներգրավմանն ու պահպանմանը պետական համակարգում։</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F7E5A31" w14:textId="601A7F02" w:rsidR="00AF634B" w:rsidRDefault="00293508" w:rsidP="00212F13">
            <w:pPr>
              <w:spacing w:before="100"/>
              <w:ind w:firstLine="427"/>
              <w:jc w:val="center"/>
              <w:rPr>
                <w:rFonts w:ascii="GHEA Grapalat" w:hAnsi="GHEA Grapalat"/>
                <w:b/>
                <w:bCs/>
                <w:sz w:val="24"/>
                <w:szCs w:val="24"/>
                <w:lang w:val="hy-AM"/>
              </w:rPr>
            </w:pPr>
            <w:r>
              <w:rPr>
                <w:rFonts w:ascii="GHEA Grapalat" w:hAnsi="GHEA Grapalat"/>
                <w:b/>
                <w:bCs/>
                <w:sz w:val="24"/>
                <w:szCs w:val="24"/>
                <w:lang w:val="hy-AM"/>
              </w:rPr>
              <w:lastRenderedPageBreak/>
              <w:t>12</w:t>
            </w:r>
            <w:r>
              <w:rPr>
                <w:rFonts w:ascii="Cambria Math" w:hAnsi="Cambria Math"/>
                <w:b/>
                <w:bCs/>
                <w:sz w:val="24"/>
                <w:szCs w:val="24"/>
                <w:lang w:val="hy-AM"/>
              </w:rPr>
              <w:t xml:space="preserve">․ </w:t>
            </w:r>
            <w:r w:rsidR="00212F13">
              <w:rPr>
                <w:rFonts w:ascii="GHEA Grapalat" w:hAnsi="GHEA Grapalat"/>
                <w:b/>
                <w:bCs/>
                <w:sz w:val="24"/>
                <w:szCs w:val="24"/>
                <w:lang w:val="hy-AM"/>
              </w:rPr>
              <w:t>Ընդունվել է մասամբ</w:t>
            </w:r>
          </w:p>
          <w:p w14:paraId="1D695126" w14:textId="2D571398" w:rsidR="00212F13" w:rsidRPr="00212F13" w:rsidRDefault="00212F13" w:rsidP="00212F13">
            <w:pPr>
              <w:spacing w:before="100"/>
              <w:ind w:firstLine="427"/>
              <w:jc w:val="both"/>
              <w:rPr>
                <w:rFonts w:ascii="GHEA Grapalat" w:hAnsi="GHEA Grapalat"/>
                <w:b/>
                <w:bCs/>
                <w:sz w:val="24"/>
                <w:szCs w:val="24"/>
                <w:lang w:val="hy-AM"/>
              </w:rPr>
            </w:pPr>
            <w:r w:rsidRPr="00153F0C">
              <w:rPr>
                <w:rFonts w:ascii="GHEA Grapalat" w:hAnsi="GHEA Grapalat"/>
                <w:bCs/>
                <w:sz w:val="24"/>
                <w:szCs w:val="24"/>
                <w:lang w:val="hy-AM"/>
              </w:rPr>
              <w:t>Լրամշակված նախագծում</w:t>
            </w:r>
            <w:r>
              <w:rPr>
                <w:rFonts w:ascii="GHEA Grapalat" w:hAnsi="GHEA Grapalat"/>
                <w:bCs/>
                <w:sz w:val="24"/>
                <w:szCs w:val="24"/>
                <w:lang w:val="hy-AM"/>
              </w:rPr>
              <w:t xml:space="preserve"> հիմնական աշխատավարձի հաշվարկման գործակիցների սանդղակը փոխվել է՝ բոլոր պաշտոնների համար </w:t>
            </w:r>
            <w:r>
              <w:rPr>
                <w:rFonts w:ascii="GHEA Grapalat" w:hAnsi="GHEA Grapalat"/>
                <w:bCs/>
                <w:sz w:val="24"/>
                <w:szCs w:val="24"/>
                <w:lang w:val="hy-AM"/>
              </w:rPr>
              <w:lastRenderedPageBreak/>
              <w:t>նախատեսելով մեկ գործակից և առանձին ստաժի հավելավճար։</w:t>
            </w:r>
          </w:p>
        </w:tc>
      </w:tr>
      <w:tr w:rsidR="00AF634B" w:rsidRPr="00D335CF" w14:paraId="37C7084B" w14:textId="77777777" w:rsidTr="00444F3A">
        <w:trPr>
          <w:trHeight w:val="144"/>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313F365" w14:textId="77777777" w:rsidR="00AF634B" w:rsidRPr="00E27F4C" w:rsidRDefault="00AF634B" w:rsidP="00AF634B">
            <w:pPr>
              <w:shd w:val="clear" w:color="auto" w:fill="FFFFFF"/>
              <w:spacing w:before="100"/>
              <w:ind w:left="141"/>
              <w:jc w:val="both"/>
              <w:rPr>
                <w:rFonts w:ascii="GHEA Grapalat" w:hAnsi="GHEA Grapalat"/>
                <w:sz w:val="24"/>
                <w:szCs w:val="24"/>
                <w:lang w:val="hy-AM"/>
              </w:rPr>
            </w:pPr>
            <w:r w:rsidRPr="00212F13">
              <w:rPr>
                <w:rFonts w:ascii="GHEA Grapalat" w:eastAsia="Tahoma" w:hAnsi="GHEA Grapalat" w:cs="Tahoma"/>
                <w:sz w:val="24"/>
                <w:szCs w:val="24"/>
                <w:lang w:val="hy-AM"/>
              </w:rPr>
              <w:lastRenderedPageBreak/>
              <w:t xml:space="preserve">        </w:t>
            </w:r>
            <w:r w:rsidRPr="00212F13">
              <w:rPr>
                <w:rFonts w:ascii="GHEA Grapalat" w:eastAsia="Tahoma" w:hAnsi="GHEA Grapalat" w:cs="Tahoma"/>
                <w:sz w:val="24"/>
                <w:szCs w:val="24"/>
                <w:lang w:val="hy-AM"/>
              </w:rPr>
              <w:tab/>
            </w:r>
            <w:r w:rsidRPr="00E27F4C">
              <w:rPr>
                <w:rFonts w:ascii="GHEA Grapalat" w:eastAsia="Tahoma" w:hAnsi="GHEA Grapalat" w:cs="Tahoma"/>
                <w:sz w:val="24"/>
                <w:szCs w:val="24"/>
                <w:lang w:val="hy-AM"/>
              </w:rPr>
              <w:t>13. «Հարկային ծառայության մասին» օրենքում փոփոխություններ կատարելու մասին» օրենքի նախագծի աջ անկյունում «ՆԱԽԱԳԻԾ» բառը կրկնվում է:</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F6D6D57" w14:textId="53BFF4A7" w:rsidR="00AF634B" w:rsidRPr="00E27F4C" w:rsidRDefault="00AF634B" w:rsidP="00A81495">
            <w:pPr>
              <w:spacing w:before="100"/>
              <w:ind w:firstLine="427"/>
              <w:jc w:val="center"/>
              <w:rPr>
                <w:rFonts w:ascii="GHEA Grapalat" w:hAnsi="GHEA Grapalat"/>
                <w:b/>
                <w:sz w:val="24"/>
                <w:szCs w:val="24"/>
                <w:lang w:val="hy-AM"/>
              </w:rPr>
            </w:pPr>
            <w:r w:rsidRPr="00E27F4C">
              <w:rPr>
                <w:rFonts w:ascii="GHEA Grapalat" w:eastAsia="Tahoma" w:hAnsi="GHEA Grapalat" w:cs="Tahoma"/>
                <w:b/>
                <w:sz w:val="24"/>
                <w:szCs w:val="24"/>
                <w:lang w:val="hy-AM"/>
              </w:rPr>
              <w:t>13. Ընդունվել է</w:t>
            </w:r>
          </w:p>
          <w:p w14:paraId="040881FE" w14:textId="36E31C57" w:rsidR="00AF634B" w:rsidRPr="001D25AC" w:rsidRDefault="00685063" w:rsidP="00444F3A">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Ն</w:t>
            </w:r>
            <w:r w:rsidR="001D25AC">
              <w:rPr>
                <w:rFonts w:ascii="GHEA Grapalat" w:eastAsia="Tahoma" w:hAnsi="GHEA Grapalat" w:cs="Tahoma"/>
                <w:sz w:val="24"/>
                <w:szCs w:val="24"/>
                <w:lang w:val="hy-AM"/>
              </w:rPr>
              <w:t>ախագծում կատարվել է համապատասխան փոփոխություն։</w:t>
            </w:r>
          </w:p>
          <w:p w14:paraId="556FA984" w14:textId="77777777" w:rsidR="00AF634B" w:rsidRPr="00E27F4C" w:rsidRDefault="00AF634B" w:rsidP="00444F3A">
            <w:pPr>
              <w:spacing w:before="100"/>
              <w:ind w:firstLine="427"/>
              <w:jc w:val="both"/>
              <w:rPr>
                <w:rFonts w:ascii="GHEA Grapalat" w:hAnsi="GHEA Grapalat"/>
                <w:b/>
                <w:bCs/>
                <w:sz w:val="24"/>
                <w:szCs w:val="24"/>
                <w:lang w:val="hy-AM"/>
              </w:rPr>
            </w:pPr>
          </w:p>
        </w:tc>
      </w:tr>
      <w:tr w:rsidR="00AF634B" w:rsidRPr="00D335CF" w14:paraId="7A918D10" w14:textId="77777777" w:rsidTr="00444F3A">
        <w:trPr>
          <w:trHeight w:val="144"/>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995E8D4" w14:textId="77777777" w:rsidR="00AF634B" w:rsidRPr="00E27F4C" w:rsidRDefault="00AF634B" w:rsidP="00AF634B">
            <w:pPr>
              <w:spacing w:before="100"/>
              <w:ind w:left="141"/>
              <w:jc w:val="both"/>
              <w:rPr>
                <w:rFonts w:ascii="GHEA Grapalat" w:hAnsi="GHEA Grapalat"/>
                <w:sz w:val="24"/>
                <w:szCs w:val="24"/>
                <w:lang w:val="hy-AM"/>
              </w:rPr>
            </w:pPr>
            <w:r w:rsidRPr="00E27F4C">
              <w:rPr>
                <w:rFonts w:ascii="GHEA Grapalat" w:eastAsia="Tahoma" w:hAnsi="GHEA Grapalat" w:cs="Tahoma"/>
                <w:sz w:val="24"/>
                <w:szCs w:val="24"/>
                <w:lang w:val="hy-AM"/>
              </w:rPr>
              <w:t xml:space="preserve">14. «Հայաստանի Հանրապետության դատական օրենսգիրք» սահմանադրական օրենքում փոփոխություն կատարելու մասին» օրենքի նախագծի վերնագրում «ՓՈՓՈԽՈՒԹՅՈՒՆ» բառը փոխարինել «ՓՈՓՈԽՈՒԹՅՈՒՆՆԵՐ» բառով: </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7120713" w14:textId="3C5724D0" w:rsidR="00AF634B" w:rsidRPr="00E27F4C" w:rsidRDefault="00AF634B" w:rsidP="00A81495">
            <w:pPr>
              <w:spacing w:before="100"/>
              <w:ind w:firstLine="427"/>
              <w:jc w:val="center"/>
              <w:rPr>
                <w:rFonts w:ascii="GHEA Grapalat" w:hAnsi="GHEA Grapalat"/>
                <w:b/>
                <w:sz w:val="24"/>
                <w:szCs w:val="24"/>
                <w:lang w:val="hy-AM"/>
              </w:rPr>
            </w:pPr>
            <w:r w:rsidRPr="00E27F4C">
              <w:rPr>
                <w:rFonts w:ascii="GHEA Grapalat" w:eastAsia="Tahoma" w:hAnsi="GHEA Grapalat" w:cs="Tahoma"/>
                <w:b/>
                <w:sz w:val="24"/>
                <w:szCs w:val="24"/>
                <w:lang w:val="hy-AM"/>
              </w:rPr>
              <w:t xml:space="preserve">14. Ընդունվել </w:t>
            </w:r>
            <w:r w:rsidR="00A81495">
              <w:rPr>
                <w:rFonts w:ascii="GHEA Grapalat" w:eastAsia="Tahoma" w:hAnsi="GHEA Grapalat" w:cs="Tahoma"/>
                <w:b/>
                <w:sz w:val="24"/>
                <w:szCs w:val="24"/>
                <w:lang w:val="hy-AM"/>
              </w:rPr>
              <w:t>է</w:t>
            </w:r>
          </w:p>
          <w:p w14:paraId="08FD5AD0" w14:textId="74484DAB" w:rsidR="00AF634B" w:rsidRPr="00E27F4C" w:rsidRDefault="00685063" w:rsidP="00444F3A">
            <w:pPr>
              <w:spacing w:before="100"/>
              <w:ind w:firstLine="427"/>
              <w:jc w:val="both"/>
              <w:rPr>
                <w:rFonts w:ascii="GHEA Grapalat" w:hAnsi="GHEA Grapalat"/>
                <w:b/>
                <w:bCs/>
                <w:sz w:val="24"/>
                <w:szCs w:val="24"/>
                <w:lang w:val="hy-AM"/>
              </w:rPr>
            </w:pPr>
            <w:r>
              <w:rPr>
                <w:rFonts w:ascii="GHEA Grapalat" w:eastAsia="Tahoma" w:hAnsi="GHEA Grapalat" w:cs="Tahoma"/>
                <w:sz w:val="24"/>
                <w:szCs w:val="24"/>
                <w:lang w:val="hy-AM"/>
              </w:rPr>
              <w:t>Ն</w:t>
            </w:r>
            <w:r w:rsidR="001D25AC">
              <w:rPr>
                <w:rFonts w:ascii="GHEA Grapalat" w:eastAsia="Tahoma" w:hAnsi="GHEA Grapalat" w:cs="Tahoma"/>
                <w:sz w:val="24"/>
                <w:szCs w:val="24"/>
                <w:lang w:val="hy-AM"/>
              </w:rPr>
              <w:t>ախագծում կատարվել է համապատասխան փոփոխություն։</w:t>
            </w:r>
          </w:p>
        </w:tc>
      </w:tr>
      <w:tr w:rsidR="00AF634B" w:rsidRPr="00D335CF" w14:paraId="48C925EB" w14:textId="77777777" w:rsidTr="00444F3A">
        <w:trPr>
          <w:trHeight w:val="144"/>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CDDA529" w14:textId="77777777" w:rsidR="00AF634B" w:rsidRPr="00E27F4C" w:rsidRDefault="00AF634B" w:rsidP="00AF634B">
            <w:pPr>
              <w:spacing w:before="100"/>
              <w:ind w:left="141"/>
              <w:jc w:val="both"/>
              <w:rPr>
                <w:rFonts w:ascii="GHEA Grapalat" w:hAnsi="GHEA Grapalat"/>
                <w:sz w:val="24"/>
                <w:szCs w:val="24"/>
                <w:lang w:val="hy-AM"/>
              </w:rPr>
            </w:pPr>
            <w:r w:rsidRPr="00E27F4C">
              <w:rPr>
                <w:rFonts w:ascii="GHEA Grapalat" w:eastAsia="Tahoma" w:hAnsi="GHEA Grapalat" w:cs="Tahoma"/>
                <w:sz w:val="24"/>
                <w:szCs w:val="24"/>
                <w:lang w:val="hy-AM"/>
              </w:rPr>
              <w:t xml:space="preserve">15. Առաջարկվում է Նախագծի հիմնավորման մեջ առավել մանրամասն ներկայացնել հիմնական աշխատավարձի գործակիցների վերանայման մեթոդաբանությունը, ինչպես նաև, առկայության դեպքում, փորձարարական ծրագրի արդյունքների և մշտադիտարկման վերլուծությունը, ինչը հնարավորություն կտար առավել ամբողջական գնահատելու առաջարկվող փոփոխությունների արդյունավետությունը  </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E15E399" w14:textId="77777777" w:rsidR="00AF634B" w:rsidRPr="00E27F4C" w:rsidRDefault="00AF634B" w:rsidP="00444F3A">
            <w:pPr>
              <w:spacing w:before="100"/>
              <w:ind w:firstLine="427"/>
              <w:jc w:val="both"/>
              <w:rPr>
                <w:rFonts w:ascii="GHEA Grapalat" w:hAnsi="GHEA Grapalat"/>
                <w:b/>
                <w:bCs/>
                <w:sz w:val="24"/>
                <w:szCs w:val="24"/>
                <w:lang w:val="hy-AM"/>
              </w:rPr>
            </w:pPr>
          </w:p>
        </w:tc>
      </w:tr>
      <w:tr w:rsidR="00AF634B" w:rsidRPr="00D335CF" w14:paraId="10CC6E4A" w14:textId="77777777" w:rsidTr="00444F3A">
        <w:trPr>
          <w:trHeight w:val="144"/>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7C09132" w14:textId="77777777" w:rsidR="00AF634B" w:rsidRPr="00E27F4C" w:rsidRDefault="00AF634B" w:rsidP="00AF634B">
            <w:pPr>
              <w:spacing w:before="100"/>
              <w:ind w:left="141"/>
              <w:jc w:val="both"/>
              <w:rPr>
                <w:rFonts w:ascii="GHEA Grapalat" w:hAnsi="GHEA Grapalat"/>
                <w:sz w:val="24"/>
                <w:szCs w:val="24"/>
                <w:lang w:val="hy-AM"/>
              </w:rPr>
            </w:pPr>
            <w:r w:rsidRPr="00E27F4C">
              <w:rPr>
                <w:rFonts w:ascii="GHEA Grapalat" w:eastAsia="Tahoma" w:hAnsi="GHEA Grapalat" w:cs="Tahoma"/>
                <w:sz w:val="24"/>
                <w:szCs w:val="24"/>
                <w:lang w:val="hy-AM"/>
              </w:rPr>
              <w:t>16. Ներկայացված օրենսդրական փոփոխությունների շրջանակում առաջարկվում է դիտարկել ներքոհիշյալ առաջարկները`</w:t>
            </w:r>
          </w:p>
          <w:p w14:paraId="618F096C"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1) պետական կառավարման արդյունավետության բարձրացման և ինստիտուցիոնալ արդիականացման ապահովման նպատակով անհրաժեշտություն է առաջանում պետական համակարգում ներգրավել հեղինակավոր բարձրագույն ուսումնական հաստատությունների շրջանավարտների: Գործող օրենսդրությամբ պետական ծառայության առաջատար կամ գլխավոր պաշտոններ զբաղեցնելու համար հաճախ պահանջվում է աշխատանքային ստաժ, ինչը զրկում է վերոնշյալ ԲՈՒՀ-երի տաղանդավոր շրջանավարտներին անմիջապես համակարգ մտնելու հնարավորությունից: Առաջարկվում է սահմանել բացառություն, որով աշխարհի կամ ՀՀ առաջատար ԲՈՒՀ-երի (որոշակի չափանիշներով հաստատված) շրջանավարտների համար պետական ծառայության որոշակի պաշտոնների անձնագրերով սահմանված աշխատանքային ստաժի պահանջը չի կիրառվի:</w:t>
            </w:r>
          </w:p>
          <w:p w14:paraId="47696168" w14:textId="77777777" w:rsidR="00AF634B" w:rsidRPr="00E27F4C" w:rsidRDefault="00AF634B" w:rsidP="00AF634B">
            <w:pPr>
              <w:spacing w:before="100"/>
              <w:ind w:left="141"/>
              <w:jc w:val="both"/>
              <w:rPr>
                <w:rFonts w:ascii="GHEA Grapalat" w:hAnsi="GHEA Grapalat"/>
                <w:sz w:val="24"/>
                <w:szCs w:val="24"/>
                <w:lang w:val="hy-AM"/>
              </w:rPr>
            </w:pPr>
            <w:r w:rsidRPr="00E27F4C">
              <w:rPr>
                <w:rFonts w:ascii="GHEA Grapalat" w:eastAsia="Tahoma" w:hAnsi="GHEA Grapalat" w:cs="Tahoma"/>
                <w:sz w:val="24"/>
                <w:szCs w:val="24"/>
                <w:lang w:val="hy-AM"/>
              </w:rPr>
              <w:t>2) Որոշակի կարճաժամկետ տարբեր աշխատանքների կատարման նպատակով քաղաքացիական ծառայության համակարգից ներգրավումներ կատարելը (օրինակ՝ 1-10 ամիս ժամկետով) արդյունավետ չէ վարչարարական երկարատև ընթացակարգերի պատճառով: Ուստի, գործընթացի ճկունությունն ու արդյունավետությունն ապահովելու համար առաջարկվում է փորձագետների ներգրավման առավելագույն չափաքանակը սահմանել մինչև 20 տոկոս:</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0CA9F36" w14:textId="73874704" w:rsidR="00AF634B" w:rsidRPr="00D335CF" w:rsidRDefault="00AF634B" w:rsidP="00A81495">
            <w:pPr>
              <w:spacing w:before="100"/>
              <w:ind w:firstLine="427"/>
              <w:jc w:val="center"/>
              <w:rPr>
                <w:rFonts w:ascii="GHEA Grapalat" w:eastAsia="Tahoma" w:hAnsi="GHEA Grapalat" w:cs="Tahoma"/>
                <w:b/>
                <w:sz w:val="24"/>
                <w:szCs w:val="24"/>
                <w:lang w:val="hy-AM"/>
              </w:rPr>
            </w:pPr>
            <w:r w:rsidRPr="00D335CF">
              <w:rPr>
                <w:rFonts w:ascii="GHEA Grapalat" w:eastAsia="Tahoma" w:hAnsi="GHEA Grapalat" w:cs="Tahoma"/>
                <w:b/>
                <w:sz w:val="24"/>
                <w:szCs w:val="24"/>
                <w:lang w:val="hy-AM"/>
              </w:rPr>
              <w:lastRenderedPageBreak/>
              <w:t>16. Չի ընդունվել</w:t>
            </w:r>
          </w:p>
          <w:p w14:paraId="27BC55BF" w14:textId="3EDE890E" w:rsidR="00293508" w:rsidRPr="00293508" w:rsidRDefault="00293508" w:rsidP="00444F3A">
            <w:pPr>
              <w:spacing w:before="100"/>
              <w:ind w:firstLine="427"/>
              <w:jc w:val="both"/>
              <w:rPr>
                <w:rFonts w:ascii="GHEA Grapalat" w:hAnsi="GHEA Grapalat"/>
                <w:sz w:val="24"/>
                <w:szCs w:val="24"/>
                <w:lang w:val="hy-AM"/>
              </w:rPr>
            </w:pPr>
            <w:r w:rsidRPr="00293508">
              <w:rPr>
                <w:rFonts w:ascii="GHEA Grapalat" w:eastAsia="Tahoma" w:hAnsi="GHEA Grapalat" w:cs="Tahoma"/>
                <w:sz w:val="24"/>
                <w:szCs w:val="24"/>
                <w:lang w:val="hy-AM"/>
              </w:rPr>
              <w:lastRenderedPageBreak/>
              <w:t xml:space="preserve">ներկայացված </w:t>
            </w:r>
            <w:r>
              <w:rPr>
                <w:rFonts w:ascii="GHEA Grapalat" w:eastAsia="Tahoma" w:hAnsi="GHEA Grapalat" w:cs="Tahoma"/>
                <w:sz w:val="24"/>
                <w:szCs w:val="24"/>
                <w:lang w:val="hy-AM"/>
              </w:rPr>
              <w:t>առաջարկությունը նախագծային կարգավորումներին չի առնչվում։</w:t>
            </w:r>
          </w:p>
          <w:p w14:paraId="684A9895" w14:textId="77777777" w:rsidR="00AF634B" w:rsidRPr="00D335CF" w:rsidRDefault="00AF634B" w:rsidP="00444F3A">
            <w:pPr>
              <w:spacing w:before="100"/>
              <w:ind w:firstLine="427"/>
              <w:jc w:val="both"/>
              <w:rPr>
                <w:rFonts w:ascii="GHEA Grapalat" w:hAnsi="GHEA Grapalat"/>
                <w:b/>
                <w:bCs/>
                <w:sz w:val="24"/>
                <w:szCs w:val="24"/>
                <w:lang w:val="hy-AM"/>
              </w:rPr>
            </w:pPr>
          </w:p>
        </w:tc>
      </w:tr>
      <w:tr w:rsidR="00AF634B" w:rsidRPr="00444F3A" w14:paraId="6EF7B81F" w14:textId="77777777" w:rsidTr="00444F3A">
        <w:trPr>
          <w:trHeight w:val="435"/>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0DAFBE6A" w14:textId="77777777" w:rsidR="00AF634B" w:rsidRPr="00D335CF" w:rsidRDefault="00AF634B" w:rsidP="00AF634B">
            <w:pPr>
              <w:spacing w:before="100"/>
              <w:ind w:left="141"/>
              <w:jc w:val="center"/>
              <w:rPr>
                <w:rFonts w:ascii="GHEA Grapalat" w:hAnsi="GHEA Grapalat"/>
                <w:b/>
                <w:bCs/>
                <w:sz w:val="24"/>
                <w:szCs w:val="24"/>
                <w:lang w:val="hy-AM"/>
              </w:rPr>
            </w:pPr>
          </w:p>
          <w:p w14:paraId="2A289E75" w14:textId="77777777" w:rsidR="00AF634B" w:rsidRPr="00444F3A" w:rsidRDefault="00AF634B" w:rsidP="00AF634B">
            <w:pPr>
              <w:spacing w:before="100"/>
              <w:ind w:left="141"/>
              <w:jc w:val="center"/>
              <w:rPr>
                <w:rFonts w:ascii="GHEA Grapalat" w:hAnsi="GHEA Grapalat"/>
                <w:b/>
                <w:bCs/>
                <w:sz w:val="24"/>
                <w:szCs w:val="24"/>
              </w:rPr>
            </w:pPr>
            <w:r w:rsidRPr="00444F3A">
              <w:rPr>
                <w:rFonts w:ascii="GHEA Grapalat" w:hAnsi="GHEA Grapalat"/>
                <w:b/>
                <w:bCs/>
                <w:sz w:val="24"/>
                <w:szCs w:val="24"/>
              </w:rPr>
              <w:t>9.</w:t>
            </w:r>
            <w:r w:rsidRPr="00444F3A">
              <w:rPr>
                <w:rFonts w:ascii="GHEA Grapalat" w:hAnsi="GHEA Grapalat"/>
                <w:sz w:val="24"/>
                <w:szCs w:val="24"/>
              </w:rPr>
              <w:t xml:space="preserve">   </w:t>
            </w:r>
            <w:r w:rsidRPr="00444F3A">
              <w:rPr>
                <w:rFonts w:ascii="GHEA Grapalat" w:eastAsia="Tahoma" w:hAnsi="GHEA Grapalat" w:cs="Tahoma"/>
                <w:b/>
                <w:bCs/>
                <w:sz w:val="24"/>
                <w:szCs w:val="24"/>
              </w:rPr>
              <w:t>Արդարադատության նախարարություն</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7353BFF3"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07/08/2026</w:t>
            </w:r>
          </w:p>
        </w:tc>
      </w:tr>
      <w:tr w:rsidR="00AF634B" w:rsidRPr="00444F3A" w14:paraId="6A87C0DD" w14:textId="77777777" w:rsidTr="00444F3A">
        <w:trPr>
          <w:trHeight w:val="750"/>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05F7E5D" w14:textId="77777777" w:rsidR="00AF634B" w:rsidRPr="00444F3A" w:rsidRDefault="00AF634B" w:rsidP="00AF634B">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5A7F8E6D"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N /30,1/41719-2026</w:t>
            </w:r>
          </w:p>
        </w:tc>
      </w:tr>
      <w:tr w:rsidR="00AF634B" w:rsidRPr="00A81495" w14:paraId="4982FA98"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4FED33F"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Ի կատարումն վարչապետի՝ 2026 թվականի հուլիհանձնարարականի՝ կից ներկայացնում եմ ««Պետական պաշտոններ և պետական ծառայության պաշտոններ զբաղեցնող անձանց վարձատրության մասին» օրենքում և հարակից օրենքներում </w:t>
            </w:r>
            <w:r w:rsidRPr="00444F3A">
              <w:rPr>
                <w:rFonts w:ascii="GHEA Grapalat" w:eastAsia="Tahoma" w:hAnsi="GHEA Grapalat" w:cs="Tahoma"/>
                <w:sz w:val="24"/>
                <w:szCs w:val="24"/>
              </w:rPr>
              <w:lastRenderedPageBreak/>
              <w:t>փոփոխություններ և լրացումներ կատարելու մասին օրենքների նախագծերին հավանություն տալու մասին» Կառավարության որոշման նախագծի փաթեթի վերաբերյալ կարծիքը։</w:t>
            </w:r>
          </w:p>
          <w:p w14:paraId="6EFB067A" w14:textId="77777777" w:rsidR="00AF634B" w:rsidRPr="00444F3A" w:rsidRDefault="00AF634B" w:rsidP="00AF634B">
            <w:pPr>
              <w:ind w:left="141"/>
              <w:jc w:val="both"/>
              <w:rPr>
                <w:rFonts w:ascii="GHEA Grapalat" w:hAnsi="GHEA Grapalat"/>
                <w:b/>
                <w:bCs/>
                <w:sz w:val="24"/>
                <w:szCs w:val="24"/>
              </w:rPr>
            </w:pPr>
            <w:r w:rsidRPr="00444F3A">
              <w:rPr>
                <w:rFonts w:ascii="GHEA Grapalat" w:eastAsia="Tahoma" w:hAnsi="GHEA Grapalat" w:cs="Tahoma"/>
                <w:b/>
                <w:bCs/>
                <w:sz w:val="24"/>
                <w:szCs w:val="24"/>
              </w:rPr>
              <w:t>I.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(այսուհետ՝ Նախագիծ) վերաբերյալ հայտնում ենք հետևյալը</w:t>
            </w:r>
            <w:r w:rsidRPr="00444F3A">
              <w:rPr>
                <w:rFonts w:ascii="Cambria Math" w:eastAsia="Tahoma" w:hAnsi="Cambria Math" w:cs="Cambria Math"/>
                <w:b/>
                <w:bCs/>
                <w:sz w:val="24"/>
                <w:szCs w:val="24"/>
              </w:rPr>
              <w:t>․</w:t>
            </w:r>
          </w:p>
          <w:p w14:paraId="2F347A6C"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1. Նախագծի 1-ին հոդվածում հղում է կատարվում «Պետական պաշտոններ և պետական ծառայության պաշտոններ զբաղեցնող անձանց վարձատրության մասին» օրենքի (այսուհետ՝ Օրենք) 2-րդ հոդվածի 1-ին մասին, մինչդեռ գործող օրենքում խմբագրվող կարգավորումները (մասնավորապես՝ լրացուցիչ աշխատավարձի հասկացությունը) սահմանված են Օրենքի 3-րդ հոդվածում: Ուստի, առաջարկում ենք Նախագծի 1-ին հոդվածում «2-րդ հոդված» բառերը «3-րդ հոդված» բառերով:</w:t>
            </w:r>
          </w:p>
          <w:p w14:paraId="0B493DB4" w14:textId="77777777" w:rsidR="00AF634B" w:rsidRPr="00444F3A" w:rsidRDefault="00AF634B" w:rsidP="00AF634B">
            <w:pPr>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3D0EC46" w14:textId="77777777" w:rsidR="00AF634B" w:rsidRPr="00444F3A" w:rsidRDefault="00AF634B" w:rsidP="00444F3A">
            <w:pPr>
              <w:spacing w:before="100"/>
              <w:ind w:firstLine="427"/>
              <w:jc w:val="both"/>
              <w:rPr>
                <w:rFonts w:ascii="GHEA Grapalat" w:hAnsi="GHEA Grapalat"/>
                <w:sz w:val="24"/>
                <w:szCs w:val="24"/>
              </w:rPr>
            </w:pPr>
          </w:p>
          <w:p w14:paraId="5104F0A7" w14:textId="77777777" w:rsidR="00AF634B" w:rsidRPr="00444F3A" w:rsidRDefault="00AF634B" w:rsidP="00444F3A">
            <w:pPr>
              <w:spacing w:before="100"/>
              <w:ind w:firstLine="427"/>
              <w:jc w:val="both"/>
              <w:rPr>
                <w:rFonts w:ascii="GHEA Grapalat" w:hAnsi="GHEA Grapalat"/>
                <w:sz w:val="24"/>
                <w:szCs w:val="24"/>
              </w:rPr>
            </w:pPr>
          </w:p>
          <w:p w14:paraId="45910B7D" w14:textId="77777777" w:rsidR="00AF634B" w:rsidRPr="00444F3A" w:rsidRDefault="00AF634B" w:rsidP="00444F3A">
            <w:pPr>
              <w:spacing w:before="100"/>
              <w:ind w:firstLine="427"/>
              <w:jc w:val="both"/>
              <w:rPr>
                <w:rFonts w:ascii="GHEA Grapalat" w:hAnsi="GHEA Grapalat"/>
                <w:sz w:val="24"/>
                <w:szCs w:val="24"/>
              </w:rPr>
            </w:pPr>
          </w:p>
          <w:p w14:paraId="68728590" w14:textId="77777777" w:rsidR="00AF634B" w:rsidRPr="00444F3A" w:rsidRDefault="00AF634B" w:rsidP="00444F3A">
            <w:pPr>
              <w:spacing w:before="100"/>
              <w:ind w:firstLine="427"/>
              <w:jc w:val="both"/>
              <w:rPr>
                <w:rFonts w:ascii="GHEA Grapalat" w:hAnsi="GHEA Grapalat"/>
                <w:sz w:val="24"/>
                <w:szCs w:val="24"/>
              </w:rPr>
            </w:pPr>
          </w:p>
          <w:p w14:paraId="0C7AC646" w14:textId="77777777" w:rsidR="00AF634B" w:rsidRPr="00444F3A" w:rsidRDefault="00AF634B" w:rsidP="00444F3A">
            <w:pPr>
              <w:spacing w:before="100"/>
              <w:ind w:firstLine="427"/>
              <w:jc w:val="both"/>
              <w:rPr>
                <w:rFonts w:ascii="GHEA Grapalat" w:hAnsi="GHEA Grapalat"/>
                <w:sz w:val="24"/>
                <w:szCs w:val="24"/>
              </w:rPr>
            </w:pPr>
          </w:p>
          <w:p w14:paraId="17613473" w14:textId="12986FF5" w:rsidR="00AF634B" w:rsidRPr="00AD0884" w:rsidRDefault="00AF634B" w:rsidP="00A81495">
            <w:pPr>
              <w:spacing w:before="100"/>
              <w:ind w:firstLine="427"/>
              <w:jc w:val="center"/>
              <w:rPr>
                <w:rFonts w:ascii="GHEA Grapalat" w:eastAsia="Tahoma" w:hAnsi="GHEA Grapalat" w:cs="Tahoma"/>
                <w:b/>
                <w:sz w:val="24"/>
                <w:szCs w:val="24"/>
                <w:lang w:val="hy-AM"/>
              </w:rPr>
            </w:pPr>
            <w:r w:rsidRPr="001D25AC">
              <w:rPr>
                <w:rFonts w:ascii="GHEA Grapalat" w:eastAsia="Tahoma" w:hAnsi="GHEA Grapalat" w:cs="Tahoma"/>
                <w:b/>
                <w:sz w:val="24"/>
                <w:szCs w:val="24"/>
              </w:rPr>
              <w:t>1</w:t>
            </w:r>
            <w:r w:rsidRPr="001D25AC">
              <w:rPr>
                <w:rFonts w:ascii="Cambria Math" w:eastAsia="Tahoma" w:hAnsi="Cambria Math" w:cs="Cambria Math"/>
                <w:b/>
                <w:sz w:val="24"/>
                <w:szCs w:val="24"/>
              </w:rPr>
              <w:t>․</w:t>
            </w:r>
            <w:r w:rsidRPr="001D25AC">
              <w:rPr>
                <w:rFonts w:ascii="GHEA Grapalat" w:eastAsia="Tahoma" w:hAnsi="GHEA Grapalat" w:cs="Tahoma"/>
                <w:b/>
                <w:sz w:val="24"/>
                <w:szCs w:val="24"/>
              </w:rPr>
              <w:t xml:space="preserve"> Ընդունվել է</w:t>
            </w:r>
          </w:p>
          <w:p w14:paraId="146032A1" w14:textId="52A1AC5E" w:rsidR="001D25AC" w:rsidRPr="00A81495" w:rsidRDefault="00685063" w:rsidP="00444F3A">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Ն</w:t>
            </w:r>
            <w:r w:rsidR="001D25AC">
              <w:rPr>
                <w:rFonts w:ascii="GHEA Grapalat" w:eastAsia="Tahoma" w:hAnsi="GHEA Grapalat" w:cs="Tahoma"/>
                <w:sz w:val="24"/>
                <w:szCs w:val="24"/>
                <w:lang w:val="hy-AM"/>
              </w:rPr>
              <w:t>ախագծում կատարվել է համապատասխան փոփոխություն։</w:t>
            </w:r>
          </w:p>
        </w:tc>
      </w:tr>
      <w:tr w:rsidR="00AF634B" w:rsidRPr="00A81495" w14:paraId="7B5ABB9F"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0D46439"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2. Նախագծի 1-ին հոդվածի 1-ին կետում նախատեսվում է նոր խմբագրությամբ շարադրել Օրենքի 3-րդ հոդվածի 1-ին մասի 2-րդ կետը: Հարկ ենք համարում նշել, որ նշված կետում և դրա ենթակետերում նույնաբովանդակ ձևակերպումները բազմիցս կրկնվում են, ինչը ծանրաբեռնում է դրույթը և դժվարացնում դրա ընկալումը։ Մասնավորապես, վճարների հաշվարկման եղանակներին և շահառուների շրջանակին վերաբերող ընդհանուր կարգավորումները նպատակահարմար է շարադրել մեկ անգամ, իսկ ենթակետերում նախատեսել միայն համապատասխան վճարի առանձնահատուկ հիմքերը՝ կիրառելով հստակ ներհոդվածային հղումներ։ Ուստի առաջարկում ենք վերախմբագրել կետը՝ բացառելով կրկնությունները և ապահովելով դրույթի առավել հակիրճ ու համակարգված շարադրանքը։</w:t>
            </w:r>
          </w:p>
          <w:p w14:paraId="2F15B1BB"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Բացի այդ, նշված կետի առաջարկվող սահմանման մեջ «ինչպես նաև» բառերի կիրառումը չի ապահովում դրույթի միանշանակ ընկալումը։</w:t>
            </w:r>
          </w:p>
          <w:p w14:paraId="6E50104C"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Մասնավորապես, «Նորմատիվ իրավական ակտերի մասին» օրենքի 16-րդ հոդվածի 7-րդ մասի համաձայն՝ եթե նորմատիվ իրավական ակտում նորմի կիրառումը պայմանավորված է «ինչպես նաև» բառերով բաժանված պայմաններով, ապա «ինչպես նաև» բառերից հետո շարադրված պայմանները համարվում են նախկին պայմանների հետ չկապված պայմաններ։</w:t>
            </w:r>
          </w:p>
          <w:p w14:paraId="108E2AC0"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Հետևաբար, քննարկվող ձևակերպման մեջ «ինչպես նաև» բառերից հետո նշված՝ սույն կետի «գ» ենթակետով նախատեսված վճարը կառուցվածքային և իմաստային առումով առանձնացվում է նախորդող կարգավորումից, իսկ դրան հաջորդող «որը ներառում է» ձևակերպումը կարող է ընկալվել որպես բացառապես այդ վճարին վերաբերող։ Մինչդեռ, ըստ կարգավորման նպատակի, թվարկվող բաղադրիչները պետք է վերաբերեն «լրացուցիչ աշխատավարձ» հասկացությանը՝ ամբողջությամբ։</w:t>
            </w:r>
          </w:p>
          <w:p w14:paraId="390AB409"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Նման շարադրանքը կարող է առաջացնել լրացուցիչ աշխատավարձի բովանդակության և դրա մեջ ներառվող վճարների շրջանակի տարաբնույթ մեկնաբանություն՝ հաշվի առնելով նաև «Նորմատիվ իրավական ակտերի մասին» օրենքի 41-րդ հոդվածի 1-ին մասով սահմանված՝ նորմում պարունակվող բառերի և արտահայտությունների տառացի նշանակությունից ելնելու պահանջը։</w:t>
            </w:r>
          </w:p>
          <w:p w14:paraId="6AA97E28"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Ուստի առաջարկում ենք վերախմբագրել դրույթը՝ հստակ և միանշանակ ամրագրելով, որ հետագա թվարկումը վերաբերում է լրացուցիչ աշխատավարձի բոլոր բաղադրիչներին, այլ ոչ միայն սույն կետի «գ» ենթակետով նախատեսված վճարին։</w:t>
            </w:r>
          </w:p>
          <w:p w14:paraId="0359A9EA" w14:textId="77777777" w:rsidR="00AF634B" w:rsidRPr="00444F3A" w:rsidRDefault="00AF634B" w:rsidP="00AF634B">
            <w:pPr>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61F2210" w14:textId="7D0BCFC2" w:rsidR="00AD0884" w:rsidRPr="00AD0884" w:rsidRDefault="00AF634B" w:rsidP="00A81495">
            <w:pPr>
              <w:spacing w:before="100"/>
              <w:ind w:firstLine="427"/>
              <w:jc w:val="center"/>
              <w:rPr>
                <w:rFonts w:ascii="GHEA Grapalat" w:eastAsia="Tahoma" w:hAnsi="GHEA Grapalat" w:cs="Tahoma"/>
                <w:b/>
                <w:sz w:val="24"/>
                <w:szCs w:val="24"/>
                <w:lang w:val="hy-AM"/>
              </w:rPr>
            </w:pPr>
            <w:r w:rsidRPr="00AD0884">
              <w:rPr>
                <w:rFonts w:ascii="GHEA Grapalat" w:eastAsia="Tahoma" w:hAnsi="GHEA Grapalat" w:cs="Tahoma"/>
                <w:b/>
                <w:sz w:val="24"/>
                <w:szCs w:val="24"/>
              </w:rPr>
              <w:lastRenderedPageBreak/>
              <w:t>2</w:t>
            </w:r>
            <w:r w:rsidRPr="00AD0884">
              <w:rPr>
                <w:rFonts w:ascii="Cambria Math" w:eastAsia="Tahoma" w:hAnsi="Cambria Math" w:cs="Cambria Math"/>
                <w:b/>
                <w:sz w:val="24"/>
                <w:szCs w:val="24"/>
              </w:rPr>
              <w:t>․</w:t>
            </w:r>
            <w:r w:rsidRPr="00AD0884">
              <w:rPr>
                <w:rFonts w:ascii="GHEA Grapalat" w:eastAsia="Tahoma" w:hAnsi="GHEA Grapalat" w:cs="Tahoma"/>
                <w:b/>
                <w:sz w:val="24"/>
                <w:szCs w:val="24"/>
              </w:rPr>
              <w:t xml:space="preserve"> Ընդունվել է</w:t>
            </w:r>
          </w:p>
          <w:p w14:paraId="21D82045" w14:textId="04647A75" w:rsidR="00AF634B" w:rsidRPr="00A81495" w:rsidRDefault="00685063" w:rsidP="00AD0884">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Ն</w:t>
            </w:r>
            <w:r w:rsidR="00AD0884">
              <w:rPr>
                <w:rFonts w:ascii="GHEA Grapalat" w:eastAsia="Tahoma" w:hAnsi="GHEA Grapalat" w:cs="Tahoma"/>
                <w:sz w:val="24"/>
                <w:szCs w:val="24"/>
                <w:lang w:val="hy-AM"/>
              </w:rPr>
              <w:t>ախագծում կատարվել է համապատասխան փոփոխություն։</w:t>
            </w:r>
          </w:p>
        </w:tc>
      </w:tr>
      <w:tr w:rsidR="00AF634B" w:rsidRPr="00A81495" w14:paraId="66439816"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2DCCAAE" w14:textId="77777777" w:rsidR="00AF634B" w:rsidRPr="00444F3A" w:rsidRDefault="00AF634B" w:rsidP="00AF634B">
            <w:pPr>
              <w:ind w:left="141"/>
              <w:jc w:val="both"/>
              <w:rPr>
                <w:rFonts w:ascii="GHEA Grapalat" w:hAnsi="GHEA Grapalat"/>
                <w:sz w:val="24"/>
                <w:szCs w:val="24"/>
              </w:rPr>
            </w:pPr>
            <w:r w:rsidRPr="00444F3A">
              <w:rPr>
                <w:rFonts w:ascii="GHEA Grapalat" w:hAnsi="GHEA Grapalat"/>
                <w:sz w:val="24"/>
                <w:szCs w:val="24"/>
              </w:rPr>
              <w:t>3.</w:t>
            </w:r>
            <w:r w:rsidRPr="00444F3A">
              <w:rPr>
                <w:rFonts w:ascii="GHEA Grapalat" w:eastAsia="Tahoma" w:hAnsi="GHEA Grapalat" w:cs="Tahoma"/>
                <w:sz w:val="24"/>
                <w:szCs w:val="24"/>
              </w:rPr>
              <w:t xml:space="preserve"> Նախագծի 1-ին հոդվածի 1-ին կետով նոր խմբագրությամբ շարադրվող Օրենքի 3-րդ հոդվածի 1-ին մասի 2-րդ կետի «ա» ենթակետում օգտագործվում է «զինվորական, </w:t>
            </w:r>
            <w:r w:rsidRPr="00444F3A">
              <w:rPr>
                <w:rFonts w:ascii="GHEA Grapalat" w:eastAsia="Tahoma" w:hAnsi="GHEA Grapalat" w:cs="Tahoma"/>
                <w:sz w:val="24"/>
                <w:szCs w:val="24"/>
              </w:rPr>
              <w:lastRenderedPageBreak/>
              <w:t>քրեակատարողական և փրկարար ծառայության առանձնահատկություններով պայմանավորված» ձևակերպումը: Հարկ է նկատել, որ Օրենքի 16-րդ հոդվածի 5-րդ մասով ծառայության առանձնահատկություններով պայմանավորված հավելումներ նախատեսվում են նաև ոստիկանությունում, արտաքին հետախուզությունում, ազգային անվտանգության մարմիններում, պետական պահպանության ծառայությունում։</w:t>
            </w:r>
          </w:p>
          <w:p w14:paraId="4B58623B"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Տվյալ դեպքում հարց է առաջանում, արդյո՞ք զինվորական ծառայության առանձնահատկություն արտահայտությունը ընդգրկում է նաև արտաքին հետախուզության ծառայության և ոստիկանության պաշտոնները։ Հաշվի առնելով «Զինվորական ծառայության և զինծառայողի կարգավիճակի մասին» օրենքի 3-րդ հոդվածը՝ կարծում ենք, որ զինվորական ծառայությունը կարող է չընդգրկել նշված ծառայության տեսակներում պաշտոնները:</w:t>
            </w:r>
          </w:p>
          <w:p w14:paraId="18BD564A"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Ուստի, առաջարկում ենք 3-րդ հոդվածի սահմանումը և 16-րդ հոդվածի 5-րդ մասը համապատասխանեցնել:</w:t>
            </w:r>
          </w:p>
          <w:p w14:paraId="32A41B17" w14:textId="77777777" w:rsidR="00AF634B" w:rsidRPr="00444F3A" w:rsidRDefault="00AF634B" w:rsidP="00AF634B">
            <w:pPr>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63CDD1F" w14:textId="0FD20EEC" w:rsidR="00AF634B" w:rsidRDefault="00AD0884" w:rsidP="00A81495">
            <w:pPr>
              <w:spacing w:before="100"/>
              <w:ind w:firstLine="427"/>
              <w:jc w:val="center"/>
              <w:rPr>
                <w:rFonts w:ascii="GHEA Grapalat" w:eastAsia="Tahoma" w:hAnsi="GHEA Grapalat" w:cs="Tahoma"/>
                <w:b/>
                <w:sz w:val="24"/>
                <w:szCs w:val="24"/>
                <w:lang w:val="hy-AM"/>
              </w:rPr>
            </w:pPr>
            <w:r w:rsidRPr="00AD0884">
              <w:rPr>
                <w:rFonts w:ascii="GHEA Grapalat" w:eastAsia="Tahoma" w:hAnsi="GHEA Grapalat" w:cs="Tahoma"/>
                <w:b/>
                <w:sz w:val="24"/>
                <w:szCs w:val="24"/>
                <w:lang w:val="hy-AM"/>
              </w:rPr>
              <w:lastRenderedPageBreak/>
              <w:t>3</w:t>
            </w:r>
            <w:r w:rsidRPr="00AD0884">
              <w:rPr>
                <w:rFonts w:ascii="Cambria Math" w:eastAsia="Tahoma" w:hAnsi="Cambria Math" w:cs="Tahoma"/>
                <w:b/>
                <w:sz w:val="24"/>
                <w:szCs w:val="24"/>
                <w:lang w:val="hy-AM"/>
              </w:rPr>
              <w:t xml:space="preserve">․ </w:t>
            </w:r>
            <w:r w:rsidR="00AF634B" w:rsidRPr="00AD0884">
              <w:rPr>
                <w:rFonts w:ascii="GHEA Grapalat" w:eastAsia="Tahoma" w:hAnsi="GHEA Grapalat" w:cs="Tahoma"/>
                <w:b/>
                <w:sz w:val="24"/>
                <w:szCs w:val="24"/>
              </w:rPr>
              <w:t>Ընդունվել է</w:t>
            </w:r>
          </w:p>
          <w:p w14:paraId="6C3271C6" w14:textId="18364FBF" w:rsidR="00AD0884" w:rsidRPr="00AD0884" w:rsidRDefault="00685063" w:rsidP="00444F3A">
            <w:pPr>
              <w:spacing w:before="100"/>
              <w:ind w:firstLine="427"/>
              <w:jc w:val="both"/>
              <w:rPr>
                <w:rFonts w:ascii="GHEA Grapalat" w:hAnsi="GHEA Grapalat"/>
                <w:b/>
                <w:sz w:val="24"/>
                <w:szCs w:val="24"/>
                <w:lang w:val="hy-AM"/>
              </w:rPr>
            </w:pPr>
            <w:r>
              <w:rPr>
                <w:rFonts w:ascii="GHEA Grapalat" w:eastAsia="Tahoma" w:hAnsi="GHEA Grapalat" w:cs="Tahoma"/>
                <w:sz w:val="24"/>
                <w:szCs w:val="24"/>
                <w:lang w:val="hy-AM"/>
              </w:rPr>
              <w:lastRenderedPageBreak/>
              <w:t>Ն</w:t>
            </w:r>
            <w:r w:rsidR="00AD0884">
              <w:rPr>
                <w:rFonts w:ascii="GHEA Grapalat" w:eastAsia="Tahoma" w:hAnsi="GHEA Grapalat" w:cs="Tahoma"/>
                <w:sz w:val="24"/>
                <w:szCs w:val="24"/>
                <w:lang w:val="hy-AM"/>
              </w:rPr>
              <w:t>ախագծում կատարվել է համապատասխան փոփոխություն։</w:t>
            </w:r>
          </w:p>
        </w:tc>
      </w:tr>
      <w:tr w:rsidR="00AF634B" w:rsidRPr="00444F3A" w14:paraId="16C61656"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A2E7835"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 xml:space="preserve">4. Նախագծի 1-ին հոդվածի 1-ին կետում նախատեսվում է նոր խմբագրությամբ շարադրել Օրենքի 3-րդ հոդվածի 1-ին մասի 3-րդ կետը: Առաջարկվող խմբագրությամբ «պարգևատրում» հասկացությունը կապվում է պետական պաշտոն կամ պետական ծառայության պաշտոն զբաղեցնող անձի կողմից «հատուկ առաջադրանքների» կատարման հետ։ Մինչդեռ նախագծով չի բացահայտվում «հատուկ առաջադրանք» հասկացության բովանդակությունը, մասնավորապես՝ չեն սահմանվում այն չափանիշները, որոնց հիման վրա համապատասխան առաջադրանքը պետք է տարբերակվի տվյալ պաշտոնից բխող սովորական գործառույթներից, ընթացիկ հանձնարարություններից կամ այլ առաջադրանքներից։ </w:t>
            </w:r>
            <w:r w:rsidRPr="00444F3A">
              <w:rPr>
                <w:rFonts w:ascii="GHEA Grapalat" w:eastAsia="Tahoma" w:hAnsi="GHEA Grapalat" w:cs="Tahoma"/>
                <w:sz w:val="24"/>
                <w:szCs w:val="24"/>
              </w:rPr>
              <w:lastRenderedPageBreak/>
              <w:t>Նախագծից պարզ չէ նաև, թե որ մարմինը կամ պաշտոնատար անձն է իրավասու առաջադրանքը որակելու որպես «հատուկ», ինչ կարգով պետք է այն ձևակերպվի և գնահատվի, ինչպես նաև ինչ չափանիշներով պետք է որոշվի պարգևատրման տրամադրման նպատակահարմարությունը և դրա չափը։</w:t>
            </w:r>
          </w:p>
          <w:p w14:paraId="73C65886"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  Նախագծով լրացվող 8.2-րդ հոդվածը ևս նշված հարցերին չի անդրադառնում՝ կարգավորելով միայն պարգևատրման ֆինանսավորման աղբյուրը և պարգևատրման ֆոնդի առավելագույն չափը։ Հետևաբար, առաջարկվող կարգավորումից պարզ չէ, թե ինչ օբյեկտիվ, նախապես որոշակի և ստուգելի չափանիշներով է որոշվելու առաջադրանքի «հատուկ» բնույթը և ինչպես է ապահովվելու նշված դրույթի միատեսակ կիրառումը։</w:t>
            </w:r>
          </w:p>
          <w:p w14:paraId="1B3F13A1"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  Նախագծում անհրաժեշտ չափանիշների և ընթացակարգային կարգավորումների բացակայության պայմաններում «հատուկ առաջադրանք» եզրույթի բովանդակությունը հնարավոր չէ միանշանակ որոշել նաև կարգավորման համատեքստից, ինչը կարող է հանգեցնել տարաբնույթ կիրառության և իրավակիրառ մարմիններին անհամաչափ լայն հայեցողություն վերապահելուն։</w:t>
            </w:r>
          </w:p>
          <w:p w14:paraId="5DE0C035"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Ուստի առաջարկում ենք նախագծով հստակեցնել «հատուկ առաջադրանք» հասկացությունը կամ առնվազն նախատեսել առաջադրանքը հատուկ որակելու հստակ չափանիշները, ինչպես նաև պարգևատրման տրամադրման պայմաններն ու չափը որոշելու սկզբունքները։ Եթե նախատեսվում է նշված հարցերի կարգավորումը վերապահել ենթաօրենսդրական նորմատիվ իրավական ակտի, ապա նախագծում անհրաժեշտ է ամրագրել համապատասխան լիազորող նորմը։</w:t>
            </w:r>
          </w:p>
          <w:p w14:paraId="123A9E5A"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  Բացի այդ, ըստ առաջարկվող խմբագրության՝ Օրենքի 3-րդ հոդվածի 1-ին մասի 3-րդ կետից հանվել է «որակյալ աշխատանքների» արտահայտությունը: Կարծում ենք, որ վերոնշյալ կետի նոր խմբագրության բովանդակությամբ խաթարվում է </w:t>
            </w:r>
            <w:r w:rsidRPr="00444F3A">
              <w:rPr>
                <w:rFonts w:ascii="GHEA Grapalat" w:eastAsia="Tahoma" w:hAnsi="GHEA Grapalat" w:cs="Tahoma"/>
                <w:sz w:val="24"/>
                <w:szCs w:val="24"/>
              </w:rPr>
              <w:lastRenderedPageBreak/>
              <w:t xml:space="preserve">քաղաքացիական ծառայողների՝ օրենքով նախատեսված պարգևատրում ստանալու իրավունքի լիարժեք իրացումը։ </w:t>
            </w:r>
          </w:p>
          <w:p w14:paraId="6DD9A827" w14:textId="77777777" w:rsidR="00AF634B" w:rsidRPr="00444F3A" w:rsidRDefault="00AF634B" w:rsidP="00AF634B">
            <w:pPr>
              <w:ind w:left="141"/>
              <w:jc w:val="both"/>
              <w:rPr>
                <w:rFonts w:ascii="GHEA Grapalat" w:hAnsi="GHEA Grapalat"/>
                <w:sz w:val="24"/>
                <w:szCs w:val="24"/>
              </w:rPr>
            </w:pPr>
            <w:r w:rsidRPr="00444F3A">
              <w:rPr>
                <w:rFonts w:ascii="GHEA Grapalat" w:hAnsi="GHEA Grapalat"/>
                <w:sz w:val="24"/>
                <w:szCs w:val="24"/>
              </w:rPr>
              <w:t xml:space="preserve">  </w:t>
            </w:r>
          </w:p>
          <w:p w14:paraId="5214C89E" w14:textId="77777777" w:rsidR="00AF634B" w:rsidRPr="00444F3A" w:rsidRDefault="00AF634B" w:rsidP="00AF634B">
            <w:pPr>
              <w:ind w:left="141"/>
              <w:jc w:val="both"/>
              <w:rPr>
                <w:rFonts w:ascii="GHEA Grapalat" w:hAnsi="GHEA Grapalat"/>
                <w:sz w:val="24"/>
                <w:szCs w:val="24"/>
                <w:shd w:val="clear" w:color="auto" w:fill="FF9900"/>
              </w:rPr>
            </w:pPr>
            <w:r w:rsidRPr="00F6679A">
              <w:rPr>
                <w:rFonts w:ascii="GHEA Grapalat" w:eastAsia="Tahoma" w:hAnsi="GHEA Grapalat" w:cs="Tahoma"/>
                <w:sz w:val="24"/>
                <w:szCs w:val="24"/>
              </w:rPr>
              <w:t>Բացի այդ, առաջարկում ենք ավելացնել նաև «երկարամյա աշխատանքի և ծառայության, ծառայողական պարտականությունների գերազանց» բառերը, քանի որ պետական ծառայության աշխատակիցների համար առաջադրանքների հատուկ բնույթը հստակ սահմանված չէ: Միևնույն ժամանակ, Աշխատանքային օրենսգրքի 178-րդ հոդվածի 3-րդ մասով և «Քաղաքացիական ծառայության մասին» օրենքի 20-րդ հոդվածի 1-ին մասով պարգևատրում նախատեսվում է նաև երկարամյա աշխատանքի և ծառայության, ծառայողական պարտականությունները գերազանց (բարեխղճորեն) կատարելու համար:</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2613755" w14:textId="12E096EF" w:rsidR="00AF634B" w:rsidRPr="00AD0884" w:rsidRDefault="00AD0884" w:rsidP="00A81495">
            <w:pPr>
              <w:spacing w:before="100"/>
              <w:ind w:firstLine="427"/>
              <w:jc w:val="center"/>
              <w:rPr>
                <w:rFonts w:ascii="GHEA Grapalat" w:hAnsi="GHEA Grapalat"/>
                <w:b/>
                <w:sz w:val="24"/>
                <w:szCs w:val="24"/>
              </w:rPr>
            </w:pPr>
            <w:r w:rsidRPr="00AD0884">
              <w:rPr>
                <w:rFonts w:ascii="GHEA Grapalat" w:eastAsia="Tahoma" w:hAnsi="GHEA Grapalat" w:cs="Tahoma"/>
                <w:b/>
                <w:sz w:val="24"/>
                <w:szCs w:val="24"/>
                <w:lang w:val="hy-AM"/>
              </w:rPr>
              <w:lastRenderedPageBreak/>
              <w:t>4</w:t>
            </w:r>
            <w:r w:rsidRPr="00AD0884">
              <w:rPr>
                <w:rFonts w:ascii="Cambria Math" w:eastAsia="Tahoma" w:hAnsi="Cambria Math" w:cs="Tahoma"/>
                <w:b/>
                <w:sz w:val="24"/>
                <w:szCs w:val="24"/>
                <w:lang w:val="hy-AM"/>
              </w:rPr>
              <w:t xml:space="preserve">․ </w:t>
            </w:r>
            <w:r w:rsidR="00AF634B" w:rsidRPr="00AD0884">
              <w:rPr>
                <w:rFonts w:ascii="GHEA Grapalat" w:eastAsia="Tahoma" w:hAnsi="GHEA Grapalat" w:cs="Tahoma"/>
                <w:b/>
                <w:sz w:val="24"/>
                <w:szCs w:val="24"/>
              </w:rPr>
              <w:t>Չի ընդունվել</w:t>
            </w:r>
          </w:p>
          <w:p w14:paraId="66947ADD" w14:textId="1AAC7516" w:rsidR="00AF634B" w:rsidRPr="00444F3A" w:rsidRDefault="00AF634B" w:rsidP="00444F3A">
            <w:pPr>
              <w:spacing w:before="100"/>
              <w:ind w:firstLine="427"/>
              <w:jc w:val="both"/>
              <w:rPr>
                <w:rFonts w:ascii="GHEA Grapalat" w:hAnsi="GHEA Grapalat"/>
                <w:sz w:val="24"/>
                <w:szCs w:val="24"/>
              </w:rPr>
            </w:pPr>
            <w:r w:rsidRPr="00212F13">
              <w:rPr>
                <w:rFonts w:ascii="GHEA Grapalat" w:eastAsia="Tahoma" w:hAnsi="GHEA Grapalat" w:cs="Tahoma"/>
                <w:sz w:val="24"/>
                <w:szCs w:val="24"/>
              </w:rPr>
              <w:t>Հատուկ առաջադրանքները կարող են տարբերվել՝ կախված ծառայության տեսակից կամ աշխատանքի բնույթից, ուստի հնարավոր չէ օրենքով սպառիչ սահմանել դրա շրջանակը</w:t>
            </w:r>
            <w:r w:rsidR="00212F13">
              <w:rPr>
                <w:rFonts w:ascii="GHEA Grapalat" w:eastAsia="Tahoma" w:hAnsi="GHEA Grapalat" w:cs="Tahoma"/>
                <w:sz w:val="24"/>
                <w:szCs w:val="24"/>
                <w:lang w:val="hy-AM"/>
              </w:rPr>
              <w:t xml:space="preserve">, միևնույն ժամանակ լրամշակված նախագծով պարգևատրման համար կարող է հիմք </w:t>
            </w:r>
            <w:r w:rsidR="00212F13">
              <w:rPr>
                <w:rFonts w:ascii="GHEA Grapalat" w:eastAsia="Tahoma" w:hAnsi="GHEA Grapalat" w:cs="Tahoma"/>
                <w:sz w:val="24"/>
                <w:szCs w:val="24"/>
                <w:lang w:val="hy-AM"/>
              </w:rPr>
              <w:lastRenderedPageBreak/>
              <w:t>հանդիսանալ նաև որակյալ աշխատանքը։</w:t>
            </w:r>
            <w:r w:rsidRPr="00444F3A">
              <w:rPr>
                <w:rFonts w:ascii="GHEA Grapalat" w:hAnsi="GHEA Grapalat"/>
                <w:sz w:val="24"/>
                <w:szCs w:val="24"/>
              </w:rPr>
              <w:t xml:space="preserve"> </w:t>
            </w:r>
          </w:p>
          <w:p w14:paraId="693A58F6" w14:textId="77777777" w:rsidR="00AF634B" w:rsidRPr="00444F3A" w:rsidRDefault="00AF634B" w:rsidP="00444F3A">
            <w:pPr>
              <w:spacing w:before="100"/>
              <w:ind w:firstLine="427"/>
              <w:jc w:val="both"/>
              <w:rPr>
                <w:rFonts w:ascii="GHEA Grapalat" w:hAnsi="GHEA Grapalat"/>
                <w:sz w:val="24"/>
                <w:szCs w:val="24"/>
              </w:rPr>
            </w:pPr>
          </w:p>
          <w:p w14:paraId="7E73BCB1" w14:textId="77777777" w:rsidR="00AF634B" w:rsidRPr="00444F3A" w:rsidRDefault="00AF634B" w:rsidP="00444F3A">
            <w:pPr>
              <w:spacing w:before="100"/>
              <w:ind w:firstLine="427"/>
              <w:jc w:val="both"/>
              <w:rPr>
                <w:rFonts w:ascii="GHEA Grapalat" w:hAnsi="GHEA Grapalat"/>
                <w:sz w:val="24"/>
                <w:szCs w:val="24"/>
              </w:rPr>
            </w:pPr>
          </w:p>
          <w:p w14:paraId="391ABEA6" w14:textId="77777777" w:rsidR="00AF634B" w:rsidRPr="00444F3A" w:rsidRDefault="00AF634B" w:rsidP="00444F3A">
            <w:pPr>
              <w:spacing w:before="100"/>
              <w:ind w:firstLine="427"/>
              <w:jc w:val="both"/>
              <w:rPr>
                <w:rFonts w:ascii="GHEA Grapalat" w:hAnsi="GHEA Grapalat"/>
                <w:sz w:val="24"/>
                <w:szCs w:val="24"/>
              </w:rPr>
            </w:pPr>
          </w:p>
          <w:p w14:paraId="5210B2F5" w14:textId="77777777" w:rsidR="00AF634B" w:rsidRPr="00444F3A" w:rsidRDefault="00AF634B" w:rsidP="00444F3A">
            <w:pPr>
              <w:spacing w:before="100"/>
              <w:ind w:firstLine="427"/>
              <w:jc w:val="both"/>
              <w:rPr>
                <w:rFonts w:ascii="GHEA Grapalat" w:hAnsi="GHEA Grapalat"/>
                <w:sz w:val="24"/>
                <w:szCs w:val="24"/>
              </w:rPr>
            </w:pPr>
          </w:p>
          <w:p w14:paraId="65AE33DF" w14:textId="77777777" w:rsidR="00AF634B" w:rsidRPr="00444F3A" w:rsidRDefault="00AF634B" w:rsidP="00444F3A">
            <w:pPr>
              <w:spacing w:before="100"/>
              <w:ind w:firstLine="427"/>
              <w:jc w:val="both"/>
              <w:rPr>
                <w:rFonts w:ascii="GHEA Grapalat" w:hAnsi="GHEA Grapalat"/>
                <w:sz w:val="24"/>
                <w:szCs w:val="24"/>
              </w:rPr>
            </w:pPr>
          </w:p>
          <w:p w14:paraId="6708EE2A" w14:textId="77777777" w:rsidR="00AF634B" w:rsidRPr="00444F3A" w:rsidRDefault="00AF634B" w:rsidP="00444F3A">
            <w:pPr>
              <w:spacing w:before="100"/>
              <w:ind w:firstLine="427"/>
              <w:jc w:val="both"/>
              <w:rPr>
                <w:rFonts w:ascii="GHEA Grapalat" w:hAnsi="GHEA Grapalat"/>
                <w:sz w:val="24"/>
                <w:szCs w:val="24"/>
              </w:rPr>
            </w:pPr>
          </w:p>
          <w:p w14:paraId="5CA5C0A2" w14:textId="77777777" w:rsidR="00AF634B" w:rsidRPr="00444F3A" w:rsidRDefault="00AF634B" w:rsidP="00444F3A">
            <w:pPr>
              <w:spacing w:before="100"/>
              <w:ind w:firstLine="427"/>
              <w:jc w:val="both"/>
              <w:rPr>
                <w:rFonts w:ascii="GHEA Grapalat" w:hAnsi="GHEA Grapalat"/>
                <w:sz w:val="24"/>
                <w:szCs w:val="24"/>
              </w:rPr>
            </w:pPr>
          </w:p>
          <w:p w14:paraId="5DDBFEF6" w14:textId="77777777" w:rsidR="00AF634B" w:rsidRPr="00444F3A" w:rsidRDefault="00AF634B" w:rsidP="00444F3A">
            <w:pPr>
              <w:spacing w:before="100"/>
              <w:ind w:firstLine="427"/>
              <w:jc w:val="both"/>
              <w:rPr>
                <w:rFonts w:ascii="GHEA Grapalat" w:hAnsi="GHEA Grapalat"/>
                <w:sz w:val="24"/>
                <w:szCs w:val="24"/>
              </w:rPr>
            </w:pPr>
          </w:p>
          <w:p w14:paraId="5BD103B9" w14:textId="77777777" w:rsidR="00AF634B" w:rsidRPr="00444F3A" w:rsidRDefault="00AF634B" w:rsidP="00444F3A">
            <w:pPr>
              <w:spacing w:before="100"/>
              <w:ind w:firstLine="427"/>
              <w:jc w:val="both"/>
              <w:rPr>
                <w:rFonts w:ascii="GHEA Grapalat" w:hAnsi="GHEA Grapalat"/>
                <w:sz w:val="24"/>
                <w:szCs w:val="24"/>
              </w:rPr>
            </w:pPr>
          </w:p>
          <w:p w14:paraId="7C88C0AC" w14:textId="77777777" w:rsidR="00AF634B" w:rsidRPr="00444F3A" w:rsidRDefault="00AF634B" w:rsidP="00444F3A">
            <w:pPr>
              <w:spacing w:before="100"/>
              <w:ind w:firstLine="427"/>
              <w:jc w:val="both"/>
              <w:rPr>
                <w:rFonts w:ascii="GHEA Grapalat" w:hAnsi="GHEA Grapalat"/>
                <w:sz w:val="24"/>
                <w:szCs w:val="24"/>
              </w:rPr>
            </w:pPr>
          </w:p>
          <w:p w14:paraId="255478FA" w14:textId="77777777" w:rsidR="00AF634B" w:rsidRPr="00444F3A" w:rsidRDefault="00AF634B" w:rsidP="00444F3A">
            <w:pPr>
              <w:spacing w:before="100"/>
              <w:ind w:firstLine="427"/>
              <w:jc w:val="both"/>
              <w:rPr>
                <w:rFonts w:ascii="GHEA Grapalat" w:hAnsi="GHEA Grapalat"/>
                <w:sz w:val="24"/>
                <w:szCs w:val="24"/>
              </w:rPr>
            </w:pPr>
          </w:p>
          <w:p w14:paraId="34B1D747" w14:textId="77777777" w:rsidR="00AF634B" w:rsidRPr="00444F3A" w:rsidRDefault="00AF634B" w:rsidP="00444F3A">
            <w:pPr>
              <w:spacing w:before="100"/>
              <w:ind w:firstLine="427"/>
              <w:jc w:val="both"/>
              <w:rPr>
                <w:rFonts w:ascii="GHEA Grapalat" w:hAnsi="GHEA Grapalat"/>
                <w:sz w:val="24"/>
                <w:szCs w:val="24"/>
              </w:rPr>
            </w:pPr>
          </w:p>
          <w:p w14:paraId="259C8B12" w14:textId="77777777" w:rsidR="00AF634B" w:rsidRPr="00444F3A" w:rsidRDefault="00AF634B" w:rsidP="00444F3A">
            <w:pPr>
              <w:spacing w:before="100"/>
              <w:ind w:firstLine="427"/>
              <w:jc w:val="both"/>
              <w:rPr>
                <w:rFonts w:ascii="GHEA Grapalat" w:hAnsi="GHEA Grapalat"/>
                <w:sz w:val="24"/>
                <w:szCs w:val="24"/>
              </w:rPr>
            </w:pPr>
          </w:p>
          <w:p w14:paraId="019007EF" w14:textId="77777777" w:rsidR="00AF634B" w:rsidRPr="00444F3A" w:rsidRDefault="00AF634B" w:rsidP="00444F3A">
            <w:pPr>
              <w:spacing w:before="100"/>
              <w:ind w:firstLine="427"/>
              <w:jc w:val="both"/>
              <w:rPr>
                <w:rFonts w:ascii="GHEA Grapalat" w:hAnsi="GHEA Grapalat"/>
                <w:sz w:val="24"/>
                <w:szCs w:val="24"/>
              </w:rPr>
            </w:pPr>
          </w:p>
          <w:p w14:paraId="0D8D1FDD" w14:textId="77777777" w:rsidR="00AF634B" w:rsidRPr="00444F3A" w:rsidRDefault="00AF634B" w:rsidP="00444F3A">
            <w:pPr>
              <w:spacing w:before="100"/>
              <w:ind w:firstLine="427"/>
              <w:jc w:val="both"/>
              <w:rPr>
                <w:rFonts w:ascii="GHEA Grapalat" w:hAnsi="GHEA Grapalat"/>
                <w:sz w:val="24"/>
                <w:szCs w:val="24"/>
              </w:rPr>
            </w:pPr>
          </w:p>
          <w:p w14:paraId="11D9A244" w14:textId="3DDC4DAF" w:rsidR="00AF634B" w:rsidRPr="00AD0884" w:rsidRDefault="00AF634B" w:rsidP="00A81495">
            <w:pPr>
              <w:spacing w:before="100"/>
              <w:ind w:firstLine="427"/>
              <w:jc w:val="center"/>
              <w:rPr>
                <w:rFonts w:ascii="GHEA Grapalat" w:hAnsi="GHEA Grapalat"/>
                <w:b/>
                <w:sz w:val="24"/>
                <w:szCs w:val="24"/>
              </w:rPr>
            </w:pPr>
            <w:r w:rsidRPr="00AD0884">
              <w:rPr>
                <w:rFonts w:ascii="GHEA Grapalat" w:eastAsia="Tahoma" w:hAnsi="GHEA Grapalat" w:cs="Tahoma"/>
                <w:b/>
                <w:sz w:val="24"/>
                <w:szCs w:val="24"/>
              </w:rPr>
              <w:t xml:space="preserve">Ընդունվել </w:t>
            </w:r>
            <w:r w:rsidR="00A81495">
              <w:rPr>
                <w:rFonts w:ascii="GHEA Grapalat" w:eastAsia="Tahoma" w:hAnsi="GHEA Grapalat" w:cs="Tahoma"/>
                <w:b/>
                <w:sz w:val="24"/>
                <w:szCs w:val="24"/>
              </w:rPr>
              <w:t>է</w:t>
            </w:r>
          </w:p>
          <w:p w14:paraId="6532B9AE" w14:textId="77777777" w:rsidR="00AF634B" w:rsidRPr="00444F3A" w:rsidRDefault="00AF634B" w:rsidP="00444F3A">
            <w:pPr>
              <w:spacing w:before="100"/>
              <w:ind w:firstLine="427"/>
              <w:jc w:val="both"/>
              <w:rPr>
                <w:rFonts w:ascii="GHEA Grapalat" w:hAnsi="GHEA Grapalat"/>
                <w:sz w:val="24"/>
                <w:szCs w:val="24"/>
              </w:rPr>
            </w:pPr>
            <w:r w:rsidRPr="00444F3A">
              <w:rPr>
                <w:rFonts w:ascii="GHEA Grapalat" w:eastAsia="Tahoma" w:hAnsi="GHEA Grapalat" w:cs="Tahoma"/>
                <w:sz w:val="24"/>
                <w:szCs w:val="24"/>
              </w:rPr>
              <w:t xml:space="preserve">Օրենքի լրամշակված նախագծով պարգևատրման համար կարող է հիմք </w:t>
            </w:r>
            <w:r w:rsidRPr="00444F3A">
              <w:rPr>
                <w:rFonts w:ascii="GHEA Grapalat" w:eastAsia="Tahoma" w:hAnsi="GHEA Grapalat" w:cs="Tahoma"/>
                <w:sz w:val="24"/>
                <w:szCs w:val="24"/>
              </w:rPr>
              <w:lastRenderedPageBreak/>
              <w:t>հանդիսանալ նաև որակյալ աշխատանքը։</w:t>
            </w:r>
          </w:p>
          <w:p w14:paraId="660A4424" w14:textId="37418871" w:rsidR="00AF634B" w:rsidRPr="00F6679A" w:rsidRDefault="00AF634B" w:rsidP="00A81495">
            <w:pPr>
              <w:spacing w:before="100"/>
              <w:ind w:firstLine="427"/>
              <w:jc w:val="center"/>
              <w:rPr>
                <w:rFonts w:ascii="GHEA Grapalat" w:hAnsi="GHEA Grapalat"/>
                <w:b/>
                <w:sz w:val="24"/>
                <w:szCs w:val="24"/>
              </w:rPr>
            </w:pPr>
            <w:r w:rsidRPr="00F6679A">
              <w:rPr>
                <w:rFonts w:ascii="GHEA Grapalat" w:eastAsia="Tahoma" w:hAnsi="GHEA Grapalat" w:cs="Tahoma"/>
                <w:b/>
                <w:sz w:val="24"/>
                <w:szCs w:val="24"/>
              </w:rPr>
              <w:t>Չի ընդունվել</w:t>
            </w:r>
          </w:p>
          <w:p w14:paraId="32E5038D" w14:textId="1D3938B7" w:rsidR="00AF634B" w:rsidRPr="00444F3A" w:rsidRDefault="00AF634B" w:rsidP="00F6679A">
            <w:pPr>
              <w:spacing w:before="100"/>
              <w:ind w:firstLine="427"/>
              <w:jc w:val="both"/>
              <w:rPr>
                <w:rFonts w:ascii="GHEA Grapalat" w:hAnsi="GHEA Grapalat"/>
                <w:sz w:val="24"/>
                <w:szCs w:val="24"/>
              </w:rPr>
            </w:pPr>
            <w:r w:rsidRPr="00F6679A">
              <w:rPr>
                <w:rFonts w:ascii="GHEA Grapalat" w:eastAsia="Tahoma" w:hAnsi="GHEA Grapalat" w:cs="Tahoma"/>
                <w:sz w:val="24"/>
                <w:szCs w:val="24"/>
              </w:rPr>
              <w:t xml:space="preserve">«Քաղաքացիական ծառայության մասին» օրենքի 20-րդ հոդվածի 1-ին մասից հանվել </w:t>
            </w:r>
            <w:r w:rsidR="00F6679A" w:rsidRPr="00F6679A">
              <w:rPr>
                <w:rFonts w:ascii="GHEA Grapalat" w:eastAsia="Tahoma" w:hAnsi="GHEA Grapalat" w:cs="Tahoma"/>
                <w:sz w:val="24"/>
                <w:szCs w:val="24"/>
                <w:lang w:val="hy-AM"/>
              </w:rPr>
              <w:t>են «</w:t>
            </w:r>
            <w:r w:rsidRPr="00F6679A">
              <w:rPr>
                <w:rFonts w:ascii="GHEA Grapalat" w:eastAsia="Tahoma" w:hAnsi="GHEA Grapalat" w:cs="Tahoma"/>
                <w:sz w:val="24"/>
                <w:szCs w:val="24"/>
              </w:rPr>
              <w:t>երկարամյա աշխատանքի և ծառայության</w:t>
            </w:r>
            <w:r w:rsidR="00F6679A" w:rsidRPr="00F6679A">
              <w:rPr>
                <w:rFonts w:ascii="GHEA Grapalat" w:eastAsia="Tahoma" w:hAnsi="GHEA Grapalat" w:cs="Tahoma"/>
                <w:sz w:val="24"/>
                <w:szCs w:val="24"/>
                <w:lang w:val="hy-AM"/>
              </w:rPr>
              <w:t>» բառերը</w:t>
            </w:r>
            <w:r w:rsidRPr="00F6679A">
              <w:rPr>
                <w:rFonts w:ascii="GHEA Grapalat" w:eastAsia="Tahoma" w:hAnsi="GHEA Grapalat" w:cs="Tahoma"/>
                <w:sz w:val="24"/>
                <w:szCs w:val="24"/>
              </w:rPr>
              <w:t>:</w:t>
            </w:r>
          </w:p>
        </w:tc>
      </w:tr>
      <w:tr w:rsidR="00AF634B" w:rsidRPr="00444F3A" w14:paraId="6555F178"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8539A1D" w14:textId="77777777" w:rsidR="00AF634B" w:rsidRPr="00444F3A" w:rsidRDefault="00AF634B" w:rsidP="00AF634B">
            <w:pPr>
              <w:spacing w:before="100"/>
              <w:ind w:left="141"/>
              <w:jc w:val="both"/>
              <w:rPr>
                <w:rFonts w:ascii="GHEA Grapalat" w:hAnsi="GHEA Grapalat"/>
                <w:sz w:val="24"/>
                <w:szCs w:val="24"/>
              </w:rPr>
            </w:pPr>
            <w:r w:rsidRPr="00444F3A">
              <w:rPr>
                <w:rFonts w:ascii="GHEA Grapalat" w:eastAsia="Tahoma" w:hAnsi="GHEA Grapalat" w:cs="Tahoma"/>
                <w:sz w:val="24"/>
                <w:szCs w:val="24"/>
              </w:rPr>
              <w:lastRenderedPageBreak/>
              <w:t>5. Նախագծի 2-րդ հոդվածի 3-րդ կետով նախատեսվում է Օրենքի 5-րդ հոդվածի 4-րդ մասում «վարձատրության» բառը փոխարինել «հիմնական աշխատավարձերի» բառերով: Հաշվի առնելով այն հանգամանքը, որ Օրենքով նախատեսված է մեկ հիմնական աշխատավարձ՝ առաջարկում ենք տվյալ դեպքում «հիմնական աշխատավարձ» ձևակերպումն օգտագործել եզակի թվով:</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757A06B" w14:textId="77777777" w:rsidR="00AF634B" w:rsidRDefault="00AD0884" w:rsidP="00A81495">
            <w:pPr>
              <w:spacing w:before="100"/>
              <w:ind w:firstLine="427"/>
              <w:jc w:val="center"/>
              <w:rPr>
                <w:rFonts w:ascii="GHEA Grapalat" w:eastAsia="Tahoma" w:hAnsi="GHEA Grapalat" w:cs="Tahoma"/>
                <w:b/>
                <w:sz w:val="24"/>
                <w:szCs w:val="24"/>
              </w:rPr>
            </w:pPr>
            <w:r w:rsidRPr="00AD0884">
              <w:rPr>
                <w:rFonts w:ascii="GHEA Grapalat" w:eastAsia="Tahoma" w:hAnsi="GHEA Grapalat" w:cs="Tahoma"/>
                <w:b/>
                <w:sz w:val="24"/>
                <w:szCs w:val="24"/>
                <w:lang w:val="hy-AM"/>
              </w:rPr>
              <w:t>5</w:t>
            </w:r>
            <w:r w:rsidRPr="00AD0884">
              <w:rPr>
                <w:rFonts w:ascii="Cambria Math" w:eastAsia="Tahoma" w:hAnsi="Cambria Math" w:cs="Tahoma"/>
                <w:b/>
                <w:sz w:val="24"/>
                <w:szCs w:val="24"/>
                <w:lang w:val="hy-AM"/>
              </w:rPr>
              <w:t xml:space="preserve">․ </w:t>
            </w:r>
            <w:r w:rsidR="00AF634B" w:rsidRPr="00AD0884">
              <w:rPr>
                <w:rFonts w:ascii="GHEA Grapalat" w:eastAsia="Tahoma" w:hAnsi="GHEA Grapalat" w:cs="Tahoma"/>
                <w:b/>
                <w:sz w:val="24"/>
                <w:szCs w:val="24"/>
              </w:rPr>
              <w:t>Ընդունվել է</w:t>
            </w:r>
          </w:p>
          <w:p w14:paraId="4A4C1F34" w14:textId="2A6FFD23" w:rsidR="00AD0884" w:rsidRPr="00AD0884" w:rsidRDefault="00685063" w:rsidP="00444F3A">
            <w:pPr>
              <w:spacing w:before="100"/>
              <w:ind w:firstLine="427"/>
              <w:jc w:val="both"/>
              <w:rPr>
                <w:rFonts w:ascii="GHEA Grapalat" w:hAnsi="GHEA Grapalat"/>
                <w:b/>
                <w:sz w:val="24"/>
                <w:szCs w:val="24"/>
              </w:rPr>
            </w:pPr>
            <w:r>
              <w:rPr>
                <w:rFonts w:ascii="GHEA Grapalat" w:eastAsia="Tahoma" w:hAnsi="GHEA Grapalat" w:cs="Tahoma"/>
                <w:sz w:val="24"/>
                <w:szCs w:val="24"/>
                <w:lang w:val="hy-AM"/>
              </w:rPr>
              <w:t>Ն</w:t>
            </w:r>
            <w:r w:rsidR="00AD0884">
              <w:rPr>
                <w:rFonts w:ascii="GHEA Grapalat" w:eastAsia="Tahoma" w:hAnsi="GHEA Grapalat" w:cs="Tahoma"/>
                <w:sz w:val="24"/>
                <w:szCs w:val="24"/>
                <w:lang w:val="hy-AM"/>
              </w:rPr>
              <w:t>ախագծում կատարվել են համապատասխան փոփոխություններ։</w:t>
            </w:r>
          </w:p>
        </w:tc>
      </w:tr>
      <w:tr w:rsidR="00AF634B" w:rsidRPr="00444F3A" w14:paraId="462F2D96"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D1D71CB"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6. Նախագծի 3-րդ հոդվածի 1-ին կետով նախատեսվում է Օրենքի 6-րդ հոդվածի 1-ին մասում «հավելումները և հավելավճարները» բառերը փոխարինել «հավելումները, հավելավճարները և լրավճարները» բառերով: Ստացվում է, որ կրկին թվարկվում են լրացուցիչ աշխատավարձի բաղադրիչները, թեև դրանք արդեն ամբողջությամբ սահմանվում են օրենքի 3-րդ հոդվածում նախատեսված «լրացուցիչ աշխատավարձ» հասկացությամբ։ Նման կրկնությունը ծանրաբեռնում է կարգավորումը և կարող է անհամապատասխանություն առաջացնել հետագա փոփոխությունների դեպքում։</w:t>
            </w:r>
          </w:p>
          <w:p w14:paraId="5DA3537C"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Ուստի առաջարկում ենք Օրենքի 6-րդ հոդվածի 1-ին մասում կիրառել միայն «լրացուցիչ աշխատավարձ» եզրույթը՝ առանց դրա բաղադրիչների կրկնակի թվարկման։</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DC6949C" w14:textId="2CC9482E" w:rsidR="00AF634B" w:rsidRPr="00AD0884" w:rsidRDefault="00AD0884" w:rsidP="00A81495">
            <w:pPr>
              <w:spacing w:before="100"/>
              <w:ind w:firstLine="427"/>
              <w:jc w:val="center"/>
              <w:rPr>
                <w:rFonts w:ascii="GHEA Grapalat" w:hAnsi="GHEA Grapalat"/>
                <w:b/>
                <w:sz w:val="24"/>
                <w:szCs w:val="24"/>
              </w:rPr>
            </w:pPr>
            <w:r w:rsidRPr="00AD0884">
              <w:rPr>
                <w:rFonts w:ascii="GHEA Grapalat" w:eastAsia="Tahoma" w:hAnsi="GHEA Grapalat" w:cs="Tahoma"/>
                <w:b/>
                <w:sz w:val="24"/>
                <w:szCs w:val="24"/>
                <w:lang w:val="hy-AM"/>
              </w:rPr>
              <w:lastRenderedPageBreak/>
              <w:t>6</w:t>
            </w:r>
            <w:r w:rsidRPr="00AD0884">
              <w:rPr>
                <w:rFonts w:ascii="Cambria Math" w:eastAsia="Tahoma" w:hAnsi="Cambria Math" w:cs="Tahoma"/>
                <w:b/>
                <w:sz w:val="24"/>
                <w:szCs w:val="24"/>
                <w:lang w:val="hy-AM"/>
              </w:rPr>
              <w:t xml:space="preserve">․ </w:t>
            </w:r>
            <w:r w:rsidR="00AF634B" w:rsidRPr="00AD0884">
              <w:rPr>
                <w:rFonts w:ascii="GHEA Grapalat" w:eastAsia="Tahoma" w:hAnsi="GHEA Grapalat" w:cs="Tahoma"/>
                <w:b/>
                <w:sz w:val="24"/>
                <w:szCs w:val="24"/>
              </w:rPr>
              <w:t>Չի ընդունվել</w:t>
            </w:r>
          </w:p>
          <w:p w14:paraId="26401956" w14:textId="77777777" w:rsidR="00AF634B" w:rsidRPr="00444F3A" w:rsidRDefault="00AF634B" w:rsidP="00444F3A">
            <w:pPr>
              <w:spacing w:before="100"/>
              <w:ind w:firstLine="427"/>
              <w:jc w:val="both"/>
              <w:rPr>
                <w:rFonts w:ascii="GHEA Grapalat" w:hAnsi="GHEA Grapalat"/>
                <w:sz w:val="24"/>
                <w:szCs w:val="24"/>
              </w:rPr>
            </w:pPr>
            <w:r w:rsidRPr="00444F3A">
              <w:rPr>
                <w:rFonts w:ascii="GHEA Grapalat" w:eastAsia="Tahoma" w:hAnsi="GHEA Grapalat" w:cs="Tahoma"/>
                <w:sz w:val="24"/>
                <w:szCs w:val="24"/>
              </w:rPr>
              <w:t>Օրենքի 3-րդ հոդվածում տրված են եզրույթների բացատրությունները, իսկ 6-րդ հոդվածը սահմանում է պետական պաշտոն և պետական ծառայության պաշտոն զբաղեցնող անձանց աշխատավարձի կառուցվածքը։</w:t>
            </w:r>
          </w:p>
          <w:p w14:paraId="0418CAF8" w14:textId="77777777" w:rsidR="00AF634B" w:rsidRPr="00444F3A" w:rsidRDefault="00AF634B" w:rsidP="00444F3A">
            <w:pPr>
              <w:spacing w:before="100"/>
              <w:ind w:firstLine="427"/>
              <w:jc w:val="both"/>
              <w:rPr>
                <w:rFonts w:ascii="GHEA Grapalat" w:hAnsi="GHEA Grapalat"/>
                <w:sz w:val="24"/>
                <w:szCs w:val="24"/>
              </w:rPr>
            </w:pPr>
          </w:p>
        </w:tc>
      </w:tr>
      <w:tr w:rsidR="00AF634B" w:rsidRPr="00D335CF" w14:paraId="13BA1CD2"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AF4B4C0" w14:textId="77777777" w:rsidR="00AF634B" w:rsidRPr="002416FD" w:rsidRDefault="00AF634B" w:rsidP="00AF634B">
            <w:pPr>
              <w:spacing w:before="100"/>
              <w:ind w:left="141"/>
              <w:jc w:val="both"/>
              <w:rPr>
                <w:rFonts w:ascii="GHEA Grapalat" w:eastAsia="Tahoma" w:hAnsi="GHEA Grapalat" w:cs="Tahoma"/>
                <w:sz w:val="24"/>
                <w:szCs w:val="24"/>
                <w:lang w:val="hy-AM"/>
              </w:rPr>
            </w:pPr>
            <w:r w:rsidRPr="002416FD">
              <w:rPr>
                <w:rFonts w:ascii="GHEA Grapalat" w:eastAsia="Tahoma" w:hAnsi="GHEA Grapalat" w:cs="Tahoma"/>
                <w:sz w:val="24"/>
                <w:szCs w:val="24"/>
                <w:lang w:val="hy-AM"/>
              </w:rPr>
              <w:lastRenderedPageBreak/>
              <w:t>7. Նախագծի 3-րդ հոդվածի 2-րդ կետում նախատեսվում է նոր խմբագրությամբ շարադրել Օրենքի 6-րդ հոդվածի 2-րդ մասը: Առաջարկվող կարգավորմամբ կիրառվում է «ոստիկանության  համակարգերում զինվորական ծառայության պաշտոն զբաղեցնողների» ձևակերպումը: Տվյալ դեպքում անհրաժեշտ է հստակեցնել՝ արդյո՞ք ոստիկանության համակարգում կան զինվորական ծառայության պաշտոն զբաղեցնող անձինք: Հարկ է նկատել, որ «Ոստիկանության գվարդիայի մասին» օրենքի ընդունմամբ և դրա հիման վրա իրականացված բարեփոխումների արդյունքում Ոստիկանության զորքերը վերակազմավորվել են Ոստիկանության գվարդիայի, վերացվել է ոստիկանության համակարգի ռազմականացված երկակի կարգավիճակը, և ոստիկանության համակարգում այլևս զինվորական ծառայություն չի իրականացվում, հետևաբար գտնում ենք, որ ոստիկանության համակարգում զինվորական ծառայության պաշտոն զբաղեցնող անձինք այլևս չկան։</w:t>
            </w:r>
          </w:p>
          <w:p w14:paraId="38C6FAC0" w14:textId="77777777" w:rsidR="00AF634B" w:rsidRPr="002416FD" w:rsidRDefault="00AF634B" w:rsidP="00AF634B">
            <w:pPr>
              <w:spacing w:before="100"/>
              <w:ind w:left="141"/>
              <w:jc w:val="both"/>
              <w:rPr>
                <w:rFonts w:ascii="GHEA Grapalat" w:eastAsia="Tahoma" w:hAnsi="GHEA Grapalat" w:cs="Tahoma"/>
                <w:sz w:val="24"/>
                <w:szCs w:val="24"/>
                <w:lang w:val="hy-AM"/>
              </w:rPr>
            </w:pPr>
            <w:r w:rsidRPr="002416FD">
              <w:rPr>
                <w:rFonts w:ascii="GHEA Grapalat" w:eastAsia="Tahoma" w:hAnsi="GHEA Grapalat" w:cs="Tahoma"/>
                <w:sz w:val="24"/>
                <w:szCs w:val="24"/>
                <w:lang w:val="hy-AM"/>
              </w:rPr>
              <w:t>Առաջարկվող կարգավորումից պարզ չէ նաև, թե ինչպես կարող է լրացուցիչ աշխատավարձը հաշվարկվել նույն լրացուցիչ աշխատավարձի հիման վրա: Այս ձևակերպման դեպքում լրացուցիչ աշխատավարձը կարող է հասնել հիմնական աշխատավարձի 150 տոկոսին։</w:t>
            </w:r>
          </w:p>
          <w:p w14:paraId="448E58CA" w14:textId="77777777" w:rsidR="00AF634B" w:rsidRPr="002416FD" w:rsidRDefault="00AF634B" w:rsidP="00AF634B">
            <w:pPr>
              <w:spacing w:before="100"/>
              <w:ind w:left="141"/>
              <w:jc w:val="both"/>
              <w:rPr>
                <w:rFonts w:ascii="GHEA Grapalat" w:eastAsia="Tahoma" w:hAnsi="GHEA Grapalat" w:cs="Tahoma"/>
                <w:sz w:val="24"/>
                <w:szCs w:val="24"/>
                <w:lang w:val="hy-AM"/>
              </w:rPr>
            </w:pPr>
            <w:r w:rsidRPr="002416FD">
              <w:rPr>
                <w:rFonts w:ascii="GHEA Grapalat" w:eastAsia="Tahoma" w:hAnsi="GHEA Grapalat" w:cs="Tahoma"/>
                <w:sz w:val="24"/>
                <w:szCs w:val="24"/>
                <w:lang w:val="hy-AM"/>
              </w:rPr>
              <w:t xml:space="preserve">Եթե կարգավորման նպատակը լրացուցիչ աշխատավարձը հիմնական աշխատավարձի 60 տոկոսով սահմանափակելն է, նորմը պետք է ուղղակիորեն ձևակերպվի այդպես։ Եթե նպատակն իսկապես ընդհանուր վարձատրության 60 </w:t>
            </w:r>
            <w:r w:rsidRPr="002416FD">
              <w:rPr>
                <w:rFonts w:ascii="GHEA Grapalat" w:eastAsia="Tahoma" w:hAnsi="GHEA Grapalat" w:cs="Tahoma"/>
                <w:sz w:val="24"/>
                <w:szCs w:val="24"/>
                <w:lang w:val="hy-AM"/>
              </w:rPr>
              <w:lastRenderedPageBreak/>
              <w:t>տոկոսն է, ապա գտնում ենք, որ անհրաժեշտ է դա հիմնավորել և սահմանել առանձին ենթասահմանաչափեր՝ հավելումների, հավելավճարների ու լրավճարի համար։</w:t>
            </w:r>
          </w:p>
          <w:p w14:paraId="23F10A56" w14:textId="77777777" w:rsidR="00AF634B" w:rsidRPr="002416FD" w:rsidRDefault="00AF634B" w:rsidP="00AF634B">
            <w:pPr>
              <w:spacing w:before="100"/>
              <w:ind w:left="141"/>
              <w:jc w:val="both"/>
              <w:rPr>
                <w:rFonts w:ascii="GHEA Grapalat" w:eastAsia="Tahoma" w:hAnsi="GHEA Grapalat" w:cs="Tahoma"/>
                <w:sz w:val="24"/>
                <w:szCs w:val="24"/>
                <w:lang w:val="hy-AM"/>
              </w:rPr>
            </w:pPr>
            <w:r w:rsidRPr="002416FD">
              <w:rPr>
                <w:rFonts w:ascii="GHEA Grapalat" w:eastAsia="Tahoma" w:hAnsi="GHEA Grapalat" w:cs="Tahoma"/>
                <w:sz w:val="24"/>
                <w:szCs w:val="24"/>
                <w:lang w:val="hy-AM"/>
              </w:rPr>
              <w:t>Հակառակ դեպքում սա կարող է հանգեցնել այնպիսի համակարգի, որտեղ պետական ծառայողի վարձատրության հիմնական մասը դառնում է փոփոխական և կառավարչական հայեցողությունից կախված։</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1264D9F" w14:textId="40AFE7FF" w:rsidR="00AF634B" w:rsidRPr="00D335CF" w:rsidRDefault="00AD0884" w:rsidP="00A81495">
            <w:pPr>
              <w:spacing w:before="100"/>
              <w:ind w:firstLine="427"/>
              <w:jc w:val="center"/>
              <w:rPr>
                <w:rFonts w:ascii="GHEA Grapalat" w:eastAsia="Tahoma" w:hAnsi="GHEA Grapalat" w:cs="Tahoma"/>
                <w:b/>
                <w:sz w:val="24"/>
                <w:szCs w:val="24"/>
                <w:lang w:val="hy-AM"/>
              </w:rPr>
            </w:pPr>
            <w:r w:rsidRPr="00AD0884">
              <w:rPr>
                <w:rFonts w:ascii="GHEA Grapalat" w:eastAsia="Tahoma" w:hAnsi="GHEA Grapalat" w:cs="Tahoma"/>
                <w:b/>
                <w:sz w:val="24"/>
                <w:szCs w:val="24"/>
                <w:lang w:val="hy-AM"/>
              </w:rPr>
              <w:lastRenderedPageBreak/>
              <w:t>7</w:t>
            </w:r>
            <w:r w:rsidRPr="00AD0884">
              <w:rPr>
                <w:rFonts w:ascii="Cambria Math" w:eastAsia="Tahoma" w:hAnsi="Cambria Math" w:cs="Tahoma"/>
                <w:b/>
                <w:sz w:val="24"/>
                <w:szCs w:val="24"/>
                <w:lang w:val="hy-AM"/>
              </w:rPr>
              <w:t xml:space="preserve">․ </w:t>
            </w:r>
            <w:r w:rsidR="00AF634B" w:rsidRPr="00D335CF">
              <w:rPr>
                <w:rFonts w:ascii="GHEA Grapalat" w:eastAsia="Tahoma" w:hAnsi="GHEA Grapalat" w:cs="Tahoma"/>
                <w:b/>
                <w:sz w:val="24"/>
                <w:szCs w:val="24"/>
                <w:lang w:val="hy-AM"/>
              </w:rPr>
              <w:t>Ընդունվել է</w:t>
            </w:r>
          </w:p>
          <w:p w14:paraId="3763E5E6" w14:textId="0CE383CA" w:rsidR="00F6679A" w:rsidRPr="00F6679A" w:rsidRDefault="00F6679A" w:rsidP="00444F3A">
            <w:pPr>
              <w:spacing w:before="100"/>
              <w:ind w:firstLine="427"/>
              <w:jc w:val="both"/>
              <w:rPr>
                <w:rFonts w:ascii="GHEA Grapalat" w:hAnsi="GHEA Grapalat"/>
                <w:sz w:val="24"/>
                <w:szCs w:val="24"/>
                <w:lang w:val="hy-AM"/>
              </w:rPr>
            </w:pPr>
            <w:r w:rsidRPr="00F6679A">
              <w:rPr>
                <w:rFonts w:ascii="GHEA Grapalat" w:eastAsia="Tahoma" w:hAnsi="GHEA Grapalat" w:cs="Tahoma"/>
                <w:sz w:val="24"/>
                <w:szCs w:val="24"/>
                <w:lang w:val="hy-AM"/>
              </w:rPr>
              <w:t>Նախագծում կատարվել է համապատասխան փոփոխություն։</w:t>
            </w:r>
          </w:p>
          <w:p w14:paraId="657CB86F" w14:textId="77777777" w:rsidR="00AF634B" w:rsidRPr="00D335CF" w:rsidRDefault="00AF634B" w:rsidP="00444F3A">
            <w:pPr>
              <w:spacing w:before="100"/>
              <w:ind w:firstLine="427"/>
              <w:jc w:val="both"/>
              <w:rPr>
                <w:rFonts w:ascii="GHEA Grapalat" w:hAnsi="GHEA Grapalat"/>
                <w:sz w:val="24"/>
                <w:szCs w:val="24"/>
                <w:lang w:val="hy-AM"/>
              </w:rPr>
            </w:pPr>
          </w:p>
          <w:p w14:paraId="7CBC54E9" w14:textId="77777777" w:rsidR="00AF634B" w:rsidRPr="00D335CF" w:rsidRDefault="00AF634B" w:rsidP="00444F3A">
            <w:pPr>
              <w:spacing w:before="100"/>
              <w:ind w:firstLine="427"/>
              <w:jc w:val="both"/>
              <w:rPr>
                <w:rFonts w:ascii="GHEA Grapalat" w:hAnsi="GHEA Grapalat"/>
                <w:sz w:val="24"/>
                <w:szCs w:val="24"/>
                <w:lang w:val="hy-AM"/>
              </w:rPr>
            </w:pPr>
          </w:p>
          <w:p w14:paraId="60125FA2" w14:textId="77777777" w:rsidR="00AF634B" w:rsidRPr="00D335CF" w:rsidRDefault="00AF634B" w:rsidP="00444F3A">
            <w:pPr>
              <w:spacing w:before="100"/>
              <w:ind w:firstLine="427"/>
              <w:jc w:val="both"/>
              <w:rPr>
                <w:rFonts w:ascii="GHEA Grapalat" w:hAnsi="GHEA Grapalat"/>
                <w:sz w:val="24"/>
                <w:szCs w:val="24"/>
                <w:lang w:val="hy-AM"/>
              </w:rPr>
            </w:pPr>
          </w:p>
          <w:p w14:paraId="3BEBC6C2" w14:textId="77777777" w:rsidR="00AF634B" w:rsidRPr="00D335CF" w:rsidRDefault="00AF634B" w:rsidP="00444F3A">
            <w:pPr>
              <w:spacing w:before="100"/>
              <w:ind w:firstLine="427"/>
              <w:jc w:val="both"/>
              <w:rPr>
                <w:rFonts w:ascii="GHEA Grapalat" w:hAnsi="GHEA Grapalat"/>
                <w:sz w:val="24"/>
                <w:szCs w:val="24"/>
                <w:lang w:val="hy-AM"/>
              </w:rPr>
            </w:pPr>
          </w:p>
          <w:p w14:paraId="5F34D272" w14:textId="77777777" w:rsidR="00AF634B" w:rsidRPr="00D335CF" w:rsidRDefault="00AF634B" w:rsidP="00444F3A">
            <w:pPr>
              <w:spacing w:before="100"/>
              <w:ind w:firstLine="427"/>
              <w:jc w:val="both"/>
              <w:rPr>
                <w:rFonts w:ascii="GHEA Grapalat" w:hAnsi="GHEA Grapalat"/>
                <w:sz w:val="24"/>
                <w:szCs w:val="24"/>
                <w:lang w:val="hy-AM"/>
              </w:rPr>
            </w:pPr>
          </w:p>
          <w:p w14:paraId="087A54AE" w14:textId="77777777" w:rsidR="00AF634B" w:rsidRPr="00D335CF" w:rsidRDefault="00AF634B" w:rsidP="00444F3A">
            <w:pPr>
              <w:spacing w:before="100"/>
              <w:ind w:firstLine="427"/>
              <w:jc w:val="both"/>
              <w:rPr>
                <w:rFonts w:ascii="GHEA Grapalat" w:hAnsi="GHEA Grapalat"/>
                <w:sz w:val="24"/>
                <w:szCs w:val="24"/>
                <w:lang w:val="hy-AM"/>
              </w:rPr>
            </w:pPr>
          </w:p>
          <w:p w14:paraId="580F54F3" w14:textId="77777777" w:rsidR="00AF634B" w:rsidRPr="00D335CF" w:rsidRDefault="00AF634B" w:rsidP="00444F3A">
            <w:pPr>
              <w:spacing w:before="100"/>
              <w:ind w:firstLine="427"/>
              <w:jc w:val="both"/>
              <w:rPr>
                <w:rFonts w:ascii="GHEA Grapalat" w:hAnsi="GHEA Grapalat"/>
                <w:sz w:val="24"/>
                <w:szCs w:val="24"/>
                <w:lang w:val="hy-AM"/>
              </w:rPr>
            </w:pPr>
          </w:p>
          <w:p w14:paraId="5F3AE1E4" w14:textId="77777777" w:rsidR="00AF634B" w:rsidRPr="00D335CF" w:rsidRDefault="00AF634B" w:rsidP="00444F3A">
            <w:pPr>
              <w:spacing w:before="100"/>
              <w:ind w:firstLine="427"/>
              <w:jc w:val="both"/>
              <w:rPr>
                <w:rFonts w:ascii="GHEA Grapalat" w:hAnsi="GHEA Grapalat"/>
                <w:sz w:val="24"/>
                <w:szCs w:val="24"/>
                <w:lang w:val="hy-AM"/>
              </w:rPr>
            </w:pPr>
          </w:p>
          <w:p w14:paraId="2CCEDF9F" w14:textId="77777777" w:rsidR="00AD0884" w:rsidRPr="00D335CF" w:rsidRDefault="00AD0884" w:rsidP="00444F3A">
            <w:pPr>
              <w:spacing w:before="100"/>
              <w:ind w:firstLine="427"/>
              <w:jc w:val="both"/>
              <w:rPr>
                <w:rFonts w:ascii="GHEA Grapalat" w:eastAsia="Tahoma" w:hAnsi="GHEA Grapalat" w:cs="Tahoma"/>
                <w:sz w:val="24"/>
                <w:szCs w:val="24"/>
                <w:lang w:val="hy-AM"/>
              </w:rPr>
            </w:pPr>
          </w:p>
          <w:p w14:paraId="20D95D00" w14:textId="75B9F05C" w:rsidR="00AD0884" w:rsidRPr="002416FD" w:rsidRDefault="002416FD" w:rsidP="00A81495">
            <w:pPr>
              <w:spacing w:before="100"/>
              <w:ind w:firstLine="427"/>
              <w:jc w:val="center"/>
              <w:rPr>
                <w:rFonts w:ascii="GHEA Grapalat" w:eastAsia="Tahoma" w:hAnsi="GHEA Grapalat" w:cs="Tahoma"/>
                <w:b/>
                <w:sz w:val="24"/>
                <w:szCs w:val="24"/>
                <w:lang w:val="hy-AM"/>
              </w:rPr>
            </w:pPr>
            <w:r w:rsidRPr="002416FD">
              <w:rPr>
                <w:rFonts w:ascii="GHEA Grapalat" w:eastAsia="Tahoma" w:hAnsi="GHEA Grapalat" w:cs="Tahoma"/>
                <w:b/>
                <w:sz w:val="24"/>
                <w:szCs w:val="24"/>
                <w:lang w:val="hy-AM"/>
              </w:rPr>
              <w:t>Ընդունվել է ի գիտություն</w:t>
            </w:r>
          </w:p>
          <w:p w14:paraId="70F8CC14" w14:textId="4A6943BB" w:rsidR="00AF634B" w:rsidRPr="00F6679A" w:rsidRDefault="00AF634B" w:rsidP="00F6679A">
            <w:pPr>
              <w:spacing w:before="100"/>
              <w:ind w:firstLine="427"/>
              <w:jc w:val="both"/>
              <w:rPr>
                <w:rFonts w:ascii="GHEA Grapalat" w:hAnsi="GHEA Grapalat"/>
                <w:sz w:val="24"/>
                <w:szCs w:val="24"/>
                <w:lang w:val="hy-AM"/>
              </w:rPr>
            </w:pPr>
            <w:r w:rsidRPr="00F6679A">
              <w:rPr>
                <w:rFonts w:ascii="GHEA Grapalat" w:eastAsia="Tahoma" w:hAnsi="GHEA Grapalat" w:cs="Tahoma"/>
                <w:sz w:val="24"/>
                <w:szCs w:val="24"/>
                <w:lang w:val="hy-AM"/>
              </w:rPr>
              <w:t>Հիշյալ դրույթով սահմանվում է, որ աշխատավարձի (առանց պարգևատրումների) ընդհանուր չափի մեջ լրացուցիչ մասը կարող է կազմել առավելագույն 60 տոկոս</w:t>
            </w:r>
            <w:r w:rsidR="00F6679A">
              <w:rPr>
                <w:rFonts w:ascii="GHEA Grapalat" w:eastAsia="Tahoma" w:hAnsi="GHEA Grapalat" w:cs="Tahoma"/>
                <w:sz w:val="24"/>
                <w:szCs w:val="24"/>
                <w:lang w:val="hy-AM"/>
              </w:rPr>
              <w:t xml:space="preserve">, լրամշակված </w:t>
            </w:r>
            <w:r w:rsidR="00F6679A">
              <w:rPr>
                <w:rFonts w:ascii="GHEA Grapalat" w:eastAsia="Tahoma" w:hAnsi="GHEA Grapalat" w:cs="Tahoma"/>
                <w:sz w:val="24"/>
                <w:szCs w:val="24"/>
                <w:lang w:val="hy-AM"/>
              </w:rPr>
              <w:lastRenderedPageBreak/>
              <w:t xml:space="preserve">նախագծում շարադրելով հետևյալ խմբագրությամբ՝ </w:t>
            </w:r>
            <w:r w:rsidR="00F6679A" w:rsidRPr="00F6679A">
              <w:rPr>
                <w:rFonts w:ascii="GHEA Grapalat" w:hAnsi="GHEA Grapalat" w:cs="Calibri"/>
                <w:bCs/>
                <w:color w:val="000000"/>
                <w:sz w:val="24"/>
                <w:szCs w:val="21"/>
                <w:shd w:val="clear" w:color="auto" w:fill="FFFFFF"/>
                <w:lang w:val="hy-AM"/>
              </w:rPr>
              <w:t>լրացուցիչ աշխատավարձը չի կարող գերազանցել աշխատավարձի ընդհանուր չափի (բացառությամբ պարգևատրումների) 60 տոկոսը</w:t>
            </w:r>
            <w:r w:rsidR="00F6679A">
              <w:rPr>
                <w:rFonts w:ascii="GHEA Grapalat" w:hAnsi="GHEA Grapalat" w:cs="Calibri"/>
                <w:bCs/>
                <w:color w:val="000000"/>
                <w:sz w:val="24"/>
                <w:szCs w:val="21"/>
                <w:shd w:val="clear" w:color="auto" w:fill="FFFFFF"/>
                <w:lang w:val="hy-AM"/>
              </w:rPr>
              <w:t>։</w:t>
            </w:r>
          </w:p>
        </w:tc>
      </w:tr>
      <w:tr w:rsidR="00AF634B" w:rsidRPr="00D335CF" w14:paraId="2484FCA8" w14:textId="77777777" w:rsidTr="00A81495">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5F05A03" w14:textId="77777777" w:rsidR="00AF634B" w:rsidRPr="002416FD" w:rsidRDefault="00AF634B" w:rsidP="00AF634B">
            <w:pPr>
              <w:ind w:left="141"/>
              <w:jc w:val="both"/>
              <w:rPr>
                <w:rFonts w:ascii="GHEA Grapalat" w:eastAsia="Tahoma" w:hAnsi="GHEA Grapalat" w:cs="Tahoma"/>
                <w:sz w:val="24"/>
                <w:szCs w:val="24"/>
                <w:lang w:val="hy-AM"/>
              </w:rPr>
            </w:pPr>
            <w:r w:rsidRPr="002416FD">
              <w:rPr>
                <w:rFonts w:ascii="GHEA Grapalat" w:eastAsia="Tahoma" w:hAnsi="GHEA Grapalat" w:cs="Tahoma"/>
                <w:sz w:val="24"/>
                <w:szCs w:val="24"/>
                <w:lang w:val="hy-AM"/>
              </w:rPr>
              <w:lastRenderedPageBreak/>
              <w:t>8. Հարկ ենք համարում նշել, որ Նախագծով առաջարկվող կարգավորումներից պարզ չէ հարկադիր կատարողների հիմնական աշխատավարձի հաշվարկման կարգը։ Նախագծերի փաթեթի համակողմանի վերլուծությունը վկայում է, որ դրանում գործնականում անտեսված են Հարկադիր կատարումն ապահովող ծառայության գործունեության իրավական և գործառութային առանձնահատկությունները, ծառայողների փաստացի ծանրաբեռնվածությունն ու աշխատանքային ռիսկայնության բարձր աստիճանը, ինչպես նաև ծառայության պաշտոնների հիերարխիայում գործող տրամաբանական համամասնությունները:</w:t>
            </w:r>
          </w:p>
          <w:p w14:paraId="50BA07FF" w14:textId="77777777" w:rsidR="00AF634B" w:rsidRPr="002416FD" w:rsidRDefault="00AF634B" w:rsidP="00AF634B">
            <w:pPr>
              <w:ind w:left="141"/>
              <w:jc w:val="both"/>
              <w:rPr>
                <w:rFonts w:ascii="GHEA Grapalat" w:eastAsia="Tahoma" w:hAnsi="GHEA Grapalat" w:cs="Tahoma"/>
                <w:sz w:val="24"/>
                <w:szCs w:val="24"/>
                <w:lang w:val="hy-AM"/>
              </w:rPr>
            </w:pPr>
            <w:r w:rsidRPr="002416FD">
              <w:rPr>
                <w:rFonts w:ascii="GHEA Grapalat" w:eastAsia="Tahoma" w:hAnsi="GHEA Grapalat" w:cs="Tahoma"/>
                <w:sz w:val="24"/>
                <w:szCs w:val="24"/>
                <w:lang w:val="hy-AM"/>
              </w:rPr>
              <w:t>Մասնավորապես, գործող կարգավորմամբ Հարկադիր կատարման ծառայության պաշտոնների համար սահմանված են առանձին գործակիցներ, մինչդեռ նախագծով համապատասխան հավելվածը փոփոխվում է, իսկ հարկադիր կատարողների պաշտոնները նոր խմբագրությամբ նախատեսվող ցանկում ներառված չեն։ Միաժամանակ, նախագծով հարկադիր կատարողների համար առանձին պաշտոնացանկ կամ սանդղակ ևս չի սահմանվում։</w:t>
            </w:r>
          </w:p>
          <w:p w14:paraId="0BD1927D" w14:textId="77777777" w:rsidR="00AF634B" w:rsidRPr="002416FD" w:rsidRDefault="00AF634B" w:rsidP="00AF634B">
            <w:pPr>
              <w:ind w:left="141"/>
              <w:jc w:val="both"/>
              <w:rPr>
                <w:rFonts w:ascii="GHEA Grapalat" w:eastAsia="Tahoma" w:hAnsi="GHEA Grapalat" w:cs="Tahoma"/>
                <w:sz w:val="24"/>
                <w:szCs w:val="24"/>
                <w:lang w:val="hy-AM"/>
              </w:rPr>
            </w:pPr>
            <w:r w:rsidRPr="002416FD">
              <w:rPr>
                <w:rFonts w:ascii="GHEA Grapalat" w:eastAsia="Tahoma" w:hAnsi="GHEA Grapalat" w:cs="Tahoma"/>
                <w:sz w:val="24"/>
                <w:szCs w:val="24"/>
                <w:lang w:val="hy-AM"/>
              </w:rPr>
              <w:t>Արդյունքում պարզ չէ՝ հարկադիր կատարողների պաշտոնային դրույքաչափերը որ հավելվածի, պաշտոնացանկի կամ գործակիցների հիման վրա են հաշվարկվելու, և արդյոք նրանք ներառվելու են պետական ծառայողների համար նախատեսված ընդհանուր կարգավորման շրջանակում։</w:t>
            </w:r>
          </w:p>
          <w:p w14:paraId="01ED7884" w14:textId="77777777" w:rsidR="00AF634B" w:rsidRPr="002416FD" w:rsidRDefault="00AF634B" w:rsidP="00AF634B">
            <w:pPr>
              <w:ind w:left="141"/>
              <w:jc w:val="both"/>
              <w:rPr>
                <w:rFonts w:ascii="GHEA Grapalat" w:eastAsia="Tahoma" w:hAnsi="GHEA Grapalat" w:cs="Tahoma"/>
                <w:sz w:val="24"/>
                <w:szCs w:val="24"/>
                <w:lang w:val="hy-AM"/>
              </w:rPr>
            </w:pPr>
            <w:r w:rsidRPr="002416FD">
              <w:rPr>
                <w:rFonts w:ascii="GHEA Grapalat" w:eastAsia="Tahoma" w:hAnsi="GHEA Grapalat" w:cs="Tahoma"/>
                <w:sz w:val="24"/>
                <w:szCs w:val="24"/>
                <w:lang w:val="hy-AM"/>
              </w:rPr>
              <w:lastRenderedPageBreak/>
              <w:t>Ուստի, առաջարկում ենք նախագծով հստակեցնել հարկադիր կատարողների նկատմամբ կիրառելի աշխատավարձային կարգավորումը՝ նրանց պաշտոնները ներառելով համապատասխան հավելվածում և սահմանելով դրանց գործակիցները կամ նախատեսելով նրանց համար առանձին պաշտոնացանկ և սանդղակ:</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15710DB" w14:textId="77777777" w:rsidR="00AF634B" w:rsidRDefault="00A81495" w:rsidP="00A81495">
            <w:pPr>
              <w:spacing w:before="100"/>
              <w:ind w:firstLine="427"/>
              <w:jc w:val="center"/>
              <w:rPr>
                <w:rFonts w:ascii="GHEA Grapalat" w:eastAsia="Tahoma" w:hAnsi="GHEA Grapalat" w:cs="Tahoma"/>
                <w:b/>
                <w:sz w:val="24"/>
                <w:szCs w:val="24"/>
                <w:lang w:val="hy-AM"/>
              </w:rPr>
            </w:pPr>
            <w:r w:rsidRPr="00A81495">
              <w:rPr>
                <w:rFonts w:ascii="GHEA Grapalat" w:eastAsia="Tahoma" w:hAnsi="GHEA Grapalat" w:cs="Tahoma"/>
                <w:b/>
                <w:sz w:val="24"/>
                <w:szCs w:val="24"/>
                <w:lang w:val="hy-AM"/>
              </w:rPr>
              <w:lastRenderedPageBreak/>
              <w:t>Ընդունվել է</w:t>
            </w:r>
          </w:p>
          <w:p w14:paraId="0E350EC9" w14:textId="4EDFF17A" w:rsidR="00A81495" w:rsidRPr="00A81495" w:rsidRDefault="00FE0AF1" w:rsidP="00FE0AF1">
            <w:pPr>
              <w:spacing w:before="100"/>
              <w:ind w:firstLine="427"/>
              <w:rPr>
                <w:rFonts w:ascii="GHEA Grapalat" w:eastAsia="Tahoma" w:hAnsi="GHEA Grapalat" w:cs="Tahoma"/>
                <w:sz w:val="24"/>
                <w:szCs w:val="24"/>
                <w:lang w:val="hy-AM"/>
              </w:rPr>
            </w:pPr>
            <w:r w:rsidRPr="00FE0AF1">
              <w:rPr>
                <w:rFonts w:ascii="GHEA Grapalat" w:eastAsia="Tahoma" w:hAnsi="GHEA Grapalat" w:cs="Tahoma"/>
                <w:sz w:val="24"/>
                <w:szCs w:val="24"/>
                <w:lang w:val="hy-AM"/>
              </w:rPr>
              <w:t>Հ</w:t>
            </w:r>
            <w:r w:rsidR="00A81495" w:rsidRPr="00FE0AF1">
              <w:rPr>
                <w:rFonts w:ascii="GHEA Grapalat" w:eastAsia="Tahoma" w:hAnsi="GHEA Grapalat" w:cs="Tahoma"/>
                <w:sz w:val="24"/>
                <w:szCs w:val="24"/>
                <w:lang w:val="hy-AM"/>
              </w:rPr>
              <w:t xml:space="preserve">արկադիր կատարողների գործակիցները </w:t>
            </w:r>
            <w:r w:rsidRPr="00FE0AF1">
              <w:rPr>
                <w:rFonts w:ascii="GHEA Grapalat" w:eastAsia="Tahoma" w:hAnsi="GHEA Grapalat" w:cs="Tahoma"/>
                <w:sz w:val="24"/>
                <w:szCs w:val="24"/>
                <w:lang w:val="hy-AM"/>
              </w:rPr>
              <w:t>ներառում են պետական ծառայության համար նախատեսված հավելված 9-ում</w:t>
            </w:r>
            <w:r>
              <w:rPr>
                <w:rFonts w:ascii="GHEA Grapalat" w:eastAsia="Tahoma" w:hAnsi="GHEA Grapalat" w:cs="Tahoma"/>
                <w:sz w:val="24"/>
                <w:szCs w:val="24"/>
                <w:lang w:val="hy-AM"/>
              </w:rPr>
              <w:t>։</w:t>
            </w:r>
          </w:p>
        </w:tc>
      </w:tr>
      <w:tr w:rsidR="00AF634B" w:rsidRPr="00D335CF" w14:paraId="05CCD067"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CDD7606"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9. Նախագծի 4-րդ հոդվածով առաջարկվող փոփոխություններով Օրենքի 7-րդ հոդվածի 1-ին մասից հանվում են դասային և դիվանագիտական աստիճանի, կոչման, ինչպես նաև օտար լեզվի իմացության համար հավելավճար տրամադրելու հիմքերը, միաժամանակ ուժը կորցրած են ճանաչվում այդ հավելավճարների չափերը և տրամադրման առանձնահատկությունները սահմանող կարգավորումները։ Առաջարկվող փոփոխություններից, սակայն, միանշանակ պարզ չէ՝ արդյո՞ք նախատեսվում է նշված հիմքերով հավելավճարների տրամադրումն ամբողջությամբ դադարեցնել պետական պաշտոն և պետական ծառայության պաշտոն զբաղեցնող անձանց համար, թե՞ որոշ պաշտոնների կամ ծառայությունների մասով պահպանվելու են բացառություններ։</w:t>
            </w:r>
          </w:p>
          <w:p w14:paraId="77059879"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Միաժամանակ, Օրենքի 7-րդ հոդվածի 5-րդ մասը թողնվում է անփոփոխ, որով նախատեսվում է քաղաքացիական ծառայողին պաշտոնի ենթախմբին համապատասխանող դասային աստիճանից բարձր դասային աստիճան ունենալու դեպքում հավելավճար տրամադրելու հնարավորություն։ Ընդհանուր կարգավորումից դասային աստիճանի համար հավելավճար տրամադրելու հիմքը հանելու պայմաններում նշված հատուկ կանոնի պահպանումն առաջացնում է ներքին անհամապատասխանություն։ Ուստի անհրաժեշտ է հստակեցնել առաջարկվող կարգավորման նպատակը և վերանայել Օրենքի 7-րդ հոդվածը՝ փոխկապակցված կարգավորումների միասնականությունն ապահովելու նպատակով։</w:t>
            </w:r>
          </w:p>
          <w:p w14:paraId="2CB7410F"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Բացի այդ, հարկ ենք համարում նշել, որ հարկադիր կատարողներն ունեն արդարադատության հատուկ կոչումներ, որոնք Կառավարության որոշմամբ հավասարեցված  են զինվորական կոչումներին: Քանի որ Հարկադիր կատարումն ապահովող ծառայության հատուկ կոչումներն արդեն իսկ ենթաօրենսդրական մակարդակով ճանաչված են համարժեք զինվորական կոչումներին, նույն այդ կոչումների դիմաց նախատեսված հավելավճարների ընտրողաբար վերացումը՝ պահպանելով դրանք համադրելի կարգավիճակ ունեցող այլ ծառայությունների համար, կստեղծի ներքին հակասություն օրենսդրության մեջ: Բացի այդ, արդեն ձեռք բերված և գործող իրավունքի (հավելավճարի ստացման) միակողմանի վերացումն առանց փոխհատուցող մեխանիզմի հակասում է Սահմանադրության բխող իրավաչափ ակնկալիքների պաշտպանության սկզբունքին: Ուստի, առաջարկում ենք դիտարկել հատուկ/արդարադատության կոչումների համար սահմանված հավելավճարները պահպանելու հնարավորությունը:</w:t>
            </w:r>
          </w:p>
          <w:p w14:paraId="0D47B3E5"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Ավելին, հարկ է նկատել, որ Օրենքի 16-րդ հոդվածի 4-րդ մասը սահմանում է, որ զինծառայողներին, քրեակատարողական և փրկարար ծառայողներին կոչման համար հավելավճար չի տրվում։ Միաժամանակ, առաջարկվող կարգավորմամբ Օրենքի 7-րդ հոդվածից հանվում է կոչման համար ընդհանուր հավելավճարի կարգավորումը։ Եթե օրենքում այլևս կոչման հավելավճար սահմանող ընդհանուր իրավական հիմք չկա, ապա գտնում ենք, որ այս մասով հատուկ նորմը Օրենքի 16-րդ հոդվածի 4-րդ մասում պահպանելու անհրաժեշտությունը ևս բացակայում է, քանի որ պահպանումը կարող է հանգեցնել տարընկալումների:</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72D55F8" w14:textId="22FEB924" w:rsidR="00AF0A70" w:rsidRPr="00AF0A70" w:rsidRDefault="00AF0A70" w:rsidP="00AF0A70">
            <w:pPr>
              <w:spacing w:before="100"/>
              <w:ind w:firstLine="427"/>
              <w:jc w:val="center"/>
              <w:rPr>
                <w:rFonts w:ascii="GHEA Grapalat" w:eastAsia="Tahoma" w:hAnsi="GHEA Grapalat" w:cs="Tahoma"/>
                <w:b/>
                <w:sz w:val="24"/>
                <w:szCs w:val="24"/>
                <w:lang w:val="hy-AM"/>
              </w:rPr>
            </w:pPr>
            <w:r w:rsidRPr="00AF0A70">
              <w:rPr>
                <w:rFonts w:ascii="GHEA Grapalat" w:eastAsia="Tahoma" w:hAnsi="GHEA Grapalat" w:cs="Tahoma"/>
                <w:b/>
                <w:sz w:val="24"/>
                <w:szCs w:val="24"/>
                <w:lang w:val="hy-AM"/>
              </w:rPr>
              <w:lastRenderedPageBreak/>
              <w:t>9</w:t>
            </w:r>
            <w:r w:rsidRPr="00AF0A70">
              <w:rPr>
                <w:rFonts w:ascii="Cambria Math" w:eastAsia="Tahoma" w:hAnsi="Cambria Math" w:cs="Cambria Math"/>
                <w:b/>
                <w:sz w:val="24"/>
                <w:szCs w:val="24"/>
                <w:lang w:val="hy-AM"/>
              </w:rPr>
              <w:t>․</w:t>
            </w:r>
            <w:r w:rsidRPr="00AF0A70">
              <w:rPr>
                <w:rFonts w:ascii="GHEA Grapalat" w:eastAsia="Tahoma" w:hAnsi="GHEA Grapalat" w:cs="Tahoma"/>
                <w:b/>
                <w:sz w:val="24"/>
                <w:szCs w:val="24"/>
                <w:lang w:val="hy-AM"/>
              </w:rPr>
              <w:t xml:space="preserve"> Ընդունվել է</w:t>
            </w:r>
          </w:p>
          <w:p w14:paraId="5F201279" w14:textId="1A35A5FB" w:rsidR="00AF634B" w:rsidRPr="00AF0A70" w:rsidRDefault="00AF634B" w:rsidP="00444F3A">
            <w:pPr>
              <w:spacing w:before="100"/>
              <w:ind w:firstLine="427"/>
              <w:jc w:val="both"/>
              <w:rPr>
                <w:rFonts w:ascii="GHEA Grapalat" w:hAnsi="GHEA Grapalat"/>
                <w:sz w:val="24"/>
                <w:szCs w:val="24"/>
                <w:lang w:val="hy-AM"/>
              </w:rPr>
            </w:pPr>
            <w:r w:rsidRPr="00AF0A70">
              <w:rPr>
                <w:rFonts w:ascii="GHEA Grapalat" w:eastAsia="Tahoma" w:hAnsi="GHEA Grapalat" w:cs="Tahoma"/>
                <w:sz w:val="24"/>
                <w:szCs w:val="24"/>
                <w:lang w:val="hy-AM"/>
              </w:rPr>
              <w:t>Նախագծով առաջարկվող փոփոխություններով նախատեսվում է ուժը կորցրած ճանաչել դասային և դիվանագիտական աստիճանի, կոչման, ինչպես նաև օտար լեզվի իմացության համար հավելավճար տրամադրելու հիմքերը, 7-րդ հոդվածի 5-րդ մասը նախագծում թողնվել էր որպես անցումային կարգավորում, որը ևս լրամշակված նախագծից հանվել է</w:t>
            </w:r>
            <w:r w:rsidR="00AF0A70">
              <w:rPr>
                <w:rFonts w:ascii="GHEA Grapalat" w:eastAsia="Tahoma" w:hAnsi="GHEA Grapalat" w:cs="Tahoma"/>
                <w:sz w:val="24"/>
                <w:szCs w:val="24"/>
                <w:lang w:val="hy-AM"/>
              </w:rPr>
              <w:t xml:space="preserve"> և օրենքի 7-րդ հոդվածը շարադրվել է նոր խմբագրությամբ</w:t>
            </w:r>
            <w:r w:rsidRPr="00AF0A70">
              <w:rPr>
                <w:rFonts w:ascii="GHEA Grapalat" w:eastAsia="Tahoma" w:hAnsi="GHEA Grapalat" w:cs="Tahoma"/>
                <w:sz w:val="24"/>
                <w:szCs w:val="24"/>
                <w:lang w:val="hy-AM"/>
              </w:rPr>
              <w:t>։</w:t>
            </w:r>
            <w:r w:rsidR="00AF0A70">
              <w:rPr>
                <w:rFonts w:ascii="GHEA Grapalat" w:eastAsia="Tahoma" w:hAnsi="GHEA Grapalat" w:cs="Tahoma"/>
                <w:sz w:val="24"/>
                <w:szCs w:val="24"/>
                <w:lang w:val="hy-AM"/>
              </w:rPr>
              <w:t xml:space="preserve"> </w:t>
            </w:r>
            <w:r w:rsidRPr="00AF0A70">
              <w:rPr>
                <w:rFonts w:ascii="GHEA Grapalat" w:eastAsia="Tahoma" w:hAnsi="GHEA Grapalat" w:cs="Tahoma"/>
                <w:sz w:val="24"/>
                <w:szCs w:val="24"/>
                <w:lang w:val="hy-AM"/>
              </w:rPr>
              <w:t xml:space="preserve">Ուստի որևէ ծառայության </w:t>
            </w:r>
            <w:r w:rsidR="00AF0A70">
              <w:rPr>
                <w:rFonts w:ascii="GHEA Grapalat" w:eastAsia="Tahoma" w:hAnsi="GHEA Grapalat" w:cs="Tahoma"/>
                <w:sz w:val="24"/>
                <w:szCs w:val="24"/>
                <w:lang w:val="hy-AM"/>
              </w:rPr>
              <w:t>առումով</w:t>
            </w:r>
            <w:r w:rsidRPr="00AF0A70">
              <w:rPr>
                <w:rFonts w:ascii="GHEA Grapalat" w:eastAsia="Tahoma" w:hAnsi="GHEA Grapalat" w:cs="Tahoma"/>
                <w:sz w:val="24"/>
                <w:szCs w:val="24"/>
                <w:lang w:val="hy-AM"/>
              </w:rPr>
              <w:t xml:space="preserve"> հակասություններ չեն կարող առաջանալ, իսկ զինծառայողներին կոչման հավելավճարներ չեն վճարվում դեռևս 2014 թվականի հուլիսի 1-ից։</w:t>
            </w:r>
          </w:p>
          <w:p w14:paraId="6C71948E" w14:textId="77777777" w:rsidR="00AF634B" w:rsidRPr="00E27F4C" w:rsidRDefault="00AF634B" w:rsidP="00444F3A">
            <w:pPr>
              <w:spacing w:before="100"/>
              <w:ind w:firstLine="427"/>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Լրամշակված նախագծում ուժը կորցրած է ճանաչվում 16-րդ հոդվածի 4-րդ մասը։</w:t>
            </w:r>
          </w:p>
          <w:p w14:paraId="5C5CFB4D" w14:textId="77777777" w:rsidR="00AF634B" w:rsidRPr="00E27F4C" w:rsidRDefault="00AF634B" w:rsidP="00444F3A">
            <w:pPr>
              <w:spacing w:before="100"/>
              <w:ind w:firstLine="427"/>
              <w:jc w:val="both"/>
              <w:rPr>
                <w:rFonts w:ascii="GHEA Grapalat" w:hAnsi="GHEA Grapalat"/>
                <w:sz w:val="24"/>
                <w:szCs w:val="24"/>
                <w:lang w:val="hy-AM"/>
              </w:rPr>
            </w:pPr>
          </w:p>
          <w:p w14:paraId="7621B294" w14:textId="77777777" w:rsidR="00AF634B" w:rsidRPr="00E27F4C" w:rsidRDefault="00AF634B" w:rsidP="00444F3A">
            <w:pPr>
              <w:spacing w:before="100"/>
              <w:ind w:firstLine="427"/>
              <w:jc w:val="both"/>
              <w:rPr>
                <w:rFonts w:ascii="GHEA Grapalat" w:hAnsi="GHEA Grapalat"/>
                <w:sz w:val="24"/>
                <w:szCs w:val="24"/>
                <w:lang w:val="hy-AM"/>
              </w:rPr>
            </w:pPr>
          </w:p>
        </w:tc>
      </w:tr>
      <w:tr w:rsidR="00AF634B" w:rsidRPr="00D335CF" w14:paraId="328BA429"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D63C3FB"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10. Նախագծի 6-րդ հոդվածով նախատեսվում է Օրենքը լրացնել 8</w:t>
            </w:r>
            <w:r w:rsidRPr="00E27F4C">
              <w:rPr>
                <w:rFonts w:ascii="Cambria Math" w:eastAsia="Tahoma" w:hAnsi="Cambria Math" w:cs="Cambria Math"/>
                <w:sz w:val="24"/>
                <w:szCs w:val="24"/>
                <w:lang w:val="hy-AM"/>
              </w:rPr>
              <w:t>․</w:t>
            </w:r>
            <w:r w:rsidRPr="00E27F4C">
              <w:rPr>
                <w:rFonts w:ascii="GHEA Grapalat" w:eastAsia="Tahoma" w:hAnsi="GHEA Grapalat" w:cs="Tahoma"/>
                <w:sz w:val="24"/>
                <w:szCs w:val="24"/>
                <w:lang w:val="hy-AM"/>
              </w:rPr>
              <w:t xml:space="preserve">1-ին հոդվածով: Առաջարկվող կարգավորմամբ սահմանվում է, որ «կատարողականի գնահատման հիմքով պետական մարմիններին հատկացված աշխատավարձի ֆոնդի միջոցներից </w:t>
            </w:r>
            <w:r w:rsidRPr="00E27F4C">
              <w:rPr>
                <w:rFonts w:ascii="GHEA Grapalat" w:eastAsia="Tahoma" w:hAnsi="GHEA Grapalat" w:cs="Tahoma"/>
                <w:sz w:val="24"/>
                <w:szCs w:val="24"/>
                <w:lang w:val="hy-AM"/>
              </w:rPr>
              <w:lastRenderedPageBreak/>
              <w:t>պետական պաշտոն և պետական ծառայության պաշտոն զբաղեցնող անձանց  կարող են տրվել լրավճարներ»: Առաջարկում ենք այս կարգավորմամբ ևս նախատեսել բացառությունը զինվորականների և այլոց մասով, որպեսզի այն ամբողջապես համապատասխանի Օրենքի 3-րդ հոդվածով սահմանված հասկացությանը:</w:t>
            </w:r>
          </w:p>
          <w:p w14:paraId="17622F61"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Բացի այդ, թեև «Կառավարչական իրավահարաբերությունների կարգավորման մասին» օրենքում փոփոխությունների նախագծով սահմանվում են պետական մարմնի կատարողականի գնահատման հասկացությունը, նպատակը և ընդհանուր սկզբունքները, այդ կարգավորումները բավարար չեն լրավճարների տրամադրման էական պայմանների իրավական որոշակիությունն ապահովելու համար։ Նախագիծը կարգավորում է հիմնականում պետական մարմնի մակարդակով կատարողականի գնահատումը և այն հիմք է համարում մարմնին խրախուսական դրամական միջոցներ հատկացնելու համար։ Սակայն օրենքով չի սահմանվում, թե մարմնի կատարողականի արդյունքն ինչպես է փոխկապակցվում առանձին պաշտոն զբաղեցնող անձի անհատական կատարողականի և նրան տրամադրվող լրավճարի չափի հետ։ Չեն նախատեսվում նաև լրավճարի տրամադրման նվազագույն պայմանները, չափը կամ առավելագույն սահմանը, հաշվարկման օբյեկտիվ բանաձևը, պարբերականությունը և համապատասխան որոշման ընդունման ու հիմնավորման հիմնական պահանջները։</w:t>
            </w:r>
          </w:p>
          <w:p w14:paraId="2CC062BF"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 xml:space="preserve">Միաժամանակ պետական մարմնի կատարողականի գնահատման կարգն ու առանձնահատկությունները, խրախուսական միջոցների հատկացման կարգն ու չափը, ինչպես նաև քաղաքացիական ծառայողի անհատական կատարողականի գնահատման մեթոդաբանությունն ու կարգը վերապահվում են Կառավարությանը։ Արդյունքում վարձատրության էական մասը կարող է որոշվել ենթաօրենսդրական </w:t>
            </w:r>
            <w:r w:rsidRPr="00E27F4C">
              <w:rPr>
                <w:rFonts w:ascii="GHEA Grapalat" w:eastAsia="Tahoma" w:hAnsi="GHEA Grapalat" w:cs="Tahoma"/>
                <w:sz w:val="24"/>
                <w:szCs w:val="24"/>
                <w:lang w:val="hy-AM"/>
              </w:rPr>
              <w:lastRenderedPageBreak/>
              <w:t>կարգավորմամբ՝ առանց օրենքով նախապես ամրագրված բավարար, օբյեկտիվ և ստուգելի չափանիշների։</w:t>
            </w:r>
          </w:p>
          <w:p w14:paraId="6B99104D"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Ուստի առաջարկում ենք օրենքով առնվազն սահմանել պետական մարմնի և անհատական կատարողականի գնահատման փոխկապակցվածությունը, անհատական գնահատման հիմնական սկզբունքներն ու չափանիշները, լրավճարի տրամադրման պայմանները, առավելագույն չափը, պարբերականությունը և որոշման հիմնավորման ու վերանայման երաշխիքները՝ Կառավարությանը վերապահելով միայն գնահատման մեթոդաբանության, հաշվարկման և վճարման ընթացակարգային ու կազմակերպական մանրամասների սահմանումը։</w:t>
            </w:r>
          </w:p>
          <w:p w14:paraId="6A134EC9" w14:textId="77777777" w:rsidR="00AF634B" w:rsidRPr="00E27F4C" w:rsidRDefault="00AF634B" w:rsidP="00AF634B">
            <w:pPr>
              <w:jc w:val="both"/>
              <w:rPr>
                <w:rFonts w:ascii="GHEA Grapalat" w:hAnsi="GHEA Grapalat"/>
                <w:sz w:val="24"/>
                <w:szCs w:val="24"/>
                <w:lang w:val="hy-AM"/>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1C255C2" w14:textId="44F1802E" w:rsidR="00AF634B" w:rsidRPr="00E27F4C" w:rsidRDefault="00AF634B" w:rsidP="00444F3A">
            <w:pPr>
              <w:spacing w:before="100"/>
              <w:ind w:firstLine="427"/>
              <w:jc w:val="both"/>
              <w:rPr>
                <w:rFonts w:ascii="GHEA Grapalat" w:eastAsia="Tahoma" w:hAnsi="GHEA Grapalat" w:cs="Tahoma"/>
                <w:b/>
                <w:sz w:val="24"/>
                <w:szCs w:val="24"/>
                <w:lang w:val="hy-AM"/>
              </w:rPr>
            </w:pPr>
            <w:r w:rsidRPr="00E27F4C">
              <w:rPr>
                <w:rFonts w:ascii="GHEA Grapalat" w:eastAsia="Tahoma" w:hAnsi="GHEA Grapalat" w:cs="Tahoma"/>
                <w:b/>
                <w:sz w:val="24"/>
                <w:szCs w:val="24"/>
                <w:lang w:val="hy-AM"/>
              </w:rPr>
              <w:lastRenderedPageBreak/>
              <w:t>10</w:t>
            </w:r>
            <w:r w:rsidRPr="00E27F4C">
              <w:rPr>
                <w:rFonts w:ascii="Cambria Math" w:eastAsia="Tahoma" w:hAnsi="Cambria Math" w:cs="Cambria Math"/>
                <w:b/>
                <w:sz w:val="24"/>
                <w:szCs w:val="24"/>
                <w:lang w:val="hy-AM"/>
              </w:rPr>
              <w:t>․</w:t>
            </w:r>
            <w:r w:rsidRPr="00E27F4C">
              <w:rPr>
                <w:rFonts w:ascii="GHEA Grapalat" w:eastAsia="Tahoma" w:hAnsi="GHEA Grapalat" w:cs="Tahoma"/>
                <w:b/>
                <w:sz w:val="24"/>
                <w:szCs w:val="24"/>
                <w:lang w:val="hy-AM"/>
              </w:rPr>
              <w:t xml:space="preserve">Ընդունվել է </w:t>
            </w:r>
          </w:p>
          <w:p w14:paraId="0E3E8094" w14:textId="2AFD061A" w:rsidR="00AF0A70" w:rsidRPr="00AF0A70" w:rsidRDefault="00A81495" w:rsidP="00444F3A">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lastRenderedPageBreak/>
              <w:t xml:space="preserve">օրենքի նախագծում </w:t>
            </w:r>
            <w:r w:rsidR="00AF0A70" w:rsidRPr="00AF0A70">
              <w:rPr>
                <w:rFonts w:ascii="GHEA Grapalat" w:eastAsia="Tahoma" w:hAnsi="GHEA Grapalat" w:cs="Tahoma"/>
                <w:sz w:val="24"/>
                <w:szCs w:val="24"/>
                <w:lang w:val="hy-AM"/>
              </w:rPr>
              <w:t>լրացվող 8</w:t>
            </w:r>
            <w:r w:rsidR="00AF0A70" w:rsidRPr="00AF0A70">
              <w:rPr>
                <w:rFonts w:ascii="Cambria Math" w:eastAsia="Tahoma" w:hAnsi="Cambria Math" w:cs="Cambria Math"/>
                <w:sz w:val="24"/>
                <w:szCs w:val="24"/>
                <w:lang w:val="hy-AM"/>
              </w:rPr>
              <w:t>․</w:t>
            </w:r>
            <w:r w:rsidR="00AF0A70" w:rsidRPr="00AF0A70">
              <w:rPr>
                <w:rFonts w:ascii="GHEA Grapalat" w:eastAsia="Tahoma" w:hAnsi="GHEA Grapalat" w:cs="Tahoma"/>
                <w:sz w:val="24"/>
                <w:szCs w:val="24"/>
                <w:lang w:val="hy-AM"/>
              </w:rPr>
              <w:t xml:space="preserve">1-ին մասում ևս նախատեսվել է </w:t>
            </w:r>
            <w:r w:rsidR="007327F8">
              <w:rPr>
                <w:rFonts w:ascii="GHEA Grapalat" w:eastAsia="Tahoma" w:hAnsi="GHEA Grapalat" w:cs="Tahoma"/>
                <w:sz w:val="24"/>
                <w:szCs w:val="24"/>
                <w:lang w:val="hy-AM"/>
              </w:rPr>
              <w:t xml:space="preserve">համապատասխան </w:t>
            </w:r>
            <w:r w:rsidR="00AF0A70" w:rsidRPr="00AF0A70">
              <w:rPr>
                <w:rFonts w:ascii="GHEA Grapalat" w:eastAsia="Tahoma" w:hAnsi="GHEA Grapalat" w:cs="Tahoma"/>
                <w:sz w:val="24"/>
                <w:szCs w:val="24"/>
                <w:lang w:val="hy-AM"/>
              </w:rPr>
              <w:t xml:space="preserve">բացառություն։ </w:t>
            </w:r>
          </w:p>
          <w:p w14:paraId="176093B3" w14:textId="77777777" w:rsidR="00AF634B" w:rsidRPr="00AF0A70" w:rsidRDefault="00AF634B" w:rsidP="00444F3A">
            <w:pPr>
              <w:spacing w:before="100"/>
              <w:ind w:firstLine="427"/>
              <w:jc w:val="both"/>
              <w:rPr>
                <w:rFonts w:ascii="GHEA Grapalat" w:hAnsi="GHEA Grapalat"/>
                <w:sz w:val="24"/>
                <w:szCs w:val="24"/>
                <w:lang w:val="hy-AM"/>
              </w:rPr>
            </w:pPr>
            <w:r w:rsidRPr="00AF0A70">
              <w:rPr>
                <w:rFonts w:ascii="GHEA Grapalat" w:eastAsia="Tahoma" w:hAnsi="GHEA Grapalat" w:cs="Tahoma"/>
                <w:sz w:val="24"/>
                <w:szCs w:val="24"/>
                <w:lang w:val="hy-AM"/>
              </w:rPr>
              <w:t>Ներկայացված դիտարկման հաշվի կառնվի Նախագծի հիման վրա ընդունվելիք ենթաօրենսդրական իրավական ակտերի հետագա մշակման ընթացքում՝ բացառելու համար գնահատման տարբեր մակարդակների միջև հնարավոր անհամապատասխանությունները և ապահովելու կատարողականի արդյունքների հիման վրա խրախուսման միջոցների կիրառման թափանցիկությունն ու կանխատեսելիությունը։</w:t>
            </w:r>
          </w:p>
          <w:p w14:paraId="6F0EF18D" w14:textId="77777777" w:rsidR="00AF634B" w:rsidRPr="00AF0A70" w:rsidRDefault="00AF634B" w:rsidP="00444F3A">
            <w:pPr>
              <w:spacing w:before="100"/>
              <w:ind w:firstLine="427"/>
              <w:jc w:val="both"/>
              <w:rPr>
                <w:rFonts w:ascii="GHEA Grapalat" w:hAnsi="GHEA Grapalat"/>
                <w:sz w:val="24"/>
                <w:szCs w:val="24"/>
                <w:lang w:val="hy-AM"/>
              </w:rPr>
            </w:pPr>
          </w:p>
          <w:p w14:paraId="2B558F8E" w14:textId="77777777" w:rsidR="00AF634B" w:rsidRPr="00AF0A70" w:rsidRDefault="00AF634B" w:rsidP="00444F3A">
            <w:pPr>
              <w:spacing w:before="100"/>
              <w:ind w:firstLine="427"/>
              <w:jc w:val="both"/>
              <w:rPr>
                <w:rFonts w:ascii="GHEA Grapalat" w:hAnsi="GHEA Grapalat"/>
                <w:sz w:val="24"/>
                <w:szCs w:val="24"/>
                <w:lang w:val="hy-AM"/>
              </w:rPr>
            </w:pPr>
          </w:p>
          <w:p w14:paraId="0C7112A1" w14:textId="77777777" w:rsidR="00AF634B" w:rsidRPr="00AF0A70" w:rsidRDefault="00AF634B" w:rsidP="00444F3A">
            <w:pPr>
              <w:spacing w:before="100"/>
              <w:ind w:firstLine="427"/>
              <w:jc w:val="both"/>
              <w:rPr>
                <w:rFonts w:ascii="GHEA Grapalat" w:hAnsi="GHEA Grapalat"/>
                <w:sz w:val="24"/>
                <w:szCs w:val="24"/>
                <w:lang w:val="hy-AM"/>
              </w:rPr>
            </w:pPr>
          </w:p>
          <w:p w14:paraId="68E46E5F" w14:textId="77777777" w:rsidR="00AF634B" w:rsidRPr="00AF0A70" w:rsidRDefault="00AF634B" w:rsidP="00444F3A">
            <w:pPr>
              <w:spacing w:before="100"/>
              <w:ind w:firstLine="427"/>
              <w:jc w:val="both"/>
              <w:rPr>
                <w:rFonts w:ascii="GHEA Grapalat" w:hAnsi="GHEA Grapalat"/>
                <w:sz w:val="24"/>
                <w:szCs w:val="24"/>
                <w:lang w:val="hy-AM"/>
              </w:rPr>
            </w:pPr>
          </w:p>
          <w:p w14:paraId="1E6B2215" w14:textId="77777777" w:rsidR="00AF634B" w:rsidRPr="00AF0A70" w:rsidRDefault="00AF634B" w:rsidP="00444F3A">
            <w:pPr>
              <w:spacing w:before="100"/>
              <w:ind w:firstLine="427"/>
              <w:jc w:val="both"/>
              <w:rPr>
                <w:rFonts w:ascii="GHEA Grapalat" w:hAnsi="GHEA Grapalat"/>
                <w:sz w:val="24"/>
                <w:szCs w:val="24"/>
                <w:lang w:val="hy-AM"/>
              </w:rPr>
            </w:pPr>
          </w:p>
          <w:p w14:paraId="0F0744DE" w14:textId="77777777" w:rsidR="00AF634B" w:rsidRPr="00AF0A70" w:rsidRDefault="00AF634B" w:rsidP="00444F3A">
            <w:pPr>
              <w:spacing w:before="100"/>
              <w:ind w:firstLine="427"/>
              <w:jc w:val="both"/>
              <w:rPr>
                <w:rFonts w:ascii="GHEA Grapalat" w:hAnsi="GHEA Grapalat"/>
                <w:sz w:val="24"/>
                <w:szCs w:val="24"/>
                <w:lang w:val="hy-AM"/>
              </w:rPr>
            </w:pPr>
          </w:p>
          <w:p w14:paraId="24E9A5D5" w14:textId="77777777" w:rsidR="00AF634B" w:rsidRPr="00E27F4C" w:rsidRDefault="00AF634B" w:rsidP="00444F3A">
            <w:pPr>
              <w:spacing w:before="100"/>
              <w:ind w:firstLine="427"/>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Կատարողականի գնահատման պայմանները և դրանց փոխկապակցվածությունը կսահմանվեն համապատասխան ենթաօրենսդրական ակտով։</w:t>
            </w:r>
          </w:p>
        </w:tc>
      </w:tr>
      <w:tr w:rsidR="00AF634B" w:rsidRPr="00D335CF" w14:paraId="183CD277"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225932F"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11. Նախագծի 6-րդ հոդվածով Օրենքում լրացվող 8</w:t>
            </w:r>
            <w:r w:rsidRPr="00E27F4C">
              <w:rPr>
                <w:rFonts w:ascii="Cambria Math" w:eastAsia="Tahoma" w:hAnsi="Cambria Math" w:cs="Cambria Math"/>
                <w:sz w:val="24"/>
                <w:szCs w:val="24"/>
                <w:lang w:val="hy-AM"/>
              </w:rPr>
              <w:t>․</w:t>
            </w:r>
            <w:r w:rsidRPr="00E27F4C">
              <w:rPr>
                <w:rFonts w:ascii="GHEA Grapalat" w:eastAsia="Tahoma" w:hAnsi="GHEA Grapalat" w:cs="Tahoma"/>
                <w:sz w:val="24"/>
                <w:szCs w:val="24"/>
                <w:lang w:val="hy-AM"/>
              </w:rPr>
              <w:t>1-ին հոդվածով առաջարկվող կարգավորման համաձայն՝ կատարողականի գնահատման հիմքով լրավճարները տրվում են պետական մարմիններին հատկացված աշխատավարձի ֆոնդի միջոցներից, այլ ոչ թե առանձին կամ լրացուցիչ հատկացվող միջոցներից: Այս ձևակերպումը նշանակում է, որ լրավճարների տրամադրումը կատարվում է արդեն իսկ առկա և սահմանափակ աշխատավարձի ֆոնդի շրջանակներում, առանց դրա համար նոր, նպատակային միջոցներ նախատեսելու: Հարկ է նշել, որ աշխատավարձի ֆոնդի ազատ միջոցները ձևավորվում են թափուր հաստիքների համար հատկացված գումարներից։ Եթե լրավճարի համար առանձին ֆոնդ չնախատեսվի, ապա, ըստ էության, պետական համակարգի մարմիններում կխրախուսվի թափուր հաստիքներ ունենալը, ուստի դրանից խուսափելու համար առաջարկում է նախատեսել լրավճարի համար առանձին ֆոնդ։</w:t>
            </w:r>
          </w:p>
          <w:p w14:paraId="668C4731"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Ուստի, գտնում ենք, որ այս մոտեցումը կարող է ստեղծել երկակի ռիսկ.</w:t>
            </w:r>
          </w:p>
          <w:p w14:paraId="2E9409D4"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 Նախ, եթե առկա ֆոնդը բավարար չէ բոլոր այն ծառայողներին լրավճար տրամադրելու համար, ովքեր կատարողականի գնահատման արդյունքում իրավունք են ունենում ստանալ այն, ապա փաստացիորեն ոչ բոլորը կստանան լրավճար, նույնիսկ եթե բավարարում են սահմանված չափանիշներին. կարծում ենք սա հակասում է կատարողականի գնահատման համակարգի նպատակին և արժեզրկում է դրա խրախուսական բնույթը:</w:t>
            </w:r>
          </w:p>
          <w:p w14:paraId="0049DA7E"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 Երկրորդ՝ քանի որ լրավճարը վճարվում է նույն՝ արդեն գործող աշխատավարձի ֆոնդից, դրա տրամադրումը մեկ ծառայողին կարող է իրականում կատարվել մյուսների հաշվին (օրինակ՝ թափուր հաստիքների տնտեսության կամ ֆոնդի վերաբաշխման միջոցով), ինչի արդյունքում առանձին աշխատակիցների վարձատրությունը ոչ միայն չի բարձրանա, այլև կարող է նվազել:  Ընդ որում պետք է նկատի ունենալ, որ աշխատավարձի ֆոնդում կարող են նաև տնտեսումներ չլինել պայմանավորված կատարված վերջնահաշվարկներով։ Այսպիսով՝ ձևականորեն «խրախուսական» նորմը գործնականում կարող է հանգեցնել ծառայողների մի մասի եկամտի կրճատման՝ հակասելով իրավակարգավորման հայտարարված նպատակին:</w:t>
            </w:r>
          </w:p>
          <w:p w14:paraId="2C4FCA66"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Սա անմիջականորեն կապված է 12-րդ կետում նշված խնդրի հետ («համալրված» հաստիքների սկզբունքով 2%-անոց ֆոնդի հաշվարկը), քանի որ երկու դեպքում էլ լրավճարների համակարգը հենվում է առկա, այլ ոչ թե լրացուցիչ ֆինանսական ռեսուրսների վրա, ինչը կարող է ազդել ամբողջ մեխանիզմի կենսունակության վրա:</w:t>
            </w:r>
          </w:p>
          <w:p w14:paraId="0C146E7F"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Նշվածի լույսի ներքո առաջարկում ենք դիտարկել հետևյալ փոփոխությունների հնարավորությունը</w:t>
            </w:r>
            <w:r w:rsidRPr="00E27F4C">
              <w:rPr>
                <w:rFonts w:ascii="Cambria Math" w:eastAsia="Tahoma" w:hAnsi="Cambria Math" w:cs="Cambria Math"/>
                <w:sz w:val="24"/>
                <w:szCs w:val="24"/>
                <w:lang w:val="hy-AM"/>
              </w:rPr>
              <w:t>․</w:t>
            </w:r>
          </w:p>
          <w:p w14:paraId="06DFABEC"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 xml:space="preserve">ա) 8.1-ին հոդվածի 1-ին մասից հանել «հատկացված աշխատավարձի ֆոնդի միջոցներից» ձևակերպումը՝ որպես լրավճարի աղբյուր նշող սահմանափակող </w:t>
            </w:r>
            <w:r w:rsidRPr="00E27F4C">
              <w:rPr>
                <w:rFonts w:ascii="GHEA Grapalat" w:eastAsia="Tahoma" w:hAnsi="GHEA Grapalat" w:cs="Tahoma"/>
                <w:sz w:val="24"/>
                <w:szCs w:val="24"/>
                <w:lang w:val="hy-AM"/>
              </w:rPr>
              <w:lastRenderedPageBreak/>
              <w:t>պայման, եթե նպատակը իրապես կատարողականի գնահատման հիման վրա բոլոր իրավասու ծառայողներին լրավճար ապահովելն է.</w:t>
            </w:r>
          </w:p>
          <w:p w14:paraId="4DD32F89"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բ) փոխարենը՝ նախատեսել առանձին, նպատակային ֆինանսավորման աղբյուր (լրացուցիչ բյուջետային հատկացում) հատուկ առաջադրանքների և կատարողականի գնահատման հիմքով լրավճարների համար, որպեսզի դրանց տրամադրումը կախված չլինի առկա աշխատավարձի ֆոնդի սղության կամ վերաբաշխման հանգամանքներից.</w:t>
            </w:r>
          </w:p>
          <w:p w14:paraId="39D37A74"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գ) նախատեսել երաշխիք առ այն, որ մեկ ծառայողի լրավճարի տրամադրումը չի կարող հանգեցնել մեկ այլ ծառայողի աշխատավարձի կամ արդեն իսկ ձևավորված վարձատրության նվազեցման:</w:t>
            </w:r>
          </w:p>
          <w:p w14:paraId="010D8C43" w14:textId="77777777" w:rsidR="00AF634B" w:rsidRPr="00E27F4C" w:rsidRDefault="00AF634B" w:rsidP="00AF634B">
            <w:pPr>
              <w:jc w:val="both"/>
              <w:rPr>
                <w:rFonts w:ascii="GHEA Grapalat" w:hAnsi="GHEA Grapalat"/>
                <w:sz w:val="24"/>
                <w:szCs w:val="24"/>
                <w:lang w:val="hy-AM"/>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00CBEC3" w14:textId="77777777" w:rsidR="00AF634B" w:rsidRPr="00FE0AF1" w:rsidRDefault="00A81495" w:rsidP="00444F3A">
            <w:pPr>
              <w:spacing w:before="100"/>
              <w:ind w:firstLine="427"/>
              <w:jc w:val="both"/>
              <w:rPr>
                <w:rFonts w:ascii="GHEA Grapalat" w:hAnsi="GHEA Grapalat"/>
                <w:b/>
                <w:sz w:val="24"/>
                <w:szCs w:val="24"/>
                <w:lang w:val="hy-AM"/>
              </w:rPr>
            </w:pPr>
            <w:r w:rsidRPr="00FE0AF1">
              <w:rPr>
                <w:rFonts w:ascii="GHEA Grapalat" w:hAnsi="GHEA Grapalat"/>
                <w:b/>
                <w:sz w:val="24"/>
                <w:szCs w:val="24"/>
                <w:lang w:val="hy-AM"/>
              </w:rPr>
              <w:lastRenderedPageBreak/>
              <w:t>Ընդունվել է ի գիտություն</w:t>
            </w:r>
          </w:p>
          <w:p w14:paraId="7FCA8AD4" w14:textId="2EE791B2" w:rsidR="00A81495" w:rsidRPr="009C2ECD" w:rsidRDefault="00A81495" w:rsidP="00444F3A">
            <w:pPr>
              <w:spacing w:before="100"/>
              <w:ind w:firstLine="427"/>
              <w:jc w:val="both"/>
              <w:rPr>
                <w:rFonts w:ascii="Cambria Math" w:hAnsi="Cambria Math"/>
                <w:sz w:val="24"/>
                <w:szCs w:val="24"/>
                <w:lang w:val="hy-AM"/>
              </w:rPr>
            </w:pPr>
            <w:r w:rsidRPr="00FE0AF1">
              <w:rPr>
                <w:rFonts w:ascii="GHEA Grapalat" w:hAnsi="GHEA Grapalat"/>
                <w:sz w:val="24"/>
                <w:szCs w:val="24"/>
                <w:lang w:val="hy-AM"/>
              </w:rPr>
              <w:t>պետական մարմիններին կատարողականի լրավճարի համար կհատկացվեն լրացուցիչ միջոցներ։</w:t>
            </w:r>
          </w:p>
        </w:tc>
      </w:tr>
      <w:tr w:rsidR="00AF634B" w:rsidRPr="00D335CF" w14:paraId="03E3BE83"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062F060"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lastRenderedPageBreak/>
              <w:t>12. Նախագծի 6-րդ հոդվածով նախատեսվում է Օրենքը լրացնել 8</w:t>
            </w:r>
            <w:r w:rsidRPr="00D335CF">
              <w:rPr>
                <w:rFonts w:ascii="Cambria Math" w:eastAsia="Tahoma" w:hAnsi="Cambria Math" w:cs="Cambria Math"/>
                <w:sz w:val="24"/>
                <w:szCs w:val="24"/>
                <w:lang w:val="hy-AM"/>
              </w:rPr>
              <w:t>․</w:t>
            </w:r>
            <w:r w:rsidRPr="00D335CF">
              <w:rPr>
                <w:rFonts w:ascii="GHEA Grapalat" w:eastAsia="Tahoma" w:hAnsi="GHEA Grapalat" w:cs="Tahoma"/>
                <w:sz w:val="24"/>
                <w:szCs w:val="24"/>
                <w:lang w:val="hy-AM"/>
              </w:rPr>
              <w:t xml:space="preserve">2-րդ հոդվածով: Ըստ առաջարկվող կարգավորման՝ հատուկ առաջադրանքների համար </w:t>
            </w:r>
            <w:r w:rsidRPr="00FE0AF1">
              <w:rPr>
                <w:rFonts w:ascii="GHEA Grapalat" w:eastAsia="Tahoma" w:hAnsi="GHEA Grapalat" w:cs="Tahoma"/>
                <w:sz w:val="24"/>
                <w:szCs w:val="24"/>
                <w:lang w:val="hy-AM"/>
              </w:rPr>
              <w:t>պարգևատրման ֆոնդը սահմանափակվում է տարեկան աշխատավարձի ֆոնդի 2%-ով, ընդ որում՝ հաշվարկը</w:t>
            </w:r>
            <w:r w:rsidRPr="00D335CF">
              <w:rPr>
                <w:rFonts w:ascii="GHEA Grapalat" w:eastAsia="Tahoma" w:hAnsi="GHEA Grapalat" w:cs="Tahoma"/>
                <w:sz w:val="24"/>
                <w:szCs w:val="24"/>
                <w:lang w:val="hy-AM"/>
              </w:rPr>
              <w:t xml:space="preserve"> կատարվում է «համալրված» (այլ ոչ թե «հաստատված») հաստիքների հիման վրա: Այսպես, օրինակ, Հարկադիր կատարումն ապահովող ծառայությունում առկա 16%-ի չափով թափուր հաստիքների պայմաններում սա նշանակում է, որ ծանրաբեռնվածությունն ընկնում է փաստացի աշխատող անձնակազմի վրա, մինչդեռ պարգևատրման ֆոնդը հաշվարկվում է առանց այդ լրացուցիչ ծանրաբեռնվածության հաշվառման:</w:t>
            </w:r>
          </w:p>
          <w:p w14:paraId="1EAC8837"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 xml:space="preserve">Աշխատանքային իրավունքի հիմնարար սկզբունքներից է կատարված աշխատանքի ծավալին ու բարդությանը համարժեք վարձատրության ապահովումը: «Համալրված» հաստիքների սկզբունքի կիրառումը, թափուր տեղերի հաշվին ավելացած փաստացի ծանրաբեռնվածությունը հաշվի չառնելով, խախտում է վարձատրության և կատարած </w:t>
            </w:r>
            <w:r w:rsidRPr="00D335CF">
              <w:rPr>
                <w:rFonts w:ascii="GHEA Grapalat" w:eastAsia="Tahoma" w:hAnsi="GHEA Grapalat" w:cs="Tahoma"/>
                <w:sz w:val="24"/>
                <w:szCs w:val="24"/>
                <w:lang w:val="hy-AM"/>
              </w:rPr>
              <w:lastRenderedPageBreak/>
              <w:t>աշխատանքի միջև ողջամիտ համաչափությունը և բացասաբար է անդրադառնում այն աշխատակիցների վրա, ովքեր փաստացիորեն ապահովում են համակարգի բնականոն գործունեությունը:</w:t>
            </w:r>
          </w:p>
          <w:p w14:paraId="5BF26AD7"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Հետևաբար, առաջարկում ենք դիտարկել պարգևատրման ֆոնդի առավելագույն տոկոսաչափը բարձրացնելու հնարավորությունը՝ հաշվի առնելով աշխատակիցների (տվյալ դեպքում, օրինակ, ՀԿԱԾ ծառայողների) ծանրաբեռնվածության իրական մակարդակը և «համալրված» բառը փոխարինել «հաստատված» բառով, որպեսզի ֆոնդը հաշվարկվի ամբողջ հաստիքացուցակի հիման վրա:</w:t>
            </w:r>
          </w:p>
          <w:p w14:paraId="7DF9912B"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Ավելին, նման կարգավորումը նպատակահեն և կայուն ցուցանիշ չէ և յուրաքանչյուր տարի պարգևատրման ֆոնդի չափը կարող է նվազել, որը կարող է հանգեցնել կադրերի արտահոսքի, և յուրաքանչյուր հաջորդ տարի այդ ֆոնդը էլ ավելի կնվազի կադրերի արտահոսքի արդյունքում թափուր հաստիքների ավելացմամբ պայմանավորված, չնայած նրան, որ այդ մարմնի կատարողական ցուցանիշները կարող են բարձր լինել։</w:t>
            </w:r>
          </w:p>
          <w:p w14:paraId="6A43215E"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Միաժամանակ, հիմք ընդունելով այն հանգամանքը, որ բյուջետային ֆինանսավորման հայտերը կազմվում, ներկայացվում և քննարկվում են յուրաքանչյուր տարվա երրորդ եռամսյակում և բյուջեի մասին օրենքը ընդունվում է դեկտեմբեր ամսին՝ հասկանալի չէ, թե որ տարվա հունվարի 1-ի դրությամբ համալրված հաստիքների մասին է խոսքը առաջարկվող կարգավորմամբ: Ավելին, քանի որ համալրված հաստիքների քանակը և հետևաբար դրան համապատասխան գումարը տարվա ընթացքում անընդհատ փոփոխվում է, առաջարկում ենք տեքստից հանել «համալրված հաստիքների» բառերը և պարգևատրման ֆոնդի չափը սահմանել ընդհանուր աշխատավարձի ֆոնդի երկու տոկոսը։</w:t>
            </w:r>
          </w:p>
          <w:p w14:paraId="2C641201" w14:textId="77777777" w:rsidR="00AF634B" w:rsidRPr="00D335CF" w:rsidRDefault="00AF634B" w:rsidP="00AF634B">
            <w:pPr>
              <w:jc w:val="both"/>
              <w:rPr>
                <w:rFonts w:ascii="GHEA Grapalat" w:hAnsi="GHEA Grapalat"/>
                <w:sz w:val="24"/>
                <w:szCs w:val="24"/>
                <w:lang w:val="hy-AM"/>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E1E3404" w14:textId="77777777" w:rsidR="00AF634B" w:rsidRDefault="00FE0AF1" w:rsidP="00FE0AF1">
            <w:pPr>
              <w:spacing w:before="100"/>
              <w:ind w:firstLine="427"/>
              <w:jc w:val="center"/>
              <w:rPr>
                <w:rFonts w:ascii="GHEA Grapalat" w:hAnsi="GHEA Grapalat"/>
                <w:b/>
                <w:sz w:val="24"/>
                <w:szCs w:val="24"/>
                <w:lang w:val="hy-AM"/>
              </w:rPr>
            </w:pPr>
            <w:r w:rsidRPr="00FE0AF1">
              <w:rPr>
                <w:rFonts w:ascii="GHEA Grapalat" w:hAnsi="GHEA Grapalat"/>
                <w:b/>
                <w:sz w:val="24"/>
                <w:szCs w:val="24"/>
                <w:lang w:val="hy-AM"/>
              </w:rPr>
              <w:lastRenderedPageBreak/>
              <w:t>Չի ընդունվել</w:t>
            </w:r>
          </w:p>
          <w:p w14:paraId="161377B3" w14:textId="646B1846" w:rsidR="00FE0AF1" w:rsidRPr="00FE0AF1" w:rsidRDefault="00FE0AF1" w:rsidP="00FE0AF1">
            <w:pPr>
              <w:spacing w:before="100"/>
              <w:ind w:firstLine="427"/>
              <w:rPr>
                <w:rFonts w:ascii="GHEA Grapalat" w:hAnsi="GHEA Grapalat"/>
                <w:sz w:val="24"/>
                <w:szCs w:val="24"/>
                <w:lang w:val="hy-AM"/>
              </w:rPr>
            </w:pPr>
            <w:r w:rsidRPr="00FE0AF1">
              <w:rPr>
                <w:rFonts w:ascii="GHEA Grapalat" w:hAnsi="GHEA Grapalat"/>
                <w:sz w:val="24"/>
                <w:szCs w:val="24"/>
                <w:lang w:val="hy-AM"/>
              </w:rPr>
              <w:t>Միա</w:t>
            </w:r>
            <w:r>
              <w:rPr>
                <w:rFonts w:ascii="GHEA Grapalat" w:hAnsi="GHEA Grapalat"/>
                <w:sz w:val="24"/>
                <w:szCs w:val="24"/>
                <w:lang w:val="hy-AM"/>
              </w:rPr>
              <w:t>ս</w:t>
            </w:r>
            <w:r w:rsidRPr="00FE0AF1">
              <w:rPr>
                <w:rFonts w:ascii="GHEA Grapalat" w:hAnsi="GHEA Grapalat"/>
                <w:sz w:val="24"/>
                <w:szCs w:val="24"/>
                <w:lang w:val="hy-AM"/>
              </w:rPr>
              <w:t xml:space="preserve">նական կարգավում է նախատեսվել բոլոր պետական </w:t>
            </w:r>
            <w:r>
              <w:rPr>
                <w:rFonts w:ascii="GHEA Grapalat" w:hAnsi="GHEA Grapalat"/>
                <w:sz w:val="24"/>
                <w:szCs w:val="24"/>
                <w:lang w:val="hy-AM"/>
              </w:rPr>
              <w:t>մարմինների</w:t>
            </w:r>
            <w:r w:rsidRPr="00FE0AF1">
              <w:rPr>
                <w:rFonts w:ascii="GHEA Grapalat" w:hAnsi="GHEA Grapalat"/>
                <w:sz w:val="24"/>
                <w:szCs w:val="24"/>
                <w:lang w:val="hy-AM"/>
              </w:rPr>
              <w:t xml:space="preserve"> խրախուսման համար</w:t>
            </w:r>
            <w:r>
              <w:rPr>
                <w:rFonts w:ascii="GHEA Grapalat" w:hAnsi="GHEA Grapalat"/>
                <w:sz w:val="24"/>
                <w:szCs w:val="24"/>
                <w:lang w:val="hy-AM"/>
              </w:rPr>
              <w:t>, իսկ տարբեր աշխատակիցներին կհատկացվի լրավճար, ըստ յուրաքանչյուր պետական մարմին սահմանած կատարողականի հիման վրա։</w:t>
            </w:r>
          </w:p>
        </w:tc>
      </w:tr>
      <w:tr w:rsidR="00AF634B" w:rsidRPr="00D335CF" w14:paraId="3310B7D1"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31048B5"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lastRenderedPageBreak/>
              <w:t>13. Նախագծի 14-րդ հոդվածի 2-րդ կետով նախատեսվում է Օրենքի 16-րդ հոդվածը լրացնել 5.3-րդ մասով: Նոր խմբագրությամբ շարադրվող 5.3-րդ մասում նշվում է, որ պահպանվում են «հիմնական աշխատավարձը, հավելումները, լրավճարները», մինչդեռ ըստ Նախագծի՝ լրացուցիչ աշխատավարձի կառուցվածքի մեջ առանձին նախատեսվում են հավելումներ, հավելավճարներ և լրավճարներ։</w:t>
            </w:r>
          </w:p>
          <w:p w14:paraId="32C22C89"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Այս համատեքստում հարկ է նկատել, որ ոստիկանության և փրկարար ծառայության ծառայողների ատեստավորման արդյունքներով նախատեսված վճարը հենց հավելավճար է։ Ստացվում է, որ տառացի մեկնաբանությամբ վերանշանակված ծառայողի նախկին ատեստավորման հավելավճարը կարող է չպահպանվել, թեև երաշխիքը գործում է հենց մինչև նոր ատեստավորում անցնելը։</w:t>
            </w:r>
          </w:p>
          <w:p w14:paraId="5E334302"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Բացի այդ, առաջարկվող խմբագրությամբ սահմանվում է նաև, որ «սույն մասով նախատեսված աշխատավարձը պահպանվում է համապատասխան մարմնի վերակազմակերպման կամ կառուցվածքային փոփոխության արդյունքում ծառայությունից ազատվելուց հետո ոստիկանության կամ փրկարար ծառայության պաշտոնում նշանակվելուց հետո՝ վեց ամիս ժամկետով, բայց ոչ ավելի, քան ոստիկանության կամ փրկարար ծառայության նշանակված պաշտոնում սահմանված կարգով ատեստավորում անցնելը»:</w:t>
            </w:r>
          </w:p>
          <w:p w14:paraId="6F9E8940"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Այս դեպքում գտնում ենք, որ «ատեստավորում անցնելը» ձևակերպումը բավարար հստակ չէ։ Ատեստավորման փաստը և դրա արդյունքով հավելավճարի նոր չափի սահմանումը կարող են տեղի ունենալ տարբեր պահերի։ Ուստի անհրաժեշտ է հստակեցնել, թե որ պահը պետք է հիմք ընդունել այս դեպքում:</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980A58C" w14:textId="54FE4B6C" w:rsidR="002416FD" w:rsidRPr="002416FD" w:rsidRDefault="002416FD" w:rsidP="009C2ECD">
            <w:pPr>
              <w:ind w:firstLine="427"/>
              <w:jc w:val="both"/>
              <w:rPr>
                <w:rFonts w:ascii="GHEA Grapalat" w:eastAsia="Tahoma" w:hAnsi="GHEA Grapalat" w:cs="Tahoma"/>
                <w:b/>
                <w:sz w:val="24"/>
                <w:szCs w:val="24"/>
                <w:lang w:val="hy-AM"/>
              </w:rPr>
            </w:pPr>
            <w:r w:rsidRPr="002416FD">
              <w:rPr>
                <w:rFonts w:ascii="GHEA Grapalat" w:eastAsia="Tahoma" w:hAnsi="GHEA Grapalat" w:cs="Tahoma"/>
                <w:b/>
                <w:sz w:val="24"/>
                <w:szCs w:val="24"/>
                <w:lang w:val="hy-AM"/>
              </w:rPr>
              <w:t>Ընդունվել է ի գիտություն</w:t>
            </w:r>
          </w:p>
          <w:p w14:paraId="3004612D" w14:textId="4350B01A" w:rsidR="00AF634B" w:rsidRPr="002416FD" w:rsidRDefault="00AF634B" w:rsidP="009C2ECD">
            <w:pPr>
              <w:ind w:firstLine="427"/>
              <w:jc w:val="both"/>
              <w:rPr>
                <w:rFonts w:ascii="GHEA Grapalat" w:hAnsi="GHEA Grapalat"/>
                <w:sz w:val="24"/>
                <w:szCs w:val="24"/>
                <w:lang w:val="hy-AM"/>
              </w:rPr>
            </w:pPr>
            <w:r w:rsidRPr="002416FD">
              <w:rPr>
                <w:rFonts w:ascii="GHEA Grapalat" w:eastAsia="Tahoma" w:hAnsi="GHEA Grapalat" w:cs="Tahoma"/>
                <w:sz w:val="24"/>
                <w:szCs w:val="24"/>
                <w:lang w:val="hy-AM"/>
              </w:rPr>
              <w:t>Օրենքի 16-րդ հոդվածում  լրացվող 5.3-րդ մասը գործող օրենքի 20-րդ հոդվածի 7-րդ մասով սահմանված կարգավորումն է։</w:t>
            </w:r>
          </w:p>
        </w:tc>
      </w:tr>
      <w:tr w:rsidR="00AF634B" w:rsidRPr="00D335CF" w14:paraId="141AB07D"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36896CF"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 xml:space="preserve">14. Նախագծի 17-րդ հոդվածով նոր խմբագրությամբ շարադրվող Օրենքի 18-րդ հոդվածի 1-ին մասը սահմանում է, որ պետական ծառայության պաշտոն զբաղեցնող անձանց հիմնական աշխատավարձի գործակիցները սահմանվում են 9-րդ </w:t>
            </w:r>
            <w:r w:rsidRPr="00D335CF">
              <w:rPr>
                <w:rFonts w:ascii="GHEA Grapalat" w:eastAsia="Tahoma" w:hAnsi="GHEA Grapalat" w:cs="Tahoma"/>
                <w:sz w:val="24"/>
                <w:szCs w:val="24"/>
                <w:lang w:val="hy-AM"/>
              </w:rPr>
              <w:lastRenderedPageBreak/>
              <w:t>հավելվածով։ Սակայն «պետական ծառայության պաշտոն» հասկացությունն ընդգրկում է ոչ միայն քաղաքացիական ծառայության պաշտոնները, այլ նաև պետական ծառայության առանձին տեսակներ։ Գործող օրենքն իր կարգավորման շրջանակում առանձին նշում է պաշտպանության, ազգային անվտանգության, պետական պահպանության, ոստիկանության համակարգերի զինվորական պաշտոնները, ինչպես նաև քրեակատարողական, պրոբացիայի և փրկարար ծառայությունները։</w:t>
            </w:r>
          </w:p>
          <w:p w14:paraId="7E6E3A6B"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Միևնույն ժամանակ, Օրենքի 16-րդ հոդվածի 1-ին և 2-րդ մասերը նույն անձանց մի մասի համար արդեն սահմանում են պաշտոնային դրույքաչափի հատուկ հաշվարկ՝ 3-8-րդ հավելվածների միջոցով։ Արդյունքում կարող են միաժամանակ գործել երկու բանաձևեր Օրենքի 16-րդ հոդվածով՝ հատուկ ծառայության հավելվածով,  և Օրենքի 18-րդ հոդվածով՝ ընդհանուր 9-րդ հավելվածով։ Իսկ Օրենքի 16-րդ հոդվածի 3-րդ մասի առաջարկվող խմբագրությունն այլևս չի նշում, որ Օրենքի 18-րդ հոդվածը չի տարածվում այդ ծառայողների վրա։</w:t>
            </w:r>
          </w:p>
          <w:p w14:paraId="65C4160D"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Բացի այդ, Օրենքի 16-րդ հոդվածի վերնագրում արտաքին հետախուզության ծառայողները նշված են, իսկ 2.2-րդ մասում նրանց պաշտոնային դրույքաչափերը սահմանվում են 1-ին հավելվածով։ Սակայն մի շարք կարգավորումներում վերջիններիս վերաբերյալ կարգավորումները բացակայում են, իսկ  հիմնավորման մեջ չի բացատրվում, թե արտաքին հետախուզության ծառայողների նկատմամբ որ ընդհանուր և որ հատուկ կանոններն են կիրառվելու։</w:t>
            </w:r>
          </w:p>
          <w:p w14:paraId="2E8EE23E"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Նույն խնդիրը մասամբ առկա է պրոբացիայի ծառայողների դեպքում</w:t>
            </w:r>
            <w:r w:rsidRPr="00D335CF">
              <w:rPr>
                <w:rFonts w:ascii="Cambria Math" w:eastAsia="Tahoma" w:hAnsi="Cambria Math" w:cs="Cambria Math"/>
                <w:sz w:val="24"/>
                <w:szCs w:val="24"/>
                <w:lang w:val="hy-AM"/>
              </w:rPr>
              <w:t>․</w:t>
            </w:r>
            <w:r w:rsidRPr="00D335CF">
              <w:rPr>
                <w:rFonts w:ascii="GHEA Grapalat" w:eastAsia="Tahoma" w:hAnsi="GHEA Grapalat" w:cs="Tahoma"/>
                <w:sz w:val="24"/>
                <w:szCs w:val="24"/>
                <w:lang w:val="hy-AM"/>
              </w:rPr>
              <w:t xml:space="preserve"> նրանք ներառված են որոշ հոդվածներում, բայց դուրս են մնում ծառայության առանձնահատկություններով պայմանավորված Օրենքի 16-րդ հոդվածի 5-րդ մասի թվարկումից։</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49F09A0" w14:textId="40562185" w:rsidR="002416FD" w:rsidRPr="002416FD" w:rsidRDefault="002416FD" w:rsidP="002416FD">
            <w:pPr>
              <w:spacing w:before="100"/>
              <w:ind w:firstLine="427"/>
              <w:jc w:val="center"/>
              <w:rPr>
                <w:rFonts w:ascii="GHEA Grapalat" w:eastAsia="Tahoma" w:hAnsi="GHEA Grapalat" w:cs="Tahoma"/>
                <w:b/>
                <w:sz w:val="24"/>
                <w:szCs w:val="24"/>
                <w:lang w:val="hy-AM"/>
              </w:rPr>
            </w:pPr>
            <w:r w:rsidRPr="002416FD">
              <w:rPr>
                <w:rFonts w:ascii="GHEA Grapalat" w:eastAsia="Tahoma" w:hAnsi="GHEA Grapalat" w:cs="Tahoma"/>
                <w:b/>
                <w:sz w:val="24"/>
                <w:szCs w:val="24"/>
                <w:lang w:val="hy-AM"/>
              </w:rPr>
              <w:lastRenderedPageBreak/>
              <w:t>Ընդունվել է</w:t>
            </w:r>
          </w:p>
          <w:p w14:paraId="3A8A1F1E" w14:textId="61C1030E" w:rsidR="00AF634B" w:rsidRPr="009C2ECD" w:rsidRDefault="009C2ECD" w:rsidP="00444F3A">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 xml:space="preserve">Լրամշակված նախագծում </w:t>
            </w:r>
            <w:r w:rsidR="00AF634B" w:rsidRPr="002416FD">
              <w:rPr>
                <w:rFonts w:ascii="GHEA Grapalat" w:eastAsia="Tahoma" w:hAnsi="GHEA Grapalat" w:cs="Tahoma"/>
                <w:sz w:val="24"/>
                <w:szCs w:val="24"/>
                <w:lang w:val="hy-AM"/>
              </w:rPr>
              <w:t>Օրենքի 1</w:t>
            </w:r>
            <w:r>
              <w:rPr>
                <w:rFonts w:ascii="GHEA Grapalat" w:eastAsia="Tahoma" w:hAnsi="GHEA Grapalat" w:cs="Tahoma"/>
                <w:sz w:val="24"/>
                <w:szCs w:val="24"/>
                <w:lang w:val="hy-AM"/>
              </w:rPr>
              <w:t>6</w:t>
            </w:r>
            <w:r w:rsidR="00AF634B" w:rsidRPr="002416FD">
              <w:rPr>
                <w:rFonts w:ascii="GHEA Grapalat" w:eastAsia="Tahoma" w:hAnsi="GHEA Grapalat" w:cs="Tahoma"/>
                <w:sz w:val="24"/>
                <w:szCs w:val="24"/>
                <w:lang w:val="hy-AM"/>
              </w:rPr>
              <w:t xml:space="preserve">-րդ </w:t>
            </w:r>
            <w:r w:rsidRPr="002416FD">
              <w:rPr>
                <w:rFonts w:ascii="GHEA Grapalat" w:eastAsia="Tahoma" w:hAnsi="GHEA Grapalat" w:cs="Tahoma"/>
                <w:sz w:val="24"/>
                <w:szCs w:val="24"/>
                <w:lang w:val="hy-AM"/>
              </w:rPr>
              <w:t>հոդված</w:t>
            </w:r>
            <w:r>
              <w:rPr>
                <w:rFonts w:ascii="GHEA Grapalat" w:eastAsia="Tahoma" w:hAnsi="GHEA Grapalat" w:cs="Tahoma"/>
                <w:sz w:val="24"/>
                <w:szCs w:val="24"/>
                <w:lang w:val="hy-AM"/>
              </w:rPr>
              <w:t xml:space="preserve">ի 3-րդ մասում հղում է </w:t>
            </w:r>
            <w:r>
              <w:rPr>
                <w:rFonts w:ascii="GHEA Grapalat" w:eastAsia="Tahoma" w:hAnsi="GHEA Grapalat" w:cs="Tahoma"/>
                <w:sz w:val="24"/>
                <w:szCs w:val="24"/>
                <w:lang w:val="hy-AM"/>
              </w:rPr>
              <w:lastRenderedPageBreak/>
              <w:t xml:space="preserve">կատարվում նաև օրենքի 18-րդ հոդվածի </w:t>
            </w:r>
            <w:r w:rsidR="00AF634B" w:rsidRPr="002416FD">
              <w:rPr>
                <w:rFonts w:ascii="GHEA Grapalat" w:eastAsia="Tahoma" w:hAnsi="GHEA Grapalat" w:cs="Tahoma"/>
                <w:sz w:val="24"/>
                <w:szCs w:val="24"/>
                <w:lang w:val="hy-AM"/>
              </w:rPr>
              <w:t xml:space="preserve"> </w:t>
            </w:r>
            <w:r>
              <w:rPr>
                <w:rFonts w:ascii="GHEA Grapalat" w:eastAsia="Tahoma" w:hAnsi="GHEA Grapalat" w:cs="Tahoma"/>
                <w:sz w:val="24"/>
                <w:szCs w:val="24"/>
                <w:lang w:val="hy-AM"/>
              </w:rPr>
              <w:t>1-6-րդ մասերին։</w:t>
            </w:r>
          </w:p>
          <w:p w14:paraId="5FD89D62" w14:textId="22A4A987" w:rsidR="00AF634B" w:rsidRPr="009C2ECD" w:rsidRDefault="00AF634B" w:rsidP="00444F3A">
            <w:pPr>
              <w:spacing w:before="100"/>
              <w:ind w:firstLine="427"/>
              <w:jc w:val="both"/>
              <w:rPr>
                <w:rFonts w:ascii="GHEA Grapalat" w:hAnsi="GHEA Grapalat"/>
                <w:sz w:val="24"/>
                <w:szCs w:val="24"/>
                <w:lang w:val="hy-AM"/>
              </w:rPr>
            </w:pPr>
            <w:r w:rsidRPr="00E27F4C">
              <w:rPr>
                <w:rFonts w:ascii="GHEA Grapalat" w:eastAsia="Tahoma" w:hAnsi="GHEA Grapalat" w:cs="Tahoma"/>
                <w:sz w:val="24"/>
                <w:szCs w:val="24"/>
                <w:lang w:val="hy-AM"/>
              </w:rPr>
              <w:t>Օրենքի 16-րդ հոդվածի 5-րդ մասը վերաբերում է զինվորական ծառայության առանձնահատկություններին, որը վերաբերելի չէ պրոբացիայի ծառայությանը</w:t>
            </w:r>
            <w:r w:rsidR="009C2ECD">
              <w:rPr>
                <w:rFonts w:ascii="GHEA Grapalat" w:eastAsia="Tahoma" w:hAnsi="GHEA Grapalat" w:cs="Tahoma"/>
                <w:sz w:val="24"/>
                <w:szCs w:val="24"/>
                <w:lang w:val="hy-AM"/>
              </w:rPr>
              <w:t>։</w:t>
            </w:r>
          </w:p>
        </w:tc>
      </w:tr>
      <w:tr w:rsidR="00AF634B" w:rsidRPr="00D335CF" w14:paraId="1F8030F9"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EF176DD"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15. Նախագծի 17-րդ հոդվածով նոր խմբագրությամբ շարադրվող օրենքի 18-րդ հոդվածում նշվում է, որ գործակիցները սահմանվում են հավելված 9-ով, իսկ նոր հավելվածում այլևս ենթախմբեր առանձնացված չեն։ Միաժամանակ օրենքի այլ հոդվածներում շարունակում են օգտագործվել «պաշտոնի ենթախումբ», «ենթախմբի սանդղակ», «սանդղակի մակարդակ» հասկացությունները, ինչը առաջացնում է հակասություն օրենքի հիմնական մասի և հավելվածի միջև։ Միաժամանակ շփոթություն է առաջանում, արդյոք «ենթախումբ» հասկացությունը շարունակում է գործել, թե այն փոխարինվել է պաշտոնի անվանմամբ։ Ընդ որում, հարակից օրենքների փոփոխություններից ևս հստակ չէ, արդյոք ենթախմբերը պահպանվում են, թե ոչ:</w:t>
            </w:r>
          </w:p>
          <w:p w14:paraId="7069D2C0" w14:textId="77777777" w:rsidR="00AF634B" w:rsidRPr="00E27F4C" w:rsidRDefault="00AF634B" w:rsidP="00AF634B">
            <w:pPr>
              <w:jc w:val="both"/>
              <w:rPr>
                <w:rFonts w:ascii="GHEA Grapalat" w:hAnsi="GHEA Grapalat"/>
                <w:sz w:val="24"/>
                <w:szCs w:val="24"/>
                <w:lang w:val="hy-AM"/>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6C7011E" w14:textId="0ED8BC92" w:rsidR="00AF634B" w:rsidRPr="00E27F4C" w:rsidRDefault="00AD0884" w:rsidP="00444F3A">
            <w:pPr>
              <w:spacing w:before="100"/>
              <w:ind w:firstLine="427"/>
              <w:jc w:val="both"/>
              <w:rPr>
                <w:rFonts w:ascii="GHEA Grapalat" w:hAnsi="GHEA Grapalat"/>
                <w:b/>
                <w:sz w:val="24"/>
                <w:szCs w:val="24"/>
                <w:lang w:val="hy-AM"/>
              </w:rPr>
            </w:pPr>
            <w:r w:rsidRPr="00AD0884">
              <w:rPr>
                <w:rFonts w:ascii="GHEA Grapalat" w:eastAsia="Tahoma" w:hAnsi="GHEA Grapalat" w:cs="Tahoma"/>
                <w:b/>
                <w:sz w:val="24"/>
                <w:szCs w:val="24"/>
                <w:lang w:val="hy-AM"/>
              </w:rPr>
              <w:t>15</w:t>
            </w:r>
            <w:r w:rsidRPr="00AD0884">
              <w:rPr>
                <w:rFonts w:ascii="Cambria Math" w:eastAsia="Tahoma" w:hAnsi="Cambria Math" w:cs="Tahoma"/>
                <w:b/>
                <w:sz w:val="24"/>
                <w:szCs w:val="24"/>
                <w:lang w:val="hy-AM"/>
              </w:rPr>
              <w:t xml:space="preserve">․ </w:t>
            </w:r>
            <w:r w:rsidR="00AF634B" w:rsidRPr="00E27F4C">
              <w:rPr>
                <w:rFonts w:ascii="GHEA Grapalat" w:eastAsia="Tahoma" w:hAnsi="GHEA Grapalat" w:cs="Tahoma"/>
                <w:b/>
                <w:sz w:val="24"/>
                <w:szCs w:val="24"/>
                <w:lang w:val="hy-AM"/>
              </w:rPr>
              <w:t>Ընդունվել է:</w:t>
            </w:r>
          </w:p>
          <w:p w14:paraId="3B82AEFF" w14:textId="77777777" w:rsidR="00AF634B" w:rsidRPr="00E27F4C" w:rsidRDefault="00AF634B" w:rsidP="00444F3A">
            <w:pPr>
              <w:spacing w:before="100"/>
              <w:ind w:firstLine="427"/>
              <w:jc w:val="both"/>
              <w:rPr>
                <w:rFonts w:ascii="GHEA Grapalat" w:hAnsi="GHEA Grapalat"/>
                <w:sz w:val="24"/>
                <w:szCs w:val="24"/>
                <w:lang w:val="hy-AM"/>
              </w:rPr>
            </w:pPr>
            <w:r w:rsidRPr="00E27F4C">
              <w:rPr>
                <w:rFonts w:ascii="GHEA Grapalat" w:eastAsia="Tahoma" w:hAnsi="GHEA Grapalat" w:cs="Tahoma"/>
                <w:sz w:val="24"/>
                <w:szCs w:val="24"/>
                <w:lang w:val="hy-AM"/>
              </w:rPr>
              <w:t>Օրենքի նախագծի 9-րդ հավելվածում հիմնական աշխատավարձի հաշվարկման սանդղակում պաշտոնները խմբավորվել են:</w:t>
            </w:r>
          </w:p>
        </w:tc>
      </w:tr>
      <w:tr w:rsidR="00AF634B" w:rsidRPr="00D335CF" w14:paraId="4C020592"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3E38D1D"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16. Նախագծի 17-րդ հոդվածով նոր խմբագրությամբ շարադրվող Օրենքի 18-րդ հոդվածի 2-րդ մասով պետական ծառայողի հիմնական աշխատավարձի չափը կապվում է 9-րդ հավելվածով տվյալ պաշտոնին համապատասխանող գործակցի հետ։ Մինչդեռ նշված հավելվածով յուրաքանչյուր պաշտոնի համար նախատեսված է ոչ թե մեկ, այլ մի քանի գործակից, որոնցից կիրառելին որոշվում է՝ կախված պետական ծառայության ստաժից։</w:t>
            </w:r>
          </w:p>
          <w:p w14:paraId="1BA93E0C"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Հետևաբար, միայն պաշտոնին համապատասխանող գործակցին հղում կատարելը կարծում եմ բավարար չէ կիրառելի գործակիցը միանշանակ որոշելու համար։ Գտնում ենք, որ անհրաժեշտ է հստակ ամրագրել, որ հիմնական աշխատավարձը հաշվարկվում է տվյալ պաշտոնին և ծառայության համապատասխան ստաժին կամ ստաժի միջակայքին համապատասխանող գործակցի հիման վրա։</w:t>
            </w:r>
          </w:p>
          <w:p w14:paraId="46BE01CA"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 xml:space="preserve">Բացի այդ, նույն հոդվածի 3-րդ մասով նախատեսվում է նաև հիմնական աշխատավարձի հաշվարկման գործակիցները Կառավարության սահմանած կարգով </w:t>
            </w:r>
            <w:r w:rsidRPr="00E27F4C">
              <w:rPr>
                <w:rFonts w:ascii="GHEA Grapalat" w:eastAsia="Tahoma" w:hAnsi="GHEA Grapalat" w:cs="Tahoma"/>
                <w:sz w:val="24"/>
                <w:szCs w:val="24"/>
                <w:lang w:val="hy-AM"/>
              </w:rPr>
              <w:lastRenderedPageBreak/>
              <w:t>0.8–1.2 միջակայքում ճշգրտելու հնարավորություն։ Սակայն նախագծից պարզ չէ՝ տվյալ ճշգրտումը կիրառվելու է որպես ինքնուրույն բազմապատկիչ գործակից, փոփոխելու է 9-րդ հավելվածով սահմանված գործակիցը, թե կիրառվելու է այլ եղանակով։ Հստակեցված չէ նաև դրա հարաբերակցությունը 2-րդ մասով նախատեսված հիմնական աշխատավարձի հաշվարկման կարգի հետ։</w:t>
            </w:r>
          </w:p>
          <w:p w14:paraId="02577B67"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Արդյունքում նախագծով հնարավոր չէ միանշանակ վերականգնել հիմնական աշխատավարձի հաշվարկման ամբողջական բանաձևը, ինչը կարող է հանգեցնել նույնանման դեպքերում աշխատավարձի տարբեր հաշվարկների։</w:t>
            </w:r>
          </w:p>
          <w:p w14:paraId="7125C9CC"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Ուստի, առաջարկում ենք դիտարկել նոր խմբագրությամբ շարադրվող Օրենքի 18-րդ հոդվածի 2-րդ մասում հստակեցման հնարավորությունը, ըստ որի՝ կիրառվում է տվյալ պաշտոնին և ծառայության համապատասխան ստաժին կամ ստաժի միջակայքին համապատասխանող գործակիցը, ինչպես նաև սահմանել 3-րդ մասով նախատեսված ճշգրտման կիրառման մեխանիզմը։ Եթե 0.8-1.2 ճշգրտման գործակիցը պետք է անմիջականորեն մասնակցի հիմնական աշխատավարձի հաշվարկին, այն անհրաժեշտ է ներառել հաշվարկման ամբողջական բանաձևում։</w:t>
            </w:r>
          </w:p>
          <w:p w14:paraId="51BB9DD5" w14:textId="77777777" w:rsidR="00AF634B" w:rsidRPr="00E27F4C" w:rsidRDefault="00AF634B" w:rsidP="00AF634B">
            <w:pPr>
              <w:jc w:val="both"/>
              <w:rPr>
                <w:rFonts w:ascii="GHEA Grapalat" w:hAnsi="GHEA Grapalat"/>
                <w:sz w:val="24"/>
                <w:szCs w:val="24"/>
                <w:lang w:val="hy-AM"/>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5A2D590" w14:textId="77777777" w:rsidR="00AF634B" w:rsidRPr="00E27F4C" w:rsidRDefault="00AF634B" w:rsidP="00444F3A">
            <w:pPr>
              <w:spacing w:before="100"/>
              <w:ind w:firstLine="427"/>
              <w:jc w:val="both"/>
              <w:rPr>
                <w:rFonts w:ascii="GHEA Grapalat" w:hAnsi="GHEA Grapalat"/>
                <w:b/>
                <w:sz w:val="24"/>
                <w:szCs w:val="24"/>
                <w:lang w:val="hy-AM"/>
              </w:rPr>
            </w:pPr>
            <w:r w:rsidRPr="00E27F4C">
              <w:rPr>
                <w:rFonts w:ascii="GHEA Grapalat" w:eastAsia="Tahoma" w:hAnsi="GHEA Grapalat" w:cs="Tahoma"/>
                <w:b/>
                <w:sz w:val="24"/>
                <w:szCs w:val="24"/>
                <w:lang w:val="hy-AM"/>
              </w:rPr>
              <w:lastRenderedPageBreak/>
              <w:t>16</w:t>
            </w:r>
            <w:r w:rsidRPr="00E27F4C">
              <w:rPr>
                <w:rFonts w:ascii="Cambria Math" w:eastAsia="Tahoma" w:hAnsi="Cambria Math" w:cs="Cambria Math"/>
                <w:b/>
                <w:sz w:val="24"/>
                <w:szCs w:val="24"/>
                <w:lang w:val="hy-AM"/>
              </w:rPr>
              <w:t>․</w:t>
            </w:r>
            <w:r w:rsidRPr="00E27F4C">
              <w:rPr>
                <w:rFonts w:ascii="GHEA Grapalat" w:eastAsia="Tahoma" w:hAnsi="GHEA Grapalat" w:cs="Tahoma"/>
                <w:b/>
                <w:sz w:val="24"/>
                <w:szCs w:val="24"/>
                <w:lang w:val="hy-AM"/>
              </w:rPr>
              <w:t xml:space="preserve"> Ընդունվել է մասամբ </w:t>
            </w:r>
          </w:p>
          <w:p w14:paraId="3FA45821" w14:textId="3CAA877B" w:rsidR="00AF634B" w:rsidRPr="00E27F4C" w:rsidRDefault="00BC2C6A" w:rsidP="00444F3A">
            <w:pPr>
              <w:shd w:val="clear" w:color="auto" w:fill="FFFFFF"/>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 xml:space="preserve">Լրամշակված </w:t>
            </w:r>
            <w:r w:rsidR="00685063">
              <w:rPr>
                <w:rFonts w:ascii="GHEA Grapalat" w:eastAsia="Tahoma" w:hAnsi="GHEA Grapalat" w:cs="Tahoma"/>
                <w:sz w:val="24"/>
                <w:szCs w:val="24"/>
                <w:lang w:val="hy-AM"/>
              </w:rPr>
              <w:t>Ն</w:t>
            </w:r>
            <w:r w:rsidR="00AF634B" w:rsidRPr="00E27F4C">
              <w:rPr>
                <w:rFonts w:ascii="GHEA Grapalat" w:eastAsia="Tahoma" w:hAnsi="GHEA Grapalat" w:cs="Tahoma"/>
                <w:sz w:val="24"/>
                <w:szCs w:val="24"/>
                <w:lang w:val="hy-AM"/>
              </w:rPr>
              <w:t>ախագծի համապատասխան դրույթը շարադրվել է նոր խմբագրությամբ։</w:t>
            </w:r>
          </w:p>
          <w:p w14:paraId="1ED5B6A4" w14:textId="265D4C42" w:rsidR="00AF634B" w:rsidRPr="00E27F4C" w:rsidRDefault="00AF634B" w:rsidP="00444F3A">
            <w:pPr>
              <w:shd w:val="clear" w:color="auto" w:fill="FFFFFF"/>
              <w:spacing w:before="100"/>
              <w:ind w:firstLine="427"/>
              <w:jc w:val="both"/>
              <w:rPr>
                <w:rFonts w:ascii="GHEA Grapalat" w:eastAsia="Tahoma" w:hAnsi="GHEA Grapalat" w:cs="Tahoma"/>
                <w:sz w:val="24"/>
                <w:szCs w:val="24"/>
                <w:lang w:val="hy-AM"/>
              </w:rPr>
            </w:pPr>
            <w:r w:rsidRPr="00E27F4C">
              <w:rPr>
                <w:rFonts w:ascii="GHEA Grapalat" w:eastAsia="Tahoma" w:hAnsi="GHEA Grapalat" w:cs="Tahoma"/>
                <w:sz w:val="24"/>
                <w:szCs w:val="24"/>
                <w:lang w:val="hy-AM"/>
              </w:rPr>
              <w:t>Միաժամանակ պետական ծառայողների համար նախատեսվել է ստաժի հավելավճար։</w:t>
            </w:r>
          </w:p>
          <w:p w14:paraId="64434EB9" w14:textId="05300BBE" w:rsidR="00BC2C6A" w:rsidRPr="00E27F4C" w:rsidRDefault="00BC2C6A" w:rsidP="00444F3A">
            <w:pPr>
              <w:shd w:val="clear" w:color="auto" w:fill="FFFFFF"/>
              <w:spacing w:before="100"/>
              <w:ind w:firstLine="427"/>
              <w:jc w:val="both"/>
              <w:rPr>
                <w:rFonts w:ascii="GHEA Grapalat" w:eastAsia="Tahoma" w:hAnsi="GHEA Grapalat" w:cs="Tahoma"/>
                <w:sz w:val="24"/>
                <w:szCs w:val="24"/>
                <w:lang w:val="hy-AM"/>
              </w:rPr>
            </w:pPr>
          </w:p>
          <w:p w14:paraId="1F3F2728" w14:textId="54CDE6AC" w:rsidR="00BC2C6A" w:rsidRPr="00E27F4C" w:rsidRDefault="00BC2C6A" w:rsidP="00444F3A">
            <w:pPr>
              <w:shd w:val="clear" w:color="auto" w:fill="FFFFFF"/>
              <w:spacing w:before="100"/>
              <w:ind w:firstLine="427"/>
              <w:jc w:val="both"/>
              <w:rPr>
                <w:rFonts w:ascii="GHEA Grapalat" w:eastAsia="Tahoma" w:hAnsi="GHEA Grapalat" w:cs="Tahoma"/>
                <w:sz w:val="24"/>
                <w:szCs w:val="24"/>
                <w:lang w:val="hy-AM"/>
              </w:rPr>
            </w:pPr>
          </w:p>
          <w:p w14:paraId="7A1736B6" w14:textId="2C8ABEA8" w:rsidR="00BC2C6A" w:rsidRPr="002416FD" w:rsidRDefault="002416FD" w:rsidP="002416FD">
            <w:pPr>
              <w:shd w:val="clear" w:color="auto" w:fill="FFFFFF"/>
              <w:spacing w:before="100"/>
              <w:ind w:firstLine="427"/>
              <w:jc w:val="center"/>
              <w:rPr>
                <w:rFonts w:ascii="GHEA Grapalat" w:eastAsia="Tahoma" w:hAnsi="GHEA Grapalat" w:cs="Tahoma"/>
                <w:b/>
                <w:sz w:val="24"/>
                <w:szCs w:val="24"/>
                <w:lang w:val="hy-AM"/>
              </w:rPr>
            </w:pPr>
            <w:r w:rsidRPr="002416FD">
              <w:rPr>
                <w:rFonts w:ascii="GHEA Grapalat" w:eastAsia="Tahoma" w:hAnsi="GHEA Grapalat" w:cs="Tahoma"/>
                <w:b/>
                <w:sz w:val="24"/>
                <w:szCs w:val="24"/>
                <w:lang w:val="hy-AM"/>
              </w:rPr>
              <w:t>Ընդունվել է</w:t>
            </w:r>
          </w:p>
          <w:p w14:paraId="5CCDF58E" w14:textId="663BF5D9" w:rsidR="00BC2C6A" w:rsidRPr="00BC2C6A" w:rsidRDefault="00BC2C6A" w:rsidP="00444F3A">
            <w:pPr>
              <w:shd w:val="clear" w:color="auto" w:fill="FFFFFF"/>
              <w:spacing w:before="100"/>
              <w:ind w:firstLine="427"/>
              <w:jc w:val="both"/>
              <w:rPr>
                <w:rFonts w:ascii="GHEA Grapalat" w:eastAsia="Tahoma" w:hAnsi="GHEA Grapalat" w:cs="Tahoma"/>
                <w:sz w:val="24"/>
                <w:szCs w:val="24"/>
                <w:lang w:val="hy-AM"/>
              </w:rPr>
            </w:pPr>
            <w:r>
              <w:rPr>
                <w:rFonts w:ascii="GHEA Grapalat" w:eastAsia="Tahoma" w:hAnsi="GHEA Grapalat" w:cs="Tahoma"/>
                <w:sz w:val="24"/>
                <w:szCs w:val="24"/>
                <w:lang w:val="hy-AM"/>
              </w:rPr>
              <w:t>Լրամշակված Ն</w:t>
            </w:r>
            <w:r w:rsidRPr="00E27F4C">
              <w:rPr>
                <w:rFonts w:ascii="GHEA Grapalat" w:eastAsia="Tahoma" w:hAnsi="GHEA Grapalat" w:cs="Tahoma"/>
                <w:sz w:val="24"/>
                <w:szCs w:val="24"/>
                <w:lang w:val="hy-AM"/>
              </w:rPr>
              <w:t>ախագծ</w:t>
            </w:r>
            <w:r>
              <w:rPr>
                <w:rFonts w:ascii="GHEA Grapalat" w:eastAsia="Tahoma" w:hAnsi="GHEA Grapalat" w:cs="Tahoma"/>
                <w:sz w:val="24"/>
                <w:szCs w:val="24"/>
                <w:lang w:val="hy-AM"/>
              </w:rPr>
              <w:t xml:space="preserve">ում նախատեսվել է հիմնական </w:t>
            </w:r>
            <w:r>
              <w:rPr>
                <w:rFonts w:ascii="GHEA Grapalat" w:eastAsia="Tahoma" w:hAnsi="GHEA Grapalat" w:cs="Tahoma"/>
                <w:sz w:val="24"/>
                <w:szCs w:val="24"/>
                <w:lang w:val="hy-AM"/>
              </w:rPr>
              <w:lastRenderedPageBreak/>
              <w:t xml:space="preserve">աշխատավարձի հաշվարկման գործակիցը </w:t>
            </w:r>
            <w:r w:rsidR="00857E70">
              <w:rPr>
                <w:rFonts w:ascii="GHEA Grapalat" w:eastAsia="Tahoma" w:hAnsi="GHEA Grapalat" w:cs="Tahoma"/>
                <w:sz w:val="24"/>
                <w:szCs w:val="24"/>
                <w:lang w:val="hy-AM"/>
              </w:rPr>
              <w:t>1-</w:t>
            </w:r>
            <w:r w:rsidRPr="00BC2C6A">
              <w:rPr>
                <w:rFonts w:ascii="GHEA Grapalat" w:eastAsia="Tahoma" w:hAnsi="GHEA Grapalat" w:cs="Tahoma"/>
                <w:sz w:val="24"/>
                <w:szCs w:val="24"/>
                <w:lang w:val="hy-AM"/>
              </w:rPr>
              <w:t>1</w:t>
            </w:r>
            <w:r w:rsidRPr="00BC2C6A">
              <w:rPr>
                <w:rFonts w:ascii="Cambria Math" w:eastAsia="Tahoma" w:hAnsi="Cambria Math" w:cs="Cambria Math"/>
                <w:sz w:val="24"/>
                <w:szCs w:val="24"/>
                <w:lang w:val="hy-AM"/>
              </w:rPr>
              <w:t>․</w:t>
            </w:r>
            <w:r w:rsidR="00857E70">
              <w:rPr>
                <w:rFonts w:ascii="Cambria Math" w:eastAsia="Tahoma" w:hAnsi="Cambria Math" w:cs="Cambria Math"/>
                <w:sz w:val="24"/>
                <w:szCs w:val="24"/>
                <w:lang w:val="hy-AM"/>
              </w:rPr>
              <w:t>3</w:t>
            </w:r>
            <w:r w:rsidRPr="00BC2C6A">
              <w:rPr>
                <w:rFonts w:ascii="GHEA Grapalat" w:eastAsia="Tahoma" w:hAnsi="GHEA Grapalat" w:cs="Tahoma"/>
                <w:sz w:val="24"/>
                <w:szCs w:val="24"/>
                <w:lang w:val="hy-AM"/>
              </w:rPr>
              <w:t xml:space="preserve"> գործակցով ճշգրտելու </w:t>
            </w:r>
            <w:r>
              <w:rPr>
                <w:rFonts w:ascii="GHEA Grapalat" w:eastAsia="Tahoma" w:hAnsi="GHEA Grapalat" w:cs="Tahoma"/>
                <w:sz w:val="24"/>
                <w:szCs w:val="24"/>
                <w:lang w:val="hy-AM"/>
              </w:rPr>
              <w:t>հնարավորություն, որի համար նախատեսվել են չափանիշներ։</w:t>
            </w:r>
          </w:p>
          <w:p w14:paraId="3CF686F2" w14:textId="77777777" w:rsidR="00BC2C6A" w:rsidRPr="00E27F4C" w:rsidRDefault="00BC2C6A" w:rsidP="00444F3A">
            <w:pPr>
              <w:shd w:val="clear" w:color="auto" w:fill="FFFFFF"/>
              <w:spacing w:before="100"/>
              <w:ind w:firstLine="427"/>
              <w:jc w:val="both"/>
              <w:rPr>
                <w:rFonts w:ascii="GHEA Grapalat" w:hAnsi="GHEA Grapalat"/>
                <w:sz w:val="24"/>
                <w:szCs w:val="24"/>
                <w:lang w:val="hy-AM"/>
              </w:rPr>
            </w:pPr>
          </w:p>
          <w:p w14:paraId="07CC8474" w14:textId="77777777" w:rsidR="00AF634B" w:rsidRPr="00E27F4C" w:rsidRDefault="00AF634B" w:rsidP="00444F3A">
            <w:pPr>
              <w:spacing w:before="100"/>
              <w:ind w:firstLine="427"/>
              <w:jc w:val="both"/>
              <w:rPr>
                <w:rFonts w:ascii="GHEA Grapalat" w:hAnsi="GHEA Grapalat"/>
                <w:sz w:val="24"/>
                <w:szCs w:val="24"/>
                <w:lang w:val="hy-AM"/>
              </w:rPr>
            </w:pPr>
          </w:p>
        </w:tc>
      </w:tr>
      <w:tr w:rsidR="00AF634B" w:rsidRPr="00D335CF" w14:paraId="5B98502E"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49C8B0F"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17. Նախագծի 17-րդ հոդվածով նոր խմբագրությամբ շարադրվող Օրենքի 18-րդ հոդվածի 3-րդ մասով նախատեսվում է Հավելված 9-ով սահմանված հիմնական աշխատավարձի հաշվարկման գործակիցները Կառավարության սահմանած կարգով ճշգրտել 0.8-1.2 միջակայքում՝ հաշվի առնելով պետական ծառայության առանձին մարմինների «առանձնահատկությունները»։ Սակայն օրենքով չեն բացահայտվում այդ առանձնահատկությունները, չեն սահմանվում ճշգրտման սպառիչ հիմքերը, օբյեկտիվ չափանիշները, կիրառման ենթակա պաշտոնների շրջանակը, ժամկետը և աշխատավարձի նվազեցումը բացառող երաշխիքները։</w:t>
            </w:r>
          </w:p>
          <w:p w14:paraId="048F69D6"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Առաջարկվող կարգավորման կիրառման արդյունքում Հավելված 9-ով նույն պաշտոնի և ծառայության նույն ստաժի համար սահմանված գործակիցը կարող է Կառավարության որոշմամբ նվազեցվել կամ ավելացվել մինչև 20 տոկոսով։ Այսինքն՝ օրենքով սահմանվող հիմնական աշխատավարձի փաստացի չափը որոշվելու է ոչ թե անմիջապես օրենքով կամ օրենքով նախատեսված հստակ ու ստուգելի բանաձևով, այլ Կառավարության հայեցողությամբ՝ «մարմնի առանձնահատկություններ» լայն և անորոշ ձևակերպման հիման վրա։ Մինչդեռ հիմնական աշխատավարձը վարձատրության հաստատուն և երաշխավորված բաղադրիչն է։ «Հանրային ծառայության մասին» օրենքով հանրային ծառայողին երաշխավորվում է օրենքով սահմանված չափով վարձատրության իրավունք, իսկ գործող վարձատրության համակարգի սկզբունքներից են համարժեք աշխատանքի համար համարժեք վարձատրությունը և խտրականության բացառումը։ Աշխատանքի վարձատրության չափը և այն որոշելու եղանակը նաև աշխատանքի էական պայմաններ են։</w:t>
            </w:r>
          </w:p>
          <w:p w14:paraId="0CDBF0BD"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Հետևաբար հիմնական աշխատավարձի չափը կարող է վերանայվել օրենքով կամ օրենքով նախապես սահմանված հստակ, կանխատեսելի և մեխանիկական չափանիշների հիման վրա, սակայն այն չպետք է ենթաօրենսդրական ակտով նվազեցվի կամ տարբերակվի Կառավարության լայն հայեցողությամբ։ Սահմանադրության 6-րդ հոդվածից բխում է, որ ենթաօրենսդրական ակտ ընդունելու լիազորումը պետք է լինի որոշակի, իսկ լիազորող նորմը՝ համապատասխան իրավական որոշակիության սկզբունքին։ Ըստ այդմ՝ օրենքով սահմանված գործակիցը 0.8-1.2 միջակայքում փոփոխելու չսահմանափակված լիազորությունը սահմանադրականության տեսանկյունից խնդրահարույց է, քանի որ հիմնական աշխատավարձի էական տարրերի որոշումը փաստացի փոխանցվում է գործադիր իշխանությանը։</w:t>
            </w:r>
          </w:p>
          <w:p w14:paraId="6CAF4CC3"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Բացի այդ, նույն պաշտոնը և նույն ծառայության ստաժն ունեցող ծառայողների հիմնական աշխատավարձերը կարող են տարբեր լինել բացառապես այն պատճառով, որ նրանք աշխատում են տարբեր պետական մարմիններում։ Մարմնի ինստիտուցիոնալ առանձնահատկությունը դեռևս չի նշանակում տվյալ պաշտոնի գործառույթների, ծանրաբեռնվածության կամ պատասխանատվության տարբերություն և ինքնին չի կարող համարժեք աշխատանքի դիմաց տարբեր հիմնական աշխատավարձ սահմանելու բավարար հիմք հանդիսանալ։</w:t>
            </w:r>
          </w:p>
          <w:p w14:paraId="1C20C755"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Եթե առանձին մարմիններում աշխատանքն իրականում ենթադրում է լրացուցիչ ծանրաբեռնվածություն, առանձնակի ռիսկ, հատուկ մասնագիտացում, աշխատանքի բարձր ինտենսիվություն կամ այլ առանձնահատուկ պայմաններ, դրանց փոխհատուցումը նպատակահարմար է իրականացնել ոչ թե հիմնական աշխատավարձի գործակցի փոփոխության, այլ լրացուցիչ աշխատավարձի համապատասխան բաղադրիչի՝ հավելման կամ հավելավճարի միջոցով։ Այդ դեպքում օրենքով պետք է սահմանվեն վճարման հստակ հիմքերը, շահառու պաշտոնների շրջանակը, չափը կամ առավելագույն սահմանը և կիրառման ժամանակահատվածը, իսկ Կառավարությանը կարող է վերապահվել միայն վճարման ընթացակարգի սահմանումը։</w:t>
            </w:r>
          </w:p>
          <w:p w14:paraId="308BD056"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Ուստի առաջարկում ենք հրաժարվել հիմնական աշխատավարձի գործակիցները 0.8–1.2 միջակայքում ճշգրտելու հնարավորությունից։</w:t>
            </w:r>
          </w:p>
          <w:p w14:paraId="7EC43F84"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 xml:space="preserve">Բացի այդ, գտնում ենք, որ «0.8-1.2 գործակիցների սահմաններում» ձևակերպումը հստակության խնդիր ունի, քանի որ պարզ չէ նշված սահմաններում ճշգրտման բնույթը, այսինքն՝ արդյո՞ք գումարվում է, բազմապատկվում է, հանվում է, թե այլ ի՞նչ եղանակով է իրականացվում ճշգրտումը: Ավելին, որոշակիության ապահովման նպատակով օրենքում անհրաժեշտ է նաև սահմանել ճշգրտման չափանիշները, </w:t>
            </w:r>
            <w:r w:rsidRPr="00E27F4C">
              <w:rPr>
                <w:rFonts w:ascii="GHEA Grapalat" w:eastAsia="Tahoma" w:hAnsi="GHEA Grapalat" w:cs="Tahoma"/>
                <w:sz w:val="24"/>
                <w:szCs w:val="24"/>
                <w:lang w:val="hy-AM"/>
              </w:rPr>
              <w:lastRenderedPageBreak/>
              <w:t>հիմքերը, կիրառման ժամկետը, և այլն, իսկ այլ մանրամասները և ընթացակարգը նախատեսել ենթաօրենսդրական նորմատիվ ակտով:</w:t>
            </w:r>
          </w:p>
          <w:p w14:paraId="49C5A7B5" w14:textId="77777777" w:rsidR="00AF634B" w:rsidRPr="00E27F4C" w:rsidRDefault="00AF634B" w:rsidP="00AF634B">
            <w:pPr>
              <w:jc w:val="both"/>
              <w:rPr>
                <w:rFonts w:ascii="GHEA Grapalat" w:hAnsi="GHEA Grapalat"/>
                <w:sz w:val="24"/>
                <w:szCs w:val="24"/>
                <w:lang w:val="hy-AM"/>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5D35AAE" w14:textId="38FE3B1A" w:rsidR="002416FD" w:rsidRPr="00A81495" w:rsidRDefault="002416FD" w:rsidP="002416FD">
            <w:pPr>
              <w:shd w:val="clear" w:color="auto" w:fill="FFFFFF"/>
              <w:spacing w:before="100"/>
              <w:ind w:firstLine="427"/>
              <w:jc w:val="center"/>
              <w:rPr>
                <w:rFonts w:ascii="GHEA Grapalat" w:eastAsia="Tahoma" w:hAnsi="GHEA Grapalat" w:cs="Tahoma"/>
                <w:b/>
                <w:sz w:val="24"/>
                <w:szCs w:val="24"/>
                <w:lang w:val="hy-AM"/>
              </w:rPr>
            </w:pPr>
            <w:r w:rsidRPr="00A81495">
              <w:rPr>
                <w:rFonts w:ascii="GHEA Grapalat" w:eastAsia="Tahoma" w:hAnsi="GHEA Grapalat" w:cs="Tahoma"/>
                <w:b/>
                <w:sz w:val="24"/>
                <w:szCs w:val="24"/>
                <w:lang w:val="hy-AM"/>
              </w:rPr>
              <w:lastRenderedPageBreak/>
              <w:t>Ընդունվել է</w:t>
            </w:r>
          </w:p>
          <w:p w14:paraId="07443DF0" w14:textId="3705D544" w:rsidR="00BC2C6A" w:rsidRPr="00BC2C6A" w:rsidRDefault="00BC2C6A" w:rsidP="00BC2C6A">
            <w:pPr>
              <w:shd w:val="clear" w:color="auto" w:fill="FFFFFF"/>
              <w:spacing w:before="100"/>
              <w:ind w:firstLine="427"/>
              <w:jc w:val="both"/>
              <w:rPr>
                <w:rFonts w:ascii="GHEA Grapalat" w:eastAsia="Tahoma" w:hAnsi="GHEA Grapalat" w:cs="Tahoma"/>
                <w:sz w:val="24"/>
                <w:szCs w:val="24"/>
                <w:lang w:val="hy-AM"/>
              </w:rPr>
            </w:pPr>
            <w:r>
              <w:rPr>
                <w:rFonts w:ascii="GHEA Grapalat" w:eastAsia="Tahoma" w:hAnsi="GHEA Grapalat" w:cs="Tahoma"/>
                <w:sz w:val="24"/>
                <w:szCs w:val="24"/>
                <w:lang w:val="hy-AM"/>
              </w:rPr>
              <w:t>Լրամշակված Ն</w:t>
            </w:r>
            <w:r w:rsidRPr="00E27F4C">
              <w:rPr>
                <w:rFonts w:ascii="GHEA Grapalat" w:eastAsia="Tahoma" w:hAnsi="GHEA Grapalat" w:cs="Tahoma"/>
                <w:sz w:val="24"/>
                <w:szCs w:val="24"/>
                <w:lang w:val="hy-AM"/>
              </w:rPr>
              <w:t>ախագծ</w:t>
            </w:r>
            <w:r>
              <w:rPr>
                <w:rFonts w:ascii="GHEA Grapalat" w:eastAsia="Tahoma" w:hAnsi="GHEA Grapalat" w:cs="Tahoma"/>
                <w:sz w:val="24"/>
                <w:szCs w:val="24"/>
                <w:lang w:val="hy-AM"/>
              </w:rPr>
              <w:t>ում հիմնական աշխատավարձի հաշվարկման գործակիցը</w:t>
            </w:r>
            <w:r w:rsidR="00857E70">
              <w:rPr>
                <w:rFonts w:ascii="GHEA Grapalat" w:eastAsia="Tahoma" w:hAnsi="GHEA Grapalat" w:cs="Tahoma"/>
                <w:sz w:val="24"/>
                <w:szCs w:val="24"/>
                <w:lang w:val="hy-AM"/>
              </w:rPr>
              <w:t xml:space="preserve"> 1-</w:t>
            </w:r>
            <w:r w:rsidRPr="00BC2C6A">
              <w:rPr>
                <w:rFonts w:ascii="GHEA Grapalat" w:eastAsia="Tahoma" w:hAnsi="GHEA Grapalat" w:cs="Tahoma"/>
                <w:sz w:val="24"/>
                <w:szCs w:val="24"/>
                <w:lang w:val="hy-AM"/>
              </w:rPr>
              <w:t>1</w:t>
            </w:r>
            <w:r w:rsidRPr="00857E70">
              <w:rPr>
                <w:rFonts w:ascii="Cambria Math" w:eastAsia="Tahoma" w:hAnsi="Cambria Math" w:cs="Cambria Math"/>
                <w:sz w:val="24"/>
                <w:szCs w:val="24"/>
                <w:lang w:val="hy-AM"/>
              </w:rPr>
              <w:t>․</w:t>
            </w:r>
            <w:r w:rsidR="00857E70" w:rsidRPr="00857E70">
              <w:rPr>
                <w:rFonts w:ascii="GHEA Grapalat" w:eastAsia="Tahoma" w:hAnsi="GHEA Grapalat" w:cs="Tahoma"/>
                <w:sz w:val="24"/>
                <w:szCs w:val="24"/>
                <w:lang w:val="hy-AM"/>
              </w:rPr>
              <w:t>3</w:t>
            </w:r>
            <w:r w:rsidRPr="00BC2C6A">
              <w:rPr>
                <w:rFonts w:ascii="GHEA Grapalat" w:eastAsia="Tahoma" w:hAnsi="GHEA Grapalat" w:cs="Tahoma"/>
                <w:sz w:val="24"/>
                <w:szCs w:val="24"/>
                <w:lang w:val="hy-AM"/>
              </w:rPr>
              <w:t xml:space="preserve"> գործակցով ճշգրտելու </w:t>
            </w:r>
            <w:r>
              <w:rPr>
                <w:rFonts w:ascii="GHEA Grapalat" w:eastAsia="Tahoma" w:hAnsi="GHEA Grapalat" w:cs="Tahoma"/>
                <w:sz w:val="24"/>
                <w:szCs w:val="24"/>
                <w:lang w:val="hy-AM"/>
              </w:rPr>
              <w:t xml:space="preserve">համար նախատեսված  պայմանները պաշտոնների գնահատման և </w:t>
            </w:r>
            <w:r>
              <w:rPr>
                <w:rFonts w:ascii="GHEA Grapalat" w:eastAsia="Tahoma" w:hAnsi="GHEA Grapalat" w:cs="Tahoma"/>
                <w:sz w:val="24"/>
                <w:szCs w:val="24"/>
                <w:lang w:val="hy-AM"/>
              </w:rPr>
              <w:lastRenderedPageBreak/>
              <w:t>դասակարգման համար հիմք ընդունվող չափանիշներ են։</w:t>
            </w:r>
          </w:p>
          <w:p w14:paraId="3EBFB53A" w14:textId="77777777" w:rsidR="00AF634B" w:rsidRPr="00BC2C6A" w:rsidRDefault="00AF634B" w:rsidP="00444F3A">
            <w:pPr>
              <w:spacing w:before="100"/>
              <w:ind w:firstLine="427"/>
              <w:jc w:val="both"/>
              <w:rPr>
                <w:rFonts w:ascii="GHEA Grapalat" w:hAnsi="GHEA Grapalat"/>
                <w:sz w:val="24"/>
                <w:szCs w:val="24"/>
                <w:lang w:val="hy-AM"/>
              </w:rPr>
            </w:pPr>
          </w:p>
        </w:tc>
      </w:tr>
      <w:tr w:rsidR="00AF634B" w:rsidRPr="00D335CF" w14:paraId="2869A82B"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D48D3F1"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18. Նախագծի 17-րդ հոդվածով նոր խմբագրությամբ շարադրվող Օրենքի 18-րդ հոդվածի 4-րդ մասով նախատեսված կարգավորումից ստացվում է, որ ավելի բարձր պաշտոնի անցնելը կարող է հանգեցնել աշխատավարձի նվազման: Բարձր պաշտոնում աշխատած ստաժը պահպանվում է միայն այն դեպքում, երբ անձը նշանակվում է ավելի ցածր պաշտոնի, իսկ նույն կամ ավելի բարձր պաշտոնում նշանակվելու դեպքում նախկին ստաժի պահպանման կանոն նախատեսված չէ։</w:t>
            </w:r>
          </w:p>
          <w:p w14:paraId="6DF7BF95"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Օրինակ՝ 11 և ավելի տարի գլխավոր մասնագետի պաշտոն զբաղեցրած անձի գործակիցը 5 է (83,200 × 5 = 416,000 դրամ): Եթե այդ անձը նշանակվի գործնականում ավելի բարձր համարվող բաժնի պետի տեղակալի կամ բաժանմունքի պետի պաշտոնում, ստաժը նոր պաշտոնում զրոյից հաշվարկելու դեպքում կիրառվելու է 4 գործակիցը (83,200 × 4 = 332,800 դրամ)։ Այսինքն՝ պաշտոնեական առաջխաղացումը կարող է հանգեցնել հիմնական աշխատավարձի 20 տոկոսով նվազման։</w:t>
            </w:r>
          </w:p>
          <w:p w14:paraId="547D9ADC"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Կամ՝ 21 և ավելի տարվա ստաժ ունեցող վարչության պետի գործակիցը 11.50 է՝ 956,800 դրամ հիմնական աշխատավարձով։ Գլխավոր քարտուղարի տեղակալի պաշտոնում նոր նշանակման դեպքում 0–5 տարվա գործակիցը 10.00 է՝ 832,000 դրամ։ Արդյունքում գործնականում ավելի բարձր պաշտոնի անցումը կարող է բերել 124,800 դրամ նվազման։</w:t>
            </w:r>
          </w:p>
          <w:p w14:paraId="71AABAC4"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Ստացվում է, որ այս համակարգով նվազեցվում է առաջխաղացման նկատմամբ հետաքրքրությունը,  ու խրախուսվում է աշխատողին մնալ նախկին պաշտոնում։</w:t>
            </w:r>
          </w:p>
          <w:p w14:paraId="3DCBF108"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Բացի այդ, հավելված 9-ի մեկ տողում կան դեպքեր, երբ միավորված են տարբեր անվանումներով և ծառայության տարբեր տեսակներին պատկանող պաշտոններ։ Այս դեպքում, պարզ չէ արդյո՞ք անձի՝ այդ պաշտոններից մեկից նույն տողում ներառված մեկ այլ պաշտոնի անցնելու դեպքում ստաժը շարունակվում է, թե՞ նոր նշանակումից սկսվում է զրոյից։</w:t>
            </w:r>
          </w:p>
          <w:p w14:paraId="53EA9540"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Նույն հարցն առաջանում է նաև, երբ անձը նույն անվանումով պաշտոնից տեղափոխվում է այլ պետական մարմնի նույնանուն պաշտոն։ «Տվյալ պաշտոնում նշանակման օրվանից» բառացի մեկնաբանության դեպքում նոր մարմնում նշանակումը կարող է հանգեցնել ստաժի զրոյացման, նույնիսկ եթե աշխատանքի մակարդակը և բովանդակությունը չեն փոխվել։ Կարգավորումից հասկանալի չէ, թե այլ մարմնի հավասարազոր պաշտոնում նշանակվելու դեպքում նախկին ծառայության ստաժը պահպանվում է, թե ոչ, և եթե պահպանվում է ինչ ժամկետով:</w:t>
            </w:r>
          </w:p>
          <w:p w14:paraId="696C8DD1" w14:textId="77777777" w:rsidR="00AF634B" w:rsidRPr="00E27F4C" w:rsidRDefault="00AF634B" w:rsidP="00AF634B">
            <w:pPr>
              <w:jc w:val="both"/>
              <w:rPr>
                <w:rFonts w:ascii="GHEA Grapalat" w:hAnsi="GHEA Grapalat"/>
                <w:sz w:val="24"/>
                <w:szCs w:val="24"/>
                <w:lang w:val="hy-AM"/>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1C21B13" w14:textId="19218C08" w:rsidR="002416FD" w:rsidRPr="002416FD" w:rsidRDefault="002416FD" w:rsidP="002416FD">
            <w:pPr>
              <w:spacing w:before="100"/>
              <w:ind w:firstLine="427"/>
              <w:jc w:val="center"/>
              <w:rPr>
                <w:rFonts w:ascii="GHEA Grapalat" w:hAnsi="GHEA Grapalat"/>
                <w:b/>
                <w:sz w:val="24"/>
                <w:szCs w:val="24"/>
                <w:lang w:val="hy-AM"/>
              </w:rPr>
            </w:pPr>
            <w:r w:rsidRPr="002416FD">
              <w:rPr>
                <w:rFonts w:ascii="GHEA Grapalat" w:hAnsi="GHEA Grapalat"/>
                <w:b/>
                <w:sz w:val="24"/>
                <w:szCs w:val="24"/>
                <w:lang w:val="hy-AM"/>
              </w:rPr>
              <w:lastRenderedPageBreak/>
              <w:t>Ընդունվել է</w:t>
            </w:r>
          </w:p>
          <w:p w14:paraId="04897567" w14:textId="19FFB4A7" w:rsidR="00AF634B" w:rsidRPr="00391ADC" w:rsidRDefault="00391ADC" w:rsidP="00444F3A">
            <w:pPr>
              <w:spacing w:before="100"/>
              <w:ind w:firstLine="427"/>
              <w:jc w:val="both"/>
              <w:rPr>
                <w:rFonts w:ascii="GHEA Grapalat" w:hAnsi="GHEA Grapalat"/>
                <w:sz w:val="24"/>
                <w:szCs w:val="24"/>
                <w:lang w:val="hy-AM"/>
              </w:rPr>
            </w:pPr>
            <w:r>
              <w:rPr>
                <w:rFonts w:ascii="GHEA Grapalat" w:hAnsi="GHEA Grapalat"/>
                <w:sz w:val="24"/>
                <w:szCs w:val="24"/>
                <w:lang w:val="hy-AM"/>
              </w:rPr>
              <w:t>Լրամշակված նախագծում պետական ծառայողների համար նախատեսվել է հիմնական աշխատավարձի հաշվարկման մեկ գործակից և ծառայության ստաժի հ</w:t>
            </w:r>
            <w:r w:rsidR="000D0870">
              <w:rPr>
                <w:rFonts w:ascii="GHEA Grapalat" w:hAnsi="GHEA Grapalat"/>
                <w:sz w:val="24"/>
                <w:szCs w:val="24"/>
                <w:lang w:val="hy-AM"/>
              </w:rPr>
              <w:t>ավելավճար՝ համապատասխան պաշտոններ զբաղեցնելու ժամանակահատվածի համար։</w:t>
            </w:r>
          </w:p>
        </w:tc>
      </w:tr>
      <w:tr w:rsidR="00AF634B" w:rsidRPr="00D335CF" w14:paraId="617C9575"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865327D"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 xml:space="preserve">19. Նախագծի 17-րդ հոդվածով նոր խմբագրությամբ շարադրվող Օրենքի 18-րդ հոդվածի 4-րդ մասով նախատեսվում է, որ բարձրից ցածր պաշտոնում նշանակվելու դեպքում գործակցի հաշվարկման համար հաշվի է առնվում բարձր պաշտոնում աշխատած ժամանակահատվածի ծառայության ստաժը։ Այս մասով հարկ է նկատել, որ Նախագծով ուժը կորցրած է ճանաչվում օրենքի 19-րդ հոդվածը, որի 3.1-ին մասով նախատեսվում էր հավասար, բարձր և ցածր պաշտոնները որոշել հավելված 9-ի աղյուսակում դրանց զբաղեցրած դիրքի և գործակիցների համեմատության հիման վրա։ Սակայն դրան համարժեք այլ կարգավորում Օրենքի նախագծում չի նախատեսվել, իսկ նոր հավելված 9-ում պաշտոնները պարզապես դասավորված են աղյուսակի տողերով, սակայն ուղղակիորեն չի սահմանվում, որ վերևում գտնվող </w:t>
            </w:r>
            <w:r w:rsidRPr="00E27F4C">
              <w:rPr>
                <w:rFonts w:ascii="GHEA Grapalat" w:eastAsia="Tahoma" w:hAnsi="GHEA Grapalat" w:cs="Tahoma"/>
                <w:sz w:val="24"/>
                <w:szCs w:val="24"/>
                <w:lang w:val="hy-AM"/>
              </w:rPr>
              <w:lastRenderedPageBreak/>
              <w:t>յուրաքանչյուր պաշտոն ներքևում գտնվողի նկատմամբ համարվում է ավելի բարձր։ Ավելին, որոշ պաշտոնների գործակիցները նույնական կամ մասամբ համընկնող են։</w:t>
            </w:r>
          </w:p>
          <w:p w14:paraId="5D4EE071"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Հետևաբար, որոշելու համար թե ի՞նչ չափանիշով պետք է որոշվի տվյալ տեղափոխումը բարձրից ցածր է, հավասար է, թե բարձրացում, անհրաժեշտ է նաև սահմանել պաշտոնների համարժեքության և աստիճանակարգման չափանիշները։</w:t>
            </w:r>
          </w:p>
          <w:p w14:paraId="360532C8"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Բացի այդ, նշված հոդվածով սահմանված չէ պետական ծառայողի հիմնական աշխատավարձի հերթական մակարդակի ավելացման ժամկետը: Մասնավորապես, գործող օրենքով սահմանված է, որ պետական ծառայողի հիմնական աշխատավարձի հերթական մակարդակի ավելացումն իրականացվում է աշխատանքային տարին լրանալուն հաջորդող ամսվա 1-ից:</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30AC610" w14:textId="09989CC5" w:rsidR="002F7A8B" w:rsidRPr="00E27F4C" w:rsidRDefault="002F7A8B" w:rsidP="002416FD">
            <w:pPr>
              <w:spacing w:before="100"/>
              <w:ind w:firstLine="427"/>
              <w:jc w:val="center"/>
              <w:rPr>
                <w:rFonts w:ascii="GHEA Grapalat" w:eastAsia="Tahoma" w:hAnsi="GHEA Grapalat" w:cs="Tahoma"/>
                <w:b/>
                <w:sz w:val="24"/>
                <w:szCs w:val="24"/>
                <w:shd w:val="clear" w:color="auto" w:fill="FCFDFE"/>
                <w:lang w:val="hy-AM"/>
              </w:rPr>
            </w:pPr>
            <w:r w:rsidRPr="002416FD">
              <w:rPr>
                <w:rFonts w:ascii="GHEA Grapalat" w:eastAsia="Tahoma" w:hAnsi="GHEA Grapalat" w:cs="Tahoma"/>
                <w:b/>
                <w:sz w:val="24"/>
                <w:szCs w:val="24"/>
                <w:shd w:val="clear" w:color="auto" w:fill="FCFDFE"/>
                <w:lang w:val="hy-AM"/>
              </w:rPr>
              <w:lastRenderedPageBreak/>
              <w:t>19</w:t>
            </w:r>
            <w:r w:rsidRPr="002416FD">
              <w:rPr>
                <w:rFonts w:ascii="Cambria Math" w:eastAsia="Tahoma" w:hAnsi="Cambria Math" w:cs="Cambria Math"/>
                <w:b/>
                <w:sz w:val="24"/>
                <w:szCs w:val="24"/>
                <w:shd w:val="clear" w:color="auto" w:fill="FCFDFE"/>
                <w:lang w:val="hy-AM"/>
              </w:rPr>
              <w:t>․</w:t>
            </w:r>
            <w:r w:rsidRPr="002416FD">
              <w:rPr>
                <w:rFonts w:ascii="GHEA Grapalat" w:eastAsia="Tahoma" w:hAnsi="GHEA Grapalat" w:cs="Tahoma"/>
                <w:b/>
                <w:sz w:val="24"/>
                <w:szCs w:val="24"/>
                <w:shd w:val="clear" w:color="auto" w:fill="FCFDFE"/>
                <w:lang w:val="hy-AM"/>
              </w:rPr>
              <w:t xml:space="preserve"> Ընդունվել </w:t>
            </w:r>
            <w:r w:rsidR="002416FD" w:rsidRPr="002416FD">
              <w:rPr>
                <w:rFonts w:ascii="GHEA Grapalat" w:eastAsia="Tahoma" w:hAnsi="GHEA Grapalat" w:cs="Tahoma"/>
                <w:b/>
                <w:sz w:val="24"/>
                <w:szCs w:val="24"/>
                <w:shd w:val="clear" w:color="auto" w:fill="FCFDFE"/>
                <w:lang w:val="hy-AM"/>
              </w:rPr>
              <w:t>է</w:t>
            </w:r>
          </w:p>
          <w:p w14:paraId="0079F36F" w14:textId="39A6B1D9" w:rsidR="00AF634B" w:rsidRPr="000D0870" w:rsidRDefault="002F7A8B" w:rsidP="000D0870">
            <w:pPr>
              <w:spacing w:before="100"/>
              <w:ind w:firstLine="427"/>
              <w:jc w:val="both"/>
              <w:rPr>
                <w:rFonts w:ascii="GHEA Grapalat" w:hAnsi="GHEA Grapalat"/>
                <w:sz w:val="24"/>
                <w:szCs w:val="24"/>
                <w:lang w:val="hy-AM"/>
              </w:rPr>
            </w:pPr>
            <w:r w:rsidRPr="00E27F4C">
              <w:rPr>
                <w:rFonts w:ascii="GHEA Grapalat" w:eastAsia="Tahoma" w:hAnsi="GHEA Grapalat" w:cs="Tahoma"/>
                <w:sz w:val="24"/>
                <w:szCs w:val="24"/>
                <w:shd w:val="clear" w:color="auto" w:fill="FCFDFE"/>
                <w:lang w:val="hy-AM"/>
              </w:rPr>
              <w:t>Օրենքի նախագծ</w:t>
            </w:r>
            <w:r>
              <w:rPr>
                <w:rFonts w:ascii="GHEA Grapalat" w:eastAsia="Tahoma" w:hAnsi="GHEA Grapalat" w:cs="Tahoma"/>
                <w:sz w:val="24"/>
                <w:szCs w:val="24"/>
                <w:shd w:val="clear" w:color="auto" w:fill="FCFDFE"/>
                <w:lang w:val="hy-AM"/>
              </w:rPr>
              <w:t xml:space="preserve">ով </w:t>
            </w:r>
            <w:r w:rsidRPr="00E27F4C">
              <w:rPr>
                <w:rFonts w:ascii="GHEA Grapalat" w:eastAsia="Tahoma" w:hAnsi="GHEA Grapalat" w:cs="Tahoma"/>
                <w:sz w:val="24"/>
                <w:szCs w:val="24"/>
                <w:shd w:val="clear" w:color="auto" w:fill="FCFDFE"/>
                <w:lang w:val="hy-AM"/>
              </w:rPr>
              <w:t>նոր խմբագրությամբ շարադրվող Օրենքի 18-րդ հոդվածը լրամշակվել է:</w:t>
            </w:r>
            <w:r w:rsidRPr="00E27F4C">
              <w:rPr>
                <w:rFonts w:ascii="GHEA Grapalat" w:hAnsi="GHEA Grapalat"/>
                <w:b/>
                <w:bCs/>
                <w:sz w:val="24"/>
                <w:szCs w:val="24"/>
                <w:lang w:val="hy-AM"/>
              </w:rPr>
              <w:t xml:space="preserve"> </w:t>
            </w:r>
            <w:r w:rsidRPr="00E27F4C">
              <w:rPr>
                <w:rFonts w:ascii="GHEA Grapalat" w:eastAsia="Tahoma" w:hAnsi="GHEA Grapalat" w:cs="Tahoma"/>
                <w:sz w:val="24"/>
                <w:szCs w:val="24"/>
                <w:lang w:val="hy-AM"/>
              </w:rPr>
              <w:t>Միաժամանակ պետական ծառայողների համար նախատեսվել է ստաժի հա</w:t>
            </w:r>
            <w:r w:rsidR="000D0870" w:rsidRPr="00E27F4C">
              <w:rPr>
                <w:rFonts w:ascii="GHEA Grapalat" w:eastAsia="Tahoma" w:hAnsi="GHEA Grapalat" w:cs="Tahoma"/>
                <w:sz w:val="24"/>
                <w:szCs w:val="24"/>
                <w:lang w:val="hy-AM"/>
              </w:rPr>
              <w:t>վելավճար</w:t>
            </w:r>
            <w:r w:rsidR="000D0870">
              <w:rPr>
                <w:rFonts w:ascii="GHEA Grapalat" w:eastAsia="Tahoma" w:hAnsi="GHEA Grapalat" w:cs="Tahoma"/>
                <w:sz w:val="24"/>
                <w:szCs w:val="24"/>
                <w:lang w:val="hy-AM"/>
              </w:rPr>
              <w:t xml:space="preserve"> և </w:t>
            </w:r>
            <w:r w:rsidR="000D0870" w:rsidRPr="00E27F4C">
              <w:rPr>
                <w:rFonts w:ascii="GHEA Grapalat" w:hAnsi="GHEA Grapalat"/>
                <w:sz w:val="24"/>
                <w:szCs w:val="24"/>
                <w:lang w:val="hy-AM"/>
              </w:rPr>
              <w:t>ստաժի հավելավճարի հաշվարկ</w:t>
            </w:r>
            <w:r w:rsidR="000D0870">
              <w:rPr>
                <w:rFonts w:ascii="GHEA Grapalat" w:hAnsi="GHEA Grapalat"/>
                <w:sz w:val="24"/>
                <w:szCs w:val="24"/>
                <w:lang w:val="hy-AM"/>
              </w:rPr>
              <w:t>մանը վերաբերող դրույթ։</w:t>
            </w:r>
          </w:p>
        </w:tc>
      </w:tr>
      <w:tr w:rsidR="00AF634B" w:rsidRPr="00D335CF" w14:paraId="70C9A42B"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37E82D3"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20. Նախագծի 17-րդ հոդվածով նոր խմբագրությամբ շարադրվող Օրենքի 18-րդ հոդվածի 5-րդ մասում սահմանվում է, որ կառուցվածքային փոփոխությունների արդյունքում զինվորական, քրեակատարողական, պրոբացիայի կամ փրկարարական ծառայությունից քաղաքացիական ծառայության պաշտոնի նշանակվելիս պահպանվում է նախկին աշխատավարձի չափը, եթե նորը ցածր է: Հարկադիր կատարումն ապահովող ծառայությունն այս ցանկից բացակայում է, թեև ծառայության հատուկ կոչումներն արդեն իսկ Կառավարության որոշմամբ համարժեքացված են զինվորական կոչումներին:</w:t>
            </w:r>
          </w:p>
          <w:p w14:paraId="276D8503"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Ծառայության բացառումն այդ ցանկից ստեղծում է իրավակարգավորումների միջև ներքին անհամապատասխանություն՝ հակասելով հավասարության սկզբունքներին: Ըստ այդմ առաջարկում ենք նոր խմբագրությամբ շարադրվող Օրենքի 18-րդ հոդվածի 5-րդ մասում «պրոբացիայի» բառից հետո լրացնել «հարկադիր կատարումն ապահովող» բառերը: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AF37BEF" w14:textId="3D3E728E" w:rsidR="002416FD" w:rsidRPr="002416FD" w:rsidRDefault="002416FD" w:rsidP="002416FD">
            <w:pPr>
              <w:spacing w:before="100"/>
              <w:ind w:firstLine="427"/>
              <w:jc w:val="center"/>
              <w:rPr>
                <w:rFonts w:ascii="GHEA Grapalat" w:eastAsia="Tahoma" w:hAnsi="GHEA Grapalat" w:cs="Tahoma"/>
                <w:b/>
                <w:sz w:val="24"/>
                <w:szCs w:val="24"/>
                <w:lang w:val="hy-AM"/>
              </w:rPr>
            </w:pPr>
            <w:r w:rsidRPr="002416FD">
              <w:rPr>
                <w:rFonts w:ascii="GHEA Grapalat" w:eastAsia="Tahoma" w:hAnsi="GHEA Grapalat" w:cs="Tahoma"/>
                <w:b/>
                <w:sz w:val="24"/>
                <w:szCs w:val="24"/>
                <w:lang w:val="hy-AM"/>
              </w:rPr>
              <w:t>Չի ընդունվել</w:t>
            </w:r>
          </w:p>
          <w:p w14:paraId="2F948BF3" w14:textId="0092632E" w:rsidR="00AF634B" w:rsidRPr="00E27F4C" w:rsidRDefault="00AF634B" w:rsidP="000D0870">
            <w:pPr>
              <w:spacing w:before="100"/>
              <w:ind w:firstLine="427"/>
              <w:jc w:val="both"/>
              <w:rPr>
                <w:rFonts w:ascii="GHEA Grapalat" w:hAnsi="GHEA Grapalat"/>
                <w:sz w:val="24"/>
                <w:szCs w:val="24"/>
                <w:lang w:val="hy-AM"/>
              </w:rPr>
            </w:pPr>
            <w:r w:rsidRPr="00E27F4C">
              <w:rPr>
                <w:rFonts w:ascii="GHEA Grapalat" w:eastAsia="Tahoma" w:hAnsi="GHEA Grapalat" w:cs="Tahoma"/>
                <w:sz w:val="24"/>
                <w:szCs w:val="24"/>
                <w:lang w:val="hy-AM"/>
              </w:rPr>
              <w:t xml:space="preserve">Օրենքի 18-րդ հոդվածի </w:t>
            </w:r>
            <w:r w:rsidR="000D0870">
              <w:rPr>
                <w:rFonts w:ascii="GHEA Grapalat" w:eastAsia="Tahoma" w:hAnsi="GHEA Grapalat" w:cs="Tahoma"/>
                <w:sz w:val="24"/>
                <w:szCs w:val="24"/>
                <w:lang w:val="hy-AM"/>
              </w:rPr>
              <w:t>7</w:t>
            </w:r>
            <w:r w:rsidRPr="00E27F4C">
              <w:rPr>
                <w:rFonts w:ascii="GHEA Grapalat" w:eastAsia="Tahoma" w:hAnsi="GHEA Grapalat" w:cs="Tahoma"/>
                <w:sz w:val="24"/>
                <w:szCs w:val="24"/>
                <w:lang w:val="hy-AM"/>
              </w:rPr>
              <w:t xml:space="preserve">-րդ </w:t>
            </w:r>
            <w:r w:rsidR="000D0870">
              <w:rPr>
                <w:rFonts w:ascii="GHEA Grapalat" w:eastAsia="Tahoma" w:hAnsi="GHEA Grapalat" w:cs="Tahoma"/>
                <w:sz w:val="24"/>
                <w:szCs w:val="24"/>
                <w:lang w:val="hy-AM"/>
              </w:rPr>
              <w:t xml:space="preserve">մասում </w:t>
            </w:r>
            <w:r w:rsidRPr="00E27F4C">
              <w:rPr>
                <w:rFonts w:ascii="GHEA Grapalat" w:eastAsia="Tahoma" w:hAnsi="GHEA Grapalat" w:cs="Tahoma"/>
                <w:sz w:val="24"/>
                <w:szCs w:val="24"/>
                <w:lang w:val="hy-AM"/>
              </w:rPr>
              <w:t>պահպանվում է գործող օրենքի 19-րդ հոդվածի 7-րդ մասով սահմանված դրույթը, որը հարկադիր կատարողների</w:t>
            </w:r>
            <w:r w:rsidR="000D0870">
              <w:rPr>
                <w:rFonts w:ascii="GHEA Grapalat" w:eastAsia="Tahoma" w:hAnsi="GHEA Grapalat" w:cs="Tahoma"/>
                <w:sz w:val="24"/>
                <w:szCs w:val="24"/>
                <w:lang w:val="hy-AM"/>
              </w:rPr>
              <w:t xml:space="preserve"> համար կիրառելի չէ</w:t>
            </w:r>
            <w:r w:rsidRPr="00E27F4C">
              <w:rPr>
                <w:rFonts w:ascii="GHEA Grapalat" w:eastAsia="Tahoma" w:hAnsi="GHEA Grapalat" w:cs="Tahoma"/>
                <w:sz w:val="24"/>
                <w:szCs w:val="24"/>
                <w:lang w:val="hy-AM"/>
              </w:rPr>
              <w:t>։</w:t>
            </w:r>
          </w:p>
        </w:tc>
      </w:tr>
      <w:tr w:rsidR="002F7A8B" w:rsidRPr="00D335CF" w14:paraId="77AF93D2"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72C4D0A" w14:textId="77777777" w:rsidR="002F7A8B" w:rsidRPr="00E27F4C" w:rsidRDefault="002F7A8B" w:rsidP="002F7A8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21. Նախագծի 18-րդ հոդվածով նախատեսվում է ուժը կորցրած ճանաչել Օրենքի 19-րդ, 20-րդ, 21-րդ և 22-րդ հոդվածները: Հարկ է նկատել, որ Օրենքի 32-րդ հոդվածը հղումներ է պարունակում Օրենքի 19-րդ հոդվածի 1.1-ին և 2-րդ մասերին, 20-րդ հոդվածի 4-րդ մասին, նախկին պարգևատրման և աշխատավարձերի մակարդակների համակարգին։ Բացի այդ, Օրենքի 16-րդ հոդվածի 5.1-ին մասը շարունակում է հղում կատարել Օրենքի 32-րդ հոդվածի 6-րդ մասին՝ հին համակարգով նախատեսված լրավճարի հաշվարկման վերաբերյալ։</w:t>
            </w:r>
          </w:p>
          <w:p w14:paraId="77D568AD" w14:textId="038C8D69" w:rsidR="002F7A8B" w:rsidRPr="00E27F4C" w:rsidRDefault="002F7A8B" w:rsidP="002F7A8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Ստացվում է՝ կարող են միաժամանակ գործել երկու տարբեր անցումային երաշխիքներ՝ առանց դրանց հարաբերակցության հստակեցման։ Ուստի առաջարկում ենք դիտարկել նաև Օրենքի 32-րդ հոդվածի վերանայման հնարավորությունը: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0A6CC71" w14:textId="799DB616" w:rsidR="002F7A8B" w:rsidRPr="002416FD" w:rsidRDefault="00A81495" w:rsidP="002416FD">
            <w:pPr>
              <w:spacing w:before="100"/>
              <w:ind w:firstLine="427"/>
              <w:jc w:val="center"/>
              <w:rPr>
                <w:rFonts w:ascii="GHEA Grapalat" w:hAnsi="GHEA Grapalat"/>
                <w:b/>
                <w:sz w:val="24"/>
                <w:szCs w:val="24"/>
                <w:lang w:val="hy-AM"/>
              </w:rPr>
            </w:pPr>
            <w:r>
              <w:rPr>
                <w:rFonts w:ascii="GHEA Grapalat" w:eastAsia="Tahoma" w:hAnsi="GHEA Grapalat" w:cs="Tahoma"/>
                <w:b/>
                <w:sz w:val="24"/>
                <w:szCs w:val="24"/>
                <w:lang w:val="hy-AM"/>
              </w:rPr>
              <w:t>21</w:t>
            </w:r>
            <w:r>
              <w:rPr>
                <w:rFonts w:ascii="Cambria Math" w:eastAsia="Tahoma" w:hAnsi="Cambria Math" w:cs="Tahoma"/>
                <w:b/>
                <w:sz w:val="24"/>
                <w:szCs w:val="24"/>
                <w:lang w:val="hy-AM"/>
              </w:rPr>
              <w:t xml:space="preserve">․ </w:t>
            </w:r>
            <w:r w:rsidR="002F7A8B" w:rsidRPr="002416FD">
              <w:rPr>
                <w:rFonts w:ascii="GHEA Grapalat" w:eastAsia="Tahoma" w:hAnsi="GHEA Grapalat" w:cs="Tahoma"/>
                <w:b/>
                <w:sz w:val="24"/>
                <w:szCs w:val="24"/>
                <w:lang w:val="hy-AM"/>
              </w:rPr>
              <w:t xml:space="preserve">Չի </w:t>
            </w:r>
            <w:r>
              <w:rPr>
                <w:rFonts w:ascii="GHEA Grapalat" w:eastAsia="Tahoma" w:hAnsi="GHEA Grapalat" w:cs="Tahoma"/>
                <w:b/>
                <w:sz w:val="24"/>
                <w:szCs w:val="24"/>
                <w:lang w:val="hy-AM"/>
              </w:rPr>
              <w:t>ընդունվել</w:t>
            </w:r>
          </w:p>
          <w:p w14:paraId="09FDE7F7" w14:textId="77777777" w:rsidR="002F7A8B" w:rsidRPr="002416FD" w:rsidRDefault="002F7A8B" w:rsidP="002F7A8B">
            <w:pPr>
              <w:ind w:firstLine="427"/>
              <w:jc w:val="both"/>
              <w:rPr>
                <w:rFonts w:ascii="GHEA Grapalat" w:hAnsi="GHEA Grapalat"/>
                <w:sz w:val="24"/>
                <w:szCs w:val="24"/>
                <w:lang w:val="hy-AM"/>
              </w:rPr>
            </w:pPr>
            <w:r w:rsidRPr="002416FD">
              <w:rPr>
                <w:rFonts w:ascii="GHEA Grapalat" w:eastAsia="Tahoma" w:hAnsi="GHEA Grapalat" w:cs="Tahoma"/>
                <w:sz w:val="24"/>
                <w:szCs w:val="24"/>
                <w:lang w:val="hy-AM"/>
              </w:rPr>
              <w:t>«Պետական պաշտոններ և պետական ծառայության պաշտոններ զբաղեցնող անձանց վարձատրության մասին» օրենքի 32-րդ հոդվածի 2</w:t>
            </w:r>
            <w:r w:rsidRPr="002416FD">
              <w:rPr>
                <w:rFonts w:ascii="Cambria Math" w:eastAsia="Tahoma" w:hAnsi="Cambria Math" w:cs="Cambria Math"/>
                <w:sz w:val="24"/>
                <w:szCs w:val="24"/>
                <w:lang w:val="hy-AM"/>
              </w:rPr>
              <w:t>․</w:t>
            </w:r>
            <w:r w:rsidRPr="002416FD">
              <w:rPr>
                <w:rFonts w:ascii="GHEA Grapalat" w:eastAsia="Tahoma" w:hAnsi="GHEA Grapalat" w:cs="Tahoma"/>
                <w:sz w:val="24"/>
                <w:szCs w:val="24"/>
                <w:lang w:val="hy-AM"/>
              </w:rPr>
              <w:t>1-ին մասը, որտեղ հղում է կատարված հիշատակված հոդվածներին, սպառված են, ուստի նախագծի անցումային դրույթներով կարգավորում նախատեսելու անհրաժեշտություն չկա։</w:t>
            </w:r>
          </w:p>
          <w:p w14:paraId="511D9A26" w14:textId="77777777" w:rsidR="002F7A8B" w:rsidRPr="002416FD" w:rsidRDefault="002F7A8B" w:rsidP="00444F3A">
            <w:pPr>
              <w:spacing w:before="100"/>
              <w:ind w:firstLine="427"/>
              <w:jc w:val="both"/>
              <w:rPr>
                <w:rFonts w:ascii="GHEA Grapalat" w:eastAsia="Tahoma" w:hAnsi="GHEA Grapalat" w:cs="Tahoma"/>
                <w:sz w:val="24"/>
                <w:szCs w:val="24"/>
                <w:lang w:val="hy-AM"/>
              </w:rPr>
            </w:pPr>
          </w:p>
        </w:tc>
      </w:tr>
      <w:tr w:rsidR="00AF634B" w:rsidRPr="00444F3A" w14:paraId="2CD4DAEA"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99877EA"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22. Նախագծի 18-րդ հոդվածով առաջարկվում է ուժը կորցրած ճանաչել Օրենքի 19-րդ, 20-րդ, 21-րդ և 22-րդ հոդվածները, որոնք կարգավորում են պաշտոնում նշանակվելիս, այլ պաշտոնի փոխադրվելիս կամ վերակազմակերպման ժամանակ հիմնական աշխատավարձի հաշվարկման կարգը, առանց փոխարինող կամ անցումային մեխանիզմ նախատեսելու:</w:t>
            </w:r>
          </w:p>
          <w:p w14:paraId="193D4A31"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Հաշվարկման գործող կարգը կարգավորող նորմերի ուժը կորցրած ճանաչումն առանց անցումային դրույթների կարող է ստեղծել իրավակիրառական բաց՝ հակասելով որոշակիության սկզբունքին և «Նորմատիվ իրավական ակտերի մասին» օրենքով նախատեսված՝ իրավական կարգավորման շարունակականությունն ապահովելու պահանջին: Դա առանձնապես կարևոր է արդեն իսկ պաշտոն զբաղեցնող անձանց համար, որոնց մասով նոր կարգավորման հետադարձ և անբարենպաստ ազդեցությունը պետք է բացառվի:</w:t>
            </w:r>
          </w:p>
          <w:p w14:paraId="5F53E8C7"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Ուստի, հետագա տարակարծիք մեկնաբանություններից խուսափելու համար առաջարկում ենք հստակեցնել համապատասխան անցումային դրույթները՝ պահպանելով նշված հոդվածներով կարգավորվող իրավահարաբերությունների հստակ հաշվարկման մեխանիզմները:</w:t>
            </w:r>
          </w:p>
          <w:p w14:paraId="3116163A" w14:textId="77777777" w:rsidR="00AF634B" w:rsidRPr="00E27F4C" w:rsidRDefault="00AF634B" w:rsidP="00AF634B">
            <w:pPr>
              <w:jc w:val="both"/>
              <w:rPr>
                <w:rFonts w:ascii="GHEA Grapalat" w:hAnsi="GHEA Grapalat"/>
                <w:sz w:val="24"/>
                <w:szCs w:val="24"/>
                <w:lang w:val="hy-AM"/>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638BF28" w14:textId="0C2C118D" w:rsidR="002416FD" w:rsidRPr="002416FD" w:rsidRDefault="00A81495" w:rsidP="002416FD">
            <w:pPr>
              <w:spacing w:before="100"/>
              <w:ind w:firstLine="427"/>
              <w:jc w:val="center"/>
              <w:rPr>
                <w:rFonts w:ascii="GHEA Grapalat" w:eastAsia="Tahoma" w:hAnsi="GHEA Grapalat" w:cs="Tahoma"/>
                <w:b/>
                <w:sz w:val="24"/>
                <w:szCs w:val="24"/>
                <w:lang w:val="hy-AM"/>
              </w:rPr>
            </w:pPr>
            <w:r>
              <w:rPr>
                <w:rFonts w:ascii="GHEA Grapalat" w:eastAsia="Tahoma" w:hAnsi="GHEA Grapalat" w:cs="Tahoma"/>
                <w:b/>
                <w:sz w:val="24"/>
                <w:szCs w:val="24"/>
                <w:lang w:val="hy-AM"/>
              </w:rPr>
              <w:lastRenderedPageBreak/>
              <w:t>22</w:t>
            </w:r>
            <w:r>
              <w:rPr>
                <w:rFonts w:ascii="Cambria Math" w:eastAsia="Tahoma" w:hAnsi="Cambria Math" w:cs="Tahoma"/>
                <w:b/>
                <w:sz w:val="24"/>
                <w:szCs w:val="24"/>
                <w:lang w:val="hy-AM"/>
              </w:rPr>
              <w:t xml:space="preserve">․ </w:t>
            </w:r>
            <w:r w:rsidR="002416FD" w:rsidRPr="002416FD">
              <w:rPr>
                <w:rFonts w:ascii="GHEA Grapalat" w:eastAsia="Tahoma" w:hAnsi="GHEA Grapalat" w:cs="Tahoma"/>
                <w:b/>
                <w:sz w:val="24"/>
                <w:szCs w:val="24"/>
                <w:lang w:val="hy-AM"/>
              </w:rPr>
              <w:t>Ընդունվել է</w:t>
            </w:r>
          </w:p>
          <w:p w14:paraId="1599155A" w14:textId="1FBD8F8C" w:rsidR="00AF634B" w:rsidRPr="00444F3A" w:rsidRDefault="000D0870" w:rsidP="00B614BA">
            <w:pPr>
              <w:spacing w:before="100"/>
              <w:ind w:firstLine="427"/>
              <w:jc w:val="both"/>
              <w:rPr>
                <w:rFonts w:ascii="GHEA Grapalat" w:hAnsi="GHEA Grapalat"/>
                <w:sz w:val="24"/>
                <w:szCs w:val="24"/>
              </w:rPr>
            </w:pPr>
            <w:r w:rsidRPr="00B614BA">
              <w:rPr>
                <w:rFonts w:ascii="GHEA Grapalat" w:eastAsia="Tahoma" w:hAnsi="GHEA Grapalat" w:cs="Tahoma"/>
                <w:sz w:val="24"/>
                <w:szCs w:val="24"/>
                <w:lang w:val="hy-AM"/>
              </w:rPr>
              <w:t xml:space="preserve">Լրամշակված </w:t>
            </w:r>
            <w:r w:rsidR="00B614BA" w:rsidRPr="00E27F4C">
              <w:rPr>
                <w:rFonts w:ascii="GHEA Grapalat" w:eastAsia="Tahoma" w:hAnsi="GHEA Grapalat" w:cs="Tahoma"/>
                <w:sz w:val="24"/>
                <w:szCs w:val="24"/>
                <w:lang w:val="hy-AM"/>
              </w:rPr>
              <w:t>Նախագծու</w:t>
            </w:r>
            <w:r w:rsidR="00B614BA" w:rsidRPr="00B614BA">
              <w:rPr>
                <w:rFonts w:ascii="GHEA Grapalat" w:eastAsia="Tahoma" w:hAnsi="GHEA Grapalat" w:cs="Tahoma"/>
                <w:sz w:val="24"/>
                <w:szCs w:val="24"/>
                <w:lang w:val="hy-AM"/>
              </w:rPr>
              <w:t xml:space="preserve">վ </w:t>
            </w:r>
            <w:r w:rsidR="00AF634B" w:rsidRPr="00E27F4C">
              <w:rPr>
                <w:rFonts w:ascii="GHEA Grapalat" w:eastAsia="Tahoma" w:hAnsi="GHEA Grapalat" w:cs="Tahoma"/>
                <w:sz w:val="24"/>
                <w:szCs w:val="24"/>
                <w:lang w:val="hy-AM"/>
              </w:rPr>
              <w:t>օրենքի 18-րդ հոդված</w:t>
            </w:r>
            <w:r w:rsidR="00B614BA">
              <w:rPr>
                <w:rFonts w:ascii="GHEA Grapalat" w:eastAsia="Tahoma" w:hAnsi="GHEA Grapalat" w:cs="Tahoma"/>
                <w:sz w:val="24"/>
                <w:szCs w:val="24"/>
                <w:lang w:val="hy-AM"/>
              </w:rPr>
              <w:t>ում</w:t>
            </w:r>
            <w:r w:rsidR="00B614BA" w:rsidRPr="00B614BA">
              <w:rPr>
                <w:rFonts w:ascii="GHEA Grapalat" w:eastAsia="Tahoma" w:hAnsi="GHEA Grapalat" w:cs="Tahoma"/>
                <w:sz w:val="24"/>
                <w:szCs w:val="24"/>
                <w:lang w:val="hy-AM"/>
              </w:rPr>
              <w:t xml:space="preserve"> և նոր լրացվող 18</w:t>
            </w:r>
            <w:r w:rsidR="00B614BA" w:rsidRPr="00B614BA">
              <w:rPr>
                <w:rFonts w:ascii="Cambria Math" w:eastAsia="Tahoma" w:hAnsi="Cambria Math" w:cs="Cambria Math"/>
                <w:sz w:val="24"/>
                <w:szCs w:val="24"/>
                <w:lang w:val="hy-AM"/>
              </w:rPr>
              <w:t>․</w:t>
            </w:r>
            <w:r w:rsidR="00B614BA" w:rsidRPr="00B614BA">
              <w:rPr>
                <w:rFonts w:ascii="GHEA Grapalat" w:eastAsia="Tahoma" w:hAnsi="GHEA Grapalat" w:cs="Tahoma"/>
                <w:sz w:val="24"/>
                <w:szCs w:val="24"/>
                <w:lang w:val="hy-AM"/>
              </w:rPr>
              <w:t xml:space="preserve">1-ին </w:t>
            </w:r>
            <w:r w:rsidR="00B614BA">
              <w:rPr>
                <w:rFonts w:ascii="GHEA Grapalat" w:eastAsia="Tahoma" w:hAnsi="GHEA Grapalat" w:cs="Tahoma"/>
                <w:sz w:val="24"/>
                <w:szCs w:val="24"/>
                <w:lang w:val="hy-AM"/>
              </w:rPr>
              <w:t xml:space="preserve">հոդվածում նախատեսվել են անհրաժեշտ կարգավորումներ, </w:t>
            </w:r>
            <w:r w:rsidR="00AF634B" w:rsidRPr="00E27F4C">
              <w:rPr>
                <w:rFonts w:ascii="GHEA Grapalat" w:eastAsia="Tahoma" w:hAnsi="GHEA Grapalat" w:cs="Tahoma"/>
                <w:sz w:val="24"/>
                <w:szCs w:val="24"/>
                <w:lang w:val="hy-AM"/>
              </w:rPr>
              <w:t xml:space="preserve"> իսկ  վերակազմակերպման ժամանակ հիմնական աշխատավարձի որոշմանը վերաբերող դրույթները պահպանվել են նախագծում։ </w:t>
            </w:r>
            <w:r w:rsidR="00AF634B" w:rsidRPr="002F7A8B">
              <w:rPr>
                <w:rFonts w:ascii="GHEA Grapalat" w:eastAsia="Tahoma" w:hAnsi="GHEA Grapalat" w:cs="Tahoma"/>
                <w:sz w:val="24"/>
                <w:szCs w:val="24"/>
              </w:rPr>
              <w:t>Միևնույն ժամանակ նախագծում նախատեսվել են անցումային դրույթներ։</w:t>
            </w:r>
            <w:r w:rsidR="00AF634B" w:rsidRPr="00444F3A">
              <w:rPr>
                <w:rFonts w:ascii="GHEA Grapalat" w:eastAsia="Tahoma" w:hAnsi="GHEA Grapalat" w:cs="Tahoma"/>
                <w:sz w:val="24"/>
                <w:szCs w:val="24"/>
              </w:rPr>
              <w:t xml:space="preserve"> </w:t>
            </w:r>
          </w:p>
        </w:tc>
      </w:tr>
      <w:tr w:rsidR="00AF634B" w:rsidRPr="00444F3A" w14:paraId="7A889162"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CDF05D7"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23. Նախագծի 23-րդ հոդվածի 1-ին մասում օգտագործված «տարածվում է դրանից հետո ծագած հարաբերությունների վրա» ձևակերպումը կարող է խնդրահարույց լինել, քանի որ պետական ծառայողների մեծ մասի ծառայողական կամ աշխատանքային հարաբերությունները ծագած են լինելու մինչև 2027 թվականի հունվարի 1-ը և շարունակվելու են դրանից հետո։ Բառացի մեկնաբանությամբ կարող է առաջանալ այն հարցը, արդյո՞ք նոր օրենքը տարածվում է մինչև դրա ուժի մեջ մտնելը նշանակված անձանց շարունակվող ծառայողական հարաբերությունների վրա։</w:t>
            </w:r>
          </w:p>
          <w:p w14:paraId="12F00A36"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Այս դեպքում, կարծում ենք պետք է տարանջատել ոչ թե ծառայողական հարաբերության ծագման պահը, այլ վարձատրության հաշվարկային ժամանակահատվածը։</w:t>
            </w:r>
          </w:p>
          <w:p w14:paraId="1DC46BE6"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Բացի այդ, նշված անցումային կարգավորումներից հետևում է, որ 2027 թվականի հունվարի 1-ից հետո առաջին անգամ նշանակվող անձը կարող է նույն պաշտոնում ստանալ էականորեն ավելի ցածր աշխատավարձ, քան պահպանվող աշխատավարձ ունեցող գործող ծառայողը։</w:t>
            </w:r>
          </w:p>
          <w:p w14:paraId="136C0576"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Նման տարբերությունն անցումային շրջանում կարող է օբյեկտիվորեն հիմնավորվել ձեռք բերված իրավունքների պահպանմամբ, բայց այն չպետք է դառնա անժամկետ։ Ավելին, պետք է գնահատել նաև, թե որքան ժամանակ կարող է պահպանվել նույն պաշտոնում աշխատող անձանց միջև այդ տարբերությունը։</w:t>
            </w:r>
          </w:p>
          <w:p w14:paraId="321A4E78"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Դատավորների, դատախազների և քննիչների դեպքում գործող անձանց աշխատավարձի պահպանումը նույնպես ինքնին չի լուծում նոր նշանակվող անձանց վարձատրության՝ պաշտոնի կարգավիճակին, պատասխանատվությանը և անկախության երաշխիքներին համապատասխանության հարցը։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7107AB7" w14:textId="2AEC81BA" w:rsidR="002F7A8B" w:rsidRPr="002F7A8B" w:rsidRDefault="002F7A8B" w:rsidP="00A81495">
            <w:pPr>
              <w:spacing w:before="100"/>
              <w:ind w:firstLine="427"/>
              <w:jc w:val="center"/>
              <w:rPr>
                <w:rFonts w:ascii="GHEA Grapalat" w:eastAsia="Tahoma" w:hAnsi="GHEA Grapalat" w:cs="Tahoma"/>
                <w:b/>
                <w:sz w:val="24"/>
                <w:szCs w:val="24"/>
              </w:rPr>
            </w:pPr>
            <w:r w:rsidRPr="002F7A8B">
              <w:rPr>
                <w:rFonts w:ascii="GHEA Grapalat" w:eastAsia="Tahoma" w:hAnsi="GHEA Grapalat" w:cs="Tahoma"/>
                <w:b/>
                <w:sz w:val="24"/>
                <w:szCs w:val="24"/>
                <w:lang w:val="hy-AM"/>
              </w:rPr>
              <w:lastRenderedPageBreak/>
              <w:t>23</w:t>
            </w:r>
            <w:r w:rsidRPr="002F7A8B">
              <w:rPr>
                <w:rFonts w:ascii="Cambria Math" w:eastAsia="Tahoma" w:hAnsi="Cambria Math" w:cs="Tahoma"/>
                <w:b/>
                <w:sz w:val="24"/>
                <w:szCs w:val="24"/>
                <w:lang w:val="hy-AM"/>
              </w:rPr>
              <w:t xml:space="preserve">․ </w:t>
            </w:r>
            <w:r w:rsidR="00AF634B" w:rsidRPr="002F7A8B">
              <w:rPr>
                <w:rFonts w:ascii="GHEA Grapalat" w:eastAsia="Tahoma" w:hAnsi="GHEA Grapalat" w:cs="Tahoma"/>
                <w:b/>
                <w:sz w:val="24"/>
                <w:szCs w:val="24"/>
              </w:rPr>
              <w:t>Ընդունվել է</w:t>
            </w:r>
          </w:p>
          <w:p w14:paraId="364119D3" w14:textId="73909605" w:rsidR="00AF634B" w:rsidRPr="00444F3A" w:rsidRDefault="00685063" w:rsidP="00444F3A">
            <w:pPr>
              <w:spacing w:before="100"/>
              <w:ind w:firstLine="427"/>
              <w:jc w:val="both"/>
              <w:rPr>
                <w:rFonts w:ascii="GHEA Grapalat" w:hAnsi="GHEA Grapalat"/>
                <w:sz w:val="24"/>
                <w:szCs w:val="24"/>
              </w:rPr>
            </w:pPr>
            <w:r>
              <w:rPr>
                <w:rFonts w:ascii="GHEA Grapalat" w:eastAsia="Tahoma" w:hAnsi="GHEA Grapalat" w:cs="Tahoma"/>
                <w:sz w:val="24"/>
                <w:szCs w:val="24"/>
                <w:lang w:val="hy-AM"/>
              </w:rPr>
              <w:t>Ն</w:t>
            </w:r>
            <w:r w:rsidR="002F7A8B">
              <w:rPr>
                <w:rFonts w:ascii="GHEA Grapalat" w:eastAsia="Tahoma" w:hAnsi="GHEA Grapalat" w:cs="Tahoma"/>
                <w:sz w:val="24"/>
                <w:szCs w:val="24"/>
                <w:lang w:val="hy-AM"/>
              </w:rPr>
              <w:t xml:space="preserve">ախագծում </w:t>
            </w:r>
            <w:r w:rsidR="00AF634B" w:rsidRPr="00444F3A">
              <w:rPr>
                <w:rFonts w:ascii="GHEA Grapalat" w:eastAsia="Tahoma" w:hAnsi="GHEA Grapalat" w:cs="Tahoma"/>
                <w:sz w:val="24"/>
                <w:szCs w:val="24"/>
              </w:rPr>
              <w:t>անցումային դրույթը խմբագրվել է։</w:t>
            </w:r>
          </w:p>
        </w:tc>
      </w:tr>
      <w:tr w:rsidR="00AF634B" w:rsidRPr="00D335CF" w14:paraId="47C950A1"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43E65B8"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24. Նախագծի 23-րդ հոդվածի 2-րդ մասով նախատեսված կարգավորումից պարզ չէ, արդյոք պահպանվող աշխատավարձը գործում է միայն նույն պաշտոնը շարունակելու, թե նաև նույն մարմնում մեկ այլ պաշտոնի նշանակվելու, այլ մարմին տեղափոխվելու, ավելի բարձր պաշտոնի նշանակվելու, ավելի ցածր պաշտոնի նշանակվելու, վերակազմակերպման արդյունքում վերանշանակվելու, կամ պաշտոնի անվանափոխության դեպքում։ Նշված ձևակերպմամբ կարգավորումը կարող է մեկնաբանվել այնպես, որ պահպանվի նաև անձի կամքով էականորեն ավելի ցածր պաշտոնի անցնելու դեպքում։</w:t>
            </w:r>
          </w:p>
          <w:p w14:paraId="48D12D45"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Բացի այդ, 2-րդ մասով նախատեսված կարգավորումը հղում է կատարում մինչև օրենքի ուժի մեջ մտնելը «հաշվարկված և վճարված» հիմնական և լրացուցիչ աշխատավարձի ընդհանուր չափին։ Սակայն պարզ չէ, թե ինչն է համեմատության հիմք ընդունվելու՝ 2026 թվականի դեկտեմբերի աշխատավարձը, 2026 թվականի վերջին վճարված աշխատավարձը, վերջին ամսվա փաստացի վճարումը, տարեկան կամ մի քանի ամսվա միջին չափը, թե 2026 թվականի դեկտեմբերի 31-ի դրությամբ տվյալ պաշտոնի համար հաշվարկման ենթակա աշխատավարձը։</w:t>
            </w:r>
          </w:p>
          <w:p w14:paraId="1BC27959"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Ընդ որում, հաշվարկված և վճարված ձևակերպումը կարող է լրացուցիչ խնդիրներ առաջացնել, քանի որ աշխատավարձը կարող է հաշվարկված լինել, բայց օրինակ տեխնիկական պատճառով դեռևս չվճարված։ Հնարավոր է նաև, որ անձը դեկտեմբերին գտնված լինի չվճարվող արձակուրդում, ժամանակավոր անաշխատունակության մեջ կամ աշխատած լինի ոչ լրիվ ամիս։ Այդ դեպքերում </w:t>
            </w:r>
            <w:r w:rsidRPr="00444F3A">
              <w:rPr>
                <w:rFonts w:ascii="GHEA Grapalat" w:eastAsia="Tahoma" w:hAnsi="GHEA Grapalat" w:cs="Tahoma"/>
                <w:sz w:val="24"/>
                <w:szCs w:val="24"/>
              </w:rPr>
              <w:lastRenderedPageBreak/>
              <w:t>փաստացի վճարված գումարը չի արտահայտի նրա սովորական ամսական վարձատրությունը։</w:t>
            </w:r>
          </w:p>
          <w:p w14:paraId="0EB6178A" w14:textId="77777777" w:rsidR="00AF634B" w:rsidRPr="00444F3A" w:rsidRDefault="00AF634B" w:rsidP="00AF634B">
            <w:pPr>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68F6E44" w14:textId="11B227FE" w:rsidR="002416FD" w:rsidRPr="002416FD" w:rsidRDefault="00A81495" w:rsidP="002416FD">
            <w:pPr>
              <w:spacing w:before="100"/>
              <w:ind w:firstLine="427"/>
              <w:jc w:val="center"/>
              <w:rPr>
                <w:rFonts w:ascii="GHEA Grapalat" w:eastAsia="Tahoma" w:hAnsi="GHEA Grapalat" w:cs="Tahoma"/>
                <w:b/>
                <w:sz w:val="24"/>
                <w:szCs w:val="24"/>
                <w:lang w:val="hy-AM"/>
              </w:rPr>
            </w:pPr>
            <w:r>
              <w:rPr>
                <w:rFonts w:ascii="GHEA Grapalat" w:eastAsia="Tahoma" w:hAnsi="GHEA Grapalat" w:cs="Tahoma"/>
                <w:b/>
                <w:sz w:val="24"/>
                <w:szCs w:val="24"/>
                <w:lang w:val="hy-AM"/>
              </w:rPr>
              <w:lastRenderedPageBreak/>
              <w:t>24</w:t>
            </w:r>
            <w:r>
              <w:rPr>
                <w:rFonts w:ascii="Cambria Math" w:eastAsia="Tahoma" w:hAnsi="Cambria Math" w:cs="Tahoma"/>
                <w:b/>
                <w:sz w:val="24"/>
                <w:szCs w:val="24"/>
                <w:lang w:val="hy-AM"/>
              </w:rPr>
              <w:t xml:space="preserve">․ </w:t>
            </w:r>
            <w:r w:rsidR="002416FD" w:rsidRPr="002416FD">
              <w:rPr>
                <w:rFonts w:ascii="GHEA Grapalat" w:eastAsia="Tahoma" w:hAnsi="GHEA Grapalat" w:cs="Tahoma"/>
                <w:b/>
                <w:sz w:val="24"/>
                <w:szCs w:val="24"/>
                <w:lang w:val="hy-AM"/>
              </w:rPr>
              <w:t>Ընդունվել է ի գիտություն</w:t>
            </w:r>
          </w:p>
          <w:p w14:paraId="7AB1B231" w14:textId="1334AAF7" w:rsidR="00AF634B" w:rsidRPr="002416FD" w:rsidRDefault="00AF634B" w:rsidP="00444F3A">
            <w:pPr>
              <w:spacing w:before="100"/>
              <w:ind w:firstLine="427"/>
              <w:jc w:val="both"/>
              <w:rPr>
                <w:rFonts w:ascii="GHEA Grapalat" w:hAnsi="GHEA Grapalat"/>
                <w:sz w:val="24"/>
                <w:szCs w:val="24"/>
                <w:lang w:val="hy-AM"/>
              </w:rPr>
            </w:pPr>
            <w:r w:rsidRPr="002416FD">
              <w:rPr>
                <w:rFonts w:ascii="GHEA Grapalat" w:eastAsia="Tahoma" w:hAnsi="GHEA Grapalat" w:cs="Tahoma"/>
                <w:sz w:val="24"/>
                <w:szCs w:val="24"/>
                <w:lang w:val="hy-AM"/>
              </w:rPr>
              <w:t xml:space="preserve">Աշխատավարձի պահպանումը վերաբերում է միայն համապատասխան պաշտոնը զբաղեցնելու ժամանակահատվածին, որպիսի դրույթներ օրենքում </w:t>
            </w:r>
            <w:r w:rsidR="00B614BA">
              <w:rPr>
                <w:rFonts w:ascii="GHEA Grapalat" w:eastAsia="Tahoma" w:hAnsi="GHEA Grapalat" w:cs="Tahoma"/>
                <w:sz w:val="24"/>
                <w:szCs w:val="24"/>
                <w:lang w:val="hy-AM"/>
              </w:rPr>
              <w:t xml:space="preserve">անցումային շրջաններում </w:t>
            </w:r>
            <w:r w:rsidRPr="002416FD">
              <w:rPr>
                <w:rFonts w:ascii="GHEA Grapalat" w:eastAsia="Tahoma" w:hAnsi="GHEA Grapalat" w:cs="Tahoma"/>
                <w:sz w:val="24"/>
                <w:szCs w:val="24"/>
                <w:lang w:val="hy-AM"/>
              </w:rPr>
              <w:t>բազմիցս կիրառվել են։</w:t>
            </w:r>
          </w:p>
          <w:p w14:paraId="0E0DF053" w14:textId="77777777" w:rsidR="00AF634B" w:rsidRPr="00D335CF" w:rsidRDefault="00AF634B" w:rsidP="00444F3A">
            <w:pPr>
              <w:spacing w:before="100"/>
              <w:ind w:firstLine="427"/>
              <w:jc w:val="both"/>
              <w:rPr>
                <w:rFonts w:ascii="GHEA Grapalat" w:hAnsi="GHEA Grapalat"/>
                <w:sz w:val="24"/>
                <w:szCs w:val="24"/>
                <w:lang w:val="hy-AM"/>
              </w:rPr>
            </w:pPr>
            <w:r w:rsidRPr="00D335CF">
              <w:rPr>
                <w:rFonts w:ascii="GHEA Grapalat" w:eastAsia="Tahoma" w:hAnsi="GHEA Grapalat" w:cs="Tahoma"/>
                <w:sz w:val="24"/>
                <w:szCs w:val="24"/>
                <w:lang w:val="hy-AM"/>
              </w:rPr>
              <w:t>Աշխատավարձի պահպանման դրույթը բացառապես վերաբերում է հիմնական և լրացուցիչ աշխատավարձին, որը և ամրագրված է անցումային դրույթում։</w:t>
            </w:r>
          </w:p>
        </w:tc>
      </w:tr>
      <w:tr w:rsidR="00AF634B" w:rsidRPr="00D335CF" w14:paraId="149C28E0"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1271E56"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25. Նախագծի 23-րդ հոդվածի 2-րդ մասով նախատեսված կարգավորման վերաբերյալ հարկ է նկատել, որ լրացուցիչ աշխատավարձի մեջ նախագծով ներառվում են տարբեր բնույթի վճարումներ, որոնց մի մասը, ըստ էության, պայմանավորված է տվյալ պաշտոնով, իսկ մյուս մասը՝ կոնկրետ ամսում փաստացի տեղի ունեցած հանգամանքով։</w:t>
            </w:r>
          </w:p>
          <w:p w14:paraId="24C387A9"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Եթե 2026 թվականի դեկտեմբերին անձն արտաժամյա կամ գիշերային աշխատանք է կատարել, այդ վճարումը մեխանիկորեն պահպանվող աշխատավարձի մեջ ներառելը արդյոք չի նշանակի, որ հաջորդ տարիներին նա նույն գումարը պետք է ստանա նաև առանց արտաժամյա աշխատանքի։ Նույն խնդիրը առաջանում է նաև հակառակ դեպքում, երբ վերջին ամսում նման աշխատանք չի կատարել՝ ի տարբերություն մյուս ամիսների, և վարձատրության չափը կարող է նվազել։</w:t>
            </w:r>
          </w:p>
          <w:p w14:paraId="7C381DA1"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Ուստի այս դեպքում առաջարկում ենք դիտարկել պահպանվող շեմում հիմնական աշխատավարձը և այն լրացուցիչ վճարումները ներառելու նպատակահարմարության հարցը, որոնք նախորդ տարում կրել են մշտական կամ պարբերական բնույթ։</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FCD805A" w14:textId="462823FC" w:rsidR="00B614BA" w:rsidRPr="002416FD" w:rsidRDefault="00A81495" w:rsidP="00444F3A">
            <w:pPr>
              <w:spacing w:before="100"/>
              <w:ind w:firstLine="427"/>
              <w:jc w:val="both"/>
              <w:rPr>
                <w:rFonts w:ascii="GHEA Grapalat" w:eastAsia="Tahoma" w:hAnsi="GHEA Grapalat" w:cs="Tahoma"/>
                <w:b/>
                <w:sz w:val="24"/>
                <w:szCs w:val="24"/>
                <w:lang w:val="hy-AM"/>
              </w:rPr>
            </w:pPr>
            <w:r>
              <w:rPr>
                <w:rFonts w:ascii="GHEA Grapalat" w:eastAsia="Tahoma" w:hAnsi="GHEA Grapalat" w:cs="Tahoma"/>
                <w:b/>
                <w:sz w:val="24"/>
                <w:szCs w:val="24"/>
                <w:lang w:val="hy-AM"/>
              </w:rPr>
              <w:t>25</w:t>
            </w:r>
            <w:r>
              <w:rPr>
                <w:rFonts w:ascii="Cambria Math" w:eastAsia="Tahoma" w:hAnsi="Cambria Math" w:cs="Tahoma"/>
                <w:b/>
                <w:sz w:val="24"/>
                <w:szCs w:val="24"/>
                <w:lang w:val="hy-AM"/>
              </w:rPr>
              <w:t xml:space="preserve">․ </w:t>
            </w:r>
            <w:r w:rsidR="00B614BA" w:rsidRPr="002416FD">
              <w:rPr>
                <w:rFonts w:ascii="GHEA Grapalat" w:eastAsia="Tahoma" w:hAnsi="GHEA Grapalat" w:cs="Tahoma"/>
                <w:b/>
                <w:sz w:val="24"/>
                <w:szCs w:val="24"/>
                <w:lang w:val="hy-AM"/>
              </w:rPr>
              <w:t>Ընդունվել է, դրույթը հստակեցվել է</w:t>
            </w:r>
          </w:p>
          <w:p w14:paraId="0FD5B562" w14:textId="0F104FAE" w:rsidR="00AF634B" w:rsidRPr="00D335CF" w:rsidRDefault="00AF634B" w:rsidP="00444F3A">
            <w:pPr>
              <w:spacing w:before="100"/>
              <w:ind w:firstLine="427"/>
              <w:jc w:val="both"/>
              <w:rPr>
                <w:rFonts w:ascii="GHEA Grapalat" w:hAnsi="GHEA Grapalat"/>
                <w:sz w:val="24"/>
                <w:szCs w:val="24"/>
                <w:highlight w:val="yellow"/>
                <w:lang w:val="hy-AM"/>
              </w:rPr>
            </w:pPr>
            <w:r w:rsidRPr="00D335CF">
              <w:rPr>
                <w:rFonts w:ascii="GHEA Grapalat" w:eastAsia="Tahoma" w:hAnsi="GHEA Grapalat" w:cs="Tahoma"/>
                <w:sz w:val="24"/>
                <w:szCs w:val="24"/>
                <w:lang w:val="hy-AM"/>
              </w:rPr>
              <w:t>Լրամշակած նախագծով լրացուցիչ աշխատավարձի հաշվարկի մեջ չեն ներառվում արտաժամյա և գիշերային ժամերի համար տրվող հավելումները։</w:t>
            </w:r>
          </w:p>
        </w:tc>
      </w:tr>
      <w:tr w:rsidR="00AF634B" w:rsidRPr="00D335CF" w14:paraId="4F90C588"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5D8DCA9" w14:textId="77777777" w:rsidR="00AF634B" w:rsidRPr="00D335CF" w:rsidRDefault="00AF634B" w:rsidP="00AF634B">
            <w:pPr>
              <w:ind w:left="141"/>
              <w:jc w:val="both"/>
              <w:rPr>
                <w:rFonts w:ascii="GHEA Grapalat" w:eastAsia="Tahoma" w:hAnsi="GHEA Grapalat" w:cs="Tahoma"/>
                <w:sz w:val="24"/>
                <w:szCs w:val="24"/>
                <w:lang w:val="hy-AM"/>
              </w:rPr>
            </w:pPr>
            <w:r w:rsidRPr="00D335CF">
              <w:rPr>
                <w:rFonts w:ascii="GHEA Grapalat" w:eastAsia="Tahoma" w:hAnsi="GHEA Grapalat" w:cs="Tahoma"/>
                <w:sz w:val="24"/>
                <w:szCs w:val="24"/>
                <w:lang w:val="hy-AM"/>
              </w:rPr>
              <w:t xml:space="preserve">26. Նախագծի 23-րդ հոդվածի 2-րդ մասով նախատեսված կարգավորման համաձայն՝ նախկին աշխատավարձը պահպանվում է մինչև այն պահը, երբ նոր համակարգով հաշվարկված հիմնական և լրացուցիչ աշխատավարձի ընդհանուր չափը հավասար կամ բարձր կլինի պահպանվող չափից։ Սակայն պարզ չէ, թե ինչ է տեղի ունենում այն դեպքում, երբ, օրինակ, մեկ ամսում կատարողականի բարձր լրավճարի պատճառով նոր աշխատավարձը գերազանցում է շեմը, իսկ հաջորդ ամսում կատարողականի լրավճարը չի վճարվում և ընդհանուր գումարը կրկին </w:t>
            </w:r>
            <w:r w:rsidRPr="00D335CF">
              <w:rPr>
                <w:rFonts w:ascii="GHEA Grapalat" w:eastAsia="Tahoma" w:hAnsi="GHEA Grapalat" w:cs="Tahoma"/>
                <w:sz w:val="24"/>
                <w:szCs w:val="24"/>
                <w:lang w:val="hy-AM"/>
              </w:rPr>
              <w:lastRenderedPageBreak/>
              <w:t>նվազում է։ Եթե կարգավորումը բառացի մեկնաբանենք, ապա ստացվում է, որ մեկ անգամ շեմին հասնելուց հետո պահպանման իրավունքը վերջնականապես դադարում է։</w:t>
            </w:r>
          </w:p>
          <w:p w14:paraId="2B961D95" w14:textId="77777777" w:rsidR="00AF634B" w:rsidRPr="00D335CF" w:rsidRDefault="00AF634B" w:rsidP="00AF634B">
            <w:pPr>
              <w:ind w:left="141"/>
              <w:jc w:val="both"/>
              <w:rPr>
                <w:rFonts w:ascii="GHEA Grapalat" w:eastAsia="Tahoma" w:hAnsi="GHEA Grapalat" w:cs="Tahoma"/>
                <w:sz w:val="24"/>
                <w:szCs w:val="24"/>
                <w:lang w:val="hy-AM"/>
              </w:rPr>
            </w:pPr>
          </w:p>
          <w:p w14:paraId="38F99CF8" w14:textId="77777777" w:rsidR="00AF634B" w:rsidRPr="00D335CF" w:rsidRDefault="00AF634B" w:rsidP="00AF634B">
            <w:pPr>
              <w:jc w:val="both"/>
              <w:rPr>
                <w:rFonts w:ascii="GHEA Grapalat" w:eastAsia="Tahoma" w:hAnsi="GHEA Grapalat" w:cs="Tahoma"/>
                <w:sz w:val="24"/>
                <w:szCs w:val="24"/>
                <w:lang w:val="hy-AM"/>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14DEDCA" w14:textId="3CA6DB99" w:rsidR="00AF634B" w:rsidRPr="00A81495" w:rsidRDefault="00A81495" w:rsidP="002416FD">
            <w:pPr>
              <w:spacing w:before="100"/>
              <w:ind w:firstLine="427"/>
              <w:jc w:val="center"/>
              <w:rPr>
                <w:rFonts w:ascii="GHEA Grapalat" w:eastAsia="Tahoma" w:hAnsi="GHEA Grapalat" w:cs="Tahoma"/>
                <w:b/>
                <w:sz w:val="24"/>
                <w:szCs w:val="24"/>
                <w:lang w:val="hy-AM"/>
              </w:rPr>
            </w:pPr>
            <w:r w:rsidRPr="00A81495">
              <w:rPr>
                <w:rFonts w:ascii="GHEA Grapalat" w:eastAsia="Tahoma" w:hAnsi="GHEA Grapalat" w:cs="Tahoma"/>
                <w:b/>
                <w:sz w:val="24"/>
                <w:szCs w:val="24"/>
                <w:lang w:val="hy-AM"/>
              </w:rPr>
              <w:lastRenderedPageBreak/>
              <w:t>26</w:t>
            </w:r>
            <w:r w:rsidRPr="00A81495">
              <w:rPr>
                <w:rFonts w:ascii="Cambria Math" w:eastAsia="Tahoma" w:hAnsi="Cambria Math" w:cs="Tahoma"/>
                <w:b/>
                <w:sz w:val="24"/>
                <w:szCs w:val="24"/>
                <w:lang w:val="hy-AM"/>
              </w:rPr>
              <w:t xml:space="preserve">․ </w:t>
            </w:r>
            <w:r w:rsidR="002416FD" w:rsidRPr="00A81495">
              <w:rPr>
                <w:rFonts w:ascii="GHEA Grapalat" w:eastAsia="Tahoma" w:hAnsi="GHEA Grapalat" w:cs="Tahoma"/>
                <w:b/>
                <w:sz w:val="24"/>
                <w:szCs w:val="24"/>
                <w:lang w:val="hy-AM"/>
              </w:rPr>
              <w:t>Ընդունվել է</w:t>
            </w:r>
          </w:p>
          <w:p w14:paraId="5B07A6A4" w14:textId="745F038A" w:rsidR="002416FD" w:rsidRPr="00B614BA" w:rsidRDefault="002416FD" w:rsidP="002416FD">
            <w:pPr>
              <w:spacing w:before="100"/>
              <w:ind w:firstLine="427"/>
              <w:jc w:val="center"/>
              <w:rPr>
                <w:rFonts w:ascii="GHEA Grapalat" w:hAnsi="GHEA Grapalat"/>
                <w:sz w:val="24"/>
                <w:szCs w:val="24"/>
                <w:highlight w:val="yellow"/>
                <w:lang w:val="hy-AM"/>
              </w:rPr>
            </w:pPr>
            <w:r w:rsidRPr="002416FD">
              <w:rPr>
                <w:rFonts w:ascii="GHEA Grapalat" w:eastAsia="Tahoma" w:hAnsi="GHEA Grapalat" w:cs="Tahoma"/>
                <w:sz w:val="24"/>
                <w:szCs w:val="24"/>
                <w:lang w:val="hy-AM"/>
              </w:rPr>
              <w:t>անցումային դրույթը հստակեցվել է</w:t>
            </w:r>
          </w:p>
        </w:tc>
      </w:tr>
      <w:tr w:rsidR="00AF634B" w:rsidRPr="00D335CF" w14:paraId="13C49AA0"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FF6D815"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 xml:space="preserve">27. Նախագծի հավելվածներով նախատեսված գործակիցների պայմաններում ԱՆ </w:t>
            </w:r>
            <w:r w:rsidRPr="00395859">
              <w:rPr>
                <w:rFonts w:ascii="GHEA Grapalat" w:eastAsia="Tahoma" w:hAnsi="GHEA Grapalat" w:cs="Tahoma"/>
                <w:sz w:val="24"/>
                <w:szCs w:val="24"/>
                <w:lang w:val="hy-AM"/>
              </w:rPr>
              <w:t>Քրեակատարողական ծառայության աշխատակիցների վարձատրությանն ուղղվող ընդհանուր ֆոնդը նվազում է շուրջ 685</w:t>
            </w:r>
            <w:r w:rsidRPr="00395859">
              <w:rPr>
                <w:rFonts w:ascii="Cambria Math" w:eastAsia="Tahoma" w:hAnsi="Cambria Math" w:cs="Cambria Math"/>
                <w:sz w:val="24"/>
                <w:szCs w:val="24"/>
                <w:lang w:val="hy-AM"/>
              </w:rPr>
              <w:t>․</w:t>
            </w:r>
            <w:r w:rsidRPr="00395859">
              <w:rPr>
                <w:rFonts w:ascii="GHEA Grapalat" w:eastAsia="Tahoma" w:hAnsi="GHEA Grapalat" w:cs="Tahoma"/>
                <w:sz w:val="24"/>
                <w:szCs w:val="24"/>
                <w:lang w:val="hy-AM"/>
              </w:rPr>
              <w:t>0 միլիոն դրամով,</w:t>
            </w:r>
            <w:r w:rsidRPr="00D335CF">
              <w:rPr>
                <w:rFonts w:ascii="GHEA Grapalat" w:eastAsia="Tahoma" w:hAnsi="GHEA Grapalat" w:cs="Tahoma"/>
                <w:sz w:val="24"/>
                <w:szCs w:val="24"/>
                <w:lang w:val="hy-AM"/>
              </w:rPr>
              <w:t xml:space="preserve"> այն է՝ աշխատավարձի ֆոնդի շուրջ 100</w:t>
            </w:r>
            <w:r w:rsidRPr="00D335CF">
              <w:rPr>
                <w:rFonts w:ascii="Cambria Math" w:eastAsia="Tahoma" w:hAnsi="Cambria Math" w:cs="Cambria Math"/>
                <w:sz w:val="24"/>
                <w:szCs w:val="24"/>
                <w:lang w:val="hy-AM"/>
              </w:rPr>
              <w:t>․</w:t>
            </w:r>
            <w:r w:rsidRPr="00D335CF">
              <w:rPr>
                <w:rFonts w:ascii="GHEA Grapalat" w:eastAsia="Tahoma" w:hAnsi="GHEA Grapalat" w:cs="Tahoma"/>
                <w:sz w:val="24"/>
                <w:szCs w:val="24"/>
                <w:lang w:val="hy-AM"/>
              </w:rPr>
              <w:t>0 միլիոն դրամով ավելանալու պայմաններում պարգևատրումների ֆոնդերը նվազում են շուրջ 785</w:t>
            </w:r>
            <w:r w:rsidRPr="00D335CF">
              <w:rPr>
                <w:rFonts w:ascii="Cambria Math" w:eastAsia="Tahoma" w:hAnsi="Cambria Math" w:cs="Cambria Math"/>
                <w:sz w:val="24"/>
                <w:szCs w:val="24"/>
                <w:lang w:val="hy-AM"/>
              </w:rPr>
              <w:t>․</w:t>
            </w:r>
            <w:r w:rsidRPr="00D335CF">
              <w:rPr>
                <w:rFonts w:ascii="GHEA Grapalat" w:eastAsia="Tahoma" w:hAnsi="GHEA Grapalat" w:cs="Tahoma"/>
                <w:sz w:val="24"/>
                <w:szCs w:val="24"/>
                <w:lang w:val="hy-AM"/>
              </w:rPr>
              <w:t>0 միլիոն դրամով, ինչը ոչ միայն չի լուծում Նախագծի հիմնավորման մեջ նշված ավելի բարձր պաշտոն զբաղեցնելու ձգտման, առաջխաղացման դեպքում աշխատավարձի գործակցային աճի համարժեքության խնդիրները, այլև կարող է խաթարել հանրային ծառայության արդյունավետության բարձրացմանը և մրցունակ հանրային  ծառայության ապահովումը Քրեակատարողական ծառայությունում։ Հաշվի առնելով, որ ժամանակին քրեակատարողական համակարգի բոլոր աշխատակիցները եղել են քրեակատարողական ծառայողներ՝ քաղաքացիական ծառայություն ներդնելիս Քրեակատարողական ծառայությունում ստեղծվել է մի իրավիճակ, որտեղ քրեակատարողական ծառայությունից աշխատավարձի պահպանմամբ, քաղաքացիական ծառայության անցած աշխատակցի աշխատավարձը զգալիորեն ավելի բարձր է քան իր վերադաս պաշտոնակցինը՝ եթե վերջինս պաշտոնը զբաղեցրել է քաղաքացիական ծառայության մրցույթով. օրինակ՝ բաժնի պետի տեղակալի աշխատավարձը զգալիորեն բարձր է նույն բաժնի քաղաքացիական ծառայության մրցույթով անցած բաժնի պետի աշխատավարձից։</w:t>
            </w:r>
          </w:p>
          <w:p w14:paraId="3BCC8A20"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lastRenderedPageBreak/>
              <w:t>Թեև Նախագծով առաջարկվող գործակիցներով որոշակիորեն բարձրանում են աշխատակիցների աշխատավարձերը, սակայն այդ բարձրացումները բավարար չեն աշխատավարձերի այդ անհամապատասխանությունները լուծելու համար՝ զրկելով Քրեակատարողական ծառայությանը պարգևատրման ֆոնդի միջոցով աշխատավարձերի պատմականորեն ձևավորված բևեռացման մեղմացման հնարավորությունից։</w:t>
            </w:r>
          </w:p>
          <w:p w14:paraId="30DBC811"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Հարկ է նշել նաև, որ պարգևատրման ֆոնդի նվազման արդյունքում քրեակատարողական ծառայության քաղաքացիական ծառայողների նվազող ընդհանուր վարձատրությունն էլ ավելի կնվազի կիսամյակային պարգևատրման գործընթացի դադարեցման պատճառով։</w:t>
            </w:r>
          </w:p>
          <w:p w14:paraId="7A96F0DD"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Ուստի, առաջարկում ենք Նախագծով գործակիցներն ու պարգևատրման ֆոնդի չափը սահմանել այն տրամաբանությամբ, ինչի արդյունքում չի նվազի ընդհանուր վարձատրությանն ուղղվող ֆոնդի չափը, ինչի միջոցով կապահովի Նախագծի հիմնավորման մեջ նշված ավելի բարձր պաշտոն զբաղեցնելու ձգտման, առաջխաղացման դեպքում աշխատավարձի գործակցային աճի համարժեքության խնդիրների լուծումը։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7A8C0CF" w14:textId="58B4BEDB" w:rsidR="00AF634B" w:rsidRDefault="00395859" w:rsidP="00395859">
            <w:pPr>
              <w:spacing w:before="100"/>
              <w:ind w:firstLine="427"/>
              <w:jc w:val="center"/>
              <w:rPr>
                <w:rFonts w:ascii="GHEA Grapalat" w:hAnsi="GHEA Grapalat"/>
                <w:sz w:val="24"/>
                <w:szCs w:val="24"/>
                <w:lang w:val="hy-AM"/>
              </w:rPr>
            </w:pPr>
            <w:r>
              <w:rPr>
                <w:rFonts w:ascii="GHEA Grapalat" w:hAnsi="GHEA Grapalat"/>
                <w:b/>
                <w:sz w:val="24"/>
                <w:szCs w:val="24"/>
                <w:lang w:val="hy-AM"/>
              </w:rPr>
              <w:lastRenderedPageBreak/>
              <w:t xml:space="preserve">27․ </w:t>
            </w:r>
            <w:r w:rsidRPr="00395859">
              <w:rPr>
                <w:rFonts w:ascii="GHEA Grapalat" w:hAnsi="GHEA Grapalat"/>
                <w:b/>
                <w:sz w:val="24"/>
                <w:szCs w:val="24"/>
                <w:lang w:val="hy-AM"/>
              </w:rPr>
              <w:t>Ընդունվել</w:t>
            </w:r>
            <w:r>
              <w:rPr>
                <w:rFonts w:ascii="GHEA Grapalat" w:hAnsi="GHEA Grapalat"/>
                <w:sz w:val="24"/>
                <w:szCs w:val="24"/>
                <w:lang w:val="hy-AM"/>
              </w:rPr>
              <w:t xml:space="preserve"> է</w:t>
            </w:r>
          </w:p>
          <w:p w14:paraId="0BA35370" w14:textId="118C971B" w:rsidR="00395859" w:rsidRPr="00D335CF" w:rsidRDefault="00395859" w:rsidP="00395859">
            <w:pPr>
              <w:spacing w:before="100"/>
              <w:ind w:firstLine="427"/>
              <w:rPr>
                <w:rFonts w:ascii="GHEA Grapalat" w:hAnsi="GHEA Grapalat"/>
                <w:sz w:val="24"/>
                <w:szCs w:val="24"/>
                <w:lang w:val="hy-AM"/>
              </w:rPr>
            </w:pPr>
            <w:r>
              <w:rPr>
                <w:rFonts w:ascii="GHEA Grapalat" w:hAnsi="GHEA Grapalat"/>
                <w:sz w:val="24"/>
                <w:szCs w:val="24"/>
                <w:lang w:val="hy-AM"/>
              </w:rPr>
              <w:t>Ատեստավորվող ծառայություններում պարգևատրում հնարավոր կլինի տրամադրել նաև աշխատավարձի տնտեսված միջոցներից, շարունակվելու է գործող կարգավորումները։</w:t>
            </w:r>
          </w:p>
        </w:tc>
      </w:tr>
      <w:tr w:rsidR="00AF634B" w:rsidRPr="00444F3A" w14:paraId="53855950"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86CA2AB"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28. Առաջարկում ենք Օրենքի 5-րդ հոդվածի 1-ին մասում պահպանել գործող կարգավորումը, համաձայն որի՝ բազային աշխատավարձի չափը սահմանվում է յուրաքանչյուր տարվա պետական բյուջեի մասին Հայաստանի Հանրապետության օրենքով՝ այն Օրենքում 83</w:t>
            </w:r>
            <w:r w:rsidRPr="00D335CF">
              <w:rPr>
                <w:rFonts w:ascii="Cambria Math" w:eastAsia="Tahoma" w:hAnsi="Cambria Math" w:cs="Cambria Math"/>
                <w:sz w:val="24"/>
                <w:szCs w:val="24"/>
                <w:lang w:val="hy-AM"/>
              </w:rPr>
              <w:t>․</w:t>
            </w:r>
            <w:r w:rsidRPr="00D335CF">
              <w:rPr>
                <w:rFonts w:ascii="GHEA Grapalat" w:eastAsia="Tahoma" w:hAnsi="GHEA Grapalat" w:cs="Tahoma"/>
                <w:sz w:val="24"/>
                <w:szCs w:val="24"/>
                <w:lang w:val="hy-AM"/>
              </w:rPr>
              <w:t>200 դրամ ֆիքսված չափով ամրագրելու փոխարեն։</w:t>
            </w:r>
          </w:p>
          <w:p w14:paraId="7AA98350"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 xml:space="preserve">Բազային աշխատավարձի չափը պայմանավորված է տվյալ տարվա բյուջետային հնարավորություններով, սոցիալ-տնտեսական ցուցանիշներով և վարձատրության քաղաքականության առաջնահերթություններով, ուստի նպատակահարմար է պահպանել դրա տարեկան վերանայման ճկուն մեխանիզմը։ Հակառակ դեպքում </w:t>
            </w:r>
            <w:r w:rsidRPr="00D335CF">
              <w:rPr>
                <w:rFonts w:ascii="GHEA Grapalat" w:eastAsia="Tahoma" w:hAnsi="GHEA Grapalat" w:cs="Tahoma"/>
                <w:sz w:val="24"/>
                <w:szCs w:val="24"/>
                <w:lang w:val="hy-AM"/>
              </w:rPr>
              <w:lastRenderedPageBreak/>
              <w:t>բազային աշխատավարձի չափի յուրաքանչյուր փոփոխություն կպահանջի նաև սույն օրենքում առանձին օրենսդրական փոփոխություն՝ առաջացնելով անհարկի կարգավորիչ և ընթացակարգային բեռ։</w:t>
            </w:r>
          </w:p>
          <w:p w14:paraId="541F8461" w14:textId="77777777" w:rsidR="00AF634B" w:rsidRPr="00D335CF" w:rsidRDefault="00AF634B" w:rsidP="00AF634B">
            <w:pPr>
              <w:ind w:left="141"/>
              <w:jc w:val="both"/>
              <w:rPr>
                <w:rFonts w:ascii="GHEA Grapalat" w:hAnsi="GHEA Grapalat"/>
                <w:sz w:val="24"/>
                <w:szCs w:val="24"/>
                <w:lang w:val="hy-AM"/>
              </w:rPr>
            </w:pPr>
            <w:r w:rsidRPr="00D335CF">
              <w:rPr>
                <w:rFonts w:ascii="GHEA Grapalat" w:eastAsia="Tahoma" w:hAnsi="GHEA Grapalat" w:cs="Tahoma"/>
                <w:sz w:val="24"/>
                <w:szCs w:val="24"/>
                <w:lang w:val="hy-AM"/>
              </w:rPr>
              <w:t>Հետևաբար, առաջարկում ենք պահպանել «յուրաքանչյուր տարվա պետական բյուջեի մասին Հայաստանի Հանրապետության օրենքով» ձևակերպումը, ինչը կապահովի կարգավորման ճկունությունը և օրենսդրական փոփոխությունների անհրաժեշտության բացառումը բազային աշխատավարձի չափի հետագա վերանայման դեպքում։</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B8DB0F0" w14:textId="77777777" w:rsidR="00AF634B" w:rsidRDefault="002F7A8B" w:rsidP="00444F3A">
            <w:pPr>
              <w:spacing w:before="100"/>
              <w:ind w:firstLine="427"/>
              <w:jc w:val="both"/>
              <w:rPr>
                <w:rFonts w:ascii="GHEA Grapalat" w:eastAsia="Tahoma" w:hAnsi="GHEA Grapalat" w:cs="Tahoma"/>
                <w:b/>
                <w:sz w:val="24"/>
                <w:szCs w:val="24"/>
              </w:rPr>
            </w:pPr>
            <w:r w:rsidRPr="002F7A8B">
              <w:rPr>
                <w:rFonts w:ascii="GHEA Grapalat" w:eastAsia="Tahoma" w:hAnsi="GHEA Grapalat" w:cs="Tahoma"/>
                <w:b/>
                <w:sz w:val="24"/>
                <w:szCs w:val="24"/>
                <w:lang w:val="hy-AM"/>
              </w:rPr>
              <w:lastRenderedPageBreak/>
              <w:t>28</w:t>
            </w:r>
            <w:r w:rsidRPr="002F7A8B">
              <w:rPr>
                <w:rFonts w:ascii="Cambria Math" w:eastAsia="Tahoma" w:hAnsi="Cambria Math" w:cs="Tahoma"/>
                <w:b/>
                <w:sz w:val="24"/>
                <w:szCs w:val="24"/>
                <w:lang w:val="hy-AM"/>
              </w:rPr>
              <w:t xml:space="preserve">․ </w:t>
            </w:r>
            <w:r w:rsidR="00AF634B" w:rsidRPr="002F7A8B">
              <w:rPr>
                <w:rFonts w:ascii="GHEA Grapalat" w:eastAsia="Tahoma" w:hAnsi="GHEA Grapalat" w:cs="Tahoma"/>
                <w:b/>
                <w:sz w:val="24"/>
                <w:szCs w:val="24"/>
              </w:rPr>
              <w:t>Չի ընդունվել</w:t>
            </w:r>
          </w:p>
          <w:p w14:paraId="582661DE" w14:textId="53C8C5BE" w:rsidR="00A81495" w:rsidRPr="00D52585" w:rsidRDefault="00D52585" w:rsidP="00444F3A">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ը</w:t>
            </w:r>
            <w:r w:rsidR="00A81495" w:rsidRPr="00D52585">
              <w:rPr>
                <w:rFonts w:ascii="GHEA Grapalat" w:eastAsia="Tahoma" w:hAnsi="GHEA Grapalat" w:cs="Tahoma"/>
                <w:sz w:val="24"/>
                <w:szCs w:val="24"/>
                <w:lang w:val="hy-AM"/>
              </w:rPr>
              <w:t>ստ անհրաժեշտության օրենքում կկատարվեն փոփոխություններ</w:t>
            </w:r>
            <w:r>
              <w:rPr>
                <w:rFonts w:ascii="GHEA Grapalat" w:eastAsia="Tahoma" w:hAnsi="GHEA Grapalat" w:cs="Tahoma"/>
                <w:sz w:val="24"/>
                <w:szCs w:val="24"/>
                <w:lang w:val="hy-AM"/>
              </w:rPr>
              <w:t>։</w:t>
            </w:r>
          </w:p>
        </w:tc>
      </w:tr>
      <w:tr w:rsidR="00AF634B" w:rsidRPr="00444F3A" w14:paraId="5761DF70"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DC03FD5" w14:textId="77777777" w:rsidR="00AF634B" w:rsidRPr="00444F3A" w:rsidRDefault="00AF634B" w:rsidP="00AF634B">
            <w:pPr>
              <w:ind w:left="141"/>
              <w:jc w:val="both"/>
              <w:rPr>
                <w:rFonts w:ascii="GHEA Grapalat" w:hAnsi="GHEA Grapalat"/>
                <w:b/>
                <w:bCs/>
                <w:sz w:val="24"/>
                <w:szCs w:val="24"/>
              </w:rPr>
            </w:pPr>
            <w:r w:rsidRPr="00444F3A">
              <w:rPr>
                <w:rFonts w:ascii="GHEA Grapalat" w:eastAsia="Tahoma" w:hAnsi="GHEA Grapalat" w:cs="Tahoma"/>
                <w:b/>
                <w:bCs/>
                <w:sz w:val="24"/>
                <w:szCs w:val="24"/>
              </w:rPr>
              <w:t>II.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նախագծին կից հավելված 1-ի (այսուհետ՝ Հավելված 1) վերաբերյալ հայտնում ենք հետևյալը</w:t>
            </w:r>
            <w:r w:rsidRPr="00444F3A">
              <w:rPr>
                <w:rFonts w:ascii="Cambria Math" w:eastAsia="Tahoma" w:hAnsi="Cambria Math" w:cs="Cambria Math"/>
                <w:b/>
                <w:bCs/>
                <w:sz w:val="24"/>
                <w:szCs w:val="24"/>
              </w:rPr>
              <w:t>․</w:t>
            </w:r>
          </w:p>
          <w:p w14:paraId="135DAC31"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1. Հավելված 1-ով «Կառավարությանը ենթակա մարմնի ղեկավար» և «Վարչապետին ենթակա մարմնի ղեկավար» ընդհանուր կատեգորիաների համար սահմանվում է 22 գործակից՝ անկախ տվյալ մարմնի գործառույթների, լիազորությունների կամ պատասխանատվության կոնկրետ ծավալից։ Գտնում ենք, որ այս մասով նախագիծը ունի լրացուցիչ հիմնավորման կարիք:</w:t>
            </w:r>
          </w:p>
          <w:p w14:paraId="0BA3972A" w14:textId="77777777" w:rsidR="00AF634B" w:rsidRPr="00444F3A" w:rsidRDefault="00AF634B" w:rsidP="00AF634B">
            <w:pPr>
              <w:jc w:val="both"/>
              <w:rPr>
                <w:rFonts w:ascii="GHEA Grapalat" w:hAnsi="GHEA Grapalat"/>
                <w:b/>
                <w:bCs/>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DEAE50D" w14:textId="77777777" w:rsidR="00AF634B" w:rsidRPr="00444F3A" w:rsidRDefault="00AF634B" w:rsidP="00444F3A">
            <w:pPr>
              <w:spacing w:before="100"/>
              <w:ind w:firstLine="427"/>
              <w:jc w:val="both"/>
              <w:rPr>
                <w:rFonts w:ascii="GHEA Grapalat" w:hAnsi="GHEA Grapalat"/>
                <w:sz w:val="24"/>
                <w:szCs w:val="24"/>
              </w:rPr>
            </w:pPr>
          </w:p>
        </w:tc>
      </w:tr>
      <w:tr w:rsidR="00AF634B" w:rsidRPr="00444F3A" w14:paraId="29AE86A2"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0C5C2F9" w14:textId="77777777" w:rsidR="00AF634B" w:rsidRPr="00395859" w:rsidRDefault="00AF634B" w:rsidP="00AF634B">
            <w:pPr>
              <w:ind w:left="141"/>
              <w:jc w:val="both"/>
              <w:rPr>
                <w:rFonts w:ascii="GHEA Grapalat" w:hAnsi="GHEA Grapalat"/>
                <w:sz w:val="24"/>
                <w:szCs w:val="24"/>
              </w:rPr>
            </w:pPr>
            <w:r w:rsidRPr="00395859">
              <w:rPr>
                <w:rFonts w:ascii="GHEA Grapalat" w:eastAsia="Tahoma" w:hAnsi="GHEA Grapalat" w:cs="Tahoma"/>
                <w:sz w:val="24"/>
                <w:szCs w:val="24"/>
              </w:rPr>
              <w:t>2. Հավելված 1-ով նախատեսված գործակիցները հանգեցնում են Գլխավոր հարկադիր կատարողի և նրա տեղակալների փաստացի վարձատրության հետագա նվազմանը՝ պարգևատրման ֆոնդերի հնարավոր չեղարկման պայմաններում։</w:t>
            </w:r>
          </w:p>
          <w:p w14:paraId="1DD5AAE4" w14:textId="77777777" w:rsidR="00AF634B" w:rsidRPr="00444F3A" w:rsidRDefault="00AF634B" w:rsidP="00AF634B">
            <w:pPr>
              <w:ind w:left="141"/>
              <w:jc w:val="both"/>
              <w:rPr>
                <w:rFonts w:ascii="GHEA Grapalat" w:hAnsi="GHEA Grapalat"/>
                <w:sz w:val="24"/>
                <w:szCs w:val="24"/>
              </w:rPr>
            </w:pPr>
            <w:r w:rsidRPr="00395859">
              <w:rPr>
                <w:rFonts w:ascii="GHEA Grapalat" w:eastAsia="Tahoma" w:hAnsi="GHEA Grapalat" w:cs="Tahoma"/>
                <w:sz w:val="24"/>
                <w:szCs w:val="24"/>
              </w:rPr>
              <w:t>Ուշադրության է արժանի նաև այն հանգամանքը, որ Հավելված 1-ով սահմանվում</w:t>
            </w:r>
            <w:r w:rsidRPr="00444F3A">
              <w:rPr>
                <w:rFonts w:ascii="GHEA Grapalat" w:eastAsia="Tahoma" w:hAnsi="GHEA Grapalat" w:cs="Tahoma"/>
                <w:sz w:val="24"/>
                <w:szCs w:val="24"/>
              </w:rPr>
              <w:t xml:space="preserve"> են էապես տարբերակված գործակիցներ նմանատիպ մարմինների ղեկավարների տեղակալների համար. մասնավորապես, Կառավարությանը և վարչապետին </w:t>
            </w:r>
            <w:r w:rsidRPr="00444F3A">
              <w:rPr>
                <w:rFonts w:ascii="GHEA Grapalat" w:eastAsia="Tahoma" w:hAnsi="GHEA Grapalat" w:cs="Tahoma"/>
                <w:sz w:val="24"/>
                <w:szCs w:val="24"/>
              </w:rPr>
              <w:lastRenderedPageBreak/>
              <w:t>ենթակա մարմինների ղեկավարների տեղակալների համար սահմանվում է 17 գործակից, մինչդեռ նախարարությանը ենթակա մարմնի ղեկավարի տեղակալի համար՝ 12, իսկ ինքնին նախարարությանը ենթակա մարմնի ղեկավարի գործակիցը կազմում է ընդամենը 16։</w:t>
            </w:r>
          </w:p>
          <w:p w14:paraId="2909BDE7"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Այս մոտեցումն ուշադրության է արժանի, քանի որ գործող կարգավորումներով բոլոր թվարկված պաշտոնների տեղակալները՝ Պրոբացիայի ծառայության պետի, Փրկարար ծառայության տնօրենի, Գլխավոր հարկադիր կատարողի, ինչպես նաև Կառավարությանը ենթակա մարմնի ղեկավարի տեղակալները, ունեին միևնույն՝ 7.50 գործակիցը, այսինքն՝ գտնվում էին հավասար պայմաններում։ Նախագծով, սակայն, այս հավասարությունը խախտվում է. Կառավարությանը և վարչապետին ենթակա մարմինների ղեկավարների տեղակալների գործակիցները բարձրացվում են մինչև 17, մինչդեռ մյուս մարմինների տեղակալների, այդ թվում՝ Գլխավոր հարկադիր կատարողի տեղակալի գործակիցը, մնում է անհամեմատ ցածր։</w:t>
            </w:r>
          </w:p>
          <w:p w14:paraId="75C70EEC"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Առավել ևս, նոր առաջարկվող 17 գործակիցը գերազանցում է անգամ Գլխավոր հարկադիր կատարողի գործող գործակիցը, որը մինչ այժմ եղել է 10՝ արտացոլելով պաշտոնների միջև եղած աստիճանակարգային տարբերությունը։</w:t>
            </w:r>
          </w:p>
          <w:p w14:paraId="709462ED"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Այս համատեքստում հարկ է նշել, որ Գլխավոր հարկադիր կատարողի պաշտոնի հետ կապված լիազորությունների և պատասխանատվության շրջանակն իր բնույթով ոչ միայն չի զիջում համեմատվող այլ մարմինների ղեկավարների տեղակալների պատասխանատվության շրջանակին, այլև, ելնելով հարկադիր կատարման ոլորտի առանձնահատկություններից և դրա հետ կապված իրավական հետևանքներից, ենթադրում է առավել բարձր պատասխանատվության մակարդակ։ Հետևաբար, տեղակալի պաշտոնի գործակցի՝ ղեկավար պաշտոնի գործակցից գերազանցելը ենթակա է լրացուցիչ հիմնավորման։</w:t>
            </w:r>
          </w:p>
          <w:p w14:paraId="07A40D38"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Միաժամանակ, նախագծի կից փաստաթղթերում հիմնավորում չի ներկայացվել պարզաբանելու համար, թե ինչու է առաջարկվում նման տարբերակված մոտեցում տարբեր մարմինների տեղակալների միջև։ Հաշվի առնելով վերոգրյալը՝ առաջարկում ենք վերանայել Հավելված 1-ով սահմանված գործակիցները՝ ապահովելու համապատասխան պաշտոնների միջև հավասարակշռված և հիմնավորված մոտեցում։</w:t>
            </w:r>
          </w:p>
          <w:p w14:paraId="3B9BDF35"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Բացի այդ, «Ենթակա մարմնի ղեկավարի օգնական» և «Ենթակա մարմնի ղեկավարի տեղակալի օգնական» պաշտոնների գործակիցները նախագծով հավասարեցվել են (երկուսն էլ՝ 5 գործակից), ինչը չի արտացոլում այս երկու պաշտոնների միջև գործող պատասխանատվության և ենթակայության տարբերությունը, ուստի առաջարկում ենք վերանայել և տարբերակել նաև «Ենթակա մարմնի ղեկավարի օգնական» և «Ենթակա մարմնի ղեկավարի տեղակալի օգնական» պաշտոնների գործակիցները՝ ելնելով դրանց փաստացի պատասխանատվության տարբերությունից:</w:t>
            </w:r>
          </w:p>
          <w:p w14:paraId="65CEC121" w14:textId="77777777" w:rsidR="00AF634B" w:rsidRPr="00444F3A" w:rsidRDefault="00AF634B" w:rsidP="00AF634B">
            <w:pPr>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90AAACE" w14:textId="77777777" w:rsidR="00395859" w:rsidRPr="00F66AE1" w:rsidRDefault="00395859" w:rsidP="00395859">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47D3F6C4" w14:textId="48B9AD9E" w:rsidR="00AF634B" w:rsidRPr="00444F3A" w:rsidRDefault="00DB4BE1" w:rsidP="00444F3A">
            <w:pPr>
              <w:spacing w:before="100"/>
              <w:ind w:firstLine="427"/>
              <w:jc w:val="both"/>
              <w:rPr>
                <w:rFonts w:ascii="GHEA Grapalat" w:hAnsi="GHEA Grapalat"/>
                <w:sz w:val="24"/>
                <w:szCs w:val="24"/>
              </w:rPr>
            </w:pPr>
            <w:r>
              <w:rPr>
                <w:rFonts w:ascii="GHEA Grapalat" w:eastAsia="Tahoma" w:hAnsi="GHEA Grapalat" w:cs="Tahoma"/>
                <w:sz w:val="24"/>
                <w:szCs w:val="24"/>
                <w:lang w:val="hy-AM"/>
              </w:rPr>
              <w:t xml:space="preserve">Գործակաիցների սահմնաման ժամանակ հաշվի են առնվել միջազգային միտումները, գործող գործակիցների համեմատական վերլուծությունները, ինչպես նաև </w:t>
            </w:r>
            <w:r>
              <w:rPr>
                <w:rFonts w:ascii="GHEA Grapalat" w:eastAsia="Tahoma" w:hAnsi="GHEA Grapalat" w:cs="Tahoma"/>
                <w:sz w:val="24"/>
                <w:szCs w:val="24"/>
                <w:lang w:val="hy-AM"/>
              </w:rPr>
              <w:lastRenderedPageBreak/>
              <w:t>կառավարման մարմինների առանձնահատկությունները։</w:t>
            </w:r>
          </w:p>
        </w:tc>
      </w:tr>
      <w:tr w:rsidR="00AF634B" w:rsidRPr="00444F3A" w14:paraId="74A3749D"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76FCEFE"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3. Հավելված 1-ով Սահմանադրական դատարանի նախագահի պաշտոնի համար սահմանվում է 29, իսկ Սահմանադրական դատարանի դատավորի պաշտոնի համար՝ 22 գործակից։ Այսպիսով, նշված պաշտոնների գործակիցների տարբերությունը կազմում է 7, և նախագահի համար նախատեսված գործակիցը դատավորի գործակցից շուրջ 31.8 տոկոսով բարձր է։</w:t>
            </w:r>
          </w:p>
          <w:p w14:paraId="0764AD76"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Նման հարաբերակցություն է նախատեսվում նաև Վճռաբեկ դատարանի պաշտոնների մասով։ Մասնավորապես, Վճռաբեկ դատարանի նախագահի գործակիցը սահմանվում է 24, պալատի նախագահի գործակիցը՝ 19, իսկ դատավորի գործակիցը՝ 18։ Հետևաբար, Վճռաբեկ դատարանի նախագահի և դատավորի գործակիցների տարբերությունը կազմում է 6 միավոր կամ շուրջ 33.3 տոկոս։ </w:t>
            </w:r>
            <w:r w:rsidRPr="00444F3A">
              <w:rPr>
                <w:rFonts w:ascii="GHEA Grapalat" w:eastAsia="Tahoma" w:hAnsi="GHEA Grapalat" w:cs="Tahoma"/>
                <w:sz w:val="24"/>
                <w:szCs w:val="24"/>
              </w:rPr>
              <w:lastRenderedPageBreak/>
              <w:t>Միաժամանակ, Վճռաբեկ դատարանի նախագահի և պալատի նախագահի գործակիցների միջև տարբերությունը 5 միավոր է, մինչդեռ պալատի նախագահի և դատավորի գործակիցների միջև՝ ընդամենը 1 միավոր։</w:t>
            </w:r>
          </w:p>
          <w:p w14:paraId="3C5F2A69"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Գործակիցների նման բաշխումը հարց է առաջացնում, թե արդյոք դրանց միջև առկա տարբերությունները համաչափ են համապատասխան պաշտոնների լիազորությունների, պատասխանատվության աստիճանի, կառավարչական գործառույթների և աշխատանքի ծավալի տարբերություններին։ Մասնավորապես, պարզ չէ, թե ինչ օբյեկտիվ չափանիշներով է պայմանավորված դատարանի նախագահի և դատավորի գործակիցների էական տարբերությունը, ինչպես նաև Վճռաբեկ դատարանի նախագահի գործակցի համեմատաբար մեծ տարբերությունը պալատի նախագահի գործակցից՝ այն պայմաններում, երբ պալատի նախագահի և դատավորի գործակիցների միջև նախատեսված է էապես փոքր տարբերություն։</w:t>
            </w:r>
          </w:p>
          <w:p w14:paraId="29EACDDF"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Ուստի առաջարկում ենք դիտարկել դրանց չափերը վերանայելու հնարավորությունը՝ դատական պաշտոնների միջև տրամաբանական, համաչափ և հետևողական տարբերակում ապահովելու նպատակով:</w:t>
            </w:r>
          </w:p>
          <w:p w14:paraId="2FE8A1AE"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Բացի այդ, Հավելված 1-ում նախատեսված են Սահմանադրական դատարանի նախագահի և դատավորի պաշտոնները՝ համապատասխանաբար 29 և 22 գործակիցներով, սակայն Սահմանադրական դատարանի փոխնախագահի պաշտոնի համար առանձին տող և գործակից սահմանված չեն։</w:t>
            </w:r>
          </w:p>
          <w:p w14:paraId="0A8F567F"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Նշված բացթողումը կարող է առաջացնել անորոշություն Սահմանադրական դատարանի փոխնախագահի հիմնական աշխատավարձի հաշվարկման հարցում և չի ապահովում պաշտոնների ամբողջական ու հաջորդական աստիճանակարգում։ Հաշվի առնելով, որ փոխնախագահը դատավորի կարգավիճակից բացի իրականացնում է նաև օրենքով նախատեսված լրացուցիչ կազմակերպչական և </w:t>
            </w:r>
            <w:r w:rsidRPr="00444F3A">
              <w:rPr>
                <w:rFonts w:ascii="GHEA Grapalat" w:eastAsia="Tahoma" w:hAnsi="GHEA Grapalat" w:cs="Tahoma"/>
                <w:sz w:val="24"/>
                <w:szCs w:val="24"/>
              </w:rPr>
              <w:lastRenderedPageBreak/>
              <w:t>Սահմանադրական դատարանի նախագահին փոխարինելու գործառույթներ՝ նրա պաշտոնի գործակիցը պետք է ուղղակիորեն ամրագրվի հավելվածում։ Ուստի, առաջարկում ենք Հավելված 1-ը լրացնել «Սահմանադրական դատարանի փոխնախագահ» առանձին տողով՝ սահմանելով նրա իրավական կարգավիճակին, լիազորությունների ծավալին և Սահմանադրական դատարանի նախագահի ու դատավորների գործակիցների հարաբերակցությանը համապատասխան գործակից։</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517BD94" w14:textId="77777777" w:rsidR="00395859" w:rsidRPr="00F66AE1" w:rsidRDefault="00395859" w:rsidP="00395859">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37F60826" w14:textId="4F2139F8" w:rsidR="00AF634B" w:rsidRPr="00444F3A" w:rsidRDefault="00DB4BE1" w:rsidP="00444F3A">
            <w:pPr>
              <w:spacing w:before="100"/>
              <w:ind w:firstLine="427"/>
              <w:jc w:val="both"/>
              <w:rPr>
                <w:rFonts w:ascii="GHEA Grapalat" w:hAnsi="GHEA Grapalat"/>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AF634B" w:rsidRPr="00444F3A" w14:paraId="0D63C365"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DBDB0EF"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4. Դատական իշխանության պաշտոնների վարձատրության գործակիցների համեմատական վերլուծությունը ցույց է տալիս, որ Բարձրագույն դատական խորհրդի անդամի համար նախատեսված է 18.0 գործակից, մինչդեռ Սահմանադրական դատարանի դատավորի գործակիցը սահմանված է 22.0։ Այսպիսով, Սահմանադրական դատարանի դատավորի գործակիցը Բարձրագույն դատական խորհրդի անդամի գործակցից բարձր է 4.0 կետով՝ շուրջ 22.2 տոկոսով։</w:t>
            </w:r>
          </w:p>
          <w:p w14:paraId="31398B14"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Միաժամանակ, Բարձրագույն դատական խորհրդի անդամի 18.0 գործակիցը հավասար է Վճռաբեկ դատարանի դատավորի և վերաքննիչ դատարանի դատավորի համար սահմանված գործակիցներին։ Այս հարաբերակցությունը ևս խնդրահարույց է, քանի որ Բարձրագույն դատական խորհրդի անդամի պաշտոնը ենթադրում է ոչ միայն անհատական գործերով արդարադատության իրականացում, այլև դատական իշխանության կառավարման, դատավորների անկախության երաշխավորման, նշանակման, առաջխաղացման և կարգապահական պատասխանատվության հարցերով բարձր ինստիտուցիոնալ պատասխանատվություն։</w:t>
            </w:r>
          </w:p>
          <w:p w14:paraId="07995855"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Հետևաբար Բարձրագույն դատական խորհրդի անդամի վարձատրությունը վերաքննիչ դատարանի դատավորի վարձատրությանը հավասարեցնելը կարող է չարտացոլել այդ պաշտոնի առանձնահատուկ սահմանադրական կարգավիճակը, լիազորությունների ծավալը և պատասխանատվության աստիճանը։</w:t>
            </w:r>
          </w:p>
          <w:p w14:paraId="20DE7518"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Բացի այդ, եթե համեմատության շրջանակում դիտարկվում են նաև դատարանների նախագահների պաշտոնները, ապա Բարձրագույն դատական խորհրդի անդամի 18.0 գործակիցը ցածր է Վճռաբեկ դատարանի պալատի նախագահի և վերաքննիչ դատարանի նախագահի 19.0 գործակիցներից, Վճռաբեկ դատարանի նախագահի 24.0 գործակցից և Սահմանադրական դատարանի նախագահի 29.0 գործակցից։</w:t>
            </w:r>
          </w:p>
          <w:p w14:paraId="113EE6C0"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Ուստի անհրաժեշտ է վերանայել Բարձրագույն դատական խորհրդի անդամի համար սահմանված գործակիցը՝ այն համապատասխանեցնելով պաշտոնի սահմանադրական և ինստիտուցիոնալ կարգավիճակին ու պատասխանատվության ծավալին, կամ նախագծի հիմնավորումներում ներկայացնել հստակ և օբյեկտիվ չափանիշներ, որոնց հիման վրա այն սահմանվել է Սահմանադրական դատարանի դատավորի գործակցից ցածր և Վճռաբեկ ու վերաքննիչ դատարանների դատավորների գործակիցներին հավասար մակարդակում։</w:t>
            </w:r>
          </w:p>
          <w:p w14:paraId="3526FCBD"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Բացի այդ, Հավելված 1-ով Վճռաբեկ դատարանի դատավորի համար նախատեսվում է 18 գործակից, ինչը քիչ է վերաքննիչ դատարանի նախագահի 19 գործակցից, և հավասար է առաջին ատյանի ու վարչական դատարանների նախագահների համար սահմանված գործակցին:</w:t>
            </w:r>
          </w:p>
          <w:p w14:paraId="33BA9FD9"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Գործակիցների նման հարաբերակցությունը հարց է առաջացնում դատական պաշտոնների վարձատրության աստիճանակարգման հետևողականության և համաչափության վերաբերյալ։ Մասնավորապես, պարզ չէ, թե ինչ չափանիշներով է Վճռաբեկ դատարանի դատավորի գործակիցը սահմանվել վերաքննիչ դատարանի նախագահի գործակցից ցածր և հավասարեցվել առաջին ատյանի ու վարչական դատարանների նախագահների գործակիցներին։ Ավելին, վճռաբեկ դատարանի և վերաքննիչ դատարանի դատավորների համար սահմանվել է նույն գործակիցը:</w:t>
            </w:r>
          </w:p>
          <w:p w14:paraId="199322B9"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Գտնում ենք, որ առաջարկվող տարբերակումը հիմնավորված և համաչափ է, ուստի առաջարկում ենք ներկայացնել նշված գործակիցների հարաբերակցության հիմնավորումը և վերանայել դրանք՝ դատական պաշտոնների միջև վարձատրության տրամաբանական, համաչափ և հետևողական աստիճանակարգում ապահովելու նպատակով։</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7E52481" w14:textId="77777777" w:rsidR="00395859" w:rsidRPr="00F66AE1" w:rsidRDefault="00395859" w:rsidP="00395859">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3CA7D359" w14:textId="599BF560" w:rsidR="00AF634B" w:rsidRPr="00444F3A" w:rsidRDefault="00DB4BE1" w:rsidP="00444F3A">
            <w:pPr>
              <w:spacing w:before="100"/>
              <w:ind w:firstLine="427"/>
              <w:jc w:val="both"/>
              <w:rPr>
                <w:rFonts w:ascii="GHEA Grapalat" w:hAnsi="GHEA Grapalat"/>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AF634B" w:rsidRPr="00444F3A" w14:paraId="1BCC19EF"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74BA6CC"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 xml:space="preserve">5. </w:t>
            </w:r>
            <w:r w:rsidRPr="00395859">
              <w:rPr>
                <w:rFonts w:ascii="GHEA Grapalat" w:eastAsia="Tahoma" w:hAnsi="GHEA Grapalat" w:cs="Tahoma"/>
                <w:sz w:val="24"/>
                <w:szCs w:val="24"/>
              </w:rPr>
              <w:t>Հավելված 1-ում «Դատական իշխանություն» բաժնում առանձին տողերով, բացի առաջին ատյանի դատարանից, նախատեսվել է նաև վարչական դատարանը: Գտնում ենք, որ եթե հավելվածում առանձնացնում ենք դատարանները, ապա այդ տարբերակումը անհրաժեշտ է կիրառել բոլոր մասնագիտացված դատարանների նկատմամբ: Բացի վարչական դատարանից,</w:t>
            </w:r>
            <w:r w:rsidRPr="00444F3A">
              <w:rPr>
                <w:rFonts w:ascii="GHEA Grapalat" w:eastAsia="Tahoma" w:hAnsi="GHEA Grapalat" w:cs="Tahoma"/>
                <w:sz w:val="24"/>
                <w:szCs w:val="24"/>
              </w:rPr>
              <w:t xml:space="preserve"> ՀՀ-ում կան նաև այլ մասնագիտացված դատարաններ՝ սնանկության ու հակակոռուպցիոն դատարանները: Ուստի առաջարկում եմ դրանք ևս առանձին նշել աղյուսակում: Այսինքն՝ վարչական դատարանի օրինակով անհրաժեշտ է նախատեսել նաև «սնանկության դատարանի դատավոր», «հակակոռուպցիոն դատարանի դատավոր» (նաև նախագահներ) տողերը: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C4AC749" w14:textId="00BDBF65" w:rsidR="00AF634B" w:rsidRPr="00395859" w:rsidRDefault="00395859" w:rsidP="00395859">
            <w:pPr>
              <w:spacing w:before="100"/>
              <w:ind w:firstLine="427"/>
              <w:jc w:val="center"/>
              <w:rPr>
                <w:rFonts w:ascii="GHEA Grapalat" w:hAnsi="GHEA Grapalat"/>
                <w:b/>
                <w:sz w:val="24"/>
                <w:szCs w:val="24"/>
                <w:lang w:val="hy-AM"/>
              </w:rPr>
            </w:pPr>
            <w:r w:rsidRPr="00395859">
              <w:rPr>
                <w:rFonts w:ascii="GHEA Grapalat" w:hAnsi="GHEA Grapalat"/>
                <w:b/>
                <w:sz w:val="24"/>
                <w:szCs w:val="24"/>
                <w:lang w:val="hy-AM"/>
              </w:rPr>
              <w:t>Ընդունվել է</w:t>
            </w:r>
          </w:p>
        </w:tc>
      </w:tr>
      <w:tr w:rsidR="00AF634B" w:rsidRPr="00444F3A" w14:paraId="56E8EFD4"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00B9436"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6. Հավելված 1-ով դատավորի օգնականի պաշտոնի համար նախատեսվում է 5 գործակից։ Թեև գործող կարգավորման համեմատ գործակիցը որոշակիորեն բարձրացվում է՝ առաջարկվող փոփոխությունը չնչին է և համարժեքորեն չի արտացոլում դատավորի օգնականի աշխատանքի բովանդակությունը, ծավալն ու պատասխանատվության աստիճանը։</w:t>
            </w:r>
          </w:p>
          <w:p w14:paraId="57417970"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Դատավորի օգնականը մասնակցում է դատական գործերի ուսումնասիրմանը, իրականացնում է օրենսդրության և դատական պրակտիկայի վերլուծություն, նախապատրաստում է դատավարական ու այլ իրավական փաստաթղթերի նախագծեր և անմիջականորեն աջակցում դատավորին արդարադատության </w:t>
            </w:r>
            <w:r w:rsidRPr="00444F3A">
              <w:rPr>
                <w:rFonts w:ascii="GHEA Grapalat" w:eastAsia="Tahoma" w:hAnsi="GHEA Grapalat" w:cs="Tahoma"/>
                <w:sz w:val="24"/>
                <w:szCs w:val="24"/>
              </w:rPr>
              <w:lastRenderedPageBreak/>
              <w:t>իրականացման գործընթացում։ Այս գործառույթները պահանջում են բարձր մասնագիտական որակավորում, ճշգրտություն, շարունակական ծանրաբեռնվածություն և պատասխանատվություն։</w:t>
            </w:r>
          </w:p>
          <w:p w14:paraId="05DCA2C5"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Հետևաբար, առաջարկում ենք դատավորի օգնականի համար նախատեսված գործակիցը բարձրացնել առնվազն ևս 1-ով՝ սահմանելով 6 գործակից, ինչը առավել համարժեք կարտացոլի պաշտոնի իրական գործառույթները և մասնագիտական պատասխանատվությունը։</w:t>
            </w:r>
          </w:p>
          <w:p w14:paraId="7C5D21F3" w14:textId="77777777" w:rsidR="00AF634B" w:rsidRPr="00444F3A" w:rsidRDefault="00AF634B" w:rsidP="00AF634B">
            <w:pPr>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A643DF7" w14:textId="77777777" w:rsidR="00395859" w:rsidRPr="00F66AE1" w:rsidRDefault="00395859" w:rsidP="00395859">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1BEC64EF" w14:textId="22CE2631" w:rsidR="00AF634B" w:rsidRPr="00444F3A" w:rsidRDefault="00DB4BE1" w:rsidP="00444F3A">
            <w:pPr>
              <w:spacing w:before="100"/>
              <w:ind w:firstLine="427"/>
              <w:jc w:val="both"/>
              <w:rPr>
                <w:rFonts w:ascii="GHEA Grapalat" w:hAnsi="GHEA Grapalat"/>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AF634B" w:rsidRPr="00444F3A" w14:paraId="74B2A15E"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1456B09"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7. Հավելված 1-ով գլխավոր դատախազի՝ ապօրինի ծագում ունեցող գույքի բռնագանձմանն ուղղված գործառույթների ոլորտը համակարգող տեղակալի և գլխավոր դատախազի մյուս տեղակալների համար սահմանվում է միևնույն՝ 17 գործակիցը։</w:t>
            </w:r>
          </w:p>
          <w:p w14:paraId="1F281C00"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Մինչդեռ նշված պաշտոնները հավելվածում շարադրված են առանձին տողերով, ինչը ենթադրում է դրանց տարբերակված կարգավորման անհրաժեշտություն։ Նույն գործակցի սահմանման պայմաններում այդ տարանջատումը գործնական նշանակություն չի ունենում, և պարզ չէ, թե ինչ նպատակ է հետապնդում ապօրինի ծագում ունեցող գույքի բռնագանձման ոլորտը համակարգող տեղակալի պաշտոնի առանձին առանձնացումը։ Եթե տվյալ պաշտոնի առանձնացումը պայմանավորված է դրա գործառույթների առանձնահատկությամբ, պատասխանատվության կամ աշխատանքային ծանրաբեռնվածության ավելի բարձր աստիճանով, ապա անհրաժեշտ է համապատասխան տարբերակում նախատեսել նաև գործակցի չափում։</w:t>
            </w:r>
          </w:p>
          <w:p w14:paraId="60C6FCC5"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Ուստի առաջարկում ենք կամ վերանայել գործակիցների հարաբերակցությունը՝ համապատասխան պաշտոնների գործառութային տարբերություններն արտացոլելու </w:t>
            </w:r>
            <w:r w:rsidRPr="00444F3A">
              <w:rPr>
                <w:rFonts w:ascii="GHEA Grapalat" w:eastAsia="Tahoma" w:hAnsi="GHEA Grapalat" w:cs="Tahoma"/>
                <w:sz w:val="24"/>
                <w:szCs w:val="24"/>
              </w:rPr>
              <w:lastRenderedPageBreak/>
              <w:t>նպատակով, կամ բացառել ձևական տարանջատումը և սահմանել գլխավոր դատախազի տեղակալների համար մեկ միասնական պաշտոնային անվանում ու գործակից։</w:t>
            </w:r>
          </w:p>
          <w:p w14:paraId="4CDC0A6D"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Բացի այդ, Հավելված 1-ով գլխավոր դատախազի պաշտոնի համար սահմանվում է 22, իսկ գլխավոր դատախազի տեղակալի պաշտոնի համար՝ 17 գործակից։ Միաժամանակ, եթե առաջարկվող կարգավորման համաձայն գլխավոր դատախազի տեղակալին՝ որպես առանձնակի ռիսկային և մասնագիտացում պահանջող պաշտոն զբաղեցնող անձի, տրամադրվում է պաշտոնային դրույքաչափի 50 տոկոսի չափով հավելում, իսկ գլխավոր դատախազի համար համարժեք հավելում նախատեսված չէ, ապա կարող է խախտվել պաշտոնների վարձատրության տրամաբանական հարաբերակցությունը։</w:t>
            </w:r>
          </w:p>
          <w:p w14:paraId="3088D0EA"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Մասնավորապես, 17 գործակցի նկատմամբ 50 տոկոս հավելման կիրառման դեպքում գլխավոր դատախազի տեղակալի վարձատրությունը փաստացի կհամապատասխանի 25.5 գործակցի, որը գերազանցում է գլխավոր դատախազի համար սահմանված 22 գործակիցը։ Արդյունքում տեղակալի վարձատրությունը կարող է ավելի բարձր լինել մարմնի ղեկավարի վարձատրությունից, թեև գլխավոր դատախազը կրում է դատախազության գործունեության կազմակերպման և ղեկավարման վերջնական պատասխանատվությունը։</w:t>
            </w:r>
          </w:p>
          <w:p w14:paraId="0BC36845"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Նման հարաբերակցությունը, առանց հստակ և օբյեկտիվ հիմնավորման, համաչափ և հիմնավորված չէ։ Ուստի, առաջարկում ենք վերանայել գործակիցների և հավելումների համակցված ազդեցությունը՝ բացառելով այնպիսի իրավիճակը, երբ գլխավոր դատախազի տեղակալի վարձատրությունը գերազանցում է գլխավոր դատախազի վարձատրությունը։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C69B325" w14:textId="77777777" w:rsidR="00395859" w:rsidRPr="00F66AE1" w:rsidRDefault="00395859" w:rsidP="00395859">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6283C893" w14:textId="4D006276" w:rsidR="00AF634B" w:rsidRPr="00444F3A" w:rsidRDefault="00DB4BE1" w:rsidP="00444F3A">
            <w:pPr>
              <w:spacing w:before="100"/>
              <w:ind w:firstLine="427"/>
              <w:jc w:val="both"/>
              <w:rPr>
                <w:rFonts w:ascii="GHEA Grapalat" w:hAnsi="GHEA Grapalat"/>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AF634B" w:rsidRPr="00444F3A" w14:paraId="1A32B348"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3E5778E"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8. Հավելված 1-ով Գլխավոր դատախազության՝ ապօրինի ծագում ունեցող գույքի բռնագանձմանն ուղղված գործառույթներ իրականացնող վարչության պետի համար սահմանվում է 12.5, իսկ նրա տեղակալի համար՝ 12 գործակից։ Այսպիսով, ղեկավարի և տեղակալի գործակիցների տարբերությունն ընդամենը 0.5 է։</w:t>
            </w:r>
          </w:p>
          <w:p w14:paraId="1528455A"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Պարզ չէ, թե գործակիցների նման հարաբերակցությունն ինչ չափանիշներով է պայմանավորված և արդյոք այն համարժեքորեն արտացոլում է վարչության պետի ու նրա տեղակալի լիազորությունների, պատասխանատվության և կառավարչական գործառույթների տարբերությունը։ Ուստի առաջարկում ենք հիմնավորել կամ վերանայել նշված գործակիցների հարաբերակցությունը։</w:t>
            </w:r>
          </w:p>
          <w:p w14:paraId="44F93B1A" w14:textId="77777777" w:rsidR="00AF634B" w:rsidRPr="00444F3A" w:rsidRDefault="00AF634B" w:rsidP="00AF634B">
            <w:pPr>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85D3122" w14:textId="77777777" w:rsidR="00AF634B" w:rsidRPr="00444F3A" w:rsidRDefault="00AF634B" w:rsidP="00444F3A">
            <w:pPr>
              <w:spacing w:before="100"/>
              <w:ind w:firstLine="427"/>
              <w:jc w:val="both"/>
              <w:rPr>
                <w:rFonts w:ascii="GHEA Grapalat" w:hAnsi="GHEA Grapalat"/>
                <w:sz w:val="24"/>
                <w:szCs w:val="24"/>
              </w:rPr>
            </w:pPr>
          </w:p>
        </w:tc>
      </w:tr>
      <w:tr w:rsidR="00AF634B" w:rsidRPr="00444F3A" w14:paraId="4F8C431D"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614810A"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9. Հավելված 1-ով դատախազության, քննչական կոմիտեի և հակակոռուպցիոն կոմիտեի համարժեք պաշտոնների համար նախատեսվում են նույնական գործակիցներ։</w:t>
            </w:r>
          </w:p>
          <w:p w14:paraId="7BA712BA"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Մինչդեռ դատախազության և քննչական մարմինների իրավական կարգավիճակը, լիազորությունների բնույթն ու պատասխանատվության շրջանակը նույնական չեն։ Դատախազությունն ունի Սահմանադրությամբ ամրագրված հատուկ կարգավիճակ և միասնական համակարգ՝ պատասխանատվություն կրելով ոչ միայն քրեական հետապնդման, այլև մինչդատական վարույթի օրինականության նկատմամբ հսկողության, դատարանում մեղադրանքի պաշտպանության և օրենքով վերապահված այլ համակարգային գործառույթների իրականացման համար։</w:t>
            </w:r>
          </w:p>
          <w:p w14:paraId="53866F51"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Հետևաբար գլխավոր դատախազության և քննչական մարմինների համար նույնական գործակիցների սահմանումը լիարժեք չի արտացոլում նրանց իրավական կարգավիճակի, լիազորությունների ծավալի և պատասխանատվության աստիճանի տարբերությունները։ Առաջարկվում է վերանայել նշված գործակիցների </w:t>
            </w:r>
            <w:r w:rsidRPr="00444F3A">
              <w:rPr>
                <w:rFonts w:ascii="GHEA Grapalat" w:eastAsia="Tahoma" w:hAnsi="GHEA Grapalat" w:cs="Tahoma"/>
                <w:sz w:val="24"/>
                <w:szCs w:val="24"/>
              </w:rPr>
              <w:lastRenderedPageBreak/>
              <w:t>հարաբերակցությունը՝ դատախազության համար սահմանելով քննչական մարմինների գործակիցներից տարբերվող՝ առավել բարձր գործակիցներ։</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9770D91" w14:textId="77777777" w:rsidR="00395859" w:rsidRPr="00F66AE1" w:rsidRDefault="00395859" w:rsidP="00395859">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6769591B" w14:textId="07BBDC55" w:rsidR="00AF634B" w:rsidRPr="00444F3A" w:rsidRDefault="00DB4BE1" w:rsidP="00444F3A">
            <w:pPr>
              <w:spacing w:before="100"/>
              <w:ind w:firstLine="427"/>
              <w:jc w:val="both"/>
              <w:rPr>
                <w:rFonts w:ascii="GHEA Grapalat" w:hAnsi="GHEA Grapalat"/>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AF634B" w:rsidRPr="00444F3A" w14:paraId="0C12DD38"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2F7955D"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10. Հավելված 1-ով ինքնավար կամ անկախ պետական մարմնի ղեկավարի տեղակալի և նույն մարմնի անդամի համար սահմանվում է միևնույն՝ 17 գործակիցը։</w:t>
            </w:r>
          </w:p>
          <w:p w14:paraId="7F29E4DA"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Մինչդեռ ղեկավարի տեղակալի պաշտոնը, որպես կանոն, անդամի գործառույթներից բացի ենթադրում է նաև ղեկավարին փոխարինելու կամ լրացուցիչ կազմակերպական և համակարգող լիազորությունների իրականացում։ Հետևաբար, նշված պաշտոնների համար նույն գործակցի սահմանումը բավարար չափով չի արտացոլում դրանց գործառութային և պատասխանատվության տարբերությունը։ Ուստի առաջարկում ենք վերանայել գործակիցների հարաբերակցությունը և ղեկավարի տեղակալի համար նախատեսել տարբերակված գործակից։</w:t>
            </w:r>
          </w:p>
          <w:p w14:paraId="053D77C2"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Միաժամանակ, Հավելված 1-ում կիրառված «ինքնավար կամ անկախ մարմնի ղեկավարի տեղակալ» ձևակերպումից չի հետևում, որ նման պաշտոն առկա է բոլոր ինքնավար կամ անկախ մարմիններում։ Դրա առկայությունը պետք է բխի յուրաքանչյուր մարմնի գործունեությունը կարգավորող համապատասխան օրենքից։ Հետևաբար նպատակահարմար է նաև հստակեցնել այս տողի կիրառության շրջանակը և պաշտոնի անվանումը համապատասխանեցնել առանձին մարմինների համար օրենքով նախատեսված՝ «նախագահի տեղակալ», «փոխնախագահ» կամ այլ պաշտոններին։</w:t>
            </w:r>
          </w:p>
          <w:p w14:paraId="22280AFF"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Բացի այդ, Հավելված 1-ով ինքնավար կամ անկախ պետական մարմնի ղեկավարի համար սահմանվում է 22, իսկ նույն մարմնի անդամի համար՝ 17 գործակից։ Միաժամանակ ինքնավար կամ անկախ մարմնի ղեկավարի տեղակալի և քարտուղարի համար ևս նախատեսվում է 17 գործակից։</w:t>
            </w:r>
          </w:p>
          <w:p w14:paraId="753A90FB"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Հարկ է նշել, որ կոլեգիալ մարմիններում որոշումների ընդունումը և մարմնի հիմնական լիազորությունների իրականացումը վերապահված են մարմնին՝ որպես միասնական կազմի, իսկ նախագահի կամ ղեկավարի կազմակերպչական և ներկայացուցչական լրացուցիչ գործառույթները ինքնին չեն հիմնավորում անդամների համեմատ գործակցի 5 միավորով տարբերությունը։ Առաջարկվող հարաբերակցությունը պատշաճ հիմնավորման բացակայության պայմաններում անհամաչափ է և լիարժեք չի արտացոլում կոլեգիալ կառավարման բնույթն ու մարմնի անդամների պատասխանատվության աստիճանը։</w:t>
            </w:r>
          </w:p>
          <w:p w14:paraId="62D8DDCD"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Ուստի առաջարկում ենք վերանայել նաև ինքնավար և անկախ կոլեգիալ մարմինների նախագահի ու անդամների գործակիցների հարաբերակցությունը՝ դրանք առավելագույնս համահարթեցնելով կամ տարբերության համար սահմանելով հստակ, միասնական և օբյեկտիվ չափանիշներ։ Նշված դիտարկումը հավասարապես վերաբերելի է նաև Բարձրագույն դատական խորհրդի և դատական համակարգի նկատմամբ, որտեղ նույնպես նախագահի և անդամների (դատավորների) համար սահմանված գործակիցների միջակայքը ակնառու մեծ է:</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5ADE2BA" w14:textId="77777777" w:rsidR="00395859" w:rsidRPr="00F66AE1" w:rsidRDefault="00395859" w:rsidP="00395859">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34C1DB9D" w14:textId="2582030D" w:rsidR="00AF634B" w:rsidRPr="00444F3A" w:rsidRDefault="00DB4BE1" w:rsidP="00444F3A">
            <w:pPr>
              <w:spacing w:before="100"/>
              <w:ind w:firstLine="427"/>
              <w:jc w:val="both"/>
              <w:rPr>
                <w:rFonts w:ascii="GHEA Grapalat" w:hAnsi="GHEA Grapalat"/>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AF634B" w:rsidRPr="00444F3A" w14:paraId="71D573AC"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ABD7640"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11. Հավելված 1-ում գործադիր իշխանության մարմինների ղեկավարների և նրանց տեղակալների համար նախատեսված գործակիցների միջև առկա են զգալի տարբերություններ. օրինակ՝ նախարարի համար՝ 24, իսկ նախարարի տեղակալի համար՝ 17, Կառավարությանը կամ վարչապետին ենթակա մարմնի ղեկավարի համար՝ 22, իսկ ղեկավարի տեղակալի համար՝ 17 գործակից։</w:t>
            </w:r>
          </w:p>
          <w:p w14:paraId="616E44F9"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Թեև մարմնի ղեկավարի պաշտոնը ենթադրում է մարմնի գործունեության համար ընդհանուր պատասխանատվություն, ռազմավարական որոշումների ընդունում և ներկայացուցչական լրացուցիչ լիազորություններ, սակայն միայն ղեկավար-տեղակալ ենթակայական հարաբերությունը չի կարող ինքնին հիմնավորել գործակիցների </w:t>
            </w:r>
            <w:r w:rsidRPr="00444F3A">
              <w:rPr>
                <w:rFonts w:ascii="GHEA Grapalat" w:eastAsia="Tahoma" w:hAnsi="GHEA Grapalat" w:cs="Tahoma"/>
                <w:sz w:val="24"/>
                <w:szCs w:val="24"/>
              </w:rPr>
              <w:lastRenderedPageBreak/>
              <w:t>նման մեծ տարբերությունը։ Տեղակալները ևս ղեկավարում և համակարգում են առանձին ոլորտներ, ընդունում են կառավարչական որոշումներ, փոխարինում են ղեկավարին և իրենց վերապահված բնագավառների համար կրում են անմիջական պատասխանատվություն։</w:t>
            </w:r>
          </w:p>
          <w:p w14:paraId="5E58E87C"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Ուստի անհրաժեշտ է վերանայել ղեկավարների և տեղակալների գործակիցների հարաբերակցությունը՝ կիրառելով միասնական չափանիշներ՝ ըստ լիազորությունների ծավալի, պատասխանատվության աստիճանի, կառավարման բարդության և աշխատանքի ծանրաբեռնվածության։ Ըստ այդմ, առաջարկում ենք գործակիցների տարբերությունը նվազեցնել կամ նախագծի հիմնավորմամբ հստակ ներկայացնել այն օբյեկտիվ չափանիշները, որոնցով պայմանավորված է յուրաքանչյուր պաշտոնային զույգի համար սահմանված տարբերությունը։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12CA07A" w14:textId="77777777" w:rsidR="00395859" w:rsidRPr="00F66AE1" w:rsidRDefault="00395859" w:rsidP="00395859">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13DBC9B2" w14:textId="03105B0F" w:rsidR="00AF634B" w:rsidRPr="00444F3A" w:rsidRDefault="00DB4BE1" w:rsidP="00444F3A">
            <w:pPr>
              <w:spacing w:before="100"/>
              <w:ind w:firstLine="427"/>
              <w:jc w:val="both"/>
              <w:rPr>
                <w:rFonts w:ascii="GHEA Grapalat" w:hAnsi="GHEA Grapalat"/>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AF634B" w:rsidRPr="00444F3A" w14:paraId="1BC19396"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4C38EAA"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12. Հավելված 1-ով առաջարկվող գործակիցների տարբերակումը պետք է հիմնված լինի ոչ թե միայն պաշտոնների անվանման կամ համապատասխան մարմնի սահմանադրական ու քաղաքական կարգավիճակի, այլ պաշտոնների իրական գործառույթների, պատասխանատվության, աշխատանքի ծավալի և բարդության օբյեկտիվ գնահատման վրա։</w:t>
            </w:r>
          </w:p>
          <w:p w14:paraId="7D44C8ED"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Սահմանադրական դատարանի ՍԴՈ-1424 որոշման համաձայն՝ համադրելի իրավիճակներում տարբեր վերաբերմունքը իրավաչափ է միայն այն դեպքում, երբ ունի օբյեկտիվ և ողջամիտ հիմնավորում։ Նույն մոտեցումն է ամրագրված նաև «Պետական պաշտոններ և պետական ծառայության պաշտոններ զբաղեցնող անձանց վարձատրության մասին» օրենքում, որը պահանջում է ապահովել վարձատրության չափերի հիմնավորված տարբերակում և համարժեք աշխատանքի համար համարժեք վարձատրություն։</w:t>
            </w:r>
          </w:p>
          <w:p w14:paraId="52DD1CA4"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Հավելվածներով առաջարկվող գործակիցների համակարգում աշխատակազմերի ղեկավարների և գործառութային առումով համադրելի գլխավոր քարտուղարների պաշտոնների համար նախատեսված են էապես տարբեր գործակիցներ։ Մասնավորապես՝ տարբեր պետական մարմինների աշխատակազմերի ղեկավարների համար սահմանվում են 17-ից մինչև 26 գործակիցներ, մինչդեռ գլխավոր քարտուղարի գործակիցը, կախված ծառայության ստաժից, կազմում է 12-ից մինչև 14։</w:t>
            </w:r>
          </w:p>
          <w:p w14:paraId="07A092D4"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Թեև նշված պաշտոնները կարող են տարբերվել իրենց իրավական կարգավիճակով և առանձին լիազորություններով, դրանց հիմնական գործառույթները մեծապես վարչական, կազմակերպական և կառավարչական բնույթ ունեն՝ ներառելով աշխատակազմի գործունեության կազմակերպումը, կառուցվածքային ստորաբաժանումների աշխատանքների համակարգումը, մարդկային և ֆինանսական ռեսուրսների կառավարումը, ինչպես նաև մարմնի բնականոն գործունեության ապահովումը։ Հետևաբար միայն համապատասխան մարմնի սահմանադրական կամ քաղաքական կարգավիճակը չի կարող բավարար հիմք հանդիսանալ գործառութային առումով համադրելի պաշտոնների գործակիցների միջև նման էական տարբերություն սահմանելու համար։</w:t>
            </w:r>
          </w:p>
          <w:p w14:paraId="362D7AED"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Գործակիցների տարբերակումը պետք է հիմնված լինի պաշտոնների իրական գործառույթների, կառավարվող աշխատակազմի ծավալի, ենթակա ստորաբաժանումների և աշխատողների թվի, բյուջետային ու վարչական պատասխանատվության, աշխատանքի բարդության և ծանրաբեռնվածության միասնական ու չափելի գնահատման վրա։ Հակառակ դեպքում նույնաբնույթ կառավարչական գործառույթներ իրականացնող պաշտոնների միջև էական տարբերությունները կարող են չհամապատասխանել վարձատրության հիմնավորված </w:t>
            </w:r>
            <w:r w:rsidRPr="00444F3A">
              <w:rPr>
                <w:rFonts w:ascii="GHEA Grapalat" w:eastAsia="Tahoma" w:hAnsi="GHEA Grapalat" w:cs="Tahoma"/>
                <w:sz w:val="24"/>
                <w:szCs w:val="24"/>
              </w:rPr>
              <w:lastRenderedPageBreak/>
              <w:t>տարբերակման և համարժեք աշխատանքի համար համարժեք վարձատրության սկզբունքներին։</w:t>
            </w:r>
          </w:p>
          <w:p w14:paraId="09D19A83"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Ուստի, առաջարկում ենք վերանայել աշխատակազմերի ղեկավարների և գլխավոր քարտուղարների գործակիցների ընդհանուր հարաբերակցությունը՝ կիրառելով միասնական գնահատման չափանիշներ, համահարթեցնելով անհամաչափ տարբերությունները կամ նախագծի հիմնավորմամբ ներկայացնելով յուրաքանչյուր տարբերակման օբյեկտիվ և ստուգելի հիմքերը։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BDE1E09" w14:textId="77777777" w:rsidR="00395859" w:rsidRPr="00F66AE1" w:rsidRDefault="00395859" w:rsidP="00395859">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492140D9" w14:textId="008ED865" w:rsidR="00AF634B" w:rsidRPr="00444F3A" w:rsidRDefault="00DB4BE1" w:rsidP="00444F3A">
            <w:pPr>
              <w:spacing w:before="100"/>
              <w:ind w:firstLine="427"/>
              <w:jc w:val="both"/>
              <w:rPr>
                <w:rFonts w:ascii="GHEA Grapalat" w:hAnsi="GHEA Grapalat"/>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AF634B" w:rsidRPr="00444F3A" w14:paraId="542ADB79"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C47914B"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13. Հավելված 1-ով վարչապետի մամուլի քարտուղարի համար առաջարկվում է սահմանել 14, Հանրապետության նախագահի և Ազգային ժողովի նախագահի մամուլի քարտուղարների համար՝ 10, փոխվարչապետի մամուլի քարտուղարի համար՝ 9, Անվտանգության խորհրդի քարտուղարի մամուլի քարտուղարի համար՝ 8, իսկ նախարարների, գլխավոր դատախազի, Քննչական կոմիտեի, Հակակոռուպցիոն կոմիտեի և Մարդու իրավունքների պաշտպանի մամուլի քարտուղարների համար՝ հիմնականում 6 գործակից։ Արդյունքում նախարարությունների մամուլի քարտուղարների գործակիցը զգալիորեն ցածր է նաև մի շարք այլ պետական մարմինների համանման պաշտոնների գործակիցներից։</w:t>
            </w:r>
          </w:p>
          <w:p w14:paraId="109DE61B"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Մամուլի քարտուղարները նույն իրավական կարգավիճակ ունեցող՝ հայեցողական պաշտոններ են, որոնց հիմնական գործառույթներն են համապատասխան մարմնի կամ պաշտոնատար անձի հանրային հաղորդակցության կազմակերպումը, պաշտոնական դիրքորոշումների ներկայացումը և զանգվածային լրատվության միջոցների հետ աշխատանքի ապահովումը։ Հետևաբար, գտնում ենք, որ գործակիցների տարբերակումը չի կարող պայմանավորված լինել բացառապես այն պաշտոնատար անձի կամ մարմնի կարգավիճակով, որի անմիջական ենթակայությամբ աշխատում է մամուլի քարտուղարը։ Վարձատրությունը պետք է </w:t>
            </w:r>
            <w:r w:rsidRPr="00444F3A">
              <w:rPr>
                <w:rFonts w:ascii="GHEA Grapalat" w:eastAsia="Tahoma" w:hAnsi="GHEA Grapalat" w:cs="Tahoma"/>
                <w:sz w:val="24"/>
                <w:szCs w:val="24"/>
              </w:rPr>
              <w:lastRenderedPageBreak/>
              <w:t>հիմնված լինի պաշտոնի իրական բովանդակության, լիազորությունների շրջանակի, աշխատանքի ծավալի և բարդության, կառավարչական պատասխանատվության, ինտենսիվության, ինչպես նաև հաղորդակցային և իրավական ռիսկերի միասնական գնահատման վրա։</w:t>
            </w:r>
          </w:p>
          <w:p w14:paraId="14915707"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Միաժամանակ նախարարության մամուլի քարտուղարի պաշտոնն ունի լրացուցիչ իրավական և գործառութային առանձնահատկություններ։ «Հանրային ծառայության մասին» օրենքի 8-րդ հոդվածի 7-րդ մասի համաձայն՝ նախարարությունում հասարակայնության հետ կապերի ստորաբաժանման ղեկավարի պաշտոնը հայեցողական պաշտոն է, որն օրենքով սահմանված կարգով զբաղեցնում է մամուլի քարտուղարը։ Հետևաբար նախարարության մամուլի քարտուղարը ոչ միայն հաղորդակցության պատասխանատու է, այլև իրականացնում է հասարակայնության հետ կապերի ստորաբաժանման ղեկավարին բնորոշ կառավարչական, կազմակերպչական և ռազմավարական գործառույթներ։</w:t>
            </w:r>
          </w:p>
          <w:p w14:paraId="26C46A62"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Կառուցվածքում հասարակայնության հետ կապերի առանձին բաժնի կամ վարչության բացակայությունը չի վերացնում օրենքից բխող այդ գործառույթները։ Մասնավորապես, Արդարադատության նախարարության կառուցվածքում նման առանձին ստորաբաժանում նախատեսված չէ, և համապատասխան լիազորություններն ամբողջությամբ իրականացնում է նախարարի մամուլի քարտուղարը։ Հետևաբար տվյալ պաշտոնի գնահատումը պետք է կատարվի ոչ թե միայն մարմնի կառուցվածքային լուծումներից կամ պաշտոնի անվանումից ելնելով, այլ օրենքով վերապահված լիազորությունների, փաստացի իրականացվող գործառույթների և պատասխանատվության իրական ծավալի հիման վրա։</w:t>
            </w:r>
          </w:p>
          <w:p w14:paraId="5831E5FA"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Նախարարության մամուլի քարտուղարը կազմակերպում և համակարգում է նախարարության տեղեկատվական ու հաղորդակցային քաղաքականությունը, </w:t>
            </w:r>
            <w:r w:rsidRPr="00444F3A">
              <w:rPr>
                <w:rFonts w:ascii="GHEA Grapalat" w:eastAsia="Tahoma" w:hAnsi="GHEA Grapalat" w:cs="Tahoma"/>
                <w:sz w:val="24"/>
                <w:szCs w:val="24"/>
              </w:rPr>
              <w:lastRenderedPageBreak/>
              <w:t>ապահովում է նախարարի և նախարարության գործունեության հանրային լուսաբանումը, մշտական աշխատանք է իրականացնում լրատվամիջոցների, պետական մարմինների և հասարակության հետ, կազմակերպում է հանրային իրազեկման արշավները և ճգնաժամային հաղորդակցությունը, համակարգում է պաշտոնական հաղորդագրությունների, պարզաբանումների ու հանրային արձագանքների պատրաստումը, մշակում և իրականացնում է ռազմավարական հաղորդակցության քաղաքականությունը, ինչպես նաև պատասխանատու է պետական քաղաքականության հանրային ներկայացման և տեղեկատվական ռիսկերի կառավարման համար։ Նշված գործառույթներն իրականացվում են ամենօրյա և շարունակական ռեժիմով և իրենց բովանդակությամբ կարող են համարժեք լինել կառուցվածքային ստորաբաժանման ղեկավարի գործառույթներին։</w:t>
            </w:r>
          </w:p>
          <w:p w14:paraId="0D508064"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Ուստի մամուլի քարտուղարների գործակիցների տարբերակումը կարող է հիմնավորված լինել միայն այն դեպքում, երբ առանձին պաշտոններին վերապահված են հստակ լրացուցիչ լիազորություններ կամ առկա են աշխատանքի բովանդակության, ծավալի, բարդության և պատասխանատվության էական տարբերություններ։ Այդ տարբերությունները պետք է գնահատվեն միասնական և չափելի չափանիշներով ու պատշաճ կերպով հիմնավորվեն նախագծում։</w:t>
            </w:r>
          </w:p>
          <w:p w14:paraId="645A2443"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Հարկ է նաև նկատի ունենալ, որ նախարարությունների մամուլի քարտուղարների պաշտոնային գործակիցների վերանայման անհրաժեշտությունը բազմիցս քննարկվել է վարչապետի մամուլի քարտուղարի հետ, և այդ քննարկումների ընթացքում ևս արձանագրվել է, որ առաջարկվող վարձատրության համակարգը լիարժեք չի արտացոլում տվյալ պաշտոնի իրավական կարգավիճակը, օրենքով վերապահված լիազորությունները, գործառույթների ծավալը և պատասխանատվության աստիճանը։</w:t>
            </w:r>
          </w:p>
          <w:p w14:paraId="712E176C"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Հաշվի առնելով վերոգրյալը՝ առաջարկում ենք դիտարկել նախարարությունների մամուլի քարտուղար-ստորաբաժանման ղեկավարների համար նախատեսված 6 գործակիցը վերանայելու հնարավորությունը՝ այն սահմանելով առնվազն 9 կամ 9.5 մակարդակում, կամ գործակիցների ամբողջ համակարգը վերանայել միասնական չափանիշների հիման վրա՝ ապահովելով համանման պաշտոնների համաչափ և արդար գնահատում։ Նման մոտեցումը կհամապատասխանի «Հանրային ծառայության մասին» օրենքի 8-րդ հոդվածի 7-րդ մասով սահմանված իրավական կարգավիճակին, կապահովի պաշտոնի իրական բովանդակությանը համարժեք վարձատրություն և կնպաստի պետական պաշտոններ զբաղեցնող անձանց վարձատրության համակարգում արդարության, համաչափության և միասնականության սկզբունքների պահպանմանը։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83C210D" w14:textId="77777777" w:rsidR="00395859" w:rsidRPr="00F66AE1" w:rsidRDefault="00395859" w:rsidP="00395859">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10457875" w14:textId="681ECC41" w:rsidR="00AF634B" w:rsidRPr="00444F3A" w:rsidRDefault="00DB4BE1" w:rsidP="00444F3A">
            <w:pPr>
              <w:spacing w:before="100"/>
              <w:ind w:firstLine="427"/>
              <w:jc w:val="both"/>
              <w:rPr>
                <w:rFonts w:ascii="GHEA Grapalat" w:hAnsi="GHEA Grapalat"/>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AF634B" w:rsidRPr="00444F3A" w14:paraId="2E497C84"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B3288ED"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14. Հավելված 1-ում առաջարկվող գործակիցների աստիճանակարգում որոշ մարմինների խորհրդականի գործակիցն այլ մարմնի գլխավոր քարտուղարի գործակցից բարձր սահմանելը, առանց հատուկ և չափելի հիմնավորման, չի բխում պաշտոնների իրավական բնույթի և պատասխանատվության համեմատությունից։ Գլխավոր քարտուղարը կրում է ամբողջ պետական մարմնի վարչական, կադրային, ֆինանսական և գույքային կառավարման համար օրենքով սահմանված պատասխանատվություն, մինչդեռ խորհրդականի գործունեությունը հիմնականում խորհրդատվական է և կախված անմիջական ղեկավարի հանձնարարություններից։</w:t>
            </w:r>
          </w:p>
          <w:p w14:paraId="2CBBA904"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Հետևաբար որպես ընդհանուր կանոն՝ մարմնի խորհրդականի գործակիցը չպետք է գերազանցի գլխավոր քարտուղարի կամ աշխատակազմի վարչական ղեկավարի գործակիցը։ Հակառակ հարաբերակցությունը կարող է ընդունելի համարվել միայն այն դեպքում, երբ խորհրդականի պաշտոնի բացառիկ մասնագիտական </w:t>
            </w:r>
            <w:r w:rsidRPr="00444F3A">
              <w:rPr>
                <w:rFonts w:ascii="GHEA Grapalat" w:eastAsia="Tahoma" w:hAnsi="GHEA Grapalat" w:cs="Tahoma"/>
                <w:sz w:val="24"/>
                <w:szCs w:val="24"/>
              </w:rPr>
              <w:lastRenderedPageBreak/>
              <w:t>բովանդակությունը, աշխատանքի բարդությունը և պատասխանատվությունը փաստաթղթավորված ձևով արդարացնում են բարձր գործակիցը։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256A643" w14:textId="77777777" w:rsidR="00395859" w:rsidRPr="00F66AE1" w:rsidRDefault="00395859" w:rsidP="00395859">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364FCBC8" w14:textId="5E3D136B" w:rsidR="00AF634B" w:rsidRPr="00444F3A" w:rsidRDefault="00DB4BE1" w:rsidP="00444F3A">
            <w:pPr>
              <w:spacing w:before="100"/>
              <w:ind w:firstLine="427"/>
              <w:jc w:val="both"/>
              <w:rPr>
                <w:rFonts w:ascii="GHEA Grapalat" w:hAnsi="GHEA Grapalat"/>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AF634B" w:rsidRPr="00444F3A" w14:paraId="23852246"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43AAB05"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15. Հավելված 1-ից միանշանակ պարզ չէ՝ արդյո՞ք յուրաքանչյուր բաժնի շրջանակում պաշտոնները դասավորված են ըստ դրանց աստիճանակարգության, ինչպես նաև՝ գործակիցները սահմանելիս պաշտոնի աստիճանակարգային դիրքը որքանով է հաշվի առնվել։</w:t>
            </w:r>
          </w:p>
          <w:p w14:paraId="69BFBB33"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Եթե պաշտոնների հաջորդականությունն արտացոլում է դրանց աստիճանակարգությունը, ապա պարզ չէ, թե ինչ չափանիշներով է որոշ դեպքերում ավելի բարձր աստիճանակարգային դիրք ունեցող պաշտոնատար անձի խորհրդականի կամ օգնականի համար սահմանվում ավելի ցածր կամ նույն գործակիցը, ինչ ավելի ցածր դիրք ունեցող պաշտոնատար անձի համանման պաշտոնի համար։ Մասնավորապես, Կառավարությանը կամ վարչապետին ենթակա մարմնի ղեկավարի խորհրդականի և օգնականի գործակիցները համապատասխանաբար սահմանվել են 7 և 6՝ հավասարեցվելով նախարարի խորհրդականի և օգնականի գործակիցներին։</w:t>
            </w:r>
          </w:p>
          <w:p w14:paraId="7B7D924D"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Ուստի առաջարկում ենք հստակեցնել հավելվածում պաշտոնների դասավորման սկզբունքը և գործակիցների սահմանման մեթոդաբանությունը, ինչպես նաև վերանայել ամբողջ հավելվածում համանման պաշտոնների գործակիցների հարաբերակցությունը՝ պաշտոնատար անձանց աստիճանակարգային դիրքի, խորհրդականի կամ օգնականի գործառույթների և պատասխանատվության շրջանակի հետևողական արտացոլումն ապահովելու նպատակով։</w:t>
            </w:r>
          </w:p>
          <w:p w14:paraId="1B62A111" w14:textId="77777777" w:rsidR="00AF634B" w:rsidRPr="00444F3A" w:rsidRDefault="00AF634B" w:rsidP="00AF634B">
            <w:pPr>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B32C12E" w14:textId="77777777" w:rsidR="00395859" w:rsidRPr="00F66AE1" w:rsidRDefault="00395859" w:rsidP="00395859">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t>Ընդունվել է ի գիտություն</w:t>
            </w:r>
          </w:p>
          <w:p w14:paraId="31C9BDDA" w14:textId="2A5D7422" w:rsidR="00AF634B" w:rsidRPr="00444F3A" w:rsidRDefault="00DB4BE1" w:rsidP="00444F3A">
            <w:pPr>
              <w:spacing w:before="100"/>
              <w:ind w:firstLine="427"/>
              <w:jc w:val="both"/>
              <w:rPr>
                <w:rFonts w:ascii="GHEA Grapalat" w:hAnsi="GHEA Grapalat"/>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AF634B" w:rsidRPr="00444F3A" w14:paraId="627848A2"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580953F"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16. Հավելված 1-ով ոստիկանության պետի և Զինված ուժերի շտաբի պետի պաշտոնների համար նախատեսվում է 20, մինչդեռ նախարարի տեղակալի պաշտոնի համար՝ 17 գործակից։</w:t>
            </w:r>
          </w:p>
          <w:p w14:paraId="70EA661A"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Հաշվի առնելով, որ նշված պաշտոններն իրենցից ներկայացնում են նաև նախարարի տեղակալի պաշտոնների և իրենց իրավական կարգավիճակով, կառավարման համակարգում զբաղեցրած դիրքով և պատասխանատվության աստիճանով համադրելի են նախարարի տեղակալի պաշտոնի հետ՝ դրանց համար ավելի բարձր գործակցի սահմանումը պետք է ունենա հստակ և օբյեկտիվ հիմնավորում։ Նման հիմնավորման բացակայության պայմաններում տարբերակումը չի համապատասխանում վարձատրության միասնականության և համաչափության սկզբունքներին։</w:t>
            </w:r>
          </w:p>
          <w:p w14:paraId="6B5BF9F0"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Ուստի առաջարկում ենք հնարավորինս համահարթեցնել ոստիկանության պետի, Զինված ուժերի շտաբի պետի և նախարարի տեղակալի պաշտոնների գործակիցները կամ սահմանել դրանց տարբերակման հստակ հիմնավորում։</w:t>
            </w:r>
          </w:p>
          <w:p w14:paraId="42906E30" w14:textId="77777777" w:rsidR="00AF634B" w:rsidRPr="00444F3A" w:rsidRDefault="00AF634B" w:rsidP="00AF634B">
            <w:pPr>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AFC30EA" w14:textId="77777777" w:rsidR="00395859" w:rsidRPr="00F66AE1" w:rsidRDefault="00395859" w:rsidP="00395859">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t>Ընդունվել է ի գիտություն</w:t>
            </w:r>
          </w:p>
          <w:p w14:paraId="39E006F9" w14:textId="0E0D2BFE" w:rsidR="00AF634B" w:rsidRPr="00444F3A" w:rsidRDefault="00DB4BE1" w:rsidP="00444F3A">
            <w:pPr>
              <w:spacing w:before="100"/>
              <w:ind w:firstLine="427"/>
              <w:jc w:val="both"/>
              <w:rPr>
                <w:rFonts w:ascii="GHEA Grapalat" w:hAnsi="GHEA Grapalat"/>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AF634B" w:rsidRPr="00444F3A" w14:paraId="04E24722"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B876850"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17. Օրենքով պետական պաշտոն և պետական ծառայության պաշտոն զբաղեցնող անձանց վարձատրության հիմնական սկզբունքներից են պետական պաշտոն և պետական ծառայության պաշտոն զբաղեցնող անձանց վարձատրության միասնական, արդարացի համակարգի և պետական պաշտոններ և պետական ծառայության պաշտոններ զբաղեցնող անձանց պարտականություններին, պատասխանատվությանը համապատասխանող հիմնական աշխատավարձի ապահովումը։</w:t>
            </w:r>
          </w:p>
          <w:p w14:paraId="54B98965"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Եթե նախարարի տեղակալի օգնականի պաշտոնն իր բնույթով պահանջում է մասնագիտական (օրինակ՝ իրավաբանի) աշխատանքի կատարում, ապա գործող </w:t>
            </w:r>
            <w:r w:rsidRPr="00444F3A">
              <w:rPr>
                <w:rFonts w:ascii="GHEA Grapalat" w:eastAsia="Tahoma" w:hAnsi="GHEA Grapalat" w:cs="Tahoma"/>
                <w:sz w:val="24"/>
                <w:szCs w:val="24"/>
              </w:rPr>
              <w:lastRenderedPageBreak/>
              <w:t>կամ նախագծով առաջարկվող 5 գործակիցը կարող է չարտացոլել այդ պատասխանատվության աստիճանը և համարժեք չլինել կատարվող աշխատանքին, քանի որ երբ դրա համար սահմանվում է հատուկ մասնագիտական կրթության պահանջ, ապա այդ գործունեությունն արդեն դուրս է գալիս զուտ տեխնիկական աջակցության շրջանակից և դառնում է մասնագիտական գործունեություն՝ ուղղված պետական մարմնի լիազորությունների իրականացման։</w:t>
            </w:r>
          </w:p>
          <w:p w14:paraId="6CD8DAB4"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Ավելին, եթե նույն իրավիճակը դիտարկենք քաղաքացիական ծառայության համակարգում բաժնի պետի համար սահմանված գործակիցներով, ստացվում է, որ ըստ գործող կարգավորումների տրամաբանության՝ նախարարի տեղակալի օգնականի գործակցի համամասնորեն ավելացում չի նախատեսվում. գործող տրամաբանությամբ բաժնի պետի և օգնականի գործակիցները հիմնականում նույնն են, սակայն բաժնի պետը կարող է աշխատանքային ստաժով պայմանավորված գործակցի փոփոխություն ունենալ, իսկ Հավելված 1-ով առաջարկվող կարգավորման դեպքում ստացվում է, որ այս երկու պաշտոնային խմբերի նվազագույն գործակիցները տարբերվում են։</w:t>
            </w:r>
          </w:p>
          <w:p w14:paraId="564B24A0"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Այս համատեքստում կարելի է դիտարկել այնպիսի կարգավորման նախատեսման հնարավորությունը, ըստ որի օգնականի պաշտոնի զբաղեցման համար կոնկրետ մասնագիտությամբ բարձրագույն կրթության կամ ստաժի պահանջ սահմանված լինելու դեպքում դրանք հաշվարկվում են առավել բարձր գործակիցներով։</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5984177" w14:textId="77777777" w:rsidR="00395859" w:rsidRPr="00F66AE1" w:rsidRDefault="00395859" w:rsidP="00395859">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1BC8E412" w14:textId="6C2978D3" w:rsidR="00AF634B" w:rsidRPr="00444F3A" w:rsidRDefault="00DB4BE1" w:rsidP="00444F3A">
            <w:pPr>
              <w:spacing w:before="100"/>
              <w:ind w:firstLine="427"/>
              <w:jc w:val="both"/>
              <w:rPr>
                <w:rFonts w:ascii="GHEA Grapalat" w:hAnsi="GHEA Grapalat"/>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AF634B" w:rsidRPr="00444F3A" w14:paraId="76093747"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7CF867D"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18. Որպես ամփոփ դիտարկում՝ հարկ է նշել, որ հավելվածով նախատեսված գործակիցների սահմանման համար անհրաժեշտ է ներկայացնել հստակ մեթոդաբանություն և յուրաքանչյուր պաշտոնի գործակցի հիմնավորում՝ ամրագրելով, որ գործակիցը սահմանվում է պաշտոնի գործառույթների, </w:t>
            </w:r>
            <w:r w:rsidRPr="00444F3A">
              <w:rPr>
                <w:rFonts w:ascii="GHEA Grapalat" w:eastAsia="Tahoma" w:hAnsi="GHEA Grapalat" w:cs="Tahoma"/>
                <w:sz w:val="24"/>
                <w:szCs w:val="24"/>
              </w:rPr>
              <w:lastRenderedPageBreak/>
              <w:t>լիազորությունների, ազդեցության և պատասխանատվության գնահատման հիման վրա։</w:t>
            </w:r>
          </w:p>
          <w:p w14:paraId="6F6770E1"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Ներկայացված փաթեթից հստակ պարզ չէ, թե ինչ միասնական չափանիշների և գնահատման մեթոդաբանության հիման վրա են ձևավորվել գործակիցները։ Կարելի է եզրահանգել, որ տրամաբանությունը հիմնականում հիմնված է պաշտոնի անվանման, մարմնի կարգավիճակի և կազմակերպական ենթակայության վրա։ Հիմնավորված չէ, թե ինչու, օրինակ, երկու տարբեր մարմինների ղեկավարները կամ անդամները պետք է ունենան նույն գործակիցը՝ անկախ նրանց որոշումների իրավական հետևանքներից, կարգավորվող ոլորտի ծավալից, աշխատակիցների թվից, բյուջեից կամ վերահսկողական լիազորություններից։ Խորհրդականների, օգնականների և մամուլի քարտուղարների գործակիցները հիմնականում կախված են այն պաշտոնատար անձի կարգավիճակից, որին նրանք աջակցում են, այլ ոչ թե տվյալ պաշտոնի իրական գործառույթներից և պատասխանատվությունից։</w:t>
            </w:r>
          </w:p>
          <w:p w14:paraId="6E625129"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Այս համատեքստում հարկ է նկատել, որ OECD/SIGMA-ի պաշտոնների գնահատման մոտեցումների համաձայն՝ պաշտոնների դասակարգումը և հիմնական աշխատավարձի աստիճանակարգը պետք է հիմնվեն պաշտոնների հարաբերական արժեքի գնահատման միասնական մեթոդաբանության վրա՝ հաշվի առնելով աշխատանքի իրական բովանդակությունը, պահանջվող գիտելիքներն ու հմտությունները, աշխատանքի բարդությունը, որոշումների ընդունման և ազդեցության մակարդակը, ռազմավարական ու կառավարչական պատասխանատվությունը, ֆինանսական ռեսուրսների կառավարման ծավալը, ենթակաների թիվը և պաշտոնի լիազորությունների շրջանակը։ Ազգային մեթոդաբանությամբ կարող են նախատեսվել նաև իրավական </w:t>
            </w:r>
            <w:r w:rsidRPr="00444F3A">
              <w:rPr>
                <w:rFonts w:ascii="GHEA Grapalat" w:eastAsia="Tahoma" w:hAnsi="GHEA Grapalat" w:cs="Tahoma"/>
                <w:sz w:val="24"/>
                <w:szCs w:val="24"/>
              </w:rPr>
              <w:lastRenderedPageBreak/>
              <w:t>պատասխանատվությանը, վերահսկողական լիազորություններին և բարեվարքության սահմանափակումներին վերաբերող լրացուցիչ չափանիշներ[5]։</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D1C12B5" w14:textId="77777777" w:rsidR="00395859" w:rsidRPr="00F66AE1" w:rsidRDefault="00395859" w:rsidP="00395859">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4CD0819D" w14:textId="77777777" w:rsidR="00AF634B" w:rsidRPr="00444F3A" w:rsidRDefault="00AF634B" w:rsidP="00395859">
            <w:pPr>
              <w:spacing w:before="100"/>
              <w:ind w:firstLine="427"/>
              <w:jc w:val="both"/>
              <w:rPr>
                <w:rFonts w:ascii="GHEA Grapalat" w:hAnsi="GHEA Grapalat"/>
                <w:sz w:val="24"/>
                <w:szCs w:val="24"/>
              </w:rPr>
            </w:pPr>
          </w:p>
        </w:tc>
      </w:tr>
      <w:tr w:rsidR="00AF634B" w:rsidRPr="00D52585" w14:paraId="18FB92DE"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A9A976D" w14:textId="77777777" w:rsidR="00AF634B" w:rsidRPr="00444F3A" w:rsidRDefault="00AF634B" w:rsidP="00AF634B">
            <w:pPr>
              <w:ind w:left="141"/>
              <w:jc w:val="both"/>
              <w:rPr>
                <w:rFonts w:ascii="GHEA Grapalat" w:hAnsi="GHEA Grapalat"/>
                <w:b/>
                <w:bCs/>
                <w:sz w:val="24"/>
                <w:szCs w:val="24"/>
              </w:rPr>
            </w:pPr>
            <w:r w:rsidRPr="00444F3A">
              <w:rPr>
                <w:rFonts w:ascii="GHEA Grapalat" w:eastAsia="Tahoma" w:hAnsi="GHEA Grapalat" w:cs="Tahoma"/>
                <w:b/>
                <w:bCs/>
                <w:sz w:val="24"/>
                <w:szCs w:val="24"/>
              </w:rPr>
              <w:lastRenderedPageBreak/>
              <w:t>III.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նախագծին կից հավելված 9-ի (այսուհետ՝ Հավելված 9) վերաբերյալ հայտնում ենք հետևյալը</w:t>
            </w:r>
            <w:r w:rsidRPr="00444F3A">
              <w:rPr>
                <w:rFonts w:ascii="Cambria Math" w:eastAsia="Tahoma" w:hAnsi="Cambria Math" w:cs="Cambria Math"/>
                <w:b/>
                <w:bCs/>
                <w:sz w:val="24"/>
                <w:szCs w:val="24"/>
              </w:rPr>
              <w:t>․</w:t>
            </w:r>
          </w:p>
          <w:p w14:paraId="77B01B84"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1. Եթե հիմք ընդունենք, որ առաջարկվող Հավելված 9-ով սահմանված սանդղակը պետք է տարածվի բոլոր պետական մարմինների վրա, ապա Հարկադիր կատարումն ապահովող ծառայության պարագայում լիովին անտեսվում է առկա փաստացի իրավիճակը: Մասնավորապես, հաշվի չեն առնվել Ծառայության յուրահատուկ կարգավիճակը և ռիսկայնությունը, փաստացի ծանրաբեռնվածության աստիճանը, եկամուտների փաստացի նվազման ու կադրերի արտահոսքի ռիսկը: 2025-2026 թվականներին կատարողական վարույթների քանակը գրանցել է աննախադեպ աճ[6]՝ մի քանի անգամ գերազանցելով նախորդ տարիների ցուցանիշները, մասնավորապես, Ծառայությունում ընթացք է տրվել  4,201,594   կատարողական վարույթի, ինչից ստացվում է, որ մեկ հարկադիր կատարողի ծանրաբեռնվածությունը կազմում է 17,010 կատարողական վարույթ՝ հաշվի առնելով նաև նախորդ տարիների հարուցումը, ինչի հետևանքով արդյունքում հարկադիր կատարողի աշխատանքային օրը հաճախ տևում է 9-ից 12 ժամ։</w:t>
            </w:r>
          </w:p>
          <w:p w14:paraId="3A1C9EE0"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 Հարկադիր կատարողների հիմնական աշխատավարձը վերջին անգամ վերանայվել է 2014 թվականին, մինչդեռ այդ ժամանակահատվածում կատարողական վարույթ հարուցելու հիմքերի թիվը 1-ից հասել է 13-ի, Ծառայությանն են փոխանցվել դատարանների և ոստիկանության գործառույթներից մի շարք բարդ ու աշխատատար խնդիրներ (այդ թվում՝ պարտապանի հետախուզումը, պարտապանի </w:t>
            </w:r>
            <w:r w:rsidRPr="00444F3A">
              <w:rPr>
                <w:rFonts w:ascii="GHEA Grapalat" w:eastAsia="Tahoma" w:hAnsi="GHEA Grapalat" w:cs="Tahoma"/>
                <w:sz w:val="24"/>
                <w:szCs w:val="24"/>
              </w:rPr>
              <w:lastRenderedPageBreak/>
              <w:t>համատեղ գույքի բաժանումն ու դրա վրա բռնագանձման տարածումը)։ Ավելին, առաջարկվող գործակիցների համակարգը չի արտացոլում Ծառայության ներսում պատասխանատվության աստիճանավորումը, ինչի հետևանքով խաթարվում է պաշտոնեական աստիճանակարգության տրամաբանական կապը:</w:t>
            </w:r>
          </w:p>
          <w:p w14:paraId="7707BE08"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Ծառայությունում ներկայումս թափուր հաստիքները կազմում են ընդհանուր հաստիքաքանակի մոտ 16%-ը, ինչը բացասաբար է անդրադառնում համակարգի անխափան գործունեության վրա: Օբյեկտիվորեն համադրելի ռիսկայնություն և ծանրաբեռնվածություն ունեցող մարմինների (օրինակ՝ Քննչական կոմիտե, Քրեակատարողական ծառայության) նկատմամբ առավել բարենպաստ, իսկ Ծառայության նկատմամբ՝ դրանից տարբերվող կարգավորման կիրառումը, առանց համապատասխան օբյեկտիվ ու ողջամիտ հիմնավորման, հակասում է հավասարության սկզբունքին:</w:t>
            </w:r>
          </w:p>
          <w:p w14:paraId="7F121DC2"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Ավելին, Հավելված 9-ի աղյուսակում բացակայում են Հարկադիր կատարումն ապահովող ծառայության հիմնական մասնագիտական հաստիքները՝ «Հարկադիր կատարող», «Ավագ հարկադիր կատարող», «Առաջատար և գլխավոր խորհրդատուներ»: Միևնույն ժամանակ, գործող կարգավորմամբ հստակ տարբերակված են եղել կենտրոնական ապարատի և տարածքային մարմինների բաժինների պետերի վարձատրության մակարդակները, մինչդեռ նոր նախագծում այս տարբերակումը հանված է: Առանց պաշտոնների հստակ դասակարգման՝ գործնականում անհնարին է դառնում աշխատանքային ստաժի և համարժեք վարձատրության գործակիցների կիրառումը, ինչը ուղղակիորեն հակասում է որոշակիության սկզբունքին և ստեղծում է կամայական կիրառության ռիսկ:</w:t>
            </w:r>
          </w:p>
          <w:p w14:paraId="750C8832" w14:textId="77777777" w:rsidR="00AF634B" w:rsidRPr="00444F3A" w:rsidRDefault="00AF634B" w:rsidP="00AF634B">
            <w:pPr>
              <w:ind w:left="141"/>
              <w:jc w:val="both"/>
              <w:rPr>
                <w:rFonts w:ascii="GHEA Grapalat" w:hAnsi="GHEA Grapalat"/>
                <w:b/>
                <w:bCs/>
                <w:sz w:val="24"/>
                <w:szCs w:val="24"/>
              </w:rPr>
            </w:pPr>
            <w:r w:rsidRPr="00444F3A">
              <w:rPr>
                <w:rFonts w:ascii="GHEA Grapalat" w:eastAsia="Tahoma" w:hAnsi="GHEA Grapalat" w:cs="Tahoma"/>
                <w:sz w:val="24"/>
                <w:szCs w:val="24"/>
              </w:rPr>
              <w:t xml:space="preserve">Այսպիսով, հաշվի առնելով նշվածը, ինչպես նաև Հարկադիր կատարումն ապահովող ծառայության գործառութային առանձնահատկություններն ու գործառույթների </w:t>
            </w:r>
            <w:r w:rsidRPr="00444F3A">
              <w:rPr>
                <w:rFonts w:ascii="GHEA Grapalat" w:eastAsia="Tahoma" w:hAnsi="GHEA Grapalat" w:cs="Tahoma"/>
                <w:sz w:val="24"/>
                <w:szCs w:val="24"/>
              </w:rPr>
              <w:lastRenderedPageBreak/>
              <w:t>ծավալը, ինչպես նաև այն հանգամանքը, որ բազային վարձատրությունը 2014 թվականից չի վերանայվել, առաջարկում ենք Հավելված 9-ում առանձին սահմանել Ծառայության պաշտոնների բազային գործակիցները՝ դրանք համահարթեցնելով այլ իրավապահ մարմինների (օրինակ՝ Քրեակատարողական ծառայության, որոշ առումներով նաև քննչական կոմիտեի) համանման պաշտոնների դրույքաչափերին, ինչպես նաև վերականգնել կենտրոնական ապարատի և տարածքային բաժինների պետերի պաշտոնային գործակիցների տարբերակված կարգավորումը (առանձին Հավելված 9.1-ի տեսքով կամ գործող Հավելվածում համապատասխան տարանջատմամբ):</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7C3EEB8" w14:textId="77777777" w:rsidR="00AF634B" w:rsidRDefault="00AF634B" w:rsidP="001D685B">
            <w:pPr>
              <w:spacing w:before="100"/>
              <w:jc w:val="both"/>
              <w:rPr>
                <w:rFonts w:ascii="GHEA Grapalat" w:hAnsi="GHEA Grapalat"/>
                <w:sz w:val="24"/>
                <w:szCs w:val="24"/>
              </w:rPr>
            </w:pPr>
          </w:p>
          <w:p w14:paraId="57288AC0" w14:textId="77777777" w:rsidR="00D52585" w:rsidRDefault="00D52585" w:rsidP="00444F3A">
            <w:pPr>
              <w:spacing w:before="100"/>
              <w:ind w:firstLine="427"/>
              <w:jc w:val="both"/>
              <w:rPr>
                <w:rFonts w:ascii="GHEA Grapalat" w:hAnsi="GHEA Grapalat"/>
                <w:sz w:val="24"/>
                <w:szCs w:val="24"/>
              </w:rPr>
            </w:pPr>
          </w:p>
          <w:p w14:paraId="7A618636" w14:textId="77777777" w:rsidR="00D52585" w:rsidRDefault="00D52585" w:rsidP="00444F3A">
            <w:pPr>
              <w:spacing w:before="100"/>
              <w:ind w:firstLine="427"/>
              <w:jc w:val="both"/>
              <w:rPr>
                <w:rFonts w:ascii="GHEA Grapalat" w:hAnsi="GHEA Grapalat"/>
                <w:sz w:val="24"/>
                <w:szCs w:val="24"/>
              </w:rPr>
            </w:pPr>
          </w:p>
          <w:p w14:paraId="25358A3A" w14:textId="77777777" w:rsidR="00D52585" w:rsidRDefault="00D52585" w:rsidP="00444F3A">
            <w:pPr>
              <w:spacing w:before="100"/>
              <w:ind w:firstLine="427"/>
              <w:jc w:val="both"/>
              <w:rPr>
                <w:rFonts w:ascii="GHEA Grapalat" w:hAnsi="GHEA Grapalat"/>
                <w:sz w:val="24"/>
                <w:szCs w:val="24"/>
              </w:rPr>
            </w:pPr>
          </w:p>
          <w:p w14:paraId="53D84CF3" w14:textId="77777777" w:rsidR="00D52585" w:rsidRDefault="00D52585" w:rsidP="00444F3A">
            <w:pPr>
              <w:spacing w:before="100"/>
              <w:ind w:firstLine="427"/>
              <w:jc w:val="both"/>
              <w:rPr>
                <w:rFonts w:ascii="GHEA Grapalat" w:hAnsi="GHEA Grapalat"/>
                <w:sz w:val="24"/>
                <w:szCs w:val="24"/>
              </w:rPr>
            </w:pPr>
          </w:p>
          <w:p w14:paraId="091221A1" w14:textId="77777777" w:rsidR="00D52585" w:rsidRDefault="00D52585" w:rsidP="00444F3A">
            <w:pPr>
              <w:spacing w:before="100"/>
              <w:ind w:firstLine="427"/>
              <w:jc w:val="both"/>
              <w:rPr>
                <w:rFonts w:ascii="GHEA Grapalat" w:hAnsi="GHEA Grapalat"/>
                <w:sz w:val="24"/>
                <w:szCs w:val="24"/>
              </w:rPr>
            </w:pPr>
          </w:p>
          <w:p w14:paraId="0F74C5CB" w14:textId="77777777" w:rsidR="00D52585" w:rsidRDefault="00D52585" w:rsidP="00444F3A">
            <w:pPr>
              <w:spacing w:before="100"/>
              <w:ind w:firstLine="427"/>
              <w:jc w:val="both"/>
              <w:rPr>
                <w:rFonts w:ascii="GHEA Grapalat" w:hAnsi="GHEA Grapalat"/>
                <w:sz w:val="24"/>
                <w:szCs w:val="24"/>
              </w:rPr>
            </w:pPr>
          </w:p>
          <w:p w14:paraId="354257D1" w14:textId="77777777" w:rsidR="00D52585" w:rsidRDefault="00D52585" w:rsidP="00444F3A">
            <w:pPr>
              <w:spacing w:before="100"/>
              <w:ind w:firstLine="427"/>
              <w:jc w:val="both"/>
              <w:rPr>
                <w:rFonts w:ascii="GHEA Grapalat" w:hAnsi="GHEA Grapalat"/>
                <w:sz w:val="24"/>
                <w:szCs w:val="24"/>
              </w:rPr>
            </w:pPr>
          </w:p>
          <w:p w14:paraId="3C6204F4" w14:textId="77777777" w:rsidR="00D52585" w:rsidRDefault="00D52585" w:rsidP="00444F3A">
            <w:pPr>
              <w:spacing w:before="100"/>
              <w:ind w:firstLine="427"/>
              <w:jc w:val="both"/>
              <w:rPr>
                <w:rFonts w:ascii="GHEA Grapalat" w:hAnsi="GHEA Grapalat"/>
                <w:sz w:val="24"/>
                <w:szCs w:val="24"/>
              </w:rPr>
            </w:pPr>
          </w:p>
          <w:p w14:paraId="13EE83E7" w14:textId="77777777" w:rsidR="00D52585" w:rsidRDefault="00D52585" w:rsidP="00444F3A">
            <w:pPr>
              <w:spacing w:before="100"/>
              <w:ind w:firstLine="427"/>
              <w:jc w:val="both"/>
              <w:rPr>
                <w:rFonts w:ascii="GHEA Grapalat" w:hAnsi="GHEA Grapalat"/>
                <w:sz w:val="24"/>
                <w:szCs w:val="24"/>
              </w:rPr>
            </w:pPr>
          </w:p>
          <w:p w14:paraId="7B009FDA" w14:textId="77777777" w:rsidR="00D52585" w:rsidRDefault="00D52585" w:rsidP="00444F3A">
            <w:pPr>
              <w:spacing w:before="100"/>
              <w:ind w:firstLine="427"/>
              <w:jc w:val="both"/>
              <w:rPr>
                <w:rFonts w:ascii="GHEA Grapalat" w:hAnsi="GHEA Grapalat"/>
                <w:sz w:val="24"/>
                <w:szCs w:val="24"/>
              </w:rPr>
            </w:pPr>
          </w:p>
          <w:p w14:paraId="6B51383F" w14:textId="77777777" w:rsidR="00D52585" w:rsidRDefault="00D52585" w:rsidP="00444F3A">
            <w:pPr>
              <w:spacing w:before="100"/>
              <w:ind w:firstLine="427"/>
              <w:jc w:val="both"/>
              <w:rPr>
                <w:rFonts w:ascii="GHEA Grapalat" w:hAnsi="GHEA Grapalat"/>
                <w:sz w:val="24"/>
                <w:szCs w:val="24"/>
              </w:rPr>
            </w:pPr>
          </w:p>
          <w:p w14:paraId="45150BF7" w14:textId="77777777" w:rsidR="00D52585" w:rsidRDefault="00D52585" w:rsidP="00444F3A">
            <w:pPr>
              <w:spacing w:before="100"/>
              <w:ind w:firstLine="427"/>
              <w:jc w:val="both"/>
              <w:rPr>
                <w:rFonts w:ascii="GHEA Grapalat" w:hAnsi="GHEA Grapalat"/>
                <w:sz w:val="24"/>
                <w:szCs w:val="24"/>
              </w:rPr>
            </w:pPr>
          </w:p>
          <w:p w14:paraId="601FAE49" w14:textId="77777777" w:rsidR="00D52585" w:rsidRDefault="00D52585" w:rsidP="00444F3A">
            <w:pPr>
              <w:spacing w:before="100"/>
              <w:ind w:firstLine="427"/>
              <w:jc w:val="both"/>
              <w:rPr>
                <w:rFonts w:ascii="GHEA Grapalat" w:hAnsi="GHEA Grapalat"/>
                <w:sz w:val="24"/>
                <w:szCs w:val="24"/>
              </w:rPr>
            </w:pPr>
          </w:p>
          <w:p w14:paraId="2B0D6434" w14:textId="77777777" w:rsidR="00D52585" w:rsidRDefault="00D52585" w:rsidP="00444F3A">
            <w:pPr>
              <w:spacing w:before="100"/>
              <w:ind w:firstLine="427"/>
              <w:jc w:val="both"/>
              <w:rPr>
                <w:rFonts w:ascii="GHEA Grapalat" w:hAnsi="GHEA Grapalat"/>
                <w:sz w:val="24"/>
                <w:szCs w:val="24"/>
              </w:rPr>
            </w:pPr>
          </w:p>
          <w:p w14:paraId="4E329149" w14:textId="77777777" w:rsidR="00D52585" w:rsidRDefault="00D52585" w:rsidP="00444F3A">
            <w:pPr>
              <w:spacing w:before="100"/>
              <w:ind w:firstLine="427"/>
              <w:jc w:val="both"/>
              <w:rPr>
                <w:rFonts w:ascii="GHEA Grapalat" w:hAnsi="GHEA Grapalat"/>
                <w:sz w:val="24"/>
                <w:szCs w:val="24"/>
              </w:rPr>
            </w:pPr>
          </w:p>
          <w:p w14:paraId="66B21C9D" w14:textId="77777777" w:rsidR="00D52585" w:rsidRDefault="00D52585" w:rsidP="00444F3A">
            <w:pPr>
              <w:spacing w:before="100"/>
              <w:ind w:firstLine="427"/>
              <w:jc w:val="both"/>
              <w:rPr>
                <w:rFonts w:ascii="GHEA Grapalat" w:hAnsi="GHEA Grapalat"/>
                <w:sz w:val="24"/>
                <w:szCs w:val="24"/>
              </w:rPr>
            </w:pPr>
          </w:p>
          <w:p w14:paraId="66E92857" w14:textId="77777777" w:rsidR="00D52585" w:rsidRDefault="00D52585" w:rsidP="00444F3A">
            <w:pPr>
              <w:spacing w:before="100"/>
              <w:ind w:firstLine="427"/>
              <w:jc w:val="both"/>
              <w:rPr>
                <w:rFonts w:ascii="GHEA Grapalat" w:hAnsi="GHEA Grapalat"/>
                <w:sz w:val="24"/>
                <w:szCs w:val="24"/>
              </w:rPr>
            </w:pPr>
          </w:p>
          <w:p w14:paraId="15F781C0" w14:textId="77777777" w:rsidR="00D52585" w:rsidRDefault="00D52585" w:rsidP="00444F3A">
            <w:pPr>
              <w:spacing w:before="100"/>
              <w:ind w:firstLine="427"/>
              <w:jc w:val="both"/>
              <w:rPr>
                <w:rFonts w:ascii="GHEA Grapalat" w:hAnsi="GHEA Grapalat"/>
                <w:sz w:val="24"/>
                <w:szCs w:val="24"/>
              </w:rPr>
            </w:pPr>
          </w:p>
          <w:p w14:paraId="588B6DCE" w14:textId="77777777" w:rsidR="00D52585" w:rsidRDefault="00D52585" w:rsidP="00444F3A">
            <w:pPr>
              <w:spacing w:before="100"/>
              <w:ind w:firstLine="427"/>
              <w:jc w:val="both"/>
              <w:rPr>
                <w:rFonts w:ascii="GHEA Grapalat" w:hAnsi="GHEA Grapalat"/>
                <w:sz w:val="24"/>
                <w:szCs w:val="24"/>
              </w:rPr>
            </w:pPr>
          </w:p>
          <w:p w14:paraId="3E5B9641" w14:textId="77777777" w:rsidR="00D52585" w:rsidRDefault="00D52585" w:rsidP="00444F3A">
            <w:pPr>
              <w:spacing w:before="100"/>
              <w:ind w:firstLine="427"/>
              <w:jc w:val="both"/>
              <w:rPr>
                <w:rFonts w:ascii="GHEA Grapalat" w:hAnsi="GHEA Grapalat"/>
                <w:sz w:val="24"/>
                <w:szCs w:val="24"/>
              </w:rPr>
            </w:pPr>
          </w:p>
          <w:p w14:paraId="49D9DB05" w14:textId="77777777" w:rsidR="00D52585" w:rsidRDefault="00D52585" w:rsidP="00444F3A">
            <w:pPr>
              <w:spacing w:before="100"/>
              <w:ind w:firstLine="427"/>
              <w:jc w:val="both"/>
              <w:rPr>
                <w:rFonts w:ascii="GHEA Grapalat" w:hAnsi="GHEA Grapalat"/>
                <w:sz w:val="24"/>
                <w:szCs w:val="24"/>
              </w:rPr>
            </w:pPr>
          </w:p>
          <w:p w14:paraId="2C5D3D22" w14:textId="77777777" w:rsidR="00D52585" w:rsidRDefault="00D52585" w:rsidP="00444F3A">
            <w:pPr>
              <w:spacing w:before="100"/>
              <w:ind w:firstLine="427"/>
              <w:jc w:val="both"/>
              <w:rPr>
                <w:rFonts w:ascii="GHEA Grapalat" w:hAnsi="GHEA Grapalat"/>
                <w:sz w:val="24"/>
                <w:szCs w:val="24"/>
              </w:rPr>
            </w:pPr>
          </w:p>
          <w:p w14:paraId="48FC75E3" w14:textId="77777777" w:rsidR="00D52585" w:rsidRDefault="00D52585" w:rsidP="00444F3A">
            <w:pPr>
              <w:spacing w:before="100"/>
              <w:ind w:firstLine="427"/>
              <w:jc w:val="both"/>
              <w:rPr>
                <w:rFonts w:ascii="GHEA Grapalat" w:hAnsi="GHEA Grapalat"/>
                <w:sz w:val="24"/>
                <w:szCs w:val="24"/>
              </w:rPr>
            </w:pPr>
          </w:p>
          <w:p w14:paraId="6AC04F9C" w14:textId="77777777" w:rsidR="00D52585" w:rsidRDefault="00D52585" w:rsidP="00444F3A">
            <w:pPr>
              <w:spacing w:before="100"/>
              <w:ind w:firstLine="427"/>
              <w:jc w:val="both"/>
              <w:rPr>
                <w:rFonts w:ascii="GHEA Grapalat" w:hAnsi="GHEA Grapalat"/>
                <w:sz w:val="24"/>
                <w:szCs w:val="24"/>
              </w:rPr>
            </w:pPr>
          </w:p>
          <w:p w14:paraId="18CB5780" w14:textId="77777777" w:rsidR="00D52585" w:rsidRDefault="00D52585" w:rsidP="00444F3A">
            <w:pPr>
              <w:spacing w:before="100"/>
              <w:ind w:firstLine="427"/>
              <w:jc w:val="both"/>
              <w:rPr>
                <w:rFonts w:ascii="GHEA Grapalat" w:hAnsi="GHEA Grapalat"/>
                <w:sz w:val="24"/>
                <w:szCs w:val="24"/>
              </w:rPr>
            </w:pPr>
          </w:p>
          <w:p w14:paraId="3200C9A1" w14:textId="77777777" w:rsidR="00D52585" w:rsidRDefault="00D52585" w:rsidP="00444F3A">
            <w:pPr>
              <w:spacing w:before="100"/>
              <w:ind w:firstLine="427"/>
              <w:jc w:val="both"/>
              <w:rPr>
                <w:rFonts w:ascii="GHEA Grapalat" w:hAnsi="GHEA Grapalat"/>
                <w:sz w:val="24"/>
                <w:szCs w:val="24"/>
              </w:rPr>
            </w:pPr>
          </w:p>
          <w:p w14:paraId="42734D84" w14:textId="691D4A35" w:rsidR="00D52585" w:rsidRPr="00D52585" w:rsidRDefault="00D52585" w:rsidP="00444F3A">
            <w:pPr>
              <w:spacing w:before="100"/>
              <w:ind w:firstLine="427"/>
              <w:jc w:val="both"/>
              <w:rPr>
                <w:rFonts w:ascii="GHEA Grapalat" w:hAnsi="GHEA Grapalat"/>
                <w:sz w:val="24"/>
                <w:szCs w:val="24"/>
                <w:lang w:val="hy-AM"/>
              </w:rPr>
            </w:pPr>
            <w:r>
              <w:rPr>
                <w:rFonts w:ascii="GHEA Grapalat" w:hAnsi="GHEA Grapalat"/>
                <w:sz w:val="24"/>
                <w:szCs w:val="24"/>
                <w:lang w:val="hy-AM"/>
              </w:rPr>
              <w:t>Օրենքի 9-րդ հավելվածում հարկադիր կատարողների պաշտոնները նախատեսվել են առանձին։</w:t>
            </w:r>
          </w:p>
          <w:p w14:paraId="7CD1D594" w14:textId="6343FDFA" w:rsidR="00D52585" w:rsidRPr="00D52585" w:rsidRDefault="00D52585" w:rsidP="00444F3A">
            <w:pPr>
              <w:spacing w:before="100"/>
              <w:ind w:firstLine="427"/>
              <w:jc w:val="both"/>
              <w:rPr>
                <w:rFonts w:ascii="GHEA Grapalat" w:hAnsi="GHEA Grapalat"/>
                <w:sz w:val="24"/>
                <w:szCs w:val="24"/>
                <w:lang w:val="hy-AM"/>
              </w:rPr>
            </w:pPr>
          </w:p>
        </w:tc>
      </w:tr>
      <w:tr w:rsidR="00AF634B" w:rsidRPr="00444F3A" w14:paraId="3580D24A"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63E0B1F"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2. Հարկադիր կատարումն ապահովող ծառայության համակարգում ևս հավասարության, համաչափության, որոշակիության սկզբունքների համաձայն՝ նպատակահարմար է դիտարկել գործակիցների վերանայումը:</w:t>
            </w:r>
          </w:p>
          <w:p w14:paraId="153D47C8"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Մասնավորապես, ներկայումս հարկադիր կատարողի պաշտոնի համար սահմանված բազային աշխատավարձի գործակիցը կազմում է 1.96: Առավելագույն ծանրաբեռնվածությամբ և առավելագույն արդյունքահեն ցուցանիշներով աշխատելու պարագայում՝</w:t>
            </w:r>
          </w:p>
          <w:p w14:paraId="6AF77AE0"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ամսական կտրվածքով պետական բյուջեով հարկադիր կատարման ծառայության համար նախատեսված պարգևատրման հավելյալ ֆոնդից հնարավոր է տրամադրվի պարգևատրում՝ մինչև 60% չափով.</w:t>
            </w:r>
          </w:p>
          <w:p w14:paraId="3331DE8F"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վեց ամիսը մեկ անգամ, գործող օրենքով նախատեսված կարգով, հարկադիր կատարողը ստանում է պարգևատրում՝ մինչև 100% չափով.</w:t>
            </w:r>
          </w:p>
          <w:p w14:paraId="1B33DF1B"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տարեվերջին, եթե առկա են աշխատավարձի ֆոնդի տնտեսված միջոցներ, հնարավոր է լրացուցիչ պարգևատրում՝ մոտավորապես մեկ ամսական աշխատավարձի չափով:</w:t>
            </w:r>
          </w:p>
          <w:p w14:paraId="3002C967"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Ըստ այդմ, հարկադիր կատարողի ընդհանուր ամսական միջին եկամուտը կազմում է շուրջ 220,000 ՀՀ դրամ, ինչի հետևանքով ծառայությունում աշխատանքը դառնում է ոչ գրավիչ: Նշվածի լույսի ներքո առաջարկում ենք բարձրացնել Հավելված 9-ով Հարկադիր կատարումն ապահովող ծառայության համար սահմանվող հիմնական աշխատավարձի բազային գործակիցները (ներկայիս 1.96 գործակցից)՝ դրանք համահարթեցնելով համադրելի ռիսկայնություն և գործառութային ծանրաբեռնվածություն ունեցող այլ մարմինների (մասնավորապես՝ քննչական մարմինների, դատախազության, քրեակատարողական ծառայություն) դրույքաչափերին:</w:t>
            </w:r>
          </w:p>
          <w:p w14:paraId="75F54FE7"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Հարկադիր կատարողի աշխատանքի ռիսկայնության մակարդակը էապես չի զիջում այլ իրավապահ մարմինների աշխատակիցներինը, մինչդեռ վարձատրության ներկայիս ցածր մակարդակն արդեն իսկ հանգեցնում է որակյալ կադրերի շարունակական արտահոսքի մասնավոր հատված: Բացի այդ, հենց Նախագծի իսկ հիմնավորումներում շեշտվում է անհրաժեշտությունը՝ ապահովելու Հարկադիր կատարումն ապահովող ծառայության աշխատակիցների վարձատրության մրցունակությունը մասնավոր հատվածի համեմատ, ինչը հիմք է հանդիսանում առաջարկվող մոտեցման համար:</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D815EA7" w14:textId="77777777" w:rsidR="001D685B" w:rsidRPr="00F66AE1" w:rsidRDefault="001D685B" w:rsidP="001D685B">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lastRenderedPageBreak/>
              <w:t>Ընդունվել է ի գիտություն</w:t>
            </w:r>
          </w:p>
          <w:p w14:paraId="5F0748CD" w14:textId="271BAF86" w:rsidR="00AF634B" w:rsidRPr="00444F3A" w:rsidRDefault="00DB4BE1" w:rsidP="00444F3A">
            <w:pPr>
              <w:spacing w:before="100"/>
              <w:ind w:firstLine="427"/>
              <w:jc w:val="both"/>
              <w:rPr>
                <w:rFonts w:ascii="GHEA Grapalat" w:hAnsi="GHEA Grapalat"/>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AF634B" w:rsidRPr="00444F3A" w14:paraId="608ED320"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A10375A"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3. Հավելված 9-ով նախատեսված պաշտոնների դասակարգման վերաբերյալ հարկ է նկատել, որ օրենքի հավելվածով կարող են սահմանվել պաշտոնային դրույքաչափերի հաշվարկման գործակիցները, սակայն միայն պաշտոնների անվանումների և դրանց գործակիցների նախատեսումը բավարար չէ պետական ծառայության պաշտոնների գործող դասակարգումը փոխելու համար։</w:t>
            </w:r>
          </w:p>
          <w:p w14:paraId="4B2842B3"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Հարակից նախագծով առաջարկվում է ուժը կորցրած ճանաչել «Քաղաքացիական ծառայության մասին» օրենքի 6-րդ հոդվածի 3-րդ մասը և դրա հետ «համակարգային </w:t>
            </w:r>
            <w:r w:rsidRPr="00444F3A">
              <w:rPr>
                <w:rFonts w:ascii="GHEA Grapalat" w:eastAsia="Tahoma" w:hAnsi="GHEA Grapalat" w:cs="Tahoma"/>
                <w:sz w:val="24"/>
                <w:szCs w:val="24"/>
              </w:rPr>
              <w:lastRenderedPageBreak/>
              <w:t>առումով փոխկապակցված դրույթները»՝ առանց այդ դրույթները սպառիչ թվարկելու։ Մինչդեռ օրենքի այլ նորմերում պահպանվում են խմբերի և ենթախմբերի վրա հիմնված՝ կրթության, ստաժի, նշանակման, առաջխաղացման և այլ պահանջներ։</w:t>
            </w:r>
          </w:p>
          <w:p w14:paraId="6293A00C"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Ուստի նոր դասակարգումը պետք է հստակ ամրագրվի համապատասխան ծառայությունները կարգավորող օրենքներում՝ միաժամանակ փոփոխելով բոլոր փոխկապակցված դրույթները։ Հակառակ դեպքում պաշտոնը վարձատրության հավելվածում կունենա նոր դիրք, սակայն ծառայողական հարաբերությունների շրջանակում կշարունակի ենթարկվել գործող դասակարգմանը։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40336E6" w14:textId="1C0C6232" w:rsidR="00D76A4A" w:rsidRPr="00D76A4A" w:rsidRDefault="002F7A8B" w:rsidP="00D52585">
            <w:pPr>
              <w:spacing w:before="100"/>
              <w:ind w:firstLine="427"/>
              <w:jc w:val="center"/>
              <w:rPr>
                <w:rFonts w:ascii="GHEA Grapalat" w:eastAsia="Tahoma" w:hAnsi="GHEA Grapalat" w:cs="Tahoma"/>
                <w:b/>
                <w:sz w:val="24"/>
                <w:szCs w:val="24"/>
              </w:rPr>
            </w:pPr>
            <w:r w:rsidRPr="002416FD">
              <w:rPr>
                <w:rFonts w:ascii="GHEA Grapalat" w:eastAsia="Tahoma" w:hAnsi="GHEA Grapalat" w:cs="Tahoma"/>
                <w:b/>
                <w:sz w:val="24"/>
                <w:szCs w:val="24"/>
                <w:lang w:val="hy-AM"/>
              </w:rPr>
              <w:lastRenderedPageBreak/>
              <w:t>3</w:t>
            </w:r>
            <w:r w:rsidRPr="002416FD">
              <w:rPr>
                <w:rFonts w:ascii="Cambria Math" w:eastAsia="Tahoma" w:hAnsi="Cambria Math" w:cs="Tahoma"/>
                <w:b/>
                <w:sz w:val="24"/>
                <w:szCs w:val="24"/>
                <w:lang w:val="hy-AM"/>
              </w:rPr>
              <w:t xml:space="preserve">․ </w:t>
            </w:r>
            <w:r w:rsidR="00D76A4A" w:rsidRPr="002416FD">
              <w:rPr>
                <w:rFonts w:ascii="GHEA Grapalat" w:eastAsia="Tahoma" w:hAnsi="GHEA Grapalat" w:cs="Tahoma"/>
                <w:b/>
                <w:sz w:val="24"/>
                <w:szCs w:val="24"/>
              </w:rPr>
              <w:t xml:space="preserve">Ընդունվել </w:t>
            </w:r>
            <w:r w:rsidR="00D52585">
              <w:rPr>
                <w:rFonts w:ascii="GHEA Grapalat" w:eastAsia="Tahoma" w:hAnsi="GHEA Grapalat" w:cs="Tahoma"/>
                <w:b/>
                <w:sz w:val="24"/>
                <w:szCs w:val="24"/>
              </w:rPr>
              <w:t>է</w:t>
            </w:r>
          </w:p>
          <w:p w14:paraId="546FD017" w14:textId="4C17F0BB" w:rsidR="00AF634B" w:rsidRPr="00785668" w:rsidRDefault="00AF634B" w:rsidP="00785668">
            <w:pPr>
              <w:spacing w:before="100"/>
              <w:ind w:firstLine="427"/>
              <w:jc w:val="both"/>
              <w:rPr>
                <w:rFonts w:ascii="GHEA Grapalat" w:hAnsi="GHEA Grapalat"/>
                <w:sz w:val="24"/>
                <w:szCs w:val="24"/>
                <w:lang w:val="hy-AM"/>
              </w:rPr>
            </w:pPr>
            <w:r w:rsidRPr="00444F3A">
              <w:rPr>
                <w:rFonts w:ascii="GHEA Grapalat" w:eastAsia="Tahoma" w:hAnsi="GHEA Grapalat" w:cs="Tahoma"/>
                <w:sz w:val="24"/>
                <w:szCs w:val="24"/>
              </w:rPr>
              <w:t xml:space="preserve">Հավելված 9-ը լրամշակվել է, իսկ «Քաղաքացիական ծառայության մասին» օրենքի </w:t>
            </w:r>
            <w:r w:rsidR="00785668">
              <w:rPr>
                <w:rFonts w:ascii="GHEA Grapalat" w:eastAsia="Tahoma" w:hAnsi="GHEA Grapalat" w:cs="Tahoma"/>
                <w:sz w:val="24"/>
                <w:szCs w:val="24"/>
                <w:lang w:val="hy-AM"/>
              </w:rPr>
              <w:t>լրամշակված նախագծով նախատեսվել է պաշտոնների գնահատման և դասակարգման նոր համակարգ։</w:t>
            </w:r>
          </w:p>
        </w:tc>
      </w:tr>
      <w:tr w:rsidR="00AF634B" w:rsidRPr="00D52585" w14:paraId="1B22B00B"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2466B7C"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4. Հավելված 9-ում օգտագործվում են «0-5 տարի», «6-10 տարի», «11-15 տարի» ձևակերպումները։ Այս դեպքում պարզ չէ 5 տարին լրանալուց անմիջապես հետո անձը մտնում է 6-10 տարվա միջակայք, թե 6-10 միջակայքը կիրառվում է միայն 6 ամբողջ տարին լրանալուց հետո, գործակիցը փոխվում է համապատասխան օրը, հաջորդ ամսվա առաջին օրը, թե այլ պահից։ Ուստի, անհրաժեշտ է հստակեցնել հավելվածով սահմանված ժամկետների միջանկյալ ժամանակահատվածների հաշվարկման գործակիցները (5-6 տարի, 10-11 տարի, 15-16 տարի, 20-21 տարի): Կարգավորումը նպատակահարմար է ձևակերպել հստակ սահմաններով, միաժամանակ սահմանելով նաև նոր գործակցի կիրառման սկիզբը։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7155967" w14:textId="221FE6D7" w:rsidR="00D76A4A" w:rsidRPr="00D76A4A" w:rsidRDefault="00D76A4A" w:rsidP="00D76A4A">
            <w:pPr>
              <w:spacing w:before="100"/>
              <w:ind w:firstLine="427"/>
              <w:jc w:val="both"/>
              <w:rPr>
                <w:rFonts w:ascii="GHEA Grapalat" w:eastAsia="Tahoma" w:hAnsi="GHEA Grapalat" w:cs="Tahoma"/>
                <w:b/>
                <w:sz w:val="24"/>
                <w:szCs w:val="24"/>
                <w:shd w:val="clear" w:color="auto" w:fill="FCFDFE"/>
                <w:lang w:val="hy-AM"/>
              </w:rPr>
            </w:pPr>
            <w:r w:rsidRPr="00D76A4A">
              <w:rPr>
                <w:rFonts w:ascii="GHEA Grapalat" w:eastAsia="Tahoma" w:hAnsi="GHEA Grapalat" w:cs="Tahoma"/>
                <w:b/>
                <w:sz w:val="24"/>
                <w:szCs w:val="24"/>
                <w:shd w:val="clear" w:color="auto" w:fill="FCFDFE"/>
                <w:lang w:val="hy-AM"/>
              </w:rPr>
              <w:t>4</w:t>
            </w:r>
            <w:r w:rsidRPr="00D76A4A">
              <w:rPr>
                <w:rFonts w:ascii="Cambria Math" w:eastAsia="Tahoma" w:hAnsi="Cambria Math" w:cs="Tahoma"/>
                <w:b/>
                <w:sz w:val="24"/>
                <w:szCs w:val="24"/>
                <w:shd w:val="clear" w:color="auto" w:fill="FCFDFE"/>
                <w:lang w:val="hy-AM"/>
              </w:rPr>
              <w:t xml:space="preserve">․ </w:t>
            </w:r>
            <w:r w:rsidRPr="00D76A4A">
              <w:rPr>
                <w:rFonts w:ascii="GHEA Grapalat" w:eastAsia="Tahoma" w:hAnsi="GHEA Grapalat" w:cs="Tahoma"/>
                <w:b/>
                <w:sz w:val="24"/>
                <w:szCs w:val="24"/>
                <w:shd w:val="clear" w:color="auto" w:fill="FCFDFE"/>
                <w:lang w:val="hy-AM"/>
              </w:rPr>
              <w:t>Ընդունվել է ի գիտություն</w:t>
            </w:r>
          </w:p>
          <w:p w14:paraId="42964D5D" w14:textId="37D1CF95" w:rsidR="00AF634B" w:rsidRPr="00D52585" w:rsidRDefault="00D76A4A" w:rsidP="00D76A4A">
            <w:pPr>
              <w:spacing w:before="100"/>
              <w:ind w:firstLine="427"/>
              <w:jc w:val="both"/>
              <w:rPr>
                <w:rFonts w:ascii="GHEA Grapalat" w:hAnsi="GHEA Grapalat"/>
                <w:sz w:val="24"/>
                <w:szCs w:val="24"/>
                <w:lang w:val="hy-AM"/>
              </w:rPr>
            </w:pPr>
            <w:r w:rsidRPr="00D52585">
              <w:rPr>
                <w:rFonts w:ascii="GHEA Grapalat" w:eastAsia="Tahoma" w:hAnsi="GHEA Grapalat" w:cs="Tahoma"/>
                <w:sz w:val="24"/>
                <w:szCs w:val="24"/>
                <w:shd w:val="clear" w:color="auto" w:fill="FCFDFE"/>
                <w:lang w:val="hy-AM"/>
              </w:rPr>
              <w:t>Օրենքի նախագծ</w:t>
            </w:r>
            <w:r>
              <w:rPr>
                <w:rFonts w:ascii="GHEA Grapalat" w:eastAsia="Tahoma" w:hAnsi="GHEA Grapalat" w:cs="Tahoma"/>
                <w:sz w:val="24"/>
                <w:szCs w:val="24"/>
                <w:shd w:val="clear" w:color="auto" w:fill="FCFDFE"/>
                <w:lang w:val="hy-AM"/>
              </w:rPr>
              <w:t xml:space="preserve">ով </w:t>
            </w:r>
            <w:r w:rsidRPr="00D52585">
              <w:rPr>
                <w:rFonts w:ascii="GHEA Grapalat" w:eastAsia="Tahoma" w:hAnsi="GHEA Grapalat" w:cs="Tahoma"/>
                <w:sz w:val="24"/>
                <w:szCs w:val="24"/>
                <w:shd w:val="clear" w:color="auto" w:fill="FCFDFE"/>
                <w:lang w:val="hy-AM"/>
              </w:rPr>
              <w:t>նոր խմբագրությամբ շարադրվող Օրենքի 18-րդ հոդվածը լրամշակվել է:</w:t>
            </w:r>
            <w:r w:rsidRPr="00D52585">
              <w:rPr>
                <w:rFonts w:ascii="GHEA Grapalat" w:hAnsi="GHEA Grapalat"/>
                <w:b/>
                <w:bCs/>
                <w:sz w:val="24"/>
                <w:szCs w:val="24"/>
                <w:lang w:val="hy-AM"/>
              </w:rPr>
              <w:t xml:space="preserve"> </w:t>
            </w:r>
            <w:r w:rsidRPr="00D52585">
              <w:rPr>
                <w:rFonts w:ascii="GHEA Grapalat" w:eastAsia="Tahoma" w:hAnsi="GHEA Grapalat" w:cs="Tahoma"/>
                <w:sz w:val="24"/>
                <w:szCs w:val="24"/>
                <w:lang w:val="hy-AM"/>
              </w:rPr>
              <w:t>Միաժամանակ պետական ծառայողների համար նախատեսվել է ստաժի հավելավճար։</w:t>
            </w:r>
            <w:r>
              <w:rPr>
                <w:rFonts w:ascii="GHEA Grapalat" w:eastAsia="Tahoma" w:hAnsi="GHEA Grapalat" w:cs="Tahoma"/>
                <w:sz w:val="24"/>
                <w:szCs w:val="24"/>
                <w:lang w:val="hy-AM"/>
              </w:rPr>
              <w:t xml:space="preserve"> </w:t>
            </w:r>
          </w:p>
        </w:tc>
      </w:tr>
      <w:tr w:rsidR="00AF634B" w:rsidRPr="00785668" w14:paraId="5BB34775"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CC865DF"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5. Հավելված 9-ով վարչության պետի տեղակալի և բաժնի պետի համար ծառայության ստաժի բոլոր միջակայքներում սահմանվում են նույն գործակիցները՝ համապատասխանաբար 6-ից մինչև 7.5։ Նույն կերպ բաժնի պետի տեղակալի (բաժանմունքի պետի) և գլխավոր մասնագետի համար նախատեսվում են միևնույն՝ 4-ից մինչև 5 գործակիցները։</w:t>
            </w:r>
          </w:p>
          <w:p w14:paraId="4EF8E79D"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Գործակիցների նման հավասարեցումը փաստացի չի արտացոլում նշված պաշտոնների աստիճանակարգային դիրքի, գործառույթների, աշխատանքային </w:t>
            </w:r>
            <w:r w:rsidRPr="00444F3A">
              <w:rPr>
                <w:rFonts w:ascii="GHEA Grapalat" w:eastAsia="Tahoma" w:hAnsi="GHEA Grapalat" w:cs="Tahoma"/>
                <w:sz w:val="24"/>
                <w:szCs w:val="24"/>
              </w:rPr>
              <w:lastRenderedPageBreak/>
              <w:t>ծանրաբեռնվածության և պատասխանատվության ծավալի տարբերությունները։ Մասնավորապես, ղեկավարի տեղակալի պաշտոնը ենթադրում է ոչ միայն համապատասխան ստորաբաժանման գործունեության կազմակերպմանն ու համակարգմանը մասնակցություն, այլև ղեկավարին փոխարինելու և լրացուցիչ կառավարչական պատասխանատվություն ստանձնելու հնարավորություն։</w:t>
            </w:r>
          </w:p>
          <w:p w14:paraId="3DDA5671"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Վարչության պետի տեղակալի և բաժնի պետի համար վարձատրության նույն գործակիցը սահմանելը չի բխում «Պետական պաշտոններ և պետական ծառայության պաշտոններ զբաղեցնող անձանց վարձատրության մասին» օրենքի 4-րդ հոդվածի 1-ին մասով ամրագրված հիմնական սկզբունքներից, մասնավորապես՝ պետական ծառայության պաշտոններ զբաղեցնող անձանց պարտականություններին, պատասխանատվությանը համապատասխանող հիմնական աշխատավարձի ապահովումը, ինչպես նաև պետական պաշտոններ և պետական ծառայության պաշտոններ զբաղեցնող անձանց վարձատրության չափերի հիմնավորված տարբերակման ապահովումը։</w:t>
            </w:r>
          </w:p>
          <w:p w14:paraId="7C32EFCF"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Նման մոտեցումը չի բխում Կառավարության 2021 թվականի օգոստոսի 18-ի N 1363-Ա որոշմամբ հաստատված Կառավարության ծրագրի 6</w:t>
            </w:r>
            <w:r w:rsidRPr="00444F3A">
              <w:rPr>
                <w:rFonts w:ascii="Cambria Math" w:eastAsia="Tahoma" w:hAnsi="Cambria Math" w:cs="Cambria Math"/>
                <w:sz w:val="24"/>
                <w:szCs w:val="24"/>
              </w:rPr>
              <w:t>․</w:t>
            </w:r>
            <w:r w:rsidRPr="00444F3A">
              <w:rPr>
                <w:rFonts w:ascii="GHEA Grapalat" w:eastAsia="Tahoma" w:hAnsi="GHEA Grapalat" w:cs="Tahoma"/>
                <w:sz w:val="24"/>
                <w:szCs w:val="24"/>
              </w:rPr>
              <w:t xml:space="preserve">3-րդ գլխի 3-րդ, 4-րդ և 5-րդ կետերով՝ հանրային ծառայության համակարգում Կառավարության ստանձնած գործողություններից։ Մասնավորապես՝ պատասխանատվության էականորեն տարբեր շրջանակ նախատեսող պաշտոնների համար նույնական գործակիցների սահմանումը կարող է հանգեցնել պետական համակարգում մարդկային ռեսուրսների կառավարման ուղղությամբ վարվող քաղաքականության առանցքային հիմնախնդիրների՝ նկատի ունենալով, որ հարմար միջավայր է ստեղծում կարիերայի առաջընթացի համար խոչընդոտների ձևավորման, ինչը կհանգեցնի պետական համակարգից կադրերի հոսունության աճի։ Օրինակ՝ կարող է քննարկման առարկա </w:t>
            </w:r>
            <w:r w:rsidRPr="00444F3A">
              <w:rPr>
                <w:rFonts w:ascii="GHEA Grapalat" w:eastAsia="Tahoma" w:hAnsi="GHEA Grapalat" w:cs="Tahoma"/>
                <w:sz w:val="24"/>
                <w:szCs w:val="24"/>
              </w:rPr>
              <w:lastRenderedPageBreak/>
              <w:t xml:space="preserve">դառնալ այն իրավիճակը, երբ բաժնի պետն իր պաշտոնից բխող գործառույթների իրականացման շրջանակում աշխատում է բաժնում առկա 5 աշխատակցի հետ՝ այդպիսով համակարգելով 5 աշխատակցի կողմից կատարվող աշխատանքները, իսկ վարչության պետի տեղակալն իր պաշտոնից բխող գործառույթների իրականացման շրջանակում համակարգում է վարչության 2 կամ 3 բաժինների աշխատակիցների աշխատանքը՝ այդպիսով աշխատելով յուրաքանչյուր բաժնում 5, իսկ ընդհանուր 15 աշխատակցի հետ։ Մեկ այլ իրավիճակում՝ գլխավոր մասնագետն, ով պատասխանատու է միայն իր աշխատանքի համար, և մյուս կողմից՝ բաժնի պետի տեղակալը, ով պատասխանատու է ամբողջ բաժնի կողմից կատարված աշխատանքների համար, նույնական գործակիցներ ունեն։ Արդյունքում, նոր առաջարկվող գործակիցների պայմաններում բաժնի պետի և վարչության պետի տեղակալի, գլխավոր մասնագետի և բաժնի պետի տեղակալի նկատմամբ կիրառվում են նույն գործակիցները՝ այդպիսով վերջիններիս պաշտոնների միջև չսահմանելով որևէ տարբերություն։ Նման իրավիճակի դեպքում առերևույթ խախտվում է վարձատրության համակարգի տրամաբանությունը և՛ պատասխանատվության ու իրավասությունների տեսանկյունից տարբեր պաշտոնների վարձատրության համարժեքության, և՛ պաշտոնային խմբի ներսում տարբեր մակարդակներին վերագրված գործակիցների հեռավորության մասով։ Ելնելով վերոգրյալից՝ առաջարկվում է վերանայել տարբեր պաշտոնների նկատմամբ կիրառվող նույն գործակիցների մեխանիզմը՝ սահմանելով ըստ պատասխանատվության շրջանակի՝ համարժեք վարձատրության համակարգ: Հակառակ պարագայում կստեղծվի մի իրավիճակ, երբ նշված համարժեքությունը պահպանվում է մինչև կոնկրետ պաշտոնների շրջանակ, իսկ ավելի նվազ պաշտոնների համակարգում համաչափությունը խախտվում է, ինչն անընդունելի է։ Բացի այդ, հարկ է նկատի </w:t>
            </w:r>
            <w:r w:rsidRPr="00444F3A">
              <w:rPr>
                <w:rFonts w:ascii="GHEA Grapalat" w:eastAsia="Tahoma" w:hAnsi="GHEA Grapalat" w:cs="Tahoma"/>
                <w:sz w:val="24"/>
                <w:szCs w:val="24"/>
              </w:rPr>
              <w:lastRenderedPageBreak/>
              <w:t>ունենալ, որ գործող կարգավորումներում առկա է գործակիցների նույնական մեխանիզմ, ինչն արդեն իսկ ունեցել է որոշակի բացասական հետևանքներ, ուստի նախատեսվող բարեփոխումները պետք է չշրջանցեն նաև նշված խնդրի կարգավորումը։</w:t>
            </w:r>
          </w:p>
          <w:p w14:paraId="4926D255"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Հաշվի առնելով այն հանգամանքը, որ վարչության պետի տեղակալն ունի անհամեմատ ավելի մեծ պատասխանատվություն, իրավասությունների ու լիազորությունների ծավալ, քան այդ վարչության կազմում գործող առանձին բաժնի պետը, անհրաժեշտ է վերանայել վարչության պետի համար սահմանված գործակիցը։</w:t>
            </w:r>
          </w:p>
          <w:p w14:paraId="715FE3B6"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Նույն գործակիցները սահմանելը հակասում է նաև հենց Նախագծերի փաթեթի հիմնավորման մեջ նշված այն մոտեցմանը, ըստ որի՝ «գործակիցների փոփոխության հիմքում դրվել է ավելի բարձր մակարդակի աշխատանքի կազմակերպման և ղեկավարման պատասխանատվություն, որոշումներ կայացնելու լիազորություններ ունեցող պաշտոնյաների հիմնական աշխատավարձի հաշվարկման գործակիցները տարբերակված չափերով բարձրացման մոտեցումը»։ Նախագծերի փաթեթի հիմնավորմամբ նշվում է, որ առաջարկվող փոփոխություններն ուղղված են հանրային ծառայության համակարգի արդյունավետության բարձրացմանը և մրցունակ հանրային ծառայության ապահովմանը։ Սակայն նման գործակիցների նախատեսումը կարծում ենք չի համապատասխանում որպես արդյունք ակնկալվող՝ արդյունավետ և մրցունակ հանրային ծառայության ապահովման տեսլականին և չի մոտիվացնի աշխատակիցներին առաջխաղացման համար։ Ընդ որում, համանման դիրքորոշման կարելի է հանգել նաև պետական պաշտոնների վարձատրության գործակիցների աճի ժամանակագրության ուսումնասիրությունից (գործակցի աճ նախատեսվում է յուրաքանչյուր 5 տարին մեկ) և կարծում ենք, որ առավել </w:t>
            </w:r>
            <w:r w:rsidRPr="00444F3A">
              <w:rPr>
                <w:rFonts w:ascii="GHEA Grapalat" w:eastAsia="Tahoma" w:hAnsi="GHEA Grapalat" w:cs="Tahoma"/>
                <w:sz w:val="24"/>
                <w:szCs w:val="24"/>
              </w:rPr>
              <w:lastRenderedPageBreak/>
              <w:t>նպատակահեն, արդյունավետ և մոտիվացնող կլիներ վարձատրության գործակցի աճը սահմանել յուրաքանչյուր տարի։</w:t>
            </w:r>
          </w:p>
          <w:p w14:paraId="06AFBF59"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Ուստի առաջարկում ենք վերանայել նշված պաշտոնների համար սահմանված գործակիցները՝ ապահովելով դրանց ողջամիտ տարբերակումը՝ ըստ պաշտոնի աստիճանակարգային դիրքի, կառավարչական լիազորությունների և պատասխանատվության շրջանակի։</w:t>
            </w:r>
          </w:p>
          <w:p w14:paraId="1F4C611F"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Բացի այդ, գործող կարգավորմամբ գլխավոր մասնագետների համար սահմանված է 3</w:t>
            </w:r>
            <w:r w:rsidRPr="00444F3A">
              <w:rPr>
                <w:rFonts w:ascii="Cambria Math" w:eastAsia="Tahoma" w:hAnsi="Cambria Math" w:cs="Cambria Math"/>
                <w:sz w:val="24"/>
                <w:szCs w:val="24"/>
              </w:rPr>
              <w:t>․</w:t>
            </w:r>
            <w:r w:rsidRPr="00444F3A">
              <w:rPr>
                <w:rFonts w:ascii="GHEA Grapalat" w:eastAsia="Tahoma" w:hAnsi="GHEA Grapalat" w:cs="Tahoma"/>
                <w:sz w:val="24"/>
                <w:szCs w:val="24"/>
              </w:rPr>
              <w:t>88 գործակից, փաստացի վերջիններիս համար իրականացվելու է աշխատավարձի շատ ցածր բարձրացում, ինչը չի բխում Նախագծով և վերջինիս հիմնավորմամբ որդեգրած այն մոտեցումից, որ նախատեսվում է էականորեն վերանայել գործող կարգավորումները և գործակիցները։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AE03811" w14:textId="7811AD06" w:rsidR="00785668" w:rsidRPr="00785668" w:rsidRDefault="00785668" w:rsidP="00785668">
            <w:pPr>
              <w:spacing w:before="100"/>
              <w:ind w:firstLine="427"/>
              <w:jc w:val="center"/>
              <w:rPr>
                <w:rFonts w:ascii="GHEA Grapalat" w:hAnsi="GHEA Grapalat"/>
                <w:b/>
                <w:sz w:val="24"/>
                <w:szCs w:val="24"/>
                <w:lang w:val="hy-AM"/>
              </w:rPr>
            </w:pPr>
            <w:r w:rsidRPr="00785668">
              <w:rPr>
                <w:rFonts w:ascii="GHEA Grapalat" w:hAnsi="GHEA Grapalat"/>
                <w:b/>
                <w:sz w:val="24"/>
                <w:szCs w:val="24"/>
                <w:lang w:val="hy-AM"/>
              </w:rPr>
              <w:lastRenderedPageBreak/>
              <w:t>5</w:t>
            </w:r>
            <w:r w:rsidRPr="00785668">
              <w:rPr>
                <w:rFonts w:ascii="Cambria Math" w:hAnsi="Cambria Math" w:cs="Cambria Math"/>
                <w:b/>
                <w:sz w:val="24"/>
                <w:szCs w:val="24"/>
                <w:lang w:val="hy-AM"/>
              </w:rPr>
              <w:t>․</w:t>
            </w:r>
            <w:r w:rsidRPr="00785668">
              <w:rPr>
                <w:rFonts w:ascii="GHEA Grapalat" w:hAnsi="GHEA Grapalat"/>
                <w:b/>
                <w:sz w:val="24"/>
                <w:szCs w:val="24"/>
                <w:lang w:val="hy-AM"/>
              </w:rPr>
              <w:t xml:space="preserve"> Ընդունվել է մասամբ</w:t>
            </w:r>
          </w:p>
          <w:p w14:paraId="5036A70C" w14:textId="6E0CC4A1" w:rsidR="00AF634B" w:rsidRPr="00785668" w:rsidRDefault="00785668" w:rsidP="00444F3A">
            <w:pPr>
              <w:spacing w:before="100"/>
              <w:ind w:firstLine="427"/>
              <w:jc w:val="both"/>
              <w:rPr>
                <w:rFonts w:ascii="GHEA Grapalat" w:hAnsi="GHEA Grapalat"/>
                <w:sz w:val="24"/>
                <w:szCs w:val="24"/>
                <w:lang w:val="hy-AM"/>
              </w:rPr>
            </w:pPr>
            <w:r w:rsidRPr="00785668">
              <w:rPr>
                <w:rFonts w:ascii="GHEA Grapalat" w:hAnsi="GHEA Grapalat"/>
                <w:sz w:val="24"/>
                <w:szCs w:val="24"/>
                <w:lang w:val="hy-AM"/>
              </w:rPr>
              <w:t>Լրամշակված նախագծով պետական ծառայողների համար ևս նախատեսվել է հիմնական աշխատավարձի հաշվարկման մեկ գործակից և ծառայության ստաժի համար հավելավճար։</w:t>
            </w:r>
          </w:p>
        </w:tc>
      </w:tr>
      <w:tr w:rsidR="00AF634B" w:rsidRPr="00260978" w14:paraId="4D97C05D"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7C93404"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6. Հավելված 9-ի համաձայն՝ ավագ մասնագետի և համարժեք պաշտոնների գործակիցը բոլոր ստաժային խմբերում 3.50 է, իսկ մասնագետի և համարժեք պաշտոնների գործակիցը բոլոր ստաժային խմբերում 3 է։ Այսինքն՝ տվյալ պաշտոններում 1 տարվա և 21 տարվա ստաժ ունեցող անձանց հիմնական աշխատավարձերը նույնն են։</w:t>
            </w:r>
          </w:p>
          <w:p w14:paraId="4CDD2F21"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Նման եղանակով գործակիցների սահմանումը, գտնում ենք, լրացուցիչ հիմնավորման կարիք ունի։ Եթե նոր մոդելի հիմքում պաշտոնում փորձի ավելացման հետ աշխատավարձի աճն է, ապա պարզ չէ, թե ինչու այդ սկզբունքը չի կիրառվում հատկապես մասնագիտական ստորին և միջին օղակներում։ Սա կարող է բացասաբար ազդել փորձառու մասնագետների պահպանման վրա։ Ուստի, կադրերի հոսունությունը բացառելու նպատակով առաջարկում ենք դիտարկել սահմանված ծառայության ստաժի յուրաքանչյուր միջակայքի համար գործակիցը 0.5-ով ավելացնելու հնարավորությունը: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E9DCC93" w14:textId="4EB3C246" w:rsidR="00260978" w:rsidRPr="00785668" w:rsidRDefault="005D0E34" w:rsidP="00260978">
            <w:pPr>
              <w:spacing w:before="100"/>
              <w:ind w:firstLine="427"/>
              <w:jc w:val="center"/>
              <w:rPr>
                <w:rFonts w:ascii="GHEA Grapalat" w:hAnsi="GHEA Grapalat"/>
                <w:b/>
                <w:sz w:val="24"/>
                <w:szCs w:val="24"/>
                <w:lang w:val="hy-AM"/>
              </w:rPr>
            </w:pPr>
            <w:r>
              <w:rPr>
                <w:rFonts w:ascii="GHEA Grapalat" w:hAnsi="GHEA Grapalat"/>
                <w:b/>
                <w:sz w:val="24"/>
                <w:szCs w:val="24"/>
                <w:lang w:val="hy-AM"/>
              </w:rPr>
              <w:t>6</w:t>
            </w:r>
            <w:r w:rsidR="00260978" w:rsidRPr="00785668">
              <w:rPr>
                <w:rFonts w:ascii="Cambria Math" w:hAnsi="Cambria Math" w:cs="Cambria Math"/>
                <w:b/>
                <w:sz w:val="24"/>
                <w:szCs w:val="24"/>
                <w:lang w:val="hy-AM"/>
              </w:rPr>
              <w:t>․</w:t>
            </w:r>
            <w:r w:rsidR="00260978" w:rsidRPr="00785668">
              <w:rPr>
                <w:rFonts w:ascii="GHEA Grapalat" w:hAnsi="GHEA Grapalat"/>
                <w:b/>
                <w:sz w:val="24"/>
                <w:szCs w:val="24"/>
                <w:lang w:val="hy-AM"/>
              </w:rPr>
              <w:t xml:space="preserve"> Ընդունվել է </w:t>
            </w:r>
          </w:p>
          <w:p w14:paraId="6A505277" w14:textId="77777777" w:rsidR="00AF634B" w:rsidRDefault="00260978" w:rsidP="00260978">
            <w:pPr>
              <w:spacing w:before="100"/>
              <w:ind w:firstLine="427"/>
              <w:jc w:val="both"/>
              <w:rPr>
                <w:rFonts w:ascii="GHEA Grapalat" w:hAnsi="GHEA Grapalat"/>
                <w:sz w:val="24"/>
                <w:szCs w:val="24"/>
                <w:lang w:val="hy-AM"/>
              </w:rPr>
            </w:pPr>
            <w:r w:rsidRPr="00785668">
              <w:rPr>
                <w:rFonts w:ascii="GHEA Grapalat" w:hAnsi="GHEA Grapalat"/>
                <w:sz w:val="24"/>
                <w:szCs w:val="24"/>
                <w:lang w:val="hy-AM"/>
              </w:rPr>
              <w:t>Լրամշակված նախագծով պետական ծառայողների համար ևս նախատեսվել է հիմնական աշխատավարձի հաշվարկման մեկ գործակից և ծառայության ստաժի համար հավելավճար։</w:t>
            </w:r>
          </w:p>
          <w:p w14:paraId="7AAEEC55" w14:textId="77777777" w:rsidR="005D0E34" w:rsidRDefault="005D0E34" w:rsidP="00260978">
            <w:pPr>
              <w:spacing w:before="100"/>
              <w:ind w:firstLine="427"/>
              <w:jc w:val="both"/>
              <w:rPr>
                <w:rFonts w:ascii="GHEA Grapalat" w:hAnsi="GHEA Grapalat"/>
                <w:sz w:val="24"/>
                <w:szCs w:val="24"/>
                <w:lang w:val="hy-AM"/>
              </w:rPr>
            </w:pPr>
          </w:p>
          <w:p w14:paraId="4F645F50" w14:textId="77777777" w:rsidR="005D0E34" w:rsidRDefault="005D0E34" w:rsidP="00260978">
            <w:pPr>
              <w:spacing w:before="100"/>
              <w:ind w:firstLine="427"/>
              <w:jc w:val="both"/>
              <w:rPr>
                <w:rFonts w:ascii="GHEA Grapalat" w:hAnsi="GHEA Grapalat"/>
                <w:sz w:val="24"/>
                <w:szCs w:val="24"/>
                <w:lang w:val="hy-AM"/>
              </w:rPr>
            </w:pPr>
          </w:p>
          <w:p w14:paraId="72A5F333" w14:textId="77777777" w:rsidR="005D0E34" w:rsidRDefault="005D0E34" w:rsidP="00260978">
            <w:pPr>
              <w:spacing w:before="100"/>
              <w:ind w:firstLine="427"/>
              <w:jc w:val="both"/>
              <w:rPr>
                <w:rFonts w:ascii="GHEA Grapalat" w:hAnsi="GHEA Grapalat"/>
                <w:sz w:val="24"/>
                <w:szCs w:val="24"/>
                <w:lang w:val="hy-AM"/>
              </w:rPr>
            </w:pPr>
          </w:p>
          <w:p w14:paraId="586E0E33" w14:textId="77777777" w:rsidR="005D0E34" w:rsidRDefault="005D0E34" w:rsidP="00260978">
            <w:pPr>
              <w:spacing w:before="100"/>
              <w:ind w:firstLine="427"/>
              <w:jc w:val="both"/>
              <w:rPr>
                <w:rFonts w:ascii="GHEA Grapalat" w:hAnsi="GHEA Grapalat"/>
                <w:sz w:val="24"/>
                <w:szCs w:val="24"/>
                <w:lang w:val="hy-AM"/>
              </w:rPr>
            </w:pPr>
          </w:p>
          <w:p w14:paraId="5C65EF3C" w14:textId="6242AE59" w:rsidR="005D0E34" w:rsidRPr="00260978" w:rsidRDefault="005D0E34" w:rsidP="00260978">
            <w:pPr>
              <w:spacing w:before="100"/>
              <w:ind w:firstLine="427"/>
              <w:jc w:val="both"/>
              <w:rPr>
                <w:rFonts w:ascii="GHEA Grapalat" w:hAnsi="GHEA Grapalat"/>
                <w:sz w:val="24"/>
                <w:szCs w:val="24"/>
                <w:lang w:val="hy-AM"/>
              </w:rPr>
            </w:pPr>
          </w:p>
        </w:tc>
      </w:tr>
      <w:tr w:rsidR="00AF634B" w:rsidRPr="00857E87" w14:paraId="75B66CC6"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1BB9B62"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7. Գործող կարգավորմամբ առանձնացված ստորաբաժանման ղեկավարները և գլխավոր քարտուղարի տեղակալը զբաղեցնում են ղեկավար պաշտոնների 2-րդ ենթախումբը, իսկ վարչության պետերը՝ 3-րդ ենթախումբը։ 3-րդ ենթախմբում ներառված է առանձնացված ստորաբաժանման ղեկավարի տեղակալը։</w:t>
            </w:r>
          </w:p>
          <w:p w14:paraId="2544D226"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Հաշվի առնելով այն հանգամանքը, որ առանձնացված ստորաբաժանման ղեկավարի համար, ՀՀ առաջին փոխվարչապետի 2019 թվականի հունվարի 11-ի թիվ 3-Ն որոշմամբ սահմանված կարգով, քաղաքացիական ծառայության պաշտոնի գնահատման համար սահմանվում է հազար միավորից կազմված գնահատման սանդղակում առավել բարձր միավորներ ելնելով՝ աշխատանքի կազմակերպման և ղեկավարման պատասխանատվությունից, որոշումներ կայացնելու լիազորություններից, ինչպես նաև գործունեության ազդեցությունից, ուստի առաջարկում ենք վերանայել նշված կարգավորումը և առանձնացված ստորաբաժանման ղեկավարի գործակիցը չնույնականացնել վարչության պետի գործակցի հետ։</w:t>
            </w:r>
          </w:p>
          <w:p w14:paraId="5C3EC396"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Միաժամանակ, առաջարկում ենք Հավելված 9-ում նախատեսել նաև կարգավորում առանձնացված ստորաբաժանման ղեկավարի տեղակալի վերաբերյալ։</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E2A2CD5" w14:textId="77777777" w:rsidR="00AF634B" w:rsidRDefault="005D0E34" w:rsidP="005D0E34">
            <w:pPr>
              <w:spacing w:before="100"/>
              <w:ind w:firstLine="427"/>
              <w:jc w:val="center"/>
              <w:rPr>
                <w:rFonts w:ascii="GHEA Grapalat" w:hAnsi="GHEA Grapalat"/>
                <w:b/>
                <w:sz w:val="24"/>
                <w:szCs w:val="24"/>
                <w:lang w:val="hy-AM"/>
              </w:rPr>
            </w:pPr>
            <w:r w:rsidRPr="005D0E34">
              <w:rPr>
                <w:rFonts w:ascii="GHEA Grapalat" w:hAnsi="GHEA Grapalat"/>
                <w:b/>
                <w:sz w:val="24"/>
                <w:szCs w:val="24"/>
                <w:lang w:val="hy-AM"/>
              </w:rPr>
              <w:t>7</w:t>
            </w:r>
            <w:r w:rsidRPr="005D0E34">
              <w:rPr>
                <w:rFonts w:ascii="Cambria Math" w:hAnsi="Cambria Math"/>
                <w:b/>
                <w:sz w:val="24"/>
                <w:szCs w:val="24"/>
                <w:lang w:val="hy-AM"/>
              </w:rPr>
              <w:t xml:space="preserve">․ </w:t>
            </w:r>
            <w:r w:rsidRPr="005D0E34">
              <w:rPr>
                <w:rFonts w:ascii="GHEA Grapalat" w:hAnsi="GHEA Grapalat"/>
                <w:b/>
                <w:sz w:val="24"/>
                <w:szCs w:val="24"/>
                <w:lang w:val="hy-AM"/>
              </w:rPr>
              <w:t>Չի ընդունվել</w:t>
            </w:r>
          </w:p>
          <w:p w14:paraId="6EE22BC7" w14:textId="082AE4BF" w:rsidR="005D0E34" w:rsidRPr="005D0E34" w:rsidRDefault="00857E87" w:rsidP="00857E87">
            <w:pPr>
              <w:spacing w:before="100"/>
              <w:ind w:firstLine="427"/>
              <w:jc w:val="center"/>
              <w:rPr>
                <w:rFonts w:ascii="GHEA Grapalat" w:hAnsi="GHEA Grapalat"/>
                <w:sz w:val="24"/>
                <w:szCs w:val="24"/>
                <w:lang w:val="hy-AM"/>
              </w:rPr>
            </w:pPr>
            <w:r>
              <w:rPr>
                <w:rFonts w:ascii="GHEA Grapalat" w:hAnsi="GHEA Grapalat"/>
                <w:sz w:val="24"/>
                <w:szCs w:val="24"/>
                <w:lang w:val="hy-AM"/>
              </w:rPr>
              <w:t>«Քաղաքացիական ծառայության մասին» օրենքի լրամշակված նախագծով պաշտոնների գնահատման և դասակարգման համակարգը փոխվում է, որը վերաբերում է նաև պետակնա այլ ծառայություններին։</w:t>
            </w:r>
          </w:p>
        </w:tc>
      </w:tr>
      <w:tr w:rsidR="00AF634B" w:rsidRPr="00D335CF" w14:paraId="3FEE9561"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277CEF4" w14:textId="77777777" w:rsidR="00AF634B" w:rsidRPr="00444F3A" w:rsidRDefault="00AF634B" w:rsidP="00AF634B">
            <w:pPr>
              <w:ind w:left="141"/>
              <w:jc w:val="both"/>
              <w:rPr>
                <w:rFonts w:ascii="GHEA Grapalat" w:hAnsi="GHEA Grapalat"/>
                <w:b/>
                <w:bCs/>
                <w:sz w:val="24"/>
                <w:szCs w:val="24"/>
              </w:rPr>
            </w:pPr>
            <w:r w:rsidRPr="00444F3A">
              <w:rPr>
                <w:rFonts w:ascii="GHEA Grapalat" w:eastAsia="Tahoma" w:hAnsi="GHEA Grapalat" w:cs="Tahoma"/>
                <w:b/>
                <w:bCs/>
                <w:sz w:val="24"/>
                <w:szCs w:val="24"/>
              </w:rPr>
              <w:t>IV. «Կառավարչական իրավահարաբերությունների կարգավորման մասին» օրենքում փոփոխություն և լրացում կատարելու մասին» օրենքի նախագծի (այսուհետ՝ Նախագիծ) վերաբերյալ հայտնում ենք հետևյալը</w:t>
            </w:r>
            <w:r w:rsidRPr="00444F3A">
              <w:rPr>
                <w:rFonts w:ascii="Cambria Math" w:eastAsia="Tahoma" w:hAnsi="Cambria Math" w:cs="Cambria Math"/>
                <w:b/>
                <w:bCs/>
                <w:sz w:val="24"/>
                <w:szCs w:val="24"/>
              </w:rPr>
              <w:t>․</w:t>
            </w:r>
          </w:p>
          <w:p w14:paraId="794B5D8C"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1. Նախագծի 2-րդ հոդվածով «Կառավարչական իրավահարաբերությունների կարգավորման մասին» օրենքում լրացվող 6</w:t>
            </w:r>
            <w:r w:rsidRPr="00444F3A">
              <w:rPr>
                <w:rFonts w:ascii="Cambria Math" w:eastAsia="Tahoma" w:hAnsi="Cambria Math" w:cs="Cambria Math"/>
                <w:sz w:val="24"/>
                <w:szCs w:val="24"/>
              </w:rPr>
              <w:t>․</w:t>
            </w:r>
            <w:r w:rsidRPr="00444F3A">
              <w:rPr>
                <w:rFonts w:ascii="GHEA Grapalat" w:eastAsia="Tahoma" w:hAnsi="GHEA Grapalat" w:cs="Tahoma"/>
                <w:sz w:val="24"/>
                <w:szCs w:val="24"/>
              </w:rPr>
              <w:t>1-ին գլխի 23.1-ին հոդվածի 1-3-րդ մասերը վերաբերում են ընդհանրապես պետական մարմնին, մինչդեռ 4-րդ մասով Կառավարությանը լիազորություն է տրվում կարգավորել միայն պետական կառավարման համակարգի մարմիններին միջոցներ հատկացնելու կարգը։</w:t>
            </w:r>
          </w:p>
          <w:p w14:paraId="5B50CE40" w14:textId="77777777" w:rsidR="00AF634B" w:rsidRPr="002416FD" w:rsidRDefault="00AF634B" w:rsidP="00AF634B">
            <w:pPr>
              <w:ind w:left="141"/>
              <w:jc w:val="both"/>
              <w:rPr>
                <w:rFonts w:ascii="GHEA Grapalat" w:hAnsi="GHEA Grapalat"/>
                <w:sz w:val="24"/>
                <w:szCs w:val="24"/>
              </w:rPr>
            </w:pPr>
            <w:r w:rsidRPr="002416FD">
              <w:rPr>
                <w:rFonts w:ascii="GHEA Grapalat" w:eastAsia="Tahoma" w:hAnsi="GHEA Grapalat" w:cs="Tahoma"/>
                <w:sz w:val="24"/>
                <w:szCs w:val="24"/>
              </w:rPr>
              <w:lastRenderedPageBreak/>
              <w:t>Հարկ է նկատել, որ «Կառավարչական իրավահարաբերությունների կարգավորման մասին» օրենքը որոշ վերապահումներով կիրառվում է նաև Ազգային ժողովի, Սահմանադրական դատարանի, Բարձրագույն դատական խորհրդի, Հաշվեքննիչ պալատի, Կենտրոնական ընտրական հանձնաժողովի, Մարդու իրավունքների պաշտպանի և այլ մարմինների նկատմամբ։ Արդյունքում պարզ չէ, արդյո՞ք լրացվող 23.1-ին հոդվածի 1-3-րդ մասերը տարածվում են բոլոր պետական մարմինների վրա, իսկ Կառավարության կարգը՝ միայն գործադիր մարմինների, թե՞ ամբողջ հոդվածը նախատեսված է միայն պետական կառավարման համակարգի մարմինների համար (ընդ որում, նոր լրացվող գլուխը վերնագրված է պետական մարմնի կատարողականի գնահատումը)։</w:t>
            </w:r>
          </w:p>
          <w:p w14:paraId="460559F9" w14:textId="77777777" w:rsidR="00AF634B" w:rsidRPr="00444F3A" w:rsidRDefault="00AF634B" w:rsidP="00AF634B">
            <w:pPr>
              <w:ind w:left="141"/>
              <w:jc w:val="both"/>
              <w:rPr>
                <w:rFonts w:ascii="GHEA Grapalat" w:hAnsi="GHEA Grapalat"/>
                <w:b/>
                <w:bCs/>
                <w:sz w:val="24"/>
                <w:szCs w:val="24"/>
              </w:rPr>
            </w:pPr>
            <w:r w:rsidRPr="002416FD">
              <w:rPr>
                <w:rFonts w:ascii="GHEA Grapalat" w:eastAsia="Tahoma" w:hAnsi="GHEA Grapalat" w:cs="Tahoma"/>
                <w:sz w:val="24"/>
                <w:szCs w:val="24"/>
              </w:rPr>
              <w:t>Միաժամանակ հարկ է նկատել նաև, որ գործադիր իշխանությանը անկախ պետական մարմնի կատարողականը գնահատելու և դրանով պայմանավորված ֆինանսական խրախուսման չափը որոշելու լիազորություն տրամադրելը կարող է ստեղծել գործադիր իշխանությունից կախվածության ռիսկ, հատկապես դատական կամ օրենսդիր իշխանության տեսանկյունից, ինչը չի բխում իշխանությունների բաժանման և հավասարակշռման սկզբունքի էությունից:</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75588A2" w14:textId="339E829C" w:rsidR="00772B6E" w:rsidRPr="00857E87" w:rsidRDefault="00772B6E" w:rsidP="00857E87">
            <w:pPr>
              <w:ind w:firstLine="353"/>
              <w:jc w:val="both"/>
              <w:rPr>
                <w:rFonts w:ascii="GHEA Grapalat" w:hAnsi="GHEA Grapalat"/>
                <w:b/>
                <w:sz w:val="24"/>
                <w:szCs w:val="24"/>
                <w:lang w:val="hy-AM"/>
              </w:rPr>
            </w:pPr>
            <w:r w:rsidRPr="00857E87">
              <w:rPr>
                <w:rFonts w:ascii="GHEA Grapalat" w:hAnsi="GHEA Grapalat"/>
                <w:b/>
                <w:sz w:val="24"/>
                <w:szCs w:val="24"/>
                <w:lang w:val="hy-AM"/>
              </w:rPr>
              <w:lastRenderedPageBreak/>
              <w:t>1</w:t>
            </w:r>
            <w:r w:rsidRPr="00857E87">
              <w:rPr>
                <w:rFonts w:ascii="Cambria Math" w:hAnsi="Cambria Math" w:cs="Cambria Math"/>
                <w:b/>
                <w:sz w:val="24"/>
                <w:szCs w:val="24"/>
                <w:lang w:val="hy-AM"/>
              </w:rPr>
              <w:t>․</w:t>
            </w:r>
            <w:r w:rsidRPr="00857E87">
              <w:rPr>
                <w:rFonts w:ascii="GHEA Grapalat" w:hAnsi="GHEA Grapalat"/>
                <w:b/>
                <w:sz w:val="24"/>
                <w:szCs w:val="24"/>
                <w:lang w:val="hy-AM"/>
              </w:rPr>
              <w:t xml:space="preserve"> Ընդունվել է</w:t>
            </w:r>
            <w:r w:rsidR="00857E87">
              <w:rPr>
                <w:rFonts w:ascii="GHEA Grapalat" w:hAnsi="GHEA Grapalat"/>
                <w:b/>
                <w:sz w:val="24"/>
                <w:szCs w:val="24"/>
                <w:lang w:val="hy-AM"/>
              </w:rPr>
              <w:t xml:space="preserve"> մասամբ</w:t>
            </w:r>
            <w:r w:rsidRPr="00857E87">
              <w:rPr>
                <w:rFonts w:ascii="GHEA Grapalat" w:hAnsi="GHEA Grapalat"/>
                <w:b/>
                <w:sz w:val="24"/>
                <w:szCs w:val="24"/>
                <w:lang w:val="hy-AM"/>
              </w:rPr>
              <w:t xml:space="preserve"> </w:t>
            </w:r>
          </w:p>
          <w:p w14:paraId="528DE653" w14:textId="6DFEA4CE" w:rsidR="00772B6E" w:rsidRPr="00857E87" w:rsidRDefault="00772B6E" w:rsidP="00857E87">
            <w:pPr>
              <w:ind w:firstLine="353"/>
              <w:jc w:val="both"/>
              <w:rPr>
                <w:rFonts w:ascii="GHEA Grapalat" w:hAnsi="GHEA Grapalat"/>
                <w:sz w:val="24"/>
                <w:szCs w:val="24"/>
                <w:lang w:val="hy-AM"/>
              </w:rPr>
            </w:pPr>
            <w:r w:rsidRPr="00857E87">
              <w:rPr>
                <w:rFonts w:ascii="GHEA Grapalat" w:hAnsi="GHEA Grapalat"/>
                <w:sz w:val="24"/>
                <w:szCs w:val="24"/>
                <w:lang w:val="hy-AM"/>
              </w:rPr>
              <w:t>Նախագծում կատարվել է համապատասխան փոփոխություն</w:t>
            </w:r>
            <w:r w:rsidR="00857E87" w:rsidRPr="00857E87">
              <w:rPr>
                <w:rFonts w:ascii="GHEA Grapalat" w:hAnsi="GHEA Grapalat"/>
                <w:sz w:val="24"/>
                <w:szCs w:val="24"/>
                <w:lang w:val="hy-AM"/>
              </w:rPr>
              <w:t xml:space="preserve">՝ Նախագծում «պետական կառավարման մարմին» բառը փոխարինվել է «պետական մարմին» բառով, իսկ </w:t>
            </w:r>
            <w:r w:rsidR="00857E87" w:rsidRPr="00857E87">
              <w:rPr>
                <w:rFonts w:ascii="GHEA Grapalat" w:eastAsia="Tahoma" w:hAnsi="GHEA Grapalat" w:cs="Tahoma"/>
                <w:sz w:val="24"/>
                <w:szCs w:val="24"/>
                <w:lang w:val="hy-AM"/>
              </w:rPr>
              <w:t xml:space="preserve">«Կառավարչական իրավահարաբերությունների </w:t>
            </w:r>
            <w:r w:rsidR="00857E87" w:rsidRPr="00857E87">
              <w:rPr>
                <w:rFonts w:ascii="GHEA Grapalat" w:eastAsia="Tahoma" w:hAnsi="GHEA Grapalat" w:cs="Tahoma"/>
                <w:sz w:val="24"/>
                <w:szCs w:val="24"/>
                <w:lang w:val="hy-AM"/>
              </w:rPr>
              <w:lastRenderedPageBreak/>
              <w:t xml:space="preserve">կարգավորման մասին» </w:t>
            </w:r>
            <w:r w:rsidR="00857E87">
              <w:rPr>
                <w:rFonts w:ascii="GHEA Grapalat" w:eastAsia="Tahoma" w:hAnsi="GHEA Grapalat" w:cs="Tahoma"/>
                <w:sz w:val="24"/>
                <w:szCs w:val="24"/>
                <w:lang w:val="hy-AM"/>
              </w:rPr>
              <w:t>օրենքի 2-րդ հոդվածի 1-ին մասով սահմանված է, որ</w:t>
            </w:r>
            <w:r w:rsidR="00857E87" w:rsidRPr="00857E87">
              <w:rPr>
                <w:rFonts w:ascii="GHEA Grapalat" w:hAnsi="GHEA Grapalat"/>
                <w:color w:val="333333"/>
                <w:sz w:val="24"/>
                <w:szCs w:val="24"/>
                <w:shd w:val="clear" w:color="auto" w:fill="FFFFFF"/>
                <w:lang w:val="hy-AM"/>
              </w:rPr>
              <w:t xml:space="preserve"> Ազգային ժողովում, Սահմանադրական դատարանում, Բարձրագույն դատական խորհրդում, Հաշվեքննիչ պալատում, Հեռուստատեսության և ռադիոյի պետական հանձնաժողովում, Կենտրոնական ընտրական հանձնաժողովում, հակակոռուպցիոն կոմիտեում կառավարչական իրավահարաբերությունները կարգավորվում են սույն օրենքով, եթե համապատասխան օրենքներով այլ բան նախատեսված չէ: Մարդու իրավունքների պաշտպանի՝ կառավարչական իրավահարաբերությունների մասնակցությունը կարգավորվում է սույն օրենքով, եթե «Մարդու իրավունքների պաշտպանի մասին» Հայաստանի Հանրապետության Սահմանադրական օրենքով առանձնահատկություններ սահմանված չեն:</w:t>
            </w:r>
          </w:p>
          <w:p w14:paraId="56596E70" w14:textId="38E0C8DB" w:rsidR="00AF634B" w:rsidRPr="00772B6E" w:rsidRDefault="00AF634B" w:rsidP="00444F3A">
            <w:pPr>
              <w:spacing w:before="100"/>
              <w:ind w:firstLine="427"/>
              <w:jc w:val="both"/>
              <w:rPr>
                <w:rFonts w:ascii="Cambria Math" w:hAnsi="Cambria Math"/>
                <w:sz w:val="24"/>
                <w:szCs w:val="24"/>
                <w:lang w:val="hy-AM"/>
              </w:rPr>
            </w:pPr>
          </w:p>
        </w:tc>
      </w:tr>
      <w:tr w:rsidR="00AF634B" w:rsidRPr="00D335CF" w14:paraId="57C83605"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EE58A26" w14:textId="77777777" w:rsidR="00AF634B" w:rsidRPr="00FA17B1" w:rsidRDefault="00AF634B" w:rsidP="00AF634B">
            <w:pPr>
              <w:ind w:left="141"/>
              <w:jc w:val="both"/>
              <w:rPr>
                <w:rFonts w:ascii="GHEA Grapalat" w:hAnsi="GHEA Grapalat"/>
                <w:sz w:val="24"/>
                <w:szCs w:val="24"/>
                <w:lang w:val="hy-AM"/>
              </w:rPr>
            </w:pPr>
            <w:r w:rsidRPr="00FA17B1">
              <w:rPr>
                <w:rFonts w:ascii="GHEA Grapalat" w:eastAsia="Tahoma" w:hAnsi="GHEA Grapalat" w:cs="Tahoma"/>
                <w:sz w:val="24"/>
                <w:szCs w:val="24"/>
                <w:lang w:val="hy-AM"/>
              </w:rPr>
              <w:lastRenderedPageBreak/>
              <w:t>2. Նախագծի վերլուծությունը թույլ է տալիս եզրահանգել, որ այն կարգավորում է պետական մարմնի կատարողականի գնահատումը, բայց դրա արդյունքով լրավճար է նախատեսում պետական պաշտոն և պետական ծառայության պաշտոն զբաղեցնող կոնկրետ անձանց համար։</w:t>
            </w:r>
          </w:p>
          <w:p w14:paraId="06F19A77" w14:textId="77777777" w:rsidR="00AF634B" w:rsidRPr="00FA17B1" w:rsidRDefault="00AF634B" w:rsidP="00AF634B">
            <w:pPr>
              <w:ind w:left="141"/>
              <w:jc w:val="both"/>
              <w:rPr>
                <w:rFonts w:ascii="GHEA Grapalat" w:hAnsi="GHEA Grapalat"/>
                <w:sz w:val="24"/>
                <w:szCs w:val="24"/>
                <w:lang w:val="hy-AM"/>
              </w:rPr>
            </w:pPr>
            <w:r w:rsidRPr="00FA17B1">
              <w:rPr>
                <w:rFonts w:ascii="GHEA Grapalat" w:eastAsia="Tahoma" w:hAnsi="GHEA Grapalat" w:cs="Tahoma"/>
                <w:sz w:val="24"/>
                <w:szCs w:val="24"/>
                <w:lang w:val="hy-AM"/>
              </w:rPr>
              <w:t>Միաժամանակ պետք է նկատի ունենալ, որ բարձր կատարողական ունեցող մարմնում յուրաքանչյուր աշխատող պարտադիր չէ, որ բարձր անհատական կատարողական ունենա։ Նախագծով հստակ չէ, թե մարմնին հատկացված միջոցներն ինչպե՞ս են բաժանվելու անձանց միջև, արդյո՞ք բոլորին տրվելու է նույն տոկոսը, հաշվի է առնվելու անհատական գնահատականը,  ո՞վ է որոշելու յուրաքանչյուր անձի լրավճարը, քաղաքական պաշտոն զբաղեցնողներն ինչպես են գնահատվելու, և այլն:</w:t>
            </w:r>
          </w:p>
          <w:p w14:paraId="7DBF85B8"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Գտնում ենք, որ անհրաժեշտ է հստակ կարգավորել այս հարցում լայն հայեցողական լիազորությունների տրամադրումը։ Ընդ որում, իրավական որոշակիության ապահովման տեսանկյունից, հիմնական չափանիշներն անհրաժեշտ է նախատեսել օրենքով, իսկ մանրամասները կարող են կարգավորվել ենթաօրենսդրական նորմատիվ իրավական ակտով:</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779D06A" w14:textId="1B57AAF4" w:rsidR="00AF634B" w:rsidRPr="00E27F4C" w:rsidRDefault="00AF634B" w:rsidP="00444F3A">
            <w:pPr>
              <w:spacing w:after="160"/>
              <w:ind w:firstLine="427"/>
              <w:jc w:val="both"/>
              <w:rPr>
                <w:rFonts w:ascii="GHEA Grapalat" w:hAnsi="GHEA Grapalat"/>
                <w:b/>
                <w:sz w:val="24"/>
                <w:szCs w:val="24"/>
                <w:lang w:val="hy-AM"/>
              </w:rPr>
            </w:pPr>
            <w:r w:rsidRPr="00E27F4C">
              <w:rPr>
                <w:rFonts w:ascii="GHEA Grapalat" w:eastAsia="Tahoma" w:hAnsi="GHEA Grapalat" w:cs="Tahoma"/>
                <w:b/>
                <w:sz w:val="24"/>
                <w:szCs w:val="24"/>
                <w:lang w:val="hy-AM"/>
              </w:rPr>
              <w:t>2</w:t>
            </w:r>
            <w:r w:rsidRPr="00E27F4C">
              <w:rPr>
                <w:rFonts w:ascii="Cambria Math" w:eastAsia="Tahoma" w:hAnsi="Cambria Math" w:cs="Cambria Math"/>
                <w:b/>
                <w:sz w:val="24"/>
                <w:szCs w:val="24"/>
                <w:lang w:val="hy-AM"/>
              </w:rPr>
              <w:t>․</w:t>
            </w:r>
            <w:r w:rsidRPr="00E27F4C">
              <w:rPr>
                <w:rFonts w:ascii="GHEA Grapalat" w:eastAsia="Tahoma" w:hAnsi="GHEA Grapalat" w:cs="Tahoma"/>
                <w:b/>
                <w:sz w:val="24"/>
                <w:szCs w:val="24"/>
                <w:lang w:val="hy-AM"/>
              </w:rPr>
              <w:t xml:space="preserve"> Ընդունվել է ի </w:t>
            </w:r>
            <w:r w:rsidR="00D52585">
              <w:rPr>
                <w:rFonts w:ascii="GHEA Grapalat" w:eastAsia="Tahoma" w:hAnsi="GHEA Grapalat" w:cs="Tahoma"/>
                <w:b/>
                <w:sz w:val="24"/>
                <w:szCs w:val="24"/>
                <w:lang w:val="hy-AM"/>
              </w:rPr>
              <w:t>գիտություն</w:t>
            </w:r>
          </w:p>
          <w:p w14:paraId="66CBF6D0" w14:textId="2E950805" w:rsidR="00AF634B" w:rsidRPr="00E27F4C" w:rsidRDefault="00AF634B" w:rsidP="00444F3A">
            <w:pPr>
              <w:spacing w:after="160"/>
              <w:ind w:firstLine="427"/>
              <w:jc w:val="both"/>
              <w:rPr>
                <w:rFonts w:ascii="GHEA Grapalat" w:hAnsi="GHEA Grapalat"/>
                <w:sz w:val="24"/>
                <w:szCs w:val="24"/>
                <w:lang w:val="hy-AM"/>
              </w:rPr>
            </w:pPr>
            <w:r w:rsidRPr="00E27F4C">
              <w:rPr>
                <w:rFonts w:ascii="GHEA Grapalat" w:eastAsia="Tahoma" w:hAnsi="GHEA Grapalat" w:cs="Tahoma"/>
                <w:sz w:val="24"/>
                <w:szCs w:val="24"/>
                <w:lang w:val="hy-AM"/>
              </w:rPr>
              <w:t>Ներկայացված դիտարկումը հաշվի կառնվի Նախագծի հիման վրա ընդունվելիք ենթաօրենսդրական ակտերի հետագա մշակման ընթացքում։</w:t>
            </w:r>
          </w:p>
          <w:p w14:paraId="39C8649A" w14:textId="77777777" w:rsidR="00AF634B" w:rsidRPr="00E27F4C" w:rsidRDefault="00AF634B" w:rsidP="00444F3A">
            <w:pPr>
              <w:spacing w:before="100"/>
              <w:ind w:firstLine="427"/>
              <w:jc w:val="both"/>
              <w:rPr>
                <w:rFonts w:ascii="GHEA Grapalat" w:hAnsi="GHEA Grapalat"/>
                <w:sz w:val="24"/>
                <w:szCs w:val="24"/>
                <w:lang w:val="hy-AM"/>
              </w:rPr>
            </w:pPr>
          </w:p>
        </w:tc>
      </w:tr>
      <w:tr w:rsidR="00AF634B" w:rsidRPr="00D335CF" w14:paraId="4245CDF0"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6CD41FF"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3. Նախագծի 2-րդ հոդվածով «Կառավարչական իրավահարաբերությունների կարգավորման մասին» օրենքում լրացվող 6</w:t>
            </w:r>
            <w:r w:rsidRPr="00E27F4C">
              <w:rPr>
                <w:rFonts w:ascii="Cambria Math" w:eastAsia="Tahoma" w:hAnsi="Cambria Math" w:cs="Cambria Math"/>
                <w:sz w:val="24"/>
                <w:szCs w:val="24"/>
                <w:lang w:val="hy-AM"/>
              </w:rPr>
              <w:t>․</w:t>
            </w:r>
            <w:r w:rsidRPr="00E27F4C">
              <w:rPr>
                <w:rFonts w:ascii="GHEA Grapalat" w:eastAsia="Tahoma" w:hAnsi="GHEA Grapalat" w:cs="Tahoma"/>
                <w:sz w:val="24"/>
                <w:szCs w:val="24"/>
                <w:lang w:val="hy-AM"/>
              </w:rPr>
              <w:t xml:space="preserve">1-ին գլխի 23.1-ին հոդվածի 1-ին մասում «պետական մարմնի սահմանած նպատակների» ձևակերպումից ստացվում է, որ գնահատումը տարածվում է միայն պետական մարմնի կողմից իր համար սահմանված նպատակների վրա: Սակայն, հարկ է նկատել, որ պետական մարմնի նպատակները կարող են սահմանված լինել Սահմանադրությամբ, օրենքով կամ այլ իրավական ակտով: Ուստի, տվյալ դեպքում անհրաժեշտ է հստակեցնել, արդյո՞ք </w:t>
            </w:r>
            <w:r w:rsidRPr="00E27F4C">
              <w:rPr>
                <w:rFonts w:ascii="GHEA Grapalat" w:eastAsia="Tahoma" w:hAnsi="GHEA Grapalat" w:cs="Tahoma"/>
                <w:sz w:val="24"/>
                <w:szCs w:val="24"/>
                <w:lang w:val="hy-AM"/>
              </w:rPr>
              <w:lastRenderedPageBreak/>
              <w:t>նշված ձևակերպումը վերաբերում է միայն հենց պետական մարմնի կողմից իր նպատակների սահմանմանը:</w:t>
            </w:r>
          </w:p>
          <w:p w14:paraId="7B69A7DA"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Միաժամանակ առաջարկում ենք վերանայել «փաստահենք համեմատություն» եզրույթի կիրառությունը, քանի որ այն բավարար չափով չի հստակեցնում կատարողականի գնահատման իրականացման եղանակը և կարող է տարաբնույթ մեկնաբանությունների տեղիք տալ։ Բացի այդ, լրացուցիչ պարզաբանման կարիք ունի նաև «գնահատման ստուգելի մեթոդներ» ձևակերպումը՝ նկատի ունենալով այն, որ «գնահատում» և «ստուգում» հասկացությունները տվյալ համատեքստում բովանդակային առումով տարանջատված չեն, ուստի դրանց համատեղ կիրառությունը կարող է իրավական անորոշություն առաջացնել:</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5C316C7" w14:textId="7B9DB0F1" w:rsidR="00772B6E" w:rsidRPr="00772B6E" w:rsidRDefault="00772B6E" w:rsidP="00D52585">
            <w:pPr>
              <w:ind w:firstLine="263"/>
              <w:jc w:val="center"/>
              <w:rPr>
                <w:rFonts w:ascii="GHEA Grapalat" w:hAnsi="GHEA Grapalat"/>
                <w:b/>
                <w:sz w:val="24"/>
                <w:szCs w:val="24"/>
                <w:lang w:val="hy-AM"/>
              </w:rPr>
            </w:pPr>
            <w:r w:rsidRPr="00772B6E">
              <w:rPr>
                <w:rFonts w:ascii="GHEA Grapalat" w:hAnsi="GHEA Grapalat"/>
                <w:b/>
                <w:sz w:val="24"/>
                <w:szCs w:val="24"/>
                <w:lang w:val="hy-AM"/>
              </w:rPr>
              <w:lastRenderedPageBreak/>
              <w:t>3</w:t>
            </w:r>
            <w:r w:rsidRPr="00772B6E">
              <w:rPr>
                <w:rFonts w:ascii="Cambria Math" w:hAnsi="Cambria Math"/>
                <w:b/>
                <w:sz w:val="24"/>
                <w:szCs w:val="24"/>
                <w:lang w:val="hy-AM"/>
              </w:rPr>
              <w:t>․</w:t>
            </w:r>
            <w:r>
              <w:rPr>
                <w:rFonts w:ascii="Cambria Math" w:hAnsi="Cambria Math"/>
                <w:sz w:val="24"/>
                <w:szCs w:val="24"/>
                <w:lang w:val="hy-AM"/>
              </w:rPr>
              <w:t xml:space="preserve"> </w:t>
            </w:r>
            <w:r w:rsidRPr="00772B6E">
              <w:rPr>
                <w:rFonts w:ascii="GHEA Grapalat" w:hAnsi="GHEA Grapalat"/>
                <w:b/>
                <w:sz w:val="24"/>
                <w:szCs w:val="24"/>
                <w:lang w:val="hy-AM"/>
              </w:rPr>
              <w:t xml:space="preserve">Ընդունվել </w:t>
            </w:r>
            <w:r w:rsidR="00D52585">
              <w:rPr>
                <w:rFonts w:ascii="GHEA Grapalat" w:hAnsi="GHEA Grapalat"/>
                <w:b/>
                <w:sz w:val="24"/>
                <w:szCs w:val="24"/>
                <w:lang w:val="hy-AM"/>
              </w:rPr>
              <w:t>է</w:t>
            </w:r>
          </w:p>
          <w:p w14:paraId="484D89C3" w14:textId="77777777" w:rsidR="00772B6E" w:rsidRPr="000A1E3F" w:rsidRDefault="00772B6E" w:rsidP="00772B6E">
            <w:pPr>
              <w:ind w:firstLine="353"/>
              <w:rPr>
                <w:rFonts w:ascii="Cambria Math" w:hAnsi="Cambria Math"/>
                <w:sz w:val="24"/>
                <w:szCs w:val="24"/>
                <w:lang w:val="hy-AM"/>
              </w:rPr>
            </w:pPr>
            <w:r>
              <w:rPr>
                <w:rFonts w:ascii="GHEA Grapalat" w:hAnsi="GHEA Grapalat"/>
                <w:sz w:val="24"/>
                <w:szCs w:val="24"/>
                <w:lang w:val="hy-AM"/>
              </w:rPr>
              <w:t>Նախագծում կ</w:t>
            </w:r>
            <w:r w:rsidRPr="000A1E3F">
              <w:rPr>
                <w:rFonts w:ascii="GHEA Grapalat" w:hAnsi="GHEA Grapalat"/>
                <w:sz w:val="24"/>
                <w:szCs w:val="24"/>
                <w:lang w:val="hy-AM"/>
              </w:rPr>
              <w:t>ատարվել է համապատասխան փոփոխություն</w:t>
            </w:r>
            <w:r>
              <w:rPr>
                <w:rFonts w:ascii="GHEA Grapalat" w:hAnsi="GHEA Grapalat"/>
                <w:sz w:val="24"/>
                <w:szCs w:val="24"/>
                <w:lang w:val="hy-AM"/>
              </w:rPr>
              <w:t>։</w:t>
            </w:r>
          </w:p>
          <w:p w14:paraId="1F595CB2" w14:textId="1408842B" w:rsidR="00AF634B" w:rsidRPr="00772B6E" w:rsidRDefault="00AF634B" w:rsidP="00444F3A">
            <w:pPr>
              <w:spacing w:before="100"/>
              <w:ind w:firstLine="427"/>
              <w:jc w:val="both"/>
              <w:rPr>
                <w:rFonts w:ascii="Cambria Math" w:hAnsi="Cambria Math"/>
                <w:sz w:val="24"/>
                <w:szCs w:val="24"/>
                <w:lang w:val="hy-AM"/>
              </w:rPr>
            </w:pPr>
          </w:p>
        </w:tc>
      </w:tr>
      <w:tr w:rsidR="00AF634B" w:rsidRPr="00D335CF" w14:paraId="69D9DD2B"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AFA4FA6" w14:textId="77777777" w:rsidR="00AF634B" w:rsidRPr="00FA17B1" w:rsidRDefault="00AF634B" w:rsidP="00AF634B">
            <w:pPr>
              <w:ind w:left="141"/>
              <w:jc w:val="both"/>
              <w:rPr>
                <w:rFonts w:ascii="GHEA Grapalat" w:hAnsi="GHEA Grapalat"/>
                <w:sz w:val="24"/>
                <w:szCs w:val="24"/>
                <w:lang w:val="hy-AM"/>
              </w:rPr>
            </w:pPr>
            <w:r w:rsidRPr="00FA17B1">
              <w:rPr>
                <w:rFonts w:ascii="GHEA Grapalat" w:eastAsia="Tahoma" w:hAnsi="GHEA Grapalat" w:cs="Tahoma"/>
                <w:sz w:val="24"/>
                <w:szCs w:val="24"/>
                <w:lang w:val="hy-AM"/>
              </w:rPr>
              <w:t>4. Նախագծի 2-րդ հոդվածով «Կառավարչական իրավահարաբերությունների կարգավորման մասին» օրենքում լրացվող 6</w:t>
            </w:r>
            <w:r w:rsidRPr="00FA17B1">
              <w:rPr>
                <w:rFonts w:ascii="Cambria Math" w:eastAsia="Tahoma" w:hAnsi="Cambria Math" w:cs="Cambria Math"/>
                <w:sz w:val="24"/>
                <w:szCs w:val="24"/>
                <w:lang w:val="hy-AM"/>
              </w:rPr>
              <w:t>․</w:t>
            </w:r>
            <w:r w:rsidRPr="00FA17B1">
              <w:rPr>
                <w:rFonts w:ascii="GHEA Grapalat" w:eastAsia="Tahoma" w:hAnsi="GHEA Grapalat" w:cs="Tahoma"/>
                <w:sz w:val="24"/>
                <w:szCs w:val="24"/>
                <w:lang w:val="hy-AM"/>
              </w:rPr>
              <w:t>1-ին գլխի 23.1-ին հոդվածի 3-րդ մասը սահմանում է, որ կատարողականի գնահատումը հիմնվում է որոշակի սկզբունքների վրա։ Միաժամանակ, անհրաժեշտ է նկատի ունենալ, որ նշված մասով ամրագրված դրույթներն իրենց բովանդակությամբ չեն արտահայտում իրավական սկզբունքներին բնորոշ հատկանիշներ և առավելապես սահմանում են կատարողականի գնահատման իրականացման չափանիշներ։ Հետևաբար, նորմի բովանդակության և դրա ձևակերպման միջև անհամապատասխանությունից խուսափելու նպատակով առաջարկվում է վերանայել նշված մասի կարգավորումները։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108E6E8" w14:textId="483AEFE0" w:rsidR="00772B6E" w:rsidRPr="00E27F4C" w:rsidRDefault="00772B6E" w:rsidP="00D52585">
            <w:pPr>
              <w:spacing w:before="100"/>
              <w:ind w:firstLine="427"/>
              <w:jc w:val="center"/>
              <w:rPr>
                <w:rFonts w:ascii="GHEA Grapalat" w:eastAsia="Tahoma" w:hAnsi="GHEA Grapalat" w:cs="Tahoma"/>
                <w:b/>
                <w:sz w:val="24"/>
                <w:szCs w:val="24"/>
                <w:lang w:val="hy-AM"/>
              </w:rPr>
            </w:pPr>
            <w:r w:rsidRPr="00772B6E">
              <w:rPr>
                <w:rFonts w:ascii="GHEA Grapalat" w:hAnsi="GHEA Grapalat"/>
                <w:b/>
                <w:sz w:val="24"/>
                <w:szCs w:val="24"/>
                <w:lang w:val="hy-AM"/>
              </w:rPr>
              <w:t>4</w:t>
            </w:r>
            <w:r w:rsidRPr="00772B6E">
              <w:rPr>
                <w:rFonts w:ascii="Cambria Math" w:hAnsi="Cambria Math"/>
                <w:b/>
                <w:sz w:val="24"/>
                <w:szCs w:val="24"/>
                <w:lang w:val="hy-AM"/>
              </w:rPr>
              <w:t xml:space="preserve">․ </w:t>
            </w:r>
            <w:r w:rsidRPr="00E27F4C">
              <w:rPr>
                <w:rFonts w:ascii="GHEA Grapalat" w:eastAsia="Tahoma" w:hAnsi="GHEA Grapalat" w:cs="Tahoma"/>
                <w:b/>
                <w:sz w:val="24"/>
                <w:szCs w:val="24"/>
                <w:lang w:val="hy-AM"/>
              </w:rPr>
              <w:t xml:space="preserve">Ընդունվել </w:t>
            </w:r>
            <w:r w:rsidR="00D52585">
              <w:rPr>
                <w:rFonts w:ascii="GHEA Grapalat" w:eastAsia="Tahoma" w:hAnsi="GHEA Grapalat" w:cs="Tahoma"/>
                <w:b/>
                <w:sz w:val="24"/>
                <w:szCs w:val="24"/>
                <w:lang w:val="hy-AM"/>
              </w:rPr>
              <w:t>է</w:t>
            </w:r>
          </w:p>
          <w:p w14:paraId="3FCE5684" w14:textId="5A638419" w:rsidR="00AF634B" w:rsidRPr="00772B6E" w:rsidRDefault="00D7285C" w:rsidP="00D7285C">
            <w:pPr>
              <w:spacing w:before="100"/>
              <w:ind w:firstLine="427"/>
              <w:jc w:val="both"/>
              <w:rPr>
                <w:rFonts w:ascii="Cambria Math" w:hAnsi="Cambria Math"/>
                <w:sz w:val="24"/>
                <w:szCs w:val="24"/>
                <w:lang w:val="hy-AM"/>
              </w:rPr>
            </w:pPr>
            <w:r w:rsidRPr="00E27F4C">
              <w:rPr>
                <w:rFonts w:ascii="GHEA Grapalat" w:eastAsia="Tahoma" w:hAnsi="GHEA Grapalat" w:cs="Tahoma"/>
                <w:sz w:val="24"/>
                <w:szCs w:val="24"/>
                <w:lang w:val="hy-AM"/>
              </w:rPr>
              <w:t>Նախագծ</w:t>
            </w:r>
            <w:r>
              <w:rPr>
                <w:rFonts w:ascii="GHEA Grapalat" w:eastAsia="Tahoma" w:hAnsi="GHEA Grapalat" w:cs="Tahoma"/>
                <w:sz w:val="24"/>
                <w:szCs w:val="24"/>
                <w:lang w:val="hy-AM"/>
              </w:rPr>
              <w:t>ի համապատասխան դրույթը լրամշակվել է</w:t>
            </w:r>
            <w:r w:rsidR="00772B6E" w:rsidRPr="00E27F4C">
              <w:rPr>
                <w:rFonts w:ascii="GHEA Grapalat" w:eastAsia="Tahoma" w:hAnsi="GHEA Grapalat" w:cs="Tahoma"/>
                <w:sz w:val="24"/>
                <w:szCs w:val="24"/>
                <w:lang w:val="hy-AM"/>
              </w:rPr>
              <w:t>։</w:t>
            </w:r>
          </w:p>
        </w:tc>
      </w:tr>
      <w:tr w:rsidR="00AF634B" w:rsidRPr="00D335CF" w14:paraId="1D681237"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606A4F1"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5. Նախագծի 2-րդ հոդվածով «Կառավարչական իրավահարաբերությունների կարգավորման մասին» օրենքում լրացվող 6</w:t>
            </w:r>
            <w:r w:rsidRPr="00E27F4C">
              <w:rPr>
                <w:rFonts w:ascii="Cambria Math" w:eastAsia="Tahoma" w:hAnsi="Cambria Math" w:cs="Cambria Math"/>
                <w:sz w:val="24"/>
                <w:szCs w:val="24"/>
                <w:lang w:val="hy-AM"/>
              </w:rPr>
              <w:t>․</w:t>
            </w:r>
            <w:r w:rsidRPr="00E27F4C">
              <w:rPr>
                <w:rFonts w:ascii="GHEA Grapalat" w:eastAsia="Tahoma" w:hAnsi="GHEA Grapalat" w:cs="Tahoma"/>
                <w:sz w:val="24"/>
                <w:szCs w:val="24"/>
                <w:lang w:val="hy-AM"/>
              </w:rPr>
              <w:t xml:space="preserve">1-ին գլխի 23.1-ին հոդվածի 4-րդ մասի համաձայն՝  պետական մարմինների կատարողականի գնահատման կարգը և առանձնահատկությունները, կատարողականի գնահատման առնչությամբ պետական կառավարման համակարգի մարմիններին աշխատանքի </w:t>
            </w:r>
            <w:r w:rsidRPr="00E27F4C">
              <w:rPr>
                <w:rFonts w:ascii="GHEA Grapalat" w:eastAsia="Tahoma" w:hAnsi="GHEA Grapalat" w:cs="Tahoma"/>
                <w:sz w:val="24"/>
                <w:szCs w:val="24"/>
                <w:lang w:val="hy-AM"/>
              </w:rPr>
              <w:lastRenderedPageBreak/>
              <w:t>վարձատրության խրախուսական դրամական միջոցներ հատկացնելու կարգը և չափը, ինչպես նաև դրանց հետ կապված առանձնահատկությունները սահմանում է Կառավարությունը։ Հարկ ենք համարում նշել, որ ենթաօրենսդրական ակտ ընդունելու լիազորությունը պետք է համապատասխանի իրավական որոշակիության պահանջին, իսկ այս դեպքում «դրանց հետ կապված առանձնահատկությունները» ձևակերպումը լայն է և Կառավարությանը չի տալիս կանխատեսելի իրավական սահմաններ։</w:t>
            </w:r>
          </w:p>
          <w:p w14:paraId="27F2A817"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Ուստի, կարծում ենք կարելի է դիտարկել օրենքում մի շարք պայմանների նախատեսումը, ինչպես օրինակ՝ գնահատող և արդյունքները հաստատող սուբյեկտները, հաշվետու ժամանակահատվածը, գնահատման նվազագույն չափանիշները և սանդղակը, անկախ մարմինների հատուկ կարգավիճակը։ Իսկ Կառավարությանը կարելի է պատվիրակել մեթոդաբանության, հաշվարկային ձևաթղթերի և ընթացակարգային մանրամասների սահմանումը, բայց ոչ ամբողջ իրավական ռեժիմը։</w:t>
            </w:r>
          </w:p>
          <w:p w14:paraId="23273B78"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Բացի այդ, լրացուցիչ պարզաբանման կարիք ունի «խրախուսական դրամական միջոցներ» եզրույթի բովանդակությունը, քանի որ միանշանակ չի ընկալվում, թե ինչ վճարներ կամ դրամական հատկացումներ են ընդգրկվում տվյալ հասկացության շրջանակում։</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A6EAB0E" w14:textId="18113693" w:rsidR="00D7285C" w:rsidRPr="00E27F4C" w:rsidRDefault="00772B6E" w:rsidP="00D7285C">
            <w:pPr>
              <w:spacing w:after="160"/>
              <w:ind w:firstLine="427"/>
              <w:jc w:val="both"/>
              <w:rPr>
                <w:rFonts w:ascii="GHEA Grapalat" w:hAnsi="GHEA Grapalat"/>
                <w:b/>
                <w:sz w:val="24"/>
                <w:szCs w:val="24"/>
                <w:lang w:val="hy-AM"/>
              </w:rPr>
            </w:pPr>
            <w:r w:rsidRPr="00772B6E">
              <w:rPr>
                <w:rFonts w:ascii="GHEA Grapalat" w:hAnsi="GHEA Grapalat"/>
                <w:b/>
                <w:sz w:val="24"/>
                <w:szCs w:val="24"/>
                <w:lang w:val="hy-AM"/>
              </w:rPr>
              <w:lastRenderedPageBreak/>
              <w:t>5</w:t>
            </w:r>
            <w:r w:rsidRPr="00772B6E">
              <w:rPr>
                <w:rFonts w:ascii="Cambria Math" w:hAnsi="Cambria Math"/>
                <w:b/>
                <w:sz w:val="24"/>
                <w:szCs w:val="24"/>
                <w:lang w:val="hy-AM"/>
              </w:rPr>
              <w:t>․</w:t>
            </w:r>
            <w:r w:rsidR="00D7285C" w:rsidRPr="00E27F4C">
              <w:rPr>
                <w:rFonts w:ascii="GHEA Grapalat" w:eastAsia="Tahoma" w:hAnsi="GHEA Grapalat" w:cs="Tahoma"/>
                <w:b/>
                <w:sz w:val="24"/>
                <w:szCs w:val="24"/>
                <w:lang w:val="hy-AM"/>
              </w:rPr>
              <w:t xml:space="preserve"> Ընդունվել է ի գիտություն</w:t>
            </w:r>
          </w:p>
          <w:p w14:paraId="42A501E4" w14:textId="77777777" w:rsidR="00D7285C" w:rsidRPr="00E27F4C" w:rsidRDefault="00D7285C" w:rsidP="00D7285C">
            <w:pPr>
              <w:spacing w:after="160"/>
              <w:ind w:firstLine="427"/>
              <w:jc w:val="both"/>
              <w:rPr>
                <w:rFonts w:ascii="GHEA Grapalat" w:hAnsi="GHEA Grapalat"/>
                <w:sz w:val="24"/>
                <w:szCs w:val="24"/>
                <w:lang w:val="hy-AM"/>
              </w:rPr>
            </w:pPr>
            <w:r w:rsidRPr="00E27F4C">
              <w:rPr>
                <w:rFonts w:ascii="GHEA Grapalat" w:eastAsia="Tahoma" w:hAnsi="GHEA Grapalat" w:cs="Tahoma"/>
                <w:sz w:val="24"/>
                <w:szCs w:val="24"/>
                <w:lang w:val="hy-AM"/>
              </w:rPr>
              <w:t>Ներկայացված դիտարկումը հաշվի կառնվի Նախագծի հիման վրա ընդունվելիք ենթաօրենսդրական ակտերի հետագա մշակման ընթացքում։</w:t>
            </w:r>
          </w:p>
          <w:p w14:paraId="33213E84" w14:textId="445CE29E" w:rsidR="00AF634B" w:rsidRPr="00E27F4C" w:rsidRDefault="00AF634B" w:rsidP="00772B6E">
            <w:pPr>
              <w:spacing w:before="100"/>
              <w:ind w:firstLine="427"/>
              <w:jc w:val="both"/>
              <w:rPr>
                <w:rFonts w:ascii="Cambria Math" w:hAnsi="Cambria Math"/>
                <w:sz w:val="24"/>
                <w:szCs w:val="24"/>
                <w:lang w:val="hy-AM"/>
              </w:rPr>
            </w:pPr>
          </w:p>
        </w:tc>
      </w:tr>
      <w:tr w:rsidR="00AF634B" w:rsidRPr="00D335CF" w14:paraId="7C4D2E27"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C8F8DAA"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6. Հաշվի առնելով, որ Նախագիծն ուժի մեջ է մտնելու 2027 թվականի հունվարի մեկից, իսկ դրանից բխող ենթաօրենսդրական ակտերը ընդունվելու են 6 ամսվա ընթացքում, հարկ է նշել, որ փաստացի 2027 թվականի 1-ին կիսամյակի համար պետական մարմինների և քաղաքացիական ծառայողների ընթացիկ անհատական գնահատում չի կարող իրականացվել և հետևաբար դրանց արդյունքների հիման վրա Նախագծով սահմանված լրավճարներ չեն տրամադրվի։</w:t>
            </w:r>
          </w:p>
          <w:p w14:paraId="6A3A89BF"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Ուստի, պարզ չէ, թե մինչև ենթաօրենսդրական ընդունումը ինչպես է իրականացվելու կատարողականի գնահատումը և դրա հիման վրա լրավճարների հաշվարկն ու վճարումը: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2C3602B" w14:textId="77777777" w:rsidR="00AF634B" w:rsidRPr="00E27F4C" w:rsidRDefault="00AF634B" w:rsidP="00444F3A">
            <w:pPr>
              <w:spacing w:before="100"/>
              <w:ind w:firstLine="427"/>
              <w:jc w:val="both"/>
              <w:rPr>
                <w:rFonts w:ascii="GHEA Grapalat" w:hAnsi="GHEA Grapalat"/>
                <w:sz w:val="24"/>
                <w:szCs w:val="24"/>
                <w:lang w:val="hy-AM"/>
              </w:rPr>
            </w:pPr>
          </w:p>
        </w:tc>
      </w:tr>
      <w:tr w:rsidR="00AF634B" w:rsidRPr="00D335CF" w14:paraId="1CAEFF22"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7F09AE2" w14:textId="77777777" w:rsidR="00AF634B" w:rsidRPr="00E27F4C" w:rsidRDefault="00AF634B" w:rsidP="00AF634B">
            <w:pPr>
              <w:ind w:left="141"/>
              <w:jc w:val="both"/>
              <w:rPr>
                <w:rFonts w:ascii="GHEA Grapalat" w:hAnsi="GHEA Grapalat"/>
                <w:b/>
                <w:bCs/>
                <w:sz w:val="24"/>
                <w:szCs w:val="24"/>
                <w:lang w:val="hy-AM"/>
              </w:rPr>
            </w:pPr>
            <w:r w:rsidRPr="00E27F4C">
              <w:rPr>
                <w:rFonts w:ascii="GHEA Grapalat" w:eastAsia="Tahoma" w:hAnsi="GHEA Grapalat" w:cs="Tahoma"/>
                <w:b/>
                <w:bCs/>
                <w:sz w:val="24"/>
                <w:szCs w:val="24"/>
                <w:lang w:val="hy-AM"/>
              </w:rPr>
              <w:t>V. «Քաղաքացիական ծառայության մասին» օրենքում լրացում և փոփոխություններ կատարելու մասին» օրենքի նախագծի (այսուհետ՝ Նախագիծ) վերաբերյալ հայտնում ենք հետևյալը</w:t>
            </w:r>
            <w:r w:rsidRPr="00E27F4C">
              <w:rPr>
                <w:rFonts w:ascii="Cambria Math" w:eastAsia="Tahoma" w:hAnsi="Cambria Math" w:cs="Cambria Math"/>
                <w:b/>
                <w:bCs/>
                <w:sz w:val="24"/>
                <w:szCs w:val="24"/>
                <w:lang w:val="hy-AM"/>
              </w:rPr>
              <w:t>․</w:t>
            </w:r>
          </w:p>
          <w:p w14:paraId="2472AEBD" w14:textId="77777777" w:rsidR="00AF634B" w:rsidRPr="00E27F4C" w:rsidRDefault="00AF634B" w:rsidP="00AF634B">
            <w:pPr>
              <w:ind w:left="141"/>
              <w:jc w:val="both"/>
              <w:rPr>
                <w:rFonts w:ascii="GHEA Grapalat" w:hAnsi="GHEA Grapalat"/>
                <w:b/>
                <w:bCs/>
                <w:sz w:val="24"/>
                <w:szCs w:val="24"/>
                <w:lang w:val="hy-AM"/>
              </w:rPr>
            </w:pPr>
            <w:r w:rsidRPr="00E27F4C">
              <w:rPr>
                <w:rFonts w:ascii="GHEA Grapalat" w:eastAsia="Tahoma" w:hAnsi="GHEA Grapalat" w:cs="Tahoma"/>
                <w:sz w:val="24"/>
                <w:szCs w:val="24"/>
                <w:lang w:val="hy-AM"/>
              </w:rPr>
              <w:t>1. Նախագծի 1-ին և 2-րդ հոդվածներում կիրառվում է օրենքի լրիվ անվանումը՝ «Քաղաքացիական ծառայության մասին» 2018 թվականի մարտի 23-ի ՀՕ-205-Ն օրենք։ Այս առումով կրկնությունից խուսափելու նպատակով առաջարկվում է Նախագծի 1-ին հոդվածում «ՀՕ-205-Ն օրենք» բառերից հետո լրացնել «(այսուհետ՝ Օրենք)» բառերը, ըստ այդմ՝ 2-րդ հոդվածում կիրառելով «Օրենք» կրճատ անվանումը։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F396662" w14:textId="77777777" w:rsidR="00D76A4A" w:rsidRPr="00E27F4C" w:rsidRDefault="00D76A4A" w:rsidP="00444F3A">
            <w:pPr>
              <w:spacing w:before="100"/>
              <w:ind w:firstLine="427"/>
              <w:jc w:val="both"/>
              <w:rPr>
                <w:rFonts w:ascii="GHEA Grapalat" w:eastAsia="Tahoma" w:hAnsi="GHEA Grapalat" w:cs="Tahoma"/>
                <w:sz w:val="24"/>
                <w:szCs w:val="24"/>
                <w:lang w:val="hy-AM"/>
              </w:rPr>
            </w:pPr>
          </w:p>
          <w:p w14:paraId="27862ABA" w14:textId="77777777" w:rsidR="00D76A4A" w:rsidRPr="00E27F4C" w:rsidRDefault="00D76A4A" w:rsidP="00444F3A">
            <w:pPr>
              <w:spacing w:before="100"/>
              <w:ind w:firstLine="427"/>
              <w:jc w:val="both"/>
              <w:rPr>
                <w:rFonts w:ascii="GHEA Grapalat" w:eastAsia="Tahoma" w:hAnsi="GHEA Grapalat" w:cs="Tahoma"/>
                <w:sz w:val="24"/>
                <w:szCs w:val="24"/>
                <w:lang w:val="hy-AM"/>
              </w:rPr>
            </w:pPr>
          </w:p>
          <w:p w14:paraId="6C8C2149" w14:textId="77777777" w:rsidR="00D76A4A" w:rsidRPr="00E27F4C" w:rsidRDefault="00D76A4A" w:rsidP="00444F3A">
            <w:pPr>
              <w:spacing w:before="100"/>
              <w:ind w:firstLine="427"/>
              <w:jc w:val="both"/>
              <w:rPr>
                <w:rFonts w:ascii="GHEA Grapalat" w:eastAsia="Tahoma" w:hAnsi="GHEA Grapalat" w:cs="Tahoma"/>
                <w:sz w:val="24"/>
                <w:szCs w:val="24"/>
                <w:lang w:val="hy-AM"/>
              </w:rPr>
            </w:pPr>
          </w:p>
          <w:p w14:paraId="5EA64BF2" w14:textId="0447D037" w:rsidR="00AF634B" w:rsidRPr="00E27F4C" w:rsidRDefault="00D76A4A" w:rsidP="00D52585">
            <w:pPr>
              <w:spacing w:before="100"/>
              <w:ind w:firstLine="427"/>
              <w:jc w:val="center"/>
              <w:rPr>
                <w:rFonts w:ascii="GHEA Grapalat" w:hAnsi="GHEA Grapalat"/>
                <w:b/>
                <w:sz w:val="24"/>
                <w:szCs w:val="24"/>
                <w:lang w:val="hy-AM"/>
              </w:rPr>
            </w:pPr>
            <w:r w:rsidRPr="00D76A4A">
              <w:rPr>
                <w:rFonts w:ascii="GHEA Grapalat" w:eastAsia="Tahoma" w:hAnsi="GHEA Grapalat" w:cs="Tahoma"/>
                <w:b/>
                <w:sz w:val="24"/>
                <w:szCs w:val="24"/>
                <w:lang w:val="hy-AM"/>
              </w:rPr>
              <w:t>1</w:t>
            </w:r>
            <w:r w:rsidRPr="00D76A4A">
              <w:rPr>
                <w:rFonts w:ascii="Cambria Math" w:eastAsia="Tahoma" w:hAnsi="Cambria Math" w:cs="Tahoma"/>
                <w:b/>
                <w:sz w:val="24"/>
                <w:szCs w:val="24"/>
                <w:lang w:val="hy-AM"/>
              </w:rPr>
              <w:t xml:space="preserve">․ </w:t>
            </w:r>
            <w:r w:rsidR="00AF634B" w:rsidRPr="00E27F4C">
              <w:rPr>
                <w:rFonts w:ascii="GHEA Grapalat" w:eastAsia="Tahoma" w:hAnsi="GHEA Grapalat" w:cs="Tahoma"/>
                <w:b/>
                <w:sz w:val="24"/>
                <w:szCs w:val="24"/>
                <w:lang w:val="hy-AM"/>
              </w:rPr>
              <w:t>Ընդունվել է</w:t>
            </w:r>
          </w:p>
          <w:p w14:paraId="7B26DB10" w14:textId="5C29B615" w:rsidR="00AF634B" w:rsidRPr="00E27F4C" w:rsidRDefault="00685063" w:rsidP="00D76A4A">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Ն</w:t>
            </w:r>
            <w:r w:rsidR="00AF634B" w:rsidRPr="00E27F4C">
              <w:rPr>
                <w:rFonts w:ascii="GHEA Grapalat" w:eastAsia="Tahoma" w:hAnsi="GHEA Grapalat" w:cs="Tahoma"/>
                <w:sz w:val="24"/>
                <w:szCs w:val="24"/>
                <w:lang w:val="hy-AM"/>
              </w:rPr>
              <w:t>ախագծում կատարվել է համապատասխան փոփոխություն:</w:t>
            </w:r>
          </w:p>
        </w:tc>
      </w:tr>
      <w:tr w:rsidR="00AF634B" w:rsidRPr="00D335CF" w14:paraId="44A69350"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07E7AD2"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2. Նախագծի 1-ին հոդվածով առաջարկվում է ուժը կորցրած ճանաչել «Քաղաքացիական ծառայության մասին» օրենքի 6-րդ հոդվածի 3-րդ մասը և դրա հետ «համակարգային առումով փոխկապակցված դրույթները»։ Մինչդեռ նշված ձևակերպումը բավարար որոշակի չէ, քանի որ Նախագծով չեն նույնականացվում այն կոնկրետ հոդվածները, մասերը կամ կետերը, որոնք համարվում են փոխկապակցված և ենթակա են ուժը կորցրած ճանաչման կամ փոփոխման։</w:t>
            </w:r>
          </w:p>
          <w:p w14:paraId="0F3A7800"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Պարզ չէ նաև, թե այդ դրույթների նկատմամբ ինչպիսի օրենսդրական փոփոխություն է նախատեսվում՝ դրանք ամբողջությամբ ուժը կորցրած ճանաչե՞լը, համապատասխան բառերը հանե՞լը, նոր հասկացություններով փոխարինե՞լը, թե՞ դրույթները նոր խմբագրությամբ շարադրելը։</w:t>
            </w:r>
          </w:p>
          <w:p w14:paraId="511A43D5"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 xml:space="preserve">Մասնավորապես, օրենքի այլ դրույթներում շարունակում են կիրառվել պաշտոնների խմբերին և ենթախմբերին վերաբերող ձևակերպումներ։ Օրինակ՝ 7-րդ հոդվածի 1-ին մասում հիշատակվում են մասնագիտական պաշտոնների 6-րդ, 7-րդ և 8-րդ </w:t>
            </w:r>
            <w:r w:rsidRPr="00E27F4C">
              <w:rPr>
                <w:rFonts w:ascii="GHEA Grapalat" w:eastAsia="Tahoma" w:hAnsi="GHEA Grapalat" w:cs="Tahoma"/>
                <w:sz w:val="24"/>
                <w:szCs w:val="24"/>
                <w:lang w:val="hy-AM"/>
              </w:rPr>
              <w:lastRenderedPageBreak/>
              <w:t>ենթախմբերը, իսկ նույն հոդվածի 2-րդ մասի 1-ին կետում՝ ղեկավար պաշտոնների 1-ին և 2-րդ ենթախմբերը։ Եթե նախագծի նպատակը պաշտոնների՝ խմբերի և ենթախմբերի գործող համակարգի վերացումն է, ապա նշված դրույթների հետագա կիրառելիությունը և դրանց խմբագրման եղանակը մնում են անհասկանալի։</w:t>
            </w:r>
          </w:p>
          <w:p w14:paraId="77A931AF"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Ընդ որում, «համակարգային առումով փոխկապակցված դրույթներն» ուժը կորցրած ճանաչելու ընդհանուր ձևակերպումն ինքնին չի ապահովում օրենքի տեքստում անհրաժեշտ փոփոխությունների կատարումը և կարող է հանգեցնել այնպիսի դրույթների պահպանմանը, որոնց շարադասությունը, բովանդակությունը կամ կիրառությունը համապատասխան հասկացությունները հանելուց հետո կդառնան թերի կամ անհասկանալի։</w:t>
            </w:r>
          </w:p>
          <w:p w14:paraId="33051EBC" w14:textId="65F763B4" w:rsidR="00AF634B" w:rsidRPr="00E27F4C" w:rsidRDefault="00AF634B" w:rsidP="00D76A4A">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Ուստի, առաջարկում ենք Նախագծում սպառիչ թվարկել փոփոխման կամ ուժը կորցրած ճանաչման ենթակա բոլոր դրույթները և յուրաքանչյուրի մասով հստակ սահմանել կատարվող օրենսդրական փոփոխության տեսակը՝ միաժամանակ ապահովելով օրենքի համապատասխան դրույթների բովանդակային և շարադասական ամբողջականությունը։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682D971" w14:textId="36A64977" w:rsidR="00D76A4A" w:rsidRPr="00E27F4C" w:rsidRDefault="00D76A4A" w:rsidP="00D52585">
            <w:pPr>
              <w:ind w:firstLine="427"/>
              <w:jc w:val="center"/>
              <w:rPr>
                <w:rFonts w:ascii="GHEA Grapalat" w:eastAsia="Tahoma" w:hAnsi="GHEA Grapalat" w:cs="Tahoma"/>
                <w:b/>
                <w:sz w:val="24"/>
                <w:szCs w:val="24"/>
                <w:lang w:val="hy-AM"/>
              </w:rPr>
            </w:pPr>
            <w:r w:rsidRPr="00E27F4C">
              <w:rPr>
                <w:rFonts w:ascii="GHEA Grapalat" w:eastAsia="Tahoma" w:hAnsi="GHEA Grapalat" w:cs="Tahoma"/>
                <w:b/>
                <w:sz w:val="24"/>
                <w:szCs w:val="24"/>
                <w:lang w:val="hy-AM"/>
              </w:rPr>
              <w:lastRenderedPageBreak/>
              <w:t>2</w:t>
            </w:r>
            <w:r w:rsidRPr="00E27F4C">
              <w:rPr>
                <w:rFonts w:ascii="Cambria Math" w:eastAsia="Tahoma" w:hAnsi="Cambria Math" w:cs="Cambria Math"/>
                <w:b/>
                <w:sz w:val="24"/>
                <w:szCs w:val="24"/>
                <w:lang w:val="hy-AM"/>
              </w:rPr>
              <w:t>․</w:t>
            </w:r>
            <w:r w:rsidRPr="00E27F4C">
              <w:rPr>
                <w:rFonts w:ascii="GHEA Grapalat" w:eastAsia="Tahoma" w:hAnsi="GHEA Grapalat" w:cs="Tahoma"/>
                <w:b/>
                <w:sz w:val="24"/>
                <w:szCs w:val="24"/>
                <w:lang w:val="hy-AM"/>
              </w:rPr>
              <w:t xml:space="preserve"> Ընդունվել է</w:t>
            </w:r>
          </w:p>
          <w:p w14:paraId="6678D595" w14:textId="271F99F6" w:rsidR="00AF634B" w:rsidRPr="00E27F4C" w:rsidRDefault="00AF634B" w:rsidP="00D7285C">
            <w:pPr>
              <w:ind w:firstLine="427"/>
              <w:jc w:val="both"/>
              <w:rPr>
                <w:rFonts w:ascii="GHEA Grapalat" w:hAnsi="GHEA Grapalat"/>
                <w:sz w:val="24"/>
                <w:szCs w:val="24"/>
                <w:lang w:val="hy-AM"/>
              </w:rPr>
            </w:pPr>
            <w:r w:rsidRPr="00E27F4C">
              <w:rPr>
                <w:rFonts w:ascii="GHEA Grapalat" w:eastAsia="Tahoma" w:hAnsi="GHEA Grapalat" w:cs="Tahoma"/>
                <w:sz w:val="24"/>
                <w:szCs w:val="24"/>
                <w:lang w:val="hy-AM"/>
              </w:rPr>
              <w:t xml:space="preserve">«Քաղաքացիական ծառայության մասին» </w:t>
            </w:r>
            <w:r w:rsidR="00D7285C" w:rsidRPr="00E27F4C">
              <w:rPr>
                <w:rFonts w:ascii="GHEA Grapalat" w:eastAsia="Tahoma" w:hAnsi="GHEA Grapalat" w:cs="Tahoma"/>
                <w:sz w:val="24"/>
                <w:szCs w:val="24"/>
                <w:lang w:val="hy-AM"/>
              </w:rPr>
              <w:t>օրենք</w:t>
            </w:r>
            <w:r w:rsidR="00D7285C">
              <w:rPr>
                <w:rFonts w:ascii="GHEA Grapalat" w:eastAsia="Tahoma" w:hAnsi="GHEA Grapalat" w:cs="Tahoma"/>
                <w:sz w:val="24"/>
                <w:szCs w:val="24"/>
                <w:lang w:val="hy-AM"/>
              </w:rPr>
              <w:t xml:space="preserve">ի փոփոխությունների լրամշակված նախագծով </w:t>
            </w:r>
            <w:r w:rsidRPr="00E27F4C">
              <w:rPr>
                <w:rFonts w:ascii="GHEA Grapalat" w:eastAsia="Tahoma" w:hAnsi="GHEA Grapalat" w:cs="Tahoma"/>
                <w:sz w:val="24"/>
                <w:szCs w:val="24"/>
                <w:lang w:val="hy-AM"/>
              </w:rPr>
              <w:t xml:space="preserve"> </w:t>
            </w:r>
            <w:r w:rsidR="00D7285C">
              <w:rPr>
                <w:rFonts w:ascii="GHEA Grapalat" w:eastAsia="Tahoma" w:hAnsi="GHEA Grapalat" w:cs="Tahoma"/>
                <w:sz w:val="24"/>
                <w:szCs w:val="24"/>
                <w:lang w:val="hy-AM"/>
              </w:rPr>
              <w:t xml:space="preserve">նախատեսվել է </w:t>
            </w:r>
            <w:r w:rsidRPr="00E27F4C">
              <w:rPr>
                <w:rFonts w:ascii="GHEA Grapalat" w:eastAsia="Tahoma" w:hAnsi="GHEA Grapalat" w:cs="Tahoma"/>
                <w:sz w:val="24"/>
                <w:szCs w:val="24"/>
                <w:lang w:val="hy-AM"/>
              </w:rPr>
              <w:t>պաշտոնների</w:t>
            </w:r>
            <w:r w:rsidR="00D7285C">
              <w:rPr>
                <w:rFonts w:ascii="GHEA Grapalat" w:eastAsia="Tahoma" w:hAnsi="GHEA Grapalat" w:cs="Tahoma"/>
                <w:sz w:val="24"/>
                <w:szCs w:val="24"/>
                <w:lang w:val="hy-AM"/>
              </w:rPr>
              <w:t xml:space="preserve"> գնահատման և դասակարգման նոր համակարգ</w:t>
            </w:r>
            <w:r w:rsidR="0046165B">
              <w:rPr>
                <w:rFonts w:ascii="GHEA Grapalat" w:eastAsia="Tahoma" w:hAnsi="GHEA Grapalat" w:cs="Tahoma"/>
                <w:sz w:val="24"/>
                <w:szCs w:val="24"/>
                <w:lang w:val="hy-AM"/>
              </w:rPr>
              <w:t xml:space="preserve"> և Նախագծի համապատասխան դրույթները որոշակիացվել են</w:t>
            </w:r>
            <w:r w:rsidRPr="00E27F4C">
              <w:rPr>
                <w:rFonts w:ascii="GHEA Grapalat" w:eastAsia="Tahoma" w:hAnsi="GHEA Grapalat" w:cs="Tahoma"/>
                <w:sz w:val="24"/>
                <w:szCs w:val="24"/>
                <w:lang w:val="hy-AM"/>
              </w:rPr>
              <w:t>։</w:t>
            </w:r>
          </w:p>
        </w:tc>
      </w:tr>
      <w:tr w:rsidR="00AF634B" w:rsidRPr="00D335CF" w14:paraId="4847992D"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56E4A44"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3. Նախագծի 2-րդ հոդվածի բովանդակությունից հետևում է, որ «Քաղաքացիական ծառայության մասին» օրենքի 18-րդ հոդվածն ամբողջությամբ նախատեսվում է շարադրել նոր խմբագրությամբ, ինչի արդյունքում պարզ չէ, թե ինչ է իրենից ենթադրում կատարողականի գնահատումը՝ նկատի ունենալով, որ գործող կարգավորմամբ նախատեսված մի շարք էական դրույթներ դուրս են մնում հոդվածի կարգավորման շրջանակից, մասնավորապես՝ քաղաքացիական ծառայողի կատարողականի հասկացությանը, կատարողականի գնահատման իրականացման կարգին և գնահատման արդյունքներին առնչվող դրույթները:</w:t>
            </w:r>
          </w:p>
          <w:p w14:paraId="3323E341"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Հաշվի առնելով վերոգրյալը՝ առաջարկում ենք նոր խմբագրությամբ շարադրել միայն «Քաղաքացիական ծառայության մասին» օրենքի 18-րդ հոդվածի 5-րդ մասը, որով Կառավարությանը վերապահվում է քաղաքացիական ծառայողի կատարողականի գնահատման կարգը սահմանելու լիազորություն՝ պահպանելով հոդվածի գործող կառուցվածքն ու բովանդակային ամբողջականությունը։</w:t>
            </w:r>
          </w:p>
          <w:p w14:paraId="02D1F235"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Միաժամանակ, հարկ է նաև նկատել, որ նշված նորմում կիրառվում է նոր՝ «անհատական կատարողականի գնահատում» հասկացություն, որն առանց սահմանման միանշանակ ընկալելի չէ, հետևաբար «Նորմատիվ իրավական ակտերի մասին» օրենքի 15-րդ հոդվածի 3-րդ մասի հաշվառմամբ՝ առաջարկում ենք հստակեցնել դրա բովանդակությունը՝ սահմանելով տվյալ հասկացության իրավական բովանդակությունը։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AAC398C" w14:textId="1597AA6D" w:rsidR="00AF634B" w:rsidRPr="0046165B" w:rsidRDefault="0046165B" w:rsidP="0046165B">
            <w:pPr>
              <w:spacing w:before="100"/>
              <w:ind w:firstLine="427"/>
              <w:jc w:val="center"/>
              <w:rPr>
                <w:rFonts w:ascii="GHEA Grapalat" w:hAnsi="GHEA Grapalat"/>
                <w:b/>
                <w:sz w:val="24"/>
                <w:szCs w:val="24"/>
                <w:lang w:val="hy-AM"/>
              </w:rPr>
            </w:pPr>
            <w:r w:rsidRPr="0046165B">
              <w:rPr>
                <w:rFonts w:ascii="GHEA Grapalat" w:hAnsi="GHEA Grapalat"/>
                <w:b/>
                <w:sz w:val="24"/>
                <w:szCs w:val="24"/>
                <w:lang w:val="hy-AM"/>
              </w:rPr>
              <w:lastRenderedPageBreak/>
              <w:t>3</w:t>
            </w:r>
            <w:r w:rsidRPr="0046165B">
              <w:rPr>
                <w:rFonts w:ascii="Cambria Math" w:hAnsi="Cambria Math" w:cs="Cambria Math"/>
                <w:b/>
                <w:sz w:val="24"/>
                <w:szCs w:val="24"/>
                <w:lang w:val="hy-AM"/>
              </w:rPr>
              <w:t>․</w:t>
            </w:r>
            <w:r w:rsidRPr="0046165B">
              <w:rPr>
                <w:rFonts w:ascii="GHEA Grapalat" w:hAnsi="GHEA Grapalat"/>
                <w:b/>
                <w:sz w:val="24"/>
                <w:szCs w:val="24"/>
                <w:lang w:val="hy-AM"/>
              </w:rPr>
              <w:t xml:space="preserve"> Ընդունվել է</w:t>
            </w:r>
          </w:p>
          <w:p w14:paraId="7671D02A" w14:textId="08501FDF" w:rsidR="0046165B" w:rsidRDefault="0046165B" w:rsidP="00444F3A">
            <w:pPr>
              <w:spacing w:before="100"/>
              <w:ind w:firstLine="427"/>
              <w:jc w:val="both"/>
              <w:rPr>
                <w:rFonts w:ascii="GHEA Grapalat" w:hAnsi="GHEA Grapalat"/>
                <w:sz w:val="24"/>
                <w:szCs w:val="24"/>
                <w:lang w:val="hy-AM"/>
              </w:rPr>
            </w:pPr>
            <w:r>
              <w:rPr>
                <w:rFonts w:ascii="GHEA Grapalat" w:hAnsi="GHEA Grapalat"/>
                <w:sz w:val="24"/>
                <w:szCs w:val="24"/>
                <w:lang w:val="hy-AM"/>
              </w:rPr>
              <w:t>Նախագծի համապատասխան դրույթը լրամշակվել է։</w:t>
            </w:r>
          </w:p>
          <w:p w14:paraId="4B459A91" w14:textId="52CB41E8" w:rsidR="0046165B" w:rsidRPr="0046165B" w:rsidRDefault="0046165B" w:rsidP="00444F3A">
            <w:pPr>
              <w:spacing w:before="100"/>
              <w:ind w:firstLine="427"/>
              <w:jc w:val="both"/>
              <w:rPr>
                <w:rFonts w:ascii="GHEA Grapalat" w:hAnsi="GHEA Grapalat"/>
                <w:sz w:val="24"/>
                <w:szCs w:val="24"/>
                <w:lang w:val="hy-AM"/>
              </w:rPr>
            </w:pPr>
          </w:p>
        </w:tc>
      </w:tr>
      <w:tr w:rsidR="00AF634B" w:rsidRPr="00D335CF" w14:paraId="7AF7E378"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DCC1E6C" w14:textId="77777777" w:rsidR="00AF634B" w:rsidRPr="00E27F4C" w:rsidRDefault="00AF634B" w:rsidP="00AF634B">
            <w:pPr>
              <w:ind w:left="141"/>
              <w:jc w:val="both"/>
              <w:rPr>
                <w:rFonts w:ascii="GHEA Grapalat" w:hAnsi="GHEA Grapalat"/>
                <w:b/>
                <w:bCs/>
                <w:sz w:val="24"/>
                <w:szCs w:val="24"/>
                <w:lang w:val="hy-AM"/>
              </w:rPr>
            </w:pPr>
            <w:r w:rsidRPr="00E27F4C">
              <w:rPr>
                <w:rFonts w:ascii="GHEA Grapalat" w:eastAsia="Tahoma" w:hAnsi="GHEA Grapalat" w:cs="Tahoma"/>
                <w:b/>
                <w:bCs/>
                <w:sz w:val="24"/>
                <w:szCs w:val="24"/>
                <w:lang w:val="hy-AM"/>
              </w:rPr>
              <w:t>VI. «Հարկային ծառայության մասին» օրենքում փոփոխություններ կատարելու մասին» և «Մաքսային ծառայության մասին» օրենքում փոփոխություններ կատարելու մասին» օրենքների նախագծերի վերաբերյալ հայտնում ենք հետևյալը</w:t>
            </w:r>
            <w:r w:rsidRPr="00E27F4C">
              <w:rPr>
                <w:rFonts w:ascii="Cambria Math" w:eastAsia="Tahoma" w:hAnsi="Cambria Math" w:cs="Cambria Math"/>
                <w:b/>
                <w:bCs/>
                <w:sz w:val="24"/>
                <w:szCs w:val="24"/>
                <w:lang w:val="hy-AM"/>
              </w:rPr>
              <w:t>․</w:t>
            </w:r>
          </w:p>
          <w:p w14:paraId="1AB81597"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1. «Հարկային ծառայության մասին» օրենքի 19.1-ին հոդվածի 1-ին մասից հարկային ծառայողի գործառութային առանձնահատկություններով պայմանավորված կատարողականի գնահատման վերաբերյալ կարգավորումը հանելու և նույն հոդվածի 7.1-ին մասն ուժը կորցրած ճանաչելու պայմաններում նախագծից պարզ չէ, թե հետագայում ինչ իրավական ակտով և ինչ կարգով են կարգավորվելու հարկային ծառայողների կատարողականի գնահատման հետ կապված հարաբերությունները։ Նույն խնդիրը առկա է նաև «Մաքսային ծառայության մասին» օրենքում առաջարկվող համանման փոփոխությունների մասով։</w:t>
            </w:r>
          </w:p>
          <w:p w14:paraId="2320FB2D"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Մասնավորապես, նախագծերը չեն պարունակում փոխարինող կարգավորում կամ հղում այն իրավական ակտին, որի հիման վրա պետք է իրականացվի հարկային և մաքսային ծառայողների կատարողականի գնահատումը։ Արդյունքում կարող է առաջանալ կարգավորման բաց, ինչպես նաև անորոշություն՝ ընդհանուր և ծառայության առանձնահատկություններից բխող կարգավորումների հարաբերակցության վերաբերյալ։</w:t>
            </w:r>
          </w:p>
          <w:p w14:paraId="4350C577"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Ուստի, առաջարկում ենք հստակ ամրագրել, թե հարկային և մաքսային ծառայողների կատարողականի գնահատումն ինչ իրավական հիմքով և կարգով է իրականացվելու։ Եթե նախատեսվում է այդ հարաբերությունները կարգավորել «Պետական պաշտոն և պետական ծառայության պաշտոն զբաղեցնող անձանց վարձատրության մասին» օրենքով կամ դրա հիման վրա ընդունվող ենթաօրենսդրական նորմատիվ իրավական ակտով, նպատակահարմար է նախագծերում նախատեսել համապատասխան հղում՝ միաժամանակ հստակեցնելով հարկային և մաքսային ծառայությունների առանձնահատկությունների հաշվառման եղանակը։</w:t>
            </w:r>
          </w:p>
          <w:p w14:paraId="0CB43116" w14:textId="77777777" w:rsidR="00AF634B" w:rsidRPr="00E27F4C" w:rsidRDefault="00AF634B" w:rsidP="00AF634B">
            <w:pPr>
              <w:ind w:left="141"/>
              <w:jc w:val="both"/>
              <w:rPr>
                <w:rFonts w:ascii="GHEA Grapalat" w:hAnsi="GHEA Grapalat"/>
                <w:sz w:val="24"/>
                <w:szCs w:val="24"/>
                <w:lang w:val="hy-AM"/>
              </w:rPr>
            </w:pPr>
          </w:p>
          <w:p w14:paraId="77CBDE13" w14:textId="77777777" w:rsidR="00AF634B" w:rsidRPr="00E27F4C" w:rsidRDefault="00AF634B" w:rsidP="00AF634B">
            <w:pPr>
              <w:jc w:val="both"/>
              <w:rPr>
                <w:rFonts w:ascii="GHEA Grapalat" w:hAnsi="GHEA Grapalat"/>
                <w:b/>
                <w:bCs/>
                <w:sz w:val="24"/>
                <w:szCs w:val="24"/>
                <w:lang w:val="hy-AM"/>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7CE5AC3" w14:textId="77777777" w:rsidR="00AF634B" w:rsidRDefault="00AF634B" w:rsidP="00444F3A">
            <w:pPr>
              <w:spacing w:before="100"/>
              <w:ind w:firstLine="427"/>
              <w:jc w:val="both"/>
              <w:rPr>
                <w:rFonts w:ascii="GHEA Grapalat" w:hAnsi="GHEA Grapalat"/>
                <w:sz w:val="24"/>
                <w:szCs w:val="24"/>
                <w:lang w:val="hy-AM"/>
              </w:rPr>
            </w:pPr>
          </w:p>
          <w:p w14:paraId="7683E509" w14:textId="77777777" w:rsidR="00D52585" w:rsidRDefault="00D52585" w:rsidP="00444F3A">
            <w:pPr>
              <w:spacing w:before="100"/>
              <w:ind w:firstLine="427"/>
              <w:jc w:val="both"/>
              <w:rPr>
                <w:rFonts w:ascii="GHEA Grapalat" w:hAnsi="GHEA Grapalat"/>
                <w:sz w:val="24"/>
                <w:szCs w:val="24"/>
                <w:lang w:val="hy-AM"/>
              </w:rPr>
            </w:pPr>
          </w:p>
          <w:p w14:paraId="59A99003" w14:textId="77777777" w:rsidR="00D52585" w:rsidRDefault="00D52585" w:rsidP="00444F3A">
            <w:pPr>
              <w:spacing w:before="100"/>
              <w:ind w:firstLine="427"/>
              <w:jc w:val="both"/>
              <w:rPr>
                <w:rFonts w:ascii="GHEA Grapalat" w:hAnsi="GHEA Grapalat"/>
                <w:sz w:val="24"/>
                <w:szCs w:val="24"/>
                <w:lang w:val="hy-AM"/>
              </w:rPr>
            </w:pPr>
          </w:p>
          <w:p w14:paraId="17B3F002" w14:textId="77777777" w:rsidR="00D52585" w:rsidRDefault="00D52585" w:rsidP="00D52585">
            <w:pPr>
              <w:spacing w:before="100"/>
              <w:ind w:firstLine="427"/>
              <w:jc w:val="center"/>
              <w:rPr>
                <w:rFonts w:ascii="GHEA Grapalat" w:hAnsi="GHEA Grapalat"/>
                <w:b/>
                <w:sz w:val="24"/>
                <w:szCs w:val="24"/>
                <w:lang w:val="hy-AM"/>
              </w:rPr>
            </w:pPr>
            <w:r w:rsidRPr="00D52585">
              <w:rPr>
                <w:rFonts w:ascii="GHEA Grapalat" w:hAnsi="GHEA Grapalat"/>
                <w:b/>
                <w:sz w:val="24"/>
                <w:szCs w:val="24"/>
                <w:lang w:val="hy-AM"/>
              </w:rPr>
              <w:t>Ընդունվել է</w:t>
            </w:r>
          </w:p>
          <w:p w14:paraId="63136ADF" w14:textId="63F73FDF" w:rsidR="00D52585" w:rsidRPr="00D52585" w:rsidRDefault="00D52585" w:rsidP="00D52585">
            <w:pPr>
              <w:spacing w:before="100"/>
              <w:ind w:firstLine="427"/>
              <w:jc w:val="center"/>
              <w:rPr>
                <w:rFonts w:ascii="GHEA Grapalat" w:hAnsi="GHEA Grapalat"/>
                <w:sz w:val="24"/>
                <w:szCs w:val="24"/>
                <w:lang w:val="hy-AM"/>
              </w:rPr>
            </w:pPr>
            <w:r w:rsidRPr="00D52585">
              <w:rPr>
                <w:rFonts w:ascii="GHEA Grapalat" w:hAnsi="GHEA Grapalat"/>
                <w:sz w:val="24"/>
                <w:szCs w:val="24"/>
                <w:lang w:val="hy-AM"/>
              </w:rPr>
              <w:t>հարկային և մաքսային ծառայողների կատարողականի գնահատումը կիրականացվի</w:t>
            </w:r>
            <w:r>
              <w:rPr>
                <w:rFonts w:ascii="GHEA Grapalat" w:hAnsi="GHEA Grapalat"/>
                <w:sz w:val="24"/>
                <w:szCs w:val="24"/>
                <w:lang w:val="hy-AM"/>
              </w:rPr>
              <w:t xml:space="preserve"> պետական բոլոր ծառայողների համար կառավարության կողմից սահմանված կարգով, բացի այդ հիշյալ օրենքներում սահմանված է, որ վերջիններիս կատարողականի գնահատումն </w:t>
            </w:r>
            <w:r>
              <w:rPr>
                <w:rFonts w:ascii="GHEA Grapalat" w:hAnsi="GHEA Grapalat"/>
                <w:sz w:val="24"/>
                <w:szCs w:val="24"/>
                <w:lang w:val="hy-AM"/>
              </w:rPr>
              <w:lastRenderedPageBreak/>
              <w:t>իրականացվում է «Քաղաքացիական ծառայության մասին» օրենքով սահմանված կարգով։</w:t>
            </w:r>
          </w:p>
        </w:tc>
      </w:tr>
      <w:tr w:rsidR="00AF634B" w:rsidRPr="00D335CF" w14:paraId="0C5C2252"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2DE7978"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 xml:space="preserve">2. ««Հարկային ծառայության մասին» օրենքում փոփոխություններ կատարելու մասին» օրենքի նախագծի 1-ին հոդվածի համաձայն՝ նախատեսվում է ուժը կորցրած ճանաչել «Հարկային ծառայության մասին» օրենքի 19.1-ին հոդվածի 7.1-ին մասը, որը վերաբերում է հարկային ծառայողի գործառութային առանձնահատկություններով պայմանավորված կատարողականի գնահատման իրականացմանը: Միաժամանակ, նույն օրենքի 26-րդ հոդվածի 1-ին մասի 2.3-րդ կետով հարկային ծառայողի գործառութային առանձնահատկություններով պայմանավորված կատարողականի գնահատման արդյունքով տարեկան երկու անգամ անընդմեջ հարկային մարմնի </w:t>
            </w:r>
            <w:r w:rsidRPr="00E27F4C">
              <w:rPr>
                <w:rFonts w:ascii="GHEA Grapalat" w:eastAsia="Tahoma" w:hAnsi="GHEA Grapalat" w:cs="Tahoma"/>
                <w:sz w:val="24"/>
                <w:szCs w:val="24"/>
                <w:lang w:val="hy-AM"/>
              </w:rPr>
              <w:lastRenderedPageBreak/>
              <w:t>ղեկավարի սահմանած նվազագույնից ցածր միավոր ստանալը նախատեսված է որպես հարկային ծառայողին պաշտոնից ազատելու հիմք:</w:t>
            </w:r>
          </w:p>
          <w:p w14:paraId="7BE6A245"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Վերոգրյալից ելնելով՝ Նախագծի դրույթներում անհրաժեշտ է միատեսակ մոտեցում ցուցաբերել հարկային ծառայողի գործառութային առանձնահատկություններով պայմանավորված կատարողականի գնահատման իրավական կարգավորման հարցում՝ վերը նշված նորմերի միջև ապահովելով համակարգային համապատասխանություն։</w:t>
            </w:r>
          </w:p>
          <w:p w14:paraId="59EC1B50"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Նույն տրամաբանությամբ, ««Մաքսային ծառայության մասին» օրենքում փոփոխություններ կատարելու մասին» օրենքի նախագծի 2-րդ հոդվածի համաձայն՝ նախատեսվում է ուժը կորցրած ճանաչել «Մաքսային ծառայության մասին» օրենքի 41</w:t>
            </w:r>
            <w:r w:rsidRPr="00E27F4C">
              <w:rPr>
                <w:rFonts w:ascii="GHEA Grapalat" w:hAnsi="GHEA Grapalat"/>
                <w:sz w:val="24"/>
                <w:szCs w:val="24"/>
                <w:vertAlign w:val="superscript"/>
                <w:lang w:val="hy-AM"/>
              </w:rPr>
              <w:t>1</w:t>
            </w:r>
            <w:r w:rsidRPr="00E27F4C">
              <w:rPr>
                <w:rFonts w:ascii="GHEA Grapalat" w:eastAsia="Tahoma" w:hAnsi="GHEA Grapalat" w:cs="Tahoma"/>
                <w:sz w:val="24"/>
                <w:szCs w:val="24"/>
                <w:lang w:val="hy-AM"/>
              </w:rPr>
              <w:t>-րդ հոդվածի 1.1-ին մասը, որը վերաբերում է մաքսային ծառայողի գործառութային առանձնահատկություններով պայմանավորված կատարողականի գնահատման իրականացմանը: Մինչդեռ, նույն օրենքի 48-րդ հոդվածի 2-րդ մասի 4.4-րդ կետով «մաքսային ծառայողի գործառութային առանձնահատկություններով պայմանավորված կատարողականի գնահատման արդյունքով տարեկան երկու անգամ անընդմեջ կոմիտեի ղեկավարի սահմանած նվազագույնից ցածր միավոր ստանալը» նախատեսված է որպես մաքսային ծառայողին պաշտոնից ազատելու հիմք: Հետևաբար, վերոնշյալ դիտարկման համանմանությամբ նշված հարցի իրավական կարգավորման հարցում ևս անհրաժեշտ է ապահովել միատեսակ մոտեցում:</w:t>
            </w:r>
          </w:p>
          <w:p w14:paraId="51E0BBC8" w14:textId="77777777" w:rsidR="00AF634B" w:rsidRPr="00E27F4C" w:rsidRDefault="00AF634B" w:rsidP="00AF634B">
            <w:pPr>
              <w:jc w:val="both"/>
              <w:rPr>
                <w:rFonts w:ascii="GHEA Grapalat" w:hAnsi="GHEA Grapalat"/>
                <w:sz w:val="24"/>
                <w:szCs w:val="24"/>
                <w:lang w:val="hy-AM"/>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3E29493" w14:textId="04333D95" w:rsidR="00D52585" w:rsidRPr="00D52585" w:rsidRDefault="00D52585" w:rsidP="00D52585">
            <w:pPr>
              <w:spacing w:before="100"/>
              <w:ind w:firstLine="427"/>
              <w:jc w:val="center"/>
              <w:rPr>
                <w:rFonts w:ascii="GHEA Grapalat" w:hAnsi="GHEA Grapalat"/>
                <w:b/>
                <w:sz w:val="24"/>
                <w:szCs w:val="24"/>
                <w:lang w:val="hy-AM"/>
              </w:rPr>
            </w:pPr>
            <w:r w:rsidRPr="00D52585">
              <w:rPr>
                <w:rFonts w:ascii="GHEA Grapalat" w:hAnsi="GHEA Grapalat"/>
                <w:b/>
                <w:sz w:val="24"/>
                <w:szCs w:val="24"/>
                <w:lang w:val="hy-AM"/>
              </w:rPr>
              <w:lastRenderedPageBreak/>
              <w:t>Ընդունվել է ի գիտություն</w:t>
            </w:r>
          </w:p>
          <w:p w14:paraId="3590BAD4" w14:textId="5908B67F" w:rsidR="00AF634B" w:rsidRPr="00E27F4C" w:rsidRDefault="00D52585" w:rsidP="00444F3A">
            <w:pPr>
              <w:spacing w:before="100"/>
              <w:ind w:firstLine="427"/>
              <w:jc w:val="both"/>
              <w:rPr>
                <w:rFonts w:ascii="GHEA Grapalat" w:hAnsi="GHEA Grapalat"/>
                <w:sz w:val="24"/>
                <w:szCs w:val="24"/>
                <w:lang w:val="hy-AM"/>
              </w:rPr>
            </w:pPr>
            <w:r>
              <w:rPr>
                <w:rFonts w:ascii="GHEA Grapalat" w:hAnsi="GHEA Grapalat"/>
                <w:sz w:val="24"/>
                <w:szCs w:val="24"/>
                <w:lang w:val="hy-AM"/>
              </w:rPr>
              <w:t xml:space="preserve"> </w:t>
            </w:r>
            <w:r w:rsidRPr="00D52585">
              <w:rPr>
                <w:rFonts w:ascii="GHEA Grapalat" w:hAnsi="GHEA Grapalat"/>
                <w:sz w:val="24"/>
                <w:szCs w:val="24"/>
                <w:lang w:val="hy-AM"/>
              </w:rPr>
              <w:t xml:space="preserve"> հարկային և մաքսային ծառայողների</w:t>
            </w:r>
            <w:r>
              <w:rPr>
                <w:rFonts w:ascii="GHEA Grapalat" w:hAnsi="GHEA Grapalat"/>
                <w:sz w:val="24"/>
                <w:szCs w:val="24"/>
                <w:lang w:val="hy-AM"/>
              </w:rPr>
              <w:t xml:space="preserve"> առաջխաղացումն ու պաշտոնից ազատումը նախագծային կարգավորումների համաձայն կկապվի կատարողականի գնահատման նոր համակարգի հետ։</w:t>
            </w:r>
          </w:p>
        </w:tc>
      </w:tr>
      <w:tr w:rsidR="00AF634B" w:rsidRPr="00444F3A" w14:paraId="22D1808B"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59D6C52" w14:textId="77777777" w:rsidR="00AF634B" w:rsidRPr="00E27F4C" w:rsidRDefault="00AF634B" w:rsidP="00AF634B">
            <w:pPr>
              <w:ind w:left="141"/>
              <w:jc w:val="both"/>
              <w:rPr>
                <w:rFonts w:ascii="GHEA Grapalat" w:hAnsi="GHEA Grapalat"/>
                <w:sz w:val="24"/>
                <w:szCs w:val="24"/>
                <w:lang w:val="hy-AM"/>
              </w:rPr>
            </w:pPr>
            <w:r w:rsidRPr="00E27F4C">
              <w:rPr>
                <w:rFonts w:ascii="GHEA Grapalat" w:eastAsia="Tahoma" w:hAnsi="GHEA Grapalat" w:cs="Tahoma"/>
                <w:sz w:val="24"/>
                <w:szCs w:val="24"/>
                <w:lang w:val="hy-AM"/>
              </w:rPr>
              <w:t xml:space="preserve">3. ««Մաքսային ծառայության մասին» օրենքում փոփոխություններ կատարելու մասին» օրենքի նախագծի 1-ին հոդվածում առաջարկում ենք «ՀՕ-402-Ն օրենքի» բառերից հետո լրացնել «(այսուհետ՝ Օրենք)» բառերը՝ հաշվի առնելով, որ Նախագիծը </w:t>
            </w:r>
            <w:r w:rsidRPr="00E27F4C">
              <w:rPr>
                <w:rFonts w:ascii="GHEA Grapalat" w:eastAsia="Tahoma" w:hAnsi="GHEA Grapalat" w:cs="Tahoma"/>
                <w:sz w:val="24"/>
                <w:szCs w:val="24"/>
                <w:lang w:val="hy-AM"/>
              </w:rPr>
              <w:lastRenderedPageBreak/>
              <w:t>պարունակում է նաև 2-րդ հոդված, որով ուժը կորցրած է ճանաչվում 41</w:t>
            </w:r>
            <w:r w:rsidRPr="00E27F4C">
              <w:rPr>
                <w:rFonts w:ascii="GHEA Grapalat" w:hAnsi="GHEA Grapalat"/>
                <w:sz w:val="24"/>
                <w:szCs w:val="24"/>
                <w:vertAlign w:val="superscript"/>
                <w:lang w:val="hy-AM"/>
              </w:rPr>
              <w:t>1</w:t>
            </w:r>
            <w:r w:rsidRPr="00E27F4C">
              <w:rPr>
                <w:rFonts w:ascii="GHEA Grapalat" w:eastAsia="Tahoma" w:hAnsi="GHEA Grapalat" w:cs="Tahoma"/>
                <w:sz w:val="24"/>
                <w:szCs w:val="24"/>
                <w:lang w:val="hy-AM"/>
              </w:rPr>
              <w:t>-րդ հոդվածի 1.1-ին մասը: Այս առումով առաջարկում ենք նաև «41</w:t>
            </w:r>
            <w:r w:rsidRPr="00E27F4C">
              <w:rPr>
                <w:rFonts w:ascii="GHEA Grapalat" w:hAnsi="GHEA Grapalat"/>
                <w:sz w:val="24"/>
                <w:szCs w:val="24"/>
                <w:vertAlign w:val="superscript"/>
                <w:lang w:val="hy-AM"/>
              </w:rPr>
              <w:t>1</w:t>
            </w:r>
            <w:r w:rsidRPr="00E27F4C">
              <w:rPr>
                <w:rFonts w:ascii="GHEA Grapalat" w:eastAsia="Tahoma" w:hAnsi="GHEA Grapalat" w:cs="Tahoma"/>
                <w:sz w:val="24"/>
                <w:szCs w:val="24"/>
                <w:lang w:val="hy-AM"/>
              </w:rPr>
              <w:t>-րդ հոդվածի» բառերից առաջ լրացնել «Օրենքի» բառը։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3515909" w14:textId="77777777" w:rsidR="00AF634B" w:rsidRPr="007E02BF" w:rsidRDefault="00AF634B" w:rsidP="007E02BF">
            <w:pPr>
              <w:spacing w:before="100"/>
              <w:ind w:firstLine="427"/>
              <w:jc w:val="center"/>
              <w:rPr>
                <w:rFonts w:ascii="GHEA Grapalat" w:hAnsi="GHEA Grapalat"/>
                <w:b/>
                <w:sz w:val="24"/>
                <w:szCs w:val="24"/>
              </w:rPr>
            </w:pPr>
            <w:r w:rsidRPr="007E02BF">
              <w:rPr>
                <w:rFonts w:ascii="GHEA Grapalat" w:eastAsia="Tahoma" w:hAnsi="GHEA Grapalat" w:cs="Tahoma"/>
                <w:b/>
                <w:sz w:val="24"/>
                <w:szCs w:val="24"/>
              </w:rPr>
              <w:lastRenderedPageBreak/>
              <w:t>Ընդունվել է</w:t>
            </w:r>
          </w:p>
        </w:tc>
      </w:tr>
      <w:tr w:rsidR="00AF634B" w:rsidRPr="00D52585" w14:paraId="4E43D26A"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A3D18E8" w14:textId="77777777" w:rsidR="00AF634B" w:rsidRPr="00444F3A" w:rsidRDefault="00AF634B" w:rsidP="00AF634B">
            <w:pPr>
              <w:spacing w:before="100"/>
              <w:ind w:left="141"/>
              <w:jc w:val="both"/>
              <w:rPr>
                <w:rFonts w:ascii="GHEA Grapalat" w:hAnsi="GHEA Grapalat"/>
                <w:b/>
                <w:bCs/>
                <w:sz w:val="24"/>
                <w:szCs w:val="24"/>
              </w:rPr>
            </w:pPr>
            <w:r w:rsidRPr="00444F3A">
              <w:rPr>
                <w:rFonts w:ascii="GHEA Grapalat" w:eastAsia="Tahoma" w:hAnsi="GHEA Grapalat" w:cs="Tahoma"/>
                <w:b/>
                <w:bCs/>
                <w:sz w:val="24"/>
                <w:szCs w:val="24"/>
              </w:rPr>
              <w:t>VII. ««Հայաստանի Հանրապետության դատական օրենսգիրք» սահմանադրական օրենքում փոփոխություն կատարելու մասին» և ««Սահմանադրական դատարանի մասին» սահմանադրական օրենքում փոփոխություն կատարելու մասին» սահմանադրական օրենքների նախագծերի վերաբերյալ հայտնում ենք հետևյալը</w:t>
            </w:r>
            <w:r w:rsidRPr="00444F3A">
              <w:rPr>
                <w:rFonts w:ascii="Cambria Math" w:eastAsia="Tahoma" w:hAnsi="Cambria Math" w:cs="Cambria Math"/>
                <w:b/>
                <w:bCs/>
                <w:sz w:val="24"/>
                <w:szCs w:val="24"/>
              </w:rPr>
              <w:t>․</w:t>
            </w:r>
          </w:p>
          <w:p w14:paraId="74F14FE6" w14:textId="77777777" w:rsidR="00AF634B" w:rsidRPr="00444F3A" w:rsidRDefault="00AF634B" w:rsidP="00AF634B">
            <w:pPr>
              <w:spacing w:before="100"/>
              <w:ind w:left="141"/>
              <w:jc w:val="both"/>
              <w:rPr>
                <w:rFonts w:ascii="GHEA Grapalat" w:hAnsi="GHEA Grapalat"/>
                <w:sz w:val="24"/>
                <w:szCs w:val="24"/>
              </w:rPr>
            </w:pPr>
            <w:r w:rsidRPr="00444F3A">
              <w:rPr>
                <w:rFonts w:ascii="GHEA Grapalat" w:eastAsia="Tahoma" w:hAnsi="GHEA Grapalat" w:cs="Tahoma"/>
                <w:sz w:val="24"/>
                <w:szCs w:val="24"/>
              </w:rPr>
              <w:t>1. «Հայաստանի Հանրապետության դատական օրենսգիրք» սահմանադրական օրենքի և «Սահմանադրական դատարանի մասին» սահմանադրական օրենքի նախագծերով առաջարկվում է համապատասխան դրույթներից հանել պաշտոնային դրույքաչափի նկատմամբ սահմանված հավելումներին և հավելավճարներին վերաբերող ձևակերպումները։</w:t>
            </w:r>
          </w:p>
          <w:p w14:paraId="68931FAA" w14:textId="77777777" w:rsidR="00AF634B" w:rsidRPr="00444F3A" w:rsidRDefault="00AF634B" w:rsidP="00AF634B">
            <w:pPr>
              <w:spacing w:before="100"/>
              <w:ind w:left="141"/>
              <w:jc w:val="both"/>
              <w:rPr>
                <w:rFonts w:ascii="GHEA Grapalat" w:hAnsi="GHEA Grapalat"/>
                <w:sz w:val="24"/>
                <w:szCs w:val="24"/>
              </w:rPr>
            </w:pPr>
            <w:r w:rsidRPr="00444F3A">
              <w:rPr>
                <w:rFonts w:ascii="GHEA Grapalat" w:eastAsia="Tahoma" w:hAnsi="GHEA Grapalat" w:cs="Tahoma"/>
                <w:sz w:val="24"/>
                <w:szCs w:val="24"/>
              </w:rPr>
              <w:t>Մինչդեռ «Պետական պաշտոն և պետական ծառայության պաշտոն զբաղեցնող անձանց վարձատրության մասին» օրենքում պահպանվում են Սահմանադրական դատարանի դատավորին և դատավորներին համապատասխան պաշտոնում աշխատանքային ստաժի համար հավելավճար տրամադրելու կարգավորումները։</w:t>
            </w:r>
          </w:p>
          <w:p w14:paraId="6F32B95C" w14:textId="77777777" w:rsidR="00AF634B" w:rsidRPr="00444F3A" w:rsidRDefault="00AF634B" w:rsidP="00AF634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Հետևաբար, նախագծերից միանշանակ պարզ չէ առաջարկվող փոփոխությունների նպատակը և իրավական հետևանքը։ Մասնավորապես, հստակ չէ՝ նախատեսվում է վերացնել համապատասխան հավելավճարները, թե միայն բացառել դրանց վերաբերյալ հղումները նշված սահմանադրական օրենքներից՝ հավելավճարների տրամադրումը շարունակելով կարգավորել վարձատրության մասին օրենքով։ Եթե հավելավճարները պահպանվում են, անհրաժեշտ է հիմնավորել համապատասխան </w:t>
            </w:r>
            <w:r w:rsidRPr="00444F3A">
              <w:rPr>
                <w:rFonts w:ascii="GHEA Grapalat" w:eastAsia="Tahoma" w:hAnsi="GHEA Grapalat" w:cs="Tahoma"/>
                <w:sz w:val="24"/>
                <w:szCs w:val="24"/>
              </w:rPr>
              <w:lastRenderedPageBreak/>
              <w:t>ձևակերպումները սահմանադրական օրենքներից հանելու անհրաժեշտությունը և պարզաբանել, թե արդյոք այդ փոփոխությամբ չեն նվազեցվում դատավորների վարձատրության՝ տվյալ օրենքներով ամրագրված երաշխիքները։</w:t>
            </w:r>
          </w:p>
          <w:p w14:paraId="07FE0140" w14:textId="77777777" w:rsidR="00AF634B" w:rsidRPr="00444F3A" w:rsidRDefault="00AF634B" w:rsidP="00AF634B">
            <w:pPr>
              <w:spacing w:before="100"/>
              <w:ind w:left="141"/>
              <w:jc w:val="both"/>
              <w:rPr>
                <w:rFonts w:ascii="GHEA Grapalat" w:hAnsi="GHEA Grapalat"/>
                <w:b/>
                <w:bCs/>
                <w:sz w:val="24"/>
                <w:szCs w:val="24"/>
              </w:rPr>
            </w:pPr>
            <w:r w:rsidRPr="00444F3A">
              <w:rPr>
                <w:rFonts w:ascii="GHEA Grapalat" w:eastAsia="Tahoma" w:hAnsi="GHEA Grapalat" w:cs="Tahoma"/>
                <w:sz w:val="24"/>
                <w:szCs w:val="24"/>
              </w:rPr>
              <w:t>Ուստի առաջարկում եմ հստակեցնել փոփոխությունների նպատակը և փոխկապակցված կարգավորումների հարաբերակցությունը՝ բացառելով դրանց բովանդակության և հետագա կիրառելիության վերաբերյալ անորոշությունը։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0BE12DD" w14:textId="4593E34A" w:rsidR="00D52585" w:rsidRPr="00D52585" w:rsidRDefault="00D52585" w:rsidP="00D52585">
            <w:pPr>
              <w:spacing w:before="100"/>
              <w:ind w:firstLine="427"/>
              <w:jc w:val="center"/>
              <w:rPr>
                <w:rFonts w:ascii="GHEA Grapalat" w:eastAsia="Tahoma" w:hAnsi="GHEA Grapalat" w:cs="Tahoma"/>
                <w:b/>
                <w:sz w:val="24"/>
                <w:szCs w:val="24"/>
                <w:lang w:val="hy-AM"/>
              </w:rPr>
            </w:pPr>
            <w:r w:rsidRPr="00D52585">
              <w:rPr>
                <w:rFonts w:ascii="GHEA Grapalat" w:eastAsia="Tahoma" w:hAnsi="GHEA Grapalat" w:cs="Tahoma"/>
                <w:b/>
                <w:sz w:val="24"/>
                <w:szCs w:val="24"/>
                <w:lang w:val="hy-AM"/>
              </w:rPr>
              <w:lastRenderedPageBreak/>
              <w:t>Ընդունվել է ի գիտություն</w:t>
            </w:r>
          </w:p>
          <w:p w14:paraId="3682AD6C" w14:textId="3E4DFBB5" w:rsidR="00AF634B" w:rsidRPr="008F518E" w:rsidRDefault="00AF634B" w:rsidP="008F518E">
            <w:pPr>
              <w:spacing w:before="100"/>
              <w:ind w:firstLine="427"/>
              <w:jc w:val="both"/>
              <w:rPr>
                <w:rFonts w:ascii="GHEA Grapalat" w:hAnsi="GHEA Grapalat"/>
                <w:sz w:val="24"/>
                <w:szCs w:val="24"/>
                <w:lang w:val="hy-AM"/>
              </w:rPr>
            </w:pPr>
            <w:r w:rsidRPr="00D52585">
              <w:rPr>
                <w:rFonts w:ascii="GHEA Grapalat" w:eastAsia="Tahoma" w:hAnsi="GHEA Grapalat" w:cs="Tahoma"/>
                <w:sz w:val="24"/>
                <w:szCs w:val="24"/>
                <w:lang w:val="hy-AM"/>
              </w:rPr>
              <w:t xml:space="preserve">Նախագծով առաջարկում է Սահմանադրական օրենքից հանել հավելումները և հավելավճարները նվազեցնելու վերաբերյալ արգելք սահմանող նորմը, որը Սահմանադրական դատարանի հետ քննարկվել է նաև սույն թվականի մարտին՝  Սահմանադրական դատարանի դատավորների վարձատրության փոփոխությունների համաձայեցման գործընթացների </w:t>
            </w:r>
            <w:r w:rsidR="008F518E">
              <w:rPr>
                <w:rFonts w:ascii="GHEA Grapalat" w:eastAsia="Tahoma" w:hAnsi="GHEA Grapalat" w:cs="Tahoma"/>
                <w:sz w:val="24"/>
                <w:szCs w:val="24"/>
                <w:lang w:val="hy-AM"/>
              </w:rPr>
              <w:t>շրջանակներում։</w:t>
            </w:r>
          </w:p>
        </w:tc>
      </w:tr>
      <w:tr w:rsidR="00AF634B" w:rsidRPr="00444F3A" w14:paraId="0045B118"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AEBFF9B"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2. ««Հայաստանի Հանրապետության դատական օրենսգիրք» սահմանադրական օրենքում փոփոխություն կատարելու մասին» սահմանադրական օրենքի նախագծում առաջարկում ենք խմբագրել վերջինիս վերնագիրը՝ նկատի ունենալով, որ տվյալ նախագծով նախատեսվում է մեկից ավելի փոփոխությունների կատարում:</w:t>
            </w:r>
          </w:p>
          <w:p w14:paraId="6AB9A1A4" w14:textId="77777777" w:rsidR="00AF634B" w:rsidRPr="00444F3A" w:rsidRDefault="00AF634B" w:rsidP="00AF634B">
            <w:pPr>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E7B0397" w14:textId="77777777" w:rsidR="00AF634B" w:rsidRPr="008F518E" w:rsidRDefault="00AF634B" w:rsidP="008F518E">
            <w:pPr>
              <w:spacing w:before="100"/>
              <w:ind w:firstLine="427"/>
              <w:jc w:val="center"/>
              <w:rPr>
                <w:rFonts w:ascii="GHEA Grapalat" w:hAnsi="GHEA Grapalat"/>
                <w:b/>
                <w:sz w:val="24"/>
                <w:szCs w:val="24"/>
              </w:rPr>
            </w:pPr>
            <w:r w:rsidRPr="008F518E">
              <w:rPr>
                <w:rFonts w:ascii="GHEA Grapalat" w:eastAsia="Tahoma" w:hAnsi="GHEA Grapalat" w:cs="Tahoma"/>
                <w:b/>
                <w:sz w:val="24"/>
                <w:szCs w:val="24"/>
              </w:rPr>
              <w:t>Ընդունվել է</w:t>
            </w:r>
          </w:p>
        </w:tc>
      </w:tr>
      <w:tr w:rsidR="00AF634B" w:rsidRPr="008F518E" w14:paraId="7CD8C362"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CA7954D"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3. ««Հայաստանի Հանրապետության դատական օրենսգիրք» սահմանադրական օրենքում փոփոխություն կատարելու մասին» սահմանադրական օրենքի նախագծի 2-րդ հոդվածի 1-ին կետով առաջարկվում է Բարձրագույն դատական խորհրդի անդամի վարձատրության վերաբերյալ կարգավորումից հանել այն երաշխիքը, համաձայն որի՝ վերջինիս վարձատրությունը չի կարող պակաս լինել Վճռաբեկ դատարանի դատավորի վարձատրությունից։ Մինչդեռ նախագծից և դրան կից նյութերից պարզ չէ նշված երաշխիքի վերացման նպատակը և անհրաժեշտությունը։</w:t>
            </w:r>
          </w:p>
          <w:p w14:paraId="14176B91"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Բարձրագույն դատական խորհրդի անդամի կարգավիճակը, զբաղեցրած դիրքը, լիազորությունների բնույթը և պատասխանատվության շրջանակը հաշվի առնելով՝ նրա վարձատրությունը Վճռաբեկ դատարանի դատավորի վարձատրությունից ոչ պակաս սահմանելու երաշխիքը ենթակա է պահպանման կամ առնվազն դրա վերացումը պետք է ունենա հստակ և բավարար հիմնավորում։</w:t>
            </w:r>
          </w:p>
          <w:p w14:paraId="61864B31"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lastRenderedPageBreak/>
              <w:t>Թեև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նախագծին կից հավելված 1-ով Բարձրագույն դատական խորհրդի անդամի և Վճռաբեկ դատարանի դատավորի համար ներկայում սահմանվում է միևնույն՝ 18 գործակիցը, այդ հանգամանքն ինքնին չի փոխարինում օրենքով ամրագրված երաշխիքին, քանի որ հետագայում գործակիցների փոփոխության դեպքում նշված պաշտոնների վարձատրության հարաբերակցությունը կարող է փոխվել։</w:t>
            </w:r>
          </w:p>
          <w:p w14:paraId="77FF8A3A"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Ուստի, առաջարկում ենք հիմնավորել նշված երաշխիքի վերացման անհրաժեշտությունը կամ պահպանել այն՝ Բարձրագույն դատական խորհրդի անդամի կարգավիճակին համապատասխան վարձատրության նվազագույն հարաբերակցությունն ապահովելու նպատակով։</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04ABA33" w14:textId="77777777" w:rsidR="00AF634B" w:rsidRPr="008F518E" w:rsidRDefault="008F518E" w:rsidP="008F518E">
            <w:pPr>
              <w:spacing w:before="100"/>
              <w:ind w:firstLine="427"/>
              <w:jc w:val="center"/>
              <w:rPr>
                <w:rFonts w:ascii="GHEA Grapalat" w:hAnsi="GHEA Grapalat"/>
                <w:b/>
                <w:sz w:val="24"/>
                <w:szCs w:val="24"/>
                <w:lang w:val="hy-AM"/>
              </w:rPr>
            </w:pPr>
            <w:r w:rsidRPr="008F518E">
              <w:rPr>
                <w:rFonts w:ascii="GHEA Grapalat" w:hAnsi="GHEA Grapalat"/>
                <w:b/>
                <w:sz w:val="24"/>
                <w:szCs w:val="24"/>
                <w:lang w:val="hy-AM"/>
              </w:rPr>
              <w:lastRenderedPageBreak/>
              <w:t xml:space="preserve">Չի ընդունվել </w:t>
            </w:r>
          </w:p>
          <w:p w14:paraId="2166B920" w14:textId="4AA9EEEB" w:rsidR="008F518E" w:rsidRPr="008F518E" w:rsidRDefault="008F518E" w:rsidP="008F518E">
            <w:pPr>
              <w:spacing w:before="100"/>
              <w:ind w:firstLine="427"/>
              <w:jc w:val="center"/>
              <w:rPr>
                <w:rFonts w:ascii="GHEA Grapalat" w:hAnsi="GHEA Grapalat"/>
                <w:sz w:val="24"/>
                <w:szCs w:val="24"/>
                <w:lang w:val="hy-AM"/>
              </w:rPr>
            </w:pPr>
            <w:r>
              <w:rPr>
                <w:rFonts w:ascii="GHEA Grapalat" w:hAnsi="GHEA Grapalat"/>
                <w:sz w:val="24"/>
                <w:szCs w:val="24"/>
                <w:lang w:val="hy-AM"/>
              </w:rPr>
              <w:t>նախագծերի փաթեթով առաջարկվում են վարձատրության միասնական կարգավորումներ պետական պաշտոն զբաղեցնող բոլոր անձանց համար։</w:t>
            </w:r>
          </w:p>
        </w:tc>
      </w:tr>
      <w:tr w:rsidR="00AF634B" w:rsidRPr="00444F3A" w14:paraId="5A9E8D08"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2CC80BD" w14:textId="77777777" w:rsidR="00AF634B" w:rsidRPr="00444F3A" w:rsidRDefault="00AF634B" w:rsidP="00AF634B">
            <w:pPr>
              <w:ind w:left="141"/>
              <w:jc w:val="both"/>
              <w:rPr>
                <w:rFonts w:ascii="GHEA Grapalat" w:hAnsi="GHEA Grapalat"/>
                <w:b/>
                <w:bCs/>
                <w:sz w:val="24"/>
                <w:szCs w:val="24"/>
              </w:rPr>
            </w:pPr>
            <w:r w:rsidRPr="00444F3A">
              <w:rPr>
                <w:rFonts w:ascii="GHEA Grapalat" w:eastAsia="Tahoma" w:hAnsi="GHEA Grapalat" w:cs="Tahoma"/>
                <w:b/>
                <w:bCs/>
                <w:sz w:val="24"/>
                <w:szCs w:val="24"/>
              </w:rPr>
              <w:t>VIII. ««Հարկադիր կատարումն ապահովող ծառայության մասին» օրենքում փոփոխություն կատարելու մասին» օրենքի նախագծի վերաբերյալ հայտնում ենք հետևյալը</w:t>
            </w:r>
            <w:r w:rsidRPr="00444F3A">
              <w:rPr>
                <w:rFonts w:ascii="Cambria Math" w:eastAsia="Tahoma" w:hAnsi="Cambria Math" w:cs="Cambria Math"/>
                <w:b/>
                <w:bCs/>
                <w:sz w:val="24"/>
                <w:szCs w:val="24"/>
              </w:rPr>
              <w:t>․</w:t>
            </w:r>
          </w:p>
          <w:p w14:paraId="1A738923" w14:textId="77777777" w:rsidR="00AF634B" w:rsidRPr="00FC1E94"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«Պետական պաշտոն և պետական ծառայության պաշտոն զբաղեցնող անձանց վարձատրության մասին» օրենքում փոփոխությունների նախագծով նախատեսվող 8.1 և 8.2 հոդվածներով սահմանվում է, որ լրավճարներ կարող են տրվել Կառավարության սահմանած կարգով: Նախագիծը, սակայն, հստակություն չի պարունակում առ այն, թե արդյունքահեն բոնուսների վերացումից հետո արդյոք կառավարության որոշմամբ բոլոր ծառայողների համար կսահմանվի </w:t>
            </w:r>
            <w:r w:rsidRPr="00FC1E94">
              <w:rPr>
                <w:rFonts w:ascii="GHEA Grapalat" w:eastAsia="Tahoma" w:hAnsi="GHEA Grapalat" w:cs="Tahoma"/>
                <w:sz w:val="24"/>
                <w:szCs w:val="24"/>
              </w:rPr>
              <w:t>կատարողականի գնահատման հիմքով լրավճար, ինչը էական նշանակություն ունի Հարկադիր կատարումն ապահովող ծառայության ֆինանսական կայունության համար:</w:t>
            </w:r>
          </w:p>
          <w:p w14:paraId="5D60B936" w14:textId="77777777" w:rsidR="00AF634B" w:rsidRPr="00444F3A" w:rsidRDefault="00AF634B" w:rsidP="00AF634B">
            <w:pPr>
              <w:ind w:left="141"/>
              <w:jc w:val="both"/>
              <w:rPr>
                <w:rFonts w:ascii="GHEA Grapalat" w:hAnsi="GHEA Grapalat"/>
                <w:sz w:val="24"/>
                <w:szCs w:val="24"/>
              </w:rPr>
            </w:pPr>
            <w:r w:rsidRPr="00FC1E94">
              <w:rPr>
                <w:rFonts w:ascii="GHEA Grapalat" w:eastAsia="Tahoma" w:hAnsi="GHEA Grapalat" w:cs="Tahoma"/>
                <w:sz w:val="24"/>
                <w:szCs w:val="24"/>
              </w:rPr>
              <w:lastRenderedPageBreak/>
              <w:t>Այս անորոշությունը հակասում է ամրագրված որոշակիության սկզբունքին, ըստ որի իրավակարգավորումը պետք է հնարավորություն տա անձանց ողջամտորեն կանխատեսելու իրենց իրավունքների ու պարտականությունների ծավալը. գործող եկամտի աղբյուրի վերացումը՝ առանց փոխարինող մեխանիզմի հստակ նախատեսման, ստեղծում է կարգավորման բաց:</w:t>
            </w:r>
          </w:p>
          <w:p w14:paraId="62AE40FB" w14:textId="77777777" w:rsidR="00AF634B" w:rsidRPr="00444F3A" w:rsidRDefault="00AF634B" w:rsidP="00AF634B">
            <w:pPr>
              <w:ind w:left="141"/>
              <w:jc w:val="both"/>
              <w:rPr>
                <w:rFonts w:ascii="GHEA Grapalat" w:hAnsi="GHEA Grapalat"/>
                <w:b/>
                <w:bCs/>
                <w:sz w:val="24"/>
                <w:szCs w:val="24"/>
              </w:rPr>
            </w:pPr>
            <w:r w:rsidRPr="00444F3A">
              <w:rPr>
                <w:rFonts w:ascii="GHEA Grapalat" w:eastAsia="Tahoma" w:hAnsi="GHEA Grapalat" w:cs="Tahoma"/>
                <w:sz w:val="24"/>
                <w:szCs w:val="24"/>
              </w:rPr>
              <w:t>Ըստ այդմ, առաջարկում ենք հստակեցնել՝ Հարկադիր կատարումն ապահովող ծառայության պարգևատրման ֆոնդի վերացումից հետո ինչ մեխանիզմով և ինչ երաշխիքներով է սահմանվելու կատարողականի գնահատման լրավճարը: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C316781" w14:textId="77777777" w:rsidR="00AF634B" w:rsidRDefault="00BC3DFD" w:rsidP="00BC3DFD">
            <w:pPr>
              <w:spacing w:before="100"/>
              <w:ind w:firstLine="427"/>
              <w:jc w:val="center"/>
              <w:rPr>
                <w:rFonts w:ascii="GHEA Grapalat" w:hAnsi="GHEA Grapalat"/>
                <w:b/>
                <w:sz w:val="24"/>
                <w:szCs w:val="24"/>
                <w:lang w:val="hy-AM"/>
              </w:rPr>
            </w:pPr>
            <w:r w:rsidRPr="00BC3DFD">
              <w:rPr>
                <w:rFonts w:ascii="GHEA Grapalat" w:hAnsi="GHEA Grapalat"/>
                <w:b/>
                <w:sz w:val="24"/>
                <w:szCs w:val="24"/>
                <w:lang w:val="hy-AM"/>
              </w:rPr>
              <w:lastRenderedPageBreak/>
              <w:t>Ընդունվել է</w:t>
            </w:r>
          </w:p>
          <w:p w14:paraId="51FFBA65" w14:textId="3C95C39C" w:rsidR="00BC3DFD" w:rsidRPr="00BC3DFD" w:rsidRDefault="00BC3DFD" w:rsidP="00BC3DFD">
            <w:pPr>
              <w:spacing w:before="100"/>
              <w:ind w:firstLine="427"/>
              <w:rPr>
                <w:rFonts w:ascii="GHEA Grapalat" w:hAnsi="GHEA Grapalat"/>
                <w:sz w:val="24"/>
                <w:szCs w:val="24"/>
                <w:lang w:val="hy-AM"/>
              </w:rPr>
            </w:pPr>
            <w:r w:rsidRPr="00BC3DFD">
              <w:rPr>
                <w:rFonts w:ascii="GHEA Grapalat" w:hAnsi="GHEA Grapalat"/>
                <w:sz w:val="24"/>
                <w:szCs w:val="24"/>
                <w:lang w:val="hy-AM"/>
              </w:rPr>
              <w:t xml:space="preserve">Հաստակ </w:t>
            </w:r>
            <w:r>
              <w:rPr>
                <w:rFonts w:ascii="GHEA Grapalat" w:hAnsi="GHEA Grapalat"/>
                <w:sz w:val="24"/>
                <w:szCs w:val="24"/>
                <w:lang w:val="hy-AM"/>
              </w:rPr>
              <w:t>նշ</w:t>
            </w:r>
            <w:r w:rsidRPr="00BC3DFD">
              <w:rPr>
                <w:rFonts w:ascii="GHEA Grapalat" w:hAnsi="GHEA Grapalat"/>
                <w:sz w:val="24"/>
                <w:szCs w:val="24"/>
                <w:lang w:val="hy-AM"/>
              </w:rPr>
              <w:t xml:space="preserve">վել է, որ տրվում </w:t>
            </w:r>
            <w:r>
              <w:rPr>
                <w:rFonts w:ascii="GHEA Grapalat" w:hAnsi="GHEA Grapalat"/>
                <w:sz w:val="24"/>
                <w:szCs w:val="24"/>
                <w:lang w:val="hy-AM"/>
              </w:rPr>
              <w:t>են</w:t>
            </w:r>
            <w:r w:rsidRPr="00BC3DFD">
              <w:rPr>
                <w:rFonts w:ascii="GHEA Grapalat" w:hAnsi="GHEA Grapalat"/>
                <w:sz w:val="24"/>
                <w:szCs w:val="24"/>
                <w:lang w:val="hy-AM"/>
              </w:rPr>
              <w:t xml:space="preserve"> լրավճար</w:t>
            </w:r>
            <w:r>
              <w:rPr>
                <w:rFonts w:ascii="GHEA Grapalat" w:hAnsi="GHEA Grapalat"/>
                <w:sz w:val="24"/>
                <w:szCs w:val="24"/>
                <w:lang w:val="hy-AM"/>
              </w:rPr>
              <w:t xml:space="preserve">ներ՝ կարող են տրվելու </w:t>
            </w:r>
            <w:r w:rsidR="00FC1E94">
              <w:rPr>
                <w:rFonts w:ascii="GHEA Grapalat" w:hAnsi="GHEA Grapalat"/>
                <w:sz w:val="24"/>
                <w:szCs w:val="24"/>
                <w:lang w:val="hy-AM"/>
              </w:rPr>
              <w:t>փոխարեն։</w:t>
            </w:r>
            <w:r w:rsidRPr="00BC3DFD">
              <w:rPr>
                <w:rFonts w:ascii="GHEA Grapalat" w:hAnsi="GHEA Grapalat"/>
                <w:sz w:val="24"/>
                <w:szCs w:val="24"/>
                <w:lang w:val="hy-AM"/>
              </w:rPr>
              <w:t xml:space="preserve"> </w:t>
            </w:r>
          </w:p>
        </w:tc>
      </w:tr>
      <w:tr w:rsidR="00AF634B" w:rsidRPr="00444F3A" w14:paraId="28267071"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F954BAB" w14:textId="77777777" w:rsidR="00AF634B" w:rsidRPr="00444F3A" w:rsidRDefault="00AF634B" w:rsidP="00AF634B">
            <w:pPr>
              <w:ind w:left="141"/>
              <w:jc w:val="both"/>
              <w:rPr>
                <w:rFonts w:ascii="GHEA Grapalat" w:hAnsi="GHEA Grapalat"/>
                <w:b/>
                <w:bCs/>
                <w:sz w:val="24"/>
                <w:szCs w:val="24"/>
              </w:rPr>
            </w:pPr>
            <w:r w:rsidRPr="00444F3A">
              <w:rPr>
                <w:rFonts w:ascii="GHEA Grapalat" w:eastAsia="Tahoma" w:hAnsi="GHEA Grapalat" w:cs="Tahoma"/>
                <w:b/>
                <w:bCs/>
                <w:sz w:val="24"/>
                <w:szCs w:val="24"/>
              </w:rPr>
              <w:t xml:space="preserve">IX. </w:t>
            </w:r>
            <w:r w:rsidRPr="00FC1E94">
              <w:rPr>
                <w:rFonts w:ascii="GHEA Grapalat" w:eastAsia="Tahoma" w:hAnsi="GHEA Grapalat" w:cs="Tahoma"/>
                <w:b/>
                <w:bCs/>
                <w:sz w:val="24"/>
                <w:szCs w:val="24"/>
              </w:rPr>
              <w:t>««Պաշտոնատար անձանց գործունեության ապահովման, սպասարկման և սոցիալական երաշխիքների մասին»</w:t>
            </w:r>
            <w:r w:rsidRPr="00FC1E94">
              <w:rPr>
                <w:rFonts w:ascii="GHEA Grapalat" w:hAnsi="GHEA Grapalat"/>
                <w:sz w:val="24"/>
                <w:szCs w:val="24"/>
              </w:rPr>
              <w:t xml:space="preserve"> </w:t>
            </w:r>
            <w:r w:rsidRPr="00FC1E94">
              <w:rPr>
                <w:rFonts w:ascii="GHEA Grapalat" w:eastAsia="Tahoma" w:hAnsi="GHEA Grapalat" w:cs="Tahoma"/>
                <w:b/>
                <w:bCs/>
                <w:sz w:val="24"/>
                <w:szCs w:val="24"/>
              </w:rPr>
              <w:t>օրենքում փոփոխություններ և լրացումներ կատարելու մասին» օրենքի նախագծի վերաբերյալ հայտնում ենք հետևյալը</w:t>
            </w:r>
            <w:r w:rsidRPr="00FC1E94">
              <w:rPr>
                <w:rFonts w:ascii="Cambria Math" w:eastAsia="Tahoma" w:hAnsi="Cambria Math" w:cs="Cambria Math"/>
                <w:b/>
                <w:bCs/>
                <w:sz w:val="24"/>
                <w:szCs w:val="24"/>
              </w:rPr>
              <w:t>․</w:t>
            </w:r>
          </w:p>
          <w:p w14:paraId="6D8497D7"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1. Նախագծի 2-րդ հոդվածի համաձայն՝ «Պաշտոնատար անձանց գործունեության ապահովման, սպասարկման և սոցիալական երաշխիքների մասին» օրենքի 2-րդ հոդվածի 1-ին մասի 9-11-րդ, 12.1-ին կետերի «ա» պարբերությունները «մասնագիտական ստաժ» բառերից հետո նախատեսվում է լրացնել «, եթե մասնագիտական ստաժի առնվազն 5 օրացուցային տարին ձեռք է բերել մինչև 2027 թվականի հունվարի 1-ը» բառերով:</w:t>
            </w:r>
          </w:p>
          <w:p w14:paraId="12C20034"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 xml:space="preserve">Առաջարկվող կարգավորման առնչությամբ առկա է լրացուցիչ պարզաբանման անհրաժեշտություն, քանի որ միանշանակ հասկանալի չէ նշված ժամկետային սահմանափակման նպատակը և դրա իրավական հիմնավորվածությունը։ Մասնավորապես, պարզ չէ, թե 20 տարվա մասնագիտական ստաժ ունեցող պետական պաշտոն զբաղեցրած անձանց կենսաթոշակի նշանակման համատեքստում ինչով է պայմանավորված այն պահանջը, համաձայն որի՝ անձը կենսաթոշակի իրավունք է ձեռք բերում միայն այն դեպքում, եթե իր մասնագիտական </w:t>
            </w:r>
            <w:r w:rsidRPr="00444F3A">
              <w:rPr>
                <w:rFonts w:ascii="GHEA Grapalat" w:eastAsia="Tahoma" w:hAnsi="GHEA Grapalat" w:cs="Tahoma"/>
                <w:sz w:val="24"/>
                <w:szCs w:val="24"/>
              </w:rPr>
              <w:lastRenderedPageBreak/>
              <w:t>ստաժի առնվազն 5 օրացուցային տարին ձեռք է բերել մինչև 2027 թվականի հունվարի 1-ը։</w:t>
            </w:r>
          </w:p>
          <w:p w14:paraId="378E905A" w14:textId="77777777" w:rsidR="00AF634B" w:rsidRPr="00444F3A" w:rsidRDefault="00AF634B" w:rsidP="00AF634B">
            <w:pPr>
              <w:jc w:val="both"/>
              <w:rPr>
                <w:rFonts w:ascii="GHEA Grapalat" w:hAnsi="GHEA Grapalat"/>
                <w:b/>
                <w:bCs/>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EBB9D86" w14:textId="5CEB08C3" w:rsidR="00AF634B" w:rsidRDefault="00FC1E94" w:rsidP="00FC1E94">
            <w:pPr>
              <w:spacing w:before="100"/>
              <w:ind w:firstLine="427"/>
              <w:jc w:val="center"/>
              <w:rPr>
                <w:rFonts w:ascii="GHEA Grapalat" w:hAnsi="GHEA Grapalat"/>
                <w:b/>
                <w:sz w:val="24"/>
                <w:szCs w:val="24"/>
                <w:lang w:val="hy-AM"/>
              </w:rPr>
            </w:pPr>
            <w:r>
              <w:rPr>
                <w:rFonts w:ascii="GHEA Grapalat" w:hAnsi="GHEA Grapalat"/>
                <w:b/>
                <w:sz w:val="24"/>
                <w:szCs w:val="24"/>
                <w:lang w:val="hy-AM"/>
              </w:rPr>
              <w:lastRenderedPageBreak/>
              <w:t>Ի գիտություն</w:t>
            </w:r>
          </w:p>
          <w:p w14:paraId="73448EC7" w14:textId="470C5ED8" w:rsidR="00FC1E94" w:rsidRPr="00FC1E94" w:rsidRDefault="00FC1E94" w:rsidP="00FC1E94">
            <w:pPr>
              <w:spacing w:before="100"/>
              <w:ind w:firstLine="427"/>
              <w:jc w:val="center"/>
              <w:rPr>
                <w:rFonts w:ascii="GHEA Grapalat" w:hAnsi="GHEA Grapalat"/>
                <w:sz w:val="24"/>
                <w:szCs w:val="24"/>
                <w:lang w:val="hy-AM"/>
              </w:rPr>
            </w:pPr>
            <w:r w:rsidRPr="00FC1E94">
              <w:rPr>
                <w:rFonts w:ascii="GHEA Grapalat" w:hAnsi="GHEA Grapalat"/>
                <w:sz w:val="24"/>
                <w:szCs w:val="24"/>
                <w:lang w:val="hy-AM"/>
              </w:rPr>
              <w:t>Հաշվի է առնվել</w:t>
            </w:r>
            <w:r>
              <w:rPr>
                <w:rFonts w:ascii="GHEA Grapalat" w:hAnsi="GHEA Grapalat"/>
                <w:sz w:val="24"/>
                <w:szCs w:val="24"/>
                <w:lang w:val="hy-AM"/>
              </w:rPr>
              <w:t xml:space="preserve">, </w:t>
            </w:r>
            <w:r w:rsidRPr="00FC1E94">
              <w:rPr>
                <w:rFonts w:ascii="GHEA Grapalat" w:hAnsi="GHEA Grapalat"/>
                <w:sz w:val="24"/>
                <w:szCs w:val="24"/>
                <w:lang w:val="hy-AM"/>
              </w:rPr>
              <w:t xml:space="preserve"> </w:t>
            </w:r>
            <w:r>
              <w:rPr>
                <w:rFonts w:ascii="GHEA Grapalat" w:hAnsi="GHEA Grapalat"/>
                <w:sz w:val="24"/>
                <w:szCs w:val="24"/>
                <w:lang w:val="hy-AM"/>
              </w:rPr>
              <w:t xml:space="preserve">լեգալ ակնկալիքը երաշխիքից օգտվելու համար կարող է առաջանալ որոշակի ժամանակ աշխատելուց հետո  </w:t>
            </w:r>
          </w:p>
        </w:tc>
      </w:tr>
      <w:tr w:rsidR="00AF634B" w:rsidRPr="00444F3A" w14:paraId="249B41E7" w14:textId="77777777" w:rsidTr="00444F3A">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5B4542C"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2. Նախագծի 6-րդ հոդվածի վերնագիրը ենթակա է վերանայման, մասնավորապես՝ «Անցումային և եզրափակիչ դրույթներ» բառերն առաջարկվում է փոխարինել «Եզրափակիչ մաս և անցումային դրույթներ» բառերով՝ նկատի ունենալով «Նորմատիվ իրավական ակտերի մասին» օրենքի 13-րդ հոդվածի պահանջները։</w:t>
            </w:r>
          </w:p>
          <w:p w14:paraId="520E13DE"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Միաժամանակ, նույն հոդվածի 3-րդ մասն առաջարկում ենք նախատեսել հետևյալ խմբագրությամբ.</w:t>
            </w:r>
          </w:p>
          <w:p w14:paraId="011D1D78" w14:textId="77777777" w:rsidR="00AF634B" w:rsidRPr="00444F3A" w:rsidRDefault="00AF634B" w:rsidP="00AF634B">
            <w:pPr>
              <w:ind w:left="141"/>
              <w:jc w:val="both"/>
              <w:rPr>
                <w:rFonts w:ascii="GHEA Grapalat" w:hAnsi="GHEA Grapalat"/>
                <w:sz w:val="24"/>
                <w:szCs w:val="24"/>
              </w:rPr>
            </w:pPr>
            <w:r w:rsidRPr="00444F3A">
              <w:rPr>
                <w:rFonts w:ascii="GHEA Grapalat" w:eastAsia="Tahoma" w:hAnsi="GHEA Grapalat" w:cs="Tahoma"/>
                <w:sz w:val="24"/>
                <w:szCs w:val="24"/>
              </w:rPr>
              <w:t>«Սույն օրենքի ընդունումից բխող ենթաօրենսդրական նորմատիվ իրավական ակտն ընդունվում է սույն օրենքի ուժի մեջ մտնելուց հետո վեց ամսվա ընթացքում։»:</w:t>
            </w:r>
          </w:p>
          <w:p w14:paraId="550034B2" w14:textId="77777777" w:rsidR="00AF634B" w:rsidRPr="00444F3A" w:rsidRDefault="00AF634B" w:rsidP="00AF634B">
            <w:pPr>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3F28209" w14:textId="43EB1786" w:rsidR="00AF634B" w:rsidRPr="008F518E" w:rsidRDefault="00AF634B" w:rsidP="008F518E">
            <w:pPr>
              <w:spacing w:before="100"/>
              <w:ind w:firstLine="427"/>
              <w:jc w:val="center"/>
              <w:rPr>
                <w:rFonts w:ascii="GHEA Grapalat" w:hAnsi="GHEA Grapalat"/>
                <w:b/>
                <w:sz w:val="24"/>
                <w:szCs w:val="24"/>
              </w:rPr>
            </w:pPr>
            <w:r w:rsidRPr="008F518E">
              <w:rPr>
                <w:rFonts w:ascii="GHEA Grapalat" w:eastAsia="Tahoma" w:hAnsi="GHEA Grapalat" w:cs="Tahoma"/>
                <w:b/>
                <w:sz w:val="24"/>
                <w:szCs w:val="24"/>
              </w:rPr>
              <w:t>Ընդունվել է</w:t>
            </w:r>
          </w:p>
          <w:p w14:paraId="09734B65" w14:textId="77777777" w:rsidR="00AF634B" w:rsidRPr="00444F3A" w:rsidRDefault="00AF634B" w:rsidP="00444F3A">
            <w:pPr>
              <w:spacing w:before="100"/>
              <w:ind w:firstLine="427"/>
              <w:jc w:val="both"/>
              <w:rPr>
                <w:rFonts w:ascii="GHEA Grapalat" w:hAnsi="GHEA Grapalat"/>
                <w:sz w:val="24"/>
                <w:szCs w:val="24"/>
              </w:rPr>
            </w:pPr>
            <w:r w:rsidRPr="00444F3A">
              <w:rPr>
                <w:rFonts w:ascii="GHEA Grapalat" w:eastAsia="Tahoma" w:hAnsi="GHEA Grapalat" w:cs="Tahoma"/>
                <w:sz w:val="24"/>
                <w:szCs w:val="24"/>
              </w:rPr>
              <w:t>Նախագծում կատարվել է համապատասխան փոփոխություն:</w:t>
            </w:r>
          </w:p>
          <w:p w14:paraId="2720170B" w14:textId="77777777" w:rsidR="00AF634B" w:rsidRPr="00444F3A" w:rsidRDefault="00AF634B" w:rsidP="00444F3A">
            <w:pPr>
              <w:spacing w:before="100"/>
              <w:ind w:firstLine="427"/>
              <w:jc w:val="both"/>
              <w:rPr>
                <w:rFonts w:ascii="GHEA Grapalat" w:hAnsi="GHEA Grapalat"/>
                <w:sz w:val="24"/>
                <w:szCs w:val="24"/>
              </w:rPr>
            </w:pPr>
          </w:p>
          <w:p w14:paraId="1520C110" w14:textId="77777777" w:rsidR="00AF634B" w:rsidRPr="00444F3A" w:rsidRDefault="00AF634B" w:rsidP="00444F3A">
            <w:pPr>
              <w:spacing w:before="100"/>
              <w:ind w:firstLine="427"/>
              <w:jc w:val="both"/>
              <w:rPr>
                <w:rFonts w:ascii="GHEA Grapalat" w:hAnsi="GHEA Grapalat"/>
                <w:sz w:val="24"/>
                <w:szCs w:val="24"/>
              </w:rPr>
            </w:pPr>
          </w:p>
        </w:tc>
      </w:tr>
      <w:tr w:rsidR="00AF634B" w:rsidRPr="00444F3A" w14:paraId="05D1AA7A" w14:textId="77777777" w:rsidTr="00444F3A">
        <w:trPr>
          <w:trHeight w:val="435"/>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733C1282" w14:textId="77777777" w:rsidR="00AF634B" w:rsidRPr="00444F3A" w:rsidRDefault="00AF634B" w:rsidP="00AF634B">
            <w:pPr>
              <w:spacing w:before="100"/>
              <w:ind w:left="141"/>
              <w:jc w:val="center"/>
              <w:rPr>
                <w:rFonts w:ascii="GHEA Grapalat" w:hAnsi="GHEA Grapalat"/>
                <w:b/>
                <w:bCs/>
                <w:sz w:val="24"/>
                <w:szCs w:val="24"/>
              </w:rPr>
            </w:pPr>
            <w:r w:rsidRPr="00444F3A">
              <w:rPr>
                <w:rFonts w:ascii="GHEA Grapalat" w:hAnsi="GHEA Grapalat"/>
                <w:b/>
                <w:bCs/>
                <w:sz w:val="24"/>
                <w:szCs w:val="24"/>
              </w:rPr>
              <w:t>10.</w:t>
            </w:r>
            <w:r w:rsidRPr="00444F3A">
              <w:rPr>
                <w:rFonts w:ascii="GHEA Grapalat" w:hAnsi="GHEA Grapalat"/>
                <w:sz w:val="24"/>
                <w:szCs w:val="24"/>
              </w:rPr>
              <w:t xml:space="preserve"> </w:t>
            </w:r>
            <w:r w:rsidRPr="00444F3A">
              <w:rPr>
                <w:rFonts w:ascii="GHEA Grapalat" w:eastAsia="Tahoma" w:hAnsi="GHEA Grapalat" w:cs="Tahoma"/>
                <w:b/>
                <w:bCs/>
                <w:sz w:val="24"/>
                <w:szCs w:val="24"/>
              </w:rPr>
              <w:t>Արտաքին գործերի նախարարություն</w:t>
            </w:r>
          </w:p>
        </w:tc>
        <w:tc>
          <w:tcPr>
            <w:tcW w:w="4710" w:type="dxa"/>
            <w:tcBorders>
              <w:top w:val="single" w:sz="8" w:space="0" w:color="000000"/>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629EEC07"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11/08/2026</w:t>
            </w:r>
          </w:p>
        </w:tc>
      </w:tr>
      <w:tr w:rsidR="00AF634B" w:rsidRPr="00444F3A" w14:paraId="0D19CD6B"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785CD4E" w14:textId="77777777" w:rsidR="00AF634B" w:rsidRPr="00444F3A" w:rsidRDefault="00AF634B" w:rsidP="00AF634B">
            <w:pPr>
              <w:ind w:left="141"/>
              <w:rPr>
                <w:rFonts w:ascii="GHEA Grapalat" w:hAnsi="GHEA Grapalat"/>
                <w:sz w:val="24"/>
                <w:szCs w:val="24"/>
              </w:rPr>
            </w:pPr>
          </w:p>
        </w:tc>
        <w:tc>
          <w:tcPr>
            <w:tcW w:w="4710" w:type="dxa"/>
            <w:tcBorders>
              <w:top w:val="nil"/>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43221203"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N 1111/39909-26</w:t>
            </w:r>
          </w:p>
        </w:tc>
      </w:tr>
      <w:tr w:rsidR="00AF634B" w:rsidRPr="00444F3A" w14:paraId="5D1040C9" w14:textId="77777777" w:rsidTr="00444F3A">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31EA2A8F" w14:textId="77777777" w:rsidR="00AF634B" w:rsidRPr="00444F3A" w:rsidRDefault="00AF634B" w:rsidP="00AF634B">
            <w:pPr>
              <w:spacing w:before="100"/>
              <w:jc w:val="both"/>
              <w:rPr>
                <w:rFonts w:ascii="GHEA Grapalat" w:hAnsi="GHEA Grapalat"/>
                <w:sz w:val="24"/>
                <w:szCs w:val="24"/>
              </w:rPr>
            </w:pPr>
            <w:r w:rsidRPr="00444F3A">
              <w:rPr>
                <w:rFonts w:ascii="GHEA Grapalat" w:eastAsia="Tahoma" w:hAnsi="GHEA Grapalat" w:cs="Tahoma"/>
                <w:sz w:val="24"/>
                <w:szCs w:val="24"/>
              </w:rPr>
              <w:t>2025 թվականի հունվարի 1-ից սկսած դիվանագետների դիվանագիտական աստիճանի համար տրվող հավելավճարը նախկին 3-12 տոկոսի փոխարեն դարձել է դրույքաչափի 80 տոկոսը: Այս բարեփոխումը նոր շրջափուլի սկիզբ է դարձել դիվանագիտական ծառայության համակարգի զարգացման և կայունացման ճանապարհին: Մասնավորապես, վերջին տարիներին աշխատանքն ԱԳՆ-ում դարձել է առավել գրավիչ երիտասարդ, բանիմաց և պատասխանատու մասնագետների շրջանում, ինչը հնարավորություն է տալիս ԱԳՆ գործունեության առաջնահերթությունների և մարտահրավերների լուծման համար օգտագործել էլ ավելի գրագետ մոտեցումներ:</w:t>
            </w:r>
          </w:p>
          <w:p w14:paraId="7F6F7BA0" w14:textId="77777777" w:rsidR="00AF634B" w:rsidRPr="00444F3A" w:rsidRDefault="00AF634B" w:rsidP="00AF634B">
            <w:pPr>
              <w:spacing w:before="100"/>
              <w:jc w:val="both"/>
              <w:rPr>
                <w:rFonts w:ascii="GHEA Grapalat" w:hAnsi="GHEA Grapalat"/>
                <w:sz w:val="24"/>
                <w:szCs w:val="24"/>
              </w:rPr>
            </w:pPr>
            <w:r w:rsidRPr="00444F3A">
              <w:rPr>
                <w:rFonts w:ascii="GHEA Grapalat" w:eastAsia="Tahoma" w:hAnsi="GHEA Grapalat" w:cs="Tahoma"/>
                <w:sz w:val="24"/>
                <w:szCs w:val="24"/>
              </w:rPr>
              <w:lastRenderedPageBreak/>
              <w:t>Հարկ է նշել, որ ներկայացված նախագծի Հավելված 2-ով հաստատվող աղյուսակը, որով նախատեսվում է միավորել պետական մի շարք ծառայությունների (դիվանագիտական, քաղաքացիական, հարկային և մաքսային) պաշտոնները, թերի է:</w:t>
            </w:r>
          </w:p>
          <w:p w14:paraId="72E6947F" w14:textId="77777777" w:rsidR="00AF634B" w:rsidRPr="00444F3A" w:rsidRDefault="00AF634B" w:rsidP="00AF634B">
            <w:pPr>
              <w:spacing w:before="100"/>
              <w:jc w:val="both"/>
              <w:rPr>
                <w:rFonts w:ascii="GHEA Grapalat" w:hAnsi="GHEA Grapalat"/>
                <w:sz w:val="24"/>
                <w:szCs w:val="24"/>
              </w:rPr>
            </w:pPr>
            <w:r w:rsidRPr="00444F3A">
              <w:rPr>
                <w:rFonts w:ascii="GHEA Grapalat" w:eastAsia="Tahoma" w:hAnsi="GHEA Grapalat" w:cs="Tahoma"/>
                <w:sz w:val="24"/>
                <w:szCs w:val="24"/>
              </w:rPr>
              <w:t>Հաշվի առնելով 2026 թվականի մայիսի 26-ին ընդունված ՀՕ-233-Ն «Պետական պաշտոններ և պետական ծառայության պաշտոններ զբաղեցնող անձանց վարձատրության մասին» օրենքում փոփոխություններ և լրացում կատարելու մասին օրենքը, նոր աղյուսակում բացակայում է Դիվանագիտական ծառայություն աղյուսակի խորհրդական և բաժնի խորհրդական պաշտոնները, որոնք Դիվանագիտական ծառայութան մասին օրենքի համաձայն՝ համարվում են դիվանագիտական ծառայության պաշտոններ, ինչպես նաև ռոտացիայի սկզբունքով օտարերկրյա պետությունում գործող դիվանագիտական ծառայության մարմին գործուղված դիվանագիտական ծառայողների պաշտոնները:</w:t>
            </w:r>
          </w:p>
          <w:p w14:paraId="12DBB138" w14:textId="77777777" w:rsidR="00AF634B" w:rsidRPr="00444F3A" w:rsidRDefault="00AF634B" w:rsidP="00AF634B">
            <w:pPr>
              <w:spacing w:before="100"/>
              <w:jc w:val="both"/>
              <w:rPr>
                <w:rFonts w:ascii="GHEA Grapalat" w:hAnsi="GHEA Grapalat"/>
                <w:sz w:val="24"/>
                <w:szCs w:val="24"/>
              </w:rPr>
            </w:pPr>
            <w:r w:rsidRPr="00444F3A">
              <w:rPr>
                <w:rFonts w:ascii="GHEA Grapalat" w:eastAsia="Tahoma" w:hAnsi="GHEA Grapalat" w:cs="Tahoma"/>
                <w:sz w:val="24"/>
                <w:szCs w:val="24"/>
              </w:rPr>
              <w:t>Նույն օրենքով, գործող Օրենքի Հավելված 1-ը լրացվեց «Արտակարգ և լիազոր դեսպան» և «միջազգային կազմակերպությունում մշտական ներկայացուցիչ» պաշտոններով և պաշտոնային դրույքաչափը սահմանվեց 7.50 գործակից: Այս պաշտոնները ևս ներառված չեն ներկայացված Նախագծի Հավելված 1-ում:</w:t>
            </w:r>
          </w:p>
          <w:p w14:paraId="112A662C"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Ներկայացված Նախագծի Հավելված 2-ով հաստատվող նոր աղյուսակում նույնացվել են կցորդի և երրորդ քարտուղարի պաշտոնները՝ զետեղվելով միևնույն սանդղակում: Առաջարկվող փոփոխությունների արդյունքում ստացվում է, որ ԱԳՆ-ում կցորդի պաշտոն զբաղեցնող դիվանագետը զրկվում է պաշտոնի գործակցի աճի հնարավորությունից պաշտոնի առաջխաղացման (կցորդից՝ երրորդ քարտուղար) պայմաններում:</w:t>
            </w:r>
          </w:p>
          <w:p w14:paraId="229E5BA3"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Ամփոփելով վերոնշյալը, եզրահանգում ենք, որ դիվանագիտական ծառայության առնչությամբ Նախագծով առաջարկվող կարգավորումների արդյունքում նվազում է </w:t>
            </w:r>
            <w:r w:rsidRPr="00444F3A">
              <w:rPr>
                <w:rFonts w:ascii="GHEA Grapalat" w:eastAsia="Tahoma" w:hAnsi="GHEA Grapalat" w:cs="Tahoma"/>
                <w:sz w:val="24"/>
                <w:szCs w:val="24"/>
              </w:rPr>
              <w:lastRenderedPageBreak/>
              <w:t>դիվանագիտական ծառայության համար արդեն իսկ գործող գործակիցների հաշվարկը (80 տոկոս հավելավճարը ներառյալ), ինչպես նաև նվազում է դիվանագիտական ծառայության անցնելու գրավչությունը, ինչն էլ կհանգեցնի աշխատանքի արդյունավետության նվազմանը, դիվանագիտական ծառայության պաշտոնների համալրման անհնարինությանն ու դիվանագետների արտահոսքին:</w:t>
            </w:r>
          </w:p>
          <w:p w14:paraId="302E31CA"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Հաշվի առնելով, որ փոփոխությունների արդյունքում տեղի չի ունենում դիվանագետների վարձատրության պայմանների լավարկում, այլ նաև արձանագրվում է վարձատրության չափի նվազեցում, առաջարկում ենք պահպանել դիվանագետների՝ վարձատրության օրենքով նախատեսված և ներկայումս գործող կարգավորումները՝ ներառյալ դիվանագիտական աստիճանի համար սահմանված հավելավճարը: </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1BED30A" w14:textId="77777777" w:rsidR="00AF634B" w:rsidRDefault="0095263C" w:rsidP="00FC1E94">
            <w:pPr>
              <w:ind w:firstLine="427"/>
              <w:jc w:val="center"/>
              <w:rPr>
                <w:rFonts w:ascii="GHEA Grapalat" w:hAnsi="GHEA Grapalat"/>
                <w:b/>
                <w:bCs/>
                <w:sz w:val="24"/>
                <w:szCs w:val="24"/>
                <w:lang w:val="hy-AM"/>
              </w:rPr>
            </w:pPr>
            <w:r>
              <w:rPr>
                <w:rFonts w:ascii="GHEA Grapalat" w:hAnsi="GHEA Grapalat"/>
                <w:b/>
                <w:bCs/>
                <w:sz w:val="24"/>
                <w:szCs w:val="24"/>
                <w:lang w:val="hy-AM"/>
              </w:rPr>
              <w:lastRenderedPageBreak/>
              <w:t>Ընդունվել է ի գիտություն</w:t>
            </w:r>
          </w:p>
          <w:p w14:paraId="4C31CA22" w14:textId="77777777" w:rsidR="0095263C" w:rsidRDefault="0095263C" w:rsidP="00FC1E94">
            <w:pPr>
              <w:ind w:firstLine="427"/>
              <w:jc w:val="center"/>
              <w:rPr>
                <w:rFonts w:ascii="GHEA Grapalat" w:hAnsi="GHEA Grapalat"/>
                <w:b/>
                <w:bCs/>
                <w:sz w:val="24"/>
                <w:szCs w:val="24"/>
                <w:lang w:val="hy-AM"/>
              </w:rPr>
            </w:pPr>
          </w:p>
          <w:p w14:paraId="63E742AE" w14:textId="77777777" w:rsidR="0095263C" w:rsidRDefault="0095263C" w:rsidP="00FC1E94">
            <w:pPr>
              <w:ind w:firstLine="427"/>
              <w:jc w:val="center"/>
              <w:rPr>
                <w:rFonts w:ascii="GHEA Grapalat" w:hAnsi="GHEA Grapalat"/>
                <w:b/>
                <w:bCs/>
                <w:sz w:val="24"/>
                <w:szCs w:val="24"/>
                <w:lang w:val="hy-AM"/>
              </w:rPr>
            </w:pPr>
          </w:p>
          <w:p w14:paraId="2D28C74E" w14:textId="77777777" w:rsidR="0095263C" w:rsidRDefault="0095263C" w:rsidP="00FC1E94">
            <w:pPr>
              <w:ind w:firstLine="427"/>
              <w:jc w:val="center"/>
              <w:rPr>
                <w:rFonts w:ascii="GHEA Grapalat" w:hAnsi="GHEA Grapalat"/>
                <w:b/>
                <w:bCs/>
                <w:sz w:val="24"/>
                <w:szCs w:val="24"/>
                <w:lang w:val="hy-AM"/>
              </w:rPr>
            </w:pPr>
          </w:p>
          <w:p w14:paraId="1E9D05B7" w14:textId="77777777" w:rsidR="0095263C" w:rsidRDefault="0095263C" w:rsidP="00FC1E94">
            <w:pPr>
              <w:ind w:firstLine="427"/>
              <w:jc w:val="center"/>
              <w:rPr>
                <w:rFonts w:ascii="GHEA Grapalat" w:hAnsi="GHEA Grapalat"/>
                <w:b/>
                <w:bCs/>
                <w:sz w:val="24"/>
                <w:szCs w:val="24"/>
                <w:lang w:val="hy-AM"/>
              </w:rPr>
            </w:pPr>
          </w:p>
          <w:p w14:paraId="1F5B6D0A" w14:textId="77777777" w:rsidR="0095263C" w:rsidRDefault="0095263C" w:rsidP="00FC1E94">
            <w:pPr>
              <w:ind w:firstLine="427"/>
              <w:jc w:val="center"/>
              <w:rPr>
                <w:rFonts w:ascii="GHEA Grapalat" w:hAnsi="GHEA Grapalat"/>
                <w:b/>
                <w:bCs/>
                <w:sz w:val="24"/>
                <w:szCs w:val="24"/>
                <w:lang w:val="hy-AM"/>
              </w:rPr>
            </w:pPr>
          </w:p>
          <w:p w14:paraId="7DE48AA1" w14:textId="77777777" w:rsidR="0095263C" w:rsidRDefault="0095263C" w:rsidP="00FC1E94">
            <w:pPr>
              <w:ind w:firstLine="427"/>
              <w:jc w:val="center"/>
              <w:rPr>
                <w:rFonts w:ascii="GHEA Grapalat" w:hAnsi="GHEA Grapalat"/>
                <w:b/>
                <w:bCs/>
                <w:sz w:val="24"/>
                <w:szCs w:val="24"/>
                <w:lang w:val="hy-AM"/>
              </w:rPr>
            </w:pPr>
          </w:p>
          <w:p w14:paraId="04D8797B" w14:textId="77777777" w:rsidR="0095263C" w:rsidRDefault="0095263C" w:rsidP="00FC1E94">
            <w:pPr>
              <w:ind w:firstLine="427"/>
              <w:jc w:val="center"/>
              <w:rPr>
                <w:rFonts w:ascii="GHEA Grapalat" w:hAnsi="GHEA Grapalat"/>
                <w:b/>
                <w:bCs/>
                <w:sz w:val="24"/>
                <w:szCs w:val="24"/>
                <w:lang w:val="hy-AM"/>
              </w:rPr>
            </w:pPr>
          </w:p>
          <w:p w14:paraId="7958C178" w14:textId="77777777" w:rsidR="0095263C" w:rsidRDefault="0095263C" w:rsidP="00FC1E94">
            <w:pPr>
              <w:ind w:firstLine="427"/>
              <w:jc w:val="center"/>
              <w:rPr>
                <w:rFonts w:ascii="GHEA Grapalat" w:hAnsi="GHEA Grapalat"/>
                <w:b/>
                <w:bCs/>
                <w:sz w:val="24"/>
                <w:szCs w:val="24"/>
                <w:lang w:val="hy-AM"/>
              </w:rPr>
            </w:pPr>
          </w:p>
          <w:p w14:paraId="1670BB1A" w14:textId="77777777" w:rsidR="0095263C" w:rsidRDefault="0095263C" w:rsidP="00FC1E94">
            <w:pPr>
              <w:ind w:firstLine="427"/>
              <w:jc w:val="center"/>
              <w:rPr>
                <w:rFonts w:ascii="GHEA Grapalat" w:hAnsi="GHEA Grapalat"/>
                <w:b/>
                <w:bCs/>
                <w:sz w:val="24"/>
                <w:szCs w:val="24"/>
                <w:lang w:val="hy-AM"/>
              </w:rPr>
            </w:pPr>
            <w:r>
              <w:rPr>
                <w:rFonts w:ascii="GHEA Grapalat" w:hAnsi="GHEA Grapalat"/>
                <w:b/>
                <w:bCs/>
                <w:sz w:val="24"/>
                <w:szCs w:val="24"/>
                <w:lang w:val="hy-AM"/>
              </w:rPr>
              <w:lastRenderedPageBreak/>
              <w:t xml:space="preserve">Ընդունվել է </w:t>
            </w:r>
          </w:p>
          <w:p w14:paraId="3CB13317" w14:textId="77777777" w:rsidR="0095263C" w:rsidRDefault="0095263C" w:rsidP="00FC1E94">
            <w:pPr>
              <w:ind w:firstLine="427"/>
              <w:jc w:val="center"/>
              <w:rPr>
                <w:rFonts w:ascii="GHEA Grapalat" w:hAnsi="GHEA Grapalat"/>
                <w:bCs/>
                <w:sz w:val="24"/>
                <w:szCs w:val="24"/>
                <w:lang w:val="hy-AM"/>
              </w:rPr>
            </w:pPr>
            <w:r>
              <w:rPr>
                <w:rFonts w:ascii="GHEA Grapalat" w:hAnsi="GHEA Grapalat"/>
                <w:bCs/>
                <w:sz w:val="24"/>
                <w:szCs w:val="24"/>
                <w:lang w:val="hy-AM"/>
              </w:rPr>
              <w:t>Պաշտոնների դասակարգամն հարցերը կկարգավորվեն ենթաօրենսդրական ակտերով։</w:t>
            </w:r>
          </w:p>
          <w:p w14:paraId="61102258" w14:textId="77777777" w:rsidR="0095263C" w:rsidRDefault="0095263C" w:rsidP="00FC1E94">
            <w:pPr>
              <w:ind w:firstLine="427"/>
              <w:jc w:val="center"/>
              <w:rPr>
                <w:rFonts w:ascii="GHEA Grapalat" w:hAnsi="GHEA Grapalat"/>
                <w:bCs/>
                <w:sz w:val="24"/>
                <w:szCs w:val="24"/>
                <w:lang w:val="hy-AM"/>
              </w:rPr>
            </w:pPr>
          </w:p>
          <w:p w14:paraId="50E66967" w14:textId="77777777" w:rsidR="0095263C" w:rsidRDefault="0095263C" w:rsidP="00FC1E94">
            <w:pPr>
              <w:ind w:firstLine="427"/>
              <w:jc w:val="center"/>
              <w:rPr>
                <w:rFonts w:ascii="GHEA Grapalat" w:hAnsi="GHEA Grapalat"/>
                <w:bCs/>
                <w:sz w:val="24"/>
                <w:szCs w:val="24"/>
                <w:lang w:val="hy-AM"/>
              </w:rPr>
            </w:pPr>
          </w:p>
          <w:p w14:paraId="1CE03FD3" w14:textId="77777777" w:rsidR="0095263C" w:rsidRDefault="0095263C" w:rsidP="00FC1E94">
            <w:pPr>
              <w:ind w:firstLine="427"/>
              <w:jc w:val="center"/>
              <w:rPr>
                <w:rFonts w:ascii="GHEA Grapalat" w:hAnsi="GHEA Grapalat"/>
                <w:bCs/>
                <w:sz w:val="24"/>
                <w:szCs w:val="24"/>
                <w:lang w:val="hy-AM"/>
              </w:rPr>
            </w:pPr>
          </w:p>
          <w:p w14:paraId="4E361342" w14:textId="77777777" w:rsidR="0095263C" w:rsidRDefault="0095263C" w:rsidP="00FC1E94">
            <w:pPr>
              <w:ind w:firstLine="427"/>
              <w:jc w:val="center"/>
              <w:rPr>
                <w:rFonts w:ascii="GHEA Grapalat" w:hAnsi="GHEA Grapalat"/>
                <w:bCs/>
                <w:sz w:val="24"/>
                <w:szCs w:val="24"/>
                <w:lang w:val="hy-AM"/>
              </w:rPr>
            </w:pPr>
          </w:p>
          <w:p w14:paraId="53B3BAB3" w14:textId="77777777" w:rsidR="0095263C" w:rsidRDefault="0095263C" w:rsidP="00FC1E94">
            <w:pPr>
              <w:ind w:firstLine="427"/>
              <w:jc w:val="center"/>
              <w:rPr>
                <w:rFonts w:ascii="GHEA Grapalat" w:hAnsi="GHEA Grapalat"/>
                <w:bCs/>
                <w:sz w:val="24"/>
                <w:szCs w:val="24"/>
                <w:lang w:val="hy-AM"/>
              </w:rPr>
            </w:pPr>
          </w:p>
          <w:p w14:paraId="0DD036D2" w14:textId="77777777" w:rsidR="0095263C" w:rsidRDefault="0095263C" w:rsidP="00FC1E94">
            <w:pPr>
              <w:ind w:firstLine="427"/>
              <w:jc w:val="center"/>
              <w:rPr>
                <w:rFonts w:ascii="GHEA Grapalat" w:hAnsi="GHEA Grapalat"/>
                <w:bCs/>
                <w:sz w:val="24"/>
                <w:szCs w:val="24"/>
                <w:lang w:val="hy-AM"/>
              </w:rPr>
            </w:pPr>
          </w:p>
          <w:p w14:paraId="61FEC0BD" w14:textId="77777777" w:rsidR="0095263C" w:rsidRDefault="0095263C" w:rsidP="00FC1E94">
            <w:pPr>
              <w:ind w:firstLine="427"/>
              <w:jc w:val="center"/>
              <w:rPr>
                <w:rFonts w:ascii="GHEA Grapalat" w:hAnsi="GHEA Grapalat"/>
                <w:bCs/>
                <w:sz w:val="24"/>
                <w:szCs w:val="24"/>
                <w:lang w:val="hy-AM"/>
              </w:rPr>
            </w:pPr>
          </w:p>
          <w:p w14:paraId="5A72FB65" w14:textId="77777777" w:rsidR="0095263C" w:rsidRDefault="0095263C" w:rsidP="00FC1E94">
            <w:pPr>
              <w:ind w:firstLine="427"/>
              <w:jc w:val="center"/>
              <w:rPr>
                <w:rFonts w:ascii="GHEA Grapalat" w:hAnsi="GHEA Grapalat"/>
                <w:bCs/>
                <w:sz w:val="24"/>
                <w:szCs w:val="24"/>
                <w:lang w:val="hy-AM"/>
              </w:rPr>
            </w:pPr>
          </w:p>
          <w:p w14:paraId="4A43BB51" w14:textId="77777777" w:rsidR="0095263C" w:rsidRDefault="0095263C" w:rsidP="00FC1E94">
            <w:pPr>
              <w:ind w:firstLine="427"/>
              <w:jc w:val="center"/>
              <w:rPr>
                <w:rFonts w:ascii="GHEA Grapalat" w:hAnsi="GHEA Grapalat"/>
                <w:bCs/>
                <w:sz w:val="24"/>
                <w:szCs w:val="24"/>
                <w:lang w:val="hy-AM"/>
              </w:rPr>
            </w:pPr>
          </w:p>
          <w:p w14:paraId="7E6E78F1" w14:textId="77777777" w:rsidR="0095263C" w:rsidRDefault="0095263C" w:rsidP="00FC1E94">
            <w:pPr>
              <w:ind w:firstLine="427"/>
              <w:jc w:val="center"/>
              <w:rPr>
                <w:rFonts w:ascii="GHEA Grapalat" w:hAnsi="GHEA Grapalat"/>
                <w:bCs/>
                <w:sz w:val="24"/>
                <w:szCs w:val="24"/>
                <w:lang w:val="hy-AM"/>
              </w:rPr>
            </w:pPr>
          </w:p>
          <w:p w14:paraId="7738E759" w14:textId="40DBD19B" w:rsidR="0095263C" w:rsidRPr="0095263C" w:rsidRDefault="0095263C" w:rsidP="00FC1E94">
            <w:pPr>
              <w:ind w:firstLine="427"/>
              <w:jc w:val="center"/>
              <w:rPr>
                <w:rFonts w:ascii="GHEA Grapalat" w:hAnsi="GHEA Grapalat"/>
                <w:b/>
                <w:bCs/>
                <w:sz w:val="24"/>
                <w:szCs w:val="24"/>
                <w:lang w:val="hy-AM"/>
              </w:rPr>
            </w:pPr>
            <w:r w:rsidRPr="0095263C">
              <w:rPr>
                <w:rFonts w:ascii="GHEA Grapalat" w:hAnsi="GHEA Grapalat"/>
                <w:b/>
                <w:bCs/>
                <w:sz w:val="24"/>
                <w:szCs w:val="24"/>
                <w:lang w:val="hy-AM"/>
              </w:rPr>
              <w:t>Ընդունվել է</w:t>
            </w:r>
          </w:p>
        </w:tc>
      </w:tr>
      <w:tr w:rsidR="00AF634B" w:rsidRPr="00444F3A" w14:paraId="17E7D324" w14:textId="77777777" w:rsidTr="00444F3A">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539237CF"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lastRenderedPageBreak/>
              <w:t>Վարձատրության չափի նվազեցման համատեքստում անհրաժեշտ ենք համարում նաև վերանայել Նախագծի հավելվածներով սահմանված գլխավոր քարտուղարի, նախարարի խորհրդականի, նախարարի օգնականի, նախարարի մամուլի քարտուղարի գործակիցները, քանի որ դրանք չեն համապատասխանում տվյալ պաշտոնների գործառույթների բարդությանը, պատասխանատվության մակարդակին և կատարված աշխատանքի ծավալին:</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B73E368" w14:textId="29A8A2A2" w:rsidR="00AF634B" w:rsidRPr="0095263C" w:rsidRDefault="0095263C" w:rsidP="0095263C">
            <w:pPr>
              <w:ind w:firstLine="427"/>
              <w:jc w:val="center"/>
              <w:rPr>
                <w:rFonts w:ascii="GHEA Grapalat" w:hAnsi="GHEA Grapalat"/>
                <w:b/>
                <w:bCs/>
                <w:sz w:val="24"/>
                <w:szCs w:val="24"/>
                <w:lang w:val="hy-AM"/>
              </w:rPr>
            </w:pPr>
            <w:r>
              <w:rPr>
                <w:rFonts w:ascii="GHEA Grapalat" w:hAnsi="GHEA Grapalat"/>
                <w:b/>
                <w:bCs/>
                <w:sz w:val="24"/>
                <w:szCs w:val="24"/>
                <w:lang w:val="hy-AM"/>
              </w:rPr>
              <w:t>Ընդունվել է</w:t>
            </w:r>
          </w:p>
        </w:tc>
      </w:tr>
      <w:tr w:rsidR="00AF634B" w:rsidRPr="00BF6CAC" w14:paraId="296C7FFD" w14:textId="77777777" w:rsidTr="00444F3A">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339BD50F"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Առհասարակ, արդյունավետ և մրցունակ հանրային ծառայություն ստեղծելու մղման համատեքստում անհասկանալի են Հավելված 2-ի մի շարք կրտսեր պաշտոններում աճի հնարավորություն չսահմանող գործակիցները ծառայության ողջ ժամանակահատվածի համար, մնացած դեպքերում էլ՝ գործակիցների աճն ընդամենը 0.5 միավորով՝ կախված ծառայության ստաժից, ինչը չի խթանի պետական ծառայողի՝ ավելի բարձր պաշտոն զբաղեցնելու ձգտումը այդ պաշտոնների քանակի սահմանափակ լինելու համատեքստում:</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90A8FF5" w14:textId="77777777" w:rsidR="00AF634B" w:rsidRDefault="00BF6CAC" w:rsidP="00BF6CAC">
            <w:pPr>
              <w:ind w:firstLine="427"/>
              <w:jc w:val="center"/>
              <w:rPr>
                <w:rFonts w:ascii="GHEA Grapalat" w:hAnsi="GHEA Grapalat"/>
                <w:b/>
                <w:bCs/>
                <w:sz w:val="24"/>
                <w:szCs w:val="24"/>
                <w:lang w:val="hy-AM"/>
              </w:rPr>
            </w:pPr>
            <w:r>
              <w:rPr>
                <w:rFonts w:ascii="GHEA Grapalat" w:hAnsi="GHEA Grapalat"/>
                <w:b/>
                <w:bCs/>
                <w:sz w:val="24"/>
                <w:szCs w:val="24"/>
                <w:lang w:val="hy-AM"/>
              </w:rPr>
              <w:t>Ընդունվել է</w:t>
            </w:r>
          </w:p>
          <w:p w14:paraId="7C497723" w14:textId="3908A57C" w:rsidR="00BF6CAC" w:rsidRPr="00BF6CAC" w:rsidRDefault="00BF6CAC" w:rsidP="00BF6CAC">
            <w:pPr>
              <w:ind w:firstLine="427"/>
              <w:jc w:val="center"/>
              <w:rPr>
                <w:rFonts w:ascii="GHEA Grapalat" w:hAnsi="GHEA Grapalat"/>
                <w:bCs/>
                <w:sz w:val="24"/>
                <w:szCs w:val="24"/>
                <w:lang w:val="hy-AM"/>
              </w:rPr>
            </w:pPr>
            <w:r w:rsidRPr="00BF6CAC">
              <w:rPr>
                <w:rFonts w:ascii="GHEA Grapalat" w:hAnsi="GHEA Grapalat"/>
                <w:bCs/>
                <w:sz w:val="24"/>
                <w:szCs w:val="24"/>
                <w:lang w:val="hy-AM"/>
              </w:rPr>
              <w:t xml:space="preserve">Լրամշակված նախագծում նախատեսվել </w:t>
            </w:r>
            <w:r>
              <w:rPr>
                <w:rFonts w:ascii="GHEA Grapalat" w:hAnsi="GHEA Grapalat"/>
                <w:bCs/>
                <w:sz w:val="24"/>
                <w:szCs w:val="24"/>
                <w:lang w:val="hy-AM"/>
              </w:rPr>
              <w:t>է</w:t>
            </w:r>
            <w:r w:rsidRPr="00BF6CAC">
              <w:rPr>
                <w:rFonts w:ascii="GHEA Grapalat" w:hAnsi="GHEA Grapalat"/>
                <w:bCs/>
                <w:sz w:val="24"/>
                <w:szCs w:val="24"/>
                <w:lang w:val="hy-AM"/>
              </w:rPr>
              <w:t xml:space="preserve"> հիմնական աշխատավարձի հաշվարկման մեկ գործակից պետական բոլոր ծառայողների համար, ինչպես նաև </w:t>
            </w:r>
            <w:r>
              <w:rPr>
                <w:rFonts w:ascii="GHEA Grapalat" w:hAnsi="GHEA Grapalat"/>
                <w:bCs/>
                <w:sz w:val="24"/>
                <w:szCs w:val="24"/>
                <w:lang w:val="hy-AM"/>
              </w:rPr>
              <w:t xml:space="preserve">ծառայության </w:t>
            </w:r>
            <w:r w:rsidRPr="00BF6CAC">
              <w:rPr>
                <w:rFonts w:ascii="GHEA Grapalat" w:hAnsi="GHEA Grapalat"/>
                <w:bCs/>
                <w:sz w:val="24"/>
                <w:szCs w:val="24"/>
                <w:lang w:val="hy-AM"/>
              </w:rPr>
              <w:t>ստաժի հավելավճար</w:t>
            </w:r>
          </w:p>
        </w:tc>
      </w:tr>
      <w:tr w:rsidR="00AF634B" w:rsidRPr="00444F3A" w14:paraId="6AB58971" w14:textId="77777777" w:rsidTr="00444F3A">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4276D391" w14:textId="77777777" w:rsidR="00AF634B" w:rsidRPr="00444F3A" w:rsidRDefault="00AF634B" w:rsidP="00AF634B">
            <w:pPr>
              <w:numPr>
                <w:ilvl w:val="0"/>
                <w:numId w:val="7"/>
              </w:numPr>
              <w:ind w:left="425" w:hanging="425"/>
              <w:jc w:val="both"/>
              <w:rPr>
                <w:rFonts w:ascii="GHEA Grapalat" w:hAnsi="GHEA Grapalat"/>
                <w:sz w:val="24"/>
                <w:szCs w:val="24"/>
              </w:rPr>
            </w:pPr>
            <w:r w:rsidRPr="00444F3A">
              <w:rPr>
                <w:rFonts w:ascii="GHEA Grapalat" w:eastAsia="Tahoma" w:hAnsi="GHEA Grapalat" w:cs="Tahoma"/>
                <w:sz w:val="24"/>
                <w:szCs w:val="24"/>
              </w:rPr>
              <w:lastRenderedPageBreak/>
              <w:t>Միաժամանակ, նախագծով՝ առաջարկվում է փոփոխություն կատարել Օրենքի 2-րդ հոդվածի 1-ին մասում, այնինչ պետք է գրված լիներ 3-րդ հոդվածի 1-ին մաս:</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39F4687" w14:textId="30F2C00A" w:rsidR="00AF634B" w:rsidRPr="00D76A4A" w:rsidRDefault="00AF634B" w:rsidP="00967F5B">
            <w:pPr>
              <w:ind w:firstLine="427"/>
              <w:jc w:val="center"/>
              <w:rPr>
                <w:rFonts w:ascii="GHEA Grapalat" w:hAnsi="GHEA Grapalat"/>
                <w:b/>
                <w:sz w:val="24"/>
                <w:szCs w:val="24"/>
              </w:rPr>
            </w:pPr>
            <w:r w:rsidRPr="00D76A4A">
              <w:rPr>
                <w:rFonts w:ascii="GHEA Grapalat" w:eastAsia="Tahoma" w:hAnsi="GHEA Grapalat" w:cs="Tahoma"/>
                <w:b/>
                <w:sz w:val="24"/>
                <w:szCs w:val="24"/>
              </w:rPr>
              <w:t>1</w:t>
            </w:r>
            <w:r w:rsidRPr="00D76A4A">
              <w:rPr>
                <w:rFonts w:ascii="Cambria Math" w:eastAsia="Tahoma" w:hAnsi="Cambria Math" w:cs="Cambria Math"/>
                <w:b/>
                <w:sz w:val="24"/>
                <w:szCs w:val="24"/>
              </w:rPr>
              <w:t>․</w:t>
            </w:r>
            <w:r w:rsidRPr="00D76A4A">
              <w:rPr>
                <w:rFonts w:ascii="GHEA Grapalat" w:eastAsia="Tahoma" w:hAnsi="GHEA Grapalat" w:cs="Tahoma"/>
                <w:b/>
                <w:sz w:val="24"/>
                <w:szCs w:val="24"/>
              </w:rPr>
              <w:t xml:space="preserve">Ընդունվել </w:t>
            </w:r>
            <w:r w:rsidR="00967F5B">
              <w:rPr>
                <w:rFonts w:ascii="GHEA Grapalat" w:eastAsia="Tahoma" w:hAnsi="GHEA Grapalat" w:cs="Tahoma"/>
                <w:b/>
                <w:sz w:val="24"/>
                <w:szCs w:val="24"/>
              </w:rPr>
              <w:t>է</w:t>
            </w:r>
          </w:p>
          <w:p w14:paraId="7061959D" w14:textId="2933FEE3" w:rsidR="00AF634B" w:rsidRPr="00444F3A" w:rsidRDefault="00D76A4A" w:rsidP="00444F3A">
            <w:pPr>
              <w:ind w:firstLine="427"/>
              <w:jc w:val="both"/>
              <w:rPr>
                <w:rFonts w:ascii="GHEA Grapalat" w:hAnsi="GHEA Grapalat"/>
                <w:b/>
                <w:bCs/>
                <w:sz w:val="24"/>
                <w:szCs w:val="24"/>
              </w:rPr>
            </w:pPr>
            <w:r>
              <w:rPr>
                <w:rFonts w:ascii="GHEA Grapalat" w:eastAsia="Tahoma" w:hAnsi="GHEA Grapalat" w:cs="Tahoma"/>
                <w:sz w:val="24"/>
                <w:szCs w:val="24"/>
                <w:lang w:val="hy-AM"/>
              </w:rPr>
              <w:t>Ն</w:t>
            </w:r>
            <w:r w:rsidR="00AF634B" w:rsidRPr="00444F3A">
              <w:rPr>
                <w:rFonts w:ascii="GHEA Grapalat" w:eastAsia="Tahoma" w:hAnsi="GHEA Grapalat" w:cs="Tahoma"/>
                <w:sz w:val="24"/>
                <w:szCs w:val="24"/>
              </w:rPr>
              <w:t>ախագծում կատարվել է համապատասխան փոփոխություն։</w:t>
            </w:r>
          </w:p>
        </w:tc>
      </w:tr>
      <w:tr w:rsidR="00AF634B" w:rsidRPr="00444F3A" w14:paraId="0F396ED8" w14:textId="77777777" w:rsidTr="00444F3A">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516692FC"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2. լրացուցիչ աշխատավարձ սահմանման ինչպես նաև սույն կետի «գ» ենթակետով նախատեսված վճար, որը ներառում է ձևակերպման մեջ «որը» շաղկապը դրված է վճարից հետո, ուստի վերաբերում է հենց «գ» ենթակետով նախատեսված վճարին, ոչ թե լրացուցիչ աշխատավարձին:</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721ACB4" w14:textId="48FC657E" w:rsidR="00AF634B" w:rsidRPr="00967F5B" w:rsidRDefault="00AF634B" w:rsidP="00967F5B">
            <w:pPr>
              <w:ind w:firstLine="427"/>
              <w:jc w:val="center"/>
              <w:rPr>
                <w:rFonts w:ascii="GHEA Grapalat" w:hAnsi="GHEA Grapalat"/>
                <w:b/>
                <w:sz w:val="24"/>
                <w:szCs w:val="24"/>
              </w:rPr>
            </w:pPr>
            <w:r w:rsidRPr="00967F5B">
              <w:rPr>
                <w:rFonts w:ascii="GHEA Grapalat" w:eastAsia="Tahoma" w:hAnsi="GHEA Grapalat" w:cs="Tahoma"/>
                <w:b/>
                <w:sz w:val="24"/>
                <w:szCs w:val="24"/>
              </w:rPr>
              <w:t>2</w:t>
            </w:r>
            <w:r w:rsidRPr="00967F5B">
              <w:rPr>
                <w:rFonts w:ascii="Cambria Math" w:eastAsia="Tahoma" w:hAnsi="Cambria Math" w:cs="Cambria Math"/>
                <w:b/>
                <w:sz w:val="24"/>
                <w:szCs w:val="24"/>
              </w:rPr>
              <w:t>․</w:t>
            </w:r>
            <w:r w:rsidRPr="00967F5B">
              <w:rPr>
                <w:rFonts w:ascii="GHEA Grapalat" w:eastAsia="Tahoma" w:hAnsi="GHEA Grapalat" w:cs="Tahoma"/>
                <w:b/>
                <w:sz w:val="24"/>
                <w:szCs w:val="24"/>
              </w:rPr>
              <w:t xml:space="preserve"> Ընդունվել </w:t>
            </w:r>
            <w:r w:rsidR="00967F5B" w:rsidRPr="00967F5B">
              <w:rPr>
                <w:rFonts w:ascii="GHEA Grapalat" w:eastAsia="Tahoma" w:hAnsi="GHEA Grapalat" w:cs="Tahoma"/>
                <w:b/>
                <w:sz w:val="24"/>
                <w:szCs w:val="24"/>
              </w:rPr>
              <w:t>է</w:t>
            </w:r>
          </w:p>
          <w:p w14:paraId="11EB6975" w14:textId="77777777" w:rsidR="00AF634B" w:rsidRPr="00444F3A" w:rsidRDefault="00AF634B" w:rsidP="00444F3A">
            <w:pPr>
              <w:ind w:firstLine="427"/>
              <w:jc w:val="both"/>
              <w:rPr>
                <w:rFonts w:ascii="GHEA Grapalat" w:hAnsi="GHEA Grapalat"/>
                <w:b/>
                <w:bCs/>
                <w:sz w:val="24"/>
                <w:szCs w:val="24"/>
              </w:rPr>
            </w:pPr>
            <w:r w:rsidRPr="00444F3A">
              <w:rPr>
                <w:rFonts w:ascii="GHEA Grapalat" w:eastAsia="Tahoma" w:hAnsi="GHEA Grapalat" w:cs="Tahoma"/>
                <w:sz w:val="24"/>
                <w:szCs w:val="24"/>
              </w:rPr>
              <w:t>Նախագծում կատարվել է համապատասխան փոփոխություն։</w:t>
            </w:r>
          </w:p>
        </w:tc>
      </w:tr>
      <w:tr w:rsidR="00AF634B" w:rsidRPr="00444F3A" w14:paraId="134D1BE2" w14:textId="77777777" w:rsidTr="00444F3A">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295E16EF"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3. Ուժը կորցրած ճանաչելով նույն հոդվածի 3-րդ մասը, այն է՝ Բազային աշխատավարձը տվյալ տարվա համար չի կարող սահմանվել նախորդ տարվա բազային աշխատավարձից ավելի ցածր՝ պետական ծառայողը զրկվում է արժանապատիվ աշխատանքային պայմանների իրավունքից:</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9A286B9" w14:textId="2AEA578E" w:rsidR="00AF634B" w:rsidRPr="00685063" w:rsidRDefault="00AF634B" w:rsidP="00967F5B">
            <w:pPr>
              <w:spacing w:before="100"/>
              <w:ind w:firstLine="427"/>
              <w:jc w:val="center"/>
              <w:rPr>
                <w:rFonts w:ascii="GHEA Grapalat" w:hAnsi="GHEA Grapalat"/>
                <w:b/>
                <w:sz w:val="24"/>
                <w:szCs w:val="24"/>
              </w:rPr>
            </w:pPr>
            <w:r w:rsidRPr="00685063">
              <w:rPr>
                <w:rFonts w:ascii="GHEA Grapalat" w:eastAsia="Tahoma" w:hAnsi="GHEA Grapalat" w:cs="Tahoma"/>
                <w:b/>
                <w:sz w:val="24"/>
                <w:szCs w:val="24"/>
              </w:rPr>
              <w:t xml:space="preserve">3. Չի </w:t>
            </w:r>
            <w:r w:rsidR="00967F5B">
              <w:rPr>
                <w:rFonts w:ascii="GHEA Grapalat" w:eastAsia="Tahoma" w:hAnsi="GHEA Grapalat" w:cs="Tahoma"/>
                <w:b/>
                <w:sz w:val="24"/>
                <w:szCs w:val="24"/>
              </w:rPr>
              <w:t>ընդունվել</w:t>
            </w:r>
          </w:p>
          <w:p w14:paraId="0B172E05"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eastAsia="Tahoma" w:hAnsi="GHEA Grapalat" w:cs="Tahoma"/>
                <w:sz w:val="24"/>
                <w:szCs w:val="24"/>
              </w:rPr>
              <w:t>Հայաստանի Հանրապետության Սահմանադրության 73-րդ հոդվածի 1-ին մասի համաձայն</w:t>
            </w:r>
            <w:r w:rsidRPr="00444F3A">
              <w:rPr>
                <w:rFonts w:ascii="GHEA Grapalat" w:hAnsi="GHEA Grapalat"/>
                <w:b/>
                <w:bCs/>
                <w:sz w:val="24"/>
                <w:szCs w:val="24"/>
              </w:rPr>
              <w:t xml:space="preserve">  </w:t>
            </w:r>
            <w:r w:rsidRPr="00444F3A">
              <w:rPr>
                <w:rFonts w:ascii="GHEA Grapalat" w:eastAsia="Tahoma" w:hAnsi="GHEA Grapalat" w:cs="Tahoma"/>
                <w:sz w:val="24"/>
                <w:szCs w:val="24"/>
              </w:rPr>
              <w:t>անձի իրավական վիճակը վատթարացնող օրենքները և այլ իրավական ակտերը հետադարձ ուժ չունեն: Սահմանադրության վերը նշված նորմը հիմք ընդունելով առաջարկվում է ուժը կորցրած ճանաչել «Պետական պաշտոններ և պետական ծառայության պաշտոններ զբաղեցնող անձանց վարձատրության մասին» օրենքի  օրենքով  5-րդ հոդվածի 3-րդ մասը։</w:t>
            </w:r>
          </w:p>
        </w:tc>
      </w:tr>
      <w:tr w:rsidR="00AF634B" w:rsidRPr="00D335CF" w14:paraId="685DA4EB" w14:textId="77777777" w:rsidTr="00444F3A">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10336B12"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4. Նախագծի 18-րդ հոդվածի 4-րդ մասով սահմանվում է, որ պետական ծառայողի հիմնական աշխատավարձի հաշվարկման գործակիցը որոշելու նպատակով ծառայության ստաժը հաշվարկվում է տվյալ պաշտոնում նշանակման օրվանից: Նման կարգավորման դեպքում գործակցի շարունակականության (ծառայության ստաժի) </w:t>
            </w:r>
            <w:r w:rsidRPr="00444F3A">
              <w:rPr>
                <w:rFonts w:ascii="GHEA Grapalat" w:eastAsia="Tahoma" w:hAnsi="GHEA Grapalat" w:cs="Tahoma"/>
                <w:sz w:val="24"/>
                <w:szCs w:val="24"/>
              </w:rPr>
              <w:lastRenderedPageBreak/>
              <w:t>փոխարեն մրցույթի կամ մարմնի վերակազմավորման կամ նմանատիպ այլ դեպքերում պետական ծառայողի գործակիցը կսկսվի առաջին մակարդակից (0-5 տարի):</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F9F4D56" w14:textId="20E81E35" w:rsidR="00AF634B" w:rsidRPr="00685063" w:rsidRDefault="00AF634B" w:rsidP="00444F3A">
            <w:pPr>
              <w:ind w:firstLine="427"/>
              <w:jc w:val="both"/>
              <w:rPr>
                <w:rFonts w:ascii="GHEA Grapalat" w:hAnsi="GHEA Grapalat"/>
                <w:b/>
                <w:sz w:val="24"/>
                <w:szCs w:val="24"/>
              </w:rPr>
            </w:pPr>
            <w:r w:rsidRPr="00685063">
              <w:rPr>
                <w:rFonts w:ascii="GHEA Grapalat" w:eastAsia="Tahoma" w:hAnsi="GHEA Grapalat" w:cs="Tahoma"/>
                <w:b/>
                <w:sz w:val="24"/>
                <w:szCs w:val="24"/>
              </w:rPr>
              <w:lastRenderedPageBreak/>
              <w:t>4</w:t>
            </w:r>
            <w:r w:rsidRPr="00685063">
              <w:rPr>
                <w:rFonts w:ascii="Cambria Math" w:eastAsia="Tahoma" w:hAnsi="Cambria Math" w:cs="Cambria Math"/>
                <w:b/>
                <w:sz w:val="24"/>
                <w:szCs w:val="24"/>
              </w:rPr>
              <w:t>․</w:t>
            </w:r>
            <w:r w:rsidRPr="00685063">
              <w:rPr>
                <w:rFonts w:ascii="GHEA Grapalat" w:eastAsia="Tahoma" w:hAnsi="GHEA Grapalat" w:cs="Tahoma"/>
                <w:b/>
                <w:sz w:val="24"/>
                <w:szCs w:val="24"/>
              </w:rPr>
              <w:t xml:space="preserve"> Ընդունվել է ի </w:t>
            </w:r>
            <w:r w:rsidR="00967F5B">
              <w:rPr>
                <w:rFonts w:ascii="GHEA Grapalat" w:eastAsia="Tahoma" w:hAnsi="GHEA Grapalat" w:cs="Tahoma"/>
                <w:b/>
                <w:sz w:val="24"/>
                <w:szCs w:val="24"/>
              </w:rPr>
              <w:t>գիտություն</w:t>
            </w:r>
          </w:p>
          <w:p w14:paraId="3D668DC5" w14:textId="0FC440DA" w:rsidR="00AF634B" w:rsidRPr="00492F27" w:rsidRDefault="00685063" w:rsidP="00444F3A">
            <w:pPr>
              <w:ind w:firstLine="427"/>
              <w:jc w:val="both"/>
              <w:rPr>
                <w:rFonts w:ascii="GHEA Grapalat" w:hAnsi="GHEA Grapalat"/>
                <w:sz w:val="24"/>
                <w:szCs w:val="24"/>
                <w:lang w:val="hy-AM"/>
              </w:rPr>
            </w:pPr>
            <w:r>
              <w:rPr>
                <w:rFonts w:ascii="GHEA Grapalat" w:eastAsia="Tahoma" w:hAnsi="GHEA Grapalat" w:cs="Tahoma"/>
                <w:sz w:val="24"/>
                <w:szCs w:val="24"/>
                <w:lang w:val="hy-AM"/>
              </w:rPr>
              <w:t>Ն</w:t>
            </w:r>
            <w:r w:rsidR="00AF634B" w:rsidRPr="00444F3A">
              <w:rPr>
                <w:rFonts w:ascii="GHEA Grapalat" w:eastAsia="Tahoma" w:hAnsi="GHEA Grapalat" w:cs="Tahoma"/>
                <w:sz w:val="24"/>
                <w:szCs w:val="24"/>
              </w:rPr>
              <w:t xml:space="preserve">ախագծի համապատասխան դրույթը շարադրվել է նոր </w:t>
            </w:r>
            <w:r w:rsidR="00492F27">
              <w:rPr>
                <w:rFonts w:ascii="GHEA Grapalat" w:eastAsia="Tahoma" w:hAnsi="GHEA Grapalat" w:cs="Tahoma"/>
                <w:sz w:val="24"/>
                <w:szCs w:val="24"/>
              </w:rPr>
              <w:t>խմբագրությամբ</w:t>
            </w:r>
            <w:r w:rsidR="00492F27">
              <w:rPr>
                <w:rFonts w:ascii="GHEA Grapalat" w:eastAsia="Tahoma" w:hAnsi="GHEA Grapalat" w:cs="Tahoma"/>
                <w:sz w:val="24"/>
                <w:szCs w:val="24"/>
                <w:lang w:val="hy-AM"/>
              </w:rPr>
              <w:t>։</w:t>
            </w:r>
          </w:p>
          <w:p w14:paraId="22599AE1" w14:textId="15D95D18" w:rsidR="00AF634B" w:rsidRPr="00492F27" w:rsidRDefault="00AF634B" w:rsidP="00444F3A">
            <w:pPr>
              <w:ind w:firstLine="427"/>
              <w:jc w:val="both"/>
              <w:rPr>
                <w:rFonts w:ascii="GHEA Grapalat" w:hAnsi="GHEA Grapalat"/>
                <w:sz w:val="24"/>
                <w:szCs w:val="24"/>
                <w:lang w:val="hy-AM"/>
              </w:rPr>
            </w:pPr>
            <w:r w:rsidRPr="00492F27">
              <w:rPr>
                <w:rFonts w:ascii="GHEA Grapalat" w:eastAsia="Tahoma" w:hAnsi="GHEA Grapalat" w:cs="Tahoma"/>
                <w:sz w:val="24"/>
                <w:szCs w:val="24"/>
                <w:lang w:val="hy-AM"/>
              </w:rPr>
              <w:lastRenderedPageBreak/>
              <w:t xml:space="preserve">Միաժամանակ պետական ծառայողների համար նախատեսվել է </w:t>
            </w:r>
            <w:r w:rsidR="00492F27">
              <w:rPr>
                <w:rFonts w:ascii="GHEA Grapalat" w:eastAsia="Tahoma" w:hAnsi="GHEA Grapalat" w:cs="Tahoma"/>
                <w:sz w:val="24"/>
                <w:szCs w:val="24"/>
                <w:lang w:val="hy-AM"/>
              </w:rPr>
              <w:t xml:space="preserve">ծառայության </w:t>
            </w:r>
            <w:r w:rsidRPr="00492F27">
              <w:rPr>
                <w:rFonts w:ascii="GHEA Grapalat" w:eastAsia="Tahoma" w:hAnsi="GHEA Grapalat" w:cs="Tahoma"/>
                <w:sz w:val="24"/>
                <w:szCs w:val="24"/>
                <w:lang w:val="hy-AM"/>
              </w:rPr>
              <w:t>ստաժի հավելավճար։</w:t>
            </w:r>
            <w:r w:rsidRPr="00492F27">
              <w:rPr>
                <w:rFonts w:ascii="GHEA Grapalat" w:hAnsi="GHEA Grapalat"/>
                <w:sz w:val="24"/>
                <w:szCs w:val="24"/>
                <w:lang w:val="hy-AM"/>
              </w:rPr>
              <w:t xml:space="preserve"> </w:t>
            </w:r>
          </w:p>
          <w:p w14:paraId="62977B2F" w14:textId="77777777" w:rsidR="00AF634B" w:rsidRPr="00492F27" w:rsidRDefault="00AF634B" w:rsidP="00444F3A">
            <w:pPr>
              <w:ind w:firstLine="427"/>
              <w:jc w:val="both"/>
              <w:rPr>
                <w:rFonts w:ascii="GHEA Grapalat" w:hAnsi="GHEA Grapalat"/>
                <w:b/>
                <w:bCs/>
                <w:sz w:val="24"/>
                <w:szCs w:val="24"/>
                <w:lang w:val="hy-AM"/>
              </w:rPr>
            </w:pPr>
          </w:p>
        </w:tc>
      </w:tr>
      <w:tr w:rsidR="00AF634B" w:rsidRPr="00D335CF" w14:paraId="3E1C2F80" w14:textId="77777777" w:rsidTr="00444F3A">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6B8CCC52" w14:textId="77777777" w:rsidR="00AF634B" w:rsidRPr="00E27F4C" w:rsidRDefault="00AF634B" w:rsidP="00AF634B">
            <w:pPr>
              <w:jc w:val="both"/>
              <w:rPr>
                <w:rFonts w:ascii="GHEA Grapalat" w:hAnsi="GHEA Grapalat"/>
                <w:sz w:val="24"/>
                <w:szCs w:val="24"/>
                <w:lang w:val="hy-AM"/>
              </w:rPr>
            </w:pPr>
            <w:r w:rsidRPr="00E27F4C">
              <w:rPr>
                <w:rFonts w:ascii="GHEA Grapalat" w:eastAsia="Tahoma" w:hAnsi="GHEA Grapalat" w:cs="Tahoma"/>
                <w:sz w:val="24"/>
                <w:szCs w:val="24"/>
                <w:lang w:val="hy-AM"/>
              </w:rPr>
              <w:lastRenderedPageBreak/>
              <w:t>Պարգևատրումները, համարվելով աշխատավարձին հավասարեցված վճարումներ, ծառայելով աշխատողի բարեկեցությանն ու արժանապատիվ վարձատրութան գաղափարին, ապահովելով մի շարք սոցիալական երաշխիքների իրացումը, ևս առանցքային դեր ունեն պետական ծառայության գրավչության համատեքստում, ուստի հաշվի առնելով Աշխատանքային օրենսգրքի 219-րդ հոդվածը՝ առաջարկում ենք պահպանել պետական ծառայողի՝ աշխատանքային պարտականությունները որակյալ և բարեխիղճ կատարելու համար աշխատավարձի ֆոնդի տնտեսված միջոցներից և (կամ) օրենքով չարգելված այլ աղբյուրներից պարգևատրման հնարավորությունը: Այսպիսով, առաջարկում ենք վերանայել նախագծի 8.2 հոդվածը: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38756C9" w14:textId="77777777" w:rsidR="00AF634B" w:rsidRPr="00E27F4C" w:rsidRDefault="00AF634B" w:rsidP="00444F3A">
            <w:pPr>
              <w:spacing w:before="100"/>
              <w:ind w:firstLine="427"/>
              <w:jc w:val="both"/>
              <w:rPr>
                <w:rFonts w:ascii="GHEA Grapalat" w:hAnsi="GHEA Grapalat"/>
                <w:b/>
                <w:sz w:val="24"/>
                <w:szCs w:val="24"/>
                <w:lang w:val="hy-AM"/>
              </w:rPr>
            </w:pPr>
            <w:r w:rsidRPr="00E27F4C">
              <w:rPr>
                <w:rFonts w:ascii="GHEA Grapalat" w:eastAsia="Tahoma" w:hAnsi="GHEA Grapalat" w:cs="Tahoma"/>
                <w:b/>
                <w:sz w:val="24"/>
                <w:szCs w:val="24"/>
                <w:lang w:val="hy-AM"/>
              </w:rPr>
              <w:t>Ընդունվել է մասամբ։</w:t>
            </w:r>
          </w:p>
          <w:p w14:paraId="4A190D33" w14:textId="77777777" w:rsidR="00AF634B" w:rsidRPr="00E27F4C" w:rsidRDefault="00AF634B" w:rsidP="00444F3A">
            <w:pPr>
              <w:spacing w:before="100"/>
              <w:ind w:firstLine="427"/>
              <w:jc w:val="both"/>
              <w:rPr>
                <w:rFonts w:ascii="GHEA Grapalat" w:hAnsi="GHEA Grapalat"/>
                <w:sz w:val="24"/>
                <w:szCs w:val="24"/>
                <w:lang w:val="hy-AM"/>
              </w:rPr>
            </w:pPr>
            <w:r w:rsidRPr="00E27F4C">
              <w:rPr>
                <w:rFonts w:ascii="GHEA Grapalat" w:eastAsia="Tahoma" w:hAnsi="GHEA Grapalat" w:cs="Tahoma"/>
                <w:sz w:val="24"/>
                <w:szCs w:val="24"/>
                <w:lang w:val="hy-AM"/>
              </w:rPr>
              <w:t>Օրենքի լրամշակված նախագծով պարգևատրման համար կարող է հիմք հանդիսանալ նաև որակյալ աշխատանքը։</w:t>
            </w:r>
          </w:p>
        </w:tc>
      </w:tr>
      <w:tr w:rsidR="00AF634B" w:rsidRPr="00444F3A" w14:paraId="4828DB25" w14:textId="77777777" w:rsidTr="00685063">
        <w:trPr>
          <w:trHeight w:val="435"/>
        </w:trPr>
        <w:tc>
          <w:tcPr>
            <w:tcW w:w="9705" w:type="dxa"/>
            <w:vMerge w:val="restart"/>
            <w:tcBorders>
              <w:top w:val="nil"/>
              <w:left w:val="single" w:sz="6" w:space="0" w:color="000000"/>
              <w:bottom w:val="single" w:sz="6" w:space="0" w:color="000000"/>
              <w:right w:val="single" w:sz="6" w:space="0" w:color="000000"/>
            </w:tcBorders>
            <w:shd w:val="clear" w:color="auto" w:fill="BFBFBF" w:themeFill="background1" w:themeFillShade="BF"/>
            <w:tcMar>
              <w:top w:w="0" w:type="dxa"/>
              <w:left w:w="100" w:type="dxa"/>
              <w:bottom w:w="0" w:type="dxa"/>
              <w:right w:w="100" w:type="dxa"/>
            </w:tcMar>
          </w:tcPr>
          <w:p w14:paraId="5A571066" w14:textId="77777777" w:rsidR="00AF634B" w:rsidRPr="00444F3A" w:rsidRDefault="00AF634B" w:rsidP="00AF634B">
            <w:pPr>
              <w:spacing w:before="100"/>
              <w:ind w:left="141"/>
              <w:jc w:val="center"/>
              <w:rPr>
                <w:rFonts w:ascii="GHEA Grapalat" w:hAnsi="GHEA Grapalat"/>
                <w:b/>
                <w:bCs/>
                <w:sz w:val="24"/>
                <w:szCs w:val="24"/>
              </w:rPr>
            </w:pPr>
            <w:r w:rsidRPr="00444F3A">
              <w:rPr>
                <w:rFonts w:ascii="GHEA Grapalat" w:hAnsi="GHEA Grapalat"/>
                <w:b/>
                <w:bCs/>
                <w:sz w:val="24"/>
                <w:szCs w:val="24"/>
              </w:rPr>
              <w:t>11.</w:t>
            </w:r>
            <w:r w:rsidRPr="00444F3A">
              <w:rPr>
                <w:rFonts w:ascii="GHEA Grapalat" w:hAnsi="GHEA Grapalat"/>
                <w:sz w:val="24"/>
                <w:szCs w:val="24"/>
              </w:rPr>
              <w:t xml:space="preserve">  </w:t>
            </w:r>
            <w:r w:rsidRPr="00444F3A">
              <w:rPr>
                <w:rFonts w:ascii="GHEA Grapalat" w:eastAsia="Tahoma" w:hAnsi="GHEA Grapalat" w:cs="Tahoma"/>
                <w:b/>
                <w:bCs/>
                <w:sz w:val="24"/>
                <w:szCs w:val="24"/>
              </w:rPr>
              <w:t>Բարձր տեխնոլոգիական արդյունաբերության նախարարություն</w:t>
            </w:r>
          </w:p>
        </w:tc>
        <w:tc>
          <w:tcPr>
            <w:tcW w:w="4710" w:type="dxa"/>
            <w:tcBorders>
              <w:top w:val="single" w:sz="8" w:space="0" w:color="000000"/>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591CFD28"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12/08/2026</w:t>
            </w:r>
          </w:p>
        </w:tc>
      </w:tr>
      <w:tr w:rsidR="00AF634B" w:rsidRPr="00444F3A" w14:paraId="59E40035" w14:textId="77777777" w:rsidTr="00685063">
        <w:trPr>
          <w:trHeight w:val="435"/>
        </w:trPr>
        <w:tc>
          <w:tcPr>
            <w:tcW w:w="9705" w:type="dxa"/>
            <w:vMerge/>
            <w:tcBorders>
              <w:top w:val="nil"/>
              <w:left w:val="single" w:sz="6" w:space="0" w:color="000000"/>
              <w:bottom w:val="single" w:sz="6" w:space="0" w:color="000000"/>
              <w:right w:val="single" w:sz="6" w:space="0" w:color="000000"/>
            </w:tcBorders>
            <w:shd w:val="clear" w:color="auto" w:fill="BFBFBF" w:themeFill="background1" w:themeFillShade="BF"/>
            <w:tcMar>
              <w:top w:w="100" w:type="dxa"/>
              <w:left w:w="100" w:type="dxa"/>
              <w:bottom w:w="100" w:type="dxa"/>
              <w:right w:w="100" w:type="dxa"/>
            </w:tcMar>
          </w:tcPr>
          <w:p w14:paraId="626BFEB2" w14:textId="77777777" w:rsidR="00AF634B" w:rsidRPr="00444F3A" w:rsidRDefault="00AF634B" w:rsidP="00AF634B">
            <w:pPr>
              <w:ind w:left="141"/>
              <w:rPr>
                <w:rFonts w:ascii="GHEA Grapalat" w:hAnsi="GHEA Grapalat"/>
                <w:sz w:val="24"/>
                <w:szCs w:val="24"/>
              </w:rPr>
            </w:pPr>
          </w:p>
        </w:tc>
        <w:tc>
          <w:tcPr>
            <w:tcW w:w="4710" w:type="dxa"/>
            <w:tcBorders>
              <w:top w:val="nil"/>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6416CDDA"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N 01/15.1/5665-2026</w:t>
            </w:r>
          </w:p>
        </w:tc>
      </w:tr>
      <w:tr w:rsidR="00AF634B" w:rsidRPr="00444F3A" w14:paraId="7E194FE7" w14:textId="77777777" w:rsidTr="00444F3A">
        <w:trPr>
          <w:trHeight w:val="885"/>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1AE8CD32" w14:textId="77777777" w:rsidR="00AF634B" w:rsidRPr="00444F3A" w:rsidRDefault="00AF634B" w:rsidP="00AF634B">
            <w:pPr>
              <w:spacing w:before="100" w:line="360" w:lineRule="auto"/>
              <w:ind w:left="141" w:firstLine="360"/>
              <w:jc w:val="both"/>
              <w:rPr>
                <w:rFonts w:ascii="GHEA Grapalat" w:hAnsi="GHEA Grapalat"/>
                <w:sz w:val="24"/>
                <w:szCs w:val="24"/>
              </w:rPr>
            </w:pPr>
            <w:r w:rsidRPr="00444F3A">
              <w:rPr>
                <w:rFonts w:ascii="GHEA Grapalat" w:eastAsia="Tahoma" w:hAnsi="GHEA Grapalat" w:cs="Tahoma"/>
                <w:sz w:val="24"/>
                <w:szCs w:val="24"/>
              </w:rPr>
              <w:t>Ի կատարումն ՀՀ վարչապետի 2026 թվականի հուլիսի 22-ի N 04/03.62/25056-2026 հանձնարարականի, ուսումնասիրելով ««Պետական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նախագծերին հավանություն տալու մասին» ՀՀ կառավարության որոշման նախագծի փաթեթը, հայտնում ենք հետևյալը</w:t>
            </w:r>
            <w:r w:rsidRPr="00444F3A">
              <w:rPr>
                <w:rFonts w:ascii="Cambria Math" w:eastAsia="Microsoft YaHei" w:hAnsi="Cambria Math" w:cs="Cambria Math"/>
                <w:sz w:val="24"/>
                <w:szCs w:val="24"/>
              </w:rPr>
              <w:t>․</w:t>
            </w:r>
          </w:p>
          <w:p w14:paraId="7014A5C4" w14:textId="77777777" w:rsidR="00AF634B" w:rsidRPr="00444F3A" w:rsidRDefault="00AF634B" w:rsidP="00AF634B">
            <w:pPr>
              <w:spacing w:line="360" w:lineRule="auto"/>
              <w:ind w:left="141" w:firstLine="360"/>
              <w:jc w:val="both"/>
              <w:rPr>
                <w:rFonts w:ascii="GHEA Grapalat" w:hAnsi="GHEA Grapalat"/>
                <w:sz w:val="24"/>
                <w:szCs w:val="24"/>
              </w:rPr>
            </w:pPr>
            <w:r w:rsidRPr="00444F3A">
              <w:rPr>
                <w:rFonts w:ascii="GHEA Grapalat" w:hAnsi="GHEA Grapalat"/>
                <w:sz w:val="24"/>
                <w:szCs w:val="24"/>
              </w:rPr>
              <w:lastRenderedPageBreak/>
              <w:t>1.</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 xml:space="preserve">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(այսուհետ նաև՝ Նախագիծ) 1-ին հոդվածով նախատեսված փոփոխությունը վերաբերելի է «Պետական պաշտոններ և պետական ծառայության պաշտոններ զբաղեցնող անձանց վարձատրության մասին» օրենքի (այսուհետ նաև՝ Օրենք) 3-րդ հոդվածին, հետևաբար առաջարկում ենք նույն հոդվածում ուղղել վրիպակը: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3284FA8" w14:textId="77777777" w:rsidR="00AF634B" w:rsidRPr="00444F3A" w:rsidRDefault="00AF634B" w:rsidP="00444F3A">
            <w:pPr>
              <w:spacing w:before="100"/>
              <w:ind w:firstLine="427"/>
              <w:jc w:val="both"/>
              <w:rPr>
                <w:rFonts w:ascii="GHEA Grapalat" w:hAnsi="GHEA Grapalat"/>
                <w:b/>
                <w:bCs/>
                <w:sz w:val="24"/>
                <w:szCs w:val="24"/>
              </w:rPr>
            </w:pPr>
          </w:p>
          <w:p w14:paraId="1C84B8D3" w14:textId="77777777" w:rsidR="00AF634B" w:rsidRPr="00444F3A" w:rsidRDefault="00AF634B" w:rsidP="00444F3A">
            <w:pPr>
              <w:spacing w:before="100"/>
              <w:ind w:firstLine="427"/>
              <w:jc w:val="both"/>
              <w:rPr>
                <w:rFonts w:ascii="GHEA Grapalat" w:hAnsi="GHEA Grapalat"/>
                <w:b/>
                <w:bCs/>
                <w:sz w:val="24"/>
                <w:szCs w:val="24"/>
              </w:rPr>
            </w:pPr>
          </w:p>
          <w:p w14:paraId="2AB3337F" w14:textId="77777777" w:rsidR="00AF634B" w:rsidRPr="00444F3A" w:rsidRDefault="00AF634B" w:rsidP="00444F3A">
            <w:pPr>
              <w:spacing w:before="100"/>
              <w:ind w:firstLine="427"/>
              <w:jc w:val="both"/>
              <w:rPr>
                <w:rFonts w:ascii="GHEA Grapalat" w:hAnsi="GHEA Grapalat"/>
                <w:b/>
                <w:bCs/>
                <w:sz w:val="24"/>
                <w:szCs w:val="24"/>
              </w:rPr>
            </w:pPr>
          </w:p>
          <w:p w14:paraId="37CB557F" w14:textId="77777777" w:rsidR="00AF634B" w:rsidRPr="00444F3A" w:rsidRDefault="00AF634B" w:rsidP="00444F3A">
            <w:pPr>
              <w:spacing w:before="100"/>
              <w:ind w:firstLine="427"/>
              <w:jc w:val="both"/>
              <w:rPr>
                <w:rFonts w:ascii="GHEA Grapalat" w:hAnsi="GHEA Grapalat"/>
                <w:b/>
                <w:bCs/>
                <w:sz w:val="24"/>
                <w:szCs w:val="24"/>
              </w:rPr>
            </w:pPr>
          </w:p>
          <w:p w14:paraId="0E9BB21F" w14:textId="77777777" w:rsidR="00AF634B" w:rsidRPr="00444F3A" w:rsidRDefault="00AF634B" w:rsidP="00444F3A">
            <w:pPr>
              <w:spacing w:before="100"/>
              <w:ind w:firstLine="427"/>
              <w:jc w:val="both"/>
              <w:rPr>
                <w:rFonts w:ascii="GHEA Grapalat" w:hAnsi="GHEA Grapalat"/>
                <w:b/>
                <w:bCs/>
                <w:sz w:val="24"/>
                <w:szCs w:val="24"/>
              </w:rPr>
            </w:pPr>
          </w:p>
          <w:p w14:paraId="060CFF98" w14:textId="77777777" w:rsidR="00AF634B" w:rsidRPr="00444F3A" w:rsidRDefault="00AF634B" w:rsidP="00444F3A">
            <w:pPr>
              <w:spacing w:before="100"/>
              <w:ind w:firstLine="427"/>
              <w:jc w:val="both"/>
              <w:rPr>
                <w:rFonts w:ascii="GHEA Grapalat" w:hAnsi="GHEA Grapalat"/>
                <w:b/>
                <w:bCs/>
                <w:sz w:val="24"/>
                <w:szCs w:val="24"/>
              </w:rPr>
            </w:pPr>
          </w:p>
          <w:p w14:paraId="5586DCDC" w14:textId="1C2BCE28" w:rsidR="00AF634B" w:rsidRPr="00685063" w:rsidRDefault="00685063" w:rsidP="00967F5B">
            <w:pPr>
              <w:spacing w:before="100"/>
              <w:ind w:firstLine="427"/>
              <w:jc w:val="center"/>
              <w:rPr>
                <w:rFonts w:ascii="GHEA Grapalat" w:hAnsi="GHEA Grapalat"/>
                <w:b/>
                <w:sz w:val="24"/>
                <w:szCs w:val="24"/>
              </w:rPr>
            </w:pPr>
            <w:r w:rsidRPr="00685063">
              <w:rPr>
                <w:rFonts w:ascii="GHEA Grapalat" w:eastAsia="Tahoma" w:hAnsi="GHEA Grapalat" w:cs="Tahoma"/>
                <w:b/>
                <w:sz w:val="24"/>
                <w:szCs w:val="24"/>
                <w:lang w:val="hy-AM"/>
              </w:rPr>
              <w:lastRenderedPageBreak/>
              <w:t>1</w:t>
            </w:r>
            <w:r w:rsidRPr="00685063">
              <w:rPr>
                <w:rFonts w:ascii="Cambria Math" w:eastAsia="Tahoma" w:hAnsi="Cambria Math" w:cs="Tahoma"/>
                <w:b/>
                <w:sz w:val="24"/>
                <w:szCs w:val="24"/>
                <w:lang w:val="hy-AM"/>
              </w:rPr>
              <w:t xml:space="preserve">․ </w:t>
            </w:r>
            <w:r w:rsidR="00AF634B" w:rsidRPr="00685063">
              <w:rPr>
                <w:rFonts w:ascii="GHEA Grapalat" w:eastAsia="Tahoma" w:hAnsi="GHEA Grapalat" w:cs="Tahoma"/>
                <w:b/>
                <w:sz w:val="24"/>
                <w:szCs w:val="24"/>
              </w:rPr>
              <w:t xml:space="preserve">Ընդունվել  </w:t>
            </w:r>
            <w:r w:rsidR="00967F5B">
              <w:rPr>
                <w:rFonts w:ascii="GHEA Grapalat" w:eastAsia="Tahoma" w:hAnsi="GHEA Grapalat" w:cs="Tahoma"/>
                <w:b/>
                <w:sz w:val="24"/>
                <w:szCs w:val="24"/>
              </w:rPr>
              <w:t>է</w:t>
            </w:r>
          </w:p>
          <w:p w14:paraId="31D3C8C7" w14:textId="77777777" w:rsidR="00AF634B" w:rsidRPr="00444F3A" w:rsidRDefault="00AF634B" w:rsidP="00444F3A">
            <w:pPr>
              <w:spacing w:before="100"/>
              <w:ind w:firstLine="427"/>
              <w:jc w:val="both"/>
              <w:rPr>
                <w:rFonts w:ascii="GHEA Grapalat" w:hAnsi="GHEA Grapalat"/>
                <w:sz w:val="24"/>
                <w:szCs w:val="24"/>
              </w:rPr>
            </w:pPr>
            <w:r w:rsidRPr="00444F3A">
              <w:rPr>
                <w:rFonts w:ascii="GHEA Grapalat" w:eastAsia="Tahoma" w:hAnsi="GHEA Grapalat" w:cs="Tahoma"/>
                <w:sz w:val="24"/>
                <w:szCs w:val="24"/>
              </w:rPr>
              <w:t>Նախագծում կատարվել է համապատասխան փոփոխություն։</w:t>
            </w:r>
          </w:p>
          <w:p w14:paraId="24CA4081" w14:textId="77777777" w:rsidR="00AF634B" w:rsidRPr="00444F3A" w:rsidRDefault="00AF634B" w:rsidP="00444F3A">
            <w:pPr>
              <w:spacing w:before="100"/>
              <w:ind w:firstLine="427"/>
              <w:jc w:val="both"/>
              <w:rPr>
                <w:rFonts w:ascii="GHEA Grapalat" w:hAnsi="GHEA Grapalat"/>
                <w:b/>
                <w:bCs/>
                <w:sz w:val="24"/>
                <w:szCs w:val="24"/>
              </w:rPr>
            </w:pPr>
          </w:p>
        </w:tc>
      </w:tr>
      <w:tr w:rsidR="00AF634B" w:rsidRPr="00444F3A" w14:paraId="73A0C487" w14:textId="77777777" w:rsidTr="00444F3A">
        <w:trPr>
          <w:trHeight w:val="885"/>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2C1B5638" w14:textId="77777777" w:rsidR="00AF634B" w:rsidRPr="00444F3A" w:rsidRDefault="00AF634B" w:rsidP="00AF634B">
            <w:pPr>
              <w:spacing w:line="360" w:lineRule="auto"/>
              <w:ind w:left="141" w:firstLine="360"/>
              <w:jc w:val="both"/>
              <w:rPr>
                <w:rFonts w:ascii="GHEA Grapalat" w:hAnsi="GHEA Grapalat"/>
                <w:sz w:val="24"/>
                <w:szCs w:val="24"/>
              </w:rPr>
            </w:pPr>
            <w:r w:rsidRPr="00444F3A">
              <w:rPr>
                <w:rFonts w:ascii="GHEA Grapalat" w:hAnsi="GHEA Grapalat"/>
                <w:sz w:val="24"/>
                <w:szCs w:val="24"/>
              </w:rPr>
              <w:lastRenderedPageBreak/>
              <w:t>2.</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Նախագծի 1-ին հոդվածի 1-ին կետով նոր խմբագրությամբ է շարադրված «լրացուցիչ աշխատավարձ» հասկացությունը, ըստ որի՝</w:t>
            </w:r>
          </w:p>
          <w:p w14:paraId="2FC75B37" w14:textId="77777777" w:rsidR="00AF634B" w:rsidRPr="00444F3A" w:rsidRDefault="00AF634B" w:rsidP="00AF634B">
            <w:pPr>
              <w:spacing w:before="100" w:line="360" w:lineRule="auto"/>
              <w:ind w:left="141" w:firstLine="360"/>
              <w:jc w:val="both"/>
              <w:rPr>
                <w:rFonts w:ascii="GHEA Grapalat" w:hAnsi="GHEA Grapalat"/>
                <w:b/>
                <w:bCs/>
                <w:i/>
                <w:iCs/>
                <w:sz w:val="24"/>
                <w:szCs w:val="24"/>
              </w:rPr>
            </w:pPr>
            <w:r w:rsidRPr="00444F3A">
              <w:rPr>
                <w:rFonts w:ascii="GHEA Grapalat" w:hAnsi="GHEA Grapalat"/>
                <w:i/>
                <w:iCs/>
                <w:sz w:val="24"/>
                <w:szCs w:val="24"/>
              </w:rPr>
              <w:t>«2)</w:t>
            </w:r>
            <w:r w:rsidRPr="00444F3A">
              <w:rPr>
                <w:rFonts w:ascii="GHEA Grapalat" w:eastAsia="Times New Roman" w:hAnsi="GHEA Grapalat" w:cs="Times New Roman"/>
                <w:i/>
                <w:iCs/>
                <w:sz w:val="24"/>
                <w:szCs w:val="24"/>
              </w:rPr>
              <w:t xml:space="preserve"> </w:t>
            </w:r>
            <w:r w:rsidRPr="00444F3A">
              <w:rPr>
                <w:rFonts w:ascii="GHEA Grapalat" w:eastAsia="Tahoma" w:hAnsi="GHEA Grapalat" w:cs="Tahoma"/>
                <w:b/>
                <w:bCs/>
                <w:i/>
                <w:iCs/>
                <w:sz w:val="24"/>
                <w:szCs w:val="24"/>
              </w:rPr>
              <w:t>լրացուցիչ աշխատավարձ՝</w:t>
            </w:r>
            <w:r w:rsidRPr="00444F3A">
              <w:rPr>
                <w:rFonts w:ascii="GHEA Grapalat" w:eastAsia="Times New Roman" w:hAnsi="GHEA Grapalat" w:cs="Times New Roman"/>
                <w:i/>
                <w:iCs/>
                <w:sz w:val="24"/>
                <w:szCs w:val="24"/>
              </w:rPr>
              <w:t xml:space="preserve"> </w:t>
            </w:r>
            <w:r w:rsidRPr="00444F3A">
              <w:rPr>
                <w:rFonts w:ascii="GHEA Grapalat" w:eastAsia="Tahoma" w:hAnsi="GHEA Grapalat" w:cs="Tahoma"/>
                <w:i/>
                <w:iCs/>
                <w:sz w:val="24"/>
                <w:szCs w:val="24"/>
              </w:rPr>
              <w:t xml:space="preserve">աշխատավարձի փոփոխական մաս, որը հաշվարկվում է պաշտոնային դրույքաչափի նկատմամբ, և որի վճարումը պայմանավորված է սույն կետի «ա» և «բ» ենթակետերում թվարկված որևէ պայմանի և(կամ) պայմանների առկայությամբ, </w:t>
            </w:r>
            <w:r w:rsidRPr="00444F3A">
              <w:rPr>
                <w:rFonts w:ascii="GHEA Grapalat" w:eastAsia="Tahoma" w:hAnsi="GHEA Grapalat" w:cs="Tahoma"/>
                <w:b/>
                <w:bCs/>
                <w:i/>
                <w:iCs/>
                <w:sz w:val="24"/>
                <w:szCs w:val="24"/>
              </w:rPr>
              <w:t xml:space="preserve">ինչպես նաև սույն կետի «գ» ենթակետով նախատեսված վճար, </w:t>
            </w:r>
            <w:r w:rsidRPr="00444F3A">
              <w:rPr>
                <w:rFonts w:ascii="GHEA Grapalat" w:eastAsia="Tahoma" w:hAnsi="GHEA Grapalat" w:cs="Tahoma"/>
                <w:b/>
                <w:bCs/>
                <w:i/>
                <w:iCs/>
                <w:sz w:val="24"/>
                <w:szCs w:val="24"/>
                <w:u w:val="single"/>
              </w:rPr>
              <w:t>որը ներառում է</w:t>
            </w:r>
            <w:r w:rsidRPr="00444F3A">
              <w:rPr>
                <w:rFonts w:ascii="GHEA Grapalat" w:hAnsi="GHEA Grapalat"/>
                <w:b/>
                <w:bCs/>
                <w:i/>
                <w:iCs/>
                <w:sz w:val="24"/>
                <w:szCs w:val="24"/>
              </w:rPr>
              <w:t>`</w:t>
            </w:r>
          </w:p>
          <w:p w14:paraId="0E0321A7" w14:textId="77777777" w:rsidR="00AF634B" w:rsidRPr="00444F3A" w:rsidRDefault="00AF634B" w:rsidP="00AF634B">
            <w:pPr>
              <w:spacing w:before="100" w:line="360" w:lineRule="auto"/>
              <w:ind w:left="141" w:firstLine="360"/>
              <w:jc w:val="both"/>
              <w:rPr>
                <w:rFonts w:ascii="GHEA Grapalat" w:hAnsi="GHEA Grapalat"/>
                <w:i/>
                <w:iCs/>
                <w:sz w:val="24"/>
                <w:szCs w:val="24"/>
              </w:rPr>
            </w:pPr>
            <w:r w:rsidRPr="00444F3A">
              <w:rPr>
                <w:rFonts w:ascii="GHEA Grapalat" w:eastAsia="Tahoma" w:hAnsi="GHEA Grapalat" w:cs="Tahoma"/>
                <w:i/>
                <w:iCs/>
                <w:sz w:val="24"/>
                <w:szCs w:val="24"/>
              </w:rPr>
              <w:t xml:space="preserve">ա. </w:t>
            </w:r>
            <w:r w:rsidRPr="00444F3A">
              <w:rPr>
                <w:rFonts w:ascii="GHEA Grapalat" w:eastAsia="Tahoma" w:hAnsi="GHEA Grapalat" w:cs="Tahoma"/>
                <w:b/>
                <w:bCs/>
                <w:i/>
                <w:iCs/>
                <w:sz w:val="24"/>
                <w:szCs w:val="24"/>
              </w:rPr>
              <w:t>հավելում`</w:t>
            </w:r>
            <w:r w:rsidRPr="00444F3A">
              <w:rPr>
                <w:rFonts w:ascii="GHEA Grapalat" w:hAnsi="GHEA Grapalat"/>
                <w:i/>
                <w:iCs/>
                <w:sz w:val="24"/>
                <w:szCs w:val="24"/>
              </w:rPr>
              <w:t xml:space="preserve"> (...)</w:t>
            </w:r>
          </w:p>
          <w:p w14:paraId="292EC0E3" w14:textId="77777777" w:rsidR="00AF634B" w:rsidRPr="00444F3A" w:rsidRDefault="00AF634B" w:rsidP="00AF634B">
            <w:pPr>
              <w:spacing w:before="100" w:line="360" w:lineRule="auto"/>
              <w:ind w:left="141" w:firstLine="360"/>
              <w:jc w:val="both"/>
              <w:rPr>
                <w:rFonts w:ascii="GHEA Grapalat" w:hAnsi="GHEA Grapalat"/>
                <w:i/>
                <w:iCs/>
                <w:sz w:val="24"/>
                <w:szCs w:val="24"/>
              </w:rPr>
            </w:pPr>
            <w:r w:rsidRPr="00444F3A">
              <w:rPr>
                <w:rFonts w:ascii="GHEA Grapalat" w:eastAsia="Tahoma" w:hAnsi="GHEA Grapalat" w:cs="Tahoma"/>
                <w:i/>
                <w:iCs/>
                <w:sz w:val="24"/>
                <w:szCs w:val="24"/>
              </w:rPr>
              <w:t xml:space="preserve">բ. </w:t>
            </w:r>
            <w:r w:rsidRPr="00444F3A">
              <w:rPr>
                <w:rFonts w:ascii="GHEA Grapalat" w:eastAsia="Tahoma" w:hAnsi="GHEA Grapalat" w:cs="Tahoma"/>
                <w:b/>
                <w:bCs/>
                <w:i/>
                <w:iCs/>
                <w:sz w:val="24"/>
                <w:szCs w:val="24"/>
              </w:rPr>
              <w:t>հավելավճար՝</w:t>
            </w:r>
            <w:r w:rsidRPr="00444F3A">
              <w:rPr>
                <w:rFonts w:ascii="GHEA Grapalat" w:hAnsi="GHEA Grapalat"/>
                <w:i/>
                <w:iCs/>
                <w:sz w:val="24"/>
                <w:szCs w:val="24"/>
              </w:rPr>
              <w:t xml:space="preserve"> (...)» </w:t>
            </w:r>
          </w:p>
          <w:p w14:paraId="01AA874E" w14:textId="77777777" w:rsidR="00AF634B" w:rsidRPr="00444F3A" w:rsidRDefault="00AF634B" w:rsidP="00AF634B">
            <w:pPr>
              <w:spacing w:before="100" w:line="360" w:lineRule="auto"/>
              <w:ind w:left="141" w:firstLine="360"/>
              <w:jc w:val="both"/>
              <w:rPr>
                <w:rFonts w:ascii="GHEA Grapalat" w:hAnsi="GHEA Grapalat"/>
                <w:sz w:val="24"/>
                <w:szCs w:val="24"/>
              </w:rPr>
            </w:pPr>
            <w:r w:rsidRPr="00444F3A">
              <w:rPr>
                <w:rFonts w:ascii="GHEA Grapalat" w:eastAsia="Tahoma" w:hAnsi="GHEA Grapalat" w:cs="Tahoma"/>
                <w:sz w:val="24"/>
                <w:szCs w:val="24"/>
              </w:rPr>
              <w:t xml:space="preserve">Ներկայացված ձևակերպմամբ պարզ չէ լրացուցիչ աշխատավարձի կառուցվածքը, մասնավորապես «հավելում»-ը և «հավելավճար»-ը ներառվում են լրացուցիչ </w:t>
            </w:r>
            <w:r w:rsidRPr="00444F3A">
              <w:rPr>
                <w:rFonts w:ascii="GHEA Grapalat" w:eastAsia="Tahoma" w:hAnsi="GHEA Grapalat" w:cs="Tahoma"/>
                <w:sz w:val="24"/>
                <w:szCs w:val="24"/>
              </w:rPr>
              <w:lastRenderedPageBreak/>
              <w:t>աշխատավարձի մեջ, թե՝ «գ» ենթակետով նախատեսված վճարում (լրավճարում): Այնուամենայնիվ կարծում ենք, որ լրացուցիչ աշխատավարձը պետք է ներառի հիշյալ երեք վճարները: Այդ կապակցությամբ, հիմք ընդունելով «Նորմատիվ իրավական ակտերի մասին» օրենքի 16-րդ հոդվածի 7-րդ մասը, այն է՝</w:t>
            </w:r>
          </w:p>
          <w:p w14:paraId="06156FB7" w14:textId="77777777" w:rsidR="00AF634B" w:rsidRPr="00444F3A" w:rsidRDefault="00AF634B" w:rsidP="00AF634B">
            <w:pPr>
              <w:spacing w:before="100" w:line="360" w:lineRule="auto"/>
              <w:ind w:left="141" w:firstLine="360"/>
              <w:jc w:val="both"/>
              <w:rPr>
                <w:rFonts w:ascii="GHEA Grapalat" w:hAnsi="GHEA Grapalat"/>
                <w:sz w:val="24"/>
                <w:szCs w:val="24"/>
              </w:rPr>
            </w:pPr>
            <w:r w:rsidRPr="00444F3A">
              <w:rPr>
                <w:rFonts w:ascii="GHEA Grapalat" w:hAnsi="GHEA Grapalat"/>
                <w:sz w:val="24"/>
                <w:szCs w:val="24"/>
              </w:rPr>
              <w:t>«</w:t>
            </w:r>
            <w:r w:rsidRPr="00444F3A">
              <w:rPr>
                <w:rFonts w:ascii="GHEA Grapalat" w:eastAsia="Tahoma" w:hAnsi="GHEA Grapalat" w:cs="Tahoma"/>
                <w:i/>
                <w:iCs/>
                <w:sz w:val="24"/>
                <w:szCs w:val="24"/>
              </w:rPr>
              <w:t xml:space="preserve">7. Եթե նորմատիվ իրավական ակտում նշված նորմի կիրառումը պայմանավորված է «ինչպես նաև» բառերով բաժանված պայմաններով, ապա «ինչպես նաև» բառերից հետո շարադրված պայմանները </w:t>
            </w:r>
            <w:r w:rsidRPr="00444F3A">
              <w:rPr>
                <w:rFonts w:ascii="GHEA Grapalat" w:eastAsia="Tahoma" w:hAnsi="GHEA Grapalat" w:cs="Tahoma"/>
                <w:i/>
                <w:iCs/>
                <w:sz w:val="24"/>
                <w:szCs w:val="24"/>
                <w:u w:val="single"/>
              </w:rPr>
              <w:t>համարվում են նախկին պայմանների հետ չկապված պայմաններ</w:t>
            </w:r>
            <w:r w:rsidRPr="00444F3A">
              <w:rPr>
                <w:rFonts w:ascii="GHEA Grapalat" w:eastAsia="Tahoma" w:hAnsi="GHEA Grapalat" w:cs="Tahoma"/>
                <w:sz w:val="24"/>
                <w:szCs w:val="24"/>
              </w:rPr>
              <w:t xml:space="preserve">:»՝ գտնում ենք, որ ներկայացված ձևակերպումը խմբագրման կարիք ունի և առաջարկում ենք խնդրահարույց դրույթը ձևակերպել այնպես, որ «ա», «բ» և «գ» ենթակետերում նշված վճարները ներառվեն լրացուցիչ աշխատավարձի մեջ: </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F6B71AE" w14:textId="5E234D61" w:rsidR="00AF634B" w:rsidRPr="00685063" w:rsidRDefault="00685063" w:rsidP="00967F5B">
            <w:pPr>
              <w:spacing w:before="100"/>
              <w:ind w:firstLine="427"/>
              <w:jc w:val="center"/>
              <w:rPr>
                <w:rFonts w:ascii="GHEA Grapalat" w:hAnsi="GHEA Grapalat"/>
                <w:b/>
                <w:sz w:val="24"/>
                <w:szCs w:val="24"/>
              </w:rPr>
            </w:pPr>
            <w:r>
              <w:rPr>
                <w:rFonts w:ascii="GHEA Grapalat" w:eastAsia="Tahoma" w:hAnsi="GHEA Grapalat" w:cs="Tahoma"/>
                <w:b/>
                <w:sz w:val="24"/>
                <w:szCs w:val="24"/>
                <w:lang w:val="hy-AM"/>
              </w:rPr>
              <w:lastRenderedPageBreak/>
              <w:t>2</w:t>
            </w:r>
            <w:r>
              <w:rPr>
                <w:rFonts w:ascii="Cambria Math" w:eastAsia="Tahoma" w:hAnsi="Cambria Math" w:cs="Tahoma"/>
                <w:b/>
                <w:sz w:val="24"/>
                <w:szCs w:val="24"/>
                <w:lang w:val="hy-AM"/>
              </w:rPr>
              <w:t xml:space="preserve">․ </w:t>
            </w:r>
            <w:r w:rsidR="00AF634B" w:rsidRPr="00685063">
              <w:rPr>
                <w:rFonts w:ascii="GHEA Grapalat" w:eastAsia="Tahoma" w:hAnsi="GHEA Grapalat" w:cs="Tahoma"/>
                <w:b/>
                <w:sz w:val="24"/>
                <w:szCs w:val="24"/>
              </w:rPr>
              <w:t xml:space="preserve">Ընդունվել  </w:t>
            </w:r>
            <w:r w:rsidR="00967F5B">
              <w:rPr>
                <w:rFonts w:ascii="GHEA Grapalat" w:eastAsia="Tahoma" w:hAnsi="GHEA Grapalat" w:cs="Tahoma"/>
                <w:b/>
                <w:sz w:val="24"/>
                <w:szCs w:val="24"/>
              </w:rPr>
              <w:t>է</w:t>
            </w:r>
          </w:p>
          <w:p w14:paraId="57F52BDE"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eastAsia="Tahoma" w:hAnsi="GHEA Grapalat" w:cs="Tahoma"/>
                <w:sz w:val="24"/>
                <w:szCs w:val="24"/>
              </w:rPr>
              <w:t>Նախագծում կատարվել է համապատասխան փոփոխություն</w:t>
            </w:r>
          </w:p>
        </w:tc>
      </w:tr>
      <w:tr w:rsidR="00AF634B" w:rsidRPr="00444F3A" w14:paraId="47FE414E" w14:textId="77777777" w:rsidTr="00444F3A">
        <w:trPr>
          <w:trHeight w:val="885"/>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79A069EC" w14:textId="77777777" w:rsidR="00AF634B" w:rsidRPr="00444F3A" w:rsidRDefault="00AF634B" w:rsidP="00AF634B">
            <w:pPr>
              <w:spacing w:after="200" w:line="360" w:lineRule="auto"/>
              <w:ind w:left="141" w:firstLine="360"/>
              <w:jc w:val="both"/>
              <w:rPr>
                <w:rFonts w:ascii="GHEA Grapalat" w:hAnsi="GHEA Grapalat"/>
                <w:sz w:val="24"/>
                <w:szCs w:val="24"/>
              </w:rPr>
            </w:pPr>
            <w:r w:rsidRPr="00444F3A">
              <w:rPr>
                <w:rFonts w:ascii="GHEA Grapalat" w:hAnsi="GHEA Grapalat"/>
                <w:sz w:val="24"/>
                <w:szCs w:val="24"/>
              </w:rPr>
              <w:t>3.</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 xml:space="preserve">Նախագծի 6-րդ հոդվածով Օրենքում լրացում է կատարվում 8.1-ին հոդվածով, ըստ որի՝ կատարողականի գնահատման հիմքով պետական մարմիններին հատկացված </w:t>
            </w:r>
            <w:r w:rsidRPr="00444F3A">
              <w:rPr>
                <w:rFonts w:ascii="GHEA Grapalat" w:eastAsia="Tahoma" w:hAnsi="GHEA Grapalat" w:cs="Tahoma"/>
                <w:b/>
                <w:bCs/>
                <w:sz w:val="24"/>
                <w:szCs w:val="24"/>
              </w:rPr>
              <w:t>աշխատավարձի ֆոնդի</w:t>
            </w:r>
            <w:r w:rsidRPr="00444F3A">
              <w:rPr>
                <w:rFonts w:ascii="GHEA Grapalat" w:hAnsi="GHEA Grapalat"/>
                <w:sz w:val="24"/>
                <w:szCs w:val="24"/>
              </w:rPr>
              <w:t xml:space="preserve"> </w:t>
            </w:r>
            <w:r w:rsidRPr="00444F3A">
              <w:rPr>
                <w:rFonts w:ascii="GHEA Grapalat" w:eastAsia="Tahoma" w:hAnsi="GHEA Grapalat" w:cs="Tahoma"/>
                <w:b/>
                <w:bCs/>
                <w:sz w:val="24"/>
                <w:szCs w:val="24"/>
              </w:rPr>
              <w:t>միջոցներից</w:t>
            </w:r>
            <w:r w:rsidRPr="00444F3A">
              <w:rPr>
                <w:rFonts w:ascii="GHEA Grapalat" w:eastAsia="Tahoma" w:hAnsi="GHEA Grapalat" w:cs="Tahoma"/>
                <w:sz w:val="24"/>
                <w:szCs w:val="24"/>
              </w:rPr>
              <w:t xml:space="preserve"> պետական պաշտոն և պետական ծառայության պաշտոն զբաղեցնող անձանց կարող են տրվել լրավճարներ։ Ենթադրաբար սույն լրավճարը տրամադրվելու է գործող պիլոտային կարգի տրամաբանությամբ՝ նախատեսված առանձին միջոցառման տողից, ուստի հարկ է նախագծում հստակեցնել, որ այս աշխատավարձի ֆոնդը առնչություն չունի </w:t>
            </w:r>
            <w:r w:rsidRPr="00444F3A">
              <w:rPr>
                <w:rFonts w:ascii="GHEA Grapalat" w:eastAsia="Tahoma" w:hAnsi="GHEA Grapalat" w:cs="Tahoma"/>
                <w:sz w:val="24"/>
                <w:szCs w:val="24"/>
              </w:rPr>
              <w:lastRenderedPageBreak/>
              <w:t>պետական բյուջեով նախատեսված՝ տվյալ մարմնի պահպանման ծախսերի մեջ ներառված «411</w:t>
            </w:r>
            <w:r w:rsidRPr="00444F3A">
              <w:rPr>
                <w:rFonts w:ascii="Cambria Math" w:eastAsia="Microsoft JhengHei" w:hAnsi="Cambria Math" w:cs="Cambria Math"/>
                <w:sz w:val="24"/>
                <w:szCs w:val="24"/>
              </w:rPr>
              <w:t>․</w:t>
            </w:r>
            <w:r w:rsidRPr="00444F3A">
              <w:rPr>
                <w:rFonts w:ascii="GHEA Grapalat" w:eastAsia="Tahoma" w:hAnsi="GHEA Grapalat" w:cs="Tahoma"/>
                <w:sz w:val="24"/>
                <w:szCs w:val="24"/>
              </w:rPr>
              <w:t xml:space="preserve"> Աշխատանքի վարձատրություն» հոդվածով նախատեսված միջոցների հետ:</w:t>
            </w:r>
          </w:p>
          <w:p w14:paraId="1A0C7EBE" w14:textId="77777777" w:rsidR="00AF634B" w:rsidRPr="00444F3A" w:rsidRDefault="00AF634B" w:rsidP="00AF634B">
            <w:pPr>
              <w:spacing w:before="100" w:after="200" w:line="360" w:lineRule="auto"/>
              <w:ind w:left="141" w:firstLine="360"/>
              <w:jc w:val="both"/>
              <w:rPr>
                <w:rFonts w:ascii="GHEA Grapalat" w:hAnsi="GHEA Grapalat"/>
                <w:sz w:val="24"/>
                <w:szCs w:val="24"/>
              </w:rPr>
            </w:pPr>
            <w:r w:rsidRPr="0095263C">
              <w:rPr>
                <w:rFonts w:ascii="GHEA Grapalat" w:eastAsia="Tahoma" w:hAnsi="GHEA Grapalat" w:cs="Tahoma"/>
                <w:sz w:val="24"/>
                <w:szCs w:val="24"/>
              </w:rPr>
              <w:t>Հարկ ենք համարում ընդգծել, որ ոչ բոլոր մարմինները «411</w:t>
            </w:r>
            <w:r w:rsidRPr="0095263C">
              <w:rPr>
                <w:rFonts w:ascii="Cambria Math" w:eastAsia="Microsoft JhengHei" w:hAnsi="Cambria Math" w:cs="Cambria Math"/>
                <w:sz w:val="24"/>
                <w:szCs w:val="24"/>
              </w:rPr>
              <w:t>․</w:t>
            </w:r>
            <w:r w:rsidRPr="0095263C">
              <w:rPr>
                <w:rFonts w:ascii="GHEA Grapalat" w:eastAsia="Tahoma" w:hAnsi="GHEA Grapalat" w:cs="Tahoma"/>
                <w:sz w:val="24"/>
                <w:szCs w:val="24"/>
              </w:rPr>
              <w:t xml:space="preserve"> Աշխատանքի վարձատրություն» հոդվածի «</w:t>
            </w:r>
            <w:r w:rsidRPr="0095263C">
              <w:rPr>
                <w:rFonts w:ascii="GHEA Grapalat" w:eastAsia="Tahoma" w:hAnsi="GHEA Grapalat" w:cs="Tahoma"/>
                <w:b/>
                <w:bCs/>
                <w:sz w:val="24"/>
                <w:szCs w:val="24"/>
              </w:rPr>
              <w:t>4115 Այլ վարձատրություններ</w:t>
            </w:r>
            <w:r w:rsidRPr="0095263C">
              <w:rPr>
                <w:rFonts w:ascii="GHEA Grapalat" w:eastAsia="Tahoma" w:hAnsi="GHEA Grapalat" w:cs="Tahoma"/>
                <w:sz w:val="24"/>
                <w:szCs w:val="24"/>
              </w:rPr>
              <w:t>» տողով ունեն նախատեսված միջոցներ և բնականաբար չեն կարող հիշյալ միջոցների հաշվին մեծացնել իրենց պարգևատրման ֆոնդը: Այս պարագայում առաջարկում ենք կա՛մ կիրառել համահարթ մոտեցում և բոլոր մարմիններին հատկացնել միջոցներ «</w:t>
            </w:r>
            <w:r w:rsidRPr="0095263C">
              <w:rPr>
                <w:rFonts w:ascii="GHEA Grapalat" w:eastAsia="Tahoma" w:hAnsi="GHEA Grapalat" w:cs="Tahoma"/>
                <w:b/>
                <w:bCs/>
                <w:sz w:val="24"/>
                <w:szCs w:val="24"/>
              </w:rPr>
              <w:t>4115 Այլ վարձատրություններ</w:t>
            </w:r>
            <w:r w:rsidRPr="0095263C">
              <w:rPr>
                <w:rFonts w:ascii="GHEA Grapalat" w:eastAsia="Tahoma" w:hAnsi="GHEA Grapalat" w:cs="Tahoma"/>
                <w:sz w:val="24"/>
                <w:szCs w:val="24"/>
              </w:rPr>
              <w:t>» տողով, կա՛մ սահմանել այնպիսի կարգավորումներ, որոնց համաձայն «4115 Այլ վարձատրություններ» տողով նախատեսված միջոցներից (տնտեսված միջոցներից) պարգևատրումներ չեն կարող տրվել:</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6EB6D0C" w14:textId="77777777" w:rsidR="00AF634B" w:rsidRDefault="0095263C" w:rsidP="0095263C">
            <w:pPr>
              <w:spacing w:before="100"/>
              <w:ind w:firstLine="427"/>
              <w:jc w:val="center"/>
              <w:rPr>
                <w:rFonts w:ascii="GHEA Grapalat" w:hAnsi="GHEA Grapalat"/>
                <w:b/>
                <w:bCs/>
                <w:sz w:val="24"/>
                <w:szCs w:val="24"/>
                <w:lang w:val="hy-AM"/>
              </w:rPr>
            </w:pPr>
            <w:r>
              <w:rPr>
                <w:rFonts w:ascii="GHEA Grapalat" w:hAnsi="GHEA Grapalat"/>
                <w:b/>
                <w:bCs/>
                <w:sz w:val="24"/>
                <w:szCs w:val="24"/>
                <w:lang w:val="hy-AM"/>
              </w:rPr>
              <w:lastRenderedPageBreak/>
              <w:t>Ի գիտություն</w:t>
            </w:r>
          </w:p>
          <w:p w14:paraId="6C670A2D" w14:textId="7967D943" w:rsidR="0095263C" w:rsidRPr="0095263C" w:rsidRDefault="0095263C" w:rsidP="0095263C">
            <w:pPr>
              <w:spacing w:before="100"/>
              <w:ind w:firstLine="427"/>
              <w:rPr>
                <w:rFonts w:ascii="GHEA Grapalat" w:hAnsi="GHEA Grapalat"/>
                <w:bCs/>
                <w:sz w:val="24"/>
                <w:szCs w:val="24"/>
                <w:lang w:val="hy-AM"/>
              </w:rPr>
            </w:pPr>
            <w:r w:rsidRPr="0095263C">
              <w:rPr>
                <w:rFonts w:ascii="GHEA Grapalat" w:hAnsi="GHEA Grapalat"/>
                <w:bCs/>
                <w:sz w:val="24"/>
                <w:szCs w:val="24"/>
                <w:lang w:val="hy-AM"/>
              </w:rPr>
              <w:t xml:space="preserve">Լրավճարների համար </w:t>
            </w:r>
            <w:r>
              <w:rPr>
                <w:rFonts w:ascii="GHEA Grapalat" w:hAnsi="GHEA Grapalat"/>
                <w:bCs/>
                <w:sz w:val="24"/>
                <w:szCs w:val="24"/>
                <w:lang w:val="hy-AM"/>
              </w:rPr>
              <w:t>նախատեսվել</w:t>
            </w:r>
            <w:r w:rsidRPr="0095263C">
              <w:rPr>
                <w:rFonts w:ascii="GHEA Grapalat" w:hAnsi="GHEA Grapalat"/>
                <w:bCs/>
                <w:sz w:val="24"/>
                <w:szCs w:val="24"/>
                <w:lang w:val="hy-AM"/>
              </w:rPr>
              <w:t>ու է առանձին լրացուցիչ ֆոնդ</w:t>
            </w:r>
          </w:p>
        </w:tc>
      </w:tr>
      <w:tr w:rsidR="00AF634B" w:rsidRPr="00444F3A" w14:paraId="59F00419" w14:textId="77777777" w:rsidTr="00444F3A">
        <w:trPr>
          <w:trHeight w:val="885"/>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001C28FA" w14:textId="77777777" w:rsidR="00AF634B" w:rsidRPr="00444F3A" w:rsidRDefault="00AF634B" w:rsidP="00AF634B">
            <w:pPr>
              <w:spacing w:after="200" w:line="360" w:lineRule="auto"/>
              <w:ind w:left="141" w:firstLine="360"/>
              <w:jc w:val="both"/>
              <w:rPr>
                <w:rFonts w:ascii="GHEA Grapalat" w:hAnsi="GHEA Grapalat"/>
                <w:sz w:val="24"/>
                <w:szCs w:val="24"/>
              </w:rPr>
            </w:pPr>
            <w:r w:rsidRPr="00444F3A">
              <w:rPr>
                <w:rFonts w:ascii="GHEA Grapalat" w:hAnsi="GHEA Grapalat"/>
                <w:sz w:val="24"/>
                <w:szCs w:val="24"/>
              </w:rPr>
              <w:t>4.</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Նախագծի 6-րդ հոդվածով Օրենքում լրացում է կատարվում 8.2-րդ հոդվածով, ըստ որի՝</w:t>
            </w:r>
          </w:p>
          <w:p w14:paraId="535CB7EA" w14:textId="77777777" w:rsidR="00AF634B" w:rsidRPr="00444F3A" w:rsidRDefault="00AF634B" w:rsidP="00AF634B">
            <w:pPr>
              <w:spacing w:before="100" w:after="200" w:line="360" w:lineRule="auto"/>
              <w:ind w:left="141" w:firstLine="360"/>
              <w:jc w:val="both"/>
              <w:rPr>
                <w:rFonts w:ascii="GHEA Grapalat" w:hAnsi="GHEA Grapalat"/>
                <w:i/>
                <w:iCs/>
                <w:sz w:val="24"/>
                <w:szCs w:val="24"/>
              </w:rPr>
            </w:pPr>
            <w:r w:rsidRPr="00444F3A">
              <w:rPr>
                <w:rFonts w:ascii="GHEA Grapalat" w:eastAsia="Tahoma" w:hAnsi="GHEA Grapalat" w:cs="Tahoma"/>
                <w:i/>
                <w:iCs/>
                <w:sz w:val="24"/>
                <w:szCs w:val="24"/>
              </w:rPr>
              <w:t xml:space="preserve">«Պետական պաշտոն և պետական ծառայության պաշտոն զբաղեցնող անձանց հատուկ առաջադրանքների կատարման համար պարգևատրում կարող է տրվել Հայաստանի Հանրապետության պետական բյուջեով նախատեսված պարգևատրման ֆոնդից, որի չափը չի կարող գերազանցել </w:t>
            </w:r>
            <w:r w:rsidRPr="00444F3A">
              <w:rPr>
                <w:rFonts w:ascii="GHEA Grapalat" w:eastAsia="Tahoma" w:hAnsi="GHEA Grapalat" w:cs="Tahoma"/>
                <w:b/>
                <w:bCs/>
                <w:i/>
                <w:iCs/>
                <w:sz w:val="24"/>
                <w:szCs w:val="24"/>
              </w:rPr>
              <w:t xml:space="preserve">յուրաքանչյուր տարվա </w:t>
            </w:r>
            <w:r w:rsidRPr="00444F3A">
              <w:rPr>
                <w:rFonts w:ascii="GHEA Grapalat" w:eastAsia="Tahoma" w:hAnsi="GHEA Grapalat" w:cs="Tahoma"/>
                <w:b/>
                <w:bCs/>
                <w:i/>
                <w:iCs/>
                <w:sz w:val="24"/>
                <w:szCs w:val="24"/>
              </w:rPr>
              <w:lastRenderedPageBreak/>
              <w:t>հունվարի 1-ի դրությամբ տվյալ մարմնի համալրված հաստիքների աշխատավարձի ֆոնդի երկու տոկոսը</w:t>
            </w:r>
            <w:r w:rsidRPr="00444F3A">
              <w:rPr>
                <w:rFonts w:ascii="GHEA Grapalat" w:eastAsia="Tahoma" w:hAnsi="GHEA Grapalat" w:cs="Tahoma"/>
                <w:i/>
                <w:iCs/>
                <w:sz w:val="24"/>
                <w:szCs w:val="24"/>
              </w:rPr>
              <w:t>։ Ընդ որում, պետական պաշտոն և պետական ծառայության պաշտոն զբաղեցնող անձանց աշխատավարձի ֆոնդի տնտեսված միջոցներից պարգևատրումներ չեն կարող տրվել:»:</w:t>
            </w:r>
          </w:p>
          <w:p w14:paraId="27087596" w14:textId="77777777" w:rsidR="00AF634B" w:rsidRPr="00444F3A" w:rsidRDefault="00AF634B" w:rsidP="00AF634B">
            <w:pPr>
              <w:spacing w:before="100" w:line="360" w:lineRule="auto"/>
              <w:ind w:left="141" w:firstLine="360"/>
              <w:jc w:val="both"/>
              <w:rPr>
                <w:rFonts w:ascii="GHEA Grapalat" w:hAnsi="GHEA Grapalat"/>
                <w:sz w:val="24"/>
                <w:szCs w:val="24"/>
              </w:rPr>
            </w:pPr>
            <w:r w:rsidRPr="0095263C">
              <w:rPr>
                <w:rFonts w:ascii="GHEA Grapalat" w:eastAsia="Tahoma" w:hAnsi="GHEA Grapalat" w:cs="Tahoma"/>
                <w:sz w:val="24"/>
                <w:szCs w:val="24"/>
              </w:rPr>
              <w:t>Վերոնշյալի կապակցությամբ գտնում ենք, որ հատուկ առաջադրանքների կատարման համար նախատեսված պարգևատրման ֆոնդի՝ 2 տոկոսի չափով սահմանափակումը մի շարք դեպքերում կարող է բավարար չլինել։ Մասնավորապես, տարվա ընթացքում մարմիններում կարող են իրականացվել թափուր հաստիքների համալրումներ, ինչի արդյունքում նախատեսված ֆինանսական միջոցները բավարար չեն լինի անհրաժեշտության դեպքում ներգրավված աշխատակիցներին պարգևատրելու համար։</w:t>
            </w:r>
          </w:p>
          <w:p w14:paraId="0A93BABC" w14:textId="77777777" w:rsidR="00AF634B" w:rsidRPr="00444F3A" w:rsidRDefault="00AF634B" w:rsidP="00AF634B">
            <w:pPr>
              <w:spacing w:before="100" w:line="360" w:lineRule="auto"/>
              <w:ind w:left="141" w:firstLine="360"/>
              <w:jc w:val="both"/>
              <w:rPr>
                <w:rFonts w:ascii="GHEA Grapalat" w:hAnsi="GHEA Grapalat"/>
                <w:sz w:val="24"/>
                <w:szCs w:val="24"/>
              </w:rPr>
            </w:pPr>
            <w:r w:rsidRPr="00444F3A">
              <w:rPr>
                <w:rFonts w:ascii="GHEA Grapalat" w:eastAsia="Tahoma" w:hAnsi="GHEA Grapalat" w:cs="Tahoma"/>
                <w:sz w:val="24"/>
                <w:szCs w:val="24"/>
              </w:rPr>
              <w:t xml:space="preserve">Խնդրի արդիականությունը պայմանավորված է նաև նրանով, որ, օրինակ, ՀՀ բարձր տեխնոլոգիական արդյունաբերության նախարարությունը (այսուհետ նաև՝ Նախարարություն), արհեստական բանականության և ամպային հաշվարկային ծառայությունների ներդրման ու զարգացման քաղաքականության մշակման և իրականացման գործառույթների ընդլայնմամբ պայմանավորված, նախատեսում է ստեղծել նոր ստորաբաժանում և իրականացնել լայնածավալ աշխատանքներ, այդ թվում՝ պետական այլ մարմիններում արհեստական բանականության գործիքների </w:t>
            </w:r>
            <w:r w:rsidRPr="00444F3A">
              <w:rPr>
                <w:rFonts w:ascii="GHEA Grapalat" w:eastAsia="Tahoma" w:hAnsi="GHEA Grapalat" w:cs="Tahoma"/>
                <w:sz w:val="24"/>
                <w:szCs w:val="24"/>
              </w:rPr>
              <w:lastRenderedPageBreak/>
              <w:t>ներդրման ուղղությամբ։ Այս պայմաններում, եթե համապատասխան հաստիքների համալրումը կատարվի տարվա ընթացքում, ապա նույն տարում կարող է առաջանալ ներգրավված մասնագետներին պարգևատրելու անհնարինություն կամ դժվարություն՝ նույնիսկ դրա օբյեկտիվ անհրաժեշտության դեպքում։ Սա հատկապես կարևոր է հաշվի առնելով, որ Նախարարությունը կանգնած է նաև բարձր վարձատրվող արհեստական բանականության ոլորտի մասնագետներին պետական համակարգ ներգրավելու և նրանց պահպանելու մարտահրավերի առջև։</w:t>
            </w:r>
          </w:p>
          <w:p w14:paraId="606F7D76" w14:textId="77777777" w:rsidR="00AF634B" w:rsidRPr="00444F3A" w:rsidRDefault="00AF634B" w:rsidP="00AF634B">
            <w:pPr>
              <w:spacing w:before="100" w:line="360" w:lineRule="auto"/>
              <w:ind w:left="141" w:firstLine="360"/>
              <w:jc w:val="both"/>
              <w:rPr>
                <w:rFonts w:ascii="GHEA Grapalat" w:hAnsi="GHEA Grapalat"/>
                <w:sz w:val="24"/>
                <w:szCs w:val="24"/>
              </w:rPr>
            </w:pPr>
            <w:r w:rsidRPr="00444F3A">
              <w:rPr>
                <w:rFonts w:ascii="GHEA Grapalat" w:eastAsia="Tahoma" w:hAnsi="GHEA Grapalat" w:cs="Tahoma"/>
                <w:sz w:val="24"/>
                <w:szCs w:val="24"/>
              </w:rPr>
              <w:t>Բացի նշվածից, հարկ է նկատել, որ օրենսդրությամբ մարմիններին թույլատրվում է կանոնադրական խնդիրներից բխող գործառույթների ծավալի ավելացմամբ պայմանավորված ներգրավել փորձագետներ, որոնք չեն ներառվում մարմինների հաստիքացուցակում, այսինքն, վերջիններիս պաշտոնները չեն մասնակցում պարգևատրման ֆոնդի ձևավորմանը, սակայն որոշ դեպքերում այդ փորձագետներին պարգևատրման անհրաժեշտություն է առաջանում:</w:t>
            </w:r>
          </w:p>
          <w:p w14:paraId="302CF66E" w14:textId="77777777" w:rsidR="00AF634B" w:rsidRPr="00444F3A" w:rsidRDefault="00AF634B" w:rsidP="00AF634B">
            <w:pPr>
              <w:spacing w:before="100" w:line="360" w:lineRule="auto"/>
              <w:ind w:left="141" w:firstLine="360"/>
              <w:jc w:val="both"/>
              <w:rPr>
                <w:rFonts w:ascii="GHEA Grapalat" w:hAnsi="GHEA Grapalat"/>
                <w:sz w:val="24"/>
                <w:szCs w:val="24"/>
              </w:rPr>
            </w:pPr>
            <w:r w:rsidRPr="00444F3A">
              <w:rPr>
                <w:rFonts w:ascii="GHEA Grapalat" w:eastAsia="Tahoma" w:hAnsi="GHEA Grapalat" w:cs="Tahoma"/>
                <w:sz w:val="24"/>
                <w:szCs w:val="24"/>
              </w:rPr>
              <w:t>Հաշվի առնելով նշվածը՝ առաջարկում ենք վերանայել Նախագծի վերոնշյալ պարգևատրման ֆոնդի ձևավորման տրամաբանությունը, այն սահմանելով համալրված հաստիքների աշխատավարձի ֆոնդի մոտ 10 տոկոսի չափով:</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ECF7674" w14:textId="0E5F7926" w:rsidR="00AF634B" w:rsidRDefault="00BE07C8" w:rsidP="007975CD">
            <w:pPr>
              <w:spacing w:before="100"/>
              <w:ind w:firstLine="427"/>
              <w:jc w:val="center"/>
              <w:rPr>
                <w:rFonts w:ascii="GHEA Grapalat" w:hAnsi="GHEA Grapalat"/>
                <w:b/>
                <w:bCs/>
                <w:sz w:val="24"/>
                <w:szCs w:val="24"/>
                <w:lang w:val="hy-AM"/>
              </w:rPr>
            </w:pPr>
            <w:r>
              <w:rPr>
                <w:rFonts w:ascii="GHEA Grapalat" w:hAnsi="GHEA Grapalat"/>
                <w:b/>
                <w:bCs/>
                <w:sz w:val="24"/>
                <w:szCs w:val="24"/>
                <w:lang w:val="hy-AM"/>
              </w:rPr>
              <w:lastRenderedPageBreak/>
              <w:t xml:space="preserve">4․ </w:t>
            </w:r>
            <w:r w:rsidR="007975CD">
              <w:rPr>
                <w:rFonts w:ascii="GHEA Grapalat" w:hAnsi="GHEA Grapalat"/>
                <w:b/>
                <w:bCs/>
                <w:sz w:val="24"/>
                <w:szCs w:val="24"/>
                <w:lang w:val="hy-AM"/>
              </w:rPr>
              <w:t>Չի ընդունվել</w:t>
            </w:r>
          </w:p>
          <w:p w14:paraId="47F69647" w14:textId="5FCAB678" w:rsidR="0095263C" w:rsidRPr="0095263C" w:rsidRDefault="0095263C" w:rsidP="00BE07C8">
            <w:pPr>
              <w:spacing w:before="100"/>
              <w:ind w:firstLine="427"/>
              <w:jc w:val="center"/>
              <w:rPr>
                <w:rFonts w:ascii="GHEA Grapalat" w:hAnsi="GHEA Grapalat"/>
                <w:bCs/>
                <w:sz w:val="24"/>
                <w:szCs w:val="24"/>
                <w:lang w:val="hy-AM"/>
              </w:rPr>
            </w:pPr>
            <w:r w:rsidRPr="0095263C">
              <w:rPr>
                <w:rFonts w:ascii="GHEA Grapalat" w:hAnsi="GHEA Grapalat"/>
                <w:bCs/>
                <w:sz w:val="24"/>
                <w:szCs w:val="24"/>
                <w:lang w:val="hy-AM"/>
              </w:rPr>
              <w:t>Կարգավորումը</w:t>
            </w:r>
            <w:r>
              <w:rPr>
                <w:rFonts w:ascii="GHEA Grapalat" w:hAnsi="GHEA Grapalat"/>
                <w:bCs/>
                <w:sz w:val="24"/>
                <w:szCs w:val="24"/>
                <w:lang w:val="hy-AM"/>
              </w:rPr>
              <w:t xml:space="preserve"> իրականացվում է հիմնական դեպքերի համար, </w:t>
            </w:r>
            <w:r w:rsidR="00BE07C8">
              <w:rPr>
                <w:rFonts w:ascii="GHEA Grapalat" w:hAnsi="GHEA Grapalat"/>
                <w:bCs/>
                <w:sz w:val="24"/>
                <w:szCs w:val="24"/>
                <w:lang w:val="hy-AM"/>
              </w:rPr>
              <w:t xml:space="preserve">իսկ </w:t>
            </w:r>
            <w:r>
              <w:rPr>
                <w:rFonts w:ascii="GHEA Grapalat" w:hAnsi="GHEA Grapalat"/>
                <w:bCs/>
                <w:sz w:val="24"/>
                <w:szCs w:val="24"/>
                <w:lang w:val="hy-AM"/>
              </w:rPr>
              <w:t xml:space="preserve">որոշ </w:t>
            </w:r>
            <w:r w:rsidR="00BE07C8">
              <w:rPr>
                <w:rFonts w:ascii="GHEA Grapalat" w:hAnsi="GHEA Grapalat"/>
                <w:bCs/>
                <w:sz w:val="24"/>
                <w:szCs w:val="24"/>
                <w:lang w:val="hy-AM"/>
              </w:rPr>
              <w:t xml:space="preserve">ոչ ստանդարտ </w:t>
            </w:r>
            <w:r>
              <w:rPr>
                <w:rFonts w:ascii="GHEA Grapalat" w:hAnsi="GHEA Grapalat"/>
                <w:bCs/>
                <w:sz w:val="24"/>
                <w:szCs w:val="24"/>
                <w:lang w:val="hy-AM"/>
              </w:rPr>
              <w:t xml:space="preserve">դեպքերի առաջացման </w:t>
            </w:r>
            <w:r w:rsidR="00BE07C8">
              <w:rPr>
                <w:rFonts w:ascii="GHEA Grapalat" w:hAnsi="GHEA Grapalat"/>
                <w:bCs/>
                <w:sz w:val="24"/>
                <w:szCs w:val="24"/>
                <w:lang w:val="hy-AM"/>
              </w:rPr>
              <w:t>պարագայում, բյուջետային ընդհանուր կարգավորումներով լուծումներ կտրվեն։</w:t>
            </w:r>
            <w:r>
              <w:rPr>
                <w:rFonts w:ascii="GHEA Grapalat" w:hAnsi="GHEA Grapalat"/>
                <w:bCs/>
                <w:sz w:val="24"/>
                <w:szCs w:val="24"/>
                <w:lang w:val="hy-AM"/>
              </w:rPr>
              <w:t xml:space="preserve"> </w:t>
            </w:r>
            <w:r w:rsidRPr="0095263C">
              <w:rPr>
                <w:rFonts w:ascii="GHEA Grapalat" w:hAnsi="GHEA Grapalat"/>
                <w:bCs/>
                <w:sz w:val="24"/>
                <w:szCs w:val="24"/>
                <w:lang w:val="hy-AM"/>
              </w:rPr>
              <w:t xml:space="preserve"> </w:t>
            </w:r>
          </w:p>
        </w:tc>
      </w:tr>
      <w:tr w:rsidR="00AF634B" w:rsidRPr="00857E70" w14:paraId="07A91CAE" w14:textId="77777777" w:rsidTr="00444F3A">
        <w:trPr>
          <w:trHeight w:val="885"/>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67DA18E8" w14:textId="77777777" w:rsidR="00AF634B" w:rsidRPr="00444F3A" w:rsidRDefault="00AF634B" w:rsidP="00AF634B">
            <w:pPr>
              <w:spacing w:line="360" w:lineRule="auto"/>
              <w:ind w:left="141" w:firstLine="360"/>
              <w:jc w:val="both"/>
              <w:rPr>
                <w:rFonts w:ascii="GHEA Grapalat" w:hAnsi="GHEA Grapalat"/>
                <w:sz w:val="24"/>
                <w:szCs w:val="24"/>
              </w:rPr>
            </w:pPr>
            <w:r w:rsidRPr="00444F3A">
              <w:rPr>
                <w:rFonts w:ascii="GHEA Grapalat" w:hAnsi="GHEA Grapalat"/>
                <w:sz w:val="24"/>
                <w:szCs w:val="24"/>
              </w:rPr>
              <w:lastRenderedPageBreak/>
              <w:t>5.</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 xml:space="preserve">Նախագծի 17-րդ հոդվածով նոր խմբագրությամբ շարադրված Օրենքի 18-րդ հոդվածի 3-րդ մասով կարգավորում է սահմանվում պետական ծառայողների </w:t>
            </w:r>
            <w:r w:rsidRPr="00444F3A">
              <w:rPr>
                <w:rFonts w:ascii="GHEA Grapalat" w:eastAsia="Tahoma" w:hAnsi="GHEA Grapalat" w:cs="Tahoma"/>
                <w:sz w:val="24"/>
                <w:szCs w:val="24"/>
              </w:rPr>
              <w:lastRenderedPageBreak/>
              <w:t>հիմնական աշխատավարձի հաշվարկման գործակիցները 0.8–1.2 միջակայքում ճշգրտելու կապակցությամբ՝ հաշվի առնելով պետական ծառայության առանձին մարմինների առանձնահատկությունները, սակայն Նախագծով և հիմնավորմամբ չեն սահմանվում այդ առանձնահատկությունները, ուղղիչ գործակցի ընտրության չափանիշները և հաշվարկման մեթոդաբանությունը։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27CF70A" w14:textId="074F96A5" w:rsidR="00123E6A" w:rsidRDefault="00123E6A" w:rsidP="00123E6A">
            <w:pPr>
              <w:spacing w:before="100"/>
              <w:ind w:firstLine="427"/>
              <w:jc w:val="center"/>
              <w:rPr>
                <w:rFonts w:ascii="GHEA Grapalat" w:hAnsi="GHEA Grapalat"/>
                <w:bCs/>
                <w:sz w:val="24"/>
                <w:szCs w:val="24"/>
                <w:lang w:val="hy-AM"/>
              </w:rPr>
            </w:pPr>
            <w:r>
              <w:rPr>
                <w:rFonts w:ascii="GHEA Grapalat" w:eastAsia="Tahoma" w:hAnsi="GHEA Grapalat" w:cs="Tahoma"/>
                <w:b/>
                <w:sz w:val="24"/>
                <w:szCs w:val="24"/>
                <w:lang w:val="hy-AM"/>
              </w:rPr>
              <w:lastRenderedPageBreak/>
              <w:t>5</w:t>
            </w:r>
            <w:r w:rsidRPr="00685063">
              <w:rPr>
                <w:rFonts w:ascii="GHEA Grapalat" w:eastAsia="Tahoma" w:hAnsi="GHEA Grapalat" w:cs="Tahoma"/>
                <w:b/>
                <w:sz w:val="24"/>
                <w:szCs w:val="24"/>
              </w:rPr>
              <w:t>. Ընդունվել է</w:t>
            </w:r>
          </w:p>
          <w:p w14:paraId="34FA76B7" w14:textId="7E2CA25F" w:rsidR="00AF634B" w:rsidRPr="00123E6A" w:rsidRDefault="00123E6A" w:rsidP="00857E70">
            <w:pPr>
              <w:spacing w:before="100"/>
              <w:ind w:firstLine="427"/>
              <w:jc w:val="both"/>
              <w:rPr>
                <w:rFonts w:ascii="GHEA Grapalat" w:hAnsi="GHEA Grapalat"/>
                <w:bCs/>
                <w:sz w:val="24"/>
                <w:szCs w:val="24"/>
                <w:lang w:val="hy-AM"/>
              </w:rPr>
            </w:pPr>
            <w:r w:rsidRPr="00123E6A">
              <w:rPr>
                <w:rFonts w:ascii="GHEA Grapalat" w:hAnsi="GHEA Grapalat"/>
                <w:bCs/>
                <w:sz w:val="24"/>
                <w:szCs w:val="24"/>
                <w:lang w:val="hy-AM"/>
              </w:rPr>
              <w:lastRenderedPageBreak/>
              <w:t xml:space="preserve">Լրամշակված նախագծում նախատեսվել են հիմնական </w:t>
            </w:r>
            <w:r>
              <w:rPr>
                <w:rFonts w:ascii="GHEA Grapalat" w:hAnsi="GHEA Grapalat"/>
                <w:bCs/>
                <w:sz w:val="24"/>
                <w:szCs w:val="24"/>
                <w:lang w:val="hy-AM"/>
              </w:rPr>
              <w:t xml:space="preserve">աշխատավարձը </w:t>
            </w:r>
            <w:r w:rsidR="00857E70">
              <w:rPr>
                <w:rFonts w:ascii="GHEA Grapalat" w:hAnsi="GHEA Grapalat"/>
                <w:bCs/>
                <w:sz w:val="24"/>
                <w:szCs w:val="24"/>
                <w:lang w:val="hy-AM"/>
              </w:rPr>
              <w:t>1-</w:t>
            </w:r>
            <w:r w:rsidRPr="00123E6A">
              <w:rPr>
                <w:rFonts w:ascii="GHEA Grapalat" w:hAnsi="GHEA Grapalat"/>
                <w:bCs/>
                <w:sz w:val="24"/>
                <w:szCs w:val="24"/>
                <w:lang w:val="hy-AM"/>
              </w:rPr>
              <w:t>1</w:t>
            </w:r>
            <w:r w:rsidRPr="00123E6A">
              <w:rPr>
                <w:rFonts w:ascii="Cambria Math" w:hAnsi="Cambria Math" w:cs="Cambria Math"/>
                <w:bCs/>
                <w:sz w:val="24"/>
                <w:szCs w:val="24"/>
                <w:lang w:val="hy-AM"/>
              </w:rPr>
              <w:t>․</w:t>
            </w:r>
            <w:r w:rsidR="00857E70" w:rsidRPr="00857E70">
              <w:rPr>
                <w:rFonts w:ascii="GHEA Grapalat" w:hAnsi="GHEA Grapalat"/>
                <w:bCs/>
                <w:sz w:val="24"/>
                <w:szCs w:val="24"/>
                <w:lang w:val="hy-AM"/>
              </w:rPr>
              <w:t>3</w:t>
            </w:r>
            <w:r w:rsidRPr="00123E6A">
              <w:rPr>
                <w:rFonts w:ascii="GHEA Grapalat" w:hAnsi="GHEA Grapalat"/>
                <w:bCs/>
                <w:sz w:val="24"/>
                <w:szCs w:val="24"/>
                <w:lang w:val="hy-AM"/>
              </w:rPr>
              <w:t xml:space="preserve"> գործակցով ճշգրտելու համար հիմք ընդունվող չափանիշները։</w:t>
            </w:r>
          </w:p>
        </w:tc>
      </w:tr>
      <w:tr w:rsidR="00AF634B" w:rsidRPr="00444F3A" w14:paraId="64DBFCEB" w14:textId="77777777" w:rsidTr="00444F3A">
        <w:trPr>
          <w:trHeight w:val="885"/>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7DBDFCA6" w14:textId="77777777" w:rsidR="00AF634B" w:rsidRPr="00444F3A" w:rsidRDefault="00AF634B" w:rsidP="00AF634B">
            <w:pPr>
              <w:spacing w:line="360" w:lineRule="auto"/>
              <w:ind w:left="141" w:firstLine="360"/>
              <w:jc w:val="both"/>
              <w:rPr>
                <w:rFonts w:ascii="GHEA Grapalat" w:eastAsia="Microsoft YaHei" w:hAnsi="GHEA Grapalat" w:cs="Microsoft YaHei"/>
                <w:sz w:val="24"/>
                <w:szCs w:val="24"/>
              </w:rPr>
            </w:pPr>
            <w:r w:rsidRPr="00444F3A">
              <w:rPr>
                <w:rFonts w:ascii="GHEA Grapalat" w:hAnsi="GHEA Grapalat"/>
                <w:sz w:val="24"/>
                <w:szCs w:val="24"/>
              </w:rPr>
              <w:lastRenderedPageBreak/>
              <w:t>6.</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Նախագծի 17-րդ հոդվածով նոր խմբագրությամբ շարադրված Օրենքի 18-րդ հոդվածի 4-րդ մասով նախատեսված է հետևյալը</w:t>
            </w:r>
            <w:r w:rsidRPr="00444F3A">
              <w:rPr>
                <w:rFonts w:ascii="Cambria Math" w:eastAsia="Microsoft YaHei" w:hAnsi="Cambria Math" w:cs="Cambria Math"/>
                <w:sz w:val="24"/>
                <w:szCs w:val="24"/>
              </w:rPr>
              <w:t>․</w:t>
            </w:r>
          </w:p>
          <w:p w14:paraId="7C926A68" w14:textId="77777777" w:rsidR="00AF634B" w:rsidRPr="00444F3A" w:rsidRDefault="00AF634B" w:rsidP="00AF634B">
            <w:pPr>
              <w:spacing w:before="100" w:line="360" w:lineRule="auto"/>
              <w:ind w:left="141" w:firstLine="360"/>
              <w:jc w:val="both"/>
              <w:rPr>
                <w:rFonts w:ascii="GHEA Grapalat" w:hAnsi="GHEA Grapalat"/>
                <w:sz w:val="24"/>
                <w:szCs w:val="24"/>
              </w:rPr>
            </w:pPr>
            <w:r w:rsidRPr="00444F3A">
              <w:rPr>
                <w:rFonts w:ascii="GHEA Grapalat" w:hAnsi="GHEA Grapalat"/>
                <w:sz w:val="24"/>
                <w:szCs w:val="24"/>
              </w:rPr>
              <w:t>«</w:t>
            </w:r>
            <w:r w:rsidRPr="00444F3A">
              <w:rPr>
                <w:rFonts w:ascii="GHEA Grapalat" w:hAnsi="GHEA Grapalat"/>
                <w:i/>
                <w:iCs/>
                <w:sz w:val="24"/>
                <w:szCs w:val="24"/>
              </w:rPr>
              <w:t>4</w:t>
            </w:r>
            <w:r w:rsidRPr="00444F3A">
              <w:rPr>
                <w:rFonts w:ascii="Cambria Math" w:eastAsia="Microsoft JhengHei" w:hAnsi="Cambria Math" w:cs="Cambria Math"/>
                <w:i/>
                <w:iCs/>
                <w:sz w:val="24"/>
                <w:szCs w:val="24"/>
              </w:rPr>
              <w:t>․</w:t>
            </w:r>
            <w:r w:rsidRPr="00444F3A">
              <w:rPr>
                <w:rFonts w:ascii="GHEA Grapalat" w:eastAsia="Tahoma" w:hAnsi="GHEA Grapalat" w:cs="Tahoma"/>
                <w:i/>
                <w:iCs/>
                <w:sz w:val="24"/>
                <w:szCs w:val="24"/>
              </w:rPr>
              <w:t xml:space="preserve"> Պետական ծառայողի հիմնական աշխատավարձի հաշվարկման գործակիցը որոշելու նպատակով ծառայության ստաժը հաշվարկվում է </w:t>
            </w:r>
            <w:r w:rsidRPr="00444F3A">
              <w:rPr>
                <w:rFonts w:ascii="GHEA Grapalat" w:eastAsia="Tahoma" w:hAnsi="GHEA Grapalat" w:cs="Tahoma"/>
                <w:b/>
                <w:bCs/>
                <w:i/>
                <w:iCs/>
                <w:sz w:val="24"/>
                <w:szCs w:val="24"/>
              </w:rPr>
              <w:t>տվյալ պաշտոնում նշանակման օրվանից</w:t>
            </w:r>
            <w:r w:rsidRPr="00444F3A">
              <w:rPr>
                <w:rFonts w:ascii="GHEA Grapalat" w:eastAsia="Tahoma" w:hAnsi="GHEA Grapalat" w:cs="Tahoma"/>
                <w:i/>
                <w:iCs/>
                <w:sz w:val="24"/>
                <w:szCs w:val="24"/>
              </w:rPr>
              <w:t xml:space="preserve">: Ընդ որում՝ </w:t>
            </w:r>
            <w:r w:rsidRPr="00444F3A">
              <w:rPr>
                <w:rFonts w:ascii="GHEA Grapalat" w:eastAsia="Tahoma" w:hAnsi="GHEA Grapalat" w:cs="Tahoma"/>
                <w:b/>
                <w:bCs/>
                <w:i/>
                <w:iCs/>
                <w:sz w:val="24"/>
                <w:szCs w:val="24"/>
              </w:rPr>
              <w:t>բարձրից ցածր</w:t>
            </w:r>
            <w:r w:rsidRPr="00444F3A">
              <w:rPr>
                <w:rFonts w:ascii="GHEA Grapalat" w:eastAsia="Tahoma" w:hAnsi="GHEA Grapalat" w:cs="Tahoma"/>
                <w:i/>
                <w:iCs/>
                <w:sz w:val="24"/>
                <w:szCs w:val="24"/>
              </w:rPr>
              <w:t xml:space="preserve"> պաշտոնում նշանակվելու դեպքում գործակցի հաշվարկման համար հաշվի է առնվում բարձր պաշտոնում աշխատած ժամանակահատվածի ծառայության ստաժը։</w:t>
            </w:r>
            <w:r w:rsidRPr="00444F3A">
              <w:rPr>
                <w:rFonts w:ascii="GHEA Grapalat" w:hAnsi="GHEA Grapalat"/>
                <w:sz w:val="24"/>
                <w:szCs w:val="24"/>
              </w:rPr>
              <w:t>»</w:t>
            </w:r>
          </w:p>
          <w:p w14:paraId="18090C99" w14:textId="77777777" w:rsidR="00AF634B" w:rsidRPr="00444F3A" w:rsidRDefault="00AF634B" w:rsidP="00AF634B">
            <w:pPr>
              <w:spacing w:before="100" w:line="360" w:lineRule="auto"/>
              <w:ind w:left="141"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Մինչդեռ պարզ չէ «</w:t>
            </w:r>
            <w:r w:rsidRPr="00444F3A">
              <w:rPr>
                <w:rFonts w:ascii="GHEA Grapalat" w:eastAsia="Tahoma" w:hAnsi="GHEA Grapalat" w:cs="Tahoma"/>
                <w:b/>
                <w:bCs/>
                <w:sz w:val="24"/>
                <w:szCs w:val="24"/>
              </w:rPr>
              <w:t>տվյալ պաշտոնում նշանակման օրը</w:t>
            </w:r>
            <w:r w:rsidRPr="00444F3A">
              <w:rPr>
                <w:rFonts w:ascii="GHEA Grapalat" w:eastAsia="Tahoma" w:hAnsi="GHEA Grapalat" w:cs="Tahoma"/>
                <w:sz w:val="24"/>
                <w:szCs w:val="24"/>
              </w:rPr>
              <w:t xml:space="preserve">» ձևակերպմամբ նկատի է առնվում Հավելված N 2-ում նշված </w:t>
            </w:r>
            <w:r w:rsidRPr="00444F3A">
              <w:rPr>
                <w:rFonts w:ascii="GHEA Grapalat" w:eastAsia="Tahoma" w:hAnsi="GHEA Grapalat" w:cs="Tahoma"/>
                <w:b/>
                <w:bCs/>
                <w:sz w:val="24"/>
                <w:szCs w:val="24"/>
              </w:rPr>
              <w:t>պետական ծառայության տվյալ պաշտոնը</w:t>
            </w:r>
            <w:r w:rsidRPr="00444F3A">
              <w:rPr>
                <w:rFonts w:ascii="GHEA Grapalat" w:eastAsia="Tahoma" w:hAnsi="GHEA Grapalat" w:cs="Tahoma"/>
                <w:sz w:val="24"/>
                <w:szCs w:val="24"/>
              </w:rPr>
              <w:t xml:space="preserve"> (գլխավոր մասնագետ, բաժնի պետ, վարչության պետ), թե զբաղեցրած պաշտոնը, ինչպես նաև պարզ չէ հիշյալ մասով սահմանված դրույթները վերաբերելի են նույն մարմնում պաշտոն զբաղեցնելուն, թե՝ ոչ: (Օրինակ՝ ՀՀ ԲՏԱՆ իրավաբանական վարչության իրավական ապահովման բաժնի պետը 6 տարի </w:t>
            </w:r>
            <w:r w:rsidRPr="00444F3A">
              <w:rPr>
                <w:rFonts w:ascii="GHEA Grapalat" w:eastAsia="Tahoma" w:hAnsi="GHEA Grapalat" w:cs="Tahoma"/>
                <w:sz w:val="24"/>
                <w:szCs w:val="24"/>
              </w:rPr>
              <w:lastRenderedPageBreak/>
              <w:t>աշխատելուց հետո ազատվում և նշանակվում է նախարարության այլ ստորաբաժանման բաժնի պետի պաշտոնում, կամ մեկ այլ մարմնի բաժնի պետի պաշտոնում:): Այս դեպքում պարզ չէ, թե գործակցի հաշվարկման համար, որ պաշտոնում նշանակման օրն է համարվելու ելակետը: Ելնելով նշվածից, իրավակիրառ պրակտիկայում խնդրահարույց իրավիճակներից խուսափելու նպատակով, առաջարկում ենք հստակեցնել, թե գործակիցը որոշելու նպատակով ծառայության ստաժի հաշվարկը որ պաշտոնում նշանակման օրվանից է հաշվարկվում:</w:t>
            </w:r>
          </w:p>
          <w:p w14:paraId="2E3503F4" w14:textId="77777777" w:rsidR="00AF634B" w:rsidRPr="00444F3A" w:rsidRDefault="00AF634B" w:rsidP="00AF634B">
            <w:pPr>
              <w:spacing w:before="100" w:line="360" w:lineRule="auto"/>
              <w:ind w:left="141" w:firstLine="360"/>
              <w:jc w:val="both"/>
              <w:rPr>
                <w:rFonts w:ascii="GHEA Grapalat" w:hAnsi="GHEA Grapalat"/>
                <w:sz w:val="24"/>
                <w:szCs w:val="24"/>
              </w:rPr>
            </w:pPr>
            <w:r w:rsidRPr="00444F3A">
              <w:rPr>
                <w:rFonts w:ascii="GHEA Grapalat" w:eastAsia="Tahoma" w:hAnsi="GHEA Grapalat" w:cs="Tahoma"/>
                <w:sz w:val="24"/>
                <w:szCs w:val="24"/>
              </w:rPr>
              <w:t>Բացի նշվածից, առաջարկում ենք Նախագծի 17-րդ հոդվածով նոր խմբագրությամբ շարադրված Օրենքի 18-րդ հոդվածի 4-րդ մասում «ցածր» բառից հետո լրացնել «կամ հավասարազոր» բառերը՝ պետական ծառայողի հավասարազոր պաշտոնում նշանակվելու դեպքում հավասար վարձատրությունը պահպանելու նպատակով:</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2E56E39" w14:textId="77777777" w:rsidR="00AF634B" w:rsidRPr="00685063" w:rsidRDefault="00AF634B" w:rsidP="00444F3A">
            <w:pPr>
              <w:spacing w:before="100"/>
              <w:ind w:firstLine="427"/>
              <w:jc w:val="both"/>
              <w:rPr>
                <w:rFonts w:ascii="GHEA Grapalat" w:hAnsi="GHEA Grapalat"/>
                <w:b/>
                <w:sz w:val="24"/>
                <w:szCs w:val="24"/>
              </w:rPr>
            </w:pPr>
            <w:r w:rsidRPr="00685063">
              <w:rPr>
                <w:rFonts w:ascii="GHEA Grapalat" w:eastAsia="Tahoma" w:hAnsi="GHEA Grapalat" w:cs="Tahoma"/>
                <w:b/>
                <w:sz w:val="24"/>
                <w:szCs w:val="24"/>
              </w:rPr>
              <w:lastRenderedPageBreak/>
              <w:t>6. Ընդունվել է ի գիտություն։</w:t>
            </w:r>
          </w:p>
          <w:p w14:paraId="76C25E97" w14:textId="2523781B" w:rsidR="00AF634B" w:rsidRPr="00444F3A" w:rsidRDefault="00685063" w:rsidP="00444F3A">
            <w:pPr>
              <w:spacing w:before="100"/>
              <w:ind w:firstLine="427"/>
              <w:jc w:val="both"/>
              <w:rPr>
                <w:rFonts w:ascii="GHEA Grapalat" w:hAnsi="GHEA Grapalat"/>
                <w:sz w:val="24"/>
                <w:szCs w:val="24"/>
              </w:rPr>
            </w:pPr>
            <w:r>
              <w:rPr>
                <w:rFonts w:ascii="GHEA Grapalat" w:eastAsia="Tahoma" w:hAnsi="GHEA Grapalat" w:cs="Tahoma"/>
                <w:sz w:val="24"/>
                <w:szCs w:val="24"/>
                <w:lang w:val="hy-AM"/>
              </w:rPr>
              <w:t>Ն</w:t>
            </w:r>
            <w:r w:rsidR="00AF634B" w:rsidRPr="00444F3A">
              <w:rPr>
                <w:rFonts w:ascii="GHEA Grapalat" w:eastAsia="Tahoma" w:hAnsi="GHEA Grapalat" w:cs="Tahoma"/>
                <w:sz w:val="24"/>
                <w:szCs w:val="24"/>
              </w:rPr>
              <w:t>ախագծի համապատասխան դրույթը շարադրվել է նոր խմբագրությամբ։</w:t>
            </w:r>
          </w:p>
          <w:p w14:paraId="19B3B78D" w14:textId="77777777" w:rsidR="00AF634B" w:rsidRPr="00444F3A" w:rsidRDefault="00AF634B" w:rsidP="00444F3A">
            <w:pPr>
              <w:spacing w:before="100"/>
              <w:ind w:firstLine="427"/>
              <w:jc w:val="both"/>
              <w:rPr>
                <w:rFonts w:ascii="GHEA Grapalat" w:hAnsi="GHEA Grapalat"/>
                <w:sz w:val="24"/>
                <w:szCs w:val="24"/>
              </w:rPr>
            </w:pPr>
            <w:r w:rsidRPr="00444F3A">
              <w:rPr>
                <w:rFonts w:ascii="GHEA Grapalat" w:eastAsia="Tahoma" w:hAnsi="GHEA Grapalat" w:cs="Tahoma"/>
                <w:sz w:val="24"/>
                <w:szCs w:val="24"/>
              </w:rPr>
              <w:t>Միաժամանակ պետական ծառայողների համար նախատեսվել է ստաժի հավելավճար։</w:t>
            </w:r>
          </w:p>
          <w:p w14:paraId="1E9556E5" w14:textId="77777777" w:rsidR="00AF634B" w:rsidRPr="00444F3A" w:rsidRDefault="00AF634B" w:rsidP="00444F3A">
            <w:pPr>
              <w:spacing w:before="100"/>
              <w:ind w:firstLine="427"/>
              <w:jc w:val="both"/>
              <w:rPr>
                <w:rFonts w:ascii="GHEA Grapalat" w:hAnsi="GHEA Grapalat"/>
                <w:sz w:val="24"/>
                <w:szCs w:val="24"/>
              </w:rPr>
            </w:pPr>
          </w:p>
          <w:p w14:paraId="62334B48" w14:textId="77777777" w:rsidR="00AF634B" w:rsidRPr="00444F3A" w:rsidRDefault="00AF634B" w:rsidP="00444F3A">
            <w:pPr>
              <w:spacing w:before="100"/>
              <w:ind w:firstLine="427"/>
              <w:jc w:val="both"/>
              <w:rPr>
                <w:rFonts w:ascii="GHEA Grapalat" w:hAnsi="GHEA Grapalat"/>
                <w:b/>
                <w:bCs/>
                <w:sz w:val="24"/>
                <w:szCs w:val="24"/>
              </w:rPr>
            </w:pPr>
          </w:p>
        </w:tc>
      </w:tr>
      <w:tr w:rsidR="00AF634B" w:rsidRPr="00444F3A" w14:paraId="192148BE" w14:textId="77777777" w:rsidTr="00444F3A">
        <w:trPr>
          <w:trHeight w:val="885"/>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6682B58F" w14:textId="77777777" w:rsidR="00AF634B" w:rsidRPr="00444F3A" w:rsidRDefault="00AF634B" w:rsidP="00AF634B">
            <w:pPr>
              <w:spacing w:line="360" w:lineRule="auto"/>
              <w:ind w:left="141" w:firstLine="360"/>
              <w:jc w:val="both"/>
              <w:rPr>
                <w:rFonts w:ascii="GHEA Grapalat" w:hAnsi="GHEA Grapalat"/>
                <w:sz w:val="24"/>
                <w:szCs w:val="24"/>
              </w:rPr>
            </w:pPr>
            <w:r w:rsidRPr="00444F3A">
              <w:rPr>
                <w:rFonts w:ascii="GHEA Grapalat" w:hAnsi="GHEA Grapalat"/>
                <w:sz w:val="24"/>
                <w:szCs w:val="24"/>
              </w:rPr>
              <w:t>7.</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Կարծում ենք խմբագրման կարիք ունի նաև Օրենքի 26-րդ հոդվածի 1-ին մասը: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F7C2842" w14:textId="77777777" w:rsidR="00AF634B" w:rsidRPr="00976AE1" w:rsidRDefault="00AF634B" w:rsidP="00444F3A">
            <w:pPr>
              <w:spacing w:before="100"/>
              <w:ind w:firstLine="427"/>
              <w:jc w:val="both"/>
              <w:rPr>
                <w:rFonts w:ascii="GHEA Grapalat" w:hAnsi="GHEA Grapalat"/>
                <w:b/>
                <w:sz w:val="24"/>
                <w:szCs w:val="24"/>
              </w:rPr>
            </w:pPr>
            <w:r w:rsidRPr="00976AE1">
              <w:rPr>
                <w:rFonts w:ascii="GHEA Grapalat" w:eastAsia="Tahoma" w:hAnsi="GHEA Grapalat" w:cs="Tahoma"/>
                <w:b/>
                <w:sz w:val="24"/>
                <w:szCs w:val="24"/>
              </w:rPr>
              <w:t>Ընդունվել է ի գիտություն</w:t>
            </w:r>
          </w:p>
        </w:tc>
      </w:tr>
      <w:tr w:rsidR="00AF634B" w:rsidRPr="00444F3A" w14:paraId="1D1144D9" w14:textId="77777777" w:rsidTr="00444F3A">
        <w:trPr>
          <w:trHeight w:val="885"/>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2CF04F8E" w14:textId="77777777" w:rsidR="00AF634B" w:rsidRPr="00444F3A" w:rsidRDefault="00AF634B" w:rsidP="00AF634B">
            <w:pPr>
              <w:spacing w:line="360" w:lineRule="auto"/>
              <w:ind w:left="141" w:firstLine="360"/>
              <w:jc w:val="both"/>
              <w:rPr>
                <w:rFonts w:ascii="GHEA Grapalat" w:hAnsi="GHEA Grapalat"/>
                <w:sz w:val="24"/>
                <w:szCs w:val="24"/>
              </w:rPr>
            </w:pPr>
            <w:r w:rsidRPr="00444F3A">
              <w:rPr>
                <w:rFonts w:ascii="GHEA Grapalat" w:hAnsi="GHEA Grapalat"/>
                <w:sz w:val="24"/>
                <w:szCs w:val="24"/>
              </w:rPr>
              <w:t>8.</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«Կառավարչական իրավահարաբերությունների կարգավորման մասին» օրենքի 10-րդ հոդվածի 10-րդ մասի համաձայն՝</w:t>
            </w:r>
          </w:p>
          <w:p w14:paraId="1A28CCB6" w14:textId="77777777" w:rsidR="00AF634B" w:rsidRPr="00444F3A" w:rsidRDefault="00AF634B" w:rsidP="00AF634B">
            <w:pPr>
              <w:spacing w:before="100" w:line="360" w:lineRule="auto"/>
              <w:ind w:left="141" w:firstLine="360"/>
              <w:jc w:val="both"/>
              <w:rPr>
                <w:rFonts w:ascii="GHEA Grapalat" w:eastAsia="Microsoft YaHei" w:hAnsi="GHEA Grapalat" w:cs="Microsoft YaHei"/>
                <w:i/>
                <w:iCs/>
                <w:sz w:val="24"/>
                <w:szCs w:val="24"/>
              </w:rPr>
            </w:pPr>
            <w:r w:rsidRPr="00444F3A">
              <w:rPr>
                <w:rFonts w:ascii="GHEA Grapalat" w:hAnsi="GHEA Grapalat"/>
                <w:sz w:val="24"/>
                <w:szCs w:val="24"/>
              </w:rPr>
              <w:lastRenderedPageBreak/>
              <w:t>«</w:t>
            </w:r>
            <w:r w:rsidRPr="00444F3A">
              <w:rPr>
                <w:rFonts w:ascii="GHEA Grapalat" w:eastAsia="Tahoma" w:hAnsi="GHEA Grapalat" w:cs="Tahoma"/>
                <w:i/>
                <w:iCs/>
                <w:sz w:val="24"/>
                <w:szCs w:val="24"/>
              </w:rPr>
              <w:t xml:space="preserve">10. Պետական մարմնի ղեկավարի հրամանով </w:t>
            </w:r>
            <w:r w:rsidRPr="00444F3A">
              <w:rPr>
                <w:rFonts w:ascii="GHEA Grapalat" w:eastAsia="Tahoma" w:hAnsi="GHEA Grapalat" w:cs="Tahoma"/>
                <w:b/>
                <w:bCs/>
                <w:i/>
                <w:iCs/>
                <w:sz w:val="24"/>
                <w:szCs w:val="24"/>
              </w:rPr>
              <w:t>առանձին դեպքերում խորհրդականին կարող են վերապահվել պետական մարմնի ղեկավարի լիազորությունների իրականացման աջակցման որոշակի աշխատանքների, ծրագրերի համակարգումը</w:t>
            </w:r>
            <w:r w:rsidRPr="00444F3A">
              <w:rPr>
                <w:rFonts w:ascii="GHEA Grapalat" w:eastAsia="Tahoma" w:hAnsi="GHEA Grapalat" w:cs="Tahoma"/>
                <w:i/>
                <w:iCs/>
                <w:sz w:val="24"/>
                <w:szCs w:val="24"/>
              </w:rPr>
              <w:t>, որի իրականացման համար խորհրդականն իրավունք ունի կառուցվածքային ստորաբաժանումներից, գրասենյակներից, ենթակա պետական մարմիններից, կազմակերպություններից և հիմնարկներից ստանալու տվյալ աշխատանքների իրականացման համար անհրաժեշտ տեղեկատվություն:»</w:t>
            </w:r>
            <w:r w:rsidRPr="00444F3A">
              <w:rPr>
                <w:rFonts w:ascii="GHEA Grapalat" w:eastAsia="Microsoft YaHei" w:hAnsi="GHEA Grapalat" w:cs="Microsoft YaHei"/>
                <w:i/>
                <w:iCs/>
                <w:sz w:val="24"/>
                <w:szCs w:val="24"/>
              </w:rPr>
              <w:t>:</w:t>
            </w:r>
          </w:p>
          <w:p w14:paraId="2A421897" w14:textId="77777777" w:rsidR="00AF634B" w:rsidRPr="00444F3A" w:rsidRDefault="00AF634B" w:rsidP="00AF634B">
            <w:pPr>
              <w:spacing w:before="100" w:line="360" w:lineRule="auto"/>
              <w:ind w:left="141" w:firstLine="360"/>
              <w:jc w:val="both"/>
              <w:rPr>
                <w:rFonts w:ascii="GHEA Grapalat" w:hAnsi="GHEA Grapalat"/>
                <w:sz w:val="24"/>
                <w:szCs w:val="24"/>
              </w:rPr>
            </w:pPr>
            <w:r w:rsidRPr="00444F3A">
              <w:rPr>
                <w:rFonts w:ascii="GHEA Grapalat" w:eastAsia="Tahoma" w:hAnsi="GHEA Grapalat" w:cs="Tahoma"/>
                <w:sz w:val="24"/>
                <w:szCs w:val="24"/>
              </w:rPr>
              <w:t xml:space="preserve">Իսկ «Հանրային ծառայության մասին» օրենքի 8-րդ հոդվածի 5-րդ և 8-րդ մասերի համաձայն՝ խորհրդականի պաշտոնի համար նախատեսվում է բարձրագույն կրթության, հանրային ծառայության առնվազն երեք տարվա կամ պաշտոնի անձնագրով պահանջվող աշխատանքի բնագավառում առնվազն երեք տարվա աշխատանքային ստաժի, ինչպես նաև 25 տարին լրացած լինելու և այլ չափանիշների սահմանմամբ պաշտոնի անձնագիր: Այսինքն, պետական մարմնի ղեկավարի խորհրդականի պաշտոնը նախատեսված է նաև </w:t>
            </w:r>
            <w:r w:rsidRPr="00444F3A">
              <w:rPr>
                <w:rFonts w:ascii="GHEA Grapalat" w:eastAsia="Tahoma" w:hAnsi="GHEA Grapalat" w:cs="Tahoma"/>
                <w:b/>
                <w:bCs/>
                <w:sz w:val="24"/>
                <w:szCs w:val="24"/>
              </w:rPr>
              <w:t>որոշակի մասնագիտական աշխատանքներ և ծրագրեր համակարգելու նպատակով</w:t>
            </w:r>
            <w:r w:rsidRPr="00444F3A">
              <w:rPr>
                <w:rFonts w:ascii="GHEA Grapalat" w:eastAsia="Tahoma" w:hAnsi="GHEA Grapalat" w:cs="Tahoma"/>
                <w:sz w:val="24"/>
                <w:szCs w:val="24"/>
              </w:rPr>
              <w:t xml:space="preserve">, որը ենթադրում է պատասխանատվության բարձր մակարդակ, մինչդեռ նախարարի խորհրդականի պաշտոնի գործակցի փոփոխության կատարումը կարծում  ենք համաչափ չէ օրենսդրությամբ սահմանված նմանատիպ կարգավիճակին համադրելի </w:t>
            </w:r>
            <w:r w:rsidRPr="00444F3A">
              <w:rPr>
                <w:rFonts w:ascii="GHEA Grapalat" w:eastAsia="Tahoma" w:hAnsi="GHEA Grapalat" w:cs="Tahoma"/>
                <w:sz w:val="24"/>
                <w:szCs w:val="24"/>
              </w:rPr>
              <w:lastRenderedPageBreak/>
              <w:t>պաշտոնների (օրինակ՝ վարչության պետ) գործակիցների փոփոխության հետ: Հարկ է նկատել, որ խորհրդականի պաշտոնի համար գործակիցը գործող Օրենքով սահմանված է 5.50, իսկ ղեկավար պաշտոնների 3-րդ ենթախմբի գործակիցը՝ 4.70, մինչդեռ Նախագծով նախատեսված փոփոխության արդյունքում համապատասխանաբար նախատեսվում է 7.0 և 9.50 գործակիցներ:</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FB7540F" w14:textId="0DC0A016" w:rsidR="00BE07C8" w:rsidRPr="00F66AE1" w:rsidRDefault="00BE07C8" w:rsidP="00BE07C8">
            <w:pPr>
              <w:shd w:val="clear" w:color="auto" w:fill="FFFFFF"/>
              <w:ind w:firstLine="427"/>
              <w:jc w:val="both"/>
              <w:rPr>
                <w:rFonts w:ascii="GHEA Grapalat" w:eastAsia="Tahoma" w:hAnsi="GHEA Grapalat" w:cs="Tahoma"/>
                <w:b/>
                <w:sz w:val="24"/>
                <w:szCs w:val="24"/>
                <w:lang w:val="hy-AM"/>
              </w:rPr>
            </w:pPr>
            <w:r>
              <w:rPr>
                <w:rFonts w:ascii="GHEA Grapalat" w:eastAsia="Tahoma" w:hAnsi="GHEA Grapalat" w:cs="Tahoma"/>
                <w:b/>
                <w:sz w:val="24"/>
                <w:szCs w:val="24"/>
                <w:lang w:val="hy-AM"/>
              </w:rPr>
              <w:lastRenderedPageBreak/>
              <w:t xml:space="preserve">8․ </w:t>
            </w:r>
            <w:r w:rsidRPr="00F66AE1">
              <w:rPr>
                <w:rFonts w:ascii="GHEA Grapalat" w:eastAsia="Tahoma" w:hAnsi="GHEA Grapalat" w:cs="Tahoma"/>
                <w:b/>
                <w:sz w:val="24"/>
                <w:szCs w:val="24"/>
                <w:lang w:val="hy-AM"/>
              </w:rPr>
              <w:t>Ընդունվել է ի գիտություն</w:t>
            </w:r>
          </w:p>
          <w:p w14:paraId="3720B890" w14:textId="6E53FCF2" w:rsidR="00BE07C8" w:rsidRDefault="00DB4BE1" w:rsidP="00BE07C8">
            <w:pPr>
              <w:spacing w:before="100"/>
              <w:ind w:firstLine="427"/>
              <w:jc w:val="both"/>
              <w:rPr>
                <w:rFonts w:ascii="GHEA Grapalat" w:eastAsia="Tahoma" w:hAnsi="GHEA Grapalat" w:cs="Tahoma"/>
                <w:sz w:val="24"/>
                <w:szCs w:val="24"/>
                <w:lang w:val="hy-AM"/>
              </w:rPr>
            </w:pPr>
            <w:r>
              <w:rPr>
                <w:rFonts w:ascii="GHEA Grapalat" w:eastAsia="Tahoma" w:hAnsi="GHEA Grapalat" w:cs="Tahoma"/>
                <w:sz w:val="24"/>
                <w:szCs w:val="24"/>
                <w:lang w:val="hy-AM"/>
              </w:rPr>
              <w:t xml:space="preserve">Գործակաիցների սահմնաման ժամանակ հաշվի են առնվել միջազգային միտումները, գործող գործակիցների համեմատական </w:t>
            </w:r>
            <w:r>
              <w:rPr>
                <w:rFonts w:ascii="GHEA Grapalat" w:eastAsia="Tahoma" w:hAnsi="GHEA Grapalat" w:cs="Tahoma"/>
                <w:sz w:val="24"/>
                <w:szCs w:val="24"/>
                <w:lang w:val="hy-AM"/>
              </w:rPr>
              <w:lastRenderedPageBreak/>
              <w:t>վերլուծությունները, ինչպես նաև կառավարման մարմինների առանձնահատկությունները։</w:t>
            </w:r>
          </w:p>
          <w:p w14:paraId="44B634B8" w14:textId="77777777" w:rsidR="00AF634B" w:rsidRPr="00444F3A" w:rsidRDefault="00AF634B" w:rsidP="00444F3A">
            <w:pPr>
              <w:spacing w:before="100"/>
              <w:ind w:firstLine="427"/>
              <w:jc w:val="both"/>
              <w:rPr>
                <w:rFonts w:ascii="GHEA Grapalat" w:hAnsi="GHEA Grapalat"/>
                <w:b/>
                <w:bCs/>
                <w:sz w:val="24"/>
                <w:szCs w:val="24"/>
              </w:rPr>
            </w:pPr>
          </w:p>
        </w:tc>
      </w:tr>
      <w:tr w:rsidR="00AF634B" w:rsidRPr="009878E4" w14:paraId="0863F4D4" w14:textId="77777777" w:rsidTr="00444F3A">
        <w:trPr>
          <w:trHeight w:val="885"/>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3A8AEFAE" w14:textId="77777777" w:rsidR="00AF634B" w:rsidRPr="00444F3A" w:rsidRDefault="00AF634B" w:rsidP="00AF634B">
            <w:pPr>
              <w:spacing w:line="360" w:lineRule="auto"/>
              <w:ind w:left="141" w:firstLine="360"/>
              <w:jc w:val="both"/>
              <w:rPr>
                <w:rFonts w:ascii="GHEA Grapalat" w:hAnsi="GHEA Grapalat"/>
                <w:sz w:val="24"/>
                <w:szCs w:val="24"/>
              </w:rPr>
            </w:pPr>
            <w:r w:rsidRPr="00444F3A">
              <w:rPr>
                <w:rFonts w:ascii="GHEA Grapalat" w:hAnsi="GHEA Grapalat"/>
                <w:sz w:val="24"/>
                <w:szCs w:val="24"/>
              </w:rPr>
              <w:lastRenderedPageBreak/>
              <w:t>9.</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Կարծում ենք, որ Նախագծի Հավելված N 2-ով նախատեսված պաշտոնների գործակիցները ներկայիս խմբագրությամբ չեն ապահովում աշխատավարձերի համաչափ բարձրացում, կանխատեսելիություն և հավասար աշխատանքի դիմաց հավասար վարձատրության սկզբունքի լիարժեք պահպանում։ Մասնավորապես, հաշվի առնելով «Կառավարչական իրավահարաբերությունների մասին» օրենքով և այլ օրենսդրական ակտերով Գլխավոր քարտուղարի պաշտոնի համար սահմանված պատասխանատվության շրջանակը՝ աշխատավարձի նախատեսված գործակիցը մեր համոզմամբ պետք է հավասարաչափ կամ շատ մոտ լինի նախարարի տեղակալի և այլ համադրելի պաշտոնների գործակիցների հետ:</w:t>
            </w:r>
          </w:p>
          <w:p w14:paraId="7F19BE8C" w14:textId="77777777" w:rsidR="00AF634B" w:rsidRPr="00444F3A" w:rsidRDefault="00AF634B" w:rsidP="00AF634B">
            <w:pPr>
              <w:spacing w:before="100" w:line="360" w:lineRule="auto"/>
              <w:ind w:left="141" w:firstLine="360"/>
              <w:jc w:val="both"/>
              <w:rPr>
                <w:rFonts w:ascii="GHEA Grapalat" w:hAnsi="GHEA Grapalat"/>
                <w:b/>
                <w:bCs/>
                <w:sz w:val="24"/>
                <w:szCs w:val="24"/>
              </w:rPr>
            </w:pPr>
            <w:r w:rsidRPr="00444F3A">
              <w:rPr>
                <w:rFonts w:ascii="GHEA Grapalat" w:eastAsia="Tahoma" w:hAnsi="GHEA Grapalat" w:cs="Tahoma"/>
                <w:b/>
                <w:bCs/>
                <w:sz w:val="24"/>
                <w:szCs w:val="24"/>
              </w:rPr>
              <w:t>Այդ կապակցությամբ առաջարկում ենք քննարկման առարկա դարձնել նախարարի խորհրդականի պաշտոնային դրույքաչափը սահմանող գործակիցը՝ 11.0, իսկ Գլխավոր քարտուղարինը՝ 17.0 դաձնելու հարցը:</w:t>
            </w:r>
          </w:p>
          <w:p w14:paraId="19B006FC" w14:textId="77777777" w:rsidR="00AF634B" w:rsidRPr="00444F3A" w:rsidRDefault="00AF634B" w:rsidP="00AF634B">
            <w:pPr>
              <w:spacing w:before="100" w:line="360" w:lineRule="auto"/>
              <w:ind w:left="141" w:firstLine="360"/>
              <w:jc w:val="both"/>
              <w:rPr>
                <w:rFonts w:ascii="GHEA Grapalat" w:hAnsi="GHEA Grapalat"/>
                <w:sz w:val="24"/>
                <w:szCs w:val="24"/>
              </w:rPr>
            </w:pPr>
            <w:r w:rsidRPr="00444F3A">
              <w:rPr>
                <w:rFonts w:ascii="GHEA Grapalat" w:eastAsia="Tahoma" w:hAnsi="GHEA Grapalat" w:cs="Tahoma"/>
                <w:sz w:val="24"/>
                <w:szCs w:val="24"/>
              </w:rPr>
              <w:lastRenderedPageBreak/>
              <w:t xml:space="preserve">Միաժամանակ, Նախագծով նոր վարձատրության համակարգի ներդրման շրջանակում անհրաժեշտ է վերանայել նաև բաժնի պետերի համար սահմանվող գործակիցը՝ հաշվի առնելով տվյալ պաշտոնի իրական գործառութային ծանրաբեռնվածությունը, պատասխանատվության մակարդակը և պետական կառավարման համակարգում դրա ունեցած դերը։ Բաժնի պետը ոչ միայն վարչության ղեկավարության որոշումների կատարողն է, այլև իր ոլորտի աշխատանքների անմիջական կազմակերպիչն ու համակարգողը։ Գործնականում պետական մարմնի բազմաթիվ հիմնական գործառույթներն իրականացվում են հենց բաժինների միջոցով՝ քաղաքականությունների և ծրագրերի մշակման, իրավական և կազմակերպական փաստաթղթերի նախապատրաստման, աշխատանքների համակարգման, այլ կառույցների հետ համագործակցության և ընդունված որոշումների կատարման ապահովման ուղղություններով։ Միևնույն ժամանակ, բաժնի պետը պատասխանատվություն է կրում ոչ միայն իր անձնական աշխատանքի, այլև բաժնի աշխատակիցների աշխատանքի կազմակերպման, առաջադրանքների բաշխման, դրանց կատարման վերահսկողության և վերջնական արդյունքի համար։ Այսինքն՝ պաշտոնի պատասխանատվությունը ներառում է ինչպես մասնագիտական, այնպես էլ կառավարչական բաղադրիչ։ Եթե բաժնի պետը պատասխանատու է ինչպես իր ոլորտի մասնագիտական արդյունքի, այնպես էլ մարդկային ռեսուրսների </w:t>
            </w:r>
            <w:r w:rsidRPr="00444F3A">
              <w:rPr>
                <w:rFonts w:ascii="GHEA Grapalat" w:eastAsia="Tahoma" w:hAnsi="GHEA Grapalat" w:cs="Tahoma"/>
                <w:sz w:val="24"/>
                <w:szCs w:val="24"/>
              </w:rPr>
              <w:lastRenderedPageBreak/>
              <w:t>կառավարման և առաջադրանքների կատարման համար, ապա այդ պատասխանատվությունը պետք է համարժեքորեն արտացոլվի նաև պաշտոնի գործակցում։ Հետևաբար, բաժնի պետի գործակցի բարձրացումը պետք է դիտարկել ոչ թե որպես առանձին պաշտոնի համար արտոնություն, այլ որպես պաշտոնի իրական պատասխանատվության և վարձատրության միջև համաչափության ապահովման անհրաժեշտ պայման։ Առաջարկում ենք բաժնի պետի պաշտոնային դրույքաչափը որոշող գործակիցը 6֊ի փոխարեն</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ահմանել 7,5 գործակից:</w:t>
            </w:r>
          </w:p>
          <w:p w14:paraId="1108AA6C" w14:textId="77777777" w:rsidR="00AF634B" w:rsidRPr="00444F3A" w:rsidRDefault="00AF634B" w:rsidP="00AF634B">
            <w:pPr>
              <w:spacing w:before="100" w:line="360" w:lineRule="auto"/>
              <w:ind w:left="141" w:firstLine="360"/>
              <w:jc w:val="both"/>
              <w:rPr>
                <w:rFonts w:ascii="GHEA Grapalat" w:hAnsi="GHEA Grapalat"/>
                <w:sz w:val="24"/>
                <w:szCs w:val="24"/>
              </w:rPr>
            </w:pPr>
            <w:r w:rsidRPr="00444F3A">
              <w:rPr>
                <w:rFonts w:ascii="GHEA Grapalat" w:eastAsia="Tahoma" w:hAnsi="GHEA Grapalat" w:cs="Tahoma"/>
                <w:sz w:val="24"/>
                <w:szCs w:val="24"/>
              </w:rPr>
              <w:t xml:space="preserve">Բացի նշվածից կարծում ենք վերանայման կարիք ունեն նաև պետական ծառայության գլխավոր և ավագ մասնագետների պաշտոնների համար Նախագծի Հավելված N 2-ով նախատեսված գործակիցները՝ չնայած որ Նախագծի հիմնավորման համաձայն Նախագծով վարձատրության նոր համակարգի նախատեսման հիմքում դրված է ավելի բարձր մակարդակի աշխատանքի կազմակերպման և ղեկավարման պատասխանատվություն, որոշումներ կայացնելու լիազորություն, շփումներ և ներկայացուցչություն ունեցող պաշտոնյաների աշխատավարձի գործակցային աճի գաղափարը, այնուամենայնիվ հարկ է նկատել, որ պետական մարմնի կառուցվածքում կառավարչական իրավահարաբերությունները կարգավորվում են ուղղահայաց հիերարխիկ ենթակայությամբ, մասնավորապես պետական մարմնի նպատակներից խնդիրներից բխող կամ դրանց կատարումն </w:t>
            </w:r>
            <w:r w:rsidRPr="00444F3A">
              <w:rPr>
                <w:rFonts w:ascii="GHEA Grapalat" w:eastAsia="Tahoma" w:hAnsi="GHEA Grapalat" w:cs="Tahoma"/>
                <w:sz w:val="24"/>
                <w:szCs w:val="24"/>
              </w:rPr>
              <w:lastRenderedPageBreak/>
              <w:t>ապահովելու նպատակով գործառույթներն իրականացվում են կառուցվածքային ստորաբաժանումների միջոցով (հիմք՝ «Կառավարչական իրավահարաբերությունների մասին» օրենքի 7-րդ հոդված): Կառուցվածքային ստորաբաժանումները ընդգրկվում են հանրային ծառայության, նախարարությունների դեպքում քաղաքացիական ծառայության պաշտոնները: Իսկ այդ պաշտոնները դասակարգվում են խմբերի (Քաղաքացիական ծառայության մասին» օրենքի 6-րդ հոդված) և որոշակի ղեկավարման և կառավարման առանձնահատկությունների հիման վրա գնահատմամբ և ընդհանուր համակարգում տեղակայմամբ՝ բաժանվում միմյանցից (Առաջին փոխվարչապետի 11.01.2019թ. թիվ 3-Ն որոշում): Այսինքն, գործող օրենսդրությամբ սահմանված կարգավորումների համաձայն ակնհայտ է, որ հանձնարարականներն ու առաջադրանքները մեծամասամբ կատարվում են առավել ցածր պաշտոններ զբաղեցնողների (գլխավոր և ավագ մասնագետներ) կողմից: Հետևաբար վերջիններիս աշխատանքի վարձատրությունն էլ պետք է լինի համաչափ և գրավիչ: Եվ այս ամենը կարևոր է նաև այն համատեքստում, որ քաղաքացիական ծառայության պաշտոն զբաղեցնող անձանց աշխատավարձը ոչ մրցակցային է և անհամեմատելի նվազ է մասնավոր հատվածի նկատմամբ:</w:t>
            </w:r>
          </w:p>
          <w:p w14:paraId="147E9F8B" w14:textId="77777777" w:rsidR="00AF634B" w:rsidRPr="00444F3A" w:rsidRDefault="00AF634B" w:rsidP="00AF634B">
            <w:pPr>
              <w:spacing w:before="100" w:line="360" w:lineRule="auto"/>
              <w:ind w:left="141" w:firstLine="360"/>
              <w:jc w:val="both"/>
              <w:rPr>
                <w:rFonts w:ascii="GHEA Grapalat" w:hAnsi="GHEA Grapalat"/>
                <w:sz w:val="24"/>
                <w:szCs w:val="24"/>
              </w:rPr>
            </w:pPr>
            <w:r w:rsidRPr="00444F3A">
              <w:rPr>
                <w:rFonts w:ascii="GHEA Grapalat" w:eastAsia="Tahoma" w:hAnsi="GHEA Grapalat" w:cs="Tahoma"/>
                <w:sz w:val="24"/>
                <w:szCs w:val="24"/>
              </w:rPr>
              <w:lastRenderedPageBreak/>
              <w:t>Վերոնշյալն անկնառու է նաև ՀՀ բարձր տեխնոլոգիական արդյունաբերության նախարարության համակարգում պաշտոն զբաղեցնող քաղաքացիական ծառայողների դեպքում, մասնավորապես հաշվի առնելով, որ այսօր ամենաբարձր վարձատրվող ոլորտը տեխնոլոգիական ոլորտն է, իսկ նախարարությունն իր լիազորությունների շրջանակում իրականացնում է բարձր, տեղեկատվական տեխնոլոգիաների ոլորտում քաղաքականությունը, շփվում է ոլորտի ներկայացուցիչների հետ:</w:t>
            </w:r>
          </w:p>
          <w:p w14:paraId="58BB54B6" w14:textId="77777777" w:rsidR="00AF634B" w:rsidRPr="00444F3A" w:rsidRDefault="00AF634B" w:rsidP="00AF634B">
            <w:pPr>
              <w:spacing w:before="100" w:line="360" w:lineRule="auto"/>
              <w:ind w:left="141" w:firstLine="360"/>
              <w:jc w:val="both"/>
              <w:rPr>
                <w:rFonts w:ascii="GHEA Grapalat" w:hAnsi="GHEA Grapalat"/>
                <w:sz w:val="24"/>
                <w:szCs w:val="24"/>
              </w:rPr>
            </w:pPr>
            <w:r w:rsidRPr="00444F3A">
              <w:rPr>
                <w:rFonts w:ascii="GHEA Grapalat" w:eastAsia="Tahoma" w:hAnsi="GHEA Grapalat" w:cs="Tahoma"/>
                <w:sz w:val="24"/>
                <w:szCs w:val="24"/>
              </w:rPr>
              <w:t>Հարկ է անդրադառնալ նաև, որ որոշ դեպքերում պաշտոնատար անձի բացակայության կամ տվյալ պաշտոնը թափուր լինելու դեպքում պարտականությունների ժամանակավոր կատարումը դրվում է վերոնշյալ մասնագետների վրա և վերջիններս կրելով տվյալ պաշտոնի պատասխանատվության ծավալը՝ օրենսդրությունը վարձատրության տրամադրման մասով որևէ առավելություն չի նախատեսում:</w:t>
            </w:r>
          </w:p>
          <w:p w14:paraId="25ADB352" w14:textId="77777777" w:rsidR="00AF634B" w:rsidRPr="00444F3A" w:rsidRDefault="00AF634B" w:rsidP="00AF634B">
            <w:pPr>
              <w:spacing w:before="100" w:line="360" w:lineRule="auto"/>
              <w:ind w:left="141" w:firstLine="360"/>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952B668" w14:textId="681F5425" w:rsidR="00BE07C8" w:rsidRPr="00F66AE1" w:rsidRDefault="00BE07C8" w:rsidP="00BE07C8">
            <w:pPr>
              <w:shd w:val="clear" w:color="auto" w:fill="FFFFFF"/>
              <w:ind w:firstLine="427"/>
              <w:jc w:val="both"/>
              <w:rPr>
                <w:rFonts w:ascii="GHEA Grapalat" w:eastAsia="Tahoma" w:hAnsi="GHEA Grapalat" w:cs="Tahoma"/>
                <w:b/>
                <w:sz w:val="24"/>
                <w:szCs w:val="24"/>
                <w:lang w:val="hy-AM"/>
              </w:rPr>
            </w:pPr>
            <w:r>
              <w:rPr>
                <w:rFonts w:ascii="GHEA Grapalat" w:eastAsia="Tahoma" w:hAnsi="GHEA Grapalat" w:cs="Tahoma"/>
                <w:b/>
                <w:sz w:val="24"/>
                <w:szCs w:val="24"/>
                <w:lang w:val="hy-AM"/>
              </w:rPr>
              <w:lastRenderedPageBreak/>
              <w:t xml:space="preserve">9․ </w:t>
            </w:r>
            <w:r w:rsidRPr="00F66AE1">
              <w:rPr>
                <w:rFonts w:ascii="GHEA Grapalat" w:eastAsia="Tahoma" w:hAnsi="GHEA Grapalat" w:cs="Tahoma"/>
                <w:b/>
                <w:sz w:val="24"/>
                <w:szCs w:val="24"/>
                <w:lang w:val="hy-AM"/>
              </w:rPr>
              <w:t>Ընդունվել է ի գիտություն</w:t>
            </w:r>
          </w:p>
          <w:p w14:paraId="252CA9DF" w14:textId="0998C3AA" w:rsidR="00BE07C8" w:rsidRDefault="00DB4BE1" w:rsidP="00BE07C8">
            <w:pPr>
              <w:spacing w:before="100"/>
              <w:ind w:firstLine="427"/>
              <w:jc w:val="both"/>
              <w:rPr>
                <w:rFonts w:ascii="GHEA Grapalat" w:eastAsia="Tahoma" w:hAnsi="GHEA Grapalat" w:cs="Tahoma"/>
                <w:sz w:val="24"/>
                <w:szCs w:val="24"/>
                <w:lang w:val="hy-AM"/>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p w14:paraId="13C5052B" w14:textId="7C9E6DFE" w:rsidR="009878E4" w:rsidRPr="009878E4" w:rsidRDefault="009878E4" w:rsidP="009878E4">
            <w:pPr>
              <w:spacing w:before="100"/>
              <w:ind w:firstLine="427"/>
              <w:jc w:val="both"/>
              <w:rPr>
                <w:rFonts w:ascii="GHEA Grapalat" w:hAnsi="GHEA Grapalat"/>
                <w:b/>
                <w:bCs/>
                <w:sz w:val="24"/>
                <w:szCs w:val="24"/>
                <w:lang w:val="hy-AM"/>
              </w:rPr>
            </w:pPr>
          </w:p>
        </w:tc>
      </w:tr>
      <w:tr w:rsidR="00AF634B" w:rsidRPr="00444F3A" w14:paraId="3E6D07F4" w14:textId="77777777" w:rsidTr="00444F3A">
        <w:trPr>
          <w:trHeight w:val="885"/>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62EE3EA4" w14:textId="5014C88B" w:rsidR="00AF634B" w:rsidRPr="00444F3A" w:rsidRDefault="00AF634B" w:rsidP="00976AE1">
            <w:pPr>
              <w:spacing w:line="360" w:lineRule="auto"/>
              <w:ind w:left="141" w:firstLine="360"/>
              <w:jc w:val="both"/>
              <w:rPr>
                <w:rFonts w:ascii="GHEA Grapalat" w:hAnsi="GHEA Grapalat"/>
                <w:sz w:val="24"/>
                <w:szCs w:val="24"/>
              </w:rPr>
            </w:pPr>
            <w:r w:rsidRPr="00444F3A">
              <w:rPr>
                <w:rFonts w:ascii="GHEA Grapalat" w:hAnsi="GHEA Grapalat"/>
                <w:sz w:val="24"/>
                <w:szCs w:val="24"/>
              </w:rPr>
              <w:lastRenderedPageBreak/>
              <w:t>10.</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 xml:space="preserve">Նախագծի եզրափակիչ և անցումային դրույթներով սահմանված է, որ օրենքն ուժի մեջ է մտնելու 2027 թվականի հունվարի 1-ից և տարածվելու է դրանից հետո ծագած հարաբերությունների վրա: Մինչդեռ նշվածից պարզ չէ՝ ինչ </w:t>
            </w:r>
            <w:r w:rsidRPr="00444F3A">
              <w:rPr>
                <w:rFonts w:ascii="GHEA Grapalat" w:eastAsia="Tahoma" w:hAnsi="GHEA Grapalat" w:cs="Tahoma"/>
                <w:sz w:val="24"/>
                <w:szCs w:val="24"/>
              </w:rPr>
              <w:lastRenderedPageBreak/>
              <w:t>հարաբերությունների ծագման մասին է խոսքը, քանի որ այն կարող է վերաբերել նաև նշված ժամկետից հետո նշանակված աշխատակիցներին:</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8E5FAE8" w14:textId="77777777" w:rsidR="00AF634B" w:rsidRPr="00976AE1" w:rsidRDefault="00AF634B" w:rsidP="00444F3A">
            <w:pPr>
              <w:spacing w:before="100"/>
              <w:ind w:firstLine="427"/>
              <w:jc w:val="both"/>
              <w:rPr>
                <w:rFonts w:ascii="GHEA Grapalat" w:hAnsi="GHEA Grapalat"/>
                <w:b/>
                <w:sz w:val="24"/>
                <w:szCs w:val="24"/>
              </w:rPr>
            </w:pPr>
            <w:r w:rsidRPr="00976AE1">
              <w:rPr>
                <w:rFonts w:ascii="GHEA Grapalat" w:eastAsia="Tahoma" w:hAnsi="GHEA Grapalat" w:cs="Tahoma"/>
                <w:b/>
                <w:sz w:val="24"/>
                <w:szCs w:val="24"/>
              </w:rPr>
              <w:lastRenderedPageBreak/>
              <w:t>10. Ընդունվել է։</w:t>
            </w:r>
          </w:p>
          <w:p w14:paraId="59D7949C" w14:textId="171E84C3" w:rsidR="00AF634B" w:rsidRPr="00976AE1" w:rsidRDefault="00AF634B" w:rsidP="00444F3A">
            <w:pPr>
              <w:spacing w:before="100"/>
              <w:ind w:firstLine="427"/>
              <w:jc w:val="both"/>
              <w:rPr>
                <w:rFonts w:ascii="GHEA Grapalat" w:hAnsi="GHEA Grapalat"/>
                <w:b/>
                <w:bCs/>
                <w:sz w:val="24"/>
                <w:szCs w:val="24"/>
                <w:lang w:val="hy-AM"/>
              </w:rPr>
            </w:pPr>
            <w:r w:rsidRPr="00444F3A">
              <w:rPr>
                <w:rFonts w:ascii="GHEA Grapalat" w:eastAsia="Tahoma" w:hAnsi="GHEA Grapalat" w:cs="Tahoma"/>
                <w:sz w:val="24"/>
                <w:szCs w:val="24"/>
              </w:rPr>
              <w:t>Դրույթը հստակեցվել է</w:t>
            </w:r>
            <w:r w:rsidR="00976AE1">
              <w:rPr>
                <w:rFonts w:ascii="GHEA Grapalat" w:eastAsia="Tahoma" w:hAnsi="GHEA Grapalat" w:cs="Tahoma"/>
                <w:sz w:val="24"/>
                <w:szCs w:val="24"/>
                <w:lang w:val="hy-AM"/>
              </w:rPr>
              <w:t>։</w:t>
            </w:r>
          </w:p>
        </w:tc>
      </w:tr>
      <w:tr w:rsidR="00AF634B" w:rsidRPr="009878E4" w14:paraId="08D436B5" w14:textId="77777777" w:rsidTr="00444F3A">
        <w:trPr>
          <w:trHeight w:val="885"/>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77D6E8F7" w14:textId="77777777" w:rsidR="00AF634B" w:rsidRPr="00444F3A" w:rsidRDefault="00AF634B" w:rsidP="00AF634B">
            <w:pPr>
              <w:spacing w:line="360" w:lineRule="auto"/>
              <w:ind w:left="141" w:firstLine="360"/>
              <w:jc w:val="both"/>
              <w:rPr>
                <w:rFonts w:ascii="GHEA Grapalat" w:hAnsi="GHEA Grapalat"/>
                <w:sz w:val="24"/>
                <w:szCs w:val="24"/>
              </w:rPr>
            </w:pPr>
            <w:r w:rsidRPr="00444F3A">
              <w:rPr>
                <w:rFonts w:ascii="GHEA Grapalat" w:hAnsi="GHEA Grapalat"/>
                <w:sz w:val="24"/>
                <w:szCs w:val="24"/>
              </w:rPr>
              <w:t>11.</w:t>
            </w:r>
            <w:r w:rsidRPr="00444F3A">
              <w:rPr>
                <w:rFonts w:ascii="GHEA Grapalat" w:eastAsia="Times New Roman" w:hAnsi="GHEA Grapalat" w:cs="Times New Roman"/>
                <w:sz w:val="24"/>
                <w:szCs w:val="24"/>
              </w:rPr>
              <w:t xml:space="preserve">  </w:t>
            </w:r>
            <w:r w:rsidRPr="00444F3A">
              <w:rPr>
                <w:rFonts w:ascii="GHEA Grapalat" w:eastAsia="Times New Roman" w:hAnsi="GHEA Grapalat" w:cs="Times New Roman"/>
                <w:sz w:val="24"/>
                <w:szCs w:val="24"/>
              </w:rPr>
              <w:tab/>
            </w:r>
            <w:r w:rsidRPr="00444F3A">
              <w:rPr>
                <w:rFonts w:ascii="GHEA Grapalat" w:eastAsia="Tahoma" w:hAnsi="GHEA Grapalat" w:cs="Tahoma"/>
                <w:sz w:val="24"/>
                <w:szCs w:val="24"/>
              </w:rPr>
              <w:t>«Քաղաքացիական ծառայության մասին» օրենքում լրացում և փոփոխություններ կատարելու մասին» օրենքի նախագծի 1-ին հոդվածով նախատեսվում է ուժը կորցրած ճանաչել «Քաղաքացիական ծառայության մասին» օրենքի 6-րդ հոդվածի 3-րդ մասը և դրա հետ համակարգային առումով փոխկապակցված դրույթները: Նշենք, որ վկայակոչած հոդվածի մասը հետևյալն է՝</w:t>
            </w:r>
          </w:p>
          <w:p w14:paraId="0AB436F5" w14:textId="77777777" w:rsidR="00AF634B" w:rsidRPr="00444F3A" w:rsidRDefault="00AF634B" w:rsidP="00AF634B">
            <w:pPr>
              <w:spacing w:before="100" w:line="360" w:lineRule="auto"/>
              <w:ind w:left="141" w:firstLine="360"/>
              <w:jc w:val="both"/>
              <w:rPr>
                <w:rFonts w:ascii="GHEA Grapalat" w:hAnsi="GHEA Grapalat"/>
                <w:sz w:val="24"/>
                <w:szCs w:val="24"/>
              </w:rPr>
            </w:pPr>
            <w:r w:rsidRPr="00444F3A">
              <w:rPr>
                <w:rFonts w:ascii="GHEA Grapalat" w:hAnsi="GHEA Grapalat"/>
                <w:sz w:val="24"/>
                <w:szCs w:val="24"/>
              </w:rPr>
              <w:t>«</w:t>
            </w:r>
            <w:r w:rsidRPr="00444F3A">
              <w:rPr>
                <w:rFonts w:ascii="GHEA Grapalat" w:eastAsia="Tahoma" w:hAnsi="GHEA Grapalat" w:cs="Tahoma"/>
                <w:i/>
                <w:iCs/>
                <w:sz w:val="24"/>
                <w:szCs w:val="24"/>
              </w:rPr>
              <w:t>3. Քաղաքացիական ծառայության ղեկավար պաշտոնների խումբը դասակարգվում է 1-ին, 2-րդ, 3-րդ, 4-րդ և 5-րդ ենթախմբերի: Քաղաքացիական ծառայության մասնագիտական պաշտոնների խումբը դասակարգվում է 1-ին, 2-րդ, 3-րդ, 4-րդ, 5-րդ, 6-րդ, 7-րդ և 8-րդ ենթախմբերի</w:t>
            </w:r>
            <w:r w:rsidRPr="00444F3A">
              <w:rPr>
                <w:rFonts w:ascii="GHEA Grapalat" w:eastAsia="Tahoma" w:hAnsi="GHEA Grapalat" w:cs="Tahoma"/>
                <w:sz w:val="24"/>
                <w:szCs w:val="24"/>
              </w:rPr>
              <w:t>:» և նշված դրույթի հետ համակարգային առումով փոխկապակցված է «Քաղաքացիական ծառայության մասին» օրենքի գրեթե բոլոր կարգավորումները: Այս կապակցությամբ, իրավական որոշակիություն ապահովելու նպատակով, առաջարկում ենք խմբագրել նշված նախագիծը և փոփոխություններին անդրադառնալ դետալային:</w:t>
            </w:r>
          </w:p>
          <w:p w14:paraId="3EAD05C8" w14:textId="77777777" w:rsidR="00AF634B" w:rsidRPr="00444F3A" w:rsidRDefault="00AF634B" w:rsidP="00AF634B">
            <w:pPr>
              <w:spacing w:before="100" w:line="360" w:lineRule="auto"/>
              <w:ind w:left="141" w:firstLine="360"/>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5B2D7F5" w14:textId="6948D970" w:rsidR="00976AE1" w:rsidRPr="00976AE1" w:rsidRDefault="00AF634B" w:rsidP="00444F3A">
            <w:pPr>
              <w:spacing w:line="360" w:lineRule="auto"/>
              <w:ind w:firstLine="427"/>
              <w:jc w:val="both"/>
              <w:rPr>
                <w:rFonts w:ascii="GHEA Grapalat" w:eastAsia="Tahoma" w:hAnsi="GHEA Grapalat" w:cs="Tahoma"/>
                <w:b/>
                <w:sz w:val="24"/>
                <w:szCs w:val="24"/>
                <w:lang w:val="hy-AM"/>
              </w:rPr>
            </w:pPr>
            <w:r w:rsidRPr="00976AE1">
              <w:rPr>
                <w:rFonts w:ascii="GHEA Grapalat" w:eastAsia="Tahoma" w:hAnsi="GHEA Grapalat" w:cs="Tahoma"/>
                <w:b/>
                <w:sz w:val="24"/>
                <w:szCs w:val="24"/>
              </w:rPr>
              <w:t xml:space="preserve">11. </w:t>
            </w:r>
            <w:r w:rsidR="00976AE1" w:rsidRPr="00976AE1">
              <w:rPr>
                <w:rFonts w:ascii="GHEA Grapalat" w:eastAsia="Tahoma" w:hAnsi="GHEA Grapalat" w:cs="Tahoma"/>
                <w:b/>
                <w:sz w:val="24"/>
                <w:szCs w:val="24"/>
                <w:lang w:val="hy-AM"/>
              </w:rPr>
              <w:t>Ընդունվել է։</w:t>
            </w:r>
          </w:p>
          <w:p w14:paraId="0EC3AD04" w14:textId="21539556" w:rsidR="00AF634B" w:rsidRPr="009878E4" w:rsidRDefault="00AF634B" w:rsidP="00444F3A">
            <w:pPr>
              <w:spacing w:line="360" w:lineRule="auto"/>
              <w:ind w:firstLine="427"/>
              <w:jc w:val="both"/>
              <w:rPr>
                <w:rFonts w:ascii="GHEA Grapalat" w:hAnsi="GHEA Grapalat"/>
                <w:sz w:val="24"/>
                <w:szCs w:val="24"/>
                <w:lang w:val="hy-AM"/>
              </w:rPr>
            </w:pPr>
            <w:r w:rsidRPr="009878E4">
              <w:rPr>
                <w:rFonts w:ascii="GHEA Grapalat" w:eastAsia="Tahoma" w:hAnsi="GHEA Grapalat" w:cs="Tahoma"/>
                <w:sz w:val="24"/>
                <w:szCs w:val="24"/>
                <w:lang w:val="hy-AM"/>
              </w:rPr>
              <w:t>«Քաղաքացիական ծառայության մասին» օրեն</w:t>
            </w:r>
            <w:r w:rsidR="009878E4" w:rsidRPr="009878E4">
              <w:rPr>
                <w:rFonts w:ascii="GHEA Grapalat" w:eastAsia="Tahoma" w:hAnsi="GHEA Grapalat" w:cs="Tahoma"/>
                <w:sz w:val="24"/>
                <w:szCs w:val="24"/>
                <w:lang w:val="hy-AM"/>
              </w:rPr>
              <w:t>քի</w:t>
            </w:r>
            <w:r w:rsidR="009878E4">
              <w:rPr>
                <w:rFonts w:ascii="GHEA Grapalat" w:eastAsia="Tahoma" w:hAnsi="GHEA Grapalat" w:cs="Tahoma"/>
                <w:sz w:val="24"/>
                <w:szCs w:val="24"/>
                <w:lang w:val="hy-AM"/>
              </w:rPr>
              <w:t xml:space="preserve"> լրամշակված նախագծով նախատեսվել է </w:t>
            </w:r>
            <w:r w:rsidRPr="009878E4">
              <w:rPr>
                <w:rFonts w:ascii="GHEA Grapalat" w:eastAsia="Tahoma" w:hAnsi="GHEA Grapalat" w:cs="Tahoma"/>
                <w:sz w:val="24"/>
                <w:szCs w:val="24"/>
                <w:lang w:val="hy-AM"/>
              </w:rPr>
              <w:t>պաշտոնների գնահատման և դասակարգման</w:t>
            </w:r>
            <w:r w:rsidR="009878E4">
              <w:rPr>
                <w:rFonts w:ascii="GHEA Grapalat" w:eastAsia="Tahoma" w:hAnsi="GHEA Grapalat" w:cs="Tahoma"/>
                <w:sz w:val="24"/>
                <w:szCs w:val="24"/>
                <w:lang w:val="hy-AM"/>
              </w:rPr>
              <w:t xml:space="preserve"> նար համակարգ</w:t>
            </w:r>
            <w:r w:rsidRPr="009878E4">
              <w:rPr>
                <w:rFonts w:ascii="GHEA Grapalat" w:eastAsia="Tahoma" w:hAnsi="GHEA Grapalat" w:cs="Tahoma"/>
                <w:sz w:val="24"/>
                <w:szCs w:val="24"/>
                <w:lang w:val="hy-AM"/>
              </w:rPr>
              <w:t>։</w:t>
            </w:r>
          </w:p>
          <w:p w14:paraId="03D12063" w14:textId="77777777" w:rsidR="00AF634B" w:rsidRPr="009878E4" w:rsidRDefault="00AF634B" w:rsidP="00444F3A">
            <w:pPr>
              <w:spacing w:before="100"/>
              <w:ind w:firstLine="427"/>
              <w:jc w:val="both"/>
              <w:rPr>
                <w:rFonts w:ascii="GHEA Grapalat" w:hAnsi="GHEA Grapalat"/>
                <w:sz w:val="24"/>
                <w:szCs w:val="24"/>
                <w:lang w:val="hy-AM"/>
              </w:rPr>
            </w:pPr>
          </w:p>
        </w:tc>
      </w:tr>
      <w:tr w:rsidR="00AF634B" w:rsidRPr="00444F3A" w14:paraId="460B8344" w14:textId="77777777" w:rsidTr="00444F3A">
        <w:trPr>
          <w:trHeight w:val="885"/>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50436ED5" w14:textId="77777777" w:rsidR="00AF634B" w:rsidRPr="00444F3A" w:rsidRDefault="00AF634B" w:rsidP="00AF634B">
            <w:pPr>
              <w:spacing w:line="360" w:lineRule="auto"/>
              <w:ind w:left="141" w:firstLine="360"/>
              <w:jc w:val="both"/>
              <w:rPr>
                <w:rFonts w:ascii="GHEA Grapalat" w:hAnsi="GHEA Grapalat"/>
                <w:sz w:val="24"/>
                <w:szCs w:val="24"/>
              </w:rPr>
            </w:pPr>
            <w:r w:rsidRPr="00444F3A">
              <w:rPr>
                <w:rFonts w:ascii="GHEA Grapalat" w:hAnsi="GHEA Grapalat"/>
                <w:sz w:val="24"/>
                <w:szCs w:val="24"/>
              </w:rPr>
              <w:t>12.</w:t>
            </w:r>
            <w:r w:rsidRPr="00444F3A">
              <w:rPr>
                <w:rFonts w:ascii="GHEA Grapalat" w:eastAsia="Times New Roman" w:hAnsi="GHEA Grapalat" w:cs="Times New Roman"/>
                <w:sz w:val="24"/>
                <w:szCs w:val="24"/>
              </w:rPr>
              <w:t xml:space="preserve"> </w:t>
            </w:r>
            <w:r w:rsidRPr="00444F3A">
              <w:rPr>
                <w:rFonts w:ascii="GHEA Grapalat" w:eastAsia="Times New Roman" w:hAnsi="GHEA Grapalat" w:cs="Times New Roman"/>
                <w:sz w:val="24"/>
                <w:szCs w:val="24"/>
              </w:rPr>
              <w:tab/>
            </w:r>
            <w:r w:rsidRPr="00444F3A">
              <w:rPr>
                <w:rFonts w:ascii="GHEA Grapalat" w:eastAsia="Tahoma" w:hAnsi="GHEA Grapalat" w:cs="Tahoma"/>
                <w:sz w:val="24"/>
                <w:szCs w:val="24"/>
              </w:rPr>
              <w:t xml:space="preserve">«Քաղաքացիական ծառայության մասին» օրենքում լրացում և փոփոխություններ կատարելու մասին» օրենքի նախագծի 2-րդ հոդվածով </w:t>
            </w:r>
            <w:r w:rsidRPr="00444F3A">
              <w:rPr>
                <w:rFonts w:ascii="GHEA Grapalat" w:eastAsia="Tahoma" w:hAnsi="GHEA Grapalat" w:cs="Tahoma"/>
                <w:sz w:val="24"/>
                <w:szCs w:val="24"/>
              </w:rPr>
              <w:lastRenderedPageBreak/>
              <w:t xml:space="preserve">նախատեսվում է «Քաղաքացիական ծառայության մասին» օրենքի 18-րդ հոդվածը շարադրել նոր խմբագրությամբ, ըստ որի քաղաքացիական ծառայողի կատարողականի գնահատմանն առնչվող օրենսդրական կարգավորումները նախատեսվում է փոխարինել քաղաքացիական ծառայողի </w:t>
            </w:r>
            <w:r w:rsidRPr="00444F3A">
              <w:rPr>
                <w:rFonts w:ascii="GHEA Grapalat" w:eastAsia="Tahoma" w:hAnsi="GHEA Grapalat" w:cs="Tahoma"/>
                <w:b/>
                <w:bCs/>
                <w:sz w:val="24"/>
                <w:szCs w:val="24"/>
              </w:rPr>
              <w:t>անհատական կատարողականի</w:t>
            </w:r>
            <w:r w:rsidRPr="00444F3A">
              <w:rPr>
                <w:rFonts w:ascii="GHEA Grapalat" w:eastAsia="Tahoma" w:hAnsi="GHEA Grapalat" w:cs="Tahoma"/>
                <w:sz w:val="24"/>
                <w:szCs w:val="24"/>
              </w:rPr>
              <w:t xml:space="preserve"> գնահատման մեթոդաբանության և կարգի սահմանման համար լիազորող նորմի ներդրմամբ: Սակայն հիշյալ նախագծից և փաթեթի վերաբերյալ ներկայացված հիմնավորումից պարզ չէ, թե ինչ է ենթադրում և ինչ նպատակ է հետապնդում անհատական կատարողականի գնահատումը՝ նկատի ունենալով, որ ուժը կորցրած են ճանաչվում «Պետական պաշտոններ և պետական ծառայության պաշտոններ զբաղեցնող անձանց վարձատրության մասին» օրենքով սահմանված՝ պետական ծառայողի անհատական կատարողականի գնահատման արդյունքներով պարգևատրմանն առնչվող կարգավորումները: </w:t>
            </w:r>
          </w:p>
          <w:p w14:paraId="45FFBA3E" w14:textId="77777777" w:rsidR="00AF634B" w:rsidRPr="00444F3A" w:rsidRDefault="00AF634B" w:rsidP="00AF634B">
            <w:pPr>
              <w:spacing w:before="100" w:line="360" w:lineRule="auto"/>
              <w:ind w:left="141" w:firstLine="360"/>
              <w:jc w:val="both"/>
              <w:rPr>
                <w:rFonts w:ascii="GHEA Grapalat" w:hAnsi="GHEA Grapalat"/>
                <w:sz w:val="24"/>
                <w:szCs w:val="24"/>
              </w:rPr>
            </w:pPr>
            <w:r w:rsidRPr="00444F3A">
              <w:rPr>
                <w:rFonts w:ascii="GHEA Grapalat" w:eastAsia="Tahoma" w:hAnsi="GHEA Grapalat" w:cs="Tahoma"/>
                <w:sz w:val="24"/>
                <w:szCs w:val="24"/>
              </w:rPr>
              <w:t>Միաժամանակ տեղեկացնում ենք, որ ներկայացված փաթեթով առաջարկվող կարգավորումների վերաբերյալ ընդհանուր առմամբ ունենք դրական դիրքորոշում։ Այդուհանդերձ, առավել մանրամասն դիրքորոշումը հնարավոր կլիներ ներկայացնել Նախագծի հիման վրա ընդունվելիք ենթաօրենսդրական ակտերով նախատեսվող կարգավորումները քննարկման ներկայացվելու դեպքում:</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02B324A" w14:textId="77777777" w:rsidR="00AF634B" w:rsidRDefault="0072106E" w:rsidP="0072106E">
            <w:pPr>
              <w:spacing w:before="100"/>
              <w:ind w:firstLine="427"/>
              <w:jc w:val="center"/>
              <w:rPr>
                <w:rFonts w:ascii="GHEA Grapalat" w:hAnsi="GHEA Grapalat"/>
                <w:b/>
                <w:bCs/>
                <w:sz w:val="24"/>
                <w:szCs w:val="24"/>
                <w:lang w:val="hy-AM"/>
              </w:rPr>
            </w:pPr>
            <w:r>
              <w:rPr>
                <w:rFonts w:ascii="GHEA Grapalat" w:hAnsi="GHEA Grapalat"/>
                <w:b/>
                <w:bCs/>
                <w:sz w:val="24"/>
                <w:szCs w:val="24"/>
                <w:lang w:val="hy-AM"/>
              </w:rPr>
              <w:lastRenderedPageBreak/>
              <w:t>Ընդունվել է</w:t>
            </w:r>
          </w:p>
          <w:p w14:paraId="7E98C6B1" w14:textId="4AF7AC7F" w:rsidR="0072106E" w:rsidRPr="0072106E" w:rsidRDefault="0072106E" w:rsidP="0072106E">
            <w:pPr>
              <w:spacing w:before="100"/>
              <w:ind w:firstLine="427"/>
              <w:jc w:val="center"/>
              <w:rPr>
                <w:rFonts w:ascii="GHEA Grapalat" w:hAnsi="GHEA Grapalat"/>
                <w:bCs/>
                <w:sz w:val="24"/>
                <w:szCs w:val="24"/>
                <w:lang w:val="hy-AM"/>
              </w:rPr>
            </w:pPr>
            <w:r w:rsidRPr="0072106E">
              <w:rPr>
                <w:rFonts w:ascii="GHEA Grapalat" w:hAnsi="GHEA Grapalat"/>
                <w:bCs/>
                <w:sz w:val="24"/>
                <w:szCs w:val="24"/>
                <w:lang w:val="hy-AM"/>
              </w:rPr>
              <w:t>դրույթը հստակեցվել է։</w:t>
            </w:r>
          </w:p>
        </w:tc>
      </w:tr>
      <w:tr w:rsidR="00AF634B" w:rsidRPr="00444F3A" w14:paraId="43780211" w14:textId="77777777" w:rsidTr="00444F3A">
        <w:trPr>
          <w:trHeight w:val="435"/>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42B7910F" w14:textId="77777777" w:rsidR="00AF634B" w:rsidRPr="00444F3A" w:rsidRDefault="00AF634B" w:rsidP="00AF634B">
            <w:pPr>
              <w:spacing w:before="100"/>
              <w:ind w:left="141"/>
              <w:jc w:val="center"/>
              <w:rPr>
                <w:rFonts w:ascii="GHEA Grapalat" w:hAnsi="GHEA Grapalat"/>
                <w:b/>
                <w:bCs/>
                <w:sz w:val="24"/>
                <w:szCs w:val="24"/>
              </w:rPr>
            </w:pPr>
            <w:r w:rsidRPr="00444F3A">
              <w:rPr>
                <w:rFonts w:ascii="GHEA Grapalat" w:hAnsi="GHEA Grapalat"/>
                <w:b/>
                <w:bCs/>
                <w:sz w:val="24"/>
                <w:szCs w:val="24"/>
              </w:rPr>
              <w:t>12.</w:t>
            </w:r>
            <w:r w:rsidRPr="00444F3A">
              <w:rPr>
                <w:rFonts w:ascii="GHEA Grapalat" w:hAnsi="GHEA Grapalat"/>
                <w:sz w:val="24"/>
                <w:szCs w:val="24"/>
              </w:rPr>
              <w:t xml:space="preserve">  </w:t>
            </w:r>
            <w:r w:rsidRPr="00444F3A">
              <w:rPr>
                <w:rFonts w:ascii="GHEA Grapalat" w:eastAsia="Tahoma" w:hAnsi="GHEA Grapalat" w:cs="Tahoma"/>
                <w:b/>
                <w:bCs/>
                <w:sz w:val="24"/>
                <w:szCs w:val="24"/>
              </w:rPr>
              <w:t>Էկոնոմիկայի նախարարություն</w:t>
            </w:r>
          </w:p>
        </w:tc>
        <w:tc>
          <w:tcPr>
            <w:tcW w:w="4710" w:type="dxa"/>
            <w:tcBorders>
              <w:top w:val="single" w:sz="8" w:space="0" w:color="000000"/>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1744BF9F"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11/08/2026</w:t>
            </w:r>
          </w:p>
        </w:tc>
      </w:tr>
      <w:tr w:rsidR="00AF634B" w:rsidRPr="00444F3A" w14:paraId="5B971758"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DF40EB4" w14:textId="77777777" w:rsidR="00AF634B" w:rsidRPr="00444F3A" w:rsidRDefault="00AF634B" w:rsidP="00AF634B">
            <w:pPr>
              <w:ind w:left="141"/>
              <w:rPr>
                <w:rFonts w:ascii="GHEA Grapalat" w:hAnsi="GHEA Grapalat"/>
                <w:sz w:val="24"/>
                <w:szCs w:val="24"/>
              </w:rPr>
            </w:pPr>
          </w:p>
        </w:tc>
        <w:tc>
          <w:tcPr>
            <w:tcW w:w="4710" w:type="dxa"/>
            <w:tcBorders>
              <w:top w:val="nil"/>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46E50900"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N 01/19915-2026</w:t>
            </w:r>
          </w:p>
        </w:tc>
      </w:tr>
      <w:tr w:rsidR="00AF634B" w:rsidRPr="00444F3A" w14:paraId="2C3BABCC"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E677CB6"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1.   </w:t>
            </w:r>
            <w:r w:rsidRPr="00444F3A">
              <w:rPr>
                <w:rFonts w:ascii="GHEA Grapalat" w:eastAsia="Tahoma" w:hAnsi="GHEA Grapalat" w:cs="Tahoma"/>
                <w:sz w:val="24"/>
                <w:szCs w:val="24"/>
              </w:rPr>
              <w:tab/>
              <w:t>Նախագծի 1-ին հոդվածով փոփոխվող հոդվածի վերաբերյալ</w:t>
            </w:r>
          </w:p>
          <w:p w14:paraId="7328219D"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Նախագծի 1-ին հոդվածով նախատեսվում է փոփոխություն կատարել Օրենքի 2-րդ հոդվածի 1-ին մասում, մինչդեռ փոփոխության ենթակա հասկացությունները սահմանված են Օրենքի 3-րդ հոդվածում։</w:t>
            </w:r>
          </w:p>
          <w:p w14:paraId="659E7985"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Առաջարկվում է նախագծի 1-ին հոդվածում «2-րդ հոդվածի» բառերը փոխարինել «3-րդ հոդվածի» բառերով։</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BA8DC54" w14:textId="75CE88B0" w:rsidR="00AF634B" w:rsidRPr="00976AE1" w:rsidRDefault="00AF634B" w:rsidP="00967F5B">
            <w:pPr>
              <w:ind w:firstLine="427"/>
              <w:jc w:val="center"/>
              <w:rPr>
                <w:rFonts w:ascii="GHEA Grapalat" w:hAnsi="GHEA Grapalat"/>
                <w:b/>
                <w:sz w:val="24"/>
                <w:szCs w:val="24"/>
              </w:rPr>
            </w:pPr>
            <w:r w:rsidRPr="00976AE1">
              <w:rPr>
                <w:rFonts w:ascii="GHEA Grapalat" w:eastAsia="Tahoma" w:hAnsi="GHEA Grapalat" w:cs="Tahoma"/>
                <w:b/>
                <w:sz w:val="24"/>
                <w:szCs w:val="24"/>
              </w:rPr>
              <w:t>1</w:t>
            </w:r>
            <w:r w:rsidRPr="00976AE1">
              <w:rPr>
                <w:rFonts w:ascii="Cambria Math" w:eastAsia="Tahoma" w:hAnsi="Cambria Math" w:cs="Cambria Math"/>
                <w:b/>
                <w:sz w:val="24"/>
                <w:szCs w:val="24"/>
              </w:rPr>
              <w:t>․</w:t>
            </w:r>
            <w:r w:rsidRPr="00976AE1">
              <w:rPr>
                <w:rFonts w:ascii="GHEA Grapalat" w:eastAsia="Tahoma" w:hAnsi="GHEA Grapalat" w:cs="Tahoma"/>
                <w:b/>
                <w:sz w:val="24"/>
                <w:szCs w:val="24"/>
              </w:rPr>
              <w:t xml:space="preserve"> Ընդունվել </w:t>
            </w:r>
            <w:r w:rsidR="00967F5B">
              <w:rPr>
                <w:rFonts w:ascii="GHEA Grapalat" w:eastAsia="Tahoma" w:hAnsi="GHEA Grapalat" w:cs="Tahoma"/>
                <w:b/>
                <w:sz w:val="24"/>
                <w:szCs w:val="24"/>
              </w:rPr>
              <w:t>է</w:t>
            </w:r>
          </w:p>
          <w:p w14:paraId="68194367" w14:textId="77777777" w:rsidR="00AF634B" w:rsidRPr="00444F3A" w:rsidRDefault="00AF634B" w:rsidP="00444F3A">
            <w:pPr>
              <w:ind w:firstLine="427"/>
              <w:jc w:val="both"/>
              <w:rPr>
                <w:rFonts w:ascii="GHEA Grapalat" w:hAnsi="GHEA Grapalat"/>
                <w:b/>
                <w:bCs/>
                <w:sz w:val="24"/>
                <w:szCs w:val="24"/>
                <w:highlight w:val="white"/>
              </w:rPr>
            </w:pPr>
            <w:r w:rsidRPr="00444F3A">
              <w:rPr>
                <w:rFonts w:ascii="GHEA Grapalat" w:eastAsia="Tahoma" w:hAnsi="GHEA Grapalat" w:cs="Tahoma"/>
                <w:sz w:val="24"/>
                <w:szCs w:val="24"/>
              </w:rPr>
              <w:t>Նախագծում կատարվել է համապատասխան փոփոխություն։</w:t>
            </w:r>
          </w:p>
        </w:tc>
      </w:tr>
      <w:tr w:rsidR="00AF634B" w:rsidRPr="00444F3A" w14:paraId="6EE2CAFF"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83A81BC"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2.   </w:t>
            </w:r>
            <w:r w:rsidRPr="00444F3A">
              <w:rPr>
                <w:rFonts w:ascii="GHEA Grapalat" w:eastAsia="Tahoma" w:hAnsi="GHEA Grapalat" w:cs="Tahoma"/>
                <w:sz w:val="24"/>
                <w:szCs w:val="24"/>
              </w:rPr>
              <w:tab/>
              <w:t>«Լրացուցիչ աշխատավարձ» հասկացության վերաբերյալ</w:t>
            </w:r>
          </w:p>
          <w:p w14:paraId="478FCDDB"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Նախագծի 1-ին կետի 1-ին ենթակետով առաջարկվող փոփոխության մեջ «2) լրացուցիչ աշխատավարձ» հասկացության ձևակերպումը խմբագրման կարիք ունի, քանի որ սահմանման մեջ նշվում է, որ «լրացուցիչ աշխատավարձը հաշվարկվում է պաշտոնային դրույքաչափի նկատմամբ», մինչդեռ նույն կետի համաձայն՝ հավելումը և հավելավճարը որոշ դեպքերում պաշտոնային դրույքաչափին սահմանվում են «դրամական բացարձակ մեծությամբ»։</w:t>
            </w:r>
          </w:p>
          <w:p w14:paraId="72D92C1D"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Միևնույն ժամանակ, նույն պարբերության՝ ««գ» ենթակետով նախատեսված վճար, որը ներառում է» ձևակերպումն ունի երկիմաստ ընկալում, քանի որ հստակ չէ՝ «որը ներառում է» բառերը վերաբերում են լրացուցիչ աշխատավարձի՞ն, թե՞ «գ» ենթակետով նախատեսված վճարին։ Ուստի անհրաժեշտ է վերաշարադրել դրույթը՝ հստակ ամրագրելով, որ հավելումը, հավելավճարը և լրավճարը լրացուցիչ աշխատավարձի առանձին բաղադրիչներն են։</w:t>
            </w:r>
          </w:p>
          <w:p w14:paraId="107E4169"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Միաժամանակ առաջարկվում է նախագծով սահմանվող «հավելում», «հավելավճար» և «լրավճար» հասկացությունները համապատասխանեցնել ՀՀ աշխատանքային </w:t>
            </w:r>
            <w:r w:rsidRPr="00444F3A">
              <w:rPr>
                <w:rFonts w:ascii="GHEA Grapalat" w:eastAsia="Tahoma" w:hAnsi="GHEA Grapalat" w:cs="Tahoma"/>
                <w:sz w:val="24"/>
                <w:szCs w:val="24"/>
              </w:rPr>
              <w:lastRenderedPageBreak/>
              <w:t>օրենսգրքի 178-րդ հոդվածի 3-րդ մասով նախատեսված կարգավորումներին՝ հստակ տարանջատելով դրանց տրամադրման հիմքերը։</w:t>
            </w:r>
          </w:p>
          <w:p w14:paraId="56A009C6"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Բացի այդ, «որևէ պայմանի և (կամ) պայմանների առկայությամբ» ձևակերպման փոխարեն առաջարկվում է կիրառել «մեկ կամ մի քանի հիմքերի առկայության դեպքում» ձևակերպումը։</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4A3C659" w14:textId="3FD539FC" w:rsidR="00AF634B" w:rsidRPr="00976AE1" w:rsidRDefault="00AF634B" w:rsidP="00967F5B">
            <w:pPr>
              <w:ind w:firstLine="427"/>
              <w:jc w:val="center"/>
              <w:rPr>
                <w:rFonts w:ascii="GHEA Grapalat" w:hAnsi="GHEA Grapalat"/>
                <w:b/>
                <w:sz w:val="24"/>
                <w:szCs w:val="24"/>
              </w:rPr>
            </w:pPr>
            <w:r w:rsidRPr="00976AE1">
              <w:rPr>
                <w:rFonts w:ascii="GHEA Grapalat" w:eastAsia="Tahoma" w:hAnsi="GHEA Grapalat" w:cs="Tahoma"/>
                <w:b/>
                <w:sz w:val="24"/>
                <w:szCs w:val="24"/>
              </w:rPr>
              <w:lastRenderedPageBreak/>
              <w:t>2</w:t>
            </w:r>
            <w:r w:rsidRPr="00976AE1">
              <w:rPr>
                <w:rFonts w:ascii="Cambria Math" w:eastAsia="Tahoma" w:hAnsi="Cambria Math" w:cs="Cambria Math"/>
                <w:b/>
                <w:sz w:val="24"/>
                <w:szCs w:val="24"/>
              </w:rPr>
              <w:t>․</w:t>
            </w:r>
            <w:r w:rsidRPr="00976AE1">
              <w:rPr>
                <w:rFonts w:ascii="GHEA Grapalat" w:eastAsia="Tahoma" w:hAnsi="GHEA Grapalat" w:cs="Tahoma"/>
                <w:b/>
                <w:sz w:val="24"/>
                <w:szCs w:val="24"/>
              </w:rPr>
              <w:t xml:space="preserve"> Ընդունվել է </w:t>
            </w:r>
            <w:r w:rsidR="00967F5B">
              <w:rPr>
                <w:rFonts w:ascii="GHEA Grapalat" w:eastAsia="Tahoma" w:hAnsi="GHEA Grapalat" w:cs="Tahoma"/>
                <w:b/>
                <w:sz w:val="24"/>
                <w:szCs w:val="24"/>
              </w:rPr>
              <w:t>մասամբ</w:t>
            </w:r>
          </w:p>
          <w:p w14:paraId="29FD20DF" w14:textId="4731F999" w:rsidR="00AF634B" w:rsidRPr="00444F3A" w:rsidRDefault="00E27F4C" w:rsidP="00A81A5C">
            <w:pPr>
              <w:ind w:firstLine="427"/>
              <w:jc w:val="both"/>
              <w:rPr>
                <w:rFonts w:ascii="GHEA Grapalat" w:hAnsi="GHEA Grapalat"/>
                <w:b/>
                <w:bCs/>
                <w:sz w:val="24"/>
                <w:szCs w:val="24"/>
              </w:rPr>
            </w:pPr>
            <w:r>
              <w:rPr>
                <w:rFonts w:ascii="GHEA Grapalat" w:eastAsia="Tahoma" w:hAnsi="GHEA Grapalat" w:cs="Tahoma"/>
                <w:sz w:val="24"/>
                <w:szCs w:val="24"/>
                <w:lang w:val="hy-AM"/>
              </w:rPr>
              <w:t xml:space="preserve">Լրամշակված </w:t>
            </w:r>
            <w:r w:rsidR="00AF634B" w:rsidRPr="00444F3A">
              <w:rPr>
                <w:rFonts w:ascii="GHEA Grapalat" w:eastAsia="Tahoma" w:hAnsi="GHEA Grapalat" w:cs="Tahoma"/>
                <w:sz w:val="24"/>
                <w:szCs w:val="24"/>
              </w:rPr>
              <w:t xml:space="preserve">Նախագծում </w:t>
            </w:r>
            <w:r>
              <w:rPr>
                <w:rFonts w:ascii="GHEA Grapalat" w:eastAsia="Tahoma" w:hAnsi="GHEA Grapalat" w:cs="Tahoma"/>
                <w:sz w:val="24"/>
                <w:szCs w:val="24"/>
                <w:lang w:val="hy-AM"/>
              </w:rPr>
              <w:t>օրենքի 3-րդ հոդվածի 1-ին մասի 2-րդ կետը շարադրվել է նոր խմբագրությամբ</w:t>
            </w:r>
            <w:r w:rsidR="00A81A5C">
              <w:rPr>
                <w:rFonts w:ascii="GHEA Grapalat" w:eastAsia="Tahoma" w:hAnsi="GHEA Grapalat" w:cs="Tahoma"/>
                <w:sz w:val="24"/>
                <w:szCs w:val="24"/>
                <w:lang w:val="hy-AM"/>
              </w:rPr>
              <w:t>, իսկ լրավճարի՝ Նախագծում կիրառվող հասկացությունը Աշխատանքային օրենսգրքի համապատասխան դրույթի հետ ներդաշնակ է</w:t>
            </w:r>
            <w:r w:rsidR="00AF634B" w:rsidRPr="00444F3A">
              <w:rPr>
                <w:rFonts w:ascii="GHEA Grapalat" w:eastAsia="Tahoma" w:hAnsi="GHEA Grapalat" w:cs="Tahoma"/>
                <w:sz w:val="24"/>
                <w:szCs w:val="24"/>
              </w:rPr>
              <w:t>։</w:t>
            </w:r>
          </w:p>
        </w:tc>
      </w:tr>
      <w:tr w:rsidR="00AF634B" w:rsidRPr="00444F3A" w14:paraId="7D22104D"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D929D7D"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3.   </w:t>
            </w:r>
            <w:r w:rsidRPr="00444F3A">
              <w:rPr>
                <w:rFonts w:ascii="GHEA Grapalat" w:eastAsia="Tahoma" w:hAnsi="GHEA Grapalat" w:cs="Tahoma"/>
                <w:sz w:val="24"/>
                <w:szCs w:val="24"/>
              </w:rPr>
              <w:tab/>
              <w:t>Հոդված 3. Օրենքի 6-րդ հոդվածի 2-րդ մասի խմբագրության մեջ</w:t>
            </w:r>
          </w:p>
          <w:p w14:paraId="4CB079D5"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Առաջարկվում է հստակ սահմանել լրացուցիչ աշխատավարձի 60% սահմանաչափի հաշվարկման ժամանակահատվածը՝ ամսական, կիսամյակային կամ տարեկան կտրվածքով, քանի որ լրացուցիչ աշխատավարձի առանձին բաղադրիչները կարող են հաշվարկվել և վճարվել տարբեր պարբերականությամբ։ Հաշվարկային ժամանակահատվածի բացակայության դեպքում նույն վճարների նկատմամբ 60% սահմանաչափը կարող է տարբեր կերպ հաշվարկվել և կիրառվել, ինչի հետևանքով հնարավոր են նաև սահմանաչափի պահպանման վերաբերյալ տարաբնույթ մեկնաբանություններ։ Ուստի անհրաժեշտ է հստակ սահմանել, թե 60% սահմանաչափը որ ժամանակահատվածի հիմնական և լրացուցիչ աշխատավարձերի ընդհանուր չափի նկատմամբ է հաշվարկվում։</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93ECDC7" w14:textId="27085AF1" w:rsidR="00AF634B" w:rsidRPr="00976AE1" w:rsidRDefault="00AF634B" w:rsidP="00976AE1">
            <w:pPr>
              <w:spacing w:before="100"/>
              <w:ind w:firstLine="361"/>
              <w:jc w:val="both"/>
              <w:rPr>
                <w:rFonts w:ascii="GHEA Grapalat" w:hAnsi="GHEA Grapalat"/>
                <w:b/>
                <w:sz w:val="24"/>
                <w:szCs w:val="24"/>
              </w:rPr>
            </w:pPr>
            <w:r w:rsidRPr="00976AE1">
              <w:rPr>
                <w:rFonts w:ascii="GHEA Grapalat" w:eastAsia="Tahoma" w:hAnsi="GHEA Grapalat" w:cs="Tahoma"/>
                <w:b/>
                <w:sz w:val="24"/>
                <w:szCs w:val="24"/>
              </w:rPr>
              <w:t>3</w:t>
            </w:r>
            <w:r w:rsidRPr="00976AE1">
              <w:rPr>
                <w:rFonts w:ascii="Cambria Math" w:eastAsia="Tahoma" w:hAnsi="Cambria Math" w:cs="Cambria Math"/>
                <w:b/>
                <w:sz w:val="24"/>
                <w:szCs w:val="24"/>
              </w:rPr>
              <w:t>․</w:t>
            </w:r>
            <w:r w:rsidRPr="00976AE1">
              <w:rPr>
                <w:rFonts w:ascii="GHEA Grapalat" w:eastAsia="Tahoma" w:hAnsi="GHEA Grapalat" w:cs="Tahoma"/>
                <w:b/>
                <w:sz w:val="24"/>
                <w:szCs w:val="24"/>
              </w:rPr>
              <w:t xml:space="preserve"> Ընդունվել է ի գիտություն</w:t>
            </w:r>
          </w:p>
          <w:p w14:paraId="69690642" w14:textId="27A7A5D8" w:rsidR="00AF634B" w:rsidRPr="00444F3A" w:rsidRDefault="002C5B72" w:rsidP="002C5B72">
            <w:pPr>
              <w:spacing w:before="100"/>
              <w:ind w:firstLine="427"/>
              <w:jc w:val="both"/>
              <w:rPr>
                <w:rFonts w:ascii="GHEA Grapalat" w:hAnsi="GHEA Grapalat"/>
                <w:sz w:val="24"/>
                <w:szCs w:val="24"/>
              </w:rPr>
            </w:pPr>
            <w:r>
              <w:rPr>
                <w:rFonts w:ascii="GHEA Grapalat" w:eastAsia="Tahoma" w:hAnsi="GHEA Grapalat" w:cs="Tahoma"/>
                <w:sz w:val="24"/>
                <w:szCs w:val="24"/>
                <w:lang w:val="hy-AM"/>
              </w:rPr>
              <w:t xml:space="preserve">օրենքով սահմանված են հիմնական և լրացուցիչ աշխատավարձերի ամսական պարբերականությամբ հաշվարկվող չափերը, ուստի </w:t>
            </w:r>
            <w:r w:rsidR="00AF634B" w:rsidRPr="00444F3A">
              <w:rPr>
                <w:rFonts w:ascii="GHEA Grapalat" w:eastAsia="Tahoma" w:hAnsi="GHEA Grapalat" w:cs="Tahoma"/>
                <w:sz w:val="24"/>
                <w:szCs w:val="24"/>
              </w:rPr>
              <w:t xml:space="preserve">60%-ի սահմանափակումը </w:t>
            </w:r>
            <w:r>
              <w:rPr>
                <w:rFonts w:ascii="GHEA Grapalat" w:eastAsia="Tahoma" w:hAnsi="GHEA Grapalat" w:cs="Tahoma"/>
                <w:sz w:val="24"/>
                <w:szCs w:val="24"/>
                <w:lang w:val="hy-AM"/>
              </w:rPr>
              <w:t xml:space="preserve">ևս </w:t>
            </w:r>
            <w:r w:rsidR="00AF634B" w:rsidRPr="00444F3A">
              <w:rPr>
                <w:rFonts w:ascii="GHEA Grapalat" w:eastAsia="Tahoma" w:hAnsi="GHEA Grapalat" w:cs="Tahoma"/>
                <w:sz w:val="24"/>
                <w:szCs w:val="24"/>
              </w:rPr>
              <w:t>վերաբերում է յուրաքանչյուր ամիս վճարվող  հիմնական և լրացուցիչ աշխատավարձին։</w:t>
            </w:r>
          </w:p>
        </w:tc>
      </w:tr>
      <w:tr w:rsidR="00AF634B" w:rsidRPr="00444F3A" w14:paraId="35D45922"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ED8639E"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4.   </w:t>
            </w:r>
            <w:r w:rsidRPr="00444F3A">
              <w:rPr>
                <w:rFonts w:ascii="GHEA Grapalat" w:eastAsia="Tahoma" w:hAnsi="GHEA Grapalat" w:cs="Tahoma"/>
                <w:sz w:val="24"/>
                <w:szCs w:val="24"/>
              </w:rPr>
              <w:tab/>
              <w:t>Կատարողականի գնահատման հիման վրա տրվող լրավճարի վերաբերյալ</w:t>
            </w:r>
          </w:p>
          <w:p w14:paraId="6E7271CC"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Նախագծի 1-ին հոդվածի «գ» ենթակետով և նախագծի 6-րդ հոդվածով առաջարկվող 8.1-ին հոդվածով նախատեսվում է կատարողականի գնահատման հիման վրա լրավճարի տրամադրում։</w:t>
            </w:r>
          </w:p>
          <w:p w14:paraId="3784914D"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Առաջարկվում է «կատարողականի գնահատման հիման վրա» և «կատարողականի գնահատման հիմքով» ձևակերպումների փոխարեն կիրառել «կատարողականի գնահատման արդյունքների հիման վրա» ձևակերպումը։</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3C709EA" w14:textId="6905AEE8" w:rsidR="00AF634B" w:rsidRPr="00976AE1" w:rsidRDefault="00976AE1" w:rsidP="00444F3A">
            <w:pPr>
              <w:spacing w:before="100"/>
              <w:ind w:firstLine="427"/>
              <w:jc w:val="both"/>
              <w:rPr>
                <w:rFonts w:ascii="GHEA Grapalat" w:hAnsi="GHEA Grapalat"/>
                <w:b/>
                <w:sz w:val="24"/>
                <w:szCs w:val="24"/>
              </w:rPr>
            </w:pPr>
            <w:r w:rsidRPr="002416FD">
              <w:rPr>
                <w:rFonts w:ascii="GHEA Grapalat" w:hAnsi="GHEA Grapalat"/>
                <w:b/>
                <w:bCs/>
                <w:sz w:val="24"/>
                <w:szCs w:val="24"/>
                <w:lang w:val="hy-AM"/>
              </w:rPr>
              <w:t>4</w:t>
            </w:r>
            <w:r w:rsidRPr="002416FD">
              <w:rPr>
                <w:rFonts w:ascii="Cambria Math" w:hAnsi="Cambria Math"/>
                <w:b/>
                <w:bCs/>
                <w:sz w:val="24"/>
                <w:szCs w:val="24"/>
                <w:lang w:val="hy-AM"/>
              </w:rPr>
              <w:t>․</w:t>
            </w:r>
            <w:r w:rsidR="00AF634B" w:rsidRPr="002416FD">
              <w:rPr>
                <w:rFonts w:ascii="GHEA Grapalat" w:hAnsi="GHEA Grapalat"/>
                <w:b/>
                <w:bCs/>
                <w:sz w:val="24"/>
                <w:szCs w:val="24"/>
              </w:rPr>
              <w:t xml:space="preserve">  </w:t>
            </w:r>
            <w:r w:rsidR="00AF634B" w:rsidRPr="002416FD">
              <w:rPr>
                <w:rFonts w:ascii="GHEA Grapalat" w:eastAsia="Tahoma" w:hAnsi="GHEA Grapalat" w:cs="Tahoma"/>
                <w:b/>
                <w:sz w:val="24"/>
                <w:szCs w:val="24"/>
              </w:rPr>
              <w:t>Չի ընդունվել</w:t>
            </w:r>
          </w:p>
        </w:tc>
      </w:tr>
      <w:tr w:rsidR="00AF634B" w:rsidRPr="00444F3A" w14:paraId="648E6D56"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E6C4266"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lastRenderedPageBreak/>
              <w:t xml:space="preserve">5.   </w:t>
            </w:r>
            <w:r w:rsidRPr="00444F3A">
              <w:rPr>
                <w:rFonts w:ascii="GHEA Grapalat" w:eastAsia="Tahoma" w:hAnsi="GHEA Grapalat" w:cs="Tahoma"/>
                <w:sz w:val="24"/>
                <w:szCs w:val="24"/>
              </w:rPr>
              <w:tab/>
              <w:t>Լրավճարի տրամադրման պայմանների վերաբերյալ</w:t>
            </w:r>
          </w:p>
          <w:p w14:paraId="0A3BFCC1"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Առաջարկվում է օրենքի մակարդակում հստակեցնել՝</w:t>
            </w:r>
          </w:p>
          <w:p w14:paraId="3A5C2658"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լրավճար ստանալու իրավունք տվող գնահատման նվազագույն արդյունքը,</w:t>
            </w:r>
          </w:p>
          <w:p w14:paraId="7C37DA94"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լրավճարի առավելագույն չափը և վճարման պարբերականությունը,</w:t>
            </w:r>
          </w:p>
          <w:p w14:paraId="05C94D17"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լրավճարի հաշվարկման առանձնահատկությունները ոչ լրիվ գնահատման ժամանակահատվածի, տեղափոխման, վերանշանակման, երկարատև արձակուրդի և պաշտոնից ազատվելու դեպքերում,</w:t>
            </w:r>
          </w:p>
          <w:p w14:paraId="169F1F6F"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լրավճարից բացառվող անձանց սպառիչ շրջանակը,</w:t>
            </w:r>
          </w:p>
          <w:p w14:paraId="7185A203"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լրավճարից բացառվող անձանց շրջանակի վերաբերյալ:</w:t>
            </w:r>
          </w:p>
          <w:p w14:paraId="2EA5523D"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Առանձին խմբերի նկատմամբ կիրառվող բացառություններն առաջարկվում է սահմանել նախագծով առաջարկվող 8.1-ին հոդվածում, քանի որ տվյալ հոդվածով են կարգավորվում լրավճարի տրամադրման պայմանները։</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750BF76" w14:textId="0EBBE39E" w:rsidR="00AF634B" w:rsidRPr="00976AE1" w:rsidRDefault="00AF634B" w:rsidP="00967F5B">
            <w:pPr>
              <w:spacing w:before="100"/>
              <w:ind w:firstLine="427"/>
              <w:jc w:val="center"/>
              <w:rPr>
                <w:rFonts w:ascii="GHEA Grapalat" w:hAnsi="GHEA Grapalat"/>
                <w:b/>
                <w:sz w:val="24"/>
                <w:szCs w:val="24"/>
              </w:rPr>
            </w:pPr>
            <w:r w:rsidRPr="00976AE1">
              <w:rPr>
                <w:rFonts w:ascii="GHEA Grapalat" w:eastAsia="Tahoma" w:hAnsi="GHEA Grapalat" w:cs="Tahoma"/>
                <w:b/>
                <w:sz w:val="24"/>
                <w:szCs w:val="24"/>
              </w:rPr>
              <w:t>5</w:t>
            </w:r>
            <w:r w:rsidRPr="00976AE1">
              <w:rPr>
                <w:rFonts w:ascii="Cambria Math" w:eastAsia="Tahoma" w:hAnsi="Cambria Math" w:cs="Cambria Math"/>
                <w:b/>
                <w:sz w:val="24"/>
                <w:szCs w:val="24"/>
              </w:rPr>
              <w:t>․</w:t>
            </w:r>
            <w:r w:rsidRPr="00976AE1">
              <w:rPr>
                <w:rFonts w:ascii="GHEA Grapalat" w:eastAsia="Tahoma" w:hAnsi="GHEA Grapalat" w:cs="Tahoma"/>
                <w:b/>
                <w:sz w:val="24"/>
                <w:szCs w:val="24"/>
              </w:rPr>
              <w:t xml:space="preserve"> Չի </w:t>
            </w:r>
            <w:r w:rsidR="00967F5B">
              <w:rPr>
                <w:rFonts w:ascii="GHEA Grapalat" w:eastAsia="Tahoma" w:hAnsi="GHEA Grapalat" w:cs="Tahoma"/>
                <w:b/>
                <w:sz w:val="24"/>
                <w:szCs w:val="24"/>
              </w:rPr>
              <w:t>ընդունվել</w:t>
            </w:r>
          </w:p>
          <w:p w14:paraId="0FCDC86B" w14:textId="11CEECD1" w:rsidR="00AF634B" w:rsidRPr="00D56FE5" w:rsidRDefault="00D56FE5" w:rsidP="00D56FE5">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Լրավճարների տրամադրման անհրաժեշտ պայմանները</w:t>
            </w:r>
            <w:r w:rsidRPr="00444F3A">
              <w:rPr>
                <w:rFonts w:ascii="GHEA Grapalat" w:eastAsia="Tahoma" w:hAnsi="GHEA Grapalat" w:cs="Tahoma"/>
                <w:sz w:val="24"/>
                <w:szCs w:val="24"/>
              </w:rPr>
              <w:t xml:space="preserve"> </w:t>
            </w:r>
            <w:r>
              <w:rPr>
                <w:rFonts w:ascii="GHEA Grapalat" w:eastAsia="Tahoma" w:hAnsi="GHEA Grapalat" w:cs="Tahoma"/>
                <w:sz w:val="24"/>
                <w:szCs w:val="24"/>
                <w:lang w:val="hy-AM"/>
              </w:rPr>
              <w:t>կսահմանվեն</w:t>
            </w:r>
            <w:r w:rsidRPr="00444F3A">
              <w:rPr>
                <w:rFonts w:ascii="GHEA Grapalat" w:eastAsia="Tahoma" w:hAnsi="GHEA Grapalat" w:cs="Tahoma"/>
                <w:sz w:val="24"/>
                <w:szCs w:val="24"/>
              </w:rPr>
              <w:t xml:space="preserve"> համապատասխան ենթաօրենսդրական իրավական ակտով</w:t>
            </w:r>
            <w:r>
              <w:rPr>
                <w:rFonts w:ascii="GHEA Grapalat" w:eastAsia="Tahoma" w:hAnsi="GHEA Grapalat" w:cs="Tahoma"/>
                <w:sz w:val="24"/>
                <w:szCs w:val="24"/>
                <w:lang w:val="hy-AM"/>
              </w:rPr>
              <w:t>։</w:t>
            </w:r>
          </w:p>
        </w:tc>
      </w:tr>
      <w:tr w:rsidR="00AF634B" w:rsidRPr="00444F3A" w14:paraId="444D943F"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7056C7C"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6.   </w:t>
            </w:r>
            <w:r w:rsidRPr="00444F3A">
              <w:rPr>
                <w:rFonts w:ascii="GHEA Grapalat" w:eastAsia="Tahoma" w:hAnsi="GHEA Grapalat" w:cs="Tahoma"/>
                <w:sz w:val="24"/>
                <w:szCs w:val="24"/>
              </w:rPr>
              <w:tab/>
              <w:t>Լրավճարների ֆինանսավորման վերաբերյալ</w:t>
            </w:r>
          </w:p>
          <w:p w14:paraId="361FAEA2"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Կատարողականի գնահատման արդյունքներով տրվող լրավճարների ֆինանսավորման նպատակով առաջարկվում է պետական մարմինների համար նախատեսել առանձին նպատակային ֆոնդ։</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87B51AB" w14:textId="024E8339" w:rsidR="00AF634B" w:rsidRPr="00444F3A" w:rsidRDefault="00976AE1" w:rsidP="00967F5B">
            <w:pPr>
              <w:spacing w:before="100"/>
              <w:ind w:firstLine="427"/>
              <w:jc w:val="center"/>
              <w:rPr>
                <w:rFonts w:ascii="GHEA Grapalat" w:hAnsi="GHEA Grapalat"/>
                <w:b/>
                <w:bCs/>
                <w:sz w:val="24"/>
                <w:szCs w:val="24"/>
              </w:rPr>
            </w:pPr>
            <w:r>
              <w:rPr>
                <w:rFonts w:ascii="GHEA Grapalat" w:eastAsia="Tahoma" w:hAnsi="GHEA Grapalat" w:cs="Tahoma"/>
                <w:b/>
                <w:bCs/>
                <w:sz w:val="24"/>
                <w:szCs w:val="24"/>
                <w:lang w:val="hy-AM"/>
              </w:rPr>
              <w:t>6</w:t>
            </w:r>
            <w:r>
              <w:rPr>
                <w:rFonts w:ascii="Cambria Math" w:eastAsia="Tahoma" w:hAnsi="Cambria Math" w:cs="Tahoma"/>
                <w:b/>
                <w:bCs/>
                <w:sz w:val="24"/>
                <w:szCs w:val="24"/>
                <w:lang w:val="hy-AM"/>
              </w:rPr>
              <w:t xml:space="preserve">․ </w:t>
            </w:r>
            <w:r w:rsidR="00AF634B" w:rsidRPr="00444F3A">
              <w:rPr>
                <w:rFonts w:ascii="GHEA Grapalat" w:eastAsia="Tahoma" w:hAnsi="GHEA Grapalat" w:cs="Tahoma"/>
                <w:b/>
                <w:bCs/>
                <w:sz w:val="24"/>
                <w:szCs w:val="24"/>
              </w:rPr>
              <w:t xml:space="preserve">Ընդունվել է ի </w:t>
            </w:r>
            <w:r w:rsidR="00967F5B">
              <w:rPr>
                <w:rFonts w:ascii="GHEA Grapalat" w:eastAsia="Tahoma" w:hAnsi="GHEA Grapalat" w:cs="Tahoma"/>
                <w:b/>
                <w:bCs/>
                <w:sz w:val="24"/>
                <w:szCs w:val="24"/>
              </w:rPr>
              <w:t>գիտություն</w:t>
            </w:r>
          </w:p>
          <w:p w14:paraId="2DF8FEA4" w14:textId="77777777" w:rsidR="00AF634B" w:rsidRPr="00444F3A" w:rsidRDefault="00AF634B" w:rsidP="00444F3A">
            <w:pPr>
              <w:spacing w:before="100"/>
              <w:ind w:firstLine="427"/>
              <w:jc w:val="both"/>
              <w:rPr>
                <w:rFonts w:ascii="GHEA Grapalat" w:hAnsi="GHEA Grapalat"/>
                <w:sz w:val="24"/>
                <w:szCs w:val="24"/>
              </w:rPr>
            </w:pPr>
            <w:r w:rsidRPr="00444F3A">
              <w:rPr>
                <w:rFonts w:ascii="GHEA Grapalat" w:eastAsia="Tahoma" w:hAnsi="GHEA Grapalat" w:cs="Tahoma"/>
                <w:sz w:val="24"/>
                <w:szCs w:val="24"/>
              </w:rPr>
              <w:t>Բոլոր մարմինների համար կատարողականի հիմքով լրավճարները բյուջետավորվելու են կենտրոնացված կարգով և առանձին մարմիններին հատկացվելու են՝ հիմք ընդունելով կատարողականի գնահատման արդյունքները։</w:t>
            </w:r>
          </w:p>
        </w:tc>
      </w:tr>
      <w:tr w:rsidR="00AF634B" w:rsidRPr="00444F3A" w14:paraId="3CA8938B"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F3D1757"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7.   </w:t>
            </w:r>
            <w:r w:rsidRPr="00444F3A">
              <w:rPr>
                <w:rFonts w:ascii="GHEA Grapalat" w:eastAsia="Tahoma" w:hAnsi="GHEA Grapalat" w:cs="Tahoma"/>
                <w:sz w:val="24"/>
                <w:szCs w:val="24"/>
              </w:rPr>
              <w:tab/>
              <w:t>Նախագծի 6-րդ հոդվածով առաջարկվող 8.2-րդ հոդվածի վերաբերյալ</w:t>
            </w:r>
          </w:p>
          <w:p w14:paraId="15B5585F" w14:textId="77777777" w:rsidR="00AF634B" w:rsidRPr="00444F3A" w:rsidRDefault="00AF634B" w:rsidP="00AF634B">
            <w:pPr>
              <w:jc w:val="both"/>
              <w:rPr>
                <w:rFonts w:ascii="GHEA Grapalat" w:hAnsi="GHEA Grapalat"/>
                <w:sz w:val="24"/>
                <w:szCs w:val="24"/>
              </w:rPr>
            </w:pPr>
            <w:r w:rsidRPr="00444F3A">
              <w:rPr>
                <w:rFonts w:ascii="GHEA Grapalat" w:hAnsi="GHEA Grapalat"/>
                <w:sz w:val="24"/>
                <w:szCs w:val="24"/>
              </w:rPr>
              <w:t xml:space="preserve"> </w:t>
            </w:r>
          </w:p>
          <w:p w14:paraId="690C0069" w14:textId="2953FB9B" w:rsidR="00AF634B" w:rsidRPr="00444F3A" w:rsidRDefault="00AF634B" w:rsidP="00DB4BE1">
            <w:pPr>
              <w:shd w:val="clear" w:color="auto" w:fill="FFFFFF"/>
              <w:ind w:firstLine="427"/>
              <w:jc w:val="both"/>
              <w:rPr>
                <w:rFonts w:ascii="GHEA Grapalat" w:hAnsi="GHEA Grapalat"/>
                <w:sz w:val="24"/>
                <w:szCs w:val="24"/>
              </w:rPr>
            </w:pPr>
            <w:r w:rsidRPr="00444F3A">
              <w:rPr>
                <w:rFonts w:ascii="GHEA Grapalat" w:eastAsia="Tahoma" w:hAnsi="GHEA Grapalat" w:cs="Tahoma"/>
                <w:sz w:val="24"/>
                <w:szCs w:val="24"/>
              </w:rPr>
              <w:lastRenderedPageBreak/>
              <w:t xml:space="preserve">•    </w:t>
            </w:r>
            <w:r w:rsidRPr="00444F3A">
              <w:rPr>
                <w:rFonts w:ascii="GHEA Grapalat" w:eastAsia="Tahoma" w:hAnsi="GHEA Grapalat" w:cs="Tahoma"/>
                <w:sz w:val="24"/>
                <w:szCs w:val="24"/>
              </w:rPr>
              <w:tab/>
              <w:t xml:space="preserve">Նախագծով նախատեսվում է հատուկ առաջադրանքների կատարման համար ձևավորել պարգևատրման ֆոնդ, որի չափը չի կարող գերազանցել յուրաքանչյուր տարվա հունվարի 1-ի դրությամբ տվյալ մարմնի համալրված հաստիքների աշխատավարձի ֆոնդի 2 տոկոսը։ </w:t>
            </w:r>
            <w:r w:rsidRPr="00BE07C8">
              <w:rPr>
                <w:rFonts w:ascii="GHEA Grapalat" w:eastAsia="Tahoma" w:hAnsi="GHEA Grapalat" w:cs="Tahoma"/>
                <w:sz w:val="24"/>
                <w:szCs w:val="24"/>
              </w:rPr>
              <w:t>Հունվարի 1-ի դրությամբ համալրված հաստիքների քանակը կարող է պայմանավորված լինել տվյալ օրվա դրությամբ առկա թափուր պաշտոններով և ամբողջությամբ չարտացոլել պետական մարմնի տարեկան հաստիքային ներուժը։ Արդյունքում նույնանման կառուցվածք ունեցող պետական մարմինների համար կարող են ձևավորվել տարբեր չափերի</w:t>
            </w:r>
            <w:r w:rsidRPr="00444F3A">
              <w:rPr>
                <w:rFonts w:ascii="GHEA Grapalat" w:eastAsia="Tahoma" w:hAnsi="GHEA Grapalat" w:cs="Tahoma"/>
                <w:sz w:val="24"/>
                <w:szCs w:val="24"/>
              </w:rPr>
              <w:t xml:space="preserve"> պարգևատրման ֆոնդեր։</w:t>
            </w:r>
          </w:p>
          <w:p w14:paraId="0C78BC6D"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Առաջարկվում է կարգավորումը շարադրել հետևյալ խմբագրությամբ</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 xml:space="preserve"> «Պարգևատրման ֆոնդի չափը չի կարող գերազանցել տվյալ մարմնի հաստատված հաստիքացուցակով նախատեսված հիմնական աշխատավարձի տարեկան ֆոնդի երկու տոկոսը»։</w:t>
            </w:r>
          </w:p>
          <w:p w14:paraId="0EE153E1" w14:textId="29ADA16C"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 xml:space="preserve">Միաժամանակ առաջարկվում է վերանայել 2% սահմանաչափը և հնարավորության սահամններում բարձրացնել </w:t>
            </w:r>
            <w:r w:rsidR="00D56FE5">
              <w:rPr>
                <w:rFonts w:ascii="GHEA Grapalat" w:eastAsia="Tahoma" w:hAnsi="GHEA Grapalat" w:cs="Tahoma"/>
                <w:sz w:val="24"/>
                <w:szCs w:val="24"/>
              </w:rPr>
              <w:t>սահամանչա</w:t>
            </w:r>
            <w:r w:rsidR="00D56FE5">
              <w:rPr>
                <w:rFonts w:ascii="GHEA Grapalat" w:eastAsia="Tahoma" w:hAnsi="GHEA Grapalat" w:cs="Tahoma"/>
                <w:sz w:val="24"/>
                <w:szCs w:val="24"/>
                <w:lang w:val="hy-AM"/>
              </w:rPr>
              <w:t>փ</w:t>
            </w:r>
            <w:r w:rsidRPr="00444F3A">
              <w:rPr>
                <w:rFonts w:ascii="GHEA Grapalat" w:eastAsia="Tahoma" w:hAnsi="GHEA Grapalat" w:cs="Tahoma"/>
                <w:sz w:val="24"/>
                <w:szCs w:val="24"/>
              </w:rPr>
              <w:t>ը։ Այլապես ստացվում է, որ տարեկան պարգևատրման ֆոնդը կազմում է մեկ ամբողջական ամսվա հիմնական աշխատավարձի ֆոնդի 24%-ը, իսկ 12 ամիսների միջև հավասար բաշխելու դեպքում՝ յուրաքանչյուր ամսվա հիմնական աշխատավարձի ֆոնդի 2%-ին համարժեք գումար։</w:t>
            </w:r>
          </w:p>
          <w:p w14:paraId="755B8DA4"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 xml:space="preserve">Հոդված 8-ի 2-րդ կետով առաջարկվող «Ընդ որում, պետական պաշտոն և պետական ծառայության պաշտոն զբաղեցնող անձանց աշխատավարձի ֆոնդի տնտեսված միջոցներից պարգևատրումներ չեն </w:t>
            </w:r>
            <w:r w:rsidRPr="00D56FE5">
              <w:rPr>
                <w:rFonts w:ascii="GHEA Grapalat" w:eastAsia="Tahoma" w:hAnsi="GHEA Grapalat" w:cs="Tahoma"/>
                <w:sz w:val="24"/>
                <w:szCs w:val="24"/>
              </w:rPr>
              <w:t>կարող տրվել:» կարգավորումը համարում ենք ոչ նպատակահարմար, քանի որ դրա ընդունման</w:t>
            </w:r>
            <w:r w:rsidRPr="00444F3A">
              <w:rPr>
                <w:rFonts w:ascii="GHEA Grapalat" w:eastAsia="Tahoma" w:hAnsi="GHEA Grapalat" w:cs="Tahoma"/>
                <w:sz w:val="24"/>
                <w:szCs w:val="24"/>
              </w:rPr>
              <w:t xml:space="preserve"> դեպքում կազմակերպության ղեկավարը հնարավորություն չի ունենա լրացուցիչ պարգևատրել այն աշխատակցին, որը թափուր հաստիքի առկայության պայմաններում, իրեն </w:t>
            </w:r>
            <w:r w:rsidRPr="00444F3A">
              <w:rPr>
                <w:rFonts w:ascii="GHEA Grapalat" w:eastAsia="Tahoma" w:hAnsi="GHEA Grapalat" w:cs="Tahoma"/>
                <w:sz w:val="24"/>
                <w:szCs w:val="24"/>
              </w:rPr>
              <w:lastRenderedPageBreak/>
              <w:t>վերապահված հիմնական գործառույթներից բացի, կատարել է նաև տվյալ թափուր հաստիքով նախատեսված լրացուցիչ աշխատանք։</w:t>
            </w:r>
          </w:p>
          <w:p w14:paraId="5455C18A" w14:textId="77777777" w:rsidR="00AF634B" w:rsidRPr="00444F3A" w:rsidRDefault="00AF634B" w:rsidP="00AF634B">
            <w:pPr>
              <w:jc w:val="both"/>
              <w:rPr>
                <w:rFonts w:ascii="GHEA Grapalat" w:hAnsi="GHEA Grapalat"/>
                <w:sz w:val="24"/>
                <w:szCs w:val="24"/>
              </w:rPr>
            </w:pPr>
          </w:p>
          <w:p w14:paraId="78EEB9CC" w14:textId="77777777" w:rsidR="00AF634B" w:rsidRPr="00444F3A" w:rsidRDefault="00AF634B" w:rsidP="00AF634B">
            <w:pPr>
              <w:jc w:val="both"/>
              <w:rPr>
                <w:rFonts w:ascii="GHEA Grapalat" w:hAnsi="GHEA Grapalat"/>
                <w:sz w:val="24"/>
                <w:szCs w:val="24"/>
              </w:rPr>
            </w:pPr>
          </w:p>
          <w:p w14:paraId="795AD22C" w14:textId="77777777" w:rsidR="00AF634B" w:rsidRPr="00444F3A" w:rsidRDefault="00AF634B" w:rsidP="00AF634B">
            <w:pPr>
              <w:jc w:val="both"/>
              <w:rPr>
                <w:rFonts w:ascii="GHEA Grapalat" w:hAnsi="GHEA Grapalat"/>
                <w:sz w:val="24"/>
                <w:szCs w:val="24"/>
              </w:rPr>
            </w:pPr>
          </w:p>
          <w:p w14:paraId="2C3DE6FC" w14:textId="77777777" w:rsidR="00AF634B" w:rsidRPr="00444F3A" w:rsidRDefault="00AF634B" w:rsidP="00AF634B">
            <w:pPr>
              <w:jc w:val="both"/>
              <w:rPr>
                <w:rFonts w:ascii="GHEA Grapalat" w:hAnsi="GHEA Grapalat"/>
                <w:sz w:val="24"/>
                <w:szCs w:val="24"/>
              </w:rPr>
            </w:pPr>
          </w:p>
          <w:p w14:paraId="5DD314E8" w14:textId="77777777" w:rsidR="00AF634B" w:rsidRPr="00444F3A" w:rsidRDefault="00AF634B" w:rsidP="00AF634B">
            <w:pPr>
              <w:jc w:val="both"/>
              <w:rPr>
                <w:rFonts w:ascii="GHEA Grapalat" w:hAnsi="GHEA Grapalat"/>
                <w:sz w:val="24"/>
                <w:szCs w:val="24"/>
              </w:rPr>
            </w:pPr>
          </w:p>
          <w:p w14:paraId="05D5ED70" w14:textId="77777777" w:rsidR="00AF634B" w:rsidRPr="00444F3A" w:rsidRDefault="00AF634B" w:rsidP="00AF634B">
            <w:pPr>
              <w:jc w:val="both"/>
              <w:rPr>
                <w:rFonts w:ascii="GHEA Grapalat" w:hAnsi="GHEA Grapalat"/>
                <w:sz w:val="24"/>
                <w:szCs w:val="24"/>
              </w:rPr>
            </w:pPr>
          </w:p>
          <w:p w14:paraId="7B029D67" w14:textId="77777777" w:rsidR="00AF634B" w:rsidRPr="00444F3A" w:rsidRDefault="00AF634B" w:rsidP="00AF634B">
            <w:pPr>
              <w:jc w:val="both"/>
              <w:rPr>
                <w:rFonts w:ascii="GHEA Grapalat" w:hAnsi="GHEA Grapalat"/>
                <w:sz w:val="24"/>
                <w:szCs w:val="24"/>
              </w:rPr>
            </w:pPr>
          </w:p>
          <w:p w14:paraId="2E5D6FB5" w14:textId="77777777" w:rsidR="00AF634B" w:rsidRPr="00444F3A" w:rsidRDefault="00AF634B" w:rsidP="00AF634B">
            <w:pPr>
              <w:jc w:val="both"/>
              <w:rPr>
                <w:rFonts w:ascii="GHEA Grapalat" w:hAnsi="GHEA Grapalat"/>
                <w:sz w:val="24"/>
                <w:szCs w:val="24"/>
              </w:rPr>
            </w:pPr>
          </w:p>
          <w:p w14:paraId="51932CD3" w14:textId="77777777" w:rsidR="00AF634B" w:rsidRPr="00444F3A" w:rsidRDefault="00AF634B" w:rsidP="00AF634B">
            <w:pPr>
              <w:jc w:val="both"/>
              <w:rPr>
                <w:rFonts w:ascii="GHEA Grapalat" w:hAnsi="GHEA Grapalat"/>
                <w:sz w:val="24"/>
                <w:szCs w:val="24"/>
              </w:rPr>
            </w:pPr>
          </w:p>
          <w:p w14:paraId="162B6BBA" w14:textId="77777777" w:rsidR="00AF634B" w:rsidRPr="00444F3A" w:rsidRDefault="00AF634B" w:rsidP="00AF634B">
            <w:pPr>
              <w:jc w:val="both"/>
              <w:rPr>
                <w:rFonts w:ascii="GHEA Grapalat" w:hAnsi="GHEA Grapalat"/>
                <w:sz w:val="24"/>
                <w:szCs w:val="24"/>
              </w:rPr>
            </w:pPr>
          </w:p>
          <w:p w14:paraId="1AD08694" w14:textId="77777777" w:rsidR="00AF634B" w:rsidRPr="00444F3A" w:rsidRDefault="00AF634B" w:rsidP="00AF634B">
            <w:pPr>
              <w:jc w:val="both"/>
              <w:rPr>
                <w:rFonts w:ascii="GHEA Grapalat" w:hAnsi="GHEA Grapalat"/>
                <w:sz w:val="24"/>
                <w:szCs w:val="24"/>
              </w:rPr>
            </w:pPr>
          </w:p>
          <w:p w14:paraId="4CC7A498" w14:textId="77777777" w:rsidR="00AF634B" w:rsidRPr="00444F3A" w:rsidRDefault="00AF634B" w:rsidP="00AF634B">
            <w:pPr>
              <w:jc w:val="both"/>
              <w:rPr>
                <w:rFonts w:ascii="GHEA Grapalat" w:hAnsi="GHEA Grapalat"/>
                <w:sz w:val="24"/>
                <w:szCs w:val="24"/>
              </w:rPr>
            </w:pPr>
          </w:p>
          <w:p w14:paraId="4CEAAD64"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Միաժամանակ հայտնում ենք որ համաձայն 2018 թվականի դեկտեմբերի 12-ի N 441-Ն որոշման աշխատակցի փորձաշրջանի համակարգողի պարգևատրումը նախատեսվում է վճարել համապատասխան մարմնի տնտեսված միջոցների հաշվին։</w:t>
            </w:r>
          </w:p>
          <w:p w14:paraId="620AC199"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Ուստի, հաշվի առնելով այն հանգամանքը, որ նախագծով նախատեսվում է բացառել աշխատավարձի ֆոնդի տնտեսված միջոցներից պարգևատրումների տրամադրումը՝ առաջարկվում է օրենքով նախատեսվող պարգևատրման ֆոնդի միջոցների օգտագործման ուղղություններում նախատեսել նաև փորձաշրջանի համակարգողի պարգևատրման հնարավորությունը՝ պահպանելով վերջինիս պարգևատրման գործող իրավունքը։</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1B1F67A" w14:textId="377A22B2" w:rsidR="00AF634B" w:rsidRDefault="00BE07C8" w:rsidP="00BE07C8">
            <w:pPr>
              <w:spacing w:before="100"/>
              <w:ind w:firstLine="427"/>
              <w:jc w:val="center"/>
              <w:rPr>
                <w:rFonts w:ascii="GHEA Grapalat" w:eastAsia="Tahoma" w:hAnsi="GHEA Grapalat" w:cs="Tahoma"/>
                <w:b/>
                <w:sz w:val="24"/>
                <w:szCs w:val="24"/>
                <w:lang w:val="hy-AM"/>
              </w:rPr>
            </w:pPr>
            <w:r w:rsidRPr="00BE07C8">
              <w:rPr>
                <w:rFonts w:ascii="GHEA Grapalat" w:eastAsia="Tahoma" w:hAnsi="GHEA Grapalat" w:cs="Tahoma"/>
                <w:b/>
                <w:sz w:val="24"/>
                <w:szCs w:val="24"/>
                <w:lang w:val="hy-AM"/>
              </w:rPr>
              <w:lastRenderedPageBreak/>
              <w:t>Չի ընդունվել</w:t>
            </w:r>
          </w:p>
          <w:p w14:paraId="6391CC32" w14:textId="10738A67" w:rsidR="00BE07C8" w:rsidRPr="00BE07C8" w:rsidRDefault="00BE07C8" w:rsidP="00BE07C8">
            <w:pPr>
              <w:spacing w:before="100"/>
              <w:ind w:firstLine="427"/>
              <w:rPr>
                <w:rFonts w:ascii="GHEA Grapalat" w:eastAsia="Tahoma" w:hAnsi="GHEA Grapalat" w:cs="Tahoma"/>
                <w:sz w:val="24"/>
                <w:szCs w:val="24"/>
                <w:lang w:val="hy-AM"/>
              </w:rPr>
            </w:pPr>
            <w:r w:rsidRPr="00BE07C8">
              <w:rPr>
                <w:rFonts w:ascii="GHEA Grapalat" w:eastAsia="Tahoma" w:hAnsi="GHEA Grapalat" w:cs="Tahoma"/>
                <w:sz w:val="24"/>
                <w:szCs w:val="24"/>
                <w:lang w:val="hy-AM"/>
              </w:rPr>
              <w:lastRenderedPageBreak/>
              <w:t>Պետական մարմնի իրական ներուժը փաստացի համալրված հաստիքներն են, այլ ոչ թե հաստիքացուղակով սահմանվածները</w:t>
            </w:r>
          </w:p>
          <w:p w14:paraId="334995BD" w14:textId="77777777" w:rsidR="00AF634B" w:rsidRPr="00D56FE5" w:rsidRDefault="00AF634B" w:rsidP="00444F3A">
            <w:pPr>
              <w:spacing w:before="100"/>
              <w:ind w:firstLine="427"/>
              <w:jc w:val="both"/>
              <w:rPr>
                <w:rFonts w:ascii="GHEA Grapalat" w:eastAsia="Tahoma" w:hAnsi="GHEA Grapalat" w:cs="Tahoma"/>
                <w:sz w:val="24"/>
                <w:szCs w:val="24"/>
              </w:rPr>
            </w:pPr>
          </w:p>
          <w:p w14:paraId="29025152" w14:textId="77777777" w:rsidR="00AF634B" w:rsidRPr="00D56FE5" w:rsidRDefault="00AF634B" w:rsidP="00444F3A">
            <w:pPr>
              <w:spacing w:before="100"/>
              <w:ind w:firstLine="427"/>
              <w:jc w:val="both"/>
              <w:rPr>
                <w:rFonts w:ascii="GHEA Grapalat" w:eastAsia="Tahoma" w:hAnsi="GHEA Grapalat" w:cs="Tahoma"/>
                <w:sz w:val="24"/>
                <w:szCs w:val="24"/>
              </w:rPr>
            </w:pPr>
          </w:p>
          <w:p w14:paraId="58F69293" w14:textId="77777777" w:rsidR="00AF634B" w:rsidRPr="00D56FE5" w:rsidRDefault="00AF634B" w:rsidP="00444F3A">
            <w:pPr>
              <w:spacing w:before="100"/>
              <w:ind w:firstLine="427"/>
              <w:jc w:val="both"/>
              <w:rPr>
                <w:rFonts w:ascii="GHEA Grapalat" w:eastAsia="Tahoma" w:hAnsi="GHEA Grapalat" w:cs="Tahoma"/>
                <w:sz w:val="24"/>
                <w:szCs w:val="24"/>
              </w:rPr>
            </w:pPr>
          </w:p>
          <w:p w14:paraId="0661FECD" w14:textId="77777777" w:rsidR="00AF634B" w:rsidRPr="00D56FE5" w:rsidRDefault="00AF634B" w:rsidP="00444F3A">
            <w:pPr>
              <w:spacing w:before="100"/>
              <w:ind w:firstLine="427"/>
              <w:jc w:val="both"/>
              <w:rPr>
                <w:rFonts w:ascii="GHEA Grapalat" w:eastAsia="Tahoma" w:hAnsi="GHEA Grapalat" w:cs="Tahoma"/>
                <w:sz w:val="24"/>
                <w:szCs w:val="24"/>
              </w:rPr>
            </w:pPr>
          </w:p>
          <w:p w14:paraId="7878B970" w14:textId="77777777" w:rsidR="00AF634B" w:rsidRPr="00D56FE5" w:rsidRDefault="00AF634B" w:rsidP="00444F3A">
            <w:pPr>
              <w:spacing w:before="100"/>
              <w:ind w:firstLine="427"/>
              <w:jc w:val="both"/>
              <w:rPr>
                <w:rFonts w:ascii="GHEA Grapalat" w:eastAsia="Tahoma" w:hAnsi="GHEA Grapalat" w:cs="Tahoma"/>
                <w:sz w:val="24"/>
                <w:szCs w:val="24"/>
              </w:rPr>
            </w:pPr>
          </w:p>
          <w:p w14:paraId="4A6EFC04" w14:textId="77777777" w:rsidR="00AF634B" w:rsidRPr="00D56FE5" w:rsidRDefault="00AF634B" w:rsidP="00444F3A">
            <w:pPr>
              <w:spacing w:before="100"/>
              <w:ind w:firstLine="427"/>
              <w:jc w:val="both"/>
              <w:rPr>
                <w:rFonts w:ascii="GHEA Grapalat" w:eastAsia="Tahoma" w:hAnsi="GHEA Grapalat" w:cs="Tahoma"/>
                <w:sz w:val="24"/>
                <w:szCs w:val="24"/>
              </w:rPr>
            </w:pPr>
          </w:p>
          <w:p w14:paraId="1EC708E3" w14:textId="77777777" w:rsidR="00AF634B" w:rsidRPr="00D56FE5" w:rsidRDefault="00AF634B" w:rsidP="00444F3A">
            <w:pPr>
              <w:spacing w:before="100"/>
              <w:ind w:firstLine="427"/>
              <w:jc w:val="both"/>
              <w:rPr>
                <w:rFonts w:ascii="GHEA Grapalat" w:eastAsia="Tahoma" w:hAnsi="GHEA Grapalat" w:cs="Tahoma"/>
                <w:sz w:val="24"/>
                <w:szCs w:val="24"/>
              </w:rPr>
            </w:pPr>
          </w:p>
          <w:p w14:paraId="54ACA15D" w14:textId="77777777" w:rsidR="00AF634B" w:rsidRPr="00D56FE5" w:rsidRDefault="00AF634B" w:rsidP="00444F3A">
            <w:pPr>
              <w:spacing w:before="100"/>
              <w:ind w:firstLine="427"/>
              <w:jc w:val="both"/>
              <w:rPr>
                <w:rFonts w:ascii="GHEA Grapalat" w:eastAsia="Tahoma" w:hAnsi="GHEA Grapalat" w:cs="Tahoma"/>
                <w:sz w:val="24"/>
                <w:szCs w:val="24"/>
              </w:rPr>
            </w:pPr>
          </w:p>
          <w:p w14:paraId="7DB74FC3" w14:textId="77777777" w:rsidR="00AF634B" w:rsidRPr="00D56FE5" w:rsidRDefault="00AF634B" w:rsidP="00444F3A">
            <w:pPr>
              <w:spacing w:before="100"/>
              <w:ind w:firstLine="427"/>
              <w:jc w:val="both"/>
              <w:rPr>
                <w:rFonts w:ascii="GHEA Grapalat" w:eastAsia="Tahoma" w:hAnsi="GHEA Grapalat" w:cs="Tahoma"/>
                <w:sz w:val="24"/>
                <w:szCs w:val="24"/>
              </w:rPr>
            </w:pPr>
          </w:p>
          <w:p w14:paraId="7C7BEA04" w14:textId="77777777" w:rsidR="00AF634B" w:rsidRPr="00D56FE5" w:rsidRDefault="00AF634B" w:rsidP="00444F3A">
            <w:pPr>
              <w:spacing w:before="100"/>
              <w:ind w:firstLine="427"/>
              <w:jc w:val="both"/>
              <w:rPr>
                <w:rFonts w:ascii="GHEA Grapalat" w:eastAsia="Tahoma" w:hAnsi="GHEA Grapalat" w:cs="Tahoma"/>
                <w:sz w:val="24"/>
                <w:szCs w:val="24"/>
              </w:rPr>
            </w:pPr>
          </w:p>
          <w:p w14:paraId="38CD9729" w14:textId="77777777" w:rsidR="00AF634B" w:rsidRPr="00D56FE5" w:rsidRDefault="00AF634B" w:rsidP="00444F3A">
            <w:pPr>
              <w:spacing w:before="100"/>
              <w:ind w:firstLine="427"/>
              <w:jc w:val="both"/>
              <w:rPr>
                <w:rFonts w:ascii="GHEA Grapalat" w:eastAsia="Tahoma" w:hAnsi="GHEA Grapalat" w:cs="Tahoma"/>
                <w:sz w:val="24"/>
                <w:szCs w:val="24"/>
              </w:rPr>
            </w:pPr>
          </w:p>
          <w:p w14:paraId="422CD58A" w14:textId="77777777" w:rsidR="00AF634B" w:rsidRPr="00D56FE5" w:rsidRDefault="00AF634B" w:rsidP="00444F3A">
            <w:pPr>
              <w:spacing w:before="100"/>
              <w:ind w:firstLine="427"/>
              <w:jc w:val="both"/>
              <w:rPr>
                <w:rFonts w:ascii="GHEA Grapalat" w:eastAsia="Tahoma" w:hAnsi="GHEA Grapalat" w:cs="Tahoma"/>
                <w:sz w:val="24"/>
                <w:szCs w:val="24"/>
              </w:rPr>
            </w:pPr>
          </w:p>
          <w:p w14:paraId="4D08DA36" w14:textId="77777777" w:rsidR="00AF634B" w:rsidRPr="00D56FE5" w:rsidRDefault="00AF634B" w:rsidP="00444F3A">
            <w:pPr>
              <w:spacing w:before="100"/>
              <w:ind w:firstLine="427"/>
              <w:jc w:val="both"/>
              <w:rPr>
                <w:rFonts w:ascii="GHEA Grapalat" w:eastAsia="Tahoma" w:hAnsi="GHEA Grapalat" w:cs="Tahoma"/>
                <w:sz w:val="24"/>
                <w:szCs w:val="24"/>
              </w:rPr>
            </w:pPr>
          </w:p>
          <w:p w14:paraId="67A8239B" w14:textId="77777777" w:rsidR="00AF634B" w:rsidRPr="00D56FE5" w:rsidRDefault="00AF634B" w:rsidP="00444F3A">
            <w:pPr>
              <w:spacing w:before="100"/>
              <w:ind w:firstLine="427"/>
              <w:jc w:val="both"/>
              <w:rPr>
                <w:rFonts w:ascii="GHEA Grapalat" w:eastAsia="Tahoma" w:hAnsi="GHEA Grapalat" w:cs="Tahoma"/>
                <w:sz w:val="24"/>
                <w:szCs w:val="24"/>
              </w:rPr>
            </w:pPr>
          </w:p>
          <w:p w14:paraId="74DD9884" w14:textId="77777777" w:rsidR="00AF634B" w:rsidRPr="002416FD" w:rsidRDefault="00AF634B" w:rsidP="002416FD">
            <w:pPr>
              <w:spacing w:before="100"/>
              <w:ind w:firstLine="427"/>
              <w:jc w:val="center"/>
              <w:rPr>
                <w:rFonts w:ascii="GHEA Grapalat" w:eastAsia="Tahoma" w:hAnsi="GHEA Grapalat" w:cs="Tahoma"/>
                <w:b/>
                <w:sz w:val="24"/>
                <w:szCs w:val="24"/>
              </w:rPr>
            </w:pPr>
            <w:r w:rsidRPr="002416FD">
              <w:rPr>
                <w:rFonts w:ascii="GHEA Grapalat" w:eastAsia="Tahoma" w:hAnsi="GHEA Grapalat" w:cs="Tahoma"/>
                <w:b/>
                <w:sz w:val="24"/>
                <w:szCs w:val="24"/>
              </w:rPr>
              <w:t>Չի ընդունվել</w:t>
            </w:r>
          </w:p>
          <w:p w14:paraId="7430F54A" w14:textId="77777777" w:rsidR="00AF634B" w:rsidRPr="00D56FE5" w:rsidRDefault="00AF634B" w:rsidP="00444F3A">
            <w:pPr>
              <w:spacing w:before="100"/>
              <w:ind w:firstLine="427"/>
              <w:jc w:val="both"/>
              <w:rPr>
                <w:rFonts w:ascii="GHEA Grapalat" w:eastAsia="Tahoma" w:hAnsi="GHEA Grapalat" w:cs="Tahoma"/>
                <w:sz w:val="24"/>
                <w:szCs w:val="24"/>
              </w:rPr>
            </w:pPr>
            <w:r w:rsidRPr="00D56FE5">
              <w:rPr>
                <w:rFonts w:ascii="GHEA Grapalat" w:eastAsia="Tahoma" w:hAnsi="GHEA Grapalat" w:cs="Tahoma"/>
                <w:sz w:val="24"/>
                <w:szCs w:val="24"/>
              </w:rPr>
              <w:lastRenderedPageBreak/>
              <w:t>պարգևատրումները կարող են իրականացվել օրենքով նախատեսված պարգևատրման ֆոնդի միջոցներից, իսկ վերջին տարիների փորձը ցույց են տվել, որ պետական մարմինները, որպես կանոն, չեն համալրում առկա թափուր հաստիքները և գոյացած ֆինանսական միջոցները ուղղվում են պարգևատրումներին, որը վկայում է պետական մարմիններում հաստիքների ոչ արդյունավետ պլանավորման փորձի մասին։ Նախագծով առաջարկվող փոփոխությունները  ևս կնպաստեն պետական մարմիններին կողմից հաստիքները ճիշտ պլանավորելու և  օրենքով սահմանված ժամկետներում դրանք համալրելու համար միջոցներ ձեռնարկելու։</w:t>
            </w:r>
          </w:p>
          <w:p w14:paraId="153F031C" w14:textId="77777777" w:rsidR="00AF634B" w:rsidRPr="00D56FE5" w:rsidRDefault="00AF634B" w:rsidP="00444F3A">
            <w:pPr>
              <w:spacing w:before="100"/>
              <w:ind w:firstLine="427"/>
              <w:jc w:val="both"/>
              <w:rPr>
                <w:rFonts w:ascii="GHEA Grapalat" w:eastAsia="Tahoma" w:hAnsi="GHEA Grapalat" w:cs="Tahoma"/>
                <w:sz w:val="24"/>
                <w:szCs w:val="24"/>
              </w:rPr>
            </w:pPr>
          </w:p>
          <w:p w14:paraId="2D66F9F4" w14:textId="7BAAA890" w:rsidR="00AF634B" w:rsidRPr="002416FD" w:rsidRDefault="00AF634B" w:rsidP="002416FD">
            <w:pPr>
              <w:spacing w:before="100"/>
              <w:ind w:firstLine="427"/>
              <w:jc w:val="center"/>
              <w:rPr>
                <w:rFonts w:ascii="GHEA Grapalat" w:eastAsia="Tahoma" w:hAnsi="GHEA Grapalat" w:cs="Tahoma"/>
                <w:b/>
                <w:sz w:val="24"/>
                <w:szCs w:val="24"/>
              </w:rPr>
            </w:pPr>
            <w:r w:rsidRPr="002416FD">
              <w:rPr>
                <w:rFonts w:ascii="GHEA Grapalat" w:eastAsia="Tahoma" w:hAnsi="GHEA Grapalat" w:cs="Tahoma"/>
                <w:b/>
                <w:sz w:val="24"/>
                <w:szCs w:val="24"/>
              </w:rPr>
              <w:t xml:space="preserve">Չի </w:t>
            </w:r>
            <w:r w:rsidR="002416FD">
              <w:rPr>
                <w:rFonts w:ascii="GHEA Grapalat" w:eastAsia="Tahoma" w:hAnsi="GHEA Grapalat" w:cs="Tahoma"/>
                <w:b/>
                <w:sz w:val="24"/>
                <w:szCs w:val="24"/>
              </w:rPr>
              <w:t>ընդունվել</w:t>
            </w:r>
          </w:p>
          <w:p w14:paraId="628FC2A1" w14:textId="77777777" w:rsidR="00AF634B" w:rsidRPr="00D56FE5" w:rsidRDefault="00AF634B" w:rsidP="00444F3A">
            <w:pPr>
              <w:spacing w:before="100"/>
              <w:ind w:firstLine="427"/>
              <w:jc w:val="both"/>
              <w:rPr>
                <w:rFonts w:ascii="GHEA Grapalat" w:eastAsia="Tahoma" w:hAnsi="GHEA Grapalat" w:cs="Tahoma"/>
                <w:sz w:val="24"/>
                <w:szCs w:val="24"/>
              </w:rPr>
            </w:pPr>
            <w:r w:rsidRPr="00444F3A">
              <w:rPr>
                <w:rFonts w:ascii="GHEA Grapalat" w:eastAsia="Tahoma" w:hAnsi="GHEA Grapalat" w:cs="Tahoma"/>
                <w:sz w:val="24"/>
                <w:szCs w:val="24"/>
              </w:rPr>
              <w:t xml:space="preserve">Օրենքի նախագիծը Ազգային ժողովի կողմից հավանության արժանանալուց հետո համապատասխան </w:t>
            </w:r>
            <w:r w:rsidRPr="00444F3A">
              <w:rPr>
                <w:rFonts w:ascii="GHEA Grapalat" w:eastAsia="Tahoma" w:hAnsi="GHEA Grapalat" w:cs="Tahoma"/>
                <w:sz w:val="24"/>
                <w:szCs w:val="24"/>
              </w:rPr>
              <w:lastRenderedPageBreak/>
              <w:t>ենթաօրենսդրական ակտերը կվերանայվեն։</w:t>
            </w:r>
          </w:p>
          <w:p w14:paraId="402A9525" w14:textId="77777777" w:rsidR="00AF634B" w:rsidRPr="00D56FE5" w:rsidRDefault="00AF634B" w:rsidP="00444F3A">
            <w:pPr>
              <w:spacing w:before="100"/>
              <w:ind w:firstLine="427"/>
              <w:jc w:val="both"/>
              <w:rPr>
                <w:rFonts w:ascii="GHEA Grapalat" w:eastAsia="Tahoma" w:hAnsi="GHEA Grapalat" w:cs="Tahoma"/>
                <w:sz w:val="24"/>
                <w:szCs w:val="24"/>
              </w:rPr>
            </w:pPr>
          </w:p>
        </w:tc>
      </w:tr>
      <w:tr w:rsidR="00AF634B" w:rsidRPr="00444F3A" w14:paraId="4223809E"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A3112F0"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lastRenderedPageBreak/>
              <w:t xml:space="preserve">8.   </w:t>
            </w:r>
            <w:r w:rsidRPr="00444F3A">
              <w:rPr>
                <w:rFonts w:ascii="GHEA Grapalat" w:eastAsia="Tahoma" w:hAnsi="GHEA Grapalat" w:cs="Tahoma"/>
                <w:sz w:val="24"/>
                <w:szCs w:val="24"/>
              </w:rPr>
              <w:tab/>
              <w:t>Հատուկ առաջադրանքի համար տրվող պարգևատրման վերաբերյալ</w:t>
            </w:r>
          </w:p>
          <w:p w14:paraId="37B05A0E"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Նպատակահարմար է հստակեցնել հատուկ առաջադրանքի հասկացությունը, դրա հանձնարարումը ձևակերպող իրավական ակտը, կատարման արդյունքի ընդունման կարգը և մեկ անձին տրվող պարգևատրման առավելագույն չափը։</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37B8EE6" w14:textId="08DEF7FF" w:rsidR="00AF634B" w:rsidRPr="00976AE1" w:rsidRDefault="00AF634B" w:rsidP="002416FD">
            <w:pPr>
              <w:ind w:firstLine="427"/>
              <w:jc w:val="center"/>
              <w:rPr>
                <w:rFonts w:ascii="GHEA Grapalat" w:hAnsi="GHEA Grapalat"/>
                <w:b/>
                <w:sz w:val="24"/>
                <w:szCs w:val="24"/>
              </w:rPr>
            </w:pPr>
            <w:r w:rsidRPr="00976AE1">
              <w:rPr>
                <w:rFonts w:ascii="GHEA Grapalat" w:eastAsia="Tahoma" w:hAnsi="GHEA Grapalat" w:cs="Tahoma"/>
                <w:b/>
                <w:sz w:val="24"/>
                <w:szCs w:val="24"/>
              </w:rPr>
              <w:t>8</w:t>
            </w:r>
            <w:r w:rsidRPr="00976AE1">
              <w:rPr>
                <w:rFonts w:ascii="Cambria Math" w:eastAsia="Tahoma" w:hAnsi="Cambria Math" w:cs="Cambria Math"/>
                <w:b/>
                <w:sz w:val="24"/>
                <w:szCs w:val="24"/>
              </w:rPr>
              <w:t>․</w:t>
            </w:r>
            <w:r w:rsidRPr="00976AE1">
              <w:rPr>
                <w:rFonts w:ascii="GHEA Grapalat" w:eastAsia="Tahoma" w:hAnsi="GHEA Grapalat" w:cs="Tahoma"/>
                <w:b/>
                <w:sz w:val="24"/>
                <w:szCs w:val="24"/>
              </w:rPr>
              <w:t xml:space="preserve"> Չի ընդունվել</w:t>
            </w:r>
          </w:p>
          <w:p w14:paraId="63A16819" w14:textId="27077659" w:rsidR="00AF634B" w:rsidRPr="00976AE1" w:rsidRDefault="00AF634B" w:rsidP="00D56FE5">
            <w:pPr>
              <w:shd w:val="clear" w:color="auto" w:fill="FFFFFF"/>
              <w:ind w:firstLine="427"/>
              <w:jc w:val="both"/>
              <w:rPr>
                <w:rFonts w:ascii="GHEA Grapalat" w:hAnsi="GHEA Grapalat"/>
                <w:sz w:val="24"/>
                <w:szCs w:val="24"/>
              </w:rPr>
            </w:pPr>
            <w:r w:rsidRPr="00444F3A">
              <w:rPr>
                <w:rFonts w:ascii="GHEA Grapalat" w:eastAsia="Tahoma" w:hAnsi="GHEA Grapalat" w:cs="Tahoma"/>
                <w:sz w:val="24"/>
                <w:szCs w:val="24"/>
              </w:rPr>
              <w:t>Հատուկ առաջադրանքները կարող են տարբերվել՝ կախված ծառայության տեսակից կամ աշխատանքի բնույթից, ուստի հնարավոր չէ օրենքով սպառիչ սահմանել դրա շրջանակը</w:t>
            </w:r>
            <w:r w:rsidR="00D56FE5">
              <w:rPr>
                <w:rFonts w:ascii="GHEA Grapalat" w:eastAsia="Tahoma" w:hAnsi="GHEA Grapalat" w:cs="Tahoma"/>
                <w:sz w:val="24"/>
                <w:szCs w:val="24"/>
                <w:lang w:val="hy-AM"/>
              </w:rPr>
              <w:t xml:space="preserve">, միևնույն ժամանակ լրամշակված նախագծի դրույթների համաձայն պարգևատրումները կարող են տրվել հատուկ առաջադրանքների և որակյալ աշխատանքի կատարման համար։ </w:t>
            </w:r>
            <w:r w:rsidRPr="00444F3A">
              <w:rPr>
                <w:rFonts w:ascii="GHEA Grapalat" w:eastAsia="Tahoma" w:hAnsi="GHEA Grapalat" w:cs="Tahoma"/>
                <w:sz w:val="24"/>
                <w:szCs w:val="24"/>
              </w:rPr>
              <w:t xml:space="preserve"> </w:t>
            </w:r>
          </w:p>
        </w:tc>
      </w:tr>
      <w:tr w:rsidR="00AF634B" w:rsidRPr="00444F3A" w14:paraId="6B0FCC1D"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709F8B3"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9.   </w:t>
            </w:r>
            <w:r w:rsidRPr="00444F3A">
              <w:rPr>
                <w:rFonts w:ascii="GHEA Grapalat" w:eastAsia="Tahoma" w:hAnsi="GHEA Grapalat" w:cs="Tahoma"/>
                <w:sz w:val="24"/>
                <w:szCs w:val="24"/>
              </w:rPr>
              <w:tab/>
              <w:t>Պաշտոնների դասակարգման նոր համակարգի վերաբերյալ</w:t>
            </w:r>
          </w:p>
          <w:p w14:paraId="0496D9ED"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«Քաղաքացիական ծառայության մասին» օրենքում առաջարկվող փոփոխություններով վերացվում են պաշտոնների գործող դասակարգման համակարգը և դրա հետ փոխկապակցված կարգավորումները։</w:t>
            </w:r>
          </w:p>
          <w:p w14:paraId="2A3305FB"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Միաժամանակ նախագծով չեն սահմանվում նոր դասակարգման ամբողջական մեթոդաբանությունը, պաշտոնների խմբավորման չափանիշները և գործող ու նոր պաշտոնների համադրման մեխանիզմը։</w:t>
            </w:r>
          </w:p>
          <w:p w14:paraId="02794075"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lastRenderedPageBreak/>
              <w:t>Առաջարկվում է գործող դասակարգման համակարգը վերացնել նոր դասակարգման չափանիշները, պաշտոնների համադրման աղյուսակը և դրանց կիրառման հետևանքները նախապես սահմանելուց հետո։</w:t>
            </w:r>
          </w:p>
          <w:p w14:paraId="00AA8CEB"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Միաժամանակ անհրաժեշտ է հստակեցնել, թե գործող չորս խմբերի և տասնմեկ ենթախմբերի փոխարեն առաջարկվող ինը խմբերում ինչպես են ներառվելու պետական ծառայության բոլոր պաշտոնները։</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9ECC0A2" w14:textId="6CDC9CCB" w:rsidR="00AF634B" w:rsidRPr="00976AE1" w:rsidRDefault="00AF634B" w:rsidP="002416FD">
            <w:pPr>
              <w:ind w:firstLine="427"/>
              <w:jc w:val="center"/>
              <w:rPr>
                <w:rFonts w:ascii="GHEA Grapalat" w:hAnsi="GHEA Grapalat"/>
                <w:b/>
                <w:sz w:val="24"/>
                <w:szCs w:val="24"/>
              </w:rPr>
            </w:pPr>
            <w:r w:rsidRPr="00976AE1">
              <w:rPr>
                <w:rFonts w:ascii="GHEA Grapalat" w:eastAsia="Tahoma" w:hAnsi="GHEA Grapalat" w:cs="Tahoma"/>
                <w:b/>
                <w:sz w:val="24"/>
                <w:szCs w:val="24"/>
              </w:rPr>
              <w:lastRenderedPageBreak/>
              <w:t>9</w:t>
            </w:r>
            <w:r w:rsidRPr="00976AE1">
              <w:rPr>
                <w:rFonts w:ascii="Cambria Math" w:eastAsia="Tahoma" w:hAnsi="Cambria Math" w:cs="Cambria Math"/>
                <w:b/>
                <w:sz w:val="24"/>
                <w:szCs w:val="24"/>
              </w:rPr>
              <w:t>․</w:t>
            </w:r>
            <w:r w:rsidRPr="00976AE1">
              <w:rPr>
                <w:rFonts w:ascii="GHEA Grapalat" w:eastAsia="Tahoma" w:hAnsi="GHEA Grapalat" w:cs="Tahoma"/>
                <w:b/>
                <w:sz w:val="24"/>
                <w:szCs w:val="24"/>
              </w:rPr>
              <w:t xml:space="preserve"> Ընդունվել է</w:t>
            </w:r>
          </w:p>
          <w:p w14:paraId="7AA6C63B" w14:textId="7096794A" w:rsidR="00AF634B" w:rsidRPr="00444F3A" w:rsidRDefault="00AF634B" w:rsidP="00D56FE5">
            <w:pPr>
              <w:ind w:firstLine="427"/>
              <w:jc w:val="both"/>
              <w:rPr>
                <w:rFonts w:ascii="GHEA Grapalat" w:hAnsi="GHEA Grapalat"/>
                <w:sz w:val="24"/>
                <w:szCs w:val="24"/>
              </w:rPr>
            </w:pPr>
            <w:r w:rsidRPr="00444F3A">
              <w:rPr>
                <w:rFonts w:ascii="GHEA Grapalat" w:eastAsia="Tahoma" w:hAnsi="GHEA Grapalat" w:cs="Tahoma"/>
                <w:sz w:val="24"/>
                <w:szCs w:val="24"/>
              </w:rPr>
              <w:t xml:space="preserve">«Քաղաքացիական ծառայության մասին» </w:t>
            </w:r>
            <w:r w:rsidR="00D56FE5">
              <w:rPr>
                <w:rFonts w:ascii="GHEA Grapalat" w:eastAsia="Tahoma" w:hAnsi="GHEA Grapalat" w:cs="Tahoma"/>
                <w:sz w:val="24"/>
                <w:szCs w:val="24"/>
              </w:rPr>
              <w:t>օրենք</w:t>
            </w:r>
            <w:r w:rsidR="00D56FE5">
              <w:rPr>
                <w:rFonts w:ascii="GHEA Grapalat" w:eastAsia="Tahoma" w:hAnsi="GHEA Grapalat" w:cs="Tahoma"/>
                <w:sz w:val="24"/>
                <w:szCs w:val="24"/>
                <w:lang w:val="hy-AM"/>
              </w:rPr>
              <w:t xml:space="preserve">ում փոփոխություններ նախատեսող օրենքի լրամշակված նախագծով նախատեսվել է </w:t>
            </w:r>
            <w:r w:rsidRPr="00444F3A">
              <w:rPr>
                <w:rFonts w:ascii="GHEA Grapalat" w:eastAsia="Tahoma" w:hAnsi="GHEA Grapalat" w:cs="Tahoma"/>
                <w:sz w:val="24"/>
                <w:szCs w:val="24"/>
              </w:rPr>
              <w:t xml:space="preserve">պաշտոնների </w:t>
            </w:r>
            <w:r w:rsidR="00D56FE5">
              <w:rPr>
                <w:rFonts w:ascii="GHEA Grapalat" w:eastAsia="Tahoma" w:hAnsi="GHEA Grapalat" w:cs="Tahoma"/>
                <w:sz w:val="24"/>
                <w:szCs w:val="24"/>
              </w:rPr>
              <w:t>գնահատման</w:t>
            </w:r>
            <w:r w:rsidRPr="00444F3A">
              <w:rPr>
                <w:rFonts w:ascii="GHEA Grapalat" w:eastAsia="Tahoma" w:hAnsi="GHEA Grapalat" w:cs="Tahoma"/>
                <w:sz w:val="24"/>
                <w:szCs w:val="24"/>
              </w:rPr>
              <w:t xml:space="preserve"> և </w:t>
            </w:r>
            <w:r w:rsidR="00D56FE5">
              <w:rPr>
                <w:rFonts w:ascii="GHEA Grapalat" w:eastAsia="Tahoma" w:hAnsi="GHEA Grapalat" w:cs="Tahoma"/>
                <w:sz w:val="24"/>
                <w:szCs w:val="24"/>
              </w:rPr>
              <w:t>դասակարգման</w:t>
            </w:r>
            <w:r w:rsidRPr="00444F3A">
              <w:rPr>
                <w:rFonts w:ascii="GHEA Grapalat" w:eastAsia="Tahoma" w:hAnsi="GHEA Grapalat" w:cs="Tahoma"/>
                <w:sz w:val="24"/>
                <w:szCs w:val="24"/>
              </w:rPr>
              <w:t xml:space="preserve"> </w:t>
            </w:r>
            <w:r w:rsidR="00D56FE5">
              <w:rPr>
                <w:rFonts w:ascii="GHEA Grapalat" w:eastAsia="Tahoma" w:hAnsi="GHEA Grapalat" w:cs="Tahoma"/>
                <w:sz w:val="24"/>
                <w:szCs w:val="24"/>
                <w:lang w:val="hy-AM"/>
              </w:rPr>
              <w:t>նոր համակարգ</w:t>
            </w:r>
            <w:r w:rsidRPr="00444F3A">
              <w:rPr>
                <w:rFonts w:ascii="GHEA Grapalat" w:eastAsia="Tahoma" w:hAnsi="GHEA Grapalat" w:cs="Tahoma"/>
                <w:sz w:val="24"/>
                <w:szCs w:val="24"/>
              </w:rPr>
              <w:t xml:space="preserve">։ </w:t>
            </w:r>
          </w:p>
        </w:tc>
      </w:tr>
      <w:tr w:rsidR="00AF634B" w:rsidRPr="009D7A1A" w14:paraId="20847F21"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81674BC"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10. </w:t>
            </w:r>
            <w:r w:rsidRPr="00444F3A">
              <w:rPr>
                <w:rFonts w:ascii="GHEA Grapalat" w:eastAsia="Tahoma" w:hAnsi="GHEA Grapalat" w:cs="Tahoma"/>
                <w:sz w:val="24"/>
                <w:szCs w:val="24"/>
              </w:rPr>
              <w:tab/>
              <w:t>Օրենքի 18-րդ հոդվածի 3-րդ մասով նախատեսվող 0.8–1.2 գործակիցների վերաբերյալ</w:t>
            </w:r>
          </w:p>
          <w:p w14:paraId="70894867"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Հոդված 18-ի 3-րդ մասով առաջարկվող կարգավորումը ներկայիս ձևակերպմամբ համարում ենք ոչ բավարար հստակեցված։ Մասնավորապես, սահմանված չեն այն օբյեկտիվ և չափելի չափանիշները, որոնց հիման վրա պետական ծառայության առանձին մարմինների համար հավելված 9-ով սահմանված գործակիցները կարող են նվազեցվել կամ բարձրացվել 0.8–1.2 գործակիցների սահմաններում։</w:t>
            </w:r>
          </w:p>
          <w:p w14:paraId="5DAB9E23"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Կարգավորման ընդունման դեպքում նույն պաշտոնների համար տարբեր մարմիններում կարող են սահմանվել էականորեն տարբեր հիմնական աշխատավարձեր՝ առանց այդ տարբերակման հստակ և ստուգելի հիմքերի։ Բացի այդ, հստակեցված չեն ճշգրտման կիրառման շրջանակը, ժամկետը, վերանայման պարբերականությունը և դրանից առաջացող լրացուցիչ ծախսերի ֆինանսավորման աղբյուրը։</w:t>
            </w:r>
          </w:p>
          <w:p w14:paraId="1BDE9556"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Ուստի առաջարկվում է օրենքով կամ Կառավարության կարգը սահմանելու լիազորող նորմում ամրագրել գործակիցների ճշգրտման կոնկրետ չափանիշները, կիրառման շրջանակը, ժամկետը և ֆինանսական ապահովման պայմանները։</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64452E0" w14:textId="3F8ECE4E" w:rsidR="009D7A1A" w:rsidRDefault="002416FD" w:rsidP="009D7A1A">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10</w:t>
            </w:r>
            <w:r>
              <w:rPr>
                <w:rFonts w:ascii="Cambria Math" w:hAnsi="Cambria Math"/>
                <w:b/>
                <w:bCs/>
                <w:sz w:val="24"/>
                <w:szCs w:val="24"/>
                <w:lang w:val="hy-AM"/>
              </w:rPr>
              <w:t xml:space="preserve">․ </w:t>
            </w:r>
            <w:r w:rsidR="009D7A1A">
              <w:rPr>
                <w:rFonts w:ascii="GHEA Grapalat" w:hAnsi="GHEA Grapalat"/>
                <w:b/>
                <w:bCs/>
                <w:sz w:val="24"/>
                <w:szCs w:val="24"/>
                <w:lang w:val="hy-AM"/>
              </w:rPr>
              <w:t>Ընդունվել է</w:t>
            </w:r>
          </w:p>
          <w:p w14:paraId="4513B7F1" w14:textId="59D77263" w:rsidR="00AF634B" w:rsidRPr="009D7A1A" w:rsidRDefault="00D56FE5" w:rsidP="00857E70">
            <w:pPr>
              <w:spacing w:before="100"/>
              <w:ind w:firstLine="427"/>
              <w:jc w:val="both"/>
              <w:rPr>
                <w:rFonts w:ascii="GHEA Grapalat" w:hAnsi="GHEA Grapalat"/>
                <w:bCs/>
                <w:sz w:val="24"/>
                <w:szCs w:val="24"/>
                <w:lang w:val="hy-AM"/>
              </w:rPr>
            </w:pPr>
            <w:r w:rsidRPr="009D7A1A">
              <w:rPr>
                <w:rFonts w:ascii="GHEA Grapalat" w:hAnsi="GHEA Grapalat"/>
                <w:bCs/>
                <w:sz w:val="24"/>
                <w:szCs w:val="24"/>
                <w:lang w:val="hy-AM"/>
              </w:rPr>
              <w:t xml:space="preserve">Լրամշակված նախագծում </w:t>
            </w:r>
            <w:r w:rsidR="009D7A1A" w:rsidRPr="009D7A1A">
              <w:rPr>
                <w:rFonts w:ascii="GHEA Grapalat" w:hAnsi="GHEA Grapalat"/>
                <w:bCs/>
                <w:sz w:val="24"/>
                <w:szCs w:val="24"/>
                <w:lang w:val="hy-AM"/>
              </w:rPr>
              <w:t xml:space="preserve">հիմնական աշխատավարձի հաշվարկման գործակիցները կարող է վերանայվել </w:t>
            </w:r>
            <w:r w:rsidR="00857E70">
              <w:rPr>
                <w:rFonts w:ascii="GHEA Grapalat" w:hAnsi="GHEA Grapalat"/>
                <w:bCs/>
                <w:sz w:val="24"/>
                <w:szCs w:val="24"/>
                <w:lang w:val="hy-AM"/>
              </w:rPr>
              <w:t>1-</w:t>
            </w:r>
            <w:r w:rsidR="009D7A1A" w:rsidRPr="009D7A1A">
              <w:rPr>
                <w:rFonts w:ascii="GHEA Grapalat" w:hAnsi="GHEA Grapalat"/>
                <w:bCs/>
                <w:sz w:val="24"/>
                <w:szCs w:val="24"/>
                <w:lang w:val="hy-AM"/>
              </w:rPr>
              <w:t>1</w:t>
            </w:r>
            <w:r w:rsidR="009D7A1A" w:rsidRPr="009D7A1A">
              <w:rPr>
                <w:rFonts w:ascii="Cambria Math" w:hAnsi="Cambria Math" w:cs="Cambria Math"/>
                <w:bCs/>
                <w:sz w:val="24"/>
                <w:szCs w:val="24"/>
                <w:lang w:val="hy-AM"/>
              </w:rPr>
              <w:t>․</w:t>
            </w:r>
            <w:r w:rsidR="00857E70" w:rsidRPr="00857E70">
              <w:rPr>
                <w:rFonts w:ascii="GHEA Grapalat" w:hAnsi="GHEA Grapalat"/>
                <w:bCs/>
                <w:sz w:val="24"/>
                <w:szCs w:val="24"/>
                <w:lang w:val="hy-AM"/>
              </w:rPr>
              <w:t>3</w:t>
            </w:r>
            <w:r w:rsidR="009D7A1A" w:rsidRPr="009D7A1A">
              <w:rPr>
                <w:rFonts w:ascii="GHEA Grapalat" w:hAnsi="GHEA Grapalat"/>
                <w:bCs/>
                <w:sz w:val="24"/>
                <w:szCs w:val="24"/>
                <w:lang w:val="hy-AM"/>
              </w:rPr>
              <w:t xml:space="preserve"> գործակցի սահմաններ</w:t>
            </w:r>
            <w:r w:rsidR="009D7A1A">
              <w:rPr>
                <w:rFonts w:ascii="GHEA Grapalat" w:hAnsi="GHEA Grapalat"/>
                <w:bCs/>
                <w:sz w:val="24"/>
                <w:szCs w:val="24"/>
                <w:lang w:val="hy-AM"/>
              </w:rPr>
              <w:t>ում, միևնույն ժամանակ համապատասխան դրույթում սահմանվել են այն չափանիշները, որոնց հիման վրա Կառավարության սահմանած կարգով կարող են վերանայվել գործակիցները։</w:t>
            </w:r>
          </w:p>
        </w:tc>
      </w:tr>
      <w:tr w:rsidR="00AF634B" w:rsidRPr="00D335CF" w14:paraId="2FCEB2E4"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60DE204"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lastRenderedPageBreak/>
              <w:t xml:space="preserve">11.  </w:t>
            </w:r>
            <w:r w:rsidRPr="00444F3A">
              <w:rPr>
                <w:rFonts w:ascii="GHEA Grapalat" w:eastAsia="Tahoma" w:hAnsi="GHEA Grapalat" w:cs="Tahoma"/>
                <w:sz w:val="24"/>
                <w:szCs w:val="24"/>
              </w:rPr>
              <w:tab/>
              <w:t>Օրենքի 18-րդ հոդվածի 4-րդ մասով նախատեսվող ծառայության ստաժի վերաբերյալ</w:t>
            </w:r>
          </w:p>
          <w:p w14:paraId="2DA482CE"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Նախագծով առաջարկվում է հիմնական աշխատավարձի գործակցի որոշման նպատակով ծառայության ստաժը հաշվարկել տվյալ պաշտոնում նշանակման օրվանից։ Միաժամանակ առանձին կարգավորվում է ավելի բարձր պաշտոնից ավելի ցածր պաշտոնի նշանակվելու դեպքը։</w:t>
            </w:r>
          </w:p>
          <w:p w14:paraId="1B3ADA07"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Նախագծի համաձայն բարձր պաշտոնից ավելի ցածր պաշտոնի նշանակվելու դեպքում կիրառվող գործակցի հարցն արդեն իսկ կարգավորվում է աղյուսակով սահմանված գործակիցների բաշխվածությամբ, քանի որ աշխատողի գործակիցը որոշվում է նոր՝ ավելի ցածր պաշտոնի համար նախատեսված ստաժային խմբին համապատասխան և չի կարող գերազանցել այդ պաշտոնի համար սահմանված առավելագույն գործակիցը։</w:t>
            </w:r>
          </w:p>
          <w:p w14:paraId="3BCAF311"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Մինչդեռ նախագծով հստակ կարգավորված չէ հավասարազոր այլ պաշտոնում նշանակվելու դեպքում նախկինում ձեռք բերված ծառայության ստաժի պահպանման հարցը։ Եթե նման նշանակման դեպքում ստաժը հաշվարկվի նոր նշանակման օրվանից, ապա նախկինում նույն մակարդակի պաշտոնում ձեռք բերված աշխատանքային փորձը կարող է չհաշվառվել, այդ թվում՝ պետական մարմնի վերակազմակերպման, պաշտոնի անվանման, ծածկագրի կամ ենթախմբի փոփոխության դեպքում։ Արդյունքում աշխատողի հիմնական աշխատավարձի գործակիցը կարող է էականորեն նվազել։</w:t>
            </w:r>
          </w:p>
          <w:p w14:paraId="73DBB9AD"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Օրինակ՝ եթե բաժնի պետն ունի այդ մակարդակի պաշտոնում 16 տարվա ծառայության ստաժ և վարձատրվում է 7.5 գործակցով, ապա մեկ այլ՝ հավասարազոր բաժնի պետի պաշտոնում նշանակվելու դեպքում նրա ստաժը նոր նշանակման օրվանից հաշվարկելու պարագայում գործակիցը կնվազի մինչև 6.0։ Արդյունքում 83,200 դրամ </w:t>
            </w:r>
            <w:r w:rsidRPr="00444F3A">
              <w:rPr>
                <w:rFonts w:ascii="GHEA Grapalat" w:eastAsia="Tahoma" w:hAnsi="GHEA Grapalat" w:cs="Tahoma"/>
                <w:sz w:val="24"/>
                <w:szCs w:val="24"/>
              </w:rPr>
              <w:lastRenderedPageBreak/>
              <w:t>բազային աշխատավարձի պայմաններում հիմնական աշխատավարձը 624,000 դրամից կնվազի մինչև 499,200 դրամ՝ ամսական 124,800 դրամով։</w:t>
            </w:r>
          </w:p>
          <w:p w14:paraId="4F6F0E45"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Ուստի առաջարկվում է հստակ ամրագրել, որ հավասարազոր այլ պաշտոնում նշանակվելու դեպքում պահպանվում է նույն ծառայությունում կամ պետական մարմնում նույնաբովանդակ կամ համարժեք պաշտոնում նախկինում ձեռք բերված ծառայության ստաժը, և հիմնական աշխատավարձի գործակիցը որոշվում է այդ ստաժի հաշվառմամբ։</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283409C" w14:textId="435DFDCA" w:rsidR="00AF634B" w:rsidRPr="00976AE1" w:rsidRDefault="00AF634B" w:rsidP="00444F3A">
            <w:pPr>
              <w:ind w:firstLine="427"/>
              <w:jc w:val="both"/>
              <w:rPr>
                <w:rFonts w:ascii="GHEA Grapalat" w:hAnsi="GHEA Grapalat"/>
                <w:b/>
                <w:sz w:val="24"/>
                <w:szCs w:val="24"/>
              </w:rPr>
            </w:pPr>
            <w:r w:rsidRPr="00F2666C">
              <w:rPr>
                <w:rFonts w:ascii="GHEA Grapalat" w:eastAsia="Tahoma" w:hAnsi="GHEA Grapalat" w:cs="Tahoma"/>
                <w:b/>
                <w:sz w:val="24"/>
                <w:szCs w:val="24"/>
              </w:rPr>
              <w:lastRenderedPageBreak/>
              <w:t>11</w:t>
            </w:r>
            <w:r w:rsidRPr="00F2666C">
              <w:rPr>
                <w:rFonts w:ascii="Cambria Math" w:eastAsia="Tahoma" w:hAnsi="Cambria Math" w:cs="Cambria Math"/>
                <w:b/>
                <w:sz w:val="24"/>
                <w:szCs w:val="24"/>
              </w:rPr>
              <w:t>․</w:t>
            </w:r>
            <w:r w:rsidRPr="00F2666C">
              <w:rPr>
                <w:rFonts w:ascii="GHEA Grapalat" w:eastAsia="Tahoma" w:hAnsi="GHEA Grapalat" w:cs="Tahoma"/>
                <w:b/>
                <w:sz w:val="24"/>
                <w:szCs w:val="24"/>
              </w:rPr>
              <w:t xml:space="preserve"> Ընդունվել է ի </w:t>
            </w:r>
            <w:r w:rsidR="00F2666C">
              <w:rPr>
                <w:rFonts w:ascii="GHEA Grapalat" w:eastAsia="Tahoma" w:hAnsi="GHEA Grapalat" w:cs="Tahoma"/>
                <w:b/>
                <w:sz w:val="24"/>
                <w:szCs w:val="24"/>
              </w:rPr>
              <w:t>գիտություն</w:t>
            </w:r>
          </w:p>
          <w:p w14:paraId="30528ED1" w14:textId="35EEF2E4" w:rsidR="00AF634B" w:rsidRPr="009D7A1A" w:rsidRDefault="00685063" w:rsidP="00444F3A">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Ն</w:t>
            </w:r>
            <w:r w:rsidR="00AF634B" w:rsidRPr="00444F3A">
              <w:rPr>
                <w:rFonts w:ascii="GHEA Grapalat" w:eastAsia="Tahoma" w:hAnsi="GHEA Grapalat" w:cs="Tahoma"/>
                <w:sz w:val="24"/>
                <w:szCs w:val="24"/>
              </w:rPr>
              <w:t xml:space="preserve">ախագծի համապատասխան դրույթը շարադրվել է նոր </w:t>
            </w:r>
            <w:r w:rsidR="009D7A1A">
              <w:rPr>
                <w:rFonts w:ascii="GHEA Grapalat" w:eastAsia="Tahoma" w:hAnsi="GHEA Grapalat" w:cs="Tahoma"/>
                <w:sz w:val="24"/>
                <w:szCs w:val="24"/>
              </w:rPr>
              <w:t>խմբագրությամբ</w:t>
            </w:r>
            <w:r w:rsidR="009D7A1A">
              <w:rPr>
                <w:rFonts w:ascii="GHEA Grapalat" w:eastAsia="Tahoma" w:hAnsi="GHEA Grapalat" w:cs="Tahoma"/>
                <w:sz w:val="24"/>
                <w:szCs w:val="24"/>
                <w:lang w:val="hy-AM"/>
              </w:rPr>
              <w:t xml:space="preserve"> և պետական ծառայության յուրաքանչյուր պաշտոնի համար նախատեսվել է հիմնական աշխատավարձի հաշվարկման մեկ գործակից։ </w:t>
            </w:r>
          </w:p>
          <w:p w14:paraId="6A3DC25D" w14:textId="77777777" w:rsidR="00AF634B" w:rsidRPr="009D7A1A" w:rsidRDefault="00AF634B" w:rsidP="00444F3A">
            <w:pPr>
              <w:spacing w:before="100"/>
              <w:ind w:firstLine="427"/>
              <w:jc w:val="both"/>
              <w:rPr>
                <w:rFonts w:ascii="GHEA Grapalat" w:hAnsi="GHEA Grapalat"/>
                <w:sz w:val="24"/>
                <w:szCs w:val="24"/>
                <w:lang w:val="hy-AM"/>
              </w:rPr>
            </w:pPr>
            <w:r w:rsidRPr="009D7A1A">
              <w:rPr>
                <w:rFonts w:ascii="GHEA Grapalat" w:eastAsia="Tahoma" w:hAnsi="GHEA Grapalat" w:cs="Tahoma"/>
                <w:sz w:val="24"/>
                <w:szCs w:val="24"/>
                <w:lang w:val="hy-AM"/>
              </w:rPr>
              <w:t>Միաժամանակ պետական ծառայողների համար նախատեսվել է ստաժի հավելավճար։</w:t>
            </w:r>
          </w:p>
          <w:p w14:paraId="5E564CD7" w14:textId="77777777" w:rsidR="00AF634B" w:rsidRPr="009D7A1A" w:rsidRDefault="00AF634B" w:rsidP="00444F3A">
            <w:pPr>
              <w:spacing w:before="100"/>
              <w:ind w:firstLine="427"/>
              <w:jc w:val="both"/>
              <w:rPr>
                <w:rFonts w:ascii="GHEA Grapalat" w:hAnsi="GHEA Grapalat"/>
                <w:b/>
                <w:bCs/>
                <w:sz w:val="24"/>
                <w:szCs w:val="24"/>
                <w:lang w:val="hy-AM"/>
              </w:rPr>
            </w:pPr>
          </w:p>
        </w:tc>
      </w:tr>
      <w:tr w:rsidR="00AF634B" w:rsidRPr="00D335CF" w14:paraId="1249BFFD"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7B1A60D" w14:textId="77777777" w:rsidR="00AF634B" w:rsidRPr="006D29A1" w:rsidRDefault="00AF634B" w:rsidP="00AF634B">
            <w:pPr>
              <w:jc w:val="both"/>
              <w:rPr>
                <w:rFonts w:ascii="GHEA Grapalat" w:hAnsi="GHEA Grapalat"/>
                <w:sz w:val="24"/>
                <w:szCs w:val="24"/>
                <w:lang w:val="hy-AM"/>
              </w:rPr>
            </w:pPr>
            <w:r w:rsidRPr="006D29A1">
              <w:rPr>
                <w:rFonts w:ascii="GHEA Grapalat" w:eastAsia="Tahoma" w:hAnsi="GHEA Grapalat" w:cs="Tahoma"/>
                <w:sz w:val="24"/>
                <w:szCs w:val="24"/>
                <w:lang w:val="hy-AM"/>
              </w:rPr>
              <w:t xml:space="preserve">12.  </w:t>
            </w:r>
            <w:r w:rsidRPr="006D29A1">
              <w:rPr>
                <w:rFonts w:ascii="GHEA Grapalat" w:eastAsia="Tahoma" w:hAnsi="GHEA Grapalat" w:cs="Tahoma"/>
                <w:sz w:val="24"/>
                <w:szCs w:val="24"/>
                <w:lang w:val="hy-AM"/>
              </w:rPr>
              <w:tab/>
              <w:t>Օրենքի 20-րդ հոդվածն ուժը կորցրած ճանաչելու վերաբերյալ</w:t>
            </w:r>
          </w:p>
          <w:p w14:paraId="653C16AA" w14:textId="77777777" w:rsidR="00AF634B" w:rsidRPr="006D29A1" w:rsidRDefault="00AF634B" w:rsidP="00AF634B">
            <w:pPr>
              <w:jc w:val="both"/>
              <w:rPr>
                <w:rFonts w:ascii="GHEA Grapalat" w:hAnsi="GHEA Grapalat"/>
                <w:sz w:val="24"/>
                <w:szCs w:val="24"/>
                <w:lang w:val="hy-AM"/>
              </w:rPr>
            </w:pPr>
            <w:r w:rsidRPr="006D29A1">
              <w:rPr>
                <w:rFonts w:ascii="GHEA Grapalat" w:eastAsia="Tahoma" w:hAnsi="GHEA Grapalat" w:cs="Tahoma"/>
                <w:sz w:val="24"/>
                <w:szCs w:val="24"/>
                <w:lang w:val="hy-AM"/>
              </w:rPr>
              <w:t>Նախագծով առաջարկվում է օրենքի 20-րդ հոդվածն ամբողջությամբ ուժը կորցրած ճանաչել։ Սա միանշանակ ընդունելը կարծում ենք ոչ նպատակահարմար։ Մասնավորապես</w:t>
            </w:r>
            <w:r w:rsidRPr="006D29A1">
              <w:rPr>
                <w:rFonts w:ascii="Cambria Math" w:eastAsia="Times New Roman" w:hAnsi="Cambria Math" w:cs="Cambria Math"/>
                <w:sz w:val="24"/>
                <w:szCs w:val="24"/>
                <w:lang w:val="hy-AM"/>
              </w:rPr>
              <w:t>․</w:t>
            </w:r>
            <w:r w:rsidRPr="006D29A1">
              <w:rPr>
                <w:rFonts w:ascii="GHEA Grapalat" w:eastAsia="Tahoma" w:hAnsi="GHEA Grapalat" w:cs="Tahoma"/>
                <w:sz w:val="24"/>
                <w:szCs w:val="24"/>
                <w:lang w:val="hy-AM"/>
              </w:rPr>
              <w:t xml:space="preserve"> Հոդվածի 4–6-րդ մասերը կարող են հանվել, քանի որ նոր համակարգով հիմնական աշխատավարձի գործակիցը որոշվելու է տվյալ պաշտոնում ծառայության ստաժի հիման վրա, այլ ոչ թե աշխատավարձի սանդղակով նախատեսված բնականոն աճի կարգով։</w:t>
            </w:r>
          </w:p>
          <w:p w14:paraId="4D3E5EB5" w14:textId="77777777" w:rsidR="00AF634B" w:rsidRPr="006D29A1" w:rsidRDefault="00AF634B" w:rsidP="00AF634B">
            <w:pPr>
              <w:jc w:val="both"/>
              <w:rPr>
                <w:rFonts w:ascii="GHEA Grapalat" w:hAnsi="GHEA Grapalat"/>
                <w:sz w:val="24"/>
                <w:szCs w:val="24"/>
                <w:lang w:val="hy-AM"/>
              </w:rPr>
            </w:pPr>
            <w:r w:rsidRPr="006D29A1">
              <w:rPr>
                <w:rFonts w:ascii="GHEA Grapalat" w:eastAsia="Tahoma" w:hAnsi="GHEA Grapalat" w:cs="Tahoma"/>
                <w:sz w:val="24"/>
                <w:szCs w:val="24"/>
                <w:lang w:val="hy-AM"/>
              </w:rPr>
              <w:t>Սակայն հոդվածի 1–3-րդ և 1.1-ին մասերով իրավիճակը այլ է, նշված կետերը կարգավորվում են ծառայության ստաժի հաշվառման նաև առանձին դեպքեր, այդ թվում՝ ծառայության ընդհատման և հանրային կամ պետական պաշտոն զբաղեցնելու ժամանակահատվածների հաշվառումը։</w:t>
            </w:r>
          </w:p>
          <w:p w14:paraId="6CC4359F" w14:textId="77777777" w:rsidR="00AF634B" w:rsidRPr="006D29A1" w:rsidRDefault="00AF634B" w:rsidP="00AF634B">
            <w:pPr>
              <w:jc w:val="both"/>
              <w:rPr>
                <w:rFonts w:ascii="GHEA Grapalat" w:hAnsi="GHEA Grapalat"/>
                <w:sz w:val="24"/>
                <w:szCs w:val="24"/>
                <w:lang w:val="hy-AM"/>
              </w:rPr>
            </w:pPr>
            <w:r w:rsidRPr="006D29A1">
              <w:rPr>
                <w:rFonts w:ascii="GHEA Grapalat" w:eastAsia="Tahoma" w:hAnsi="GHEA Grapalat" w:cs="Tahoma"/>
                <w:sz w:val="24"/>
                <w:szCs w:val="24"/>
                <w:lang w:val="hy-AM"/>
              </w:rPr>
              <w:t>Օրինակ՝ պետական ծառայողը նույն պաշտոնում աշխատել է 5 տարի, այնուհետև ազատվել է աշխատանքից և 4 ամիս անց կրկին նշանակվել է հավասար պաշտոնի։</w:t>
            </w:r>
          </w:p>
          <w:p w14:paraId="3E49F5DF" w14:textId="77777777" w:rsidR="00AF634B" w:rsidRPr="006D29A1" w:rsidRDefault="00AF634B" w:rsidP="00AF634B">
            <w:pPr>
              <w:jc w:val="both"/>
              <w:rPr>
                <w:rFonts w:ascii="GHEA Grapalat" w:hAnsi="GHEA Grapalat"/>
                <w:sz w:val="24"/>
                <w:szCs w:val="24"/>
                <w:lang w:val="hy-AM"/>
              </w:rPr>
            </w:pPr>
            <w:r w:rsidRPr="006D29A1">
              <w:rPr>
                <w:rFonts w:ascii="GHEA Grapalat" w:eastAsia="Tahoma" w:hAnsi="GHEA Grapalat" w:cs="Tahoma"/>
                <w:sz w:val="24"/>
                <w:szCs w:val="24"/>
                <w:lang w:val="hy-AM"/>
              </w:rPr>
              <w:t>Գործող 20-րդ հոդվածով, քանի որ աշխատանքի ընդմիջումը չի գերազանցել 6 ամիսը, նրա նախկին 5 տարվա ստաժը պահպանվում և հաշվի է առնվում աշխատավարձը որոշելիս։</w:t>
            </w:r>
          </w:p>
          <w:p w14:paraId="366A2F13" w14:textId="77777777" w:rsidR="00AF634B" w:rsidRPr="006D29A1" w:rsidRDefault="00AF634B" w:rsidP="00AF634B">
            <w:pPr>
              <w:jc w:val="both"/>
              <w:rPr>
                <w:rFonts w:ascii="GHEA Grapalat" w:hAnsi="GHEA Grapalat"/>
                <w:sz w:val="24"/>
                <w:szCs w:val="24"/>
                <w:lang w:val="hy-AM"/>
              </w:rPr>
            </w:pPr>
            <w:r w:rsidRPr="006D29A1">
              <w:rPr>
                <w:rFonts w:ascii="GHEA Grapalat" w:eastAsia="Tahoma" w:hAnsi="GHEA Grapalat" w:cs="Tahoma"/>
                <w:sz w:val="24"/>
                <w:szCs w:val="24"/>
                <w:lang w:val="hy-AM"/>
              </w:rPr>
              <w:lastRenderedPageBreak/>
              <w:t>Եթե 20-րդ հոդվածն ամբողջությամբ հանվի, իսկ այս կանոնը այլ հոդվածում չնախատեսվի, պարզ չի լինի՝ նախկին 5 տարվա ստաժը պետք է հաշվի առնել, թե աշխատավարձը հաշվարկել զրոյից։</w:t>
            </w:r>
          </w:p>
          <w:p w14:paraId="229CB52F" w14:textId="77777777" w:rsidR="00AF634B" w:rsidRPr="006D29A1" w:rsidRDefault="00AF634B" w:rsidP="00AF634B">
            <w:pPr>
              <w:jc w:val="both"/>
              <w:rPr>
                <w:rFonts w:ascii="GHEA Grapalat" w:hAnsi="GHEA Grapalat"/>
                <w:sz w:val="24"/>
                <w:szCs w:val="24"/>
                <w:lang w:val="hy-AM"/>
              </w:rPr>
            </w:pPr>
            <w:r w:rsidRPr="006D29A1">
              <w:rPr>
                <w:rFonts w:ascii="GHEA Grapalat" w:eastAsia="Tahoma" w:hAnsi="GHEA Grapalat" w:cs="Tahoma"/>
                <w:sz w:val="24"/>
                <w:szCs w:val="24"/>
                <w:lang w:val="hy-AM"/>
              </w:rPr>
              <w:t>Եթե 20-րդ հոդվածն ամբողջությամբ ուժը կորցրած ճանաչվի, նշված դեպքերում ծառայության ստաժի հաշվարկման կարգը հստակ սահմանված չի լինի։</w:t>
            </w:r>
          </w:p>
          <w:p w14:paraId="70DF9846" w14:textId="77777777" w:rsidR="00AF634B" w:rsidRPr="006D29A1" w:rsidRDefault="00AF634B" w:rsidP="00AF634B">
            <w:pPr>
              <w:jc w:val="both"/>
              <w:rPr>
                <w:rFonts w:ascii="GHEA Grapalat" w:hAnsi="GHEA Grapalat"/>
                <w:sz w:val="24"/>
                <w:szCs w:val="24"/>
                <w:lang w:val="hy-AM"/>
              </w:rPr>
            </w:pPr>
            <w:r w:rsidRPr="006D29A1">
              <w:rPr>
                <w:rFonts w:ascii="GHEA Grapalat" w:eastAsia="Tahoma" w:hAnsi="GHEA Grapalat" w:cs="Tahoma"/>
                <w:sz w:val="24"/>
                <w:szCs w:val="24"/>
                <w:lang w:val="hy-AM"/>
              </w:rPr>
              <w:t>Ուստի առաջարկվում է 20-րդ հոդվածը հանելու դեպքում ստաժի հաշվառմանը վերաբերող անհրաժեշտ դրույթները նախատեսել օրենքի 18-րդ կամ 19-րդ հոդվածում՝ դրանք համապատասխանեցնելով աշխատավարձի գործակիցների որոշման նոր կարգին։</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CE1AB37" w14:textId="1DFEEADF" w:rsidR="00AF634B" w:rsidRPr="006D29A1" w:rsidRDefault="00AF634B" w:rsidP="00444F3A">
            <w:pPr>
              <w:ind w:firstLine="427"/>
              <w:jc w:val="both"/>
              <w:rPr>
                <w:rFonts w:ascii="GHEA Grapalat" w:hAnsi="GHEA Grapalat"/>
                <w:b/>
                <w:sz w:val="24"/>
                <w:szCs w:val="24"/>
                <w:lang w:val="hy-AM"/>
              </w:rPr>
            </w:pPr>
            <w:r w:rsidRPr="006D29A1">
              <w:rPr>
                <w:rFonts w:ascii="GHEA Grapalat" w:eastAsia="Tahoma" w:hAnsi="GHEA Grapalat" w:cs="Tahoma"/>
                <w:b/>
                <w:sz w:val="24"/>
                <w:szCs w:val="24"/>
                <w:lang w:val="hy-AM"/>
              </w:rPr>
              <w:lastRenderedPageBreak/>
              <w:t>12</w:t>
            </w:r>
            <w:r w:rsidRPr="006D29A1">
              <w:rPr>
                <w:rFonts w:ascii="Cambria Math" w:eastAsia="Tahoma" w:hAnsi="Cambria Math" w:cs="Cambria Math"/>
                <w:b/>
                <w:sz w:val="24"/>
                <w:szCs w:val="24"/>
                <w:lang w:val="hy-AM"/>
              </w:rPr>
              <w:t>․</w:t>
            </w:r>
            <w:r w:rsidRPr="006D29A1">
              <w:rPr>
                <w:rFonts w:ascii="GHEA Grapalat" w:eastAsia="Tahoma" w:hAnsi="GHEA Grapalat" w:cs="Tahoma"/>
                <w:b/>
                <w:sz w:val="24"/>
                <w:szCs w:val="24"/>
                <w:lang w:val="hy-AM"/>
              </w:rPr>
              <w:t xml:space="preserve"> Ընդունվել է ի </w:t>
            </w:r>
            <w:r w:rsidR="00967F5B">
              <w:rPr>
                <w:rFonts w:ascii="GHEA Grapalat" w:eastAsia="Tahoma" w:hAnsi="GHEA Grapalat" w:cs="Tahoma"/>
                <w:b/>
                <w:sz w:val="24"/>
                <w:szCs w:val="24"/>
                <w:lang w:val="hy-AM"/>
              </w:rPr>
              <w:t>գիտություն</w:t>
            </w:r>
          </w:p>
          <w:p w14:paraId="4407CFE7" w14:textId="7ABFB3F8" w:rsidR="009D7A1A" w:rsidRPr="009D7A1A" w:rsidRDefault="00685063" w:rsidP="009D7A1A">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Ն</w:t>
            </w:r>
            <w:r w:rsidR="00AF634B" w:rsidRPr="006D29A1">
              <w:rPr>
                <w:rFonts w:ascii="GHEA Grapalat" w:eastAsia="Tahoma" w:hAnsi="GHEA Grapalat" w:cs="Tahoma"/>
                <w:sz w:val="24"/>
                <w:szCs w:val="24"/>
                <w:lang w:val="hy-AM"/>
              </w:rPr>
              <w:t>ախագծով գործակցի որոշման համապատասխան դրույթը շարադրվել է նոր խմբագրությամբ</w:t>
            </w:r>
            <w:r w:rsidR="009D7A1A">
              <w:rPr>
                <w:rFonts w:ascii="GHEA Grapalat" w:eastAsia="Tahoma" w:hAnsi="GHEA Grapalat" w:cs="Tahoma"/>
                <w:sz w:val="24"/>
                <w:szCs w:val="24"/>
                <w:lang w:val="hy-AM"/>
              </w:rPr>
              <w:t xml:space="preserve"> և պետական ծառայության յուրաքանչյուր պաշտոնի համար նախատեսվել է հիմնական աշխատավարձի հաշվարկման մեկ գործակից։ </w:t>
            </w:r>
          </w:p>
          <w:p w14:paraId="23C74445" w14:textId="77777777" w:rsidR="00AF634B" w:rsidRPr="00F2666C" w:rsidRDefault="00AF634B" w:rsidP="00444F3A">
            <w:pPr>
              <w:shd w:val="clear" w:color="auto" w:fill="FFFFFF"/>
              <w:spacing w:line="331" w:lineRule="auto"/>
              <w:ind w:firstLine="427"/>
              <w:jc w:val="both"/>
              <w:rPr>
                <w:rFonts w:ascii="GHEA Grapalat" w:hAnsi="GHEA Grapalat"/>
                <w:sz w:val="24"/>
                <w:szCs w:val="24"/>
                <w:lang w:val="hy-AM"/>
              </w:rPr>
            </w:pPr>
            <w:r w:rsidRPr="00F2666C">
              <w:rPr>
                <w:rFonts w:ascii="GHEA Grapalat" w:eastAsia="Tahoma" w:hAnsi="GHEA Grapalat" w:cs="Tahoma"/>
                <w:sz w:val="24"/>
                <w:szCs w:val="24"/>
                <w:lang w:val="hy-AM"/>
              </w:rPr>
              <w:t>Միաժամանակ պետական ծառայողների համար նախատեսվել է ստաժի հավելավճար։</w:t>
            </w:r>
          </w:p>
          <w:p w14:paraId="2E92CB95" w14:textId="77777777" w:rsidR="00AF634B" w:rsidRPr="00F2666C" w:rsidRDefault="00AF634B" w:rsidP="00444F3A">
            <w:pPr>
              <w:ind w:firstLine="427"/>
              <w:jc w:val="both"/>
              <w:rPr>
                <w:rFonts w:ascii="GHEA Grapalat" w:hAnsi="GHEA Grapalat"/>
                <w:sz w:val="24"/>
                <w:szCs w:val="24"/>
                <w:lang w:val="hy-AM"/>
              </w:rPr>
            </w:pPr>
          </w:p>
          <w:p w14:paraId="5098D5AA" w14:textId="77777777" w:rsidR="00AF634B" w:rsidRPr="00F2666C" w:rsidRDefault="00AF634B" w:rsidP="00444F3A">
            <w:pPr>
              <w:spacing w:before="100"/>
              <w:ind w:firstLine="427"/>
              <w:jc w:val="both"/>
              <w:rPr>
                <w:rFonts w:ascii="GHEA Grapalat" w:hAnsi="GHEA Grapalat"/>
                <w:b/>
                <w:bCs/>
                <w:sz w:val="24"/>
                <w:szCs w:val="24"/>
                <w:lang w:val="hy-AM"/>
              </w:rPr>
            </w:pPr>
          </w:p>
        </w:tc>
      </w:tr>
      <w:tr w:rsidR="00AF634B" w:rsidRPr="00D335CF" w14:paraId="01EE3C6F"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2570F99" w14:textId="77777777" w:rsidR="00AF634B" w:rsidRPr="006D29A1" w:rsidRDefault="00AF634B" w:rsidP="00AF634B">
            <w:pPr>
              <w:jc w:val="both"/>
              <w:rPr>
                <w:rFonts w:ascii="GHEA Grapalat" w:hAnsi="GHEA Grapalat"/>
                <w:sz w:val="24"/>
                <w:szCs w:val="24"/>
                <w:lang w:val="hy-AM"/>
              </w:rPr>
            </w:pPr>
            <w:r w:rsidRPr="006D29A1">
              <w:rPr>
                <w:rFonts w:ascii="GHEA Grapalat" w:eastAsia="Tahoma" w:hAnsi="GHEA Grapalat" w:cs="Tahoma"/>
                <w:sz w:val="24"/>
                <w:szCs w:val="24"/>
                <w:lang w:val="hy-AM"/>
              </w:rPr>
              <w:t xml:space="preserve">13.  </w:t>
            </w:r>
            <w:r w:rsidRPr="006D29A1">
              <w:rPr>
                <w:rFonts w:ascii="GHEA Grapalat" w:eastAsia="Tahoma" w:hAnsi="GHEA Grapalat" w:cs="Tahoma"/>
                <w:sz w:val="24"/>
                <w:szCs w:val="24"/>
                <w:lang w:val="hy-AM"/>
              </w:rPr>
              <w:tab/>
              <w:t>Նախագծի N 2 հավելվածով ղեկավար պաշտոնների համար նախատեսված գործակիցների վերաբերյալ</w:t>
            </w:r>
          </w:p>
          <w:p w14:paraId="50FE2D62" w14:textId="77777777" w:rsidR="00AF634B" w:rsidRPr="006D29A1" w:rsidRDefault="00AF634B" w:rsidP="00AF634B">
            <w:pPr>
              <w:jc w:val="both"/>
              <w:rPr>
                <w:rFonts w:ascii="GHEA Grapalat" w:hAnsi="GHEA Grapalat"/>
                <w:sz w:val="24"/>
                <w:szCs w:val="24"/>
                <w:lang w:val="hy-AM"/>
              </w:rPr>
            </w:pPr>
            <w:r w:rsidRPr="006D29A1">
              <w:rPr>
                <w:rFonts w:ascii="GHEA Grapalat" w:eastAsia="Tahoma" w:hAnsi="GHEA Grapalat" w:cs="Tahoma"/>
                <w:sz w:val="24"/>
                <w:szCs w:val="24"/>
                <w:lang w:val="hy-AM"/>
              </w:rPr>
              <w:t>Նախագծի N 2 հավելվածով վարչության պետի տեղակալի, բաժնի պետի, բաժնի պետի տեղակալի և բաժանմունքի պետի գործակիցները էականորեն տարբերվում են վարչության պետի գործակիցներից և որոշ դեպքերում մոտարկված են մասնագիտական պաշտոնների գործակիցներին։</w:t>
            </w:r>
          </w:p>
          <w:p w14:paraId="421FE969" w14:textId="77777777" w:rsidR="00AF634B" w:rsidRPr="006D29A1" w:rsidRDefault="00AF634B" w:rsidP="00AF634B">
            <w:pPr>
              <w:jc w:val="both"/>
              <w:rPr>
                <w:rFonts w:ascii="GHEA Grapalat" w:hAnsi="GHEA Grapalat"/>
                <w:sz w:val="24"/>
                <w:szCs w:val="24"/>
                <w:lang w:val="hy-AM"/>
              </w:rPr>
            </w:pPr>
            <w:r w:rsidRPr="006D29A1">
              <w:rPr>
                <w:rFonts w:ascii="GHEA Grapalat" w:eastAsia="Tahoma" w:hAnsi="GHEA Grapalat" w:cs="Tahoma"/>
                <w:sz w:val="24"/>
                <w:szCs w:val="24"/>
                <w:lang w:val="hy-AM"/>
              </w:rPr>
              <w:t>Հաշվի առնելով նշված պաշտոնների կառավարչական գործառույթները և ստորաբաժանման գործունեության արդյունքների համար պատասխանատվությունը՝ առաջարկվում է վերանայել դրանց գործակիցները և համապատասխանեցնել ղեկավար պաշտոնների ընդհանուր հիերարխիային։</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5BF6851" w14:textId="1D07593F" w:rsidR="007F16AA" w:rsidRPr="00F66AE1" w:rsidRDefault="007F16AA" w:rsidP="007F16AA">
            <w:pPr>
              <w:shd w:val="clear" w:color="auto" w:fill="FFFFFF"/>
              <w:ind w:firstLine="427"/>
              <w:jc w:val="both"/>
              <w:rPr>
                <w:rFonts w:ascii="GHEA Grapalat" w:eastAsia="Tahoma" w:hAnsi="GHEA Grapalat" w:cs="Tahoma"/>
                <w:b/>
                <w:sz w:val="24"/>
                <w:szCs w:val="24"/>
                <w:lang w:val="hy-AM"/>
              </w:rPr>
            </w:pPr>
            <w:r>
              <w:rPr>
                <w:rFonts w:ascii="GHEA Grapalat" w:eastAsia="Tahoma" w:hAnsi="GHEA Grapalat" w:cs="Tahoma"/>
                <w:b/>
                <w:sz w:val="24"/>
                <w:szCs w:val="24"/>
                <w:lang w:val="hy-AM"/>
              </w:rPr>
              <w:t xml:space="preserve">13․ </w:t>
            </w:r>
            <w:r w:rsidRPr="00F66AE1">
              <w:rPr>
                <w:rFonts w:ascii="GHEA Grapalat" w:eastAsia="Tahoma" w:hAnsi="GHEA Grapalat" w:cs="Tahoma"/>
                <w:b/>
                <w:sz w:val="24"/>
                <w:szCs w:val="24"/>
                <w:lang w:val="hy-AM"/>
              </w:rPr>
              <w:t>Ընդունվել է ի գիտություն</w:t>
            </w:r>
          </w:p>
          <w:p w14:paraId="5D4A2EB2" w14:textId="60A91C99" w:rsidR="00AF634B" w:rsidRPr="006D29A1" w:rsidRDefault="00DB4BE1" w:rsidP="00444F3A">
            <w:pPr>
              <w:spacing w:before="100"/>
              <w:ind w:firstLine="427"/>
              <w:jc w:val="both"/>
              <w:rPr>
                <w:rFonts w:ascii="GHEA Grapalat" w:hAnsi="GHEA Grapalat"/>
                <w:b/>
                <w:bCs/>
                <w:sz w:val="24"/>
                <w:szCs w:val="24"/>
                <w:lang w:val="hy-AM"/>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AF634B" w:rsidRPr="00F2666C" w14:paraId="72172DB2"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B9112AB" w14:textId="77777777" w:rsidR="00AF634B" w:rsidRPr="006D29A1" w:rsidRDefault="00AF634B" w:rsidP="00AF634B">
            <w:pPr>
              <w:jc w:val="both"/>
              <w:rPr>
                <w:rFonts w:ascii="GHEA Grapalat" w:hAnsi="GHEA Grapalat"/>
                <w:sz w:val="24"/>
                <w:szCs w:val="24"/>
                <w:lang w:val="hy-AM"/>
              </w:rPr>
            </w:pPr>
            <w:r w:rsidRPr="006D29A1">
              <w:rPr>
                <w:rFonts w:ascii="GHEA Grapalat" w:eastAsia="Tahoma" w:hAnsi="GHEA Grapalat" w:cs="Tahoma"/>
                <w:sz w:val="24"/>
                <w:szCs w:val="24"/>
                <w:lang w:val="hy-AM"/>
              </w:rPr>
              <w:t xml:space="preserve">14.  </w:t>
            </w:r>
            <w:r w:rsidRPr="006D29A1">
              <w:rPr>
                <w:rFonts w:ascii="GHEA Grapalat" w:eastAsia="Tahoma" w:hAnsi="GHEA Grapalat" w:cs="Tahoma"/>
                <w:sz w:val="24"/>
                <w:szCs w:val="24"/>
                <w:lang w:val="hy-AM"/>
              </w:rPr>
              <w:tab/>
              <w:t>Մասնագիտական պաշտոնների գործակիցների վերաբերյալ</w:t>
            </w:r>
          </w:p>
          <w:p w14:paraId="7785E145" w14:textId="77777777" w:rsidR="00AF634B" w:rsidRPr="006D29A1" w:rsidRDefault="00AF634B" w:rsidP="00AF634B">
            <w:pPr>
              <w:jc w:val="both"/>
              <w:rPr>
                <w:rFonts w:ascii="GHEA Grapalat" w:hAnsi="GHEA Grapalat"/>
                <w:sz w:val="24"/>
                <w:szCs w:val="24"/>
                <w:lang w:val="hy-AM"/>
              </w:rPr>
            </w:pPr>
            <w:r w:rsidRPr="006D29A1">
              <w:rPr>
                <w:rFonts w:ascii="GHEA Grapalat" w:eastAsia="Tahoma" w:hAnsi="GHEA Grapalat" w:cs="Tahoma"/>
                <w:sz w:val="24"/>
                <w:szCs w:val="24"/>
                <w:lang w:val="hy-AM"/>
              </w:rPr>
              <w:t>Նախագծի N 2 հավելվածով ավագ մասնագետի և մասնագետի գործակիցները ծառայության ստաժի ավելացման հետ չեն փոփոխվում, իսկ գլխավոր մասնագետի գործակցի աճը սահմանափակ է։</w:t>
            </w:r>
          </w:p>
          <w:p w14:paraId="661FF8EB" w14:textId="77777777" w:rsidR="00AF634B" w:rsidRPr="006D29A1" w:rsidRDefault="00AF634B" w:rsidP="00AF634B">
            <w:pPr>
              <w:jc w:val="both"/>
              <w:rPr>
                <w:rFonts w:ascii="GHEA Grapalat" w:hAnsi="GHEA Grapalat"/>
                <w:sz w:val="24"/>
                <w:szCs w:val="24"/>
                <w:lang w:val="hy-AM"/>
              </w:rPr>
            </w:pPr>
            <w:r w:rsidRPr="006D29A1">
              <w:rPr>
                <w:rFonts w:ascii="GHEA Grapalat" w:eastAsia="Tahoma" w:hAnsi="GHEA Grapalat" w:cs="Tahoma"/>
                <w:sz w:val="24"/>
                <w:szCs w:val="24"/>
                <w:lang w:val="hy-AM"/>
              </w:rPr>
              <w:lastRenderedPageBreak/>
              <w:t>Առաջարկվում է մասնագիտական բոլոր պաշտոնների համար նախատեսել գործակիցների աստիճանական աճ՝ այն պայմանավորելով մասնագիտական փորձով, կատարողականի գնահատման արդյունքներով և մասնագիտական կարողությունների զարգացմամբ։</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7DE077A" w14:textId="57851CD1" w:rsidR="00F2666C" w:rsidRPr="006D29A1" w:rsidRDefault="00F2666C" w:rsidP="00967F5B">
            <w:pPr>
              <w:ind w:firstLine="427"/>
              <w:jc w:val="center"/>
              <w:rPr>
                <w:rFonts w:ascii="GHEA Grapalat" w:hAnsi="GHEA Grapalat"/>
                <w:b/>
                <w:sz w:val="24"/>
                <w:szCs w:val="24"/>
                <w:lang w:val="hy-AM"/>
              </w:rPr>
            </w:pPr>
            <w:r w:rsidRPr="006D29A1">
              <w:rPr>
                <w:rFonts w:ascii="GHEA Grapalat" w:eastAsia="Tahoma" w:hAnsi="GHEA Grapalat" w:cs="Tahoma"/>
                <w:b/>
                <w:sz w:val="24"/>
                <w:szCs w:val="24"/>
                <w:lang w:val="hy-AM"/>
              </w:rPr>
              <w:lastRenderedPageBreak/>
              <w:t>1</w:t>
            </w:r>
            <w:r>
              <w:rPr>
                <w:rFonts w:ascii="GHEA Grapalat" w:eastAsia="Tahoma" w:hAnsi="GHEA Grapalat" w:cs="Tahoma"/>
                <w:b/>
                <w:sz w:val="24"/>
                <w:szCs w:val="24"/>
                <w:lang w:val="hy-AM"/>
              </w:rPr>
              <w:t>4</w:t>
            </w:r>
            <w:r w:rsidRPr="006D29A1">
              <w:rPr>
                <w:rFonts w:ascii="Cambria Math" w:eastAsia="Tahoma" w:hAnsi="Cambria Math" w:cs="Cambria Math"/>
                <w:b/>
                <w:sz w:val="24"/>
                <w:szCs w:val="24"/>
                <w:lang w:val="hy-AM"/>
              </w:rPr>
              <w:t>․</w:t>
            </w:r>
            <w:r w:rsidRPr="006D29A1">
              <w:rPr>
                <w:rFonts w:ascii="GHEA Grapalat" w:eastAsia="Tahoma" w:hAnsi="GHEA Grapalat" w:cs="Tahoma"/>
                <w:b/>
                <w:sz w:val="24"/>
                <w:szCs w:val="24"/>
                <w:lang w:val="hy-AM"/>
              </w:rPr>
              <w:t xml:space="preserve"> Ընդունվել է</w:t>
            </w:r>
          </w:p>
          <w:p w14:paraId="6001F3B8" w14:textId="4B674CFF" w:rsidR="00F2666C" w:rsidRPr="00F2666C" w:rsidRDefault="00F2666C" w:rsidP="00F2666C">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Լրամշակված Ն</w:t>
            </w:r>
            <w:r w:rsidRPr="006D29A1">
              <w:rPr>
                <w:rFonts w:ascii="GHEA Grapalat" w:eastAsia="Tahoma" w:hAnsi="GHEA Grapalat" w:cs="Tahoma"/>
                <w:sz w:val="24"/>
                <w:szCs w:val="24"/>
                <w:lang w:val="hy-AM"/>
              </w:rPr>
              <w:t xml:space="preserve">ախագծով </w:t>
            </w:r>
            <w:r>
              <w:rPr>
                <w:rFonts w:ascii="GHEA Grapalat" w:eastAsia="Tahoma" w:hAnsi="GHEA Grapalat" w:cs="Tahoma"/>
                <w:sz w:val="24"/>
                <w:szCs w:val="24"/>
                <w:lang w:val="hy-AM"/>
              </w:rPr>
              <w:t xml:space="preserve">պետական ծառայության յուրաքանչյուր պաշտոնի համար նախատեսվել է </w:t>
            </w:r>
            <w:r>
              <w:rPr>
                <w:rFonts w:ascii="GHEA Grapalat" w:eastAsia="Tahoma" w:hAnsi="GHEA Grapalat" w:cs="Tahoma"/>
                <w:sz w:val="24"/>
                <w:szCs w:val="24"/>
                <w:lang w:val="hy-AM"/>
              </w:rPr>
              <w:lastRenderedPageBreak/>
              <w:t xml:space="preserve">հիմնական աշխատավարձի հաշվարկման մեկ գործակից։ </w:t>
            </w:r>
            <w:r w:rsidRPr="00F2666C">
              <w:rPr>
                <w:rFonts w:ascii="GHEA Grapalat" w:eastAsia="Tahoma" w:hAnsi="GHEA Grapalat" w:cs="Tahoma"/>
                <w:sz w:val="24"/>
                <w:szCs w:val="24"/>
                <w:lang w:val="hy-AM"/>
              </w:rPr>
              <w:t xml:space="preserve">Միաժամանակ պետական ծառայողների համար նախատեսվել է </w:t>
            </w:r>
            <w:r>
              <w:rPr>
                <w:rFonts w:ascii="GHEA Grapalat" w:eastAsia="Tahoma" w:hAnsi="GHEA Grapalat" w:cs="Tahoma"/>
                <w:sz w:val="24"/>
                <w:szCs w:val="24"/>
                <w:lang w:val="hy-AM"/>
              </w:rPr>
              <w:t xml:space="preserve">ծառայության </w:t>
            </w:r>
            <w:r w:rsidRPr="00F2666C">
              <w:rPr>
                <w:rFonts w:ascii="GHEA Grapalat" w:eastAsia="Tahoma" w:hAnsi="GHEA Grapalat" w:cs="Tahoma"/>
                <w:sz w:val="24"/>
                <w:szCs w:val="24"/>
                <w:lang w:val="hy-AM"/>
              </w:rPr>
              <w:t>ստաժի հավելավճար։</w:t>
            </w:r>
          </w:p>
          <w:p w14:paraId="739D3C17" w14:textId="77777777" w:rsidR="00AF634B" w:rsidRPr="00F2666C" w:rsidRDefault="00AF634B" w:rsidP="00444F3A">
            <w:pPr>
              <w:spacing w:before="100"/>
              <w:ind w:firstLine="427"/>
              <w:jc w:val="both"/>
              <w:rPr>
                <w:rFonts w:ascii="GHEA Grapalat" w:hAnsi="GHEA Grapalat"/>
                <w:b/>
                <w:bCs/>
                <w:sz w:val="24"/>
                <w:szCs w:val="24"/>
                <w:lang w:val="hy-AM"/>
              </w:rPr>
            </w:pPr>
          </w:p>
        </w:tc>
      </w:tr>
      <w:tr w:rsidR="00AF634B" w:rsidRPr="00444F3A" w14:paraId="3FF77E6C"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E4102DE"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lastRenderedPageBreak/>
              <w:t xml:space="preserve">15.  </w:t>
            </w:r>
            <w:r w:rsidRPr="00444F3A">
              <w:rPr>
                <w:rFonts w:ascii="GHEA Grapalat" w:eastAsia="Tahoma" w:hAnsi="GHEA Grapalat" w:cs="Tahoma"/>
                <w:sz w:val="24"/>
                <w:szCs w:val="24"/>
              </w:rPr>
              <w:tab/>
              <w:t>Նախագծի N 1 հավելվածով նախարարի մամուլի քարտուղարի պաշտոնի համար նախատեսվում է 6.0 գործակից։</w:t>
            </w:r>
          </w:p>
          <w:p w14:paraId="1F17EC92"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«Հանրային ծառայության մասին» օրենքի 8-րդ հոդվածի 7-րդ մասի համաձայն՝ նախարարությունում հասարակայնության հետ կապերի ստորաբաժանման ղեկավարի պաշտոնն զբաղեցնում է նախարարի մամուլի քարտուղարը։ ՀՀ էկոնոմիկայի նախարարությունում մամուլի քարտուղարը միաժամանակ ղեկավարում է Լրատվության վարչությունը, իրականացնում է ստորաբաժանման ղեկավարին վերապահված լիազորությունները, համակարգում է նախարարության հաղորդակցային քաղաքականությունը և պատասխանատվություն է կրում վարչության գործունեության արդյունքների համար։</w:t>
            </w:r>
          </w:p>
          <w:p w14:paraId="73DB627F"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Հաշվի առնելով նշված գործառույթներն ու պատասխանատվության շրջանակը՝ առաջարկում ենք նախարարի մամուլի քարտուղարի գործակիցը 6.0-ի փոխարեն սահմանել 9.0։</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DF78B1F" w14:textId="77777777" w:rsidR="007F16AA" w:rsidRPr="00F66AE1" w:rsidRDefault="007F16AA" w:rsidP="007F16AA">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t>Ընդունվել է ի գիտություն</w:t>
            </w:r>
          </w:p>
          <w:p w14:paraId="425E8A96" w14:textId="7072014F" w:rsidR="00AF634B" w:rsidRPr="00444F3A" w:rsidRDefault="00DB4BE1" w:rsidP="00444F3A">
            <w:pPr>
              <w:spacing w:before="100"/>
              <w:ind w:firstLine="427"/>
              <w:jc w:val="both"/>
              <w:rPr>
                <w:rFonts w:ascii="GHEA Grapalat" w:hAnsi="GHEA Grapalat"/>
                <w:b/>
                <w:bCs/>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AF634B" w:rsidRPr="00444F3A" w14:paraId="1E0CB73B"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4B9DE96"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16. </w:t>
            </w:r>
            <w:r w:rsidRPr="00444F3A">
              <w:rPr>
                <w:rFonts w:ascii="GHEA Grapalat" w:eastAsia="Tahoma" w:hAnsi="GHEA Grapalat" w:cs="Tahoma"/>
                <w:sz w:val="24"/>
                <w:szCs w:val="24"/>
              </w:rPr>
              <w:tab/>
              <w:t>ՀՀ կառավարության 2014 թվականի հուլիսի 3-ի N 737-Ն որոշմամբ սահմանված գործակիցների վերաբերյալ</w:t>
            </w:r>
          </w:p>
          <w:p w14:paraId="399CE2CE"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 xml:space="preserve">Նախագծով վերանայվում են պետական պաշտոն և պետական ծառայության պաշտոն զբաղեցնող անձանց վարձատրության գործակիցները, մինչդեռ քաղաքացիական </w:t>
            </w:r>
            <w:r w:rsidRPr="00444F3A">
              <w:rPr>
                <w:rFonts w:ascii="GHEA Grapalat" w:eastAsia="Tahoma" w:hAnsi="GHEA Grapalat" w:cs="Tahoma"/>
                <w:sz w:val="24"/>
                <w:szCs w:val="24"/>
              </w:rPr>
              <w:lastRenderedPageBreak/>
              <w:t>աշխատանք կատարող և տեխնիկական սպասարկում իրականացնող անձանց գործակիցները շարունակում են կարգավորվել N 737-Ն որոշմամբ։</w:t>
            </w:r>
          </w:p>
          <w:p w14:paraId="52B5C929"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Առաջարկվում է վարձատրության նոր համակարգի ներդրմանը զուգահեռ վերանայել նաև N 737-Ն որոշմամբ սահմանված գործակիցները՝ նույն պետական մարմնում աշխատող անձանց վարձատրության միջև անհամաչափ տարբերությունների առաջացումը կանխելու նպատակով։</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2F2F8F2" w14:textId="5598650A" w:rsidR="00AF634B" w:rsidRPr="00F2666C" w:rsidRDefault="00976AE1" w:rsidP="00444F3A">
            <w:pPr>
              <w:spacing w:before="100"/>
              <w:ind w:firstLine="427"/>
              <w:jc w:val="both"/>
              <w:rPr>
                <w:rFonts w:ascii="GHEA Grapalat" w:hAnsi="GHEA Grapalat"/>
                <w:b/>
                <w:sz w:val="24"/>
                <w:szCs w:val="24"/>
              </w:rPr>
            </w:pPr>
            <w:r w:rsidRPr="00F2666C">
              <w:rPr>
                <w:rFonts w:ascii="GHEA Grapalat" w:eastAsia="Tahoma" w:hAnsi="GHEA Grapalat" w:cs="Tahoma"/>
                <w:b/>
                <w:sz w:val="24"/>
                <w:szCs w:val="24"/>
                <w:lang w:val="hy-AM"/>
              </w:rPr>
              <w:lastRenderedPageBreak/>
              <w:t>16</w:t>
            </w:r>
            <w:r w:rsidR="00F2666C" w:rsidRPr="00F2666C">
              <w:rPr>
                <w:rFonts w:ascii="Cambria Math" w:eastAsia="Tahoma" w:hAnsi="Cambria Math" w:cs="Cambria Math"/>
                <w:b/>
                <w:sz w:val="24"/>
                <w:szCs w:val="24"/>
                <w:lang w:val="hy-AM"/>
              </w:rPr>
              <w:t>․</w:t>
            </w:r>
            <w:r w:rsidR="00F2666C" w:rsidRPr="00F2666C">
              <w:rPr>
                <w:rFonts w:ascii="GHEA Grapalat" w:eastAsia="Tahoma" w:hAnsi="GHEA Grapalat" w:cs="Tahoma"/>
                <w:b/>
                <w:sz w:val="24"/>
                <w:szCs w:val="24"/>
                <w:lang w:val="hy-AM"/>
              </w:rPr>
              <w:t xml:space="preserve"> Ընդունվել է ի գիտություն</w:t>
            </w:r>
          </w:p>
          <w:p w14:paraId="5E452797" w14:textId="0AA59B03" w:rsidR="00AF634B" w:rsidRPr="00444F3A" w:rsidRDefault="00AF634B" w:rsidP="00F2666C">
            <w:pPr>
              <w:spacing w:before="100"/>
              <w:ind w:firstLine="427"/>
              <w:jc w:val="both"/>
              <w:rPr>
                <w:rFonts w:ascii="GHEA Grapalat" w:hAnsi="GHEA Grapalat"/>
                <w:sz w:val="24"/>
                <w:szCs w:val="24"/>
              </w:rPr>
            </w:pPr>
            <w:r w:rsidRPr="00444F3A">
              <w:rPr>
                <w:rFonts w:ascii="GHEA Grapalat" w:eastAsia="Tahoma" w:hAnsi="GHEA Grapalat" w:cs="Tahoma"/>
                <w:sz w:val="24"/>
                <w:szCs w:val="24"/>
              </w:rPr>
              <w:t>Օրենքի ընդունումից հետո կհստակեցվ</w:t>
            </w:r>
            <w:r w:rsidR="00F2666C">
              <w:rPr>
                <w:rFonts w:ascii="GHEA Grapalat" w:eastAsia="Tahoma" w:hAnsi="GHEA Grapalat" w:cs="Tahoma"/>
                <w:sz w:val="24"/>
                <w:szCs w:val="24"/>
                <w:lang w:val="hy-AM"/>
              </w:rPr>
              <w:t>ի</w:t>
            </w:r>
            <w:r w:rsidRPr="00444F3A">
              <w:rPr>
                <w:rFonts w:ascii="GHEA Grapalat" w:eastAsia="Tahoma" w:hAnsi="GHEA Grapalat" w:cs="Tahoma"/>
                <w:sz w:val="24"/>
                <w:szCs w:val="24"/>
              </w:rPr>
              <w:t xml:space="preserve"> այն ենթաօրենսդրական </w:t>
            </w:r>
            <w:r w:rsidRPr="00444F3A">
              <w:rPr>
                <w:rFonts w:ascii="GHEA Grapalat" w:eastAsia="Tahoma" w:hAnsi="GHEA Grapalat" w:cs="Tahoma"/>
                <w:sz w:val="24"/>
                <w:szCs w:val="24"/>
              </w:rPr>
              <w:lastRenderedPageBreak/>
              <w:t>ակտերի ցանկը, որոնք ենթակա են վերանայման։</w:t>
            </w:r>
          </w:p>
        </w:tc>
      </w:tr>
      <w:tr w:rsidR="00AF634B" w:rsidRPr="00D335CF" w14:paraId="50217AC5"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8DE1112"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lastRenderedPageBreak/>
              <w:t xml:space="preserve">17.  </w:t>
            </w:r>
            <w:r w:rsidRPr="00444F3A">
              <w:rPr>
                <w:rFonts w:ascii="GHEA Grapalat" w:eastAsia="Tahoma" w:hAnsi="GHEA Grapalat" w:cs="Tahoma"/>
                <w:sz w:val="24"/>
                <w:szCs w:val="24"/>
              </w:rPr>
              <w:tab/>
              <w:t>ՀՀ կառավարության 2014 թվականի հուլիսի 3-ի N 737-Ն որոշմամբ նախատեսված խրախուսման կարգավորման վերաբերյալ</w:t>
            </w:r>
          </w:p>
          <w:p w14:paraId="2A41DA0C"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ՀՀ կառավարության 2014 թվականի հուլիսի 3-ի N 737-Ն որոշմամբ նախատեսվում է քաղաքացիական աշխատանք կատարող և տեխնիկական սպասարկում իրականացնող անձանց խրախուսել աշխատավարձի ֆոնդի տնտեսված միջոցներից, մինչդեռ նախագծով պետական պաշտոն և պետական ծառայության պաշտոն զբաղեցնող անձանց համար նման հնարավորությունը վերացվում է։</w:t>
            </w:r>
          </w:p>
          <w:p w14:paraId="3B56D786" w14:textId="0E388754" w:rsidR="00AF634B" w:rsidRPr="00F2666C" w:rsidRDefault="00AF634B" w:rsidP="00AF634B">
            <w:pPr>
              <w:jc w:val="both"/>
              <w:rPr>
                <w:rFonts w:ascii="GHEA Grapalat" w:hAnsi="GHEA Grapalat"/>
                <w:sz w:val="24"/>
                <w:szCs w:val="24"/>
                <w:lang w:val="hy-AM"/>
              </w:rPr>
            </w:pPr>
            <w:r w:rsidRPr="00444F3A">
              <w:rPr>
                <w:rFonts w:ascii="GHEA Grapalat" w:eastAsia="Tahoma" w:hAnsi="GHEA Grapalat" w:cs="Tahoma"/>
                <w:sz w:val="24"/>
                <w:szCs w:val="24"/>
              </w:rPr>
              <w:t>Առաջարկվում է վերանայել N 737-Ն որոշմամբ նախատեսված խրախուսման կարգավորումը և այն համադրել նախագծով առաջարկվող պարգևատրման նոր համակարգի հետ</w:t>
            </w:r>
            <w:r w:rsidR="00F2666C">
              <w:rPr>
                <w:rFonts w:ascii="GHEA Grapalat" w:eastAsia="Tahoma" w:hAnsi="GHEA Grapalat" w:cs="Tahoma"/>
                <w:sz w:val="24"/>
                <w:szCs w:val="24"/>
                <w:lang w:val="hy-AM"/>
              </w:rPr>
              <w:t>։</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9410388" w14:textId="5AF52CB0" w:rsidR="00F2666C" w:rsidRPr="00F2666C" w:rsidRDefault="00976AE1" w:rsidP="00F2666C">
            <w:pPr>
              <w:spacing w:before="100"/>
              <w:ind w:firstLine="427"/>
              <w:jc w:val="both"/>
              <w:rPr>
                <w:rFonts w:ascii="GHEA Grapalat" w:hAnsi="GHEA Grapalat"/>
                <w:b/>
                <w:sz w:val="24"/>
                <w:szCs w:val="24"/>
                <w:lang w:val="hy-AM"/>
              </w:rPr>
            </w:pPr>
            <w:r w:rsidRPr="00976AE1">
              <w:rPr>
                <w:rFonts w:ascii="GHEA Grapalat" w:eastAsia="Tahoma" w:hAnsi="GHEA Grapalat" w:cs="Tahoma"/>
                <w:b/>
                <w:sz w:val="24"/>
                <w:szCs w:val="24"/>
                <w:lang w:val="hy-AM"/>
              </w:rPr>
              <w:t>17</w:t>
            </w:r>
            <w:r w:rsidRPr="00976AE1">
              <w:rPr>
                <w:rFonts w:ascii="Cambria Math" w:eastAsia="Tahoma" w:hAnsi="Cambria Math" w:cs="Tahoma"/>
                <w:b/>
                <w:sz w:val="24"/>
                <w:szCs w:val="24"/>
                <w:lang w:val="hy-AM"/>
              </w:rPr>
              <w:t xml:space="preserve">․ </w:t>
            </w:r>
            <w:r w:rsidR="00F2666C" w:rsidRPr="00F2666C">
              <w:rPr>
                <w:rFonts w:ascii="GHEA Grapalat" w:eastAsia="Tahoma" w:hAnsi="GHEA Grapalat" w:cs="Tahoma"/>
                <w:b/>
                <w:sz w:val="24"/>
                <w:szCs w:val="24"/>
                <w:lang w:val="hy-AM"/>
              </w:rPr>
              <w:t>Ընդունվել է ի գիտություն</w:t>
            </w:r>
          </w:p>
          <w:p w14:paraId="77353AE6" w14:textId="6DDD2E75" w:rsidR="00AF634B" w:rsidRPr="00F2666C" w:rsidRDefault="00F2666C" w:rsidP="00F2666C">
            <w:pPr>
              <w:spacing w:before="100"/>
              <w:ind w:firstLine="427"/>
              <w:jc w:val="both"/>
              <w:rPr>
                <w:rFonts w:ascii="GHEA Grapalat" w:hAnsi="GHEA Grapalat"/>
                <w:b/>
                <w:bCs/>
                <w:sz w:val="24"/>
                <w:szCs w:val="24"/>
                <w:lang w:val="hy-AM"/>
              </w:rPr>
            </w:pPr>
            <w:r w:rsidRPr="00F2666C">
              <w:rPr>
                <w:rFonts w:ascii="GHEA Grapalat" w:eastAsia="Tahoma" w:hAnsi="GHEA Grapalat" w:cs="Tahoma"/>
                <w:sz w:val="24"/>
                <w:szCs w:val="24"/>
                <w:lang w:val="hy-AM"/>
              </w:rPr>
              <w:t xml:space="preserve">Օրենքի ընդունումից հետո </w:t>
            </w:r>
            <w:r>
              <w:rPr>
                <w:rFonts w:ascii="GHEA Grapalat" w:eastAsia="Tahoma" w:hAnsi="GHEA Grapalat" w:cs="Tahoma"/>
                <w:sz w:val="24"/>
                <w:szCs w:val="24"/>
                <w:lang w:val="hy-AM"/>
              </w:rPr>
              <w:t>ըստ անհրաժեշտության կվերանայվի  Կ</w:t>
            </w:r>
            <w:r w:rsidRPr="00F2666C">
              <w:rPr>
                <w:rFonts w:ascii="GHEA Grapalat" w:eastAsia="Tahoma" w:hAnsi="GHEA Grapalat" w:cs="Tahoma"/>
                <w:sz w:val="24"/>
                <w:szCs w:val="24"/>
                <w:lang w:val="hy-AM"/>
              </w:rPr>
              <w:t>առավարության 2014 թվականի հուլիսի 3-ի N 737-Ն որոշ</w:t>
            </w:r>
            <w:r>
              <w:rPr>
                <w:rFonts w:ascii="GHEA Grapalat" w:eastAsia="Tahoma" w:hAnsi="GHEA Grapalat" w:cs="Tahoma"/>
                <w:sz w:val="24"/>
                <w:szCs w:val="24"/>
                <w:lang w:val="hy-AM"/>
              </w:rPr>
              <w:t>ումը</w:t>
            </w:r>
            <w:r w:rsidRPr="00F2666C">
              <w:rPr>
                <w:rFonts w:ascii="GHEA Grapalat" w:eastAsia="Tahoma" w:hAnsi="GHEA Grapalat" w:cs="Tahoma"/>
                <w:sz w:val="24"/>
                <w:szCs w:val="24"/>
                <w:lang w:val="hy-AM"/>
              </w:rPr>
              <w:t>։</w:t>
            </w:r>
          </w:p>
        </w:tc>
      </w:tr>
      <w:tr w:rsidR="00AF634B" w:rsidRPr="00444F3A" w14:paraId="7747AA18"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F6FC317" w14:textId="77777777" w:rsidR="00AF634B" w:rsidRPr="006D29A1" w:rsidRDefault="00AF634B" w:rsidP="00AF634B">
            <w:pPr>
              <w:jc w:val="both"/>
              <w:rPr>
                <w:rFonts w:ascii="GHEA Grapalat" w:hAnsi="GHEA Grapalat"/>
                <w:sz w:val="24"/>
                <w:szCs w:val="24"/>
                <w:lang w:val="hy-AM"/>
              </w:rPr>
            </w:pPr>
            <w:r w:rsidRPr="006D29A1">
              <w:rPr>
                <w:rFonts w:ascii="GHEA Grapalat" w:eastAsia="Tahoma" w:hAnsi="GHEA Grapalat" w:cs="Tahoma"/>
                <w:sz w:val="24"/>
                <w:szCs w:val="24"/>
                <w:lang w:val="hy-AM"/>
              </w:rPr>
              <w:t xml:space="preserve">18. </w:t>
            </w:r>
            <w:r w:rsidRPr="006D29A1">
              <w:rPr>
                <w:rFonts w:ascii="GHEA Grapalat" w:eastAsia="Tahoma" w:hAnsi="GHEA Grapalat" w:cs="Tahoma"/>
                <w:sz w:val="24"/>
                <w:szCs w:val="24"/>
                <w:lang w:val="hy-AM"/>
              </w:rPr>
              <w:tab/>
              <w:t>Օրենքի 27-րդ հոդվածի 5-րդ մասով նախատեսված սահմանաչափի վերաբերյալ</w:t>
            </w:r>
          </w:p>
          <w:p w14:paraId="6D9C15EE" w14:textId="77777777" w:rsidR="00AF634B" w:rsidRPr="006D29A1" w:rsidRDefault="00AF634B" w:rsidP="00AF634B">
            <w:pPr>
              <w:jc w:val="both"/>
              <w:rPr>
                <w:rFonts w:ascii="GHEA Grapalat" w:hAnsi="GHEA Grapalat"/>
                <w:sz w:val="24"/>
                <w:szCs w:val="24"/>
                <w:lang w:val="hy-AM"/>
              </w:rPr>
            </w:pPr>
            <w:r w:rsidRPr="006D29A1">
              <w:rPr>
                <w:rFonts w:ascii="GHEA Grapalat" w:eastAsia="Tahoma" w:hAnsi="GHEA Grapalat" w:cs="Tahoma"/>
                <w:sz w:val="24"/>
                <w:szCs w:val="24"/>
                <w:lang w:val="hy-AM"/>
              </w:rPr>
              <w:t>Նախագծի 19-րդ հոդվածով առաջարկվում է հանել կադրերի ռեզերվում գտնվելու ժամանակահատվածում վճարվող վարձատրության առավելագույն սահմանաչափը։</w:t>
            </w:r>
          </w:p>
          <w:p w14:paraId="18023DBB" w14:textId="77777777" w:rsidR="00AF634B" w:rsidRPr="00444F3A" w:rsidRDefault="00AF634B" w:rsidP="00AF634B">
            <w:pPr>
              <w:jc w:val="both"/>
              <w:rPr>
                <w:rFonts w:ascii="GHEA Grapalat" w:hAnsi="GHEA Grapalat"/>
                <w:sz w:val="24"/>
                <w:szCs w:val="24"/>
              </w:rPr>
            </w:pPr>
            <w:r w:rsidRPr="006D29A1">
              <w:rPr>
                <w:rFonts w:ascii="GHEA Grapalat" w:eastAsia="Tahoma" w:hAnsi="GHEA Grapalat" w:cs="Tahoma"/>
                <w:sz w:val="24"/>
                <w:szCs w:val="24"/>
                <w:lang w:val="hy-AM"/>
              </w:rPr>
              <w:t>Քանի որ փոփոխությունը կարող է առաջացնել լրացուցիչ բյուջետային ծախսեր, ապա կարծում ենք նպատակահարմար չէ նախագծի Հոդված 19-ի ընդունումը։ (Օրենքի 27-րդ հոդվածի 5-րդ մասից հանել «, սակայն ոչ ավելի, քան ղեկավար պաշտոնների 1-ին ենթախմբի առավելագույն դրույքաչափը» բառերը։</w:t>
            </w:r>
            <w:r w:rsidRPr="00444F3A">
              <w:rPr>
                <w:rFonts w:ascii="GHEA Grapalat" w:eastAsia="Tahoma" w:hAnsi="GHEA Grapalat" w:cs="Tahoma"/>
                <w:sz w:val="24"/>
                <w:szCs w:val="24"/>
              </w:rPr>
              <w:t>)</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906E290" w14:textId="72BB1A1B" w:rsidR="00AF634B" w:rsidRPr="00976AE1" w:rsidRDefault="00976AE1" w:rsidP="00444F3A">
            <w:pPr>
              <w:spacing w:before="100"/>
              <w:ind w:firstLine="427"/>
              <w:jc w:val="both"/>
              <w:rPr>
                <w:rFonts w:ascii="GHEA Grapalat" w:hAnsi="GHEA Grapalat"/>
                <w:b/>
                <w:sz w:val="24"/>
                <w:szCs w:val="24"/>
              </w:rPr>
            </w:pPr>
            <w:r w:rsidRPr="00976AE1">
              <w:rPr>
                <w:rFonts w:ascii="GHEA Grapalat" w:eastAsia="Tahoma" w:hAnsi="GHEA Grapalat" w:cs="Tahoma"/>
                <w:b/>
                <w:sz w:val="24"/>
                <w:szCs w:val="24"/>
                <w:lang w:val="hy-AM"/>
              </w:rPr>
              <w:t>18</w:t>
            </w:r>
            <w:r w:rsidRPr="00976AE1">
              <w:rPr>
                <w:rFonts w:ascii="Cambria Math" w:eastAsia="Tahoma" w:hAnsi="Cambria Math" w:cs="Tahoma"/>
                <w:b/>
                <w:sz w:val="24"/>
                <w:szCs w:val="24"/>
                <w:lang w:val="hy-AM"/>
              </w:rPr>
              <w:t xml:space="preserve">․ </w:t>
            </w:r>
            <w:r w:rsidR="00AF634B" w:rsidRPr="00976AE1">
              <w:rPr>
                <w:rFonts w:ascii="GHEA Grapalat" w:eastAsia="Tahoma" w:hAnsi="GHEA Grapalat" w:cs="Tahoma"/>
                <w:b/>
                <w:sz w:val="24"/>
                <w:szCs w:val="24"/>
              </w:rPr>
              <w:t xml:space="preserve">Չի ընդունվել։ </w:t>
            </w:r>
          </w:p>
          <w:p w14:paraId="082E6790" w14:textId="32B28D8E" w:rsidR="00AF634B" w:rsidRPr="00444F3A" w:rsidRDefault="00AF634B" w:rsidP="00F2666C">
            <w:pPr>
              <w:spacing w:before="100"/>
              <w:ind w:firstLine="427"/>
              <w:jc w:val="both"/>
              <w:rPr>
                <w:rFonts w:ascii="GHEA Grapalat" w:hAnsi="GHEA Grapalat"/>
                <w:sz w:val="24"/>
                <w:szCs w:val="24"/>
              </w:rPr>
            </w:pPr>
            <w:r w:rsidRPr="00444F3A">
              <w:rPr>
                <w:rFonts w:ascii="GHEA Grapalat" w:eastAsia="Tahoma" w:hAnsi="GHEA Grapalat" w:cs="Tahoma"/>
                <w:sz w:val="24"/>
                <w:szCs w:val="24"/>
              </w:rPr>
              <w:t xml:space="preserve">2014 թվականի հուլիսի 1-ից հետո ներդրված վարձատրության նոր համակարգով բոլոր պետական մարմիններում հիմնական աշխատավարձը որոշվել է Օրենքի 9-րդ </w:t>
            </w:r>
            <w:r w:rsidRPr="00444F3A">
              <w:rPr>
                <w:rFonts w:ascii="GHEA Grapalat" w:eastAsia="Tahoma" w:hAnsi="GHEA Grapalat" w:cs="Tahoma"/>
                <w:sz w:val="24"/>
                <w:szCs w:val="24"/>
              </w:rPr>
              <w:lastRenderedPageBreak/>
              <w:t xml:space="preserve">հավելվածով, որը </w:t>
            </w:r>
            <w:r w:rsidR="00F2666C">
              <w:rPr>
                <w:rFonts w:ascii="GHEA Grapalat" w:eastAsia="Tahoma" w:hAnsi="GHEA Grapalat" w:cs="Tahoma"/>
                <w:sz w:val="24"/>
                <w:szCs w:val="24"/>
                <w:lang w:val="hy-AM"/>
              </w:rPr>
              <w:t xml:space="preserve">պետական մարմինների կողմից </w:t>
            </w:r>
            <w:r w:rsidRPr="00444F3A">
              <w:rPr>
                <w:rFonts w:ascii="GHEA Grapalat" w:eastAsia="Tahoma" w:hAnsi="GHEA Grapalat" w:cs="Tahoma"/>
                <w:sz w:val="24"/>
                <w:szCs w:val="24"/>
              </w:rPr>
              <w:t xml:space="preserve">ամբողջությամբ </w:t>
            </w:r>
            <w:r w:rsidR="00F2666C">
              <w:rPr>
                <w:rFonts w:ascii="GHEA Grapalat" w:eastAsia="Tahoma" w:hAnsi="GHEA Grapalat" w:cs="Tahoma"/>
                <w:sz w:val="24"/>
                <w:szCs w:val="24"/>
                <w:lang w:val="hy-AM"/>
              </w:rPr>
              <w:t>կիրառելի է դարձել</w:t>
            </w:r>
            <w:r w:rsidRPr="00444F3A">
              <w:rPr>
                <w:rFonts w:ascii="GHEA Grapalat" w:eastAsia="Tahoma" w:hAnsi="GHEA Grapalat" w:cs="Tahoma"/>
                <w:sz w:val="24"/>
                <w:szCs w:val="24"/>
              </w:rPr>
              <w:t xml:space="preserve"> 2023 թվականի հունվարի 1-ից բազային աշխատավարձի բարձրացումից հետո։ Ուստի տվյալ դրույթի պահպանումը նպատակահարման չէ:</w:t>
            </w:r>
          </w:p>
        </w:tc>
      </w:tr>
      <w:tr w:rsidR="00AF634B" w:rsidRPr="00444F3A" w14:paraId="7B4AE517" w14:textId="77777777" w:rsidTr="00444F3A">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355500F"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lastRenderedPageBreak/>
              <w:t xml:space="preserve">19. </w:t>
            </w:r>
            <w:r w:rsidRPr="00444F3A">
              <w:rPr>
                <w:rFonts w:ascii="GHEA Grapalat" w:eastAsia="Tahoma" w:hAnsi="GHEA Grapalat" w:cs="Tahoma"/>
                <w:sz w:val="24"/>
                <w:szCs w:val="24"/>
              </w:rPr>
              <w:tab/>
              <w:t>Պետական ծառայության ժամանակավոր թափուր պաշտոն զբաղեցնող անձի վարձատրության վերաբերյալ</w:t>
            </w:r>
          </w:p>
          <w:p w14:paraId="4AED144F"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Նախագծի 20-րդ հոդվածով առաջարկվում է ժամանակավոր թափուր պաշտոն զբաղեցնող անձի հիմնական աշխատավարձը որոշել Օրենքի 18-րդ հոդվածի 1-ին մասով սահմանված կարգով։</w:t>
            </w:r>
          </w:p>
          <w:p w14:paraId="0430F1C5"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Մինչդեռ հիմնական աշխատավարձի հաշվարկման կարգը նախատեսված է:</w:t>
            </w:r>
          </w:p>
          <w:p w14:paraId="64B7C896"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Առաջարկվում է «18-րդ հոդվածի 1-ին մասով» բառերը փոխարինել «18-րդ հոդվածի 2-րդ մասով» բառերով։</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9972145" w14:textId="0E942C1C" w:rsidR="00AF634B" w:rsidRPr="00976AE1" w:rsidRDefault="00AF634B" w:rsidP="00967F5B">
            <w:pPr>
              <w:ind w:firstLine="427"/>
              <w:jc w:val="center"/>
              <w:rPr>
                <w:rFonts w:ascii="GHEA Grapalat" w:hAnsi="GHEA Grapalat"/>
                <w:b/>
                <w:sz w:val="24"/>
                <w:szCs w:val="24"/>
              </w:rPr>
            </w:pPr>
            <w:r w:rsidRPr="00976AE1">
              <w:rPr>
                <w:rFonts w:ascii="GHEA Grapalat" w:eastAsia="Tahoma" w:hAnsi="GHEA Grapalat" w:cs="Tahoma"/>
                <w:b/>
                <w:sz w:val="24"/>
                <w:szCs w:val="24"/>
              </w:rPr>
              <w:t>19</w:t>
            </w:r>
            <w:r w:rsidRPr="00976AE1">
              <w:rPr>
                <w:rFonts w:ascii="Cambria Math" w:eastAsia="Tahoma" w:hAnsi="Cambria Math" w:cs="Cambria Math"/>
                <w:b/>
                <w:sz w:val="24"/>
                <w:szCs w:val="24"/>
              </w:rPr>
              <w:t>․</w:t>
            </w:r>
            <w:r w:rsidRPr="00976AE1">
              <w:rPr>
                <w:rFonts w:ascii="GHEA Grapalat" w:eastAsia="Tahoma" w:hAnsi="GHEA Grapalat" w:cs="Tahoma"/>
                <w:b/>
                <w:sz w:val="24"/>
                <w:szCs w:val="24"/>
              </w:rPr>
              <w:t xml:space="preserve"> </w:t>
            </w:r>
            <w:r w:rsidR="004E304B">
              <w:rPr>
                <w:rFonts w:ascii="GHEA Grapalat" w:eastAsia="Tahoma" w:hAnsi="GHEA Grapalat" w:cs="Tahoma"/>
                <w:b/>
                <w:sz w:val="24"/>
                <w:szCs w:val="24"/>
                <w:lang w:val="hy-AM"/>
              </w:rPr>
              <w:t>Չի ը</w:t>
            </w:r>
            <w:r w:rsidRPr="00976AE1">
              <w:rPr>
                <w:rFonts w:ascii="GHEA Grapalat" w:eastAsia="Tahoma" w:hAnsi="GHEA Grapalat" w:cs="Tahoma"/>
                <w:b/>
                <w:sz w:val="24"/>
                <w:szCs w:val="24"/>
              </w:rPr>
              <w:t xml:space="preserve">նդունվել </w:t>
            </w:r>
            <w:r w:rsidR="00967F5B">
              <w:rPr>
                <w:rFonts w:ascii="GHEA Grapalat" w:eastAsia="Tahoma" w:hAnsi="GHEA Grapalat" w:cs="Tahoma"/>
                <w:b/>
                <w:sz w:val="24"/>
                <w:szCs w:val="24"/>
              </w:rPr>
              <w:t>է</w:t>
            </w:r>
          </w:p>
          <w:p w14:paraId="35E43ACB" w14:textId="15D9BC1D" w:rsidR="00AF634B" w:rsidRPr="00444F3A" w:rsidRDefault="004E304B" w:rsidP="00444F3A">
            <w:pPr>
              <w:ind w:firstLine="427"/>
              <w:jc w:val="both"/>
              <w:rPr>
                <w:rFonts w:ascii="GHEA Grapalat" w:hAnsi="GHEA Grapalat"/>
                <w:sz w:val="24"/>
                <w:szCs w:val="24"/>
              </w:rPr>
            </w:pPr>
            <w:r>
              <w:rPr>
                <w:rFonts w:ascii="GHEA Grapalat" w:eastAsia="Tahoma" w:hAnsi="GHEA Grapalat" w:cs="Tahoma"/>
                <w:sz w:val="24"/>
                <w:szCs w:val="24"/>
                <w:lang w:val="hy-AM"/>
              </w:rPr>
              <w:t xml:space="preserve">Լրամշակված </w:t>
            </w:r>
            <w:r w:rsidR="00AF634B" w:rsidRPr="00444F3A">
              <w:rPr>
                <w:rFonts w:ascii="GHEA Grapalat" w:eastAsia="Tahoma" w:hAnsi="GHEA Grapalat" w:cs="Tahoma"/>
                <w:sz w:val="24"/>
                <w:szCs w:val="24"/>
              </w:rPr>
              <w:t xml:space="preserve">Նախագծում </w:t>
            </w:r>
            <w:r>
              <w:rPr>
                <w:rFonts w:ascii="GHEA Grapalat" w:eastAsia="Tahoma" w:hAnsi="GHEA Grapalat" w:cs="Tahoma"/>
                <w:sz w:val="24"/>
                <w:szCs w:val="24"/>
                <w:lang w:val="hy-AM"/>
              </w:rPr>
              <w:t xml:space="preserve">ևս հիմնական աշխատավարձի հաշվարկման կարգը սահմանվում է </w:t>
            </w:r>
            <w:r w:rsidRPr="00444F3A">
              <w:rPr>
                <w:rFonts w:ascii="GHEA Grapalat" w:eastAsia="Tahoma" w:hAnsi="GHEA Grapalat" w:cs="Tahoma"/>
                <w:sz w:val="24"/>
                <w:szCs w:val="24"/>
              </w:rPr>
              <w:t xml:space="preserve">Օրենքի 18-րդ հոդվածի 1-ին </w:t>
            </w:r>
            <w:r>
              <w:rPr>
                <w:rFonts w:ascii="GHEA Grapalat" w:eastAsia="Tahoma" w:hAnsi="GHEA Grapalat" w:cs="Tahoma"/>
                <w:sz w:val="24"/>
                <w:szCs w:val="24"/>
              </w:rPr>
              <w:t>մաս</w:t>
            </w:r>
            <w:r>
              <w:rPr>
                <w:rFonts w:ascii="GHEA Grapalat" w:eastAsia="Tahoma" w:hAnsi="GHEA Grapalat" w:cs="Tahoma"/>
                <w:sz w:val="24"/>
                <w:szCs w:val="24"/>
                <w:lang w:val="hy-AM"/>
              </w:rPr>
              <w:t>ում</w:t>
            </w:r>
            <w:r w:rsidR="00AF634B" w:rsidRPr="00444F3A">
              <w:rPr>
                <w:rFonts w:ascii="GHEA Grapalat" w:eastAsia="Tahoma" w:hAnsi="GHEA Grapalat" w:cs="Tahoma"/>
                <w:sz w:val="24"/>
                <w:szCs w:val="24"/>
              </w:rPr>
              <w:t>։</w:t>
            </w:r>
          </w:p>
          <w:p w14:paraId="0FB058CA" w14:textId="77777777" w:rsidR="00AF634B" w:rsidRPr="00444F3A" w:rsidRDefault="00AF634B" w:rsidP="00444F3A">
            <w:pPr>
              <w:spacing w:before="100"/>
              <w:ind w:firstLine="427"/>
              <w:jc w:val="both"/>
              <w:rPr>
                <w:rFonts w:ascii="GHEA Grapalat" w:hAnsi="GHEA Grapalat"/>
                <w:b/>
                <w:bCs/>
                <w:sz w:val="24"/>
                <w:szCs w:val="24"/>
              </w:rPr>
            </w:pPr>
          </w:p>
        </w:tc>
      </w:tr>
      <w:tr w:rsidR="00AF634B" w:rsidRPr="00444F3A" w14:paraId="557B495B"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343ADE7" w14:textId="77777777" w:rsidR="00AF634B" w:rsidRPr="00444F3A" w:rsidRDefault="00AF634B" w:rsidP="00AF634B">
            <w:pPr>
              <w:jc w:val="both"/>
              <w:rPr>
                <w:rFonts w:ascii="GHEA Grapalat" w:hAnsi="GHEA Grapalat"/>
                <w:sz w:val="24"/>
                <w:szCs w:val="24"/>
              </w:rPr>
            </w:pPr>
            <w:r w:rsidRPr="00444F3A">
              <w:rPr>
                <w:rFonts w:ascii="GHEA Grapalat" w:hAnsi="GHEA Grapalat"/>
                <w:sz w:val="24"/>
                <w:szCs w:val="24"/>
              </w:rPr>
              <w:t xml:space="preserve">20. </w:t>
            </w:r>
            <w:r w:rsidRPr="00444F3A">
              <w:rPr>
                <w:rFonts w:ascii="GHEA Grapalat" w:hAnsi="GHEA Grapalat"/>
                <w:sz w:val="24"/>
                <w:szCs w:val="24"/>
              </w:rPr>
              <w:tab/>
            </w:r>
            <w:r w:rsidRPr="00444F3A">
              <w:rPr>
                <w:rFonts w:ascii="GHEA Grapalat" w:eastAsia="Tahoma" w:hAnsi="GHEA Grapalat" w:cs="Tahoma"/>
                <w:sz w:val="24"/>
                <w:szCs w:val="24"/>
              </w:rPr>
              <w:t>Ժամանակավոր թափուր պաշտոն զբաղեցնող նախկին պետական ծառայողի վերաբերյալ</w:t>
            </w:r>
          </w:p>
          <w:p w14:paraId="567324D9"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Նախագծով առաջարկվում է ուժը կորցրած ճանաչել Օրենքի 28-րդ հոդվածի 2-րդ մասը, որով կարգավորվում է կադրերի ռեզերվից ժամանակավոր թափուր պաշտոն զբաղեցնող անձի հիմնական աշխատավարձի հաշվարկը։</w:t>
            </w:r>
          </w:p>
          <w:p w14:paraId="1A597FF0"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Առաջարկվում է հստակեցնել նախկինում պետական ծառայող հանդիսացած անձի կողմից ժամանակավոր թափուր պաշտոն զբաղեցնելու դեպքում նրա նախկին գործակցի և ծառայության ստաժի հաշվառման կարգը։</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68DE244" w14:textId="5030FCE2" w:rsidR="00AF634B" w:rsidRPr="00976AE1" w:rsidRDefault="00AF634B" w:rsidP="00967F5B">
            <w:pPr>
              <w:spacing w:before="100"/>
              <w:ind w:firstLine="427"/>
              <w:jc w:val="center"/>
              <w:rPr>
                <w:rFonts w:ascii="GHEA Grapalat" w:hAnsi="GHEA Grapalat"/>
                <w:b/>
                <w:sz w:val="24"/>
                <w:szCs w:val="24"/>
              </w:rPr>
            </w:pPr>
            <w:r w:rsidRPr="00976AE1">
              <w:rPr>
                <w:rFonts w:ascii="GHEA Grapalat" w:hAnsi="GHEA Grapalat"/>
                <w:b/>
                <w:sz w:val="24"/>
                <w:szCs w:val="24"/>
              </w:rPr>
              <w:t>20</w:t>
            </w:r>
            <w:r w:rsidRPr="00976AE1">
              <w:rPr>
                <w:rFonts w:ascii="Cambria Math" w:hAnsi="Cambria Math" w:cs="Cambria Math"/>
                <w:b/>
                <w:sz w:val="24"/>
                <w:szCs w:val="24"/>
              </w:rPr>
              <w:t>․</w:t>
            </w:r>
            <w:r w:rsidRPr="00976AE1">
              <w:rPr>
                <w:rFonts w:ascii="GHEA Grapalat" w:hAnsi="GHEA Grapalat"/>
                <w:b/>
                <w:bCs/>
                <w:sz w:val="24"/>
                <w:szCs w:val="24"/>
              </w:rPr>
              <w:t xml:space="preserve"> </w:t>
            </w:r>
            <w:r w:rsidRPr="00976AE1">
              <w:rPr>
                <w:rFonts w:ascii="GHEA Grapalat" w:eastAsia="Tahoma" w:hAnsi="GHEA Grapalat" w:cs="Tahoma"/>
                <w:b/>
                <w:sz w:val="24"/>
                <w:szCs w:val="24"/>
              </w:rPr>
              <w:t xml:space="preserve"> Չի </w:t>
            </w:r>
            <w:r w:rsidR="00967F5B">
              <w:rPr>
                <w:rFonts w:ascii="GHEA Grapalat" w:eastAsia="Tahoma" w:hAnsi="GHEA Grapalat" w:cs="Tahoma"/>
                <w:b/>
                <w:sz w:val="24"/>
                <w:szCs w:val="24"/>
              </w:rPr>
              <w:t>ընդունվել</w:t>
            </w:r>
          </w:p>
          <w:p w14:paraId="3C2E40DE" w14:textId="36A6D623" w:rsidR="00AF634B" w:rsidRPr="00444F3A" w:rsidRDefault="00AF634B" w:rsidP="004E304B">
            <w:pPr>
              <w:spacing w:before="100"/>
              <w:ind w:firstLine="427"/>
              <w:jc w:val="both"/>
              <w:rPr>
                <w:rFonts w:ascii="GHEA Grapalat" w:hAnsi="GHEA Grapalat"/>
                <w:sz w:val="24"/>
                <w:szCs w:val="24"/>
              </w:rPr>
            </w:pPr>
            <w:r w:rsidRPr="00444F3A">
              <w:rPr>
                <w:rFonts w:ascii="GHEA Grapalat" w:eastAsia="Tahoma" w:hAnsi="GHEA Grapalat" w:cs="Tahoma"/>
                <w:sz w:val="24"/>
                <w:szCs w:val="24"/>
              </w:rPr>
              <w:t xml:space="preserve"> </w:t>
            </w:r>
            <w:r w:rsidR="004E304B">
              <w:rPr>
                <w:rFonts w:ascii="GHEA Grapalat" w:eastAsia="Tahoma" w:hAnsi="GHEA Grapalat" w:cs="Tahoma"/>
                <w:sz w:val="24"/>
                <w:szCs w:val="24"/>
              </w:rPr>
              <w:t>Նախագծ</w:t>
            </w:r>
            <w:r w:rsidR="004E304B">
              <w:rPr>
                <w:rFonts w:ascii="GHEA Grapalat" w:eastAsia="Tahoma" w:hAnsi="GHEA Grapalat" w:cs="Tahoma"/>
                <w:sz w:val="24"/>
                <w:szCs w:val="24"/>
                <w:lang w:val="hy-AM"/>
              </w:rPr>
              <w:t>ով</w:t>
            </w:r>
            <w:r w:rsidRPr="00444F3A">
              <w:rPr>
                <w:rFonts w:ascii="GHEA Grapalat" w:eastAsia="Tahoma" w:hAnsi="GHEA Grapalat" w:cs="Tahoma"/>
                <w:sz w:val="24"/>
                <w:szCs w:val="24"/>
              </w:rPr>
              <w:t xml:space="preserve"> </w:t>
            </w:r>
            <w:r w:rsidR="004E304B">
              <w:rPr>
                <w:rFonts w:ascii="GHEA Grapalat" w:eastAsia="Tahoma" w:hAnsi="GHEA Grapalat" w:cs="Tahoma"/>
                <w:sz w:val="24"/>
                <w:szCs w:val="24"/>
                <w:lang w:val="hy-AM"/>
              </w:rPr>
              <w:t>նոր խմբագրությամբ շարադրվող՝</w:t>
            </w:r>
            <w:r w:rsidRPr="00444F3A">
              <w:rPr>
                <w:rFonts w:ascii="GHEA Grapalat" w:eastAsia="Tahoma" w:hAnsi="GHEA Grapalat" w:cs="Tahoma"/>
                <w:sz w:val="24"/>
                <w:szCs w:val="24"/>
              </w:rPr>
              <w:t xml:space="preserve"> Օրենքի 18-րդ հոդվածի 1-ին մասի կարգավորումն ընդհանրական է, ուստի անհրաժեշտություն չկա ռեզերվից ժամկետային աշխատանքային պայմանագրով պաշտոն զբաղեցնող </w:t>
            </w:r>
            <w:r w:rsidRPr="00444F3A">
              <w:rPr>
                <w:rFonts w:ascii="GHEA Grapalat" w:eastAsia="Tahoma" w:hAnsi="GHEA Grapalat" w:cs="Tahoma"/>
                <w:sz w:val="24"/>
                <w:szCs w:val="24"/>
              </w:rPr>
              <w:lastRenderedPageBreak/>
              <w:t>ծառայողի համար առանձին կարգավորում նախատեսել։</w:t>
            </w:r>
          </w:p>
        </w:tc>
      </w:tr>
      <w:tr w:rsidR="00AF634B" w:rsidRPr="00444F3A" w14:paraId="7BA695CE"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5BA178D"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lastRenderedPageBreak/>
              <w:t xml:space="preserve">21.  </w:t>
            </w:r>
            <w:r w:rsidRPr="00444F3A">
              <w:rPr>
                <w:rFonts w:ascii="GHEA Grapalat" w:eastAsia="Tahoma" w:hAnsi="GHEA Grapalat" w:cs="Tahoma"/>
                <w:sz w:val="24"/>
                <w:szCs w:val="24"/>
              </w:rPr>
              <w:tab/>
              <w:t>Հոդված 23</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 xml:space="preserve"> Եզրափակիչ մաս և անցումային դրույթների 2-րդ կետով սահմանվում է, որ</w:t>
            </w:r>
          </w:p>
          <w:p w14:paraId="7F2660D9"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«մինչև սույն օրենքի ուժի մեջ մտնելը հաշվարկված և վճարված հիմնական և լրացուցիչ աշխատավարձի ընդհանուր չափ» ձևակերպման շրջանակներում անհրաժեշտ է հստակ սահմանել համեմատության համար հիմք ընդունվող ժամանակահատվածը։ Մասնավորապես՝ պարզ չէ, թե նոր կարգավորմամբ հաշվարկված աշխատավարձը պետք է համեմատվի օրենքն ուժի մեջ մտնելուն նախորդող ամսվա, վերջին ամբողջական ամսվա, թե մեկ այլ ժամանակահատվածի համար հաշվարկված և վճարված աշխատավարձի հետ։</w:t>
            </w:r>
          </w:p>
          <w:p w14:paraId="7E5E62EF"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Հստակ ժամանակահատվածի բացակայությունը կարող է առաջացնել դրույթի տարաբնույթ մեկնաբանման և տարբեր մարմիններում ոչ միասնական կիրառման ռիսկ։</w:t>
            </w:r>
          </w:p>
          <w:p w14:paraId="06065FA4" w14:textId="77777777" w:rsidR="00AF634B" w:rsidRPr="00444F3A" w:rsidRDefault="00AF634B" w:rsidP="00AF634B">
            <w:pPr>
              <w:jc w:val="both"/>
              <w:rPr>
                <w:rFonts w:ascii="GHEA Grapalat" w:hAnsi="GHEA Grapalat"/>
                <w:sz w:val="24"/>
                <w:szCs w:val="24"/>
              </w:rPr>
            </w:pPr>
            <w:r w:rsidRPr="00444F3A">
              <w:rPr>
                <w:rFonts w:ascii="GHEA Grapalat" w:eastAsia="Tahoma" w:hAnsi="GHEA Grapalat" w:cs="Tahoma"/>
                <w:sz w:val="24"/>
                <w:szCs w:val="24"/>
              </w:rPr>
              <w:t>Ուստի առաջարկվում է նախագծով հստակ սահմանել այն ամիսը կամ ժամանակահատվածը, որի համար մինչև օրենքն ուժի մեջ մտնելը հաշվարկված և վճարված հիմնական ու լրացուցիչ աշխատավարձի ընդհանուր չափը հիմք է ընդունվելու նոր կարգավորմամբ հաշվարկված աշխատավարձի հետ համեմատության համար։</w:t>
            </w:r>
          </w:p>
        </w:tc>
        <w:tc>
          <w:tcPr>
            <w:tcW w:w="471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D8FD0F3" w14:textId="10DAAEF2" w:rsidR="00AF634B" w:rsidRPr="00976AE1" w:rsidRDefault="00AF634B" w:rsidP="00967F5B">
            <w:pPr>
              <w:spacing w:before="100"/>
              <w:ind w:firstLine="427"/>
              <w:jc w:val="center"/>
              <w:rPr>
                <w:rFonts w:ascii="GHEA Grapalat" w:hAnsi="GHEA Grapalat"/>
                <w:b/>
                <w:sz w:val="24"/>
                <w:szCs w:val="24"/>
              </w:rPr>
            </w:pPr>
            <w:r w:rsidRPr="00976AE1">
              <w:rPr>
                <w:rFonts w:ascii="GHEA Grapalat" w:eastAsia="Tahoma" w:hAnsi="GHEA Grapalat" w:cs="Tahoma"/>
                <w:b/>
                <w:sz w:val="24"/>
                <w:szCs w:val="24"/>
              </w:rPr>
              <w:t>21</w:t>
            </w:r>
            <w:r w:rsidRPr="00976AE1">
              <w:rPr>
                <w:rFonts w:ascii="Cambria Math" w:eastAsia="Tahoma" w:hAnsi="Cambria Math" w:cs="Cambria Math"/>
                <w:b/>
                <w:sz w:val="24"/>
                <w:szCs w:val="24"/>
              </w:rPr>
              <w:t>․</w:t>
            </w:r>
            <w:r w:rsidRPr="00976AE1">
              <w:rPr>
                <w:rFonts w:ascii="GHEA Grapalat" w:eastAsia="Tahoma" w:hAnsi="GHEA Grapalat" w:cs="Tahoma"/>
                <w:b/>
                <w:sz w:val="24"/>
                <w:szCs w:val="24"/>
              </w:rPr>
              <w:t xml:space="preserve"> Ընդունվել </w:t>
            </w:r>
            <w:r w:rsidR="00967F5B">
              <w:rPr>
                <w:rFonts w:ascii="GHEA Grapalat" w:eastAsia="Tahoma" w:hAnsi="GHEA Grapalat" w:cs="Tahoma"/>
                <w:b/>
                <w:sz w:val="24"/>
                <w:szCs w:val="24"/>
              </w:rPr>
              <w:t>է</w:t>
            </w:r>
          </w:p>
          <w:p w14:paraId="514FC0DC" w14:textId="77777777" w:rsidR="00AF634B" w:rsidRPr="00444F3A" w:rsidRDefault="00AF634B" w:rsidP="00444F3A">
            <w:pPr>
              <w:spacing w:before="100"/>
              <w:ind w:firstLine="427"/>
              <w:jc w:val="both"/>
              <w:rPr>
                <w:rFonts w:ascii="GHEA Grapalat" w:hAnsi="GHEA Grapalat"/>
                <w:sz w:val="24"/>
                <w:szCs w:val="24"/>
              </w:rPr>
            </w:pPr>
            <w:r w:rsidRPr="00444F3A">
              <w:rPr>
                <w:rFonts w:ascii="GHEA Grapalat" w:eastAsia="Tahoma" w:hAnsi="GHEA Grapalat" w:cs="Tahoma"/>
                <w:sz w:val="24"/>
                <w:szCs w:val="24"/>
              </w:rPr>
              <w:t>Անցումային դրույթը հստակեցվել է։</w:t>
            </w:r>
          </w:p>
        </w:tc>
      </w:tr>
      <w:tr w:rsidR="00AF634B" w:rsidRPr="00444F3A" w14:paraId="5C20575B" w14:textId="77777777" w:rsidTr="00444F3A">
        <w:trPr>
          <w:trHeight w:val="45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40CDF087" w14:textId="77777777" w:rsidR="00AF634B" w:rsidRPr="00444F3A" w:rsidRDefault="00AF634B" w:rsidP="00AF634B">
            <w:pPr>
              <w:spacing w:before="100"/>
              <w:ind w:left="141"/>
              <w:jc w:val="center"/>
              <w:rPr>
                <w:rFonts w:ascii="GHEA Grapalat" w:hAnsi="GHEA Grapalat"/>
                <w:b/>
                <w:bCs/>
                <w:sz w:val="24"/>
                <w:szCs w:val="24"/>
              </w:rPr>
            </w:pPr>
            <w:r w:rsidRPr="00444F3A">
              <w:rPr>
                <w:rFonts w:ascii="GHEA Grapalat" w:hAnsi="GHEA Grapalat"/>
                <w:b/>
                <w:bCs/>
                <w:sz w:val="24"/>
                <w:szCs w:val="24"/>
              </w:rPr>
              <w:t>13.</w:t>
            </w:r>
            <w:r w:rsidRPr="00444F3A">
              <w:rPr>
                <w:rFonts w:ascii="GHEA Grapalat" w:hAnsi="GHEA Grapalat"/>
                <w:sz w:val="24"/>
                <w:szCs w:val="24"/>
              </w:rPr>
              <w:t xml:space="preserve"> </w:t>
            </w:r>
            <w:r w:rsidRPr="00444F3A">
              <w:rPr>
                <w:rFonts w:ascii="GHEA Grapalat" w:eastAsia="Tahoma" w:hAnsi="GHEA Grapalat" w:cs="Tahoma"/>
                <w:b/>
                <w:bCs/>
                <w:sz w:val="24"/>
                <w:szCs w:val="24"/>
              </w:rPr>
              <w:t>Կրթության, գիտության, մշակույթի և սպորտի նախարարություն</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37914C13"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05/08/2026</w:t>
            </w:r>
          </w:p>
        </w:tc>
      </w:tr>
      <w:tr w:rsidR="00AF634B" w:rsidRPr="00444F3A" w14:paraId="2A353CA2" w14:textId="77777777" w:rsidTr="00444F3A">
        <w:trPr>
          <w:trHeight w:val="750"/>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FC431D2" w14:textId="77777777" w:rsidR="00AF634B" w:rsidRPr="00444F3A" w:rsidRDefault="00AF634B" w:rsidP="00AF634B">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04B8377C"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N 01/18.2/27579-2026</w:t>
            </w:r>
          </w:p>
        </w:tc>
      </w:tr>
      <w:tr w:rsidR="00FD16AA" w:rsidRPr="00444F3A" w14:paraId="703D73C9" w14:textId="77777777" w:rsidTr="00FD16A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0266199" w14:textId="61DC9D41" w:rsidR="00FD16AA" w:rsidRPr="00444F3A" w:rsidRDefault="00FD16AA" w:rsidP="00FD16AA">
            <w:pPr>
              <w:shd w:val="clear" w:color="auto" w:fill="FFFFFF"/>
              <w:spacing w:before="100"/>
              <w:ind w:left="141" w:right="140"/>
              <w:jc w:val="both"/>
              <w:rPr>
                <w:rFonts w:ascii="GHEA Grapalat" w:hAnsi="GHEA Grapalat"/>
                <w:sz w:val="24"/>
                <w:szCs w:val="24"/>
              </w:rPr>
            </w:pPr>
            <w:r w:rsidRPr="00444F3A">
              <w:rPr>
                <w:rFonts w:ascii="GHEA Grapalat" w:hAnsi="GHEA Grapalat"/>
                <w:sz w:val="24"/>
                <w:szCs w:val="24"/>
              </w:rPr>
              <w:lastRenderedPageBreak/>
              <w:t xml:space="preserve">1. </w:t>
            </w:r>
            <w:r w:rsidRPr="00444F3A">
              <w:rPr>
                <w:rFonts w:ascii="GHEA Grapalat" w:eastAsia="Tahoma" w:hAnsi="GHEA Grapalat" w:cs="Tahoma"/>
                <w:sz w:val="24"/>
                <w:szCs w:val="24"/>
              </w:rPr>
              <w:t>««Պետական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(այսուհետ՝ Նախագիծ) 2-րդ հոդվածով կատարվող փոփոխություններով առաջարկում ենք հաշվի առնել այն հանգամանքը, որ պետական պաշտոն և պետական ծառայության պաշտոն զբաղեցնող անձանց բազային աշխատավարձի ինդեքսացիայի կիրառման անհրաժեշտության դեպքում, յուրաքանչյուր տարվա համար ընդունվող պետական բյուջեի մասին Հայաստանի Հանրապետության օրենքով, պետական պաշտոն և պետական ծառայության պաշտոն զբաղեցնող անձանց բազային աշխատավարձի չափի սահմանումն առավել ճկուն է այն առումով, որ անհրաժեշտություն չի առաջանում նախաձեռնել գործող օրենքում փոփոխություն կատարելու հետ կապված ժամանակատար գործընթացներ:</w:t>
            </w:r>
          </w:p>
          <w:p w14:paraId="109C4EB1" w14:textId="2562AD8E" w:rsidR="00FD16AA" w:rsidRPr="00444F3A" w:rsidRDefault="00FD16AA" w:rsidP="00FD16AA">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Առաջարկում ենք Նախագծով նախատեսել դրույթներ նաև բազային աշխատավարձի ինդեքսացիայի կիրառման դեպքերի վերաբերյալ:</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247FEFA" w14:textId="77777777" w:rsidR="00FD16AA" w:rsidRPr="00976AE1" w:rsidRDefault="00FD16AA" w:rsidP="00A13D65">
            <w:pPr>
              <w:spacing w:before="100"/>
              <w:ind w:firstLine="427"/>
              <w:jc w:val="center"/>
              <w:rPr>
                <w:rFonts w:ascii="GHEA Grapalat" w:hAnsi="GHEA Grapalat"/>
                <w:b/>
                <w:sz w:val="24"/>
                <w:szCs w:val="24"/>
              </w:rPr>
            </w:pPr>
            <w:r w:rsidRPr="00976AE1">
              <w:rPr>
                <w:rFonts w:ascii="GHEA Grapalat" w:eastAsia="Tahoma" w:hAnsi="GHEA Grapalat" w:cs="Tahoma"/>
                <w:b/>
                <w:sz w:val="24"/>
                <w:szCs w:val="24"/>
              </w:rPr>
              <w:t>1</w:t>
            </w:r>
            <w:r w:rsidRPr="00976AE1">
              <w:rPr>
                <w:rFonts w:ascii="Cambria Math" w:eastAsia="Tahoma" w:hAnsi="Cambria Math" w:cs="Cambria Math"/>
                <w:b/>
                <w:sz w:val="24"/>
                <w:szCs w:val="24"/>
              </w:rPr>
              <w:t>․</w:t>
            </w:r>
            <w:r w:rsidRPr="00976AE1">
              <w:rPr>
                <w:rFonts w:ascii="GHEA Grapalat" w:eastAsia="Tahoma" w:hAnsi="GHEA Grapalat" w:cs="Tahoma"/>
                <w:b/>
                <w:sz w:val="24"/>
                <w:szCs w:val="24"/>
              </w:rPr>
              <w:t xml:space="preserve"> Չի ընդունվել</w:t>
            </w:r>
          </w:p>
          <w:p w14:paraId="4F0DC005" w14:textId="3FC5D651" w:rsidR="00FD16AA" w:rsidRPr="00444F3A" w:rsidRDefault="00FD16AA" w:rsidP="00FD16AA">
            <w:pPr>
              <w:spacing w:before="100"/>
              <w:ind w:firstLine="427"/>
              <w:jc w:val="both"/>
              <w:rPr>
                <w:rFonts w:ascii="GHEA Grapalat" w:hAnsi="GHEA Grapalat"/>
                <w:sz w:val="24"/>
                <w:szCs w:val="24"/>
              </w:rPr>
            </w:pPr>
            <w:r w:rsidRPr="00444F3A">
              <w:rPr>
                <w:rFonts w:ascii="GHEA Grapalat" w:eastAsia="Tahoma" w:hAnsi="GHEA Grapalat" w:cs="Tahoma"/>
                <w:sz w:val="24"/>
                <w:szCs w:val="24"/>
              </w:rPr>
              <w:t xml:space="preserve">Բազային աշխատավարձի </w:t>
            </w:r>
            <w:r w:rsidR="004F5CAE">
              <w:rPr>
                <w:rFonts w:ascii="GHEA Grapalat" w:eastAsia="Tahoma" w:hAnsi="GHEA Grapalat" w:cs="Tahoma"/>
                <w:sz w:val="24"/>
                <w:szCs w:val="24"/>
              </w:rPr>
              <w:t>ինդեքսա</w:t>
            </w:r>
            <w:r w:rsidR="004F5CAE">
              <w:rPr>
                <w:rFonts w:ascii="GHEA Grapalat" w:eastAsia="Tahoma" w:hAnsi="GHEA Grapalat" w:cs="Tahoma"/>
                <w:sz w:val="24"/>
                <w:szCs w:val="24"/>
                <w:lang w:val="hy-AM"/>
              </w:rPr>
              <w:t>վորում կարող է նախատեսվել ՀՀ-ում համապատասխան համակարգի ներդրման պարագայում։</w:t>
            </w:r>
          </w:p>
          <w:p w14:paraId="5D8C5BC0" w14:textId="77777777" w:rsidR="00FD16AA" w:rsidRPr="00444F3A" w:rsidRDefault="00FD16AA" w:rsidP="00FD16AA">
            <w:pPr>
              <w:spacing w:before="100"/>
              <w:ind w:firstLine="427"/>
              <w:jc w:val="both"/>
              <w:rPr>
                <w:rFonts w:ascii="GHEA Grapalat" w:hAnsi="GHEA Grapalat"/>
                <w:b/>
                <w:bCs/>
                <w:sz w:val="24"/>
                <w:szCs w:val="24"/>
              </w:rPr>
            </w:pPr>
          </w:p>
          <w:p w14:paraId="5783A428" w14:textId="77777777" w:rsidR="00FD16AA" w:rsidRPr="00444F3A" w:rsidRDefault="00FD16AA" w:rsidP="00444F3A">
            <w:pPr>
              <w:spacing w:before="100"/>
              <w:ind w:firstLine="427"/>
              <w:jc w:val="both"/>
              <w:rPr>
                <w:rFonts w:ascii="GHEA Grapalat" w:hAnsi="GHEA Grapalat"/>
                <w:b/>
                <w:bCs/>
                <w:sz w:val="24"/>
                <w:szCs w:val="24"/>
              </w:rPr>
            </w:pPr>
          </w:p>
        </w:tc>
      </w:tr>
      <w:tr w:rsidR="00FD16AA" w:rsidRPr="00444F3A" w14:paraId="7BC810CE" w14:textId="77777777" w:rsidTr="00FD16A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1C701A2" w14:textId="0A409C35" w:rsidR="00FD16AA" w:rsidRPr="00FD16AA" w:rsidRDefault="00FD16AA" w:rsidP="00FD16AA">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2. Նախագծի 14-րդ հոդվածի 1-ին մասն առաջարկում ենք խմբագրել, քանի որ բովանդակությունից պարզ չէ՝ օրենքից հանվում են մասեր, թե փոխարինվում են բառերը:</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33B006F" w14:textId="7264BCCD" w:rsidR="00FD16AA" w:rsidRPr="00976AE1" w:rsidRDefault="00FD16AA" w:rsidP="00A13D65">
            <w:pPr>
              <w:spacing w:before="100"/>
              <w:ind w:firstLine="427"/>
              <w:jc w:val="center"/>
              <w:rPr>
                <w:rFonts w:ascii="GHEA Grapalat" w:hAnsi="GHEA Grapalat"/>
                <w:b/>
                <w:sz w:val="24"/>
                <w:szCs w:val="24"/>
              </w:rPr>
            </w:pPr>
            <w:r w:rsidRPr="00976AE1">
              <w:rPr>
                <w:rFonts w:ascii="GHEA Grapalat" w:eastAsia="Tahoma" w:hAnsi="GHEA Grapalat" w:cs="Tahoma"/>
                <w:b/>
                <w:sz w:val="24"/>
                <w:szCs w:val="24"/>
              </w:rPr>
              <w:t>2</w:t>
            </w:r>
            <w:r w:rsidRPr="00976AE1">
              <w:rPr>
                <w:rFonts w:ascii="Cambria Math" w:eastAsia="Tahoma" w:hAnsi="Cambria Math" w:cs="Cambria Math"/>
                <w:b/>
                <w:sz w:val="24"/>
                <w:szCs w:val="24"/>
              </w:rPr>
              <w:t>․</w:t>
            </w:r>
            <w:r w:rsidRPr="00976AE1">
              <w:rPr>
                <w:rFonts w:ascii="GHEA Grapalat" w:eastAsia="Tahoma" w:hAnsi="GHEA Grapalat" w:cs="Tahoma"/>
                <w:b/>
                <w:sz w:val="24"/>
                <w:szCs w:val="24"/>
              </w:rPr>
              <w:t xml:space="preserve"> Ընդունվել </w:t>
            </w:r>
            <w:r w:rsidR="00A13D65">
              <w:rPr>
                <w:rFonts w:ascii="GHEA Grapalat" w:eastAsia="Tahoma" w:hAnsi="GHEA Grapalat" w:cs="Tahoma"/>
                <w:b/>
                <w:sz w:val="24"/>
                <w:szCs w:val="24"/>
              </w:rPr>
              <w:t>է</w:t>
            </w:r>
          </w:p>
          <w:p w14:paraId="7A96870E" w14:textId="7C820754" w:rsidR="00FD16AA" w:rsidRPr="00FD16AA" w:rsidRDefault="00FD16AA" w:rsidP="00FD16AA">
            <w:pPr>
              <w:spacing w:before="100"/>
              <w:ind w:firstLine="427"/>
              <w:jc w:val="both"/>
              <w:rPr>
                <w:rFonts w:ascii="GHEA Grapalat" w:hAnsi="GHEA Grapalat"/>
                <w:sz w:val="24"/>
                <w:szCs w:val="24"/>
              </w:rPr>
            </w:pPr>
            <w:r w:rsidRPr="00444F3A">
              <w:rPr>
                <w:rFonts w:ascii="GHEA Grapalat" w:eastAsia="Tahoma" w:hAnsi="GHEA Grapalat" w:cs="Tahoma"/>
                <w:sz w:val="24"/>
                <w:szCs w:val="24"/>
              </w:rPr>
              <w:t>Օրենքի նախագծում կատարվել է համապատասխան փոփոխություն։</w:t>
            </w:r>
          </w:p>
        </w:tc>
      </w:tr>
      <w:tr w:rsidR="00FD16AA" w:rsidRPr="004F5CAE" w14:paraId="64650441" w14:textId="77777777" w:rsidTr="00FD16A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413030E" w14:textId="77777777" w:rsidR="00FD16AA" w:rsidRPr="00444F3A" w:rsidRDefault="00FD16AA" w:rsidP="00FD16AA">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3. Նախագծի Հավելված 2-ի աղյուսակը առաջարկում ենք շարադրել նոր խմբագրությամբ.՝</w:t>
            </w:r>
          </w:p>
          <w:tbl>
            <w:tblPr>
              <w:tblStyle w:val="a6"/>
              <w:tblW w:w="9360" w:type="dxa"/>
              <w:tblInd w:w="157" w:type="dxa"/>
              <w:tblBorders>
                <w:top w:val="nil"/>
                <w:left w:val="nil"/>
                <w:bottom w:val="nil"/>
                <w:right w:val="nil"/>
                <w:insideH w:val="nil"/>
                <w:insideV w:val="nil"/>
              </w:tblBorders>
              <w:tblLayout w:type="fixed"/>
              <w:tblLook w:val="0600" w:firstRow="0" w:lastRow="0" w:firstColumn="0" w:lastColumn="0" w:noHBand="1" w:noVBand="1"/>
            </w:tblPr>
            <w:tblGrid>
              <w:gridCol w:w="1530"/>
              <w:gridCol w:w="1620"/>
              <w:gridCol w:w="1620"/>
              <w:gridCol w:w="1620"/>
              <w:gridCol w:w="1620"/>
              <w:gridCol w:w="1350"/>
            </w:tblGrid>
            <w:tr w:rsidR="00FD16AA" w:rsidRPr="00444F3A" w14:paraId="61E7ECAC" w14:textId="77777777" w:rsidTr="00144B3A">
              <w:trPr>
                <w:trHeight w:val="345"/>
              </w:trPr>
              <w:tc>
                <w:tcPr>
                  <w:tcW w:w="9360" w:type="dxa"/>
                  <w:gridSpan w:val="6"/>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8691218" w14:textId="77777777" w:rsidR="00FD16AA" w:rsidRPr="00444F3A" w:rsidRDefault="00FD16AA" w:rsidP="00FD16AA">
                  <w:pPr>
                    <w:spacing w:before="100"/>
                    <w:ind w:left="141"/>
                    <w:jc w:val="center"/>
                    <w:rPr>
                      <w:rFonts w:ascii="GHEA Grapalat" w:hAnsi="GHEA Grapalat"/>
                      <w:b/>
                      <w:bCs/>
                      <w:sz w:val="24"/>
                      <w:szCs w:val="24"/>
                    </w:rPr>
                  </w:pPr>
                  <w:r w:rsidRPr="00444F3A">
                    <w:rPr>
                      <w:rFonts w:ascii="GHEA Grapalat" w:eastAsia="Tahoma" w:hAnsi="GHEA Grapalat" w:cs="Tahoma"/>
                      <w:b/>
                      <w:bCs/>
                      <w:sz w:val="24"/>
                      <w:szCs w:val="24"/>
                    </w:rPr>
                    <w:t>Պետական ծառայություն</w:t>
                  </w:r>
                </w:p>
              </w:tc>
            </w:tr>
            <w:tr w:rsidR="00FD16AA" w:rsidRPr="00444F3A" w14:paraId="1FAF7769" w14:textId="77777777" w:rsidTr="00144B3A">
              <w:trPr>
                <w:trHeight w:val="345"/>
              </w:trPr>
              <w:tc>
                <w:tcPr>
                  <w:tcW w:w="1530" w:type="dxa"/>
                  <w:vMerge w:val="restart"/>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96F670A" w14:textId="77777777" w:rsidR="00FD16AA" w:rsidRPr="00444F3A" w:rsidRDefault="00FD16AA" w:rsidP="00FD16AA">
                  <w:pPr>
                    <w:spacing w:before="100"/>
                    <w:ind w:left="141"/>
                    <w:jc w:val="center"/>
                    <w:rPr>
                      <w:rFonts w:ascii="GHEA Grapalat" w:hAnsi="GHEA Grapalat"/>
                      <w:b/>
                      <w:bCs/>
                      <w:sz w:val="24"/>
                      <w:szCs w:val="24"/>
                    </w:rPr>
                  </w:pPr>
                  <w:r w:rsidRPr="00444F3A">
                    <w:rPr>
                      <w:rFonts w:ascii="GHEA Grapalat" w:eastAsia="Tahoma" w:hAnsi="GHEA Grapalat" w:cs="Tahoma"/>
                      <w:b/>
                      <w:bCs/>
                      <w:sz w:val="24"/>
                      <w:szCs w:val="24"/>
                    </w:rPr>
                    <w:t>Պաշտոնը</w:t>
                  </w:r>
                </w:p>
              </w:tc>
              <w:tc>
                <w:tcPr>
                  <w:tcW w:w="7830" w:type="dxa"/>
                  <w:gridSpan w:val="5"/>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1D0BB54" w14:textId="77777777" w:rsidR="00FD16AA" w:rsidRPr="00444F3A" w:rsidRDefault="00FD16AA" w:rsidP="00FD16AA">
                  <w:pPr>
                    <w:spacing w:before="100"/>
                    <w:ind w:left="141"/>
                    <w:jc w:val="center"/>
                    <w:rPr>
                      <w:rFonts w:ascii="GHEA Grapalat" w:hAnsi="GHEA Grapalat"/>
                      <w:b/>
                      <w:bCs/>
                      <w:sz w:val="24"/>
                      <w:szCs w:val="24"/>
                    </w:rPr>
                  </w:pPr>
                  <w:r w:rsidRPr="00444F3A">
                    <w:rPr>
                      <w:rFonts w:ascii="GHEA Grapalat" w:eastAsia="Tahoma" w:hAnsi="GHEA Grapalat" w:cs="Tahoma"/>
                      <w:b/>
                      <w:bCs/>
                      <w:sz w:val="24"/>
                      <w:szCs w:val="24"/>
                    </w:rPr>
                    <w:t>Գործակիցը</w:t>
                  </w:r>
                </w:p>
              </w:tc>
            </w:tr>
            <w:tr w:rsidR="00FD16AA" w:rsidRPr="00444F3A" w14:paraId="70EAC90E" w14:textId="77777777" w:rsidTr="00144B3A">
              <w:trPr>
                <w:trHeight w:val="20"/>
              </w:trPr>
              <w:tc>
                <w:tcPr>
                  <w:tcW w:w="1530"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984AE38" w14:textId="77777777" w:rsidR="00FD16AA" w:rsidRPr="00444F3A" w:rsidRDefault="00FD16AA" w:rsidP="00FD16AA">
                  <w:pPr>
                    <w:ind w:left="141"/>
                    <w:rPr>
                      <w:rFonts w:ascii="GHEA Grapalat" w:hAnsi="GHEA Grapalat"/>
                      <w:sz w:val="24"/>
                      <w:szCs w:val="24"/>
                    </w:rPr>
                  </w:pP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21C6139" w14:textId="77777777" w:rsidR="00FD16AA" w:rsidRPr="00444F3A" w:rsidRDefault="00FD16AA" w:rsidP="00FD16AA">
                  <w:pPr>
                    <w:spacing w:before="100"/>
                    <w:ind w:left="141"/>
                    <w:jc w:val="center"/>
                    <w:rPr>
                      <w:rFonts w:ascii="GHEA Grapalat" w:hAnsi="GHEA Grapalat"/>
                      <w:i/>
                      <w:iCs/>
                      <w:sz w:val="24"/>
                      <w:szCs w:val="24"/>
                    </w:rPr>
                  </w:pPr>
                  <w:r w:rsidRPr="00444F3A">
                    <w:rPr>
                      <w:rFonts w:ascii="GHEA Grapalat" w:eastAsia="Tahoma" w:hAnsi="GHEA Grapalat" w:cs="Tahoma"/>
                      <w:i/>
                      <w:iCs/>
                      <w:sz w:val="24"/>
                      <w:szCs w:val="24"/>
                    </w:rPr>
                    <w:t>0-ից մինչև 3 տարի</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5CAC176" w14:textId="77777777" w:rsidR="00FD16AA" w:rsidRPr="00444F3A" w:rsidRDefault="00FD16AA" w:rsidP="00FD16AA">
                  <w:pPr>
                    <w:spacing w:before="100"/>
                    <w:ind w:left="141"/>
                    <w:jc w:val="center"/>
                    <w:rPr>
                      <w:rFonts w:ascii="GHEA Grapalat" w:hAnsi="GHEA Grapalat"/>
                      <w:i/>
                      <w:iCs/>
                      <w:sz w:val="24"/>
                      <w:szCs w:val="24"/>
                    </w:rPr>
                  </w:pPr>
                  <w:r w:rsidRPr="00444F3A">
                    <w:rPr>
                      <w:rFonts w:ascii="GHEA Grapalat" w:eastAsia="Tahoma" w:hAnsi="GHEA Grapalat" w:cs="Tahoma"/>
                      <w:i/>
                      <w:iCs/>
                      <w:sz w:val="24"/>
                      <w:szCs w:val="24"/>
                    </w:rPr>
                    <w:t>3-ից մինչև 7 տարի</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E6CD26F" w14:textId="77777777" w:rsidR="00FD16AA" w:rsidRPr="00444F3A" w:rsidRDefault="00FD16AA" w:rsidP="00FD16AA">
                  <w:pPr>
                    <w:spacing w:before="100"/>
                    <w:ind w:left="141"/>
                    <w:jc w:val="center"/>
                    <w:rPr>
                      <w:rFonts w:ascii="GHEA Grapalat" w:hAnsi="GHEA Grapalat"/>
                      <w:i/>
                      <w:iCs/>
                      <w:sz w:val="24"/>
                      <w:szCs w:val="24"/>
                    </w:rPr>
                  </w:pPr>
                  <w:r w:rsidRPr="00444F3A">
                    <w:rPr>
                      <w:rFonts w:ascii="GHEA Grapalat" w:eastAsia="Tahoma" w:hAnsi="GHEA Grapalat" w:cs="Tahoma"/>
                      <w:i/>
                      <w:iCs/>
                      <w:sz w:val="24"/>
                      <w:szCs w:val="24"/>
                    </w:rPr>
                    <w:t>7-ից մինչև 12 տարի</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FD1F538" w14:textId="77777777" w:rsidR="00FD16AA" w:rsidRPr="00444F3A" w:rsidRDefault="00FD16AA" w:rsidP="00FD16AA">
                  <w:pPr>
                    <w:spacing w:before="100"/>
                    <w:ind w:left="141"/>
                    <w:jc w:val="center"/>
                    <w:rPr>
                      <w:rFonts w:ascii="GHEA Grapalat" w:hAnsi="GHEA Grapalat"/>
                      <w:i/>
                      <w:iCs/>
                      <w:sz w:val="24"/>
                      <w:szCs w:val="24"/>
                    </w:rPr>
                  </w:pPr>
                  <w:r w:rsidRPr="00444F3A">
                    <w:rPr>
                      <w:rFonts w:ascii="GHEA Grapalat" w:eastAsia="Tahoma" w:hAnsi="GHEA Grapalat" w:cs="Tahoma"/>
                      <w:i/>
                      <w:iCs/>
                      <w:sz w:val="24"/>
                      <w:szCs w:val="24"/>
                    </w:rPr>
                    <w:t>12-ից մինչև 18 տարի</w:t>
                  </w:r>
                </w:p>
              </w:tc>
              <w:tc>
                <w:tcPr>
                  <w:tcW w:w="135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4B939CA" w14:textId="77777777" w:rsidR="00FD16AA" w:rsidRPr="00444F3A" w:rsidRDefault="00FD16AA" w:rsidP="00FD16AA">
                  <w:pPr>
                    <w:spacing w:before="100"/>
                    <w:ind w:left="141"/>
                    <w:jc w:val="center"/>
                    <w:rPr>
                      <w:rFonts w:ascii="GHEA Grapalat" w:hAnsi="GHEA Grapalat"/>
                      <w:i/>
                      <w:iCs/>
                      <w:sz w:val="24"/>
                      <w:szCs w:val="24"/>
                    </w:rPr>
                  </w:pPr>
                  <w:r w:rsidRPr="00444F3A">
                    <w:rPr>
                      <w:rFonts w:ascii="GHEA Grapalat" w:eastAsia="Tahoma" w:hAnsi="GHEA Grapalat" w:cs="Tahoma"/>
                      <w:i/>
                      <w:iCs/>
                      <w:sz w:val="24"/>
                      <w:szCs w:val="24"/>
                    </w:rPr>
                    <w:t>18 տարի և ավել</w:t>
                  </w:r>
                </w:p>
              </w:tc>
            </w:tr>
            <w:tr w:rsidR="00FD16AA" w:rsidRPr="00444F3A" w14:paraId="7118A1D0" w14:textId="77777777" w:rsidTr="00144B3A">
              <w:trPr>
                <w:trHeight w:val="795"/>
              </w:trPr>
              <w:tc>
                <w:tcPr>
                  <w:tcW w:w="153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A3013A5" w14:textId="77777777" w:rsidR="00FD16AA" w:rsidRPr="00444F3A" w:rsidRDefault="00FD16AA" w:rsidP="00FD16AA">
                  <w:pPr>
                    <w:spacing w:before="100"/>
                    <w:ind w:left="141"/>
                    <w:rPr>
                      <w:rFonts w:ascii="GHEA Grapalat" w:hAnsi="GHEA Grapalat"/>
                      <w:sz w:val="24"/>
                      <w:szCs w:val="24"/>
                    </w:rPr>
                  </w:pPr>
                  <w:r w:rsidRPr="00444F3A">
                    <w:rPr>
                      <w:rFonts w:ascii="GHEA Grapalat" w:eastAsia="Tahoma" w:hAnsi="GHEA Grapalat" w:cs="Tahoma"/>
                      <w:sz w:val="24"/>
                      <w:szCs w:val="24"/>
                    </w:rPr>
                    <w:t>Գլխավոր քարտուղար</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16EA0F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15.00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C231A7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15.50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9BA700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16.00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06812CE"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16.50</w:t>
                  </w:r>
                </w:p>
              </w:tc>
              <w:tc>
                <w:tcPr>
                  <w:tcW w:w="135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3A6625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17.00</w:t>
                  </w:r>
                </w:p>
              </w:tc>
            </w:tr>
            <w:tr w:rsidR="00FD16AA" w:rsidRPr="00444F3A" w14:paraId="74815FB4" w14:textId="77777777" w:rsidTr="00144B3A">
              <w:trPr>
                <w:trHeight w:val="345"/>
              </w:trPr>
              <w:tc>
                <w:tcPr>
                  <w:tcW w:w="153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9049775" w14:textId="77777777" w:rsidR="00FD16AA" w:rsidRPr="00444F3A" w:rsidRDefault="00FD16AA" w:rsidP="00FD16AA">
                  <w:pPr>
                    <w:spacing w:before="100"/>
                    <w:ind w:left="141"/>
                    <w:rPr>
                      <w:rFonts w:ascii="GHEA Grapalat" w:hAnsi="GHEA Grapalat"/>
                      <w:sz w:val="24"/>
                      <w:szCs w:val="24"/>
                    </w:rPr>
                  </w:pPr>
                  <w:r w:rsidRPr="00444F3A">
                    <w:rPr>
                      <w:rFonts w:ascii="GHEA Grapalat" w:eastAsia="Tahoma" w:hAnsi="GHEA Grapalat" w:cs="Tahoma"/>
                      <w:sz w:val="24"/>
                      <w:szCs w:val="24"/>
                    </w:rPr>
                    <w:t>Գլխավոր քարտուղարի տեղակալ</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03336C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12.00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7C8360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12.50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6CD4898"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13.00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C669C7B"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13.50</w:t>
                  </w:r>
                </w:p>
              </w:tc>
              <w:tc>
                <w:tcPr>
                  <w:tcW w:w="135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78DC312"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14.00</w:t>
                  </w:r>
                </w:p>
              </w:tc>
            </w:tr>
            <w:tr w:rsidR="00FD16AA" w:rsidRPr="00444F3A" w14:paraId="7A1E6D09" w14:textId="77777777" w:rsidTr="00144B3A">
              <w:trPr>
                <w:trHeight w:val="345"/>
              </w:trPr>
              <w:tc>
                <w:tcPr>
                  <w:tcW w:w="153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2417840" w14:textId="77777777" w:rsidR="00FD16AA" w:rsidRPr="00444F3A" w:rsidRDefault="00FD16AA" w:rsidP="00FD16AA">
                  <w:pPr>
                    <w:spacing w:before="100"/>
                    <w:ind w:left="141"/>
                    <w:rPr>
                      <w:rFonts w:ascii="GHEA Grapalat" w:hAnsi="GHEA Grapalat"/>
                      <w:sz w:val="24"/>
                      <w:szCs w:val="24"/>
                    </w:rPr>
                  </w:pPr>
                  <w:r w:rsidRPr="00444F3A">
                    <w:rPr>
                      <w:rFonts w:ascii="GHEA Grapalat" w:eastAsia="Tahoma" w:hAnsi="GHEA Grapalat" w:cs="Tahoma"/>
                      <w:sz w:val="24"/>
                      <w:szCs w:val="24"/>
                    </w:rPr>
                    <w:t>Վարչության պետ/առանձնացված ստորաբաժանման ղեկավար</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4AEEC7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9.50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5B27A6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10.00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B0FA8B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10.50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2C7B398"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11.00</w:t>
                  </w:r>
                </w:p>
              </w:tc>
              <w:tc>
                <w:tcPr>
                  <w:tcW w:w="135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2419C8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11.50</w:t>
                  </w:r>
                </w:p>
              </w:tc>
            </w:tr>
            <w:tr w:rsidR="00FD16AA" w:rsidRPr="00444F3A" w14:paraId="347DFB45" w14:textId="77777777" w:rsidTr="00144B3A">
              <w:trPr>
                <w:trHeight w:val="345"/>
              </w:trPr>
              <w:tc>
                <w:tcPr>
                  <w:tcW w:w="1530" w:type="dxa"/>
                  <w:tcBorders>
                    <w:top w:val="nil"/>
                    <w:left w:val="single" w:sz="6" w:space="0" w:color="000000"/>
                    <w:bottom w:val="single" w:sz="6" w:space="0" w:color="000000"/>
                    <w:right w:val="nil"/>
                  </w:tcBorders>
                  <w:shd w:val="clear" w:color="auto" w:fill="FFFFFF"/>
                  <w:tcMar>
                    <w:top w:w="0" w:type="dxa"/>
                    <w:left w:w="100" w:type="dxa"/>
                    <w:bottom w:w="0" w:type="dxa"/>
                    <w:right w:w="100" w:type="dxa"/>
                  </w:tcMar>
                </w:tcPr>
                <w:p w14:paraId="7C49E07C" w14:textId="77777777" w:rsidR="00FD16AA" w:rsidRPr="00444F3A" w:rsidRDefault="00FD16AA" w:rsidP="00FD16AA">
                  <w:pPr>
                    <w:spacing w:before="100"/>
                    <w:ind w:left="141"/>
                    <w:rPr>
                      <w:rFonts w:ascii="GHEA Grapalat" w:hAnsi="GHEA Grapalat"/>
                      <w:sz w:val="24"/>
                      <w:szCs w:val="24"/>
                    </w:rPr>
                  </w:pPr>
                  <w:r w:rsidRPr="00444F3A">
                    <w:rPr>
                      <w:rFonts w:ascii="GHEA Grapalat" w:eastAsia="Tahoma" w:hAnsi="GHEA Grapalat" w:cs="Tahoma"/>
                      <w:sz w:val="24"/>
                      <w:szCs w:val="24"/>
                    </w:rPr>
                    <w:t>Վարչության պետի տեղակալ</w:t>
                  </w:r>
                </w:p>
              </w:tc>
              <w:tc>
                <w:tcPr>
                  <w:tcW w:w="162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935FCBE"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6.5</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72DDD1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7</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586990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7.5</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7AAC40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w:t>
                  </w:r>
                </w:p>
              </w:tc>
              <w:tc>
                <w:tcPr>
                  <w:tcW w:w="135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D2EB90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8.5</w:t>
                  </w:r>
                </w:p>
              </w:tc>
            </w:tr>
            <w:tr w:rsidR="00FD16AA" w:rsidRPr="00444F3A" w14:paraId="3CB4A0B4" w14:textId="77777777" w:rsidTr="00144B3A">
              <w:trPr>
                <w:trHeight w:val="885"/>
              </w:trPr>
              <w:tc>
                <w:tcPr>
                  <w:tcW w:w="1530" w:type="dxa"/>
                  <w:tcBorders>
                    <w:top w:val="nil"/>
                    <w:left w:val="single" w:sz="6" w:space="0" w:color="000000"/>
                    <w:bottom w:val="single" w:sz="6" w:space="0" w:color="000000"/>
                    <w:right w:val="nil"/>
                  </w:tcBorders>
                  <w:shd w:val="clear" w:color="auto" w:fill="FFFFFF"/>
                  <w:tcMar>
                    <w:top w:w="0" w:type="dxa"/>
                    <w:left w:w="100" w:type="dxa"/>
                    <w:bottom w:w="0" w:type="dxa"/>
                    <w:right w:w="100" w:type="dxa"/>
                  </w:tcMar>
                </w:tcPr>
                <w:p w14:paraId="601D4DEC" w14:textId="77777777" w:rsidR="00FD16AA" w:rsidRPr="00444F3A" w:rsidRDefault="00FD16AA" w:rsidP="00FD16AA">
                  <w:pPr>
                    <w:spacing w:before="100"/>
                    <w:ind w:left="141"/>
                    <w:rPr>
                      <w:rFonts w:ascii="GHEA Grapalat" w:hAnsi="GHEA Grapalat"/>
                      <w:sz w:val="24"/>
                      <w:szCs w:val="24"/>
                    </w:rPr>
                  </w:pPr>
                  <w:r w:rsidRPr="00444F3A">
                    <w:rPr>
                      <w:rFonts w:ascii="GHEA Grapalat" w:eastAsia="Tahoma" w:hAnsi="GHEA Grapalat" w:cs="Tahoma"/>
                      <w:sz w:val="24"/>
                      <w:szCs w:val="24"/>
                    </w:rPr>
                    <w:t>Բաժնի պետ/վարիչ</w:t>
                  </w:r>
                </w:p>
              </w:tc>
              <w:tc>
                <w:tcPr>
                  <w:tcW w:w="162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F4337F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6.5</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0C7DC4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7</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E5A2A7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7.5</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41C0A8B"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w:t>
                  </w:r>
                </w:p>
              </w:tc>
              <w:tc>
                <w:tcPr>
                  <w:tcW w:w="135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2CD655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8.5</w:t>
                  </w:r>
                </w:p>
              </w:tc>
            </w:tr>
            <w:tr w:rsidR="00FD16AA" w:rsidRPr="00444F3A" w14:paraId="14F1ADAD" w14:textId="77777777" w:rsidTr="00144B3A">
              <w:trPr>
                <w:trHeight w:val="675"/>
              </w:trPr>
              <w:tc>
                <w:tcPr>
                  <w:tcW w:w="153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885EFC8" w14:textId="77777777" w:rsidR="00FD16AA" w:rsidRPr="00444F3A" w:rsidRDefault="00FD16AA" w:rsidP="00FD16AA">
                  <w:pPr>
                    <w:spacing w:before="100"/>
                    <w:ind w:left="141"/>
                    <w:rPr>
                      <w:rFonts w:ascii="GHEA Grapalat" w:hAnsi="GHEA Grapalat"/>
                      <w:sz w:val="24"/>
                      <w:szCs w:val="24"/>
                    </w:rPr>
                  </w:pPr>
                  <w:r w:rsidRPr="00444F3A">
                    <w:rPr>
                      <w:rFonts w:ascii="GHEA Grapalat" w:eastAsia="Tahoma" w:hAnsi="GHEA Grapalat" w:cs="Tahoma"/>
                      <w:sz w:val="24"/>
                      <w:szCs w:val="24"/>
                    </w:rPr>
                    <w:lastRenderedPageBreak/>
                    <w:t>Բաժնի պետի տեղակալ/բաժան</w:t>
                  </w:r>
                </w:p>
                <w:p w14:paraId="454CB60E" w14:textId="77777777" w:rsidR="00FD16AA" w:rsidRPr="00444F3A" w:rsidRDefault="00FD16AA" w:rsidP="00FD16AA">
                  <w:pPr>
                    <w:spacing w:before="100"/>
                    <w:ind w:left="141"/>
                    <w:rPr>
                      <w:rFonts w:ascii="GHEA Grapalat" w:hAnsi="GHEA Grapalat"/>
                      <w:sz w:val="24"/>
                      <w:szCs w:val="24"/>
                    </w:rPr>
                  </w:pPr>
                  <w:r w:rsidRPr="00444F3A">
                    <w:rPr>
                      <w:rFonts w:ascii="GHEA Grapalat" w:eastAsia="Tahoma" w:hAnsi="GHEA Grapalat" w:cs="Tahoma"/>
                      <w:sz w:val="24"/>
                      <w:szCs w:val="24"/>
                    </w:rPr>
                    <w:t>մունքի պետ</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AF10E3B"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4.00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CBBAA6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4.50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685EBE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5.00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AB77102"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5.50</w:t>
                  </w:r>
                </w:p>
              </w:tc>
              <w:tc>
                <w:tcPr>
                  <w:tcW w:w="135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A7711C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5.50</w:t>
                  </w:r>
                </w:p>
              </w:tc>
            </w:tr>
            <w:tr w:rsidR="00FD16AA" w:rsidRPr="00444F3A" w14:paraId="2744B3CC" w14:textId="77777777" w:rsidTr="00144B3A">
              <w:trPr>
                <w:trHeight w:val="345"/>
              </w:trPr>
              <w:tc>
                <w:tcPr>
                  <w:tcW w:w="153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6A08A09" w14:textId="77777777" w:rsidR="00FD16AA" w:rsidRPr="00444F3A" w:rsidRDefault="00FD16AA" w:rsidP="00FD16AA">
                  <w:pPr>
                    <w:spacing w:before="100"/>
                    <w:ind w:left="141"/>
                    <w:rPr>
                      <w:rFonts w:ascii="GHEA Grapalat" w:hAnsi="GHEA Grapalat"/>
                      <w:sz w:val="24"/>
                      <w:szCs w:val="24"/>
                    </w:rPr>
                  </w:pPr>
                  <w:r w:rsidRPr="00444F3A">
                    <w:rPr>
                      <w:rFonts w:ascii="GHEA Grapalat" w:eastAsia="Tahoma" w:hAnsi="GHEA Grapalat" w:cs="Tahoma"/>
                      <w:sz w:val="24"/>
                      <w:szCs w:val="24"/>
                    </w:rPr>
                    <w:t xml:space="preserve">Գլխավոր մասնագետ, հարկային/մաքսային գլխավոր տեսուչ, հարկային մարմնի գլխավոր մասնագետ, գլխավոր օպերլիազոր, 1-ին </w:t>
                  </w:r>
                  <w:r w:rsidRPr="00444F3A">
                    <w:rPr>
                      <w:rFonts w:ascii="GHEA Grapalat" w:eastAsia="Tahoma" w:hAnsi="GHEA Grapalat" w:cs="Tahoma"/>
                      <w:sz w:val="24"/>
                      <w:szCs w:val="24"/>
                    </w:rPr>
                    <w:lastRenderedPageBreak/>
                    <w:t>քարտուղար</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7DC39F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lastRenderedPageBreak/>
                    <w:t>4.00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6A953A9"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4.50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8FB4F7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5.00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C235BC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5.50</w:t>
                  </w:r>
                </w:p>
              </w:tc>
              <w:tc>
                <w:tcPr>
                  <w:tcW w:w="135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38382FB"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5.50</w:t>
                  </w:r>
                </w:p>
              </w:tc>
            </w:tr>
            <w:tr w:rsidR="00FD16AA" w:rsidRPr="00444F3A" w14:paraId="4431D153" w14:textId="77777777" w:rsidTr="00144B3A">
              <w:trPr>
                <w:trHeight w:val="345"/>
              </w:trPr>
              <w:tc>
                <w:tcPr>
                  <w:tcW w:w="153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1B26012" w14:textId="77777777" w:rsidR="00FD16AA" w:rsidRPr="00444F3A" w:rsidRDefault="00FD16AA" w:rsidP="00FD16AA">
                  <w:pPr>
                    <w:spacing w:before="100"/>
                    <w:ind w:left="141"/>
                    <w:rPr>
                      <w:rFonts w:ascii="GHEA Grapalat" w:hAnsi="GHEA Grapalat"/>
                      <w:sz w:val="24"/>
                      <w:szCs w:val="24"/>
                    </w:rPr>
                  </w:pPr>
                  <w:r w:rsidRPr="00444F3A">
                    <w:rPr>
                      <w:rFonts w:ascii="GHEA Grapalat" w:eastAsia="Tahoma" w:hAnsi="GHEA Grapalat" w:cs="Tahoma"/>
                      <w:sz w:val="24"/>
                      <w:szCs w:val="24"/>
                    </w:rPr>
                    <w:t>Ավագ մասնագետ, հարկային մարմնի առաջատար մասնագետ/ավագ օպերլիազոր, հարկային/մաքսային ավագ տեսուչ, 2-րդ քարտուղար</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31C468B"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3.50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ECAF838"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3.80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BA15F4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3.80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8D0022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3.80</w:t>
                  </w:r>
                </w:p>
              </w:tc>
              <w:tc>
                <w:tcPr>
                  <w:tcW w:w="135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EF04FC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3.80</w:t>
                  </w:r>
                </w:p>
              </w:tc>
            </w:tr>
            <w:tr w:rsidR="00FD16AA" w:rsidRPr="00444F3A" w14:paraId="33364CB3" w14:textId="77777777" w:rsidTr="00144B3A">
              <w:trPr>
                <w:trHeight w:val="675"/>
              </w:trPr>
              <w:tc>
                <w:tcPr>
                  <w:tcW w:w="153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63827EE" w14:textId="77777777" w:rsidR="00FD16AA" w:rsidRPr="00444F3A" w:rsidRDefault="00FD16AA" w:rsidP="00FD16AA">
                  <w:pPr>
                    <w:spacing w:before="100"/>
                    <w:ind w:left="141"/>
                    <w:rPr>
                      <w:rFonts w:ascii="GHEA Grapalat" w:hAnsi="GHEA Grapalat"/>
                      <w:sz w:val="24"/>
                      <w:szCs w:val="24"/>
                    </w:rPr>
                  </w:pPr>
                  <w:r w:rsidRPr="00444F3A">
                    <w:rPr>
                      <w:rFonts w:ascii="GHEA Grapalat" w:eastAsia="Tahoma" w:hAnsi="GHEA Grapalat" w:cs="Tahoma"/>
                      <w:sz w:val="24"/>
                      <w:szCs w:val="24"/>
                    </w:rPr>
                    <w:t xml:space="preserve">Մասնագետ, </w:t>
                  </w:r>
                  <w:r w:rsidRPr="00444F3A">
                    <w:rPr>
                      <w:rFonts w:ascii="GHEA Grapalat" w:eastAsia="Tahoma" w:hAnsi="GHEA Grapalat" w:cs="Tahoma"/>
                      <w:sz w:val="24"/>
                      <w:szCs w:val="24"/>
                    </w:rPr>
                    <w:lastRenderedPageBreak/>
                    <w:t>հարկային մարմնի</w:t>
                  </w:r>
                </w:p>
                <w:p w14:paraId="7360B9F0" w14:textId="77777777" w:rsidR="00FD16AA" w:rsidRPr="00444F3A" w:rsidRDefault="00FD16AA" w:rsidP="00FD16AA">
                  <w:pPr>
                    <w:spacing w:before="100"/>
                    <w:ind w:left="141"/>
                    <w:rPr>
                      <w:rFonts w:ascii="GHEA Grapalat" w:hAnsi="GHEA Grapalat"/>
                      <w:sz w:val="24"/>
                      <w:szCs w:val="24"/>
                    </w:rPr>
                  </w:pPr>
                  <w:r w:rsidRPr="00444F3A">
                    <w:rPr>
                      <w:rFonts w:ascii="GHEA Grapalat" w:eastAsia="Tahoma" w:hAnsi="GHEA Grapalat" w:cs="Tahoma"/>
                      <w:sz w:val="24"/>
                      <w:szCs w:val="24"/>
                    </w:rPr>
                    <w:t>1-ին կարգի մասնագետ, հարկային/մաքսային մարմնի տեսուչ, հարկային մարմնի օպերլիազոր, կցորդ, 3-րդ քարտուղար</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0CA1C4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lastRenderedPageBreak/>
                    <w:t>3.00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4ABC5CE"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3.00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CD04CE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3.00</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E22DDF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3.00</w:t>
                  </w:r>
                </w:p>
              </w:tc>
              <w:tc>
                <w:tcPr>
                  <w:tcW w:w="135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AA9E802"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3.00</w:t>
                  </w:r>
                </w:p>
              </w:tc>
            </w:tr>
          </w:tbl>
          <w:p w14:paraId="45293CCE" w14:textId="77777777" w:rsidR="00FD16AA" w:rsidRPr="00444F3A" w:rsidRDefault="00FD16AA" w:rsidP="00FD16AA">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Աղյուսակի առաջարկվող խմբագրմամբ նպատակ է հետապնդվում տրամաբանական կապ ստեղծել պաշտոնում աշխատած ժամանակահատվածի (տարիների) և հիմնական աշխատավարձի հաշվարկման գործակիցների սահմանման միջև, պաշտոնի յուրաքանչյուր ենթախմբի համար սահմանելով ավելի արդարացի հաշվարկման գործակիցներ՝ հաշվի առնելով հաջորդ ենթախմբի պետական պաշտոնների աշխատանքային պատասխանատվության, </w:t>
            </w:r>
            <w:r w:rsidRPr="00444F3A">
              <w:rPr>
                <w:rFonts w:ascii="GHEA Grapalat" w:eastAsia="Tahoma" w:hAnsi="GHEA Grapalat" w:cs="Tahoma"/>
                <w:sz w:val="24"/>
                <w:szCs w:val="24"/>
              </w:rPr>
              <w:lastRenderedPageBreak/>
              <w:t>իրավասությունների ու կոմպետենցիաների ծավալների տարբերությունը: Նմանապես, առաջարկվող փոփոխությամբ հիմնական աշխատավարձի հաշվարկման գործակիցների համար սահմանվում են նախորդ աշխատած ժամանակահատվածի (հաջորդաբար՝ 3 տարի, 4, 5, 6 տարիներ) նկատմամբ ավել գործակից, հաշվի առնելով տվյալ ենթախմբում ընդգրկված պետական ծառայողի կայուն մասնագիտական աճի համաչափությունը, ինչը կխրախուսի նաև պետական ծառայողների տվյալ պաշտոնում առավել արդյունավետ աշխատանքի կատարումը, ինչպես նաև կխթանի հետագա փուլերի ընթացքում ավելի բարձր պաշտոն զբաղեցնելու ձգտումը (օրինակ՝ գլխավոր մասնագետի պաշտոնում աշխատողի՝ ավելի բարձր, պատասխանատու և կոմպետենցիաների ծավալով շատ բաժնի պետի պաշտոնին ձգտում/հավակնում և այլն): Միաժամանակ, առաջարկվող խմբագրությամբ նպատակ է հետապնդվում խթանել ղեկավար պաշտոններում բարձր պատասխանատվությամբ և որոշումներ կայացնելու լիազորություններով օժտված պետական պաշտոններ և պետական ծառայության պաշտոններ զբաղեցնող անձանց համար սահմանել առավել արդարացի տարբերակված հիմնական աշխատավարձի հաշվարկման գործակիցները (օրինակ՝ նախագծի աղյուսակով առաջարկվող բաժնի պետի և վարչության պետի տեղակալի, կամ վարչության պետ և գլխավոր քարտուղարի տեղակալի ըստ պաշտոնի աշխատած ժամանակահատվածի աշխատավարձի հաշվարկման սանդղակները սահմանվում են նույն մակարդակում, այն դեպքում, երբ նշված պաշտոնների համար սահմանված պատասխանատվության, իրավասությունների ու կոմպետենցիաների ծավալները աճի միտումով էականորեն տարբերվում են:</w:t>
            </w:r>
          </w:p>
          <w:p w14:paraId="5A0E7324" w14:textId="77777777" w:rsidR="00FD16AA" w:rsidRPr="00444F3A" w:rsidRDefault="00FD16AA" w:rsidP="00FD16AA">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Միաժամանակ, նշված աղյուսակով գործակիցներ սահմանելը կբացառի ստացվող (զուտ) աշխատավարձի անհամամասնությունը 500.0 հազար դրամը գերազանցող </w:t>
            </w:r>
            <w:r w:rsidRPr="00444F3A">
              <w:rPr>
                <w:rFonts w:ascii="GHEA Grapalat" w:eastAsia="Tahoma" w:hAnsi="GHEA Grapalat" w:cs="Tahoma"/>
                <w:sz w:val="24"/>
                <w:szCs w:val="24"/>
              </w:rPr>
              <w:lastRenderedPageBreak/>
              <w:t>հաշվարկային աշխատավարձից պահումների առումով: Արդյունքում՝ կստացվի հետևյալ պատկերը.</w:t>
            </w:r>
          </w:p>
          <w:p w14:paraId="776410C7" w14:textId="77777777" w:rsidR="00FD16AA" w:rsidRPr="00444F3A" w:rsidRDefault="00FD16AA" w:rsidP="00FD16AA">
            <w:pPr>
              <w:spacing w:before="100"/>
              <w:ind w:left="141"/>
              <w:jc w:val="both"/>
              <w:rPr>
                <w:rFonts w:ascii="GHEA Grapalat" w:hAnsi="GHEA Grapalat"/>
                <w:sz w:val="24"/>
                <w:szCs w:val="24"/>
              </w:rPr>
            </w:pPr>
            <w:r w:rsidRPr="00444F3A">
              <w:rPr>
                <w:rFonts w:ascii="GHEA Grapalat" w:hAnsi="GHEA Grapalat"/>
                <w:sz w:val="24"/>
                <w:szCs w:val="24"/>
              </w:rPr>
              <w:t xml:space="preserve"> </w:t>
            </w:r>
          </w:p>
          <w:tbl>
            <w:tblPr>
              <w:tblStyle w:val="a7"/>
              <w:tblW w:w="9247"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67"/>
              <w:gridCol w:w="810"/>
              <w:gridCol w:w="1530"/>
              <w:gridCol w:w="810"/>
              <w:gridCol w:w="1170"/>
              <w:gridCol w:w="1260"/>
              <w:gridCol w:w="1350"/>
              <w:gridCol w:w="1350"/>
            </w:tblGrid>
            <w:tr w:rsidR="00FD16AA" w:rsidRPr="00444F3A" w14:paraId="67BF6370" w14:textId="77777777" w:rsidTr="00FD16AA">
              <w:trPr>
                <w:gridAfter w:val="1"/>
                <w:wAfter w:w="1350" w:type="dxa"/>
                <w:trHeight w:val="345"/>
              </w:trPr>
              <w:tc>
                <w:tcPr>
                  <w:tcW w:w="967" w:type="dxa"/>
                  <w:tcBorders>
                    <w:top w:val="single" w:sz="6" w:space="0" w:color="000000"/>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bottom"/>
                </w:tcPr>
                <w:p w14:paraId="54E4A74A" w14:textId="77777777" w:rsidR="00FD16AA" w:rsidRPr="00444F3A" w:rsidRDefault="00FD16AA" w:rsidP="00FD16AA">
                  <w:pPr>
                    <w:spacing w:before="100"/>
                    <w:ind w:left="141"/>
                    <w:rPr>
                      <w:rFonts w:ascii="GHEA Grapalat" w:hAnsi="GHEA Grapalat"/>
                      <w:sz w:val="24"/>
                      <w:szCs w:val="24"/>
                    </w:rPr>
                  </w:pPr>
                  <w:r w:rsidRPr="00444F3A">
                    <w:rPr>
                      <w:rFonts w:ascii="GHEA Grapalat" w:hAnsi="GHEA Grapalat"/>
                      <w:sz w:val="24"/>
                      <w:szCs w:val="24"/>
                    </w:rPr>
                    <w:t xml:space="preserve"> </w:t>
                  </w:r>
                </w:p>
              </w:tc>
              <w:tc>
                <w:tcPr>
                  <w:tcW w:w="81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2F2AB9B" w14:textId="77777777" w:rsidR="00FD16AA" w:rsidRPr="00444F3A" w:rsidRDefault="00FD16AA" w:rsidP="00FD16AA">
                  <w:pPr>
                    <w:ind w:left="141"/>
                    <w:rPr>
                      <w:rFonts w:ascii="GHEA Grapalat" w:hAnsi="GHEA Grapalat"/>
                      <w:sz w:val="24"/>
                      <w:szCs w:val="24"/>
                    </w:rPr>
                  </w:pPr>
                </w:p>
              </w:tc>
              <w:tc>
                <w:tcPr>
                  <w:tcW w:w="153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12AE3E77" w14:textId="77777777" w:rsidR="00FD16AA" w:rsidRPr="00444F3A" w:rsidRDefault="00FD16AA" w:rsidP="00FD16AA">
                  <w:pPr>
                    <w:ind w:left="141"/>
                    <w:rPr>
                      <w:rFonts w:ascii="GHEA Grapalat" w:hAnsi="GHEA Grapalat"/>
                      <w:sz w:val="24"/>
                      <w:szCs w:val="24"/>
                    </w:rPr>
                  </w:pPr>
                </w:p>
              </w:tc>
              <w:tc>
                <w:tcPr>
                  <w:tcW w:w="81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419F16F3" w14:textId="77777777" w:rsidR="00FD16AA" w:rsidRPr="00444F3A" w:rsidRDefault="00FD16AA" w:rsidP="00FD16AA">
                  <w:pPr>
                    <w:ind w:left="141"/>
                    <w:rPr>
                      <w:rFonts w:ascii="GHEA Grapalat" w:hAnsi="GHEA Grapalat"/>
                      <w:sz w:val="24"/>
                      <w:szCs w:val="24"/>
                    </w:rPr>
                  </w:pPr>
                </w:p>
              </w:tc>
              <w:tc>
                <w:tcPr>
                  <w:tcW w:w="2430" w:type="dxa"/>
                  <w:gridSpan w:val="2"/>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0F40393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Ներառյալ պարտադիր սոցիալական ապահովության վճարը</w:t>
                  </w:r>
                </w:p>
              </w:tc>
              <w:tc>
                <w:tcPr>
                  <w:tcW w:w="135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2DDF39F6" w14:textId="77777777" w:rsidR="00FD16AA" w:rsidRPr="00444F3A" w:rsidRDefault="00FD16AA" w:rsidP="00FD16AA">
                  <w:pPr>
                    <w:spacing w:before="100"/>
                    <w:ind w:left="346" w:hanging="90"/>
                    <w:jc w:val="center"/>
                    <w:rPr>
                      <w:rFonts w:ascii="GHEA Grapalat" w:hAnsi="GHEA Grapalat"/>
                      <w:sz w:val="24"/>
                      <w:szCs w:val="24"/>
                    </w:rPr>
                  </w:pPr>
                  <w:r w:rsidRPr="00444F3A">
                    <w:rPr>
                      <w:rFonts w:ascii="GHEA Grapalat" w:eastAsia="Tahoma" w:hAnsi="GHEA Grapalat" w:cs="Tahoma"/>
                      <w:sz w:val="24"/>
                      <w:szCs w:val="24"/>
                    </w:rPr>
                    <w:t>Առանց պարտադիր սոցիալական ապահովության վճարի</w:t>
                  </w:r>
                </w:p>
              </w:tc>
            </w:tr>
            <w:tr w:rsidR="00FD16AA" w:rsidRPr="00444F3A" w14:paraId="711058E3" w14:textId="77777777" w:rsidTr="00FD16AA">
              <w:trPr>
                <w:trHeight w:val="870"/>
              </w:trPr>
              <w:tc>
                <w:tcPr>
                  <w:tcW w:w="967" w:type="dxa"/>
                  <w:tcBorders>
                    <w:top w:val="nil"/>
                    <w:left w:val="single" w:sz="6" w:space="0" w:color="000000"/>
                    <w:bottom w:val="nil"/>
                    <w:right w:val="single" w:sz="6" w:space="0" w:color="000000"/>
                  </w:tcBorders>
                  <w:shd w:val="clear" w:color="auto" w:fill="auto"/>
                  <w:tcMar>
                    <w:top w:w="0" w:type="dxa"/>
                    <w:left w:w="100" w:type="dxa"/>
                    <w:bottom w:w="0" w:type="dxa"/>
                    <w:right w:w="100" w:type="dxa"/>
                  </w:tcMar>
                </w:tcPr>
                <w:p w14:paraId="3456AE0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 xml:space="preserve"> </w:t>
                  </w:r>
                </w:p>
              </w:tc>
              <w:tc>
                <w:tcPr>
                  <w:tcW w:w="810" w:type="dxa"/>
                  <w:tcBorders>
                    <w:top w:val="nil"/>
                    <w:left w:val="nil"/>
                    <w:bottom w:val="nil"/>
                    <w:right w:val="single" w:sz="6" w:space="0" w:color="000000"/>
                  </w:tcBorders>
                  <w:shd w:val="clear" w:color="auto" w:fill="auto"/>
                  <w:tcMar>
                    <w:top w:w="0" w:type="dxa"/>
                    <w:left w:w="100" w:type="dxa"/>
                    <w:bottom w:w="0" w:type="dxa"/>
                    <w:right w:w="100" w:type="dxa"/>
                  </w:tcMar>
                </w:tcPr>
                <w:p w14:paraId="7C603E4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Տարի</w:t>
                  </w:r>
                </w:p>
              </w:tc>
              <w:tc>
                <w:tcPr>
                  <w:tcW w:w="1530" w:type="dxa"/>
                  <w:tcBorders>
                    <w:top w:val="nil"/>
                    <w:left w:val="nil"/>
                    <w:bottom w:val="nil"/>
                    <w:right w:val="single" w:sz="6" w:space="0" w:color="000000"/>
                  </w:tcBorders>
                  <w:shd w:val="clear" w:color="auto" w:fill="auto"/>
                  <w:tcMar>
                    <w:top w:w="0" w:type="dxa"/>
                    <w:left w:w="100" w:type="dxa"/>
                    <w:bottom w:w="0" w:type="dxa"/>
                    <w:right w:w="100" w:type="dxa"/>
                  </w:tcMar>
                </w:tcPr>
                <w:p w14:paraId="134218E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Ընդամենը ԱՎՈՒՄ</w:t>
                  </w:r>
                </w:p>
              </w:tc>
              <w:tc>
                <w:tcPr>
                  <w:tcW w:w="810" w:type="dxa"/>
                  <w:tcBorders>
                    <w:top w:val="nil"/>
                    <w:left w:val="nil"/>
                    <w:bottom w:val="nil"/>
                    <w:right w:val="single" w:sz="6" w:space="0" w:color="000000"/>
                  </w:tcBorders>
                  <w:shd w:val="clear" w:color="auto" w:fill="auto"/>
                  <w:tcMar>
                    <w:top w:w="0" w:type="dxa"/>
                    <w:left w:w="100" w:type="dxa"/>
                    <w:bottom w:w="0" w:type="dxa"/>
                    <w:right w:w="100" w:type="dxa"/>
                  </w:tcMar>
                </w:tcPr>
                <w:p w14:paraId="69C28ADE"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Գործակից</w:t>
                  </w:r>
                </w:p>
              </w:tc>
              <w:tc>
                <w:tcPr>
                  <w:tcW w:w="1170" w:type="dxa"/>
                  <w:tcBorders>
                    <w:top w:val="nil"/>
                    <w:left w:val="nil"/>
                    <w:bottom w:val="nil"/>
                    <w:right w:val="single" w:sz="6" w:space="0" w:color="000000"/>
                  </w:tcBorders>
                  <w:shd w:val="clear" w:color="auto" w:fill="auto"/>
                  <w:tcMar>
                    <w:top w:w="0" w:type="dxa"/>
                    <w:left w:w="100" w:type="dxa"/>
                    <w:bottom w:w="0" w:type="dxa"/>
                    <w:right w:w="100" w:type="dxa"/>
                  </w:tcMar>
                </w:tcPr>
                <w:p w14:paraId="675659E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Պահումներ</w:t>
                  </w:r>
                </w:p>
              </w:tc>
              <w:tc>
                <w:tcPr>
                  <w:tcW w:w="1260" w:type="dxa"/>
                  <w:tcBorders>
                    <w:top w:val="nil"/>
                    <w:left w:val="nil"/>
                    <w:bottom w:val="nil"/>
                    <w:right w:val="single" w:sz="6" w:space="0" w:color="000000"/>
                  </w:tcBorders>
                  <w:shd w:val="clear" w:color="auto" w:fill="auto"/>
                  <w:tcMar>
                    <w:top w:w="0" w:type="dxa"/>
                    <w:left w:w="100" w:type="dxa"/>
                    <w:bottom w:w="0" w:type="dxa"/>
                    <w:right w:w="100" w:type="dxa"/>
                  </w:tcMar>
                </w:tcPr>
                <w:p w14:paraId="76C3413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Զուտ աշխատա</w:t>
                  </w:r>
                </w:p>
                <w:p w14:paraId="3BAAB0F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վարձ</w:t>
                  </w:r>
                </w:p>
              </w:tc>
              <w:tc>
                <w:tcPr>
                  <w:tcW w:w="1350" w:type="dxa"/>
                  <w:tcBorders>
                    <w:top w:val="nil"/>
                    <w:left w:val="nil"/>
                    <w:bottom w:val="nil"/>
                    <w:right w:val="single" w:sz="6" w:space="0" w:color="000000"/>
                  </w:tcBorders>
                  <w:shd w:val="clear" w:color="auto" w:fill="auto"/>
                  <w:tcMar>
                    <w:top w:w="0" w:type="dxa"/>
                    <w:left w:w="100" w:type="dxa"/>
                    <w:bottom w:w="0" w:type="dxa"/>
                    <w:right w:w="100" w:type="dxa"/>
                  </w:tcMar>
                </w:tcPr>
                <w:p w14:paraId="1E535AC8"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Պահումներ</w:t>
                  </w:r>
                </w:p>
              </w:tc>
              <w:tc>
                <w:tcPr>
                  <w:tcW w:w="1350" w:type="dxa"/>
                  <w:tcBorders>
                    <w:top w:val="nil"/>
                    <w:left w:val="nil"/>
                    <w:bottom w:val="nil"/>
                    <w:right w:val="single" w:sz="6" w:space="0" w:color="000000"/>
                  </w:tcBorders>
                  <w:shd w:val="clear" w:color="auto" w:fill="auto"/>
                  <w:tcMar>
                    <w:top w:w="0" w:type="dxa"/>
                    <w:left w:w="100" w:type="dxa"/>
                    <w:bottom w:w="0" w:type="dxa"/>
                    <w:right w:w="100" w:type="dxa"/>
                  </w:tcMar>
                </w:tcPr>
                <w:p w14:paraId="7ECE71D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Զուտ աշխատա</w:t>
                  </w:r>
                </w:p>
                <w:p w14:paraId="50F20E0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վարձ</w:t>
                  </w:r>
                </w:p>
              </w:tc>
            </w:tr>
            <w:tr w:rsidR="00FD16AA" w:rsidRPr="00444F3A" w14:paraId="5A5570FF" w14:textId="77777777" w:rsidTr="00FD16AA">
              <w:trPr>
                <w:trHeight w:val="540"/>
              </w:trPr>
              <w:tc>
                <w:tcPr>
                  <w:tcW w:w="967"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1B2EE77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Գլխավոր քարտուղար</w:t>
                  </w:r>
                </w:p>
              </w:tc>
              <w:tc>
                <w:tcPr>
                  <w:tcW w:w="81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7172826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0-3 տարի</w:t>
                  </w:r>
                </w:p>
              </w:tc>
              <w:tc>
                <w:tcPr>
                  <w:tcW w:w="153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51011F1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1,248,000</w:t>
                  </w:r>
                </w:p>
              </w:tc>
              <w:tc>
                <w:tcPr>
                  <w:tcW w:w="81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331219B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15.0</w:t>
                  </w:r>
                </w:p>
              </w:tc>
              <w:tc>
                <w:tcPr>
                  <w:tcW w:w="117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58710D9E"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375,200</w:t>
                  </w:r>
                </w:p>
              </w:tc>
              <w:tc>
                <w:tcPr>
                  <w:tcW w:w="1260" w:type="dxa"/>
                  <w:tcBorders>
                    <w:top w:val="single" w:sz="6" w:space="0" w:color="000000"/>
                    <w:left w:val="nil"/>
                    <w:bottom w:val="single" w:sz="6" w:space="0" w:color="000000"/>
                    <w:right w:val="single" w:sz="6" w:space="0" w:color="000000"/>
                  </w:tcBorders>
                  <w:shd w:val="clear" w:color="auto" w:fill="DCE6F1"/>
                  <w:tcMar>
                    <w:top w:w="0" w:type="dxa"/>
                    <w:left w:w="100" w:type="dxa"/>
                    <w:bottom w:w="0" w:type="dxa"/>
                    <w:right w:w="100" w:type="dxa"/>
                  </w:tcMar>
                </w:tcPr>
                <w:p w14:paraId="0424509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872,800</w:t>
                  </w:r>
                </w:p>
              </w:tc>
              <w:tc>
                <w:tcPr>
                  <w:tcW w:w="135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0033D9A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275,400</w:t>
                  </w:r>
                </w:p>
              </w:tc>
              <w:tc>
                <w:tcPr>
                  <w:tcW w:w="1350" w:type="dxa"/>
                  <w:tcBorders>
                    <w:top w:val="single" w:sz="6" w:space="0" w:color="000000"/>
                    <w:left w:val="nil"/>
                    <w:bottom w:val="single" w:sz="6" w:space="0" w:color="000000"/>
                    <w:right w:val="single" w:sz="6" w:space="0" w:color="000000"/>
                  </w:tcBorders>
                  <w:shd w:val="clear" w:color="auto" w:fill="DCE6F1"/>
                  <w:tcMar>
                    <w:top w:w="0" w:type="dxa"/>
                    <w:left w:w="100" w:type="dxa"/>
                    <w:bottom w:w="0" w:type="dxa"/>
                    <w:right w:w="100" w:type="dxa"/>
                  </w:tcMar>
                </w:tcPr>
                <w:p w14:paraId="603131EE"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972,600</w:t>
                  </w:r>
                </w:p>
              </w:tc>
            </w:tr>
            <w:tr w:rsidR="00FD16AA" w:rsidRPr="00444F3A" w14:paraId="14F6F58F" w14:textId="77777777" w:rsidTr="00FD16AA">
              <w:trPr>
                <w:trHeight w:val="540"/>
              </w:trPr>
              <w:tc>
                <w:tcPr>
                  <w:tcW w:w="967" w:type="dxa"/>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ADCC054" w14:textId="77777777" w:rsidR="00FD16AA" w:rsidRPr="00444F3A" w:rsidRDefault="00FD16AA" w:rsidP="00FD16AA">
                  <w:pPr>
                    <w:ind w:left="141"/>
                    <w:rPr>
                      <w:rFonts w:ascii="GHEA Grapalat" w:hAnsi="GHEA Grapalat"/>
                      <w:sz w:val="24"/>
                      <w:szCs w:val="24"/>
                    </w:rPr>
                  </w:pP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1CB1A4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3-7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7BAEAE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1,289,600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8D1AD9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15.5</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EFCD99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387,680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1533382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901,920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8FD73D9"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283,720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5E52439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1,005,880</w:t>
                  </w:r>
                </w:p>
              </w:tc>
            </w:tr>
            <w:tr w:rsidR="00FD16AA" w:rsidRPr="00444F3A" w14:paraId="713EBBE8" w14:textId="77777777" w:rsidTr="00FD16AA">
              <w:trPr>
                <w:trHeight w:val="540"/>
              </w:trPr>
              <w:tc>
                <w:tcPr>
                  <w:tcW w:w="967" w:type="dxa"/>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137274B" w14:textId="77777777" w:rsidR="00FD16AA" w:rsidRPr="00444F3A" w:rsidRDefault="00FD16AA" w:rsidP="00FD16AA">
                  <w:pPr>
                    <w:ind w:left="141"/>
                    <w:rPr>
                      <w:rFonts w:ascii="GHEA Grapalat" w:hAnsi="GHEA Grapalat"/>
                      <w:sz w:val="24"/>
                      <w:szCs w:val="24"/>
                    </w:rPr>
                  </w:pP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BEB58DE"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7-12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EBCF05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1,331,200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15D6CE9"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16.0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827F3A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400,160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4FBBDCD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931,040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513BEE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292,040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11908B5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1,039,160</w:t>
                  </w:r>
                </w:p>
              </w:tc>
            </w:tr>
            <w:tr w:rsidR="00FD16AA" w:rsidRPr="00444F3A" w14:paraId="359B85CC" w14:textId="77777777" w:rsidTr="00FD16AA">
              <w:trPr>
                <w:trHeight w:val="570"/>
              </w:trPr>
              <w:tc>
                <w:tcPr>
                  <w:tcW w:w="967" w:type="dxa"/>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EBBA6AD" w14:textId="77777777" w:rsidR="00FD16AA" w:rsidRPr="00444F3A" w:rsidRDefault="00FD16AA" w:rsidP="00FD16AA">
                  <w:pPr>
                    <w:ind w:left="141"/>
                    <w:rPr>
                      <w:rFonts w:ascii="GHEA Grapalat" w:hAnsi="GHEA Grapalat"/>
                      <w:sz w:val="24"/>
                      <w:szCs w:val="24"/>
                    </w:rPr>
                  </w:pP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FF5E3D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12-18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73249E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1,372,800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F4B0A59"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16.5</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CD8DED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412,640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76E97DC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960,160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68BF4F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300,360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7240A8E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1,072,440</w:t>
                  </w:r>
                </w:p>
              </w:tc>
            </w:tr>
            <w:tr w:rsidR="00FD16AA" w:rsidRPr="00444F3A" w14:paraId="18563A3C" w14:textId="77777777" w:rsidTr="00FD16AA">
              <w:trPr>
                <w:trHeight w:val="1253"/>
              </w:trPr>
              <w:tc>
                <w:tcPr>
                  <w:tcW w:w="967" w:type="dxa"/>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A68B6A8" w14:textId="77777777" w:rsidR="00FD16AA" w:rsidRPr="00444F3A" w:rsidRDefault="00FD16AA" w:rsidP="00FD16AA">
                  <w:pPr>
                    <w:ind w:left="141"/>
                    <w:rPr>
                      <w:rFonts w:ascii="GHEA Grapalat" w:hAnsi="GHEA Grapalat"/>
                      <w:sz w:val="24"/>
                      <w:szCs w:val="24"/>
                    </w:rPr>
                  </w:pP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E3412D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Arial Unicode MS" w:hAnsi="GHEA Grapalat" w:cs="Arial Unicode MS"/>
                      <w:sz w:val="24"/>
                      <w:szCs w:val="24"/>
                    </w:rPr>
                    <w:t>≥18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EC28FD9"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1,414,400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915735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17.0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6F5AB1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425,120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69B161D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989,280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502DF0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308,680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6A31ECC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1,105,720</w:t>
                  </w:r>
                </w:p>
              </w:tc>
            </w:tr>
            <w:tr w:rsidR="00FD16AA" w:rsidRPr="00444F3A" w14:paraId="2E180254" w14:textId="77777777" w:rsidTr="00FD16AA">
              <w:trPr>
                <w:trHeight w:val="1812"/>
              </w:trPr>
              <w:tc>
                <w:tcPr>
                  <w:tcW w:w="967" w:type="dxa"/>
                  <w:vMerge w:val="restart"/>
                  <w:tcBorders>
                    <w:top w:val="nil"/>
                    <w:left w:val="single" w:sz="6" w:space="0" w:color="000000"/>
                    <w:bottom w:val="single" w:sz="6" w:space="0" w:color="000000"/>
                    <w:right w:val="nil"/>
                  </w:tcBorders>
                  <w:shd w:val="clear" w:color="auto" w:fill="auto"/>
                  <w:tcMar>
                    <w:top w:w="0" w:type="dxa"/>
                    <w:left w:w="100" w:type="dxa"/>
                    <w:bottom w:w="0" w:type="dxa"/>
                    <w:right w:w="100" w:type="dxa"/>
                  </w:tcMar>
                </w:tcPr>
                <w:p w14:paraId="3F04C76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Գլխավոր քարտուղարի տեղակալ</w:t>
                  </w: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35623EF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0-3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5174CD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998,400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9EAF71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12.0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6172A2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286,320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41B884A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712,080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EC6429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211,480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76F4F2E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786,920</w:t>
                  </w:r>
                </w:p>
              </w:tc>
            </w:tr>
            <w:tr w:rsidR="00FD16AA" w:rsidRPr="00444F3A" w14:paraId="296ACAC0" w14:textId="77777777" w:rsidTr="00FD16AA">
              <w:trPr>
                <w:trHeight w:val="54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6A1E2C27"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2290B3A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3-7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447EAB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1,040,000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603AC3E"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12.5</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5F3B0D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312,800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70D4451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727,200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A6AFEB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233,800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15BA5C12"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806,200</w:t>
                  </w:r>
                </w:p>
              </w:tc>
            </w:tr>
            <w:tr w:rsidR="00FD16AA" w:rsidRPr="00444F3A" w14:paraId="4B511999" w14:textId="77777777" w:rsidTr="00FD16AA">
              <w:trPr>
                <w:trHeight w:val="54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00F0E1AC"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340E469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7-12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2B8120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1,081,600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A97D0A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13.0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D2D34EE"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325,280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4A5479D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756,320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5D4355B"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242,120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590FB9A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839,480</w:t>
                  </w:r>
                </w:p>
              </w:tc>
            </w:tr>
            <w:tr w:rsidR="00FD16AA" w:rsidRPr="00444F3A" w14:paraId="59A2A5A7" w14:textId="77777777" w:rsidTr="00FD16AA">
              <w:trPr>
                <w:trHeight w:val="57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014FE0B2"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706BC588"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12-18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185ED7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1,123,200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9F2D0C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13.5</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341571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337,760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6CB5CDB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785,440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5A0C0B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250,440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530DF5F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872,760</w:t>
                  </w:r>
                </w:p>
              </w:tc>
            </w:tr>
            <w:tr w:rsidR="00FD16AA" w:rsidRPr="00444F3A" w14:paraId="16E6C0EA" w14:textId="77777777" w:rsidTr="00FD16AA">
              <w:trPr>
                <w:trHeight w:val="1052"/>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4FB9E117"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28FD1F00" w14:textId="77777777" w:rsidR="00FD16AA" w:rsidRPr="00FD16AA" w:rsidRDefault="00FD16AA" w:rsidP="00FD16AA">
                  <w:pPr>
                    <w:spacing w:before="100"/>
                    <w:ind w:left="141"/>
                    <w:jc w:val="center"/>
                    <w:rPr>
                      <w:rFonts w:ascii="GHEA Grapalat" w:hAnsi="GHEA Grapalat"/>
                      <w:sz w:val="24"/>
                      <w:szCs w:val="24"/>
                    </w:rPr>
                  </w:pPr>
                  <w:r w:rsidRPr="00444F3A">
                    <w:rPr>
                      <w:rFonts w:ascii="GHEA Grapalat" w:eastAsia="Arial Unicode MS" w:hAnsi="GHEA Grapalat" w:cs="Arial Unicode MS"/>
                      <w:sz w:val="24"/>
                      <w:szCs w:val="24"/>
                    </w:rPr>
                    <w:t>≥18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19B0F3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1,164,800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4A30D52"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14.0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E42A49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350,240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5DB0BEE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814,560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0983E3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258,760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4B97BAD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906,040</w:t>
                  </w:r>
                </w:p>
              </w:tc>
            </w:tr>
            <w:tr w:rsidR="00FD16AA" w:rsidRPr="00444F3A" w14:paraId="5DF0E958" w14:textId="77777777" w:rsidTr="00FD16AA">
              <w:trPr>
                <w:trHeight w:val="540"/>
              </w:trPr>
              <w:tc>
                <w:tcPr>
                  <w:tcW w:w="967" w:type="dxa"/>
                  <w:vMerge w:val="restart"/>
                  <w:tcBorders>
                    <w:top w:val="nil"/>
                    <w:left w:val="single" w:sz="6" w:space="0" w:color="000000"/>
                    <w:bottom w:val="single" w:sz="6" w:space="0" w:color="000000"/>
                    <w:right w:val="nil"/>
                  </w:tcBorders>
                  <w:shd w:val="clear" w:color="auto" w:fill="auto"/>
                  <w:tcMar>
                    <w:top w:w="0" w:type="dxa"/>
                    <w:left w:w="100" w:type="dxa"/>
                    <w:bottom w:w="0" w:type="dxa"/>
                    <w:right w:w="100" w:type="dxa"/>
                  </w:tcMar>
                </w:tcPr>
                <w:p w14:paraId="2D839472"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Վարչության պետ</w:t>
                  </w: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2BE29F2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0-3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00138F2"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790,400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9F26D3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9.5</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4548D88"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223,920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5AC656D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566,480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5FF9942"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169,880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39A7303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620,520</w:t>
                  </w:r>
                </w:p>
              </w:tc>
            </w:tr>
            <w:tr w:rsidR="00FD16AA" w:rsidRPr="00444F3A" w14:paraId="20778508" w14:textId="77777777" w:rsidTr="00FD16AA">
              <w:trPr>
                <w:trHeight w:val="54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7E34C67B"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49AF640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3-8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89C560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832,000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09C1D7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10.0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022FB1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236,400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2907057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595,600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D6A2A0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178,200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3CDA5EE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653,800</w:t>
                  </w:r>
                </w:p>
              </w:tc>
            </w:tr>
            <w:tr w:rsidR="00FD16AA" w:rsidRPr="00444F3A" w14:paraId="5394523A" w14:textId="77777777" w:rsidTr="00FD16AA">
              <w:trPr>
                <w:trHeight w:val="54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243757D4"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7A31244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8-14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A497D7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873,600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05F887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10.5</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C02FA38"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248,880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4946310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624,720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4D2C29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186,520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447EE7E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687,080</w:t>
                  </w:r>
                </w:p>
              </w:tc>
            </w:tr>
            <w:tr w:rsidR="00FD16AA" w:rsidRPr="00444F3A" w14:paraId="71167FDF" w14:textId="77777777" w:rsidTr="00FD16AA">
              <w:trPr>
                <w:trHeight w:val="57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7C2360D2"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74464BC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14-20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7D5018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915,200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1A79C5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11.0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6256D5B"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261,360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04E0F4E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653,840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521232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194,840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234D8C92"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720,360</w:t>
                  </w:r>
                </w:p>
              </w:tc>
            </w:tr>
            <w:tr w:rsidR="00FD16AA" w:rsidRPr="00444F3A" w14:paraId="57A00F83" w14:textId="77777777" w:rsidTr="00FD16AA">
              <w:trPr>
                <w:trHeight w:val="555"/>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07348F1E"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0663242E"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Arial Unicode MS" w:hAnsi="GHEA Grapalat" w:cs="Arial Unicode MS"/>
                      <w:sz w:val="24"/>
                      <w:szCs w:val="24"/>
                    </w:rPr>
                    <w:t>≥ 20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46FA79E"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956,800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A7E26F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11.5</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4AAF33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273,840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2D41FC2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682,960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773E06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203,160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1373AC2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753,640</w:t>
                  </w:r>
                </w:p>
              </w:tc>
            </w:tr>
            <w:tr w:rsidR="00FD16AA" w:rsidRPr="00444F3A" w14:paraId="4CD1006F" w14:textId="77777777" w:rsidTr="00FD16AA">
              <w:trPr>
                <w:trHeight w:val="1083"/>
              </w:trPr>
              <w:tc>
                <w:tcPr>
                  <w:tcW w:w="967" w:type="dxa"/>
                  <w:vMerge w:val="restart"/>
                  <w:tcBorders>
                    <w:top w:val="nil"/>
                    <w:left w:val="single" w:sz="6" w:space="0" w:color="000000"/>
                    <w:bottom w:val="single" w:sz="6" w:space="0" w:color="000000"/>
                    <w:right w:val="nil"/>
                  </w:tcBorders>
                  <w:shd w:val="clear" w:color="auto" w:fill="auto"/>
                  <w:tcMar>
                    <w:top w:w="0" w:type="dxa"/>
                    <w:left w:w="100" w:type="dxa"/>
                    <w:bottom w:w="0" w:type="dxa"/>
                    <w:right w:w="100" w:type="dxa"/>
                  </w:tcMar>
                </w:tcPr>
                <w:p w14:paraId="327FE909"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Վարչության պետի տեղակալ / բաժնի պետ</w:t>
                  </w: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701BCCF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0-3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5922F1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540,800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426453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6.5</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B3A85E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149,040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1F2EF15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391,760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6ED5FF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119,960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3B87338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420,840</w:t>
                  </w:r>
                </w:p>
              </w:tc>
            </w:tr>
            <w:tr w:rsidR="00FD16AA" w:rsidRPr="00444F3A" w14:paraId="05C50DD8" w14:textId="77777777" w:rsidTr="00FD16AA">
              <w:trPr>
                <w:trHeight w:val="54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090A9139"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7571E49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3-7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D5B472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582,400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1C4818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7.0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AAAB96B"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161,520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5298046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420,880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CECD428"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128,280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1493D0F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454,120</w:t>
                  </w:r>
                </w:p>
              </w:tc>
            </w:tr>
            <w:tr w:rsidR="00FD16AA" w:rsidRPr="00444F3A" w14:paraId="13F4CA5A" w14:textId="77777777" w:rsidTr="00FD16AA">
              <w:trPr>
                <w:trHeight w:val="54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73B0D714"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623822A2"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7-12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E95912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624,000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AEF032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7.5</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E59A60B"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174,000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0043E5F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450,000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7D9F2D9"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136,600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0F46389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487,400</w:t>
                  </w:r>
                </w:p>
              </w:tc>
            </w:tr>
            <w:tr w:rsidR="00FD16AA" w:rsidRPr="00444F3A" w14:paraId="6A4BF857" w14:textId="77777777" w:rsidTr="00FD16AA">
              <w:trPr>
                <w:trHeight w:val="57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31039099"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70CF165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 xml:space="preserve">12-18 </w:t>
                  </w:r>
                  <w:r w:rsidRPr="00444F3A">
                    <w:rPr>
                      <w:rFonts w:ascii="GHEA Grapalat" w:eastAsia="Tahoma" w:hAnsi="GHEA Grapalat" w:cs="Tahoma"/>
                      <w:sz w:val="24"/>
                      <w:szCs w:val="24"/>
                    </w:rPr>
                    <w:lastRenderedPageBreak/>
                    <w:t>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39A1DB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lastRenderedPageBreak/>
                    <w:t>665,600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A72E23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45CADE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186,480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72871AB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479,120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4184B4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144,920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730D8FA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520,680</w:t>
                  </w:r>
                </w:p>
              </w:tc>
            </w:tr>
            <w:tr w:rsidR="00FD16AA" w:rsidRPr="00444F3A" w14:paraId="511D1CAF" w14:textId="77777777" w:rsidTr="00FD16AA">
              <w:trPr>
                <w:trHeight w:val="1005"/>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7F830E53"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61C9757E"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Arial Unicode MS" w:hAnsi="GHEA Grapalat" w:cs="Arial Unicode MS"/>
                      <w:sz w:val="24"/>
                      <w:szCs w:val="24"/>
                    </w:rPr>
                    <w:t>≥ 18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8AD5FFB"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707,200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E47E7A9"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8.5</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78F498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198,960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3F04F27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508,240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BD5EBE9"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153,240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18C8241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553,960</w:t>
                  </w:r>
                </w:p>
              </w:tc>
            </w:tr>
            <w:tr w:rsidR="00FD16AA" w:rsidRPr="00444F3A" w14:paraId="6FA354E4" w14:textId="77777777" w:rsidTr="00FD16AA">
              <w:trPr>
                <w:trHeight w:val="540"/>
              </w:trPr>
              <w:tc>
                <w:tcPr>
                  <w:tcW w:w="967" w:type="dxa"/>
                  <w:vMerge w:val="restart"/>
                  <w:tcBorders>
                    <w:top w:val="nil"/>
                    <w:left w:val="single" w:sz="6" w:space="0" w:color="000000"/>
                    <w:bottom w:val="single" w:sz="6" w:space="0" w:color="000000"/>
                    <w:right w:val="nil"/>
                  </w:tcBorders>
                  <w:shd w:val="clear" w:color="auto" w:fill="auto"/>
                  <w:tcMar>
                    <w:top w:w="0" w:type="dxa"/>
                    <w:left w:w="100" w:type="dxa"/>
                    <w:bottom w:w="0" w:type="dxa"/>
                    <w:right w:w="100" w:type="dxa"/>
                  </w:tcMar>
                </w:tcPr>
                <w:p w14:paraId="64E2445B"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Բաժնի պետի տեղակալ / գլխավոր մասնագետ</w:t>
                  </w: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57654EA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0-3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486E5E2"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332,800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62DF60E"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4.0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C45409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89,000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17CBC1F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243,800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EDCE3C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72,360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7B1BAC0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260,440</w:t>
                  </w:r>
                </w:p>
              </w:tc>
            </w:tr>
            <w:tr w:rsidR="00FD16AA" w:rsidRPr="00444F3A" w14:paraId="3FD3833F" w14:textId="77777777" w:rsidTr="00FD16AA">
              <w:trPr>
                <w:trHeight w:val="54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67FCB2A0"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645D9172"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3-7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4A19CC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374,400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7085A6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4.5</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6801E39"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99,400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4C14223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275,000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B72341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80,680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2745E79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293,720</w:t>
                  </w:r>
                </w:p>
              </w:tc>
            </w:tr>
            <w:tr w:rsidR="00FD16AA" w:rsidRPr="00444F3A" w14:paraId="5B76A461" w14:textId="77777777" w:rsidTr="00FD16AA">
              <w:trPr>
                <w:trHeight w:val="54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305EE27A"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43232CF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7-12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7803CD2"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416,000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DAA164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124D73E"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109,800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4D62234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306,200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8EFB4F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89,000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2EFDD8E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327,000</w:t>
                  </w:r>
                </w:p>
              </w:tc>
            </w:tr>
            <w:tr w:rsidR="00FD16AA" w:rsidRPr="00444F3A" w14:paraId="57B9D04B" w14:textId="77777777" w:rsidTr="00FD16AA">
              <w:trPr>
                <w:trHeight w:val="57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718CF93F"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4842E83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12-18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9D24E7B"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457,600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419A4BE"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5.5</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6D1E19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120,200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3CC9470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337,400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0B6050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97,320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31EC77B9"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360,280</w:t>
                  </w:r>
                </w:p>
              </w:tc>
            </w:tr>
            <w:tr w:rsidR="00FD16AA" w:rsidRPr="00444F3A" w14:paraId="2015DE2B" w14:textId="77777777" w:rsidTr="00FD16AA">
              <w:trPr>
                <w:trHeight w:val="1366"/>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0E78B028"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470A990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Arial Unicode MS" w:hAnsi="GHEA Grapalat" w:cs="Arial Unicode MS"/>
                      <w:sz w:val="24"/>
                      <w:szCs w:val="24"/>
                    </w:rPr>
                    <w:t>≥ 18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C9D07E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457,600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F45979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5.5</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BD45D62"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120,200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3D0F4BE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337,400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EE075F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97,320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541AB81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360,280</w:t>
                  </w:r>
                </w:p>
              </w:tc>
            </w:tr>
            <w:tr w:rsidR="00FD16AA" w:rsidRPr="00444F3A" w14:paraId="373B6156" w14:textId="77777777" w:rsidTr="00FD16AA">
              <w:trPr>
                <w:trHeight w:val="540"/>
              </w:trPr>
              <w:tc>
                <w:tcPr>
                  <w:tcW w:w="967" w:type="dxa"/>
                  <w:vMerge w:val="restart"/>
                  <w:tcBorders>
                    <w:top w:val="nil"/>
                    <w:left w:val="single" w:sz="6" w:space="0" w:color="000000"/>
                    <w:bottom w:val="single" w:sz="6" w:space="0" w:color="000000"/>
                    <w:right w:val="nil"/>
                  </w:tcBorders>
                  <w:shd w:val="clear" w:color="auto" w:fill="auto"/>
                  <w:tcMar>
                    <w:top w:w="0" w:type="dxa"/>
                    <w:left w:w="100" w:type="dxa"/>
                    <w:bottom w:w="0" w:type="dxa"/>
                    <w:right w:w="100" w:type="dxa"/>
                  </w:tcMar>
                </w:tcPr>
                <w:p w14:paraId="01F8E2D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Ավագ մասնագետ</w:t>
                  </w: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442386C2"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0-3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1F597D9"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291,200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5CF225E"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3.5</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666556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78,600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2EE62CE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212,600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F564CE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64,040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3CD0F45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227,160</w:t>
                  </w:r>
                </w:p>
              </w:tc>
            </w:tr>
            <w:tr w:rsidR="00FD16AA" w:rsidRPr="00444F3A" w14:paraId="7F627DDB" w14:textId="77777777" w:rsidTr="00FD16AA">
              <w:trPr>
                <w:trHeight w:val="54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7C11FA01"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58B0E96E"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3-7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5F7FE8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316,160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5ED15A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3.8</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3657F5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84,840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77D3F3B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231,320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93A9B8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69,032</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786CC22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247,128</w:t>
                  </w:r>
                </w:p>
              </w:tc>
            </w:tr>
            <w:tr w:rsidR="00FD16AA" w:rsidRPr="00444F3A" w14:paraId="10D6270A" w14:textId="77777777" w:rsidTr="00FD16AA">
              <w:trPr>
                <w:trHeight w:val="54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00833346"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4452A98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7-12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23E29C9"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316,160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5D5DA7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3.8</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82BB86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84,840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504E8D8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231,320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09857C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69,032</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1F6C17B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247,128</w:t>
                  </w:r>
                </w:p>
              </w:tc>
            </w:tr>
            <w:tr w:rsidR="00FD16AA" w:rsidRPr="00444F3A" w14:paraId="1095D9BC" w14:textId="77777777" w:rsidTr="00FD16AA">
              <w:trPr>
                <w:trHeight w:val="57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02A46B86"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78BDB2B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12-18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07D274B"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316,160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C591D8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3.8</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1CE56C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84,840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63E3D3A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231,320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63B92D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69,032</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267C7B6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247,128</w:t>
                  </w:r>
                </w:p>
              </w:tc>
            </w:tr>
            <w:tr w:rsidR="00FD16AA" w:rsidRPr="00444F3A" w14:paraId="56546E65" w14:textId="77777777" w:rsidTr="00FD16AA">
              <w:trPr>
                <w:trHeight w:val="555"/>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5FCEBC30"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191674C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Arial Unicode MS" w:hAnsi="GHEA Grapalat" w:cs="Arial Unicode MS"/>
                      <w:sz w:val="24"/>
                      <w:szCs w:val="24"/>
                    </w:rPr>
                    <w:t>≥ 18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D8B9D8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316,160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026778B"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3.8</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EC4D7E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84,840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009A980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231,320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5C7DED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69,032</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1FBDFB0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247,128</w:t>
                  </w:r>
                </w:p>
              </w:tc>
            </w:tr>
            <w:tr w:rsidR="00FD16AA" w:rsidRPr="00444F3A" w14:paraId="2B8E7DBF" w14:textId="77777777" w:rsidTr="00FD16AA">
              <w:trPr>
                <w:trHeight w:val="540"/>
              </w:trPr>
              <w:tc>
                <w:tcPr>
                  <w:tcW w:w="967" w:type="dxa"/>
                  <w:vMerge w:val="restart"/>
                  <w:tcBorders>
                    <w:top w:val="nil"/>
                    <w:left w:val="single" w:sz="6" w:space="0" w:color="000000"/>
                    <w:bottom w:val="single" w:sz="6" w:space="0" w:color="000000"/>
                    <w:right w:val="nil"/>
                  </w:tcBorders>
                  <w:shd w:val="clear" w:color="auto" w:fill="auto"/>
                  <w:tcMar>
                    <w:top w:w="0" w:type="dxa"/>
                    <w:left w:w="100" w:type="dxa"/>
                    <w:bottom w:w="0" w:type="dxa"/>
                    <w:right w:w="100" w:type="dxa"/>
                  </w:tcMar>
                </w:tcPr>
                <w:p w14:paraId="001C08A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lastRenderedPageBreak/>
                    <w:t>Մասնագետ</w:t>
                  </w: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4E8416E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0-3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C70676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249,600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F3BB27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03A1CC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68,200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006DE15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181,400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269CC1A"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55,720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7FC7B598"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193,880</w:t>
                  </w:r>
                </w:p>
              </w:tc>
            </w:tr>
            <w:tr w:rsidR="00FD16AA" w:rsidRPr="00444F3A" w14:paraId="242261A2" w14:textId="77777777" w:rsidTr="00FD16AA">
              <w:trPr>
                <w:trHeight w:val="54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147ACB73"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45DBC40F"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3-7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AFD3FA7"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249,600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07FB919"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EEC95E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68,200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153E892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181,400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B201C6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55,720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39EF15C1"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193,880</w:t>
                  </w:r>
                </w:p>
              </w:tc>
            </w:tr>
            <w:tr w:rsidR="00FD16AA" w:rsidRPr="00444F3A" w14:paraId="222177B7" w14:textId="77777777" w:rsidTr="00FD16AA">
              <w:trPr>
                <w:trHeight w:val="54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5608597E"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195E2838"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7-12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C399FF8"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249,600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9BACCB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E4BE689"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68,200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70D80B1B"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181,400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B2EF608"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55,720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43A1680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193,880</w:t>
                  </w:r>
                </w:p>
              </w:tc>
            </w:tr>
            <w:tr w:rsidR="00FD16AA" w:rsidRPr="00444F3A" w14:paraId="469C8AB1" w14:textId="77777777" w:rsidTr="00FD16AA">
              <w:trPr>
                <w:trHeight w:val="570"/>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78FA7BC6"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3C6B4208"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Tahoma" w:hAnsi="GHEA Grapalat" w:cs="Tahoma"/>
                      <w:sz w:val="24"/>
                      <w:szCs w:val="24"/>
                    </w:rPr>
                    <w:t>12-18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9D10458"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249,600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2A0A332"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7A19F7D"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68,200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1E704E9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181,400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583919B"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55,720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3375BB3B"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193,880</w:t>
                  </w:r>
                </w:p>
              </w:tc>
            </w:tr>
            <w:tr w:rsidR="00FD16AA" w:rsidRPr="00444F3A" w14:paraId="55A291BE" w14:textId="77777777" w:rsidTr="00FD16AA">
              <w:trPr>
                <w:trHeight w:val="555"/>
              </w:trPr>
              <w:tc>
                <w:tcPr>
                  <w:tcW w:w="967" w:type="dxa"/>
                  <w:vMerge/>
                  <w:tcBorders>
                    <w:top w:val="nil"/>
                    <w:left w:val="single" w:sz="6" w:space="0" w:color="000000"/>
                    <w:bottom w:val="single" w:sz="6" w:space="0" w:color="000000"/>
                    <w:right w:val="nil"/>
                  </w:tcBorders>
                  <w:shd w:val="clear" w:color="auto" w:fill="auto"/>
                  <w:tcMar>
                    <w:top w:w="100" w:type="dxa"/>
                    <w:left w:w="100" w:type="dxa"/>
                    <w:bottom w:w="100" w:type="dxa"/>
                    <w:right w:w="100" w:type="dxa"/>
                  </w:tcMar>
                </w:tcPr>
                <w:p w14:paraId="7E819458" w14:textId="77777777" w:rsidR="00FD16AA" w:rsidRPr="00444F3A" w:rsidRDefault="00FD16AA" w:rsidP="00FD16AA">
                  <w:pPr>
                    <w:ind w:left="141"/>
                    <w:rPr>
                      <w:rFonts w:ascii="GHEA Grapalat" w:hAnsi="GHEA Grapalat"/>
                      <w:sz w:val="24"/>
                      <w:szCs w:val="24"/>
                    </w:rPr>
                  </w:pPr>
                </w:p>
              </w:tc>
              <w:tc>
                <w:tcPr>
                  <w:tcW w:w="8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4C24F15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eastAsia="Arial Unicode MS" w:hAnsi="GHEA Grapalat" w:cs="Arial Unicode MS"/>
                      <w:sz w:val="24"/>
                      <w:szCs w:val="24"/>
                    </w:rPr>
                    <w:t>≥ 18 տարի</w:t>
                  </w:r>
                </w:p>
              </w:tc>
              <w:tc>
                <w:tcPr>
                  <w:tcW w:w="153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04AD2A5"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249,600</w:t>
                  </w:r>
                </w:p>
              </w:tc>
              <w:tc>
                <w:tcPr>
                  <w:tcW w:w="8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17FE773"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3.0</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2DEE2A4"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68,200</w:t>
                  </w:r>
                </w:p>
              </w:tc>
              <w:tc>
                <w:tcPr>
                  <w:tcW w:w="126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6BA9B2CC"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181,400</w:t>
                  </w:r>
                </w:p>
              </w:tc>
              <w:tc>
                <w:tcPr>
                  <w:tcW w:w="135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83D3AD0"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55,720</w:t>
                  </w:r>
                </w:p>
              </w:tc>
              <w:tc>
                <w:tcPr>
                  <w:tcW w:w="1350" w:type="dxa"/>
                  <w:tcBorders>
                    <w:top w:val="nil"/>
                    <w:left w:val="nil"/>
                    <w:bottom w:val="single" w:sz="6" w:space="0" w:color="000000"/>
                    <w:right w:val="single" w:sz="6" w:space="0" w:color="000000"/>
                  </w:tcBorders>
                  <w:shd w:val="clear" w:color="auto" w:fill="DCE6F1"/>
                  <w:tcMar>
                    <w:top w:w="0" w:type="dxa"/>
                    <w:left w:w="100" w:type="dxa"/>
                    <w:bottom w:w="0" w:type="dxa"/>
                    <w:right w:w="100" w:type="dxa"/>
                  </w:tcMar>
                </w:tcPr>
                <w:p w14:paraId="10061D66" w14:textId="77777777" w:rsidR="00FD16AA" w:rsidRPr="00444F3A" w:rsidRDefault="00FD16AA" w:rsidP="00FD16AA">
                  <w:pPr>
                    <w:spacing w:before="100"/>
                    <w:ind w:left="141"/>
                    <w:jc w:val="center"/>
                    <w:rPr>
                      <w:rFonts w:ascii="GHEA Grapalat" w:hAnsi="GHEA Grapalat"/>
                      <w:sz w:val="24"/>
                      <w:szCs w:val="24"/>
                    </w:rPr>
                  </w:pPr>
                  <w:r w:rsidRPr="00444F3A">
                    <w:rPr>
                      <w:rFonts w:ascii="GHEA Grapalat" w:hAnsi="GHEA Grapalat"/>
                      <w:sz w:val="24"/>
                      <w:szCs w:val="24"/>
                    </w:rPr>
                    <w:t>193,880</w:t>
                  </w:r>
                </w:p>
              </w:tc>
            </w:tr>
          </w:tbl>
          <w:p w14:paraId="1320DC8C" w14:textId="77777777" w:rsidR="00FD16AA" w:rsidRPr="00444F3A" w:rsidRDefault="00FD16AA" w:rsidP="00FD16AA">
            <w:pPr>
              <w:spacing w:before="100"/>
              <w:ind w:left="141"/>
              <w:jc w:val="both"/>
              <w:rPr>
                <w:rFonts w:ascii="GHEA Grapalat" w:eastAsia="Tahoma" w:hAnsi="GHEA Grapalat" w:cs="Tahoma"/>
                <w:sz w:val="24"/>
                <w:szCs w:val="24"/>
              </w:rPr>
            </w:pP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1D796DE" w14:textId="77777777" w:rsidR="00FD16AA" w:rsidRDefault="004F5CAE" w:rsidP="00A13D65">
            <w:pPr>
              <w:spacing w:before="100"/>
              <w:ind w:firstLine="427"/>
              <w:jc w:val="center"/>
              <w:rPr>
                <w:rFonts w:ascii="GHEA Grapalat" w:eastAsia="Tahoma" w:hAnsi="GHEA Grapalat" w:cs="Tahoma"/>
                <w:b/>
                <w:sz w:val="24"/>
                <w:szCs w:val="24"/>
                <w:lang w:val="hy-AM"/>
              </w:rPr>
            </w:pPr>
            <w:r w:rsidRPr="004F5CAE">
              <w:rPr>
                <w:rFonts w:ascii="GHEA Grapalat" w:eastAsia="Tahoma" w:hAnsi="GHEA Grapalat" w:cs="Tahoma"/>
                <w:b/>
                <w:sz w:val="24"/>
                <w:szCs w:val="24"/>
                <w:lang w:val="hy-AM"/>
              </w:rPr>
              <w:lastRenderedPageBreak/>
              <w:t>3</w:t>
            </w:r>
            <w:r w:rsidRPr="004F5CAE">
              <w:rPr>
                <w:rFonts w:ascii="Cambria Math" w:eastAsia="Tahoma" w:hAnsi="Cambria Math" w:cs="Cambria Math"/>
                <w:b/>
                <w:sz w:val="24"/>
                <w:szCs w:val="24"/>
                <w:lang w:val="hy-AM"/>
              </w:rPr>
              <w:t>․</w:t>
            </w:r>
            <w:r w:rsidRPr="004F5CAE">
              <w:rPr>
                <w:rFonts w:ascii="GHEA Grapalat" w:eastAsia="Tahoma" w:hAnsi="GHEA Grapalat" w:cs="Tahoma"/>
                <w:b/>
                <w:sz w:val="24"/>
                <w:szCs w:val="24"/>
                <w:lang w:val="hy-AM"/>
              </w:rPr>
              <w:t xml:space="preserve"> Չի ընդունվել</w:t>
            </w:r>
          </w:p>
          <w:p w14:paraId="6EB9AE6A" w14:textId="4840E0A7" w:rsidR="004F5CAE" w:rsidRPr="004F5CAE" w:rsidRDefault="004F5CAE" w:rsidP="00FD16AA">
            <w:pPr>
              <w:spacing w:before="100"/>
              <w:ind w:firstLine="427"/>
              <w:jc w:val="both"/>
              <w:rPr>
                <w:rFonts w:ascii="GHEA Grapalat" w:eastAsia="Tahoma" w:hAnsi="GHEA Grapalat" w:cs="Tahoma"/>
                <w:sz w:val="24"/>
                <w:szCs w:val="24"/>
                <w:lang w:val="hy-AM"/>
              </w:rPr>
            </w:pPr>
            <w:r w:rsidRPr="004F5CAE">
              <w:rPr>
                <w:rFonts w:ascii="GHEA Grapalat" w:eastAsia="Tahoma" w:hAnsi="GHEA Grapalat" w:cs="Tahoma"/>
                <w:sz w:val="24"/>
                <w:szCs w:val="24"/>
                <w:lang w:val="hy-AM"/>
              </w:rPr>
              <w:t xml:space="preserve">Լրամշակված նախագծում պետական ծառայողների համար ևս նախատեսվել է հիմնական </w:t>
            </w:r>
            <w:r w:rsidRPr="004F5CAE">
              <w:rPr>
                <w:rFonts w:ascii="GHEA Grapalat" w:eastAsia="Tahoma" w:hAnsi="GHEA Grapalat" w:cs="Tahoma"/>
                <w:sz w:val="24"/>
                <w:szCs w:val="24"/>
                <w:lang w:val="hy-AM"/>
              </w:rPr>
              <w:lastRenderedPageBreak/>
              <w:t>աշխատավարձի հաշվարկման մեկ գործակից, ինչպես նաև ծառայության ստաժի հավելավճար։</w:t>
            </w:r>
          </w:p>
        </w:tc>
      </w:tr>
      <w:tr w:rsidR="00FD16AA" w:rsidRPr="00D335CF" w14:paraId="70C22705" w14:textId="77777777" w:rsidTr="00FD16A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C19C066" w14:textId="389969E4" w:rsidR="00FD16AA" w:rsidRPr="006D29A1" w:rsidRDefault="00FD16AA" w:rsidP="00FD16AA">
            <w:pPr>
              <w:spacing w:before="100"/>
              <w:ind w:left="141"/>
              <w:jc w:val="both"/>
              <w:rPr>
                <w:rFonts w:ascii="GHEA Grapalat" w:hAnsi="GHEA Grapalat"/>
                <w:sz w:val="24"/>
                <w:szCs w:val="24"/>
                <w:lang w:val="hy-AM"/>
              </w:rPr>
            </w:pPr>
            <w:r w:rsidRPr="004F5CAE">
              <w:rPr>
                <w:rFonts w:ascii="GHEA Grapalat" w:eastAsia="Tahoma" w:hAnsi="GHEA Grapalat" w:cs="Tahoma"/>
                <w:sz w:val="24"/>
                <w:szCs w:val="24"/>
                <w:lang w:val="hy-AM"/>
              </w:rPr>
              <w:lastRenderedPageBreak/>
              <w:t xml:space="preserve">   </w:t>
            </w:r>
            <w:r w:rsidRPr="006D29A1">
              <w:rPr>
                <w:rFonts w:ascii="GHEA Grapalat" w:eastAsia="Tahoma" w:hAnsi="GHEA Grapalat" w:cs="Tahoma"/>
                <w:sz w:val="24"/>
                <w:szCs w:val="24"/>
                <w:lang w:val="hy-AM"/>
              </w:rPr>
              <w:t>4. Նախագծի 17-րդ հոդվածով առաջարկվող Օրենքի 18-րդ հոդվածի 4-րդ մասում հստակեցման անհրաժեշտություն ունի «տվյալ պաշտոն» հասկացությունը:</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528CAD8" w14:textId="39D1BDF0" w:rsidR="00FD16AA" w:rsidRPr="006D29A1" w:rsidRDefault="00FD16AA" w:rsidP="00A13D65">
            <w:pPr>
              <w:spacing w:before="100"/>
              <w:ind w:firstLine="427"/>
              <w:jc w:val="center"/>
              <w:rPr>
                <w:rFonts w:ascii="GHEA Grapalat" w:hAnsi="GHEA Grapalat"/>
                <w:b/>
                <w:sz w:val="24"/>
                <w:szCs w:val="24"/>
                <w:lang w:val="hy-AM"/>
              </w:rPr>
            </w:pPr>
            <w:r w:rsidRPr="006D29A1">
              <w:rPr>
                <w:rFonts w:ascii="GHEA Grapalat" w:eastAsia="Tahoma" w:hAnsi="GHEA Grapalat" w:cs="Tahoma"/>
                <w:b/>
                <w:sz w:val="24"/>
                <w:szCs w:val="24"/>
                <w:lang w:val="hy-AM"/>
              </w:rPr>
              <w:t>4</w:t>
            </w:r>
            <w:r w:rsidRPr="006D29A1">
              <w:rPr>
                <w:rFonts w:ascii="Cambria Math" w:eastAsia="Tahoma" w:hAnsi="Cambria Math" w:cs="Cambria Math"/>
                <w:b/>
                <w:sz w:val="24"/>
                <w:szCs w:val="24"/>
                <w:lang w:val="hy-AM"/>
              </w:rPr>
              <w:t>․</w:t>
            </w:r>
            <w:r w:rsidRPr="006D29A1">
              <w:rPr>
                <w:rFonts w:ascii="GHEA Grapalat" w:eastAsia="Tahoma" w:hAnsi="GHEA Grapalat" w:cs="Tahoma"/>
                <w:b/>
                <w:sz w:val="24"/>
                <w:szCs w:val="24"/>
                <w:lang w:val="hy-AM"/>
              </w:rPr>
              <w:t xml:space="preserve"> Ընդունվել </w:t>
            </w:r>
            <w:r w:rsidR="00A13D65">
              <w:rPr>
                <w:rFonts w:ascii="GHEA Grapalat" w:eastAsia="Tahoma" w:hAnsi="GHEA Grapalat" w:cs="Tahoma"/>
                <w:b/>
                <w:sz w:val="24"/>
                <w:szCs w:val="24"/>
                <w:lang w:val="hy-AM"/>
              </w:rPr>
              <w:t>է</w:t>
            </w:r>
          </w:p>
          <w:p w14:paraId="22F6CA78" w14:textId="6DFBBA63" w:rsidR="00FD16AA" w:rsidRPr="006D29A1" w:rsidRDefault="00FD16AA" w:rsidP="00FD16AA">
            <w:pPr>
              <w:spacing w:before="100"/>
              <w:ind w:firstLine="427"/>
              <w:jc w:val="both"/>
              <w:rPr>
                <w:rFonts w:ascii="GHEA Grapalat" w:eastAsia="Tahoma" w:hAnsi="GHEA Grapalat" w:cs="Tahoma"/>
                <w:b/>
                <w:sz w:val="24"/>
                <w:szCs w:val="24"/>
                <w:lang w:val="hy-AM"/>
              </w:rPr>
            </w:pPr>
            <w:r>
              <w:rPr>
                <w:rFonts w:ascii="GHEA Grapalat" w:eastAsia="Tahoma" w:hAnsi="GHEA Grapalat" w:cs="Tahoma"/>
                <w:sz w:val="24"/>
                <w:szCs w:val="24"/>
                <w:lang w:val="hy-AM"/>
              </w:rPr>
              <w:t>Ն</w:t>
            </w:r>
            <w:r w:rsidRPr="006D29A1">
              <w:rPr>
                <w:rFonts w:ascii="GHEA Grapalat" w:eastAsia="Tahoma" w:hAnsi="GHEA Grapalat" w:cs="Tahoma"/>
                <w:sz w:val="24"/>
                <w:szCs w:val="24"/>
                <w:lang w:val="hy-AM"/>
              </w:rPr>
              <w:t>ախագծո</w:t>
            </w:r>
            <w:r>
              <w:rPr>
                <w:rFonts w:ascii="GHEA Grapalat" w:eastAsia="Tahoma" w:hAnsi="GHEA Grapalat" w:cs="Tahoma"/>
                <w:sz w:val="24"/>
                <w:szCs w:val="24"/>
                <w:lang w:val="hy-AM"/>
              </w:rPr>
              <w:t>ւմ</w:t>
            </w:r>
            <w:r w:rsidRPr="006D29A1">
              <w:rPr>
                <w:rFonts w:ascii="GHEA Grapalat" w:eastAsia="Tahoma" w:hAnsi="GHEA Grapalat" w:cs="Tahoma"/>
                <w:sz w:val="24"/>
                <w:szCs w:val="24"/>
                <w:lang w:val="hy-AM"/>
              </w:rPr>
              <w:t xml:space="preserve"> համապատասխան դրույթը շարադրվել է նոր </w:t>
            </w:r>
            <w:r w:rsidRPr="006D29A1">
              <w:rPr>
                <w:rFonts w:ascii="GHEA Grapalat" w:eastAsia="Tahoma" w:hAnsi="GHEA Grapalat" w:cs="Tahoma"/>
                <w:sz w:val="24"/>
                <w:szCs w:val="24"/>
                <w:lang w:val="hy-AM"/>
              </w:rPr>
              <w:lastRenderedPageBreak/>
              <w:t>խմբագրությամբ</w:t>
            </w:r>
            <w:r w:rsidR="004F5CAE">
              <w:rPr>
                <w:rFonts w:ascii="GHEA Grapalat" w:eastAsia="Tahoma" w:hAnsi="GHEA Grapalat" w:cs="Tahoma"/>
                <w:sz w:val="24"/>
                <w:szCs w:val="24"/>
                <w:lang w:val="hy-AM"/>
              </w:rPr>
              <w:t>, միևնույն ժամանակ սահմանվել են ստաժի հավելավճարի հաշվարկմանը վերաբերող դրույթներ</w:t>
            </w:r>
            <w:r w:rsidRPr="006D29A1">
              <w:rPr>
                <w:rFonts w:ascii="GHEA Grapalat" w:eastAsia="Tahoma" w:hAnsi="GHEA Grapalat" w:cs="Tahoma"/>
                <w:sz w:val="24"/>
                <w:szCs w:val="24"/>
                <w:lang w:val="hy-AM"/>
              </w:rPr>
              <w:t>։</w:t>
            </w:r>
          </w:p>
        </w:tc>
      </w:tr>
      <w:tr w:rsidR="00FD16AA" w:rsidRPr="00D335CF" w14:paraId="4F6FC21E" w14:textId="77777777" w:rsidTr="00FD16A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D3CDDF8" w14:textId="38016206" w:rsidR="00FD16AA" w:rsidRPr="006D29A1" w:rsidRDefault="00FD16AA" w:rsidP="00FD16AA">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lastRenderedPageBreak/>
              <w:t>5. Նախագծի 18-րդ հոդվածում առաջարկում ենք հստակեցնել ձևակերպումները, մասնավորապես մարմնի վերակազմակերպման կամ կառուցվածքային փոփոխության արդյունքում պաշտոնների նշանակման, մեկ մարմնից մեկ այլ մարմին աշխատանքի անցման, որոշակի ժամկետով աշխատանքի ընդունման դեպքերում նախորդ մարմնում ունեցած համապատասխան աշխատանքային ստաժի պահպանման և շարունակականության հարցերը:</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5B2BB2A" w14:textId="7D8FFE7E" w:rsidR="00FD16AA" w:rsidRPr="006D29A1" w:rsidRDefault="00FD16AA" w:rsidP="00A13D65">
            <w:pPr>
              <w:spacing w:before="100"/>
              <w:ind w:firstLine="427"/>
              <w:jc w:val="center"/>
              <w:rPr>
                <w:rFonts w:ascii="GHEA Grapalat" w:hAnsi="GHEA Grapalat"/>
                <w:b/>
                <w:sz w:val="24"/>
                <w:szCs w:val="24"/>
                <w:lang w:val="hy-AM"/>
              </w:rPr>
            </w:pPr>
            <w:r w:rsidRPr="006D29A1">
              <w:rPr>
                <w:rFonts w:ascii="GHEA Grapalat" w:eastAsia="Tahoma" w:hAnsi="GHEA Grapalat" w:cs="Tahoma"/>
                <w:b/>
                <w:sz w:val="24"/>
                <w:szCs w:val="24"/>
                <w:lang w:val="hy-AM"/>
              </w:rPr>
              <w:t>5</w:t>
            </w:r>
            <w:r w:rsidRPr="006D29A1">
              <w:rPr>
                <w:rFonts w:ascii="Cambria Math" w:eastAsia="Tahoma" w:hAnsi="Cambria Math" w:cs="Cambria Math"/>
                <w:b/>
                <w:sz w:val="24"/>
                <w:szCs w:val="24"/>
                <w:lang w:val="hy-AM"/>
              </w:rPr>
              <w:t>․</w:t>
            </w:r>
            <w:r w:rsidRPr="006D29A1">
              <w:rPr>
                <w:rFonts w:ascii="GHEA Grapalat" w:eastAsia="Tahoma" w:hAnsi="GHEA Grapalat" w:cs="Tahoma"/>
                <w:b/>
                <w:sz w:val="24"/>
                <w:szCs w:val="24"/>
                <w:lang w:val="hy-AM"/>
              </w:rPr>
              <w:t xml:space="preserve"> Ընդունվել </w:t>
            </w:r>
            <w:r w:rsidR="00A13D65">
              <w:rPr>
                <w:rFonts w:ascii="GHEA Grapalat" w:eastAsia="Tahoma" w:hAnsi="GHEA Grapalat" w:cs="Tahoma"/>
                <w:b/>
                <w:sz w:val="24"/>
                <w:szCs w:val="24"/>
                <w:lang w:val="hy-AM"/>
              </w:rPr>
              <w:t>է</w:t>
            </w:r>
          </w:p>
          <w:p w14:paraId="631C4AD5" w14:textId="6ED9392F" w:rsidR="00FD16AA" w:rsidRPr="006D29A1" w:rsidRDefault="00FD16AA" w:rsidP="004F5CAE">
            <w:pPr>
              <w:spacing w:before="100"/>
              <w:ind w:firstLine="427"/>
              <w:jc w:val="both"/>
              <w:rPr>
                <w:rFonts w:ascii="GHEA Grapalat" w:eastAsia="Tahoma" w:hAnsi="GHEA Grapalat" w:cs="Tahoma"/>
                <w:b/>
                <w:sz w:val="24"/>
                <w:szCs w:val="24"/>
                <w:lang w:val="hy-AM"/>
              </w:rPr>
            </w:pPr>
            <w:r w:rsidRPr="004F5CAE">
              <w:rPr>
                <w:rFonts w:ascii="GHEA Grapalat" w:eastAsia="Tahoma" w:hAnsi="GHEA Grapalat" w:cs="Tahoma"/>
                <w:sz w:val="24"/>
                <w:szCs w:val="24"/>
                <w:lang w:val="hy-AM"/>
              </w:rPr>
              <w:t>Ն</w:t>
            </w:r>
            <w:r w:rsidRPr="006D29A1">
              <w:rPr>
                <w:rFonts w:ascii="GHEA Grapalat" w:eastAsia="Tahoma" w:hAnsi="GHEA Grapalat" w:cs="Tahoma"/>
                <w:sz w:val="24"/>
                <w:szCs w:val="24"/>
                <w:lang w:val="hy-AM"/>
              </w:rPr>
              <w:t xml:space="preserve">ախագծի </w:t>
            </w:r>
            <w:r w:rsidR="004F5CAE" w:rsidRPr="004F5CAE">
              <w:rPr>
                <w:rFonts w:ascii="GHEA Grapalat" w:eastAsia="Tahoma" w:hAnsi="GHEA Grapalat" w:cs="Tahoma"/>
                <w:sz w:val="24"/>
                <w:szCs w:val="24"/>
                <w:lang w:val="hy-AM"/>
              </w:rPr>
              <w:t xml:space="preserve">կատարվել են համապատասխան փոփոխություններ </w:t>
            </w:r>
            <w:r w:rsidR="004F5CAE" w:rsidRPr="006D29A1">
              <w:rPr>
                <w:rFonts w:ascii="GHEA Grapalat" w:eastAsia="Tahoma" w:hAnsi="GHEA Grapalat" w:cs="Tahoma"/>
                <w:sz w:val="24"/>
                <w:szCs w:val="24"/>
                <w:lang w:val="hy-AM"/>
              </w:rPr>
              <w:t>(</w:t>
            </w:r>
            <w:r w:rsidR="004F5CAE" w:rsidRPr="004F5CAE">
              <w:rPr>
                <w:rFonts w:ascii="GHEA Grapalat" w:eastAsia="Tahoma" w:hAnsi="GHEA Grapalat" w:cs="Tahoma"/>
                <w:sz w:val="24"/>
                <w:szCs w:val="24"/>
                <w:lang w:val="hy-AM"/>
              </w:rPr>
              <w:t>հոդված 18 և 18</w:t>
            </w:r>
            <w:r w:rsidR="004F5CAE" w:rsidRPr="004F5CAE">
              <w:rPr>
                <w:rFonts w:ascii="Cambria Math" w:eastAsia="Tahoma" w:hAnsi="Cambria Math" w:cs="Cambria Math"/>
                <w:sz w:val="24"/>
                <w:szCs w:val="24"/>
                <w:lang w:val="hy-AM"/>
              </w:rPr>
              <w:t>․</w:t>
            </w:r>
            <w:r w:rsidR="004F5CAE" w:rsidRPr="004F5CAE">
              <w:rPr>
                <w:rFonts w:ascii="GHEA Grapalat" w:eastAsia="Tahoma" w:hAnsi="GHEA Grapalat" w:cs="Tahoma"/>
                <w:sz w:val="24"/>
                <w:szCs w:val="24"/>
                <w:lang w:val="hy-AM"/>
              </w:rPr>
              <w:t>1</w:t>
            </w:r>
            <w:r w:rsidR="004F5CAE" w:rsidRPr="006D29A1">
              <w:rPr>
                <w:rFonts w:ascii="GHEA Grapalat" w:eastAsia="Tahoma" w:hAnsi="GHEA Grapalat" w:cs="Tahoma"/>
                <w:sz w:val="24"/>
                <w:szCs w:val="24"/>
                <w:lang w:val="hy-AM"/>
              </w:rPr>
              <w:t>)</w:t>
            </w:r>
            <w:r w:rsidR="004F5CAE">
              <w:rPr>
                <w:rFonts w:ascii="GHEA Grapalat" w:eastAsia="Tahoma" w:hAnsi="GHEA Grapalat" w:cs="Tahoma"/>
                <w:sz w:val="24"/>
                <w:szCs w:val="24"/>
                <w:lang w:val="hy-AM"/>
              </w:rPr>
              <w:t xml:space="preserve">, որոնցով հստակեցվել են աշխատավարձի հաշվարկման դրույթները՝ </w:t>
            </w:r>
            <w:r w:rsidRPr="006D29A1">
              <w:rPr>
                <w:rFonts w:ascii="GHEA Grapalat" w:eastAsia="Tahoma" w:hAnsi="GHEA Grapalat" w:cs="Tahoma"/>
                <w:sz w:val="24"/>
                <w:szCs w:val="24"/>
                <w:lang w:val="hy-AM"/>
              </w:rPr>
              <w:t>պետական ծառայողների համար նախատես</w:t>
            </w:r>
            <w:r w:rsidR="004F5CAE">
              <w:rPr>
                <w:rFonts w:ascii="GHEA Grapalat" w:eastAsia="Tahoma" w:hAnsi="GHEA Grapalat" w:cs="Tahoma"/>
                <w:sz w:val="24"/>
                <w:szCs w:val="24"/>
                <w:lang w:val="hy-AM"/>
              </w:rPr>
              <w:t>ելով նաև</w:t>
            </w:r>
            <w:r w:rsidRPr="006D29A1">
              <w:rPr>
                <w:rFonts w:ascii="GHEA Grapalat" w:eastAsia="Tahoma" w:hAnsi="GHEA Grapalat" w:cs="Tahoma"/>
                <w:sz w:val="24"/>
                <w:szCs w:val="24"/>
                <w:lang w:val="hy-AM"/>
              </w:rPr>
              <w:t xml:space="preserve"> ստաժի հավելավճար։</w:t>
            </w:r>
          </w:p>
        </w:tc>
      </w:tr>
      <w:tr w:rsidR="00FD16AA" w:rsidRPr="00D335CF" w14:paraId="5EF0EEF3" w14:textId="77777777" w:rsidTr="00FD16A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5EADF16" w14:textId="48A36E0C" w:rsidR="00FD16AA" w:rsidRPr="006D29A1" w:rsidRDefault="00FD16AA" w:rsidP="00FD16AA">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 xml:space="preserve">6. Առաջարկում ենք Նախագիծը լրացնել նոր հոդվածով, որը կհստակեցնի պետական պաշտոններ և պետական ծառայության պաշտոններ զբաղեցնող անձանց հաստիքների թափուր լինելու պարագայում թափուր հաստիքի գործառույթների որոշակի ժամկետից ավելի (օրինակ՝ 1 ամսից ավելի) կատարումն ապահովող այլ անձանց կողմից կատարված աշխատանքի ծավալին համապատասխան աշխատանքի վարձատրությունը սահմանող մեխանիզմները ՀՀ աշխատանքային օրենսգրքի 188-րդ հոդվածի հիմքին համապատասխան: Օրինակ՝ հիմնական աշխատողի բացակայության դեպքում այլ պետական պաշտոն և պետական ծառայության պաշտոն զբաղեցնող անձի կողմից իր հիմնական աշխատանքային գործառույթների հետ միասին բացակայողի հիմնական աշխատանքային գործառույթներ կամ դրա մասը կատարելու դեպքում առաջարկվում է սահմանել </w:t>
            </w:r>
            <w:r w:rsidRPr="006D29A1">
              <w:rPr>
                <w:rFonts w:ascii="GHEA Grapalat" w:eastAsia="Tahoma" w:hAnsi="GHEA Grapalat" w:cs="Tahoma"/>
                <w:sz w:val="24"/>
                <w:szCs w:val="24"/>
                <w:lang w:val="hy-AM"/>
              </w:rPr>
              <w:lastRenderedPageBreak/>
              <w:t>հավելավճար՝ թափուր հաստիքի հիմնական աշխատավարձի (հաշվարկած թափուր հաստիքի աշխատավարձի հաշվարկման նվազագույն գործակցով) 50 տոկոսի չափով:</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D001934" w14:textId="195101AB" w:rsidR="00FD16AA" w:rsidRPr="006D29A1" w:rsidRDefault="00FD16AA" w:rsidP="00A13D65">
            <w:pPr>
              <w:spacing w:before="100"/>
              <w:ind w:firstLine="427"/>
              <w:jc w:val="center"/>
              <w:rPr>
                <w:rFonts w:ascii="GHEA Grapalat" w:hAnsi="GHEA Grapalat"/>
                <w:b/>
                <w:sz w:val="24"/>
                <w:szCs w:val="24"/>
                <w:lang w:val="hy-AM"/>
              </w:rPr>
            </w:pPr>
            <w:r w:rsidRPr="006D29A1">
              <w:rPr>
                <w:rFonts w:ascii="GHEA Grapalat" w:eastAsia="Tahoma" w:hAnsi="GHEA Grapalat" w:cs="Tahoma"/>
                <w:b/>
                <w:sz w:val="24"/>
                <w:szCs w:val="24"/>
                <w:lang w:val="hy-AM"/>
              </w:rPr>
              <w:lastRenderedPageBreak/>
              <w:t>6</w:t>
            </w:r>
            <w:r w:rsidRPr="006D29A1">
              <w:rPr>
                <w:rFonts w:ascii="Cambria Math" w:eastAsia="Tahoma" w:hAnsi="Cambria Math" w:cs="Cambria Math"/>
                <w:b/>
                <w:sz w:val="24"/>
                <w:szCs w:val="24"/>
                <w:lang w:val="hy-AM"/>
              </w:rPr>
              <w:t>․</w:t>
            </w:r>
            <w:r w:rsidRPr="006D29A1">
              <w:rPr>
                <w:rFonts w:ascii="GHEA Grapalat" w:eastAsia="Tahoma" w:hAnsi="GHEA Grapalat" w:cs="Tahoma"/>
                <w:b/>
                <w:sz w:val="24"/>
                <w:szCs w:val="24"/>
                <w:lang w:val="hy-AM"/>
              </w:rPr>
              <w:t xml:space="preserve"> Չի </w:t>
            </w:r>
            <w:r w:rsidR="00A13D65">
              <w:rPr>
                <w:rFonts w:ascii="GHEA Grapalat" w:eastAsia="Tahoma" w:hAnsi="GHEA Grapalat" w:cs="Tahoma"/>
                <w:b/>
                <w:sz w:val="24"/>
                <w:szCs w:val="24"/>
                <w:lang w:val="hy-AM"/>
              </w:rPr>
              <w:t>ընդունվել</w:t>
            </w:r>
          </w:p>
          <w:p w14:paraId="3E7D108E" w14:textId="0328024D" w:rsidR="00FD16AA" w:rsidRPr="00E57DAA" w:rsidRDefault="00E57DAA" w:rsidP="00FD16AA">
            <w:pPr>
              <w:spacing w:before="100"/>
              <w:ind w:firstLine="427"/>
              <w:jc w:val="both"/>
              <w:rPr>
                <w:rFonts w:ascii="GHEA Grapalat" w:eastAsia="Tahoma" w:hAnsi="GHEA Grapalat" w:cs="Tahoma"/>
                <w:sz w:val="24"/>
                <w:szCs w:val="24"/>
                <w:lang w:val="hy-AM"/>
              </w:rPr>
            </w:pPr>
            <w:r w:rsidRPr="00E57DAA">
              <w:rPr>
                <w:rFonts w:ascii="GHEA Grapalat" w:eastAsia="Tahoma" w:hAnsi="GHEA Grapalat" w:cs="Tahoma"/>
                <w:sz w:val="24"/>
                <w:szCs w:val="24"/>
                <w:lang w:val="hy-AM"/>
              </w:rPr>
              <w:t>«Քաղաքացիական ծառայության մասին»</w:t>
            </w:r>
            <w:r>
              <w:rPr>
                <w:rFonts w:ascii="GHEA Grapalat" w:eastAsia="Tahoma" w:hAnsi="GHEA Grapalat" w:cs="Tahoma"/>
                <w:sz w:val="24"/>
                <w:szCs w:val="24"/>
                <w:lang w:val="hy-AM"/>
              </w:rPr>
              <w:t xml:space="preserve"> օրենքի 13-րդ հոդվածով սահմանված են ժամանակավոր թափուր պաշտոն առաջանալու դեպքում այլ անձի հետ ժամկետային աշխատանքային պայմանագիր կնքելու դեպքերը, ուստի հարցը պետք է դիտարկել այդ տիրույթում։</w:t>
            </w:r>
          </w:p>
        </w:tc>
      </w:tr>
      <w:tr w:rsidR="00FD16AA" w:rsidRPr="00D335CF" w14:paraId="239EE301" w14:textId="77777777" w:rsidTr="00FD16A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9F6E34B" w14:textId="77777777" w:rsidR="00FD16AA" w:rsidRPr="006D29A1" w:rsidRDefault="00FD16AA" w:rsidP="00FD16AA">
            <w:pPr>
              <w:spacing w:before="100"/>
              <w:ind w:left="141"/>
              <w:jc w:val="both"/>
              <w:rPr>
                <w:rFonts w:ascii="GHEA Grapalat" w:hAnsi="GHEA Grapalat"/>
                <w:color w:val="222222"/>
                <w:sz w:val="24"/>
                <w:szCs w:val="24"/>
                <w:lang w:val="hy-AM"/>
              </w:rPr>
            </w:pPr>
            <w:r w:rsidRPr="006D29A1">
              <w:rPr>
                <w:rFonts w:ascii="GHEA Grapalat" w:hAnsi="GHEA Grapalat"/>
                <w:sz w:val="24"/>
                <w:szCs w:val="24"/>
                <w:lang w:val="hy-AM"/>
              </w:rPr>
              <w:t xml:space="preserve">   7. </w:t>
            </w:r>
            <w:r w:rsidRPr="006D29A1">
              <w:rPr>
                <w:rFonts w:ascii="GHEA Grapalat" w:eastAsia="Tahoma" w:hAnsi="GHEA Grapalat" w:cs="Tahoma"/>
                <w:color w:val="222222"/>
                <w:sz w:val="24"/>
                <w:szCs w:val="24"/>
                <w:lang w:val="hy-AM"/>
              </w:rPr>
              <w:t>«Հանրային ծառայության մասին» օրենքի 8-րդ հոդվածի 7-րդ մասի պահանջների համաձայն՝ նախարարություններում հասարակայնության հետ կապերի ստորաբաժանման ղեկավարի պաշտոնը հայեցողական պաշտոն է, որը սույն օրենքով սահմանված կարգով զբաղեցնում է մամուլի քարտուղարը։ Այս իրավակարգավորումը փաստում է, որ նախարարության մամուլի քարտուղարը միաժամանակ հանդիսանում է հասարակայնության հետ կապերի ստորաբաժանման ղեկավար՝ կրելով ինչպես քաղաքական հաղորդակցության, այնպես էլ վարչական և կառավարչական պատասխանատվություն։</w:t>
            </w:r>
          </w:p>
          <w:p w14:paraId="7F7A7175" w14:textId="77777777" w:rsidR="00FD16AA" w:rsidRPr="006D29A1" w:rsidRDefault="00FD16AA" w:rsidP="00FD16AA">
            <w:pPr>
              <w:spacing w:before="100"/>
              <w:ind w:left="141"/>
              <w:jc w:val="both"/>
              <w:rPr>
                <w:rFonts w:ascii="GHEA Grapalat" w:hAnsi="GHEA Grapalat"/>
                <w:color w:val="222222"/>
                <w:sz w:val="24"/>
                <w:szCs w:val="24"/>
                <w:lang w:val="hy-AM"/>
              </w:rPr>
            </w:pPr>
            <w:r w:rsidRPr="006D29A1">
              <w:rPr>
                <w:rFonts w:ascii="GHEA Grapalat" w:eastAsia="Tahoma" w:hAnsi="GHEA Grapalat" w:cs="Tahoma"/>
                <w:color w:val="222222"/>
                <w:sz w:val="24"/>
                <w:szCs w:val="24"/>
                <w:lang w:val="hy-AM"/>
              </w:rPr>
              <w:t xml:space="preserve">   Գործող վարձատրության համակարգում, սակայն, առկա է անհամաչափություն նախարարությունների մամուլի քարտուղար-վարչության պետերի և սահմանադրական կամ այլ բարձրագույն պետական մարմինների համապատասխան պաշտոն զբաղեցնող անձանց միջև։ Մասնավորապես, նախարարության մամուլի քարտուղարի պաշտոնի համար սահմանված գործակիցը կազմում է 6, մինչդեռ, օրինակ, Սահմանադրական դատարանի կամ Անվտանգության խորհրդի մամուլի քարտուղարի պաշտոնների համար սահմանված են զգալիորեն ավելի բարձր գործակիցներ (10)։</w:t>
            </w:r>
          </w:p>
          <w:p w14:paraId="175FA512" w14:textId="77777777" w:rsidR="00FD16AA" w:rsidRPr="006D29A1" w:rsidRDefault="00FD16AA" w:rsidP="00FD16AA">
            <w:pPr>
              <w:spacing w:before="100"/>
              <w:ind w:left="141"/>
              <w:jc w:val="both"/>
              <w:rPr>
                <w:rFonts w:ascii="GHEA Grapalat" w:hAnsi="GHEA Grapalat"/>
                <w:color w:val="222222"/>
                <w:sz w:val="24"/>
                <w:szCs w:val="24"/>
                <w:lang w:val="hy-AM"/>
              </w:rPr>
            </w:pPr>
            <w:r w:rsidRPr="006D29A1">
              <w:rPr>
                <w:rFonts w:ascii="GHEA Grapalat" w:eastAsia="Tahoma" w:hAnsi="GHEA Grapalat" w:cs="Tahoma"/>
                <w:color w:val="222222"/>
                <w:sz w:val="24"/>
                <w:szCs w:val="24"/>
                <w:lang w:val="hy-AM"/>
              </w:rPr>
              <w:t xml:space="preserve">   Միևնույն ժամանակ, նախարարության մամուլի քարտուղարի գործունեության ծավալն ու պատասխանատվության շրջանակը, որպես կանոն, էապես ավելի լայն են։ Նախարարությունները պետական քաղաքականության մշակման և իրականացման հիմնական մարմիններն են, որոնց գործունեությունը ենթադրում է ամենօրյա և </w:t>
            </w:r>
            <w:r w:rsidRPr="006D29A1">
              <w:rPr>
                <w:rFonts w:ascii="GHEA Grapalat" w:eastAsia="Tahoma" w:hAnsi="GHEA Grapalat" w:cs="Tahoma"/>
                <w:color w:val="222222"/>
                <w:sz w:val="24"/>
                <w:szCs w:val="24"/>
                <w:lang w:val="hy-AM"/>
              </w:rPr>
              <w:lastRenderedPageBreak/>
              <w:t>շարունակական հանրային հաղորդակցություն, զանգվածային լրատվության միջոցների հետ մշտական աշխատանք, հանրային իրազեկման արշավների կազմակերպում, ճգնաժամային հաղորդակցության կառավարում, նախարարի հանրային գործունեության ապահովում, պաշտոնական հաղորդագրությունների և պարզաբանումների պատրաստում, սոցիալական հարթակների կառավարում, ինչպես նաև համակարգման աշխատանքներ նախարարության բոլոր կառուցվածքային ստորաբաժանումների հետ։</w:t>
            </w:r>
          </w:p>
          <w:p w14:paraId="4B4C57EA" w14:textId="77777777" w:rsidR="00FD16AA" w:rsidRPr="006D29A1" w:rsidRDefault="00FD16AA" w:rsidP="00FD16AA">
            <w:pPr>
              <w:spacing w:before="100"/>
              <w:ind w:left="141"/>
              <w:jc w:val="both"/>
              <w:rPr>
                <w:rFonts w:ascii="GHEA Grapalat" w:hAnsi="GHEA Grapalat"/>
                <w:color w:val="222222"/>
                <w:sz w:val="24"/>
                <w:szCs w:val="24"/>
                <w:lang w:val="hy-AM"/>
              </w:rPr>
            </w:pPr>
            <w:r w:rsidRPr="006D29A1">
              <w:rPr>
                <w:rFonts w:ascii="GHEA Grapalat" w:eastAsia="Tahoma" w:hAnsi="GHEA Grapalat" w:cs="Tahoma"/>
                <w:color w:val="222222"/>
                <w:sz w:val="24"/>
                <w:szCs w:val="24"/>
                <w:lang w:val="hy-AM"/>
              </w:rPr>
              <w:t xml:space="preserve">   Նախարարությունների մամուլի քարտուղար-վարչության պետերը փաստացի իրականացնում են ոչ միայն տեղեկատվական հաղորդակցության կազմակերպման, այլև կառավարչական գործառույթներ՝ ղեկավարելով համապատասխան ստորաբաժանումների աշխատանքը, ձևավորելով հաղորդակցային քաղաքականություն, ապահովելով պետական մարմնի հեղինակության և հանրային վստահության պահպանմանն ուղղված միջոցառումների իրականացումը։ Ժամանակակից պետական կառավարման պայմաններում ռազմավարական հաղորդակցությունը հանդիսանում է պետական քաղաքականության արդյունավետ իրականացման կարևոր բաղադրիչ, և դրա պատասխանատուների դերը դուրս է գալիս զուտ տեղեկատվության տարածման շրջանակներից։</w:t>
            </w:r>
          </w:p>
          <w:p w14:paraId="4AD58493" w14:textId="77777777" w:rsidR="00FD16AA" w:rsidRPr="006D29A1" w:rsidRDefault="00FD16AA" w:rsidP="00FD16AA">
            <w:pPr>
              <w:spacing w:before="100"/>
              <w:ind w:left="141"/>
              <w:jc w:val="both"/>
              <w:rPr>
                <w:rFonts w:ascii="GHEA Grapalat" w:hAnsi="GHEA Grapalat"/>
                <w:color w:val="222222"/>
                <w:sz w:val="24"/>
                <w:szCs w:val="24"/>
                <w:lang w:val="hy-AM"/>
              </w:rPr>
            </w:pPr>
            <w:r w:rsidRPr="006D29A1">
              <w:rPr>
                <w:rFonts w:ascii="GHEA Grapalat" w:eastAsia="Tahoma" w:hAnsi="GHEA Grapalat" w:cs="Tahoma"/>
                <w:color w:val="222222"/>
                <w:sz w:val="24"/>
                <w:szCs w:val="24"/>
                <w:lang w:val="hy-AM"/>
              </w:rPr>
              <w:t xml:space="preserve">   Միևնույն ժամանակ, հաշվի առնելով Սահմանադրական դատարանի՝ որպես սահմանադրական արդարադատություն իրականացնող և առանձնահատուկ կարգավիճակ ունեցող պետական մարմնի ինստիտուցիոնալ նշանակությունը՝ ընդունելի է, որ վերջինիս համապատասխան պաշտոնների համար կարող են սահմանվել որոշակիորեն տարբերակված վարձատրության պայմաններ։ Այնուամենայնիվ, այդ տարբերությունը պետք է լինի հիմնավորված և չխախտի </w:t>
            </w:r>
            <w:r w:rsidRPr="006D29A1">
              <w:rPr>
                <w:rFonts w:ascii="GHEA Grapalat" w:eastAsia="Tahoma" w:hAnsi="GHEA Grapalat" w:cs="Tahoma"/>
                <w:color w:val="222222"/>
                <w:sz w:val="24"/>
                <w:szCs w:val="24"/>
                <w:lang w:val="hy-AM"/>
              </w:rPr>
              <w:lastRenderedPageBreak/>
              <w:t>համաչափության սկզբունքը՝ միևնույն ժամանակ հաշվի առնելով նաև նախարարությունների մամուլի քարտուղար-վարչության պետերի կողմից իրականացվող գործառույթների ծավալը։</w:t>
            </w:r>
          </w:p>
          <w:p w14:paraId="7C4BC9B3" w14:textId="77777777" w:rsidR="00FD16AA" w:rsidRPr="006D29A1" w:rsidRDefault="00FD16AA" w:rsidP="00FD16AA">
            <w:pPr>
              <w:spacing w:before="100"/>
              <w:ind w:left="141"/>
              <w:jc w:val="both"/>
              <w:rPr>
                <w:rFonts w:ascii="GHEA Grapalat" w:hAnsi="GHEA Grapalat"/>
                <w:color w:val="222222"/>
                <w:sz w:val="24"/>
                <w:szCs w:val="24"/>
                <w:lang w:val="hy-AM"/>
              </w:rPr>
            </w:pPr>
            <w:r w:rsidRPr="006D29A1">
              <w:rPr>
                <w:rFonts w:ascii="GHEA Grapalat" w:eastAsia="Tahoma" w:hAnsi="GHEA Grapalat" w:cs="Tahoma"/>
                <w:color w:val="222222"/>
                <w:sz w:val="24"/>
                <w:szCs w:val="24"/>
                <w:lang w:val="hy-AM"/>
              </w:rPr>
              <w:t xml:space="preserve">   Հետևաբար, գործող գործակիցների տարբերությունը չի արտացոլում աշխատանքի իրական ծավալը, պատասխանատվության աստիճանը և պաշտոնների փաստացի ծանրաբեռնվածությունը։ Նախարարությունների մամուլի քարտուղար-վարչության պետ պաշտոնների համար սահմանված 6 գործակիցը չի համապատասխանում տվյալ պաշտոնի իրավական կարգավիճակին, գործառույթների բարդությանը և պատասխանատվության մակարդակին։ Վարձատրության համակարգը պետք է հիմնված լինի համարժեքության, արդարության և պաշտոնների բովանդակային գնահատման սկզբունքների վրա։ Նույն իրավական կարգավիճակ ունեցող և համադրելի կամ ավելի մեծ պատասխանատվություն ու աշխատանքային ծավալ ունեցող պաշտոնների միջև էական տարբերություններով վարձատրության սահմանումը չի նպաստում պետական ծառայության միասնական և հավասարակշռված վարձատրության քաղաքականության իրականացմանը։</w:t>
            </w:r>
          </w:p>
          <w:p w14:paraId="197FC40A" w14:textId="30729697" w:rsidR="00FD16AA" w:rsidRPr="006D29A1" w:rsidRDefault="00FD16AA" w:rsidP="00FD16AA">
            <w:pPr>
              <w:spacing w:before="100"/>
              <w:ind w:left="141"/>
              <w:jc w:val="both"/>
              <w:rPr>
                <w:rFonts w:ascii="GHEA Grapalat" w:hAnsi="GHEA Grapalat"/>
                <w:color w:val="222222"/>
                <w:sz w:val="24"/>
                <w:szCs w:val="24"/>
                <w:lang w:val="hy-AM"/>
              </w:rPr>
            </w:pPr>
            <w:r w:rsidRPr="006D29A1">
              <w:rPr>
                <w:rFonts w:ascii="GHEA Grapalat" w:eastAsia="Tahoma" w:hAnsi="GHEA Grapalat" w:cs="Tahoma"/>
                <w:color w:val="222222"/>
                <w:sz w:val="24"/>
                <w:szCs w:val="24"/>
                <w:lang w:val="hy-AM"/>
              </w:rPr>
              <w:t xml:space="preserve">   Հաշվի առնելով վերոգրյալը՝ առաջարկում ենք վերանայել մամուլի քարտուղար-վարչության պետ պաշտոնների համար սահմանված պաշտոնային գործակիցները՝ դրանք սահմանելով առնվազն 9 կամ 9.5 մակարդակում՝ ապահովելով ողջամիտ հավասարակշռություն սահմանադրական մարմինների առանձնահատուկ կարգավիճակի և նախարարությունների հասարակայնության հետ կապերի ստորաբաժանումների ղեկավարների իրական պատասխանատվության միջև։ Նման փոփոխությունը կհամապատասխանի «Հանրային ծառայության մասին» օրենքի 8-րդ հոդվածի 7-րդ մասով սահմանված պաշտոնի իրավական կարգավիճակին, ինչպես </w:t>
            </w:r>
            <w:r w:rsidRPr="006D29A1">
              <w:rPr>
                <w:rFonts w:ascii="GHEA Grapalat" w:eastAsia="Tahoma" w:hAnsi="GHEA Grapalat" w:cs="Tahoma"/>
                <w:color w:val="222222"/>
                <w:sz w:val="24"/>
                <w:szCs w:val="24"/>
                <w:lang w:val="hy-AM"/>
              </w:rPr>
              <w:lastRenderedPageBreak/>
              <w:t>նաև կապահովի պաշտոնների իրական պատասխանատվության, կառավարչական գործառույթների և աշխատանքային ծանրաբեռնվածության առավել արդար և համաչափ գնահատում։</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64F87FB" w14:textId="67205702" w:rsidR="007F16AA" w:rsidRPr="00F66AE1" w:rsidRDefault="007F16AA" w:rsidP="007F16AA">
            <w:pPr>
              <w:shd w:val="clear" w:color="auto" w:fill="FFFFFF"/>
              <w:ind w:firstLine="427"/>
              <w:jc w:val="both"/>
              <w:rPr>
                <w:rFonts w:ascii="GHEA Grapalat" w:eastAsia="Tahoma" w:hAnsi="GHEA Grapalat" w:cs="Tahoma"/>
                <w:b/>
                <w:sz w:val="24"/>
                <w:szCs w:val="24"/>
                <w:lang w:val="hy-AM"/>
              </w:rPr>
            </w:pPr>
            <w:r>
              <w:rPr>
                <w:rFonts w:ascii="GHEA Grapalat" w:eastAsia="Tahoma" w:hAnsi="GHEA Grapalat" w:cs="Tahoma"/>
                <w:b/>
                <w:sz w:val="24"/>
                <w:szCs w:val="24"/>
                <w:lang w:val="hy-AM"/>
              </w:rPr>
              <w:lastRenderedPageBreak/>
              <w:t xml:space="preserve">7․ </w:t>
            </w:r>
            <w:r w:rsidRPr="00F66AE1">
              <w:rPr>
                <w:rFonts w:ascii="GHEA Grapalat" w:eastAsia="Tahoma" w:hAnsi="GHEA Grapalat" w:cs="Tahoma"/>
                <w:b/>
                <w:sz w:val="24"/>
                <w:szCs w:val="24"/>
                <w:lang w:val="hy-AM"/>
              </w:rPr>
              <w:t>Ընդունվել է ի գիտություն</w:t>
            </w:r>
          </w:p>
          <w:p w14:paraId="55908082" w14:textId="0ED730A6" w:rsidR="00FD16AA" w:rsidRPr="006D29A1" w:rsidRDefault="00DB4BE1" w:rsidP="00FD16AA">
            <w:pPr>
              <w:spacing w:before="100"/>
              <w:ind w:firstLine="427"/>
              <w:jc w:val="both"/>
              <w:rPr>
                <w:rFonts w:ascii="GHEA Grapalat" w:eastAsia="Tahoma" w:hAnsi="GHEA Grapalat" w:cs="Tahoma"/>
                <w:b/>
                <w:sz w:val="24"/>
                <w:szCs w:val="24"/>
                <w:lang w:val="hy-AM"/>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FD16AA" w:rsidRPr="00D335CF" w14:paraId="6A031D01" w14:textId="77777777" w:rsidTr="00FD16A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4F29C89" w14:textId="1EE9D3AD" w:rsidR="00FD16AA" w:rsidRPr="006D29A1" w:rsidRDefault="00FD16AA" w:rsidP="00FD16AA">
            <w:pPr>
              <w:spacing w:before="100"/>
              <w:ind w:left="141"/>
              <w:jc w:val="both"/>
              <w:rPr>
                <w:rFonts w:ascii="GHEA Grapalat" w:hAnsi="GHEA Grapalat"/>
                <w:sz w:val="24"/>
                <w:szCs w:val="24"/>
                <w:lang w:val="hy-AM"/>
              </w:rPr>
            </w:pPr>
            <w:r w:rsidRPr="006D29A1">
              <w:rPr>
                <w:rFonts w:ascii="GHEA Grapalat" w:hAnsi="GHEA Grapalat"/>
                <w:color w:val="222222"/>
                <w:sz w:val="24"/>
                <w:szCs w:val="24"/>
                <w:lang w:val="hy-AM"/>
              </w:rPr>
              <w:lastRenderedPageBreak/>
              <w:t xml:space="preserve">  </w:t>
            </w:r>
            <w:r w:rsidRPr="006D29A1">
              <w:rPr>
                <w:rFonts w:ascii="GHEA Grapalat" w:eastAsia="Tahoma" w:hAnsi="GHEA Grapalat" w:cs="Tahoma"/>
                <w:sz w:val="24"/>
                <w:szCs w:val="24"/>
                <w:lang w:val="hy-AM"/>
              </w:rPr>
              <w:t xml:space="preserve"> 8. Նախագծի 23-րդ հոդվածի 1-ին մասով նախատեսված օրենքի ուժի մեջ մտնելուց հետո ծագած հարաբերությունների վրա տարածման դրույթը հստակեցման կարիք ունի:</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92B2EC3" w14:textId="1822B374" w:rsidR="00FD16AA" w:rsidRPr="00446393" w:rsidRDefault="00FD16AA" w:rsidP="00A13D65">
            <w:pPr>
              <w:spacing w:before="100"/>
              <w:ind w:firstLine="427"/>
              <w:jc w:val="center"/>
              <w:rPr>
                <w:rFonts w:ascii="GHEA Grapalat" w:hAnsi="GHEA Grapalat"/>
                <w:b/>
                <w:sz w:val="24"/>
                <w:szCs w:val="24"/>
                <w:lang w:val="hy-AM"/>
              </w:rPr>
            </w:pPr>
            <w:r w:rsidRPr="006D29A1">
              <w:rPr>
                <w:rFonts w:ascii="GHEA Grapalat" w:eastAsia="Tahoma" w:hAnsi="GHEA Grapalat" w:cs="Tahoma"/>
                <w:b/>
                <w:sz w:val="24"/>
                <w:szCs w:val="24"/>
                <w:lang w:val="hy-AM"/>
              </w:rPr>
              <w:t>8</w:t>
            </w:r>
            <w:r w:rsidRPr="006D29A1">
              <w:rPr>
                <w:rFonts w:ascii="Cambria Math" w:eastAsia="Tahoma" w:hAnsi="Cambria Math" w:cs="Cambria Math"/>
                <w:b/>
                <w:sz w:val="24"/>
                <w:szCs w:val="24"/>
                <w:lang w:val="hy-AM"/>
              </w:rPr>
              <w:t>․</w:t>
            </w:r>
            <w:r w:rsidRPr="006D29A1">
              <w:rPr>
                <w:rFonts w:ascii="GHEA Grapalat" w:eastAsia="Tahoma" w:hAnsi="GHEA Grapalat" w:cs="Tahoma"/>
                <w:b/>
                <w:sz w:val="24"/>
                <w:szCs w:val="24"/>
                <w:lang w:val="hy-AM"/>
              </w:rPr>
              <w:t xml:space="preserve"> Ընդունվել է</w:t>
            </w:r>
          </w:p>
          <w:p w14:paraId="0A6BF0D7" w14:textId="3FDB37CD" w:rsidR="00FD16AA" w:rsidRPr="00E57DAA" w:rsidRDefault="00FD16AA" w:rsidP="00E57DAA">
            <w:pPr>
              <w:spacing w:before="100"/>
              <w:ind w:firstLine="427"/>
              <w:jc w:val="both"/>
              <w:rPr>
                <w:rFonts w:ascii="GHEA Grapalat" w:hAnsi="GHEA Grapalat"/>
                <w:sz w:val="24"/>
                <w:szCs w:val="24"/>
                <w:lang w:val="hy-AM"/>
              </w:rPr>
            </w:pPr>
            <w:r w:rsidRPr="00E57DAA">
              <w:rPr>
                <w:rFonts w:ascii="GHEA Grapalat" w:eastAsia="Tahoma" w:hAnsi="GHEA Grapalat" w:cs="Tahoma"/>
                <w:sz w:val="24"/>
                <w:szCs w:val="24"/>
                <w:lang w:val="hy-AM"/>
              </w:rPr>
              <w:t>Նախագծ</w:t>
            </w:r>
            <w:r w:rsidR="00E57DAA">
              <w:rPr>
                <w:rFonts w:ascii="GHEA Grapalat" w:eastAsia="Tahoma" w:hAnsi="GHEA Grapalat" w:cs="Tahoma"/>
                <w:sz w:val="24"/>
                <w:szCs w:val="24"/>
                <w:lang w:val="hy-AM"/>
              </w:rPr>
              <w:t>ի</w:t>
            </w:r>
            <w:r w:rsidRPr="00E57DAA">
              <w:rPr>
                <w:rFonts w:ascii="GHEA Grapalat" w:eastAsia="Tahoma" w:hAnsi="GHEA Grapalat" w:cs="Tahoma"/>
                <w:sz w:val="24"/>
                <w:szCs w:val="24"/>
                <w:lang w:val="hy-AM"/>
              </w:rPr>
              <w:t xml:space="preserve"> անցումային դրույթները հստակեցվել են:</w:t>
            </w:r>
          </w:p>
        </w:tc>
      </w:tr>
      <w:tr w:rsidR="00FD16AA" w:rsidRPr="00D335CF" w14:paraId="053639D6" w14:textId="77777777" w:rsidTr="00FD16A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1A89FF2" w14:textId="18FEC204" w:rsidR="00FD16AA" w:rsidRPr="006D29A1" w:rsidRDefault="00FD16AA" w:rsidP="00FD16AA">
            <w:pPr>
              <w:spacing w:before="100"/>
              <w:ind w:left="141"/>
              <w:jc w:val="both"/>
              <w:rPr>
                <w:rFonts w:ascii="GHEA Grapalat" w:eastAsia="Tahoma" w:hAnsi="GHEA Grapalat" w:cs="Tahoma"/>
                <w:sz w:val="24"/>
                <w:szCs w:val="24"/>
                <w:lang w:val="hy-AM"/>
              </w:rPr>
            </w:pPr>
            <w:r w:rsidRPr="006D29A1">
              <w:rPr>
                <w:rFonts w:ascii="GHEA Grapalat" w:eastAsia="Tahoma" w:hAnsi="GHEA Grapalat" w:cs="Tahoma"/>
                <w:sz w:val="24"/>
                <w:szCs w:val="24"/>
                <w:lang w:val="hy-AM"/>
              </w:rPr>
              <w:t>9. Առաջարկում ենք գրությամբ ներկայացված հարակից օրենքներում փոփոխություններ և լրացումներ կատարելու մասին օրենքների նախագծերը համապատասխանեցնել «Նորմատիվ իրավական ակտերի մասին» օրենքի 11-րդ հոդվածի 1-ին մասի 6-րդ կետին:</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A32FB26" w14:textId="09F79230" w:rsidR="00FD16AA" w:rsidRPr="006D29A1" w:rsidRDefault="00FD16AA" w:rsidP="00A13D65">
            <w:pPr>
              <w:spacing w:before="100"/>
              <w:ind w:firstLine="427"/>
              <w:jc w:val="center"/>
              <w:rPr>
                <w:rFonts w:ascii="GHEA Grapalat" w:hAnsi="GHEA Grapalat"/>
                <w:b/>
                <w:sz w:val="24"/>
                <w:szCs w:val="24"/>
                <w:lang w:val="hy-AM"/>
              </w:rPr>
            </w:pPr>
            <w:r w:rsidRPr="006D29A1">
              <w:rPr>
                <w:rFonts w:ascii="GHEA Grapalat" w:eastAsia="Tahoma" w:hAnsi="GHEA Grapalat" w:cs="Tahoma"/>
                <w:b/>
                <w:sz w:val="24"/>
                <w:szCs w:val="24"/>
                <w:lang w:val="hy-AM"/>
              </w:rPr>
              <w:t>9</w:t>
            </w:r>
            <w:r w:rsidRPr="006D29A1">
              <w:rPr>
                <w:rFonts w:ascii="Cambria Math" w:eastAsia="Tahoma" w:hAnsi="Cambria Math" w:cs="Cambria Math"/>
                <w:b/>
                <w:sz w:val="24"/>
                <w:szCs w:val="24"/>
                <w:lang w:val="hy-AM"/>
              </w:rPr>
              <w:t>․</w:t>
            </w:r>
            <w:r w:rsidRPr="006D29A1">
              <w:rPr>
                <w:rFonts w:ascii="GHEA Grapalat" w:eastAsia="Tahoma" w:hAnsi="GHEA Grapalat" w:cs="Tahoma"/>
                <w:b/>
                <w:sz w:val="24"/>
                <w:szCs w:val="24"/>
                <w:lang w:val="hy-AM"/>
              </w:rPr>
              <w:t xml:space="preserve"> Չի </w:t>
            </w:r>
            <w:r w:rsidR="00A13D65">
              <w:rPr>
                <w:rFonts w:ascii="GHEA Grapalat" w:eastAsia="Tahoma" w:hAnsi="GHEA Grapalat" w:cs="Tahoma"/>
                <w:b/>
                <w:sz w:val="24"/>
                <w:szCs w:val="24"/>
                <w:lang w:val="hy-AM"/>
              </w:rPr>
              <w:t>ընդունվել</w:t>
            </w:r>
          </w:p>
          <w:p w14:paraId="4D0CF595" w14:textId="10ADB81B" w:rsidR="00FD16AA" w:rsidRPr="006D29A1" w:rsidRDefault="00FD16AA" w:rsidP="00FD16AA">
            <w:pPr>
              <w:spacing w:before="100"/>
              <w:ind w:firstLine="427"/>
              <w:jc w:val="both"/>
              <w:rPr>
                <w:rFonts w:ascii="GHEA Grapalat" w:hAnsi="GHEA Grapalat"/>
                <w:sz w:val="24"/>
                <w:szCs w:val="24"/>
                <w:lang w:val="hy-AM"/>
              </w:rPr>
            </w:pPr>
            <w:r w:rsidRPr="006D29A1">
              <w:rPr>
                <w:rFonts w:ascii="GHEA Grapalat" w:eastAsia="Tahoma" w:hAnsi="GHEA Grapalat" w:cs="Tahoma"/>
                <w:sz w:val="24"/>
                <w:szCs w:val="24"/>
                <w:lang w:val="hy-AM"/>
              </w:rPr>
              <w:t>«Նորմատիվ իրավական ակտերի մասին» օրենքի 11-րդ հոդվածի 1-ին մասի 6-րդ կետով սահմանված են նորմատիվ իրավական ակտին ներկայացվող պահանջները, այլ ոչ թե իրավական ակտի նախագծին ներկայացվող պահանջները։</w:t>
            </w:r>
          </w:p>
        </w:tc>
      </w:tr>
      <w:tr w:rsidR="00AF634B" w:rsidRPr="00444F3A" w14:paraId="0011A475" w14:textId="77777777" w:rsidTr="00444F3A">
        <w:trPr>
          <w:trHeight w:val="435"/>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5A159F7E" w14:textId="77777777" w:rsidR="00AF634B" w:rsidRPr="00444F3A" w:rsidRDefault="00AF634B" w:rsidP="00AF634B">
            <w:pPr>
              <w:spacing w:before="100"/>
              <w:ind w:left="141"/>
              <w:jc w:val="center"/>
              <w:rPr>
                <w:rFonts w:ascii="GHEA Grapalat" w:hAnsi="GHEA Grapalat"/>
                <w:b/>
                <w:bCs/>
                <w:sz w:val="24"/>
                <w:szCs w:val="24"/>
              </w:rPr>
            </w:pPr>
            <w:r w:rsidRPr="00444F3A">
              <w:rPr>
                <w:rFonts w:ascii="GHEA Grapalat" w:hAnsi="GHEA Grapalat"/>
                <w:b/>
                <w:bCs/>
                <w:sz w:val="24"/>
                <w:szCs w:val="24"/>
              </w:rPr>
              <w:t>14.</w:t>
            </w:r>
            <w:r w:rsidRPr="00444F3A">
              <w:rPr>
                <w:rFonts w:ascii="GHEA Grapalat" w:hAnsi="GHEA Grapalat"/>
                <w:sz w:val="24"/>
                <w:szCs w:val="24"/>
              </w:rPr>
              <w:t xml:space="preserve"> </w:t>
            </w:r>
            <w:r w:rsidRPr="00444F3A">
              <w:rPr>
                <w:rFonts w:ascii="GHEA Grapalat" w:eastAsia="Tahoma" w:hAnsi="GHEA Grapalat" w:cs="Tahoma"/>
                <w:b/>
                <w:bCs/>
                <w:sz w:val="24"/>
                <w:szCs w:val="24"/>
              </w:rPr>
              <w:t>Ներքին գործերի նախարարություն</w:t>
            </w:r>
          </w:p>
        </w:tc>
        <w:tc>
          <w:tcPr>
            <w:tcW w:w="4710" w:type="dxa"/>
            <w:tcBorders>
              <w:top w:val="single" w:sz="8" w:space="0" w:color="000000"/>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0A948DD4"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10/08/2026</w:t>
            </w:r>
          </w:p>
        </w:tc>
      </w:tr>
      <w:tr w:rsidR="00AF634B" w:rsidRPr="00444F3A" w14:paraId="1E2BAD6B"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FDED6F3" w14:textId="77777777" w:rsidR="00AF634B" w:rsidRPr="00444F3A" w:rsidRDefault="00AF634B" w:rsidP="00AF634B">
            <w:pPr>
              <w:ind w:left="141"/>
              <w:rPr>
                <w:rFonts w:ascii="GHEA Grapalat" w:hAnsi="GHEA Grapalat"/>
                <w:sz w:val="24"/>
                <w:szCs w:val="24"/>
              </w:rPr>
            </w:pPr>
          </w:p>
        </w:tc>
        <w:tc>
          <w:tcPr>
            <w:tcW w:w="4710" w:type="dxa"/>
            <w:tcBorders>
              <w:top w:val="nil"/>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62E8F5D4" w14:textId="77777777" w:rsidR="00AF634B" w:rsidRPr="00444F3A" w:rsidRDefault="00AF634B" w:rsidP="00444F3A">
            <w:pPr>
              <w:spacing w:before="100"/>
              <w:ind w:firstLine="427"/>
              <w:jc w:val="both"/>
              <w:rPr>
                <w:rFonts w:ascii="GHEA Grapalat" w:hAnsi="GHEA Grapalat"/>
                <w:b/>
                <w:bCs/>
                <w:sz w:val="24"/>
                <w:szCs w:val="24"/>
              </w:rPr>
            </w:pPr>
            <w:r w:rsidRPr="00444F3A">
              <w:rPr>
                <w:rFonts w:ascii="GHEA Grapalat" w:hAnsi="GHEA Grapalat"/>
                <w:b/>
                <w:bCs/>
                <w:sz w:val="24"/>
                <w:szCs w:val="24"/>
              </w:rPr>
              <w:t>N 43/6/242479-26</w:t>
            </w:r>
          </w:p>
        </w:tc>
      </w:tr>
      <w:tr w:rsidR="00446393" w:rsidRPr="00A13D65" w14:paraId="4183929F" w14:textId="77777777" w:rsidTr="00444F3A">
        <w:trPr>
          <w:trHeight w:val="1050"/>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9330F42" w14:textId="04BEF70B" w:rsidR="00446393" w:rsidRPr="00446393" w:rsidRDefault="00446393" w:rsidP="00446393">
            <w:pPr>
              <w:ind w:left="283" w:right="150"/>
              <w:jc w:val="both"/>
              <w:rPr>
                <w:rFonts w:ascii="GHEA Grapalat" w:hAnsi="GHEA Grapalat"/>
                <w:sz w:val="24"/>
                <w:szCs w:val="24"/>
              </w:rPr>
            </w:pPr>
            <w:r w:rsidRPr="00444F3A">
              <w:rPr>
                <w:rFonts w:ascii="GHEA Grapalat" w:hAnsi="GHEA Grapalat"/>
                <w:sz w:val="24"/>
                <w:szCs w:val="24"/>
              </w:rPr>
              <w:t>1</w:t>
            </w:r>
            <w:r w:rsidRPr="00444F3A">
              <w:rPr>
                <w:rFonts w:ascii="Cambria Math" w:eastAsia="MS Mincho" w:hAnsi="Cambria Math" w:cs="Cambria Math"/>
                <w:sz w:val="24"/>
                <w:szCs w:val="24"/>
              </w:rPr>
              <w:t>․</w:t>
            </w:r>
            <w:r w:rsidRPr="00444F3A">
              <w:rPr>
                <w:rFonts w:ascii="GHEA Grapalat" w:hAnsi="GHEA Grapalat"/>
                <w:sz w:val="24"/>
                <w:szCs w:val="24"/>
              </w:rPr>
              <w:t xml:space="preserve"> </w:t>
            </w:r>
            <w:r w:rsidRPr="00444F3A">
              <w:rPr>
                <w:rFonts w:ascii="GHEA Grapalat" w:eastAsia="Tahoma" w:hAnsi="GHEA Grapalat" w:cs="Tahoma"/>
                <w:b/>
                <w:bCs/>
                <w:sz w:val="24"/>
                <w:szCs w:val="24"/>
              </w:rPr>
              <w:t>«Պետական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w:t>
            </w:r>
            <w:r w:rsidRPr="00444F3A">
              <w:rPr>
                <w:rFonts w:ascii="GHEA Grapalat" w:eastAsia="Tahoma" w:hAnsi="GHEA Grapalat" w:cs="Tahoma"/>
                <w:sz w:val="24"/>
                <w:szCs w:val="24"/>
              </w:rPr>
              <w:t xml:space="preserve"> (այսուհետ՝ Նախագիծ) 1-ին հոդվածում անհրաժեշտ է 2-րդ հոդվածի բառերը փոխարինել 3-րդ հոդվածի բառերով։</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A7F7942" w14:textId="6CD4FF88" w:rsidR="00446393" w:rsidRPr="00FA17B1" w:rsidRDefault="005E2CC3" w:rsidP="00A13D65">
            <w:pPr>
              <w:spacing w:before="100"/>
              <w:ind w:left="360"/>
              <w:jc w:val="center"/>
              <w:rPr>
                <w:rFonts w:ascii="GHEA Grapalat" w:hAnsi="GHEA Grapalat"/>
                <w:b/>
                <w:sz w:val="24"/>
                <w:szCs w:val="24"/>
                <w:lang w:val="hy-AM"/>
              </w:rPr>
            </w:pPr>
            <w:r w:rsidRPr="00FA17B1">
              <w:rPr>
                <w:rFonts w:ascii="GHEA Grapalat" w:eastAsia="Tahoma" w:hAnsi="GHEA Grapalat" w:cs="Tahoma"/>
                <w:b/>
                <w:sz w:val="24"/>
                <w:szCs w:val="24"/>
                <w:lang w:val="hy-AM"/>
              </w:rPr>
              <w:t>1</w:t>
            </w:r>
            <w:r w:rsidR="00446393" w:rsidRPr="00FA17B1">
              <w:rPr>
                <w:rFonts w:ascii="Cambria Math" w:eastAsia="Tahoma" w:hAnsi="Cambria Math" w:cs="Cambria Math"/>
                <w:b/>
                <w:sz w:val="24"/>
                <w:szCs w:val="24"/>
                <w:lang w:val="hy-AM"/>
              </w:rPr>
              <w:t>․</w:t>
            </w:r>
            <w:r w:rsidR="00446393" w:rsidRPr="005E2CC3">
              <w:rPr>
                <w:rFonts w:ascii="Cambria Math" w:eastAsia="Tahoma" w:hAnsi="Cambria Math" w:cs="Tahoma"/>
                <w:b/>
                <w:sz w:val="24"/>
                <w:szCs w:val="24"/>
                <w:lang w:val="hy-AM"/>
              </w:rPr>
              <w:t xml:space="preserve"> </w:t>
            </w:r>
            <w:r w:rsidR="00446393" w:rsidRPr="00FA17B1">
              <w:rPr>
                <w:rFonts w:ascii="GHEA Grapalat" w:eastAsia="Tahoma" w:hAnsi="GHEA Grapalat" w:cs="Tahoma"/>
                <w:b/>
                <w:sz w:val="24"/>
                <w:szCs w:val="24"/>
                <w:lang w:val="hy-AM"/>
              </w:rPr>
              <w:t xml:space="preserve">Ընդունվել </w:t>
            </w:r>
            <w:r w:rsidR="00A13D65">
              <w:rPr>
                <w:rFonts w:ascii="GHEA Grapalat" w:eastAsia="Tahoma" w:hAnsi="GHEA Grapalat" w:cs="Tahoma"/>
                <w:b/>
                <w:sz w:val="24"/>
                <w:szCs w:val="24"/>
                <w:lang w:val="hy-AM"/>
              </w:rPr>
              <w:t>է</w:t>
            </w:r>
          </w:p>
          <w:p w14:paraId="775B9644" w14:textId="3C810094" w:rsidR="00446393" w:rsidRPr="00FA17B1" w:rsidRDefault="00446393" w:rsidP="00446393">
            <w:pPr>
              <w:spacing w:before="100"/>
              <w:ind w:firstLine="427"/>
              <w:jc w:val="both"/>
              <w:rPr>
                <w:rFonts w:ascii="GHEA Grapalat" w:hAnsi="GHEA Grapalat"/>
                <w:sz w:val="24"/>
                <w:szCs w:val="24"/>
                <w:lang w:val="hy-AM"/>
              </w:rPr>
            </w:pPr>
            <w:r w:rsidRPr="00FA17B1">
              <w:rPr>
                <w:rFonts w:ascii="GHEA Grapalat" w:eastAsia="Tahoma" w:hAnsi="GHEA Grapalat" w:cs="Tahoma"/>
                <w:sz w:val="24"/>
                <w:szCs w:val="24"/>
                <w:lang w:val="hy-AM"/>
              </w:rPr>
              <w:t>Նախագծում կատարվել է համապատասխան փոփ</w:t>
            </w:r>
            <w:r w:rsidR="005E2CC3">
              <w:rPr>
                <w:rFonts w:ascii="GHEA Grapalat" w:eastAsia="Tahoma" w:hAnsi="GHEA Grapalat" w:cs="Tahoma"/>
                <w:sz w:val="24"/>
                <w:szCs w:val="24"/>
                <w:lang w:val="hy-AM"/>
              </w:rPr>
              <w:t>ո</w:t>
            </w:r>
            <w:r w:rsidRPr="00FA17B1">
              <w:rPr>
                <w:rFonts w:ascii="GHEA Grapalat" w:eastAsia="Tahoma" w:hAnsi="GHEA Grapalat" w:cs="Tahoma"/>
                <w:sz w:val="24"/>
                <w:szCs w:val="24"/>
                <w:lang w:val="hy-AM"/>
              </w:rPr>
              <w:t xml:space="preserve">խություն։ </w:t>
            </w:r>
          </w:p>
          <w:p w14:paraId="16DD43ED" w14:textId="5B37FF18" w:rsidR="00446393" w:rsidRPr="00FA17B1" w:rsidRDefault="00446393" w:rsidP="005E2CC3">
            <w:pPr>
              <w:spacing w:before="100"/>
              <w:jc w:val="both"/>
              <w:rPr>
                <w:rFonts w:ascii="GHEA Grapalat" w:hAnsi="GHEA Grapalat"/>
                <w:b/>
                <w:bCs/>
                <w:sz w:val="24"/>
                <w:szCs w:val="24"/>
                <w:lang w:val="hy-AM"/>
              </w:rPr>
            </w:pPr>
          </w:p>
        </w:tc>
      </w:tr>
      <w:tr w:rsidR="00446393" w:rsidRPr="00D335CF" w14:paraId="4E7D4877" w14:textId="77777777" w:rsidTr="00444F3A">
        <w:trPr>
          <w:trHeight w:val="1050"/>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DFC959B"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hAnsi="GHEA Grapalat"/>
                <w:sz w:val="24"/>
                <w:szCs w:val="24"/>
                <w:lang w:val="hy-AM"/>
              </w:rPr>
              <w:lastRenderedPageBreak/>
              <w:t>2</w:t>
            </w:r>
            <w:r w:rsidRPr="00FA17B1">
              <w:rPr>
                <w:rFonts w:ascii="Cambria Math" w:eastAsia="MS Mincho" w:hAnsi="Cambria Math" w:cs="Cambria Math"/>
                <w:sz w:val="24"/>
                <w:szCs w:val="24"/>
                <w:lang w:val="hy-AM"/>
              </w:rPr>
              <w:t>․</w:t>
            </w:r>
            <w:r w:rsidRPr="00FA17B1">
              <w:rPr>
                <w:rFonts w:ascii="GHEA Grapalat" w:eastAsia="Tahoma" w:hAnsi="GHEA Grapalat" w:cs="Tahoma"/>
                <w:sz w:val="24"/>
                <w:szCs w:val="24"/>
                <w:lang w:val="hy-AM"/>
              </w:rPr>
              <w:t xml:space="preserve"> Նախագծի 6-րդ հոդվածով լրացվող 8</w:t>
            </w:r>
            <w:r w:rsidRPr="00FA17B1">
              <w:rPr>
                <w:rFonts w:ascii="Cambria Math" w:eastAsia="MS Mincho" w:hAnsi="Cambria Math" w:cs="Cambria Math"/>
                <w:sz w:val="24"/>
                <w:szCs w:val="24"/>
                <w:lang w:val="hy-AM"/>
              </w:rPr>
              <w:t>․</w:t>
            </w:r>
            <w:r w:rsidRPr="00FA17B1">
              <w:rPr>
                <w:rFonts w:ascii="GHEA Grapalat" w:eastAsia="Tahoma" w:hAnsi="GHEA Grapalat" w:cs="Tahoma"/>
                <w:sz w:val="24"/>
                <w:szCs w:val="24"/>
                <w:lang w:val="hy-AM"/>
              </w:rPr>
              <w:t xml:space="preserve">2-րդ հոդվածի 1-ին մասով սահմանված դրույթները, համաձայն Նախագծի 14-րդ հոդվածի 1-ին մասի, </w:t>
            </w:r>
            <w:r w:rsidRPr="00E57DAA">
              <w:rPr>
                <w:rFonts w:ascii="GHEA Grapalat" w:eastAsia="Tahoma" w:hAnsi="GHEA Grapalat" w:cs="Tahoma"/>
                <w:bCs/>
                <w:sz w:val="24"/>
                <w:szCs w:val="24"/>
                <w:lang w:val="hy-AM"/>
              </w:rPr>
              <w:t>չեն տարածվում</w:t>
            </w:r>
            <w:r w:rsidRPr="00E57DAA">
              <w:rPr>
                <w:rFonts w:ascii="GHEA Grapalat" w:hAnsi="GHEA Grapalat"/>
                <w:sz w:val="24"/>
                <w:szCs w:val="24"/>
                <w:lang w:val="hy-AM"/>
              </w:rPr>
              <w:t xml:space="preserve"> </w:t>
            </w:r>
            <w:r w:rsidRPr="00E57DAA">
              <w:rPr>
                <w:rFonts w:ascii="GHEA Grapalat" w:eastAsia="Tahoma" w:hAnsi="GHEA Grapalat" w:cs="Tahoma"/>
                <w:bCs/>
                <w:sz w:val="24"/>
                <w:szCs w:val="24"/>
                <w:lang w:val="hy-AM"/>
              </w:rPr>
              <w:t>ոստիկանության համակարգում զինվորական ծառայության պաշտոն զբաղեցնողների</w:t>
            </w:r>
            <w:r w:rsidRPr="00E57DAA">
              <w:rPr>
                <w:rFonts w:ascii="GHEA Grapalat" w:hAnsi="GHEA Grapalat"/>
                <w:sz w:val="24"/>
                <w:szCs w:val="24"/>
                <w:lang w:val="hy-AM"/>
              </w:rPr>
              <w:t xml:space="preserve">, </w:t>
            </w:r>
            <w:r w:rsidRPr="00E57DAA">
              <w:rPr>
                <w:rFonts w:ascii="GHEA Grapalat" w:eastAsia="Tahoma" w:hAnsi="GHEA Grapalat" w:cs="Tahoma"/>
                <w:bCs/>
                <w:sz w:val="24"/>
                <w:szCs w:val="24"/>
                <w:lang w:val="hy-AM"/>
              </w:rPr>
              <w:t>փրկարար ծառայության ծառայողների վարձատրության հետ կապված հարաբերությունների վրա</w:t>
            </w:r>
            <w:r w:rsidRPr="00E57DAA">
              <w:rPr>
                <w:rFonts w:ascii="GHEA Grapalat" w:eastAsia="Tahoma" w:hAnsi="GHEA Grapalat" w:cs="Tahoma"/>
                <w:sz w:val="24"/>
                <w:szCs w:val="24"/>
                <w:lang w:val="hy-AM"/>
              </w:rPr>
              <w:t>։</w:t>
            </w:r>
            <w:r w:rsidRPr="00FA17B1">
              <w:rPr>
                <w:rFonts w:ascii="GHEA Grapalat" w:eastAsia="Tahoma" w:hAnsi="GHEA Grapalat" w:cs="Tahoma"/>
                <w:sz w:val="24"/>
                <w:szCs w:val="24"/>
                <w:lang w:val="hy-AM"/>
              </w:rPr>
              <w:t xml:space="preserve"> Նախագծերի հիմնավորմամբ նշված է</w:t>
            </w:r>
            <w:r w:rsidRPr="00FA17B1">
              <w:rPr>
                <w:rFonts w:ascii="Cambria Math" w:eastAsia="MS Mincho" w:hAnsi="Cambria Math" w:cs="Cambria Math"/>
                <w:sz w:val="24"/>
                <w:szCs w:val="24"/>
                <w:lang w:val="hy-AM"/>
              </w:rPr>
              <w:t>․</w:t>
            </w:r>
            <w:r w:rsidRPr="00FA17B1">
              <w:rPr>
                <w:rFonts w:ascii="GHEA Grapalat" w:hAnsi="GHEA Grapalat"/>
                <w:sz w:val="24"/>
                <w:szCs w:val="24"/>
                <w:lang w:val="hy-AM"/>
              </w:rPr>
              <w:t xml:space="preserve"> «(....) </w:t>
            </w:r>
            <w:r w:rsidRPr="00FA17B1">
              <w:rPr>
                <w:rFonts w:ascii="GHEA Grapalat" w:eastAsia="Tahoma" w:hAnsi="GHEA Grapalat" w:cs="Tahoma"/>
                <w:sz w:val="24"/>
                <w:szCs w:val="24"/>
                <w:lang w:val="hy-AM"/>
              </w:rPr>
              <w:t xml:space="preserve">Առաջարկվող փոփոխություններով նախատեսվում է վերանայել պետական պաշտոններ և պետական ծառայության պաշտոններ զբաղեցնող անձանց վարձատրության գործող համակարգը </w:t>
            </w:r>
            <w:r w:rsidRPr="00FA17B1">
              <w:rPr>
                <w:rFonts w:ascii="GHEA Grapalat" w:eastAsia="Tahoma" w:hAnsi="GHEA Grapalat" w:cs="Tahoma"/>
                <w:b/>
                <w:bCs/>
                <w:sz w:val="24"/>
                <w:szCs w:val="24"/>
                <w:lang w:val="hy-AM"/>
              </w:rPr>
              <w:t>(բացառությամբ այն ծառայությունների, որտեղ գործում են ատեստավորման հիմքով վարձատրության կարգավորումներ)՝</w:t>
            </w:r>
            <w:r w:rsidRPr="00FA17B1">
              <w:rPr>
                <w:rFonts w:ascii="GHEA Grapalat" w:eastAsia="Tahoma" w:hAnsi="GHEA Grapalat" w:cs="Tahoma"/>
                <w:sz w:val="24"/>
                <w:szCs w:val="24"/>
                <w:lang w:val="hy-AM"/>
              </w:rPr>
              <w:t xml:space="preserve"> վերանայելով հիմնական աշխատավարձի հաշվարկման գործակիցները (....)։ (....) Միևնույն ժամանակ, կարգավորումների առաջարկվող փաթեթով </w:t>
            </w:r>
            <w:r w:rsidRPr="00FA17B1">
              <w:rPr>
                <w:rFonts w:ascii="GHEA Grapalat" w:eastAsia="Tahoma" w:hAnsi="GHEA Grapalat" w:cs="Tahoma"/>
                <w:b/>
                <w:bCs/>
                <w:sz w:val="24"/>
                <w:szCs w:val="24"/>
                <w:lang w:val="hy-AM"/>
              </w:rPr>
              <w:t>անդրադարձ չի կատարվում պետական այն ծառայություններին, որոնց համար ներկայումս սահմանված են ատեստավորման հիմքով հավելյալ վարձատրության մեխանիզմներ</w:t>
            </w:r>
            <w:r w:rsidRPr="00FA17B1">
              <w:rPr>
                <w:rFonts w:ascii="GHEA Grapalat" w:eastAsia="Tahoma" w:hAnsi="GHEA Grapalat" w:cs="Tahoma"/>
                <w:sz w:val="24"/>
                <w:szCs w:val="24"/>
                <w:lang w:val="hy-AM"/>
              </w:rPr>
              <w:t>՝ ապահովելով այդ ծառայություններում արդեն իսկ ներդրված կարգավորումների շարունակականությունը (....)։ (....) Հիմնական աշխատավարձի դերի վերականգնման նպատակով կվերանայվեն</w:t>
            </w:r>
            <w:r w:rsidRPr="00FA17B1">
              <w:rPr>
                <w:rFonts w:ascii="GHEA Grapalat" w:hAnsi="GHEA Grapalat"/>
                <w:b/>
                <w:bCs/>
                <w:sz w:val="24"/>
                <w:szCs w:val="24"/>
                <w:lang w:val="hy-AM"/>
              </w:rPr>
              <w:t xml:space="preserve"> </w:t>
            </w:r>
            <w:r w:rsidRPr="00FA17B1">
              <w:rPr>
                <w:rFonts w:ascii="GHEA Grapalat" w:eastAsia="Tahoma" w:hAnsi="GHEA Grapalat" w:cs="Tahoma"/>
                <w:sz w:val="24"/>
                <w:szCs w:val="24"/>
                <w:lang w:val="hy-AM"/>
              </w:rPr>
              <w:t xml:space="preserve">պետական պաշտոն և պետական ծառայության պաշտոն զբաղեցնող անձանց համար աշխատավարձի բարձրացման նպատակով սահմանված հավելումները և հավելավճարները՝ </w:t>
            </w:r>
            <w:r w:rsidRPr="00FA17B1">
              <w:rPr>
                <w:rFonts w:ascii="GHEA Grapalat" w:eastAsia="Tahoma" w:hAnsi="GHEA Grapalat" w:cs="Tahoma"/>
                <w:b/>
                <w:bCs/>
                <w:sz w:val="24"/>
                <w:szCs w:val="24"/>
                <w:lang w:val="hy-AM"/>
              </w:rPr>
              <w:t>բացառությամբ այն ծառայությունների, որոնց համար կիրառելի են  ատեստավորման հիմքով հավելյալ վարձատրության մեխանիզմներ</w:t>
            </w:r>
            <w:r w:rsidRPr="00FA17B1">
              <w:rPr>
                <w:rFonts w:ascii="GHEA Grapalat" w:eastAsia="Tahoma" w:hAnsi="GHEA Grapalat" w:cs="Tahoma"/>
                <w:sz w:val="24"/>
                <w:szCs w:val="24"/>
                <w:lang w:val="hy-AM"/>
              </w:rPr>
              <w:t xml:space="preserve"> (....)։»։</w:t>
            </w:r>
          </w:p>
          <w:p w14:paraId="3E044781"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 xml:space="preserve">Նախագծերի հիմնավորումից ակնհայտ է դառնում, որ թեև Նախագծում գործածվում է </w:t>
            </w:r>
            <w:r w:rsidRPr="00FA17B1">
              <w:rPr>
                <w:rFonts w:ascii="GHEA Grapalat" w:eastAsia="Tahoma" w:hAnsi="GHEA Grapalat" w:cs="Tahoma"/>
                <w:b/>
                <w:bCs/>
                <w:sz w:val="24"/>
                <w:szCs w:val="24"/>
                <w:lang w:val="hy-AM"/>
              </w:rPr>
              <w:t>«ոստիկանության համակարգում զինվորական ծառայության պաշտոն զբաղեցնողներ»</w:t>
            </w:r>
            <w:r w:rsidRPr="00FA17B1">
              <w:rPr>
                <w:rFonts w:ascii="GHEA Grapalat" w:eastAsia="Tahoma" w:hAnsi="GHEA Grapalat" w:cs="Tahoma"/>
                <w:sz w:val="24"/>
                <w:szCs w:val="24"/>
                <w:lang w:val="hy-AM"/>
              </w:rPr>
              <w:t xml:space="preserve"> ձևակերպումը, այնուամենայնիվ, նկատի են առնվում </w:t>
            </w:r>
            <w:r w:rsidRPr="00FA17B1">
              <w:rPr>
                <w:rFonts w:ascii="GHEA Grapalat" w:eastAsia="Tahoma" w:hAnsi="GHEA Grapalat" w:cs="Tahoma"/>
                <w:sz w:val="24"/>
                <w:szCs w:val="24"/>
                <w:lang w:val="hy-AM"/>
              </w:rPr>
              <w:lastRenderedPageBreak/>
              <w:t>ոստիկանության բոլոր ծառայողները՝ հաշվի առնելով, որ ատեստավորման համակարգի շահառու են ոստիկանության բոլոր ծառայողները։</w:t>
            </w:r>
          </w:p>
          <w:p w14:paraId="453804CB"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Արդյունքում ստացվում է, որ ինչպես ոստիկանության, այնպես էլ՝ փրկարար ծառայողների համար պարգևատրումներ հատկացնելու դրույթ նախատեսված չէ, ինչն ստեղծում է անհավասար պայմաններ նշված ծառայողների և քաղաքացիական ծառայողների միջև՝ ոստիկանության ծառայողներին և փրկարար ծառայության ծառայողներին հնարավորություն չընձեռնելով պարգևատրվել, օրինակ, հատուկ առաջադրանքներ կատարելու համար։</w:t>
            </w:r>
          </w:p>
          <w:p w14:paraId="111CACED"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Ելնելով վերոգրյալից՝ առաջարկվում է ձեռնպահ մնալ բացառություն կատարելուց և չբացառել աշխատավարձի ֆոնդի տնտեսված միջոցներից ոստիկանության և փրկարար ծառայողներին խրախուսման նպատակով պարգևատրումների հատկացումը։</w:t>
            </w:r>
          </w:p>
          <w:p w14:paraId="1422B706"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 xml:space="preserve">Ավելին, «պարգևատրում» հասկացության իմաստի նեղացումը և դրա կիրարկումը բացառապես հատուկ առաջադրանքով պայմանավորելը, մեր գնահատմամբ, կաշկանդելու է իրավասու մարմիններին կամ պաշտոնատար անձանց՝ համարժեքորեն արձագանքելու </w:t>
            </w:r>
            <w:r w:rsidRPr="00FA17B1">
              <w:rPr>
                <w:rFonts w:ascii="GHEA Grapalat" w:eastAsia="Tahoma" w:hAnsi="GHEA Grapalat" w:cs="Tahoma"/>
                <w:b/>
                <w:bCs/>
                <w:sz w:val="24"/>
                <w:szCs w:val="24"/>
                <w:lang w:val="hy-AM"/>
              </w:rPr>
              <w:t>խրախուսման արժանի</w:t>
            </w:r>
            <w:r w:rsidRPr="00FA17B1">
              <w:rPr>
                <w:rFonts w:ascii="GHEA Grapalat" w:hAnsi="GHEA Grapalat"/>
                <w:sz w:val="24"/>
                <w:szCs w:val="24"/>
                <w:lang w:val="hy-AM"/>
              </w:rPr>
              <w:t xml:space="preserve"> </w:t>
            </w:r>
            <w:r w:rsidRPr="00FA17B1">
              <w:rPr>
                <w:rFonts w:ascii="GHEA Grapalat" w:eastAsia="Tahoma" w:hAnsi="GHEA Grapalat" w:cs="Tahoma"/>
                <w:b/>
                <w:bCs/>
                <w:sz w:val="24"/>
                <w:szCs w:val="24"/>
                <w:lang w:val="hy-AM"/>
              </w:rPr>
              <w:t>այլ վարքագիծ</w:t>
            </w:r>
            <w:r w:rsidRPr="00FA17B1">
              <w:rPr>
                <w:rFonts w:ascii="GHEA Grapalat" w:eastAsia="Tahoma" w:hAnsi="GHEA Grapalat" w:cs="Tahoma"/>
                <w:sz w:val="24"/>
                <w:szCs w:val="24"/>
                <w:lang w:val="hy-AM"/>
              </w:rPr>
              <w:t xml:space="preserve"> դրսևորած ծառայողների աշխատանքին։ Ընդ որում, նման վարքագծին </w:t>
            </w:r>
            <w:r w:rsidRPr="00FA17B1">
              <w:rPr>
                <w:rFonts w:ascii="GHEA Grapalat" w:eastAsia="Tahoma" w:hAnsi="GHEA Grapalat" w:cs="Tahoma"/>
                <w:b/>
                <w:bCs/>
                <w:sz w:val="24"/>
                <w:szCs w:val="24"/>
                <w:lang w:val="hy-AM"/>
              </w:rPr>
              <w:t>պարգևատրման միջոցով</w:t>
            </w:r>
            <w:r w:rsidRPr="00FA17B1">
              <w:rPr>
                <w:rFonts w:ascii="GHEA Grapalat" w:eastAsia="Tahoma" w:hAnsi="GHEA Grapalat" w:cs="Tahoma"/>
                <w:sz w:val="24"/>
                <w:szCs w:val="24"/>
                <w:lang w:val="hy-AM"/>
              </w:rPr>
              <w:t xml:space="preserve"> արձագանքելը, հաշվի առնելով տվյալ պետական մարմնի գործառույթների առավել արդյունավետ իրականացման մոտիվացիայի (օրինակ` ոստիկանության գործառութային առանձնահատկություններով պայմանավորված՝ հատկապես ծանր և առանձնապես ծանր հանցանքների բացահայտման մոտիվացիայի) ապահովման անհրաժեշտությունը, ունի էական նշանակություն։ Մասնավորապես, իր պարտականությունների նկատմամբ առավել բարեխիղճ վերաբերմունք ցուցաբերող կամ իր լիազորությունների իրացմանը ոչ իրավաչափ </w:t>
            </w:r>
            <w:r w:rsidRPr="00FA17B1">
              <w:rPr>
                <w:rFonts w:ascii="GHEA Grapalat" w:eastAsia="Tahoma" w:hAnsi="GHEA Grapalat" w:cs="Tahoma"/>
                <w:sz w:val="24"/>
                <w:szCs w:val="24"/>
                <w:lang w:val="hy-AM"/>
              </w:rPr>
              <w:lastRenderedPageBreak/>
              <w:t>միջամտությունը կանխած կամ դրա առնչությամբ պատշաճ կերպով իրավաչափ միջոցներ ձեռնարկած ծառայողին (օրինակ՝ ոստիկանության պարեկային ծառայողի կողմից իրեն կաշառք տալու փորձի դեպքում հանցագործության բացահայտմանը էական աջակցություն ցուցաբերելը կամ առանձնապես ծանր հանցագործության բացահայտումը՝ ցուցաբերելով առանձնակի արհեստավարժություն) մեկանգամյա պարգևատրում հատկացնելու իրավական հնարավորությունը, ըստ էության, արգելափակվելու է։</w:t>
            </w:r>
          </w:p>
          <w:p w14:paraId="12D41A21" w14:textId="77777777" w:rsidR="00446393" w:rsidRPr="00FA17B1" w:rsidRDefault="00446393" w:rsidP="00446393">
            <w:pPr>
              <w:ind w:left="283" w:right="150"/>
              <w:jc w:val="both"/>
              <w:rPr>
                <w:rFonts w:ascii="GHEA Grapalat" w:hAnsi="GHEA Grapalat"/>
                <w:b/>
                <w:bCs/>
                <w:sz w:val="24"/>
                <w:szCs w:val="24"/>
                <w:lang w:val="hy-AM"/>
              </w:rPr>
            </w:pPr>
            <w:r w:rsidRPr="00FA17B1">
              <w:rPr>
                <w:rFonts w:ascii="GHEA Grapalat" w:eastAsia="Tahoma" w:hAnsi="GHEA Grapalat" w:cs="Tahoma"/>
                <w:sz w:val="24"/>
                <w:szCs w:val="24"/>
                <w:lang w:val="hy-AM"/>
              </w:rPr>
              <w:t xml:space="preserve">Այս տեսանկյունից նշենք, որ ի տարբերություն հավելյալ վարձատրության այլ մեխանիզմների, պարգևատրումը, ըստ էության, այն արդյունավետ գործիքն է, որն իրավասու պաշտոնատար անձին հնարավորություն է տալիս՝ </w:t>
            </w:r>
            <w:r w:rsidRPr="00FA17B1">
              <w:rPr>
                <w:rFonts w:ascii="GHEA Grapalat" w:eastAsia="Tahoma" w:hAnsi="GHEA Grapalat" w:cs="Tahoma"/>
                <w:b/>
                <w:bCs/>
                <w:sz w:val="24"/>
                <w:szCs w:val="24"/>
                <w:lang w:val="hy-AM"/>
              </w:rPr>
              <w:t>կոնկրետ իրավիճակում անհատական և արդարացի</w:t>
            </w:r>
            <w:r w:rsidRPr="00FA17B1">
              <w:rPr>
                <w:rFonts w:ascii="GHEA Grapalat" w:eastAsia="Tahoma" w:hAnsi="GHEA Grapalat" w:cs="Tahoma"/>
                <w:sz w:val="24"/>
                <w:szCs w:val="24"/>
                <w:lang w:val="hy-AM"/>
              </w:rPr>
              <w:t xml:space="preserve"> մոտեցում դրսևորելու իր իրավասությունների իրականացման հանդեպ սրտացավ վերաբերմունք ունեցող ծառայողի նկատմամբ՝ նպաստելով այդ և այլ ծառայողների կողմից նման վարքագծի շարունակականությանը։ Ուստի, նման մոտիվացիոն գործիքից հատկապես Ոստիկանությանն ու Փրկարար ծառայությանը զրկելը, հաշվի առնելով նշված ծառայությունների գործառույթների առանձնահատկությունները, մեր դիտարկմամբ, ամենևին </w:t>
            </w:r>
            <w:r w:rsidRPr="00FA17B1">
              <w:rPr>
                <w:rFonts w:ascii="GHEA Grapalat" w:eastAsia="Tahoma" w:hAnsi="GHEA Grapalat" w:cs="Tahoma"/>
                <w:b/>
                <w:bCs/>
                <w:sz w:val="24"/>
                <w:szCs w:val="24"/>
                <w:lang w:val="hy-AM"/>
              </w:rPr>
              <w:t>արդարացված և սկզբունքորեն ընդունելի չէ։</w:t>
            </w:r>
          </w:p>
          <w:p w14:paraId="6DFB1943"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 xml:space="preserve">Եթե նույնիսկ քննարկվող կարգավորման հիմքում դրվել է այն տրամաբանությունը, որ նման դեպքերի համար կարող է գործադրվել, օրինակ, «Քաղաքացիական ծառայության մասին» օրենքով նախատեսված՝ երկարամյա ծառայության կամ ծառայողական պարտականությունները կամ հանձնարարականները (առաջադրանքները) բարեխղճորեն կատարելու, ինչպես նաև օրենսդրությամբ սահմանված այլ դեպքերում, որպես խրախուսանքի տեսակ, դրամական պարգևատրման մեխանիզմը, ապա հարկ է նշել, որ հետագայում իրավակիրառ </w:t>
            </w:r>
            <w:r w:rsidRPr="00FA17B1">
              <w:rPr>
                <w:rFonts w:ascii="GHEA Grapalat" w:eastAsia="Tahoma" w:hAnsi="GHEA Grapalat" w:cs="Tahoma"/>
                <w:sz w:val="24"/>
                <w:szCs w:val="24"/>
                <w:lang w:val="hy-AM"/>
              </w:rPr>
              <w:lastRenderedPageBreak/>
              <w:t>պրակտիկայում տարընթերցումներից խուսափելու անհրաժեշտությամբ պայմանավորված՝ այս տրամաբանությունն իր նորմատիվ արձանագրումը պետք է ստանա նախագծային լուծումներում՝ դրա համար հատկացվող միջոցների վերաբերյալ հստակ կարգավորումներով հանդերձ։</w:t>
            </w:r>
            <w:r w:rsidRPr="00FA17B1">
              <w:rPr>
                <w:rFonts w:ascii="GHEA Grapalat" w:hAnsi="GHEA Grapalat"/>
                <w:color w:val="00B050"/>
                <w:sz w:val="24"/>
                <w:szCs w:val="24"/>
                <w:lang w:val="hy-AM"/>
              </w:rPr>
              <w:t xml:space="preserve"> </w:t>
            </w:r>
            <w:r w:rsidRPr="00FA17B1">
              <w:rPr>
                <w:rFonts w:ascii="GHEA Grapalat" w:eastAsia="Tahoma" w:hAnsi="GHEA Grapalat" w:cs="Tahoma"/>
                <w:sz w:val="24"/>
                <w:szCs w:val="24"/>
                <w:lang w:val="hy-AM"/>
              </w:rPr>
              <w:t>Ընդ որում, այս առումով նկատենք, որ նախագծերի փաթեթը պետք է համալրվի նաև «Փրկարարական ծառայության կանոնագիրքը հաստատելու մասին» օրենքում փոփոխություններ նախատեսող օրինագծով, քանի որ ներկայումս փրկարար ծառայողների համար դրամական պարգևատրումը, որպես խրախուսանքի տեսակ, նախատեսված չէ։</w:t>
            </w:r>
          </w:p>
          <w:p w14:paraId="5504FECC"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Այդուհանդերձ, անգամ վերոնշյալ մեկնաբանությամբ առաջնորդվելու պարագայում սույն կետում նշված մտահոգությունը չի հաղթահարվում, քանի որ ստացվում է այնպիսի իրավիճակ, որ, օրինակ, ոստիկանության և փրկարար ծառայության ծառայողների նկատմամբ այսուհետ հնարավոր է լինելու կիրառել դրամական պարգևատրում՝ միայն խրախուսանքի ձևաչափով, իսկ այլ մարմինների ծառայողների նկատմամբ՝ ինչպես խրախուսանքի, այնպես էլ՝ վարձատրության հետ կապված հարաբերությունները կարգավորող օրենսդրության իմաստով՝ պարգևատրման ձևաչափերով։</w:t>
            </w:r>
          </w:p>
          <w:p w14:paraId="3BAFC1D5"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 xml:space="preserve">Վերոգրյալից զատ, նախագծերով առաջարկվող կարգավորումների ուսումնասիրությունը, համակցված օրինագծերի ընդունման հիմնավորման մեջ տեղ գտած դատողությունների հետ, վկայում է, որ պետական մարմնի կատարողականի գնահատման հիմքով համապատասխան ծառայողներին լրավճարներ տրամադրելու կանոնակարգումները </w:t>
            </w:r>
            <w:r w:rsidRPr="00FA17B1">
              <w:rPr>
                <w:rFonts w:ascii="GHEA Grapalat" w:eastAsia="Tahoma" w:hAnsi="GHEA Grapalat" w:cs="Tahoma"/>
                <w:b/>
                <w:bCs/>
                <w:sz w:val="24"/>
                <w:szCs w:val="24"/>
                <w:lang w:val="hy-AM"/>
              </w:rPr>
              <w:t>կիրառելի չեն լինելու</w:t>
            </w:r>
            <w:r w:rsidRPr="00FA17B1">
              <w:rPr>
                <w:rFonts w:ascii="GHEA Grapalat" w:eastAsia="Tahoma" w:hAnsi="GHEA Grapalat" w:cs="Tahoma"/>
                <w:sz w:val="24"/>
                <w:szCs w:val="24"/>
                <w:lang w:val="hy-AM"/>
              </w:rPr>
              <w:t xml:space="preserve"> այն մարմինների նկատմամբ, որոնց մասով ներդրված են ատեստավորման հիմքով հավելյալ վարձատրության մեխանիզմներ։ Այս տրամաբանության հաշվառմամբ էլ՝ Նախագծով չեն վերանայվում գործող օրենքի 5-րդ և 8-րդ հավելվածները, որոնցով </w:t>
            </w:r>
            <w:r w:rsidRPr="00FA17B1">
              <w:rPr>
                <w:rFonts w:ascii="GHEA Grapalat" w:eastAsia="Tahoma" w:hAnsi="GHEA Grapalat" w:cs="Tahoma"/>
                <w:sz w:val="24"/>
                <w:szCs w:val="24"/>
                <w:lang w:val="hy-AM"/>
              </w:rPr>
              <w:lastRenderedPageBreak/>
              <w:t>սահմանված են համապատասխանաբար Ոստիկանության և Փրկարար ծառայության գործակիցները։</w:t>
            </w:r>
          </w:p>
          <w:p w14:paraId="60ABED88"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 xml:space="preserve">Նկատենք, որ առաջարկվող վերանայումների արդյունքում ստացվելու է, որ, օրինակ, կատարողականի գնահատման ենթակա որևէ մարմնի </w:t>
            </w:r>
            <w:r w:rsidRPr="00FA17B1">
              <w:rPr>
                <w:rFonts w:ascii="GHEA Grapalat" w:eastAsia="Tahoma" w:hAnsi="GHEA Grapalat" w:cs="Tahoma"/>
                <w:b/>
                <w:bCs/>
                <w:sz w:val="24"/>
                <w:szCs w:val="24"/>
                <w:lang w:val="hy-AM"/>
              </w:rPr>
              <w:t>նորանշանակ</w:t>
            </w:r>
            <w:r w:rsidRPr="00FA17B1">
              <w:rPr>
                <w:rFonts w:ascii="GHEA Grapalat" w:eastAsia="Tahoma" w:hAnsi="GHEA Grapalat" w:cs="Tahoma"/>
                <w:sz w:val="24"/>
                <w:szCs w:val="24"/>
                <w:lang w:val="hy-AM"/>
              </w:rPr>
              <w:t xml:space="preserve"> վարչության պետի հիմնական աշխատավարձի հաշվարկման գործակիցը լինելու է </w:t>
            </w:r>
            <w:r w:rsidRPr="00FA17B1">
              <w:rPr>
                <w:rFonts w:ascii="GHEA Grapalat" w:hAnsi="GHEA Grapalat"/>
                <w:b/>
                <w:bCs/>
                <w:sz w:val="24"/>
                <w:szCs w:val="24"/>
                <w:lang w:val="hy-AM"/>
              </w:rPr>
              <w:t>9.50</w:t>
            </w:r>
            <w:r w:rsidRPr="00FA17B1">
              <w:rPr>
                <w:rFonts w:ascii="GHEA Grapalat" w:eastAsia="Tahoma" w:hAnsi="GHEA Grapalat" w:cs="Tahoma"/>
                <w:sz w:val="24"/>
                <w:szCs w:val="24"/>
                <w:lang w:val="hy-AM"/>
              </w:rPr>
              <w:t xml:space="preserve">, իսկ Ոստիկանության և Փրկարար ծառայության գեներալական կազմի պաշտոն զբաղեցնող և </w:t>
            </w:r>
            <w:r w:rsidRPr="00FA17B1">
              <w:rPr>
                <w:rFonts w:ascii="GHEA Grapalat" w:eastAsia="Tahoma" w:hAnsi="GHEA Grapalat" w:cs="Tahoma"/>
                <w:b/>
                <w:bCs/>
                <w:sz w:val="24"/>
                <w:szCs w:val="24"/>
                <w:lang w:val="hy-AM"/>
              </w:rPr>
              <w:t xml:space="preserve">25 և ավելի տարվա ստաժ ունեցող </w:t>
            </w:r>
            <w:r w:rsidRPr="00FA17B1">
              <w:rPr>
                <w:rFonts w:ascii="GHEA Grapalat" w:eastAsia="Tahoma" w:hAnsi="GHEA Grapalat" w:cs="Tahoma"/>
                <w:sz w:val="24"/>
                <w:szCs w:val="24"/>
                <w:lang w:val="hy-AM"/>
              </w:rPr>
              <w:t xml:space="preserve">ծառայողինը՝ համապատասխանաբար </w:t>
            </w:r>
            <w:r w:rsidRPr="00FA17B1">
              <w:rPr>
                <w:rFonts w:ascii="GHEA Grapalat" w:hAnsi="GHEA Grapalat"/>
                <w:b/>
                <w:bCs/>
                <w:sz w:val="24"/>
                <w:szCs w:val="24"/>
                <w:lang w:val="hy-AM"/>
              </w:rPr>
              <w:t>7.47</w:t>
            </w:r>
            <w:r w:rsidRPr="00FA17B1">
              <w:rPr>
                <w:rFonts w:ascii="GHEA Grapalat" w:eastAsia="Tahoma" w:hAnsi="GHEA Grapalat" w:cs="Tahoma"/>
                <w:sz w:val="24"/>
                <w:szCs w:val="24"/>
                <w:lang w:val="hy-AM"/>
              </w:rPr>
              <w:t xml:space="preserve"> և </w:t>
            </w:r>
            <w:r w:rsidRPr="00FA17B1">
              <w:rPr>
                <w:rFonts w:ascii="GHEA Grapalat" w:hAnsi="GHEA Grapalat"/>
                <w:b/>
                <w:bCs/>
                <w:sz w:val="24"/>
                <w:szCs w:val="24"/>
                <w:lang w:val="hy-AM"/>
              </w:rPr>
              <w:t>7.35</w:t>
            </w:r>
            <w:r w:rsidRPr="00FA17B1">
              <w:rPr>
                <w:rFonts w:ascii="GHEA Grapalat" w:eastAsia="Tahoma" w:hAnsi="GHEA Grapalat" w:cs="Tahoma"/>
                <w:sz w:val="24"/>
                <w:szCs w:val="24"/>
                <w:lang w:val="hy-AM"/>
              </w:rPr>
              <w:t>։</w:t>
            </w:r>
          </w:p>
          <w:p w14:paraId="3EC45C7D"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 xml:space="preserve">Կամ, օրինակ, Ոստիկանության գեներալական կազմի 1-ին մակարդակի ծառայողի հիմնական աշխատավարձի չափը կազմելու է </w:t>
            </w:r>
            <w:r w:rsidRPr="00FA17B1">
              <w:rPr>
                <w:rFonts w:ascii="GHEA Grapalat" w:hAnsi="GHEA Grapalat"/>
                <w:b/>
                <w:bCs/>
                <w:sz w:val="24"/>
                <w:szCs w:val="24"/>
                <w:lang w:val="hy-AM"/>
              </w:rPr>
              <w:t>485</w:t>
            </w:r>
            <w:r w:rsidRPr="00FA17B1">
              <w:rPr>
                <w:rFonts w:ascii="Cambria Math" w:eastAsia="MS Mincho" w:hAnsi="Cambria Math" w:cs="Cambria Math"/>
                <w:b/>
                <w:bCs/>
                <w:sz w:val="24"/>
                <w:szCs w:val="24"/>
                <w:lang w:val="hy-AM"/>
              </w:rPr>
              <w:t>․</w:t>
            </w:r>
            <w:r w:rsidRPr="00FA17B1">
              <w:rPr>
                <w:rFonts w:ascii="GHEA Grapalat" w:hAnsi="GHEA Grapalat"/>
                <w:b/>
                <w:bCs/>
                <w:sz w:val="24"/>
                <w:szCs w:val="24"/>
                <w:lang w:val="hy-AM"/>
              </w:rPr>
              <w:t>056</w:t>
            </w:r>
            <w:r w:rsidRPr="00FA17B1">
              <w:rPr>
                <w:rFonts w:ascii="GHEA Grapalat" w:eastAsia="Tahoma" w:hAnsi="GHEA Grapalat" w:cs="Tahoma"/>
                <w:sz w:val="24"/>
                <w:szCs w:val="24"/>
                <w:lang w:val="hy-AM"/>
              </w:rPr>
              <w:t xml:space="preserve"> ՀՀ դրամ, իսկ կատարողականի գնահատման ենթակա որևէ մարմնի նորանշանակ վարչության պետինը՝ </w:t>
            </w:r>
            <w:r w:rsidRPr="00FA17B1">
              <w:rPr>
                <w:rFonts w:ascii="GHEA Grapalat" w:hAnsi="GHEA Grapalat"/>
                <w:b/>
                <w:bCs/>
                <w:sz w:val="24"/>
                <w:szCs w:val="24"/>
                <w:lang w:val="hy-AM"/>
              </w:rPr>
              <w:t>790</w:t>
            </w:r>
            <w:r w:rsidRPr="00FA17B1">
              <w:rPr>
                <w:rFonts w:ascii="Cambria Math" w:eastAsia="MS Mincho" w:hAnsi="Cambria Math" w:cs="Cambria Math"/>
                <w:b/>
                <w:bCs/>
                <w:sz w:val="24"/>
                <w:szCs w:val="24"/>
                <w:lang w:val="hy-AM"/>
              </w:rPr>
              <w:t>․</w:t>
            </w:r>
            <w:r w:rsidRPr="00FA17B1">
              <w:rPr>
                <w:rFonts w:ascii="GHEA Grapalat" w:hAnsi="GHEA Grapalat"/>
                <w:b/>
                <w:bCs/>
                <w:sz w:val="24"/>
                <w:szCs w:val="24"/>
                <w:lang w:val="hy-AM"/>
              </w:rPr>
              <w:t xml:space="preserve">400 </w:t>
            </w:r>
            <w:r w:rsidRPr="00FA17B1">
              <w:rPr>
                <w:rFonts w:ascii="GHEA Grapalat" w:eastAsia="Tahoma" w:hAnsi="GHEA Grapalat" w:cs="Tahoma"/>
                <w:sz w:val="24"/>
                <w:szCs w:val="24"/>
                <w:lang w:val="hy-AM"/>
              </w:rPr>
              <w:t xml:space="preserve">ՀՀ դրամ։ Հատկանշական է, որ ատեստավորման համակարգի պայմաններում ոստիկանության ծառայողը դեռևս </w:t>
            </w:r>
            <w:r w:rsidRPr="00FA17B1">
              <w:rPr>
                <w:rFonts w:ascii="GHEA Grapalat" w:eastAsia="Tahoma" w:hAnsi="GHEA Grapalat" w:cs="Tahoma"/>
                <w:b/>
                <w:bCs/>
                <w:sz w:val="24"/>
                <w:szCs w:val="24"/>
                <w:lang w:val="hy-AM"/>
              </w:rPr>
              <w:t>պետք է ջանքեր գործադրի՝</w:t>
            </w:r>
            <w:r w:rsidRPr="00FA17B1">
              <w:rPr>
                <w:rFonts w:ascii="GHEA Grapalat" w:eastAsia="Tahoma" w:hAnsi="GHEA Grapalat" w:cs="Tahoma"/>
                <w:sz w:val="24"/>
                <w:szCs w:val="24"/>
                <w:lang w:val="hy-AM"/>
              </w:rPr>
              <w:t xml:space="preserve"> իր կարողությունները և հմտությունները զարգացնելու ուղղությամբ և հաղթահարի ատեստավորումը, ընդ որում, </w:t>
            </w:r>
            <w:r w:rsidRPr="00FA17B1">
              <w:rPr>
                <w:rFonts w:ascii="GHEA Grapalat" w:eastAsia="Tahoma" w:hAnsi="GHEA Grapalat" w:cs="Tahoma"/>
                <w:b/>
                <w:bCs/>
                <w:sz w:val="24"/>
                <w:szCs w:val="24"/>
                <w:lang w:val="hy-AM"/>
              </w:rPr>
              <w:t>եռամյա պարբերականությամբ</w:t>
            </w:r>
            <w:r w:rsidRPr="00FA17B1">
              <w:rPr>
                <w:rFonts w:ascii="GHEA Grapalat" w:eastAsia="Tahoma" w:hAnsi="GHEA Grapalat" w:cs="Tahoma"/>
                <w:sz w:val="24"/>
                <w:szCs w:val="24"/>
                <w:lang w:val="hy-AM"/>
              </w:rPr>
              <w:t xml:space="preserve">, որպեսզի վաստակի հավելավճարի իրավունք, մինչդեռ՝ վարչության պետն </w:t>
            </w:r>
            <w:r w:rsidRPr="00FA17B1">
              <w:rPr>
                <w:rFonts w:ascii="GHEA Grapalat" w:eastAsia="Tahoma" w:hAnsi="GHEA Grapalat" w:cs="Tahoma"/>
                <w:b/>
                <w:bCs/>
                <w:sz w:val="24"/>
                <w:szCs w:val="24"/>
                <w:lang w:val="hy-AM"/>
              </w:rPr>
              <w:t>ի սկզբանե</w:t>
            </w:r>
            <w:r w:rsidRPr="00FA17B1">
              <w:rPr>
                <w:rFonts w:ascii="GHEA Grapalat" w:eastAsia="Tahoma" w:hAnsi="GHEA Grapalat" w:cs="Tahoma"/>
                <w:sz w:val="24"/>
                <w:szCs w:val="24"/>
                <w:lang w:val="hy-AM"/>
              </w:rPr>
              <w:t xml:space="preserve"> արդեն իսկ հանդիսանալու է նման </w:t>
            </w:r>
            <w:r w:rsidRPr="00FA17B1">
              <w:rPr>
                <w:rFonts w:ascii="GHEA Grapalat" w:eastAsia="Tahoma" w:hAnsi="GHEA Grapalat" w:cs="Tahoma"/>
                <w:b/>
                <w:bCs/>
                <w:sz w:val="24"/>
                <w:szCs w:val="24"/>
                <w:lang w:val="hy-AM"/>
              </w:rPr>
              <w:t>էական տարբերությամբ</w:t>
            </w:r>
            <w:r w:rsidRPr="00FA17B1">
              <w:rPr>
                <w:rFonts w:ascii="GHEA Grapalat" w:eastAsia="Tahoma" w:hAnsi="GHEA Grapalat" w:cs="Tahoma"/>
                <w:sz w:val="24"/>
                <w:szCs w:val="24"/>
                <w:lang w:val="hy-AM"/>
              </w:rPr>
              <w:t xml:space="preserve"> հիմնական աշխատավարձի շահառու՝ զուգահեռաբար ունենալով երաշխիք՝ </w:t>
            </w:r>
            <w:r w:rsidRPr="00FA17B1">
              <w:rPr>
                <w:rFonts w:ascii="GHEA Grapalat" w:eastAsia="Tahoma" w:hAnsi="GHEA Grapalat" w:cs="Tahoma"/>
                <w:b/>
                <w:bCs/>
                <w:sz w:val="24"/>
                <w:szCs w:val="24"/>
                <w:lang w:val="hy-AM"/>
              </w:rPr>
              <w:t>կատարողականի հիման վրա ևս էապես ավելացնելու իր վարձատրությունը</w:t>
            </w:r>
            <w:r w:rsidRPr="00FA17B1">
              <w:rPr>
                <w:rFonts w:ascii="GHEA Grapalat" w:eastAsia="Tahoma" w:hAnsi="GHEA Grapalat" w:cs="Tahoma"/>
                <w:sz w:val="24"/>
                <w:szCs w:val="24"/>
                <w:lang w:val="hy-AM"/>
              </w:rPr>
              <w:t xml:space="preserve">։ Այլ կերպ ասած՝ ոստիկանության և փրկարար ծառայողների վարձատրության </w:t>
            </w:r>
            <w:r w:rsidRPr="00FA17B1">
              <w:rPr>
                <w:rFonts w:ascii="GHEA Grapalat" w:eastAsia="Tahoma" w:hAnsi="GHEA Grapalat" w:cs="Tahoma"/>
                <w:b/>
                <w:bCs/>
                <w:sz w:val="24"/>
                <w:szCs w:val="24"/>
                <w:lang w:val="hy-AM"/>
              </w:rPr>
              <w:t xml:space="preserve">մեկնարկային պայմանների հարաբերակցությունը, մեր գնահատմամբ, անհամաչափ կերպով խախտված է։ </w:t>
            </w:r>
            <w:r w:rsidRPr="00FA17B1">
              <w:rPr>
                <w:rFonts w:ascii="GHEA Grapalat" w:eastAsia="Tahoma" w:hAnsi="GHEA Grapalat" w:cs="Tahoma"/>
                <w:sz w:val="24"/>
                <w:szCs w:val="24"/>
                <w:lang w:val="hy-AM"/>
              </w:rPr>
              <w:t xml:space="preserve">Ընդ որում, հաշվի առնելով այն հանգամանքը, որ ներդրվող կատարողականի նոր համակարգի հիման վրա լրավճարների հնարավոր սահմաններն ուրվագծված չեն, բացառված չէ այն իրավիճակը, երբ վերոնշյալ օրինակներում վկայակոչված ծառայողների </w:t>
            </w:r>
            <w:r w:rsidRPr="00FA17B1">
              <w:rPr>
                <w:rFonts w:ascii="GHEA Grapalat" w:eastAsia="Tahoma" w:hAnsi="GHEA Grapalat" w:cs="Tahoma"/>
                <w:sz w:val="24"/>
                <w:szCs w:val="24"/>
                <w:lang w:val="hy-AM"/>
              </w:rPr>
              <w:lastRenderedPageBreak/>
              <w:t>հանրագումարային վարձատրության չափերի հարաբերակցությունը հանգեցնի Ոստիկանությունում և Փրկարար ծառայությունում ծառայության գրավչության նվազեցման և, որպես հետևանք, որակյալ մասնագետների արտահոսքի՝ հիմնովին աղավաղելով նախընթաց ժամանակահատվածում իրականացված և ներկայումս շարունակվող բարեփոխումների արդյունքները։ Անհրաժեշտ է ընդգծել նաև, որ ոստիկանության և փրկարար ծառայության ծառայողների ատեստավորման արդյունքում հաշվարկվող հավելավճարների չափերը սահմանելիս նախատեսվել են հավելավճարների այնպիսի չափեր, որոնց պարագայում տարբեր պետական մարմինների միջև վարձատրության չափով պայմանավորված հնարավոր կադրային հոսունության ռիսկերը դարձել են կառավարելի, ինչպիսի պնդում, սակայն, չի կարելի անել Նախագծով առաջարկվող կարգավորումների վերաբերյալ։ Ըստ էության, Ոստիկանությունում և Փրկարար ծառայությունում ներդրված ատեստավորման գործիքակազմի ընձեռնած իրական ֆինանսական հնարավորությունները, մեր դիտարկմամբ, նախագծային լուծումներով գերագնահատված են, ինչի արդյունքում նույնիսկ գերազանցությամբ ատեստավորված ծառայողների և կատարողականի գնահատման ենթակա որևէ մարմնի ծառայողների վերջնական վարձատրությառոան միջև կարող է առաջանալ անհամաչափություն՝ ի վնաս ատեստավորված ծառայողի։</w:t>
            </w:r>
          </w:p>
          <w:p w14:paraId="0E1CF856"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 xml:space="preserve">Վերը նշվածի հաշվառմամբ՝ գործակիցների նման արմատական տարբերությունը, արդարացի վարձատրության երաշխավորման տեսանկյունից, մեր գնահատմամբ </w:t>
            </w:r>
            <w:r w:rsidRPr="00FA17B1">
              <w:rPr>
                <w:rFonts w:ascii="GHEA Grapalat" w:eastAsia="Tahoma" w:hAnsi="GHEA Grapalat" w:cs="Tahoma"/>
                <w:b/>
                <w:bCs/>
                <w:sz w:val="24"/>
                <w:szCs w:val="24"/>
                <w:lang w:val="hy-AM"/>
              </w:rPr>
              <w:t>արդարացված և սկզբունքորեն ընդունելի չէ։</w:t>
            </w:r>
            <w:r w:rsidRPr="00FA17B1">
              <w:rPr>
                <w:rFonts w:ascii="GHEA Grapalat" w:eastAsia="Tahoma" w:hAnsi="GHEA Grapalat" w:cs="Tahoma"/>
                <w:sz w:val="24"/>
                <w:szCs w:val="24"/>
                <w:lang w:val="hy-AM"/>
              </w:rPr>
              <w:t xml:space="preserve"> Հետևաբար, որպես լուծում, անհրաժեշտ կլինի համարժեքորեն վերանայելու նաև Ոստիկանության և Փրկարար ծառայության համար սահմանված գործակիցները։</w:t>
            </w:r>
          </w:p>
          <w:p w14:paraId="10A1C80C" w14:textId="086FB551" w:rsidR="00446393" w:rsidRPr="00FA17B1" w:rsidRDefault="00446393" w:rsidP="00446393">
            <w:pPr>
              <w:spacing w:before="100"/>
              <w:ind w:left="283" w:right="150"/>
              <w:jc w:val="both"/>
              <w:rPr>
                <w:rFonts w:ascii="GHEA Grapalat" w:eastAsia="Tahoma" w:hAnsi="GHEA Grapalat" w:cs="Tahoma"/>
                <w:sz w:val="24"/>
                <w:szCs w:val="24"/>
                <w:lang w:val="hy-AM"/>
              </w:rPr>
            </w:pPr>
            <w:r w:rsidRPr="00FA17B1">
              <w:rPr>
                <w:rFonts w:ascii="GHEA Grapalat" w:eastAsia="Tahoma" w:hAnsi="GHEA Grapalat" w:cs="Tahoma"/>
                <w:sz w:val="24"/>
                <w:szCs w:val="24"/>
                <w:lang w:val="hy-AM"/>
              </w:rPr>
              <w:lastRenderedPageBreak/>
              <w:t>Բացի այդ, Նախագծի 3-րդ հոդվածով գործող օրենքի (այսուհետ՝ Օրենք) 6-րդ հոդվածի 2-րդ մասում, ինչպես նաև Oրենքի ամբողջ տեքստում գործածվում են «ոստիկանության համակարգերում զինվորական ծառայության պաշտոն զբաղեցնողների» բառերը։ Հաշվի առնելով նախագծերի հիմնավորումից վերը արված մեջբերումները, սույն կետում ներկայացված դիրքորոշումները, ինչպես նաև այն, որ ՀՀ ներքին գործերի նախարարությունում ընթացող բարեփոխումների շրջանակներում Ոստիկանությունում զինվորական ծառայության էական կրճատման արդյունքում գերակշռում են ոստիկանության ծառայողները, առաջարկվում է Նախագծում և Օրենքի տեքստում համապատասխան լրացումներ կատարել նաև ոստիկանության ծառայողների մասով։</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73D9CF9" w14:textId="5D57FB5E" w:rsidR="005E2CC3" w:rsidRPr="00FA17B1" w:rsidRDefault="005E2CC3" w:rsidP="00A13D65">
            <w:pPr>
              <w:spacing w:before="100"/>
              <w:ind w:left="360"/>
              <w:jc w:val="center"/>
              <w:rPr>
                <w:rFonts w:ascii="GHEA Grapalat" w:hAnsi="GHEA Grapalat"/>
                <w:b/>
                <w:sz w:val="24"/>
                <w:szCs w:val="24"/>
                <w:lang w:val="hy-AM"/>
              </w:rPr>
            </w:pPr>
            <w:r w:rsidRPr="005E2CC3">
              <w:rPr>
                <w:rFonts w:ascii="GHEA Grapalat" w:eastAsia="Tahoma" w:hAnsi="GHEA Grapalat" w:cs="Tahoma"/>
                <w:b/>
                <w:sz w:val="24"/>
                <w:szCs w:val="24"/>
                <w:lang w:val="hy-AM"/>
              </w:rPr>
              <w:lastRenderedPageBreak/>
              <w:t>2</w:t>
            </w:r>
            <w:r w:rsidRPr="005E2CC3">
              <w:rPr>
                <w:rFonts w:ascii="Cambria Math" w:eastAsia="Tahoma" w:hAnsi="Cambria Math" w:cs="Tahoma"/>
                <w:b/>
                <w:sz w:val="24"/>
                <w:szCs w:val="24"/>
                <w:lang w:val="hy-AM"/>
              </w:rPr>
              <w:t xml:space="preserve">․ </w:t>
            </w:r>
            <w:r w:rsidRPr="00FA17B1">
              <w:rPr>
                <w:rFonts w:ascii="GHEA Grapalat" w:eastAsia="Tahoma" w:hAnsi="GHEA Grapalat" w:cs="Tahoma"/>
                <w:b/>
                <w:sz w:val="24"/>
                <w:szCs w:val="24"/>
                <w:lang w:val="hy-AM"/>
              </w:rPr>
              <w:t xml:space="preserve">Ընդունվել </w:t>
            </w:r>
            <w:r w:rsidR="00A13D65">
              <w:rPr>
                <w:rFonts w:ascii="GHEA Grapalat" w:eastAsia="Tahoma" w:hAnsi="GHEA Grapalat" w:cs="Tahoma"/>
                <w:b/>
                <w:sz w:val="24"/>
                <w:szCs w:val="24"/>
                <w:lang w:val="hy-AM"/>
              </w:rPr>
              <w:t>է</w:t>
            </w:r>
          </w:p>
          <w:p w14:paraId="2F49A593" w14:textId="3AE57F32" w:rsidR="005E2CC3" w:rsidRPr="00FA17B1" w:rsidRDefault="00E57DAA" w:rsidP="005E2CC3">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Լ</w:t>
            </w:r>
            <w:r w:rsidRPr="00FA17B1">
              <w:rPr>
                <w:rFonts w:ascii="GHEA Grapalat" w:eastAsia="Tahoma" w:hAnsi="GHEA Grapalat" w:cs="Tahoma"/>
                <w:sz w:val="24"/>
                <w:szCs w:val="24"/>
                <w:lang w:val="hy-AM"/>
              </w:rPr>
              <w:t xml:space="preserve">րամշակված </w:t>
            </w:r>
            <w:r w:rsidR="005E2CC3" w:rsidRPr="00FA17B1">
              <w:rPr>
                <w:rFonts w:ascii="GHEA Grapalat" w:eastAsia="Tahoma" w:hAnsi="GHEA Grapalat" w:cs="Tahoma"/>
                <w:sz w:val="24"/>
                <w:szCs w:val="24"/>
                <w:lang w:val="hy-AM"/>
              </w:rPr>
              <w:t xml:space="preserve">Նախագծում կիրառվել է </w:t>
            </w:r>
            <w:r w:rsidR="005E2CC3">
              <w:rPr>
                <w:rFonts w:ascii="GHEA Grapalat" w:eastAsia="Tahoma" w:hAnsi="GHEA Grapalat" w:cs="Tahoma"/>
                <w:sz w:val="24"/>
                <w:szCs w:val="24"/>
                <w:lang w:val="hy-AM"/>
              </w:rPr>
              <w:t>«</w:t>
            </w:r>
            <w:r w:rsidR="005E2CC3" w:rsidRPr="00FA17B1">
              <w:rPr>
                <w:rFonts w:ascii="GHEA Grapalat" w:eastAsia="Tahoma" w:hAnsi="GHEA Grapalat" w:cs="Tahoma"/>
                <w:sz w:val="24"/>
                <w:szCs w:val="24"/>
                <w:lang w:val="hy-AM"/>
              </w:rPr>
              <w:t>ոստիկանության ծառայողներ</w:t>
            </w:r>
            <w:r w:rsidR="005E2CC3">
              <w:rPr>
                <w:rFonts w:ascii="GHEA Grapalat" w:eastAsia="Tahoma" w:hAnsi="GHEA Grapalat" w:cs="Tahoma"/>
                <w:sz w:val="24"/>
                <w:szCs w:val="24"/>
                <w:lang w:val="hy-AM"/>
              </w:rPr>
              <w:t>»</w:t>
            </w:r>
            <w:r w:rsidR="005E2CC3" w:rsidRPr="00FA17B1">
              <w:rPr>
                <w:rFonts w:ascii="GHEA Grapalat" w:eastAsia="Tahoma" w:hAnsi="GHEA Grapalat" w:cs="Tahoma"/>
                <w:sz w:val="24"/>
                <w:szCs w:val="24"/>
                <w:lang w:val="hy-AM"/>
              </w:rPr>
              <w:t xml:space="preserve"> </w:t>
            </w:r>
            <w:r>
              <w:rPr>
                <w:rFonts w:ascii="GHEA Grapalat" w:eastAsia="Tahoma" w:hAnsi="GHEA Grapalat" w:cs="Tahoma"/>
                <w:sz w:val="24"/>
                <w:szCs w:val="24"/>
                <w:lang w:val="hy-AM"/>
              </w:rPr>
              <w:t>ձևակերպումը, բացի այդ Նախագծի</w:t>
            </w:r>
            <w:r w:rsidR="005E2CC3" w:rsidRPr="00FA17B1">
              <w:rPr>
                <w:rFonts w:ascii="GHEA Grapalat" w:eastAsia="Tahoma" w:hAnsi="GHEA Grapalat" w:cs="Tahoma"/>
                <w:sz w:val="24"/>
                <w:szCs w:val="24"/>
                <w:lang w:val="hy-AM"/>
              </w:rPr>
              <w:t xml:space="preserve"> 8.2 հոդվածի</w:t>
            </w:r>
            <w:r>
              <w:rPr>
                <w:rFonts w:ascii="GHEA Grapalat" w:eastAsia="Tahoma" w:hAnsi="GHEA Grapalat" w:cs="Tahoma"/>
                <w:sz w:val="24"/>
                <w:szCs w:val="24"/>
                <w:lang w:val="hy-AM"/>
              </w:rPr>
              <w:t>ց</w:t>
            </w:r>
            <w:r w:rsidR="005E2CC3" w:rsidRPr="00FA17B1">
              <w:rPr>
                <w:rFonts w:ascii="GHEA Grapalat" w:eastAsia="Tahoma" w:hAnsi="GHEA Grapalat" w:cs="Tahoma"/>
                <w:sz w:val="24"/>
                <w:szCs w:val="24"/>
                <w:lang w:val="hy-AM"/>
              </w:rPr>
              <w:t xml:space="preserve"> հանվել է</w:t>
            </w:r>
            <w:r w:rsidRPr="00FA17B1">
              <w:rPr>
                <w:rFonts w:ascii="GHEA Grapalat" w:eastAsia="Tahoma" w:hAnsi="GHEA Grapalat" w:cs="Tahoma"/>
                <w:sz w:val="24"/>
                <w:szCs w:val="24"/>
                <w:lang w:val="hy-AM"/>
              </w:rPr>
              <w:t xml:space="preserve"> </w:t>
            </w:r>
            <w:r>
              <w:rPr>
                <w:rFonts w:ascii="GHEA Grapalat" w:eastAsia="Tahoma" w:hAnsi="GHEA Grapalat" w:cs="Tahoma"/>
                <w:sz w:val="24"/>
                <w:szCs w:val="24"/>
                <w:lang w:val="hy-AM"/>
              </w:rPr>
              <w:t xml:space="preserve">համապատասխան </w:t>
            </w:r>
            <w:r w:rsidRPr="00FA17B1">
              <w:rPr>
                <w:rFonts w:ascii="GHEA Grapalat" w:eastAsia="Tahoma" w:hAnsi="GHEA Grapalat" w:cs="Tahoma"/>
                <w:sz w:val="24"/>
                <w:szCs w:val="24"/>
                <w:lang w:val="hy-AM"/>
              </w:rPr>
              <w:t>բացառությունը</w:t>
            </w:r>
            <w:r w:rsidR="005E2CC3" w:rsidRPr="00FA17B1">
              <w:rPr>
                <w:rFonts w:ascii="GHEA Grapalat" w:eastAsia="Tahoma" w:hAnsi="GHEA Grapalat" w:cs="Tahoma"/>
                <w:sz w:val="24"/>
                <w:szCs w:val="24"/>
                <w:lang w:val="hy-AM"/>
              </w:rPr>
              <w:t xml:space="preserve">, </w:t>
            </w:r>
            <w:r>
              <w:rPr>
                <w:rFonts w:ascii="GHEA Grapalat" w:eastAsia="Tahoma" w:hAnsi="GHEA Grapalat" w:cs="Tahoma"/>
                <w:sz w:val="24"/>
                <w:szCs w:val="24"/>
                <w:lang w:val="hy-AM"/>
              </w:rPr>
              <w:t>միևնույն ժամանակ</w:t>
            </w:r>
            <w:r w:rsidR="005E2CC3" w:rsidRPr="00FA17B1">
              <w:rPr>
                <w:rFonts w:ascii="GHEA Grapalat" w:eastAsia="Tahoma" w:hAnsi="GHEA Grapalat" w:cs="Tahoma"/>
                <w:sz w:val="24"/>
                <w:szCs w:val="24"/>
                <w:lang w:val="hy-AM"/>
              </w:rPr>
              <w:t xml:space="preserve"> </w:t>
            </w:r>
            <w:r>
              <w:rPr>
                <w:rFonts w:ascii="GHEA Grapalat" w:eastAsia="Tahoma" w:hAnsi="GHEA Grapalat" w:cs="Tahoma"/>
                <w:sz w:val="24"/>
                <w:szCs w:val="24"/>
                <w:lang w:val="hy-AM"/>
              </w:rPr>
              <w:t>ոստիկանության ծառայողների, զինծառայողների և նրանց հավասարեցված անձանց համար նախատեսվել է պարգևատրման ֆոնդի հատկացման այլ մեխանիզմ</w:t>
            </w:r>
            <w:r w:rsidR="005E2CC3" w:rsidRPr="00FA17B1">
              <w:rPr>
                <w:rFonts w:ascii="GHEA Grapalat" w:eastAsia="Tahoma" w:hAnsi="GHEA Grapalat" w:cs="Tahoma"/>
                <w:sz w:val="24"/>
                <w:szCs w:val="24"/>
                <w:lang w:val="hy-AM"/>
              </w:rPr>
              <w:t xml:space="preserve">: </w:t>
            </w:r>
          </w:p>
          <w:p w14:paraId="29842B49" w14:textId="77777777" w:rsidR="00446393" w:rsidRPr="00FA17B1" w:rsidRDefault="00446393" w:rsidP="00446393">
            <w:pPr>
              <w:spacing w:before="100"/>
              <w:ind w:firstLine="427"/>
              <w:jc w:val="both"/>
              <w:rPr>
                <w:rFonts w:ascii="GHEA Grapalat" w:hAnsi="GHEA Grapalat"/>
                <w:b/>
                <w:bCs/>
                <w:sz w:val="24"/>
                <w:szCs w:val="24"/>
                <w:lang w:val="hy-AM"/>
              </w:rPr>
            </w:pPr>
          </w:p>
        </w:tc>
      </w:tr>
      <w:tr w:rsidR="00446393" w:rsidRPr="00D335CF" w14:paraId="72A221C8" w14:textId="77777777" w:rsidTr="00444F3A">
        <w:trPr>
          <w:trHeight w:val="1050"/>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B0D2430"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hAnsi="GHEA Grapalat"/>
                <w:sz w:val="24"/>
                <w:szCs w:val="24"/>
                <w:lang w:val="hy-AM"/>
              </w:rPr>
              <w:lastRenderedPageBreak/>
              <w:t>3</w:t>
            </w:r>
            <w:r w:rsidRPr="00FA17B1">
              <w:rPr>
                <w:rFonts w:ascii="Cambria Math" w:eastAsia="MS Mincho" w:hAnsi="Cambria Math" w:cs="Cambria Math"/>
                <w:sz w:val="24"/>
                <w:szCs w:val="24"/>
                <w:lang w:val="hy-AM"/>
              </w:rPr>
              <w:t>․</w:t>
            </w:r>
            <w:r w:rsidRPr="00FA17B1">
              <w:rPr>
                <w:rFonts w:ascii="GHEA Grapalat" w:eastAsia="Tahoma" w:hAnsi="GHEA Grapalat" w:cs="Tahoma"/>
                <w:sz w:val="24"/>
                <w:szCs w:val="24"/>
                <w:lang w:val="hy-AM"/>
              </w:rPr>
              <w:t xml:space="preserve"> Նախագծի 17-րդ հոդվածով անհրաժեշտ է հստակեցնել՝ Կառավարության կողմից ճշգրտված գործակիցը փոխարինու՞մ է արդյոք օրենքով սահմանված գործակցին, թե՝ կիրառվում է միայն հիմնական աշխատավարձի հաշվարկման նպատակով։</w:t>
            </w:r>
          </w:p>
          <w:p w14:paraId="123209B3"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Օրենքի հասկացություններից բխում է, որ հիմնական աշխատավարձը հանդիսանում է մի շարք վճարների հաշվարկման հիմք։ Միաժամանակ, Նախագծով չի սահմանվում, թե Կառավարության կողմից ճշգրտված գործակիցը կիրառվու՞մ է արդյոք նաև հիմնական աշխատավարձից հաշվարկվող վճարների նկատմամբ։ Այս անորոշությունը կարող է հանգեցնել տարաբնույթ մեկնաբանությունների և ոչ միասնական կիրառման։</w:t>
            </w:r>
          </w:p>
          <w:p w14:paraId="24AADDB6"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Առաջարկվում է նաև Նախագծի 17-րդ հոդվածով խմբագրվող օրենքի 18-րդ հոդվածի 4-րդ մասով նախատեսել, որ հավասարազոր պաշտոնում նշանակվելու դեպքում ևս հաշվառվի նախկին պաշտոնում ունեցած ծառայության ստաժը։</w:t>
            </w:r>
          </w:p>
          <w:p w14:paraId="4A08661C"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lastRenderedPageBreak/>
              <w:t>Հավասարազոր պաշտոնի փոփոխությունը չի նշանակում մասնագիտական փորձառության կամ պատասխանատվության նվազում։ Նախկին ստաժի չհաշվառումը կարող է հանգեցնել նույն մակարդակի պաշտոնների միջև տեղափոխման արդյունքում վարձատրության անհիմն նվազման։</w:t>
            </w:r>
          </w:p>
          <w:p w14:paraId="3F421597"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Միաժամանակ, առաջարկվում է Նախագծի 17-րդ հոդվածով խմբագրվող օրենքի 18-րդ հոդվածի 5-րդ մասում «զինվորական» բառերից հետո լրացնել «, ոստիկանության» բառերը։</w:t>
            </w:r>
          </w:p>
          <w:p w14:paraId="36B8854B" w14:textId="7C739D40"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Առաջարկվում է Նախագծում պահպանել օրենքի 19-րդ հոդվածի 10-րդ, 20-րդ հոդվածի 1-ին, 6-րդ և 7-րդ մասերի դրույթները (ձևակերպումները համապատասխանեցնելով Նախագծի 22-րդ հոդվածով սահմանված N 2 հավելվածի կառուցվածքին):</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7E5EEF6" w14:textId="7A22DBB0" w:rsidR="00446393" w:rsidRPr="00FA17B1" w:rsidRDefault="00446393" w:rsidP="00A13D65">
            <w:pPr>
              <w:spacing w:before="100"/>
              <w:ind w:firstLine="427"/>
              <w:jc w:val="center"/>
              <w:rPr>
                <w:rFonts w:ascii="GHEA Grapalat" w:hAnsi="GHEA Grapalat"/>
                <w:b/>
                <w:sz w:val="24"/>
                <w:szCs w:val="24"/>
                <w:lang w:val="hy-AM"/>
              </w:rPr>
            </w:pPr>
            <w:r w:rsidRPr="00FA17B1">
              <w:rPr>
                <w:rFonts w:ascii="GHEA Grapalat" w:eastAsia="Tahoma" w:hAnsi="GHEA Grapalat" w:cs="Tahoma"/>
                <w:b/>
                <w:sz w:val="24"/>
                <w:szCs w:val="24"/>
                <w:lang w:val="hy-AM"/>
              </w:rPr>
              <w:lastRenderedPageBreak/>
              <w:t>3</w:t>
            </w:r>
            <w:r w:rsidRPr="00FA17B1">
              <w:rPr>
                <w:rFonts w:ascii="Cambria Math" w:eastAsia="Tahoma" w:hAnsi="Cambria Math" w:cs="Cambria Math"/>
                <w:b/>
                <w:sz w:val="24"/>
                <w:szCs w:val="24"/>
                <w:lang w:val="hy-AM"/>
              </w:rPr>
              <w:t>․</w:t>
            </w:r>
            <w:r w:rsidRPr="00FA17B1">
              <w:rPr>
                <w:rFonts w:ascii="GHEA Grapalat" w:eastAsia="Tahoma" w:hAnsi="GHEA Grapalat" w:cs="Tahoma"/>
                <w:b/>
                <w:sz w:val="24"/>
                <w:szCs w:val="24"/>
                <w:lang w:val="hy-AM"/>
              </w:rPr>
              <w:t xml:space="preserve"> Ընդունվել է </w:t>
            </w:r>
            <w:r w:rsidR="00A13D65">
              <w:rPr>
                <w:rFonts w:ascii="GHEA Grapalat" w:eastAsia="Tahoma" w:hAnsi="GHEA Grapalat" w:cs="Tahoma"/>
                <w:b/>
                <w:sz w:val="24"/>
                <w:szCs w:val="24"/>
                <w:lang w:val="hy-AM"/>
              </w:rPr>
              <w:t>մասամբ</w:t>
            </w:r>
          </w:p>
          <w:p w14:paraId="7B0D3166" w14:textId="63FAD2A6" w:rsidR="00446393" w:rsidRDefault="00446393" w:rsidP="00446393">
            <w:pPr>
              <w:spacing w:before="100"/>
              <w:ind w:firstLine="427"/>
              <w:jc w:val="both"/>
              <w:rPr>
                <w:rFonts w:ascii="GHEA Grapalat" w:eastAsia="Tahoma" w:hAnsi="GHEA Grapalat" w:cs="Tahoma"/>
                <w:sz w:val="24"/>
                <w:szCs w:val="24"/>
                <w:lang w:val="hy-AM"/>
              </w:rPr>
            </w:pPr>
            <w:r w:rsidRPr="00FA17B1">
              <w:rPr>
                <w:rFonts w:ascii="GHEA Grapalat" w:eastAsia="Tahoma" w:hAnsi="GHEA Grapalat" w:cs="Tahoma"/>
                <w:sz w:val="24"/>
                <w:szCs w:val="24"/>
                <w:lang w:val="hy-AM"/>
              </w:rPr>
              <w:t>Նախագծով նախատեսված ճշգրտող գործակիցները կիրառվում են օրենքով սահմանված գործակիցների նկատմամբ:</w:t>
            </w:r>
          </w:p>
          <w:p w14:paraId="287008DE" w14:textId="66944C2C" w:rsidR="00F726A6" w:rsidRPr="00FA17B1" w:rsidRDefault="00F726A6" w:rsidP="00446393">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Բացի այդ պետական ծառայողների համար սահմանվել է հիմնական աշխատավարձի հաշվարկման մեկ գործակից և ստաժի հավելավճար։</w:t>
            </w:r>
          </w:p>
          <w:p w14:paraId="1066456B" w14:textId="77777777" w:rsidR="006753EB" w:rsidRDefault="00F726A6" w:rsidP="00446393">
            <w:pPr>
              <w:spacing w:before="100"/>
              <w:ind w:firstLine="427"/>
              <w:jc w:val="both"/>
              <w:rPr>
                <w:rFonts w:ascii="GHEA Grapalat" w:eastAsia="Tahoma" w:hAnsi="GHEA Grapalat" w:cs="Tahoma"/>
                <w:sz w:val="24"/>
                <w:szCs w:val="24"/>
                <w:lang w:val="hy-AM"/>
              </w:rPr>
            </w:pPr>
            <w:r>
              <w:rPr>
                <w:rFonts w:ascii="GHEA Grapalat" w:eastAsia="Tahoma" w:hAnsi="GHEA Grapalat" w:cs="Tahoma"/>
                <w:sz w:val="24"/>
                <w:szCs w:val="24"/>
                <w:lang w:val="hy-AM"/>
              </w:rPr>
              <w:t xml:space="preserve">Բացի այդ </w:t>
            </w:r>
            <w:r w:rsidR="00446393" w:rsidRPr="00FA17B1">
              <w:rPr>
                <w:rFonts w:ascii="GHEA Grapalat" w:eastAsia="Tahoma" w:hAnsi="GHEA Grapalat" w:cs="Tahoma"/>
                <w:sz w:val="24"/>
                <w:szCs w:val="24"/>
                <w:lang w:val="hy-AM"/>
              </w:rPr>
              <w:t>Նախագծի լրամշակված տարբերակ</w:t>
            </w:r>
            <w:r>
              <w:rPr>
                <w:rFonts w:ascii="GHEA Grapalat" w:eastAsia="Tahoma" w:hAnsi="GHEA Grapalat" w:cs="Tahoma"/>
                <w:sz w:val="24"/>
                <w:szCs w:val="24"/>
                <w:lang w:val="hy-AM"/>
              </w:rPr>
              <w:t xml:space="preserve">ի </w:t>
            </w:r>
            <w:r w:rsidR="00446393" w:rsidRPr="00FA17B1">
              <w:rPr>
                <w:rFonts w:ascii="GHEA Grapalat" w:eastAsia="Tahoma" w:hAnsi="GHEA Grapalat" w:cs="Tahoma"/>
                <w:sz w:val="24"/>
                <w:szCs w:val="24"/>
                <w:lang w:val="hy-AM"/>
              </w:rPr>
              <w:t xml:space="preserve"> համապատասխան </w:t>
            </w:r>
            <w:r>
              <w:rPr>
                <w:rFonts w:ascii="GHEA Grapalat" w:eastAsia="Tahoma" w:hAnsi="GHEA Grapalat" w:cs="Tahoma"/>
                <w:sz w:val="24"/>
                <w:szCs w:val="24"/>
                <w:lang w:val="hy-AM"/>
              </w:rPr>
              <w:t>դրույթում</w:t>
            </w:r>
            <w:r w:rsidR="00446393" w:rsidRPr="00FA17B1">
              <w:rPr>
                <w:rFonts w:ascii="GHEA Grapalat" w:eastAsia="Tahoma" w:hAnsi="GHEA Grapalat" w:cs="Tahoma"/>
                <w:sz w:val="24"/>
                <w:szCs w:val="24"/>
                <w:lang w:val="hy-AM"/>
              </w:rPr>
              <w:t xml:space="preserve">  </w:t>
            </w:r>
            <w:r w:rsidRPr="00FA17B1">
              <w:rPr>
                <w:rFonts w:ascii="GHEA Grapalat" w:eastAsia="Tahoma" w:hAnsi="GHEA Grapalat" w:cs="Tahoma"/>
                <w:sz w:val="24"/>
                <w:szCs w:val="24"/>
                <w:lang w:val="hy-AM"/>
              </w:rPr>
              <w:t>«զինվորական» բառերից հետո լրաց</w:t>
            </w:r>
            <w:r>
              <w:rPr>
                <w:rFonts w:ascii="GHEA Grapalat" w:eastAsia="Tahoma" w:hAnsi="GHEA Grapalat" w:cs="Tahoma"/>
                <w:sz w:val="24"/>
                <w:szCs w:val="24"/>
                <w:lang w:val="hy-AM"/>
              </w:rPr>
              <w:t>վ</w:t>
            </w:r>
            <w:r w:rsidRPr="00FA17B1">
              <w:rPr>
                <w:rFonts w:ascii="GHEA Grapalat" w:eastAsia="Tahoma" w:hAnsi="GHEA Grapalat" w:cs="Tahoma"/>
                <w:sz w:val="24"/>
                <w:szCs w:val="24"/>
                <w:lang w:val="hy-AM"/>
              </w:rPr>
              <w:t>ել</w:t>
            </w:r>
            <w:r>
              <w:rPr>
                <w:rFonts w:ascii="GHEA Grapalat" w:eastAsia="Tahoma" w:hAnsi="GHEA Grapalat" w:cs="Tahoma"/>
                <w:sz w:val="24"/>
                <w:szCs w:val="24"/>
                <w:lang w:val="hy-AM"/>
              </w:rPr>
              <w:t xml:space="preserve"> է</w:t>
            </w:r>
            <w:r w:rsidRPr="00FA17B1">
              <w:rPr>
                <w:rFonts w:ascii="GHEA Grapalat" w:eastAsia="Tahoma" w:hAnsi="GHEA Grapalat" w:cs="Tahoma"/>
                <w:sz w:val="24"/>
                <w:szCs w:val="24"/>
                <w:lang w:val="hy-AM"/>
              </w:rPr>
              <w:t xml:space="preserve"> «, ոստիկանության» </w:t>
            </w:r>
            <w:r>
              <w:rPr>
                <w:rFonts w:ascii="GHEA Grapalat" w:eastAsia="Tahoma" w:hAnsi="GHEA Grapalat" w:cs="Tahoma"/>
                <w:sz w:val="24"/>
                <w:szCs w:val="24"/>
                <w:lang w:val="hy-AM"/>
              </w:rPr>
              <w:t>բառը։</w:t>
            </w:r>
          </w:p>
          <w:p w14:paraId="5FDE6A55" w14:textId="36CF09E4" w:rsidR="00446393" w:rsidRPr="00FA17B1" w:rsidRDefault="00241C90" w:rsidP="009956ED">
            <w:pPr>
              <w:spacing w:before="100"/>
              <w:ind w:firstLine="427"/>
              <w:jc w:val="both"/>
              <w:rPr>
                <w:rFonts w:ascii="GHEA Grapalat" w:hAnsi="GHEA Grapalat"/>
                <w:b/>
                <w:bCs/>
                <w:sz w:val="24"/>
                <w:szCs w:val="24"/>
                <w:lang w:val="hy-AM"/>
              </w:rPr>
            </w:pPr>
            <w:r w:rsidRPr="00241C90">
              <w:rPr>
                <w:rFonts w:ascii="GHEA Grapalat" w:eastAsia="Tahoma" w:hAnsi="GHEA Grapalat" w:cs="Tahoma"/>
                <w:sz w:val="24"/>
                <w:szCs w:val="24"/>
                <w:lang w:val="hy-AM"/>
              </w:rPr>
              <w:lastRenderedPageBreak/>
              <w:t>Գործող Օրենքի 19-րդ հոդվածի 10-րդ մասը Նախագծով լրացվել է  16-րդ հոդվածում որպես 5</w:t>
            </w:r>
            <w:r w:rsidRPr="00241C90">
              <w:rPr>
                <w:rFonts w:ascii="Cambria Math" w:eastAsia="Tahoma" w:hAnsi="Cambria Math" w:cs="Cambria Math"/>
                <w:sz w:val="24"/>
                <w:szCs w:val="24"/>
                <w:lang w:val="hy-AM"/>
              </w:rPr>
              <w:t>․</w:t>
            </w:r>
            <w:r w:rsidRPr="00241C90">
              <w:rPr>
                <w:rFonts w:ascii="GHEA Grapalat" w:eastAsia="Tahoma" w:hAnsi="GHEA Grapalat" w:cs="Tahoma"/>
                <w:sz w:val="24"/>
                <w:szCs w:val="24"/>
                <w:lang w:val="hy-AM"/>
              </w:rPr>
              <w:t>3</w:t>
            </w:r>
            <w:r>
              <w:rPr>
                <w:rFonts w:ascii="GHEA Grapalat" w:eastAsia="Tahoma" w:hAnsi="GHEA Grapalat" w:cs="Tahoma"/>
                <w:sz w:val="24"/>
                <w:szCs w:val="24"/>
                <w:lang w:val="hy-AM"/>
              </w:rPr>
              <w:t>-</w:t>
            </w:r>
            <w:r w:rsidRPr="00241C90">
              <w:rPr>
                <w:rFonts w:ascii="GHEA Grapalat" w:eastAsia="Tahoma" w:hAnsi="GHEA Grapalat" w:cs="Tahoma"/>
                <w:sz w:val="24"/>
                <w:szCs w:val="24"/>
                <w:lang w:val="hy-AM"/>
              </w:rPr>
              <w:t>րդ մաս</w:t>
            </w:r>
            <w:r>
              <w:rPr>
                <w:rFonts w:ascii="GHEA Grapalat" w:eastAsia="Tahoma" w:hAnsi="GHEA Grapalat" w:cs="Tahoma"/>
                <w:sz w:val="24"/>
                <w:szCs w:val="24"/>
                <w:lang w:val="hy-AM"/>
              </w:rPr>
              <w:t xml:space="preserve">, </w:t>
            </w:r>
            <w:r w:rsidRPr="00FA17B1">
              <w:rPr>
                <w:rFonts w:ascii="GHEA Grapalat" w:eastAsia="Tahoma" w:hAnsi="GHEA Grapalat" w:cs="Tahoma"/>
                <w:sz w:val="24"/>
                <w:szCs w:val="24"/>
                <w:lang w:val="hy-AM"/>
              </w:rPr>
              <w:t>20-րդ հոդվածի 1-ին</w:t>
            </w:r>
            <w:r>
              <w:rPr>
                <w:rFonts w:ascii="GHEA Grapalat" w:eastAsia="Tahoma" w:hAnsi="GHEA Grapalat" w:cs="Tahoma"/>
                <w:sz w:val="24"/>
                <w:szCs w:val="24"/>
                <w:lang w:val="hy-AM"/>
              </w:rPr>
              <w:t xml:space="preserve"> մասով սահմանված դրույթը բովանդակային առումով չի համապատասխանում նոր համակարգին, իսկ 20-րդ հոդվածի </w:t>
            </w:r>
            <w:r w:rsidRPr="00FA17B1">
              <w:rPr>
                <w:rFonts w:ascii="GHEA Grapalat" w:eastAsia="Tahoma" w:hAnsi="GHEA Grapalat" w:cs="Tahoma"/>
                <w:sz w:val="24"/>
                <w:szCs w:val="24"/>
                <w:lang w:val="hy-AM"/>
              </w:rPr>
              <w:t>7-րդ մաս</w:t>
            </w:r>
            <w:r>
              <w:rPr>
                <w:rFonts w:ascii="GHEA Grapalat" w:eastAsia="Tahoma" w:hAnsi="GHEA Grapalat" w:cs="Tahoma"/>
                <w:sz w:val="24"/>
                <w:szCs w:val="24"/>
                <w:lang w:val="hy-AM"/>
              </w:rPr>
              <w:t>ով սահմանված</w:t>
            </w:r>
            <w:r w:rsidRPr="00FA17B1">
              <w:rPr>
                <w:rFonts w:ascii="GHEA Grapalat" w:eastAsia="Tahoma" w:hAnsi="GHEA Grapalat" w:cs="Tahoma"/>
                <w:sz w:val="24"/>
                <w:szCs w:val="24"/>
                <w:lang w:val="hy-AM"/>
              </w:rPr>
              <w:t xml:space="preserve"> </w:t>
            </w:r>
            <w:r>
              <w:rPr>
                <w:rFonts w:ascii="GHEA Grapalat" w:eastAsia="Tahoma" w:hAnsi="GHEA Grapalat" w:cs="Tahoma"/>
                <w:sz w:val="24"/>
                <w:szCs w:val="24"/>
                <w:lang w:val="hy-AM"/>
              </w:rPr>
              <w:t>դրույթ</w:t>
            </w:r>
            <w:r w:rsidRPr="00FA17B1">
              <w:rPr>
                <w:rFonts w:ascii="GHEA Grapalat" w:eastAsia="Tahoma" w:hAnsi="GHEA Grapalat" w:cs="Tahoma"/>
                <w:sz w:val="24"/>
                <w:szCs w:val="24"/>
                <w:lang w:val="hy-AM"/>
              </w:rPr>
              <w:t>ը</w:t>
            </w:r>
            <w:r>
              <w:rPr>
                <w:rFonts w:ascii="GHEA Grapalat" w:eastAsia="Tahoma" w:hAnsi="GHEA Grapalat" w:cs="Tahoma"/>
                <w:sz w:val="24"/>
                <w:szCs w:val="24"/>
                <w:lang w:val="hy-AM"/>
              </w:rPr>
              <w:t xml:space="preserve"> նախատեսվել են Նախագծի 15-րդ հոդվածով օրենքի 16-րդ հոդվածում </w:t>
            </w:r>
            <w:r w:rsidRPr="009956ED">
              <w:rPr>
                <w:rFonts w:ascii="GHEA Grapalat" w:eastAsia="Tahoma" w:hAnsi="GHEA Grapalat" w:cs="Tahoma"/>
                <w:sz w:val="24"/>
                <w:szCs w:val="24"/>
                <w:lang w:val="hy-AM"/>
              </w:rPr>
              <w:t>կատարվող փոփոխություններում</w:t>
            </w:r>
            <w:r w:rsidR="009956ED" w:rsidRPr="009956ED">
              <w:rPr>
                <w:rFonts w:ascii="GHEA Grapalat" w:eastAsia="Tahoma" w:hAnsi="GHEA Grapalat" w:cs="Tahoma"/>
                <w:sz w:val="24"/>
                <w:szCs w:val="24"/>
                <w:lang w:val="hy-AM"/>
              </w:rPr>
              <w:t xml:space="preserve"> որպես 5</w:t>
            </w:r>
            <w:r w:rsidR="009956ED" w:rsidRPr="009956ED">
              <w:rPr>
                <w:rFonts w:ascii="Cambria Math" w:eastAsia="Tahoma" w:hAnsi="Cambria Math" w:cs="Cambria Math"/>
                <w:sz w:val="24"/>
                <w:szCs w:val="24"/>
                <w:lang w:val="hy-AM"/>
              </w:rPr>
              <w:t>․</w:t>
            </w:r>
            <w:r w:rsidR="009956ED" w:rsidRPr="009956ED">
              <w:rPr>
                <w:rFonts w:ascii="GHEA Grapalat" w:eastAsia="Tahoma" w:hAnsi="GHEA Grapalat" w:cs="Tahoma"/>
                <w:sz w:val="24"/>
                <w:szCs w:val="24"/>
                <w:lang w:val="hy-AM"/>
              </w:rPr>
              <w:t>4-րդ մաս</w:t>
            </w:r>
            <w:r>
              <w:rPr>
                <w:rFonts w:ascii="GHEA Grapalat" w:eastAsia="Tahoma" w:hAnsi="GHEA Grapalat" w:cs="Tahoma"/>
                <w:sz w:val="24"/>
                <w:szCs w:val="24"/>
                <w:lang w:val="hy-AM"/>
              </w:rPr>
              <w:t>, իսկ 6-րդ մասո</w:t>
            </w:r>
            <w:r w:rsidR="006753EB">
              <w:rPr>
                <w:rFonts w:ascii="GHEA Grapalat" w:eastAsia="Tahoma" w:hAnsi="GHEA Grapalat" w:cs="Tahoma"/>
                <w:sz w:val="24"/>
                <w:szCs w:val="24"/>
                <w:lang w:val="hy-AM"/>
              </w:rPr>
              <w:t>վ սահմանված դրույթը</w:t>
            </w:r>
            <w:r w:rsidR="009956ED">
              <w:rPr>
                <w:rFonts w:ascii="GHEA Grapalat" w:eastAsia="Tahoma" w:hAnsi="GHEA Grapalat" w:cs="Tahoma"/>
                <w:sz w:val="24"/>
                <w:szCs w:val="24"/>
                <w:lang w:val="hy-AM"/>
              </w:rPr>
              <w:t xml:space="preserve"> նախատեսվել է</w:t>
            </w:r>
            <w:r w:rsidR="006753EB">
              <w:rPr>
                <w:rFonts w:ascii="GHEA Grapalat" w:eastAsia="Tahoma" w:hAnsi="GHEA Grapalat" w:cs="Tahoma"/>
                <w:sz w:val="24"/>
                <w:szCs w:val="24"/>
                <w:lang w:val="hy-AM"/>
              </w:rPr>
              <w:t xml:space="preserve"> 18-րդ հոդվածի 5-րդ մասում։</w:t>
            </w:r>
          </w:p>
        </w:tc>
      </w:tr>
      <w:tr w:rsidR="00446393" w:rsidRPr="00D335CF" w14:paraId="04C066A7" w14:textId="77777777" w:rsidTr="00444F3A">
        <w:trPr>
          <w:trHeight w:val="1050"/>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54A4794" w14:textId="1D2DE91A" w:rsidR="00446393" w:rsidRPr="00FA17B1" w:rsidRDefault="00446393" w:rsidP="00446393">
            <w:pPr>
              <w:spacing w:before="100"/>
              <w:ind w:left="283" w:right="150"/>
              <w:jc w:val="both"/>
              <w:rPr>
                <w:rFonts w:ascii="GHEA Grapalat" w:eastAsia="Tahoma" w:hAnsi="GHEA Grapalat" w:cs="Tahoma"/>
                <w:sz w:val="24"/>
                <w:szCs w:val="24"/>
                <w:lang w:val="hy-AM"/>
              </w:rPr>
            </w:pPr>
            <w:r w:rsidRPr="00FA17B1">
              <w:rPr>
                <w:rFonts w:ascii="GHEA Grapalat" w:eastAsia="Tahoma" w:hAnsi="GHEA Grapalat" w:cs="Tahoma"/>
                <w:sz w:val="24"/>
                <w:szCs w:val="24"/>
                <w:lang w:val="hy-AM"/>
              </w:rPr>
              <w:lastRenderedPageBreak/>
              <w:t>4. Նախագծի 20-րդ հոդվածով խմբագրվող՝ Օրենքի 28-րդ հոդվածի 1-ին մասով սահմանվում է պետական ծառայության ժամանակավոր թափուր պաշտոն զբաղեցնող անձի հիմնական աշխատավարձի որոշման կարգը, սակայն պարզ չէ, թե աշխատավարձի հաշվարկման համար ծառայության ո՞ր տարիների համար սահմանված գործակիցը պետք է ընտրել։ Միաժամանակ, 2-րդ մասով ուժը կորցրած է ճանաչվում օրենքի 28-րդ հոդվածի 2-րդ մասը, սակայն Նախագծով չի կարգավորվում կադրերի ռեզերվից պետական ծառայության ժամանակավոր թափուր պաշտոն զբաղեցնելու դեպքում աշխատավարձի հաշվարկման կարգը։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E3610FA" w14:textId="77777777" w:rsidR="00446393" w:rsidRPr="00FA17B1" w:rsidRDefault="00446393" w:rsidP="00446393">
            <w:pPr>
              <w:spacing w:before="100"/>
              <w:ind w:firstLine="427"/>
              <w:jc w:val="both"/>
              <w:rPr>
                <w:rFonts w:ascii="GHEA Grapalat" w:hAnsi="GHEA Grapalat"/>
                <w:b/>
                <w:sz w:val="24"/>
                <w:szCs w:val="24"/>
                <w:lang w:val="hy-AM"/>
              </w:rPr>
            </w:pPr>
            <w:r w:rsidRPr="00FA17B1">
              <w:rPr>
                <w:rFonts w:ascii="GHEA Grapalat" w:eastAsia="Tahoma" w:hAnsi="GHEA Grapalat" w:cs="Tahoma"/>
                <w:b/>
                <w:sz w:val="24"/>
                <w:szCs w:val="24"/>
                <w:lang w:val="hy-AM"/>
              </w:rPr>
              <w:t xml:space="preserve">4.Ընդունվել է ի գիտություն </w:t>
            </w:r>
          </w:p>
          <w:p w14:paraId="6DA8EE07" w14:textId="65FA1A09" w:rsidR="00446393" w:rsidRPr="00FA17B1" w:rsidRDefault="00446393" w:rsidP="006753EB">
            <w:pPr>
              <w:spacing w:before="100"/>
              <w:ind w:firstLine="427"/>
              <w:jc w:val="both"/>
              <w:rPr>
                <w:rFonts w:ascii="GHEA Grapalat" w:hAnsi="GHEA Grapalat"/>
                <w:b/>
                <w:bCs/>
                <w:sz w:val="24"/>
                <w:szCs w:val="24"/>
                <w:lang w:val="hy-AM"/>
              </w:rPr>
            </w:pPr>
            <w:r w:rsidRPr="00FA17B1">
              <w:rPr>
                <w:rFonts w:ascii="GHEA Grapalat" w:eastAsia="Tahoma" w:hAnsi="GHEA Grapalat" w:cs="Tahoma"/>
                <w:sz w:val="24"/>
                <w:szCs w:val="24"/>
                <w:lang w:val="hy-AM"/>
              </w:rPr>
              <w:t xml:space="preserve">Օրենքի նոր կարգավորումներով սահմանվում է հիմնական աշխատավարձի որոշման </w:t>
            </w:r>
            <w:r w:rsidR="006753EB">
              <w:rPr>
                <w:rFonts w:ascii="GHEA Grapalat" w:eastAsia="Tahoma" w:hAnsi="GHEA Grapalat" w:cs="Tahoma"/>
                <w:sz w:val="24"/>
                <w:szCs w:val="24"/>
                <w:lang w:val="hy-AM"/>
              </w:rPr>
              <w:t>մեկ գործակից</w:t>
            </w:r>
            <w:r w:rsidRPr="00FA17B1">
              <w:rPr>
                <w:rFonts w:ascii="GHEA Grapalat" w:eastAsia="Tahoma" w:hAnsi="GHEA Grapalat" w:cs="Tahoma"/>
                <w:sz w:val="24"/>
                <w:szCs w:val="24"/>
                <w:lang w:val="hy-AM"/>
              </w:rPr>
              <w:t xml:space="preserve">, </w:t>
            </w:r>
            <w:r w:rsidR="006753EB">
              <w:rPr>
                <w:rFonts w:ascii="GHEA Grapalat" w:eastAsia="Tahoma" w:hAnsi="GHEA Grapalat" w:cs="Tahoma"/>
                <w:sz w:val="24"/>
                <w:szCs w:val="24"/>
                <w:lang w:val="hy-AM"/>
              </w:rPr>
              <w:t xml:space="preserve">միևնույն ժամանակ պետական ծառայության պաշտոն զբաղեցնող անձանց, </w:t>
            </w:r>
            <w:r w:rsidRPr="00FA17B1">
              <w:rPr>
                <w:rFonts w:ascii="GHEA Grapalat" w:eastAsia="Tahoma" w:hAnsi="GHEA Grapalat" w:cs="Tahoma"/>
                <w:sz w:val="24"/>
                <w:szCs w:val="24"/>
                <w:lang w:val="hy-AM"/>
              </w:rPr>
              <w:t>այդ թվում՝ ժամանակավոր թափուր պաշտոն զբաղեցնողների</w:t>
            </w:r>
            <w:r w:rsidR="006753EB">
              <w:rPr>
                <w:rFonts w:ascii="GHEA Grapalat" w:eastAsia="Tahoma" w:hAnsi="GHEA Grapalat" w:cs="Tahoma"/>
                <w:sz w:val="24"/>
                <w:szCs w:val="24"/>
                <w:lang w:val="hy-AM"/>
              </w:rPr>
              <w:t xml:space="preserve"> համար ևս սահմանվում են միասնական կարգավորումներ</w:t>
            </w:r>
            <w:r w:rsidRPr="00FA17B1">
              <w:rPr>
                <w:rFonts w:ascii="GHEA Grapalat" w:eastAsia="Tahoma" w:hAnsi="GHEA Grapalat" w:cs="Tahoma"/>
                <w:sz w:val="24"/>
                <w:szCs w:val="24"/>
                <w:lang w:val="hy-AM"/>
              </w:rPr>
              <w:t>:</w:t>
            </w:r>
          </w:p>
        </w:tc>
      </w:tr>
      <w:tr w:rsidR="00446393" w:rsidRPr="00D335CF" w14:paraId="78E74745" w14:textId="77777777" w:rsidTr="00444F3A">
        <w:trPr>
          <w:trHeight w:val="1050"/>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EB530A3"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hAnsi="GHEA Grapalat"/>
                <w:sz w:val="24"/>
                <w:szCs w:val="24"/>
                <w:lang w:val="hy-AM"/>
              </w:rPr>
              <w:lastRenderedPageBreak/>
              <w:t>5</w:t>
            </w:r>
            <w:r w:rsidRPr="00FA17B1">
              <w:rPr>
                <w:rFonts w:ascii="Cambria Math" w:eastAsia="MS Mincho" w:hAnsi="Cambria Math" w:cs="Cambria Math"/>
                <w:sz w:val="24"/>
                <w:szCs w:val="24"/>
                <w:lang w:val="hy-AM"/>
              </w:rPr>
              <w:t>․</w:t>
            </w:r>
            <w:r w:rsidRPr="00FA17B1">
              <w:rPr>
                <w:rFonts w:ascii="GHEA Grapalat" w:eastAsia="Tahoma" w:hAnsi="GHEA Grapalat" w:cs="Tahoma"/>
                <w:sz w:val="24"/>
                <w:szCs w:val="24"/>
                <w:lang w:val="hy-AM"/>
              </w:rPr>
              <w:t xml:space="preserve"> Նախագծերով առաջարկվող առանցքային փոփոխության էությունը կայանում է նրանում, որ, ըստ էության, օրենսդիրը հրաժարվում է պետական ծառայության պաշտոնների հիմնական աշխատավարձի տարբերակված մոտեցումից։ Այս կապակցությամբ հարկ է ընդգծել, որ նման համահարթեցումն անհամատեղելի է </w:t>
            </w:r>
            <w:r w:rsidRPr="00FA17B1">
              <w:rPr>
                <w:rFonts w:ascii="GHEA Grapalat" w:eastAsia="Tahoma" w:hAnsi="GHEA Grapalat" w:cs="Tahoma"/>
                <w:b/>
                <w:bCs/>
                <w:sz w:val="24"/>
                <w:szCs w:val="24"/>
                <w:lang w:val="hy-AM"/>
              </w:rPr>
              <w:t>աշխատանքին համարժեք վարձատրության</w:t>
            </w:r>
            <w:r w:rsidRPr="00FA17B1">
              <w:rPr>
                <w:rFonts w:ascii="GHEA Grapalat" w:eastAsia="Tahoma" w:hAnsi="GHEA Grapalat" w:cs="Tahoma"/>
                <w:sz w:val="24"/>
                <w:szCs w:val="24"/>
                <w:lang w:val="hy-AM"/>
              </w:rPr>
              <w:t xml:space="preserve"> համընդհանուր և միջազգայնորեն ճանաչված սկզբունքի նշանակությանը։ Այս սկզբունքի իմաստն այն է, որ աշխատավարձը պետք է ողջամտորեն համապատասխանի աշխատանքի </w:t>
            </w:r>
            <w:r w:rsidRPr="00FA17B1">
              <w:rPr>
                <w:rFonts w:ascii="GHEA Grapalat" w:eastAsia="Tahoma" w:hAnsi="GHEA Grapalat" w:cs="Tahoma"/>
                <w:b/>
                <w:bCs/>
                <w:sz w:val="24"/>
                <w:szCs w:val="24"/>
                <w:lang w:val="hy-AM"/>
              </w:rPr>
              <w:t>բնույթին, ծավալին ու բարդությանը, պատասխանատվության աստիճանին, տվյալ պաշտոն զբաղեցնող անձի կողմից կայացվող որոշումների ազդեցության աստիճանին և այդ ազդեցության ընդգրկունությանը</w:t>
            </w:r>
            <w:r w:rsidRPr="00FA17B1">
              <w:rPr>
                <w:rFonts w:ascii="GHEA Grapalat" w:eastAsia="Tahoma" w:hAnsi="GHEA Grapalat" w:cs="Tahoma"/>
                <w:sz w:val="24"/>
                <w:szCs w:val="24"/>
                <w:lang w:val="hy-AM"/>
              </w:rPr>
              <w:t>։ Այսինքն՝ պաշտոնի անվան նույնությունն ինքնին չի կարող մեխանիկորեն հավասարեցման հիմք հանդիսանալ բոլոր նույնանուն պաշտոնների հիմնական աշխատավարձի չափի համար։</w:t>
            </w:r>
          </w:p>
          <w:p w14:paraId="6817C0B8" w14:textId="77777777" w:rsidR="00446393" w:rsidRPr="00FA17B1" w:rsidRDefault="00446393" w:rsidP="00446393">
            <w:pPr>
              <w:ind w:left="283" w:right="150"/>
              <w:jc w:val="both"/>
              <w:rPr>
                <w:rFonts w:ascii="GHEA Grapalat" w:eastAsia="MS Mincho" w:hAnsi="GHEA Grapalat" w:cs="MS Mincho"/>
                <w:sz w:val="24"/>
                <w:szCs w:val="24"/>
                <w:lang w:val="hy-AM"/>
              </w:rPr>
            </w:pPr>
            <w:r w:rsidRPr="00FA17B1">
              <w:rPr>
                <w:rFonts w:ascii="GHEA Grapalat" w:eastAsia="Tahoma" w:hAnsi="GHEA Grapalat" w:cs="Tahoma"/>
                <w:sz w:val="24"/>
                <w:szCs w:val="24"/>
                <w:lang w:val="hy-AM"/>
              </w:rPr>
              <w:t>Ընդ որում, հարկ է նկատել, որ այս գաղափարն իր արտացոլումն է ստացել հենց վերանայվող օրենքի 4-րդ հոդվածով շարադրված վարձատրության հիմնական սկզբունքներում, որոնցից, մասնավորապես, հիշատակման արժանի են ստորև շարադրվածները</w:t>
            </w:r>
            <w:r w:rsidRPr="00FA17B1">
              <w:rPr>
                <w:rFonts w:ascii="Cambria Math" w:eastAsia="MS Mincho" w:hAnsi="Cambria Math" w:cs="Cambria Math"/>
                <w:sz w:val="24"/>
                <w:szCs w:val="24"/>
                <w:lang w:val="hy-AM"/>
              </w:rPr>
              <w:t>․</w:t>
            </w:r>
          </w:p>
          <w:p w14:paraId="72493512"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hAnsi="GHEA Grapalat"/>
                <w:sz w:val="24"/>
                <w:szCs w:val="24"/>
                <w:lang w:val="hy-AM"/>
              </w:rPr>
              <w:t>·</w:t>
            </w:r>
            <w:r w:rsidRPr="00FA17B1">
              <w:rPr>
                <w:rFonts w:ascii="GHEA Grapalat" w:eastAsia="Times New Roman" w:hAnsi="GHEA Grapalat" w:cs="Times New Roman"/>
                <w:sz w:val="24"/>
                <w:szCs w:val="24"/>
                <w:lang w:val="hy-AM"/>
              </w:rPr>
              <w:t xml:space="preserve">               </w:t>
            </w:r>
            <w:r w:rsidRPr="00FA17B1">
              <w:rPr>
                <w:rFonts w:ascii="GHEA Grapalat" w:eastAsia="Tahoma" w:hAnsi="GHEA Grapalat" w:cs="Tahoma"/>
                <w:sz w:val="24"/>
                <w:szCs w:val="24"/>
                <w:lang w:val="hy-AM"/>
              </w:rPr>
              <w:t xml:space="preserve">վարձատրության միասնական, </w:t>
            </w:r>
            <w:r w:rsidRPr="00FA17B1">
              <w:rPr>
                <w:rFonts w:ascii="GHEA Grapalat" w:eastAsia="Tahoma" w:hAnsi="GHEA Grapalat" w:cs="Tahoma"/>
                <w:b/>
                <w:bCs/>
                <w:sz w:val="24"/>
                <w:szCs w:val="24"/>
                <w:lang w:val="hy-AM"/>
              </w:rPr>
              <w:t>արդարացի</w:t>
            </w:r>
            <w:r w:rsidRPr="00FA17B1">
              <w:rPr>
                <w:rFonts w:ascii="GHEA Grapalat" w:eastAsia="Tahoma" w:hAnsi="GHEA Grapalat" w:cs="Tahoma"/>
                <w:sz w:val="24"/>
                <w:szCs w:val="24"/>
                <w:lang w:val="hy-AM"/>
              </w:rPr>
              <w:t xml:space="preserve"> համակարգի և պետական պաշտոններ և պետական ծառայության պաշտոններ զբաղեցնող անձանց </w:t>
            </w:r>
            <w:r w:rsidRPr="00FA17B1">
              <w:rPr>
                <w:rFonts w:ascii="GHEA Grapalat" w:eastAsia="Tahoma" w:hAnsi="GHEA Grapalat" w:cs="Tahoma"/>
                <w:b/>
                <w:bCs/>
                <w:sz w:val="24"/>
                <w:szCs w:val="24"/>
                <w:lang w:val="hy-AM"/>
              </w:rPr>
              <w:t>պարտականություններին, պատասխանատվությանը համապատասխանող</w:t>
            </w:r>
            <w:r w:rsidRPr="00FA17B1">
              <w:rPr>
                <w:rFonts w:ascii="GHEA Grapalat" w:eastAsia="Tahoma" w:hAnsi="GHEA Grapalat" w:cs="Tahoma"/>
                <w:sz w:val="24"/>
                <w:szCs w:val="24"/>
                <w:lang w:val="hy-AM"/>
              </w:rPr>
              <w:t xml:space="preserve"> հիմնական աշխատավարձի ապահովումը.</w:t>
            </w:r>
          </w:p>
          <w:p w14:paraId="7D85F8C2"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hAnsi="GHEA Grapalat"/>
                <w:sz w:val="24"/>
                <w:szCs w:val="24"/>
                <w:lang w:val="hy-AM"/>
              </w:rPr>
              <w:t>·</w:t>
            </w:r>
            <w:r w:rsidRPr="00FA17B1">
              <w:rPr>
                <w:rFonts w:ascii="GHEA Grapalat" w:eastAsia="Times New Roman" w:hAnsi="GHEA Grapalat" w:cs="Times New Roman"/>
                <w:sz w:val="24"/>
                <w:szCs w:val="24"/>
                <w:lang w:val="hy-AM"/>
              </w:rPr>
              <w:t xml:space="preserve">               </w:t>
            </w:r>
            <w:r w:rsidRPr="00FA17B1">
              <w:rPr>
                <w:rFonts w:ascii="GHEA Grapalat" w:eastAsia="Tahoma" w:hAnsi="GHEA Grapalat" w:cs="Tahoma"/>
                <w:sz w:val="24"/>
                <w:szCs w:val="24"/>
                <w:lang w:val="hy-AM"/>
              </w:rPr>
              <w:t xml:space="preserve">վարձատրության չափերի </w:t>
            </w:r>
            <w:r w:rsidRPr="00FA17B1">
              <w:rPr>
                <w:rFonts w:ascii="GHEA Grapalat" w:eastAsia="Tahoma" w:hAnsi="GHEA Grapalat" w:cs="Tahoma"/>
                <w:b/>
                <w:bCs/>
                <w:sz w:val="24"/>
                <w:szCs w:val="24"/>
                <w:lang w:val="hy-AM"/>
              </w:rPr>
              <w:t>հիմնավորված</w:t>
            </w:r>
            <w:r w:rsidRPr="00FA17B1">
              <w:rPr>
                <w:rFonts w:ascii="GHEA Grapalat" w:eastAsia="Tahoma" w:hAnsi="GHEA Grapalat" w:cs="Tahoma"/>
                <w:sz w:val="24"/>
                <w:szCs w:val="24"/>
                <w:lang w:val="hy-AM"/>
              </w:rPr>
              <w:t xml:space="preserve"> տարբերակման ապահովումը.</w:t>
            </w:r>
          </w:p>
          <w:p w14:paraId="17A5292F"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hAnsi="GHEA Grapalat"/>
                <w:sz w:val="24"/>
                <w:szCs w:val="24"/>
                <w:lang w:val="hy-AM"/>
              </w:rPr>
              <w:t>·</w:t>
            </w:r>
            <w:r w:rsidRPr="00FA17B1">
              <w:rPr>
                <w:rFonts w:ascii="GHEA Grapalat" w:eastAsia="Times New Roman" w:hAnsi="GHEA Grapalat" w:cs="Times New Roman"/>
                <w:sz w:val="24"/>
                <w:szCs w:val="24"/>
                <w:lang w:val="hy-AM"/>
              </w:rPr>
              <w:t xml:space="preserve">               </w:t>
            </w:r>
            <w:r w:rsidRPr="00FA17B1">
              <w:rPr>
                <w:rFonts w:ascii="GHEA Grapalat" w:eastAsia="Tahoma" w:hAnsi="GHEA Grapalat" w:cs="Tahoma"/>
                <w:sz w:val="24"/>
                <w:szCs w:val="24"/>
                <w:lang w:val="hy-AM"/>
              </w:rPr>
              <w:t xml:space="preserve">համարժեք աշխատանքի և փորձառության համար </w:t>
            </w:r>
            <w:r w:rsidRPr="00FA17B1">
              <w:rPr>
                <w:rFonts w:ascii="GHEA Grapalat" w:eastAsia="Tahoma" w:hAnsi="GHEA Grapalat" w:cs="Tahoma"/>
                <w:b/>
                <w:bCs/>
                <w:sz w:val="24"/>
                <w:szCs w:val="24"/>
                <w:lang w:val="hy-AM"/>
              </w:rPr>
              <w:t>համարժեք</w:t>
            </w:r>
            <w:r w:rsidRPr="00FA17B1">
              <w:rPr>
                <w:rFonts w:ascii="GHEA Grapalat" w:eastAsia="Tahoma" w:hAnsi="GHEA Grapalat" w:cs="Tahoma"/>
                <w:sz w:val="24"/>
                <w:szCs w:val="24"/>
                <w:lang w:val="hy-AM"/>
              </w:rPr>
              <w:t xml:space="preserve"> վարձատրությունը։</w:t>
            </w:r>
          </w:p>
          <w:p w14:paraId="3629A98C"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lastRenderedPageBreak/>
              <w:t xml:space="preserve"> </w:t>
            </w:r>
            <w:r w:rsidRPr="00FA17B1">
              <w:rPr>
                <w:rFonts w:ascii="GHEA Grapalat" w:eastAsia="Tahoma" w:hAnsi="GHEA Grapalat" w:cs="Tahoma"/>
                <w:sz w:val="24"/>
                <w:szCs w:val="24"/>
                <w:lang w:val="hy-AM"/>
              </w:rPr>
              <w:tab/>
              <w:t>Այլ կերպ ասած՝ օրենսդիրը, այդ թվում միջազգային լավագույն փորձի հաշվառմամբ, ներդրել է աշխատավարձի հաշվարկման հավասարակշված և արդարացի կառուցակարգ, մինչդեռ, առաջարկվող լուծումները, ըստ էության, ենթադրում են չարդարացված հետքայլ այս տրամաբանությունից, որպիսի հանգամանքը հավելյալ հիմնավորման կարիք ունի, այդ թվում և հատկապես՝ իրավահամեմատական վերլուծության հիման վրա վերհանված ծանրակշիռ փաստարկների վկայակոչմամբ։</w:t>
            </w:r>
          </w:p>
          <w:p w14:paraId="775A1F8C"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 xml:space="preserve"> </w:t>
            </w:r>
            <w:r w:rsidRPr="00FA17B1">
              <w:rPr>
                <w:rFonts w:ascii="GHEA Grapalat" w:eastAsia="Tahoma" w:hAnsi="GHEA Grapalat" w:cs="Tahoma"/>
                <w:sz w:val="24"/>
                <w:szCs w:val="24"/>
                <w:lang w:val="hy-AM"/>
              </w:rPr>
              <w:tab/>
              <w:t xml:space="preserve">Վերոգրյալի համատեքստում անհրաժեշտ է շեշտել, որ գործող օրենքով ամրագրված սկզբունքներն անմիջականորեն ածանցվում են սահմանադրական այնպիսի հիմնարար սկզբունքներից, ինչպիսիք են, մասնավորապես, </w:t>
            </w:r>
            <w:r w:rsidRPr="00FA17B1">
              <w:rPr>
                <w:rFonts w:ascii="GHEA Grapalat" w:eastAsia="Tahoma" w:hAnsi="GHEA Grapalat" w:cs="Tahoma"/>
                <w:b/>
                <w:bCs/>
                <w:sz w:val="24"/>
                <w:szCs w:val="24"/>
                <w:lang w:val="hy-AM"/>
              </w:rPr>
              <w:t>համաչափությունը, ընդհանուր հավասարությունը</w:t>
            </w:r>
            <w:r w:rsidRPr="00FA17B1">
              <w:rPr>
                <w:rFonts w:ascii="GHEA Grapalat" w:eastAsia="Tahoma" w:hAnsi="GHEA Grapalat" w:cs="Tahoma"/>
                <w:sz w:val="24"/>
                <w:szCs w:val="24"/>
                <w:lang w:val="hy-AM"/>
              </w:rPr>
              <w:t>։ Հետևապես, նախագծային լուծումները, հակադրվելով ներկայիս օրենքի հիմնական սկզբունքներին, զուգահեռաբար վիճահարույց են սահմանադրականության տեսանկյունից։</w:t>
            </w:r>
          </w:p>
          <w:p w14:paraId="577926D5"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 xml:space="preserve">Ավելին, առանձին դեպքերում նույն հարթության վրա են դրվել տարբեր դիրք ու կարգավիճակ ունեցող պաշտոնները։ Մասնավորապես, «Վարչության պետի տեղակալ» և «Բաժնի պետ/վարիչ», ինչպես նաև «Բաժնի պետի տեղակալ/բաժանմունքի պետ» և «Գլխավոր մասնագետ, հարկային/մաքսային գլխավոր տեսուչ, հարկային մարմնի գլխավոր մասնագետ, գլխավոր օպերլիազոր, 1-ին քարտուղար» պաշտոնների գործակիցները համապատասխանաբար </w:t>
            </w:r>
            <w:r w:rsidRPr="00FA17B1">
              <w:rPr>
                <w:rFonts w:ascii="GHEA Grapalat" w:eastAsia="Tahoma" w:hAnsi="GHEA Grapalat" w:cs="Tahoma"/>
                <w:b/>
                <w:bCs/>
                <w:sz w:val="24"/>
                <w:szCs w:val="24"/>
                <w:lang w:val="hy-AM"/>
              </w:rPr>
              <w:t>նույնացված</w:t>
            </w:r>
            <w:r w:rsidRPr="00FA17B1">
              <w:rPr>
                <w:rFonts w:ascii="GHEA Grapalat" w:eastAsia="Tahoma" w:hAnsi="GHEA Grapalat" w:cs="Tahoma"/>
                <w:sz w:val="24"/>
                <w:szCs w:val="24"/>
                <w:lang w:val="hy-AM"/>
              </w:rPr>
              <w:t xml:space="preserve"> են։ Այս առումով նկատենք, որ, օրինակ, վարչության պետի տեղակալի պաշտոնի վարձատրության գործակիցը պետք է գերազանցի նույն կառուցվածքային ստորաբաժանման կազմում գործող բաժնի ղեկավարի պաշտոնի վարձատրության գործակցին, քանի որ այդ պաշտոնները չեն հանդիսանում համարժեք իրենց լիազորությունների, կառավարման մակարդակի </w:t>
            </w:r>
            <w:r w:rsidRPr="00FA17B1">
              <w:rPr>
                <w:rFonts w:ascii="GHEA Grapalat" w:eastAsia="Tahoma" w:hAnsi="GHEA Grapalat" w:cs="Tahoma"/>
                <w:sz w:val="24"/>
                <w:szCs w:val="24"/>
                <w:lang w:val="hy-AM"/>
              </w:rPr>
              <w:lastRenderedPageBreak/>
              <w:t>և պատասխանատվության ծավալի առումով։ Հետևաբար, նույն վարձատրության գործակցի սահմանումը նշված պաշտոնների համար չի արտացոլում պաշտոնների գնահատման օբյեկտիվ չափանիշները, խախտում է պաշտոնների աստիճանակարգության (հիերարխիայի) տրամաբանությունը և հակասում է պաշտոնների գնահատման ու վարձատրության համաչափության սկզբունքին։</w:t>
            </w:r>
          </w:p>
          <w:p w14:paraId="5DD3A5A6"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Վերը շարադրվածի լույսի ներքո գտնում ենք, որ առաջարկվող կարգավորումները որոշակիորեն բախման մեջ են գտնվում Ազգային ժողովի 2021 թվականի օգոստոսի 26-ի N ԱԺՈ-002-Ն որոշմամբ հաստատված ՀՀ կառավարության (2021-2026թթ.) ծրագրի 6</w:t>
            </w:r>
            <w:r w:rsidRPr="00FA17B1">
              <w:rPr>
                <w:rFonts w:ascii="Cambria Math" w:eastAsia="MS Mincho" w:hAnsi="Cambria Math" w:cs="Cambria Math"/>
                <w:sz w:val="24"/>
                <w:szCs w:val="24"/>
                <w:lang w:val="hy-AM"/>
              </w:rPr>
              <w:t>․</w:t>
            </w:r>
            <w:r w:rsidRPr="00FA17B1">
              <w:rPr>
                <w:rFonts w:ascii="GHEA Grapalat" w:eastAsia="Tahoma" w:hAnsi="GHEA Grapalat" w:cs="Tahoma"/>
                <w:sz w:val="24"/>
                <w:szCs w:val="24"/>
                <w:lang w:val="hy-AM"/>
              </w:rPr>
              <w:t xml:space="preserve">3-րդ կետի՝ «հանրային ծառայության համակարգ և մարդկային ռեսուրսների կառավարում» պարբերության հետ, ըստ որի՝ Կառավարության նախաձեռնած քայլերից է՝ </w:t>
            </w:r>
            <w:r w:rsidRPr="00FA17B1">
              <w:rPr>
                <w:rFonts w:ascii="GHEA Grapalat" w:eastAsia="Tahoma" w:hAnsi="GHEA Grapalat" w:cs="Tahoma"/>
                <w:b/>
                <w:bCs/>
                <w:sz w:val="24"/>
                <w:szCs w:val="24"/>
                <w:lang w:val="hy-AM"/>
              </w:rPr>
              <w:t>հանրային ծառայության գրավչությունը բարձրացնելու ուղղությամբ առանցքային բարեփոխումներ իրականացնելը</w:t>
            </w:r>
            <w:r w:rsidRPr="00FA17B1">
              <w:rPr>
                <w:rFonts w:ascii="GHEA Grapalat" w:eastAsia="Tahoma" w:hAnsi="GHEA Grapalat" w:cs="Tahoma"/>
                <w:sz w:val="24"/>
                <w:szCs w:val="24"/>
                <w:lang w:val="hy-AM"/>
              </w:rPr>
              <w:t xml:space="preserve">, ներառյալ վարձատրության ու պարգևատրման համակարգերի վերանայումը, հորիզոնական շարժունության ապահովումը, գրավչությունը մեծացնող աշխատանքային միջավայրի ձևավորումն ու պայմանների ներդրումը, պետական ծառայության համակարգում վարձատրության արժանապատիվ համակարգ ներդնելը՝ միաժամանակ </w:t>
            </w:r>
            <w:r w:rsidRPr="00FA17B1">
              <w:rPr>
                <w:rFonts w:ascii="GHEA Grapalat" w:eastAsia="Tahoma" w:hAnsi="GHEA Grapalat" w:cs="Tahoma"/>
                <w:b/>
                <w:bCs/>
                <w:sz w:val="24"/>
                <w:szCs w:val="24"/>
                <w:lang w:val="hy-AM"/>
              </w:rPr>
              <w:t>հենվելով պատասխանատվության ծավալի ու կոմպետենցիաների հետ համարժեքության, ինչպես նաև ոչ պետական հատվածի հետ մրցունակության ապահովման կանխադրույթների վրա</w:t>
            </w:r>
            <w:r w:rsidRPr="00FA17B1">
              <w:rPr>
                <w:rFonts w:ascii="GHEA Grapalat" w:hAnsi="GHEA Grapalat"/>
                <w:sz w:val="24"/>
                <w:szCs w:val="24"/>
                <w:lang w:val="hy-AM"/>
              </w:rPr>
              <w:t>:</w:t>
            </w:r>
          </w:p>
          <w:p w14:paraId="1B86BD34"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Միաժամանակ, ուշադրություն ենք հրավիրում այն հանգամանքի վրա, որ վերանայված գործակիցները կիրառելիս որոշ պաշտոնների միջև հիմնական աշխատավարձերը աճում կամ նվազում են անհամաչափ, օրինակ՝</w:t>
            </w:r>
          </w:p>
          <w:p w14:paraId="1B153CF3"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hAnsi="GHEA Grapalat"/>
                <w:sz w:val="24"/>
                <w:szCs w:val="24"/>
                <w:lang w:val="hy-AM"/>
              </w:rPr>
              <w:t>1)</w:t>
            </w:r>
            <w:r w:rsidRPr="00FA17B1">
              <w:rPr>
                <w:rFonts w:ascii="GHEA Grapalat" w:eastAsia="Times New Roman" w:hAnsi="GHEA Grapalat" w:cs="Times New Roman"/>
                <w:sz w:val="24"/>
                <w:szCs w:val="24"/>
                <w:lang w:val="hy-AM"/>
              </w:rPr>
              <w:t xml:space="preserve">         </w:t>
            </w:r>
            <w:r w:rsidRPr="00FA17B1">
              <w:rPr>
                <w:rFonts w:ascii="GHEA Grapalat" w:eastAsia="Tahoma" w:hAnsi="GHEA Grapalat" w:cs="Tahoma"/>
                <w:sz w:val="24"/>
                <w:szCs w:val="24"/>
                <w:lang w:val="hy-AM"/>
              </w:rPr>
              <w:t>մասնագիտական պաշտոնների 1-ին ենթախմբի համար նվազում է մինչև 9</w:t>
            </w:r>
            <w:r w:rsidRPr="00FA17B1">
              <w:rPr>
                <w:rFonts w:ascii="Cambria Math" w:eastAsia="MS Mincho" w:hAnsi="Cambria Math" w:cs="Cambria Math"/>
                <w:sz w:val="24"/>
                <w:szCs w:val="24"/>
                <w:lang w:val="hy-AM"/>
              </w:rPr>
              <w:t>․</w:t>
            </w:r>
            <w:r w:rsidRPr="00FA17B1">
              <w:rPr>
                <w:rFonts w:ascii="GHEA Grapalat" w:eastAsia="Tahoma" w:hAnsi="GHEA Grapalat" w:cs="Tahoma"/>
                <w:sz w:val="24"/>
                <w:szCs w:val="24"/>
                <w:lang w:val="hy-AM"/>
              </w:rPr>
              <w:t>30%-ով, աճում է 3</w:t>
            </w:r>
            <w:r w:rsidRPr="00FA17B1">
              <w:rPr>
                <w:rFonts w:ascii="Cambria Math" w:eastAsia="MS Mincho" w:hAnsi="Cambria Math" w:cs="Cambria Math"/>
                <w:sz w:val="24"/>
                <w:szCs w:val="24"/>
                <w:lang w:val="hy-AM"/>
              </w:rPr>
              <w:t>․</w:t>
            </w:r>
            <w:r w:rsidRPr="00FA17B1">
              <w:rPr>
                <w:rFonts w:ascii="GHEA Grapalat" w:eastAsia="Tahoma" w:hAnsi="GHEA Grapalat" w:cs="Tahoma"/>
                <w:sz w:val="24"/>
                <w:szCs w:val="24"/>
                <w:lang w:val="hy-AM"/>
              </w:rPr>
              <w:t>09%-ով,</w:t>
            </w:r>
          </w:p>
          <w:p w14:paraId="18CFED94"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hAnsi="GHEA Grapalat"/>
                <w:sz w:val="24"/>
                <w:szCs w:val="24"/>
                <w:lang w:val="hy-AM"/>
              </w:rPr>
              <w:lastRenderedPageBreak/>
              <w:t>2)</w:t>
            </w:r>
            <w:r w:rsidRPr="00FA17B1">
              <w:rPr>
                <w:rFonts w:ascii="GHEA Grapalat" w:eastAsia="Times New Roman" w:hAnsi="GHEA Grapalat" w:cs="Times New Roman"/>
                <w:sz w:val="24"/>
                <w:szCs w:val="24"/>
                <w:lang w:val="hy-AM"/>
              </w:rPr>
              <w:t xml:space="preserve">        </w:t>
            </w:r>
            <w:r w:rsidRPr="00FA17B1">
              <w:rPr>
                <w:rFonts w:ascii="GHEA Grapalat" w:eastAsia="Tahoma" w:hAnsi="GHEA Grapalat" w:cs="Tahoma"/>
                <w:sz w:val="24"/>
                <w:szCs w:val="24"/>
                <w:lang w:val="hy-AM"/>
              </w:rPr>
              <w:t>մասնագիտական պաշտոնների 2-րդ ենթախմբի համար աճում է մինչև 24</w:t>
            </w:r>
            <w:r w:rsidRPr="00FA17B1">
              <w:rPr>
                <w:rFonts w:ascii="Cambria Math" w:eastAsia="MS Mincho" w:hAnsi="Cambria Math" w:cs="Cambria Math"/>
                <w:sz w:val="24"/>
                <w:szCs w:val="24"/>
                <w:lang w:val="hy-AM"/>
              </w:rPr>
              <w:t>․</w:t>
            </w:r>
            <w:r w:rsidRPr="00FA17B1">
              <w:rPr>
                <w:rFonts w:ascii="GHEA Grapalat" w:eastAsia="Tahoma" w:hAnsi="GHEA Grapalat" w:cs="Tahoma"/>
                <w:sz w:val="24"/>
                <w:szCs w:val="24"/>
                <w:lang w:val="hy-AM"/>
              </w:rPr>
              <w:t>69%-ով,</w:t>
            </w:r>
          </w:p>
          <w:p w14:paraId="7BD9FC30"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hAnsi="GHEA Grapalat"/>
                <w:sz w:val="24"/>
                <w:szCs w:val="24"/>
                <w:lang w:val="hy-AM"/>
              </w:rPr>
              <w:t>3)</w:t>
            </w:r>
            <w:r w:rsidRPr="00FA17B1">
              <w:rPr>
                <w:rFonts w:ascii="GHEA Grapalat" w:eastAsia="Times New Roman" w:hAnsi="GHEA Grapalat" w:cs="Times New Roman"/>
                <w:sz w:val="24"/>
                <w:szCs w:val="24"/>
                <w:lang w:val="hy-AM"/>
              </w:rPr>
              <w:t xml:space="preserve">        </w:t>
            </w:r>
            <w:r w:rsidRPr="00FA17B1">
              <w:rPr>
                <w:rFonts w:ascii="GHEA Grapalat" w:eastAsia="Tahoma" w:hAnsi="GHEA Grapalat" w:cs="Tahoma"/>
                <w:sz w:val="24"/>
                <w:szCs w:val="24"/>
                <w:lang w:val="hy-AM"/>
              </w:rPr>
              <w:t>մասնագիտական պաշտոնների 3-րդ ենթախմբի համար հիմնական աշխատավարձը նվազում է մինչև 3</w:t>
            </w:r>
            <w:r w:rsidRPr="00FA17B1">
              <w:rPr>
                <w:rFonts w:ascii="Cambria Math" w:eastAsia="MS Mincho" w:hAnsi="Cambria Math" w:cs="Cambria Math"/>
                <w:sz w:val="24"/>
                <w:szCs w:val="24"/>
                <w:lang w:val="hy-AM"/>
              </w:rPr>
              <w:t>․</w:t>
            </w:r>
            <w:r w:rsidRPr="00FA17B1">
              <w:rPr>
                <w:rFonts w:ascii="GHEA Grapalat" w:eastAsia="Tahoma" w:hAnsi="GHEA Grapalat" w:cs="Tahoma"/>
                <w:sz w:val="24"/>
                <w:szCs w:val="24"/>
                <w:lang w:val="hy-AM"/>
              </w:rPr>
              <w:t>85%-ով, աճում է մինչև 31</w:t>
            </w:r>
            <w:r w:rsidRPr="00FA17B1">
              <w:rPr>
                <w:rFonts w:ascii="Cambria Math" w:eastAsia="MS Mincho" w:hAnsi="Cambria Math" w:cs="Cambria Math"/>
                <w:sz w:val="24"/>
                <w:szCs w:val="24"/>
                <w:lang w:val="hy-AM"/>
              </w:rPr>
              <w:t>․</w:t>
            </w:r>
            <w:r w:rsidRPr="00FA17B1">
              <w:rPr>
                <w:rFonts w:ascii="GHEA Grapalat" w:eastAsia="Tahoma" w:hAnsi="GHEA Grapalat" w:cs="Tahoma"/>
                <w:sz w:val="24"/>
                <w:szCs w:val="24"/>
                <w:lang w:val="hy-AM"/>
              </w:rPr>
              <w:t>58%-ով,</w:t>
            </w:r>
          </w:p>
          <w:p w14:paraId="74ACAAD4"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hAnsi="GHEA Grapalat"/>
                <w:sz w:val="24"/>
                <w:szCs w:val="24"/>
                <w:lang w:val="hy-AM"/>
              </w:rPr>
              <w:t>4)</w:t>
            </w:r>
            <w:r w:rsidRPr="00FA17B1">
              <w:rPr>
                <w:rFonts w:ascii="GHEA Grapalat" w:eastAsia="Times New Roman" w:hAnsi="GHEA Grapalat" w:cs="Times New Roman"/>
                <w:sz w:val="24"/>
                <w:szCs w:val="24"/>
                <w:lang w:val="hy-AM"/>
              </w:rPr>
              <w:t xml:space="preserve">        </w:t>
            </w:r>
            <w:r w:rsidRPr="00FA17B1">
              <w:rPr>
                <w:rFonts w:ascii="GHEA Grapalat" w:eastAsia="Tahoma" w:hAnsi="GHEA Grapalat" w:cs="Tahoma"/>
                <w:sz w:val="24"/>
                <w:szCs w:val="24"/>
                <w:lang w:val="hy-AM"/>
              </w:rPr>
              <w:t>մասնագիտական պաշտոնների 4-րդ ենթախմբի համար հիմնական աշխատավարձը նվազում է մինչև 16</w:t>
            </w:r>
            <w:r w:rsidRPr="00FA17B1">
              <w:rPr>
                <w:rFonts w:ascii="Cambria Math" w:eastAsia="MS Mincho" w:hAnsi="Cambria Math" w:cs="Cambria Math"/>
                <w:sz w:val="24"/>
                <w:szCs w:val="24"/>
                <w:lang w:val="hy-AM"/>
              </w:rPr>
              <w:t>․</w:t>
            </w:r>
            <w:r w:rsidRPr="00FA17B1">
              <w:rPr>
                <w:rFonts w:ascii="GHEA Grapalat" w:eastAsia="Tahoma" w:hAnsi="GHEA Grapalat" w:cs="Tahoma"/>
                <w:sz w:val="24"/>
                <w:szCs w:val="24"/>
                <w:lang w:val="hy-AM"/>
              </w:rPr>
              <w:t>28 %-ով, աճում է մինչև 53</w:t>
            </w:r>
            <w:r w:rsidRPr="00FA17B1">
              <w:rPr>
                <w:rFonts w:ascii="Cambria Math" w:eastAsia="MS Mincho" w:hAnsi="Cambria Math" w:cs="Cambria Math"/>
                <w:sz w:val="24"/>
                <w:szCs w:val="24"/>
                <w:lang w:val="hy-AM"/>
              </w:rPr>
              <w:t>․</w:t>
            </w:r>
            <w:r w:rsidRPr="00FA17B1">
              <w:rPr>
                <w:rFonts w:ascii="GHEA Grapalat" w:eastAsia="Tahoma" w:hAnsi="GHEA Grapalat" w:cs="Tahoma"/>
                <w:sz w:val="24"/>
                <w:szCs w:val="24"/>
                <w:lang w:val="hy-AM"/>
              </w:rPr>
              <w:t>31%-ով։</w:t>
            </w:r>
          </w:p>
          <w:p w14:paraId="72C5D344" w14:textId="54114CC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Վերոգրյալի հաշվառմամբ՝ կարծում ենք, որ Հավելված 2-ում վարձատրության գործակիցներն ըստ տարիների ևս ունի վերանայման անհրաժեշտություն՝ բարձրացման տեսանկյունից։</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A46CB05" w14:textId="77777777" w:rsidR="00446393" w:rsidRPr="00FA17B1" w:rsidRDefault="00446393" w:rsidP="00446393">
            <w:pPr>
              <w:spacing w:before="100"/>
              <w:ind w:firstLine="427"/>
              <w:jc w:val="both"/>
              <w:rPr>
                <w:rFonts w:ascii="GHEA Grapalat" w:hAnsi="GHEA Grapalat"/>
                <w:b/>
                <w:bCs/>
                <w:sz w:val="24"/>
                <w:szCs w:val="24"/>
                <w:lang w:val="hy-AM"/>
              </w:rPr>
            </w:pPr>
          </w:p>
        </w:tc>
      </w:tr>
      <w:tr w:rsidR="00446393" w:rsidRPr="00D335CF" w14:paraId="0DBDCB72" w14:textId="77777777" w:rsidTr="00444F3A">
        <w:trPr>
          <w:trHeight w:val="1050"/>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823632C"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hAnsi="GHEA Grapalat"/>
                <w:sz w:val="24"/>
                <w:szCs w:val="24"/>
                <w:lang w:val="hy-AM"/>
              </w:rPr>
              <w:lastRenderedPageBreak/>
              <w:t>6</w:t>
            </w:r>
            <w:r w:rsidRPr="00FA17B1">
              <w:rPr>
                <w:rFonts w:ascii="Cambria Math" w:eastAsia="MS Mincho" w:hAnsi="Cambria Math" w:cs="Cambria Math"/>
                <w:sz w:val="24"/>
                <w:szCs w:val="24"/>
                <w:lang w:val="hy-AM"/>
              </w:rPr>
              <w:t>․</w:t>
            </w:r>
            <w:r w:rsidRPr="00FA17B1">
              <w:rPr>
                <w:rFonts w:ascii="GHEA Grapalat" w:eastAsia="Tahoma" w:hAnsi="GHEA Grapalat" w:cs="Tahoma"/>
                <w:sz w:val="24"/>
                <w:szCs w:val="24"/>
                <w:lang w:val="hy-AM"/>
              </w:rPr>
              <w:t xml:space="preserve"> Սույն առաջարկությունների 5-րդ կետում բարձրացված մտահոգությունը համարժեքորեն վերաբերելի է նաև պետական պաշտոններ զբաղեցնող անձանց աշխատավարձի գործակիցները սահմանող 1-ին հավելվածի նկատմամբ։ Մասնավորապես, Նախագծով նոր խմբագրությամբ շարադրվող գործող օրենքի 1-ին հավելվածով, ի թիվս այլ փոփոխությունների, Փրկարար ծառայության տնօրենի պաշտոնը արտացոլվում է «Նախարարությանը ենթակա մարմնի ղեկավար»-ի պաշտոնի տողում, մինչդեռ գործող կարգավորումներով Փրկարար ծառայության տնօրենի պաշտոնը և գործակիցը ամրագրված են առանձին տողով։ Միաժամանակ, թե՛ գործող, և թե՛ նախագծային կարգավորումներով առանձնացված է Ոստիկանության պետի պաշտոնը, և Նախագծի Հավելված 1-ում համապատասխանեցված է «20</w:t>
            </w:r>
            <w:r w:rsidRPr="00FA17B1">
              <w:rPr>
                <w:rFonts w:ascii="Cambria Math" w:eastAsia="MS Mincho" w:hAnsi="Cambria Math" w:cs="Cambria Math"/>
                <w:sz w:val="24"/>
                <w:szCs w:val="24"/>
                <w:lang w:val="hy-AM"/>
              </w:rPr>
              <w:t>․</w:t>
            </w:r>
            <w:r w:rsidRPr="00FA17B1">
              <w:rPr>
                <w:rFonts w:ascii="GHEA Grapalat" w:eastAsia="Tahoma" w:hAnsi="GHEA Grapalat" w:cs="Tahoma"/>
                <w:sz w:val="24"/>
                <w:szCs w:val="24"/>
                <w:lang w:val="hy-AM"/>
              </w:rPr>
              <w:t>0» գործակցին։</w:t>
            </w:r>
          </w:p>
          <w:p w14:paraId="00A076EA"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 xml:space="preserve">Այս առումով հարկ է նկատի ունենալ, որ և՛ Ոստիկանության պետը, և՛ Փրկարար ծառայության տնօրենը համարվում են ՀՀ ներքին գործերի նախարարի տեղակալներ։ Բացի այդ, Փրկարար ծառայության տնօրենի գործակիցը այլ պաշտոնների համադրմամբ ավելի ցածր է, ինչպիսին է, օրինակ, մարզպետի </w:t>
            </w:r>
            <w:r w:rsidRPr="00FA17B1">
              <w:rPr>
                <w:rFonts w:ascii="GHEA Grapalat" w:eastAsia="Tahoma" w:hAnsi="GHEA Grapalat" w:cs="Tahoma"/>
                <w:sz w:val="24"/>
                <w:szCs w:val="24"/>
                <w:lang w:val="hy-AM"/>
              </w:rPr>
              <w:lastRenderedPageBreak/>
              <w:t>պաշտոնի համար սահմանված գործակիցը, մինչդեռ նշված պաշտոնները տարբերվում են իրենց կառավարման մակարդակով, գործառույթների ծավալով և պատասխանատվության շրջանակով։</w:t>
            </w:r>
          </w:p>
          <w:p w14:paraId="26FEA016"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Մասնավորապես, մարզպետն իրականացնում է տարածքային կառավարում մեկ մարզի մակարդակով, իսկ Փրկարար ծառայության տնօրենն իրականացնում է հանրապետական նշանակության ծառայության ղեկավարումը՝ ապահովելով ծառայության գործունեության կազմակերպումը և կառավարումը Հայաստանի Հանրապետության ամբողջ տարածքում։</w:t>
            </w:r>
          </w:p>
          <w:p w14:paraId="115044DD"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Հետևաբար, Փրկարար ծառայության տնօրենի պաշտոնային գործակիցը չի արտացոլում տվյալ պաշտոնին բնորոշ կառավարման մակարդակը, լիազորությունների ծավալը և պատասխանատվության աստիճանը, ինչը հիմք է տալիս վերանայելու դրա չափը՝ պետական պաշտոնների վարձատրության համաչափության և արդարացիության սկզբունքներին համապատասխան։</w:t>
            </w:r>
          </w:p>
          <w:p w14:paraId="4F6E7B3C"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 xml:space="preserve">Նույն տրամաբանությամբ, օրինակ, հավասարեցված են նաև նախարարի խորհրդականի և մարզպետի խորհրդականի գործակիցները։ Այս տեսանկյունից նշենք, որ </w:t>
            </w:r>
            <w:r w:rsidRPr="00FA17B1">
              <w:rPr>
                <w:rFonts w:ascii="GHEA Grapalat" w:eastAsia="Tahoma" w:hAnsi="GHEA Grapalat" w:cs="Tahoma"/>
                <w:b/>
                <w:bCs/>
                <w:sz w:val="24"/>
                <w:szCs w:val="24"/>
                <w:lang w:val="hy-AM"/>
              </w:rPr>
              <w:t xml:space="preserve">գործադիր իշխանության բարձրագույն մարմնի կարգավիճակ </w:t>
            </w:r>
            <w:r w:rsidRPr="00FA17B1">
              <w:rPr>
                <w:rFonts w:ascii="GHEA Grapalat" w:eastAsia="Tahoma" w:hAnsi="GHEA Grapalat" w:cs="Tahoma"/>
                <w:sz w:val="24"/>
                <w:szCs w:val="24"/>
                <w:lang w:val="hy-AM"/>
              </w:rPr>
              <w:t>ունեցող Կառավարության անդամի և նույն Կառավարության տարածքային քաղաքականության իրականացմանն օժանդակող մարզպետի խորհրդականների գործառութային մեկտեղումը և, որպես հետևանք, գործակիցների նույնացումը, մեր դիտարկմամբ, ողջամտորեն արդարացված չէ։</w:t>
            </w:r>
          </w:p>
          <w:p w14:paraId="5C7A7DAE"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 xml:space="preserve">Նույն կերպ, նախարարությունների մամուլի քարտուղար-վարչության պետի պաշտոնների գործակիցների վերանայման և հավասարեցման առումով հարկ է նշել, որ «Հանրային ծառայության մասին» օրենքի 8-րդ հոդվածի 7-րդ մասի համաձայն՝ նախարարություններում հասարակայնության հետ կապերի </w:t>
            </w:r>
            <w:r w:rsidRPr="00FA17B1">
              <w:rPr>
                <w:rFonts w:ascii="GHEA Grapalat" w:eastAsia="Tahoma" w:hAnsi="GHEA Grapalat" w:cs="Tahoma"/>
                <w:sz w:val="24"/>
                <w:szCs w:val="24"/>
                <w:lang w:val="hy-AM"/>
              </w:rPr>
              <w:lastRenderedPageBreak/>
              <w:t>ստորաբաժանման ղեկավարի պաշտոնը հայեցողական պաշտոն է, որը սույն օրենքով սահմանված կարգով զբաղեցնում է մամուլի քարտուղարը։ Այս իրավակարգավորումը փաստում է, որ նախարարության մամուլի քարտուղարը միաժամանակ հանդիսանում է հասարակայնության հետ կապերի ստորաբաժանման ղեկավար՝ կրելով ինչպես քաղաքական հաղորդակցության, այնպես էլ՝ վարչական և կառավարչական պատասխանատվություն։</w:t>
            </w:r>
          </w:p>
          <w:p w14:paraId="62346C4D"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Նախատեսվող վարձատրության համակարգում խնդրահարույց է նախարարության մամուլի քարտուղարի պաշտոնի համար սահմանված 6 գործակիցը։</w:t>
            </w:r>
          </w:p>
          <w:p w14:paraId="102BBBFD"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Պետք է նշել, որ նախարարությունները պետական քաղաքականության մշակման և իրականացման հիմնական մարմիններն են, որոնց գործունեությունը ենթադրում է ամենօրյա և շարունակական հանրային հաղորդակցություն, զանգվածային լրատվության միջոցների հետ մշտական աշխատանք, հանրային իրազեկման արշավների կազմակերպում, ճգնաժամային հաղորդակցության կառավարում, նախարարի հանրային գործունեության ապահովում, պաշտոնական հաղորդագրությունների և պարզաբանումների պատրաստում, սոցիալական հարթակների կառավարում, ինչպես նաև համակարգման աշխատանքներ նախարարության բոլոր կառուցվածքային ստորաբաժանումների հետ։</w:t>
            </w:r>
          </w:p>
          <w:p w14:paraId="78D78F9B"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 xml:space="preserve">ՀՀ ՆԳ նախարարության մամուլի քարտուղարը, նախևառաջ հանդիսանալով վարչության պետ, փաստացի իրականացնում է ոչ միայն տեղեկատվական հաղորդակցության կազմակերպման, այլև՝ կառավարչական գործառույթներ՝ ղեկավարելով համապատասխան ստորաբաժանման աշխատանքը, ձևավորելով հաղորդակցային քաղաքականություն, ապահովելով պետական մարմնի հեղինակության և հանրային վստահության պահպանմանն ուղղված </w:t>
            </w:r>
            <w:r w:rsidRPr="00FA17B1">
              <w:rPr>
                <w:rFonts w:ascii="GHEA Grapalat" w:eastAsia="Tahoma" w:hAnsi="GHEA Grapalat" w:cs="Tahoma"/>
                <w:sz w:val="24"/>
                <w:szCs w:val="24"/>
                <w:lang w:val="hy-AM"/>
              </w:rPr>
              <w:lastRenderedPageBreak/>
              <w:t>միջոցառումների իրականացումը։ Ժամանակակից պետական կառավարման պայմաններում ռազմավարական հաղորդակցությունը հանդիսանում է պետական քաղաքականության արդյունավետ իրականացման կարևոր բաղադրիչ, և դրա պատասխանատուների դերը դուրս է գալիս զուտ տեղեկատվության տարածման շրջանակներից։</w:t>
            </w:r>
          </w:p>
          <w:p w14:paraId="5B179B32" w14:textId="7F7DAA1F"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 xml:space="preserve">Հաշվի առնելով վերոգրյալը՝ նպատակահարմար է վերանայել նախարարությունների մամուլի քարտուղար-վարչության պետի պաշտոնների համար սահմանված պաշտոնային գործակիցները՝ </w:t>
            </w:r>
            <w:r w:rsidRPr="00FA17B1">
              <w:rPr>
                <w:rFonts w:ascii="GHEA Grapalat" w:eastAsia="Tahoma" w:hAnsi="GHEA Grapalat" w:cs="Tahoma"/>
                <w:b/>
                <w:bCs/>
                <w:sz w:val="24"/>
                <w:szCs w:val="24"/>
                <w:lang w:val="hy-AM"/>
              </w:rPr>
              <w:t>դրանք սահմանելով 9</w:t>
            </w:r>
            <w:r w:rsidRPr="00FA17B1">
              <w:rPr>
                <w:rFonts w:ascii="Cambria Math" w:eastAsia="MS Mincho" w:hAnsi="Cambria Math" w:cs="Cambria Math"/>
                <w:b/>
                <w:bCs/>
                <w:sz w:val="24"/>
                <w:szCs w:val="24"/>
                <w:lang w:val="hy-AM"/>
              </w:rPr>
              <w:t>․</w:t>
            </w:r>
            <w:r w:rsidRPr="00FA17B1">
              <w:rPr>
                <w:rFonts w:ascii="GHEA Grapalat" w:eastAsia="Tahoma" w:hAnsi="GHEA Grapalat" w:cs="Tahoma"/>
                <w:b/>
                <w:bCs/>
                <w:sz w:val="24"/>
                <w:szCs w:val="24"/>
                <w:lang w:val="hy-AM"/>
              </w:rPr>
              <w:t>50 մակարդակում</w:t>
            </w:r>
            <w:r w:rsidRPr="00FA17B1">
              <w:rPr>
                <w:rFonts w:ascii="GHEA Grapalat" w:eastAsia="Tahoma" w:hAnsi="GHEA Grapalat" w:cs="Tahoma"/>
                <w:sz w:val="24"/>
                <w:szCs w:val="24"/>
                <w:lang w:val="hy-AM"/>
              </w:rPr>
              <w:t>՝ ապահովելով ողջամիտ հավասարակշռություն վարչության պետի պաշտոն զբաղեցնող պաշտոնատար անձանց վարձատրության հետ։</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3A9A222" w14:textId="77777777" w:rsidR="00446393" w:rsidRPr="00FA17B1" w:rsidRDefault="00446393" w:rsidP="00446393">
            <w:pPr>
              <w:spacing w:before="100"/>
              <w:ind w:firstLine="427"/>
              <w:jc w:val="both"/>
              <w:rPr>
                <w:rFonts w:ascii="GHEA Grapalat" w:hAnsi="GHEA Grapalat"/>
                <w:b/>
                <w:bCs/>
                <w:sz w:val="24"/>
                <w:szCs w:val="24"/>
                <w:lang w:val="hy-AM"/>
              </w:rPr>
            </w:pPr>
          </w:p>
        </w:tc>
      </w:tr>
      <w:tr w:rsidR="00446393" w:rsidRPr="00D335CF" w14:paraId="47E0B97F" w14:textId="77777777" w:rsidTr="00444F3A">
        <w:trPr>
          <w:trHeight w:val="1050"/>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CB41D9B"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hAnsi="GHEA Grapalat"/>
                <w:sz w:val="24"/>
                <w:szCs w:val="24"/>
                <w:lang w:val="hy-AM"/>
              </w:rPr>
              <w:lastRenderedPageBreak/>
              <w:t>7</w:t>
            </w:r>
            <w:r w:rsidRPr="00FA17B1">
              <w:rPr>
                <w:rFonts w:ascii="Cambria Math" w:eastAsia="MS Mincho" w:hAnsi="Cambria Math" w:cs="Cambria Math"/>
                <w:sz w:val="24"/>
                <w:szCs w:val="24"/>
                <w:lang w:val="hy-AM"/>
              </w:rPr>
              <w:t>․</w:t>
            </w:r>
            <w:r w:rsidRPr="00FA17B1">
              <w:rPr>
                <w:rFonts w:ascii="GHEA Grapalat" w:eastAsia="Tahoma" w:hAnsi="GHEA Grapalat" w:cs="Tahoma"/>
                <w:sz w:val="24"/>
                <w:szCs w:val="24"/>
                <w:lang w:val="hy-AM"/>
              </w:rPr>
              <w:t xml:space="preserve"> Միաժամանակ անհրաժեշտ է Նախագծով նոր խմբագրությամբ շարադրվող հավելված 2-ում ստաժային միջակայքները վերաշարադրել՝ համապատասխանեցնելով գործող օրենքում կիրառվող տրամաբանությանը։</w:t>
            </w:r>
          </w:p>
          <w:p w14:paraId="3D50440E" w14:textId="1080413D"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«0-5 տարի», «6-10 տարի», «11-15 տարի» ձևակերպումները հստակ ցույց չեն տալիս, թե օրինակ 5 տարի 1 օրից մինչև 11 ամիս ստաժ ունեցող ծառայողի նկատմամբ որ սյունակի գործակիցն է կիրառվում։ Քանի որ ստաժային խումբն անմիջականորեն ազդում է հիմնական աշխատավարձի վրա, անհրաժեշտ է կիրառել հստակ և կանխատեսելի սահմանումներ։</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4EE6918" w14:textId="2D6E4A29" w:rsidR="00D331E7" w:rsidRDefault="00D331E7" w:rsidP="00D331E7">
            <w:pPr>
              <w:spacing w:before="100"/>
              <w:ind w:firstLine="427"/>
              <w:jc w:val="both"/>
              <w:rPr>
                <w:rFonts w:ascii="GHEA Grapalat" w:eastAsia="Tahoma" w:hAnsi="GHEA Grapalat" w:cs="Tahoma"/>
                <w:b/>
                <w:sz w:val="24"/>
                <w:szCs w:val="24"/>
                <w:lang w:val="hy-AM"/>
              </w:rPr>
            </w:pPr>
            <w:r>
              <w:rPr>
                <w:rFonts w:ascii="GHEA Grapalat" w:eastAsia="Tahoma" w:hAnsi="GHEA Grapalat" w:cs="Tahoma"/>
                <w:b/>
                <w:sz w:val="24"/>
                <w:szCs w:val="24"/>
                <w:lang w:val="hy-AM"/>
              </w:rPr>
              <w:t>7</w:t>
            </w:r>
            <w:r w:rsidRPr="00FA17B1">
              <w:rPr>
                <w:rFonts w:ascii="GHEA Grapalat" w:eastAsia="Tahoma" w:hAnsi="GHEA Grapalat" w:cs="Tahoma"/>
                <w:b/>
                <w:sz w:val="24"/>
                <w:szCs w:val="24"/>
                <w:lang w:val="hy-AM"/>
              </w:rPr>
              <w:t>. Ընդունվել է ի գիտություն</w:t>
            </w:r>
          </w:p>
          <w:p w14:paraId="7B1FDFC2" w14:textId="3948E970" w:rsidR="00D331E7" w:rsidRPr="00D331E7" w:rsidRDefault="00D331E7" w:rsidP="00D331E7">
            <w:pPr>
              <w:spacing w:before="100"/>
              <w:ind w:firstLine="427"/>
              <w:jc w:val="both"/>
              <w:rPr>
                <w:rFonts w:ascii="GHEA Grapalat" w:hAnsi="GHEA Grapalat"/>
                <w:sz w:val="24"/>
                <w:szCs w:val="24"/>
                <w:lang w:val="hy-AM"/>
              </w:rPr>
            </w:pPr>
            <w:r w:rsidRPr="00D331E7">
              <w:rPr>
                <w:rFonts w:ascii="GHEA Grapalat" w:eastAsia="Tahoma" w:hAnsi="GHEA Grapalat" w:cs="Tahoma"/>
                <w:sz w:val="24"/>
                <w:szCs w:val="24"/>
                <w:lang w:val="hy-AM"/>
              </w:rPr>
              <w:t>պետական ծառայողների համար նախատեսվել է հիմնական աշխատավարձի հաշվարկման մեկ գործակից և ծառայության ստաժի հավելավճար</w:t>
            </w:r>
            <w:r>
              <w:rPr>
                <w:rFonts w:ascii="GHEA Grapalat" w:eastAsia="Tahoma" w:hAnsi="GHEA Grapalat" w:cs="Tahoma"/>
                <w:sz w:val="24"/>
                <w:szCs w:val="24"/>
                <w:lang w:val="hy-AM"/>
              </w:rPr>
              <w:t>։</w:t>
            </w:r>
          </w:p>
          <w:p w14:paraId="4B4F9A56" w14:textId="52AFCE94" w:rsidR="00446393" w:rsidRPr="00446393" w:rsidRDefault="00446393" w:rsidP="00446393">
            <w:pPr>
              <w:spacing w:before="100"/>
              <w:ind w:firstLine="427"/>
              <w:jc w:val="both"/>
              <w:rPr>
                <w:rFonts w:ascii="Cambria Math" w:hAnsi="Cambria Math"/>
                <w:bCs/>
                <w:sz w:val="24"/>
                <w:szCs w:val="24"/>
                <w:lang w:val="hy-AM"/>
              </w:rPr>
            </w:pPr>
          </w:p>
        </w:tc>
      </w:tr>
      <w:tr w:rsidR="00446393" w:rsidRPr="00D335CF" w14:paraId="0F9D6E16" w14:textId="77777777" w:rsidTr="00444F3A">
        <w:trPr>
          <w:trHeight w:val="1050"/>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E63C77E" w14:textId="29C75003" w:rsidR="00446393" w:rsidRPr="00FA17B1" w:rsidRDefault="00446393" w:rsidP="00446393">
            <w:pPr>
              <w:ind w:left="283" w:right="150"/>
              <w:jc w:val="both"/>
              <w:rPr>
                <w:rFonts w:ascii="GHEA Grapalat" w:hAnsi="GHEA Grapalat"/>
                <w:sz w:val="24"/>
                <w:szCs w:val="24"/>
                <w:lang w:val="hy-AM"/>
              </w:rPr>
            </w:pPr>
            <w:r w:rsidRPr="00FA17B1">
              <w:rPr>
                <w:rFonts w:ascii="GHEA Grapalat" w:hAnsi="GHEA Grapalat"/>
                <w:sz w:val="24"/>
                <w:szCs w:val="24"/>
                <w:lang w:val="hy-AM"/>
              </w:rPr>
              <w:t>8</w:t>
            </w:r>
            <w:r w:rsidRPr="00FA17B1">
              <w:rPr>
                <w:rFonts w:ascii="Cambria Math" w:eastAsia="MS Mincho" w:hAnsi="Cambria Math" w:cs="Cambria Math"/>
                <w:sz w:val="24"/>
                <w:szCs w:val="24"/>
                <w:lang w:val="hy-AM"/>
              </w:rPr>
              <w:t>․</w:t>
            </w:r>
            <w:r w:rsidRPr="00FA17B1">
              <w:rPr>
                <w:rFonts w:ascii="GHEA Grapalat" w:eastAsia="Tahoma" w:hAnsi="GHEA Grapalat" w:cs="Tahoma"/>
                <w:b/>
                <w:bCs/>
                <w:sz w:val="24"/>
                <w:szCs w:val="24"/>
                <w:lang w:val="hy-AM"/>
              </w:rPr>
              <w:t xml:space="preserve"> «Կառավարչական իրավահարաբերությունների կարգավորման մասին» օրենքում փոփոխություն և լրացում կատարելու մասին» օրենքի նախագծի վերաբերյալ </w:t>
            </w:r>
            <w:r w:rsidRPr="00FA17B1">
              <w:rPr>
                <w:rFonts w:ascii="GHEA Grapalat" w:eastAsia="Tahoma" w:hAnsi="GHEA Grapalat" w:cs="Tahoma"/>
                <w:sz w:val="24"/>
                <w:szCs w:val="24"/>
                <w:lang w:val="hy-AM"/>
              </w:rPr>
              <w:t xml:space="preserve">հայտնում ենք, որ պետական մարմնի ընդհանուր կատարողականը չի կարող ինքնին հանդիսանալ յուրաքանչյուր ծառայողի լրավճարի տրամադրման բավարար հիմք։ Ուստի անհրաժեշտ է ապահովել մարմնի ընդհանուր </w:t>
            </w:r>
            <w:r w:rsidRPr="00FA17B1">
              <w:rPr>
                <w:rFonts w:ascii="GHEA Grapalat" w:eastAsia="Tahoma" w:hAnsi="GHEA Grapalat" w:cs="Tahoma"/>
                <w:sz w:val="24"/>
                <w:szCs w:val="24"/>
                <w:lang w:val="hy-AM"/>
              </w:rPr>
              <w:lastRenderedPageBreak/>
              <w:t>կատարողականի և անձի անհատական ներդրման փոխկապակցված գնահատումը։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24D23DA" w14:textId="7F2983BD" w:rsidR="00446393" w:rsidRPr="00FA17B1" w:rsidRDefault="00446393" w:rsidP="00446393">
            <w:pPr>
              <w:spacing w:before="100"/>
              <w:ind w:firstLine="427"/>
              <w:jc w:val="both"/>
              <w:rPr>
                <w:rFonts w:ascii="GHEA Grapalat" w:hAnsi="GHEA Grapalat"/>
                <w:b/>
                <w:sz w:val="24"/>
                <w:szCs w:val="24"/>
                <w:lang w:val="hy-AM"/>
              </w:rPr>
            </w:pPr>
            <w:r w:rsidRPr="00FA17B1">
              <w:rPr>
                <w:rFonts w:ascii="GHEA Grapalat" w:eastAsia="Tahoma" w:hAnsi="GHEA Grapalat" w:cs="Tahoma"/>
                <w:b/>
                <w:sz w:val="24"/>
                <w:szCs w:val="24"/>
                <w:lang w:val="hy-AM"/>
              </w:rPr>
              <w:lastRenderedPageBreak/>
              <w:t>8. Ընդունվել է ի գիտություն</w:t>
            </w:r>
          </w:p>
          <w:p w14:paraId="54E92781" w14:textId="7AECB68B" w:rsidR="00446393" w:rsidRPr="00FA17B1" w:rsidRDefault="00446393" w:rsidP="00446393">
            <w:pPr>
              <w:spacing w:before="100"/>
              <w:ind w:firstLine="427"/>
              <w:jc w:val="both"/>
              <w:rPr>
                <w:rFonts w:ascii="GHEA Grapalat" w:hAnsi="GHEA Grapalat"/>
                <w:sz w:val="24"/>
                <w:szCs w:val="24"/>
                <w:lang w:val="hy-AM"/>
              </w:rPr>
            </w:pPr>
            <w:r w:rsidRPr="00FA17B1">
              <w:rPr>
                <w:rFonts w:ascii="GHEA Grapalat" w:eastAsia="Tahoma" w:hAnsi="GHEA Grapalat" w:cs="Tahoma"/>
                <w:sz w:val="24"/>
                <w:szCs w:val="24"/>
                <w:lang w:val="hy-AM"/>
              </w:rPr>
              <w:t>Լրավճարի համար հաշվի են առնվելու ինչպես մարմնի ընդհանուր կատարողականի գնահատման արդյունքները, այնպես էլ՝ անհատական:</w:t>
            </w:r>
          </w:p>
        </w:tc>
      </w:tr>
      <w:tr w:rsidR="00446393" w:rsidRPr="00D335CF" w14:paraId="39AAEA63" w14:textId="77777777" w:rsidTr="00444F3A">
        <w:trPr>
          <w:trHeight w:val="1050"/>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3897728"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hAnsi="GHEA Grapalat"/>
                <w:sz w:val="24"/>
                <w:szCs w:val="24"/>
                <w:lang w:val="hy-AM"/>
              </w:rPr>
              <w:t>9</w:t>
            </w:r>
            <w:r w:rsidRPr="00FA17B1">
              <w:rPr>
                <w:rFonts w:ascii="Cambria Math" w:eastAsia="MS Mincho" w:hAnsi="Cambria Math" w:cs="Cambria Math"/>
                <w:sz w:val="24"/>
                <w:szCs w:val="24"/>
                <w:lang w:val="hy-AM"/>
              </w:rPr>
              <w:t>․</w:t>
            </w:r>
            <w:r w:rsidRPr="00FA17B1">
              <w:rPr>
                <w:rFonts w:ascii="GHEA Grapalat" w:eastAsia="Tahoma" w:hAnsi="GHEA Grapalat" w:cs="Tahoma"/>
                <w:b/>
                <w:bCs/>
                <w:sz w:val="24"/>
                <w:szCs w:val="24"/>
                <w:lang w:val="hy-AM"/>
              </w:rPr>
              <w:t xml:space="preserve"> «Քաղաքացիական ծառայության մասին» օրենքում լրացում և փոփոխություններ կատարելու մասին» օրենքի նախագծի վերաբերյալ </w:t>
            </w:r>
            <w:r w:rsidRPr="00FA17B1">
              <w:rPr>
                <w:rFonts w:ascii="GHEA Grapalat" w:eastAsia="Tahoma" w:hAnsi="GHEA Grapalat" w:cs="Tahoma"/>
                <w:sz w:val="24"/>
                <w:szCs w:val="24"/>
                <w:lang w:val="hy-AM"/>
              </w:rPr>
              <w:t>հայտնում ենք հետևյալը՝</w:t>
            </w:r>
          </w:p>
          <w:p w14:paraId="4BACECA2"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 xml:space="preserve">Նախագծի 1-ին հոդվածի համաձայն՝ «Քաղաքացիական ծառայության մասին» օրենքի 6-րդ հոդվածի 3-րդ մասը և </w:t>
            </w:r>
            <w:r w:rsidRPr="00FA17B1">
              <w:rPr>
                <w:rFonts w:ascii="GHEA Grapalat" w:eastAsia="Tahoma" w:hAnsi="GHEA Grapalat" w:cs="Tahoma"/>
                <w:b/>
                <w:bCs/>
                <w:sz w:val="24"/>
                <w:szCs w:val="24"/>
                <w:lang w:val="hy-AM"/>
              </w:rPr>
              <w:t>դրա հետ համակարգային առումով փոխկապակցված դրույթները</w:t>
            </w:r>
            <w:r w:rsidRPr="00FA17B1">
              <w:rPr>
                <w:rFonts w:ascii="GHEA Grapalat" w:eastAsia="Tahoma" w:hAnsi="GHEA Grapalat" w:cs="Tahoma"/>
                <w:sz w:val="24"/>
                <w:szCs w:val="24"/>
                <w:lang w:val="hy-AM"/>
              </w:rPr>
              <w:t xml:space="preserve"> ուժը կորցրած են ճանաչվում։ Այս առումով հարկ է նկատի ունենալ, որ նախագծային համապատասխան ձևակերպումը չի բխում «Նորմատիվ իրավական ակտերի մասին» օրենքի 33-րդ հոդվածի պահանջներից։</w:t>
            </w:r>
          </w:p>
          <w:p w14:paraId="43FED80C" w14:textId="77777777" w:rsidR="00446393" w:rsidRPr="00FA17B1" w:rsidRDefault="00446393" w:rsidP="00446393">
            <w:pPr>
              <w:ind w:left="283" w:right="150"/>
              <w:jc w:val="both"/>
              <w:rPr>
                <w:rFonts w:ascii="GHEA Grapalat" w:hAnsi="GHEA Grapalat"/>
                <w:sz w:val="24"/>
                <w:szCs w:val="24"/>
                <w:lang w:val="hy-AM"/>
              </w:rPr>
            </w:pPr>
            <w:r w:rsidRPr="00FA17B1">
              <w:rPr>
                <w:rFonts w:ascii="GHEA Grapalat" w:hAnsi="GHEA Grapalat"/>
                <w:sz w:val="24"/>
                <w:szCs w:val="24"/>
                <w:lang w:val="hy-AM"/>
              </w:rPr>
              <w:t>10</w:t>
            </w:r>
            <w:r w:rsidRPr="00FA17B1">
              <w:rPr>
                <w:rFonts w:ascii="Cambria Math" w:eastAsia="MS Mincho" w:hAnsi="Cambria Math" w:cs="Cambria Math"/>
                <w:sz w:val="24"/>
                <w:szCs w:val="24"/>
                <w:lang w:val="hy-AM"/>
              </w:rPr>
              <w:t>․</w:t>
            </w:r>
            <w:r w:rsidRPr="00FA17B1">
              <w:rPr>
                <w:rFonts w:ascii="GHEA Grapalat" w:eastAsia="Tahoma" w:hAnsi="GHEA Grapalat" w:cs="Tahoma"/>
                <w:sz w:val="24"/>
                <w:szCs w:val="24"/>
                <w:lang w:val="hy-AM"/>
              </w:rPr>
              <w:t xml:space="preserve"> Ամփոփելով վերոգրյալը և, հաշվի առնելով հատկապես այն հանգամանքը, որ նախագծերի փաթեթի հիմքում դրվել է 2025 թվականի դեկտեմբերից պետական կառավարման համակարգի առանձին մարմիններում ներդրված կատարողականի գնահատման և դրա հիման վրա խրախուսման պիլոտային կարգին համապատասխան օրենսդրական համալիր լուծումների տեղայնացման գաղափարը՝ գտնում ենք, որ պետք է քննարկման առարկա դառնա նախագծային կարգավորումների վերանայումն այն սկզբունքով, որ այդպիսիք պատշաճ կերպով երաշխավորեն ներկայիս հավելյալ վճարների և հիմնական աշխատավարձերի հանրագումարային </w:t>
            </w:r>
            <w:r w:rsidRPr="00FA17B1">
              <w:rPr>
                <w:rFonts w:ascii="GHEA Grapalat" w:eastAsia="Tahoma" w:hAnsi="GHEA Grapalat" w:cs="Tahoma"/>
                <w:b/>
                <w:bCs/>
                <w:sz w:val="24"/>
                <w:szCs w:val="24"/>
                <w:lang w:val="hy-AM"/>
              </w:rPr>
              <w:t>փաստացի վարձատրության նվազման բացառումը և վարձատրության քաղաքականության արդարությունն ու համաչափությունը</w:t>
            </w:r>
            <w:r w:rsidRPr="00FA17B1">
              <w:rPr>
                <w:rFonts w:ascii="GHEA Grapalat" w:eastAsia="Tahoma" w:hAnsi="GHEA Grapalat" w:cs="Tahoma"/>
                <w:sz w:val="24"/>
                <w:szCs w:val="24"/>
                <w:lang w:val="hy-AM"/>
              </w:rPr>
              <w:t xml:space="preserve">։ Այս առաջարկությունը պայմանավորված է այդ թվում նրանով, որ պետական մարմինների կատարողականի գնահատման և ծառայողների անհատական գնահատման մանրամասների ու դրանց փոխկապակցվածության հետ կապված կարգավորումների սահմանումը, ըստ էության, ամբողջ ծավալով «տեղափոխված» </w:t>
            </w:r>
            <w:r w:rsidRPr="00FA17B1">
              <w:rPr>
                <w:rFonts w:ascii="GHEA Grapalat" w:eastAsia="Tahoma" w:hAnsi="GHEA Grapalat" w:cs="Tahoma"/>
                <w:sz w:val="24"/>
                <w:szCs w:val="24"/>
                <w:lang w:val="hy-AM"/>
              </w:rPr>
              <w:lastRenderedPageBreak/>
              <w:t xml:space="preserve">է ենթաօրենսդրական կարգավորման տիրույթ։ Այնինչ, կարծում ենք, որ օրենսդիրն առնվազն պետք է ամրագրի այն կողմնորոշիչ կառուցակարգերը, որպիսիք կապահովեն ինչպես վարձատրության տարբեր մեխանիզմներով վարձատրվող մարմինների միջև արդարացի և հավասարակշռված վարձատրություն, այնպես էլ՝ ուղենիշային կլինեն Կառավարության համար այն տեսանկյունից, որ նոր ներդրվող գործիքակազմի մանրամասներն ամրագրող կանոնակարգումները չհանգեցնեն առկա իրավիճակի վատթարացման (օրինակ՝ ՀՀ ՆԳ համակարգում քաղաքացիական ծառայողներին յուրաքանչյուր ամիս տրվում է պարգևատրում՝ պաշտոնային դրույքաչափի 16%-ի չափով) կամ </w:t>
            </w:r>
            <w:r w:rsidRPr="00FA17B1">
              <w:rPr>
                <w:rFonts w:ascii="GHEA Grapalat" w:eastAsia="Tahoma" w:hAnsi="GHEA Grapalat" w:cs="Tahoma"/>
                <w:b/>
                <w:bCs/>
                <w:sz w:val="24"/>
                <w:szCs w:val="24"/>
                <w:lang w:val="hy-AM"/>
              </w:rPr>
              <w:t>վարձատրության քաղաքականության արդարության ու համաչափության աղավաղման</w:t>
            </w:r>
            <w:r w:rsidRPr="00FA17B1">
              <w:rPr>
                <w:rFonts w:ascii="GHEA Grapalat" w:hAnsi="GHEA Grapalat"/>
                <w:sz w:val="24"/>
                <w:szCs w:val="24"/>
                <w:lang w:val="hy-AM"/>
              </w:rPr>
              <w:t>:</w:t>
            </w:r>
          </w:p>
          <w:p w14:paraId="22B30BFE" w14:textId="77777777" w:rsidR="00446393" w:rsidRPr="00FA17B1" w:rsidRDefault="00446393" w:rsidP="00446393">
            <w:pPr>
              <w:ind w:left="283" w:right="150"/>
              <w:jc w:val="both"/>
              <w:rPr>
                <w:rFonts w:ascii="GHEA Grapalat" w:hAnsi="GHEA Grapalat"/>
                <w:color w:val="00B050"/>
                <w:sz w:val="24"/>
                <w:szCs w:val="24"/>
                <w:lang w:val="hy-AM"/>
              </w:rPr>
            </w:pPr>
            <w:r w:rsidRPr="00FA17B1">
              <w:rPr>
                <w:rFonts w:ascii="GHEA Grapalat" w:hAnsi="GHEA Grapalat"/>
                <w:color w:val="00B050"/>
                <w:sz w:val="24"/>
                <w:szCs w:val="24"/>
                <w:lang w:val="hy-AM"/>
              </w:rPr>
              <w:t xml:space="preserve"> </w:t>
            </w:r>
          </w:p>
          <w:p w14:paraId="28E3339C" w14:textId="77A9E0E3" w:rsidR="00446393" w:rsidRPr="00FA17B1" w:rsidRDefault="00446393" w:rsidP="005E2CC3">
            <w:pPr>
              <w:ind w:left="283" w:right="150"/>
              <w:jc w:val="both"/>
              <w:rPr>
                <w:rFonts w:ascii="GHEA Grapalat" w:hAnsi="GHEA Grapalat"/>
                <w:sz w:val="24"/>
                <w:szCs w:val="24"/>
                <w:lang w:val="hy-AM"/>
              </w:rPr>
            </w:pPr>
            <w:r w:rsidRPr="00FA17B1">
              <w:rPr>
                <w:rFonts w:ascii="GHEA Grapalat" w:eastAsia="Tahoma" w:hAnsi="GHEA Grapalat" w:cs="Tahoma"/>
                <w:sz w:val="24"/>
                <w:szCs w:val="24"/>
                <w:lang w:val="hy-AM"/>
              </w:rPr>
              <w:t>Հարակից մյուս օրենքներում փոփոխություններ և լրացումներ կատարելու մասին օրենքների նախագծերի վերաբերյալ առարկություններ և առաջարկություններ չկան։</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2EA0CAB" w14:textId="53E14A1A" w:rsidR="00446393" w:rsidRPr="00446393" w:rsidRDefault="00446393" w:rsidP="00446393">
            <w:pPr>
              <w:spacing w:before="100"/>
              <w:ind w:firstLine="427"/>
              <w:jc w:val="both"/>
              <w:rPr>
                <w:rFonts w:ascii="GHEA Grapalat" w:hAnsi="GHEA Grapalat"/>
                <w:b/>
                <w:sz w:val="24"/>
                <w:szCs w:val="24"/>
                <w:lang w:val="hy-AM"/>
              </w:rPr>
            </w:pPr>
            <w:r w:rsidRPr="00FA17B1">
              <w:rPr>
                <w:rFonts w:ascii="GHEA Grapalat" w:eastAsia="Tahoma" w:hAnsi="GHEA Grapalat" w:cs="Tahoma"/>
                <w:b/>
                <w:sz w:val="24"/>
                <w:szCs w:val="24"/>
                <w:lang w:val="hy-AM"/>
              </w:rPr>
              <w:lastRenderedPageBreak/>
              <w:t>9. Ընդունվել է ի գիտություն</w:t>
            </w:r>
          </w:p>
          <w:p w14:paraId="47F4DBF4" w14:textId="11E05EF3" w:rsidR="00446393" w:rsidRPr="00FA17B1" w:rsidRDefault="00446393" w:rsidP="00446393">
            <w:pPr>
              <w:ind w:right="150" w:firstLine="427"/>
              <w:jc w:val="both"/>
              <w:rPr>
                <w:rFonts w:ascii="GHEA Grapalat" w:hAnsi="GHEA Grapalat"/>
                <w:sz w:val="24"/>
                <w:szCs w:val="24"/>
                <w:lang w:val="hy-AM"/>
              </w:rPr>
            </w:pPr>
            <w:r w:rsidRPr="00FA17B1">
              <w:rPr>
                <w:rFonts w:ascii="GHEA Grapalat" w:eastAsia="Tahoma" w:hAnsi="GHEA Grapalat" w:cs="Tahoma"/>
                <w:sz w:val="24"/>
                <w:szCs w:val="24"/>
                <w:lang w:val="hy-AM"/>
              </w:rPr>
              <w:t xml:space="preserve">«Քաղաքացիական ծառայության մասին» </w:t>
            </w:r>
            <w:r w:rsidR="00D331E7">
              <w:rPr>
                <w:rFonts w:ascii="GHEA Grapalat" w:eastAsia="Tahoma" w:hAnsi="GHEA Grapalat" w:cs="Tahoma"/>
                <w:sz w:val="24"/>
                <w:szCs w:val="24"/>
                <w:lang w:val="hy-AM"/>
              </w:rPr>
              <w:t xml:space="preserve">օրենքի փոփոխությունների լրամշակված տարբերակում նախատեսվել է </w:t>
            </w:r>
            <w:r w:rsidRPr="00FA17B1">
              <w:rPr>
                <w:rFonts w:ascii="GHEA Grapalat" w:eastAsia="Tahoma" w:hAnsi="GHEA Grapalat" w:cs="Tahoma"/>
                <w:sz w:val="24"/>
                <w:szCs w:val="24"/>
                <w:lang w:val="hy-AM"/>
              </w:rPr>
              <w:t xml:space="preserve">պաշտոնների գնահատման և դասակարգման </w:t>
            </w:r>
            <w:r w:rsidR="00D331E7">
              <w:rPr>
                <w:rFonts w:ascii="GHEA Grapalat" w:eastAsia="Tahoma" w:hAnsi="GHEA Grapalat" w:cs="Tahoma"/>
                <w:sz w:val="24"/>
                <w:szCs w:val="24"/>
                <w:lang w:val="hy-AM"/>
              </w:rPr>
              <w:t>նոր համակարգ</w:t>
            </w:r>
            <w:r w:rsidRPr="00FA17B1">
              <w:rPr>
                <w:rFonts w:ascii="GHEA Grapalat" w:eastAsia="Tahoma" w:hAnsi="GHEA Grapalat" w:cs="Tahoma"/>
                <w:sz w:val="24"/>
                <w:szCs w:val="24"/>
                <w:lang w:val="hy-AM"/>
              </w:rPr>
              <w:t>:</w:t>
            </w:r>
          </w:p>
          <w:p w14:paraId="2F3FB260" w14:textId="77777777" w:rsidR="00446393" w:rsidRPr="00FA17B1" w:rsidRDefault="00446393" w:rsidP="00446393">
            <w:pPr>
              <w:spacing w:before="100"/>
              <w:ind w:firstLine="427"/>
              <w:jc w:val="both"/>
              <w:rPr>
                <w:rFonts w:ascii="GHEA Grapalat" w:hAnsi="GHEA Grapalat"/>
                <w:b/>
                <w:bCs/>
                <w:sz w:val="24"/>
                <w:szCs w:val="24"/>
                <w:lang w:val="hy-AM"/>
              </w:rPr>
            </w:pPr>
          </w:p>
        </w:tc>
      </w:tr>
      <w:tr w:rsidR="00446393" w:rsidRPr="00444F3A" w14:paraId="76630203" w14:textId="77777777" w:rsidTr="00444F3A">
        <w:trPr>
          <w:trHeight w:val="435"/>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07CF7824"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hAnsi="GHEA Grapalat"/>
                <w:b/>
                <w:bCs/>
                <w:sz w:val="24"/>
                <w:szCs w:val="24"/>
              </w:rPr>
              <w:t>15.</w:t>
            </w:r>
            <w:r w:rsidRPr="00444F3A">
              <w:rPr>
                <w:rFonts w:ascii="GHEA Grapalat" w:hAnsi="GHEA Grapalat"/>
                <w:sz w:val="24"/>
                <w:szCs w:val="24"/>
              </w:rPr>
              <w:t xml:space="preserve"> </w:t>
            </w:r>
            <w:r w:rsidRPr="00444F3A">
              <w:rPr>
                <w:rFonts w:ascii="GHEA Grapalat" w:eastAsia="Tahoma" w:hAnsi="GHEA Grapalat" w:cs="Tahoma"/>
                <w:b/>
                <w:bCs/>
                <w:sz w:val="24"/>
                <w:szCs w:val="24"/>
              </w:rPr>
              <w:t>Շրջակա միջավայրի նախարարություն</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3D40B4C0"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05/08/2026</w:t>
            </w:r>
          </w:p>
        </w:tc>
      </w:tr>
      <w:tr w:rsidR="00446393" w:rsidRPr="00444F3A" w14:paraId="451F9129" w14:textId="77777777" w:rsidTr="00444F3A">
        <w:trPr>
          <w:trHeight w:val="750"/>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F512C3E" w14:textId="77777777" w:rsidR="00446393" w:rsidRPr="00444F3A" w:rsidRDefault="00446393" w:rsidP="00446393">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781B29CD"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N 1/06.1.6/6950-2026</w:t>
            </w:r>
          </w:p>
        </w:tc>
      </w:tr>
      <w:tr w:rsidR="00446393" w:rsidRPr="00444F3A" w14:paraId="5EF4E924" w14:textId="77777777" w:rsidTr="00444F3A">
        <w:trPr>
          <w:trHeight w:val="4980"/>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710BD1D" w14:textId="7277785C" w:rsidR="00446393" w:rsidRPr="00444F3A" w:rsidRDefault="00446393" w:rsidP="00446393">
            <w:pPr>
              <w:spacing w:before="100"/>
              <w:ind w:left="141"/>
              <w:jc w:val="both"/>
              <w:rPr>
                <w:rFonts w:ascii="GHEA Grapalat" w:hAnsi="GHEA Grapalat"/>
                <w:sz w:val="24"/>
                <w:szCs w:val="24"/>
              </w:rPr>
            </w:pPr>
            <w:r w:rsidRPr="00444F3A">
              <w:rPr>
                <w:rFonts w:ascii="GHEA Grapalat" w:eastAsia="Tahoma" w:hAnsi="GHEA Grapalat" w:cs="Tahoma"/>
                <w:sz w:val="24"/>
                <w:szCs w:val="24"/>
              </w:rPr>
              <w:lastRenderedPageBreak/>
              <w:t xml:space="preserve"> «Պետական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նախագծերին հավանություն տալու մասին» Կառավարության որոշման նախագծի՝ (այսուհետ նախագիծ) հարակից օրենքների մասով դիտողություններ և առաջարկություններ չ</w:t>
            </w:r>
            <w:r w:rsidR="00D331E7">
              <w:rPr>
                <w:rFonts w:ascii="GHEA Grapalat" w:eastAsia="Tahoma" w:hAnsi="GHEA Grapalat" w:cs="Tahoma"/>
                <w:sz w:val="24"/>
                <w:szCs w:val="24"/>
                <w:lang w:val="hy-AM"/>
              </w:rPr>
              <w:t>կան</w:t>
            </w:r>
            <w:r w:rsidRPr="00444F3A">
              <w:rPr>
                <w:rFonts w:ascii="GHEA Grapalat" w:eastAsia="Tahoma" w:hAnsi="GHEA Grapalat" w:cs="Tahoma"/>
                <w:sz w:val="24"/>
                <w:szCs w:val="24"/>
              </w:rPr>
              <w:t>։</w:t>
            </w:r>
          </w:p>
          <w:p w14:paraId="0833FEF8"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eastAsia="Tahoma" w:hAnsi="GHEA Grapalat" w:cs="Tahoma"/>
                <w:sz w:val="24"/>
                <w:szCs w:val="24"/>
              </w:rPr>
              <w:t>Նախագծի «Պետական պաշտոններ և պետական ծառայության պաշտոններ զբաղեցնող անձանց վարձատրության մասին» օրենքի մասով շրջակա միջավայրի նախարարությունը տրամադրում է հետևյալ առաջարկությունները և դիտողությունները։</w:t>
            </w:r>
            <w:r w:rsidRPr="00444F3A">
              <w:rPr>
                <w:rFonts w:ascii="GHEA Grapalat" w:eastAsia="Tahoma" w:hAnsi="GHEA Grapalat" w:cs="Tahoma"/>
                <w:sz w:val="24"/>
                <w:szCs w:val="24"/>
              </w:rPr>
              <w:tab/>
            </w:r>
          </w:p>
          <w:p w14:paraId="4DC9261E"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 xml:space="preserve">1.   </w:t>
            </w:r>
            <w:r w:rsidRPr="00444F3A">
              <w:rPr>
                <w:rFonts w:ascii="GHEA Grapalat" w:eastAsia="Tahoma" w:hAnsi="GHEA Grapalat" w:cs="Tahoma"/>
                <w:sz w:val="24"/>
                <w:szCs w:val="24"/>
              </w:rPr>
              <w:t xml:space="preserve">  Նախագծի 1-ին հոդվածում «2-րդ հոդվածի» բառերը փոխարինել «3-րդ հոդվածի» բառերով՝ հաշվի առնելով նախատեսվող փոփոխության բովանդակությունը: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8C82551" w14:textId="77777777" w:rsidR="00446393" w:rsidRPr="00444F3A" w:rsidRDefault="00446393" w:rsidP="00446393">
            <w:pPr>
              <w:spacing w:before="100"/>
              <w:ind w:firstLine="427"/>
              <w:jc w:val="both"/>
              <w:rPr>
                <w:rFonts w:ascii="GHEA Grapalat" w:hAnsi="GHEA Grapalat"/>
                <w:b/>
                <w:bCs/>
                <w:sz w:val="24"/>
                <w:szCs w:val="24"/>
              </w:rPr>
            </w:pPr>
          </w:p>
          <w:p w14:paraId="714C54C9" w14:textId="77777777" w:rsidR="00446393" w:rsidRPr="00444F3A" w:rsidRDefault="00446393" w:rsidP="00446393">
            <w:pPr>
              <w:spacing w:before="100"/>
              <w:ind w:firstLine="427"/>
              <w:jc w:val="both"/>
              <w:rPr>
                <w:rFonts w:ascii="GHEA Grapalat" w:hAnsi="GHEA Grapalat"/>
                <w:b/>
                <w:bCs/>
                <w:sz w:val="24"/>
                <w:szCs w:val="24"/>
              </w:rPr>
            </w:pPr>
          </w:p>
          <w:p w14:paraId="185DA459" w14:textId="77777777" w:rsidR="00446393" w:rsidRPr="00444F3A" w:rsidRDefault="00446393" w:rsidP="00446393">
            <w:pPr>
              <w:spacing w:before="100"/>
              <w:ind w:firstLine="427"/>
              <w:jc w:val="both"/>
              <w:rPr>
                <w:rFonts w:ascii="GHEA Grapalat" w:hAnsi="GHEA Grapalat"/>
                <w:b/>
                <w:bCs/>
                <w:sz w:val="24"/>
                <w:szCs w:val="24"/>
              </w:rPr>
            </w:pPr>
          </w:p>
          <w:p w14:paraId="5B76B196" w14:textId="77777777" w:rsidR="00446393" w:rsidRPr="00444F3A" w:rsidRDefault="00446393" w:rsidP="00446393">
            <w:pPr>
              <w:spacing w:before="100"/>
              <w:ind w:firstLine="427"/>
              <w:jc w:val="both"/>
              <w:rPr>
                <w:rFonts w:ascii="GHEA Grapalat" w:hAnsi="GHEA Grapalat"/>
                <w:b/>
                <w:bCs/>
                <w:sz w:val="24"/>
                <w:szCs w:val="24"/>
              </w:rPr>
            </w:pPr>
          </w:p>
          <w:p w14:paraId="7387BDBA" w14:textId="77777777" w:rsidR="00446393" w:rsidRPr="00444F3A" w:rsidRDefault="00446393" w:rsidP="00446393">
            <w:pPr>
              <w:spacing w:before="100"/>
              <w:ind w:firstLine="427"/>
              <w:jc w:val="both"/>
              <w:rPr>
                <w:rFonts w:ascii="GHEA Grapalat" w:hAnsi="GHEA Grapalat"/>
                <w:b/>
                <w:bCs/>
                <w:sz w:val="24"/>
                <w:szCs w:val="24"/>
              </w:rPr>
            </w:pPr>
          </w:p>
          <w:p w14:paraId="39867A89" w14:textId="77777777" w:rsidR="00446393" w:rsidRPr="00444F3A" w:rsidRDefault="00446393" w:rsidP="00446393">
            <w:pPr>
              <w:spacing w:before="100"/>
              <w:ind w:firstLine="427"/>
              <w:jc w:val="both"/>
              <w:rPr>
                <w:rFonts w:ascii="GHEA Grapalat" w:hAnsi="GHEA Grapalat"/>
                <w:b/>
                <w:bCs/>
                <w:sz w:val="24"/>
                <w:szCs w:val="24"/>
              </w:rPr>
            </w:pPr>
          </w:p>
          <w:p w14:paraId="74856696" w14:textId="77777777" w:rsidR="005E2CC3" w:rsidRDefault="005E2CC3" w:rsidP="00446393">
            <w:pPr>
              <w:spacing w:before="100"/>
              <w:ind w:firstLine="427"/>
              <w:jc w:val="both"/>
              <w:rPr>
                <w:rFonts w:ascii="GHEA Grapalat" w:eastAsia="Tahoma" w:hAnsi="GHEA Grapalat" w:cs="Tahoma"/>
                <w:sz w:val="24"/>
                <w:szCs w:val="24"/>
              </w:rPr>
            </w:pPr>
          </w:p>
          <w:p w14:paraId="5BDE1A70" w14:textId="529ED898" w:rsidR="00446393" w:rsidRPr="005E2CC3" w:rsidRDefault="00446393" w:rsidP="00A13D65">
            <w:pPr>
              <w:spacing w:before="100"/>
              <w:ind w:firstLine="427"/>
              <w:jc w:val="center"/>
              <w:rPr>
                <w:rFonts w:ascii="GHEA Grapalat" w:hAnsi="GHEA Grapalat"/>
                <w:b/>
                <w:sz w:val="24"/>
                <w:szCs w:val="24"/>
              </w:rPr>
            </w:pPr>
            <w:r w:rsidRPr="005E2CC3">
              <w:rPr>
                <w:rFonts w:ascii="GHEA Grapalat" w:eastAsia="Tahoma" w:hAnsi="GHEA Grapalat" w:cs="Tahoma"/>
                <w:b/>
                <w:sz w:val="24"/>
                <w:szCs w:val="24"/>
              </w:rPr>
              <w:t>1</w:t>
            </w:r>
            <w:r w:rsidRPr="005E2CC3">
              <w:rPr>
                <w:rFonts w:ascii="Cambria Math" w:eastAsia="Tahoma" w:hAnsi="Cambria Math" w:cs="Cambria Math"/>
                <w:b/>
                <w:sz w:val="24"/>
                <w:szCs w:val="24"/>
              </w:rPr>
              <w:t>․</w:t>
            </w:r>
            <w:r w:rsidRPr="005E2CC3">
              <w:rPr>
                <w:rFonts w:ascii="GHEA Grapalat" w:eastAsia="Tahoma" w:hAnsi="GHEA Grapalat" w:cs="Tahoma"/>
                <w:b/>
                <w:sz w:val="24"/>
                <w:szCs w:val="24"/>
              </w:rPr>
              <w:t xml:space="preserve"> Ընդունվել </w:t>
            </w:r>
            <w:r w:rsidR="00A13D65">
              <w:rPr>
                <w:rFonts w:ascii="GHEA Grapalat" w:eastAsia="Tahoma" w:hAnsi="GHEA Grapalat" w:cs="Tahoma"/>
                <w:b/>
                <w:sz w:val="24"/>
                <w:szCs w:val="24"/>
              </w:rPr>
              <w:t>է</w:t>
            </w:r>
          </w:p>
          <w:p w14:paraId="72A92B74"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 xml:space="preserve">Նախագծում կատարվել է համապատասխան փոփոխություն։ </w:t>
            </w:r>
          </w:p>
        </w:tc>
      </w:tr>
      <w:tr w:rsidR="00446393" w:rsidRPr="00444F3A" w14:paraId="78813C79" w14:textId="77777777" w:rsidTr="00444F3A">
        <w:trPr>
          <w:trHeight w:val="136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4A0E869" w14:textId="77777777" w:rsidR="00446393" w:rsidRPr="00444F3A" w:rsidRDefault="00446393" w:rsidP="00446393">
            <w:pPr>
              <w:ind w:left="141"/>
              <w:jc w:val="both"/>
              <w:rPr>
                <w:rFonts w:ascii="GHEA Grapalat" w:hAnsi="GHEA Grapalat"/>
                <w:sz w:val="24"/>
                <w:szCs w:val="24"/>
              </w:rPr>
            </w:pPr>
            <w:r w:rsidRPr="00444F3A">
              <w:rPr>
                <w:rFonts w:ascii="GHEA Grapalat" w:eastAsia="Tahoma" w:hAnsi="GHEA Grapalat" w:cs="Tahoma"/>
                <w:sz w:val="24"/>
                <w:szCs w:val="24"/>
              </w:rPr>
              <w:t>2.  Նախագծի 17-րդ հոդվածով չի սահմանվում, թե պետական ծառայողի աշխատանքային ստաժի ընդհատման դեպքում (չի նշվում ընդհատման ժամկետի միջակայքը) պետական ծառայողի հիմնական աշխատավարձի հաշվարկման գործակիցը ինչպես պետք է հաշվարկել։</w:t>
            </w:r>
          </w:p>
          <w:p w14:paraId="5C00F848" w14:textId="77777777" w:rsidR="00446393" w:rsidRPr="00444F3A" w:rsidRDefault="00446393" w:rsidP="00446393">
            <w:pPr>
              <w:spacing w:before="100"/>
              <w:ind w:left="141"/>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C41D0FA" w14:textId="1004645F" w:rsidR="00446393" w:rsidRPr="005E2CC3" w:rsidRDefault="00446393" w:rsidP="00A13D65">
            <w:pPr>
              <w:spacing w:before="100"/>
              <w:ind w:firstLine="427"/>
              <w:jc w:val="center"/>
              <w:rPr>
                <w:rFonts w:ascii="GHEA Grapalat" w:hAnsi="GHEA Grapalat"/>
                <w:b/>
                <w:sz w:val="24"/>
                <w:szCs w:val="24"/>
              </w:rPr>
            </w:pPr>
            <w:r w:rsidRPr="005E2CC3">
              <w:rPr>
                <w:rFonts w:ascii="GHEA Grapalat" w:eastAsia="Tahoma" w:hAnsi="GHEA Grapalat" w:cs="Tahoma"/>
                <w:b/>
                <w:sz w:val="24"/>
                <w:szCs w:val="24"/>
              </w:rPr>
              <w:t>2</w:t>
            </w:r>
            <w:r w:rsidRPr="005E2CC3">
              <w:rPr>
                <w:rFonts w:ascii="Cambria Math" w:eastAsia="Tahoma" w:hAnsi="Cambria Math" w:cs="Cambria Math"/>
                <w:b/>
                <w:sz w:val="24"/>
                <w:szCs w:val="24"/>
              </w:rPr>
              <w:t>․</w:t>
            </w:r>
            <w:r w:rsidRPr="005E2CC3">
              <w:rPr>
                <w:rFonts w:ascii="GHEA Grapalat" w:eastAsia="Tahoma" w:hAnsi="GHEA Grapalat" w:cs="Tahoma"/>
                <w:b/>
                <w:sz w:val="24"/>
                <w:szCs w:val="24"/>
              </w:rPr>
              <w:t xml:space="preserve"> Ընդունվել է ի </w:t>
            </w:r>
            <w:r w:rsidR="00A13D65">
              <w:rPr>
                <w:rFonts w:ascii="GHEA Grapalat" w:eastAsia="Tahoma" w:hAnsi="GHEA Grapalat" w:cs="Tahoma"/>
                <w:b/>
                <w:sz w:val="24"/>
                <w:szCs w:val="24"/>
              </w:rPr>
              <w:t>գիտություն</w:t>
            </w:r>
          </w:p>
          <w:p w14:paraId="73FAD318" w14:textId="08D33C46" w:rsidR="00446393" w:rsidRPr="00444F3A" w:rsidRDefault="00446393" w:rsidP="009B3204">
            <w:pPr>
              <w:spacing w:before="100"/>
              <w:ind w:firstLine="427"/>
              <w:jc w:val="both"/>
              <w:rPr>
                <w:rFonts w:ascii="GHEA Grapalat" w:hAnsi="GHEA Grapalat"/>
                <w:b/>
                <w:bCs/>
                <w:sz w:val="24"/>
                <w:szCs w:val="24"/>
              </w:rPr>
            </w:pPr>
            <w:r w:rsidRPr="00444F3A">
              <w:rPr>
                <w:rFonts w:ascii="GHEA Grapalat" w:eastAsia="Tahoma" w:hAnsi="GHEA Grapalat" w:cs="Tahoma"/>
                <w:sz w:val="24"/>
                <w:szCs w:val="24"/>
              </w:rPr>
              <w:t>Նախագծի համաձայն աշխատավարձի որոշման համար ծառայության ստաժի ընդմիջումը հաշվի չի առնվ</w:t>
            </w:r>
            <w:r w:rsidR="009B3204">
              <w:rPr>
                <w:rFonts w:ascii="GHEA Grapalat" w:eastAsia="Tahoma" w:hAnsi="GHEA Grapalat" w:cs="Tahoma"/>
                <w:sz w:val="24"/>
                <w:szCs w:val="24"/>
                <w:lang w:val="hy-AM"/>
              </w:rPr>
              <w:t>ելու</w:t>
            </w:r>
            <w:r w:rsidRPr="00444F3A">
              <w:rPr>
                <w:rFonts w:ascii="GHEA Grapalat" w:eastAsia="Tahoma" w:hAnsi="GHEA Grapalat" w:cs="Tahoma"/>
                <w:sz w:val="24"/>
                <w:szCs w:val="24"/>
              </w:rPr>
              <w:t>։</w:t>
            </w:r>
          </w:p>
        </w:tc>
      </w:tr>
      <w:tr w:rsidR="00446393" w:rsidRPr="00444F3A" w14:paraId="40BABBA5" w14:textId="77777777" w:rsidTr="00444F3A">
        <w:trPr>
          <w:trHeight w:val="241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0F9D86F"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eastAsia="Tahoma" w:hAnsi="GHEA Grapalat" w:cs="Tahoma"/>
                <w:sz w:val="24"/>
                <w:szCs w:val="24"/>
              </w:rPr>
              <w:lastRenderedPageBreak/>
              <w:t xml:space="preserve">3.    Նախագծի 2-րդ հավելվածի աղյուսակում թվարկված պաշտոնները անհրաժեշտ է հստակեցնել  /օրինակ՝ շրջակա միջավայրի նախարարության կառուցվածքում առկա են «ավագ մասնագետ» պաշտոններ, որոնք քաղաքացիական ծառայության պաշտոնների գնահատման ժամանակ դասակարգվել են «մասնագիտական 3-րդ» և «մասնագիտական 5-րդ» խմբերի։ Նախագծով ներկայացված  պաշտոնների ցանկից պարզ չէ, թե որ պաշտոններին կհամապատասխանեն՝ գլխավոր մասնագետի, թե՞ ավագ մասնագետի/։ </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BF0D225" w14:textId="77777777" w:rsidR="00446393" w:rsidRPr="00444F3A" w:rsidRDefault="00446393" w:rsidP="00446393">
            <w:pPr>
              <w:spacing w:before="100"/>
              <w:ind w:firstLine="427"/>
              <w:jc w:val="both"/>
              <w:rPr>
                <w:rFonts w:ascii="GHEA Grapalat" w:hAnsi="GHEA Grapalat"/>
                <w:b/>
                <w:bCs/>
                <w:sz w:val="24"/>
                <w:szCs w:val="24"/>
              </w:rPr>
            </w:pPr>
          </w:p>
        </w:tc>
      </w:tr>
      <w:tr w:rsidR="00446393" w:rsidRPr="009B3204" w14:paraId="27EE305D" w14:textId="77777777" w:rsidTr="00444F3A">
        <w:trPr>
          <w:trHeight w:val="34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6BD797D"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eastAsia="Tahoma" w:hAnsi="GHEA Grapalat" w:cs="Tahoma"/>
                <w:sz w:val="24"/>
                <w:szCs w:val="24"/>
              </w:rPr>
              <w:t>4.     Առաջարկում եմ վերանայել նախագծի 2-րդ հավելվածով սահմանված աղյուսակը՝ պետական ծառայության գլխավոր մասնագետների, ավագ մասնագետների և մասնագետների պաշտոնների աշխատավարձի հաշվարկման գործակիցները։ Գործակիցների աճը դադարում է 11-15 տարի կամ 16-20 տարի հետո, ինչը չի բխում նախագծի հիմնավորման «Հիմնական աշխատավարձի հաշվարկման գործակիցների վերանայում» բաժնում նկարագրվածից։ Աշխատավարձի հաշվարկման գործակիցների բարձրացումը կնպաստի համարժեք վարձատրության ապահովմանը, մասնագիտական ներուժի պահպանմանը, աշխատանքի արդյունավետության բարձրացմանը և կկանխի կադրային արտահոսքը։</w:t>
            </w:r>
          </w:p>
          <w:p w14:paraId="3DEA945D" w14:textId="77777777" w:rsidR="00446393" w:rsidRPr="00444F3A" w:rsidRDefault="00446393" w:rsidP="00446393">
            <w:pPr>
              <w:spacing w:before="100"/>
              <w:ind w:left="141"/>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6FE74B2" w14:textId="77777777" w:rsidR="00446393" w:rsidRDefault="009B3204" w:rsidP="00A13D65">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Ընդունվել է մասամբ</w:t>
            </w:r>
          </w:p>
          <w:p w14:paraId="6B4A9976" w14:textId="5849DB3B" w:rsidR="009B3204" w:rsidRPr="009B3204" w:rsidRDefault="009B3204" w:rsidP="009B3204">
            <w:pPr>
              <w:spacing w:before="100"/>
              <w:ind w:firstLine="427"/>
              <w:jc w:val="both"/>
              <w:rPr>
                <w:rFonts w:ascii="GHEA Grapalat" w:hAnsi="GHEA Grapalat"/>
                <w:bCs/>
                <w:sz w:val="24"/>
                <w:szCs w:val="24"/>
                <w:lang w:val="hy-AM"/>
              </w:rPr>
            </w:pPr>
            <w:r w:rsidRPr="009B3204">
              <w:rPr>
                <w:rFonts w:ascii="GHEA Grapalat" w:hAnsi="GHEA Grapalat"/>
                <w:bCs/>
                <w:sz w:val="24"/>
                <w:szCs w:val="24"/>
                <w:lang w:val="hy-AM"/>
              </w:rPr>
              <w:t xml:space="preserve">պետական ծառայողների համար նախատեսվել է հիմնական աշխատավարձի հաշվարկման մեկ </w:t>
            </w:r>
            <w:r>
              <w:rPr>
                <w:rFonts w:ascii="GHEA Grapalat" w:hAnsi="GHEA Grapalat"/>
                <w:bCs/>
                <w:sz w:val="24"/>
                <w:szCs w:val="24"/>
                <w:lang w:val="hy-AM"/>
              </w:rPr>
              <w:t>գործակից, ինչպես նաև ծառայության ստաժի հավելավճար։</w:t>
            </w:r>
          </w:p>
        </w:tc>
      </w:tr>
      <w:tr w:rsidR="00446393" w:rsidRPr="00444F3A" w14:paraId="52723AC6" w14:textId="77777777" w:rsidTr="00444F3A">
        <w:trPr>
          <w:trHeight w:val="435"/>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77C23A38"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hAnsi="GHEA Grapalat"/>
                <w:b/>
                <w:bCs/>
                <w:sz w:val="24"/>
                <w:szCs w:val="24"/>
              </w:rPr>
              <w:t>16.</w:t>
            </w:r>
            <w:r w:rsidRPr="00444F3A">
              <w:rPr>
                <w:rFonts w:ascii="GHEA Grapalat" w:hAnsi="GHEA Grapalat"/>
                <w:sz w:val="24"/>
                <w:szCs w:val="24"/>
              </w:rPr>
              <w:t xml:space="preserve"> </w:t>
            </w:r>
            <w:r w:rsidRPr="00444F3A">
              <w:rPr>
                <w:rFonts w:ascii="GHEA Grapalat" w:eastAsia="Tahoma" w:hAnsi="GHEA Grapalat" w:cs="Tahoma"/>
                <w:b/>
                <w:bCs/>
                <w:sz w:val="24"/>
                <w:szCs w:val="24"/>
              </w:rPr>
              <w:t>Պաշտպանության նախարարություն</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71407FC2"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05/08/2026</w:t>
            </w:r>
          </w:p>
        </w:tc>
      </w:tr>
      <w:tr w:rsidR="00446393" w:rsidRPr="00444F3A" w14:paraId="614DEFAE" w14:textId="77777777" w:rsidTr="00444F3A">
        <w:trPr>
          <w:trHeight w:val="106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3459D2B" w14:textId="77777777" w:rsidR="00446393" w:rsidRPr="00444F3A" w:rsidRDefault="00446393" w:rsidP="00446393">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20AB28EE"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N ՊՆ/510/10782-2026</w:t>
            </w:r>
          </w:p>
        </w:tc>
      </w:tr>
      <w:tr w:rsidR="00446393" w:rsidRPr="00444F3A" w14:paraId="70A223DA" w14:textId="77777777" w:rsidTr="00444F3A">
        <w:trPr>
          <w:trHeight w:val="106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5F0C00E" w14:textId="77777777" w:rsidR="00446393" w:rsidRPr="00444F3A" w:rsidRDefault="00446393" w:rsidP="00446393">
            <w:pPr>
              <w:spacing w:before="60" w:after="60"/>
              <w:ind w:left="141"/>
              <w:jc w:val="both"/>
              <w:rPr>
                <w:rFonts w:ascii="GHEA Grapalat" w:hAnsi="GHEA Grapalat"/>
                <w:sz w:val="24"/>
                <w:szCs w:val="24"/>
              </w:rPr>
            </w:pPr>
            <w:r w:rsidRPr="00444F3A">
              <w:rPr>
                <w:rFonts w:ascii="GHEA Grapalat" w:eastAsia="Tahoma" w:hAnsi="GHEA Grapalat" w:cs="Tahoma"/>
                <w:sz w:val="24"/>
                <w:szCs w:val="24"/>
              </w:rPr>
              <w:lastRenderedPageBreak/>
              <w:t xml:space="preserve">Վարչապետի հանձնարարականի և 2026 թվականի հուլիսի 22-ի Ձեր N 04/03.62/25056-2026 գրությամբ ներկայացված օրենքների նախագծերի փաթեթի վերաբերյալ ունենք հետևյալ նկատառումները.    </w:t>
            </w:r>
            <w:r w:rsidRPr="00444F3A">
              <w:rPr>
                <w:rFonts w:ascii="GHEA Grapalat" w:eastAsia="Tahoma" w:hAnsi="GHEA Grapalat" w:cs="Tahoma"/>
                <w:sz w:val="24"/>
                <w:szCs w:val="24"/>
              </w:rPr>
              <w:tab/>
            </w:r>
            <w:r w:rsidRPr="00444F3A">
              <w:rPr>
                <w:rFonts w:ascii="GHEA Grapalat" w:eastAsia="Tahoma" w:hAnsi="GHEA Grapalat" w:cs="Tahoma"/>
                <w:sz w:val="24"/>
                <w:szCs w:val="24"/>
              </w:rPr>
              <w:br/>
              <w:t xml:space="preserve">       </w:t>
            </w:r>
            <w:r w:rsidRPr="00444F3A">
              <w:rPr>
                <w:rFonts w:ascii="GHEA Grapalat" w:eastAsia="Tahoma" w:hAnsi="GHEA Grapalat" w:cs="Tahoma"/>
                <w:sz w:val="24"/>
                <w:szCs w:val="24"/>
              </w:rPr>
              <w:tab/>
              <w:t xml:space="preserve">1.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w:t>
            </w:r>
            <w:r w:rsidRPr="00444F3A">
              <w:rPr>
                <w:rFonts w:ascii="GHEA Grapalat" w:eastAsia="Tahoma" w:hAnsi="GHEA Grapalat" w:cs="Tahoma"/>
                <w:sz w:val="24"/>
                <w:szCs w:val="24"/>
              </w:rPr>
              <w:br/>
              <w:t xml:space="preserve">       </w:t>
            </w:r>
            <w:r w:rsidRPr="00444F3A">
              <w:rPr>
                <w:rFonts w:ascii="GHEA Grapalat" w:eastAsia="Tahoma" w:hAnsi="GHEA Grapalat" w:cs="Tahoma"/>
                <w:sz w:val="24"/>
                <w:szCs w:val="24"/>
              </w:rPr>
              <w:tab/>
              <w:t xml:space="preserve">1) 1-ին հոդվածում «2-րդ հոդվածի» բառերը փոխարինել «3-րդ հոդվածի» բառերով, </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1F3025A6" w14:textId="77777777" w:rsidR="009B3204" w:rsidRDefault="009B3204" w:rsidP="00446393">
            <w:pPr>
              <w:spacing w:before="100"/>
              <w:ind w:firstLine="427"/>
              <w:jc w:val="both"/>
              <w:rPr>
                <w:rFonts w:ascii="GHEA Grapalat" w:eastAsia="Tahoma" w:hAnsi="GHEA Grapalat" w:cs="Tahoma"/>
                <w:b/>
                <w:sz w:val="24"/>
                <w:szCs w:val="24"/>
              </w:rPr>
            </w:pPr>
          </w:p>
          <w:p w14:paraId="2EB2DEFA" w14:textId="77777777" w:rsidR="009B3204" w:rsidRDefault="009B3204" w:rsidP="00446393">
            <w:pPr>
              <w:spacing w:before="100"/>
              <w:ind w:firstLine="427"/>
              <w:jc w:val="both"/>
              <w:rPr>
                <w:rFonts w:ascii="GHEA Grapalat" w:eastAsia="Tahoma" w:hAnsi="GHEA Grapalat" w:cs="Tahoma"/>
                <w:b/>
                <w:sz w:val="24"/>
                <w:szCs w:val="24"/>
              </w:rPr>
            </w:pPr>
          </w:p>
          <w:p w14:paraId="4BE9027E" w14:textId="77777777" w:rsidR="009B3204" w:rsidRDefault="009B3204" w:rsidP="00446393">
            <w:pPr>
              <w:spacing w:before="100"/>
              <w:ind w:firstLine="427"/>
              <w:jc w:val="both"/>
              <w:rPr>
                <w:rFonts w:ascii="GHEA Grapalat" w:eastAsia="Tahoma" w:hAnsi="GHEA Grapalat" w:cs="Tahoma"/>
                <w:b/>
                <w:sz w:val="24"/>
                <w:szCs w:val="24"/>
              </w:rPr>
            </w:pPr>
          </w:p>
          <w:p w14:paraId="00048466" w14:textId="607435D0" w:rsidR="00446393" w:rsidRPr="00FC1505" w:rsidRDefault="00446393" w:rsidP="00A13D65">
            <w:pPr>
              <w:spacing w:before="100"/>
              <w:ind w:firstLine="427"/>
              <w:jc w:val="center"/>
              <w:rPr>
                <w:rFonts w:ascii="GHEA Grapalat" w:hAnsi="GHEA Grapalat"/>
                <w:b/>
                <w:sz w:val="24"/>
                <w:szCs w:val="24"/>
              </w:rPr>
            </w:pPr>
            <w:r w:rsidRPr="00FC1505">
              <w:rPr>
                <w:rFonts w:ascii="GHEA Grapalat" w:eastAsia="Tahoma" w:hAnsi="GHEA Grapalat" w:cs="Tahoma"/>
                <w:b/>
                <w:sz w:val="24"/>
                <w:szCs w:val="24"/>
              </w:rPr>
              <w:t>1</w:t>
            </w:r>
            <w:r w:rsidRPr="00FC1505">
              <w:rPr>
                <w:rFonts w:ascii="Cambria Math" w:eastAsia="Tahoma" w:hAnsi="Cambria Math" w:cs="Cambria Math"/>
                <w:b/>
                <w:sz w:val="24"/>
                <w:szCs w:val="24"/>
              </w:rPr>
              <w:t>․</w:t>
            </w:r>
            <w:r w:rsidRPr="00FC1505">
              <w:rPr>
                <w:rFonts w:ascii="GHEA Grapalat" w:eastAsia="Tahoma" w:hAnsi="GHEA Grapalat" w:cs="Tahoma"/>
                <w:b/>
                <w:sz w:val="24"/>
                <w:szCs w:val="24"/>
              </w:rPr>
              <w:t xml:space="preserve"> Ընդունվել </w:t>
            </w:r>
            <w:r w:rsidR="00A13D65">
              <w:rPr>
                <w:rFonts w:ascii="GHEA Grapalat" w:eastAsia="Tahoma" w:hAnsi="GHEA Grapalat" w:cs="Tahoma"/>
                <w:b/>
                <w:sz w:val="24"/>
                <w:szCs w:val="24"/>
              </w:rPr>
              <w:t>է</w:t>
            </w:r>
          </w:p>
          <w:p w14:paraId="4857F015"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 xml:space="preserve">Նախագծում կատարվել է համապատասխան փոփոխություն։ </w:t>
            </w:r>
          </w:p>
        </w:tc>
      </w:tr>
      <w:tr w:rsidR="00446393" w:rsidRPr="00444F3A" w14:paraId="6E3F3EDD" w14:textId="77777777" w:rsidTr="00444F3A">
        <w:trPr>
          <w:trHeight w:val="106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746622D" w14:textId="77777777" w:rsidR="00446393" w:rsidRPr="00444F3A" w:rsidRDefault="00446393" w:rsidP="00446393">
            <w:pPr>
              <w:spacing w:before="60" w:after="60"/>
              <w:ind w:left="141"/>
              <w:jc w:val="both"/>
              <w:rPr>
                <w:rFonts w:ascii="GHEA Grapalat" w:hAnsi="GHEA Grapalat"/>
                <w:sz w:val="24"/>
                <w:szCs w:val="24"/>
              </w:rPr>
            </w:pPr>
            <w:r w:rsidRPr="00444F3A">
              <w:rPr>
                <w:rFonts w:ascii="GHEA Grapalat" w:eastAsia="Tahoma" w:hAnsi="GHEA Grapalat" w:cs="Tahoma"/>
                <w:sz w:val="24"/>
                <w:szCs w:val="24"/>
              </w:rPr>
              <w:t xml:space="preserve">2) 6-րդ հոդվածով լրացվող 8.1-ին հոդվածում հստակություն ապահովելու նպատակով, առաջարկում ենք «կարող են տրվել լրավճարներ» բառերը փոխարինել «հաշվարկվում է լրավճար» բառերով, </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0231151E" w14:textId="230DE58B" w:rsidR="00446393" w:rsidRPr="00FC1505" w:rsidRDefault="00446393" w:rsidP="00446393">
            <w:pPr>
              <w:spacing w:before="100"/>
              <w:ind w:firstLine="427"/>
              <w:jc w:val="both"/>
              <w:rPr>
                <w:rFonts w:ascii="GHEA Grapalat" w:hAnsi="GHEA Grapalat"/>
                <w:b/>
                <w:sz w:val="24"/>
                <w:szCs w:val="24"/>
              </w:rPr>
            </w:pPr>
            <w:r w:rsidRPr="00FC1505">
              <w:rPr>
                <w:rFonts w:ascii="GHEA Grapalat" w:eastAsia="Tahoma" w:hAnsi="GHEA Grapalat" w:cs="Tahoma"/>
                <w:b/>
                <w:sz w:val="24"/>
                <w:szCs w:val="24"/>
              </w:rPr>
              <w:t>2</w:t>
            </w:r>
            <w:r w:rsidRPr="00FC1505">
              <w:rPr>
                <w:rFonts w:ascii="Cambria Math" w:eastAsia="Tahoma" w:hAnsi="Cambria Math" w:cs="Cambria Math"/>
                <w:b/>
                <w:sz w:val="24"/>
                <w:szCs w:val="24"/>
              </w:rPr>
              <w:t>․</w:t>
            </w:r>
            <w:r w:rsidRPr="00FC1505">
              <w:rPr>
                <w:rFonts w:ascii="GHEA Grapalat" w:eastAsia="Tahoma" w:hAnsi="GHEA Grapalat" w:cs="Tahoma"/>
                <w:b/>
                <w:sz w:val="24"/>
                <w:szCs w:val="24"/>
              </w:rPr>
              <w:t xml:space="preserve"> Ընդունվել է</w:t>
            </w:r>
            <w:r w:rsidR="009B3204">
              <w:rPr>
                <w:rFonts w:ascii="GHEA Grapalat" w:eastAsia="Tahoma" w:hAnsi="GHEA Grapalat" w:cs="Tahoma"/>
                <w:b/>
                <w:sz w:val="24"/>
                <w:szCs w:val="24"/>
                <w:lang w:val="hy-AM"/>
              </w:rPr>
              <w:t xml:space="preserve"> մասամբ</w:t>
            </w:r>
          </w:p>
          <w:p w14:paraId="1F99E6FD" w14:textId="5B88D9FF" w:rsidR="00446393" w:rsidRPr="00444F3A" w:rsidRDefault="00446393" w:rsidP="009B3204">
            <w:pPr>
              <w:spacing w:before="100"/>
              <w:ind w:firstLine="427"/>
              <w:jc w:val="both"/>
              <w:rPr>
                <w:rFonts w:ascii="GHEA Grapalat" w:hAnsi="GHEA Grapalat"/>
                <w:sz w:val="24"/>
                <w:szCs w:val="24"/>
              </w:rPr>
            </w:pPr>
            <w:r w:rsidRPr="00444F3A">
              <w:rPr>
                <w:rFonts w:ascii="GHEA Grapalat" w:eastAsia="Tahoma" w:hAnsi="GHEA Grapalat" w:cs="Tahoma"/>
                <w:sz w:val="24"/>
                <w:szCs w:val="24"/>
              </w:rPr>
              <w:t>Դրույթը խմբագրվել է</w:t>
            </w:r>
            <w:r w:rsidR="009B3204">
              <w:rPr>
                <w:rFonts w:ascii="GHEA Grapalat" w:eastAsia="Tahoma" w:hAnsi="GHEA Grapalat" w:cs="Tahoma"/>
                <w:sz w:val="24"/>
                <w:szCs w:val="24"/>
                <w:lang w:val="hy-AM"/>
              </w:rPr>
              <w:t xml:space="preserve"> և նախատեսվել, որ լրավճարները տրվում են կառավարության սահմանած կարգով։</w:t>
            </w:r>
          </w:p>
        </w:tc>
      </w:tr>
      <w:tr w:rsidR="00446393" w:rsidRPr="00444F3A" w14:paraId="0A231F3F" w14:textId="77777777" w:rsidTr="00444F3A">
        <w:trPr>
          <w:trHeight w:val="106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B5BA504" w14:textId="77777777" w:rsidR="00446393" w:rsidRPr="00444F3A" w:rsidRDefault="00446393" w:rsidP="00446393">
            <w:pPr>
              <w:spacing w:before="60" w:after="6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 xml:space="preserve">3) 17-րդ հոդվածով նոր խմբագրությամբ շարադրվող՝ «Պետական պաշտոններ և պետական ծառայության պաշտոններ զբաղեցնող անձանց վարձատրության մասին» օրենքի (այսուհետ՝ Օրենք) 18-րդ հոդվածն ամբողջությամբ չի կարգավորում ուժը կորցնող 19-22-րդ հոդվածներով սահմանված կարգավորումները՝ դուրս թողնելով զինվորական ծառայության ստաժի հաշվարկման, տվյալ պաշտոնում ստաժի բնականոն աճի, հավասար և բարձր պաշտոնի նշանակման դեպքում վարձատրության որոշման հետ կապված հարաբերությունները, </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55D64053" w14:textId="77777777" w:rsidR="00446393" w:rsidRPr="00FC1505" w:rsidRDefault="00446393" w:rsidP="00446393">
            <w:pPr>
              <w:spacing w:before="100"/>
              <w:ind w:firstLine="427"/>
              <w:jc w:val="both"/>
              <w:rPr>
                <w:rFonts w:ascii="GHEA Grapalat" w:hAnsi="GHEA Grapalat"/>
                <w:b/>
                <w:sz w:val="24"/>
                <w:szCs w:val="24"/>
              </w:rPr>
            </w:pPr>
            <w:r w:rsidRPr="00FC1505">
              <w:rPr>
                <w:rFonts w:ascii="GHEA Grapalat" w:eastAsia="Tahoma" w:hAnsi="GHEA Grapalat" w:cs="Tahoma"/>
                <w:b/>
                <w:sz w:val="24"/>
                <w:szCs w:val="24"/>
              </w:rPr>
              <w:t>3</w:t>
            </w:r>
            <w:r w:rsidRPr="00FC1505">
              <w:rPr>
                <w:rFonts w:ascii="Cambria Math" w:eastAsia="Tahoma" w:hAnsi="Cambria Math" w:cs="Cambria Math"/>
                <w:b/>
                <w:sz w:val="24"/>
                <w:szCs w:val="24"/>
              </w:rPr>
              <w:t>․</w:t>
            </w:r>
            <w:r w:rsidRPr="00FC1505">
              <w:rPr>
                <w:rFonts w:ascii="GHEA Grapalat" w:eastAsia="Tahoma" w:hAnsi="GHEA Grapalat" w:cs="Tahoma"/>
                <w:b/>
                <w:sz w:val="24"/>
                <w:szCs w:val="24"/>
              </w:rPr>
              <w:t xml:space="preserve"> Ընդունվել է։</w:t>
            </w:r>
          </w:p>
          <w:p w14:paraId="176EA0FF" w14:textId="596532BF" w:rsidR="00446393" w:rsidRPr="009B3204" w:rsidRDefault="00446393" w:rsidP="009B3204">
            <w:pPr>
              <w:spacing w:before="100"/>
              <w:ind w:firstLine="427"/>
              <w:jc w:val="both"/>
              <w:rPr>
                <w:rFonts w:ascii="GHEA Grapalat" w:hAnsi="GHEA Grapalat"/>
                <w:sz w:val="24"/>
                <w:szCs w:val="24"/>
                <w:lang w:val="hy-AM"/>
              </w:rPr>
            </w:pPr>
            <w:r w:rsidRPr="009B3204">
              <w:rPr>
                <w:rFonts w:ascii="GHEA Grapalat" w:eastAsia="Tahoma" w:hAnsi="GHEA Grapalat" w:cs="Tahoma"/>
                <w:sz w:val="24"/>
                <w:szCs w:val="24"/>
              </w:rPr>
              <w:t xml:space="preserve">Օրենքի նախագծի համապատասխան դրույթը </w:t>
            </w:r>
            <w:r w:rsidR="00FC1505" w:rsidRPr="009B3204">
              <w:rPr>
                <w:rFonts w:ascii="GHEA Grapalat" w:eastAsia="Tahoma" w:hAnsi="GHEA Grapalat" w:cs="Tahoma"/>
                <w:sz w:val="24"/>
                <w:szCs w:val="24"/>
              </w:rPr>
              <w:t>խ</w:t>
            </w:r>
            <w:r w:rsidRPr="009B3204">
              <w:rPr>
                <w:rFonts w:ascii="GHEA Grapalat" w:eastAsia="Tahoma" w:hAnsi="GHEA Grapalat" w:cs="Tahoma"/>
                <w:sz w:val="24"/>
                <w:szCs w:val="24"/>
              </w:rPr>
              <w:t>մ</w:t>
            </w:r>
            <w:r w:rsidR="00FC1505" w:rsidRPr="009B3204">
              <w:rPr>
                <w:rFonts w:ascii="GHEA Grapalat" w:eastAsia="Tahoma" w:hAnsi="GHEA Grapalat" w:cs="Tahoma"/>
                <w:sz w:val="24"/>
                <w:szCs w:val="24"/>
                <w:lang w:val="hy-AM"/>
              </w:rPr>
              <w:t>բ</w:t>
            </w:r>
            <w:r w:rsidRPr="009B3204">
              <w:rPr>
                <w:rFonts w:ascii="GHEA Grapalat" w:eastAsia="Tahoma" w:hAnsi="GHEA Grapalat" w:cs="Tahoma"/>
                <w:sz w:val="24"/>
                <w:szCs w:val="24"/>
              </w:rPr>
              <w:t xml:space="preserve">ագրվել </w:t>
            </w:r>
            <w:r w:rsidR="009B3204" w:rsidRPr="009B3204">
              <w:rPr>
                <w:rFonts w:ascii="GHEA Grapalat" w:eastAsia="Tahoma" w:hAnsi="GHEA Grapalat" w:cs="Tahoma"/>
                <w:sz w:val="24"/>
                <w:szCs w:val="24"/>
              </w:rPr>
              <w:t>է</w:t>
            </w:r>
            <w:r w:rsidR="009B3204" w:rsidRPr="009B3204">
              <w:rPr>
                <w:rFonts w:ascii="GHEA Grapalat" w:eastAsia="Tahoma" w:hAnsi="GHEA Grapalat" w:cs="Tahoma"/>
                <w:sz w:val="24"/>
                <w:szCs w:val="24"/>
                <w:lang w:val="hy-AM"/>
              </w:rPr>
              <w:t>, և նոր համակարգի վերաբերյալ կարգավորումներ նախատեսվել են 18-րդ և 18</w:t>
            </w:r>
            <w:r w:rsidR="009B3204" w:rsidRPr="009B3204">
              <w:rPr>
                <w:rFonts w:ascii="Cambria Math" w:eastAsia="Tahoma" w:hAnsi="Cambria Math" w:cs="Cambria Math"/>
                <w:sz w:val="24"/>
                <w:szCs w:val="24"/>
                <w:lang w:val="hy-AM"/>
              </w:rPr>
              <w:t>․</w:t>
            </w:r>
            <w:r w:rsidR="009B3204" w:rsidRPr="009B3204">
              <w:rPr>
                <w:rFonts w:ascii="GHEA Grapalat" w:eastAsia="Tahoma" w:hAnsi="GHEA Grapalat" w:cs="Tahoma"/>
                <w:sz w:val="24"/>
                <w:szCs w:val="24"/>
                <w:lang w:val="hy-AM"/>
              </w:rPr>
              <w:t>1-ին հոդվածներում։</w:t>
            </w:r>
          </w:p>
        </w:tc>
      </w:tr>
      <w:tr w:rsidR="00446393" w:rsidRPr="00444F3A" w14:paraId="4EF717FF" w14:textId="77777777" w:rsidTr="00444F3A">
        <w:trPr>
          <w:trHeight w:val="106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07267BE" w14:textId="77777777" w:rsidR="00446393" w:rsidRPr="00444F3A" w:rsidRDefault="00446393" w:rsidP="00446393">
            <w:pPr>
              <w:spacing w:before="60" w:after="60"/>
              <w:ind w:left="141"/>
              <w:jc w:val="both"/>
              <w:rPr>
                <w:rFonts w:ascii="GHEA Grapalat" w:hAnsi="GHEA Grapalat"/>
                <w:sz w:val="24"/>
                <w:szCs w:val="24"/>
              </w:rPr>
            </w:pPr>
            <w:r w:rsidRPr="00444F3A">
              <w:rPr>
                <w:rFonts w:ascii="GHEA Grapalat" w:eastAsia="Tahoma" w:hAnsi="GHEA Grapalat" w:cs="Tahoma"/>
                <w:sz w:val="24"/>
                <w:szCs w:val="24"/>
              </w:rPr>
              <w:lastRenderedPageBreak/>
              <w:tab/>
              <w:t xml:space="preserve">4) նկատի ունենալով, որ Օրենքի 3-րդ հավելվածի 1-3-րդ կետերով  ԶՈՒ գլխավոր շտաբի պետի, ԳՇ պետի առաջին տեղակալի և ԳՇ պետի տեղակալի պաշտոնային գործակիցները սահմանվել են ըստ զինվորական ծառայության ստաժի՝ </w:t>
            </w:r>
            <w:r w:rsidRPr="007F16AA">
              <w:rPr>
                <w:rFonts w:ascii="GHEA Grapalat" w:eastAsia="Tahoma" w:hAnsi="GHEA Grapalat" w:cs="Tahoma"/>
                <w:sz w:val="24"/>
                <w:szCs w:val="24"/>
              </w:rPr>
              <w:t xml:space="preserve">«Զինվորական ծառայության և զինծառայողի կարգավիճակի մասին» օրենքի 61-րդ հոդվածի 10-րդ և 11-րդ մասերի համաձայն, առաջարկում ենք նախագծի 21-րդ հոդվածով նոր խմբագրությամբ շարադրվող 1-ին հավելվածում «Զինված ուժերի» բառերից հետո լրացնել «գլխավոր» բառը, ինչպես նաև լրացնել նոր տողեր՝ «Զինված ուժերի գլխավոր շտաբի պետի առաջին տեղակալ    </w:t>
            </w:r>
            <w:r w:rsidRPr="007F16AA">
              <w:rPr>
                <w:rFonts w:ascii="GHEA Grapalat" w:eastAsia="Tahoma" w:hAnsi="GHEA Grapalat" w:cs="Tahoma"/>
                <w:sz w:val="24"/>
                <w:szCs w:val="24"/>
              </w:rPr>
              <w:tab/>
              <w:t xml:space="preserve">14» և «Զինված ուժերի գլխավոր շտաբի պետի տեղակալ    </w:t>
            </w:r>
            <w:r w:rsidRPr="007F16AA">
              <w:rPr>
                <w:rFonts w:ascii="GHEA Grapalat" w:eastAsia="Tahoma" w:hAnsi="GHEA Grapalat" w:cs="Tahoma"/>
                <w:sz w:val="24"/>
                <w:szCs w:val="24"/>
              </w:rPr>
              <w:tab/>
              <w:t>12»: Անհրաժեշտ է նաև հանել «Գլխավոր ռազմական տեսուչ» տողը՝ այդպիսի պաշտոն առկա չլինելու հիմքով:</w:t>
            </w:r>
            <w:r w:rsidRPr="00444F3A">
              <w:rPr>
                <w:rFonts w:ascii="GHEA Grapalat" w:eastAsia="Tahoma" w:hAnsi="GHEA Grapalat" w:cs="Tahoma"/>
                <w:sz w:val="24"/>
                <w:szCs w:val="24"/>
              </w:rPr>
              <w:t xml:space="preserve"> Միաժամանակ, վերը նշվածի շրջանակներում, առաջարկում ենք փոփոխություն կատարել նաև Օրենքի 3-րդ հավելվածում՝ 1-3-րդ կետերի գործակիցների սյունակները շարադրելով հետևյալ նոր խմբագրությամբ.        </w:t>
            </w:r>
            <w:r w:rsidRPr="00444F3A">
              <w:rPr>
                <w:rFonts w:ascii="GHEA Grapalat" w:eastAsia="Tahoma" w:hAnsi="GHEA Grapalat" w:cs="Tahoma"/>
                <w:sz w:val="24"/>
                <w:szCs w:val="24"/>
              </w:rPr>
              <w:tab/>
            </w:r>
          </w:p>
          <w:tbl>
            <w:tblPr>
              <w:tblStyle w:val="a8"/>
              <w:tblW w:w="8892" w:type="dxa"/>
              <w:tblInd w:w="252" w:type="dxa"/>
              <w:tblBorders>
                <w:top w:val="nil"/>
                <w:left w:val="nil"/>
                <w:bottom w:val="nil"/>
                <w:right w:val="nil"/>
                <w:insideH w:val="nil"/>
                <w:insideV w:val="nil"/>
              </w:tblBorders>
              <w:tblLayout w:type="fixed"/>
              <w:tblLook w:val="0600" w:firstRow="0" w:lastRow="0" w:firstColumn="0" w:lastColumn="0" w:noHBand="1" w:noVBand="1"/>
            </w:tblPr>
            <w:tblGrid>
              <w:gridCol w:w="1170"/>
              <w:gridCol w:w="1260"/>
              <w:gridCol w:w="1170"/>
              <w:gridCol w:w="1620"/>
              <w:gridCol w:w="1350"/>
              <w:gridCol w:w="1350"/>
              <w:gridCol w:w="972"/>
            </w:tblGrid>
            <w:tr w:rsidR="00446393" w:rsidRPr="00444F3A" w14:paraId="2E7A9776" w14:textId="77777777" w:rsidTr="00FC1505">
              <w:trPr>
                <w:trHeight w:val="570"/>
              </w:trPr>
              <w:tc>
                <w:tcPr>
                  <w:tcW w:w="117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40028BD0"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hAnsi="GHEA Grapalat"/>
                      <w:sz w:val="24"/>
                      <w:szCs w:val="24"/>
                    </w:rPr>
                    <w:t>16</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3CBA6F59"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16.50</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574E84E5"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17</w:t>
                  </w:r>
                </w:p>
              </w:tc>
              <w:tc>
                <w:tcPr>
                  <w:tcW w:w="162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7A4D1DAE"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17.50</w:t>
                  </w: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7B7889E7"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18</w:t>
                  </w: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5A4F601F"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18.50</w:t>
                  </w:r>
                </w:p>
              </w:tc>
              <w:tc>
                <w:tcPr>
                  <w:tcW w:w="972"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3227732F" w14:textId="77777777" w:rsidR="00446393" w:rsidRPr="00444F3A" w:rsidRDefault="00446393" w:rsidP="00446393">
                  <w:pPr>
                    <w:spacing w:after="200"/>
                    <w:ind w:left="141"/>
                    <w:jc w:val="both"/>
                    <w:rPr>
                      <w:rFonts w:ascii="GHEA Grapalat" w:hAnsi="GHEA Grapalat"/>
                      <w:sz w:val="24"/>
                      <w:szCs w:val="24"/>
                    </w:rPr>
                  </w:pPr>
                  <w:r w:rsidRPr="00444F3A">
                    <w:rPr>
                      <w:rFonts w:ascii="GHEA Grapalat" w:hAnsi="GHEA Grapalat"/>
                      <w:sz w:val="24"/>
                      <w:szCs w:val="24"/>
                    </w:rPr>
                    <w:t>20</w:t>
                  </w:r>
                </w:p>
              </w:tc>
            </w:tr>
            <w:tr w:rsidR="00446393" w:rsidRPr="00444F3A" w14:paraId="498743C8" w14:textId="77777777" w:rsidTr="00FC1505">
              <w:trPr>
                <w:trHeight w:val="570"/>
              </w:trPr>
              <w:tc>
                <w:tcPr>
                  <w:tcW w:w="117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301144FD"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hAnsi="GHEA Grapalat"/>
                      <w:sz w:val="24"/>
                      <w:szCs w:val="24"/>
                    </w:rPr>
                    <w:t>10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21905D74"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10.50</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3A5DDFD1"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11</w:t>
                  </w:r>
                </w:p>
              </w:tc>
              <w:tc>
                <w:tcPr>
                  <w:tcW w:w="162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3E602300"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11.50</w:t>
                  </w: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092B9B2F"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12</w:t>
                  </w: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68ED07EE"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12.50</w:t>
                  </w:r>
                </w:p>
              </w:tc>
              <w:tc>
                <w:tcPr>
                  <w:tcW w:w="972"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68561598" w14:textId="77777777" w:rsidR="00446393" w:rsidRPr="00444F3A" w:rsidRDefault="00446393" w:rsidP="00446393">
                  <w:pPr>
                    <w:spacing w:after="200"/>
                    <w:ind w:left="141"/>
                    <w:jc w:val="both"/>
                    <w:rPr>
                      <w:rFonts w:ascii="GHEA Grapalat" w:hAnsi="GHEA Grapalat"/>
                      <w:sz w:val="24"/>
                      <w:szCs w:val="24"/>
                    </w:rPr>
                  </w:pPr>
                  <w:r w:rsidRPr="00444F3A">
                    <w:rPr>
                      <w:rFonts w:ascii="GHEA Grapalat" w:hAnsi="GHEA Grapalat"/>
                      <w:sz w:val="24"/>
                      <w:szCs w:val="24"/>
                    </w:rPr>
                    <w:t>14</w:t>
                  </w:r>
                </w:p>
              </w:tc>
            </w:tr>
            <w:tr w:rsidR="00446393" w:rsidRPr="00444F3A" w14:paraId="44679D35" w14:textId="77777777" w:rsidTr="00FC1505">
              <w:trPr>
                <w:trHeight w:val="570"/>
              </w:trPr>
              <w:tc>
                <w:tcPr>
                  <w:tcW w:w="117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65402825"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hAnsi="GHEA Grapalat"/>
                      <w:sz w:val="24"/>
                      <w:szCs w:val="24"/>
                    </w:rPr>
                    <w:t>8</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69510122"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8.50</w:t>
                  </w:r>
                </w:p>
              </w:tc>
              <w:tc>
                <w:tcPr>
                  <w:tcW w:w="117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63A5728E"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9</w:t>
                  </w:r>
                </w:p>
              </w:tc>
              <w:tc>
                <w:tcPr>
                  <w:tcW w:w="162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5D289F6E"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9.50</w:t>
                  </w: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7A7923BC"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10</w:t>
                  </w:r>
                </w:p>
              </w:tc>
              <w:tc>
                <w:tcPr>
                  <w:tcW w:w="1350"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145CEF44"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10.50</w:t>
                  </w:r>
                </w:p>
              </w:tc>
              <w:tc>
                <w:tcPr>
                  <w:tcW w:w="972" w:type="dxa"/>
                  <w:tcBorders>
                    <w:top w:val="single" w:sz="6" w:space="0" w:color="000000"/>
                    <w:left w:val="single" w:sz="6" w:space="0" w:color="000000"/>
                    <w:bottom w:val="single" w:sz="6" w:space="0" w:color="000000"/>
                    <w:right w:val="single" w:sz="6" w:space="0" w:color="000000"/>
                  </w:tcBorders>
                  <w:shd w:val="clear" w:color="auto" w:fill="FFFFFF"/>
                  <w:tcMar>
                    <w:top w:w="0" w:type="dxa"/>
                    <w:bottom w:w="0" w:type="dxa"/>
                  </w:tcMar>
                </w:tcPr>
                <w:p w14:paraId="4C53C2DE" w14:textId="77777777" w:rsidR="00446393" w:rsidRPr="00444F3A" w:rsidRDefault="00446393" w:rsidP="00446393">
                  <w:pPr>
                    <w:spacing w:after="200"/>
                    <w:ind w:left="141"/>
                    <w:jc w:val="both"/>
                    <w:rPr>
                      <w:rFonts w:ascii="GHEA Grapalat" w:hAnsi="GHEA Grapalat"/>
                      <w:sz w:val="24"/>
                      <w:szCs w:val="24"/>
                    </w:rPr>
                  </w:pPr>
                  <w:r w:rsidRPr="00444F3A">
                    <w:rPr>
                      <w:rFonts w:ascii="GHEA Grapalat" w:hAnsi="GHEA Grapalat"/>
                      <w:sz w:val="24"/>
                      <w:szCs w:val="24"/>
                    </w:rPr>
                    <w:t>12</w:t>
                  </w:r>
                </w:p>
              </w:tc>
            </w:tr>
          </w:tbl>
          <w:p w14:paraId="5606DCEF" w14:textId="77777777" w:rsidR="00446393" w:rsidRPr="00444F3A" w:rsidRDefault="00446393" w:rsidP="00446393">
            <w:pPr>
              <w:spacing w:before="100" w:after="200"/>
              <w:ind w:left="141"/>
              <w:jc w:val="both"/>
              <w:rPr>
                <w:rFonts w:ascii="GHEA Grapalat" w:hAnsi="GHEA Grapalat"/>
                <w:sz w:val="24"/>
                <w:szCs w:val="24"/>
              </w:rPr>
            </w:pP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76239AD0" w14:textId="648D6A70" w:rsidR="00446393" w:rsidRPr="00444F3A" w:rsidRDefault="00446393" w:rsidP="00446393">
            <w:pPr>
              <w:spacing w:before="100"/>
              <w:ind w:firstLine="427"/>
              <w:jc w:val="both"/>
              <w:rPr>
                <w:rFonts w:ascii="GHEA Grapalat" w:hAnsi="GHEA Grapalat"/>
                <w:sz w:val="24"/>
                <w:szCs w:val="24"/>
              </w:rPr>
            </w:pPr>
          </w:p>
        </w:tc>
      </w:tr>
      <w:tr w:rsidR="00446393" w:rsidRPr="00444F3A" w14:paraId="0766A4C0" w14:textId="77777777" w:rsidTr="00444F3A">
        <w:trPr>
          <w:trHeight w:val="106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86063FB" w14:textId="77777777" w:rsidR="00446393" w:rsidRPr="00444F3A" w:rsidRDefault="00446393" w:rsidP="00446393">
            <w:pPr>
              <w:spacing w:before="60" w:after="6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 xml:space="preserve">5) նախագծի 22-րդ հոդվածով նոր խմբագրությամբ շարադրվող 9-րդ հոդվածի առնչությամբ հայտնում ենք, որ Օրենքով քաղաքացիական ծառայության Մ3 պաշտոնի 10-րդ և 11-րդ, ինչպես նաև Մ1 պաշտոնի 9-11 մակարդակների գործակիցներն ավելի բարձր են, քան նախագծով առաջարկվող համանման պաշտոնների առավելագույն մակարդակի գործակիցները, գլխավոր մասնագետի և </w:t>
            </w:r>
            <w:r w:rsidRPr="00444F3A">
              <w:rPr>
                <w:rFonts w:ascii="GHEA Grapalat" w:eastAsia="Tahoma" w:hAnsi="GHEA Grapalat" w:cs="Tahoma"/>
                <w:sz w:val="24"/>
                <w:szCs w:val="24"/>
              </w:rPr>
              <w:lastRenderedPageBreak/>
              <w:t xml:space="preserve">Բաժնի պետի տեղակալի կամ Բաժանմունքի պետի, ինչպես նաև Բաժնի պետի և Վարչության պետի տեղակալի համար սահմանված հավասար գործակիցները չեն նպաստելու հիմնավորման մեջ նշված քաղաքացիական ծառայողների կողմից ավելի բարձր պաշտոնի ձգտման դրսևորմանը, ավելին առաջարկվող փոփոխությամբ վեց և ավելի տարիների գլխավոր մասնագետի ստաժ ունեցող աշխատակիցը բաժնի պետի տեղակալ դառնալուց հետո ունենալու է հիմնական աշխատավարձի իջեցում: Նույնը տեղի կունենա, երբ բաժնի պետը դառնա վարչության պետի տեղակալ, </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24E885ED" w14:textId="391E3E53" w:rsidR="00446393" w:rsidRPr="009B3204" w:rsidRDefault="009B3204" w:rsidP="009B3204">
            <w:pPr>
              <w:spacing w:before="100"/>
              <w:ind w:firstLine="427"/>
              <w:jc w:val="center"/>
              <w:rPr>
                <w:rFonts w:ascii="GHEA Grapalat" w:hAnsi="GHEA Grapalat"/>
                <w:sz w:val="24"/>
                <w:szCs w:val="24"/>
                <w:lang w:val="hy-AM"/>
              </w:rPr>
            </w:pPr>
            <w:r>
              <w:rPr>
                <w:rFonts w:ascii="GHEA Grapalat" w:hAnsi="GHEA Grapalat"/>
                <w:sz w:val="24"/>
                <w:szCs w:val="24"/>
                <w:lang w:val="hy-AM"/>
              </w:rPr>
              <w:lastRenderedPageBreak/>
              <w:t>Ընդունվել է</w:t>
            </w:r>
          </w:p>
        </w:tc>
      </w:tr>
      <w:tr w:rsidR="00446393" w:rsidRPr="009B3204" w14:paraId="631F8AB6" w14:textId="77777777" w:rsidTr="00444F3A">
        <w:trPr>
          <w:trHeight w:val="106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7CB1074" w14:textId="77777777" w:rsidR="00446393" w:rsidRPr="00444F3A" w:rsidRDefault="00446393" w:rsidP="00446393">
            <w:pPr>
              <w:spacing w:before="60" w:after="60"/>
              <w:ind w:left="141"/>
              <w:jc w:val="both"/>
              <w:rPr>
                <w:rFonts w:ascii="GHEA Grapalat" w:hAnsi="GHEA Grapalat"/>
                <w:sz w:val="24"/>
                <w:szCs w:val="24"/>
              </w:rPr>
            </w:pPr>
            <w:r w:rsidRPr="00444F3A">
              <w:rPr>
                <w:rFonts w:ascii="GHEA Grapalat" w:eastAsia="Tahoma" w:hAnsi="GHEA Grapalat" w:cs="Tahoma"/>
                <w:sz w:val="24"/>
                <w:szCs w:val="24"/>
              </w:rPr>
              <w:t>6) նոր խմբագրությամբ շարադրվող 9-րդ հավելվածում կառուցվածքային ստորաբաժանումների (ներառյալ՝ ներքին) ղեկավարների և նրանց տեղակալների մասով առաջարկվող գործակիցները փաստացի գերազանցում են հավելված 3-ով զինվորական ծառայության համապատասխան պաշտոնների (ներառյալ՝ գնդի հրամանատար և տեղակալ) համար սահմանված գործակիցները, ինչը խնդրահարույց է Օրենքի 3-ից մինչև 9-րդ հավելվածներով պետական ծառայության տարբեր տեսակների գործակիցների տրամաբանական համամասնության խախտման առումով: Այդ պարագայում անհրաժեշտ է  օրենսդրական փոփոխությունների շրջանակում անդրադառնալ նաև պետական ծառայության մյուս տեսակների գործակիցների փոփոխմանը՝ պահպանելով պետական ծառայության համապատասխան տեսակի առանձնահատկությունների հաշվառմամբ գործակիցների սահմանման՝ Օրենքի կարգավորիչ տրամաբանությունը: Ընդ որում, գտնում ենք, որ ներկայացված առաջարկության շրջանակներում չի կարող որպես հակափաստարկ հանդիսանալ զինծառայողների և համապատասխան մյուս պետական ծառայողների կողմից ատեստավորման արդյունքներով հավելավճար հաշվարկելու համակարգի առկայությունը:</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2B70432A" w14:textId="77777777" w:rsidR="00B93323" w:rsidRPr="00F66AE1" w:rsidRDefault="00B93323" w:rsidP="00B93323">
            <w:pPr>
              <w:shd w:val="clear" w:color="auto" w:fill="FFFFFF"/>
              <w:ind w:firstLine="427"/>
              <w:jc w:val="both"/>
              <w:rPr>
                <w:rFonts w:ascii="GHEA Grapalat" w:eastAsia="Tahoma" w:hAnsi="GHEA Grapalat" w:cs="Tahoma"/>
                <w:b/>
                <w:sz w:val="24"/>
                <w:szCs w:val="24"/>
                <w:lang w:val="hy-AM"/>
              </w:rPr>
            </w:pPr>
            <w:r w:rsidRPr="00F66AE1">
              <w:rPr>
                <w:rFonts w:ascii="GHEA Grapalat" w:eastAsia="Tahoma" w:hAnsi="GHEA Grapalat" w:cs="Tahoma"/>
                <w:b/>
                <w:sz w:val="24"/>
                <w:szCs w:val="24"/>
                <w:lang w:val="hy-AM"/>
              </w:rPr>
              <w:t>Ընդունվել է ի գիտություն</w:t>
            </w:r>
          </w:p>
          <w:p w14:paraId="0CCD7342" w14:textId="03167019" w:rsidR="00B93323" w:rsidRDefault="00DB4BE1" w:rsidP="00B93323">
            <w:pPr>
              <w:spacing w:before="100"/>
              <w:ind w:firstLine="427"/>
              <w:jc w:val="both"/>
              <w:rPr>
                <w:rFonts w:ascii="GHEA Grapalat" w:eastAsia="Tahoma" w:hAnsi="GHEA Grapalat" w:cs="Tahoma"/>
                <w:sz w:val="24"/>
                <w:szCs w:val="24"/>
                <w:lang w:val="hy-AM"/>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p w14:paraId="1442D62F" w14:textId="3D1FF268" w:rsidR="00446393" w:rsidRPr="009B3204" w:rsidRDefault="00446393" w:rsidP="00446393">
            <w:pPr>
              <w:spacing w:before="100"/>
              <w:ind w:firstLine="427"/>
              <w:jc w:val="both"/>
              <w:rPr>
                <w:rFonts w:ascii="GHEA Grapalat" w:hAnsi="GHEA Grapalat"/>
                <w:sz w:val="24"/>
                <w:szCs w:val="24"/>
                <w:lang w:val="hy-AM"/>
              </w:rPr>
            </w:pPr>
          </w:p>
        </w:tc>
      </w:tr>
      <w:tr w:rsidR="00446393" w:rsidRPr="00D335CF" w14:paraId="0885C776" w14:textId="77777777" w:rsidTr="00444F3A">
        <w:trPr>
          <w:trHeight w:val="2281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C194674" w14:textId="77777777" w:rsidR="00446393" w:rsidRPr="006D29A1" w:rsidRDefault="00446393" w:rsidP="00446393">
            <w:pPr>
              <w:spacing w:before="60" w:after="60"/>
              <w:ind w:left="141"/>
              <w:jc w:val="both"/>
              <w:rPr>
                <w:rFonts w:ascii="GHEA Grapalat" w:hAnsi="GHEA Grapalat"/>
                <w:sz w:val="24"/>
                <w:szCs w:val="24"/>
                <w:lang w:val="hy-AM"/>
              </w:rPr>
            </w:pPr>
            <w:r w:rsidRPr="009B3204">
              <w:rPr>
                <w:rFonts w:ascii="GHEA Grapalat" w:eastAsia="Tahoma" w:hAnsi="GHEA Grapalat" w:cs="Tahoma"/>
                <w:sz w:val="24"/>
                <w:szCs w:val="24"/>
                <w:lang w:val="hy-AM"/>
              </w:rPr>
              <w:lastRenderedPageBreak/>
              <w:t xml:space="preserve">     </w:t>
            </w:r>
            <w:r w:rsidRPr="009B3204">
              <w:rPr>
                <w:rFonts w:ascii="GHEA Grapalat" w:eastAsia="Tahoma" w:hAnsi="GHEA Grapalat" w:cs="Tahoma"/>
                <w:sz w:val="24"/>
                <w:szCs w:val="24"/>
                <w:lang w:val="hy-AM"/>
              </w:rPr>
              <w:tab/>
              <w:t xml:space="preserve">     </w:t>
            </w:r>
            <w:r w:rsidRPr="009B3204">
              <w:rPr>
                <w:rFonts w:ascii="GHEA Grapalat" w:eastAsia="Tahoma" w:hAnsi="GHEA Grapalat" w:cs="Tahoma"/>
                <w:sz w:val="24"/>
                <w:szCs w:val="24"/>
                <w:lang w:val="hy-AM"/>
              </w:rPr>
              <w:tab/>
            </w:r>
            <w:r w:rsidRPr="009B3204">
              <w:rPr>
                <w:rFonts w:ascii="GHEA Grapalat" w:eastAsia="Tahoma" w:hAnsi="GHEA Grapalat" w:cs="Tahoma"/>
                <w:sz w:val="24"/>
                <w:szCs w:val="24"/>
                <w:lang w:val="hy-AM"/>
              </w:rPr>
              <w:br/>
              <w:t xml:space="preserve">       </w:t>
            </w:r>
            <w:r w:rsidRPr="009B3204">
              <w:rPr>
                <w:rFonts w:ascii="GHEA Grapalat" w:eastAsia="Tahoma" w:hAnsi="GHEA Grapalat" w:cs="Tahoma"/>
                <w:sz w:val="24"/>
                <w:szCs w:val="24"/>
                <w:lang w:val="hy-AM"/>
              </w:rPr>
              <w:tab/>
            </w:r>
            <w:r w:rsidRPr="006D29A1">
              <w:rPr>
                <w:rFonts w:ascii="GHEA Grapalat" w:eastAsia="Tahoma" w:hAnsi="GHEA Grapalat" w:cs="Tahoma"/>
                <w:sz w:val="24"/>
                <w:szCs w:val="24"/>
                <w:lang w:val="hy-AM"/>
              </w:rPr>
              <w:t xml:space="preserve">2. ««Քաղաքացիական ծառայության մասին» օրենքում լրացում և փոփոխություններ կատարելու մասին» օրենքի նախագծի (այսուհետ՝ նախագիծ) 1-ին հոդվածով նախատեսվում է ուժը կորցրած ճանաչել «Քաղաքացիական ծառայության մասին» օրենքի (այսուհետ՝ Օրենք) 6-րդ հոդվածի 3-րդ մասը և դրա հետ համակարգային առումով փոխկապացված դրույթները, իսկ 2-րդ հոդվածով` Օրենքի 18-րդ հոդվածը շարադրել նոր խմբագրությամբ: Նախագծի ընդունումը ներկայացված բովանդակությամբ ենթադրում է փոփոխություններ Օրենքի 7-րդ, 11-րդ, 16-րդ, 17-րդ, 20-րդ, 37-րդ և 39-րդ հոդվածներում, որը կառաջացնի լրջագույն խնդիրներ Օրենքի հետագա կիրառման տեսանկյունից.     </w:t>
            </w:r>
            <w:r w:rsidRPr="006D29A1">
              <w:rPr>
                <w:rFonts w:ascii="GHEA Grapalat" w:eastAsia="Tahoma" w:hAnsi="GHEA Grapalat" w:cs="Tahoma"/>
                <w:sz w:val="24"/>
                <w:szCs w:val="24"/>
                <w:lang w:val="hy-AM"/>
              </w:rPr>
              <w:tab/>
            </w:r>
            <w:r w:rsidRPr="006D29A1">
              <w:rPr>
                <w:rFonts w:ascii="GHEA Grapalat" w:eastAsia="Tahoma" w:hAnsi="GHEA Grapalat" w:cs="Tahoma"/>
                <w:sz w:val="24"/>
                <w:szCs w:val="24"/>
                <w:lang w:val="hy-AM"/>
              </w:rPr>
              <w:br/>
              <w:t xml:space="preserve">       </w:t>
            </w:r>
            <w:r w:rsidRPr="006D29A1">
              <w:rPr>
                <w:rFonts w:ascii="GHEA Grapalat" w:eastAsia="Tahoma" w:hAnsi="GHEA Grapalat" w:cs="Tahoma"/>
                <w:sz w:val="24"/>
                <w:szCs w:val="24"/>
                <w:lang w:val="hy-AM"/>
              </w:rPr>
              <w:tab/>
              <w:t xml:space="preserve">1)   </w:t>
            </w:r>
            <w:r w:rsidRPr="006D29A1">
              <w:rPr>
                <w:rFonts w:ascii="GHEA Grapalat" w:eastAsia="Tahoma" w:hAnsi="GHEA Grapalat" w:cs="Tahoma"/>
                <w:sz w:val="24"/>
                <w:szCs w:val="24"/>
                <w:lang w:val="hy-AM"/>
              </w:rPr>
              <w:tab/>
              <w:t>սահմանված չեն լինի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9-րդ հավելվածում նշված պաշտոնները, հետևաբար բաց կմնա քաղաքացիական ծառայության մի շարք պաշտոններ զբաղեցնող անձանց վարձատրության հարցը,</w:t>
            </w:r>
            <w:r w:rsidRPr="006D29A1">
              <w:rPr>
                <w:rFonts w:ascii="GHEA Grapalat" w:eastAsia="Tahoma" w:hAnsi="GHEA Grapalat" w:cs="Tahoma"/>
                <w:sz w:val="24"/>
                <w:szCs w:val="24"/>
                <w:lang w:val="hy-AM"/>
              </w:rPr>
              <w:tab/>
            </w:r>
            <w:r w:rsidRPr="006D29A1">
              <w:rPr>
                <w:rFonts w:ascii="GHEA Grapalat" w:eastAsia="Tahoma" w:hAnsi="GHEA Grapalat" w:cs="Tahoma"/>
                <w:sz w:val="24"/>
                <w:szCs w:val="24"/>
                <w:lang w:val="hy-AM"/>
              </w:rPr>
              <w:br/>
              <w:t xml:space="preserve">       </w:t>
            </w:r>
            <w:r w:rsidRPr="006D29A1">
              <w:rPr>
                <w:rFonts w:ascii="GHEA Grapalat" w:eastAsia="Tahoma" w:hAnsi="GHEA Grapalat" w:cs="Tahoma"/>
                <w:sz w:val="24"/>
                <w:szCs w:val="24"/>
                <w:lang w:val="hy-AM"/>
              </w:rPr>
              <w:tab/>
              <w:t xml:space="preserve">2)   </w:t>
            </w:r>
            <w:r w:rsidRPr="006D29A1">
              <w:rPr>
                <w:rFonts w:ascii="GHEA Grapalat" w:eastAsia="Tahoma" w:hAnsi="GHEA Grapalat" w:cs="Tahoma"/>
                <w:sz w:val="24"/>
                <w:szCs w:val="24"/>
                <w:lang w:val="hy-AM"/>
              </w:rPr>
              <w:tab/>
              <w:t>սահմանված չեն լինի քաղաքացիական ծառայության պաշտոններն զբաղեցնելու համար կրթության և աշխատանքային ստաժի չափանիշները,</w:t>
            </w:r>
            <w:r w:rsidRPr="006D29A1">
              <w:rPr>
                <w:rFonts w:ascii="GHEA Grapalat" w:eastAsia="Tahoma" w:hAnsi="GHEA Grapalat" w:cs="Tahoma"/>
                <w:sz w:val="24"/>
                <w:szCs w:val="24"/>
                <w:lang w:val="hy-AM"/>
              </w:rPr>
              <w:br/>
              <w:t xml:space="preserve">       </w:t>
            </w:r>
            <w:r w:rsidRPr="006D29A1">
              <w:rPr>
                <w:rFonts w:ascii="GHEA Grapalat" w:eastAsia="Tahoma" w:hAnsi="GHEA Grapalat" w:cs="Tahoma"/>
                <w:sz w:val="24"/>
                <w:szCs w:val="24"/>
                <w:lang w:val="hy-AM"/>
              </w:rPr>
              <w:tab/>
              <w:t xml:space="preserve">3)   </w:t>
            </w:r>
            <w:r w:rsidRPr="006D29A1">
              <w:rPr>
                <w:rFonts w:ascii="GHEA Grapalat" w:eastAsia="Tahoma" w:hAnsi="GHEA Grapalat" w:cs="Tahoma"/>
                <w:sz w:val="24"/>
                <w:szCs w:val="24"/>
                <w:lang w:val="hy-AM"/>
              </w:rPr>
              <w:tab/>
              <w:t>կհանվեն վարկանիշային ցուցակների կազմման և այդ ցուցակներից մասնա-գիտական պաշտոն զբաղեցնելու կարգավորումները,</w:t>
            </w:r>
            <w:r w:rsidRPr="006D29A1">
              <w:rPr>
                <w:rFonts w:ascii="GHEA Grapalat" w:eastAsia="Tahoma" w:hAnsi="GHEA Grapalat" w:cs="Tahoma"/>
                <w:sz w:val="24"/>
                <w:szCs w:val="24"/>
                <w:lang w:val="hy-AM"/>
              </w:rPr>
              <w:br/>
              <w:t xml:space="preserve">       </w:t>
            </w:r>
            <w:r w:rsidRPr="006D29A1">
              <w:rPr>
                <w:rFonts w:ascii="GHEA Grapalat" w:eastAsia="Tahoma" w:hAnsi="GHEA Grapalat" w:cs="Tahoma"/>
                <w:sz w:val="24"/>
                <w:szCs w:val="24"/>
                <w:lang w:val="hy-AM"/>
              </w:rPr>
              <w:tab/>
              <w:t xml:space="preserve">4)   </w:t>
            </w:r>
            <w:r w:rsidRPr="006D29A1">
              <w:rPr>
                <w:rFonts w:ascii="GHEA Grapalat" w:eastAsia="Tahoma" w:hAnsi="GHEA Grapalat" w:cs="Tahoma"/>
                <w:sz w:val="24"/>
                <w:szCs w:val="24"/>
                <w:lang w:val="hy-AM"/>
              </w:rPr>
              <w:tab/>
              <w:t xml:space="preserve">սահմանված չեն լինի քաղաքացիական ծառայության պաշտոնների նշանակման և ազատման իրավասությունները, </w:t>
            </w:r>
            <w:r w:rsidRPr="006D29A1">
              <w:rPr>
                <w:rFonts w:ascii="GHEA Grapalat" w:eastAsia="Tahoma" w:hAnsi="GHEA Grapalat" w:cs="Tahoma"/>
                <w:sz w:val="24"/>
                <w:szCs w:val="24"/>
                <w:lang w:val="hy-AM"/>
              </w:rPr>
              <w:br/>
              <w:t xml:space="preserve">       </w:t>
            </w:r>
            <w:r w:rsidRPr="006D29A1">
              <w:rPr>
                <w:rFonts w:ascii="GHEA Grapalat" w:eastAsia="Tahoma" w:hAnsi="GHEA Grapalat" w:cs="Tahoma"/>
                <w:sz w:val="24"/>
                <w:szCs w:val="24"/>
                <w:lang w:val="hy-AM"/>
              </w:rPr>
              <w:tab/>
              <w:t xml:space="preserve">5)   </w:t>
            </w:r>
            <w:r w:rsidRPr="006D29A1">
              <w:rPr>
                <w:rFonts w:ascii="GHEA Grapalat" w:eastAsia="Tahoma" w:hAnsi="GHEA Grapalat" w:cs="Tahoma"/>
                <w:sz w:val="24"/>
                <w:szCs w:val="24"/>
                <w:lang w:val="hy-AM"/>
              </w:rPr>
              <w:tab/>
              <w:t xml:space="preserve">սահմանված չեն լինի առաջին անգամ քաղաքացիական ծառայության պաշտոն զբաեղեցնող անձի փորձաշրջանի ժամկետները, </w:t>
            </w:r>
            <w:r w:rsidRPr="006D29A1">
              <w:rPr>
                <w:rFonts w:ascii="GHEA Grapalat" w:eastAsia="Tahoma" w:hAnsi="GHEA Grapalat" w:cs="Tahoma"/>
                <w:sz w:val="24"/>
                <w:szCs w:val="24"/>
                <w:lang w:val="hy-AM"/>
              </w:rPr>
              <w:br/>
              <w:t xml:space="preserve">       </w:t>
            </w:r>
            <w:r w:rsidRPr="006D29A1">
              <w:rPr>
                <w:rFonts w:ascii="GHEA Grapalat" w:eastAsia="Tahoma" w:hAnsi="GHEA Grapalat" w:cs="Tahoma"/>
                <w:sz w:val="24"/>
                <w:szCs w:val="24"/>
                <w:lang w:val="hy-AM"/>
              </w:rPr>
              <w:tab/>
              <w:t xml:space="preserve">6)   </w:t>
            </w:r>
            <w:r w:rsidRPr="006D29A1">
              <w:rPr>
                <w:rFonts w:ascii="GHEA Grapalat" w:eastAsia="Tahoma" w:hAnsi="GHEA Grapalat" w:cs="Tahoma"/>
                <w:sz w:val="24"/>
                <w:szCs w:val="24"/>
                <w:lang w:val="hy-AM"/>
              </w:rPr>
              <w:tab/>
              <w:t>հնարավոր չի լինի կիրառել Օրենքի 18-րդ հոդվածի և 37-րդ հոդվածի 3-</w:t>
            </w:r>
            <w:r w:rsidRPr="006D29A1">
              <w:rPr>
                <w:rFonts w:ascii="GHEA Grapalat" w:eastAsia="Tahoma" w:hAnsi="GHEA Grapalat" w:cs="Tahoma"/>
                <w:sz w:val="24"/>
                <w:szCs w:val="24"/>
                <w:lang w:val="hy-AM"/>
              </w:rPr>
              <w:lastRenderedPageBreak/>
              <w:t xml:space="preserve">րդ մասի դրույթները,  </w:t>
            </w:r>
            <w:r w:rsidRPr="006D29A1">
              <w:rPr>
                <w:rFonts w:ascii="GHEA Grapalat" w:eastAsia="Tahoma" w:hAnsi="GHEA Grapalat" w:cs="Tahoma"/>
                <w:sz w:val="24"/>
                <w:szCs w:val="24"/>
                <w:lang w:val="hy-AM"/>
              </w:rPr>
              <w:tab/>
            </w:r>
            <w:r w:rsidRPr="006D29A1">
              <w:rPr>
                <w:rFonts w:ascii="GHEA Grapalat" w:eastAsia="Tahoma" w:hAnsi="GHEA Grapalat" w:cs="Tahoma"/>
                <w:sz w:val="24"/>
                <w:szCs w:val="24"/>
                <w:lang w:val="hy-AM"/>
              </w:rPr>
              <w:br/>
              <w:t xml:space="preserve">       </w:t>
            </w:r>
            <w:r w:rsidRPr="006D29A1">
              <w:rPr>
                <w:rFonts w:ascii="GHEA Grapalat" w:eastAsia="Tahoma" w:hAnsi="GHEA Grapalat" w:cs="Tahoma"/>
                <w:sz w:val="24"/>
                <w:szCs w:val="24"/>
                <w:lang w:val="hy-AM"/>
              </w:rPr>
              <w:tab/>
              <w:t xml:space="preserve">7) հանգեցնելու է նաև Քաղաքացիական ծառայության տեղեկատվական հարթակում էական ծրագրային փոփոխությունների` կապված պաշտոնների դասակարգման, նոր ծածկագրերի մեթոդաբանության մշակման, մրցույթների կազմակերպման հետ, որի իրականացման համար երկար ժամանակ կպահանջվի:      </w:t>
            </w:r>
            <w:r w:rsidRPr="006D29A1">
              <w:rPr>
                <w:rFonts w:ascii="GHEA Grapalat" w:eastAsia="Tahoma" w:hAnsi="GHEA Grapalat" w:cs="Tahoma"/>
                <w:sz w:val="24"/>
                <w:szCs w:val="24"/>
                <w:lang w:val="hy-AM"/>
              </w:rPr>
              <w:tab/>
            </w:r>
            <w:r w:rsidRPr="006D29A1">
              <w:rPr>
                <w:rFonts w:ascii="GHEA Grapalat" w:eastAsia="Tahoma" w:hAnsi="GHEA Grapalat" w:cs="Tahoma"/>
                <w:sz w:val="24"/>
                <w:szCs w:val="24"/>
                <w:lang w:val="hy-AM"/>
              </w:rPr>
              <w:br/>
              <w:t xml:space="preserve">       </w:t>
            </w:r>
            <w:r w:rsidRPr="006D29A1">
              <w:rPr>
                <w:rFonts w:ascii="GHEA Grapalat" w:eastAsia="Tahoma" w:hAnsi="GHEA Grapalat" w:cs="Tahoma"/>
                <w:sz w:val="24"/>
                <w:szCs w:val="24"/>
                <w:lang w:val="hy-AM"/>
              </w:rPr>
              <w:tab/>
              <w:t xml:space="preserve">Ելնելով վերոգրյալից, առաջարկում ենք քաղաքացիական ծառայության պաշտոնների դասակարգման մեթոդաբանու¬թյունը թողնել նույնը, կարելի է անդրադառնալ միայն մասնագիտական պաշտոնների ենթախմբերի քանակին` դարձնելով 5 ենթախումբ, և սահմանելով, որ 1-ին և 2-րդ ենթախմբում դասակարգվող պաշտոնները գլխավոր մասնագետներ են, 3-րդ և 4-րդ ենթախմբում դասակարգվող պաշտոնները՝ ավագ մասնագետներ, իսկ 5-րդ ենթախմբում դասակարգվող պաշտոնները՝ մասնագետներ, կից ներկայացվող 9-րդ հավելվածի համաձայն: </w:t>
            </w:r>
            <w:r w:rsidRPr="006D29A1">
              <w:rPr>
                <w:rFonts w:ascii="GHEA Grapalat" w:eastAsia="Tahoma" w:hAnsi="GHEA Grapalat" w:cs="Tahoma"/>
                <w:sz w:val="24"/>
                <w:szCs w:val="24"/>
                <w:lang w:val="hy-AM"/>
              </w:rPr>
              <w:tab/>
            </w:r>
            <w:r w:rsidRPr="006D29A1">
              <w:rPr>
                <w:rFonts w:ascii="GHEA Grapalat" w:eastAsia="Tahoma" w:hAnsi="GHEA Grapalat" w:cs="Tahoma"/>
                <w:sz w:val="24"/>
                <w:szCs w:val="24"/>
                <w:lang w:val="hy-AM"/>
              </w:rPr>
              <w:br/>
              <w:t xml:space="preserve">       </w:t>
            </w:r>
            <w:r w:rsidRPr="006D29A1">
              <w:rPr>
                <w:rFonts w:ascii="GHEA Grapalat" w:eastAsia="Tahoma" w:hAnsi="GHEA Grapalat" w:cs="Tahoma"/>
                <w:sz w:val="24"/>
                <w:szCs w:val="24"/>
                <w:lang w:val="hy-AM"/>
              </w:rPr>
              <w:tab/>
              <w:t>Ներկայացվող մյուս օրենքների նախագծերի վերաբերյալ առաջարկություններ և առարկություններ չունենք:</w:t>
            </w:r>
          </w:p>
          <w:p w14:paraId="00B09DEC" w14:textId="77777777" w:rsidR="00446393" w:rsidRPr="006D29A1" w:rsidRDefault="00446393" w:rsidP="00446393">
            <w:pPr>
              <w:spacing w:before="100"/>
              <w:ind w:left="141"/>
              <w:jc w:val="right"/>
              <w:rPr>
                <w:rFonts w:ascii="GHEA Grapalat" w:hAnsi="GHEA Grapalat"/>
                <w:b/>
                <w:bCs/>
                <w:sz w:val="24"/>
                <w:szCs w:val="24"/>
                <w:lang w:val="hy-AM"/>
              </w:rPr>
            </w:pPr>
            <w:r w:rsidRPr="006D29A1">
              <w:rPr>
                <w:rFonts w:ascii="GHEA Grapalat" w:eastAsia="Tahoma" w:hAnsi="GHEA Grapalat" w:cs="Tahoma"/>
                <w:b/>
                <w:bCs/>
                <w:sz w:val="24"/>
                <w:szCs w:val="24"/>
                <w:lang w:val="hy-AM"/>
              </w:rPr>
              <w:t>Հավելված 2</w:t>
            </w:r>
          </w:p>
          <w:p w14:paraId="12A708AE" w14:textId="77777777" w:rsidR="00446393" w:rsidRPr="006D29A1" w:rsidRDefault="00446393" w:rsidP="00446393">
            <w:pPr>
              <w:spacing w:before="100"/>
              <w:ind w:left="141"/>
              <w:jc w:val="right"/>
              <w:rPr>
                <w:rFonts w:ascii="GHEA Grapalat" w:hAnsi="GHEA Grapalat"/>
                <w:b/>
                <w:bCs/>
                <w:sz w:val="24"/>
                <w:szCs w:val="24"/>
                <w:lang w:val="hy-AM"/>
              </w:rPr>
            </w:pPr>
            <w:r w:rsidRPr="006D29A1">
              <w:rPr>
                <w:rFonts w:ascii="GHEA Grapalat" w:eastAsia="Tahoma" w:hAnsi="GHEA Grapalat" w:cs="Tahoma"/>
                <w:b/>
                <w:bCs/>
                <w:sz w:val="24"/>
                <w:szCs w:val="24"/>
                <w:lang w:val="hy-AM"/>
              </w:rPr>
              <w:t>«Պետական պաշտոններ և պետական ծառայության պաշտոններ</w:t>
            </w:r>
          </w:p>
          <w:p w14:paraId="2D04B98E" w14:textId="77777777" w:rsidR="00446393" w:rsidRPr="006D29A1" w:rsidRDefault="00446393" w:rsidP="00446393">
            <w:pPr>
              <w:spacing w:before="100"/>
              <w:ind w:left="141"/>
              <w:jc w:val="right"/>
              <w:rPr>
                <w:rFonts w:ascii="GHEA Grapalat" w:hAnsi="GHEA Grapalat"/>
                <w:b/>
                <w:bCs/>
                <w:sz w:val="24"/>
                <w:szCs w:val="24"/>
                <w:lang w:val="hy-AM"/>
              </w:rPr>
            </w:pPr>
            <w:r w:rsidRPr="006D29A1">
              <w:rPr>
                <w:rFonts w:ascii="GHEA Grapalat" w:eastAsia="Tahoma" w:hAnsi="GHEA Grapalat" w:cs="Tahoma"/>
                <w:b/>
                <w:bCs/>
                <w:sz w:val="24"/>
                <w:szCs w:val="24"/>
                <w:lang w:val="hy-AM"/>
              </w:rPr>
              <w:t>զբաղեցնող անձանց վարձատրության մասին» օրենքում</w:t>
            </w:r>
          </w:p>
          <w:p w14:paraId="294F405C" w14:textId="77777777" w:rsidR="00446393" w:rsidRPr="006D29A1" w:rsidRDefault="00446393" w:rsidP="00446393">
            <w:pPr>
              <w:spacing w:before="100"/>
              <w:ind w:left="141"/>
              <w:jc w:val="right"/>
              <w:rPr>
                <w:rFonts w:ascii="GHEA Grapalat" w:hAnsi="GHEA Grapalat"/>
                <w:b/>
                <w:bCs/>
                <w:sz w:val="24"/>
                <w:szCs w:val="24"/>
                <w:lang w:val="hy-AM"/>
              </w:rPr>
            </w:pPr>
            <w:r w:rsidRPr="006D29A1">
              <w:rPr>
                <w:rFonts w:ascii="GHEA Grapalat" w:eastAsia="Tahoma" w:hAnsi="GHEA Grapalat" w:cs="Tahoma"/>
                <w:b/>
                <w:bCs/>
                <w:sz w:val="24"/>
                <w:szCs w:val="24"/>
                <w:lang w:val="hy-AM"/>
              </w:rPr>
              <w:t>փոփոխություններ և լրացումներ  կատարելու մասին»</w:t>
            </w:r>
          </w:p>
          <w:p w14:paraId="6064DB5B" w14:textId="77777777" w:rsidR="00446393" w:rsidRPr="006D29A1" w:rsidRDefault="00446393" w:rsidP="00446393">
            <w:pPr>
              <w:spacing w:before="100"/>
              <w:ind w:left="141"/>
              <w:jc w:val="right"/>
              <w:rPr>
                <w:rFonts w:ascii="GHEA Grapalat" w:hAnsi="GHEA Grapalat"/>
                <w:b/>
                <w:bCs/>
                <w:sz w:val="24"/>
                <w:szCs w:val="24"/>
                <w:lang w:val="hy-AM"/>
              </w:rPr>
            </w:pPr>
            <w:r w:rsidRPr="006D29A1">
              <w:rPr>
                <w:rFonts w:ascii="GHEA Grapalat" w:eastAsia="Tahoma" w:hAnsi="GHEA Grapalat" w:cs="Tahoma"/>
                <w:b/>
                <w:bCs/>
                <w:sz w:val="24"/>
                <w:szCs w:val="24"/>
                <w:lang w:val="hy-AM"/>
              </w:rPr>
              <w:t>Հայաստանի Հանրապետության օրենքի</w:t>
            </w:r>
          </w:p>
          <w:p w14:paraId="184010A9" w14:textId="77777777" w:rsidR="00446393" w:rsidRPr="006D29A1" w:rsidRDefault="00446393" w:rsidP="00446393">
            <w:pPr>
              <w:spacing w:before="100"/>
              <w:ind w:left="141"/>
              <w:jc w:val="right"/>
              <w:rPr>
                <w:rFonts w:ascii="GHEA Grapalat" w:hAnsi="GHEA Grapalat"/>
                <w:b/>
                <w:bCs/>
                <w:sz w:val="24"/>
                <w:szCs w:val="24"/>
                <w:lang w:val="hy-AM"/>
              </w:rPr>
            </w:pPr>
            <w:r w:rsidRPr="006D29A1">
              <w:rPr>
                <w:rFonts w:ascii="GHEA Grapalat" w:eastAsia="Tahoma" w:hAnsi="GHEA Grapalat" w:cs="Tahoma"/>
                <w:b/>
                <w:bCs/>
                <w:sz w:val="24"/>
                <w:szCs w:val="24"/>
                <w:lang w:val="hy-AM"/>
              </w:rPr>
              <w:t>«Հավելված 9</w:t>
            </w:r>
          </w:p>
          <w:p w14:paraId="6CCBD00D" w14:textId="77777777" w:rsidR="00446393" w:rsidRPr="006D29A1" w:rsidRDefault="00446393" w:rsidP="00446393">
            <w:pPr>
              <w:spacing w:before="100"/>
              <w:ind w:left="141"/>
              <w:jc w:val="right"/>
              <w:rPr>
                <w:rFonts w:ascii="GHEA Grapalat" w:hAnsi="GHEA Grapalat"/>
                <w:b/>
                <w:bCs/>
                <w:sz w:val="24"/>
                <w:szCs w:val="24"/>
                <w:lang w:val="hy-AM"/>
              </w:rPr>
            </w:pPr>
            <w:r w:rsidRPr="006D29A1">
              <w:rPr>
                <w:rFonts w:ascii="GHEA Grapalat" w:eastAsia="Tahoma" w:hAnsi="GHEA Grapalat" w:cs="Tahoma"/>
                <w:b/>
                <w:bCs/>
                <w:sz w:val="24"/>
                <w:szCs w:val="24"/>
                <w:lang w:val="hy-AM"/>
              </w:rPr>
              <w:t>«Պետական պաշտոն և պետական ծառայության պաշտոն զբաղեցնող անձանց վարձատրության մասին»</w:t>
            </w:r>
          </w:p>
          <w:p w14:paraId="61F96673" w14:textId="77777777" w:rsidR="00446393" w:rsidRPr="00444F3A" w:rsidRDefault="00446393" w:rsidP="00446393">
            <w:pPr>
              <w:spacing w:before="100"/>
              <w:ind w:left="141"/>
              <w:jc w:val="right"/>
              <w:rPr>
                <w:rFonts w:ascii="GHEA Grapalat" w:hAnsi="GHEA Grapalat"/>
                <w:b/>
                <w:bCs/>
                <w:sz w:val="24"/>
                <w:szCs w:val="24"/>
              </w:rPr>
            </w:pPr>
            <w:r w:rsidRPr="00444F3A">
              <w:rPr>
                <w:rFonts w:ascii="GHEA Grapalat" w:eastAsia="Tahoma" w:hAnsi="GHEA Grapalat" w:cs="Tahoma"/>
                <w:b/>
                <w:bCs/>
                <w:sz w:val="24"/>
                <w:szCs w:val="24"/>
              </w:rPr>
              <w:lastRenderedPageBreak/>
              <w:t>Հայաստանի Հանրապետության օրենքի»</w:t>
            </w:r>
          </w:p>
          <w:p w14:paraId="37DC40FD" w14:textId="77777777" w:rsidR="00446393" w:rsidRPr="00444F3A" w:rsidRDefault="00446393" w:rsidP="00446393">
            <w:pPr>
              <w:spacing w:before="100"/>
              <w:ind w:left="141"/>
              <w:jc w:val="right"/>
              <w:rPr>
                <w:rFonts w:ascii="GHEA Grapalat" w:hAnsi="GHEA Grapalat"/>
                <w:sz w:val="24"/>
                <w:szCs w:val="24"/>
              </w:rPr>
            </w:pPr>
            <w:r w:rsidRPr="00444F3A">
              <w:rPr>
                <w:rFonts w:ascii="GHEA Grapalat" w:hAnsi="GHEA Grapalat"/>
                <w:sz w:val="24"/>
                <w:szCs w:val="24"/>
              </w:rPr>
              <w:t xml:space="preserve"> </w:t>
            </w:r>
          </w:p>
          <w:tbl>
            <w:tblPr>
              <w:tblStyle w:val="a9"/>
              <w:tblW w:w="9270" w:type="dxa"/>
              <w:tblInd w:w="157" w:type="dxa"/>
              <w:tblBorders>
                <w:top w:val="nil"/>
                <w:left w:val="nil"/>
                <w:bottom w:val="nil"/>
                <w:right w:val="nil"/>
                <w:insideH w:val="nil"/>
                <w:insideV w:val="nil"/>
              </w:tblBorders>
              <w:tblLayout w:type="fixed"/>
              <w:tblLook w:val="0600" w:firstRow="0" w:lastRow="0" w:firstColumn="0" w:lastColumn="0" w:noHBand="1" w:noVBand="1"/>
            </w:tblPr>
            <w:tblGrid>
              <w:gridCol w:w="2790"/>
              <w:gridCol w:w="1440"/>
              <w:gridCol w:w="1440"/>
              <w:gridCol w:w="1170"/>
              <w:gridCol w:w="1440"/>
              <w:gridCol w:w="990"/>
            </w:tblGrid>
            <w:tr w:rsidR="00446393" w:rsidRPr="00444F3A" w14:paraId="3CAC4F12" w14:textId="77777777" w:rsidTr="005E2CC3">
              <w:trPr>
                <w:trHeight w:val="600"/>
              </w:trPr>
              <w:tc>
                <w:tcPr>
                  <w:tcW w:w="9270" w:type="dxa"/>
                  <w:gridSpan w:val="6"/>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7B60361"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eastAsia="Tahoma" w:hAnsi="GHEA Grapalat" w:cs="Tahoma"/>
                      <w:b/>
                      <w:bCs/>
                      <w:sz w:val="24"/>
                      <w:szCs w:val="24"/>
                    </w:rPr>
                    <w:t>Պետական ծառայություն</w:t>
                  </w:r>
                </w:p>
              </w:tc>
            </w:tr>
            <w:tr w:rsidR="00446393" w:rsidRPr="00444F3A" w14:paraId="6E4B699A" w14:textId="77777777" w:rsidTr="005E2CC3">
              <w:trPr>
                <w:trHeight w:val="600"/>
              </w:trPr>
              <w:tc>
                <w:tcPr>
                  <w:tcW w:w="2790" w:type="dxa"/>
                  <w:vMerge w:val="restart"/>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39622D2C"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eastAsia="Tahoma" w:hAnsi="GHEA Grapalat" w:cs="Tahoma"/>
                      <w:b/>
                      <w:bCs/>
                      <w:sz w:val="24"/>
                      <w:szCs w:val="24"/>
                    </w:rPr>
                    <w:t>Պաշտոնը</w:t>
                  </w:r>
                </w:p>
              </w:tc>
              <w:tc>
                <w:tcPr>
                  <w:tcW w:w="6480" w:type="dxa"/>
                  <w:gridSpan w:val="5"/>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66BBD57"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eastAsia="Tahoma" w:hAnsi="GHEA Grapalat" w:cs="Tahoma"/>
                      <w:b/>
                      <w:bCs/>
                      <w:sz w:val="24"/>
                      <w:szCs w:val="24"/>
                    </w:rPr>
                    <w:t>Գործակիցը</w:t>
                  </w:r>
                </w:p>
              </w:tc>
            </w:tr>
            <w:tr w:rsidR="00446393" w:rsidRPr="00444F3A" w14:paraId="226CCA2A" w14:textId="77777777" w:rsidTr="005E2CC3">
              <w:trPr>
                <w:trHeight w:val="600"/>
              </w:trPr>
              <w:tc>
                <w:tcPr>
                  <w:tcW w:w="2790"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E1F1F39" w14:textId="77777777" w:rsidR="00446393" w:rsidRPr="00444F3A" w:rsidRDefault="00446393" w:rsidP="00446393">
                  <w:pPr>
                    <w:ind w:left="141"/>
                    <w:rPr>
                      <w:rFonts w:ascii="GHEA Grapalat" w:hAnsi="GHEA Grapalat"/>
                      <w:sz w:val="24"/>
                      <w:szCs w:val="24"/>
                    </w:rPr>
                  </w:pP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AFDA54C"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eastAsia="Tahoma" w:hAnsi="GHEA Grapalat" w:cs="Tahoma"/>
                      <w:b/>
                      <w:bCs/>
                      <w:sz w:val="24"/>
                      <w:szCs w:val="24"/>
                    </w:rPr>
                    <w:t>0-2 տարի</w:t>
                  </w:r>
                </w:p>
              </w:tc>
              <w:tc>
                <w:tcPr>
                  <w:tcW w:w="144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1FBB3B6A"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eastAsia="Tahoma" w:hAnsi="GHEA Grapalat" w:cs="Tahoma"/>
                      <w:b/>
                      <w:bCs/>
                      <w:sz w:val="24"/>
                      <w:szCs w:val="24"/>
                    </w:rPr>
                    <w:t>2-5 տարի</w:t>
                  </w:r>
                </w:p>
              </w:tc>
              <w:tc>
                <w:tcPr>
                  <w:tcW w:w="117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6CE30D13"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eastAsia="Tahoma" w:hAnsi="GHEA Grapalat" w:cs="Tahoma"/>
                      <w:b/>
                      <w:bCs/>
                      <w:sz w:val="24"/>
                      <w:szCs w:val="24"/>
                    </w:rPr>
                    <w:t>6-10 տարի</w:t>
                  </w:r>
                </w:p>
              </w:tc>
              <w:tc>
                <w:tcPr>
                  <w:tcW w:w="144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5D797B40"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eastAsia="Tahoma" w:hAnsi="GHEA Grapalat" w:cs="Tahoma"/>
                      <w:b/>
                      <w:bCs/>
                      <w:sz w:val="24"/>
                      <w:szCs w:val="24"/>
                    </w:rPr>
                    <w:t>11-15 տարի</w:t>
                  </w:r>
                </w:p>
              </w:tc>
              <w:tc>
                <w:tcPr>
                  <w:tcW w:w="99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187A2F14"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eastAsia="Tahoma" w:hAnsi="GHEA Grapalat" w:cs="Tahoma"/>
                      <w:b/>
                      <w:bCs/>
                      <w:sz w:val="24"/>
                      <w:szCs w:val="24"/>
                    </w:rPr>
                    <w:t>15 տարի եւ ավել</w:t>
                  </w:r>
                </w:p>
              </w:tc>
            </w:tr>
            <w:tr w:rsidR="00446393" w:rsidRPr="00444F3A" w14:paraId="5781C266" w14:textId="77777777" w:rsidTr="005E2CC3">
              <w:trPr>
                <w:trHeight w:val="435"/>
              </w:trPr>
              <w:tc>
                <w:tcPr>
                  <w:tcW w:w="279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bottom"/>
                </w:tcPr>
                <w:p w14:paraId="42947411"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eastAsia="Tahoma" w:hAnsi="GHEA Grapalat" w:cs="Tahoma"/>
                      <w:sz w:val="24"/>
                      <w:szCs w:val="24"/>
                    </w:rPr>
                    <w:t>Գլխավոր քարտուղար</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54357C9A" w14:textId="13BFE3D7" w:rsidR="00446393" w:rsidRPr="00444F3A" w:rsidRDefault="005E2CC3" w:rsidP="005E2CC3">
                  <w:pPr>
                    <w:spacing w:before="100"/>
                    <w:ind w:left="141" w:right="255"/>
                    <w:jc w:val="both"/>
                    <w:rPr>
                      <w:rFonts w:ascii="GHEA Grapalat" w:hAnsi="GHEA Grapalat"/>
                      <w:sz w:val="24"/>
                      <w:szCs w:val="24"/>
                    </w:rPr>
                  </w:pPr>
                  <w:r>
                    <w:rPr>
                      <w:rFonts w:ascii="GHEA Grapalat" w:hAnsi="GHEA Grapalat"/>
                      <w:sz w:val="24"/>
                      <w:szCs w:val="24"/>
                    </w:rPr>
                    <w:t xml:space="preserve">     </w:t>
                  </w:r>
                  <w:r w:rsidR="00446393" w:rsidRPr="00444F3A">
                    <w:rPr>
                      <w:rFonts w:ascii="GHEA Grapalat" w:hAnsi="GHEA Grapalat"/>
                      <w:sz w:val="24"/>
                      <w:szCs w:val="24"/>
                    </w:rPr>
                    <w:t xml:space="preserve">12.00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22FA0447" w14:textId="196EE5E0" w:rsidR="00446393" w:rsidRPr="00444F3A" w:rsidRDefault="005E2CC3" w:rsidP="005E2CC3">
                  <w:pPr>
                    <w:spacing w:before="100"/>
                    <w:ind w:left="141"/>
                    <w:jc w:val="both"/>
                    <w:rPr>
                      <w:rFonts w:ascii="GHEA Grapalat" w:hAnsi="GHEA Grapalat"/>
                      <w:sz w:val="24"/>
                      <w:szCs w:val="24"/>
                    </w:rPr>
                  </w:pPr>
                  <w:r>
                    <w:rPr>
                      <w:rFonts w:ascii="GHEA Grapalat" w:hAnsi="GHEA Grapalat"/>
                      <w:sz w:val="24"/>
                      <w:szCs w:val="24"/>
                    </w:rPr>
                    <w:t xml:space="preserve">   </w:t>
                  </w:r>
                  <w:r w:rsidR="00446393" w:rsidRPr="00444F3A">
                    <w:rPr>
                      <w:rFonts w:ascii="GHEA Grapalat" w:hAnsi="GHEA Grapalat"/>
                      <w:sz w:val="24"/>
                      <w:szCs w:val="24"/>
                    </w:rPr>
                    <w:t xml:space="preserve">12.50  </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C82D395" w14:textId="36459F35" w:rsidR="00446393" w:rsidRPr="00444F3A" w:rsidRDefault="005E2CC3" w:rsidP="005E2CC3">
                  <w:pPr>
                    <w:spacing w:before="100"/>
                    <w:ind w:left="141"/>
                    <w:jc w:val="both"/>
                    <w:rPr>
                      <w:rFonts w:ascii="GHEA Grapalat" w:hAnsi="GHEA Grapalat"/>
                      <w:sz w:val="24"/>
                      <w:szCs w:val="24"/>
                    </w:rPr>
                  </w:pPr>
                  <w:r>
                    <w:rPr>
                      <w:rFonts w:ascii="GHEA Grapalat" w:hAnsi="GHEA Grapalat"/>
                      <w:sz w:val="24"/>
                      <w:szCs w:val="24"/>
                    </w:rPr>
                    <w:t xml:space="preserve">    </w:t>
                  </w:r>
                  <w:r w:rsidR="00446393" w:rsidRPr="00444F3A">
                    <w:rPr>
                      <w:rFonts w:ascii="GHEA Grapalat" w:hAnsi="GHEA Grapalat"/>
                      <w:sz w:val="24"/>
                      <w:szCs w:val="24"/>
                    </w:rPr>
                    <w:t xml:space="preserve">13.00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71FBF961" w14:textId="1F096810" w:rsidR="00446393" w:rsidRPr="00444F3A" w:rsidRDefault="005E2CC3" w:rsidP="005E2CC3">
                  <w:pPr>
                    <w:spacing w:before="100"/>
                    <w:ind w:left="141"/>
                    <w:jc w:val="both"/>
                    <w:rPr>
                      <w:rFonts w:ascii="GHEA Grapalat" w:hAnsi="GHEA Grapalat"/>
                      <w:sz w:val="24"/>
                      <w:szCs w:val="24"/>
                    </w:rPr>
                  </w:pPr>
                  <w:r>
                    <w:rPr>
                      <w:rFonts w:ascii="GHEA Grapalat" w:hAnsi="GHEA Grapalat"/>
                      <w:sz w:val="24"/>
                      <w:szCs w:val="24"/>
                    </w:rPr>
                    <w:t xml:space="preserve">     </w:t>
                  </w:r>
                  <w:r w:rsidR="00446393" w:rsidRPr="00444F3A">
                    <w:rPr>
                      <w:rFonts w:ascii="GHEA Grapalat" w:hAnsi="GHEA Grapalat"/>
                      <w:sz w:val="24"/>
                      <w:szCs w:val="24"/>
                    </w:rPr>
                    <w:t xml:space="preserve">13.50  </w:t>
                  </w:r>
                </w:p>
              </w:tc>
              <w:tc>
                <w:tcPr>
                  <w:tcW w:w="99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A9B00FC"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14.00  </w:t>
                  </w:r>
                </w:p>
              </w:tc>
            </w:tr>
            <w:tr w:rsidR="00446393" w:rsidRPr="00444F3A" w14:paraId="6BE3538A" w14:textId="77777777" w:rsidTr="005E2CC3">
              <w:trPr>
                <w:trHeight w:val="435"/>
              </w:trPr>
              <w:tc>
                <w:tcPr>
                  <w:tcW w:w="279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bottom"/>
                </w:tcPr>
                <w:p w14:paraId="280BB0C0"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eastAsia="Tahoma" w:hAnsi="GHEA Grapalat" w:cs="Tahoma"/>
                      <w:sz w:val="24"/>
                      <w:szCs w:val="24"/>
                    </w:rPr>
                    <w:t>Գլխավոր քարտուղարի տեղակալ</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3888C97" w14:textId="50318E16"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10.00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08866AB4" w14:textId="72B7D01F"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005E2CC3">
                    <w:rPr>
                      <w:rFonts w:ascii="GHEA Grapalat" w:hAnsi="GHEA Grapalat"/>
                      <w:sz w:val="24"/>
                      <w:szCs w:val="24"/>
                    </w:rPr>
                    <w:t xml:space="preserve">  </w:t>
                  </w:r>
                  <w:r w:rsidRPr="00444F3A">
                    <w:rPr>
                      <w:rFonts w:ascii="GHEA Grapalat" w:hAnsi="GHEA Grapalat"/>
                      <w:sz w:val="24"/>
                      <w:szCs w:val="24"/>
                    </w:rPr>
                    <w:t xml:space="preserve">10.50  </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27B839CF" w14:textId="27B3CF99" w:rsidR="00446393" w:rsidRPr="00444F3A" w:rsidRDefault="005E2CC3" w:rsidP="005E2CC3">
                  <w:pPr>
                    <w:spacing w:before="100"/>
                    <w:ind w:left="141"/>
                    <w:jc w:val="both"/>
                    <w:rPr>
                      <w:rFonts w:ascii="GHEA Grapalat" w:hAnsi="GHEA Grapalat"/>
                      <w:sz w:val="24"/>
                      <w:szCs w:val="24"/>
                    </w:rPr>
                  </w:pPr>
                  <w:r>
                    <w:rPr>
                      <w:rFonts w:ascii="GHEA Grapalat" w:hAnsi="GHEA Grapalat"/>
                      <w:sz w:val="24"/>
                      <w:szCs w:val="24"/>
                    </w:rPr>
                    <w:t xml:space="preserve">     </w:t>
                  </w:r>
                  <w:r w:rsidR="00446393" w:rsidRPr="00444F3A">
                    <w:rPr>
                      <w:rFonts w:ascii="GHEA Grapalat" w:hAnsi="GHEA Grapalat"/>
                      <w:sz w:val="24"/>
                      <w:szCs w:val="24"/>
                    </w:rPr>
                    <w:t xml:space="preserve">11.00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18E7970" w14:textId="1640BC60" w:rsidR="00446393" w:rsidRPr="00444F3A" w:rsidRDefault="005E2CC3" w:rsidP="005E2CC3">
                  <w:pPr>
                    <w:spacing w:before="100"/>
                    <w:ind w:left="141"/>
                    <w:jc w:val="both"/>
                    <w:rPr>
                      <w:rFonts w:ascii="GHEA Grapalat" w:hAnsi="GHEA Grapalat"/>
                      <w:sz w:val="24"/>
                      <w:szCs w:val="24"/>
                    </w:rPr>
                  </w:pPr>
                  <w:r>
                    <w:rPr>
                      <w:rFonts w:ascii="GHEA Grapalat" w:hAnsi="GHEA Grapalat"/>
                      <w:sz w:val="24"/>
                      <w:szCs w:val="24"/>
                    </w:rPr>
                    <w:t xml:space="preserve">     </w:t>
                  </w:r>
                  <w:r w:rsidR="00446393" w:rsidRPr="00444F3A">
                    <w:rPr>
                      <w:rFonts w:ascii="GHEA Grapalat" w:hAnsi="GHEA Grapalat"/>
                      <w:sz w:val="24"/>
                      <w:szCs w:val="24"/>
                    </w:rPr>
                    <w:t xml:space="preserve">11.00  </w:t>
                  </w:r>
                </w:p>
              </w:tc>
              <w:tc>
                <w:tcPr>
                  <w:tcW w:w="99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31D5A337"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11.00  </w:t>
                  </w:r>
                </w:p>
              </w:tc>
            </w:tr>
            <w:tr w:rsidR="00446393" w:rsidRPr="00444F3A" w14:paraId="252A43B2" w14:textId="77777777" w:rsidTr="005E2CC3">
              <w:trPr>
                <w:trHeight w:val="435"/>
              </w:trPr>
              <w:tc>
                <w:tcPr>
                  <w:tcW w:w="279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bottom"/>
                </w:tcPr>
                <w:p w14:paraId="0B08B7D1"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eastAsia="Tahoma" w:hAnsi="GHEA Grapalat" w:cs="Tahoma"/>
                      <w:sz w:val="24"/>
                      <w:szCs w:val="24"/>
                    </w:rPr>
                    <w:t>Գլխավոր վարչության պետ, վարչության (կառուցվածքային ստորաբաժանման) պետ</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88088F1" w14:textId="77604D7A"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9.50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6127259" w14:textId="3AF81E92"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005E2CC3">
                    <w:rPr>
                      <w:rFonts w:ascii="GHEA Grapalat" w:hAnsi="GHEA Grapalat"/>
                      <w:sz w:val="24"/>
                      <w:szCs w:val="24"/>
                    </w:rPr>
                    <w:t xml:space="preserve">  </w:t>
                  </w:r>
                  <w:r w:rsidRPr="00444F3A">
                    <w:rPr>
                      <w:rFonts w:ascii="GHEA Grapalat" w:hAnsi="GHEA Grapalat"/>
                      <w:sz w:val="24"/>
                      <w:szCs w:val="24"/>
                    </w:rPr>
                    <w:t xml:space="preserve">10.00  </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CB99048" w14:textId="43FC6CDF" w:rsidR="00446393" w:rsidRPr="00444F3A" w:rsidRDefault="005E2CC3" w:rsidP="005E2CC3">
                  <w:pPr>
                    <w:spacing w:before="100"/>
                    <w:ind w:left="141"/>
                    <w:jc w:val="both"/>
                    <w:rPr>
                      <w:rFonts w:ascii="GHEA Grapalat" w:hAnsi="GHEA Grapalat"/>
                      <w:sz w:val="24"/>
                      <w:szCs w:val="24"/>
                    </w:rPr>
                  </w:pPr>
                  <w:r>
                    <w:rPr>
                      <w:rFonts w:ascii="GHEA Grapalat" w:hAnsi="GHEA Grapalat"/>
                      <w:sz w:val="24"/>
                      <w:szCs w:val="24"/>
                    </w:rPr>
                    <w:t xml:space="preserve">     </w:t>
                  </w:r>
                  <w:r w:rsidR="00446393" w:rsidRPr="00444F3A">
                    <w:rPr>
                      <w:rFonts w:ascii="GHEA Grapalat" w:hAnsi="GHEA Grapalat"/>
                      <w:sz w:val="24"/>
                      <w:szCs w:val="24"/>
                    </w:rPr>
                    <w:t xml:space="preserve">10.50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5E0ECBA" w14:textId="02E8B072" w:rsidR="00446393" w:rsidRPr="00444F3A" w:rsidRDefault="005E2CC3" w:rsidP="005E2CC3">
                  <w:pPr>
                    <w:spacing w:before="100"/>
                    <w:ind w:left="141"/>
                    <w:jc w:val="both"/>
                    <w:rPr>
                      <w:rFonts w:ascii="GHEA Grapalat" w:hAnsi="GHEA Grapalat"/>
                      <w:sz w:val="24"/>
                      <w:szCs w:val="24"/>
                    </w:rPr>
                  </w:pPr>
                  <w:r>
                    <w:rPr>
                      <w:rFonts w:ascii="GHEA Grapalat" w:hAnsi="GHEA Grapalat"/>
                      <w:sz w:val="24"/>
                      <w:szCs w:val="24"/>
                    </w:rPr>
                    <w:t xml:space="preserve">     </w:t>
                  </w:r>
                  <w:r w:rsidR="00446393" w:rsidRPr="00444F3A">
                    <w:rPr>
                      <w:rFonts w:ascii="GHEA Grapalat" w:hAnsi="GHEA Grapalat"/>
                      <w:sz w:val="24"/>
                      <w:szCs w:val="24"/>
                    </w:rPr>
                    <w:t xml:space="preserve">11.00  </w:t>
                  </w:r>
                </w:p>
              </w:tc>
              <w:tc>
                <w:tcPr>
                  <w:tcW w:w="99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0E67BDB"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11.50  </w:t>
                  </w:r>
                </w:p>
              </w:tc>
            </w:tr>
            <w:tr w:rsidR="00446393" w:rsidRPr="00444F3A" w14:paraId="0FC21888" w14:textId="77777777" w:rsidTr="005E2CC3">
              <w:trPr>
                <w:trHeight w:val="435"/>
              </w:trPr>
              <w:tc>
                <w:tcPr>
                  <w:tcW w:w="279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bottom"/>
                </w:tcPr>
                <w:p w14:paraId="6173D3E9"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eastAsia="Tahoma" w:hAnsi="GHEA Grapalat" w:cs="Tahoma"/>
                      <w:sz w:val="24"/>
                      <w:szCs w:val="24"/>
                    </w:rPr>
                    <w:lastRenderedPageBreak/>
                    <w:t>Գլխավոր վարչության պետի տեղակալ, վարչության (կառուցվածքային ստորաբաժանման) պետի տեղակալ</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3958B97"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8.00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B18FE45"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8.50  </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8DF4B72" w14:textId="2B70EC51" w:rsidR="00446393" w:rsidRPr="00444F3A" w:rsidRDefault="005E2CC3" w:rsidP="005E2CC3">
                  <w:pPr>
                    <w:spacing w:before="100"/>
                    <w:ind w:left="141"/>
                    <w:jc w:val="both"/>
                    <w:rPr>
                      <w:rFonts w:ascii="GHEA Grapalat" w:hAnsi="GHEA Grapalat"/>
                      <w:sz w:val="24"/>
                      <w:szCs w:val="24"/>
                    </w:rPr>
                  </w:pPr>
                  <w:r>
                    <w:rPr>
                      <w:rFonts w:ascii="GHEA Grapalat" w:hAnsi="GHEA Grapalat"/>
                      <w:sz w:val="24"/>
                      <w:szCs w:val="24"/>
                    </w:rPr>
                    <w:t xml:space="preserve">       </w:t>
                  </w:r>
                  <w:r w:rsidR="00446393" w:rsidRPr="00444F3A">
                    <w:rPr>
                      <w:rFonts w:ascii="GHEA Grapalat" w:hAnsi="GHEA Grapalat"/>
                      <w:sz w:val="24"/>
                      <w:szCs w:val="24"/>
                    </w:rPr>
                    <w:t xml:space="preserve">9.00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95E3EF7"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9.50  </w:t>
                  </w:r>
                </w:p>
              </w:tc>
              <w:tc>
                <w:tcPr>
                  <w:tcW w:w="99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FA24871"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9.50  </w:t>
                  </w:r>
                </w:p>
              </w:tc>
            </w:tr>
            <w:tr w:rsidR="00446393" w:rsidRPr="00444F3A" w14:paraId="12DFF0A3" w14:textId="77777777" w:rsidTr="005E2CC3">
              <w:trPr>
                <w:trHeight w:val="435"/>
              </w:trPr>
              <w:tc>
                <w:tcPr>
                  <w:tcW w:w="279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bottom"/>
                </w:tcPr>
                <w:p w14:paraId="2433C817"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eastAsia="Tahoma" w:hAnsi="GHEA Grapalat" w:cs="Tahoma"/>
                      <w:sz w:val="24"/>
                      <w:szCs w:val="24"/>
                    </w:rPr>
                    <w:t>Գլխավոր վարչության կազմում վարչության պետ, բաժնի (կառուցվածքային ստորաբաժանման) պետ</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18FD40C"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7.00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5C6CB51"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7.50  </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672BF1D" w14:textId="323D29D0" w:rsidR="00446393" w:rsidRPr="00444F3A" w:rsidRDefault="005E2CC3" w:rsidP="005E2CC3">
                  <w:pPr>
                    <w:spacing w:before="100"/>
                    <w:ind w:left="141"/>
                    <w:jc w:val="both"/>
                    <w:rPr>
                      <w:rFonts w:ascii="GHEA Grapalat" w:hAnsi="GHEA Grapalat"/>
                      <w:sz w:val="24"/>
                      <w:szCs w:val="24"/>
                    </w:rPr>
                  </w:pPr>
                  <w:r>
                    <w:rPr>
                      <w:rFonts w:ascii="GHEA Grapalat" w:hAnsi="GHEA Grapalat"/>
                      <w:sz w:val="24"/>
                      <w:szCs w:val="24"/>
                    </w:rPr>
                    <w:t xml:space="preserve">       </w:t>
                  </w:r>
                  <w:r w:rsidR="00446393" w:rsidRPr="00444F3A">
                    <w:rPr>
                      <w:rFonts w:ascii="GHEA Grapalat" w:hAnsi="GHEA Grapalat"/>
                      <w:sz w:val="24"/>
                      <w:szCs w:val="24"/>
                    </w:rPr>
                    <w:t xml:space="preserve">8.00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B1A8977"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8.00  </w:t>
                  </w:r>
                </w:p>
              </w:tc>
              <w:tc>
                <w:tcPr>
                  <w:tcW w:w="99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4184A1C"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8.00  </w:t>
                  </w:r>
                </w:p>
              </w:tc>
            </w:tr>
            <w:tr w:rsidR="00446393" w:rsidRPr="00444F3A" w14:paraId="406644F6" w14:textId="77777777" w:rsidTr="005E2CC3">
              <w:trPr>
                <w:trHeight w:val="435"/>
              </w:trPr>
              <w:tc>
                <w:tcPr>
                  <w:tcW w:w="279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bottom"/>
                </w:tcPr>
                <w:p w14:paraId="341F563D"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eastAsia="Tahoma" w:hAnsi="GHEA Grapalat" w:cs="Tahoma"/>
                      <w:sz w:val="24"/>
                      <w:szCs w:val="24"/>
                    </w:rPr>
                    <w:t>Բաժնի (կառուցվածքային ստորաբաժանման) պետի տեղակալ, կառուցվածքային ստորաբաժանման կազմում բաժնի պետ/վարիչ</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313C1E67"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6.00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A6730C1"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6.50  </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13C64611" w14:textId="3275CADA" w:rsidR="00446393" w:rsidRPr="00444F3A" w:rsidRDefault="005E2CC3" w:rsidP="005E2CC3">
                  <w:pPr>
                    <w:spacing w:before="100"/>
                    <w:ind w:left="141"/>
                    <w:jc w:val="both"/>
                    <w:rPr>
                      <w:rFonts w:ascii="GHEA Grapalat" w:hAnsi="GHEA Grapalat"/>
                      <w:sz w:val="24"/>
                      <w:szCs w:val="24"/>
                    </w:rPr>
                  </w:pPr>
                  <w:r>
                    <w:rPr>
                      <w:rFonts w:ascii="GHEA Grapalat" w:hAnsi="GHEA Grapalat"/>
                      <w:sz w:val="24"/>
                      <w:szCs w:val="24"/>
                    </w:rPr>
                    <w:t xml:space="preserve">       </w:t>
                  </w:r>
                  <w:r w:rsidR="00446393" w:rsidRPr="00444F3A">
                    <w:rPr>
                      <w:rFonts w:ascii="GHEA Grapalat" w:hAnsi="GHEA Grapalat"/>
                      <w:sz w:val="24"/>
                      <w:szCs w:val="24"/>
                    </w:rPr>
                    <w:t xml:space="preserve">7.00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387AA782"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7.00  </w:t>
                  </w:r>
                </w:p>
              </w:tc>
              <w:tc>
                <w:tcPr>
                  <w:tcW w:w="99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5478FBF2"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7.00  </w:t>
                  </w:r>
                </w:p>
              </w:tc>
            </w:tr>
            <w:tr w:rsidR="00446393" w:rsidRPr="00444F3A" w14:paraId="6D6C3220" w14:textId="77777777" w:rsidTr="005E2CC3">
              <w:trPr>
                <w:trHeight w:val="435"/>
              </w:trPr>
              <w:tc>
                <w:tcPr>
                  <w:tcW w:w="279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bottom"/>
                </w:tcPr>
                <w:p w14:paraId="2E70673D"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Կառուցվածքային ստորաբաժանման կազմում բաժնի պետի </w:t>
                  </w:r>
                  <w:r w:rsidRPr="00444F3A">
                    <w:rPr>
                      <w:rFonts w:ascii="GHEA Grapalat" w:eastAsia="Tahoma" w:hAnsi="GHEA Grapalat" w:cs="Tahoma"/>
                      <w:sz w:val="24"/>
                      <w:szCs w:val="24"/>
                    </w:rPr>
                    <w:lastRenderedPageBreak/>
                    <w:t>տեղակալ/բաժանմունքի պետ</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293548C8"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lastRenderedPageBreak/>
                    <w:t xml:space="preserve">       </w:t>
                  </w:r>
                  <w:r w:rsidRPr="00444F3A">
                    <w:rPr>
                      <w:rFonts w:ascii="GHEA Grapalat" w:hAnsi="GHEA Grapalat"/>
                      <w:sz w:val="24"/>
                      <w:szCs w:val="24"/>
                    </w:rPr>
                    <w:tab/>
                    <w:t xml:space="preserve">5.00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7C35EE47"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5.50  </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3C0320E4" w14:textId="03B73B31" w:rsidR="00446393" w:rsidRPr="00444F3A" w:rsidRDefault="005E2CC3" w:rsidP="005E2CC3">
                  <w:pPr>
                    <w:spacing w:before="100"/>
                    <w:ind w:left="141"/>
                    <w:jc w:val="both"/>
                    <w:rPr>
                      <w:rFonts w:ascii="GHEA Grapalat" w:hAnsi="GHEA Grapalat"/>
                      <w:sz w:val="24"/>
                      <w:szCs w:val="24"/>
                    </w:rPr>
                  </w:pPr>
                  <w:r>
                    <w:rPr>
                      <w:rFonts w:ascii="GHEA Grapalat" w:hAnsi="GHEA Grapalat"/>
                      <w:sz w:val="24"/>
                      <w:szCs w:val="24"/>
                    </w:rPr>
                    <w:t xml:space="preserve">       </w:t>
                  </w:r>
                  <w:r w:rsidR="00446393" w:rsidRPr="00444F3A">
                    <w:rPr>
                      <w:rFonts w:ascii="GHEA Grapalat" w:hAnsi="GHEA Grapalat"/>
                      <w:sz w:val="24"/>
                      <w:szCs w:val="24"/>
                    </w:rPr>
                    <w:t xml:space="preserve">6.00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5F11917C"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6.00  </w:t>
                  </w:r>
                </w:p>
              </w:tc>
              <w:tc>
                <w:tcPr>
                  <w:tcW w:w="99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400726E7"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6.00  </w:t>
                  </w:r>
                </w:p>
              </w:tc>
            </w:tr>
            <w:tr w:rsidR="00446393" w:rsidRPr="00444F3A" w14:paraId="64EEA1D5" w14:textId="77777777" w:rsidTr="005E2CC3">
              <w:trPr>
                <w:trHeight w:val="435"/>
              </w:trPr>
              <w:tc>
                <w:tcPr>
                  <w:tcW w:w="279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bottom"/>
                </w:tcPr>
                <w:p w14:paraId="6ACBD708"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eastAsia="Tahoma" w:hAnsi="GHEA Grapalat" w:cs="Tahoma"/>
                      <w:sz w:val="24"/>
                      <w:szCs w:val="24"/>
                    </w:rPr>
                    <w:t>Գլխավոր մասնագետ, հարկային/մաքսային գլխավոր տեսուչ, հարկային մարմնի գլխավոր մասնագետ, գլխավոր օպերլիազոր, 1-ին քարտուղար</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29052CD8"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4.00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46961357"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4.50  </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0670C547" w14:textId="21064C1F" w:rsidR="00446393" w:rsidRPr="00444F3A" w:rsidRDefault="005E2CC3" w:rsidP="005E2CC3">
                  <w:pPr>
                    <w:spacing w:before="100"/>
                    <w:ind w:left="141"/>
                    <w:jc w:val="both"/>
                    <w:rPr>
                      <w:rFonts w:ascii="GHEA Grapalat" w:hAnsi="GHEA Grapalat"/>
                      <w:sz w:val="24"/>
                      <w:szCs w:val="24"/>
                    </w:rPr>
                  </w:pPr>
                  <w:r>
                    <w:rPr>
                      <w:rFonts w:ascii="GHEA Grapalat" w:hAnsi="GHEA Grapalat"/>
                      <w:sz w:val="24"/>
                      <w:szCs w:val="24"/>
                    </w:rPr>
                    <w:t xml:space="preserve">       </w:t>
                  </w:r>
                  <w:r w:rsidR="00446393" w:rsidRPr="00444F3A">
                    <w:rPr>
                      <w:rFonts w:ascii="GHEA Grapalat" w:hAnsi="GHEA Grapalat"/>
                      <w:sz w:val="24"/>
                      <w:szCs w:val="24"/>
                    </w:rPr>
                    <w:t xml:space="preserve">5.00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2F4CF203"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5.00  </w:t>
                  </w:r>
                </w:p>
              </w:tc>
              <w:tc>
                <w:tcPr>
                  <w:tcW w:w="99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35ED1FED"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5.00  </w:t>
                  </w:r>
                </w:p>
              </w:tc>
            </w:tr>
            <w:tr w:rsidR="00446393" w:rsidRPr="00444F3A" w14:paraId="31EF4BEA" w14:textId="77777777" w:rsidTr="005E2CC3">
              <w:trPr>
                <w:trHeight w:val="435"/>
              </w:trPr>
              <w:tc>
                <w:tcPr>
                  <w:tcW w:w="279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bottom"/>
                </w:tcPr>
                <w:p w14:paraId="31C3674F"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eastAsia="Tahoma" w:hAnsi="GHEA Grapalat" w:cs="Tahoma"/>
                      <w:sz w:val="24"/>
                      <w:szCs w:val="24"/>
                    </w:rPr>
                    <w:t>Ավագ մասնագետ, հարկային մարմնի առաջատար մասնագետ/ավագ օպերլիազոր, հարկային/մաքսային ավագ տեսուչ, 2-րդ քարտուղար</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305F1000"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3.50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49F5A2B8"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3.50  </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F705B10" w14:textId="507ECFB0" w:rsidR="00446393" w:rsidRPr="00444F3A" w:rsidRDefault="005E2CC3" w:rsidP="005E2CC3">
                  <w:pPr>
                    <w:spacing w:before="100"/>
                    <w:ind w:left="141"/>
                    <w:jc w:val="both"/>
                    <w:rPr>
                      <w:rFonts w:ascii="GHEA Grapalat" w:hAnsi="GHEA Grapalat"/>
                      <w:sz w:val="24"/>
                      <w:szCs w:val="24"/>
                    </w:rPr>
                  </w:pPr>
                  <w:r>
                    <w:rPr>
                      <w:rFonts w:ascii="GHEA Grapalat" w:hAnsi="GHEA Grapalat"/>
                      <w:sz w:val="24"/>
                      <w:szCs w:val="24"/>
                    </w:rPr>
                    <w:t xml:space="preserve">       </w:t>
                  </w:r>
                  <w:r w:rsidR="00446393" w:rsidRPr="00444F3A">
                    <w:rPr>
                      <w:rFonts w:ascii="GHEA Grapalat" w:hAnsi="GHEA Grapalat"/>
                      <w:sz w:val="24"/>
                      <w:szCs w:val="24"/>
                    </w:rPr>
                    <w:t xml:space="preserve">3.50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44625612"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3.50  </w:t>
                  </w:r>
                </w:p>
              </w:tc>
              <w:tc>
                <w:tcPr>
                  <w:tcW w:w="99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0B8CC1B1"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3.50  </w:t>
                  </w:r>
                </w:p>
              </w:tc>
            </w:tr>
            <w:tr w:rsidR="00446393" w:rsidRPr="00444F3A" w14:paraId="0CF8C2E2" w14:textId="77777777" w:rsidTr="005E2CC3">
              <w:trPr>
                <w:trHeight w:val="435"/>
              </w:trPr>
              <w:tc>
                <w:tcPr>
                  <w:tcW w:w="279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vAlign w:val="bottom"/>
                </w:tcPr>
                <w:p w14:paraId="444014B8"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Մասնագետ, հարկային մարմնի 1-ին կարգի մասնագետ, հարկային/մաքսային մարմնի տեսուչ, </w:t>
                  </w:r>
                  <w:r w:rsidRPr="00444F3A">
                    <w:rPr>
                      <w:rFonts w:ascii="GHEA Grapalat" w:eastAsia="Tahoma" w:hAnsi="GHEA Grapalat" w:cs="Tahoma"/>
                      <w:sz w:val="24"/>
                      <w:szCs w:val="24"/>
                    </w:rPr>
                    <w:lastRenderedPageBreak/>
                    <w:t>հարկային մարմնի օպերլիազոր, կցորդ, 3-րդ քարտուղար</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69679FF9"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lastRenderedPageBreak/>
                    <w:t xml:space="preserve">       </w:t>
                  </w:r>
                  <w:r w:rsidRPr="00444F3A">
                    <w:rPr>
                      <w:rFonts w:ascii="GHEA Grapalat" w:hAnsi="GHEA Grapalat"/>
                      <w:sz w:val="24"/>
                      <w:szCs w:val="24"/>
                    </w:rPr>
                    <w:tab/>
                    <w:t xml:space="preserve">3.00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4770F816"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3.00  </w:t>
                  </w:r>
                </w:p>
              </w:tc>
              <w:tc>
                <w:tcPr>
                  <w:tcW w:w="117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53EA3BA8" w14:textId="0DE7E41B" w:rsidR="00446393" w:rsidRPr="00444F3A" w:rsidRDefault="005E2CC3" w:rsidP="005E2CC3">
                  <w:pPr>
                    <w:spacing w:before="100"/>
                    <w:ind w:left="141"/>
                    <w:jc w:val="both"/>
                    <w:rPr>
                      <w:rFonts w:ascii="GHEA Grapalat" w:hAnsi="GHEA Grapalat"/>
                      <w:sz w:val="24"/>
                      <w:szCs w:val="24"/>
                    </w:rPr>
                  </w:pPr>
                  <w:r>
                    <w:rPr>
                      <w:rFonts w:ascii="GHEA Grapalat" w:hAnsi="GHEA Grapalat"/>
                      <w:sz w:val="24"/>
                      <w:szCs w:val="24"/>
                    </w:rPr>
                    <w:t xml:space="preserve">       </w:t>
                  </w:r>
                  <w:r w:rsidR="00446393" w:rsidRPr="00444F3A">
                    <w:rPr>
                      <w:rFonts w:ascii="GHEA Grapalat" w:hAnsi="GHEA Grapalat"/>
                      <w:sz w:val="24"/>
                      <w:szCs w:val="24"/>
                    </w:rPr>
                    <w:t xml:space="preserve">3.00  </w:t>
                  </w:r>
                </w:p>
              </w:tc>
              <w:tc>
                <w:tcPr>
                  <w:tcW w:w="144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5BFF89CD"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3.00  </w:t>
                  </w:r>
                </w:p>
              </w:tc>
              <w:tc>
                <w:tcPr>
                  <w:tcW w:w="99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vAlign w:val="bottom"/>
                </w:tcPr>
                <w:p w14:paraId="75565B48" w14:textId="77777777" w:rsidR="00446393" w:rsidRPr="00444F3A" w:rsidRDefault="00446393" w:rsidP="005E2CC3">
                  <w:pPr>
                    <w:spacing w:before="10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3.00  </w:t>
                  </w:r>
                </w:p>
              </w:tc>
            </w:tr>
          </w:tbl>
          <w:p w14:paraId="3E5916F8" w14:textId="76D98EA8" w:rsidR="00FC1505" w:rsidRDefault="00446393" w:rsidP="00446393">
            <w:pPr>
              <w:spacing w:before="100" w:after="200"/>
              <w:ind w:left="141"/>
              <w:rPr>
                <w:rFonts w:ascii="GHEA Grapalat" w:hAnsi="GHEA Grapalat"/>
                <w:sz w:val="24"/>
                <w:szCs w:val="24"/>
              </w:rPr>
            </w:pPr>
            <w:r w:rsidRPr="00444F3A">
              <w:rPr>
                <w:rFonts w:ascii="GHEA Grapalat" w:eastAsia="Tahoma" w:hAnsi="GHEA Grapalat" w:cs="Tahoma"/>
                <w:sz w:val="24"/>
                <w:szCs w:val="24"/>
              </w:rPr>
              <w:t xml:space="preserve">Ծանոթություն` մասնագետի տակ հասկացվում է նաև գործառույթները բնորոշող բառով սահմանված պաշտոնները: </w:t>
            </w:r>
          </w:p>
          <w:p w14:paraId="6947C01F" w14:textId="18E0715C" w:rsidR="00446393" w:rsidRPr="00FC1505" w:rsidRDefault="00446393" w:rsidP="00FC1505">
            <w:pPr>
              <w:tabs>
                <w:tab w:val="left" w:pos="6279"/>
              </w:tabs>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DA350EF" w14:textId="77777777" w:rsidR="009B3204" w:rsidRPr="009B3204" w:rsidRDefault="009B3204" w:rsidP="009B3204">
            <w:pPr>
              <w:spacing w:before="100"/>
              <w:ind w:firstLine="427"/>
              <w:jc w:val="center"/>
              <w:rPr>
                <w:rFonts w:ascii="GHEA Grapalat" w:hAnsi="GHEA Grapalat"/>
                <w:b/>
                <w:bCs/>
                <w:sz w:val="24"/>
                <w:szCs w:val="24"/>
                <w:lang w:val="hy-AM"/>
              </w:rPr>
            </w:pPr>
            <w:r w:rsidRPr="009B3204">
              <w:rPr>
                <w:rFonts w:ascii="GHEA Grapalat" w:hAnsi="GHEA Grapalat"/>
                <w:b/>
                <w:bCs/>
                <w:sz w:val="24"/>
                <w:szCs w:val="24"/>
                <w:lang w:val="hy-AM"/>
              </w:rPr>
              <w:lastRenderedPageBreak/>
              <w:t>Ընդունվել է</w:t>
            </w:r>
          </w:p>
          <w:p w14:paraId="4D901466" w14:textId="77777777" w:rsidR="00446393" w:rsidRDefault="009B3204" w:rsidP="009B3204">
            <w:pPr>
              <w:spacing w:before="100"/>
              <w:ind w:firstLine="427"/>
              <w:jc w:val="both"/>
              <w:rPr>
                <w:rFonts w:ascii="GHEA Grapalat" w:hAnsi="GHEA Grapalat"/>
                <w:sz w:val="24"/>
                <w:szCs w:val="24"/>
                <w:lang w:val="hy-AM"/>
              </w:rPr>
            </w:pPr>
            <w:r>
              <w:rPr>
                <w:rFonts w:ascii="GHEA Grapalat" w:hAnsi="GHEA Grapalat"/>
                <w:sz w:val="24"/>
                <w:szCs w:val="24"/>
                <w:lang w:val="hy-AM"/>
              </w:rPr>
              <w:t>«Քաղաքացիական ծառայության մասին» օրենքի փոփոխությունների նախագծում նախատեսվել է պաշտոնների գնահատման և դասակարգման նոր համակարգ։</w:t>
            </w:r>
          </w:p>
          <w:p w14:paraId="54653932" w14:textId="77777777" w:rsidR="009B3204" w:rsidRDefault="009B3204" w:rsidP="009B3204">
            <w:pPr>
              <w:spacing w:before="100"/>
              <w:ind w:firstLine="427"/>
              <w:jc w:val="both"/>
              <w:rPr>
                <w:rFonts w:ascii="GHEA Grapalat" w:hAnsi="GHEA Grapalat"/>
                <w:sz w:val="24"/>
                <w:szCs w:val="24"/>
                <w:lang w:val="hy-AM"/>
              </w:rPr>
            </w:pPr>
          </w:p>
          <w:p w14:paraId="7DF57B2D" w14:textId="77777777" w:rsidR="009B3204" w:rsidRDefault="009B3204" w:rsidP="009B3204">
            <w:pPr>
              <w:spacing w:before="100"/>
              <w:ind w:firstLine="427"/>
              <w:jc w:val="both"/>
              <w:rPr>
                <w:rFonts w:ascii="GHEA Grapalat" w:hAnsi="GHEA Grapalat"/>
                <w:sz w:val="24"/>
                <w:szCs w:val="24"/>
                <w:lang w:val="hy-AM"/>
              </w:rPr>
            </w:pPr>
          </w:p>
          <w:p w14:paraId="7AD2EAC7" w14:textId="0E8DFEC0" w:rsidR="009B3204" w:rsidRPr="009B3204" w:rsidRDefault="009B3204" w:rsidP="009B3204">
            <w:pPr>
              <w:spacing w:before="100"/>
              <w:ind w:firstLine="427"/>
              <w:jc w:val="both"/>
              <w:rPr>
                <w:rFonts w:ascii="GHEA Grapalat" w:hAnsi="GHEA Grapalat"/>
                <w:sz w:val="24"/>
                <w:szCs w:val="24"/>
                <w:lang w:val="hy-AM"/>
              </w:rPr>
            </w:pPr>
            <w:r>
              <w:rPr>
                <w:rFonts w:ascii="GHEA Grapalat" w:hAnsi="GHEA Grapalat"/>
                <w:bCs/>
                <w:sz w:val="24"/>
                <w:szCs w:val="24"/>
                <w:lang w:val="hy-AM"/>
              </w:rPr>
              <w:t xml:space="preserve">Միևնույն ժամանակ </w:t>
            </w:r>
            <w:r w:rsidR="00A13D65" w:rsidRPr="006D29A1">
              <w:rPr>
                <w:rFonts w:ascii="GHEA Grapalat" w:eastAsia="Tahoma" w:hAnsi="GHEA Grapalat" w:cs="Tahoma"/>
                <w:sz w:val="24"/>
                <w:szCs w:val="24"/>
                <w:lang w:val="hy-AM"/>
              </w:rPr>
              <w:t>«Պետական պաշտոններ և պետական ծառայության պաշտոններ զբաղեցնող անձանց վարձատրության մասին</w:t>
            </w:r>
            <w:r w:rsidR="00A13D65">
              <w:rPr>
                <w:rFonts w:ascii="GHEA Grapalat" w:eastAsia="Tahoma" w:hAnsi="GHEA Grapalat" w:cs="Tahoma"/>
                <w:sz w:val="24"/>
                <w:szCs w:val="24"/>
                <w:lang w:val="hy-AM"/>
              </w:rPr>
              <w:t>»</w:t>
            </w:r>
            <w:r>
              <w:rPr>
                <w:rFonts w:ascii="GHEA Grapalat" w:hAnsi="GHEA Grapalat"/>
                <w:bCs/>
                <w:sz w:val="24"/>
                <w:szCs w:val="24"/>
                <w:lang w:val="hy-AM"/>
              </w:rPr>
              <w:t xml:space="preserve"> օրենքի նախագծում </w:t>
            </w:r>
            <w:r w:rsidRPr="009B3204">
              <w:rPr>
                <w:rFonts w:ascii="GHEA Grapalat" w:hAnsi="GHEA Grapalat"/>
                <w:bCs/>
                <w:sz w:val="24"/>
                <w:szCs w:val="24"/>
                <w:lang w:val="hy-AM"/>
              </w:rPr>
              <w:t xml:space="preserve">պետական ծառայողների համար նախատեսվել է հիմնական աշխատավարձի հաշվարկման մեկ </w:t>
            </w:r>
            <w:r>
              <w:rPr>
                <w:rFonts w:ascii="GHEA Grapalat" w:hAnsi="GHEA Grapalat"/>
                <w:bCs/>
                <w:sz w:val="24"/>
                <w:szCs w:val="24"/>
                <w:lang w:val="hy-AM"/>
              </w:rPr>
              <w:t>գործակից, ինչպես նաև ծառայության ստաժի հավելավճար։</w:t>
            </w:r>
          </w:p>
        </w:tc>
      </w:tr>
      <w:tr w:rsidR="00446393" w:rsidRPr="00444F3A" w14:paraId="57E280B0"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0F41B464" w14:textId="77777777" w:rsidR="00446393" w:rsidRPr="006D29A1" w:rsidRDefault="00446393" w:rsidP="00446393">
            <w:pPr>
              <w:spacing w:before="100"/>
              <w:ind w:left="141"/>
              <w:jc w:val="center"/>
              <w:rPr>
                <w:rFonts w:ascii="GHEA Grapalat" w:hAnsi="GHEA Grapalat"/>
                <w:b/>
                <w:bCs/>
                <w:sz w:val="24"/>
                <w:szCs w:val="24"/>
                <w:lang w:val="hy-AM"/>
              </w:rPr>
            </w:pPr>
            <w:r w:rsidRPr="006D29A1">
              <w:rPr>
                <w:rFonts w:ascii="GHEA Grapalat" w:hAnsi="GHEA Grapalat"/>
                <w:b/>
                <w:bCs/>
                <w:sz w:val="24"/>
                <w:szCs w:val="24"/>
                <w:lang w:val="hy-AM"/>
              </w:rPr>
              <w:lastRenderedPageBreak/>
              <w:t>17.</w:t>
            </w:r>
            <w:r w:rsidRPr="006D29A1">
              <w:rPr>
                <w:rFonts w:ascii="GHEA Grapalat" w:hAnsi="GHEA Grapalat"/>
                <w:sz w:val="24"/>
                <w:szCs w:val="24"/>
                <w:lang w:val="hy-AM"/>
              </w:rPr>
              <w:t xml:space="preserve">  </w:t>
            </w:r>
            <w:r w:rsidRPr="006D29A1">
              <w:rPr>
                <w:rFonts w:ascii="GHEA Grapalat" w:eastAsia="Tahoma" w:hAnsi="GHEA Grapalat" w:cs="Tahoma"/>
                <w:b/>
                <w:bCs/>
                <w:sz w:val="24"/>
                <w:szCs w:val="24"/>
                <w:lang w:val="hy-AM"/>
              </w:rPr>
              <w:t>Տարածքային կառավարման և ենթակառուցվածքների նախարարություն</w:t>
            </w:r>
          </w:p>
        </w:tc>
        <w:tc>
          <w:tcPr>
            <w:tcW w:w="4710" w:type="dxa"/>
            <w:tcBorders>
              <w:top w:val="single" w:sz="8" w:space="0" w:color="000000"/>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66B20E7B"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07/08/2026</w:t>
            </w:r>
          </w:p>
        </w:tc>
      </w:tr>
      <w:tr w:rsidR="00446393" w:rsidRPr="00444F3A" w14:paraId="77D2A0AD"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76FD161" w14:textId="77777777" w:rsidR="00446393" w:rsidRPr="00444F3A" w:rsidRDefault="00446393" w:rsidP="00446393">
            <w:pPr>
              <w:ind w:left="141"/>
              <w:rPr>
                <w:rFonts w:ascii="GHEA Grapalat" w:hAnsi="GHEA Grapalat"/>
                <w:sz w:val="24"/>
                <w:szCs w:val="24"/>
              </w:rPr>
            </w:pPr>
          </w:p>
        </w:tc>
        <w:tc>
          <w:tcPr>
            <w:tcW w:w="4710" w:type="dxa"/>
            <w:tcBorders>
              <w:top w:val="nil"/>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07C0503B"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N ԴԽ/23.1/30347-2026</w:t>
            </w:r>
          </w:p>
        </w:tc>
      </w:tr>
      <w:tr w:rsidR="00446393" w:rsidRPr="00D335CF" w14:paraId="56D6C451" w14:textId="77777777" w:rsidTr="00444F3A">
        <w:trPr>
          <w:trHeight w:val="1005"/>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32930C79" w14:textId="588010D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Նախագծի սկզբնամասում 2013 թվականի դեկտեմբերի 12-ի ՀՕ-157-Ն օրենքի «2-րդ հոդվածի 1-ին մասում» արտահայտությունը փոխարինել «3-րդ հոդվածի 1-ին մասում» արտահայտությամբ ։</w:t>
            </w:r>
          </w:p>
          <w:p w14:paraId="4E5249A2" w14:textId="77777777" w:rsidR="00446393" w:rsidRPr="00444F3A" w:rsidRDefault="00446393" w:rsidP="00446393">
            <w:pPr>
              <w:spacing w:before="100" w:after="200"/>
              <w:ind w:firstLine="360"/>
              <w:jc w:val="both"/>
              <w:rPr>
                <w:rFonts w:ascii="GHEA Grapalat" w:hAnsi="GHEA Grapalat"/>
                <w:sz w:val="24"/>
                <w:szCs w:val="24"/>
              </w:rPr>
            </w:pPr>
          </w:p>
          <w:p w14:paraId="45DFB739"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Նախագծի 1-ին հոդվածի 2-րդ կետն «3) պարգևատրում` միանվագ վճար, որը պետական պաշտոն և պետական ծառայության պաշտոն զբաղեցնող անձին տրվում է հատուկ առաջադրանքների կատարման համար.» առաջարկում ենք թողնել գործող օրենքի սահմանմամբ, հակառակ պարագայում լրացուցիչ հիմնավորման կարիք ունի «ծառայողական գործունեության գնահատում» և «որակյալ աշխատանք» եզրույթների կիրառությունից հանելը։</w:t>
            </w:r>
          </w:p>
          <w:p w14:paraId="3284EAB6"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Նախագծի 2-րդ հոդվածի «1) 1-ին մասում «յուրաքանչյուր տարվա պետական բյուջեի մասին Հայաստանի Հանրապետության օրենքով» բառերը փոխարինել «83200 դրամ» բառերով</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 xml:space="preserve">» կետի առնչությամբ՝ եթե բազային աշխատավարձը տարիներով մնա ֆիքսված (օրենքով ամրագրված լինելու պատճառով), ապա գնաճի պայմաններում պետական և քաղաքացիական ծառայողների իրական աշխատավարձը կնվազի, գնողունակությունը՝ ևս, ինչն էլ կարող է հանգեցնել պետական համակարգից որակյալ կադրերի արտահոսքի։ Գործող կարգավորման պարագայում բազային աշխատավարձ յուրաքանչյուր տարվա «Պետական բյուջեի </w:t>
            </w:r>
            <w:r w:rsidRPr="00444F3A">
              <w:rPr>
                <w:rFonts w:ascii="GHEA Grapalat" w:eastAsia="Tahoma" w:hAnsi="GHEA Grapalat" w:cs="Tahoma"/>
                <w:sz w:val="24"/>
                <w:szCs w:val="24"/>
              </w:rPr>
              <w:lastRenderedPageBreak/>
              <w:t>մասին» օրենքով  սահմանելը, հնարավորություն է տալիս պլանավորումները կատարել տվյալ տարվա մակրոտնտեսական ցուցանիշներին համապատասխան:</w:t>
            </w:r>
          </w:p>
          <w:p w14:paraId="4DA20F81"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 xml:space="preserve">Նախագծի 3-րդ հոդվածի 2-րդ կետի՝ «2. Պետական պաշտոն և պետական ծառայության պաշտոն զբաղեցնող անձանց, բացառությամբ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 արտաքին հետախուզության ծառայության, քրեակատարողական ծառայության, փրկարար ծառայության և պրոբացիայի ծառայության ծառայողների, լրացուցիչ աշխատավարձը չի կարող գերազանցել հիմնական և լրացուցիչ աշխատավարձի ընդհանուր չափի  60 տոկոսը։» փոփոխությունը փոխում է վարձատրության տրամաբանությունը՝ թույլ տալով, որ լրացուցիչ (սովորաբար հայեցողական կամ պայմանական) աշխատավարձը գերազանցի հիմնական աշխատավարձը: </w:t>
            </w:r>
          </w:p>
          <w:p w14:paraId="5D39A78C"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Arial Unicode MS" w:hAnsi="GHEA Grapalat" w:cs="Arial Unicode MS"/>
                <w:sz w:val="24"/>
                <w:szCs w:val="24"/>
              </w:rPr>
              <w:t>Գործող օրենքով՝ լրացուցիչ աշխատավարձը  ≤30% հիմնական աշխատավարձից:</w:t>
            </w:r>
          </w:p>
          <w:p w14:paraId="07DD7DFB"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Arial Unicode MS" w:hAnsi="GHEA Grapalat" w:cs="Arial Unicode MS"/>
                <w:sz w:val="24"/>
                <w:szCs w:val="24"/>
              </w:rPr>
              <w:t>Նախագծով՝ լրացուցիչ աշխատավարձը ≤60% ընդհանուր (հիմնական + լրացուցիչ) աշխատավարձից:</w:t>
            </w:r>
          </w:p>
          <w:p w14:paraId="5736AAAC"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Եթե լրացուցիչ աշխատավարձը կազմում է ընդհանուրի 60%-ը, ապա հիմնական աշխատավարձին մնում է ընդամենը 40%-ը: Սա նշանակում է, որ լրացուցիչ աշխատավարձը կարող է գերազանցել հիմնական աշխատավարձը։ Սա կհակասի Օրենքի 4-րդ հոդվածի 1-ին մասի 4-րդ կետով նախատեսված սկզբունքին, այն է՝  «4) հիմնական և լրացուցիչ աշխատավարձերի հիմնավորված հարաբերակցությունների ապահովումը.»։</w:t>
            </w:r>
            <w:r w:rsidRPr="00444F3A">
              <w:rPr>
                <w:rFonts w:ascii="GHEA Grapalat" w:eastAsia="Tahoma" w:hAnsi="GHEA Grapalat" w:cs="Tahoma"/>
                <w:sz w:val="24"/>
                <w:szCs w:val="24"/>
              </w:rPr>
              <w:tab/>
              <w:t xml:space="preserve">Հարկ է նշել նաև, որ կետի և Նախագծի հիմնավորման միջև առկա </w:t>
            </w:r>
            <w:r w:rsidRPr="00444F3A">
              <w:rPr>
                <w:rFonts w:ascii="GHEA Grapalat" w:eastAsia="Tahoma" w:hAnsi="GHEA Grapalat" w:cs="Tahoma"/>
                <w:sz w:val="24"/>
                <w:szCs w:val="24"/>
              </w:rPr>
              <w:lastRenderedPageBreak/>
              <w:t>է   անհամապատասխանություն, քանի որ լրացուցիչ աշխատավարձի սահմանաչափը (փոփոխականը) կախման մեջ է դրվել հենց նույն փոփոխականի և հիմնական աշխատավարձի հանրագումարից, որը հնարավոր չէ արդյունավետ կիրառել նույն բանաձևի շրջանակներում:</w:t>
            </w:r>
          </w:p>
          <w:p w14:paraId="673E73EE"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Նախագծի 3-րդ հոդվածի 3-րդ կետով ուժը կորցրած ճանաչել միայն 5-րդ մասը, 6-րդ մասը  թողնել անփոփոխ, քանի որ օրենքով նախատեսվում է պարգևատրում, սակայն գործընթացի իրականացման  մանրամասներ չի սահմանվում։</w:t>
            </w:r>
          </w:p>
          <w:p w14:paraId="61F25D6E"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Նախագծի 8</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2-րդ հոդվածի  «1</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 xml:space="preserve"> Պետական պաշտոն և պետական ծառայության պաշտոն զբաղեցնող անձանց հատուկ առաջադրանքների կատարման համար պարգևատրում կարող է տրվել Հայաստանի Հանրապետության պետական բյուջեով նախատեսված պարգևատրման ֆոնդից, որի չափը չի կարող գերազանցել յուրաքանչյուր տարվա հունվարի 1-ի դրությամբ տվյալ մարմնի համալրված հաստիքների աշխատավարձի ֆոնդի 2 տոկոսը։»  փոփոխությունը տանում է մարմնի ֆինանսական միջոցների էական նվազեցման, քանի որ գործող օրենքի 22-րդ հոդվածի 3-րդ մասի համաձայն՝ յուրաքանչյուր մարմնի համար պարգևատրման ֆոնդը կազմում է Հայաստանի Հանրապետության պետական բյուջեով տվյալ մարմնի համար նախատեսված աշխատավարձի տարեկան ֆոնդի առնվազն 10 տոկոսը: Բացի այդ, հաշվարկի հիմք է վերցվում հունվարի 1-ի դրությամբ համալրված հաստիքների թիվը: Եթե մարմինը տարվա ընթացքում ընդլայնվի կամ հունվարի 1-ին ունենա շատ թափուր տեղեր, ապա ամբողջ տարվա համար պարգևատրման ֆոնդը կհաշվարկվի արհեստականորեն ցածր ելակետային թվից: Ելնելով վերոգրյալից` անհրաժեշտ է «համալրված հաստիքներ» արտահայտությունը փոխարինել «սահմանված հաստիքներ» արտահայտությամբ։ Հարկ է նշել նաև, որ պարգևատրման ֆոնդը տվյալ </w:t>
            </w:r>
            <w:r w:rsidRPr="00444F3A">
              <w:rPr>
                <w:rFonts w:ascii="GHEA Grapalat" w:eastAsia="Tahoma" w:hAnsi="GHEA Grapalat" w:cs="Tahoma"/>
                <w:sz w:val="24"/>
                <w:szCs w:val="24"/>
              </w:rPr>
              <w:lastRenderedPageBreak/>
              <w:t>մարմնի համար նախատեսված աշխատավարձի տարեկան ֆոնդի առնվազն 2 տոկոսը սահմանելու համար բավարար հիմքեր առկա չեն, հետևաբար առաջարկում ենք գործող օրենքի 22-րդ հոդվածի 3-րդ մասը թողնել անփոփոխ։</w:t>
            </w:r>
          </w:p>
          <w:p w14:paraId="29F73B59"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Նախագծի 14-րդ հոդվածի &lt;&lt;1) 3-րդ մասում հանել «6-րդ հոդվածի 6-րդ մասով, 19-րդ հոդվածի 1.1-ին, 2-րդ, 3-րդ, 3.1-ին մասերով, 20-րդ հոդվածով, 21-րդ հոդվածով, 22-րդ հոդվածի 1-8-րդ մասերով, 24-րդ, 25-րդ» բառերը փոխարինել «8</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2-րդ հովածի 1-ին մասով, 24-րդ և 25-րդ» բառերով</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 կարգավորման դեպքում թափուր հաստիքների առկայության պատճառով կրկնակի ծանրաբեռնվածությամբ աշխատող մյուս ծառայողներին տնտեսված ֆոնդից խրախուսելն այլևս անհնարին է դառնում, ինչը հանգեցնելու է աշխատողների դժգոհությանը: Եթե քննարկենք այն տեսանկյունից, որ թափուր հաստիքների առկայության դեպքում մնացած աշխատողներն աշխատում են գերծանրաբեռնված, ապա կարելի է առաջարկել, որ  թափուր հաստիքի շրջանակներում նախատեսված պարտականությունների կատարման դեպքում պարգևատրում նախատեսվի։</w:t>
            </w:r>
          </w:p>
          <w:p w14:paraId="0CAC9EE0"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Նախագծի 17-րդ հոդվածի «4</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Պետական ծառայողի հիմնական աշխատավարձի հաշվարկման գործակիցը որոշելու նպատակով ծառայության ստաժը հաշվարկվում է տվյալ պաշտոնում նշանակման օրվանից:» կարգավորման դեպքում, եթե ծառայողը նույն մարմնում կամ համակարգում տեղափոխվում է այլ (նույն մակարդակի կամ հորիզոնական) պաշտոնի, ապա նրա ստաժի հաշվարկը կարող է «զրոյանալ» կամ վերանայվել տվյալ պաշտոնում նշանակման պահից, ինչը կվատթարացնի երկարամյա փորձ ունեցող աշխատակիցների վիճակը:</w:t>
            </w:r>
          </w:p>
          <w:p w14:paraId="5557AD2C"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 xml:space="preserve">Նախագծի 17-րդ հոդվածի «5. Համապատասխան մարմնի վերակազմակերպման կամ կառուցվածքային փոփոխության արդյունքում </w:t>
            </w:r>
            <w:r w:rsidRPr="00444F3A">
              <w:rPr>
                <w:rFonts w:ascii="GHEA Grapalat" w:eastAsia="Tahoma" w:hAnsi="GHEA Grapalat" w:cs="Tahoma"/>
                <w:sz w:val="24"/>
                <w:szCs w:val="24"/>
              </w:rPr>
              <w:lastRenderedPageBreak/>
              <w:t>զինվորական, քրեակատարողական, պրոբացիայի կամ փրկարարական ծառայության ծառայողին օրենքով սահմանված կարգով քաղաքացիական ծառայության պաշտոնի նշանակելու դեպքում պահպանվում է զինվորական, քրեակատարողական, պրոբացիայի կամ փրկարարական ծառայության վերջին պաշտոնում համապատասխան ծառայողի համար սահմանված պաշտոնային դրույքաչափի և լրավճարի չափը, եթե նոր պաշտոնի համար օրենքով սահմանված կարգով որոշվող պաշտոնային դրույքաչափը ցածր է: Սույն մասով սահմանված աշխատավարձի պահպանվող չափի և սույն օրենքով սահմանված կարգով որոշվող հիմնական աշխատավարձի չափի միջև տարբերությունը հաշվարկվում է մինչև այն պահը, երբ տվյալ պետական ծառայողի՝ սույն օրենքով սահմանված կարգով որոշվող հիմնական աշխատավարձի չափը կգերազանցի աշխատավարձի պահպանված չափը, որն այդ պահին համարվում է նրա հիմնական աշխատավարձը: Սույն մասով սահմանված երաշխիքը գործում է զինվորական, քրեակատարողական, պրոբացիայի կամ փրկարարական ծառայության պաշտոնից ազատվելուց հետո վեց ամսվա ընթացքում համապատասխան մարմնում քաղաքացիական ծառայության պաշտոնում նշանակվելու դեպքերում» կարգավորման դեպքում քաղաքացիական ծառայողները, վերակազմակերպման կամ կառուցվածքային փոփոխության արդյունքում ավելի ցածր պաշտոնի նշանակվելիս, նմանատիպ երաշխիքներ չունեն։ Այս դեպքում չի գործելու Օրենքի 4-րդ հոդվածի 1-ին մասի 7-րդ կետով նախատեսված «ազգությունից, ռասայից, սեռից, դավանանքից, քաղաքական կամ այլ հայացքներից, սոցիալական ծագումից, գույքային կամ այլ դրությունից կախված՝ պետական պաշտոն և պետական ծառայության պաշտոն զբաղեցնող անձանց վարձատրության խտրականության բացառումը» պետական պաշտոն և պետական ծառայության պաշտոն զբաղեցնող անձանց վարձատրության հիմնական սկզբունքը։</w:t>
            </w:r>
          </w:p>
          <w:p w14:paraId="6E499824" w14:textId="1FCFB7A2" w:rsidR="00446393" w:rsidRDefault="00446393" w:rsidP="00446393">
            <w:pPr>
              <w:spacing w:before="100" w:after="200"/>
              <w:ind w:firstLine="360"/>
              <w:jc w:val="both"/>
              <w:rPr>
                <w:rFonts w:ascii="GHEA Grapalat" w:eastAsia="Tahoma" w:hAnsi="GHEA Grapalat" w:cs="Tahoma"/>
                <w:sz w:val="24"/>
                <w:szCs w:val="24"/>
              </w:rPr>
            </w:pPr>
            <w:r w:rsidRPr="00444F3A">
              <w:rPr>
                <w:rFonts w:ascii="GHEA Grapalat" w:eastAsia="Tahoma" w:hAnsi="GHEA Grapalat" w:cs="Tahoma"/>
                <w:sz w:val="24"/>
                <w:szCs w:val="24"/>
              </w:rPr>
              <w:lastRenderedPageBreak/>
              <w:t>Նախագծի 17-րդ հոդվածի 3-րդ կետում «Պետական ծառայողների հիմնական աշխատավարձի հաշվարկման՝ սույն օրենքի հավելված 9-ով սահմանված գործակիցները Հայաստանի Հանրապետության կառավարության սահմանած կարգով կարող են ճշգրտվել 0</w:t>
            </w:r>
            <w:r w:rsidRPr="00444F3A">
              <w:rPr>
                <w:rFonts w:ascii="Cambria Math" w:eastAsia="Times New Roman" w:hAnsi="Cambria Math" w:cs="Cambria Math"/>
                <w:sz w:val="24"/>
                <w:szCs w:val="24"/>
              </w:rPr>
              <w:t>․</w:t>
            </w:r>
            <w:r w:rsidRPr="00444F3A">
              <w:rPr>
                <w:rFonts w:ascii="GHEA Grapalat" w:hAnsi="GHEA Grapalat"/>
                <w:sz w:val="24"/>
                <w:szCs w:val="24"/>
              </w:rPr>
              <w:t>8-1</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2 գործակիցների սահմաններում՝ հաշվի առնելով պետական ծառայության առանձին մարմինների առանձնահատկությունները» անհրաժեշտ է հստակեցնել «առաձին մարմիններ»-ի շրջանակը, որպեսզի առավել ճշգրիտ լինի գործակիցների կիառությունը։</w:t>
            </w:r>
          </w:p>
          <w:p w14:paraId="7EC47626" w14:textId="77777777" w:rsidR="00D018A4" w:rsidRPr="00444F3A" w:rsidRDefault="00D018A4" w:rsidP="00446393">
            <w:pPr>
              <w:spacing w:before="100" w:after="200"/>
              <w:ind w:firstLine="360"/>
              <w:jc w:val="both"/>
              <w:rPr>
                <w:rFonts w:ascii="GHEA Grapalat" w:hAnsi="GHEA Grapalat"/>
                <w:sz w:val="24"/>
                <w:szCs w:val="24"/>
              </w:rPr>
            </w:pPr>
          </w:p>
          <w:p w14:paraId="185E951E"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Նախագծի 17-րդ հոդվածի 4-րդ կետում «Պետական ծառայողի հիմնական աշխատավարձի հաշվարկման գործակիցը որոշելու նպատակով ծառայության ստաժը հաշվարկվում է տվյալ պաշտոնում նշանակման օրվանից: Ընդ որում՝ բարձրից ցածր պաշտոնում նշանակվելու դեպքում գործակցի հաշվարկման համար հաշվի է առնվում բարձր պաշտոնում աշխատած ժամանակահատվածի ծառայության ստաժը։» անհրաժեշտ է հստակեցնել «տվյալ պաշտոն» եզրույթը, տվյալ մարմնում տվյալ պաշտոն և/կամ այլ մարմնում միևնույն պաշտոնը զբաղեցնելու դեպքերը։</w:t>
            </w:r>
          </w:p>
          <w:p w14:paraId="7F8B5312"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Նախագծով ներկայացված N9 հավելվածում սահմանված է «վարչության պետ/ առանձնացված ստորաբաժանման ղեկավար», «Բաժնի պետ/վարիչ» պաշտոնները, որոնց գործակիցները բավականին տարբեր են։</w:t>
            </w:r>
          </w:p>
          <w:p w14:paraId="1EFEDC11"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Քաղաքացիական ծառայության պաշտոնների գնահատման արդյունքում նախարարությունում առկա են առանձնացված ստորաբաժանումների (ինքնուրույն բաժինների, ոչ վարչության կազմում ներառված) ղեկավարների/ բաժնի պետերի պաշտոններ, որոնք գտնվում են ղեկավար պաշտոնների 3-րդ ենթախմբում՝ Ղ3, որոնց </w:t>
            </w:r>
            <w:r w:rsidRPr="00444F3A">
              <w:rPr>
                <w:rFonts w:ascii="GHEA Grapalat" w:eastAsia="Tahoma" w:hAnsi="GHEA Grapalat" w:cs="Tahoma"/>
                <w:sz w:val="24"/>
                <w:szCs w:val="24"/>
              </w:rPr>
              <w:lastRenderedPageBreak/>
              <w:t>պաշտոնը հավասարեցված է վարչության պետի պաշտոնի սանդղակին, սակայն պաշտոնի անվանումով մնացել են բաժնի պետ։ Հարց է առաջանում՝ նշված ինքնուրույն ստորաբաժանումների ղեկավարների պաշտոնները դիտարկվելու են որպես «վարչության պետ/առանձնացված ստորաբաժանման ղեկավար», թե «Բաժնի պետ/վարիչ» պաշտոններ, հակառակ դեպքում՝ ինչու պետք է ինքնուրույն ստորաբաժանման (բաժնի) պետի պաշտոնը հավասարեցվի վարչության կազմում ներառված բաժնի պետի պաշտոնին, եթե այն համարվում է ինքնուրույն կառուցվածքային ստորաբաժանում և համապատասխան գործառույթներով, իրավունքներով, պարտականություններով, աշխատանքի կազմակերպման և ղեկավարման պատասխանատվության, իրավասությունների ու կոմպետենցիաների ծավալով, որոշումներ կայացնելու լիազորություններով, գործունեության ազդեցությամբ, շփումներով և ներկայացուցչությամբ գտնվում է բավականին բարձր սանդղակում վարչության կազմում գործող ստորաբաժանումների (բաժինների) պետերի պաշտոններից և նշված պաշտոններ զբաղեցնողները ունեն առավել մեծ պատասխանատվություն, քան ստորաբաժանման կազմում գործող բաժինների պետերը։</w:t>
            </w:r>
          </w:p>
          <w:p w14:paraId="324D3BD6"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Այս առնչությամբ հավելվածի 3-րդ տողում առաջարկում եմ «Վարչության պետ/առանձնացված ստորաբաժանման ղեկավար» բառերը փոխարինել «Վարչության պետ/ առանձնացված ստորաբաժանման ղեկավար, Բաժնի պետ/ինքնուրույն ստորաբաժանման ղեկավար բառերով` պահպանելով միևնույն գործակիցը։</w:t>
            </w:r>
          </w:p>
          <w:p w14:paraId="57FD5B67"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Նույն տրամաբանությամբ անհասկանալի է «Գլխավոր մասնագետների» պաշտոնները, որոնք գտնվում են մասնագիտական պաշտոնների 1-ին ենթախմբում՝ Մ1։</w:t>
            </w:r>
          </w:p>
          <w:p w14:paraId="2DA87661"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lastRenderedPageBreak/>
              <w:t>Պաշտոնների և գործակիցների համեմատական վերլուծության արդյունքում պարզ է դառնում, որ որքան պաշտոնը ցածր է, այնքան գործակիցը բավականին ցածր է, մասնավորապես՝ աշխատանքի 20 տարիների ընթացքում &lt;&lt;ավագ մասնագետների&gt;&gt; և «մասնագետների» պաշտոնների աշխատավարձի գործակցային աճ չի նախատեսվում, ծառայողը կարող է տարիներով աշխատել նույն պաշտոնում, ունենալ անթերի աշխատանք, դառնալ լավ մասնագետ, սակայն չունենալ հիմնական աշխատավարձի աճի որևէ իրավական ակնկալիք, ինչը կտրուկ նվազեցնում է երկարամյա ծառայության մոտիվացիան:</w:t>
            </w:r>
          </w:p>
          <w:p w14:paraId="32D239A9" w14:textId="3D4F451F" w:rsidR="00446393" w:rsidRDefault="00446393" w:rsidP="00446393">
            <w:pPr>
              <w:spacing w:before="100" w:after="200"/>
              <w:ind w:firstLine="360"/>
              <w:jc w:val="both"/>
              <w:rPr>
                <w:rFonts w:ascii="GHEA Grapalat" w:eastAsia="Tahoma" w:hAnsi="GHEA Grapalat" w:cs="Tahoma"/>
                <w:sz w:val="24"/>
                <w:szCs w:val="24"/>
              </w:rPr>
            </w:pPr>
            <w:r w:rsidRPr="00444F3A">
              <w:rPr>
                <w:rFonts w:ascii="GHEA Grapalat" w:eastAsia="Tahoma" w:hAnsi="GHEA Grapalat" w:cs="Tahoma"/>
                <w:sz w:val="24"/>
                <w:szCs w:val="24"/>
              </w:rPr>
              <w:t>Աշխատավարձի բնականոն աճը վերացնելը պետական ծառայության համակարգում կառաջացնի իրավական, մոտիվացիոն և կառավարչական լուրջ խնդիրներ։</w:t>
            </w:r>
          </w:p>
          <w:p w14:paraId="251B7C8C" w14:textId="77777777" w:rsidR="002C4484" w:rsidRPr="00444F3A" w:rsidRDefault="002C4484" w:rsidP="00446393">
            <w:pPr>
              <w:spacing w:before="100" w:after="200"/>
              <w:ind w:firstLine="360"/>
              <w:jc w:val="both"/>
              <w:rPr>
                <w:rFonts w:ascii="GHEA Grapalat" w:hAnsi="GHEA Grapalat"/>
                <w:sz w:val="24"/>
                <w:szCs w:val="24"/>
              </w:rPr>
            </w:pPr>
          </w:p>
          <w:p w14:paraId="45FADABE"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Օրենքի եզրափակիչ և անցումային դրույթներով սահմանվել է, որ օրենքի գործողությունը տարածվում է դրանից հետո ծագած հարաբերությունների վրա, մինչդեռ մեր գնահատմամբ օրենքի գործողությունը պետք է տարածել նաև դրա ուժի մեջ մտնելուց առաջ ծագած իրավահարաբերությունների վրա՝ հիմք ընդունելով «Նորմատիվ իրավական ակտերի մասին» օրենքի 28-րդ հոդվածը։</w:t>
            </w:r>
          </w:p>
          <w:p w14:paraId="43A67667"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 xml:space="preserve">Հաշվի առնելով այն հանգամանքը, որ նախագծի հիմնավորման համաձայն առաջարկվող փոփոխությունները ուղղված են հանրային ծառայության համակարգի արդյունավետության բարձրացմանը և մրցունակ հանրային ծառայության ապահովմանը, ինչպես նաև արդյունքաhենք համակարգի ձևավորմանը, ապա անհասկանալի է, ինչ տրամաբանությամբ է հաշվարկված պաշտոնների </w:t>
            </w:r>
            <w:r w:rsidRPr="00444F3A">
              <w:rPr>
                <w:rFonts w:ascii="GHEA Grapalat" w:eastAsia="Tahoma" w:hAnsi="GHEA Grapalat" w:cs="Tahoma"/>
                <w:sz w:val="24"/>
                <w:szCs w:val="24"/>
              </w:rPr>
              <w:lastRenderedPageBreak/>
              <w:t>գործակիցները, եթե աշխատանքի 0-5 տարիները սահմանված է «Գլխավոր քարտուղար» պաշտոնը 12</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00 գործակցով, «Գլխավոր քարտուղարի տեղակալ» ՝ 10,00, «Վարչության պետ»  9</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50, ապա «Վարչության պետի տեղակալ»  և «Բաժնի պետ/վարիչ»  պաշտոնների աշխատանքի 0-5 տարիների համար պետք է սահմանվի 7</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50 գործակիցը,  «Բաժնի պետի տեղակալ/բաժանմունքի պետ», «Գլխավոր մասնագետ, հարկային/մաքսային գլխավոր տեսուչ, հարկային մարմնի գլխավոր մասնագետ,  գլխավոր օպերլիազոր,  1-ին քարտուղար»՝ 5</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50 գործակիցը, «Ավագ մասնագետ</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  պաշտոնների համար՝ 4</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00 գործակիցը, իսկ  «Մասնագետ</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 պաշտոնների համար՝ 3</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50 գործակիցը` ընդ որում ապահովելով «Ավագ մասնագետ</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 «Մասնագետ</w:t>
            </w:r>
            <w:r w:rsidRPr="00444F3A">
              <w:rPr>
                <w:rFonts w:ascii="Cambria Math" w:eastAsia="Times New Roman" w:hAnsi="Cambria Math" w:cs="Cambria Math"/>
                <w:sz w:val="24"/>
                <w:szCs w:val="24"/>
              </w:rPr>
              <w:t>․․․․</w:t>
            </w:r>
            <w:r w:rsidRPr="00444F3A">
              <w:rPr>
                <w:rFonts w:ascii="GHEA Grapalat" w:eastAsia="Tahoma" w:hAnsi="GHEA Grapalat" w:cs="Tahoma"/>
                <w:sz w:val="24"/>
                <w:szCs w:val="24"/>
              </w:rPr>
              <w:t>» պաշտոնների համար աշխատանքի 6-ից մինչև 21 տարի և ավելի գործակցային աճը, այսպիսով անհրաժեշտ է պահպանել թվաբանական պրոգրեսիայի սկզբունքը։</w:t>
            </w:r>
          </w:p>
          <w:p w14:paraId="64191CEA"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Հակառակ պարագայում Նախագծով փաստացի վերացվում է քաղաքացիական ծառայողների երկարամյա ծառայության արդյունքում ձևավորված աշխատավարձի բնականոն աճի իրավական երաշխիքը։ Եթե գործող կարգավորմամբ ծառայության ստաժը հանդիսանում է հիմնական աշխատավարձի օբյեկտիվ և կանխատեսելի աճի հիմք, ապա առաջարկվող փոփոխությամբ այդ մեխանիզմը փոխարինվում է կատարողականի գնահատման հիման վրա տրամադրվող լրավճարով, որն օրենքով երաշխավորված իրավունք չէ, այլ պայմանական խրախուսման միջոց։ Ստացվում է, որ վարձատրության աճի հնարավորությունը կախված է դառնում կատարողականի գնահատումից, որի արդյունքները պայմանավորված են ոչ միայն տվյալ ծառայողի աշխատանքով, այլև գնահատման մեթոդաբանությամբ, մարմնի ընդհանուր </w:t>
            </w:r>
            <w:r w:rsidRPr="00444F3A">
              <w:rPr>
                <w:rFonts w:ascii="GHEA Grapalat" w:eastAsia="Tahoma" w:hAnsi="GHEA Grapalat" w:cs="Tahoma"/>
                <w:sz w:val="24"/>
                <w:szCs w:val="24"/>
              </w:rPr>
              <w:lastRenderedPageBreak/>
              <w:t>կատարողականով, ֆինանսական միջոցների առկայությամբ և հետագայում Կառավարության կողմից սահմանվելիք կարգավորումներով։</w:t>
            </w:r>
          </w:p>
          <w:p w14:paraId="3277327F"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Արդյունքում՝</w:t>
            </w:r>
          </w:p>
          <w:p w14:paraId="21D904C9"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թուլանալու է ստաժի՝ որպես պետական ծառայության արժեքի իրավական ճանաչումը,</w:t>
            </w:r>
          </w:p>
          <w:p w14:paraId="1D9953E9"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նվազելու է քաղաքացիական ծառայողների եկամուտների կանխատեսելիությունը,</w:t>
            </w:r>
          </w:p>
          <w:p w14:paraId="1E34D0A9"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ուժեղանալու է սուբյեկտիվ գնահատման ազդեցությունը վարձատրության վրա,</w:t>
            </w:r>
          </w:p>
          <w:p w14:paraId="6B35B404"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նվազելու է երկարաժամկետ պետական ծառայության մոտիվացիան,</w:t>
            </w:r>
          </w:p>
          <w:p w14:paraId="0647E861"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ավելանալու է փորձառու մասնագետների արտահոսքի հավանականությունը,</w:t>
            </w:r>
          </w:p>
          <w:p w14:paraId="0FAA8C83"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պետական ծառայությունը կորցնելու է իր հիմնական մրցակցային առավելություններից մեկը՝ երկարամյա ծառայության ֆինանսական երաշխավորված գնահատումը։</w:t>
            </w:r>
          </w:p>
          <w:p w14:paraId="1CDD24B4"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Եթե բարձրացված հարցը քննարկենք նաև երիտասարդների ներգրավման տեսանկյունից, ապա միայն ստաժի վրա հիմնված համակարգը մրցունակ չէ։ OECD-ի ուսումնասիրությունը նշում է, որ մի շարք երկրներ բարեփոխել են վարձատրության համակարգերը հենց այն պատճառով, որ երիտասարդ մասնագետների համար պետական ծառայությունը դառնա ավելի գրավիչ։ Օրինակ՝ որոշ վարձատրական աստիճաններում առաջխաղացումը պայմանավորված է և՛ ստաժով, և՛ աշխատանքի գնահատմամբ։</w:t>
            </w:r>
          </w:p>
          <w:p w14:paraId="6AD5E02F"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lastRenderedPageBreak/>
              <w:t xml:space="preserve">  </w:t>
            </w:r>
            <w:r w:rsidRPr="00444F3A">
              <w:rPr>
                <w:rFonts w:ascii="GHEA Grapalat" w:eastAsia="Tahoma" w:hAnsi="GHEA Grapalat" w:cs="Tahoma"/>
                <w:sz w:val="24"/>
                <w:szCs w:val="24"/>
              </w:rPr>
              <w:tab/>
              <w:t>Միջազգային փորձը ցույց է տալիս, որ շատ երկրներում աշխատավարձի աճը նախատեսվում է ավելի վաղ կամ ավելի հաճախ, որպեսզի առաջին տարիներին պահպանվի մոտիվացիան։ OECD-ի ուսումնասիրության համաձայն՝ որոշ երկրներում նույնիսկ հատուկ արագացվել են առաջին ստաժային բարձրացումները՝ երիտասարդ մասնագետներին պետական ծառայություն ներգրավելու նպատակով։</w:t>
            </w:r>
          </w:p>
          <w:p w14:paraId="2A066044" w14:textId="77777777" w:rsidR="00446393" w:rsidRPr="00444F3A" w:rsidRDefault="00446393" w:rsidP="00446393">
            <w:pPr>
              <w:spacing w:before="100" w:after="200"/>
              <w:ind w:firstLine="360"/>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Նպատակահարմար է վերանայել ստաժային սանդղակները՝ աշխատավարձային բարձրացումը նախատեսելով ավելի վաղ (օրինակ՝ 2–3 տարվա ծառայությունից հետո)։ Սա կհամապատասխանի երիտասարդ մասնագետների ներգրավման և պահպանման միջազգային մոտեցումներին և կնպաստի պետական ծառայության մրցունակության բարձրացմանը։</w:t>
            </w:r>
          </w:p>
          <w:p w14:paraId="2C9C64B2" w14:textId="153B989E" w:rsidR="00446393" w:rsidRPr="00444F3A" w:rsidRDefault="00446393" w:rsidP="00446393">
            <w:pPr>
              <w:spacing w:before="100" w:after="200"/>
              <w:ind w:firstLine="360"/>
              <w:jc w:val="both"/>
              <w:rPr>
                <w:rFonts w:ascii="GHEA Grapalat" w:hAnsi="GHEA Grapalat"/>
                <w:color w:val="FF0000"/>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0119789" w14:textId="1FF85B2C" w:rsidR="00446393" w:rsidRPr="007A6B2D" w:rsidRDefault="00446393" w:rsidP="007A6B2D">
            <w:pPr>
              <w:spacing w:before="100"/>
              <w:ind w:firstLine="427"/>
              <w:jc w:val="center"/>
              <w:rPr>
                <w:rFonts w:ascii="GHEA Grapalat" w:hAnsi="GHEA Grapalat"/>
                <w:b/>
                <w:sz w:val="24"/>
                <w:szCs w:val="24"/>
              </w:rPr>
            </w:pPr>
            <w:r w:rsidRPr="007A6B2D">
              <w:rPr>
                <w:rFonts w:ascii="GHEA Grapalat" w:eastAsia="Tahoma" w:hAnsi="GHEA Grapalat" w:cs="Tahoma"/>
                <w:b/>
                <w:sz w:val="24"/>
                <w:szCs w:val="24"/>
              </w:rPr>
              <w:lastRenderedPageBreak/>
              <w:t xml:space="preserve">Ընդունվել </w:t>
            </w:r>
            <w:r w:rsidR="007A6B2D">
              <w:rPr>
                <w:rFonts w:ascii="GHEA Grapalat" w:eastAsia="Tahoma" w:hAnsi="GHEA Grapalat" w:cs="Tahoma"/>
                <w:b/>
                <w:sz w:val="24"/>
                <w:szCs w:val="24"/>
              </w:rPr>
              <w:t>է</w:t>
            </w:r>
          </w:p>
          <w:p w14:paraId="2DEF2FCC"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Նախագծում կատարվել է համապատասխան փոփոխություն։</w:t>
            </w:r>
          </w:p>
          <w:p w14:paraId="4C097475" w14:textId="77777777" w:rsidR="00446393" w:rsidRPr="00444F3A" w:rsidRDefault="00446393" w:rsidP="00446393">
            <w:pPr>
              <w:spacing w:before="100"/>
              <w:ind w:firstLine="427"/>
              <w:jc w:val="both"/>
              <w:rPr>
                <w:rFonts w:ascii="GHEA Grapalat" w:hAnsi="GHEA Grapalat"/>
                <w:sz w:val="24"/>
                <w:szCs w:val="24"/>
              </w:rPr>
            </w:pPr>
          </w:p>
          <w:p w14:paraId="21C5940F" w14:textId="284054BD" w:rsidR="00446393" w:rsidRPr="007A6B2D" w:rsidRDefault="00446393" w:rsidP="007A6B2D">
            <w:pPr>
              <w:spacing w:before="100"/>
              <w:ind w:firstLine="427"/>
              <w:jc w:val="center"/>
              <w:rPr>
                <w:rFonts w:ascii="GHEA Grapalat" w:hAnsi="GHEA Grapalat"/>
                <w:b/>
                <w:sz w:val="24"/>
                <w:szCs w:val="24"/>
              </w:rPr>
            </w:pPr>
            <w:r w:rsidRPr="007A6B2D">
              <w:rPr>
                <w:rFonts w:ascii="GHEA Grapalat" w:eastAsia="Tahoma" w:hAnsi="GHEA Grapalat" w:cs="Tahoma"/>
                <w:b/>
                <w:sz w:val="24"/>
                <w:szCs w:val="24"/>
              </w:rPr>
              <w:t xml:space="preserve">Ընդունվել է </w:t>
            </w:r>
            <w:r w:rsidR="007A6B2D" w:rsidRPr="007A6B2D">
              <w:rPr>
                <w:rFonts w:ascii="GHEA Grapalat" w:eastAsia="Tahoma" w:hAnsi="GHEA Grapalat" w:cs="Tahoma"/>
                <w:b/>
                <w:sz w:val="24"/>
                <w:szCs w:val="24"/>
              </w:rPr>
              <w:t>մասամբ</w:t>
            </w:r>
          </w:p>
          <w:p w14:paraId="33CDB7FA"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Օրենքի լրամշակված նախագծով պարգևատրման համար կարող է հիմք հանդիսանալ նաև որակյալ աշխատանքը։</w:t>
            </w:r>
          </w:p>
          <w:p w14:paraId="7617B1F5" w14:textId="77777777" w:rsidR="00446393" w:rsidRPr="00444F3A" w:rsidRDefault="00446393" w:rsidP="00446393">
            <w:pPr>
              <w:spacing w:before="100"/>
              <w:ind w:firstLine="427"/>
              <w:jc w:val="both"/>
              <w:rPr>
                <w:rFonts w:ascii="GHEA Grapalat" w:hAnsi="GHEA Grapalat"/>
                <w:sz w:val="24"/>
                <w:szCs w:val="24"/>
              </w:rPr>
            </w:pPr>
          </w:p>
          <w:p w14:paraId="0612F06E" w14:textId="5911DC75" w:rsidR="00446393" w:rsidRPr="007A6B2D" w:rsidRDefault="00446393" w:rsidP="007A6B2D">
            <w:pPr>
              <w:spacing w:before="100"/>
              <w:ind w:firstLine="427"/>
              <w:jc w:val="center"/>
              <w:rPr>
                <w:rFonts w:ascii="GHEA Grapalat" w:hAnsi="GHEA Grapalat"/>
                <w:b/>
                <w:sz w:val="24"/>
                <w:szCs w:val="24"/>
              </w:rPr>
            </w:pPr>
            <w:r w:rsidRPr="007A6B2D">
              <w:rPr>
                <w:rFonts w:ascii="GHEA Grapalat" w:eastAsia="Tahoma" w:hAnsi="GHEA Grapalat" w:cs="Tahoma"/>
                <w:b/>
                <w:sz w:val="24"/>
                <w:szCs w:val="24"/>
              </w:rPr>
              <w:t xml:space="preserve">Չի </w:t>
            </w:r>
            <w:r w:rsidR="007A6B2D">
              <w:rPr>
                <w:rFonts w:ascii="GHEA Grapalat" w:eastAsia="Tahoma" w:hAnsi="GHEA Grapalat" w:cs="Tahoma"/>
                <w:b/>
                <w:sz w:val="24"/>
                <w:szCs w:val="24"/>
              </w:rPr>
              <w:t>ընդունվել</w:t>
            </w:r>
          </w:p>
          <w:p w14:paraId="1F9E5925"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Օրենքով բազային աշխատավարձի չափի սահմանումը  անհրաժեշտության դեպքում այն վերանայելու հնարավորությունից չի զրկում, իսկ այն օրենքով սահմանելիս շահառուները ավելի պարզ կարող են որոշել հիմնական աշխատավարձի չափը։</w:t>
            </w:r>
          </w:p>
          <w:p w14:paraId="18CEA83A" w14:textId="77777777" w:rsidR="00446393" w:rsidRPr="00444F3A" w:rsidRDefault="00446393" w:rsidP="00446393">
            <w:pPr>
              <w:spacing w:before="100"/>
              <w:ind w:firstLine="427"/>
              <w:jc w:val="both"/>
              <w:rPr>
                <w:rFonts w:ascii="GHEA Grapalat" w:hAnsi="GHEA Grapalat"/>
                <w:sz w:val="24"/>
                <w:szCs w:val="24"/>
              </w:rPr>
            </w:pPr>
          </w:p>
          <w:p w14:paraId="4B186CFF" w14:textId="77777777" w:rsidR="00446393" w:rsidRPr="00444F3A" w:rsidRDefault="00446393" w:rsidP="00446393">
            <w:pPr>
              <w:spacing w:before="100"/>
              <w:ind w:firstLine="427"/>
              <w:jc w:val="both"/>
              <w:rPr>
                <w:rFonts w:ascii="GHEA Grapalat" w:hAnsi="GHEA Grapalat"/>
                <w:sz w:val="24"/>
                <w:szCs w:val="24"/>
              </w:rPr>
            </w:pPr>
          </w:p>
          <w:p w14:paraId="3B3DEAD7" w14:textId="77777777" w:rsidR="007A6B2D" w:rsidRDefault="007A6B2D" w:rsidP="00446393">
            <w:pPr>
              <w:spacing w:before="100"/>
              <w:ind w:firstLine="427"/>
              <w:jc w:val="both"/>
              <w:rPr>
                <w:rFonts w:ascii="GHEA Grapalat" w:eastAsia="Tahoma" w:hAnsi="GHEA Grapalat" w:cs="Tahoma"/>
                <w:sz w:val="24"/>
                <w:szCs w:val="24"/>
              </w:rPr>
            </w:pPr>
          </w:p>
          <w:p w14:paraId="031A47C2" w14:textId="76BD8764" w:rsidR="00446393" w:rsidRPr="002416FD" w:rsidRDefault="00446393" w:rsidP="00446393">
            <w:pPr>
              <w:spacing w:before="100"/>
              <w:ind w:firstLine="427"/>
              <w:jc w:val="both"/>
              <w:rPr>
                <w:rFonts w:ascii="GHEA Grapalat" w:hAnsi="GHEA Grapalat"/>
                <w:b/>
                <w:sz w:val="24"/>
                <w:szCs w:val="24"/>
              </w:rPr>
            </w:pPr>
            <w:r w:rsidRPr="002416FD">
              <w:rPr>
                <w:rFonts w:ascii="GHEA Grapalat" w:eastAsia="Tahoma" w:hAnsi="GHEA Grapalat" w:cs="Tahoma"/>
                <w:b/>
                <w:sz w:val="24"/>
                <w:szCs w:val="24"/>
              </w:rPr>
              <w:t xml:space="preserve">Ընդունվել է ի </w:t>
            </w:r>
            <w:r w:rsidR="007A6B2D" w:rsidRPr="002416FD">
              <w:rPr>
                <w:rFonts w:ascii="GHEA Grapalat" w:eastAsia="Tahoma" w:hAnsi="GHEA Grapalat" w:cs="Tahoma"/>
                <w:b/>
                <w:sz w:val="24"/>
                <w:szCs w:val="24"/>
              </w:rPr>
              <w:t>գիտություն</w:t>
            </w:r>
          </w:p>
          <w:p w14:paraId="223F9E24" w14:textId="77777777" w:rsidR="00446393" w:rsidRPr="00444F3A" w:rsidRDefault="00446393" w:rsidP="00446393">
            <w:pPr>
              <w:spacing w:before="100"/>
              <w:ind w:firstLine="427"/>
              <w:jc w:val="both"/>
              <w:rPr>
                <w:rFonts w:ascii="GHEA Grapalat" w:hAnsi="GHEA Grapalat"/>
                <w:sz w:val="24"/>
                <w:szCs w:val="24"/>
              </w:rPr>
            </w:pPr>
          </w:p>
          <w:p w14:paraId="7DA29B8D" w14:textId="77777777" w:rsidR="00446393" w:rsidRPr="00444F3A" w:rsidRDefault="00446393" w:rsidP="00446393">
            <w:pPr>
              <w:spacing w:before="100"/>
              <w:ind w:firstLine="427"/>
              <w:jc w:val="both"/>
              <w:rPr>
                <w:rFonts w:ascii="GHEA Grapalat" w:hAnsi="GHEA Grapalat"/>
                <w:sz w:val="24"/>
                <w:szCs w:val="24"/>
              </w:rPr>
            </w:pPr>
          </w:p>
          <w:p w14:paraId="62366436" w14:textId="77777777" w:rsidR="00446393" w:rsidRPr="00444F3A" w:rsidRDefault="00446393" w:rsidP="00446393">
            <w:pPr>
              <w:spacing w:before="100"/>
              <w:ind w:firstLine="427"/>
              <w:jc w:val="both"/>
              <w:rPr>
                <w:rFonts w:ascii="GHEA Grapalat" w:hAnsi="GHEA Grapalat"/>
                <w:sz w:val="24"/>
                <w:szCs w:val="24"/>
              </w:rPr>
            </w:pPr>
          </w:p>
          <w:p w14:paraId="5BAF4C59" w14:textId="77777777" w:rsidR="00446393" w:rsidRPr="00444F3A" w:rsidRDefault="00446393" w:rsidP="00446393">
            <w:pPr>
              <w:spacing w:before="100"/>
              <w:ind w:firstLine="427"/>
              <w:jc w:val="both"/>
              <w:rPr>
                <w:rFonts w:ascii="GHEA Grapalat" w:hAnsi="GHEA Grapalat"/>
                <w:sz w:val="24"/>
                <w:szCs w:val="24"/>
              </w:rPr>
            </w:pPr>
          </w:p>
          <w:p w14:paraId="6F10DF46" w14:textId="77777777" w:rsidR="00446393" w:rsidRPr="00444F3A" w:rsidRDefault="00446393" w:rsidP="00446393">
            <w:pPr>
              <w:spacing w:before="100"/>
              <w:ind w:firstLine="427"/>
              <w:jc w:val="both"/>
              <w:rPr>
                <w:rFonts w:ascii="GHEA Grapalat" w:hAnsi="GHEA Grapalat"/>
                <w:sz w:val="24"/>
                <w:szCs w:val="24"/>
              </w:rPr>
            </w:pPr>
          </w:p>
          <w:p w14:paraId="755284AD" w14:textId="77777777" w:rsidR="00446393" w:rsidRPr="00444F3A" w:rsidRDefault="00446393" w:rsidP="00446393">
            <w:pPr>
              <w:spacing w:before="100"/>
              <w:ind w:firstLine="427"/>
              <w:jc w:val="both"/>
              <w:rPr>
                <w:rFonts w:ascii="GHEA Grapalat" w:hAnsi="GHEA Grapalat"/>
                <w:sz w:val="24"/>
                <w:szCs w:val="24"/>
              </w:rPr>
            </w:pPr>
          </w:p>
          <w:p w14:paraId="79B8D19D" w14:textId="77777777" w:rsidR="00446393" w:rsidRPr="00444F3A" w:rsidRDefault="00446393" w:rsidP="00446393">
            <w:pPr>
              <w:spacing w:before="100"/>
              <w:ind w:firstLine="427"/>
              <w:jc w:val="both"/>
              <w:rPr>
                <w:rFonts w:ascii="GHEA Grapalat" w:hAnsi="GHEA Grapalat"/>
                <w:sz w:val="24"/>
                <w:szCs w:val="24"/>
              </w:rPr>
            </w:pPr>
          </w:p>
          <w:p w14:paraId="424E5C1C" w14:textId="77777777" w:rsidR="00446393" w:rsidRPr="00444F3A" w:rsidRDefault="00446393" w:rsidP="00446393">
            <w:pPr>
              <w:spacing w:before="100"/>
              <w:ind w:firstLine="427"/>
              <w:jc w:val="both"/>
              <w:rPr>
                <w:rFonts w:ascii="GHEA Grapalat" w:hAnsi="GHEA Grapalat"/>
                <w:sz w:val="24"/>
                <w:szCs w:val="24"/>
              </w:rPr>
            </w:pPr>
          </w:p>
          <w:p w14:paraId="5330838D" w14:textId="77777777" w:rsidR="00446393" w:rsidRPr="00444F3A" w:rsidRDefault="00446393" w:rsidP="00446393">
            <w:pPr>
              <w:spacing w:before="100"/>
              <w:ind w:firstLine="427"/>
              <w:jc w:val="both"/>
              <w:rPr>
                <w:rFonts w:ascii="GHEA Grapalat" w:hAnsi="GHEA Grapalat"/>
                <w:sz w:val="24"/>
                <w:szCs w:val="24"/>
              </w:rPr>
            </w:pPr>
          </w:p>
          <w:p w14:paraId="073388D9" w14:textId="77777777" w:rsidR="00446393" w:rsidRPr="00444F3A" w:rsidRDefault="00446393" w:rsidP="00446393">
            <w:pPr>
              <w:spacing w:before="100"/>
              <w:ind w:firstLine="427"/>
              <w:jc w:val="both"/>
              <w:rPr>
                <w:rFonts w:ascii="GHEA Grapalat" w:hAnsi="GHEA Grapalat"/>
                <w:sz w:val="24"/>
                <w:szCs w:val="24"/>
              </w:rPr>
            </w:pPr>
          </w:p>
          <w:p w14:paraId="5F15B164" w14:textId="77777777" w:rsidR="00446393" w:rsidRPr="00444F3A" w:rsidRDefault="00446393" w:rsidP="00446393">
            <w:pPr>
              <w:spacing w:before="100"/>
              <w:ind w:firstLine="427"/>
              <w:jc w:val="both"/>
              <w:rPr>
                <w:rFonts w:ascii="GHEA Grapalat" w:hAnsi="GHEA Grapalat"/>
                <w:sz w:val="24"/>
                <w:szCs w:val="24"/>
              </w:rPr>
            </w:pPr>
          </w:p>
          <w:p w14:paraId="5E432AE2" w14:textId="77777777" w:rsidR="00446393" w:rsidRPr="00444F3A" w:rsidRDefault="00446393" w:rsidP="00446393">
            <w:pPr>
              <w:spacing w:before="100"/>
              <w:ind w:firstLine="427"/>
              <w:jc w:val="both"/>
              <w:rPr>
                <w:rFonts w:ascii="GHEA Grapalat" w:hAnsi="GHEA Grapalat"/>
                <w:sz w:val="24"/>
                <w:szCs w:val="24"/>
              </w:rPr>
            </w:pPr>
          </w:p>
          <w:p w14:paraId="51D10CF9" w14:textId="77777777" w:rsidR="00446393" w:rsidRPr="00444F3A" w:rsidRDefault="00446393" w:rsidP="00446393">
            <w:pPr>
              <w:spacing w:before="100"/>
              <w:ind w:firstLine="427"/>
              <w:jc w:val="both"/>
              <w:rPr>
                <w:rFonts w:ascii="GHEA Grapalat" w:hAnsi="GHEA Grapalat"/>
                <w:sz w:val="24"/>
                <w:szCs w:val="24"/>
              </w:rPr>
            </w:pPr>
          </w:p>
          <w:p w14:paraId="5BEB835F" w14:textId="77777777" w:rsidR="00446393" w:rsidRPr="00444F3A" w:rsidRDefault="00446393" w:rsidP="00446393">
            <w:pPr>
              <w:spacing w:before="100"/>
              <w:ind w:firstLine="427"/>
              <w:jc w:val="both"/>
              <w:rPr>
                <w:rFonts w:ascii="GHEA Grapalat" w:hAnsi="GHEA Grapalat"/>
                <w:sz w:val="24"/>
                <w:szCs w:val="24"/>
              </w:rPr>
            </w:pPr>
          </w:p>
          <w:p w14:paraId="751BC852" w14:textId="77777777" w:rsidR="00446393" w:rsidRPr="00444F3A" w:rsidRDefault="00446393" w:rsidP="00446393">
            <w:pPr>
              <w:spacing w:before="100"/>
              <w:ind w:firstLine="427"/>
              <w:jc w:val="both"/>
              <w:rPr>
                <w:rFonts w:ascii="GHEA Grapalat" w:hAnsi="GHEA Grapalat"/>
                <w:sz w:val="24"/>
                <w:szCs w:val="24"/>
              </w:rPr>
            </w:pPr>
          </w:p>
          <w:p w14:paraId="45E0F8CF" w14:textId="77777777" w:rsidR="00446393" w:rsidRPr="00444F3A" w:rsidRDefault="00446393" w:rsidP="00446393">
            <w:pPr>
              <w:spacing w:before="100"/>
              <w:ind w:firstLine="427"/>
              <w:jc w:val="both"/>
              <w:rPr>
                <w:rFonts w:ascii="GHEA Grapalat" w:hAnsi="GHEA Grapalat"/>
                <w:sz w:val="24"/>
                <w:szCs w:val="24"/>
              </w:rPr>
            </w:pPr>
          </w:p>
          <w:p w14:paraId="62B60353" w14:textId="77777777" w:rsidR="00446393" w:rsidRPr="00444F3A" w:rsidRDefault="00446393" w:rsidP="00446393">
            <w:pPr>
              <w:spacing w:before="100"/>
              <w:ind w:firstLine="427"/>
              <w:jc w:val="both"/>
              <w:rPr>
                <w:rFonts w:ascii="GHEA Grapalat" w:hAnsi="GHEA Grapalat"/>
                <w:sz w:val="24"/>
                <w:szCs w:val="24"/>
              </w:rPr>
            </w:pPr>
          </w:p>
          <w:p w14:paraId="7BAA7718" w14:textId="77777777" w:rsidR="00446393" w:rsidRPr="00444F3A" w:rsidRDefault="00446393" w:rsidP="00446393">
            <w:pPr>
              <w:spacing w:before="100"/>
              <w:ind w:firstLine="427"/>
              <w:jc w:val="both"/>
              <w:rPr>
                <w:rFonts w:ascii="GHEA Grapalat" w:hAnsi="GHEA Grapalat"/>
                <w:sz w:val="24"/>
                <w:szCs w:val="24"/>
              </w:rPr>
            </w:pPr>
          </w:p>
          <w:p w14:paraId="55A7BBCB" w14:textId="77777777" w:rsidR="00446393" w:rsidRPr="00444F3A" w:rsidRDefault="00446393" w:rsidP="00446393">
            <w:pPr>
              <w:spacing w:before="100"/>
              <w:ind w:firstLine="427"/>
              <w:jc w:val="both"/>
              <w:rPr>
                <w:rFonts w:ascii="GHEA Grapalat" w:hAnsi="GHEA Grapalat"/>
                <w:sz w:val="24"/>
                <w:szCs w:val="24"/>
              </w:rPr>
            </w:pPr>
          </w:p>
          <w:p w14:paraId="23D247D0" w14:textId="77777777" w:rsidR="00446393" w:rsidRPr="007A6B2D" w:rsidRDefault="00446393" w:rsidP="007A6B2D">
            <w:pPr>
              <w:spacing w:before="100"/>
              <w:ind w:firstLine="427"/>
              <w:jc w:val="center"/>
              <w:rPr>
                <w:rFonts w:ascii="GHEA Grapalat" w:hAnsi="GHEA Grapalat"/>
                <w:b/>
                <w:sz w:val="24"/>
                <w:szCs w:val="24"/>
              </w:rPr>
            </w:pPr>
            <w:r w:rsidRPr="007A6B2D">
              <w:rPr>
                <w:rFonts w:ascii="GHEA Grapalat" w:eastAsia="Tahoma" w:hAnsi="GHEA Grapalat" w:cs="Tahoma"/>
                <w:b/>
                <w:sz w:val="24"/>
                <w:szCs w:val="24"/>
              </w:rPr>
              <w:t>Չի ընդունվել</w:t>
            </w:r>
          </w:p>
          <w:p w14:paraId="5519B1C2" w14:textId="798FFC5C" w:rsidR="00446393" w:rsidRPr="007A6B2D" w:rsidRDefault="00446393" w:rsidP="00446393">
            <w:pPr>
              <w:spacing w:before="100"/>
              <w:ind w:firstLine="427"/>
              <w:jc w:val="both"/>
              <w:rPr>
                <w:rFonts w:ascii="GHEA Grapalat" w:hAnsi="GHEA Grapalat"/>
                <w:sz w:val="24"/>
                <w:szCs w:val="24"/>
                <w:lang w:val="hy-AM"/>
              </w:rPr>
            </w:pPr>
            <w:r w:rsidRPr="00444F3A">
              <w:rPr>
                <w:rFonts w:ascii="GHEA Grapalat" w:eastAsia="Tahoma" w:hAnsi="GHEA Grapalat" w:cs="Tahoma"/>
                <w:sz w:val="24"/>
                <w:szCs w:val="24"/>
              </w:rPr>
              <w:t>Օրենքով սահմանվում են միասնական կարգավորումներ, իսկ պարգևատրմանը վերաբերող դրույթները շարադրված են 8.2-րդ հոդվածում</w:t>
            </w:r>
            <w:r w:rsidR="007A6B2D">
              <w:rPr>
                <w:rFonts w:ascii="GHEA Grapalat" w:eastAsia="Tahoma" w:hAnsi="GHEA Grapalat" w:cs="Tahoma"/>
                <w:sz w:val="24"/>
                <w:szCs w:val="24"/>
                <w:lang w:val="hy-AM"/>
              </w:rPr>
              <w:t>։</w:t>
            </w:r>
          </w:p>
          <w:p w14:paraId="55C53CFC" w14:textId="77777777" w:rsidR="00446393" w:rsidRPr="00444F3A" w:rsidRDefault="00446393" w:rsidP="00446393">
            <w:pPr>
              <w:spacing w:before="100"/>
              <w:ind w:firstLine="427"/>
              <w:jc w:val="both"/>
              <w:rPr>
                <w:rFonts w:ascii="GHEA Grapalat" w:hAnsi="GHEA Grapalat"/>
                <w:sz w:val="24"/>
                <w:szCs w:val="24"/>
              </w:rPr>
            </w:pPr>
          </w:p>
          <w:p w14:paraId="0AC183C4" w14:textId="77777777" w:rsidR="00446393" w:rsidRPr="00444F3A" w:rsidRDefault="00446393" w:rsidP="00446393">
            <w:pPr>
              <w:spacing w:before="100"/>
              <w:ind w:firstLine="427"/>
              <w:jc w:val="both"/>
              <w:rPr>
                <w:rFonts w:ascii="GHEA Grapalat" w:hAnsi="GHEA Grapalat"/>
                <w:sz w:val="24"/>
                <w:szCs w:val="24"/>
              </w:rPr>
            </w:pPr>
          </w:p>
          <w:p w14:paraId="3CE89F1D" w14:textId="77777777" w:rsidR="00446393" w:rsidRPr="00444F3A" w:rsidRDefault="00446393" w:rsidP="00446393">
            <w:pPr>
              <w:spacing w:before="100"/>
              <w:ind w:firstLine="427"/>
              <w:jc w:val="both"/>
              <w:rPr>
                <w:rFonts w:ascii="GHEA Grapalat" w:hAnsi="GHEA Grapalat"/>
                <w:sz w:val="24"/>
                <w:szCs w:val="24"/>
              </w:rPr>
            </w:pPr>
          </w:p>
          <w:p w14:paraId="432CFC1E" w14:textId="77777777" w:rsidR="00446393" w:rsidRPr="00444F3A" w:rsidRDefault="00446393" w:rsidP="00446393">
            <w:pPr>
              <w:spacing w:before="100"/>
              <w:ind w:firstLine="427"/>
              <w:jc w:val="both"/>
              <w:rPr>
                <w:rFonts w:ascii="GHEA Grapalat" w:hAnsi="GHEA Grapalat"/>
                <w:sz w:val="24"/>
                <w:szCs w:val="24"/>
              </w:rPr>
            </w:pPr>
          </w:p>
          <w:p w14:paraId="2FD0E9E9" w14:textId="77777777" w:rsidR="00446393" w:rsidRPr="00444F3A" w:rsidRDefault="00446393" w:rsidP="00446393">
            <w:pPr>
              <w:spacing w:before="100"/>
              <w:ind w:firstLine="427"/>
              <w:jc w:val="both"/>
              <w:rPr>
                <w:rFonts w:ascii="GHEA Grapalat" w:hAnsi="GHEA Grapalat"/>
                <w:sz w:val="24"/>
                <w:szCs w:val="24"/>
              </w:rPr>
            </w:pPr>
          </w:p>
          <w:p w14:paraId="7CAA4F68" w14:textId="77777777" w:rsidR="00446393" w:rsidRPr="00444F3A" w:rsidRDefault="00446393" w:rsidP="00446393">
            <w:pPr>
              <w:spacing w:before="100"/>
              <w:ind w:firstLine="427"/>
              <w:jc w:val="both"/>
              <w:rPr>
                <w:rFonts w:ascii="GHEA Grapalat" w:hAnsi="GHEA Grapalat"/>
                <w:sz w:val="24"/>
                <w:szCs w:val="24"/>
              </w:rPr>
            </w:pPr>
          </w:p>
          <w:p w14:paraId="2CB538BA" w14:textId="77777777" w:rsidR="00446393" w:rsidRPr="00444F3A" w:rsidRDefault="00446393" w:rsidP="00446393">
            <w:pPr>
              <w:spacing w:before="100"/>
              <w:ind w:firstLine="427"/>
              <w:jc w:val="both"/>
              <w:rPr>
                <w:rFonts w:ascii="GHEA Grapalat" w:hAnsi="GHEA Grapalat"/>
                <w:sz w:val="24"/>
                <w:szCs w:val="24"/>
              </w:rPr>
            </w:pPr>
          </w:p>
          <w:p w14:paraId="3F4DF96F" w14:textId="77777777" w:rsidR="00446393" w:rsidRPr="00444F3A" w:rsidRDefault="00446393" w:rsidP="00446393">
            <w:pPr>
              <w:spacing w:before="100"/>
              <w:ind w:firstLine="427"/>
              <w:jc w:val="both"/>
              <w:rPr>
                <w:rFonts w:ascii="GHEA Grapalat" w:hAnsi="GHEA Grapalat"/>
                <w:sz w:val="24"/>
                <w:szCs w:val="24"/>
              </w:rPr>
            </w:pPr>
          </w:p>
          <w:p w14:paraId="2D66E434" w14:textId="77777777" w:rsidR="00446393" w:rsidRPr="00444F3A" w:rsidRDefault="00446393" w:rsidP="00446393">
            <w:pPr>
              <w:spacing w:before="100"/>
              <w:ind w:firstLine="427"/>
              <w:jc w:val="both"/>
              <w:rPr>
                <w:rFonts w:ascii="GHEA Grapalat" w:hAnsi="GHEA Grapalat"/>
                <w:sz w:val="24"/>
                <w:szCs w:val="24"/>
              </w:rPr>
            </w:pPr>
          </w:p>
          <w:p w14:paraId="5F4D604D" w14:textId="77777777" w:rsidR="00446393" w:rsidRPr="00444F3A" w:rsidRDefault="00446393" w:rsidP="00446393">
            <w:pPr>
              <w:spacing w:before="100"/>
              <w:ind w:firstLine="427"/>
              <w:jc w:val="both"/>
              <w:rPr>
                <w:rFonts w:ascii="GHEA Grapalat" w:hAnsi="GHEA Grapalat"/>
                <w:sz w:val="24"/>
                <w:szCs w:val="24"/>
              </w:rPr>
            </w:pPr>
          </w:p>
          <w:p w14:paraId="367459C4" w14:textId="77777777" w:rsidR="00446393" w:rsidRPr="00444F3A" w:rsidRDefault="00446393" w:rsidP="00446393">
            <w:pPr>
              <w:spacing w:before="100"/>
              <w:ind w:firstLine="427"/>
              <w:jc w:val="both"/>
              <w:rPr>
                <w:rFonts w:ascii="GHEA Grapalat" w:hAnsi="GHEA Grapalat"/>
                <w:sz w:val="24"/>
                <w:szCs w:val="24"/>
              </w:rPr>
            </w:pPr>
          </w:p>
          <w:p w14:paraId="28A48E58" w14:textId="77777777" w:rsidR="00446393" w:rsidRPr="00444F3A" w:rsidRDefault="00446393" w:rsidP="00446393">
            <w:pPr>
              <w:spacing w:before="100"/>
              <w:ind w:firstLine="427"/>
              <w:jc w:val="both"/>
              <w:rPr>
                <w:rFonts w:ascii="GHEA Grapalat" w:hAnsi="GHEA Grapalat"/>
                <w:sz w:val="24"/>
                <w:szCs w:val="24"/>
              </w:rPr>
            </w:pPr>
          </w:p>
          <w:p w14:paraId="4BF58D26" w14:textId="77777777" w:rsidR="00446393" w:rsidRPr="00444F3A" w:rsidRDefault="00446393" w:rsidP="00446393">
            <w:pPr>
              <w:spacing w:before="100"/>
              <w:ind w:firstLine="427"/>
              <w:jc w:val="both"/>
              <w:rPr>
                <w:rFonts w:ascii="GHEA Grapalat" w:hAnsi="GHEA Grapalat"/>
                <w:sz w:val="24"/>
                <w:szCs w:val="24"/>
              </w:rPr>
            </w:pPr>
          </w:p>
          <w:p w14:paraId="6D361027" w14:textId="208F1CD6" w:rsidR="00446393" w:rsidRPr="007A6B2D" w:rsidRDefault="007A6B2D" w:rsidP="007A6B2D">
            <w:pPr>
              <w:spacing w:before="100"/>
              <w:ind w:firstLine="427"/>
              <w:jc w:val="center"/>
              <w:rPr>
                <w:rFonts w:ascii="GHEA Grapalat" w:eastAsia="Tahoma" w:hAnsi="GHEA Grapalat" w:cs="Tahoma"/>
                <w:b/>
                <w:sz w:val="24"/>
                <w:szCs w:val="24"/>
                <w:lang w:val="hy-AM"/>
              </w:rPr>
            </w:pPr>
            <w:r w:rsidRPr="007A6B2D">
              <w:rPr>
                <w:rFonts w:ascii="GHEA Grapalat" w:eastAsia="Tahoma" w:hAnsi="GHEA Grapalat" w:cs="Tahoma"/>
                <w:b/>
                <w:sz w:val="24"/>
                <w:szCs w:val="24"/>
                <w:lang w:val="hy-AM"/>
              </w:rPr>
              <w:t>Չի ընդունվել</w:t>
            </w:r>
          </w:p>
          <w:p w14:paraId="2D51F245" w14:textId="14E934B6" w:rsidR="007A6B2D" w:rsidRPr="007A6B2D" w:rsidRDefault="007A6B2D" w:rsidP="007A6B2D">
            <w:pPr>
              <w:spacing w:before="100"/>
              <w:ind w:firstLine="427"/>
              <w:jc w:val="center"/>
              <w:rPr>
                <w:rFonts w:ascii="GHEA Grapalat" w:hAnsi="GHEA Grapalat"/>
                <w:sz w:val="24"/>
                <w:szCs w:val="24"/>
                <w:lang w:val="hy-AM"/>
              </w:rPr>
            </w:pPr>
            <w:r>
              <w:rPr>
                <w:rFonts w:ascii="GHEA Grapalat" w:eastAsia="Tahoma" w:hAnsi="GHEA Grapalat" w:cs="Tahoma"/>
                <w:sz w:val="24"/>
                <w:szCs w:val="24"/>
                <w:lang w:val="hy-AM"/>
              </w:rPr>
              <w:t>«Քաղաքացիական ծառայության մասին» օրենքի 13-րդ հոդվածով սահմանված են ժամանակավոր թափուր պաշտոնը ժամկետային աշխատանքային պայմանագրով համալրելու դեպքերը, իսկ նույն օրենքի 19-րդ հովածով՝ մրցույթով համալրելու ընթացակարգերը։</w:t>
            </w:r>
          </w:p>
          <w:p w14:paraId="4E1694D0" w14:textId="77777777" w:rsidR="00446393" w:rsidRPr="007A6B2D" w:rsidRDefault="00446393" w:rsidP="00446393">
            <w:pPr>
              <w:spacing w:before="100"/>
              <w:ind w:firstLine="427"/>
              <w:jc w:val="both"/>
              <w:rPr>
                <w:rFonts w:ascii="GHEA Grapalat" w:hAnsi="GHEA Grapalat"/>
                <w:sz w:val="24"/>
                <w:szCs w:val="24"/>
                <w:lang w:val="hy-AM"/>
              </w:rPr>
            </w:pPr>
          </w:p>
          <w:p w14:paraId="5357D816" w14:textId="77777777" w:rsidR="00446393" w:rsidRPr="007A6B2D" w:rsidRDefault="00446393" w:rsidP="00446393">
            <w:pPr>
              <w:spacing w:before="100"/>
              <w:ind w:firstLine="427"/>
              <w:jc w:val="both"/>
              <w:rPr>
                <w:rFonts w:ascii="GHEA Grapalat" w:hAnsi="GHEA Grapalat"/>
                <w:sz w:val="24"/>
                <w:szCs w:val="24"/>
                <w:lang w:val="hy-AM"/>
              </w:rPr>
            </w:pPr>
          </w:p>
          <w:p w14:paraId="18BBD1C9" w14:textId="5197E742" w:rsidR="00446393" w:rsidRPr="006D29A1" w:rsidRDefault="00446393" w:rsidP="007A6B2D">
            <w:pPr>
              <w:spacing w:before="100"/>
              <w:ind w:firstLine="427"/>
              <w:jc w:val="center"/>
              <w:rPr>
                <w:rFonts w:ascii="GHEA Grapalat" w:hAnsi="GHEA Grapalat"/>
                <w:b/>
                <w:sz w:val="24"/>
                <w:szCs w:val="24"/>
                <w:lang w:val="hy-AM"/>
              </w:rPr>
            </w:pPr>
            <w:r w:rsidRPr="006D29A1">
              <w:rPr>
                <w:rFonts w:ascii="GHEA Grapalat" w:eastAsia="Tahoma" w:hAnsi="GHEA Grapalat" w:cs="Tahoma"/>
                <w:b/>
                <w:sz w:val="24"/>
                <w:szCs w:val="24"/>
                <w:lang w:val="hy-AM"/>
              </w:rPr>
              <w:t>Ընդունվել է</w:t>
            </w:r>
          </w:p>
          <w:p w14:paraId="786BB826" w14:textId="41CF324D" w:rsidR="00446393" w:rsidRPr="007A6B2D" w:rsidRDefault="007A6B2D" w:rsidP="00446393">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 xml:space="preserve">Լրամշակված նախագծով նախատեսվել է հիմնական աշխատավարձի հաշվարկման նոր համակարգ՝ մեկ գործակցով, ինչպես նաև ծառայության ստաժի հավելավճար։ </w:t>
            </w:r>
          </w:p>
          <w:p w14:paraId="5784897B" w14:textId="77777777" w:rsidR="00446393" w:rsidRPr="006D29A1" w:rsidRDefault="00446393" w:rsidP="00446393">
            <w:pPr>
              <w:spacing w:before="100"/>
              <w:ind w:firstLine="427"/>
              <w:jc w:val="both"/>
              <w:rPr>
                <w:rFonts w:ascii="GHEA Grapalat" w:hAnsi="GHEA Grapalat"/>
                <w:sz w:val="24"/>
                <w:szCs w:val="24"/>
                <w:lang w:val="hy-AM"/>
              </w:rPr>
            </w:pPr>
          </w:p>
          <w:p w14:paraId="29E9E4C0" w14:textId="05BC3A6F" w:rsidR="00446393" w:rsidRPr="006D29A1" w:rsidRDefault="00446393" w:rsidP="007A6B2D">
            <w:pPr>
              <w:spacing w:before="100"/>
              <w:ind w:firstLine="427"/>
              <w:jc w:val="center"/>
              <w:rPr>
                <w:rFonts w:ascii="GHEA Grapalat" w:hAnsi="GHEA Grapalat"/>
                <w:b/>
                <w:sz w:val="24"/>
                <w:szCs w:val="24"/>
                <w:lang w:val="hy-AM"/>
              </w:rPr>
            </w:pPr>
            <w:r w:rsidRPr="006D29A1">
              <w:rPr>
                <w:rFonts w:ascii="GHEA Grapalat" w:eastAsia="Tahoma" w:hAnsi="GHEA Grapalat" w:cs="Tahoma"/>
                <w:b/>
                <w:sz w:val="24"/>
                <w:szCs w:val="24"/>
                <w:lang w:val="hy-AM"/>
              </w:rPr>
              <w:t xml:space="preserve">Չի </w:t>
            </w:r>
            <w:r w:rsidR="007A6B2D" w:rsidRPr="006D29A1">
              <w:rPr>
                <w:rFonts w:ascii="GHEA Grapalat" w:eastAsia="Tahoma" w:hAnsi="GHEA Grapalat" w:cs="Tahoma"/>
                <w:b/>
                <w:sz w:val="24"/>
                <w:szCs w:val="24"/>
                <w:lang w:val="hy-AM"/>
              </w:rPr>
              <w:t>ընդունվել</w:t>
            </w:r>
          </w:p>
          <w:p w14:paraId="0CF95C84" w14:textId="6590FFD9" w:rsidR="00446393" w:rsidRPr="006D29A1" w:rsidRDefault="00446393" w:rsidP="00446393">
            <w:pPr>
              <w:spacing w:before="100"/>
              <w:ind w:firstLine="427"/>
              <w:jc w:val="both"/>
              <w:rPr>
                <w:rFonts w:ascii="GHEA Grapalat" w:hAnsi="GHEA Grapalat"/>
                <w:sz w:val="24"/>
                <w:szCs w:val="24"/>
                <w:lang w:val="hy-AM"/>
              </w:rPr>
            </w:pPr>
            <w:r w:rsidRPr="006D29A1">
              <w:rPr>
                <w:rFonts w:ascii="GHEA Grapalat" w:eastAsia="Tahoma" w:hAnsi="GHEA Grapalat" w:cs="Tahoma"/>
                <w:sz w:val="24"/>
                <w:szCs w:val="24"/>
                <w:lang w:val="hy-AM"/>
              </w:rPr>
              <w:lastRenderedPageBreak/>
              <w:t xml:space="preserve">Համապատասխան կարգավորում առկա է նաև գործող օրենքում, որի պարագայում օրենքի հիմնական սկզբունքները չեն խախտվում, իսկ երաշխիքը սահմանված է զինծառայողների և նրանց հավասարեցված </w:t>
            </w:r>
            <w:r w:rsidR="007A6B2D">
              <w:rPr>
                <w:rFonts w:ascii="GHEA Grapalat" w:eastAsia="Tahoma" w:hAnsi="GHEA Grapalat" w:cs="Tahoma"/>
                <w:sz w:val="24"/>
                <w:szCs w:val="24"/>
                <w:lang w:val="hy-AM"/>
              </w:rPr>
              <w:t>անձանց</w:t>
            </w:r>
            <w:r w:rsidRPr="006D29A1">
              <w:rPr>
                <w:rFonts w:ascii="GHEA Grapalat" w:eastAsia="Tahoma" w:hAnsi="GHEA Grapalat" w:cs="Tahoma"/>
                <w:sz w:val="24"/>
                <w:szCs w:val="24"/>
                <w:lang w:val="hy-AM"/>
              </w:rPr>
              <w:t xml:space="preserve"> համար</w:t>
            </w:r>
            <w:r w:rsidR="007A6B2D">
              <w:rPr>
                <w:rFonts w:ascii="GHEA Grapalat" w:eastAsia="Tahoma" w:hAnsi="GHEA Grapalat" w:cs="Tahoma"/>
                <w:sz w:val="24"/>
                <w:szCs w:val="24"/>
                <w:lang w:val="hy-AM"/>
              </w:rPr>
              <w:t xml:space="preserve">՝ հաշվի առնելով այն հանգամանքը </w:t>
            </w:r>
            <w:r w:rsidR="008F2549">
              <w:rPr>
                <w:rFonts w:ascii="GHEA Grapalat" w:eastAsia="Tahoma" w:hAnsi="GHEA Grapalat" w:cs="Tahoma"/>
                <w:sz w:val="24"/>
                <w:szCs w:val="24"/>
                <w:lang w:val="hy-AM"/>
              </w:rPr>
              <w:t xml:space="preserve">որ </w:t>
            </w:r>
            <w:r w:rsidRPr="006D29A1">
              <w:rPr>
                <w:rFonts w:ascii="GHEA Grapalat" w:eastAsia="Tahoma" w:hAnsi="GHEA Grapalat" w:cs="Tahoma"/>
                <w:sz w:val="24"/>
                <w:szCs w:val="24"/>
                <w:lang w:val="hy-AM"/>
              </w:rPr>
              <w:t>զինվորական ծառայության պաշտոնները դարձել են քաղաքացիական ծառայության պաշտոններ, ինչի արդյունքում անհրաժեշտություն է առաջացել պահպանել այն անձանց աշխատավարձը, որոնք թե զինվորական ծառայության և թե քաղաքացիական ծառայության պաշտոն զբաղեցնելիս կատարել են նույն բնույթի և բարդության աշխատանք։</w:t>
            </w:r>
          </w:p>
          <w:p w14:paraId="555EE15C" w14:textId="77777777" w:rsidR="00446393" w:rsidRPr="006D29A1" w:rsidRDefault="00446393" w:rsidP="00446393">
            <w:pPr>
              <w:spacing w:before="100"/>
              <w:ind w:firstLine="427"/>
              <w:jc w:val="both"/>
              <w:rPr>
                <w:rFonts w:ascii="GHEA Grapalat" w:hAnsi="GHEA Grapalat"/>
                <w:sz w:val="24"/>
                <w:szCs w:val="24"/>
                <w:lang w:val="hy-AM"/>
              </w:rPr>
            </w:pPr>
          </w:p>
          <w:p w14:paraId="33F8631C" w14:textId="77777777" w:rsidR="00446393" w:rsidRPr="006D29A1" w:rsidRDefault="00446393" w:rsidP="00446393">
            <w:pPr>
              <w:spacing w:before="100"/>
              <w:ind w:firstLine="427"/>
              <w:jc w:val="both"/>
              <w:rPr>
                <w:rFonts w:ascii="GHEA Grapalat" w:hAnsi="GHEA Grapalat"/>
                <w:sz w:val="24"/>
                <w:szCs w:val="24"/>
                <w:lang w:val="hy-AM"/>
              </w:rPr>
            </w:pPr>
          </w:p>
          <w:p w14:paraId="5AFEF719" w14:textId="77777777" w:rsidR="00446393" w:rsidRPr="006D29A1" w:rsidRDefault="00446393" w:rsidP="00446393">
            <w:pPr>
              <w:spacing w:before="100"/>
              <w:ind w:firstLine="427"/>
              <w:jc w:val="both"/>
              <w:rPr>
                <w:rFonts w:ascii="GHEA Grapalat" w:hAnsi="GHEA Grapalat"/>
                <w:sz w:val="24"/>
                <w:szCs w:val="24"/>
                <w:lang w:val="hy-AM"/>
              </w:rPr>
            </w:pPr>
          </w:p>
          <w:p w14:paraId="1219333E" w14:textId="77777777" w:rsidR="00D018A4" w:rsidRDefault="00D018A4" w:rsidP="0046532A">
            <w:pPr>
              <w:spacing w:before="100"/>
              <w:ind w:firstLine="427"/>
              <w:jc w:val="center"/>
              <w:rPr>
                <w:rFonts w:ascii="GHEA Grapalat" w:eastAsia="Tahoma" w:hAnsi="GHEA Grapalat" w:cs="Tahoma"/>
                <w:b/>
                <w:sz w:val="24"/>
                <w:szCs w:val="24"/>
                <w:lang w:val="hy-AM"/>
              </w:rPr>
            </w:pPr>
          </w:p>
          <w:p w14:paraId="79A52FFC" w14:textId="3C719220" w:rsidR="00384F17" w:rsidRDefault="00384F17" w:rsidP="0046532A">
            <w:pPr>
              <w:spacing w:before="100"/>
              <w:ind w:firstLine="427"/>
              <w:jc w:val="center"/>
              <w:rPr>
                <w:rFonts w:ascii="GHEA Grapalat" w:eastAsia="Tahoma" w:hAnsi="GHEA Grapalat" w:cs="Tahoma"/>
                <w:b/>
                <w:sz w:val="24"/>
                <w:szCs w:val="24"/>
                <w:lang w:val="hy-AM"/>
              </w:rPr>
            </w:pPr>
            <w:r>
              <w:rPr>
                <w:rFonts w:ascii="GHEA Grapalat" w:eastAsia="Tahoma" w:hAnsi="GHEA Grapalat" w:cs="Tahoma"/>
                <w:b/>
                <w:sz w:val="24"/>
                <w:szCs w:val="24"/>
                <w:lang w:val="hy-AM"/>
              </w:rPr>
              <w:lastRenderedPageBreak/>
              <w:t>Ընդունվել է</w:t>
            </w:r>
          </w:p>
          <w:p w14:paraId="264E56E6" w14:textId="4A576146" w:rsidR="0046532A" w:rsidRPr="0046532A" w:rsidRDefault="0046532A" w:rsidP="00384F17">
            <w:pPr>
              <w:spacing w:before="100"/>
              <w:ind w:firstLine="427"/>
              <w:jc w:val="both"/>
              <w:rPr>
                <w:rFonts w:ascii="GHEA Grapalat" w:eastAsia="Tahoma" w:hAnsi="GHEA Grapalat" w:cs="Tahoma"/>
                <w:sz w:val="24"/>
                <w:szCs w:val="24"/>
                <w:lang w:val="hy-AM"/>
              </w:rPr>
            </w:pPr>
            <w:r w:rsidRPr="00384F17">
              <w:rPr>
                <w:rFonts w:ascii="GHEA Grapalat" w:eastAsia="Tahoma" w:hAnsi="GHEA Grapalat" w:cs="Tahoma"/>
                <w:sz w:val="24"/>
                <w:szCs w:val="24"/>
                <w:lang w:val="hy-AM"/>
              </w:rPr>
              <w:t>Լրամշակված նախագծում</w:t>
            </w:r>
            <w:r w:rsidR="00384F17">
              <w:rPr>
                <w:rFonts w:ascii="GHEA Grapalat" w:eastAsia="Tahoma" w:hAnsi="GHEA Grapalat" w:cs="Tahoma"/>
                <w:sz w:val="24"/>
                <w:szCs w:val="24"/>
                <w:lang w:val="hy-AM"/>
              </w:rPr>
              <w:t xml:space="preserve"> </w:t>
            </w:r>
            <w:r w:rsidRPr="0046532A">
              <w:rPr>
                <w:rFonts w:ascii="GHEA Grapalat" w:eastAsia="Tahoma" w:hAnsi="GHEA Grapalat" w:cs="Tahoma"/>
                <w:sz w:val="24"/>
                <w:szCs w:val="24"/>
                <w:lang w:val="hy-AM"/>
              </w:rPr>
              <w:t xml:space="preserve">նախատեսվել </w:t>
            </w:r>
            <w:r>
              <w:rPr>
                <w:rFonts w:ascii="GHEA Grapalat" w:eastAsia="Tahoma" w:hAnsi="GHEA Grapalat" w:cs="Tahoma"/>
                <w:sz w:val="24"/>
                <w:szCs w:val="24"/>
                <w:lang w:val="hy-AM"/>
              </w:rPr>
              <w:t>է</w:t>
            </w:r>
            <w:r w:rsidR="00D018A4">
              <w:rPr>
                <w:rFonts w:ascii="GHEA Grapalat" w:eastAsia="Tahoma" w:hAnsi="GHEA Grapalat" w:cs="Tahoma"/>
                <w:sz w:val="24"/>
                <w:szCs w:val="24"/>
                <w:lang w:val="hy-AM"/>
              </w:rPr>
              <w:t>,</w:t>
            </w:r>
            <w:r>
              <w:rPr>
                <w:rFonts w:ascii="GHEA Grapalat" w:eastAsia="Tahoma" w:hAnsi="GHEA Grapalat" w:cs="Tahoma"/>
                <w:sz w:val="24"/>
                <w:szCs w:val="24"/>
                <w:lang w:val="hy-AM"/>
              </w:rPr>
              <w:t xml:space="preserve"> որ հիմնական աշխատավարձի հաշվարկման գործակիցները</w:t>
            </w:r>
            <w:r w:rsidRPr="0046532A">
              <w:rPr>
                <w:rFonts w:ascii="GHEA Grapalat" w:eastAsia="Tahoma" w:hAnsi="GHEA Grapalat" w:cs="Tahoma"/>
                <w:sz w:val="24"/>
                <w:szCs w:val="24"/>
                <w:lang w:val="hy-AM"/>
              </w:rPr>
              <w:t xml:space="preserve"> կարող են ճշգրտվել </w:t>
            </w:r>
            <w:r w:rsidR="00857E70">
              <w:rPr>
                <w:rFonts w:ascii="GHEA Grapalat" w:eastAsia="Tahoma" w:hAnsi="GHEA Grapalat" w:cs="Tahoma"/>
                <w:sz w:val="24"/>
                <w:szCs w:val="24"/>
                <w:lang w:val="hy-AM"/>
              </w:rPr>
              <w:t>1-</w:t>
            </w:r>
            <w:r w:rsidRPr="00857E70">
              <w:rPr>
                <w:rFonts w:ascii="GHEA Grapalat" w:eastAsia="Tahoma" w:hAnsi="GHEA Grapalat" w:cs="Tahoma"/>
                <w:sz w:val="24"/>
                <w:szCs w:val="24"/>
                <w:lang w:val="hy-AM"/>
              </w:rPr>
              <w:t>1</w:t>
            </w:r>
            <w:r w:rsidRPr="00857E70">
              <w:rPr>
                <w:rFonts w:ascii="Cambria Math" w:eastAsia="Tahoma" w:hAnsi="Cambria Math" w:cs="Cambria Math"/>
                <w:sz w:val="24"/>
                <w:szCs w:val="24"/>
                <w:lang w:val="hy-AM"/>
              </w:rPr>
              <w:t>․</w:t>
            </w:r>
            <w:r w:rsidR="00857E70" w:rsidRPr="00857E70">
              <w:rPr>
                <w:rFonts w:ascii="GHEA Grapalat" w:eastAsia="Tahoma" w:hAnsi="GHEA Grapalat" w:cs="Tahoma"/>
                <w:sz w:val="24"/>
                <w:szCs w:val="24"/>
                <w:lang w:val="hy-AM"/>
              </w:rPr>
              <w:t>3</w:t>
            </w:r>
            <w:r w:rsidRPr="0046532A">
              <w:rPr>
                <w:rFonts w:ascii="GHEA Grapalat" w:eastAsia="Tahoma" w:hAnsi="GHEA Grapalat" w:cs="Tahoma"/>
                <w:sz w:val="24"/>
                <w:szCs w:val="24"/>
                <w:lang w:val="hy-AM"/>
              </w:rPr>
              <w:t xml:space="preserve"> գործակցի սահմաններում</w:t>
            </w:r>
            <w:r w:rsidR="00D018A4">
              <w:rPr>
                <w:rFonts w:ascii="GHEA Grapalat" w:eastAsia="Tahoma" w:hAnsi="GHEA Grapalat" w:cs="Tahoma"/>
                <w:sz w:val="24"/>
                <w:szCs w:val="24"/>
                <w:lang w:val="hy-AM"/>
              </w:rPr>
              <w:t>, միաժամակ նախատեսվել են գործակիցների ճշգրտման չափանիշներ։</w:t>
            </w:r>
          </w:p>
          <w:p w14:paraId="24DEA845" w14:textId="77777777" w:rsidR="0046532A" w:rsidRPr="0046532A" w:rsidRDefault="0046532A" w:rsidP="0046532A">
            <w:pPr>
              <w:spacing w:before="100"/>
              <w:ind w:firstLine="427"/>
              <w:jc w:val="center"/>
              <w:rPr>
                <w:rFonts w:ascii="GHEA Grapalat" w:eastAsia="Tahoma" w:hAnsi="GHEA Grapalat" w:cs="Tahoma"/>
                <w:b/>
                <w:sz w:val="24"/>
                <w:szCs w:val="24"/>
                <w:lang w:val="hy-AM"/>
              </w:rPr>
            </w:pPr>
          </w:p>
          <w:p w14:paraId="55112120" w14:textId="30289458" w:rsidR="00446393" w:rsidRPr="0046532A" w:rsidRDefault="00D018A4" w:rsidP="0046532A">
            <w:pPr>
              <w:spacing w:before="100"/>
              <w:ind w:firstLine="427"/>
              <w:jc w:val="center"/>
              <w:rPr>
                <w:rFonts w:ascii="GHEA Grapalat" w:hAnsi="GHEA Grapalat"/>
                <w:b/>
                <w:sz w:val="24"/>
                <w:szCs w:val="24"/>
                <w:lang w:val="hy-AM"/>
              </w:rPr>
            </w:pPr>
            <w:r>
              <w:rPr>
                <w:rFonts w:ascii="GHEA Grapalat" w:eastAsia="Tahoma" w:hAnsi="GHEA Grapalat" w:cs="Tahoma"/>
                <w:b/>
                <w:sz w:val="24"/>
                <w:szCs w:val="24"/>
                <w:lang w:val="hy-AM"/>
              </w:rPr>
              <w:t>Ըն</w:t>
            </w:r>
            <w:r w:rsidR="00446393" w:rsidRPr="0046532A">
              <w:rPr>
                <w:rFonts w:ascii="GHEA Grapalat" w:eastAsia="Tahoma" w:hAnsi="GHEA Grapalat" w:cs="Tahoma"/>
                <w:b/>
                <w:sz w:val="24"/>
                <w:szCs w:val="24"/>
                <w:lang w:val="hy-AM"/>
              </w:rPr>
              <w:t xml:space="preserve">դունվել </w:t>
            </w:r>
            <w:r w:rsidR="0046532A" w:rsidRPr="0046532A">
              <w:rPr>
                <w:rFonts w:ascii="GHEA Grapalat" w:eastAsia="Tahoma" w:hAnsi="GHEA Grapalat" w:cs="Tahoma"/>
                <w:b/>
                <w:sz w:val="24"/>
                <w:szCs w:val="24"/>
                <w:lang w:val="hy-AM"/>
              </w:rPr>
              <w:t>է</w:t>
            </w:r>
          </w:p>
          <w:p w14:paraId="21EBE8D5" w14:textId="01483716" w:rsidR="00446393" w:rsidRPr="00FE4146" w:rsidRDefault="00446393" w:rsidP="00446393">
            <w:pPr>
              <w:spacing w:before="100"/>
              <w:ind w:firstLine="427"/>
              <w:jc w:val="both"/>
              <w:rPr>
                <w:rFonts w:ascii="GHEA Grapalat" w:hAnsi="GHEA Grapalat"/>
                <w:sz w:val="24"/>
                <w:szCs w:val="24"/>
                <w:lang w:val="hy-AM"/>
              </w:rPr>
            </w:pPr>
            <w:r w:rsidRPr="00FE4146">
              <w:rPr>
                <w:rFonts w:ascii="GHEA Grapalat" w:eastAsia="Tahoma" w:hAnsi="GHEA Grapalat" w:cs="Tahoma"/>
                <w:sz w:val="24"/>
                <w:szCs w:val="24"/>
                <w:lang w:val="hy-AM"/>
              </w:rPr>
              <w:t xml:space="preserve">Համապատասխան դրույթը հստակեցվել </w:t>
            </w:r>
            <w:r w:rsidR="00FE4146" w:rsidRPr="00FE4146">
              <w:rPr>
                <w:rFonts w:ascii="GHEA Grapalat" w:eastAsia="Tahoma" w:hAnsi="GHEA Grapalat" w:cs="Tahoma"/>
                <w:sz w:val="24"/>
                <w:szCs w:val="24"/>
                <w:lang w:val="hy-AM"/>
              </w:rPr>
              <w:t>է</w:t>
            </w:r>
            <w:r w:rsidR="00FE4146">
              <w:rPr>
                <w:rFonts w:ascii="GHEA Grapalat" w:eastAsia="Tahoma" w:hAnsi="GHEA Grapalat" w:cs="Tahoma"/>
                <w:sz w:val="24"/>
                <w:szCs w:val="24"/>
                <w:lang w:val="hy-AM"/>
              </w:rPr>
              <w:t xml:space="preserve"> և սահմանվել են ստաժի հավելավճարի հաշվարկման վերաբերյալ դրույթներ։</w:t>
            </w:r>
          </w:p>
          <w:p w14:paraId="724FFFCE" w14:textId="77777777" w:rsidR="00446393" w:rsidRPr="00FE4146" w:rsidRDefault="00446393" w:rsidP="00446393">
            <w:pPr>
              <w:spacing w:before="100"/>
              <w:ind w:firstLine="427"/>
              <w:jc w:val="both"/>
              <w:rPr>
                <w:rFonts w:ascii="GHEA Grapalat" w:hAnsi="GHEA Grapalat"/>
                <w:sz w:val="24"/>
                <w:szCs w:val="24"/>
                <w:lang w:val="hy-AM"/>
              </w:rPr>
            </w:pPr>
          </w:p>
          <w:p w14:paraId="0215662B" w14:textId="77777777" w:rsidR="00446393" w:rsidRPr="00FE4146" w:rsidRDefault="00446393" w:rsidP="00446393">
            <w:pPr>
              <w:spacing w:before="100"/>
              <w:ind w:firstLine="427"/>
              <w:jc w:val="both"/>
              <w:rPr>
                <w:rFonts w:ascii="GHEA Grapalat" w:hAnsi="GHEA Grapalat"/>
                <w:sz w:val="24"/>
                <w:szCs w:val="24"/>
                <w:lang w:val="hy-AM"/>
              </w:rPr>
            </w:pPr>
          </w:p>
          <w:p w14:paraId="09FD3B7E" w14:textId="77777777" w:rsidR="00446393" w:rsidRPr="00FE4146" w:rsidRDefault="00446393" w:rsidP="00446393">
            <w:pPr>
              <w:spacing w:before="100"/>
              <w:ind w:firstLine="427"/>
              <w:jc w:val="both"/>
              <w:rPr>
                <w:rFonts w:ascii="GHEA Grapalat" w:hAnsi="GHEA Grapalat"/>
                <w:sz w:val="24"/>
                <w:szCs w:val="24"/>
                <w:lang w:val="hy-AM"/>
              </w:rPr>
            </w:pPr>
          </w:p>
          <w:p w14:paraId="52E00945" w14:textId="77777777" w:rsidR="00446393" w:rsidRPr="00FE4146" w:rsidRDefault="00446393" w:rsidP="00446393">
            <w:pPr>
              <w:spacing w:before="100"/>
              <w:ind w:firstLine="427"/>
              <w:jc w:val="both"/>
              <w:rPr>
                <w:rFonts w:ascii="GHEA Grapalat" w:hAnsi="GHEA Grapalat"/>
                <w:sz w:val="24"/>
                <w:szCs w:val="24"/>
                <w:lang w:val="hy-AM"/>
              </w:rPr>
            </w:pPr>
          </w:p>
          <w:p w14:paraId="77D08B3F" w14:textId="77777777" w:rsidR="00446393" w:rsidRPr="00FE4146" w:rsidRDefault="00446393" w:rsidP="00446393">
            <w:pPr>
              <w:spacing w:before="100"/>
              <w:ind w:firstLine="427"/>
              <w:jc w:val="both"/>
              <w:rPr>
                <w:rFonts w:ascii="GHEA Grapalat" w:hAnsi="GHEA Grapalat"/>
                <w:sz w:val="24"/>
                <w:szCs w:val="24"/>
                <w:lang w:val="hy-AM"/>
              </w:rPr>
            </w:pPr>
          </w:p>
          <w:p w14:paraId="167AF616" w14:textId="77777777" w:rsidR="00446393" w:rsidRPr="00FE4146" w:rsidRDefault="00446393" w:rsidP="00446393">
            <w:pPr>
              <w:spacing w:before="100"/>
              <w:ind w:firstLine="427"/>
              <w:jc w:val="both"/>
              <w:rPr>
                <w:rFonts w:ascii="GHEA Grapalat" w:hAnsi="GHEA Grapalat"/>
                <w:sz w:val="24"/>
                <w:szCs w:val="24"/>
                <w:lang w:val="hy-AM"/>
              </w:rPr>
            </w:pPr>
          </w:p>
          <w:p w14:paraId="063F69C3" w14:textId="77777777" w:rsidR="00446393" w:rsidRPr="00FE4146" w:rsidRDefault="00446393" w:rsidP="00446393">
            <w:pPr>
              <w:spacing w:before="100"/>
              <w:ind w:firstLine="427"/>
              <w:jc w:val="both"/>
              <w:rPr>
                <w:rFonts w:ascii="GHEA Grapalat" w:hAnsi="GHEA Grapalat"/>
                <w:sz w:val="24"/>
                <w:szCs w:val="24"/>
                <w:lang w:val="hy-AM"/>
              </w:rPr>
            </w:pPr>
          </w:p>
          <w:p w14:paraId="49C9010E" w14:textId="77777777" w:rsidR="00446393" w:rsidRPr="00FE4146" w:rsidRDefault="00446393" w:rsidP="00446393">
            <w:pPr>
              <w:spacing w:before="100"/>
              <w:ind w:firstLine="427"/>
              <w:jc w:val="both"/>
              <w:rPr>
                <w:rFonts w:ascii="GHEA Grapalat" w:hAnsi="GHEA Grapalat"/>
                <w:sz w:val="24"/>
                <w:szCs w:val="24"/>
                <w:lang w:val="hy-AM"/>
              </w:rPr>
            </w:pPr>
          </w:p>
          <w:p w14:paraId="3F3A5E29" w14:textId="77777777" w:rsidR="00446393" w:rsidRPr="00FE4146" w:rsidRDefault="00446393" w:rsidP="00446393">
            <w:pPr>
              <w:spacing w:before="100"/>
              <w:ind w:firstLine="427"/>
              <w:jc w:val="both"/>
              <w:rPr>
                <w:rFonts w:ascii="GHEA Grapalat" w:hAnsi="GHEA Grapalat"/>
                <w:sz w:val="24"/>
                <w:szCs w:val="24"/>
                <w:lang w:val="hy-AM"/>
              </w:rPr>
            </w:pPr>
          </w:p>
          <w:p w14:paraId="3D3B3033" w14:textId="77777777" w:rsidR="00446393" w:rsidRPr="00FE4146" w:rsidRDefault="00446393" w:rsidP="00446393">
            <w:pPr>
              <w:spacing w:before="100"/>
              <w:ind w:firstLine="427"/>
              <w:jc w:val="both"/>
              <w:rPr>
                <w:rFonts w:ascii="GHEA Grapalat" w:hAnsi="GHEA Grapalat"/>
                <w:sz w:val="24"/>
                <w:szCs w:val="24"/>
                <w:lang w:val="hy-AM"/>
              </w:rPr>
            </w:pPr>
          </w:p>
          <w:p w14:paraId="22B4DE2F" w14:textId="77777777" w:rsidR="00446393" w:rsidRPr="00FE4146" w:rsidRDefault="00446393" w:rsidP="00446393">
            <w:pPr>
              <w:spacing w:before="100"/>
              <w:ind w:firstLine="427"/>
              <w:jc w:val="both"/>
              <w:rPr>
                <w:rFonts w:ascii="GHEA Grapalat" w:hAnsi="GHEA Grapalat"/>
                <w:sz w:val="24"/>
                <w:szCs w:val="24"/>
                <w:lang w:val="hy-AM"/>
              </w:rPr>
            </w:pPr>
          </w:p>
          <w:p w14:paraId="0FBC79C2" w14:textId="77777777" w:rsidR="00446393" w:rsidRPr="00FE4146" w:rsidRDefault="00446393" w:rsidP="00446393">
            <w:pPr>
              <w:spacing w:before="100"/>
              <w:ind w:firstLine="427"/>
              <w:jc w:val="both"/>
              <w:rPr>
                <w:rFonts w:ascii="GHEA Grapalat" w:hAnsi="GHEA Grapalat"/>
                <w:sz w:val="24"/>
                <w:szCs w:val="24"/>
                <w:lang w:val="hy-AM"/>
              </w:rPr>
            </w:pPr>
          </w:p>
          <w:p w14:paraId="4C97C24B" w14:textId="77777777" w:rsidR="00446393" w:rsidRPr="00FE4146" w:rsidRDefault="00446393" w:rsidP="00446393">
            <w:pPr>
              <w:spacing w:before="100"/>
              <w:ind w:firstLine="427"/>
              <w:jc w:val="both"/>
              <w:rPr>
                <w:rFonts w:ascii="GHEA Grapalat" w:hAnsi="GHEA Grapalat"/>
                <w:sz w:val="24"/>
                <w:szCs w:val="24"/>
                <w:lang w:val="hy-AM"/>
              </w:rPr>
            </w:pPr>
          </w:p>
          <w:p w14:paraId="7505A7A3" w14:textId="77777777" w:rsidR="00446393" w:rsidRPr="00FE4146" w:rsidRDefault="00446393" w:rsidP="00446393">
            <w:pPr>
              <w:spacing w:before="100"/>
              <w:ind w:firstLine="427"/>
              <w:jc w:val="both"/>
              <w:rPr>
                <w:rFonts w:ascii="GHEA Grapalat" w:hAnsi="GHEA Grapalat"/>
                <w:sz w:val="24"/>
                <w:szCs w:val="24"/>
                <w:lang w:val="hy-AM"/>
              </w:rPr>
            </w:pPr>
          </w:p>
          <w:p w14:paraId="74FD03BC" w14:textId="77777777" w:rsidR="00446393" w:rsidRPr="00FE4146" w:rsidRDefault="00446393" w:rsidP="00446393">
            <w:pPr>
              <w:spacing w:before="100"/>
              <w:ind w:firstLine="427"/>
              <w:jc w:val="both"/>
              <w:rPr>
                <w:rFonts w:ascii="GHEA Grapalat" w:hAnsi="GHEA Grapalat"/>
                <w:sz w:val="24"/>
                <w:szCs w:val="24"/>
                <w:lang w:val="hy-AM"/>
              </w:rPr>
            </w:pPr>
          </w:p>
          <w:p w14:paraId="29853650" w14:textId="77777777" w:rsidR="00446393" w:rsidRPr="00FE4146" w:rsidRDefault="00446393" w:rsidP="00446393">
            <w:pPr>
              <w:spacing w:before="100"/>
              <w:ind w:firstLine="427"/>
              <w:jc w:val="both"/>
              <w:rPr>
                <w:rFonts w:ascii="GHEA Grapalat" w:hAnsi="GHEA Grapalat"/>
                <w:sz w:val="24"/>
                <w:szCs w:val="24"/>
                <w:lang w:val="hy-AM"/>
              </w:rPr>
            </w:pPr>
          </w:p>
          <w:p w14:paraId="76816E01" w14:textId="77777777" w:rsidR="00446393" w:rsidRPr="00FE4146" w:rsidRDefault="00446393" w:rsidP="00446393">
            <w:pPr>
              <w:spacing w:before="100"/>
              <w:ind w:firstLine="427"/>
              <w:jc w:val="both"/>
              <w:rPr>
                <w:rFonts w:ascii="GHEA Grapalat" w:hAnsi="GHEA Grapalat"/>
                <w:sz w:val="24"/>
                <w:szCs w:val="24"/>
                <w:lang w:val="hy-AM"/>
              </w:rPr>
            </w:pPr>
          </w:p>
          <w:p w14:paraId="5E661F7C" w14:textId="77777777" w:rsidR="00446393" w:rsidRPr="00FE4146" w:rsidRDefault="00446393" w:rsidP="00446393">
            <w:pPr>
              <w:spacing w:before="100"/>
              <w:ind w:firstLine="427"/>
              <w:jc w:val="both"/>
              <w:rPr>
                <w:rFonts w:ascii="GHEA Grapalat" w:hAnsi="GHEA Grapalat"/>
                <w:sz w:val="24"/>
                <w:szCs w:val="24"/>
                <w:lang w:val="hy-AM"/>
              </w:rPr>
            </w:pPr>
          </w:p>
          <w:p w14:paraId="0ED2D375" w14:textId="77777777" w:rsidR="00446393" w:rsidRPr="00FE4146" w:rsidRDefault="00446393" w:rsidP="00446393">
            <w:pPr>
              <w:spacing w:before="100"/>
              <w:ind w:firstLine="427"/>
              <w:jc w:val="both"/>
              <w:rPr>
                <w:rFonts w:ascii="GHEA Grapalat" w:hAnsi="GHEA Grapalat"/>
                <w:sz w:val="24"/>
                <w:szCs w:val="24"/>
                <w:lang w:val="hy-AM"/>
              </w:rPr>
            </w:pPr>
          </w:p>
          <w:p w14:paraId="4906E933" w14:textId="77777777" w:rsidR="00446393" w:rsidRPr="00FE4146" w:rsidRDefault="00446393" w:rsidP="00446393">
            <w:pPr>
              <w:spacing w:before="100"/>
              <w:ind w:firstLine="427"/>
              <w:jc w:val="both"/>
              <w:rPr>
                <w:rFonts w:ascii="GHEA Grapalat" w:hAnsi="GHEA Grapalat"/>
                <w:sz w:val="24"/>
                <w:szCs w:val="24"/>
                <w:lang w:val="hy-AM"/>
              </w:rPr>
            </w:pPr>
          </w:p>
          <w:p w14:paraId="292D1E20" w14:textId="77777777" w:rsidR="00446393" w:rsidRPr="00FE4146" w:rsidRDefault="00446393" w:rsidP="00446393">
            <w:pPr>
              <w:spacing w:before="100"/>
              <w:ind w:firstLine="427"/>
              <w:jc w:val="both"/>
              <w:rPr>
                <w:rFonts w:ascii="GHEA Grapalat" w:hAnsi="GHEA Grapalat"/>
                <w:sz w:val="24"/>
                <w:szCs w:val="24"/>
                <w:lang w:val="hy-AM"/>
              </w:rPr>
            </w:pPr>
          </w:p>
          <w:p w14:paraId="42E967E0" w14:textId="77777777" w:rsidR="00446393" w:rsidRPr="00FE4146" w:rsidRDefault="00446393" w:rsidP="00446393">
            <w:pPr>
              <w:spacing w:before="100"/>
              <w:ind w:firstLine="427"/>
              <w:jc w:val="both"/>
              <w:rPr>
                <w:rFonts w:ascii="GHEA Grapalat" w:hAnsi="GHEA Grapalat"/>
                <w:sz w:val="24"/>
                <w:szCs w:val="24"/>
                <w:lang w:val="hy-AM"/>
              </w:rPr>
            </w:pPr>
          </w:p>
          <w:p w14:paraId="0F42C356" w14:textId="77777777" w:rsidR="00446393" w:rsidRPr="00FE4146" w:rsidRDefault="00446393" w:rsidP="00446393">
            <w:pPr>
              <w:spacing w:before="100"/>
              <w:ind w:firstLine="427"/>
              <w:jc w:val="both"/>
              <w:rPr>
                <w:rFonts w:ascii="GHEA Grapalat" w:hAnsi="GHEA Grapalat"/>
                <w:sz w:val="24"/>
                <w:szCs w:val="24"/>
                <w:lang w:val="hy-AM"/>
              </w:rPr>
            </w:pPr>
          </w:p>
          <w:p w14:paraId="0F4C6E3F" w14:textId="77777777" w:rsidR="00446393" w:rsidRPr="00FE4146" w:rsidRDefault="00446393" w:rsidP="00446393">
            <w:pPr>
              <w:spacing w:before="100"/>
              <w:ind w:firstLine="427"/>
              <w:jc w:val="both"/>
              <w:rPr>
                <w:rFonts w:ascii="GHEA Grapalat" w:hAnsi="GHEA Grapalat"/>
                <w:sz w:val="24"/>
                <w:szCs w:val="24"/>
                <w:lang w:val="hy-AM"/>
              </w:rPr>
            </w:pPr>
          </w:p>
          <w:p w14:paraId="022E1C9D" w14:textId="77777777" w:rsidR="00446393" w:rsidRPr="00FE4146" w:rsidRDefault="00446393" w:rsidP="00446393">
            <w:pPr>
              <w:spacing w:before="100"/>
              <w:ind w:firstLine="427"/>
              <w:jc w:val="both"/>
              <w:rPr>
                <w:rFonts w:ascii="GHEA Grapalat" w:hAnsi="GHEA Grapalat"/>
                <w:sz w:val="24"/>
                <w:szCs w:val="24"/>
                <w:lang w:val="hy-AM"/>
              </w:rPr>
            </w:pPr>
          </w:p>
          <w:p w14:paraId="3E0C6F94" w14:textId="77777777" w:rsidR="00446393" w:rsidRPr="00FE4146" w:rsidRDefault="00446393" w:rsidP="00446393">
            <w:pPr>
              <w:spacing w:before="100"/>
              <w:ind w:firstLine="427"/>
              <w:jc w:val="both"/>
              <w:rPr>
                <w:rFonts w:ascii="GHEA Grapalat" w:hAnsi="GHEA Grapalat"/>
                <w:sz w:val="24"/>
                <w:szCs w:val="24"/>
                <w:lang w:val="hy-AM"/>
              </w:rPr>
            </w:pPr>
          </w:p>
          <w:p w14:paraId="7E21519D" w14:textId="77777777" w:rsidR="00446393" w:rsidRPr="00FE4146" w:rsidRDefault="00446393" w:rsidP="00446393">
            <w:pPr>
              <w:spacing w:before="100"/>
              <w:ind w:firstLine="427"/>
              <w:jc w:val="both"/>
              <w:rPr>
                <w:rFonts w:ascii="GHEA Grapalat" w:hAnsi="GHEA Grapalat"/>
                <w:sz w:val="24"/>
                <w:szCs w:val="24"/>
                <w:lang w:val="hy-AM"/>
              </w:rPr>
            </w:pPr>
          </w:p>
          <w:p w14:paraId="1B0378A6" w14:textId="1A2C677B" w:rsidR="002C4484" w:rsidRPr="002C4484" w:rsidRDefault="002C4484" w:rsidP="002C4484">
            <w:pPr>
              <w:spacing w:before="100"/>
              <w:ind w:firstLine="427"/>
              <w:jc w:val="center"/>
              <w:rPr>
                <w:rFonts w:ascii="GHEA Grapalat" w:hAnsi="GHEA Grapalat"/>
                <w:b/>
                <w:sz w:val="24"/>
                <w:szCs w:val="24"/>
                <w:lang w:val="hy-AM"/>
              </w:rPr>
            </w:pPr>
            <w:r w:rsidRPr="002C4484">
              <w:rPr>
                <w:rFonts w:ascii="GHEA Grapalat" w:hAnsi="GHEA Grapalat"/>
                <w:b/>
                <w:sz w:val="24"/>
                <w:szCs w:val="24"/>
                <w:lang w:val="hy-AM"/>
              </w:rPr>
              <w:t>Ընդունվել է</w:t>
            </w:r>
          </w:p>
          <w:p w14:paraId="5F44E480" w14:textId="08009FEA" w:rsidR="00446393" w:rsidRPr="00FE4146" w:rsidRDefault="00FE4146" w:rsidP="00446393">
            <w:pPr>
              <w:spacing w:before="100"/>
              <w:ind w:firstLine="427"/>
              <w:jc w:val="both"/>
              <w:rPr>
                <w:rFonts w:ascii="GHEA Grapalat" w:hAnsi="GHEA Grapalat"/>
                <w:sz w:val="24"/>
                <w:szCs w:val="24"/>
                <w:lang w:val="hy-AM"/>
              </w:rPr>
            </w:pPr>
            <w:r w:rsidRPr="002C4484">
              <w:rPr>
                <w:rFonts w:ascii="GHEA Grapalat" w:hAnsi="GHEA Grapalat"/>
                <w:sz w:val="24"/>
                <w:szCs w:val="24"/>
                <w:lang w:val="hy-AM"/>
              </w:rPr>
              <w:t>Լրամշակված նախագծում</w:t>
            </w:r>
            <w:r>
              <w:rPr>
                <w:rFonts w:ascii="GHEA Grapalat" w:hAnsi="GHEA Grapalat"/>
                <w:sz w:val="24"/>
                <w:szCs w:val="24"/>
                <w:lang w:val="hy-AM"/>
              </w:rPr>
              <w:t xml:space="preserve"> պետական բոլոր ծառայողների համար նախատեսվում են հիմնական աշխատավարձի հաշվարկման գործակիցներ։</w:t>
            </w:r>
          </w:p>
          <w:p w14:paraId="70FEF510" w14:textId="77777777" w:rsidR="00446393" w:rsidRPr="00FE4146" w:rsidRDefault="00446393" w:rsidP="00446393">
            <w:pPr>
              <w:spacing w:before="100"/>
              <w:ind w:firstLine="427"/>
              <w:jc w:val="both"/>
              <w:rPr>
                <w:rFonts w:ascii="GHEA Grapalat" w:hAnsi="GHEA Grapalat"/>
                <w:sz w:val="24"/>
                <w:szCs w:val="24"/>
                <w:lang w:val="hy-AM"/>
              </w:rPr>
            </w:pPr>
          </w:p>
          <w:p w14:paraId="004C0B99" w14:textId="5283390E" w:rsidR="00446393" w:rsidRDefault="002C4484" w:rsidP="00FE4146">
            <w:pPr>
              <w:spacing w:before="100"/>
              <w:ind w:firstLine="427"/>
              <w:jc w:val="center"/>
              <w:rPr>
                <w:rFonts w:ascii="GHEA Grapalat" w:eastAsia="Tahoma" w:hAnsi="GHEA Grapalat" w:cs="Tahoma"/>
                <w:b/>
                <w:sz w:val="24"/>
                <w:szCs w:val="24"/>
                <w:lang w:val="hy-AM"/>
              </w:rPr>
            </w:pPr>
            <w:r>
              <w:rPr>
                <w:rFonts w:ascii="GHEA Grapalat" w:eastAsia="Tahoma" w:hAnsi="GHEA Grapalat" w:cs="Tahoma"/>
                <w:b/>
                <w:sz w:val="24"/>
                <w:szCs w:val="24"/>
                <w:lang w:val="hy-AM"/>
              </w:rPr>
              <w:t>Ընդունվել է ի գիտություն</w:t>
            </w:r>
          </w:p>
          <w:p w14:paraId="31E6FF1B" w14:textId="57CC0578" w:rsidR="002C4484" w:rsidRDefault="002E7359" w:rsidP="00FE4146">
            <w:pPr>
              <w:spacing w:before="100"/>
              <w:ind w:firstLine="427"/>
              <w:jc w:val="center"/>
              <w:rPr>
                <w:rFonts w:ascii="GHEA Grapalat" w:eastAsia="Tahoma" w:hAnsi="GHEA Grapalat" w:cs="Tahoma"/>
                <w:sz w:val="24"/>
                <w:szCs w:val="24"/>
                <w:lang w:val="hy-AM"/>
              </w:rPr>
            </w:pPr>
            <w:r>
              <w:rPr>
                <w:rFonts w:ascii="GHEA Grapalat" w:eastAsia="Tahoma" w:hAnsi="GHEA Grapalat" w:cs="Tahoma"/>
                <w:sz w:val="24"/>
                <w:szCs w:val="24"/>
                <w:lang w:val="hy-AM"/>
              </w:rPr>
              <w:t xml:space="preserve">Աշխատավարձի բնականոն աճի փոխարեն </w:t>
            </w:r>
            <w:r w:rsidR="002C4484" w:rsidRPr="002C4484">
              <w:rPr>
                <w:rFonts w:ascii="GHEA Grapalat" w:eastAsia="Tahoma" w:hAnsi="GHEA Grapalat" w:cs="Tahoma"/>
                <w:sz w:val="24"/>
                <w:szCs w:val="24"/>
                <w:lang w:val="hy-AM"/>
              </w:rPr>
              <w:t>Նախագծով նախատեսվել է ծառայության ստաժի հավելավճար</w:t>
            </w:r>
            <w:r w:rsidR="002C4484">
              <w:rPr>
                <w:rFonts w:ascii="GHEA Grapalat" w:eastAsia="Tahoma" w:hAnsi="GHEA Grapalat" w:cs="Tahoma"/>
                <w:sz w:val="24"/>
                <w:szCs w:val="24"/>
                <w:lang w:val="hy-AM"/>
              </w:rPr>
              <w:t>։</w:t>
            </w:r>
          </w:p>
          <w:p w14:paraId="5B05857B" w14:textId="7DDEA5E2" w:rsidR="002C4484" w:rsidRDefault="002C4484" w:rsidP="00FE4146">
            <w:pPr>
              <w:spacing w:before="100"/>
              <w:ind w:firstLine="427"/>
              <w:jc w:val="center"/>
              <w:rPr>
                <w:rFonts w:ascii="GHEA Grapalat" w:eastAsia="Tahoma" w:hAnsi="GHEA Grapalat" w:cs="Tahoma"/>
                <w:sz w:val="24"/>
                <w:szCs w:val="24"/>
                <w:lang w:val="hy-AM"/>
              </w:rPr>
            </w:pPr>
          </w:p>
          <w:p w14:paraId="382215B7" w14:textId="77777777" w:rsidR="00446393" w:rsidRPr="002C4484" w:rsidRDefault="002C4484" w:rsidP="002C4484">
            <w:pPr>
              <w:spacing w:before="100"/>
              <w:ind w:firstLine="427"/>
              <w:jc w:val="center"/>
              <w:rPr>
                <w:rFonts w:ascii="GHEA Grapalat" w:hAnsi="GHEA Grapalat"/>
                <w:b/>
                <w:sz w:val="24"/>
                <w:szCs w:val="24"/>
                <w:lang w:val="hy-AM"/>
              </w:rPr>
            </w:pPr>
            <w:r w:rsidRPr="002C4484">
              <w:rPr>
                <w:rFonts w:ascii="GHEA Grapalat" w:hAnsi="GHEA Grapalat"/>
                <w:b/>
                <w:sz w:val="24"/>
                <w:szCs w:val="24"/>
                <w:lang w:val="hy-AM"/>
              </w:rPr>
              <w:t>Ընդունվել է</w:t>
            </w:r>
          </w:p>
          <w:p w14:paraId="46A8DDC7" w14:textId="77777777" w:rsidR="002C4484" w:rsidRDefault="002C4484" w:rsidP="00446393">
            <w:pPr>
              <w:spacing w:before="100"/>
              <w:ind w:firstLine="427"/>
              <w:jc w:val="both"/>
              <w:rPr>
                <w:rFonts w:ascii="GHEA Grapalat" w:hAnsi="GHEA Grapalat"/>
                <w:sz w:val="24"/>
                <w:szCs w:val="24"/>
                <w:lang w:val="hy-AM"/>
              </w:rPr>
            </w:pPr>
            <w:r>
              <w:rPr>
                <w:rFonts w:ascii="GHEA Grapalat" w:hAnsi="GHEA Grapalat"/>
                <w:sz w:val="24"/>
                <w:szCs w:val="24"/>
                <w:lang w:val="hy-AM"/>
              </w:rPr>
              <w:t>անցումային դրույթը խմբագրվել է։</w:t>
            </w:r>
          </w:p>
          <w:p w14:paraId="55B9A377" w14:textId="48FAA023" w:rsidR="002C4484" w:rsidRDefault="002C4484" w:rsidP="00446393">
            <w:pPr>
              <w:spacing w:before="100"/>
              <w:ind w:firstLine="427"/>
              <w:jc w:val="both"/>
              <w:rPr>
                <w:rFonts w:ascii="GHEA Grapalat" w:hAnsi="GHEA Grapalat"/>
                <w:sz w:val="24"/>
                <w:szCs w:val="24"/>
                <w:lang w:val="hy-AM"/>
              </w:rPr>
            </w:pPr>
          </w:p>
          <w:p w14:paraId="51DE4CDC" w14:textId="77777777" w:rsidR="002E7359" w:rsidRDefault="002E7359" w:rsidP="00446393">
            <w:pPr>
              <w:spacing w:before="100"/>
              <w:ind w:firstLine="427"/>
              <w:jc w:val="both"/>
              <w:rPr>
                <w:rFonts w:ascii="GHEA Grapalat" w:hAnsi="GHEA Grapalat"/>
                <w:sz w:val="24"/>
                <w:szCs w:val="24"/>
                <w:lang w:val="hy-AM"/>
              </w:rPr>
            </w:pPr>
          </w:p>
          <w:p w14:paraId="2FD15C21" w14:textId="6D4F43B5" w:rsidR="009129FD" w:rsidRPr="009129FD" w:rsidRDefault="009129FD" w:rsidP="009129FD">
            <w:pPr>
              <w:spacing w:before="100"/>
              <w:ind w:firstLine="427"/>
              <w:jc w:val="center"/>
              <w:rPr>
                <w:rFonts w:ascii="GHEA Grapalat" w:hAnsi="GHEA Grapalat"/>
                <w:b/>
                <w:sz w:val="24"/>
                <w:szCs w:val="24"/>
                <w:lang w:val="hy-AM"/>
              </w:rPr>
            </w:pPr>
            <w:r w:rsidRPr="009129FD">
              <w:rPr>
                <w:rFonts w:ascii="GHEA Grapalat" w:hAnsi="GHEA Grapalat"/>
                <w:b/>
                <w:sz w:val="24"/>
                <w:szCs w:val="24"/>
                <w:lang w:val="hy-AM"/>
              </w:rPr>
              <w:t>Ընդունվել է ի գիտություն</w:t>
            </w:r>
          </w:p>
          <w:p w14:paraId="4DC0F13C" w14:textId="02F5EEA8" w:rsidR="002C4484" w:rsidRPr="00FE4146" w:rsidRDefault="002C4484" w:rsidP="002C4484">
            <w:pPr>
              <w:spacing w:before="100"/>
              <w:ind w:firstLine="427"/>
              <w:jc w:val="both"/>
              <w:rPr>
                <w:rFonts w:ascii="GHEA Grapalat" w:hAnsi="GHEA Grapalat"/>
                <w:sz w:val="24"/>
                <w:szCs w:val="24"/>
                <w:lang w:val="hy-AM"/>
              </w:rPr>
            </w:pPr>
            <w:r w:rsidRPr="002C4484">
              <w:rPr>
                <w:rFonts w:ascii="GHEA Grapalat" w:hAnsi="GHEA Grapalat"/>
                <w:sz w:val="24"/>
                <w:szCs w:val="24"/>
                <w:lang w:val="hy-AM"/>
              </w:rPr>
              <w:t>Լրամշակված նախագծում</w:t>
            </w:r>
            <w:r>
              <w:rPr>
                <w:rFonts w:ascii="GHEA Grapalat" w:hAnsi="GHEA Grapalat"/>
                <w:sz w:val="24"/>
                <w:szCs w:val="24"/>
                <w:lang w:val="hy-AM"/>
              </w:rPr>
              <w:t xml:space="preserve"> պետական բոլոր ծառայողների համար նախատեսվում են հիմնական </w:t>
            </w:r>
            <w:r>
              <w:rPr>
                <w:rFonts w:ascii="GHEA Grapalat" w:hAnsi="GHEA Grapalat"/>
                <w:sz w:val="24"/>
                <w:szCs w:val="24"/>
                <w:lang w:val="hy-AM"/>
              </w:rPr>
              <w:lastRenderedPageBreak/>
              <w:t>աշխատավարձի հաշվարկման մեկ գործակից և ծառայության ստաժի հավելավճար։</w:t>
            </w:r>
          </w:p>
          <w:p w14:paraId="0065A77B" w14:textId="5750E6F8" w:rsidR="002C4484" w:rsidRPr="00FE4146" w:rsidRDefault="002C4484" w:rsidP="00446393">
            <w:pPr>
              <w:spacing w:before="100"/>
              <w:ind w:firstLine="427"/>
              <w:jc w:val="both"/>
              <w:rPr>
                <w:rFonts w:ascii="GHEA Grapalat" w:hAnsi="GHEA Grapalat"/>
                <w:sz w:val="24"/>
                <w:szCs w:val="24"/>
                <w:lang w:val="hy-AM"/>
              </w:rPr>
            </w:pPr>
          </w:p>
        </w:tc>
      </w:tr>
      <w:tr w:rsidR="00446393" w:rsidRPr="00444F3A" w14:paraId="7AFDE8D3" w14:textId="77777777" w:rsidTr="00444F3A">
        <w:trPr>
          <w:trHeight w:val="402"/>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08364D34"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hAnsi="GHEA Grapalat"/>
                <w:b/>
                <w:bCs/>
                <w:sz w:val="24"/>
                <w:szCs w:val="24"/>
              </w:rPr>
              <w:lastRenderedPageBreak/>
              <w:t>18.</w:t>
            </w:r>
            <w:r w:rsidRPr="00444F3A">
              <w:rPr>
                <w:rFonts w:ascii="GHEA Grapalat" w:hAnsi="GHEA Grapalat"/>
                <w:sz w:val="24"/>
                <w:szCs w:val="24"/>
              </w:rPr>
              <w:t xml:space="preserve"> </w:t>
            </w:r>
            <w:r w:rsidRPr="00444F3A">
              <w:rPr>
                <w:rFonts w:ascii="GHEA Grapalat" w:eastAsia="Tahoma" w:hAnsi="GHEA Grapalat" w:cs="Tahoma"/>
                <w:b/>
                <w:bCs/>
                <w:sz w:val="24"/>
                <w:szCs w:val="24"/>
              </w:rPr>
              <w:t>Ֆինանսների նախարարություն</w:t>
            </w:r>
          </w:p>
        </w:tc>
        <w:tc>
          <w:tcPr>
            <w:tcW w:w="4710" w:type="dxa"/>
            <w:tcBorders>
              <w:top w:val="single" w:sz="8" w:space="0" w:color="000000"/>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263C866E"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12/08/2026</w:t>
            </w:r>
          </w:p>
        </w:tc>
      </w:tr>
      <w:tr w:rsidR="00446393" w:rsidRPr="00444F3A" w14:paraId="4AC76D6D"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9D9CFB3" w14:textId="77777777" w:rsidR="00446393" w:rsidRPr="00444F3A" w:rsidRDefault="00446393" w:rsidP="00446393">
            <w:pPr>
              <w:ind w:left="141"/>
              <w:rPr>
                <w:rFonts w:ascii="GHEA Grapalat" w:hAnsi="GHEA Grapalat"/>
                <w:sz w:val="24"/>
                <w:szCs w:val="24"/>
              </w:rPr>
            </w:pPr>
          </w:p>
        </w:tc>
        <w:tc>
          <w:tcPr>
            <w:tcW w:w="4710" w:type="dxa"/>
            <w:tcBorders>
              <w:top w:val="nil"/>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3401F958"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N 01/11/21360-2026</w:t>
            </w:r>
          </w:p>
        </w:tc>
      </w:tr>
      <w:tr w:rsidR="00446393" w:rsidRPr="00444F3A" w14:paraId="23D9F502"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FBDBAE0" w14:textId="77777777" w:rsidR="00446393" w:rsidRPr="00444F3A" w:rsidRDefault="00446393" w:rsidP="00446393">
            <w:pPr>
              <w:spacing w:before="100" w:after="200"/>
              <w:ind w:left="141"/>
              <w:jc w:val="both"/>
              <w:rPr>
                <w:rFonts w:ascii="GHEA Grapalat" w:hAnsi="GHEA Grapalat"/>
                <w:color w:val="191919"/>
                <w:sz w:val="24"/>
                <w:szCs w:val="24"/>
              </w:rPr>
            </w:pPr>
            <w:r w:rsidRPr="00444F3A">
              <w:rPr>
                <w:rFonts w:ascii="GHEA Grapalat" w:hAnsi="GHEA Grapalat"/>
                <w:sz w:val="24"/>
                <w:szCs w:val="24"/>
              </w:rPr>
              <w:t xml:space="preserve"> </w:t>
            </w:r>
            <w:r w:rsidRPr="00444F3A">
              <w:rPr>
                <w:rFonts w:ascii="GHEA Grapalat" w:eastAsia="Tahoma" w:hAnsi="GHEA Grapalat" w:cs="Tahoma"/>
                <w:color w:val="191919"/>
                <w:sz w:val="24"/>
                <w:szCs w:val="24"/>
              </w:rPr>
              <w:t>Ի կատարումն ՀՀ վարչապետի սույն թվականի հուլիսի 22-ի թիվ 04/03.62/25056-2026 հանձնարարականի՝ ՀՀ ֆինանսների նախարարությունն ուսումնասիրել է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և հարակից օրենքների նախագծերը:</w:t>
            </w:r>
          </w:p>
          <w:p w14:paraId="0CB6F9C5" w14:textId="77777777" w:rsidR="00446393" w:rsidRPr="00444F3A" w:rsidRDefault="00446393" w:rsidP="00446393">
            <w:pPr>
              <w:ind w:firstLine="720"/>
              <w:jc w:val="both"/>
              <w:rPr>
                <w:rFonts w:ascii="GHEA Grapalat" w:hAnsi="GHEA Grapalat"/>
                <w:color w:val="0D0D0D"/>
                <w:sz w:val="24"/>
                <w:szCs w:val="24"/>
              </w:rPr>
            </w:pPr>
            <w:r w:rsidRPr="00444F3A">
              <w:rPr>
                <w:rFonts w:ascii="GHEA Grapalat" w:eastAsia="Tahoma" w:hAnsi="GHEA Grapalat" w:cs="Tahoma"/>
                <w:color w:val="0D0D0D"/>
                <w:sz w:val="24"/>
                <w:szCs w:val="24"/>
              </w:rPr>
              <w:t>ՀՀ ֆինանսների նախարարությունը բարձր է գնահատում պետական պաշտոններ և պետական ծառայության պաշտոններ զբաղեցնող անձանց վարձատրության համակարգի վերանայման նախաձեռնությունը։</w:t>
            </w:r>
            <w:r w:rsidRPr="00444F3A">
              <w:rPr>
                <w:rFonts w:ascii="GHEA Grapalat" w:hAnsi="GHEA Grapalat"/>
                <w:b/>
                <w:bCs/>
                <w:color w:val="191919"/>
                <w:sz w:val="24"/>
                <w:szCs w:val="24"/>
              </w:rPr>
              <w:t xml:space="preserve"> </w:t>
            </w:r>
            <w:r w:rsidRPr="00444F3A">
              <w:rPr>
                <w:rFonts w:ascii="GHEA Grapalat" w:eastAsia="Tahoma" w:hAnsi="GHEA Grapalat" w:cs="Tahoma"/>
                <w:color w:val="0D0D0D"/>
                <w:sz w:val="24"/>
                <w:szCs w:val="24"/>
              </w:rPr>
              <w:t xml:space="preserve">Կարծում ենք՝ </w:t>
            </w:r>
            <w:r w:rsidRPr="00444F3A">
              <w:rPr>
                <w:rFonts w:ascii="GHEA Grapalat" w:eastAsia="Tahoma" w:hAnsi="GHEA Grapalat" w:cs="Tahoma"/>
                <w:color w:val="0D0D0D"/>
                <w:sz w:val="24"/>
                <w:szCs w:val="24"/>
              </w:rPr>
              <w:lastRenderedPageBreak/>
              <w:t>մրցունակ, արդար և աշխատանքի բովանդակությանը համապատասխան վարձատրության համակարգի ձևավորումը հանրային ծառայության արդյունավետության բարձրացման, մասնագիտական կարողությունների ներգրավման և պահպանման, ինչպես նաև կառավարման որակի բարելավման առանցքային նախապայմաններից է։</w:t>
            </w:r>
          </w:p>
          <w:p w14:paraId="6298BE99"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Միաժամանակ, հաշվի առնելով առաջարկվող փոփոխությունների համակարգային բնույթը և դրանց երկարաժամկետ ազդեցությունը հանրային ծառայության կառուցվածքի, մարդկային ռեսուրսների կառավարման և պետական բյուջեի վրա՝ կարծում ենք, որ մինչև նախագծերի փաթեթի վերջնականացումը լրացուցիչ քննարկման կարիք ունեն հետևյալ հարցերը.</w:t>
            </w:r>
          </w:p>
          <w:p w14:paraId="18D4F117" w14:textId="77777777" w:rsidR="00446393" w:rsidRPr="00444F3A" w:rsidRDefault="00446393" w:rsidP="00446393">
            <w:pPr>
              <w:ind w:firstLine="720"/>
              <w:jc w:val="both"/>
              <w:rPr>
                <w:rFonts w:ascii="GHEA Grapalat" w:hAnsi="GHEA Grapalat"/>
                <w:sz w:val="24"/>
                <w:szCs w:val="24"/>
              </w:rPr>
            </w:pPr>
            <w:r w:rsidRPr="00444F3A">
              <w:rPr>
                <w:rFonts w:ascii="GHEA Grapalat" w:hAnsi="GHEA Grapalat"/>
                <w:sz w:val="24"/>
                <w:szCs w:val="24"/>
              </w:rPr>
              <w:t>1.</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Նախագծի հիմնավորմամբ գործակիցների վերանայման հիմքում դրվել են աշխատանքի կազմակերպման և ղեկավարման պատասխանատվությունը, որոշումների կայացման լիազորությունների ծավալը, գործունեության ազդեցությունը, շփումները և ներկայացուցչությունը։ Նշված չափանիշներն ընդհանուր առմամբ ընդունելի են, սակայն նախագծերի փաթեթից պարզ չէ դրանցից յուրաքանչյուրի կշիռը, գնահատման եղանակը և այն մեխանիզմը, որով համապատասխան գնահատականը վերածվել է կոնկրետ գործակցի։</w:t>
            </w:r>
          </w:p>
          <w:p w14:paraId="3C31BC59"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Արդյունքում հնարավոր չէ լիարժեք գնահատել, թե առաջարկվող գործակիցների միջև հարաբերակցությունները որքանով են ձևավորվել միասնական մեթոդաբանությամբ և արդյոք դրանք համարժեք են առանձին պաշտոններին բնորոշ պատասխանատվությանը, աշխատանքի բարդությանը և աշխատաշուկայում տվյալ մասնագիտության արժեքին։</w:t>
            </w:r>
          </w:p>
          <w:p w14:paraId="5B1376A0"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 xml:space="preserve">Կարծում ենք՝ վարձատրության համակարգի հիմքում նպատակահարմար է դնել ոչ միայն պետական համակարգի ներսում պաշտոնների հարաբերակցությունը, այլև </w:t>
            </w:r>
            <w:r w:rsidRPr="00444F3A">
              <w:rPr>
                <w:rFonts w:ascii="GHEA Grapalat" w:eastAsia="Tahoma" w:hAnsi="GHEA Grapalat" w:cs="Tahoma"/>
                <w:sz w:val="24"/>
                <w:szCs w:val="24"/>
              </w:rPr>
              <w:lastRenderedPageBreak/>
              <w:t>համադրելի մասնավոր հատվածի պաշտոնների վարձատրության նկատմամբ հանրային հատվածի նպատակային դիրքավորումը։</w:t>
            </w:r>
          </w:p>
          <w:p w14:paraId="14BABF3B"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Հարկ ենք համարում նշել, որ ՀՀ ֆինանսների նախարարությունում նախկինում իրականացվել է նման համադրական վարժություն, որի շրջանակում համապատասխան պաշտոնների համար որպես հենանիշ դիտարկվել է մասնավոր, այդ թվում՝ ֆինանսաբանկային հատվածի համադրելի պաշտոնների վարձատրությունը։ Ընդ որում, մոտեցումը հիմնված էր ոչ թե բոլոր պաշտոնների համար մասնավոր հատվածի հետ նույն հարաբերակցության սահմանման, այլ պաշտոնի մակարդակին համապատասխան տարբերակված թիրախների վրա։ Մասնավորապես, մասնագետի մակարդակում քննարկվել էր մասնավոր հատվածի համադրելի վարձատրության շուրջ 90 տոկոսի, ավագ մասնագետի համար՝ 85 տոկոսի, գլխավոր մասնագետի համար՝ 80 տոկոսի, բաժնի պետի  համար՝ 75 տոկոսի, վարչության պետի կամ համարժեք պաշտոնի համար՝ 65 տոկոսի, ղեկավարության մակարդակում՝ շուրջ 60 տոկոսի, իսկ բարձր ղեկավարության համար՝ շուրջ 50 տոկոսի թիրախային հարաբերակցություն։</w:t>
            </w:r>
          </w:p>
          <w:p w14:paraId="5B46EB83"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Նման մոտեցումը հնարավորություն է տալիս նախ օբյեկտիվացնել յուրաքանչյուր պաշտոնի շուկայական արժեքը, այնուհետև քաղաքականության մակարդակում որոշել, թե տվյալ պաշտոնային խմբի համար պետությունը մասնավոր հատվածի նկատմամբ մրցունակության ինչ մակարդակ է ցանկանում ապահովել։</w:t>
            </w:r>
          </w:p>
          <w:p w14:paraId="4AC5D974"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Առաջարկում ենք գործակիցների ձևավորման մեթոդաբանությունը լրացուցիչ դիտարկել այս տրամաբանությամբ՝ հաշվի առնելով նաև աշխատանքի շուկայում առանձին մասնագիտությունների սակավությունը և դրանց ներգրավման ու պահպանման փաստացի դժվարությունները։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3342151" w14:textId="77777777" w:rsidR="00446393" w:rsidRPr="00444F3A" w:rsidRDefault="00446393" w:rsidP="00446393">
            <w:pPr>
              <w:spacing w:before="100"/>
              <w:ind w:firstLine="427"/>
              <w:jc w:val="both"/>
              <w:rPr>
                <w:rFonts w:ascii="GHEA Grapalat" w:hAnsi="GHEA Grapalat"/>
                <w:b/>
                <w:bCs/>
                <w:sz w:val="24"/>
                <w:szCs w:val="24"/>
              </w:rPr>
            </w:pPr>
          </w:p>
          <w:p w14:paraId="21EEE2AA" w14:textId="77777777" w:rsidR="00446393" w:rsidRPr="00444F3A" w:rsidRDefault="00446393" w:rsidP="00446393">
            <w:pPr>
              <w:spacing w:before="100"/>
              <w:ind w:firstLine="427"/>
              <w:jc w:val="both"/>
              <w:rPr>
                <w:rFonts w:ascii="GHEA Grapalat" w:hAnsi="GHEA Grapalat"/>
                <w:b/>
                <w:bCs/>
                <w:sz w:val="24"/>
                <w:szCs w:val="24"/>
              </w:rPr>
            </w:pPr>
          </w:p>
          <w:p w14:paraId="647A5D1C" w14:textId="77777777" w:rsidR="00446393" w:rsidRPr="00444F3A" w:rsidRDefault="00446393" w:rsidP="00446393">
            <w:pPr>
              <w:spacing w:before="100"/>
              <w:ind w:firstLine="427"/>
              <w:jc w:val="both"/>
              <w:rPr>
                <w:rFonts w:ascii="GHEA Grapalat" w:hAnsi="GHEA Grapalat"/>
                <w:b/>
                <w:bCs/>
                <w:sz w:val="24"/>
                <w:szCs w:val="24"/>
              </w:rPr>
            </w:pPr>
          </w:p>
          <w:p w14:paraId="4552F4B5" w14:textId="77777777" w:rsidR="00446393" w:rsidRPr="00444F3A" w:rsidRDefault="00446393" w:rsidP="00446393">
            <w:pPr>
              <w:spacing w:before="100"/>
              <w:ind w:firstLine="427"/>
              <w:jc w:val="both"/>
              <w:rPr>
                <w:rFonts w:ascii="GHEA Grapalat" w:hAnsi="GHEA Grapalat"/>
                <w:b/>
                <w:bCs/>
                <w:sz w:val="24"/>
                <w:szCs w:val="24"/>
              </w:rPr>
            </w:pPr>
          </w:p>
          <w:p w14:paraId="1A828F0F" w14:textId="77777777" w:rsidR="00446393" w:rsidRPr="00444F3A" w:rsidRDefault="00446393" w:rsidP="00446393">
            <w:pPr>
              <w:spacing w:before="100"/>
              <w:ind w:firstLine="427"/>
              <w:jc w:val="both"/>
              <w:rPr>
                <w:rFonts w:ascii="GHEA Grapalat" w:hAnsi="GHEA Grapalat"/>
                <w:b/>
                <w:bCs/>
                <w:sz w:val="24"/>
                <w:szCs w:val="24"/>
              </w:rPr>
            </w:pPr>
          </w:p>
          <w:p w14:paraId="1DB6FAFB" w14:textId="77777777" w:rsidR="00446393" w:rsidRPr="00444F3A" w:rsidRDefault="00446393" w:rsidP="00446393">
            <w:pPr>
              <w:spacing w:before="100"/>
              <w:ind w:firstLine="427"/>
              <w:jc w:val="both"/>
              <w:rPr>
                <w:rFonts w:ascii="GHEA Grapalat" w:hAnsi="GHEA Grapalat"/>
                <w:b/>
                <w:bCs/>
                <w:sz w:val="24"/>
                <w:szCs w:val="24"/>
              </w:rPr>
            </w:pPr>
          </w:p>
          <w:p w14:paraId="0FC7426F" w14:textId="77777777" w:rsidR="00446393" w:rsidRPr="00444F3A" w:rsidRDefault="00446393" w:rsidP="00446393">
            <w:pPr>
              <w:spacing w:before="100"/>
              <w:ind w:firstLine="427"/>
              <w:jc w:val="both"/>
              <w:rPr>
                <w:rFonts w:ascii="GHEA Grapalat" w:hAnsi="GHEA Grapalat"/>
                <w:b/>
                <w:bCs/>
                <w:sz w:val="24"/>
                <w:szCs w:val="24"/>
              </w:rPr>
            </w:pPr>
          </w:p>
          <w:p w14:paraId="6A4C483B" w14:textId="77777777" w:rsidR="00446393" w:rsidRPr="00444F3A" w:rsidRDefault="00446393" w:rsidP="00446393">
            <w:pPr>
              <w:spacing w:before="100"/>
              <w:ind w:firstLine="427"/>
              <w:jc w:val="both"/>
              <w:rPr>
                <w:rFonts w:ascii="GHEA Grapalat" w:hAnsi="GHEA Grapalat"/>
                <w:b/>
                <w:bCs/>
                <w:sz w:val="24"/>
                <w:szCs w:val="24"/>
              </w:rPr>
            </w:pPr>
          </w:p>
          <w:p w14:paraId="0B7BEA36" w14:textId="77777777" w:rsidR="00446393" w:rsidRPr="00444F3A" w:rsidRDefault="00446393" w:rsidP="00446393">
            <w:pPr>
              <w:spacing w:before="100"/>
              <w:ind w:firstLine="427"/>
              <w:jc w:val="both"/>
              <w:rPr>
                <w:rFonts w:ascii="GHEA Grapalat" w:hAnsi="GHEA Grapalat"/>
                <w:b/>
                <w:bCs/>
                <w:sz w:val="24"/>
                <w:szCs w:val="24"/>
              </w:rPr>
            </w:pPr>
          </w:p>
          <w:p w14:paraId="2BD4C6E0" w14:textId="77777777" w:rsidR="00446393" w:rsidRPr="00444F3A" w:rsidRDefault="00446393" w:rsidP="00446393">
            <w:pPr>
              <w:spacing w:before="100"/>
              <w:ind w:firstLine="427"/>
              <w:jc w:val="both"/>
              <w:rPr>
                <w:rFonts w:ascii="GHEA Grapalat" w:hAnsi="GHEA Grapalat"/>
                <w:b/>
                <w:bCs/>
                <w:sz w:val="24"/>
                <w:szCs w:val="24"/>
              </w:rPr>
            </w:pPr>
          </w:p>
          <w:p w14:paraId="1CDE4E21" w14:textId="77777777" w:rsidR="00446393" w:rsidRPr="00444F3A" w:rsidRDefault="00446393" w:rsidP="00446393">
            <w:pPr>
              <w:spacing w:before="100"/>
              <w:ind w:firstLine="427"/>
              <w:jc w:val="both"/>
              <w:rPr>
                <w:rFonts w:ascii="GHEA Grapalat" w:hAnsi="GHEA Grapalat"/>
                <w:b/>
                <w:bCs/>
                <w:sz w:val="24"/>
                <w:szCs w:val="24"/>
              </w:rPr>
            </w:pPr>
          </w:p>
          <w:p w14:paraId="1767F7CC" w14:textId="77777777" w:rsidR="00446393" w:rsidRPr="00444F3A" w:rsidRDefault="00446393" w:rsidP="00446393">
            <w:pPr>
              <w:spacing w:before="100"/>
              <w:ind w:firstLine="427"/>
              <w:jc w:val="both"/>
              <w:rPr>
                <w:rFonts w:ascii="GHEA Grapalat" w:hAnsi="GHEA Grapalat"/>
                <w:b/>
                <w:bCs/>
                <w:sz w:val="24"/>
                <w:szCs w:val="24"/>
              </w:rPr>
            </w:pPr>
          </w:p>
          <w:p w14:paraId="0A99FC3E" w14:textId="77777777" w:rsidR="00446393" w:rsidRPr="00444F3A" w:rsidRDefault="00446393" w:rsidP="00446393">
            <w:pPr>
              <w:spacing w:before="100"/>
              <w:ind w:firstLine="427"/>
              <w:jc w:val="both"/>
              <w:rPr>
                <w:rFonts w:ascii="GHEA Grapalat" w:hAnsi="GHEA Grapalat"/>
                <w:b/>
                <w:bCs/>
                <w:sz w:val="24"/>
                <w:szCs w:val="24"/>
              </w:rPr>
            </w:pPr>
          </w:p>
          <w:p w14:paraId="506E93AA" w14:textId="77777777" w:rsidR="00446393" w:rsidRPr="00444F3A" w:rsidRDefault="00446393" w:rsidP="00446393">
            <w:pPr>
              <w:spacing w:before="100"/>
              <w:ind w:firstLine="427"/>
              <w:jc w:val="both"/>
              <w:rPr>
                <w:rFonts w:ascii="GHEA Grapalat" w:hAnsi="GHEA Grapalat"/>
                <w:b/>
                <w:bCs/>
                <w:sz w:val="24"/>
                <w:szCs w:val="24"/>
              </w:rPr>
            </w:pPr>
          </w:p>
          <w:p w14:paraId="3D23C2FD" w14:textId="77777777" w:rsidR="00446393" w:rsidRPr="00444F3A" w:rsidRDefault="00446393" w:rsidP="00446393">
            <w:pPr>
              <w:spacing w:before="100"/>
              <w:ind w:firstLine="427"/>
              <w:jc w:val="both"/>
              <w:rPr>
                <w:rFonts w:ascii="GHEA Grapalat" w:hAnsi="GHEA Grapalat"/>
                <w:b/>
                <w:bCs/>
                <w:sz w:val="24"/>
                <w:szCs w:val="24"/>
              </w:rPr>
            </w:pPr>
          </w:p>
          <w:p w14:paraId="1FFC42C6" w14:textId="6F134F8B" w:rsidR="00446393" w:rsidRDefault="00B93323" w:rsidP="00B93323">
            <w:pPr>
              <w:spacing w:before="100"/>
              <w:ind w:firstLine="427"/>
              <w:rPr>
                <w:rFonts w:ascii="GHEA Grapalat" w:hAnsi="GHEA Grapalat"/>
                <w:b/>
                <w:bCs/>
                <w:sz w:val="24"/>
                <w:szCs w:val="24"/>
                <w:lang w:val="hy-AM"/>
              </w:rPr>
            </w:pPr>
            <w:r>
              <w:rPr>
                <w:rFonts w:ascii="GHEA Grapalat" w:hAnsi="GHEA Grapalat"/>
                <w:b/>
                <w:bCs/>
                <w:sz w:val="24"/>
                <w:szCs w:val="24"/>
                <w:lang w:val="hy-AM"/>
              </w:rPr>
              <w:t xml:space="preserve">Ընդունվել է </w:t>
            </w:r>
            <w:r w:rsidR="000A2B29">
              <w:rPr>
                <w:rFonts w:ascii="GHEA Grapalat" w:hAnsi="GHEA Grapalat"/>
                <w:b/>
                <w:bCs/>
                <w:sz w:val="24"/>
                <w:szCs w:val="24"/>
                <w:lang w:val="hy-AM"/>
              </w:rPr>
              <w:t>ի</w:t>
            </w:r>
            <w:r>
              <w:rPr>
                <w:rFonts w:ascii="GHEA Grapalat" w:hAnsi="GHEA Grapalat"/>
                <w:b/>
                <w:bCs/>
                <w:sz w:val="24"/>
                <w:szCs w:val="24"/>
                <w:lang w:val="hy-AM"/>
              </w:rPr>
              <w:t xml:space="preserve"> գիտություն</w:t>
            </w:r>
          </w:p>
          <w:p w14:paraId="463E727E" w14:textId="278A2B29" w:rsidR="00B93323" w:rsidRPr="00B93323" w:rsidRDefault="00B93323" w:rsidP="00B93323">
            <w:pPr>
              <w:spacing w:before="100"/>
              <w:ind w:firstLine="427"/>
              <w:rPr>
                <w:rFonts w:ascii="GHEA Grapalat" w:hAnsi="GHEA Grapalat"/>
                <w:bCs/>
                <w:sz w:val="24"/>
                <w:szCs w:val="24"/>
                <w:lang w:val="hy-AM"/>
              </w:rPr>
            </w:pPr>
            <w:r>
              <w:rPr>
                <w:rFonts w:ascii="GHEA Grapalat" w:hAnsi="GHEA Grapalat"/>
                <w:bCs/>
                <w:sz w:val="24"/>
                <w:szCs w:val="24"/>
                <w:lang w:val="hy-AM"/>
              </w:rPr>
              <w:t>Իրականացվել է մասնավոր հատվածի աշխատավարձերի վերլուծություն, ինչպես նաև ուսումնասիրվել է միջազգային փորձը։</w:t>
            </w:r>
          </w:p>
          <w:p w14:paraId="2B9A57C2" w14:textId="77777777" w:rsidR="00446393" w:rsidRPr="00444F3A" w:rsidRDefault="00446393" w:rsidP="00446393">
            <w:pPr>
              <w:spacing w:before="100"/>
              <w:ind w:firstLine="427"/>
              <w:jc w:val="both"/>
              <w:rPr>
                <w:rFonts w:ascii="GHEA Grapalat" w:hAnsi="GHEA Grapalat"/>
                <w:b/>
                <w:bCs/>
                <w:sz w:val="24"/>
                <w:szCs w:val="24"/>
              </w:rPr>
            </w:pPr>
          </w:p>
          <w:p w14:paraId="5B257F4C" w14:textId="77777777" w:rsidR="00446393" w:rsidRPr="00444F3A" w:rsidRDefault="00446393" w:rsidP="00446393">
            <w:pPr>
              <w:spacing w:before="100"/>
              <w:ind w:firstLine="427"/>
              <w:jc w:val="both"/>
              <w:rPr>
                <w:rFonts w:ascii="GHEA Grapalat" w:hAnsi="GHEA Grapalat"/>
                <w:b/>
                <w:bCs/>
                <w:sz w:val="24"/>
                <w:szCs w:val="24"/>
              </w:rPr>
            </w:pPr>
          </w:p>
          <w:p w14:paraId="48916DEF" w14:textId="77777777" w:rsidR="00446393" w:rsidRPr="00444F3A" w:rsidRDefault="00446393" w:rsidP="00446393">
            <w:pPr>
              <w:spacing w:before="100"/>
              <w:ind w:firstLine="427"/>
              <w:jc w:val="both"/>
              <w:rPr>
                <w:rFonts w:ascii="GHEA Grapalat" w:hAnsi="GHEA Grapalat"/>
                <w:b/>
                <w:bCs/>
                <w:sz w:val="24"/>
                <w:szCs w:val="24"/>
              </w:rPr>
            </w:pPr>
          </w:p>
          <w:p w14:paraId="0E33562D" w14:textId="77777777" w:rsidR="00446393" w:rsidRPr="00444F3A" w:rsidRDefault="00446393" w:rsidP="00446393">
            <w:pPr>
              <w:spacing w:before="100"/>
              <w:ind w:firstLine="427"/>
              <w:jc w:val="both"/>
              <w:rPr>
                <w:rFonts w:ascii="GHEA Grapalat" w:hAnsi="GHEA Grapalat"/>
                <w:b/>
                <w:bCs/>
                <w:sz w:val="24"/>
                <w:szCs w:val="24"/>
              </w:rPr>
            </w:pPr>
          </w:p>
          <w:p w14:paraId="627DA27C" w14:textId="77777777" w:rsidR="00446393" w:rsidRPr="00444F3A" w:rsidRDefault="00446393" w:rsidP="00446393">
            <w:pPr>
              <w:spacing w:before="100"/>
              <w:ind w:firstLine="427"/>
              <w:jc w:val="both"/>
              <w:rPr>
                <w:rFonts w:ascii="GHEA Grapalat" w:hAnsi="GHEA Grapalat"/>
                <w:b/>
                <w:bCs/>
                <w:sz w:val="24"/>
                <w:szCs w:val="24"/>
              </w:rPr>
            </w:pPr>
          </w:p>
          <w:p w14:paraId="08CF5A59" w14:textId="77777777" w:rsidR="00446393" w:rsidRPr="00444F3A" w:rsidRDefault="00446393" w:rsidP="00446393">
            <w:pPr>
              <w:spacing w:before="100"/>
              <w:ind w:firstLine="427"/>
              <w:jc w:val="both"/>
              <w:rPr>
                <w:rFonts w:ascii="GHEA Grapalat" w:hAnsi="GHEA Grapalat"/>
                <w:b/>
                <w:bCs/>
                <w:sz w:val="24"/>
                <w:szCs w:val="24"/>
              </w:rPr>
            </w:pPr>
          </w:p>
          <w:p w14:paraId="15C9C002" w14:textId="77777777" w:rsidR="00446393" w:rsidRPr="00444F3A" w:rsidRDefault="00446393" w:rsidP="00446393">
            <w:pPr>
              <w:spacing w:before="100"/>
              <w:ind w:firstLine="427"/>
              <w:jc w:val="both"/>
              <w:rPr>
                <w:rFonts w:ascii="GHEA Grapalat" w:hAnsi="GHEA Grapalat"/>
                <w:b/>
                <w:bCs/>
                <w:sz w:val="24"/>
                <w:szCs w:val="24"/>
              </w:rPr>
            </w:pPr>
          </w:p>
          <w:p w14:paraId="77D7BEA0" w14:textId="77777777" w:rsidR="00446393" w:rsidRPr="00444F3A" w:rsidRDefault="00446393" w:rsidP="00446393">
            <w:pPr>
              <w:spacing w:before="100"/>
              <w:ind w:firstLine="427"/>
              <w:jc w:val="both"/>
              <w:rPr>
                <w:rFonts w:ascii="GHEA Grapalat" w:hAnsi="GHEA Grapalat"/>
                <w:b/>
                <w:bCs/>
                <w:sz w:val="24"/>
                <w:szCs w:val="24"/>
              </w:rPr>
            </w:pPr>
          </w:p>
          <w:p w14:paraId="2AB8FF48" w14:textId="77777777" w:rsidR="00446393" w:rsidRPr="00444F3A" w:rsidRDefault="00446393" w:rsidP="00446393">
            <w:pPr>
              <w:spacing w:before="100"/>
              <w:ind w:firstLine="427"/>
              <w:jc w:val="both"/>
              <w:rPr>
                <w:rFonts w:ascii="GHEA Grapalat" w:hAnsi="GHEA Grapalat"/>
                <w:b/>
                <w:bCs/>
                <w:sz w:val="24"/>
                <w:szCs w:val="24"/>
              </w:rPr>
            </w:pPr>
          </w:p>
          <w:p w14:paraId="16262A13" w14:textId="77777777" w:rsidR="00446393" w:rsidRPr="00444F3A" w:rsidRDefault="00446393" w:rsidP="00446393">
            <w:pPr>
              <w:spacing w:before="100"/>
              <w:ind w:firstLine="427"/>
              <w:jc w:val="both"/>
              <w:rPr>
                <w:rFonts w:ascii="GHEA Grapalat" w:hAnsi="GHEA Grapalat"/>
                <w:b/>
                <w:bCs/>
                <w:sz w:val="24"/>
                <w:szCs w:val="24"/>
              </w:rPr>
            </w:pPr>
          </w:p>
          <w:p w14:paraId="5128E83A" w14:textId="77777777" w:rsidR="00446393" w:rsidRPr="00444F3A" w:rsidRDefault="00446393" w:rsidP="00446393">
            <w:pPr>
              <w:spacing w:before="100"/>
              <w:ind w:firstLine="427"/>
              <w:jc w:val="both"/>
              <w:rPr>
                <w:rFonts w:ascii="GHEA Grapalat" w:hAnsi="GHEA Grapalat"/>
                <w:b/>
                <w:bCs/>
                <w:sz w:val="24"/>
                <w:szCs w:val="24"/>
              </w:rPr>
            </w:pPr>
          </w:p>
          <w:p w14:paraId="2961E44B" w14:textId="77777777" w:rsidR="00446393" w:rsidRPr="00444F3A" w:rsidRDefault="00446393" w:rsidP="00446393">
            <w:pPr>
              <w:spacing w:before="100"/>
              <w:ind w:firstLine="427"/>
              <w:jc w:val="both"/>
              <w:rPr>
                <w:rFonts w:ascii="GHEA Grapalat" w:hAnsi="GHEA Grapalat"/>
                <w:b/>
                <w:bCs/>
                <w:sz w:val="24"/>
                <w:szCs w:val="24"/>
              </w:rPr>
            </w:pPr>
          </w:p>
          <w:p w14:paraId="2B7FE850" w14:textId="77777777" w:rsidR="00446393" w:rsidRPr="00444F3A" w:rsidRDefault="00446393" w:rsidP="00446393">
            <w:pPr>
              <w:spacing w:before="100"/>
              <w:ind w:firstLine="427"/>
              <w:jc w:val="both"/>
              <w:rPr>
                <w:rFonts w:ascii="GHEA Grapalat" w:hAnsi="GHEA Grapalat"/>
                <w:b/>
                <w:bCs/>
                <w:sz w:val="24"/>
                <w:szCs w:val="24"/>
              </w:rPr>
            </w:pPr>
          </w:p>
          <w:p w14:paraId="65002172" w14:textId="77777777" w:rsidR="00446393" w:rsidRPr="00444F3A" w:rsidRDefault="00446393" w:rsidP="00446393">
            <w:pPr>
              <w:spacing w:before="100"/>
              <w:ind w:firstLine="427"/>
              <w:jc w:val="both"/>
              <w:rPr>
                <w:rFonts w:ascii="GHEA Grapalat" w:hAnsi="GHEA Grapalat"/>
                <w:b/>
                <w:bCs/>
                <w:sz w:val="24"/>
                <w:szCs w:val="24"/>
              </w:rPr>
            </w:pPr>
          </w:p>
          <w:p w14:paraId="51101131" w14:textId="77777777" w:rsidR="00446393" w:rsidRPr="00444F3A" w:rsidRDefault="00446393" w:rsidP="00446393">
            <w:pPr>
              <w:spacing w:before="100"/>
              <w:ind w:firstLine="427"/>
              <w:jc w:val="both"/>
              <w:rPr>
                <w:rFonts w:ascii="GHEA Grapalat" w:hAnsi="GHEA Grapalat"/>
                <w:b/>
                <w:bCs/>
                <w:sz w:val="24"/>
                <w:szCs w:val="24"/>
              </w:rPr>
            </w:pPr>
          </w:p>
          <w:p w14:paraId="70706B86" w14:textId="77777777" w:rsidR="00446393" w:rsidRPr="00444F3A" w:rsidRDefault="00446393" w:rsidP="00446393">
            <w:pPr>
              <w:spacing w:before="100"/>
              <w:ind w:firstLine="427"/>
              <w:jc w:val="both"/>
              <w:rPr>
                <w:rFonts w:ascii="GHEA Grapalat" w:hAnsi="GHEA Grapalat"/>
                <w:sz w:val="24"/>
                <w:szCs w:val="24"/>
              </w:rPr>
            </w:pPr>
          </w:p>
        </w:tc>
      </w:tr>
      <w:tr w:rsidR="00446393" w:rsidRPr="002E7359" w14:paraId="3BB78E12"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B9914FB" w14:textId="77777777" w:rsidR="00446393" w:rsidRPr="00444F3A" w:rsidRDefault="00446393" w:rsidP="00446393">
            <w:pPr>
              <w:ind w:firstLine="720"/>
              <w:jc w:val="both"/>
              <w:rPr>
                <w:rFonts w:ascii="GHEA Grapalat" w:hAnsi="GHEA Grapalat"/>
                <w:sz w:val="24"/>
                <w:szCs w:val="24"/>
              </w:rPr>
            </w:pPr>
            <w:r w:rsidRPr="00444F3A">
              <w:rPr>
                <w:rFonts w:ascii="GHEA Grapalat" w:hAnsi="GHEA Grapalat"/>
                <w:sz w:val="24"/>
                <w:szCs w:val="24"/>
              </w:rPr>
              <w:lastRenderedPageBreak/>
              <w:t>2.</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Միասնական վարձատրության համակարգի պայմաններում անհրաժեշտ է նաև ապահովել, որ նույն անվանումն ունեցող, սակայն պատասխանատվության և կառավարման ծավալով էապես տարբեր պաշտոնները չհայտնվեն նույն վարձատրության մակարդակում։ Կարծում ենք՝ միասնական գործակիցների կիրառումը պետք է զուգակցվի ոչ միայն պետական մարմինների, այլև կոնկրետ պաշտոնների կազմակերպական և ոլորտային առանձնահատկությունների իրական գնահատմամբ։</w:t>
            </w:r>
          </w:p>
          <w:p w14:paraId="3AC6D76C"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Միևնույն անվանումն ունեցող պաշտոնների պատասխանատվության և աշխատանքի ծավալները տարբեր մարմիններում կարող են էականորեն տարբերվել։ Օրինակ՝ ՀՀ ֆինանսների նախարարությունում վարչությունների հաստիքային թվաքանակը տատանվում է 13-ից մինչև 40 հաստիքային միավորի սահմաններում, իսկ մեկ վարչության միջին թվաքանակը շուրջ 20 հաստիքային միավոր է։ Ընդ որում, նախարարությունում նախատեսվում է շարունակել կառուցվածքային միավորների խոշորացման քաղաքականությունը։</w:t>
            </w:r>
          </w:p>
          <w:p w14:paraId="794315FC"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Այս պայմաններում նույն «վարչության պետ» անվան տակ կարող են հայտնվել էապես տարբեր կառավարչական բարդություն, պատասխանատվություն և կազմակերպական ծավալ ունեցող պաշտոններ։</w:t>
            </w:r>
          </w:p>
          <w:p w14:paraId="1DAF56E4"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Հարցն առավել կարևոր է այն պայմաններում, երբ գործող քաղաքացիական ծառայության համակարգում ղեկավար պաշտոնները տարբերակված են ենթախմբերով, մինչդեռ առաջարկվող փոփոխություններով այդ տարբերակումը փաստացի վերացվում է և վարձատրության սանդղակում մնում է մեկ միասնական «վարչության պետ» մակարդակ։</w:t>
            </w:r>
          </w:p>
          <w:p w14:paraId="6AA5237F"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lastRenderedPageBreak/>
              <w:t>Միաժամանակ նախագծով չի առաջարկվում այնպիսի չափանիշ, որը հնարավորություն կտա վարձատրության տեսանկյունից տարբերակել, օրինակ, տարբեր ծավալի վարչություններ ղեկավարող անձանց։</w:t>
            </w:r>
          </w:p>
          <w:p w14:paraId="5C4FA197"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Առաջարկում ենք քննարկել՝</w:t>
            </w:r>
          </w:p>
          <w:p w14:paraId="75F7119E" w14:textId="77777777" w:rsidR="00446393" w:rsidRPr="00444F3A" w:rsidRDefault="00446393" w:rsidP="00446393">
            <w:pPr>
              <w:numPr>
                <w:ilvl w:val="0"/>
                <w:numId w:val="1"/>
              </w:numPr>
              <w:jc w:val="both"/>
              <w:rPr>
                <w:rFonts w:ascii="GHEA Grapalat" w:hAnsi="GHEA Grapalat"/>
                <w:sz w:val="24"/>
                <w:szCs w:val="24"/>
              </w:rPr>
            </w:pPr>
            <w:r w:rsidRPr="00444F3A">
              <w:rPr>
                <w:rFonts w:ascii="GHEA Grapalat" w:eastAsia="Tahoma" w:hAnsi="GHEA Grapalat" w:cs="Tahoma"/>
                <w:sz w:val="24"/>
                <w:szCs w:val="24"/>
              </w:rPr>
              <w:t>ղեկավար պաշտոնների ներքին աստիճանակարգման որոշակի ձևի պահպանումը, կամ</w:t>
            </w:r>
          </w:p>
          <w:p w14:paraId="226BCC97" w14:textId="77777777" w:rsidR="00446393" w:rsidRPr="00444F3A" w:rsidRDefault="00446393" w:rsidP="00446393">
            <w:pPr>
              <w:numPr>
                <w:ilvl w:val="0"/>
                <w:numId w:val="1"/>
              </w:numPr>
              <w:jc w:val="both"/>
              <w:rPr>
                <w:rFonts w:ascii="GHEA Grapalat" w:hAnsi="GHEA Grapalat"/>
                <w:sz w:val="24"/>
                <w:szCs w:val="24"/>
              </w:rPr>
            </w:pPr>
            <w:r w:rsidRPr="00444F3A">
              <w:rPr>
                <w:rFonts w:ascii="GHEA Grapalat" w:eastAsia="Tahoma" w:hAnsi="GHEA Grapalat" w:cs="Tahoma"/>
                <w:sz w:val="24"/>
                <w:szCs w:val="24"/>
              </w:rPr>
              <w:t>առավել մեծ և բարդ կազմակերպական միավորների համար առանձին կառավարչական մակարդակի, օրինակ՝ դեպարտամենտի ղեկավարի պաշտոնի նախատեսումը, կամ</w:t>
            </w:r>
          </w:p>
          <w:p w14:paraId="1C948FCE" w14:textId="77777777" w:rsidR="00446393" w:rsidRPr="00444F3A" w:rsidRDefault="00446393" w:rsidP="00446393">
            <w:pPr>
              <w:numPr>
                <w:ilvl w:val="0"/>
                <w:numId w:val="1"/>
              </w:numPr>
              <w:jc w:val="both"/>
              <w:rPr>
                <w:rFonts w:ascii="GHEA Grapalat" w:hAnsi="GHEA Grapalat"/>
                <w:sz w:val="24"/>
                <w:szCs w:val="24"/>
              </w:rPr>
            </w:pPr>
            <w:r w:rsidRPr="00444F3A">
              <w:rPr>
                <w:rFonts w:ascii="GHEA Grapalat" w:eastAsia="Tahoma" w:hAnsi="GHEA Grapalat" w:cs="Tahoma"/>
                <w:sz w:val="24"/>
                <w:szCs w:val="24"/>
              </w:rPr>
              <w:t>պաշտոնի խմբի համար սահմանված միջակայքում կոնկրետ գործակցի տարբերակումը՝ ըստ կազմակերպական չափելի առանձնահատկությունների։</w:t>
            </w:r>
          </w:p>
          <w:p w14:paraId="0A5D883D"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Այդպիսի առանձնահատկություններ կարող են լինել ենթակա աշխատողների թվաքանակը, գործառույթների բազմազանությունն ու բարդությունը, կառավարվող ծրագրերի և ֆինանսական միջոցների ծավալը, քաղաքականության մշակման կամ կարգավորման ազդեցությունը, պաշտոնին վերապահված պատասխանատվությունը և այլն։</w:t>
            </w:r>
          </w:p>
          <w:p w14:paraId="41403AB1"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Նախագծով արդեն նախատեսվում է պետական ծառայության առանձին մարմինների առանձնահատկությունները հաշվի առնելով գործակիցները 0.8-1.2 սահմաններում ճշգրտելու հնարավորություն։ Կարծում ենք՝ այդ մոտեցումը պետք է հիմնված լինի օրենքով կամ Կառավարության որոշմամբ կանխատեսելի և չափելի չափանիշների վրա՝ բացառելով նույնաբովանդակ աշխատանքի համար չհիմնավորված տարբերակված վարձատրությունը։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F3FC324" w14:textId="7C2E3323" w:rsidR="00446393" w:rsidRDefault="002E7359" w:rsidP="002E7359">
            <w:pPr>
              <w:spacing w:before="100"/>
              <w:ind w:firstLine="427"/>
              <w:jc w:val="center"/>
              <w:rPr>
                <w:rFonts w:ascii="GHEA Grapalat" w:hAnsi="GHEA Grapalat"/>
                <w:b/>
                <w:bCs/>
                <w:sz w:val="24"/>
                <w:szCs w:val="24"/>
                <w:lang w:val="hy-AM"/>
              </w:rPr>
            </w:pPr>
            <w:r>
              <w:rPr>
                <w:rFonts w:ascii="GHEA Grapalat" w:hAnsi="GHEA Grapalat"/>
                <w:b/>
                <w:bCs/>
                <w:sz w:val="24"/>
                <w:szCs w:val="24"/>
                <w:lang w:val="hy-AM"/>
              </w:rPr>
              <w:lastRenderedPageBreak/>
              <w:t>Ընդունվել է</w:t>
            </w:r>
          </w:p>
          <w:p w14:paraId="136CB7AF" w14:textId="0150430F" w:rsidR="002E7359" w:rsidRPr="002E7359" w:rsidRDefault="002E7359" w:rsidP="002E7359">
            <w:pPr>
              <w:spacing w:before="100"/>
              <w:ind w:firstLine="427"/>
              <w:jc w:val="center"/>
              <w:rPr>
                <w:rFonts w:ascii="GHEA Grapalat" w:hAnsi="GHEA Grapalat"/>
                <w:bCs/>
                <w:sz w:val="24"/>
                <w:szCs w:val="24"/>
                <w:lang w:val="hy-AM"/>
              </w:rPr>
            </w:pPr>
            <w:r w:rsidRPr="002E7359">
              <w:rPr>
                <w:rFonts w:ascii="GHEA Grapalat" w:hAnsi="GHEA Grapalat"/>
                <w:bCs/>
                <w:sz w:val="24"/>
                <w:szCs w:val="24"/>
                <w:lang w:val="hy-AM"/>
              </w:rPr>
              <w:t xml:space="preserve">լրամշակված նախագծով հիմնական աշխատավարձի հաշվարկման գործակիցները՝ </w:t>
            </w:r>
            <w:r w:rsidR="00857E70">
              <w:rPr>
                <w:rFonts w:ascii="GHEA Grapalat" w:hAnsi="GHEA Grapalat"/>
                <w:bCs/>
                <w:sz w:val="24"/>
                <w:szCs w:val="24"/>
                <w:lang w:val="hy-AM"/>
              </w:rPr>
              <w:t>1-</w:t>
            </w:r>
            <w:r w:rsidRPr="002E7359">
              <w:rPr>
                <w:rFonts w:ascii="GHEA Grapalat" w:hAnsi="GHEA Grapalat"/>
                <w:bCs/>
                <w:sz w:val="24"/>
                <w:szCs w:val="24"/>
                <w:lang w:val="hy-AM"/>
              </w:rPr>
              <w:t>1</w:t>
            </w:r>
            <w:r w:rsidRPr="00857E70">
              <w:rPr>
                <w:rFonts w:ascii="Cambria Math" w:hAnsi="Cambria Math" w:cs="Cambria Math"/>
                <w:bCs/>
                <w:sz w:val="24"/>
                <w:szCs w:val="24"/>
                <w:lang w:val="hy-AM"/>
              </w:rPr>
              <w:t>․</w:t>
            </w:r>
            <w:r w:rsidR="00857E70" w:rsidRPr="00857E70">
              <w:rPr>
                <w:rFonts w:ascii="GHEA Grapalat" w:hAnsi="GHEA Grapalat"/>
                <w:bCs/>
                <w:sz w:val="24"/>
                <w:szCs w:val="24"/>
                <w:lang w:val="hy-AM"/>
              </w:rPr>
              <w:t>3</w:t>
            </w:r>
            <w:r w:rsidRPr="002E7359">
              <w:rPr>
                <w:rFonts w:ascii="GHEA Grapalat" w:hAnsi="GHEA Grapalat"/>
                <w:bCs/>
                <w:sz w:val="24"/>
                <w:szCs w:val="24"/>
                <w:lang w:val="hy-AM"/>
              </w:rPr>
              <w:t xml:space="preserve"> գործակցով վերանայելու համար սահմանվել են հստակ չափանիշներ</w:t>
            </w:r>
            <w:r>
              <w:rPr>
                <w:rFonts w:ascii="GHEA Grapalat" w:hAnsi="GHEA Grapalat"/>
                <w:bCs/>
                <w:sz w:val="24"/>
                <w:szCs w:val="24"/>
                <w:lang w:val="hy-AM"/>
              </w:rPr>
              <w:t>։</w:t>
            </w:r>
          </w:p>
          <w:p w14:paraId="58186A6C" w14:textId="168E6184" w:rsidR="002E7359" w:rsidRPr="002E7359" w:rsidRDefault="002E7359" w:rsidP="00446393">
            <w:pPr>
              <w:spacing w:before="100"/>
              <w:ind w:firstLine="427"/>
              <w:jc w:val="both"/>
              <w:rPr>
                <w:rFonts w:ascii="GHEA Grapalat" w:hAnsi="GHEA Grapalat"/>
                <w:b/>
                <w:bCs/>
                <w:sz w:val="24"/>
                <w:szCs w:val="24"/>
                <w:lang w:val="hy-AM"/>
              </w:rPr>
            </w:pPr>
          </w:p>
        </w:tc>
      </w:tr>
      <w:tr w:rsidR="00446393" w:rsidRPr="00444F3A" w14:paraId="24AF6D11"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BD22468" w14:textId="77777777" w:rsidR="00446393" w:rsidRPr="00444F3A" w:rsidRDefault="00446393" w:rsidP="00446393">
            <w:pPr>
              <w:ind w:firstLine="720"/>
              <w:jc w:val="both"/>
              <w:rPr>
                <w:rFonts w:ascii="GHEA Grapalat" w:hAnsi="GHEA Grapalat"/>
                <w:sz w:val="24"/>
                <w:szCs w:val="24"/>
              </w:rPr>
            </w:pPr>
            <w:r w:rsidRPr="00444F3A">
              <w:rPr>
                <w:rFonts w:ascii="GHEA Grapalat" w:hAnsi="GHEA Grapalat"/>
                <w:sz w:val="24"/>
                <w:szCs w:val="24"/>
              </w:rPr>
              <w:lastRenderedPageBreak/>
              <w:t>3.</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Առաջարկում ենք վերանայել Նախագծով պահպանվող այն մոտեցումը, որով միևնույն պաշտոնում ծառայության տարիների ավելացումը ինքնին հանգեցնում է հիմնական աշխատավարձի գործակցի պարբերական բարձրացման։</w:t>
            </w:r>
          </w:p>
          <w:p w14:paraId="17CB516C"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Մեր գնահատմամբ՝ աշխատողի՝ տվյալ պաշտոնում գտնվելու տևողությունը կարող է դիտարկվել որպես փորձի ցուցիչ, սակայն միայն ժամանակի անցումը չպետք է ինքնաբերաբար առաջացնի ավելի բարձր վարձատրության իրավունք։</w:t>
            </w:r>
          </w:p>
          <w:p w14:paraId="6DFF5314"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Առավել նպատակահարմար ենք համարում յուրաքանչյուր պաշտոնային խմբի համար սահմանել վարձատրության նվազագույն և առավելագույն սահմանաչափ, իսկ այդ միջակայքում կոնկրետ վարձատրության մակարդակը որոշել նախապես սահմանված չափանիշների հիման վրա՝ հաշվի առնելով, օրինակ, մասնագիտական փորձը, անհրաժեշտ կոմպետենցիաները և այլ օբյեկտիվ հատկանիշներ։</w:t>
            </w:r>
          </w:p>
          <w:p w14:paraId="772324F7"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Այս համակարգում ստաժը կարող է լինել հաշվի առնվող գործոններից մեկը, սակայն ոչ ինքնուրույն և ավտոմատ աճի հիմք։</w:t>
            </w:r>
          </w:p>
          <w:p w14:paraId="1A4E1DEE"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Միաժամանակ անհրաժեշտ է ապահովել, որ պաշտոնի առաջխաղացումը ստեղծի իրական նյութական խթան։ Առաջարկվող սանդղակի որոշ հարաբերակցությունների պայմաններում ավելի բարձր կամ կազմակերպչական պատասխանատվություն ենթադրող պաշտոնի անցնելը կարող է չուղեկցվել աշխատավարձի համապատասխան աճով, իսկ տվյալ պաշտոնում ստաժը նորից հաշվարկելու դեպքում՝ նույնիսկ հանգեցնել գործակցի նվազման։</w:t>
            </w:r>
          </w:p>
          <w:p w14:paraId="41DEF33A"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 xml:space="preserve">Եթե, այնուամենայնիվ, ըստ ստաժի տարբերակված գործակիցների մոտեցումը պահպանվում է, անհրաժեշտ է առնվազն հստակ կարգավորել նաև՝ թե որ օրվանից է կիրառվում հաջորդ ստաժային միջակայքի գործակիցը, ինչպես է հաշվարկվում ստաժը նույն կամ համարժեք պաշտոնով մեկ պետական մարմնից մյուսը </w:t>
            </w:r>
            <w:r w:rsidRPr="00444F3A">
              <w:rPr>
                <w:rFonts w:ascii="GHEA Grapalat" w:eastAsia="Tahoma" w:hAnsi="GHEA Grapalat" w:cs="Tahoma"/>
                <w:sz w:val="24"/>
                <w:szCs w:val="24"/>
              </w:rPr>
              <w:lastRenderedPageBreak/>
              <w:t>տեղափոխվելու դեպքում, ինչպես է բացառվելու առաջխաղացման արդյունքում վարձատրության նվազումը։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125C1A7" w14:textId="33E4770B" w:rsidR="00446393" w:rsidRDefault="009129FD" w:rsidP="002E7359">
            <w:pPr>
              <w:spacing w:before="100"/>
              <w:ind w:firstLine="427"/>
              <w:jc w:val="center"/>
              <w:rPr>
                <w:rFonts w:ascii="GHEA Grapalat" w:hAnsi="GHEA Grapalat"/>
                <w:b/>
                <w:bCs/>
                <w:sz w:val="24"/>
                <w:szCs w:val="24"/>
                <w:lang w:val="hy-AM"/>
              </w:rPr>
            </w:pPr>
            <w:r>
              <w:rPr>
                <w:rFonts w:ascii="GHEA Grapalat" w:hAnsi="GHEA Grapalat"/>
                <w:b/>
                <w:bCs/>
                <w:sz w:val="24"/>
                <w:szCs w:val="24"/>
                <w:lang w:val="hy-AM"/>
              </w:rPr>
              <w:lastRenderedPageBreak/>
              <w:t xml:space="preserve">Ընդունվել է </w:t>
            </w:r>
            <w:r w:rsidR="00CC005B">
              <w:rPr>
                <w:rFonts w:ascii="GHEA Grapalat" w:hAnsi="GHEA Grapalat"/>
                <w:b/>
                <w:bCs/>
                <w:sz w:val="24"/>
                <w:szCs w:val="24"/>
                <w:lang w:val="hy-AM"/>
              </w:rPr>
              <w:t>ի գիտություն</w:t>
            </w:r>
          </w:p>
          <w:p w14:paraId="5EB7A93A" w14:textId="4405A262" w:rsidR="00CC005B" w:rsidRPr="00CC005B" w:rsidRDefault="00CC005B" w:rsidP="002E7359">
            <w:pPr>
              <w:spacing w:before="100"/>
              <w:ind w:firstLine="427"/>
              <w:jc w:val="center"/>
              <w:rPr>
                <w:rFonts w:ascii="GHEA Grapalat" w:hAnsi="GHEA Grapalat"/>
                <w:bCs/>
                <w:sz w:val="24"/>
                <w:szCs w:val="24"/>
                <w:lang w:val="hy-AM"/>
              </w:rPr>
            </w:pPr>
            <w:r w:rsidRPr="00CC005B">
              <w:rPr>
                <w:rFonts w:ascii="GHEA Grapalat" w:hAnsi="GHEA Grapalat"/>
                <w:bCs/>
                <w:sz w:val="24"/>
                <w:szCs w:val="24"/>
                <w:lang w:val="hy-AM"/>
              </w:rPr>
              <w:t>լրամշակված նախագծ</w:t>
            </w:r>
            <w:r>
              <w:rPr>
                <w:rFonts w:ascii="GHEA Grapalat" w:hAnsi="GHEA Grapalat"/>
                <w:bCs/>
                <w:sz w:val="24"/>
                <w:szCs w:val="24"/>
                <w:lang w:val="hy-AM"/>
              </w:rPr>
              <w:t>ում պետական բոլոր ծառայողների համար նախատեսվել է հիմնական աշխատավարձկ հաշվարկման մեկ գործակից և ծառայության ստաժի հավելավճար։</w:t>
            </w:r>
            <w:r w:rsidRPr="00CC005B">
              <w:rPr>
                <w:rFonts w:ascii="GHEA Grapalat" w:hAnsi="GHEA Grapalat"/>
                <w:bCs/>
                <w:sz w:val="24"/>
                <w:szCs w:val="24"/>
                <w:lang w:val="hy-AM"/>
              </w:rPr>
              <w:t xml:space="preserve"> </w:t>
            </w:r>
          </w:p>
          <w:p w14:paraId="4082E561" w14:textId="77777777" w:rsidR="00446393" w:rsidRPr="00CC005B" w:rsidRDefault="00446393" w:rsidP="00446393">
            <w:pPr>
              <w:spacing w:before="100"/>
              <w:ind w:firstLine="427"/>
              <w:jc w:val="both"/>
              <w:rPr>
                <w:rFonts w:ascii="GHEA Grapalat" w:hAnsi="GHEA Grapalat"/>
                <w:b/>
                <w:bCs/>
                <w:sz w:val="24"/>
                <w:szCs w:val="24"/>
                <w:lang w:val="hy-AM"/>
              </w:rPr>
            </w:pPr>
          </w:p>
          <w:p w14:paraId="78A69F8A" w14:textId="77777777" w:rsidR="00446393" w:rsidRPr="00CC005B" w:rsidRDefault="00446393" w:rsidP="00446393">
            <w:pPr>
              <w:spacing w:before="100"/>
              <w:ind w:firstLine="427"/>
              <w:jc w:val="both"/>
              <w:rPr>
                <w:rFonts w:ascii="GHEA Grapalat" w:hAnsi="GHEA Grapalat"/>
                <w:b/>
                <w:bCs/>
                <w:sz w:val="24"/>
                <w:szCs w:val="24"/>
                <w:lang w:val="hy-AM"/>
              </w:rPr>
            </w:pPr>
          </w:p>
          <w:p w14:paraId="2B436127" w14:textId="77777777" w:rsidR="00446393" w:rsidRPr="00CC005B" w:rsidRDefault="00446393" w:rsidP="00446393">
            <w:pPr>
              <w:spacing w:before="100"/>
              <w:ind w:firstLine="427"/>
              <w:jc w:val="both"/>
              <w:rPr>
                <w:rFonts w:ascii="GHEA Grapalat" w:hAnsi="GHEA Grapalat"/>
                <w:b/>
                <w:bCs/>
                <w:sz w:val="24"/>
                <w:szCs w:val="24"/>
                <w:lang w:val="hy-AM"/>
              </w:rPr>
            </w:pPr>
          </w:p>
          <w:p w14:paraId="52F2DDEC" w14:textId="77777777" w:rsidR="00446393" w:rsidRPr="00CC005B" w:rsidRDefault="00446393" w:rsidP="00446393">
            <w:pPr>
              <w:spacing w:before="100"/>
              <w:ind w:firstLine="427"/>
              <w:jc w:val="both"/>
              <w:rPr>
                <w:rFonts w:ascii="GHEA Grapalat" w:hAnsi="GHEA Grapalat"/>
                <w:b/>
                <w:bCs/>
                <w:sz w:val="24"/>
                <w:szCs w:val="24"/>
                <w:lang w:val="hy-AM"/>
              </w:rPr>
            </w:pPr>
          </w:p>
          <w:p w14:paraId="4A388EE2" w14:textId="77777777" w:rsidR="00446393" w:rsidRPr="00CC005B" w:rsidRDefault="00446393" w:rsidP="00446393">
            <w:pPr>
              <w:spacing w:before="100"/>
              <w:ind w:firstLine="427"/>
              <w:jc w:val="both"/>
              <w:rPr>
                <w:rFonts w:ascii="GHEA Grapalat" w:hAnsi="GHEA Grapalat"/>
                <w:b/>
                <w:bCs/>
                <w:sz w:val="24"/>
                <w:szCs w:val="24"/>
                <w:lang w:val="hy-AM"/>
              </w:rPr>
            </w:pPr>
          </w:p>
          <w:p w14:paraId="76CE605F" w14:textId="77777777" w:rsidR="00446393" w:rsidRPr="00CC005B" w:rsidRDefault="00446393" w:rsidP="00446393">
            <w:pPr>
              <w:spacing w:before="100"/>
              <w:ind w:firstLine="427"/>
              <w:jc w:val="both"/>
              <w:rPr>
                <w:rFonts w:ascii="GHEA Grapalat" w:hAnsi="GHEA Grapalat"/>
                <w:b/>
                <w:bCs/>
                <w:sz w:val="24"/>
                <w:szCs w:val="24"/>
                <w:lang w:val="hy-AM"/>
              </w:rPr>
            </w:pPr>
          </w:p>
          <w:p w14:paraId="66540868" w14:textId="77777777" w:rsidR="00446393" w:rsidRPr="00CC005B" w:rsidRDefault="00446393" w:rsidP="00446393">
            <w:pPr>
              <w:spacing w:before="100"/>
              <w:ind w:firstLine="427"/>
              <w:jc w:val="both"/>
              <w:rPr>
                <w:rFonts w:ascii="GHEA Grapalat" w:hAnsi="GHEA Grapalat"/>
                <w:b/>
                <w:bCs/>
                <w:sz w:val="24"/>
                <w:szCs w:val="24"/>
                <w:lang w:val="hy-AM"/>
              </w:rPr>
            </w:pPr>
          </w:p>
          <w:p w14:paraId="40D36D33" w14:textId="77777777" w:rsidR="00446393" w:rsidRPr="00CC005B" w:rsidRDefault="00446393" w:rsidP="00446393">
            <w:pPr>
              <w:spacing w:before="100"/>
              <w:ind w:firstLine="427"/>
              <w:jc w:val="both"/>
              <w:rPr>
                <w:rFonts w:ascii="GHEA Grapalat" w:hAnsi="GHEA Grapalat"/>
                <w:b/>
                <w:bCs/>
                <w:sz w:val="24"/>
                <w:szCs w:val="24"/>
                <w:lang w:val="hy-AM"/>
              </w:rPr>
            </w:pPr>
          </w:p>
          <w:p w14:paraId="48D5362C" w14:textId="77777777" w:rsidR="00446393" w:rsidRPr="00CC005B" w:rsidRDefault="00446393" w:rsidP="00446393">
            <w:pPr>
              <w:spacing w:before="100"/>
              <w:ind w:firstLine="427"/>
              <w:jc w:val="both"/>
              <w:rPr>
                <w:rFonts w:ascii="GHEA Grapalat" w:eastAsia="Tahoma" w:hAnsi="GHEA Grapalat" w:cs="Tahoma"/>
                <w:sz w:val="24"/>
                <w:szCs w:val="24"/>
                <w:lang w:val="hy-AM"/>
              </w:rPr>
            </w:pPr>
          </w:p>
          <w:p w14:paraId="689AF341" w14:textId="785B44A7" w:rsidR="00446393" w:rsidRPr="00144B3A" w:rsidRDefault="00446393" w:rsidP="00CC005B">
            <w:pPr>
              <w:spacing w:before="100"/>
              <w:ind w:firstLine="427"/>
              <w:jc w:val="center"/>
              <w:rPr>
                <w:rFonts w:ascii="GHEA Grapalat" w:hAnsi="GHEA Grapalat"/>
                <w:b/>
                <w:sz w:val="24"/>
                <w:szCs w:val="24"/>
                <w:highlight w:val="red"/>
              </w:rPr>
            </w:pPr>
            <w:r w:rsidRPr="00384F17">
              <w:rPr>
                <w:rFonts w:ascii="GHEA Grapalat" w:eastAsia="Tahoma" w:hAnsi="GHEA Grapalat" w:cs="Tahoma"/>
                <w:b/>
                <w:sz w:val="24"/>
                <w:szCs w:val="24"/>
              </w:rPr>
              <w:t>Ընդունվել է</w:t>
            </w:r>
            <w:r w:rsidR="00144B3A" w:rsidRPr="00384F17">
              <w:rPr>
                <w:rFonts w:ascii="GHEA Grapalat" w:eastAsia="Tahoma" w:hAnsi="GHEA Grapalat" w:cs="Tahoma"/>
                <w:b/>
                <w:sz w:val="24"/>
                <w:szCs w:val="24"/>
                <w:lang w:val="hy-AM"/>
              </w:rPr>
              <w:t xml:space="preserve"> ի գիտություն</w:t>
            </w:r>
          </w:p>
          <w:p w14:paraId="043E2F41" w14:textId="7B9FBC97" w:rsidR="00144B3A" w:rsidRPr="00144B3A" w:rsidRDefault="00144B3A" w:rsidP="002E7359">
            <w:pPr>
              <w:shd w:val="clear" w:color="auto" w:fill="FFFFFF"/>
              <w:spacing w:line="253" w:lineRule="atLeast"/>
              <w:jc w:val="both"/>
              <w:rPr>
                <w:rFonts w:ascii="GHEA Grapalat" w:eastAsia="Tahoma" w:hAnsi="GHEA Grapalat" w:cs="Tahoma"/>
                <w:sz w:val="24"/>
                <w:szCs w:val="24"/>
              </w:rPr>
            </w:pPr>
            <w:r>
              <w:rPr>
                <w:rFonts w:ascii="GHEA Grapalat" w:eastAsia="Tahoma" w:hAnsi="GHEA Grapalat" w:cs="Tahoma"/>
                <w:sz w:val="24"/>
                <w:szCs w:val="24"/>
                <w:lang w:val="hy-AM"/>
              </w:rPr>
              <w:t xml:space="preserve">Նախագծով </w:t>
            </w:r>
            <w:r w:rsidRPr="00144B3A">
              <w:rPr>
                <w:rFonts w:ascii="GHEA Grapalat" w:eastAsia="Tahoma" w:hAnsi="GHEA Grapalat" w:cs="Tahoma"/>
                <w:sz w:val="24"/>
                <w:szCs w:val="24"/>
              </w:rPr>
              <w:t>Օրենքի 18-րդ հոդվածը լրամշակվել է:</w:t>
            </w:r>
            <w:r>
              <w:rPr>
                <w:rFonts w:ascii="GHEA Grapalat" w:eastAsia="Tahoma" w:hAnsi="GHEA Grapalat" w:cs="Tahoma"/>
                <w:sz w:val="24"/>
                <w:szCs w:val="24"/>
                <w:lang w:val="hy-AM"/>
              </w:rPr>
              <w:t xml:space="preserve"> </w:t>
            </w:r>
            <w:r w:rsidRPr="00144B3A">
              <w:rPr>
                <w:rFonts w:ascii="GHEA Grapalat" w:eastAsia="Tahoma" w:hAnsi="GHEA Grapalat" w:cs="Tahoma"/>
                <w:sz w:val="24"/>
                <w:szCs w:val="24"/>
              </w:rPr>
              <w:t xml:space="preserve">Պետական ծառայողների համար նախատեսվել է </w:t>
            </w:r>
            <w:r w:rsidR="002E7359">
              <w:rPr>
                <w:rFonts w:ascii="GHEA Grapalat" w:eastAsia="Tahoma" w:hAnsi="GHEA Grapalat" w:cs="Tahoma"/>
                <w:sz w:val="24"/>
                <w:szCs w:val="24"/>
                <w:lang w:val="hy-AM"/>
              </w:rPr>
              <w:t xml:space="preserve">հիմնական աշխատավարձի հաշվարկման մեկ </w:t>
            </w:r>
            <w:r w:rsidR="002E7359">
              <w:rPr>
                <w:rFonts w:ascii="GHEA Grapalat" w:eastAsia="Tahoma" w:hAnsi="GHEA Grapalat" w:cs="Tahoma"/>
                <w:sz w:val="24"/>
                <w:szCs w:val="24"/>
                <w:lang w:val="hy-AM"/>
              </w:rPr>
              <w:lastRenderedPageBreak/>
              <w:t xml:space="preserve">գործակից և </w:t>
            </w:r>
            <w:r w:rsidRPr="00144B3A">
              <w:rPr>
                <w:rFonts w:ascii="GHEA Grapalat" w:eastAsia="Tahoma" w:hAnsi="GHEA Grapalat" w:cs="Tahoma"/>
                <w:sz w:val="24"/>
                <w:szCs w:val="24"/>
              </w:rPr>
              <w:t>ստաժի համար հավելավճար:</w:t>
            </w:r>
          </w:p>
          <w:p w14:paraId="1B72F861" w14:textId="5059C159" w:rsidR="00446393" w:rsidRPr="00444F3A" w:rsidRDefault="00446393" w:rsidP="00446393">
            <w:pPr>
              <w:spacing w:before="100"/>
              <w:ind w:firstLine="427"/>
              <w:jc w:val="both"/>
              <w:rPr>
                <w:rFonts w:ascii="GHEA Grapalat" w:hAnsi="GHEA Grapalat"/>
                <w:sz w:val="24"/>
                <w:szCs w:val="24"/>
              </w:rPr>
            </w:pPr>
          </w:p>
        </w:tc>
      </w:tr>
      <w:tr w:rsidR="00446393" w:rsidRPr="00444F3A" w14:paraId="7A1ED029"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8F7F81E" w14:textId="77777777" w:rsidR="00446393" w:rsidRPr="00444F3A" w:rsidRDefault="00446393" w:rsidP="00446393">
            <w:pPr>
              <w:ind w:firstLine="20"/>
              <w:jc w:val="both"/>
              <w:rPr>
                <w:rFonts w:ascii="GHEA Grapalat" w:hAnsi="GHEA Grapalat"/>
                <w:sz w:val="24"/>
                <w:szCs w:val="24"/>
              </w:rPr>
            </w:pPr>
            <w:r w:rsidRPr="00444F3A">
              <w:rPr>
                <w:rFonts w:ascii="GHEA Grapalat" w:hAnsi="GHEA Grapalat"/>
                <w:sz w:val="24"/>
                <w:szCs w:val="24"/>
              </w:rPr>
              <w:lastRenderedPageBreak/>
              <w:t>4.</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Նախագծով առաջարկվում է գործող կարգավորումից հրաժարվել և օրենքում ֆիքսել բազային աշխատավարձի 83,200 դրամ չափը։</w:t>
            </w:r>
          </w:p>
          <w:p w14:paraId="5BF69A06" w14:textId="77777777" w:rsidR="00446393" w:rsidRPr="00444F3A" w:rsidRDefault="00446393" w:rsidP="00446393">
            <w:pPr>
              <w:ind w:firstLine="20"/>
              <w:jc w:val="both"/>
              <w:rPr>
                <w:rFonts w:ascii="GHEA Grapalat" w:hAnsi="GHEA Grapalat"/>
                <w:sz w:val="24"/>
                <w:szCs w:val="24"/>
              </w:rPr>
            </w:pPr>
            <w:r w:rsidRPr="00444F3A">
              <w:rPr>
                <w:rFonts w:ascii="GHEA Grapalat" w:eastAsia="Tahoma" w:hAnsi="GHEA Grapalat" w:cs="Tahoma"/>
                <w:sz w:val="24"/>
                <w:szCs w:val="24"/>
              </w:rPr>
              <w:t>Գործող համակարգով բազային աշխատավարձը սահմանվում է յուրաքանչյուր տարվա պետական բյուջեի մասին օրենքով, ընդ որում՝ առկա է նաև նախորդ տարվանից ավելի ցածր չափ սահմանելու արգելք։ Հետևաբար աշխատավարձի նվազեցման նվազագույն իրավական երաշխիքն արդեն իսկ ապահովված է։</w:t>
            </w:r>
          </w:p>
          <w:p w14:paraId="1E7FAD3A" w14:textId="77777777" w:rsidR="00446393" w:rsidRPr="00444F3A" w:rsidRDefault="00446393" w:rsidP="00446393">
            <w:pPr>
              <w:ind w:firstLine="20"/>
              <w:jc w:val="both"/>
              <w:rPr>
                <w:rFonts w:ascii="GHEA Grapalat" w:hAnsi="GHEA Grapalat"/>
                <w:sz w:val="24"/>
                <w:szCs w:val="24"/>
              </w:rPr>
            </w:pPr>
            <w:r w:rsidRPr="00444F3A">
              <w:rPr>
                <w:rFonts w:ascii="GHEA Grapalat" w:eastAsia="Tahoma" w:hAnsi="GHEA Grapalat" w:cs="Tahoma"/>
                <w:sz w:val="24"/>
                <w:szCs w:val="24"/>
              </w:rPr>
              <w:t>Կարծում ենք՝ բազային աշխատավարձի կոնկրետ դրամական չափի ֆիքսումը հիմնական օրենքում սահմանափակում է բյուջետային քաղաքականության ճկունությունը՝ հաշվի առնելով, որ պետական վարձատրության քաղաքականությունը պետք է դիտարկվի մակրոտնտեսական զարգացումների, պետական ֆինանսների հնարավորությունների և ընդհանուր հարկաբյուջետային քաղաքականության համատեքստում։</w:t>
            </w:r>
          </w:p>
          <w:p w14:paraId="232543C4"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 xml:space="preserve">Միաժամանակ համաձայն ենք, որ անհրաժեշտ է ապահովել վարձատրության իրական արժեքի երկարաժամկետ պահպանման կանխատեսելի մեխանիզմ։ Այս առումով առաջարկում ենք քննարկել բազային աշխատավարձի կոնկրետ չափը օրենքով ֆիքսելու փոխարեն դրա պարբերական ինդեքսավորման, այդ թվում՝ գնաճի ցուցանիշի հետ կապակցման մեխանիզմ նախատեսելու հնարավորությունը: </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7A58ACC" w14:textId="3832209B" w:rsidR="00446393" w:rsidRPr="00144B3A" w:rsidRDefault="00446393" w:rsidP="00CC005B">
            <w:pPr>
              <w:spacing w:before="100"/>
              <w:ind w:firstLine="427"/>
              <w:jc w:val="center"/>
              <w:rPr>
                <w:rFonts w:ascii="GHEA Grapalat" w:hAnsi="GHEA Grapalat"/>
                <w:b/>
                <w:sz w:val="24"/>
                <w:szCs w:val="24"/>
              </w:rPr>
            </w:pPr>
            <w:r w:rsidRPr="00144B3A">
              <w:rPr>
                <w:rFonts w:ascii="GHEA Grapalat" w:hAnsi="GHEA Grapalat"/>
                <w:b/>
                <w:sz w:val="24"/>
                <w:szCs w:val="24"/>
              </w:rPr>
              <w:t>4</w:t>
            </w:r>
            <w:r w:rsidRPr="00144B3A">
              <w:rPr>
                <w:rFonts w:ascii="Cambria Math" w:eastAsia="Times New Roman" w:hAnsi="Cambria Math" w:cs="Cambria Math"/>
                <w:b/>
                <w:sz w:val="24"/>
                <w:szCs w:val="24"/>
              </w:rPr>
              <w:t>․</w:t>
            </w:r>
            <w:r w:rsidR="00023ED5">
              <w:rPr>
                <w:rFonts w:ascii="Cambria Math" w:eastAsia="Times New Roman" w:hAnsi="Cambria Math" w:cs="Cambria Math"/>
                <w:b/>
                <w:sz w:val="24"/>
                <w:szCs w:val="24"/>
                <w:lang w:val="hy-AM"/>
              </w:rPr>
              <w:t xml:space="preserve"> </w:t>
            </w:r>
            <w:r w:rsidRPr="00144B3A">
              <w:rPr>
                <w:rFonts w:ascii="GHEA Grapalat" w:eastAsia="Tahoma" w:hAnsi="GHEA Grapalat" w:cs="Tahoma"/>
                <w:b/>
                <w:sz w:val="24"/>
                <w:szCs w:val="24"/>
              </w:rPr>
              <w:t xml:space="preserve">Չի </w:t>
            </w:r>
            <w:r w:rsidR="00CC005B">
              <w:rPr>
                <w:rFonts w:ascii="GHEA Grapalat" w:eastAsia="Tahoma" w:hAnsi="GHEA Grapalat" w:cs="Tahoma"/>
                <w:b/>
                <w:sz w:val="24"/>
                <w:szCs w:val="24"/>
              </w:rPr>
              <w:t>ընդունվել</w:t>
            </w:r>
          </w:p>
          <w:p w14:paraId="54CA90B8"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 xml:space="preserve">Օրենքով բազային աշխատավարձի չափի սահմանումը  անհրաժեշտության դեպքում այն վերանայելու հնարավորությունից չի զրկում, իսկ այն օրենքով սահմանելիս շահառուները ավելի պարզ կարող են որոշել հիմնական աշխատավարձի չափը։ </w:t>
            </w:r>
          </w:p>
        </w:tc>
      </w:tr>
      <w:tr w:rsidR="00446393" w:rsidRPr="002D24C1" w14:paraId="1E9E524B"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B24B5A0" w14:textId="77777777" w:rsidR="00446393" w:rsidRPr="00444F3A" w:rsidRDefault="00446393" w:rsidP="00446393">
            <w:pPr>
              <w:ind w:firstLine="820"/>
              <w:jc w:val="both"/>
              <w:rPr>
                <w:rFonts w:ascii="GHEA Grapalat" w:hAnsi="GHEA Grapalat"/>
                <w:sz w:val="24"/>
                <w:szCs w:val="24"/>
              </w:rPr>
            </w:pPr>
            <w:r w:rsidRPr="00444F3A">
              <w:rPr>
                <w:rFonts w:ascii="GHEA Grapalat" w:hAnsi="GHEA Grapalat"/>
                <w:sz w:val="24"/>
                <w:szCs w:val="24"/>
              </w:rPr>
              <w:t>5.</w:t>
            </w:r>
            <w:r w:rsidRPr="00444F3A">
              <w:rPr>
                <w:rFonts w:ascii="GHEA Grapalat" w:eastAsia="Times New Roman" w:hAnsi="GHEA Grapalat" w:cs="Times New Roman"/>
                <w:sz w:val="24"/>
                <w:szCs w:val="24"/>
              </w:rPr>
              <w:t xml:space="preserve">          </w:t>
            </w:r>
            <w:r w:rsidRPr="00444F3A">
              <w:rPr>
                <w:rFonts w:ascii="GHEA Grapalat" w:eastAsia="Tahoma" w:hAnsi="GHEA Grapalat" w:cs="Tahoma"/>
                <w:sz w:val="24"/>
                <w:szCs w:val="24"/>
              </w:rPr>
              <w:t xml:space="preserve">Նախագծից բավարար հստակությամբ չի երևում պետական մարմնի ընդհանուր կատարողականի և առանձին աշխատողի անհատական կատարողականի փոխհարաբերությունը։ Անհրաժեշտ է հստակեցնել, թե ինչ հարաբերակցությամբ է յուրաքանչյուր բաղադրիչ ազդելու աշխատողի վերջնական վարձատրության վրա և ինչ </w:t>
            </w:r>
            <w:r w:rsidRPr="00444F3A">
              <w:rPr>
                <w:rFonts w:ascii="GHEA Grapalat" w:eastAsia="Tahoma" w:hAnsi="GHEA Grapalat" w:cs="Tahoma"/>
                <w:sz w:val="24"/>
                <w:szCs w:val="24"/>
              </w:rPr>
              <w:lastRenderedPageBreak/>
              <w:t>հետևանք է առաջանալու այն դեպքում, երբ մարմնի ընդհանուր գնահատականը և կոնկրետ աշխատողի անհատական կատարողականը չեն համընկնում։</w:t>
            </w:r>
          </w:p>
          <w:p w14:paraId="1A587100" w14:textId="77777777" w:rsidR="00446393" w:rsidRPr="00444F3A" w:rsidRDefault="00446393" w:rsidP="00446393">
            <w:pPr>
              <w:ind w:firstLine="720"/>
              <w:jc w:val="both"/>
              <w:rPr>
                <w:rFonts w:ascii="GHEA Grapalat" w:hAnsi="GHEA Grapalat"/>
                <w:sz w:val="24"/>
                <w:szCs w:val="24"/>
              </w:rPr>
            </w:pPr>
            <w:r w:rsidRPr="00444F3A">
              <w:rPr>
                <w:rFonts w:ascii="GHEA Grapalat" w:eastAsia="Tahoma" w:hAnsi="GHEA Grapalat" w:cs="Tahoma"/>
                <w:sz w:val="24"/>
                <w:szCs w:val="24"/>
              </w:rPr>
              <w:t>Առանց այդ կապի կանխատեսելի կարգավորման առկա է վտանգ, որ կատարողականի հիմքով լրավճարը չի ընկալվի որպես տվյալ անձի արդյունավետ աշխատանքի ուղղակի արդյունք։</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A8FE115" w14:textId="77777777" w:rsidR="00446393" w:rsidRDefault="002D24C1" w:rsidP="002D24C1">
            <w:pPr>
              <w:spacing w:before="100"/>
              <w:ind w:firstLine="427"/>
              <w:jc w:val="center"/>
              <w:rPr>
                <w:rFonts w:ascii="GHEA Grapalat" w:hAnsi="GHEA Grapalat"/>
                <w:b/>
                <w:bCs/>
                <w:sz w:val="24"/>
                <w:szCs w:val="24"/>
                <w:lang w:val="hy-AM"/>
              </w:rPr>
            </w:pPr>
            <w:r>
              <w:rPr>
                <w:rFonts w:ascii="GHEA Grapalat" w:hAnsi="GHEA Grapalat"/>
                <w:b/>
                <w:bCs/>
                <w:sz w:val="24"/>
                <w:szCs w:val="24"/>
                <w:lang w:val="hy-AM"/>
              </w:rPr>
              <w:lastRenderedPageBreak/>
              <w:t>Ընդունվել է</w:t>
            </w:r>
          </w:p>
          <w:p w14:paraId="4DF3D77A" w14:textId="1719DFAE" w:rsidR="002D24C1" w:rsidRPr="002D24C1" w:rsidRDefault="002D24C1" w:rsidP="002D24C1">
            <w:pPr>
              <w:spacing w:before="100"/>
              <w:ind w:firstLine="427"/>
              <w:jc w:val="center"/>
              <w:rPr>
                <w:rFonts w:ascii="GHEA Grapalat" w:hAnsi="GHEA Grapalat"/>
                <w:bCs/>
                <w:sz w:val="24"/>
                <w:szCs w:val="24"/>
                <w:lang w:val="hy-AM"/>
              </w:rPr>
            </w:pPr>
            <w:r w:rsidRPr="002D24C1">
              <w:rPr>
                <w:rFonts w:ascii="GHEA Grapalat" w:hAnsi="GHEA Grapalat"/>
                <w:bCs/>
                <w:sz w:val="24"/>
                <w:szCs w:val="24"/>
                <w:lang w:val="hy-AM"/>
              </w:rPr>
              <w:t>համապատասխան չափանիշները և պայմանները կսահմանվեն Կառավարության որոշմամբ։</w:t>
            </w:r>
          </w:p>
        </w:tc>
      </w:tr>
      <w:tr w:rsidR="00446393" w:rsidRPr="00D335CF" w14:paraId="43BFF632"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AC7BB19" w14:textId="052C98F6" w:rsidR="00446393" w:rsidRPr="002D24C1" w:rsidRDefault="00446393" w:rsidP="00446393">
            <w:pPr>
              <w:ind w:firstLine="720"/>
              <w:jc w:val="both"/>
              <w:rPr>
                <w:rFonts w:ascii="GHEA Grapalat" w:hAnsi="GHEA Grapalat"/>
                <w:sz w:val="24"/>
                <w:szCs w:val="24"/>
                <w:lang w:val="hy-AM"/>
              </w:rPr>
            </w:pPr>
            <w:r w:rsidRPr="002D24C1">
              <w:rPr>
                <w:rFonts w:ascii="GHEA Grapalat" w:hAnsi="GHEA Grapalat"/>
                <w:sz w:val="24"/>
                <w:szCs w:val="24"/>
                <w:lang w:val="hy-AM"/>
              </w:rPr>
              <w:t>6.</w:t>
            </w:r>
            <w:r w:rsidRPr="002D24C1">
              <w:rPr>
                <w:rFonts w:ascii="GHEA Grapalat" w:eastAsia="Times New Roman" w:hAnsi="GHEA Grapalat" w:cs="Times New Roman"/>
                <w:sz w:val="24"/>
                <w:szCs w:val="24"/>
                <w:lang w:val="hy-AM"/>
              </w:rPr>
              <w:t xml:space="preserve"> </w:t>
            </w:r>
            <w:r w:rsidRPr="002D24C1">
              <w:rPr>
                <w:rFonts w:ascii="GHEA Grapalat" w:eastAsia="Tahoma" w:hAnsi="GHEA Grapalat" w:cs="Tahoma"/>
                <w:sz w:val="24"/>
                <w:szCs w:val="24"/>
                <w:lang w:val="hy-AM"/>
              </w:rPr>
              <w:t>Նախագծով առաջարկվող փոփոխությունների գնահատման տեսանկյունից կարևոր ենք համարում դրանց հնարավոր ազդեցությունը դիտարկել ոչ միայն գործակիցների անվանական փոփոխության, այլև աշխատողների փաստացի վարձատրության մակարդակի և պետական մարմնի բնականոն գործունեության ապահովման համատեքստում։</w:t>
            </w:r>
          </w:p>
          <w:p w14:paraId="1B617C3C" w14:textId="77777777" w:rsidR="00446393" w:rsidRPr="006D29A1" w:rsidRDefault="00446393" w:rsidP="00446393">
            <w:pPr>
              <w:ind w:firstLine="720"/>
              <w:jc w:val="both"/>
              <w:rPr>
                <w:rFonts w:ascii="GHEA Grapalat" w:hAnsi="GHEA Grapalat"/>
                <w:sz w:val="24"/>
                <w:szCs w:val="24"/>
                <w:lang w:val="hy-AM"/>
              </w:rPr>
            </w:pPr>
            <w:r w:rsidRPr="006D29A1">
              <w:rPr>
                <w:rFonts w:ascii="GHEA Grapalat" w:eastAsia="Tahoma" w:hAnsi="GHEA Grapalat" w:cs="Tahoma"/>
                <w:sz w:val="24"/>
                <w:szCs w:val="24"/>
                <w:lang w:val="hy-AM"/>
              </w:rPr>
              <w:t>ՀՀ ֆինանսների նախարարությունն իրականացրել է Նախագծով առաջարկվող համակարգի ազդեցության նախնական հաշվարկ նախարարության մասով՝ ելնելով այն կանխավարկածից, որ հաջորդ տարում աշխատողները կատարողականի գնահատման շրջանակում կստանան ընթացիկ տարվա պիլոտային համակարգի շրջանակում ստացվող խրախուսմանը համադրելի գումար։</w:t>
            </w:r>
          </w:p>
          <w:p w14:paraId="05E7CE96" w14:textId="77777777" w:rsidR="00446393" w:rsidRPr="006D29A1" w:rsidRDefault="00446393" w:rsidP="00446393">
            <w:pPr>
              <w:ind w:firstLine="720"/>
              <w:jc w:val="both"/>
              <w:rPr>
                <w:rFonts w:ascii="GHEA Grapalat" w:hAnsi="GHEA Grapalat"/>
                <w:sz w:val="24"/>
                <w:szCs w:val="24"/>
                <w:lang w:val="hy-AM"/>
              </w:rPr>
            </w:pPr>
            <w:r w:rsidRPr="006D29A1">
              <w:rPr>
                <w:rFonts w:ascii="GHEA Grapalat" w:eastAsia="Tahoma" w:hAnsi="GHEA Grapalat" w:cs="Tahoma"/>
                <w:sz w:val="24"/>
                <w:szCs w:val="24"/>
                <w:lang w:val="hy-AM"/>
              </w:rPr>
              <w:t>Հաշվարկը ցույց է տալիս, որ առաջարկվող փոփոխության ազդեցությունը տարբեր պաշտոնների համար էականորեն տարբեր է, սակայն դիտարկված պաշտոնների զգալի մասի դեպքում առաջանում է փաստացի միջին վարձատրության էական նվազում։ Մասնավորապես, քաղաքացիական ծառայության պաշտոնների դեպքում նվազումը տատանվում է շուրջ 20-45 տոկոսի, իսկ պայմանագրային հիմունքներով քաղաքացիական աշխատանք կատարողների դեպքում՝ շուրջ 20-70 տոկոսի սահմաններում։</w:t>
            </w:r>
          </w:p>
          <w:p w14:paraId="28ECFA3B" w14:textId="77777777" w:rsidR="00446393" w:rsidRPr="006D29A1" w:rsidRDefault="00446393" w:rsidP="00446393">
            <w:pPr>
              <w:ind w:firstLine="720"/>
              <w:jc w:val="both"/>
              <w:rPr>
                <w:rFonts w:ascii="GHEA Grapalat" w:hAnsi="GHEA Grapalat"/>
                <w:sz w:val="24"/>
                <w:szCs w:val="24"/>
                <w:lang w:val="hy-AM"/>
              </w:rPr>
            </w:pPr>
            <w:r w:rsidRPr="006D29A1">
              <w:rPr>
                <w:rFonts w:ascii="GHEA Grapalat" w:eastAsia="Tahoma" w:hAnsi="GHEA Grapalat" w:cs="Tahoma"/>
                <w:sz w:val="24"/>
                <w:szCs w:val="24"/>
                <w:lang w:val="hy-AM"/>
              </w:rPr>
              <w:t xml:space="preserve">Այս կապակցությամբ կարևոր ենք համարում ընդգծել, որ նախարարությունում ներկայումս ձևավորված վարձատրության մակարդակը, մեր գնահատմամբ, </w:t>
            </w:r>
            <w:r w:rsidRPr="006D29A1">
              <w:rPr>
                <w:rFonts w:ascii="GHEA Grapalat" w:eastAsia="Tahoma" w:hAnsi="GHEA Grapalat" w:cs="Tahoma"/>
                <w:sz w:val="24"/>
                <w:szCs w:val="24"/>
                <w:lang w:val="hy-AM"/>
              </w:rPr>
              <w:lastRenderedPageBreak/>
              <w:t>համարժեք է իրականացվող գործառույթների բարդությանը, պատասխանատվության ծավալին և համապատասխան մասնագիտական կարողությունների ներգրավման ու պահպանման անհրաժեշտությանը և չի կարող դիտարկվել որպես անհամաչափ կամ գերազանցող վարձատրություն։ Ավելին, գործող վարձատրության պայմաններում ևս նախարարության կողմից ձևավորվում են աշխատավարձի ֆոնդի տնտեսումներ, որոնք չեն ուղղվում աշխատողների վարձատրության անհարկի ավելացմանը և համապատասխան դեպքերում վերադարձվում են պետական բյուջե։</w:t>
            </w:r>
          </w:p>
          <w:p w14:paraId="26486394" w14:textId="77777777" w:rsidR="00446393" w:rsidRPr="006D29A1" w:rsidRDefault="00446393" w:rsidP="00446393">
            <w:pPr>
              <w:ind w:firstLine="720"/>
              <w:jc w:val="both"/>
              <w:rPr>
                <w:rFonts w:ascii="GHEA Grapalat" w:hAnsi="GHEA Grapalat"/>
                <w:sz w:val="24"/>
                <w:szCs w:val="24"/>
                <w:lang w:val="hy-AM"/>
              </w:rPr>
            </w:pPr>
            <w:r w:rsidRPr="006D29A1">
              <w:rPr>
                <w:rFonts w:ascii="GHEA Grapalat" w:eastAsia="Tahoma" w:hAnsi="GHEA Grapalat" w:cs="Tahoma"/>
                <w:sz w:val="24"/>
                <w:szCs w:val="24"/>
                <w:lang w:val="hy-AM"/>
              </w:rPr>
              <w:t>Հետևաբար Նախագծի կիրառման արդյունքում վարձատրության վերը նշված չափերով նվազումը կարող է հանգեցնել նախարարությունում արդեն ձևավորված մասնագիտական կարողությունների պահպանման դժվարության, մրցունակ մասնագետների արտահոսքի, թափուր պաշտոնների ավելացման և նոր մասնագետների ներգրավման էական բարդացման՝ արդյունքում անմիջականորեն ազդելով նախարարությանը վերապահված գործառույթների իրականացման որակի և շարունակականության վրա։</w:t>
            </w:r>
          </w:p>
          <w:p w14:paraId="4220FCCE" w14:textId="77777777" w:rsidR="00446393" w:rsidRPr="006D29A1" w:rsidRDefault="00446393" w:rsidP="00446393">
            <w:pPr>
              <w:ind w:firstLine="720"/>
              <w:jc w:val="both"/>
              <w:rPr>
                <w:rFonts w:ascii="GHEA Grapalat" w:hAnsi="GHEA Grapalat"/>
                <w:sz w:val="24"/>
                <w:szCs w:val="24"/>
                <w:lang w:val="hy-AM"/>
              </w:rPr>
            </w:pPr>
            <w:r w:rsidRPr="006D29A1">
              <w:rPr>
                <w:rFonts w:ascii="GHEA Grapalat" w:eastAsia="Tahoma" w:hAnsi="GHEA Grapalat" w:cs="Tahoma"/>
                <w:sz w:val="24"/>
                <w:szCs w:val="24"/>
                <w:lang w:val="hy-AM"/>
              </w:rPr>
              <w:t>Հաշվի առնելով վերոգրյալը՝ առաջարկում ենք Նախագծով նախատեսել ճկուն մեխանիզմ, որը հնարավորություն կտա առանձին պետական մարմինների համար, ելնելով նրանց գործառույթների ծավալից և բարդությունից, պատասխանատվության մակարդակից, համապատասխան մասնագիտական կարողությունների աշխատաշուկայական արժեքից, ինչպես նաև այդ կարողությունների ներգրավման և պահպանման փաստացի դժվարություններից, սահմանել առանձնահատուկ կարգավորում՝ հնարավորություն տալով ընդհանուր սանդղակից շեղվել այնքանով, որքանով դա անհրաժեշտ է մարմնի մասնագիտական կարողությունների և գործող վարձատրության մրցունակ մակարդակի պահպանման համար։</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E1A1175" w14:textId="77777777" w:rsidR="00446393" w:rsidRDefault="00B93323" w:rsidP="00B93323">
            <w:pPr>
              <w:spacing w:before="100"/>
              <w:ind w:firstLine="427"/>
              <w:jc w:val="center"/>
              <w:rPr>
                <w:rFonts w:ascii="GHEA Grapalat" w:hAnsi="GHEA Grapalat"/>
                <w:b/>
                <w:bCs/>
                <w:sz w:val="24"/>
                <w:szCs w:val="24"/>
                <w:lang w:val="hy-AM"/>
              </w:rPr>
            </w:pPr>
            <w:r>
              <w:rPr>
                <w:rFonts w:ascii="GHEA Grapalat" w:hAnsi="GHEA Grapalat"/>
                <w:b/>
                <w:bCs/>
                <w:sz w:val="24"/>
                <w:szCs w:val="24"/>
                <w:lang w:val="hy-AM"/>
              </w:rPr>
              <w:lastRenderedPageBreak/>
              <w:t>6․ Չի ընդունվել</w:t>
            </w:r>
          </w:p>
          <w:p w14:paraId="068F5517" w14:textId="5094E324" w:rsidR="00B93323" w:rsidRPr="00B93323" w:rsidRDefault="00B93323" w:rsidP="00450065">
            <w:pPr>
              <w:spacing w:before="100"/>
              <w:ind w:firstLine="427"/>
              <w:rPr>
                <w:rFonts w:ascii="GHEA Grapalat" w:hAnsi="GHEA Grapalat"/>
                <w:bCs/>
                <w:sz w:val="24"/>
                <w:szCs w:val="24"/>
                <w:lang w:val="hy-AM"/>
              </w:rPr>
            </w:pPr>
            <w:r>
              <w:rPr>
                <w:rFonts w:ascii="GHEA Grapalat" w:hAnsi="GHEA Grapalat"/>
                <w:bCs/>
                <w:sz w:val="24"/>
                <w:szCs w:val="24"/>
                <w:lang w:val="hy-AM"/>
              </w:rPr>
              <w:t>Սահմանվել է միասնական մոտեցում բոլոր մարմինների համար</w:t>
            </w:r>
            <w:r w:rsidR="00450065">
              <w:rPr>
                <w:rFonts w:ascii="GHEA Grapalat" w:hAnsi="GHEA Grapalat"/>
                <w:bCs/>
                <w:sz w:val="24"/>
                <w:szCs w:val="24"/>
                <w:lang w:val="hy-AM"/>
              </w:rPr>
              <w:t xml:space="preserve">, իսկ հաշվարկները ցույց են տալիս, որ վարձատրության նվազում տեղի չի ունենալու։ </w:t>
            </w:r>
          </w:p>
        </w:tc>
      </w:tr>
      <w:tr w:rsidR="00446393" w:rsidRPr="00D335CF" w14:paraId="385AD469"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654C7C3" w14:textId="77777777" w:rsidR="00446393" w:rsidRPr="006D29A1" w:rsidRDefault="00446393" w:rsidP="00446393">
            <w:pPr>
              <w:ind w:right="40" w:firstLine="720"/>
              <w:jc w:val="both"/>
              <w:rPr>
                <w:rFonts w:ascii="GHEA Grapalat" w:hAnsi="GHEA Grapalat"/>
                <w:sz w:val="24"/>
                <w:szCs w:val="24"/>
                <w:lang w:val="hy-AM"/>
              </w:rPr>
            </w:pPr>
            <w:r w:rsidRPr="006D29A1">
              <w:rPr>
                <w:rFonts w:ascii="GHEA Grapalat" w:hAnsi="GHEA Grapalat"/>
                <w:sz w:val="24"/>
                <w:szCs w:val="24"/>
                <w:lang w:val="hy-AM"/>
              </w:rPr>
              <w:lastRenderedPageBreak/>
              <w:t>7.</w:t>
            </w:r>
            <w:r w:rsidRPr="006D29A1">
              <w:rPr>
                <w:rFonts w:ascii="GHEA Grapalat" w:eastAsia="Times New Roman" w:hAnsi="GHEA Grapalat" w:cs="Times New Roman"/>
                <w:sz w:val="24"/>
                <w:szCs w:val="24"/>
                <w:lang w:val="hy-AM"/>
              </w:rPr>
              <w:t xml:space="preserve">            </w:t>
            </w:r>
            <w:r w:rsidRPr="006D29A1">
              <w:rPr>
                <w:rFonts w:ascii="GHEA Grapalat" w:eastAsia="Tahoma" w:hAnsi="GHEA Grapalat" w:cs="Tahoma"/>
                <w:sz w:val="24"/>
                <w:szCs w:val="24"/>
                <w:lang w:val="hy-AM"/>
              </w:rPr>
              <w:t>Նախագծերի փաթեթից ներկայումս ամբողջությամբ հասկանալի չէ նոր համակարգի բյուջետային պլանավորման և ֆինանսավորման մեխանիզմը։</w:t>
            </w:r>
          </w:p>
          <w:p w14:paraId="6D805762" w14:textId="77777777" w:rsidR="00446393" w:rsidRPr="006D29A1" w:rsidRDefault="00446393" w:rsidP="00446393">
            <w:pPr>
              <w:ind w:right="40" w:firstLine="720"/>
              <w:jc w:val="both"/>
              <w:rPr>
                <w:rFonts w:ascii="GHEA Grapalat" w:hAnsi="GHEA Grapalat"/>
                <w:sz w:val="24"/>
                <w:szCs w:val="24"/>
                <w:lang w:val="hy-AM"/>
              </w:rPr>
            </w:pPr>
            <w:r w:rsidRPr="006D29A1">
              <w:rPr>
                <w:rFonts w:ascii="GHEA Grapalat" w:eastAsia="Tahoma" w:hAnsi="GHEA Grapalat" w:cs="Tahoma"/>
                <w:sz w:val="24"/>
                <w:szCs w:val="24"/>
                <w:lang w:val="hy-AM"/>
              </w:rPr>
              <w:t>Նախագծով կատարողականի գնահատման հիմքով պետական մարմիններին հատկացված աշխատավարձի ֆոնդի միջոցներից նախատեսվում է լրավճարների տրամադրում, մինչդեռ պետական մարմնի կատարողականի վերջնական գնահատականը հայտնի է դառնալու համապատասխան հաշվետու ժամանակահատվածի ավարտից հետո։</w:t>
            </w:r>
          </w:p>
          <w:p w14:paraId="6FA538BE" w14:textId="77777777" w:rsidR="00446393" w:rsidRPr="006D29A1" w:rsidRDefault="00446393" w:rsidP="00446393">
            <w:pPr>
              <w:ind w:right="40" w:firstLine="720"/>
              <w:jc w:val="both"/>
              <w:rPr>
                <w:rFonts w:ascii="GHEA Grapalat" w:hAnsi="GHEA Grapalat"/>
                <w:color w:val="191919"/>
                <w:sz w:val="24"/>
                <w:szCs w:val="24"/>
                <w:lang w:val="hy-AM"/>
              </w:rPr>
            </w:pPr>
            <w:r w:rsidRPr="006D29A1">
              <w:rPr>
                <w:rFonts w:ascii="GHEA Grapalat" w:eastAsia="Tahoma" w:hAnsi="GHEA Grapalat" w:cs="Tahoma"/>
                <w:sz w:val="24"/>
                <w:szCs w:val="24"/>
                <w:lang w:val="hy-AM"/>
              </w:rPr>
              <w:t xml:space="preserve">Հետևաբար պարզ չէ՝ ինչպես են համապատասխան միջոցները նախապես պլանավորվելու պետական բյուջեում։ Նույն խնդիրը վերաբերում է հատուկ առաջադրանքների համար նախատեսվող պարգևատրման ֆոնդին։ </w:t>
            </w:r>
            <w:r w:rsidRPr="006D29A1">
              <w:rPr>
                <w:rFonts w:ascii="GHEA Grapalat" w:eastAsia="Tahoma" w:hAnsi="GHEA Grapalat" w:cs="Tahoma"/>
                <w:color w:val="191919"/>
                <w:sz w:val="24"/>
                <w:szCs w:val="24"/>
                <w:lang w:val="hy-AM"/>
              </w:rPr>
              <w:t>Պարզ չէ այն պետական բյուջեում ինչպես է նախատեսվելու՝ ամբողջ գումարը կենտրոնացվելու է առանձին միջոցառման շրջանակներում, թե նախապես հաշվարկվելու և նախատեսվելու է համապատասխան պետական մարմնի պահպանման ծախսերում: Բացի այդ, պարզ չէ, թե ում կողմից և ինչ գործիքներով է վերահսկվելու յուրաքանչյուր տարվա հունվարի 1-ի դրությամբ տվյալ մարմնի համալրված հաստիքների հաշվին ձևավորված ֆոնդի հավաստիությունը:</w:t>
            </w:r>
          </w:p>
          <w:p w14:paraId="307ED1D4" w14:textId="77777777" w:rsidR="00446393" w:rsidRPr="006D29A1" w:rsidRDefault="00446393" w:rsidP="00446393">
            <w:pPr>
              <w:ind w:right="40" w:firstLine="720"/>
              <w:jc w:val="both"/>
              <w:rPr>
                <w:rFonts w:ascii="GHEA Grapalat" w:hAnsi="GHEA Grapalat"/>
                <w:sz w:val="24"/>
                <w:szCs w:val="24"/>
                <w:lang w:val="hy-AM"/>
              </w:rPr>
            </w:pPr>
            <w:r w:rsidRPr="006D29A1">
              <w:rPr>
                <w:rFonts w:ascii="GHEA Grapalat" w:eastAsia="Tahoma" w:hAnsi="GHEA Grapalat" w:cs="Tahoma"/>
                <w:sz w:val="24"/>
                <w:szCs w:val="24"/>
                <w:lang w:val="hy-AM"/>
              </w:rPr>
              <w:t>Անհրաժեշտ է նաև օրենքում հստակ սահմանել «աշխատավարձի ֆոնդ» հասկացությունը՝ հաշվի առնելով, որ պետական բյուջեի ծախսային դասակարգման մեջ աշխատանքի վարձատրության հետ կապված վճարները ներառում են տարբեր տնտեսագիտական հոդվածներ։</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4352D2B" w14:textId="77777777" w:rsidR="00446393" w:rsidRDefault="00450065" w:rsidP="00450065">
            <w:pPr>
              <w:spacing w:before="100"/>
              <w:ind w:firstLine="427"/>
              <w:jc w:val="both"/>
              <w:rPr>
                <w:rFonts w:ascii="GHEA Grapalat" w:hAnsi="GHEA Grapalat"/>
                <w:b/>
                <w:bCs/>
                <w:sz w:val="24"/>
                <w:szCs w:val="24"/>
                <w:lang w:val="hy-AM"/>
              </w:rPr>
            </w:pPr>
            <w:r>
              <w:rPr>
                <w:rFonts w:ascii="GHEA Grapalat" w:hAnsi="GHEA Grapalat"/>
                <w:b/>
                <w:bCs/>
                <w:sz w:val="24"/>
                <w:szCs w:val="24"/>
                <w:lang w:val="hy-AM"/>
              </w:rPr>
              <w:t>7</w:t>
            </w:r>
            <w:r>
              <w:rPr>
                <w:rFonts w:ascii="MS Mincho" w:eastAsia="MS Mincho" w:hAnsi="MS Mincho" w:cs="MS Mincho" w:hint="eastAsia"/>
                <w:b/>
                <w:bCs/>
                <w:sz w:val="24"/>
                <w:szCs w:val="24"/>
                <w:lang w:val="hy-AM"/>
              </w:rPr>
              <w:t>․</w:t>
            </w:r>
            <w:r>
              <w:rPr>
                <w:rFonts w:ascii="GHEA Grapalat" w:hAnsi="GHEA Grapalat"/>
                <w:b/>
                <w:bCs/>
                <w:sz w:val="24"/>
                <w:szCs w:val="24"/>
                <w:lang w:val="hy-AM"/>
              </w:rPr>
              <w:t xml:space="preserve"> Ընդունվել է ի գիտություն</w:t>
            </w:r>
          </w:p>
          <w:p w14:paraId="0C446EC9" w14:textId="5C9B3C19" w:rsidR="00450065" w:rsidRPr="00450065" w:rsidRDefault="00450065" w:rsidP="00450065">
            <w:pPr>
              <w:spacing w:before="100"/>
              <w:ind w:firstLine="427"/>
              <w:jc w:val="both"/>
              <w:rPr>
                <w:rFonts w:ascii="GHEA Grapalat" w:hAnsi="GHEA Grapalat"/>
                <w:bCs/>
                <w:sz w:val="24"/>
                <w:szCs w:val="24"/>
                <w:lang w:val="hy-AM"/>
              </w:rPr>
            </w:pPr>
            <w:r>
              <w:rPr>
                <w:rFonts w:ascii="GHEA Grapalat" w:hAnsi="GHEA Grapalat"/>
                <w:bCs/>
                <w:sz w:val="24"/>
                <w:szCs w:val="24"/>
                <w:lang w:val="hy-AM"/>
              </w:rPr>
              <w:t xml:space="preserve">Լրավճարը պլանավորվելու է կենտրոնացված և հատկացվելու է մարմիններին առանձին որոշմամբ։ Իսկ հունվարի 1-ի դրությամբ մարմինի հատկացվելիք ֆոնդի վերհսկողությունը կիրականացվի գանձապետական համակարգի միջոցով։  </w:t>
            </w:r>
          </w:p>
        </w:tc>
      </w:tr>
      <w:tr w:rsidR="00446393" w:rsidRPr="00D335CF" w14:paraId="43C848FE"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F938D40" w14:textId="77777777" w:rsidR="00446393" w:rsidRPr="006D29A1" w:rsidRDefault="00446393" w:rsidP="00446393">
            <w:pPr>
              <w:ind w:firstLine="720"/>
              <w:jc w:val="both"/>
              <w:rPr>
                <w:rFonts w:ascii="GHEA Grapalat" w:hAnsi="GHEA Grapalat"/>
                <w:color w:val="191919"/>
                <w:sz w:val="24"/>
                <w:szCs w:val="24"/>
                <w:lang w:val="hy-AM"/>
              </w:rPr>
            </w:pPr>
            <w:r w:rsidRPr="006D29A1">
              <w:rPr>
                <w:rFonts w:ascii="GHEA Grapalat" w:hAnsi="GHEA Grapalat"/>
                <w:color w:val="191919"/>
                <w:sz w:val="24"/>
                <w:szCs w:val="24"/>
                <w:lang w:val="hy-AM"/>
              </w:rPr>
              <w:t>8.</w:t>
            </w:r>
            <w:r w:rsidRPr="006D29A1">
              <w:rPr>
                <w:rFonts w:ascii="GHEA Grapalat" w:eastAsia="Times New Roman" w:hAnsi="GHEA Grapalat" w:cs="Times New Roman"/>
                <w:color w:val="191919"/>
                <w:sz w:val="24"/>
                <w:szCs w:val="24"/>
                <w:lang w:val="hy-AM"/>
              </w:rPr>
              <w:t xml:space="preserve">           </w:t>
            </w:r>
            <w:r w:rsidRPr="006D29A1">
              <w:rPr>
                <w:rFonts w:ascii="GHEA Grapalat" w:eastAsia="Tahoma" w:hAnsi="GHEA Grapalat" w:cs="Tahoma"/>
                <w:color w:val="191919"/>
                <w:sz w:val="24"/>
                <w:szCs w:val="24"/>
                <w:lang w:val="hy-AM"/>
              </w:rPr>
              <w:t xml:space="preserve">Նախագծի հիմնավորմամբ նշվում է, որ 2027 թվականի համար պետական բյուջեից անհրաժեշտ կլինի շուրջ 30 մլրդ դրամ լրացուցիչ ֆինանսավորում, սակայն համապատասխան մանրամասն հաշվարկները ներկայացված չեն։ Առանց այդ </w:t>
            </w:r>
            <w:r w:rsidRPr="006D29A1">
              <w:rPr>
                <w:rFonts w:ascii="GHEA Grapalat" w:eastAsia="Tahoma" w:hAnsi="GHEA Grapalat" w:cs="Tahoma"/>
                <w:color w:val="191919"/>
                <w:sz w:val="24"/>
                <w:szCs w:val="24"/>
                <w:lang w:val="hy-AM"/>
              </w:rPr>
              <w:lastRenderedPageBreak/>
              <w:t>հաշվարկների հնարավոր չէ գնահատել՝ արդյոք նշված գումարը ներառում է նախագծի բոլոր ուղղակի և անուղղակի ֆինանսական հետևանքները։</w:t>
            </w:r>
          </w:p>
          <w:p w14:paraId="2A9E8035" w14:textId="77777777" w:rsidR="00446393" w:rsidRPr="006D29A1" w:rsidRDefault="00446393" w:rsidP="00446393">
            <w:pPr>
              <w:ind w:firstLine="720"/>
              <w:jc w:val="both"/>
              <w:rPr>
                <w:rFonts w:ascii="GHEA Grapalat" w:hAnsi="GHEA Grapalat"/>
                <w:color w:val="191919"/>
                <w:sz w:val="24"/>
                <w:szCs w:val="24"/>
                <w:lang w:val="hy-AM"/>
              </w:rPr>
            </w:pPr>
            <w:r w:rsidRPr="006D29A1">
              <w:rPr>
                <w:rFonts w:ascii="GHEA Grapalat" w:eastAsia="Tahoma" w:hAnsi="GHEA Grapalat" w:cs="Tahoma"/>
                <w:color w:val="191919"/>
                <w:sz w:val="24"/>
                <w:szCs w:val="24"/>
                <w:lang w:val="hy-AM"/>
              </w:rPr>
              <w:t>Մասնավորապես անհրաժեշտ է գնահատել փոփոխությունների ազդեցությունը նաև այն ծախսերի վրա, որոնց հաշվարկն ուղղակի կամ անուղղակիորեն կապված է «Պետական պաշտոններ և պետական ծառայության պաշտոններ զբաղեցնող անձանց վարձատրության մասին» օրենքով սահմանվող աշխատավարձերի հետ, այդ թվում՝</w:t>
            </w:r>
          </w:p>
          <w:p w14:paraId="1DA92E53" w14:textId="77777777" w:rsidR="00446393" w:rsidRPr="006D29A1" w:rsidRDefault="00446393" w:rsidP="00446393">
            <w:pPr>
              <w:numPr>
                <w:ilvl w:val="0"/>
                <w:numId w:val="2"/>
              </w:numPr>
              <w:jc w:val="both"/>
              <w:rPr>
                <w:rFonts w:ascii="GHEA Grapalat" w:hAnsi="GHEA Grapalat"/>
                <w:color w:val="191919"/>
                <w:sz w:val="24"/>
                <w:szCs w:val="24"/>
                <w:lang w:val="hy-AM"/>
              </w:rPr>
            </w:pPr>
            <w:r w:rsidRPr="006D29A1">
              <w:rPr>
                <w:rFonts w:ascii="GHEA Grapalat" w:eastAsia="Tahoma" w:hAnsi="GHEA Grapalat" w:cs="Tahoma"/>
                <w:color w:val="191919"/>
                <w:sz w:val="24"/>
                <w:szCs w:val="24"/>
                <w:lang w:val="hy-AM"/>
              </w:rPr>
              <w:t>ռազմական կցորդների, առևտրական ներկայացուցիչների և մաքսային կցորդների վարձատրության,</w:t>
            </w:r>
          </w:p>
          <w:p w14:paraId="7E62DB0C" w14:textId="77777777" w:rsidR="00446393" w:rsidRPr="006D29A1" w:rsidRDefault="00446393" w:rsidP="00446393">
            <w:pPr>
              <w:numPr>
                <w:ilvl w:val="0"/>
                <w:numId w:val="2"/>
              </w:numPr>
              <w:jc w:val="both"/>
              <w:rPr>
                <w:rFonts w:ascii="GHEA Grapalat" w:hAnsi="GHEA Grapalat"/>
                <w:color w:val="191919"/>
                <w:sz w:val="24"/>
                <w:szCs w:val="24"/>
                <w:lang w:val="hy-AM"/>
              </w:rPr>
            </w:pPr>
            <w:r w:rsidRPr="006D29A1">
              <w:rPr>
                <w:rFonts w:ascii="GHEA Grapalat" w:eastAsia="Tahoma" w:hAnsi="GHEA Grapalat" w:cs="Tahoma"/>
                <w:color w:val="191919"/>
                <w:sz w:val="24"/>
                <w:szCs w:val="24"/>
                <w:lang w:val="hy-AM"/>
              </w:rPr>
              <w:t>Հանրային պաշտպանի գրասենյակի պահպանման ծախսերի,</w:t>
            </w:r>
          </w:p>
          <w:p w14:paraId="317A64B4" w14:textId="77777777" w:rsidR="00446393" w:rsidRPr="006D29A1" w:rsidRDefault="00446393" w:rsidP="00446393">
            <w:pPr>
              <w:numPr>
                <w:ilvl w:val="0"/>
                <w:numId w:val="2"/>
              </w:numPr>
              <w:jc w:val="both"/>
              <w:rPr>
                <w:rFonts w:ascii="GHEA Grapalat" w:hAnsi="GHEA Grapalat"/>
                <w:color w:val="191919"/>
                <w:sz w:val="24"/>
                <w:szCs w:val="24"/>
                <w:lang w:val="hy-AM"/>
              </w:rPr>
            </w:pPr>
            <w:r w:rsidRPr="006D29A1">
              <w:rPr>
                <w:rFonts w:ascii="GHEA Grapalat" w:eastAsia="Tahoma" w:hAnsi="GHEA Grapalat" w:cs="Tahoma"/>
                <w:color w:val="191919"/>
                <w:sz w:val="24"/>
                <w:szCs w:val="24"/>
                <w:lang w:val="hy-AM"/>
              </w:rPr>
              <w:t>Հանրային ծառայությունները կարգավորող հանձնաժողովի պահպանման ծախսերի,</w:t>
            </w:r>
          </w:p>
          <w:p w14:paraId="3F762548" w14:textId="77777777" w:rsidR="00446393" w:rsidRPr="006D29A1" w:rsidRDefault="00446393" w:rsidP="00446393">
            <w:pPr>
              <w:numPr>
                <w:ilvl w:val="0"/>
                <w:numId w:val="2"/>
              </w:numPr>
              <w:jc w:val="both"/>
              <w:rPr>
                <w:rFonts w:ascii="GHEA Grapalat" w:hAnsi="GHEA Grapalat"/>
                <w:color w:val="191919"/>
                <w:sz w:val="24"/>
                <w:szCs w:val="24"/>
                <w:lang w:val="hy-AM"/>
              </w:rPr>
            </w:pPr>
            <w:r w:rsidRPr="006D29A1">
              <w:rPr>
                <w:rFonts w:ascii="GHEA Grapalat" w:eastAsia="Tahoma" w:hAnsi="GHEA Grapalat" w:cs="Tahoma"/>
                <w:color w:val="191919"/>
                <w:sz w:val="24"/>
                <w:szCs w:val="24"/>
                <w:lang w:val="hy-AM"/>
              </w:rPr>
              <w:t>համապատասխան պետական մարմինների պահուստային ֆոնդերի,</w:t>
            </w:r>
          </w:p>
          <w:p w14:paraId="32811778" w14:textId="77777777" w:rsidR="00446393" w:rsidRPr="006D29A1" w:rsidRDefault="00446393" w:rsidP="00446393">
            <w:pPr>
              <w:numPr>
                <w:ilvl w:val="0"/>
                <w:numId w:val="2"/>
              </w:numPr>
              <w:jc w:val="both"/>
              <w:rPr>
                <w:rFonts w:ascii="GHEA Grapalat" w:hAnsi="GHEA Grapalat"/>
                <w:color w:val="191919"/>
                <w:sz w:val="24"/>
                <w:szCs w:val="24"/>
                <w:lang w:val="hy-AM"/>
              </w:rPr>
            </w:pPr>
            <w:r w:rsidRPr="006D29A1">
              <w:rPr>
                <w:rFonts w:ascii="GHEA Grapalat" w:eastAsia="Tahoma" w:hAnsi="GHEA Grapalat" w:cs="Tahoma"/>
                <w:color w:val="191919"/>
                <w:sz w:val="24"/>
                <w:szCs w:val="24"/>
                <w:lang w:val="hy-AM"/>
              </w:rPr>
              <w:t>Հանրային հեռարձակողի խորհրդի անդամների վարձատրության,</w:t>
            </w:r>
          </w:p>
          <w:p w14:paraId="1D6E280B" w14:textId="77777777" w:rsidR="00446393" w:rsidRPr="006D29A1" w:rsidRDefault="00446393" w:rsidP="00446393">
            <w:pPr>
              <w:numPr>
                <w:ilvl w:val="0"/>
                <w:numId w:val="2"/>
              </w:numPr>
              <w:jc w:val="both"/>
              <w:rPr>
                <w:rFonts w:ascii="GHEA Grapalat" w:hAnsi="GHEA Grapalat"/>
                <w:color w:val="191919"/>
                <w:sz w:val="24"/>
                <w:szCs w:val="24"/>
                <w:lang w:val="hy-AM"/>
              </w:rPr>
            </w:pPr>
            <w:r w:rsidRPr="006D29A1">
              <w:rPr>
                <w:rFonts w:ascii="GHEA Grapalat" w:eastAsia="Tahoma" w:hAnsi="GHEA Grapalat" w:cs="Tahoma"/>
                <w:color w:val="191919"/>
                <w:sz w:val="24"/>
                <w:szCs w:val="24"/>
                <w:lang w:val="hy-AM"/>
              </w:rPr>
              <w:t>ինչպես նաև հարակից այլ օրենքներով համապատասխան պաշտոնների աշխատավարձերին կապակցված վճարների մասով։</w:t>
            </w:r>
          </w:p>
          <w:p w14:paraId="2602F27C" w14:textId="77777777" w:rsidR="00446393" w:rsidRPr="006D29A1" w:rsidRDefault="00446393" w:rsidP="00446393">
            <w:pPr>
              <w:ind w:firstLine="720"/>
              <w:jc w:val="both"/>
              <w:rPr>
                <w:rFonts w:ascii="GHEA Grapalat" w:hAnsi="GHEA Grapalat"/>
                <w:color w:val="191919"/>
                <w:sz w:val="24"/>
                <w:szCs w:val="24"/>
                <w:lang w:val="hy-AM"/>
              </w:rPr>
            </w:pPr>
            <w:r w:rsidRPr="006D29A1">
              <w:rPr>
                <w:rFonts w:ascii="GHEA Grapalat" w:eastAsia="Tahoma" w:hAnsi="GHEA Grapalat" w:cs="Tahoma"/>
                <w:color w:val="191919"/>
                <w:sz w:val="24"/>
                <w:szCs w:val="24"/>
                <w:lang w:val="hy-AM"/>
              </w:rPr>
              <w:t>Առանձին գնահատման կարիք ունի նաև փոփոխությունների ազդեցությունը համայնքային բյուջեների վրա։ ԱԺ պատգամավորի պաշտոնային դրույքաչափի փոփոխությունը գործող օրենսդրական կապերի հետևանքով ազդում է նաև համայնքի ղեկավարների և դրանով պայմանավորված՝ համայնքային աշխատողների վարձատրության վրա։ Հետևաբար անհրաժեշտ է գնահատել այդ ազդեցության ընդհանուր ծավալը և միաժամանակ լուծել համայնքների լրացուցիչ ծախսերի փոխհատուցման հարցը։</w:t>
            </w:r>
          </w:p>
          <w:p w14:paraId="5A1D3345" w14:textId="77777777" w:rsidR="00446393" w:rsidRPr="006D29A1" w:rsidRDefault="00446393" w:rsidP="00446393">
            <w:pPr>
              <w:ind w:firstLine="720"/>
              <w:jc w:val="both"/>
              <w:rPr>
                <w:rFonts w:ascii="GHEA Grapalat" w:hAnsi="GHEA Grapalat"/>
                <w:color w:val="191919"/>
                <w:sz w:val="24"/>
                <w:szCs w:val="24"/>
                <w:lang w:val="hy-AM"/>
              </w:rPr>
            </w:pPr>
            <w:r w:rsidRPr="006D29A1">
              <w:rPr>
                <w:rFonts w:ascii="GHEA Grapalat" w:eastAsia="Tahoma" w:hAnsi="GHEA Grapalat" w:cs="Tahoma"/>
                <w:color w:val="191919"/>
                <w:sz w:val="24"/>
                <w:szCs w:val="24"/>
                <w:lang w:val="hy-AM"/>
              </w:rPr>
              <w:t xml:space="preserve">Միաժամանակ, առաջարկում ենք Նախագիծը լրացնել նոր դրույթով՝ սահմանելով, որ սույն օրենքի ընդունմամբ պայմանավորված համայնքների լրացուցիչ </w:t>
            </w:r>
            <w:r w:rsidRPr="006D29A1">
              <w:rPr>
                <w:rFonts w:ascii="GHEA Grapalat" w:eastAsia="Tahoma" w:hAnsi="GHEA Grapalat" w:cs="Tahoma"/>
                <w:color w:val="191919"/>
                <w:sz w:val="24"/>
                <w:szCs w:val="24"/>
                <w:lang w:val="hy-AM"/>
              </w:rPr>
              <w:lastRenderedPageBreak/>
              <w:t>ծախսերի նկատմամբ «Տեղական ինքնակառավարման մասին» օրենքի 93-րդ հոդվածի 2-րդ մասով նախատեսված փոխհատուցման դրույթները չեն կիրառվում;</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6FA3226" w14:textId="3E0E1474" w:rsidR="00446393" w:rsidRDefault="00450065" w:rsidP="00450065">
            <w:pPr>
              <w:spacing w:before="100"/>
              <w:ind w:firstLine="427"/>
              <w:jc w:val="center"/>
              <w:rPr>
                <w:rFonts w:ascii="GHEA Grapalat" w:hAnsi="GHEA Grapalat"/>
                <w:b/>
                <w:bCs/>
                <w:sz w:val="24"/>
                <w:szCs w:val="24"/>
                <w:lang w:val="hy-AM"/>
              </w:rPr>
            </w:pPr>
            <w:r>
              <w:rPr>
                <w:rFonts w:ascii="GHEA Grapalat" w:hAnsi="GHEA Grapalat"/>
                <w:b/>
                <w:bCs/>
                <w:sz w:val="24"/>
                <w:szCs w:val="24"/>
                <w:lang w:val="hy-AM"/>
              </w:rPr>
              <w:lastRenderedPageBreak/>
              <w:t>8․ Ի գիտություն</w:t>
            </w:r>
          </w:p>
          <w:p w14:paraId="2D44CF0F" w14:textId="6CD714BB" w:rsidR="00450065" w:rsidRPr="00450065" w:rsidRDefault="00450065" w:rsidP="00450065">
            <w:pPr>
              <w:spacing w:before="100"/>
              <w:ind w:firstLine="427"/>
              <w:jc w:val="center"/>
              <w:rPr>
                <w:rFonts w:ascii="GHEA Grapalat" w:hAnsi="GHEA Grapalat"/>
                <w:bCs/>
                <w:sz w:val="24"/>
                <w:szCs w:val="24"/>
                <w:lang w:val="hy-AM"/>
              </w:rPr>
            </w:pPr>
            <w:r>
              <w:rPr>
                <w:rFonts w:ascii="GHEA Grapalat" w:hAnsi="GHEA Grapalat"/>
                <w:bCs/>
                <w:sz w:val="24"/>
                <w:szCs w:val="24"/>
                <w:lang w:val="hy-AM"/>
              </w:rPr>
              <w:t xml:space="preserve">Հաշվարկները կատարված են ուղղակի ծախսերի հաշվարկով։ </w:t>
            </w:r>
          </w:p>
        </w:tc>
      </w:tr>
      <w:tr w:rsidR="00446393" w:rsidRPr="00D335CF" w14:paraId="56CFD785"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5A50A3E" w14:textId="77777777" w:rsidR="00446393" w:rsidRPr="006D29A1" w:rsidRDefault="00446393" w:rsidP="00446393">
            <w:pPr>
              <w:ind w:firstLine="720"/>
              <w:jc w:val="both"/>
              <w:rPr>
                <w:rFonts w:ascii="GHEA Grapalat" w:hAnsi="GHEA Grapalat"/>
                <w:color w:val="191919"/>
                <w:sz w:val="24"/>
                <w:szCs w:val="24"/>
                <w:lang w:val="hy-AM"/>
              </w:rPr>
            </w:pPr>
            <w:r w:rsidRPr="006D29A1">
              <w:rPr>
                <w:rFonts w:ascii="GHEA Grapalat" w:hAnsi="GHEA Grapalat"/>
                <w:color w:val="191919"/>
                <w:sz w:val="24"/>
                <w:szCs w:val="24"/>
                <w:lang w:val="hy-AM"/>
              </w:rPr>
              <w:lastRenderedPageBreak/>
              <w:t>9.</w:t>
            </w:r>
            <w:r w:rsidRPr="006D29A1">
              <w:rPr>
                <w:rFonts w:ascii="GHEA Grapalat" w:eastAsia="Times New Roman" w:hAnsi="GHEA Grapalat" w:cs="Times New Roman"/>
                <w:color w:val="191919"/>
                <w:sz w:val="24"/>
                <w:szCs w:val="24"/>
                <w:lang w:val="hy-AM"/>
              </w:rPr>
              <w:t xml:space="preserve">           </w:t>
            </w:r>
            <w:r w:rsidRPr="006D29A1">
              <w:rPr>
                <w:rFonts w:ascii="GHEA Grapalat" w:eastAsia="Tahoma" w:hAnsi="GHEA Grapalat" w:cs="Tahoma"/>
                <w:color w:val="191919"/>
                <w:sz w:val="24"/>
                <w:szCs w:val="24"/>
                <w:lang w:val="hy-AM"/>
              </w:rPr>
              <w:t>Հարակից նախագծերով առաջարկվող փոփոխությունները կարող են ունենալ նաև կենսաթոշակային ծախսերի ազդեցություն, այդ թվում՝ հավելավճարների կենսաթոշակային հաշվարկում ընդգրկման և առանձին դեպքերում հետադարձ ժամանակահատվածների համար վճարումների կատարման հետևանքով։</w:t>
            </w:r>
          </w:p>
          <w:p w14:paraId="5786E1C9" w14:textId="77777777" w:rsidR="00446393" w:rsidRPr="006D29A1" w:rsidRDefault="00446393" w:rsidP="00446393">
            <w:pPr>
              <w:ind w:firstLine="720"/>
              <w:jc w:val="both"/>
              <w:rPr>
                <w:rFonts w:ascii="GHEA Grapalat" w:hAnsi="GHEA Grapalat"/>
                <w:color w:val="191919"/>
                <w:sz w:val="24"/>
                <w:szCs w:val="24"/>
                <w:lang w:val="hy-AM"/>
              </w:rPr>
            </w:pPr>
            <w:r w:rsidRPr="006D29A1">
              <w:rPr>
                <w:rFonts w:ascii="GHEA Grapalat" w:eastAsia="Tahoma" w:hAnsi="GHEA Grapalat" w:cs="Tahoma"/>
                <w:color w:val="191919"/>
                <w:sz w:val="24"/>
                <w:szCs w:val="24"/>
                <w:lang w:val="hy-AM"/>
              </w:rPr>
              <w:t>Մասնավորապես, առաջարկվող փոփոխության արդյունքում «Պաշտոնատար անձանց գործունեության ապահովման, սպասարկման և սոցիալական երաշխիքների մասին» օրենքի 5-րդ հոդվածի 3.1-ին մասում «և 4-րդ մասերով» բառերի լրացմամբ հավելավճարի հաշվարկման կարգը տարածվում է նաև 4-րդ մասով նախատեսված պաշտոնատար անձանց (դատախազներ, քննիչներ և այլն) վրա։ Արդյունքում ընդլայնվում է այն անձանց շրջանակը, ում կենսաթոշակի հաշվարկում ներառվելու է հավելավճարը, ինչը կարող է հանգեցնել կենսաթոշակների չափերի ավելացման և պետական բյուջեի լրացուցիչ ծախսերի:</w:t>
            </w:r>
          </w:p>
          <w:p w14:paraId="6C90C032" w14:textId="77777777" w:rsidR="00446393" w:rsidRPr="006D29A1" w:rsidRDefault="00446393" w:rsidP="00446393">
            <w:pPr>
              <w:ind w:firstLine="720"/>
              <w:jc w:val="both"/>
              <w:rPr>
                <w:rFonts w:ascii="GHEA Grapalat" w:hAnsi="GHEA Grapalat"/>
                <w:color w:val="191919"/>
                <w:sz w:val="24"/>
                <w:szCs w:val="24"/>
                <w:lang w:val="hy-AM"/>
              </w:rPr>
            </w:pPr>
            <w:r w:rsidRPr="006D29A1">
              <w:rPr>
                <w:rFonts w:ascii="GHEA Grapalat" w:eastAsia="Tahoma" w:hAnsi="GHEA Grapalat" w:cs="Tahoma"/>
                <w:color w:val="191919"/>
                <w:sz w:val="24"/>
                <w:szCs w:val="24"/>
                <w:lang w:val="hy-AM"/>
              </w:rPr>
              <w:t xml:space="preserve">Բացի այդ, նախատեսվող անցումային դրույթների համաձայն՝ մինչև օրենքն ուժի մեջ մտնելը կենսաթոշակի նշանակման դիմում ներկայացրած առանձին անձանց կենսաթոշակը կարող է նշանակվել օրենքն ուժի մեջ մտնելու ամսվան նախորդող վեցերորդ ամսվա առաջին օրվանից, ինչը նույնպես առաջացնելու է պետական բյուջեի լրացուցիչ ֆինանսական պարտավորություններ (հետվճարների տեսքով)։ Հաշվի առնելով, որ նշված փոփոխությունները հանգեցնում են նշանակվող կենսաթոշակների չափերի ավելացման, հետադարձ փոխհատուցումների վճարման և, հետևաբար, պետական բյուջեի լրացուցիչ ծախսերի, առաջարկում ենք հիմնավորման մեջ ներառել առաջարկվող կարգավորումների ֆինանսական ազդեցության, ինչպես նաև պետական բյուջեի վրա առաջացող լրացուցիչ ծախսերի վերաբերյալ </w:t>
            </w:r>
            <w:r w:rsidRPr="006D29A1">
              <w:rPr>
                <w:rFonts w:ascii="GHEA Grapalat" w:eastAsia="Tahoma" w:hAnsi="GHEA Grapalat" w:cs="Tahoma"/>
                <w:color w:val="191919"/>
                <w:sz w:val="24"/>
                <w:szCs w:val="24"/>
                <w:lang w:val="hy-AM"/>
              </w:rPr>
              <w:lastRenderedPageBreak/>
              <w:t>համապատասխան հաշվարկներ և հիմնավորումներ, որոնց առկայության դեպքում հնարավոր կլինի ներկայացնել մեր դիրքորոշումը։ Այս առնչությամբ կարևորում ենք նաև ՀՀ աշխատանքի և սոցիալական հարցերի նախարարության կարծիքը՝ նկատի ունենալով, որ վերջինս է մշակում և իրականացնում պետական կենսաթոշակային ապահովության և սոցիալական աջակցության ոլորտում Կառավարության քաղաքականությունը։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91EDB61" w14:textId="67F9A272" w:rsidR="00446393" w:rsidRDefault="00E16D3A" w:rsidP="00E16D3A">
            <w:pPr>
              <w:spacing w:before="100"/>
              <w:ind w:firstLine="427"/>
              <w:jc w:val="center"/>
              <w:rPr>
                <w:rFonts w:ascii="GHEA Grapalat" w:hAnsi="GHEA Grapalat"/>
                <w:b/>
                <w:bCs/>
                <w:sz w:val="24"/>
                <w:szCs w:val="24"/>
                <w:lang w:val="hy-AM"/>
              </w:rPr>
            </w:pPr>
            <w:r>
              <w:rPr>
                <w:rFonts w:ascii="GHEA Grapalat" w:hAnsi="GHEA Grapalat"/>
                <w:b/>
                <w:bCs/>
                <w:sz w:val="24"/>
                <w:szCs w:val="24"/>
                <w:lang w:val="hy-AM"/>
              </w:rPr>
              <w:lastRenderedPageBreak/>
              <w:t>9․ Ի գիտութուն</w:t>
            </w:r>
          </w:p>
          <w:p w14:paraId="082A38C0" w14:textId="27FA28FC" w:rsidR="00E16D3A" w:rsidRPr="00E16D3A" w:rsidRDefault="00E16D3A" w:rsidP="00E16D3A">
            <w:pPr>
              <w:spacing w:before="100"/>
              <w:ind w:firstLine="427"/>
              <w:jc w:val="center"/>
              <w:rPr>
                <w:rFonts w:ascii="GHEA Grapalat" w:hAnsi="GHEA Grapalat"/>
                <w:bCs/>
                <w:sz w:val="24"/>
                <w:szCs w:val="24"/>
                <w:lang w:val="hy-AM"/>
              </w:rPr>
            </w:pPr>
            <w:r>
              <w:rPr>
                <w:rFonts w:ascii="GHEA Grapalat" w:hAnsi="GHEA Grapalat"/>
                <w:bCs/>
                <w:sz w:val="24"/>
                <w:szCs w:val="24"/>
                <w:lang w:val="hy-AM"/>
              </w:rPr>
              <w:t xml:space="preserve">Հետադարձ ժամանակահատվածի մասով կենսաթոշակային վճարումներ չեն առաջանում, քանի որ այն հաշվարկվում է արձակվելու օրվա դրությամբ գործակցով։ </w:t>
            </w:r>
          </w:p>
        </w:tc>
      </w:tr>
      <w:tr w:rsidR="00446393" w:rsidRPr="00D335CF" w14:paraId="78A79DBA"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E8BE4E0" w14:textId="77777777" w:rsidR="00446393" w:rsidRPr="00384F17" w:rsidRDefault="00446393" w:rsidP="00446393">
            <w:pPr>
              <w:ind w:firstLine="720"/>
              <w:jc w:val="both"/>
              <w:rPr>
                <w:rFonts w:ascii="GHEA Grapalat" w:hAnsi="GHEA Grapalat"/>
                <w:color w:val="191919"/>
                <w:sz w:val="24"/>
                <w:szCs w:val="24"/>
                <w:lang w:val="hy-AM"/>
              </w:rPr>
            </w:pPr>
            <w:r w:rsidRPr="00384F17">
              <w:rPr>
                <w:rFonts w:ascii="GHEA Grapalat" w:hAnsi="GHEA Grapalat"/>
                <w:color w:val="191919"/>
                <w:sz w:val="24"/>
                <w:szCs w:val="24"/>
                <w:lang w:val="hy-AM"/>
              </w:rPr>
              <w:t>10.</w:t>
            </w:r>
            <w:r w:rsidRPr="00384F17">
              <w:rPr>
                <w:rFonts w:ascii="GHEA Grapalat" w:eastAsia="Times New Roman" w:hAnsi="GHEA Grapalat" w:cs="Times New Roman"/>
                <w:color w:val="191919"/>
                <w:sz w:val="24"/>
                <w:szCs w:val="24"/>
                <w:lang w:val="hy-AM"/>
              </w:rPr>
              <w:t xml:space="preserve">         </w:t>
            </w:r>
            <w:r w:rsidRPr="00384F17">
              <w:rPr>
                <w:rFonts w:ascii="GHEA Grapalat" w:eastAsia="Tahoma" w:hAnsi="GHEA Grapalat" w:cs="Tahoma"/>
                <w:color w:val="191919"/>
                <w:sz w:val="24"/>
                <w:szCs w:val="24"/>
                <w:lang w:val="hy-AM"/>
              </w:rPr>
              <w:t>Նախագծի հավելվածներում ամբողջությամբ արտացոլված չեն օտարերկրյա պետությունում դիվանագիտական ծառայության մարմիններում առկա մի շարք դիվանագիտական և դիվանագիտական ծառայության պաշտոններ, այդ թվում՝ արտակարգ և լիազոր դեսպանի, միջազգային կազմակերպությունում մշտական ներկայացուցչի, գործերի հավատարմատարի, գլխավոր հյուպատոսի, դեսպանորդ-լիազոր նախարարի, խորհրդականի, հյուպատոսի, փոխհյուպատոսի և առանձին այլ պաշտոններ։</w:t>
            </w:r>
          </w:p>
          <w:p w14:paraId="57D8643A" w14:textId="0DBE5762" w:rsidR="00446393" w:rsidRPr="00384F17" w:rsidRDefault="00446393" w:rsidP="00446393">
            <w:pPr>
              <w:ind w:firstLine="720"/>
              <w:jc w:val="both"/>
              <w:rPr>
                <w:rFonts w:ascii="GHEA Grapalat" w:hAnsi="GHEA Grapalat"/>
                <w:color w:val="191919"/>
                <w:sz w:val="24"/>
                <w:szCs w:val="24"/>
                <w:lang w:val="hy-AM"/>
              </w:rPr>
            </w:pPr>
            <w:r w:rsidRPr="00384F17">
              <w:rPr>
                <w:rFonts w:ascii="GHEA Grapalat" w:eastAsia="Tahoma" w:hAnsi="GHEA Grapalat" w:cs="Tahoma"/>
                <w:color w:val="191919"/>
                <w:sz w:val="24"/>
                <w:szCs w:val="24"/>
                <w:lang w:val="hy-AM"/>
              </w:rPr>
              <w:t>Առաջարկում ենք ապահովել համապատասխան պաշտոնների ամբողջական ընդգրկումը NN 1 և 2 հավելվածներում։ Բացի այդ, հաշվի առնելով օտարերկրյա պետությունում ծառայող դիվանագետներին տրամադրվող հատուկ փոխհատուցումների համակարգը և ձևավորված իրավակիրառ պրակտիկան՝ նպատակահարմար է առանձին գնահատել նրանց նկատմամբ Օրենքի 25-րդ հոդվածով սահմանված պետական պաշտոն և պետական ծառայության պաշտոն զբաղեցնող անձանց տրամադրվող արտոնությունների ու փոխհատուցումների կիրառելիությունը։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389F2D8" w14:textId="3E2B3CB9" w:rsidR="00446393" w:rsidRPr="00384F17" w:rsidRDefault="00446393" w:rsidP="002D24C1">
            <w:pPr>
              <w:spacing w:before="100"/>
              <w:ind w:firstLine="427"/>
              <w:jc w:val="center"/>
              <w:rPr>
                <w:rFonts w:ascii="GHEA Grapalat" w:hAnsi="GHEA Grapalat"/>
                <w:b/>
                <w:sz w:val="24"/>
                <w:szCs w:val="24"/>
                <w:lang w:val="hy-AM"/>
              </w:rPr>
            </w:pPr>
            <w:r w:rsidRPr="00384F17">
              <w:rPr>
                <w:rFonts w:ascii="GHEA Grapalat" w:eastAsia="Tahoma" w:hAnsi="GHEA Grapalat" w:cs="Tahoma"/>
                <w:b/>
                <w:sz w:val="24"/>
                <w:szCs w:val="24"/>
                <w:lang w:val="hy-AM"/>
              </w:rPr>
              <w:t>10</w:t>
            </w:r>
            <w:r w:rsidRPr="00384F17">
              <w:rPr>
                <w:rFonts w:ascii="Cambria Math" w:eastAsia="Tahoma" w:hAnsi="Cambria Math" w:cs="Cambria Math"/>
                <w:b/>
                <w:sz w:val="24"/>
                <w:szCs w:val="24"/>
                <w:lang w:val="hy-AM"/>
              </w:rPr>
              <w:t>․</w:t>
            </w:r>
            <w:r w:rsidRPr="00384F17">
              <w:rPr>
                <w:rFonts w:ascii="GHEA Grapalat" w:eastAsia="Tahoma" w:hAnsi="GHEA Grapalat" w:cs="Tahoma"/>
                <w:b/>
                <w:sz w:val="24"/>
                <w:szCs w:val="24"/>
                <w:lang w:val="hy-AM"/>
              </w:rPr>
              <w:t xml:space="preserve"> Ընդունվել </w:t>
            </w:r>
            <w:r w:rsidR="002D24C1" w:rsidRPr="00384F17">
              <w:rPr>
                <w:rFonts w:ascii="GHEA Grapalat" w:eastAsia="Tahoma" w:hAnsi="GHEA Grapalat" w:cs="Tahoma"/>
                <w:b/>
                <w:sz w:val="24"/>
                <w:szCs w:val="24"/>
                <w:lang w:val="hy-AM"/>
              </w:rPr>
              <w:t>է</w:t>
            </w:r>
          </w:p>
          <w:p w14:paraId="7E35FFEA" w14:textId="77777777" w:rsidR="00446393" w:rsidRPr="00384F17" w:rsidRDefault="00446393" w:rsidP="00446393">
            <w:pPr>
              <w:spacing w:before="100"/>
              <w:ind w:firstLine="427"/>
              <w:jc w:val="both"/>
              <w:rPr>
                <w:rFonts w:ascii="GHEA Grapalat" w:hAnsi="GHEA Grapalat"/>
                <w:sz w:val="24"/>
                <w:szCs w:val="24"/>
                <w:lang w:val="hy-AM"/>
              </w:rPr>
            </w:pPr>
            <w:r w:rsidRPr="00384F17">
              <w:rPr>
                <w:rFonts w:ascii="GHEA Grapalat" w:eastAsia="Tahoma" w:hAnsi="GHEA Grapalat" w:cs="Tahoma"/>
                <w:sz w:val="24"/>
                <w:szCs w:val="24"/>
                <w:lang w:val="hy-AM"/>
              </w:rPr>
              <w:t>Նախագծում կատարվել են համապատասխան լրացումներ։</w:t>
            </w:r>
          </w:p>
        </w:tc>
      </w:tr>
      <w:tr w:rsidR="00446393" w:rsidRPr="00D335CF" w14:paraId="081E48F4"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15AF429" w14:textId="77777777" w:rsidR="00446393" w:rsidRPr="006D29A1" w:rsidRDefault="00446393" w:rsidP="002D24C1">
            <w:pPr>
              <w:ind w:firstLine="517"/>
              <w:jc w:val="both"/>
              <w:rPr>
                <w:rFonts w:ascii="GHEA Grapalat" w:hAnsi="GHEA Grapalat"/>
                <w:color w:val="191919"/>
                <w:sz w:val="24"/>
                <w:szCs w:val="24"/>
                <w:lang w:val="hy-AM"/>
              </w:rPr>
            </w:pPr>
            <w:r w:rsidRPr="006D29A1">
              <w:rPr>
                <w:rFonts w:ascii="GHEA Grapalat" w:hAnsi="GHEA Grapalat"/>
                <w:color w:val="191919"/>
                <w:sz w:val="24"/>
                <w:szCs w:val="24"/>
                <w:lang w:val="hy-AM"/>
              </w:rPr>
              <w:t>11.</w:t>
            </w:r>
            <w:r w:rsidRPr="006D29A1">
              <w:rPr>
                <w:rFonts w:ascii="GHEA Grapalat" w:eastAsia="Times New Roman" w:hAnsi="GHEA Grapalat" w:cs="Times New Roman"/>
                <w:color w:val="191919"/>
                <w:sz w:val="24"/>
                <w:szCs w:val="24"/>
                <w:lang w:val="hy-AM"/>
              </w:rPr>
              <w:t xml:space="preserve">          </w:t>
            </w:r>
            <w:r w:rsidRPr="006D29A1">
              <w:rPr>
                <w:rFonts w:ascii="GHEA Grapalat" w:eastAsia="Tahoma" w:hAnsi="GHEA Grapalat" w:cs="Tahoma"/>
                <w:color w:val="191919"/>
                <w:sz w:val="24"/>
                <w:szCs w:val="24"/>
                <w:lang w:val="hy-AM"/>
              </w:rPr>
              <w:t>Բացի վերոնշյալ համակարգային հարցերից՝ առաջարկում ենք Նախագծի հետագա լրամշակման ընթացքում հաշվի առնել նաև հետևյալը.</w:t>
            </w:r>
          </w:p>
          <w:p w14:paraId="579B3D96" w14:textId="6188F58F" w:rsidR="00446393" w:rsidRPr="006D29A1" w:rsidRDefault="00446393" w:rsidP="002D24C1">
            <w:pPr>
              <w:tabs>
                <w:tab w:val="left" w:pos="1147"/>
                <w:tab w:val="left" w:pos="1507"/>
              </w:tabs>
              <w:ind w:left="157" w:firstLine="630"/>
              <w:jc w:val="both"/>
              <w:rPr>
                <w:rFonts w:ascii="GHEA Grapalat" w:hAnsi="GHEA Grapalat"/>
                <w:color w:val="191919"/>
                <w:sz w:val="24"/>
                <w:szCs w:val="24"/>
                <w:lang w:val="hy-AM"/>
              </w:rPr>
            </w:pPr>
            <w:r w:rsidRPr="006D29A1">
              <w:rPr>
                <w:rFonts w:ascii="GHEA Grapalat" w:hAnsi="GHEA Grapalat"/>
                <w:color w:val="191919"/>
                <w:sz w:val="24"/>
                <w:szCs w:val="24"/>
                <w:lang w:val="hy-AM"/>
              </w:rPr>
              <w:lastRenderedPageBreak/>
              <w:t>·</w:t>
            </w:r>
            <w:r w:rsidRPr="006D29A1">
              <w:rPr>
                <w:rFonts w:ascii="GHEA Grapalat" w:eastAsia="Times New Roman" w:hAnsi="GHEA Grapalat" w:cs="Times New Roman"/>
                <w:color w:val="191919"/>
                <w:sz w:val="24"/>
                <w:szCs w:val="24"/>
                <w:lang w:val="hy-AM"/>
              </w:rPr>
              <w:t xml:space="preserve"> </w:t>
            </w:r>
            <w:r w:rsidRPr="006D29A1">
              <w:rPr>
                <w:rFonts w:ascii="GHEA Grapalat" w:eastAsia="Tahoma" w:hAnsi="GHEA Grapalat" w:cs="Tahoma"/>
                <w:color w:val="191919"/>
                <w:sz w:val="24"/>
                <w:szCs w:val="24"/>
                <w:lang w:val="hy-AM"/>
              </w:rPr>
              <w:t>Նախագծի 1-ին հոդվածում «2-րդ հոդվածի 1-ին մասում» բառերը փոխարինել «3-րդ հոդվածի 1-ին մասում» բառերով՝ համապատասխանեցնելով հղումը փոփոխվող դրույթների իրական տեղին։</w:t>
            </w:r>
          </w:p>
          <w:p w14:paraId="1DC032A4" w14:textId="40437F73" w:rsidR="00446393" w:rsidRPr="006D29A1" w:rsidRDefault="00446393" w:rsidP="002D24C1">
            <w:pPr>
              <w:tabs>
                <w:tab w:val="left" w:pos="1147"/>
                <w:tab w:val="left" w:pos="1507"/>
              </w:tabs>
              <w:ind w:left="157" w:firstLine="630"/>
              <w:jc w:val="both"/>
              <w:rPr>
                <w:rFonts w:ascii="GHEA Grapalat" w:hAnsi="GHEA Grapalat"/>
                <w:color w:val="191919"/>
                <w:sz w:val="24"/>
                <w:szCs w:val="24"/>
                <w:lang w:val="hy-AM"/>
              </w:rPr>
            </w:pPr>
            <w:r w:rsidRPr="006D29A1">
              <w:rPr>
                <w:rFonts w:ascii="GHEA Grapalat" w:hAnsi="GHEA Grapalat"/>
                <w:color w:val="191919"/>
                <w:sz w:val="24"/>
                <w:szCs w:val="24"/>
                <w:lang w:val="hy-AM"/>
              </w:rPr>
              <w:t>·</w:t>
            </w:r>
            <w:r w:rsidRPr="006D29A1">
              <w:rPr>
                <w:rFonts w:ascii="GHEA Grapalat" w:eastAsia="Times New Roman" w:hAnsi="GHEA Grapalat" w:cs="Times New Roman"/>
                <w:color w:val="191919"/>
                <w:sz w:val="24"/>
                <w:szCs w:val="24"/>
                <w:lang w:val="hy-AM"/>
              </w:rPr>
              <w:t xml:space="preserve">  </w:t>
            </w:r>
            <w:r w:rsidRPr="006D29A1">
              <w:rPr>
                <w:rFonts w:ascii="GHEA Grapalat" w:eastAsia="Tahoma" w:hAnsi="GHEA Grapalat" w:cs="Tahoma"/>
                <w:color w:val="191919"/>
                <w:sz w:val="24"/>
                <w:szCs w:val="24"/>
                <w:lang w:val="hy-AM"/>
              </w:rPr>
              <w:t>Օրենքի հիմնական հասկացությունների շարքում սահմանել «աշխատավարձի ֆոնդ» հասկացությունը։</w:t>
            </w:r>
          </w:p>
          <w:p w14:paraId="71636D74" w14:textId="75CA2FE7" w:rsidR="00446393" w:rsidRPr="006D29A1" w:rsidRDefault="00446393" w:rsidP="002D24C1">
            <w:pPr>
              <w:tabs>
                <w:tab w:val="left" w:pos="1147"/>
                <w:tab w:val="left" w:pos="1507"/>
              </w:tabs>
              <w:ind w:left="157" w:firstLine="630"/>
              <w:jc w:val="both"/>
              <w:rPr>
                <w:rFonts w:ascii="GHEA Grapalat" w:hAnsi="GHEA Grapalat"/>
                <w:color w:val="191919"/>
                <w:sz w:val="24"/>
                <w:szCs w:val="24"/>
                <w:lang w:val="hy-AM"/>
              </w:rPr>
            </w:pPr>
            <w:r w:rsidRPr="006D29A1">
              <w:rPr>
                <w:rFonts w:ascii="GHEA Grapalat" w:hAnsi="GHEA Grapalat"/>
                <w:color w:val="191919"/>
                <w:sz w:val="24"/>
                <w:szCs w:val="24"/>
                <w:lang w:val="hy-AM"/>
              </w:rPr>
              <w:t>·</w:t>
            </w:r>
            <w:r w:rsidR="002D24C1" w:rsidRPr="006D29A1">
              <w:rPr>
                <w:rFonts w:ascii="GHEA Grapalat" w:eastAsia="Times New Roman" w:hAnsi="GHEA Grapalat" w:cs="Times New Roman"/>
                <w:color w:val="191919"/>
                <w:sz w:val="24"/>
                <w:szCs w:val="24"/>
                <w:lang w:val="hy-AM"/>
              </w:rPr>
              <w:t xml:space="preserve">  </w:t>
            </w:r>
            <w:r w:rsidRPr="006D29A1">
              <w:rPr>
                <w:rFonts w:ascii="GHEA Grapalat" w:eastAsia="Tahoma" w:hAnsi="GHEA Grapalat" w:cs="Tahoma"/>
                <w:color w:val="191919"/>
                <w:sz w:val="24"/>
                <w:szCs w:val="24"/>
                <w:lang w:val="hy-AM"/>
              </w:rPr>
              <w:t>N 1 հավելվածի «Դատական իշխանություն» բաժնում վերանայել «Վարչական դատարանի նախագահ» և «Վարչական դատարանի դատավոր» առանձին տողերի անհրաժեշտությունը՝ հաշվի առնելով, որ առաջին ատյանի դատարանների ընդհանուր կատեգորիան ներառում է նաև մասնագիտացված դատարանները։</w:t>
            </w:r>
          </w:p>
          <w:p w14:paraId="0E6AFDF8" w14:textId="457D1C62" w:rsidR="00446393" w:rsidRPr="006D29A1" w:rsidRDefault="00446393" w:rsidP="002D24C1">
            <w:pPr>
              <w:tabs>
                <w:tab w:val="left" w:pos="1147"/>
                <w:tab w:val="left" w:pos="1507"/>
              </w:tabs>
              <w:ind w:left="157" w:firstLine="630"/>
              <w:jc w:val="both"/>
              <w:rPr>
                <w:rFonts w:ascii="GHEA Grapalat" w:hAnsi="GHEA Grapalat"/>
                <w:color w:val="191919"/>
                <w:sz w:val="24"/>
                <w:szCs w:val="24"/>
                <w:lang w:val="hy-AM"/>
              </w:rPr>
            </w:pPr>
            <w:r w:rsidRPr="006D29A1">
              <w:rPr>
                <w:rFonts w:ascii="GHEA Grapalat" w:hAnsi="GHEA Grapalat"/>
                <w:color w:val="191919"/>
                <w:sz w:val="24"/>
                <w:szCs w:val="24"/>
                <w:lang w:val="hy-AM"/>
              </w:rPr>
              <w:t>·</w:t>
            </w:r>
            <w:r w:rsidRPr="006D29A1">
              <w:rPr>
                <w:rFonts w:ascii="GHEA Grapalat" w:eastAsia="Times New Roman" w:hAnsi="GHEA Grapalat" w:cs="Times New Roman"/>
                <w:color w:val="191919"/>
                <w:sz w:val="24"/>
                <w:szCs w:val="24"/>
                <w:lang w:val="hy-AM"/>
              </w:rPr>
              <w:t xml:space="preserve">   </w:t>
            </w:r>
            <w:r w:rsidRPr="006D29A1">
              <w:rPr>
                <w:rFonts w:ascii="GHEA Grapalat" w:eastAsia="Tahoma" w:hAnsi="GHEA Grapalat" w:cs="Tahoma"/>
                <w:color w:val="191919"/>
                <w:sz w:val="24"/>
                <w:szCs w:val="24"/>
                <w:lang w:val="hy-AM"/>
              </w:rPr>
              <w:t>N 1 հավելվածի «Վարչապետի աշխատակազմ» բաժնում հանել կրկնվող «Վարչապետի ռեֆերենտ» տողը:</w:t>
            </w:r>
          </w:p>
          <w:p w14:paraId="399DCC44" w14:textId="77777777" w:rsidR="00446393" w:rsidRPr="006D29A1" w:rsidRDefault="00446393" w:rsidP="00446393">
            <w:pPr>
              <w:ind w:firstLine="720"/>
              <w:jc w:val="both"/>
              <w:rPr>
                <w:rFonts w:ascii="GHEA Grapalat" w:hAnsi="GHEA Grapalat"/>
                <w:color w:val="191919"/>
                <w:sz w:val="24"/>
                <w:szCs w:val="24"/>
                <w:lang w:val="hy-AM"/>
              </w:rPr>
            </w:pPr>
            <w:r w:rsidRPr="006D29A1">
              <w:rPr>
                <w:rFonts w:ascii="GHEA Grapalat" w:eastAsia="Tahoma" w:hAnsi="GHEA Grapalat" w:cs="Tahoma"/>
                <w:color w:val="191919"/>
                <w:sz w:val="24"/>
                <w:szCs w:val="24"/>
                <w:lang w:val="hy-AM"/>
              </w:rPr>
              <w:t>Վերոգրյալը հաշվի առնելով՝ ՀՀ ֆինանսների նախարարությունը, ողջունելով վարձատրության համակարգի բարեփոխման նախաձեռնությունը, առաջարկում է մինչև նախագծերի փաթեթի վերջնականացումը լրացուցիչ քննարկել գործակիցների ձևավորման միասնական մեթոդաբանությունը, մասնավոր հատվածի նկատմամբ հանրային ծառայության նպատակային մրցունակության մակարդակները, պաշտոնների և մարմինների առանձնահատկությունների տարբերակումը, ստաժի և անհատական հատկանիշների դերը վարձատրության որոշման հարցում, փաստացի վարձատրության նվազումը բացառող անցումային մեխանիզմները, ինչպես նաև բարեփոխման ամբողջական բյուջետային մոդելը։</w:t>
            </w:r>
          </w:p>
          <w:p w14:paraId="75B216E1" w14:textId="77777777" w:rsidR="00446393" w:rsidRPr="006D29A1" w:rsidRDefault="00446393" w:rsidP="00446393">
            <w:pPr>
              <w:ind w:firstLine="720"/>
              <w:jc w:val="both"/>
              <w:rPr>
                <w:rFonts w:ascii="GHEA Grapalat" w:hAnsi="GHEA Grapalat"/>
                <w:color w:val="191919"/>
                <w:sz w:val="24"/>
                <w:szCs w:val="24"/>
                <w:lang w:val="hy-AM"/>
              </w:rPr>
            </w:pPr>
            <w:r w:rsidRPr="006D29A1">
              <w:rPr>
                <w:rFonts w:ascii="GHEA Grapalat" w:eastAsia="Tahoma" w:hAnsi="GHEA Grapalat" w:cs="Tahoma"/>
                <w:color w:val="191919"/>
                <w:sz w:val="24"/>
                <w:szCs w:val="24"/>
                <w:lang w:val="hy-AM"/>
              </w:rPr>
              <w:t>Կարծում ենք՝ նշված հարցերի հասցեագրումը հնարավորություն կտա ձևավորել առավել կանխատեսելի, արդար, մրցունակ և երկարաժամկետ առումով ֆինանսապես կայուն վարձատրության համակարգ։</w:t>
            </w:r>
          </w:p>
          <w:p w14:paraId="4C24AF32" w14:textId="77777777" w:rsidR="00446393" w:rsidRPr="006D29A1" w:rsidRDefault="00446393" w:rsidP="00446393">
            <w:pPr>
              <w:spacing w:before="100" w:after="200"/>
              <w:ind w:left="141"/>
              <w:jc w:val="both"/>
              <w:rPr>
                <w:rFonts w:ascii="GHEA Grapalat" w:hAnsi="GHEA Grapalat"/>
                <w:color w:val="191919"/>
                <w:sz w:val="24"/>
                <w:szCs w:val="24"/>
                <w:lang w:val="hy-AM"/>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8E229ED" w14:textId="7F1852CD" w:rsidR="009F65A4" w:rsidRPr="009F65A4" w:rsidRDefault="009F65A4" w:rsidP="00446393">
            <w:pPr>
              <w:spacing w:before="100"/>
              <w:ind w:firstLine="427"/>
              <w:jc w:val="both"/>
              <w:rPr>
                <w:rFonts w:ascii="Cambria Math" w:eastAsia="Tahoma" w:hAnsi="Cambria Math" w:cs="Tahoma"/>
                <w:b/>
                <w:sz w:val="24"/>
                <w:szCs w:val="24"/>
                <w:lang w:val="hy-AM"/>
              </w:rPr>
            </w:pPr>
            <w:r w:rsidRPr="009F65A4">
              <w:rPr>
                <w:rFonts w:ascii="GHEA Grapalat" w:eastAsia="Tahoma" w:hAnsi="GHEA Grapalat" w:cs="Tahoma"/>
                <w:b/>
                <w:sz w:val="24"/>
                <w:szCs w:val="24"/>
                <w:lang w:val="hy-AM"/>
              </w:rPr>
              <w:lastRenderedPageBreak/>
              <w:t>11</w:t>
            </w:r>
            <w:r w:rsidRPr="006D29A1">
              <w:rPr>
                <w:rFonts w:ascii="Cambria Math" w:eastAsia="Tahoma" w:hAnsi="Cambria Math" w:cs="Cambria Math"/>
                <w:b/>
                <w:sz w:val="24"/>
                <w:szCs w:val="24"/>
                <w:lang w:val="hy-AM"/>
              </w:rPr>
              <w:t>․</w:t>
            </w:r>
            <w:r w:rsidRPr="006D29A1">
              <w:rPr>
                <w:rFonts w:ascii="GHEA Grapalat" w:eastAsia="Tahoma" w:hAnsi="GHEA Grapalat" w:cs="Tahoma"/>
                <w:b/>
                <w:sz w:val="24"/>
                <w:szCs w:val="24"/>
                <w:lang w:val="hy-AM"/>
              </w:rPr>
              <w:t xml:space="preserve"> Ընդունվել է </w:t>
            </w:r>
            <w:r w:rsidR="002D24C1" w:rsidRPr="006D29A1">
              <w:rPr>
                <w:rFonts w:ascii="GHEA Grapalat" w:eastAsia="Tahoma" w:hAnsi="GHEA Grapalat" w:cs="Tahoma"/>
                <w:b/>
                <w:sz w:val="24"/>
                <w:szCs w:val="24"/>
                <w:lang w:val="hy-AM"/>
              </w:rPr>
              <w:t>մասամբ</w:t>
            </w:r>
          </w:p>
          <w:p w14:paraId="2BDEACF9" w14:textId="06F5EEE7" w:rsidR="00446393" w:rsidRPr="002D24C1" w:rsidRDefault="00446393" w:rsidP="00446393">
            <w:pPr>
              <w:spacing w:before="100"/>
              <w:ind w:firstLine="427"/>
              <w:jc w:val="both"/>
              <w:rPr>
                <w:rFonts w:ascii="GHEA Grapalat" w:eastAsia="Tahoma" w:hAnsi="GHEA Grapalat" w:cs="Tahoma"/>
                <w:sz w:val="24"/>
                <w:szCs w:val="24"/>
                <w:lang w:val="hy-AM"/>
              </w:rPr>
            </w:pPr>
            <w:r w:rsidRPr="002D24C1">
              <w:rPr>
                <w:rFonts w:ascii="GHEA Grapalat" w:eastAsia="Tahoma" w:hAnsi="GHEA Grapalat" w:cs="Tahoma"/>
                <w:sz w:val="24"/>
                <w:szCs w:val="24"/>
                <w:lang w:val="hy-AM"/>
              </w:rPr>
              <w:lastRenderedPageBreak/>
              <w:t xml:space="preserve">Նախագծում կատարվել </w:t>
            </w:r>
            <w:r w:rsidR="009F65A4">
              <w:rPr>
                <w:rFonts w:ascii="GHEA Grapalat" w:eastAsia="Tahoma" w:hAnsi="GHEA Grapalat" w:cs="Tahoma"/>
                <w:sz w:val="24"/>
                <w:szCs w:val="24"/>
                <w:lang w:val="hy-AM"/>
              </w:rPr>
              <w:t xml:space="preserve">են </w:t>
            </w:r>
            <w:r w:rsidRPr="002D24C1">
              <w:rPr>
                <w:rFonts w:ascii="GHEA Grapalat" w:eastAsia="Tahoma" w:hAnsi="GHEA Grapalat" w:cs="Tahoma"/>
                <w:sz w:val="24"/>
                <w:szCs w:val="24"/>
                <w:lang w:val="hy-AM"/>
              </w:rPr>
              <w:t xml:space="preserve"> համապատասխան</w:t>
            </w:r>
            <w:r w:rsidR="00E01BA9">
              <w:rPr>
                <w:rFonts w:ascii="GHEA Grapalat" w:eastAsia="Tahoma" w:hAnsi="GHEA Grapalat" w:cs="Tahoma"/>
                <w:sz w:val="24"/>
                <w:szCs w:val="24"/>
                <w:lang w:val="hy-AM"/>
              </w:rPr>
              <w:t xml:space="preserve"> իրավատեխնիկական  շտկումներ</w:t>
            </w:r>
            <w:r w:rsidRPr="002D24C1">
              <w:rPr>
                <w:rFonts w:ascii="GHEA Grapalat" w:eastAsia="Tahoma" w:hAnsi="GHEA Grapalat" w:cs="Tahoma"/>
                <w:sz w:val="24"/>
                <w:szCs w:val="24"/>
                <w:lang w:val="hy-AM"/>
              </w:rPr>
              <w:t>։</w:t>
            </w:r>
          </w:p>
          <w:p w14:paraId="1633E7C1" w14:textId="77777777" w:rsidR="009F65A4" w:rsidRPr="002D24C1" w:rsidRDefault="009F65A4" w:rsidP="00446393">
            <w:pPr>
              <w:spacing w:before="100"/>
              <w:ind w:firstLine="427"/>
              <w:jc w:val="both"/>
              <w:rPr>
                <w:rFonts w:ascii="GHEA Grapalat" w:eastAsia="Tahoma" w:hAnsi="GHEA Grapalat" w:cs="Tahoma"/>
                <w:sz w:val="24"/>
                <w:szCs w:val="24"/>
                <w:lang w:val="hy-AM"/>
              </w:rPr>
            </w:pPr>
          </w:p>
          <w:p w14:paraId="41C581E8" w14:textId="77777777" w:rsidR="009F65A4" w:rsidRPr="002D24C1" w:rsidRDefault="009F65A4" w:rsidP="00446393">
            <w:pPr>
              <w:spacing w:before="100"/>
              <w:ind w:firstLine="427"/>
              <w:jc w:val="both"/>
              <w:rPr>
                <w:rFonts w:ascii="GHEA Grapalat" w:eastAsia="Tahoma" w:hAnsi="GHEA Grapalat" w:cs="Tahoma"/>
                <w:sz w:val="24"/>
                <w:szCs w:val="24"/>
                <w:lang w:val="hy-AM"/>
              </w:rPr>
            </w:pPr>
          </w:p>
          <w:p w14:paraId="3D5E05C0" w14:textId="77777777" w:rsidR="009F65A4" w:rsidRPr="002D24C1" w:rsidRDefault="009F65A4" w:rsidP="00446393">
            <w:pPr>
              <w:spacing w:before="100"/>
              <w:ind w:firstLine="427"/>
              <w:jc w:val="both"/>
              <w:rPr>
                <w:rFonts w:ascii="GHEA Grapalat" w:eastAsia="Tahoma" w:hAnsi="GHEA Grapalat" w:cs="Tahoma"/>
                <w:sz w:val="24"/>
                <w:szCs w:val="24"/>
                <w:lang w:val="hy-AM"/>
              </w:rPr>
            </w:pPr>
          </w:p>
          <w:p w14:paraId="680AF9CE" w14:textId="5035FEE0" w:rsidR="009F65A4" w:rsidRPr="009F65A4" w:rsidRDefault="009F65A4" w:rsidP="00446393">
            <w:pPr>
              <w:spacing w:before="100"/>
              <w:ind w:firstLine="427"/>
              <w:jc w:val="both"/>
              <w:rPr>
                <w:rFonts w:ascii="GHEA Grapalat" w:hAnsi="GHEA Grapalat"/>
                <w:b/>
                <w:sz w:val="24"/>
                <w:szCs w:val="24"/>
                <w:lang w:val="hy-AM"/>
              </w:rPr>
            </w:pPr>
          </w:p>
        </w:tc>
      </w:tr>
      <w:tr w:rsidR="00446393" w:rsidRPr="00444F3A" w14:paraId="048C51CA"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0CE16873"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hAnsi="GHEA Grapalat"/>
                <w:b/>
                <w:bCs/>
                <w:sz w:val="24"/>
                <w:szCs w:val="24"/>
              </w:rPr>
              <w:lastRenderedPageBreak/>
              <w:t>19.</w:t>
            </w:r>
            <w:r w:rsidRPr="00444F3A">
              <w:rPr>
                <w:rFonts w:ascii="GHEA Grapalat" w:hAnsi="GHEA Grapalat"/>
                <w:sz w:val="24"/>
                <w:szCs w:val="24"/>
              </w:rPr>
              <w:t xml:space="preserve"> </w:t>
            </w:r>
            <w:r w:rsidRPr="00444F3A">
              <w:rPr>
                <w:rFonts w:ascii="GHEA Grapalat" w:eastAsia="Tahoma" w:hAnsi="GHEA Grapalat" w:cs="Tahoma"/>
                <w:b/>
                <w:bCs/>
                <w:sz w:val="24"/>
                <w:szCs w:val="24"/>
              </w:rPr>
              <w:t>Կադաստրի կոմիտե</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3E70B2E8"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06/08/2026</w:t>
            </w:r>
          </w:p>
        </w:tc>
      </w:tr>
      <w:tr w:rsidR="00446393" w:rsidRPr="00444F3A" w14:paraId="1444465E" w14:textId="77777777" w:rsidTr="00444F3A">
        <w:trPr>
          <w:trHeight w:val="750"/>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62A6E41" w14:textId="77777777" w:rsidR="00446393" w:rsidRPr="00444F3A" w:rsidRDefault="00446393" w:rsidP="00446393">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74D46C1B"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N ՍԹ/16931-2026</w:t>
            </w:r>
          </w:p>
        </w:tc>
      </w:tr>
      <w:tr w:rsidR="00446393" w:rsidRPr="0004133A" w14:paraId="2F25AEC4" w14:textId="77777777" w:rsidTr="00444F3A">
        <w:trPr>
          <w:trHeight w:val="12030"/>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7CE1481"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lastRenderedPageBreak/>
              <w:t xml:space="preserve">   Առաջարկում ենք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(այսուհետ՝ Նախագիծ) 22-րդ հոդվածով Օրենքի նոր խմբագրությամբ շարադրվող 9-րդ հավելվածի «Վարչության պետ/առանձնացված ստորաբաժանման ղեկավար» տողից հետո լրացնել «Անշարժ գույքի գլխավոր ռեգիստր» և «Անշարժ գույքի ավագ ռեգիստր» տողերը հետևյալ ձևաչափով՝</w:t>
            </w:r>
          </w:p>
          <w:tbl>
            <w:tblPr>
              <w:tblStyle w:val="aa"/>
              <w:tblW w:w="10635" w:type="dxa"/>
              <w:tblInd w:w="555" w:type="dxa"/>
              <w:tblBorders>
                <w:top w:val="nil"/>
                <w:left w:val="nil"/>
                <w:bottom w:val="nil"/>
                <w:right w:val="nil"/>
                <w:insideH w:val="nil"/>
                <w:insideV w:val="nil"/>
              </w:tblBorders>
              <w:tblLayout w:type="fixed"/>
              <w:tblLook w:val="0600" w:firstRow="0" w:lastRow="0" w:firstColumn="0" w:lastColumn="0" w:noHBand="1" w:noVBand="1"/>
            </w:tblPr>
            <w:tblGrid>
              <w:gridCol w:w="5085"/>
              <w:gridCol w:w="1260"/>
              <w:gridCol w:w="855"/>
              <w:gridCol w:w="945"/>
              <w:gridCol w:w="1140"/>
              <w:gridCol w:w="1350"/>
            </w:tblGrid>
            <w:tr w:rsidR="00446393" w:rsidRPr="00444F3A" w14:paraId="2F77DC63" w14:textId="77777777">
              <w:trPr>
                <w:trHeight w:val="510"/>
              </w:trPr>
              <w:tc>
                <w:tcPr>
                  <w:tcW w:w="50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7F58117" w14:textId="77777777" w:rsidR="00446393" w:rsidRPr="00444F3A" w:rsidRDefault="00446393" w:rsidP="00446393">
                  <w:pPr>
                    <w:ind w:left="141"/>
                    <w:jc w:val="both"/>
                    <w:rPr>
                      <w:rFonts w:ascii="GHEA Grapalat" w:hAnsi="GHEA Grapalat"/>
                      <w:sz w:val="24"/>
                      <w:szCs w:val="24"/>
                    </w:rPr>
                  </w:pPr>
                  <w:r w:rsidRPr="00444F3A">
                    <w:rPr>
                      <w:rFonts w:ascii="GHEA Grapalat" w:eastAsia="Tahoma" w:hAnsi="GHEA Grapalat" w:cs="Tahoma"/>
                      <w:sz w:val="24"/>
                      <w:szCs w:val="24"/>
                    </w:rPr>
                    <w:t>Անշարժ գույքի գլխավոր ռեգիստր</w:t>
                  </w:r>
                </w:p>
              </w:tc>
              <w:tc>
                <w:tcPr>
                  <w:tcW w:w="1260" w:type="dxa"/>
                  <w:tcBorders>
                    <w:top w:val="single" w:sz="6" w:space="0" w:color="000000"/>
                    <w:left w:val="nil"/>
                    <w:bottom w:val="single" w:sz="6" w:space="0" w:color="000000"/>
                    <w:right w:val="single" w:sz="6" w:space="0" w:color="000000"/>
                  </w:tcBorders>
                  <w:shd w:val="clear" w:color="auto" w:fill="FFFFFF"/>
                  <w:tcMar>
                    <w:top w:w="0" w:type="dxa"/>
                    <w:left w:w="100" w:type="dxa"/>
                    <w:bottom w:w="0" w:type="dxa"/>
                    <w:right w:w="100" w:type="dxa"/>
                  </w:tcMar>
                </w:tcPr>
                <w:p w14:paraId="60661C4E"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7.5</w:t>
                  </w:r>
                </w:p>
              </w:tc>
              <w:tc>
                <w:tcPr>
                  <w:tcW w:w="855" w:type="dxa"/>
                  <w:tcBorders>
                    <w:top w:val="single" w:sz="6" w:space="0" w:color="000000"/>
                    <w:left w:val="nil"/>
                    <w:bottom w:val="single" w:sz="6" w:space="0" w:color="000000"/>
                    <w:right w:val="single" w:sz="6" w:space="0" w:color="000000"/>
                  </w:tcBorders>
                  <w:shd w:val="clear" w:color="auto" w:fill="FFFFFF"/>
                  <w:tcMar>
                    <w:top w:w="0" w:type="dxa"/>
                    <w:left w:w="100" w:type="dxa"/>
                    <w:bottom w:w="0" w:type="dxa"/>
                    <w:right w:w="100" w:type="dxa"/>
                  </w:tcMar>
                </w:tcPr>
                <w:p w14:paraId="4858CB14"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8</w:t>
                  </w:r>
                </w:p>
              </w:tc>
              <w:tc>
                <w:tcPr>
                  <w:tcW w:w="945" w:type="dxa"/>
                  <w:tcBorders>
                    <w:top w:val="single" w:sz="6" w:space="0" w:color="000000"/>
                    <w:left w:val="nil"/>
                    <w:bottom w:val="single" w:sz="6" w:space="0" w:color="000000"/>
                    <w:right w:val="single" w:sz="6" w:space="0" w:color="000000"/>
                  </w:tcBorders>
                  <w:shd w:val="clear" w:color="auto" w:fill="FFFFFF"/>
                  <w:tcMar>
                    <w:top w:w="0" w:type="dxa"/>
                    <w:left w:w="100" w:type="dxa"/>
                    <w:bottom w:w="0" w:type="dxa"/>
                    <w:right w:w="100" w:type="dxa"/>
                  </w:tcMar>
                </w:tcPr>
                <w:p w14:paraId="1173A9F1"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8.5</w:t>
                  </w:r>
                </w:p>
              </w:tc>
              <w:tc>
                <w:tcPr>
                  <w:tcW w:w="1140" w:type="dxa"/>
                  <w:tcBorders>
                    <w:top w:val="single" w:sz="6" w:space="0" w:color="000000"/>
                    <w:left w:val="nil"/>
                    <w:bottom w:val="single" w:sz="6" w:space="0" w:color="000000"/>
                    <w:right w:val="single" w:sz="6" w:space="0" w:color="000000"/>
                  </w:tcBorders>
                  <w:shd w:val="clear" w:color="auto" w:fill="FFFFFF"/>
                  <w:tcMar>
                    <w:top w:w="0" w:type="dxa"/>
                    <w:left w:w="100" w:type="dxa"/>
                    <w:bottom w:w="0" w:type="dxa"/>
                    <w:right w:w="100" w:type="dxa"/>
                  </w:tcMar>
                </w:tcPr>
                <w:p w14:paraId="1D4B36B4"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9</w:t>
                  </w:r>
                </w:p>
              </w:tc>
              <w:tc>
                <w:tcPr>
                  <w:tcW w:w="1350" w:type="dxa"/>
                  <w:tcBorders>
                    <w:top w:val="single" w:sz="6" w:space="0" w:color="000000"/>
                    <w:left w:val="nil"/>
                    <w:bottom w:val="single" w:sz="6" w:space="0" w:color="000000"/>
                    <w:right w:val="single" w:sz="6" w:space="0" w:color="000000"/>
                  </w:tcBorders>
                  <w:shd w:val="clear" w:color="auto" w:fill="FFFFFF"/>
                  <w:tcMar>
                    <w:top w:w="0" w:type="dxa"/>
                    <w:left w:w="100" w:type="dxa"/>
                    <w:bottom w:w="0" w:type="dxa"/>
                    <w:right w:w="100" w:type="dxa"/>
                  </w:tcMar>
                </w:tcPr>
                <w:p w14:paraId="697E5B0C"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9.5</w:t>
                  </w:r>
                </w:p>
              </w:tc>
            </w:tr>
            <w:tr w:rsidR="00446393" w:rsidRPr="00444F3A" w14:paraId="507F5E93" w14:textId="77777777">
              <w:trPr>
                <w:trHeight w:val="330"/>
              </w:trPr>
              <w:tc>
                <w:tcPr>
                  <w:tcW w:w="508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44E9390" w14:textId="77777777" w:rsidR="00446393" w:rsidRPr="00444F3A" w:rsidRDefault="00446393" w:rsidP="00446393">
                  <w:pPr>
                    <w:ind w:left="141"/>
                    <w:jc w:val="both"/>
                    <w:rPr>
                      <w:rFonts w:ascii="GHEA Grapalat" w:hAnsi="GHEA Grapalat"/>
                      <w:sz w:val="24"/>
                      <w:szCs w:val="24"/>
                    </w:rPr>
                  </w:pPr>
                  <w:r w:rsidRPr="00444F3A">
                    <w:rPr>
                      <w:rFonts w:ascii="GHEA Grapalat" w:eastAsia="Tahoma" w:hAnsi="GHEA Grapalat" w:cs="Tahoma"/>
                      <w:sz w:val="24"/>
                      <w:szCs w:val="24"/>
                    </w:rPr>
                    <w:t>Անշարժ գույքի ավագ ռեգիստր</w:t>
                  </w:r>
                </w:p>
              </w:tc>
              <w:tc>
                <w:tcPr>
                  <w:tcW w:w="126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57FCDBB"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6.5</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30477A5"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7</w:t>
                  </w:r>
                </w:p>
              </w:tc>
              <w:tc>
                <w:tcPr>
                  <w:tcW w:w="94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D6EC066"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7.5</w:t>
                  </w:r>
                </w:p>
              </w:tc>
              <w:tc>
                <w:tcPr>
                  <w:tcW w:w="114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CD7B929"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8</w:t>
                  </w:r>
                </w:p>
              </w:tc>
              <w:tc>
                <w:tcPr>
                  <w:tcW w:w="135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AE724E6" w14:textId="77777777" w:rsidR="00446393" w:rsidRPr="00444F3A" w:rsidRDefault="00446393" w:rsidP="00446393">
                  <w:pPr>
                    <w:ind w:left="141"/>
                    <w:jc w:val="both"/>
                    <w:rPr>
                      <w:rFonts w:ascii="GHEA Grapalat" w:hAnsi="GHEA Grapalat"/>
                      <w:sz w:val="24"/>
                      <w:szCs w:val="24"/>
                    </w:rPr>
                  </w:pPr>
                  <w:r w:rsidRPr="00444F3A">
                    <w:rPr>
                      <w:rFonts w:ascii="GHEA Grapalat" w:hAnsi="GHEA Grapalat"/>
                      <w:sz w:val="24"/>
                      <w:szCs w:val="24"/>
                    </w:rPr>
                    <w:t>8.5</w:t>
                  </w:r>
                </w:p>
              </w:tc>
            </w:tr>
          </w:tbl>
          <w:p w14:paraId="415C1122"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Առաջարկության անհրաժեշտությունը պայմանավորված է Կադաստրի կոմիտեի անշարժ գույքի ավագ և գլխավոր ռեգիստրի պաշտոն զբաղեցնող անձանց աշխատավարձի բարձրացման անհրաժեշտությամբ:</w:t>
            </w:r>
          </w:p>
          <w:p w14:paraId="040A1621"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Հարկ է ընդգծել, որ անշարժ գույքի ռեգիստրների գործառույթները քաղաքացիական ծառայության համատեքստում օժտված են որոշակի յուրահատկությամբ՝ այն հաշվառմամբ, որ հենց «Գույքի նկատմամբ իրավունքների պետական գրանցման մասին» օրենքում ուղղակիորեն ամրագրված է վերջիններիս կողմից այնպիսի կարևոր գործառույթի իրականացումը, ինչպիսին է անշարժ գույքի իրավունքների ամրագրումը գրանցման գործընթացում, որն էլ ՀՀ քաղաքացիական օրենսդրության համատեքստում հանդիսանում է այդ իրավունքների՝ պետության կողմից պաշտպանված լինելու նախապայմանն ու երաշխիքը: Շեշտենք, որ</w:t>
            </w:r>
          </w:p>
          <w:p w14:paraId="11FF9C20"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lastRenderedPageBreak/>
              <w:t>ՀՀ քաղաքացիական օրենսգրքի 449-րդ հոդվածի 3-րդ մասն իմպերատիվ կերպով սահմանում է, որ այն պայմանագիրը, որից ծագող իրավունքները ենթակա են պետական գրանցման, կնքված է համարվում այդ իրավունքի գրանցման պահից:</w:t>
            </w:r>
          </w:p>
          <w:p w14:paraId="16152A94"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«Վարչարարության հիմունքների և վարչական վարույթի մասին» օրենքի 108-րդ հոդվածի 1-ին մասի համաձայն՝ Հայաստանի Հանրապետությունը կամ համայնքը, որը հատուցել է պատճառված վնասը, իրավունք ունի հետադարձ պահանջներ ներկայացնելու վարչական մարմնի այն պաշտոնատար անձին, ում գործողությունները կամ անգործությունը հանգեցրել են ոչ իրավաչափ վարչարարության, և որի հետևանքով վնաս է պատճառվել անձին:</w:t>
            </w:r>
          </w:p>
          <w:p w14:paraId="450F3706"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Նշվածից կարելի է արձանագրել, որ Կադաստրի կոմիտեի կողմից իրականացվում է գույքային առանցքային իրավունքների պետական գրանցումը, որոնցից հատկապես պետք է ընդգծել սեփականության իրավունքի պետական գրանցումը, որն ապահովում է սեփականատիրոջ իրավունքների ապահովումը և պաշտպանությունը, այդ թվում՝ սահմանադրական երաշխիքների կիրառման համատեքստում: Ընդ որում, օրենսդրորեն ամրագրված է այն անձանց շրջանառակը, որոնք իրավասու են վարչական վարույթի ընթացքում որոշում կայացնելու՝ արդյոք իրավունքը ենթակա է պետական գրանցման, դադարեցման, թե ոչ՝ կրելով նաև այդ որոշման վիճարկման դեպքում հավանական անբարենպաստ ռիսկերի հետևանքները, ընդհուպ մինչև անձնական գույքով պատասխանատվություն։ Այսինքն՝ անշարժ գույքի ավագ և գլխավոր ռեգիստրները վարչարարության ընթացքում որոշումները կայացնում են միանձնյա։ Նշվածի համատեքստում կարելի է արձանագրել, որ նման իրավունքների և պարտականությունների ամբողջություն կրող պաշտոնների համար անհրաժեշտ է </w:t>
            </w:r>
            <w:r w:rsidRPr="00444F3A">
              <w:rPr>
                <w:rFonts w:ascii="GHEA Grapalat" w:eastAsia="Tahoma" w:hAnsi="GHEA Grapalat" w:cs="Tahoma"/>
                <w:sz w:val="24"/>
                <w:szCs w:val="24"/>
              </w:rPr>
              <w:lastRenderedPageBreak/>
              <w:t>աշխատանքային գործունեության ընթացքում ամուր երաշխիքների առկայություն, այդ թվում՝ սոցիալական:</w:t>
            </w:r>
          </w:p>
          <w:p w14:paraId="73BEB10D"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Նշենք նաև, որ իրականացվել է վերլուծություն, համաձայն որի՝ 2019 թվականից ամեն տարի աճել է մեկ անշարժ գույքի ռեգիստրին բաժին ընկնող միջինացված դիմումների քանակը՝ 32.1 հատից հասնելով 49.2 հատի, իսկ գանձվող վճարները՝ նույն ժամանակահատվածում աճել են 6.026 մլրդ ՀՀ դրամից հասնելով՝ 8.504 մլրդ. ՀՀ դրամի:</w:t>
            </w:r>
          </w:p>
          <w:p w14:paraId="759B31B0"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Առաջարկության ընդունման արդյունքում Կադաստրի կոմիտեի անշարժ գույքի ավագ և գլխավոր ռեգիստրների աշխատավարձերի ավելացման շնորհիվ կբարելավվի մասնագետների մոտիվացիան, ինչը կնպաստի նրանց գործունակության բարձրացմանը և աշխատանքի որակին։ Այս փոփոխությունը նաև կստեղծի սոցիալական երաշխիքներ, որոնց շնորհիվ անձինք, ովքեր զբաղեցնում են այս պաշտոնները, կստանան ավելի արդարացի պայմաններ և իրենց աշխատանքային վարձատրությունը կնպաստի սոցիալական վիճակի բարելավմանը: Փոփոխությունը նաև կխթանի մասնագիտական բարձր մակարդակ ունեցող մասնագետների ներգրավմանն ու պահպանմանը, ինչը կբարձրացնի ոլորտի բարդությունների լուծման կարողությունները և կնպաստի ոլորտի զարգացմանը՝ ապահովելով ավելի որակյալ ծառայություններ և բարձր արդյունավետություն:</w:t>
            </w:r>
          </w:p>
          <w:p w14:paraId="5DCE116A"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Հավելենք նաև, որ Կադաստրի կոմիտեն այժմ անշարժ գույքի ավագ և գլխավոր ռեգիստրի պաշտոն զբաղեցնող անձանց պարգևատրում է ամսական աշխատավարձի գրեթե 50 տոկոսի չափով: Իսկ ներկայացված Նախագծի ընդունման դեպքում նվազում է վերջիններիս միջինացված եկամուտը:</w:t>
            </w:r>
          </w:p>
          <w:p w14:paraId="457EFFAD"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lastRenderedPageBreak/>
              <w:t xml:space="preserve">   Միաժամանակ, հիմք ընդունելով Նախագծի կարգավորման նպատակը՝ առաջարկում ենք Նախագծի 22-րդ հոդվածով Օրենքի նոր խմբագրությամբ շարադրվող 9-րդ հավելվածի «Գլխավոր մասնագետ, հարկային/մաքսային գլխավոր տեսուչ, հարկային մարմնի գլխավոր մասնագետ, գլխավոր օպերլիազոր, 1-ին քարտուղար» պաշտոնի համար սահմանված հաշվարկման գործակիցները փոփոխել հետևյալ կերպ՝ «0-5 տարի» և «6-10 տարի» սյունակներում առկա «4.00» և «4.50» թվերը փոխարինել «5.00» թվով, «11-15 տարի», «16-20 տարի» և «21 տարի և ավել» սյունակներում առկա «5.00» թիվը փոխարինել «5.50» թվով:</w:t>
            </w:r>
          </w:p>
          <w:p w14:paraId="34236677"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Այս փոփոխությունը հնարավորություն կընձեռի պահպանել համաչափությունը պաշտոնային խմբերի միջև:</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8B2FB1D" w14:textId="77777777" w:rsidR="00446393"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lastRenderedPageBreak/>
              <w:t xml:space="preserve"> </w:t>
            </w:r>
          </w:p>
          <w:p w14:paraId="1DA48EA2" w14:textId="245364B9" w:rsidR="0004133A" w:rsidRDefault="000A2B29" w:rsidP="00E16D3A">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 xml:space="preserve">Չի </w:t>
            </w:r>
            <w:r w:rsidR="00E16D3A">
              <w:rPr>
                <w:rFonts w:ascii="GHEA Grapalat" w:hAnsi="GHEA Grapalat"/>
                <w:b/>
                <w:bCs/>
                <w:sz w:val="24"/>
                <w:szCs w:val="24"/>
                <w:lang w:val="hy-AM"/>
              </w:rPr>
              <w:t>Ընդուն</w:t>
            </w:r>
            <w:r>
              <w:rPr>
                <w:rFonts w:ascii="GHEA Grapalat" w:hAnsi="GHEA Grapalat"/>
                <w:b/>
                <w:bCs/>
                <w:sz w:val="24"/>
                <w:szCs w:val="24"/>
                <w:lang w:val="hy-AM"/>
              </w:rPr>
              <w:t>վել</w:t>
            </w:r>
          </w:p>
          <w:p w14:paraId="0B2D65B1" w14:textId="554DFB84" w:rsidR="00E16D3A" w:rsidRPr="00E16D3A" w:rsidRDefault="00E16D3A" w:rsidP="000A2B29">
            <w:pPr>
              <w:spacing w:before="100"/>
              <w:ind w:firstLine="427"/>
              <w:rPr>
                <w:rFonts w:ascii="GHEA Grapalat" w:hAnsi="GHEA Grapalat"/>
                <w:b/>
                <w:bCs/>
                <w:sz w:val="24"/>
                <w:szCs w:val="24"/>
              </w:rPr>
            </w:pPr>
            <w:r w:rsidRPr="00E16D3A">
              <w:rPr>
                <w:rFonts w:ascii="GHEA Grapalat" w:hAnsi="GHEA Grapalat"/>
                <w:bCs/>
                <w:sz w:val="24"/>
                <w:szCs w:val="24"/>
                <w:lang w:val="hy-AM"/>
              </w:rPr>
              <w:t>Հավելված</w:t>
            </w:r>
            <w:r>
              <w:rPr>
                <w:rFonts w:ascii="GHEA Grapalat" w:hAnsi="GHEA Grapalat"/>
                <w:bCs/>
                <w:sz w:val="24"/>
                <w:szCs w:val="24"/>
                <w:lang w:val="hy-AM"/>
              </w:rPr>
              <w:t xml:space="preserve"> 9-ում միասնականացվել են պետական ծառայության պաշտոններ զբաղեցնող մասնագտական </w:t>
            </w:r>
            <w:r w:rsidR="000A2B29">
              <w:rPr>
                <w:rFonts w:ascii="GHEA Grapalat" w:hAnsi="GHEA Grapalat"/>
                <w:bCs/>
                <w:sz w:val="24"/>
                <w:szCs w:val="24"/>
                <w:lang w:val="hy-AM"/>
              </w:rPr>
              <w:t>աշխատանք կատարողների գործակիցները։</w:t>
            </w:r>
            <w:r w:rsidRPr="00E16D3A">
              <w:rPr>
                <w:rFonts w:ascii="GHEA Grapalat" w:hAnsi="GHEA Grapalat"/>
                <w:b/>
                <w:bCs/>
                <w:sz w:val="24"/>
                <w:szCs w:val="24"/>
              </w:rPr>
              <w:t xml:space="preserve"> </w:t>
            </w:r>
          </w:p>
          <w:p w14:paraId="38ECE417" w14:textId="77777777" w:rsidR="0004133A" w:rsidRDefault="0004133A" w:rsidP="00446393">
            <w:pPr>
              <w:spacing w:before="100"/>
              <w:ind w:firstLine="427"/>
              <w:jc w:val="both"/>
              <w:rPr>
                <w:rFonts w:ascii="GHEA Grapalat" w:hAnsi="GHEA Grapalat"/>
                <w:b/>
                <w:bCs/>
                <w:sz w:val="24"/>
                <w:szCs w:val="24"/>
              </w:rPr>
            </w:pPr>
          </w:p>
          <w:p w14:paraId="62E2492C" w14:textId="77777777" w:rsidR="0004133A" w:rsidRDefault="0004133A" w:rsidP="00446393">
            <w:pPr>
              <w:spacing w:before="100"/>
              <w:ind w:firstLine="427"/>
              <w:jc w:val="both"/>
              <w:rPr>
                <w:rFonts w:ascii="GHEA Grapalat" w:hAnsi="GHEA Grapalat"/>
                <w:b/>
                <w:bCs/>
                <w:sz w:val="24"/>
                <w:szCs w:val="24"/>
              </w:rPr>
            </w:pPr>
          </w:p>
          <w:p w14:paraId="035B573C" w14:textId="77777777" w:rsidR="0004133A" w:rsidRDefault="0004133A" w:rsidP="00446393">
            <w:pPr>
              <w:spacing w:before="100"/>
              <w:ind w:firstLine="427"/>
              <w:jc w:val="both"/>
              <w:rPr>
                <w:rFonts w:ascii="GHEA Grapalat" w:hAnsi="GHEA Grapalat"/>
                <w:b/>
                <w:bCs/>
                <w:sz w:val="24"/>
                <w:szCs w:val="24"/>
              </w:rPr>
            </w:pPr>
          </w:p>
          <w:p w14:paraId="267E5C1A" w14:textId="77777777" w:rsidR="0004133A" w:rsidRDefault="0004133A" w:rsidP="00446393">
            <w:pPr>
              <w:spacing w:before="100"/>
              <w:ind w:firstLine="427"/>
              <w:jc w:val="both"/>
              <w:rPr>
                <w:rFonts w:ascii="GHEA Grapalat" w:hAnsi="GHEA Grapalat"/>
                <w:b/>
                <w:bCs/>
                <w:sz w:val="24"/>
                <w:szCs w:val="24"/>
              </w:rPr>
            </w:pPr>
          </w:p>
          <w:p w14:paraId="10F1C07E" w14:textId="77777777" w:rsidR="0004133A" w:rsidRDefault="0004133A" w:rsidP="00446393">
            <w:pPr>
              <w:spacing w:before="100"/>
              <w:ind w:firstLine="427"/>
              <w:jc w:val="both"/>
              <w:rPr>
                <w:rFonts w:ascii="GHEA Grapalat" w:hAnsi="GHEA Grapalat"/>
                <w:b/>
                <w:bCs/>
                <w:sz w:val="24"/>
                <w:szCs w:val="24"/>
              </w:rPr>
            </w:pPr>
          </w:p>
          <w:p w14:paraId="2E264AF5" w14:textId="77777777" w:rsidR="0004133A" w:rsidRDefault="0004133A" w:rsidP="00446393">
            <w:pPr>
              <w:spacing w:before="100"/>
              <w:ind w:firstLine="427"/>
              <w:jc w:val="both"/>
              <w:rPr>
                <w:rFonts w:ascii="GHEA Grapalat" w:hAnsi="GHEA Grapalat"/>
                <w:b/>
                <w:bCs/>
                <w:sz w:val="24"/>
                <w:szCs w:val="24"/>
              </w:rPr>
            </w:pPr>
          </w:p>
          <w:p w14:paraId="0D60643B" w14:textId="77777777" w:rsidR="0004133A" w:rsidRDefault="0004133A" w:rsidP="00446393">
            <w:pPr>
              <w:spacing w:before="100"/>
              <w:ind w:firstLine="427"/>
              <w:jc w:val="both"/>
              <w:rPr>
                <w:rFonts w:ascii="GHEA Grapalat" w:hAnsi="GHEA Grapalat"/>
                <w:b/>
                <w:bCs/>
                <w:sz w:val="24"/>
                <w:szCs w:val="24"/>
              </w:rPr>
            </w:pPr>
          </w:p>
          <w:p w14:paraId="6D1DCA00" w14:textId="77777777" w:rsidR="0004133A" w:rsidRDefault="0004133A" w:rsidP="00446393">
            <w:pPr>
              <w:spacing w:before="100"/>
              <w:ind w:firstLine="427"/>
              <w:jc w:val="both"/>
              <w:rPr>
                <w:rFonts w:ascii="GHEA Grapalat" w:hAnsi="GHEA Grapalat"/>
                <w:b/>
                <w:bCs/>
                <w:sz w:val="24"/>
                <w:szCs w:val="24"/>
              </w:rPr>
            </w:pPr>
          </w:p>
          <w:p w14:paraId="3C228459" w14:textId="77777777" w:rsidR="0004133A" w:rsidRDefault="0004133A" w:rsidP="00446393">
            <w:pPr>
              <w:spacing w:before="100"/>
              <w:ind w:firstLine="427"/>
              <w:jc w:val="both"/>
              <w:rPr>
                <w:rFonts w:ascii="GHEA Grapalat" w:hAnsi="GHEA Grapalat"/>
                <w:b/>
                <w:bCs/>
                <w:sz w:val="24"/>
                <w:szCs w:val="24"/>
              </w:rPr>
            </w:pPr>
          </w:p>
          <w:p w14:paraId="02B7FB04" w14:textId="77777777" w:rsidR="0004133A" w:rsidRDefault="0004133A" w:rsidP="00446393">
            <w:pPr>
              <w:spacing w:before="100"/>
              <w:ind w:firstLine="427"/>
              <w:jc w:val="both"/>
              <w:rPr>
                <w:rFonts w:ascii="GHEA Grapalat" w:hAnsi="GHEA Grapalat"/>
                <w:b/>
                <w:bCs/>
                <w:sz w:val="24"/>
                <w:szCs w:val="24"/>
              </w:rPr>
            </w:pPr>
          </w:p>
          <w:p w14:paraId="26353270" w14:textId="77777777" w:rsidR="0004133A" w:rsidRDefault="0004133A" w:rsidP="00446393">
            <w:pPr>
              <w:spacing w:before="100"/>
              <w:ind w:firstLine="427"/>
              <w:jc w:val="both"/>
              <w:rPr>
                <w:rFonts w:ascii="GHEA Grapalat" w:hAnsi="GHEA Grapalat"/>
                <w:b/>
                <w:bCs/>
                <w:sz w:val="24"/>
                <w:szCs w:val="24"/>
              </w:rPr>
            </w:pPr>
          </w:p>
          <w:p w14:paraId="6946E646" w14:textId="77777777" w:rsidR="0004133A" w:rsidRDefault="0004133A" w:rsidP="00446393">
            <w:pPr>
              <w:spacing w:before="100"/>
              <w:ind w:firstLine="427"/>
              <w:jc w:val="both"/>
              <w:rPr>
                <w:rFonts w:ascii="GHEA Grapalat" w:hAnsi="GHEA Grapalat"/>
                <w:b/>
                <w:bCs/>
                <w:sz w:val="24"/>
                <w:szCs w:val="24"/>
              </w:rPr>
            </w:pPr>
          </w:p>
          <w:p w14:paraId="04A691B9" w14:textId="77777777" w:rsidR="0004133A" w:rsidRDefault="0004133A" w:rsidP="00446393">
            <w:pPr>
              <w:spacing w:before="100"/>
              <w:ind w:firstLine="427"/>
              <w:jc w:val="both"/>
              <w:rPr>
                <w:rFonts w:ascii="GHEA Grapalat" w:hAnsi="GHEA Grapalat"/>
                <w:b/>
                <w:bCs/>
                <w:sz w:val="24"/>
                <w:szCs w:val="24"/>
              </w:rPr>
            </w:pPr>
          </w:p>
          <w:p w14:paraId="49960A85" w14:textId="77777777" w:rsidR="0004133A" w:rsidRDefault="0004133A" w:rsidP="00446393">
            <w:pPr>
              <w:spacing w:before="100"/>
              <w:ind w:firstLine="427"/>
              <w:jc w:val="both"/>
              <w:rPr>
                <w:rFonts w:ascii="GHEA Grapalat" w:hAnsi="GHEA Grapalat"/>
                <w:b/>
                <w:bCs/>
                <w:sz w:val="24"/>
                <w:szCs w:val="24"/>
              </w:rPr>
            </w:pPr>
          </w:p>
          <w:p w14:paraId="55851615" w14:textId="77777777" w:rsidR="0004133A" w:rsidRDefault="0004133A" w:rsidP="00446393">
            <w:pPr>
              <w:spacing w:before="100"/>
              <w:ind w:firstLine="427"/>
              <w:jc w:val="both"/>
              <w:rPr>
                <w:rFonts w:ascii="GHEA Grapalat" w:hAnsi="GHEA Grapalat"/>
                <w:b/>
                <w:bCs/>
                <w:sz w:val="24"/>
                <w:szCs w:val="24"/>
              </w:rPr>
            </w:pPr>
          </w:p>
          <w:p w14:paraId="21BB284D" w14:textId="77777777" w:rsidR="0004133A" w:rsidRDefault="0004133A" w:rsidP="00446393">
            <w:pPr>
              <w:spacing w:before="100"/>
              <w:ind w:firstLine="427"/>
              <w:jc w:val="both"/>
              <w:rPr>
                <w:rFonts w:ascii="GHEA Grapalat" w:hAnsi="GHEA Grapalat"/>
                <w:b/>
                <w:bCs/>
                <w:sz w:val="24"/>
                <w:szCs w:val="24"/>
              </w:rPr>
            </w:pPr>
          </w:p>
          <w:p w14:paraId="0EB38496" w14:textId="77777777" w:rsidR="0004133A" w:rsidRDefault="0004133A" w:rsidP="00446393">
            <w:pPr>
              <w:spacing w:before="100"/>
              <w:ind w:firstLine="427"/>
              <w:jc w:val="both"/>
              <w:rPr>
                <w:rFonts w:ascii="GHEA Grapalat" w:hAnsi="GHEA Grapalat"/>
                <w:b/>
                <w:bCs/>
                <w:sz w:val="24"/>
                <w:szCs w:val="24"/>
              </w:rPr>
            </w:pPr>
          </w:p>
          <w:p w14:paraId="41F39766" w14:textId="77777777" w:rsidR="0004133A" w:rsidRDefault="0004133A" w:rsidP="00446393">
            <w:pPr>
              <w:spacing w:before="100"/>
              <w:ind w:firstLine="427"/>
              <w:jc w:val="both"/>
              <w:rPr>
                <w:rFonts w:ascii="GHEA Grapalat" w:hAnsi="GHEA Grapalat"/>
                <w:b/>
                <w:bCs/>
                <w:sz w:val="24"/>
                <w:szCs w:val="24"/>
              </w:rPr>
            </w:pPr>
          </w:p>
          <w:p w14:paraId="6AC279C1" w14:textId="77777777" w:rsidR="0004133A" w:rsidRDefault="0004133A" w:rsidP="00446393">
            <w:pPr>
              <w:spacing w:before="100"/>
              <w:ind w:firstLine="427"/>
              <w:jc w:val="both"/>
              <w:rPr>
                <w:rFonts w:ascii="GHEA Grapalat" w:hAnsi="GHEA Grapalat"/>
                <w:b/>
                <w:bCs/>
                <w:sz w:val="24"/>
                <w:szCs w:val="24"/>
              </w:rPr>
            </w:pPr>
          </w:p>
          <w:p w14:paraId="5F16F575" w14:textId="77777777" w:rsidR="0004133A" w:rsidRDefault="0004133A" w:rsidP="00446393">
            <w:pPr>
              <w:spacing w:before="100"/>
              <w:ind w:firstLine="427"/>
              <w:jc w:val="both"/>
              <w:rPr>
                <w:rFonts w:ascii="GHEA Grapalat" w:hAnsi="GHEA Grapalat"/>
                <w:b/>
                <w:bCs/>
                <w:sz w:val="24"/>
                <w:szCs w:val="24"/>
              </w:rPr>
            </w:pPr>
          </w:p>
          <w:p w14:paraId="6314C4E9" w14:textId="77777777" w:rsidR="0004133A" w:rsidRDefault="0004133A" w:rsidP="00446393">
            <w:pPr>
              <w:spacing w:before="100"/>
              <w:ind w:firstLine="427"/>
              <w:jc w:val="both"/>
              <w:rPr>
                <w:rFonts w:ascii="GHEA Grapalat" w:hAnsi="GHEA Grapalat"/>
                <w:b/>
                <w:bCs/>
                <w:sz w:val="24"/>
                <w:szCs w:val="24"/>
              </w:rPr>
            </w:pPr>
          </w:p>
          <w:p w14:paraId="6EB03D6C" w14:textId="77777777" w:rsidR="0004133A" w:rsidRDefault="0004133A" w:rsidP="00446393">
            <w:pPr>
              <w:spacing w:before="100"/>
              <w:ind w:firstLine="427"/>
              <w:jc w:val="both"/>
              <w:rPr>
                <w:rFonts w:ascii="GHEA Grapalat" w:hAnsi="GHEA Grapalat"/>
                <w:b/>
                <w:bCs/>
                <w:sz w:val="24"/>
                <w:szCs w:val="24"/>
              </w:rPr>
            </w:pPr>
          </w:p>
          <w:p w14:paraId="519C1820" w14:textId="77777777" w:rsidR="0004133A" w:rsidRDefault="0004133A" w:rsidP="00446393">
            <w:pPr>
              <w:spacing w:before="100"/>
              <w:ind w:firstLine="427"/>
              <w:jc w:val="both"/>
              <w:rPr>
                <w:rFonts w:ascii="GHEA Grapalat" w:hAnsi="GHEA Grapalat"/>
                <w:b/>
                <w:bCs/>
                <w:sz w:val="24"/>
                <w:szCs w:val="24"/>
              </w:rPr>
            </w:pPr>
          </w:p>
          <w:p w14:paraId="47B6F6A1" w14:textId="77777777" w:rsidR="0004133A" w:rsidRDefault="0004133A" w:rsidP="00446393">
            <w:pPr>
              <w:spacing w:before="100"/>
              <w:ind w:firstLine="427"/>
              <w:jc w:val="both"/>
              <w:rPr>
                <w:rFonts w:ascii="GHEA Grapalat" w:hAnsi="GHEA Grapalat"/>
                <w:b/>
                <w:bCs/>
                <w:sz w:val="24"/>
                <w:szCs w:val="24"/>
              </w:rPr>
            </w:pPr>
          </w:p>
          <w:p w14:paraId="5E7C7C1F" w14:textId="77777777" w:rsidR="0004133A" w:rsidRDefault="0004133A" w:rsidP="00446393">
            <w:pPr>
              <w:spacing w:before="100"/>
              <w:ind w:firstLine="427"/>
              <w:jc w:val="both"/>
              <w:rPr>
                <w:rFonts w:ascii="GHEA Grapalat" w:hAnsi="GHEA Grapalat"/>
                <w:b/>
                <w:bCs/>
                <w:sz w:val="24"/>
                <w:szCs w:val="24"/>
              </w:rPr>
            </w:pPr>
          </w:p>
          <w:p w14:paraId="25A8E972" w14:textId="77777777" w:rsidR="0004133A" w:rsidRDefault="0004133A" w:rsidP="00446393">
            <w:pPr>
              <w:spacing w:before="100"/>
              <w:ind w:firstLine="427"/>
              <w:jc w:val="both"/>
              <w:rPr>
                <w:rFonts w:ascii="GHEA Grapalat" w:hAnsi="GHEA Grapalat"/>
                <w:b/>
                <w:bCs/>
                <w:sz w:val="24"/>
                <w:szCs w:val="24"/>
              </w:rPr>
            </w:pPr>
          </w:p>
          <w:p w14:paraId="7FFAF6FA" w14:textId="77777777" w:rsidR="0004133A" w:rsidRDefault="0004133A" w:rsidP="00446393">
            <w:pPr>
              <w:spacing w:before="100"/>
              <w:ind w:firstLine="427"/>
              <w:jc w:val="both"/>
              <w:rPr>
                <w:rFonts w:ascii="GHEA Grapalat" w:hAnsi="GHEA Grapalat"/>
                <w:b/>
                <w:bCs/>
                <w:sz w:val="24"/>
                <w:szCs w:val="24"/>
              </w:rPr>
            </w:pPr>
          </w:p>
          <w:p w14:paraId="459F70FB" w14:textId="77777777" w:rsidR="0004133A" w:rsidRDefault="0004133A" w:rsidP="00446393">
            <w:pPr>
              <w:spacing w:before="100"/>
              <w:ind w:firstLine="427"/>
              <w:jc w:val="both"/>
              <w:rPr>
                <w:rFonts w:ascii="GHEA Grapalat" w:hAnsi="GHEA Grapalat"/>
                <w:b/>
                <w:bCs/>
                <w:sz w:val="24"/>
                <w:szCs w:val="24"/>
              </w:rPr>
            </w:pPr>
          </w:p>
          <w:p w14:paraId="6AC938E4" w14:textId="77777777" w:rsidR="0004133A" w:rsidRDefault="0004133A" w:rsidP="00446393">
            <w:pPr>
              <w:spacing w:before="100"/>
              <w:ind w:firstLine="427"/>
              <w:jc w:val="both"/>
              <w:rPr>
                <w:rFonts w:ascii="GHEA Grapalat" w:hAnsi="GHEA Grapalat"/>
                <w:b/>
                <w:bCs/>
                <w:sz w:val="24"/>
                <w:szCs w:val="24"/>
              </w:rPr>
            </w:pPr>
          </w:p>
          <w:p w14:paraId="2846CE7B" w14:textId="77777777" w:rsidR="0004133A" w:rsidRDefault="0004133A" w:rsidP="00446393">
            <w:pPr>
              <w:spacing w:before="100"/>
              <w:ind w:firstLine="427"/>
              <w:jc w:val="both"/>
              <w:rPr>
                <w:rFonts w:ascii="GHEA Grapalat" w:hAnsi="GHEA Grapalat"/>
                <w:b/>
                <w:bCs/>
                <w:sz w:val="24"/>
                <w:szCs w:val="24"/>
              </w:rPr>
            </w:pPr>
          </w:p>
          <w:p w14:paraId="31717123" w14:textId="77777777" w:rsidR="0004133A" w:rsidRDefault="0004133A" w:rsidP="00446393">
            <w:pPr>
              <w:spacing w:before="100"/>
              <w:ind w:firstLine="427"/>
              <w:jc w:val="both"/>
              <w:rPr>
                <w:rFonts w:ascii="GHEA Grapalat" w:hAnsi="GHEA Grapalat"/>
                <w:b/>
                <w:bCs/>
                <w:sz w:val="24"/>
                <w:szCs w:val="24"/>
              </w:rPr>
            </w:pPr>
          </w:p>
          <w:p w14:paraId="018CECB8" w14:textId="77777777" w:rsidR="0004133A" w:rsidRDefault="0004133A" w:rsidP="00446393">
            <w:pPr>
              <w:spacing w:before="100"/>
              <w:ind w:firstLine="427"/>
              <w:jc w:val="both"/>
              <w:rPr>
                <w:rFonts w:ascii="GHEA Grapalat" w:hAnsi="GHEA Grapalat"/>
                <w:b/>
                <w:bCs/>
                <w:sz w:val="24"/>
                <w:szCs w:val="24"/>
              </w:rPr>
            </w:pPr>
          </w:p>
          <w:p w14:paraId="492AF386" w14:textId="77777777" w:rsidR="0004133A" w:rsidRDefault="0004133A" w:rsidP="00446393">
            <w:pPr>
              <w:spacing w:before="100"/>
              <w:ind w:firstLine="427"/>
              <w:jc w:val="both"/>
              <w:rPr>
                <w:rFonts w:ascii="GHEA Grapalat" w:hAnsi="GHEA Grapalat"/>
                <w:b/>
                <w:bCs/>
                <w:sz w:val="24"/>
                <w:szCs w:val="24"/>
              </w:rPr>
            </w:pPr>
          </w:p>
          <w:p w14:paraId="4CAF465B" w14:textId="77777777" w:rsidR="0004133A" w:rsidRDefault="0004133A" w:rsidP="00446393">
            <w:pPr>
              <w:spacing w:before="100"/>
              <w:ind w:firstLine="427"/>
              <w:jc w:val="both"/>
              <w:rPr>
                <w:rFonts w:ascii="GHEA Grapalat" w:hAnsi="GHEA Grapalat"/>
                <w:b/>
                <w:bCs/>
                <w:sz w:val="24"/>
                <w:szCs w:val="24"/>
              </w:rPr>
            </w:pPr>
          </w:p>
          <w:p w14:paraId="36A520B2" w14:textId="77777777" w:rsidR="0004133A" w:rsidRDefault="0004133A" w:rsidP="00446393">
            <w:pPr>
              <w:spacing w:before="100"/>
              <w:ind w:firstLine="427"/>
              <w:jc w:val="both"/>
              <w:rPr>
                <w:rFonts w:ascii="GHEA Grapalat" w:hAnsi="GHEA Grapalat"/>
                <w:b/>
                <w:bCs/>
                <w:sz w:val="24"/>
                <w:szCs w:val="24"/>
              </w:rPr>
            </w:pPr>
          </w:p>
          <w:p w14:paraId="059D8070" w14:textId="77777777" w:rsidR="0004133A" w:rsidRDefault="0004133A" w:rsidP="00446393">
            <w:pPr>
              <w:spacing w:before="100"/>
              <w:ind w:firstLine="427"/>
              <w:jc w:val="both"/>
              <w:rPr>
                <w:rFonts w:ascii="GHEA Grapalat" w:hAnsi="GHEA Grapalat"/>
                <w:b/>
                <w:bCs/>
                <w:sz w:val="24"/>
                <w:szCs w:val="24"/>
              </w:rPr>
            </w:pPr>
          </w:p>
          <w:p w14:paraId="04A2B136" w14:textId="77777777" w:rsidR="0004133A" w:rsidRDefault="0004133A" w:rsidP="00446393">
            <w:pPr>
              <w:spacing w:before="100"/>
              <w:ind w:firstLine="427"/>
              <w:jc w:val="both"/>
              <w:rPr>
                <w:rFonts w:ascii="GHEA Grapalat" w:hAnsi="GHEA Grapalat"/>
                <w:b/>
                <w:bCs/>
                <w:sz w:val="24"/>
                <w:szCs w:val="24"/>
              </w:rPr>
            </w:pPr>
          </w:p>
          <w:p w14:paraId="5660EB71" w14:textId="77777777" w:rsidR="0004133A" w:rsidRDefault="0004133A" w:rsidP="00446393">
            <w:pPr>
              <w:spacing w:before="100"/>
              <w:ind w:firstLine="427"/>
              <w:jc w:val="both"/>
              <w:rPr>
                <w:rFonts w:ascii="GHEA Grapalat" w:hAnsi="GHEA Grapalat"/>
                <w:b/>
                <w:bCs/>
                <w:sz w:val="24"/>
                <w:szCs w:val="24"/>
              </w:rPr>
            </w:pPr>
          </w:p>
          <w:p w14:paraId="183385E1" w14:textId="549541E6" w:rsidR="0004133A" w:rsidRDefault="0004133A" w:rsidP="00446393">
            <w:pPr>
              <w:spacing w:before="100"/>
              <w:ind w:firstLine="427"/>
              <w:jc w:val="both"/>
              <w:rPr>
                <w:rFonts w:ascii="GHEA Grapalat" w:hAnsi="GHEA Grapalat"/>
                <w:b/>
                <w:bCs/>
                <w:sz w:val="24"/>
                <w:szCs w:val="24"/>
              </w:rPr>
            </w:pPr>
          </w:p>
          <w:p w14:paraId="7D0E00BF" w14:textId="1D3FAAAE" w:rsidR="0004133A" w:rsidRDefault="0004133A" w:rsidP="00446393">
            <w:pPr>
              <w:spacing w:before="100"/>
              <w:ind w:firstLine="427"/>
              <w:jc w:val="both"/>
              <w:rPr>
                <w:rFonts w:ascii="GHEA Grapalat" w:hAnsi="GHEA Grapalat"/>
                <w:b/>
                <w:bCs/>
                <w:sz w:val="24"/>
                <w:szCs w:val="24"/>
              </w:rPr>
            </w:pPr>
          </w:p>
          <w:p w14:paraId="2E83A277" w14:textId="0AFC6D20" w:rsidR="0004133A" w:rsidRDefault="0004133A" w:rsidP="00446393">
            <w:pPr>
              <w:spacing w:before="100"/>
              <w:ind w:firstLine="427"/>
              <w:jc w:val="both"/>
              <w:rPr>
                <w:rFonts w:ascii="GHEA Grapalat" w:hAnsi="GHEA Grapalat"/>
                <w:b/>
                <w:bCs/>
                <w:sz w:val="24"/>
                <w:szCs w:val="24"/>
              </w:rPr>
            </w:pPr>
          </w:p>
          <w:p w14:paraId="10F31974" w14:textId="59242CCA" w:rsidR="0004133A" w:rsidRDefault="0004133A" w:rsidP="00446393">
            <w:pPr>
              <w:spacing w:before="100"/>
              <w:ind w:firstLine="427"/>
              <w:jc w:val="both"/>
              <w:rPr>
                <w:rFonts w:ascii="GHEA Grapalat" w:hAnsi="GHEA Grapalat"/>
                <w:b/>
                <w:bCs/>
                <w:sz w:val="24"/>
                <w:szCs w:val="24"/>
              </w:rPr>
            </w:pPr>
          </w:p>
          <w:p w14:paraId="5BD71D52" w14:textId="668CA7C1" w:rsidR="0004133A" w:rsidRDefault="0004133A" w:rsidP="00446393">
            <w:pPr>
              <w:spacing w:before="100"/>
              <w:ind w:firstLine="427"/>
              <w:jc w:val="both"/>
              <w:rPr>
                <w:rFonts w:ascii="GHEA Grapalat" w:hAnsi="GHEA Grapalat"/>
                <w:b/>
                <w:bCs/>
                <w:sz w:val="24"/>
                <w:szCs w:val="24"/>
              </w:rPr>
            </w:pPr>
          </w:p>
          <w:p w14:paraId="3D0C9691" w14:textId="26F91165" w:rsidR="0004133A" w:rsidRDefault="0004133A" w:rsidP="00446393">
            <w:pPr>
              <w:spacing w:before="100"/>
              <w:ind w:firstLine="427"/>
              <w:jc w:val="both"/>
              <w:rPr>
                <w:rFonts w:ascii="GHEA Grapalat" w:hAnsi="GHEA Grapalat"/>
                <w:b/>
                <w:bCs/>
                <w:sz w:val="24"/>
                <w:szCs w:val="24"/>
              </w:rPr>
            </w:pPr>
          </w:p>
          <w:p w14:paraId="3C1D0591" w14:textId="406B5628" w:rsidR="0004133A" w:rsidRDefault="0004133A" w:rsidP="00446393">
            <w:pPr>
              <w:spacing w:before="100"/>
              <w:ind w:firstLine="427"/>
              <w:jc w:val="both"/>
              <w:rPr>
                <w:rFonts w:ascii="GHEA Grapalat" w:hAnsi="GHEA Grapalat"/>
                <w:b/>
                <w:bCs/>
                <w:sz w:val="24"/>
                <w:szCs w:val="24"/>
              </w:rPr>
            </w:pPr>
          </w:p>
          <w:p w14:paraId="70D50522" w14:textId="3732E9EE" w:rsidR="0004133A" w:rsidRDefault="0004133A" w:rsidP="00446393">
            <w:pPr>
              <w:spacing w:before="100"/>
              <w:ind w:firstLine="427"/>
              <w:jc w:val="both"/>
              <w:rPr>
                <w:rFonts w:ascii="GHEA Grapalat" w:hAnsi="GHEA Grapalat"/>
                <w:b/>
                <w:bCs/>
                <w:sz w:val="24"/>
                <w:szCs w:val="24"/>
              </w:rPr>
            </w:pPr>
          </w:p>
          <w:p w14:paraId="37451D9D" w14:textId="718DD4D1" w:rsidR="0004133A" w:rsidRDefault="0004133A" w:rsidP="00446393">
            <w:pPr>
              <w:spacing w:before="100"/>
              <w:ind w:firstLine="427"/>
              <w:jc w:val="both"/>
              <w:rPr>
                <w:rFonts w:ascii="GHEA Grapalat" w:hAnsi="GHEA Grapalat"/>
                <w:b/>
                <w:bCs/>
                <w:sz w:val="24"/>
                <w:szCs w:val="24"/>
              </w:rPr>
            </w:pPr>
          </w:p>
          <w:p w14:paraId="692A4C63" w14:textId="16C1528D" w:rsidR="0004133A" w:rsidRDefault="0004133A" w:rsidP="00446393">
            <w:pPr>
              <w:spacing w:before="100"/>
              <w:ind w:firstLine="427"/>
              <w:jc w:val="both"/>
              <w:rPr>
                <w:rFonts w:ascii="GHEA Grapalat" w:hAnsi="GHEA Grapalat"/>
                <w:b/>
                <w:bCs/>
                <w:sz w:val="24"/>
                <w:szCs w:val="24"/>
              </w:rPr>
            </w:pPr>
          </w:p>
          <w:p w14:paraId="1188A3DF" w14:textId="420361C7" w:rsidR="0004133A" w:rsidRDefault="0004133A" w:rsidP="00446393">
            <w:pPr>
              <w:spacing w:before="100"/>
              <w:ind w:firstLine="427"/>
              <w:jc w:val="both"/>
              <w:rPr>
                <w:rFonts w:ascii="GHEA Grapalat" w:hAnsi="GHEA Grapalat"/>
                <w:b/>
                <w:bCs/>
                <w:sz w:val="24"/>
                <w:szCs w:val="24"/>
              </w:rPr>
            </w:pPr>
          </w:p>
          <w:p w14:paraId="16CAD8E0" w14:textId="7EEECB15" w:rsidR="0004133A" w:rsidRDefault="0004133A" w:rsidP="00446393">
            <w:pPr>
              <w:spacing w:before="100"/>
              <w:ind w:firstLine="427"/>
              <w:jc w:val="both"/>
              <w:rPr>
                <w:rFonts w:ascii="GHEA Grapalat" w:hAnsi="GHEA Grapalat"/>
                <w:b/>
                <w:bCs/>
                <w:sz w:val="24"/>
                <w:szCs w:val="24"/>
              </w:rPr>
            </w:pPr>
          </w:p>
          <w:p w14:paraId="29F1F04C" w14:textId="419C5D44" w:rsidR="0004133A" w:rsidRDefault="0004133A" w:rsidP="00446393">
            <w:pPr>
              <w:spacing w:before="100"/>
              <w:ind w:firstLine="427"/>
              <w:jc w:val="both"/>
              <w:rPr>
                <w:rFonts w:ascii="GHEA Grapalat" w:hAnsi="GHEA Grapalat"/>
                <w:b/>
                <w:bCs/>
                <w:sz w:val="24"/>
                <w:szCs w:val="24"/>
              </w:rPr>
            </w:pPr>
          </w:p>
          <w:p w14:paraId="26B2C263" w14:textId="32D80AC9" w:rsidR="0004133A" w:rsidRDefault="0004133A" w:rsidP="00446393">
            <w:pPr>
              <w:spacing w:before="100"/>
              <w:ind w:firstLine="427"/>
              <w:jc w:val="both"/>
              <w:rPr>
                <w:rFonts w:ascii="GHEA Grapalat" w:hAnsi="GHEA Grapalat"/>
                <w:b/>
                <w:bCs/>
                <w:sz w:val="24"/>
                <w:szCs w:val="24"/>
              </w:rPr>
            </w:pPr>
          </w:p>
          <w:p w14:paraId="25228B0D" w14:textId="393D36E2" w:rsidR="0004133A" w:rsidRDefault="0004133A" w:rsidP="00446393">
            <w:pPr>
              <w:spacing w:before="100"/>
              <w:ind w:firstLine="427"/>
              <w:jc w:val="both"/>
              <w:rPr>
                <w:rFonts w:ascii="GHEA Grapalat" w:hAnsi="GHEA Grapalat"/>
                <w:b/>
                <w:bCs/>
                <w:sz w:val="24"/>
                <w:szCs w:val="24"/>
              </w:rPr>
            </w:pPr>
          </w:p>
          <w:p w14:paraId="7C6F48AD" w14:textId="5444071D" w:rsidR="0004133A" w:rsidRDefault="0004133A" w:rsidP="00446393">
            <w:pPr>
              <w:spacing w:before="100"/>
              <w:ind w:firstLine="427"/>
              <w:jc w:val="both"/>
              <w:rPr>
                <w:rFonts w:ascii="GHEA Grapalat" w:hAnsi="GHEA Grapalat"/>
                <w:b/>
                <w:bCs/>
                <w:sz w:val="24"/>
                <w:szCs w:val="24"/>
              </w:rPr>
            </w:pPr>
          </w:p>
          <w:p w14:paraId="50D1BD86" w14:textId="19609D4A" w:rsidR="0004133A" w:rsidRDefault="0004133A" w:rsidP="00446393">
            <w:pPr>
              <w:spacing w:before="100"/>
              <w:ind w:firstLine="427"/>
              <w:jc w:val="both"/>
              <w:rPr>
                <w:rFonts w:ascii="GHEA Grapalat" w:hAnsi="GHEA Grapalat"/>
                <w:b/>
                <w:bCs/>
                <w:sz w:val="24"/>
                <w:szCs w:val="24"/>
              </w:rPr>
            </w:pPr>
          </w:p>
          <w:p w14:paraId="0FB4C312" w14:textId="77777777" w:rsidR="0004133A" w:rsidRDefault="0004133A" w:rsidP="00446393">
            <w:pPr>
              <w:spacing w:before="100"/>
              <w:ind w:firstLine="427"/>
              <w:jc w:val="both"/>
              <w:rPr>
                <w:rFonts w:ascii="GHEA Grapalat" w:hAnsi="GHEA Grapalat"/>
                <w:b/>
                <w:bCs/>
                <w:sz w:val="24"/>
                <w:szCs w:val="24"/>
                <w:lang w:val="hy-AM"/>
              </w:rPr>
            </w:pPr>
            <w:r>
              <w:rPr>
                <w:rFonts w:ascii="GHEA Grapalat" w:hAnsi="GHEA Grapalat"/>
                <w:b/>
                <w:bCs/>
                <w:sz w:val="24"/>
                <w:szCs w:val="24"/>
                <w:lang w:val="hy-AM"/>
              </w:rPr>
              <w:t xml:space="preserve">Լրամշակված նախագծում </w:t>
            </w:r>
          </w:p>
          <w:p w14:paraId="4D1EBC2B" w14:textId="3E41256F" w:rsidR="0004133A" w:rsidRPr="0004133A" w:rsidRDefault="0004133A" w:rsidP="0004133A">
            <w:pPr>
              <w:spacing w:before="100"/>
              <w:ind w:firstLine="427"/>
              <w:jc w:val="both"/>
              <w:rPr>
                <w:rFonts w:ascii="GHEA Grapalat" w:hAnsi="GHEA Grapalat"/>
                <w:bCs/>
                <w:sz w:val="24"/>
                <w:szCs w:val="24"/>
                <w:lang w:val="hy-AM"/>
              </w:rPr>
            </w:pPr>
            <w:r w:rsidRPr="0004133A">
              <w:rPr>
                <w:rFonts w:ascii="GHEA Grapalat" w:hAnsi="GHEA Grapalat"/>
                <w:bCs/>
                <w:sz w:val="24"/>
                <w:szCs w:val="24"/>
                <w:lang w:val="hy-AM"/>
              </w:rPr>
              <w:t xml:space="preserve">նախատեսվել </w:t>
            </w:r>
            <w:r>
              <w:rPr>
                <w:rFonts w:ascii="GHEA Grapalat" w:hAnsi="GHEA Grapalat"/>
                <w:bCs/>
                <w:sz w:val="24"/>
                <w:szCs w:val="24"/>
                <w:lang w:val="hy-AM"/>
              </w:rPr>
              <w:t>է</w:t>
            </w:r>
            <w:r w:rsidRPr="0004133A">
              <w:rPr>
                <w:rFonts w:ascii="GHEA Grapalat" w:hAnsi="GHEA Grapalat"/>
                <w:bCs/>
                <w:sz w:val="24"/>
                <w:szCs w:val="24"/>
                <w:lang w:val="hy-AM"/>
              </w:rPr>
              <w:t xml:space="preserve"> հիմնական աշխատավարձի հաշվարկման մեկ գործակից</w:t>
            </w:r>
            <w:r>
              <w:rPr>
                <w:rFonts w:ascii="GHEA Grapalat" w:hAnsi="GHEA Grapalat"/>
                <w:bCs/>
                <w:sz w:val="24"/>
                <w:szCs w:val="24"/>
                <w:lang w:val="hy-AM"/>
              </w:rPr>
              <w:t xml:space="preserve"> և ծառայության ստաժի հավելավճար։</w:t>
            </w:r>
          </w:p>
        </w:tc>
      </w:tr>
      <w:tr w:rsidR="00446393" w:rsidRPr="00444F3A" w14:paraId="0034CFF8"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53AE5351"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hAnsi="GHEA Grapalat"/>
                <w:b/>
                <w:bCs/>
                <w:sz w:val="24"/>
                <w:szCs w:val="24"/>
              </w:rPr>
              <w:lastRenderedPageBreak/>
              <w:t>20.</w:t>
            </w:r>
            <w:r w:rsidRPr="00444F3A">
              <w:rPr>
                <w:rFonts w:ascii="GHEA Grapalat" w:hAnsi="GHEA Grapalat"/>
                <w:sz w:val="24"/>
                <w:szCs w:val="24"/>
              </w:rPr>
              <w:t xml:space="preserve"> </w:t>
            </w:r>
            <w:r w:rsidRPr="00444F3A">
              <w:rPr>
                <w:rFonts w:ascii="GHEA Grapalat" w:eastAsia="Tahoma" w:hAnsi="GHEA Grapalat" w:cs="Tahoma"/>
                <w:b/>
                <w:bCs/>
                <w:sz w:val="24"/>
                <w:szCs w:val="24"/>
              </w:rPr>
              <w:t>Միջուկային անվտանգության կարգավորման կոմիտե</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61BF3A84"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03/08/2026</w:t>
            </w:r>
          </w:p>
        </w:tc>
      </w:tr>
      <w:tr w:rsidR="00446393" w:rsidRPr="00444F3A" w14:paraId="1012312E" w14:textId="77777777" w:rsidTr="00444F3A">
        <w:trPr>
          <w:trHeight w:val="750"/>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51B13CC" w14:textId="77777777" w:rsidR="00446393" w:rsidRPr="00444F3A" w:rsidRDefault="00446393" w:rsidP="00446393">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7AD31D26"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N 01/810/1164-2026</w:t>
            </w:r>
          </w:p>
        </w:tc>
      </w:tr>
      <w:tr w:rsidR="00446393" w:rsidRPr="00444F3A" w14:paraId="5521D141"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4F57479"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Հայտնում ենք Ձեզ, որ ՀՀ միջուկային անվտանգության կարգավորման կոմիտեն ««Պետական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նախագծերին հավանություն տալու մասին» ՀՀ կառավարության որոշման նախագծի փաթեթի վերաբերյալ դիտողություններ և առաջարկություններ չունի։</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78219B9" w14:textId="6CE46944" w:rsidR="00446393" w:rsidRPr="000A2B29" w:rsidRDefault="000A2B29" w:rsidP="000A2B29">
            <w:pPr>
              <w:spacing w:before="100"/>
              <w:ind w:firstLine="427"/>
              <w:jc w:val="both"/>
              <w:rPr>
                <w:rFonts w:ascii="GHEA Grapalat" w:hAnsi="GHEA Grapalat"/>
                <w:b/>
                <w:bCs/>
                <w:sz w:val="24"/>
                <w:szCs w:val="24"/>
                <w:lang w:val="hy-AM"/>
              </w:rPr>
            </w:pPr>
            <w:r>
              <w:rPr>
                <w:rFonts w:ascii="GHEA Grapalat" w:hAnsi="GHEA Grapalat"/>
                <w:b/>
                <w:bCs/>
                <w:sz w:val="24"/>
                <w:szCs w:val="24"/>
                <w:lang w:val="hy-AM"/>
              </w:rPr>
              <w:t xml:space="preserve">Ընդունվել է </w:t>
            </w:r>
            <w:r w:rsidR="00446393" w:rsidRPr="00444F3A">
              <w:rPr>
                <w:rFonts w:ascii="GHEA Grapalat" w:hAnsi="GHEA Grapalat"/>
                <w:b/>
                <w:bCs/>
                <w:sz w:val="24"/>
                <w:szCs w:val="24"/>
              </w:rPr>
              <w:t xml:space="preserve"> </w:t>
            </w:r>
            <w:r>
              <w:rPr>
                <w:rFonts w:ascii="GHEA Grapalat" w:hAnsi="GHEA Grapalat"/>
                <w:b/>
                <w:bCs/>
                <w:sz w:val="24"/>
                <w:szCs w:val="24"/>
                <w:lang w:val="hy-AM"/>
              </w:rPr>
              <w:t>ի գիտություն</w:t>
            </w:r>
          </w:p>
        </w:tc>
      </w:tr>
      <w:tr w:rsidR="00446393" w:rsidRPr="00444F3A" w14:paraId="613D9D3F"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0D659EFB"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hAnsi="GHEA Grapalat"/>
                <w:b/>
                <w:bCs/>
                <w:sz w:val="24"/>
                <w:szCs w:val="24"/>
              </w:rPr>
              <w:t>21.</w:t>
            </w:r>
            <w:r w:rsidRPr="00444F3A">
              <w:rPr>
                <w:rFonts w:ascii="GHEA Grapalat" w:hAnsi="GHEA Grapalat"/>
                <w:sz w:val="24"/>
                <w:szCs w:val="24"/>
              </w:rPr>
              <w:t xml:space="preserve">  </w:t>
            </w:r>
            <w:r w:rsidRPr="00444F3A">
              <w:rPr>
                <w:rFonts w:ascii="GHEA Grapalat" w:eastAsia="Tahoma" w:hAnsi="GHEA Grapalat" w:cs="Tahoma"/>
                <w:b/>
                <w:bCs/>
                <w:sz w:val="24"/>
                <w:szCs w:val="24"/>
              </w:rPr>
              <w:t>Պետական եկամուտների կոմիտե</w:t>
            </w:r>
          </w:p>
        </w:tc>
        <w:tc>
          <w:tcPr>
            <w:tcW w:w="4710" w:type="dxa"/>
            <w:tcBorders>
              <w:top w:val="single" w:sz="8" w:space="0" w:color="000000"/>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0E90BA09"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17/08/2026</w:t>
            </w:r>
          </w:p>
        </w:tc>
      </w:tr>
      <w:tr w:rsidR="00446393" w:rsidRPr="00444F3A" w14:paraId="69DD4946"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3C659A6" w14:textId="77777777" w:rsidR="00446393" w:rsidRPr="00444F3A" w:rsidRDefault="00446393" w:rsidP="00446393">
            <w:pPr>
              <w:ind w:left="141"/>
              <w:rPr>
                <w:rFonts w:ascii="GHEA Grapalat" w:hAnsi="GHEA Grapalat"/>
                <w:sz w:val="24"/>
                <w:szCs w:val="24"/>
              </w:rPr>
            </w:pPr>
          </w:p>
        </w:tc>
        <w:tc>
          <w:tcPr>
            <w:tcW w:w="4710" w:type="dxa"/>
            <w:tcBorders>
              <w:top w:val="nil"/>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3B69EE07"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N 01/3.1/49259-2026</w:t>
            </w:r>
          </w:p>
        </w:tc>
      </w:tr>
      <w:tr w:rsidR="00446393" w:rsidRPr="00D335CF" w14:paraId="23716A8D" w14:textId="77777777" w:rsidTr="00444F3A">
        <w:trPr>
          <w:trHeight w:val="1005"/>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60D0F5B3"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I.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(այսուհետ՝ Նախագիծ) վերաբերյալ</w:t>
            </w:r>
          </w:p>
          <w:p w14:paraId="4B6EB5CF"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 xml:space="preserve">1. Ըստ Նախագծի հիմնավորման առաջարկվում է վերանայել պետական պաշտոններ և պետական ծառայության պաշտոններ զբաղեցնող անձանց վարձատրության գործող համակարգը, այդ թվում՝ պետական պաշտոններ և պետական ծառայության պաշտոններ զբաղեցնող անձանց  հիմնական աշխատավարձի հաշվարկման գործակիցները, ներդնել գնահատման սկզբունքով վարձատրության կարգավորումների օրենսդրական հիմքեր, վերափոխել կատարողականի գնահատման և պետական ծառայողներին տրվող պարգևատրման </w:t>
            </w:r>
            <w:r w:rsidRPr="00384F17">
              <w:rPr>
                <w:rFonts w:ascii="GHEA Grapalat" w:eastAsia="Tahoma" w:hAnsi="GHEA Grapalat" w:cs="Tahoma"/>
                <w:sz w:val="24"/>
                <w:szCs w:val="24"/>
              </w:rPr>
              <w:lastRenderedPageBreak/>
              <w:t>գործող համակարգը, իրականացնել համակարգային նշանակության այլ փոփոխություններ։ Ընդ որում, առաջարկվում է 2027թ. հունվարի 1-ից վերանայել վարձատրության և սոցիալական այլ երաշխիքների համակարգերը՝ հետևյալ տրամաբանությամբ՝ հիմնական աշխատավարձի հաշվարկման գործակիցների վերանայում, կատարողականի գնահատման արդյունքների հիման վրա վարձատրության օրենսդրական հիմքերի կանոնակարգում, աշխատավարձի բարձրացման նպատակով տարբեր մարմինների համար սահմանված հավելումների և հավելավճարների վերանայում, բազային աշխատավարձի չափի սահմանում օրենքով:</w:t>
            </w:r>
          </w:p>
          <w:p w14:paraId="7141A19C"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Սակայն Նախագծի հիմնավորմամբ անդրադարձ կատարված չէ այն մասին, թե առաջարկվող փոփոխությունների հիմքում ինչ սկզբունքներ ու հիմնավորումներ են դրվել կամ ինչ չափանիշներ են հաշվի առնվել սահմանելու հիմնական աշխատավարձի հաշվարկման համար Նախագծի N1 և N2 հավելվածով նախատեսվող գործակիցները։ Ինչպես նաև Նախագծի հիմնավորումից հնարավոր չէ պարզել այն հաշվարկային մեթոդաբանությունը, որի հիման վրա ձևավորվել են Նախագծով առաջարկվող հիմնական աշխատավարձի հաշվարկման գործակիցները։</w:t>
            </w:r>
          </w:p>
          <w:p w14:paraId="7DE1CE96"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Հաշվի առնելով, որ առաջարկվող փոփոխությունների նպատակներից է մրցունակ և արդյունավետ հանրային ծառայության համակարգի ձևավորումը, նպատակահարմար ենք համարում Նախագծի հիմնավորմամբ ներկայացնել գործակիցների ձևավորման հիմքում դրված օբյեկտիվ չափանիշները և դրանց կիրառման մեթոդաբանությունը:</w:t>
            </w:r>
          </w:p>
          <w:p w14:paraId="5ABF4681"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 xml:space="preserve">2. Նախագծով նախատեսվում է վերանայել պետական պաշտոններ և պետական ծառայության պաշտոններ զբաղեցնող անձանց վարձատրության գործող համակարգը (բացառությամբ այն ծառայությունների, որտեղ գործում են ատեստավորման հիմքով </w:t>
            </w:r>
            <w:r w:rsidRPr="00384F17">
              <w:rPr>
                <w:rFonts w:ascii="GHEA Grapalat" w:eastAsia="Tahoma" w:hAnsi="GHEA Grapalat" w:cs="Tahoma"/>
                <w:sz w:val="24"/>
                <w:szCs w:val="24"/>
              </w:rPr>
              <w:lastRenderedPageBreak/>
              <w:t>վարձատրության կարգավորումներ)՝ այդ թվում՝ ներդնելով կատարողականի գնահատման նոր կարգավորումներ, ինչը թույլ կտա վարձատրության չափը պայմանավորել աշխատանքի գրանցած արդյունքներով՝ որպես աշխատանքի արդյունավետության և հանրային ծառայությունների որակի բարձրացման էական գործոն։ Ընդ որում, նախագծի հիմնավորմամբ  կարգավորումների առաջարկվող փաթեթով անդրադարձ չի կատարվում պետական այն ծառայություններին, որոնց համար ներկայումս սահմանված են ատեստավորման հիմքով հավելյալ վարձատրության մեխանիզմներ՝ ապահովելով այդ ծառայություններում արդեն իսկ ներդրված կարգավորումների շարունակականությունը։</w:t>
            </w:r>
          </w:p>
          <w:p w14:paraId="77009FFF"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Վերոնշյալի կապակցությամբ հայտնում ենք, որ «Հարկային ծառայության մասին» և «Մաքսային ծառայության մասին» օրենքներով կարգավորում են հարկային և մաքսային ծառայությունների` որպես պետական ծառայության առանձին տեսակների առանձնահատկությունները։ Գործող կարգավորումներով հարկային և մաքսային ծառայության պաշտոն կարող են զբաղեցնել հարկային և մաքսային ծառայողի պատրաստման դասընթացը հաջողությամբ ավարտած, հարկային և մաքսային մարմնի ուսումնական կենտրոնի կողմից հավաստագիր ստացած և հարկային և մաքսային ծառայողների թեկնածուների ցուցակում ընդգրկված անձինք։</w:t>
            </w:r>
          </w:p>
          <w:p w14:paraId="6E06F15F"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 xml:space="preserve">Հաշվի առնելով հարկային և մաքսային ծառայության անցնելու գրավ¬չությունն ու շա-հագրգռվա¬ծու¬թյունը մեծաց¬նե¬լու, ծառայողների աշխա¬տա¬վար¬¬ձերը բարձրացնելու և կադրերի արտա¬հոս¬քը կանխելու անհրա¬ժեշտությունը, «Պետական պաշտոններ և պետական ծառայության պաշտոններ զբաղեցնող անձանց վարձատրության մասին» օրենքին համապատասխան Պետական եկամուտների կոմիտեում 2024թ.-ից ներդրվել է կատարողականի գնահատման հիման վրա </w:t>
            </w:r>
            <w:r w:rsidRPr="00384F17">
              <w:rPr>
                <w:rFonts w:ascii="GHEA Grapalat" w:eastAsia="Tahoma" w:hAnsi="GHEA Grapalat" w:cs="Tahoma"/>
                <w:sz w:val="24"/>
                <w:szCs w:val="24"/>
              </w:rPr>
              <w:lastRenderedPageBreak/>
              <w:t>Պետական եկամուտների կոմիտեի ծառայողներին հավելավճար տրամադրելու գործիքակազմ:</w:t>
            </w:r>
          </w:p>
          <w:p w14:paraId="1B66AD8B"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Հայտնում ենք նաև, որ 2026թ. ապրիլին ընդունված օրենսդրական փաթեթով (16.04.2026 ՀՕ-145-Ն և ՀՕ-146-Ն օրենքներ) սահմանվել է, որ հարկային և մաքսային ծառայողի գործառութային առանձնահատկություններով պայմանավորված հարկային և մաքսային ծառայողի կատարողականի գնահատումն իրականացվում է առնվազն տարին երկու անգամ։ Ընդ որում, սահմանվել է, որ հարկային և մաքսային ծառայողի կատարողականի գնահատականը հարկային և մաքսային ծառայողի կատարողականի հիմնական ցուցանիշների վրա հիմնված, ինչպես նաև հարկային և մաքսային մարմնի ղեկավար կազմի որակական գնահատականի համակցված վերլուծությունն է, որի հիման վրա հարկային և մաքսային ծառայողին տրվում է գնահատական: Հարկային և մաքսային ծառայողի գործառութային առանձնահատկություններով պայմանավորված կատարողականի գնահատման կարգը, գնահատականները, գնահատականների ազդեցությունը հավելավճարի հատկացման, հարկային և մաքսային ծառայողի իրավական կարգավիճակի, այդ թվում՝ աշխատանքից ազատման, առաջխաղացման վրա սահմանում է հարկային և մաքսային մարմնի ղեկավարը։</w:t>
            </w:r>
          </w:p>
          <w:p w14:paraId="4D1C73DA"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 xml:space="preserve">Ելնելով վերոգրյալից և հաշվի առնելով, որ հարկային և մաքսային ծառայություններում, պայմանավորված գործառութային առանձնահատկություններով, արդեն իսկ ներդրված են կատարողականի գնահատման սկզբունքով վարձատրության կարգավորումներ, որոնք թույլ են տալիս աշխատանքի վարձատրությունը պայմանավորել աշխատանքի գրանցած արդյունքներով՝ որպես աշխատանքի արդյունավետության և հարկային և մաքսային ծառայությունների որակի բարձրացման էական գործոն, առաջարկում ենք օրենսդրական փաթեթով նախատեսել, որ լրացուցիչ </w:t>
            </w:r>
            <w:r w:rsidRPr="00384F17">
              <w:rPr>
                <w:rFonts w:ascii="GHEA Grapalat" w:eastAsia="Tahoma" w:hAnsi="GHEA Grapalat" w:cs="Tahoma"/>
                <w:sz w:val="24"/>
                <w:szCs w:val="24"/>
              </w:rPr>
              <w:lastRenderedPageBreak/>
              <w:t>աշխատավարձի մասով հարկային և մաքսային ծառայությունների նկատմամբ կապահովեն նշված ծառայություններում արդեն իսկ ներդրված կատարողականի գնահատման սկզբունքով վարձատրության կարգավորումների շարունակականությունը և արդյունավետությունը։</w:t>
            </w:r>
          </w:p>
          <w:p w14:paraId="5795618A"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Միաժամանակ, «Հարկային ծառայության մասին» և «Մաքսային ծառայության մասին» օրենքներում փոփոխություններ և լրացում կատարելու մասին օրենքների նախագծով ուժը կորցրած են ճանաչվում  այն դրույթները, որոնք վերաբերում են հարկային և մաքսային ծառայությունների մասով կատարողականի գնահատումից կախված՝ ծառայողական առաջխաղացմանը, հարկային և մաքսային ծառայությունից ազատմանը վերաբերող հարաբերությունները, որոնք լրացվել են 2026թ. ապրիլի 16-ի ՀՕ-145-Ն և ՀՕ-146-Ն օրենքներով: Առաջարկում ենք ուժը կորցրած չճանաչել այդ դրույթները և «Հարկային ծառայության մասին» և «Մաքսային ծառայության մասին» օրենքներով սահմանել, որ հարկային և մաքսային ծառայողներին հատկացվում է լրացուցիչ աշխատավարձ «Պետական պաշտոններ և պետական ծառայության պաշտոններ զբաղեցնող անձանց վարձատրության մասին» օրենքին համապատասխան:</w:t>
            </w:r>
          </w:p>
          <w:p w14:paraId="18CBC1D4"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3. Հարկային ծառայության մասին  և Մաքսային ծառայության մասին օրենքներով սահմանված են հարկային և մաքսային ծառայությունների առանձնահատկությունները և հաշվի առնելով համադրելի պետական ծառայությունների համար օրենքով կիրառվող վարձատրության մեխանիզմները՝ առաջարկում ենք համարժեք կարգավորում կիրառել Պետական եկամուտների կոմիտեի համապատասխան ծառայողների նկատմամբ։ Այդ նպատակով առաջարկում ենք Նախագծում կատարել հետևյալ լրացումները.</w:t>
            </w:r>
          </w:p>
          <w:p w14:paraId="5BD79B8F"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lastRenderedPageBreak/>
              <w:t>1) Նախագծի 1-ին հոդվածի 1-ին կետով նոր խմբագրությամբ շարադրվող օրենքի 3-րդ հոդվածի 1-ին մասի 2-րդ կետի բ ենթակետում քրեակատարողական ծառայողների բառերից հետո լրացնել , հարկային, մաքսային բառերը,</w:t>
            </w:r>
          </w:p>
          <w:p w14:paraId="7977A9F7"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2) Նախագիծը լրացնել հետևյալ բովանդակությամբ 16.2-րդ հոդվածով.</w:t>
            </w:r>
          </w:p>
          <w:p w14:paraId="7EC073F2"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Հոդված 16.2. Պետական եկամուտների կոմիտեի ծառայողի վարձատրությունը</w:t>
            </w:r>
          </w:p>
          <w:p w14:paraId="382CF7A3"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1. Պետական եկամուտների  կոմիտեի հարկային և մաքսային ծառայողների պաշտոնային դրույքաչափերի հաշվարկման գործակիցները սահմանվում են սույն օրենքի 9-րդ հավելվածով։</w:t>
            </w:r>
          </w:p>
          <w:p w14:paraId="3024F145"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2. Պետական եկամուտների  կոմիտեի պետական սահմանի ցամաքային անցման կետերի մաքսային ծառայողներին, ինչպես նաև  Պետական եկամուտների  կոմիտեի օպերատիվ-հետախուզական գործունեություն իրականացնող ստորաբաժանումների հարկային կամ մաքսային ծառայողներին վճարվում է հավելավճար՝ Պետական եկամուտների  կոմիտեում ծառայության յուրաքանչյուր տարվա համար՝ երկու տոկոսի չափով, որի ընդհանուր չափը չի կարող գերազանցել պաշտոնային դրույքաչափի 30 տոկոսը:</w:t>
            </w:r>
          </w:p>
          <w:p w14:paraId="1448C1BB"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3. Սույն հոդվածի 2-րդ մասով սահմանված ծառայողին, որպես առանձնակի ռիսկային և մասնագիտացում պահանջող պաշտոն զբաղեցնող անձ, սույն օրենքով սահմանված կարգով տրվում է հավելում՝ պաշտոնային դրույքաչափի 50  տոկոսի չափով։:</w:t>
            </w:r>
          </w:p>
          <w:p w14:paraId="463CD85B"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 xml:space="preserve">4. Նախագծի 2-րդ հոդվածով առաջարկվում է բազային աշխատավարձի չափը սահմանել անմիջապես օրենքով՝ հրաժարվելով այն յուրաքանչյուր տարվա պետական </w:t>
            </w:r>
            <w:r w:rsidRPr="00384F17">
              <w:rPr>
                <w:rFonts w:ascii="GHEA Grapalat" w:eastAsia="Tahoma" w:hAnsi="GHEA Grapalat" w:cs="Tahoma"/>
                <w:sz w:val="24"/>
                <w:szCs w:val="24"/>
              </w:rPr>
              <w:lastRenderedPageBreak/>
              <w:t>բյուջեի մասին օրենքով սահմանելու գործող մոտեցումից։ Միաժամանակ նախագծով չի նախատեսվում բազային աշխատավարձի պարբերաբար վերանայման կամ ինդեքսավորման մեխանիզմ, ինչի հետևանքով ֆիքսված բազային աշխատավարձի պայմաններում գնաճը կարող է հանգեցնել պետական ծառայողների փաստացի եկամուտների արժեզրկման։</w:t>
            </w:r>
          </w:p>
          <w:p w14:paraId="27450875"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Այս առումով առաջարկում ենք օրենքով սահմանել դրույթ, համաձայն որի 83200 դրամ բազային աշխատավարձը չի կարող նվազեցվել, միաժամանակ նախատեսել նաև դրա պարբերական վերանայման մեխանիզմ, օրինակ՝ նվազագույն աշխատավարձի վերանայմանը զուգահեռ։</w:t>
            </w:r>
          </w:p>
          <w:p w14:paraId="1E622B7A"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Միաժամանակ, հաշվի առնելով այն հանգամանքը, որ պետական պաշտոն և պետական ծառայության պաշտոն զբաղեցնող անձանց աշխատավարձը վճարվում է պետական բյուջեի միջոցներով, ինչպես նաև այն, որ յուրաքանչյուր տարվա պետական բյուջեի հաստատման արդյունքում կարող է առաջանալ «Պետական պաշտոններ և պետական ծառայության պաշտոններ զբաղեցնող անձանց վարձատրության մասին» օրենքում փոփոխություններ կատարելու անհրաժեշտություն, առաջարկում ենք քննարկել Նախագծի 2-րդ հոդվածի 1-ին մասը հանելու հարցը, որի արդյունքում պետական պաշտոն և պետական ծառայության պաշտոն զբաղեցնող անձանց բազային աշխատավարձի չափը կշարունակվի սահմանվել յուրաքանչյուր տարվա պետական բյուջեի մասին Հայաստանի Հանրապետության օրենքով։</w:t>
            </w:r>
          </w:p>
          <w:p w14:paraId="372A98EC"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 xml:space="preserve">5. Նախագծի 3-րդ հոդվածի 2-րդ կետով սահմանվում է, որ Պետական պաշտոն և պետական ծառայության պաշտոն զբաղեցնող անձանց, բացառությամբ պաշտպանության, ազգային անվտանգության, պետական պահպանության, ոստիկանության համակարգերում զինվորական ծառայության պաշտոն </w:t>
            </w:r>
            <w:r w:rsidRPr="00384F17">
              <w:rPr>
                <w:rFonts w:ascii="GHEA Grapalat" w:eastAsia="Tahoma" w:hAnsi="GHEA Grapalat" w:cs="Tahoma"/>
                <w:sz w:val="24"/>
                <w:szCs w:val="24"/>
              </w:rPr>
              <w:lastRenderedPageBreak/>
              <w:t>զբաղեցնողների, արտաքին հետախուզության ծառայության, քրեակատարողական ծառայության, փրկարար ծառայության և պրոբացիայի ծառայության ծառայողների, լրացուցիչ աշխատավարձը չի կարող գերազանցել հիմնական և լրացուցիչ աշխատավարձի ընդհանուր չափի 60 տոկոսը։ Նախագծով հստակ չէ այդ չափով ֆինանսական միջոցները երաշխավորված են, թե՝ ոչ:</w:t>
            </w:r>
          </w:p>
          <w:p w14:paraId="78397903"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Հաշվի առնելով առանձին պետական ծառայությունների մասով ծառայությունների առանձնահատկությունները, ինչպես նաև այդ առանձնահատկություններով պայմանավորված օրենսդրությամբ (օրենքով կամ օրենքին համապատասխան ՀՀ կառավարության որոշմամբ) կիրառվող վարձատրության մեխանիզմները, այդ թվում՝ տվյալ պետական ծառայության գործառութային առանձնահատկություններով պայմանավորված կատարողականի գնահատման կարգով նախատեսված, և նպատակ ունենալով կանոնակարգելու հնարավոր առաջացող անհամապատասխանությունները առաջարկում ենք Նախագծի 3-րդ հոդվածի 2-րդ կետում լրացնել «, եթե տվյալ պետական ծառայության մասով օրենսդրությամբ այլ բան սահմանված չէ:»: Այն առավելապես կարևոր է Պետական եկամուտների կոմիտեի համար, որ մասով Կառավարության 2024թ. հոկտեմբերի 3-ի N1578-Ն որոշմամբ ներդրված է Պետական եկամուտների կոմիտեում պետական պաշտոն կամ պետական ծառայության պաշտոն զբաղեցնող անձանց կատարողականի գնահատման համակարգը, որի արդյունքներով որոշ դեպքերում հարկային և մաքսային  ծառայության պաշտոն զբաղեցնող անձանց համար հատկացման ենթակա գումարների չափերը գերազանցում են նախագծով առաջարկվող չափը:</w:t>
            </w:r>
          </w:p>
          <w:p w14:paraId="4FE45BC7"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 xml:space="preserve">6. Նախագծի 17-րդ հոդվածով վերախմբագրվում է օրենքի 18-րդ հոդվածը և սահմանվում են պետական ծառայողների վարձատրության հիմնական կանոնները: </w:t>
            </w:r>
            <w:r w:rsidRPr="00384F17">
              <w:rPr>
                <w:rFonts w:ascii="GHEA Grapalat" w:eastAsia="Tahoma" w:hAnsi="GHEA Grapalat" w:cs="Tahoma"/>
                <w:sz w:val="24"/>
                <w:szCs w:val="24"/>
              </w:rPr>
              <w:lastRenderedPageBreak/>
              <w:t>Օրենքի 18-րդ հոդվածի 4-րդ մասով սահմանվում է, որ Պետական ծառայողի հիմնական աշխատավարձի հաշվարկման գործակիցը որոշելու նպատակով ծառայության ստաժը հաշվարկվում է տվյալ պաշտոնում նշանակման օրվանից: Ընդ որում՝ բարձրից ցածր պաշտոնում նշանակվելու դեպքում գործակցի հաշվարկման համար հաշվի է առնվում բարձր պաշտոնում աշխատած ժամանակահատվածի ծառայության ստաժը։</w:t>
            </w:r>
          </w:p>
          <w:p w14:paraId="06A1CC85"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 xml:space="preserve"> Սակայն ձևակերպումից պարզ չէ, թե «տվյալ պաշտոնում նշանակման օր» ասելով նկատի է առնվում տվյալ պետական մարմնում համապատասխան պաշտոնում նշանակման օրը, թե պետական ծառայողի՝ տվյալ պաշտոնում առաջին անգամ նշանակման օրը՝ անկախ պետական մարմնից: Մասնավորապես, պարզ չէ մի պետական մարմնից մեկ այլ պետական մարմին նույն պաշտոնին նշանակվելու (տեղափոխվելու) դեպքում ծառայության ստաժի հաշվարկման համար որպես «տվյալ պաշտոնում նշանակման օր» որ օրը պետք է հիմք ընդունվի։</w:t>
            </w:r>
          </w:p>
          <w:p w14:paraId="082FBB06"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Կարգավորված չէ ինչպես պետք է «տվյալ պաշտոն»-ը որակել հավասար, բարձր կամ ցածր, քանի որ բացակայում են կարգավորումները և առաջարկվող սանդղակում հստակ չեն տարբերակումները՝</w:t>
            </w:r>
          </w:p>
          <w:p w14:paraId="2A268B34"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 պաշտոնի բարձրացում է համարվում արդյոք բաժնի պետի պաշտոնից վարչության պետի տեղակալի պաշտոնին նշանակվելը, եթե առաջարկվող սանդղակում գործակիցների որևէ տարբերակում արված չէ,</w:t>
            </w:r>
          </w:p>
          <w:p w14:paraId="23B7224F"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 xml:space="preserve">- հավասար պաշտոն կարող ենք որակել արդյոք մեկ պետական մարմնից մեկ այլ պետական մարմին  տեղափոխվող նույն  անվանումով պաշտոնը, կամ երբ պետական </w:t>
            </w:r>
            <w:r w:rsidRPr="00384F17">
              <w:rPr>
                <w:rFonts w:ascii="GHEA Grapalat" w:eastAsia="Tahoma" w:hAnsi="GHEA Grapalat" w:cs="Tahoma"/>
                <w:sz w:val="24"/>
                <w:szCs w:val="24"/>
              </w:rPr>
              <w:lastRenderedPageBreak/>
              <w:t>ծառայողը նույն պետական մարմնում փոխում է ծառայության տեսակը (օրինակ՝ հարկային ծառայությունից անցնում է մաքսային ծառայության):</w:t>
            </w:r>
          </w:p>
          <w:p w14:paraId="43ABF110"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Ընդ որում, նշված երկու դեպքերում պահպանվում է արդյոք նախկինում ձևավորված ծառայության ստաժը և դրա հիման վրա հաշվարկված գործակիցը, թե գործակցի հաշվարկը սկսվում է նոր նշանակման օրվանից:</w:t>
            </w:r>
          </w:p>
          <w:p w14:paraId="364BCDC7"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Հաշվի առնելով վերոգրյալը՝ տարաբնույթ մեկնաբանություններից խուսափելու նպատակով, առաջարկում ենք հստակեցնել «ծառայության ստաժը հաշվարկվում է տվյալ պաշտոնում նշանակման օրվանից» հասկացության բովանդակությունը, ինչպես նաև առանձին կարգավորել նույն կամ հավասարազոր պաշտոնների միջև տեղափոխման, պետական մարմնի փոփոխության, պետական ծառայության տեսակի փոփոխության և ավելի բարձր կամ ավելի ցածր պաշտոնի նշանակման դեպքերում նախկինում կուտակված ծառայության ստաժի հաշվառման կանոնները:</w:t>
            </w:r>
          </w:p>
          <w:p w14:paraId="15221267"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7. Պետական ծառայողի հիմնական աշխատավարձի հաշվարկման համար Նախագծով հստակեցված չէ՝</w:t>
            </w:r>
          </w:p>
          <w:p w14:paraId="5728BB5B"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1) պետական ծառայողի հիմնական աշխատավարձի հաշվարկ¬ման հերթական գործակցի ավելացումը երբ պետք է իրականացվի՝ աշխատանքային տարին լրանալուն հաջորդող ամսվա 1-ից, թե՝ այլ կերպ, օրինակ՝ աշխատանքային տարին լրանալու օրվանից կամ դրան հաջորդող օրվանից,</w:t>
            </w:r>
          </w:p>
          <w:p w14:paraId="50A865E7"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 xml:space="preserve">2) ծառայության ստաժի ընդմիջման դեպքում ինչպես է որոշվելու հիմնական աշխատավարձի հաշվարկման համար հիմք հանդիսացող գործակիցը, եթե անձը </w:t>
            </w:r>
            <w:r w:rsidRPr="00384F17">
              <w:rPr>
                <w:rFonts w:ascii="GHEA Grapalat" w:eastAsia="Tahoma" w:hAnsi="GHEA Grapalat" w:cs="Tahoma"/>
                <w:sz w:val="24"/>
                <w:szCs w:val="24"/>
              </w:rPr>
              <w:lastRenderedPageBreak/>
              <w:t>պետական ծառայությունից ազատվելուց հետո որոշ ժամանակ անց կրկին նշանակվում է պետական ծառայության պաշտոնում:</w:t>
            </w:r>
          </w:p>
          <w:p w14:paraId="16242CC5" w14:textId="77777777" w:rsidR="00023ED5" w:rsidRPr="00384F17" w:rsidRDefault="00023ED5" w:rsidP="00446393">
            <w:pPr>
              <w:spacing w:before="100" w:after="200"/>
              <w:ind w:firstLine="360"/>
              <w:jc w:val="both"/>
              <w:rPr>
                <w:rFonts w:ascii="GHEA Grapalat" w:eastAsia="Tahoma" w:hAnsi="GHEA Grapalat" w:cs="Tahoma"/>
                <w:sz w:val="24"/>
                <w:szCs w:val="24"/>
              </w:rPr>
            </w:pPr>
          </w:p>
          <w:p w14:paraId="675A3292" w14:textId="2BBD3EEF"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8. Նախագծի 22-րդ հոդվածով սահմանվող N2 hավելվածով վարչության պետի տեղակալի և բաժնի պետի, բաժնի պետի տեղակալի և գլխավոր մասնագետի դեպքում կիրառվում են հավասար գործակիցներ: Ընդ որում, N2 հավելվածով գործակիցների սկզբնական չափերը սկսվում են 3</w:t>
            </w:r>
            <w:r w:rsidRPr="00384F17">
              <w:rPr>
                <w:rFonts w:ascii="Cambria Math" w:eastAsia="Times New Roman" w:hAnsi="Cambria Math" w:cs="Cambria Math"/>
                <w:sz w:val="24"/>
                <w:szCs w:val="24"/>
              </w:rPr>
              <w:t>․</w:t>
            </w:r>
            <w:r w:rsidRPr="00384F17">
              <w:rPr>
                <w:rFonts w:ascii="GHEA Grapalat" w:eastAsia="Tahoma" w:hAnsi="GHEA Grapalat" w:cs="Tahoma"/>
                <w:sz w:val="24"/>
                <w:szCs w:val="24"/>
              </w:rPr>
              <w:t>00-ից և ավարտվում 12</w:t>
            </w:r>
            <w:r w:rsidRPr="00384F17">
              <w:rPr>
                <w:rFonts w:ascii="Cambria Math" w:eastAsia="Times New Roman" w:hAnsi="Cambria Math" w:cs="Cambria Math"/>
                <w:sz w:val="24"/>
                <w:szCs w:val="24"/>
              </w:rPr>
              <w:t>․</w:t>
            </w:r>
            <w:r w:rsidRPr="00384F17">
              <w:rPr>
                <w:rFonts w:ascii="GHEA Grapalat" w:eastAsia="Tahoma" w:hAnsi="GHEA Grapalat" w:cs="Tahoma"/>
                <w:sz w:val="24"/>
                <w:szCs w:val="24"/>
              </w:rPr>
              <w:t>00-ով և բոլոր չափերերի միջակայքը տատանվում է 1, 1</w:t>
            </w:r>
            <w:r w:rsidRPr="00384F17">
              <w:rPr>
                <w:rFonts w:ascii="Cambria Math" w:eastAsia="Times New Roman" w:hAnsi="Cambria Math" w:cs="Cambria Math"/>
                <w:sz w:val="24"/>
                <w:szCs w:val="24"/>
              </w:rPr>
              <w:t>․</w:t>
            </w:r>
            <w:r w:rsidRPr="00384F17">
              <w:rPr>
                <w:rFonts w:ascii="GHEA Grapalat" w:eastAsia="Tahoma" w:hAnsi="GHEA Grapalat" w:cs="Tahoma"/>
                <w:sz w:val="24"/>
                <w:szCs w:val="24"/>
              </w:rPr>
              <w:t>5 և 2 միջակայքերում։ Սակայն վարչության պետի տեղակալի գործակիցը սահմանելիս նշված միջակայքի շեղումը՝ Վարչության պետի մակարդակից կազմում է 3</w:t>
            </w:r>
            <w:r w:rsidRPr="00384F17">
              <w:rPr>
                <w:rFonts w:ascii="Cambria Math" w:eastAsia="Times New Roman" w:hAnsi="Cambria Math" w:cs="Cambria Math"/>
                <w:sz w:val="24"/>
                <w:szCs w:val="24"/>
              </w:rPr>
              <w:t>․</w:t>
            </w:r>
            <w:r w:rsidRPr="00384F17">
              <w:rPr>
                <w:rFonts w:ascii="GHEA Grapalat" w:eastAsia="Tahoma" w:hAnsi="GHEA Grapalat" w:cs="Tahoma"/>
                <w:sz w:val="24"/>
                <w:szCs w:val="24"/>
              </w:rPr>
              <w:t>5, և ըստ էության չի ապահովվում պետական համակարգում վարչության պետի տեղակալի պաշտոնի՝ դեպի վեր և ցածր պաշտոնների տեղակայվածության համամասնությունը, հաշվի առնելով նաև տվյալ պաշտոնի կառավարչական պատասխանատվության և լիազորությունների ծավալը  և ընդհանուր առմամբ՝ Նախագծի կարգավորման հարաբերությունների նպատակը։ Հետևաբար՝ առաջարկում ենք վարչության պետի տեղակալի պաշտոնի սկզբնական գործակիցը սահմանել 8</w:t>
            </w:r>
            <w:r w:rsidRPr="00384F17">
              <w:rPr>
                <w:rFonts w:ascii="Cambria Math" w:eastAsia="Times New Roman" w:hAnsi="Cambria Math" w:cs="Cambria Math"/>
                <w:sz w:val="24"/>
                <w:szCs w:val="24"/>
              </w:rPr>
              <w:t>․</w:t>
            </w:r>
            <w:r w:rsidRPr="00384F17">
              <w:rPr>
                <w:rFonts w:ascii="GHEA Grapalat" w:eastAsia="Tahoma" w:hAnsi="GHEA Grapalat" w:cs="Tahoma"/>
                <w:sz w:val="24"/>
                <w:szCs w:val="24"/>
              </w:rPr>
              <w:t>00 և նշված սահմանային չափի մասով կատարել հետագա տարիների գործակիցների փոփոխություններ։</w:t>
            </w:r>
          </w:p>
          <w:p w14:paraId="0A52FB36"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Միաժամանակ, եթե բաժնի պետի տեղակալի և գլխավոր մասնագետի դեպքում կիրառվելու են հավասար գործակիցներ՝ համապատասխան աճերով, ապա առաջարկում ենք հիմնական աշխատավարձի հաշվարկման համար սահմանվող գործակիցների մասով այդ պաշտոնները չներառել առանձին տողերով՝ ներառել մեկ տողում:</w:t>
            </w:r>
          </w:p>
          <w:p w14:paraId="2C7BF6DF"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hAnsi="GHEA Grapalat"/>
                <w:sz w:val="24"/>
                <w:szCs w:val="24"/>
              </w:rPr>
              <w:lastRenderedPageBreak/>
              <w:t>9</w:t>
            </w:r>
            <w:r w:rsidRPr="00384F17">
              <w:rPr>
                <w:rFonts w:ascii="Cambria Math" w:eastAsia="Times New Roman" w:hAnsi="Cambria Math" w:cs="Cambria Math"/>
                <w:sz w:val="24"/>
                <w:szCs w:val="24"/>
              </w:rPr>
              <w:t>․</w:t>
            </w:r>
            <w:r w:rsidRPr="00384F17">
              <w:rPr>
                <w:rFonts w:ascii="GHEA Grapalat" w:eastAsia="Tahoma" w:hAnsi="GHEA Grapalat" w:cs="Tahoma"/>
                <w:sz w:val="24"/>
                <w:szCs w:val="24"/>
              </w:rPr>
              <w:t xml:space="preserve"> Նախագծով կանոնակարգված ու հստակեցված չեն մի շարք կարևոր ու սկզբունքային հարցեր, որոնց մասով առաջարկում ենք Նախագծով նախատեսել համապատասխան կարգավորումներ։ Մասնավորապես,</w:t>
            </w:r>
          </w:p>
          <w:p w14:paraId="2ABAA1F4"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1) Նախագծով առաջարկում ենք նաև նախատեսել հիմնական աշխատավարձի հաշվարկման գործակիցը որոշելու վերաբերյալ կարգավորումներ այն դեպքերում, երբ գործող սանդղակում աշխատակցի գործակցի մակարդակը չի համապատասխանում տվյալ պաշտոնում ունեցած ծառայության ստաժին,</w:t>
            </w:r>
          </w:p>
          <w:p w14:paraId="54E3D86B"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2) Նախագծով առաջարկում ենք սահմանել գործող վարձատրության համակարգից նոր համակարգին անցման ժամանակ յուրաքանչյուր պետական ծառայողի՝ համապատասխան պաշտոնային և ստաժային խմբում տեղաբաշխման հստակ կանոնները,</w:t>
            </w:r>
          </w:p>
          <w:p w14:paraId="43F2655A"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 xml:space="preserve">3) Նախագծով առաջարկվող վարձատրության նոր համակարգը հիմնված է պաշտոնների ընդհանրացված անվանումների վրա, մինչդեռ գործող քաղաքացիական ծառայության համակարգում պաշտոնների անձնագրերը, պաշտոնների անվանումները և դրանց դասակարգումը ձևավորված են գործող ենթախմբերի հիման վրա, ուստի տվյալ դրույթի ուժը կորցնելը հանգեցնելու է համակարգում գործող քաղաքացիական ծառայության պաշտոնների անձնագրերի ամբողջական վերանայման: Բացի այդ, Նախագծի 22-րդ հոդվածով նոր խմբագրությամբ շարադրվող հավելվածում նախատեսված պաշտոնների ընդհանրացված անվանումները չեն ներառում ներկայումս կիրառվող մի շարք մասնագիտական պաշտոնների անվանումներ (մասնավորապես՝ քարտուղարության պետ, քարտուղարության պետի տեղակալ, բաժնի պետ-գլխավոր հաշվապահ, բարեվարքության հարցերով կազմակերպիչ, ավագ հաշվապահ, ավագ </w:t>
            </w:r>
            <w:r w:rsidRPr="00384F17">
              <w:rPr>
                <w:rFonts w:ascii="GHEA Grapalat" w:eastAsia="Tahoma" w:hAnsi="GHEA Grapalat" w:cs="Tahoma"/>
                <w:sz w:val="24"/>
                <w:szCs w:val="24"/>
              </w:rPr>
              <w:lastRenderedPageBreak/>
              <w:t>փաստաթղթավար, ավագ իրավաբան, ավագ մշտադիտարկող, ավագ արխիվավար, ավագ ռեգիստր, գլխավոր վերահսկիչ, գլխավոր աուդիտոր և այլն)։ Հետևաբար, գործող պաշտոնների անձնագրերը չեն կարող կիրառվել առանց դրանց վերանայման և համապատասխանեցման, իսկ առաջարկվող կարգավորումների ուժի մեջ մտնելը կարող է խոչընդոտել դրանց պատշաճ և միասնական կիրառմանը։</w:t>
            </w:r>
          </w:p>
          <w:p w14:paraId="4526F76D"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Միաժամանակ, «Քաղաքացիական ծառայության մասին» օրենքում լրացում և փոփոխություններ կատարելու մասին» օրենքի նախագծով առաջարկվում է ուժը կորցրած ճանաչել քաղաքացիական ծառայության պաշտոնների դասակարգման վերաբերյալ կարգավորումները, օրենքի անցումային դրույթներով սահմանել Նախագծի 1-ին հոդվածով նախատեսված դրույթի ուժը կորցրած ճանաչելու և վարձատրության նոր համակարգի ներդրման նախապայմանները՝ ներառելով օրենքի կիրարկումն ապահովող անհրաժեշտ ենթաօրենսդրական նորմատիվ իրավական ակտերի ընդունման հստակ ժամանակացույց:</w:t>
            </w:r>
          </w:p>
          <w:p w14:paraId="02EEE040"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10. Նախագծի 23-րդ հոդվածով նախատեսվող անցումային կարգավորումների մասով, որը վերաբերում է օրենքն ուժի մեջ մտնելուց հետո պետական պաշտոն և պետական ծառայության պաշտոն զբաղեցնող անձանց աշխատավարձի ընդհանուր չափը չնվազեցնելու, նպատակահարմար ենք համարում նախատեսել, որ տվյալ դեպքում օրենքի ուժի մեջ մտնելու դրությամբ չի նվազի տվյալ պետական պաշտոններ և պետական ծառայության պաշտոններ զբաղեցնող անձանց աշխատավարձի ընդհանուր չափը, այդ թվում հաշվի առնելով այդ աշխատավարձի չափի հաշվարկման հետ կապված Պետական եկամուտների կոմիտեի հարկային և մաքսային ծառայությունների մասով սահմանված առանձնահատկությունները:</w:t>
            </w:r>
          </w:p>
          <w:p w14:paraId="211DADF3" w14:textId="54A33FF2" w:rsidR="00446393" w:rsidRPr="00384F17" w:rsidRDefault="00446393" w:rsidP="00446393">
            <w:pPr>
              <w:spacing w:before="100" w:after="200"/>
              <w:ind w:firstLine="360"/>
              <w:jc w:val="both"/>
              <w:rPr>
                <w:rFonts w:ascii="GHEA Grapalat" w:eastAsia="Tahoma" w:hAnsi="GHEA Grapalat" w:cs="Tahoma"/>
                <w:sz w:val="24"/>
                <w:szCs w:val="24"/>
              </w:rPr>
            </w:pPr>
            <w:r w:rsidRPr="00384F17">
              <w:rPr>
                <w:rFonts w:ascii="GHEA Grapalat" w:eastAsia="Tahoma" w:hAnsi="GHEA Grapalat" w:cs="Tahoma"/>
                <w:sz w:val="24"/>
                <w:szCs w:val="24"/>
              </w:rPr>
              <w:lastRenderedPageBreak/>
              <w:t>11. Միաժամանակ, առաջարկում ենք քննարկել առանձին օրենքներով կամ Կառավարության որոշմամբ առանձին պետական մարմիններում կամ պետական ծառայություններում գլխավոր վարչություն, դեպարտամենտ սահմանված  լինելու դեպքում տվյալ ստորաբաժանումներում համապատասխան պաշտոն զբաղեցնող անձանց վարձատրության սահմանման հետ կապված կարգավորումներ սահմանելու հետ կապված հարցը:</w:t>
            </w:r>
          </w:p>
          <w:p w14:paraId="15D8FA03" w14:textId="77777777" w:rsidR="00DD0F55" w:rsidRPr="00384F17" w:rsidRDefault="00DD0F55" w:rsidP="00446393">
            <w:pPr>
              <w:spacing w:before="100" w:after="200"/>
              <w:ind w:firstLine="360"/>
              <w:jc w:val="both"/>
              <w:rPr>
                <w:rFonts w:ascii="GHEA Grapalat" w:hAnsi="GHEA Grapalat"/>
                <w:sz w:val="24"/>
                <w:szCs w:val="24"/>
              </w:rPr>
            </w:pPr>
          </w:p>
          <w:p w14:paraId="0AA70DB0" w14:textId="77777777" w:rsidR="00446393" w:rsidRPr="00384F17" w:rsidRDefault="00446393" w:rsidP="00446393">
            <w:pPr>
              <w:spacing w:before="100" w:after="200"/>
              <w:ind w:firstLine="360"/>
              <w:jc w:val="both"/>
              <w:rPr>
                <w:rFonts w:ascii="GHEA Grapalat" w:hAnsi="GHEA Grapalat"/>
                <w:sz w:val="24"/>
                <w:szCs w:val="24"/>
              </w:rPr>
            </w:pPr>
            <w:r w:rsidRPr="00384F17">
              <w:rPr>
                <w:rFonts w:ascii="GHEA Grapalat" w:eastAsia="Tahoma" w:hAnsi="GHEA Grapalat" w:cs="Tahoma"/>
                <w:sz w:val="24"/>
                <w:szCs w:val="24"/>
              </w:rPr>
              <w:t>II. «Կառավարչական իրավահարաբերությունների կարգավորման մասին», «Քաղաքացիական ծառայության մասին», «Հայաստանի Հանրապետության դատական օրենսգիրք», «Սահմանադրական դատարանի մասին», «Հարկադիր կատարումն ապահովող ծառայության մասին» և «Պաշտոնատար անձանց գործունեության ապահովման, սպասարկման և սոցիալական երաշխիքների մասին» օրենքներում փոփոխություններ և լրացումներ կատարելու մասին» օրենքների նախագծերի և ՀՀ կառավարության որոշման նախագծի վերաբերյալ առաջարկություններ չկան։</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5C4CB37" w14:textId="77777777" w:rsidR="00446393" w:rsidRPr="00384F17" w:rsidRDefault="00446393" w:rsidP="00446393">
            <w:pPr>
              <w:spacing w:before="100"/>
              <w:ind w:firstLine="427"/>
              <w:jc w:val="both"/>
              <w:rPr>
                <w:rFonts w:ascii="GHEA Grapalat" w:hAnsi="GHEA Grapalat"/>
                <w:b/>
                <w:bCs/>
                <w:sz w:val="24"/>
                <w:szCs w:val="24"/>
              </w:rPr>
            </w:pPr>
          </w:p>
          <w:p w14:paraId="29B4D240" w14:textId="652D369B" w:rsidR="00446393" w:rsidRPr="00384F17" w:rsidRDefault="00446393" w:rsidP="00446393">
            <w:pPr>
              <w:spacing w:before="100"/>
              <w:ind w:firstLine="427"/>
              <w:jc w:val="both"/>
              <w:rPr>
                <w:rFonts w:ascii="GHEA Grapalat" w:hAnsi="GHEA Grapalat"/>
                <w:b/>
                <w:bCs/>
                <w:sz w:val="24"/>
                <w:szCs w:val="24"/>
              </w:rPr>
            </w:pPr>
          </w:p>
          <w:p w14:paraId="1294CB54" w14:textId="71490205" w:rsidR="002F1A02" w:rsidRPr="00384F17" w:rsidRDefault="002F1A02" w:rsidP="00446393">
            <w:pPr>
              <w:spacing w:before="100"/>
              <w:ind w:firstLine="427"/>
              <w:jc w:val="both"/>
              <w:rPr>
                <w:rFonts w:ascii="GHEA Grapalat" w:hAnsi="GHEA Grapalat"/>
                <w:b/>
                <w:bCs/>
                <w:sz w:val="24"/>
                <w:szCs w:val="24"/>
              </w:rPr>
            </w:pPr>
          </w:p>
          <w:p w14:paraId="52DF70EB" w14:textId="56BEE658" w:rsidR="000A2B29" w:rsidRPr="00F66AE1" w:rsidRDefault="000A2B29" w:rsidP="000A2B29">
            <w:pPr>
              <w:shd w:val="clear" w:color="auto" w:fill="FFFFFF"/>
              <w:ind w:firstLine="427"/>
              <w:jc w:val="center"/>
              <w:rPr>
                <w:rFonts w:ascii="GHEA Grapalat" w:eastAsia="Tahoma" w:hAnsi="GHEA Grapalat" w:cs="Tahoma"/>
                <w:b/>
                <w:sz w:val="24"/>
                <w:szCs w:val="24"/>
                <w:lang w:val="hy-AM"/>
              </w:rPr>
            </w:pPr>
            <w:r>
              <w:rPr>
                <w:rFonts w:ascii="GHEA Grapalat" w:eastAsia="Tahoma" w:hAnsi="GHEA Grapalat" w:cs="Tahoma"/>
                <w:b/>
                <w:sz w:val="24"/>
                <w:szCs w:val="24"/>
                <w:lang w:val="hy-AM"/>
              </w:rPr>
              <w:t>Ի</w:t>
            </w:r>
            <w:r w:rsidRPr="00F66AE1">
              <w:rPr>
                <w:rFonts w:ascii="GHEA Grapalat" w:eastAsia="Tahoma" w:hAnsi="GHEA Grapalat" w:cs="Tahoma"/>
                <w:b/>
                <w:sz w:val="24"/>
                <w:szCs w:val="24"/>
                <w:lang w:val="hy-AM"/>
              </w:rPr>
              <w:t xml:space="preserve"> գիտություն</w:t>
            </w:r>
          </w:p>
          <w:p w14:paraId="60FBD716" w14:textId="262EDCCA" w:rsidR="000A2B29" w:rsidRDefault="000A2B29" w:rsidP="000A2B29">
            <w:pPr>
              <w:spacing w:before="100"/>
              <w:ind w:firstLine="427"/>
              <w:jc w:val="both"/>
              <w:rPr>
                <w:rFonts w:ascii="GHEA Grapalat" w:eastAsia="Tahoma" w:hAnsi="GHEA Grapalat" w:cs="Tahoma"/>
                <w:sz w:val="24"/>
                <w:szCs w:val="24"/>
                <w:lang w:val="hy-AM"/>
              </w:rPr>
            </w:pPr>
            <w:r>
              <w:rPr>
                <w:rFonts w:ascii="GHEA Grapalat" w:eastAsia="Tahoma" w:hAnsi="GHEA Grapalat" w:cs="Tahoma"/>
                <w:sz w:val="24"/>
                <w:szCs w:val="24"/>
                <w:lang w:val="hy-AM"/>
              </w:rPr>
              <w:t>Գործակաիցների սահմնաման ժամանակ հաշվի են առնվել միջազգային փորձը, գործող գործակիցների համեմատությունը, ինչպես նաև մասնավոր հատվածի վարձատրության չափերը։</w:t>
            </w:r>
          </w:p>
          <w:p w14:paraId="18DF75FA" w14:textId="4FBDAA8C" w:rsidR="002F1A02" w:rsidRPr="00384F17" w:rsidRDefault="002F1A02" w:rsidP="00446393">
            <w:pPr>
              <w:spacing w:before="100"/>
              <w:ind w:firstLine="427"/>
              <w:jc w:val="both"/>
              <w:rPr>
                <w:rFonts w:ascii="GHEA Grapalat" w:hAnsi="GHEA Grapalat"/>
                <w:b/>
                <w:bCs/>
                <w:sz w:val="24"/>
                <w:szCs w:val="24"/>
              </w:rPr>
            </w:pPr>
          </w:p>
          <w:p w14:paraId="3A449593" w14:textId="742B04A3" w:rsidR="002F1A02" w:rsidRPr="00384F17" w:rsidRDefault="002F1A02" w:rsidP="00446393">
            <w:pPr>
              <w:spacing w:before="100"/>
              <w:ind w:firstLine="427"/>
              <w:jc w:val="both"/>
              <w:rPr>
                <w:rFonts w:ascii="GHEA Grapalat" w:hAnsi="GHEA Grapalat"/>
                <w:b/>
                <w:bCs/>
                <w:sz w:val="24"/>
                <w:szCs w:val="24"/>
              </w:rPr>
            </w:pPr>
          </w:p>
          <w:p w14:paraId="315DD20F" w14:textId="77505234" w:rsidR="002F1A02" w:rsidRPr="00384F17" w:rsidRDefault="002F1A02" w:rsidP="00446393">
            <w:pPr>
              <w:spacing w:before="100"/>
              <w:ind w:firstLine="427"/>
              <w:jc w:val="both"/>
              <w:rPr>
                <w:rFonts w:ascii="GHEA Grapalat" w:hAnsi="GHEA Grapalat"/>
                <w:b/>
                <w:bCs/>
                <w:sz w:val="24"/>
                <w:szCs w:val="24"/>
              </w:rPr>
            </w:pPr>
          </w:p>
          <w:p w14:paraId="5F6E7D0A" w14:textId="2CBFD50E" w:rsidR="002F1A02" w:rsidRPr="00384F17" w:rsidRDefault="002F1A02" w:rsidP="00446393">
            <w:pPr>
              <w:spacing w:before="100"/>
              <w:ind w:firstLine="427"/>
              <w:jc w:val="both"/>
              <w:rPr>
                <w:rFonts w:ascii="GHEA Grapalat" w:hAnsi="GHEA Grapalat"/>
                <w:b/>
                <w:bCs/>
                <w:sz w:val="24"/>
                <w:szCs w:val="24"/>
              </w:rPr>
            </w:pPr>
          </w:p>
          <w:p w14:paraId="565D4D8E" w14:textId="547527C3" w:rsidR="002F1A02" w:rsidRPr="00384F17" w:rsidRDefault="002F1A02" w:rsidP="00446393">
            <w:pPr>
              <w:spacing w:before="100"/>
              <w:ind w:firstLine="427"/>
              <w:jc w:val="both"/>
              <w:rPr>
                <w:rFonts w:ascii="GHEA Grapalat" w:hAnsi="GHEA Grapalat"/>
                <w:b/>
                <w:bCs/>
                <w:sz w:val="24"/>
                <w:szCs w:val="24"/>
              </w:rPr>
            </w:pPr>
          </w:p>
          <w:p w14:paraId="2D834240" w14:textId="1F9165FF" w:rsidR="002F1A02" w:rsidRPr="00384F17" w:rsidRDefault="002F1A02" w:rsidP="00446393">
            <w:pPr>
              <w:spacing w:before="100"/>
              <w:ind w:firstLine="427"/>
              <w:jc w:val="both"/>
              <w:rPr>
                <w:rFonts w:ascii="GHEA Grapalat" w:hAnsi="GHEA Grapalat"/>
                <w:b/>
                <w:bCs/>
                <w:sz w:val="24"/>
                <w:szCs w:val="24"/>
              </w:rPr>
            </w:pPr>
          </w:p>
          <w:p w14:paraId="2802ABD3" w14:textId="09867C5F" w:rsidR="002F1A02" w:rsidRPr="00384F17" w:rsidRDefault="002F1A02" w:rsidP="00446393">
            <w:pPr>
              <w:spacing w:before="100"/>
              <w:ind w:firstLine="427"/>
              <w:jc w:val="both"/>
              <w:rPr>
                <w:rFonts w:ascii="GHEA Grapalat" w:hAnsi="GHEA Grapalat"/>
                <w:b/>
                <w:bCs/>
                <w:sz w:val="24"/>
                <w:szCs w:val="24"/>
              </w:rPr>
            </w:pPr>
          </w:p>
          <w:p w14:paraId="075DFD44" w14:textId="3BC9C862" w:rsidR="002F1A02" w:rsidRPr="00384F17" w:rsidRDefault="002F1A02" w:rsidP="00446393">
            <w:pPr>
              <w:spacing w:before="100"/>
              <w:ind w:firstLine="427"/>
              <w:jc w:val="both"/>
              <w:rPr>
                <w:rFonts w:ascii="GHEA Grapalat" w:hAnsi="GHEA Grapalat"/>
                <w:b/>
                <w:bCs/>
                <w:sz w:val="24"/>
                <w:szCs w:val="24"/>
              </w:rPr>
            </w:pPr>
          </w:p>
          <w:p w14:paraId="471937A9" w14:textId="2D7922FD" w:rsidR="002F1A02" w:rsidRPr="00384F17" w:rsidRDefault="002F1A02" w:rsidP="00446393">
            <w:pPr>
              <w:spacing w:before="100"/>
              <w:ind w:firstLine="427"/>
              <w:jc w:val="both"/>
              <w:rPr>
                <w:rFonts w:ascii="GHEA Grapalat" w:hAnsi="GHEA Grapalat"/>
                <w:b/>
                <w:bCs/>
                <w:sz w:val="24"/>
                <w:szCs w:val="24"/>
              </w:rPr>
            </w:pPr>
          </w:p>
          <w:p w14:paraId="1B402086" w14:textId="062C7BA4" w:rsidR="002F1A02" w:rsidRPr="00384F17" w:rsidRDefault="002F1A02" w:rsidP="00446393">
            <w:pPr>
              <w:spacing w:before="100"/>
              <w:ind w:firstLine="427"/>
              <w:jc w:val="both"/>
              <w:rPr>
                <w:rFonts w:ascii="GHEA Grapalat" w:hAnsi="GHEA Grapalat"/>
                <w:b/>
                <w:bCs/>
                <w:sz w:val="24"/>
                <w:szCs w:val="24"/>
              </w:rPr>
            </w:pPr>
          </w:p>
          <w:p w14:paraId="738FF693" w14:textId="74F367D9" w:rsidR="002F1A02" w:rsidRPr="00384F17" w:rsidRDefault="002F1A02" w:rsidP="00446393">
            <w:pPr>
              <w:spacing w:before="100"/>
              <w:ind w:firstLine="427"/>
              <w:jc w:val="both"/>
              <w:rPr>
                <w:rFonts w:ascii="GHEA Grapalat" w:hAnsi="GHEA Grapalat"/>
                <w:b/>
                <w:bCs/>
                <w:sz w:val="24"/>
                <w:szCs w:val="24"/>
              </w:rPr>
            </w:pPr>
          </w:p>
          <w:p w14:paraId="38E3F92D" w14:textId="1CDB0B3E" w:rsidR="002F1A02" w:rsidRPr="00384F17" w:rsidRDefault="002F1A02" w:rsidP="00446393">
            <w:pPr>
              <w:spacing w:before="100"/>
              <w:ind w:firstLine="427"/>
              <w:jc w:val="both"/>
              <w:rPr>
                <w:rFonts w:ascii="GHEA Grapalat" w:hAnsi="GHEA Grapalat"/>
                <w:b/>
                <w:bCs/>
                <w:sz w:val="24"/>
                <w:szCs w:val="24"/>
              </w:rPr>
            </w:pPr>
          </w:p>
          <w:p w14:paraId="1A4AFF79" w14:textId="4A379667" w:rsidR="002F1A02" w:rsidRPr="00384F17" w:rsidRDefault="002F1A02" w:rsidP="00446393">
            <w:pPr>
              <w:spacing w:before="100"/>
              <w:ind w:firstLine="427"/>
              <w:jc w:val="both"/>
              <w:rPr>
                <w:rFonts w:ascii="GHEA Grapalat" w:hAnsi="GHEA Grapalat"/>
                <w:b/>
                <w:bCs/>
                <w:sz w:val="24"/>
                <w:szCs w:val="24"/>
              </w:rPr>
            </w:pPr>
          </w:p>
          <w:p w14:paraId="5191D844" w14:textId="6322834A" w:rsidR="002F1A02" w:rsidRPr="00384F17" w:rsidRDefault="002F1A02" w:rsidP="00446393">
            <w:pPr>
              <w:spacing w:before="100"/>
              <w:ind w:firstLine="427"/>
              <w:jc w:val="both"/>
              <w:rPr>
                <w:rFonts w:ascii="GHEA Grapalat" w:hAnsi="GHEA Grapalat"/>
                <w:b/>
                <w:bCs/>
                <w:sz w:val="24"/>
                <w:szCs w:val="24"/>
              </w:rPr>
            </w:pPr>
          </w:p>
          <w:p w14:paraId="3E139EE0" w14:textId="11C2CDEC" w:rsidR="002F1A02" w:rsidRPr="00384F17" w:rsidRDefault="002F1A02" w:rsidP="00446393">
            <w:pPr>
              <w:spacing w:before="100"/>
              <w:ind w:firstLine="427"/>
              <w:jc w:val="both"/>
              <w:rPr>
                <w:rFonts w:ascii="GHEA Grapalat" w:hAnsi="GHEA Grapalat"/>
                <w:b/>
                <w:bCs/>
                <w:sz w:val="24"/>
                <w:szCs w:val="24"/>
              </w:rPr>
            </w:pPr>
          </w:p>
          <w:p w14:paraId="79628257" w14:textId="532F38DE" w:rsidR="002F1A02" w:rsidRPr="00384F17" w:rsidRDefault="002F1A02" w:rsidP="00446393">
            <w:pPr>
              <w:spacing w:before="100"/>
              <w:ind w:firstLine="427"/>
              <w:jc w:val="both"/>
              <w:rPr>
                <w:rFonts w:ascii="GHEA Grapalat" w:hAnsi="GHEA Grapalat"/>
                <w:b/>
                <w:bCs/>
                <w:sz w:val="24"/>
                <w:szCs w:val="24"/>
              </w:rPr>
            </w:pPr>
          </w:p>
          <w:p w14:paraId="55A580D4" w14:textId="494C193C" w:rsidR="002F1A02" w:rsidRPr="00384F17" w:rsidRDefault="002F1A02" w:rsidP="00446393">
            <w:pPr>
              <w:spacing w:before="100"/>
              <w:ind w:firstLine="427"/>
              <w:jc w:val="both"/>
              <w:rPr>
                <w:rFonts w:ascii="GHEA Grapalat" w:hAnsi="GHEA Grapalat"/>
                <w:b/>
                <w:bCs/>
                <w:sz w:val="24"/>
                <w:szCs w:val="24"/>
              </w:rPr>
            </w:pPr>
          </w:p>
          <w:p w14:paraId="0770F2EF" w14:textId="13247007" w:rsidR="002F1A02" w:rsidRPr="00384F17" w:rsidRDefault="002F1A02" w:rsidP="00446393">
            <w:pPr>
              <w:spacing w:before="100"/>
              <w:ind w:firstLine="427"/>
              <w:jc w:val="both"/>
              <w:rPr>
                <w:rFonts w:ascii="GHEA Grapalat" w:hAnsi="GHEA Grapalat"/>
                <w:b/>
                <w:bCs/>
                <w:sz w:val="24"/>
                <w:szCs w:val="24"/>
              </w:rPr>
            </w:pPr>
          </w:p>
          <w:p w14:paraId="77EA6EAB" w14:textId="77A483D0" w:rsidR="002F1A02" w:rsidRPr="00384F17" w:rsidRDefault="002F1A02" w:rsidP="00446393">
            <w:pPr>
              <w:spacing w:before="100"/>
              <w:ind w:firstLine="427"/>
              <w:jc w:val="both"/>
              <w:rPr>
                <w:rFonts w:ascii="GHEA Grapalat" w:hAnsi="GHEA Grapalat"/>
                <w:b/>
                <w:bCs/>
                <w:sz w:val="24"/>
                <w:szCs w:val="24"/>
              </w:rPr>
            </w:pPr>
          </w:p>
          <w:p w14:paraId="7D61BFC4" w14:textId="2A06B020" w:rsidR="002F1A02" w:rsidRPr="00384F17" w:rsidRDefault="002F1A02" w:rsidP="00446393">
            <w:pPr>
              <w:spacing w:before="100"/>
              <w:ind w:firstLine="427"/>
              <w:jc w:val="both"/>
              <w:rPr>
                <w:rFonts w:ascii="GHEA Grapalat" w:hAnsi="GHEA Grapalat"/>
                <w:b/>
                <w:bCs/>
                <w:sz w:val="24"/>
                <w:szCs w:val="24"/>
              </w:rPr>
            </w:pPr>
          </w:p>
          <w:p w14:paraId="5D9F8115" w14:textId="4B27EB14" w:rsidR="002F1A02" w:rsidRPr="00384F17" w:rsidRDefault="002F1A02" w:rsidP="00446393">
            <w:pPr>
              <w:spacing w:before="100"/>
              <w:ind w:firstLine="427"/>
              <w:jc w:val="both"/>
              <w:rPr>
                <w:rFonts w:ascii="GHEA Grapalat" w:hAnsi="GHEA Grapalat"/>
                <w:b/>
                <w:bCs/>
                <w:sz w:val="24"/>
                <w:szCs w:val="24"/>
              </w:rPr>
            </w:pPr>
          </w:p>
          <w:p w14:paraId="5572400C" w14:textId="1B0FE7C6" w:rsidR="002F1A02" w:rsidRPr="00384F17" w:rsidRDefault="002F1A02" w:rsidP="00446393">
            <w:pPr>
              <w:spacing w:before="100"/>
              <w:ind w:firstLine="427"/>
              <w:jc w:val="both"/>
              <w:rPr>
                <w:rFonts w:ascii="GHEA Grapalat" w:hAnsi="GHEA Grapalat"/>
                <w:b/>
                <w:bCs/>
                <w:sz w:val="24"/>
                <w:szCs w:val="24"/>
              </w:rPr>
            </w:pPr>
          </w:p>
          <w:p w14:paraId="4C3B617C" w14:textId="6FC2FCE4" w:rsidR="002F1A02" w:rsidRPr="00384F17" w:rsidRDefault="002F1A02" w:rsidP="002F1A02">
            <w:pPr>
              <w:spacing w:before="100"/>
              <w:ind w:firstLine="427"/>
              <w:jc w:val="center"/>
              <w:rPr>
                <w:rFonts w:ascii="GHEA Grapalat" w:hAnsi="GHEA Grapalat"/>
                <w:b/>
                <w:bCs/>
                <w:sz w:val="24"/>
                <w:szCs w:val="24"/>
                <w:lang w:val="hy-AM"/>
              </w:rPr>
            </w:pPr>
            <w:r w:rsidRPr="00384F17">
              <w:rPr>
                <w:rFonts w:ascii="GHEA Grapalat" w:hAnsi="GHEA Grapalat"/>
                <w:b/>
                <w:bCs/>
                <w:sz w:val="24"/>
                <w:szCs w:val="24"/>
                <w:lang w:val="hy-AM"/>
              </w:rPr>
              <w:t>Չի ընդունվել</w:t>
            </w:r>
          </w:p>
          <w:p w14:paraId="266CB229" w14:textId="3C7467B4" w:rsidR="002F1A02" w:rsidRPr="00384F17" w:rsidRDefault="002F1A02" w:rsidP="002F1A02">
            <w:pPr>
              <w:spacing w:before="100"/>
              <w:ind w:firstLine="427"/>
              <w:jc w:val="center"/>
              <w:rPr>
                <w:rFonts w:ascii="GHEA Grapalat" w:hAnsi="GHEA Grapalat"/>
                <w:bCs/>
                <w:sz w:val="24"/>
                <w:szCs w:val="24"/>
                <w:lang w:val="hy-AM"/>
              </w:rPr>
            </w:pPr>
            <w:r w:rsidRPr="00384F17">
              <w:rPr>
                <w:rFonts w:ascii="GHEA Grapalat" w:hAnsi="GHEA Grapalat"/>
                <w:bCs/>
                <w:sz w:val="24"/>
                <w:szCs w:val="24"/>
                <w:lang w:val="hy-AM"/>
              </w:rPr>
              <w:t>Նախագծով նախատեսվում են միասնական կարգավորումներ պետական պաշտոն և պետական ծառայության պաշտոն զբաղեցնող բոլոր անձանց համար։</w:t>
            </w:r>
          </w:p>
          <w:p w14:paraId="58BB47E5" w14:textId="23C1FE6D" w:rsidR="002F1A02" w:rsidRPr="00384F17" w:rsidRDefault="002F1A02" w:rsidP="002F1A02">
            <w:pPr>
              <w:spacing w:before="100"/>
              <w:ind w:firstLine="427"/>
              <w:jc w:val="center"/>
              <w:rPr>
                <w:rFonts w:ascii="GHEA Grapalat" w:hAnsi="GHEA Grapalat"/>
                <w:bCs/>
                <w:sz w:val="24"/>
                <w:szCs w:val="24"/>
                <w:lang w:val="hy-AM"/>
              </w:rPr>
            </w:pPr>
          </w:p>
          <w:p w14:paraId="644A5417" w14:textId="1288F4EA" w:rsidR="002F1A02" w:rsidRPr="00384F17" w:rsidRDefault="002F1A02" w:rsidP="002F1A02">
            <w:pPr>
              <w:spacing w:before="100"/>
              <w:ind w:firstLine="427"/>
              <w:jc w:val="center"/>
              <w:rPr>
                <w:rFonts w:ascii="GHEA Grapalat" w:hAnsi="GHEA Grapalat"/>
                <w:bCs/>
                <w:sz w:val="24"/>
                <w:szCs w:val="24"/>
                <w:lang w:val="hy-AM"/>
              </w:rPr>
            </w:pPr>
          </w:p>
          <w:p w14:paraId="2B286078" w14:textId="47099C8E" w:rsidR="002F1A02" w:rsidRPr="00384F17" w:rsidRDefault="002F1A02" w:rsidP="002F1A02">
            <w:pPr>
              <w:spacing w:before="100"/>
              <w:ind w:firstLine="427"/>
              <w:jc w:val="center"/>
              <w:rPr>
                <w:rFonts w:ascii="GHEA Grapalat" w:hAnsi="GHEA Grapalat"/>
                <w:bCs/>
                <w:sz w:val="24"/>
                <w:szCs w:val="24"/>
                <w:lang w:val="hy-AM"/>
              </w:rPr>
            </w:pPr>
          </w:p>
          <w:p w14:paraId="56C7DFEE" w14:textId="4CE6A053" w:rsidR="002F1A02" w:rsidRPr="00384F17" w:rsidRDefault="002F1A02" w:rsidP="002F1A02">
            <w:pPr>
              <w:spacing w:before="100"/>
              <w:ind w:firstLine="427"/>
              <w:jc w:val="center"/>
              <w:rPr>
                <w:rFonts w:ascii="GHEA Grapalat" w:hAnsi="GHEA Grapalat"/>
                <w:bCs/>
                <w:sz w:val="24"/>
                <w:szCs w:val="24"/>
                <w:lang w:val="hy-AM"/>
              </w:rPr>
            </w:pPr>
          </w:p>
          <w:p w14:paraId="46A17B73" w14:textId="3C09C8D0" w:rsidR="002F1A02" w:rsidRPr="00384F17" w:rsidRDefault="002F1A02" w:rsidP="002F1A02">
            <w:pPr>
              <w:spacing w:before="100"/>
              <w:ind w:firstLine="427"/>
              <w:jc w:val="center"/>
              <w:rPr>
                <w:rFonts w:ascii="GHEA Grapalat" w:hAnsi="GHEA Grapalat"/>
                <w:bCs/>
                <w:sz w:val="24"/>
                <w:szCs w:val="24"/>
                <w:lang w:val="hy-AM"/>
              </w:rPr>
            </w:pPr>
          </w:p>
          <w:p w14:paraId="5E69ABD4" w14:textId="16F1BCCF" w:rsidR="002F1A02" w:rsidRPr="00384F17" w:rsidRDefault="002F1A02" w:rsidP="002F1A02">
            <w:pPr>
              <w:spacing w:before="100"/>
              <w:ind w:firstLine="427"/>
              <w:jc w:val="center"/>
              <w:rPr>
                <w:rFonts w:ascii="GHEA Grapalat" w:hAnsi="GHEA Grapalat"/>
                <w:bCs/>
                <w:sz w:val="24"/>
                <w:szCs w:val="24"/>
                <w:lang w:val="hy-AM"/>
              </w:rPr>
            </w:pPr>
          </w:p>
          <w:p w14:paraId="52E50E0A" w14:textId="3858825B" w:rsidR="002F1A02" w:rsidRPr="00384F17" w:rsidRDefault="002F1A02" w:rsidP="002F1A02">
            <w:pPr>
              <w:spacing w:before="100"/>
              <w:ind w:firstLine="427"/>
              <w:jc w:val="center"/>
              <w:rPr>
                <w:rFonts w:ascii="GHEA Grapalat" w:hAnsi="GHEA Grapalat"/>
                <w:bCs/>
                <w:sz w:val="24"/>
                <w:szCs w:val="24"/>
                <w:lang w:val="hy-AM"/>
              </w:rPr>
            </w:pPr>
          </w:p>
          <w:p w14:paraId="368DA60A" w14:textId="7327A452" w:rsidR="002F1A02" w:rsidRPr="00384F17" w:rsidRDefault="002F1A02" w:rsidP="002F1A02">
            <w:pPr>
              <w:spacing w:before="100"/>
              <w:ind w:firstLine="427"/>
              <w:jc w:val="center"/>
              <w:rPr>
                <w:rFonts w:ascii="GHEA Grapalat" w:hAnsi="GHEA Grapalat"/>
                <w:bCs/>
                <w:sz w:val="24"/>
                <w:szCs w:val="24"/>
                <w:lang w:val="hy-AM"/>
              </w:rPr>
            </w:pPr>
          </w:p>
          <w:p w14:paraId="52D7E40F" w14:textId="3F550078" w:rsidR="002F1A02" w:rsidRPr="00384F17" w:rsidRDefault="002F1A02" w:rsidP="002F1A02">
            <w:pPr>
              <w:spacing w:before="100"/>
              <w:ind w:firstLine="427"/>
              <w:jc w:val="center"/>
              <w:rPr>
                <w:rFonts w:ascii="GHEA Grapalat" w:hAnsi="GHEA Grapalat"/>
                <w:bCs/>
                <w:sz w:val="24"/>
                <w:szCs w:val="24"/>
                <w:lang w:val="hy-AM"/>
              </w:rPr>
            </w:pPr>
          </w:p>
          <w:p w14:paraId="3AFFE073" w14:textId="055261FD" w:rsidR="002F1A02" w:rsidRPr="00384F17" w:rsidRDefault="002F1A02" w:rsidP="002F1A02">
            <w:pPr>
              <w:spacing w:before="100"/>
              <w:ind w:firstLine="427"/>
              <w:jc w:val="center"/>
              <w:rPr>
                <w:rFonts w:ascii="GHEA Grapalat" w:hAnsi="GHEA Grapalat"/>
                <w:bCs/>
                <w:sz w:val="24"/>
                <w:szCs w:val="24"/>
                <w:lang w:val="hy-AM"/>
              </w:rPr>
            </w:pPr>
          </w:p>
          <w:p w14:paraId="4485E1F4" w14:textId="5F3A2C93" w:rsidR="002F1A02" w:rsidRPr="00384F17" w:rsidRDefault="002F1A02" w:rsidP="002F1A02">
            <w:pPr>
              <w:spacing w:before="100"/>
              <w:ind w:firstLine="427"/>
              <w:jc w:val="center"/>
              <w:rPr>
                <w:rFonts w:ascii="GHEA Grapalat" w:hAnsi="GHEA Grapalat"/>
                <w:bCs/>
                <w:sz w:val="24"/>
                <w:szCs w:val="24"/>
                <w:lang w:val="hy-AM"/>
              </w:rPr>
            </w:pPr>
          </w:p>
          <w:p w14:paraId="55CCE28F" w14:textId="301C7C04" w:rsidR="002F1A02" w:rsidRPr="00384F17" w:rsidRDefault="002F1A02" w:rsidP="002F1A02">
            <w:pPr>
              <w:spacing w:before="100"/>
              <w:ind w:firstLine="427"/>
              <w:jc w:val="center"/>
              <w:rPr>
                <w:rFonts w:ascii="GHEA Grapalat" w:hAnsi="GHEA Grapalat"/>
                <w:bCs/>
                <w:sz w:val="24"/>
                <w:szCs w:val="24"/>
                <w:lang w:val="hy-AM"/>
              </w:rPr>
            </w:pPr>
          </w:p>
          <w:p w14:paraId="4FCE66CA" w14:textId="3C4A3C35" w:rsidR="002F1A02" w:rsidRPr="00384F17" w:rsidRDefault="002F1A02" w:rsidP="002F1A02">
            <w:pPr>
              <w:spacing w:before="100"/>
              <w:ind w:firstLine="427"/>
              <w:jc w:val="center"/>
              <w:rPr>
                <w:rFonts w:ascii="GHEA Grapalat" w:hAnsi="GHEA Grapalat"/>
                <w:bCs/>
                <w:sz w:val="24"/>
                <w:szCs w:val="24"/>
                <w:lang w:val="hy-AM"/>
              </w:rPr>
            </w:pPr>
          </w:p>
          <w:p w14:paraId="06F49B84" w14:textId="70FEDDC2" w:rsidR="002F1A02" w:rsidRPr="00384F17" w:rsidRDefault="002F1A02" w:rsidP="002F1A02">
            <w:pPr>
              <w:spacing w:before="100"/>
              <w:ind w:firstLine="427"/>
              <w:jc w:val="center"/>
              <w:rPr>
                <w:rFonts w:ascii="GHEA Grapalat" w:hAnsi="GHEA Grapalat"/>
                <w:bCs/>
                <w:sz w:val="24"/>
                <w:szCs w:val="24"/>
                <w:lang w:val="hy-AM"/>
              </w:rPr>
            </w:pPr>
          </w:p>
          <w:p w14:paraId="7C8E4E43" w14:textId="7A5D6B07" w:rsidR="002F1A02" w:rsidRPr="00384F17" w:rsidRDefault="002F1A02" w:rsidP="002F1A02">
            <w:pPr>
              <w:spacing w:before="100"/>
              <w:ind w:firstLine="427"/>
              <w:jc w:val="center"/>
              <w:rPr>
                <w:rFonts w:ascii="GHEA Grapalat" w:hAnsi="GHEA Grapalat"/>
                <w:bCs/>
                <w:sz w:val="24"/>
                <w:szCs w:val="24"/>
                <w:lang w:val="hy-AM"/>
              </w:rPr>
            </w:pPr>
          </w:p>
          <w:p w14:paraId="6CDFF423" w14:textId="66A5C1A6" w:rsidR="002F1A02" w:rsidRPr="00384F17" w:rsidRDefault="002F1A02" w:rsidP="002F1A02">
            <w:pPr>
              <w:spacing w:before="100"/>
              <w:ind w:firstLine="427"/>
              <w:jc w:val="center"/>
              <w:rPr>
                <w:rFonts w:ascii="GHEA Grapalat" w:hAnsi="GHEA Grapalat"/>
                <w:bCs/>
                <w:sz w:val="24"/>
                <w:szCs w:val="24"/>
                <w:lang w:val="hy-AM"/>
              </w:rPr>
            </w:pPr>
          </w:p>
          <w:p w14:paraId="0002DC8B" w14:textId="08D36ECE" w:rsidR="002F1A02" w:rsidRPr="00384F17" w:rsidRDefault="002F1A02" w:rsidP="002F1A02">
            <w:pPr>
              <w:spacing w:before="100"/>
              <w:ind w:firstLine="427"/>
              <w:jc w:val="center"/>
              <w:rPr>
                <w:rFonts w:ascii="GHEA Grapalat" w:hAnsi="GHEA Grapalat"/>
                <w:bCs/>
                <w:sz w:val="24"/>
                <w:szCs w:val="24"/>
                <w:lang w:val="hy-AM"/>
              </w:rPr>
            </w:pPr>
          </w:p>
          <w:p w14:paraId="324E920E" w14:textId="0B45F3C2" w:rsidR="002F1A02" w:rsidRPr="00384F17" w:rsidRDefault="002F1A02" w:rsidP="002F1A02">
            <w:pPr>
              <w:spacing w:before="100"/>
              <w:ind w:firstLine="427"/>
              <w:jc w:val="center"/>
              <w:rPr>
                <w:rFonts w:ascii="GHEA Grapalat" w:hAnsi="GHEA Grapalat"/>
                <w:bCs/>
                <w:sz w:val="24"/>
                <w:szCs w:val="24"/>
                <w:lang w:val="hy-AM"/>
              </w:rPr>
            </w:pPr>
          </w:p>
          <w:p w14:paraId="15A51D97" w14:textId="7A6CE199" w:rsidR="002F1A02" w:rsidRPr="00384F17" w:rsidRDefault="002F1A02" w:rsidP="002F1A02">
            <w:pPr>
              <w:spacing w:before="100"/>
              <w:ind w:firstLine="427"/>
              <w:jc w:val="center"/>
              <w:rPr>
                <w:rFonts w:ascii="GHEA Grapalat" w:hAnsi="GHEA Grapalat"/>
                <w:bCs/>
                <w:sz w:val="24"/>
                <w:szCs w:val="24"/>
                <w:lang w:val="hy-AM"/>
              </w:rPr>
            </w:pPr>
          </w:p>
          <w:p w14:paraId="3E17B02E" w14:textId="2DCEA975" w:rsidR="002F1A02" w:rsidRPr="00384F17" w:rsidRDefault="002F1A02" w:rsidP="002F1A02">
            <w:pPr>
              <w:spacing w:before="100"/>
              <w:ind w:firstLine="427"/>
              <w:jc w:val="center"/>
              <w:rPr>
                <w:rFonts w:ascii="GHEA Grapalat" w:hAnsi="GHEA Grapalat"/>
                <w:bCs/>
                <w:sz w:val="24"/>
                <w:szCs w:val="24"/>
                <w:lang w:val="hy-AM"/>
              </w:rPr>
            </w:pPr>
          </w:p>
          <w:p w14:paraId="6C47B1B0" w14:textId="15789205" w:rsidR="002F1A02" w:rsidRPr="00384F17" w:rsidRDefault="002F1A02" w:rsidP="002F1A02">
            <w:pPr>
              <w:spacing w:before="100"/>
              <w:ind w:firstLine="427"/>
              <w:jc w:val="center"/>
              <w:rPr>
                <w:rFonts w:ascii="GHEA Grapalat" w:hAnsi="GHEA Grapalat"/>
                <w:bCs/>
                <w:sz w:val="24"/>
                <w:szCs w:val="24"/>
                <w:lang w:val="hy-AM"/>
              </w:rPr>
            </w:pPr>
          </w:p>
          <w:p w14:paraId="4D867EA4" w14:textId="3BB53597" w:rsidR="002F1A02" w:rsidRPr="00384F17" w:rsidRDefault="002F1A02" w:rsidP="002F1A02">
            <w:pPr>
              <w:spacing w:before="100"/>
              <w:ind w:firstLine="427"/>
              <w:jc w:val="center"/>
              <w:rPr>
                <w:rFonts w:ascii="GHEA Grapalat" w:hAnsi="GHEA Grapalat"/>
                <w:bCs/>
                <w:sz w:val="24"/>
                <w:szCs w:val="24"/>
                <w:lang w:val="hy-AM"/>
              </w:rPr>
            </w:pPr>
          </w:p>
          <w:p w14:paraId="31D5BDCB" w14:textId="6FDEE9B6" w:rsidR="002F1A02" w:rsidRPr="00384F17" w:rsidRDefault="002F1A02" w:rsidP="002F1A02">
            <w:pPr>
              <w:spacing w:before="100"/>
              <w:ind w:firstLine="427"/>
              <w:jc w:val="center"/>
              <w:rPr>
                <w:rFonts w:ascii="GHEA Grapalat" w:hAnsi="GHEA Grapalat"/>
                <w:bCs/>
                <w:sz w:val="24"/>
                <w:szCs w:val="24"/>
                <w:lang w:val="hy-AM"/>
              </w:rPr>
            </w:pPr>
          </w:p>
          <w:p w14:paraId="55B8EA92" w14:textId="320BBBD5" w:rsidR="002F1A02" w:rsidRPr="00384F17" w:rsidRDefault="002F1A02" w:rsidP="002F1A02">
            <w:pPr>
              <w:spacing w:before="100"/>
              <w:ind w:firstLine="427"/>
              <w:jc w:val="center"/>
              <w:rPr>
                <w:rFonts w:ascii="GHEA Grapalat" w:hAnsi="GHEA Grapalat"/>
                <w:bCs/>
                <w:sz w:val="24"/>
                <w:szCs w:val="24"/>
                <w:lang w:val="hy-AM"/>
              </w:rPr>
            </w:pPr>
          </w:p>
          <w:p w14:paraId="07319739" w14:textId="14832C11" w:rsidR="002F1A02" w:rsidRPr="00384F17" w:rsidRDefault="002F1A02" w:rsidP="002F1A02">
            <w:pPr>
              <w:spacing w:before="100"/>
              <w:ind w:firstLine="427"/>
              <w:jc w:val="center"/>
              <w:rPr>
                <w:rFonts w:ascii="GHEA Grapalat" w:hAnsi="GHEA Grapalat"/>
                <w:bCs/>
                <w:sz w:val="24"/>
                <w:szCs w:val="24"/>
                <w:lang w:val="hy-AM"/>
              </w:rPr>
            </w:pPr>
          </w:p>
          <w:p w14:paraId="073E5129" w14:textId="7CBC4238" w:rsidR="002F1A02" w:rsidRPr="00384F17" w:rsidRDefault="002F1A02" w:rsidP="002F1A02">
            <w:pPr>
              <w:spacing w:before="100"/>
              <w:ind w:firstLine="427"/>
              <w:jc w:val="center"/>
              <w:rPr>
                <w:rFonts w:ascii="GHEA Grapalat" w:hAnsi="GHEA Grapalat"/>
                <w:bCs/>
                <w:sz w:val="24"/>
                <w:szCs w:val="24"/>
                <w:lang w:val="hy-AM"/>
              </w:rPr>
            </w:pPr>
          </w:p>
          <w:p w14:paraId="5D45649D" w14:textId="4A31C80E" w:rsidR="002F1A02" w:rsidRPr="00384F17" w:rsidRDefault="002F1A02" w:rsidP="002F1A02">
            <w:pPr>
              <w:spacing w:before="100"/>
              <w:ind w:firstLine="427"/>
              <w:jc w:val="center"/>
              <w:rPr>
                <w:rFonts w:ascii="GHEA Grapalat" w:hAnsi="GHEA Grapalat"/>
                <w:bCs/>
                <w:sz w:val="24"/>
                <w:szCs w:val="24"/>
                <w:lang w:val="hy-AM"/>
              </w:rPr>
            </w:pPr>
          </w:p>
          <w:p w14:paraId="72D4A5F0" w14:textId="62EED4C2" w:rsidR="002F1A02" w:rsidRPr="00384F17" w:rsidRDefault="002F1A02" w:rsidP="002F1A02">
            <w:pPr>
              <w:spacing w:before="100"/>
              <w:ind w:firstLine="427"/>
              <w:jc w:val="center"/>
              <w:rPr>
                <w:rFonts w:ascii="GHEA Grapalat" w:hAnsi="GHEA Grapalat"/>
                <w:bCs/>
                <w:sz w:val="24"/>
                <w:szCs w:val="24"/>
                <w:lang w:val="hy-AM"/>
              </w:rPr>
            </w:pPr>
          </w:p>
          <w:p w14:paraId="7F64F7F4" w14:textId="5F8957E8" w:rsidR="002F1A02" w:rsidRPr="00384F17" w:rsidRDefault="002F1A02" w:rsidP="002F1A02">
            <w:pPr>
              <w:spacing w:before="100"/>
              <w:ind w:firstLine="427"/>
              <w:jc w:val="center"/>
              <w:rPr>
                <w:rFonts w:ascii="GHEA Grapalat" w:hAnsi="GHEA Grapalat"/>
                <w:bCs/>
                <w:sz w:val="24"/>
                <w:szCs w:val="24"/>
                <w:lang w:val="hy-AM"/>
              </w:rPr>
            </w:pPr>
          </w:p>
          <w:p w14:paraId="32FE3A52" w14:textId="5E1029DD" w:rsidR="002F1A02" w:rsidRPr="00384F17" w:rsidRDefault="002F1A02" w:rsidP="002F1A02">
            <w:pPr>
              <w:spacing w:before="100"/>
              <w:ind w:firstLine="427"/>
              <w:jc w:val="center"/>
              <w:rPr>
                <w:rFonts w:ascii="GHEA Grapalat" w:hAnsi="GHEA Grapalat"/>
                <w:bCs/>
                <w:sz w:val="24"/>
                <w:szCs w:val="24"/>
                <w:lang w:val="hy-AM"/>
              </w:rPr>
            </w:pPr>
          </w:p>
          <w:p w14:paraId="2D22E777" w14:textId="2F169474" w:rsidR="002F1A02" w:rsidRPr="00384F17" w:rsidRDefault="002F1A02" w:rsidP="002F1A02">
            <w:pPr>
              <w:spacing w:before="100"/>
              <w:ind w:firstLine="427"/>
              <w:jc w:val="center"/>
              <w:rPr>
                <w:rFonts w:ascii="GHEA Grapalat" w:hAnsi="GHEA Grapalat"/>
                <w:bCs/>
                <w:sz w:val="24"/>
                <w:szCs w:val="24"/>
                <w:lang w:val="hy-AM"/>
              </w:rPr>
            </w:pPr>
          </w:p>
          <w:p w14:paraId="1049DFEA" w14:textId="7D1FC934" w:rsidR="002F1A02" w:rsidRPr="00384F17" w:rsidRDefault="002F1A02" w:rsidP="002F1A02">
            <w:pPr>
              <w:spacing w:before="100"/>
              <w:ind w:firstLine="427"/>
              <w:jc w:val="center"/>
              <w:rPr>
                <w:rFonts w:ascii="GHEA Grapalat" w:hAnsi="GHEA Grapalat"/>
                <w:bCs/>
                <w:sz w:val="24"/>
                <w:szCs w:val="24"/>
                <w:lang w:val="hy-AM"/>
              </w:rPr>
            </w:pPr>
          </w:p>
          <w:p w14:paraId="4776CEBE" w14:textId="33E63CCB" w:rsidR="002F1A02" w:rsidRPr="00384F17" w:rsidRDefault="002F1A02" w:rsidP="002F1A02">
            <w:pPr>
              <w:spacing w:before="100"/>
              <w:ind w:firstLine="427"/>
              <w:jc w:val="center"/>
              <w:rPr>
                <w:rFonts w:ascii="GHEA Grapalat" w:hAnsi="GHEA Grapalat"/>
                <w:bCs/>
                <w:sz w:val="24"/>
                <w:szCs w:val="24"/>
                <w:lang w:val="hy-AM"/>
              </w:rPr>
            </w:pPr>
          </w:p>
          <w:p w14:paraId="22B7158F" w14:textId="64C2D24F" w:rsidR="002F1A02" w:rsidRPr="00384F17" w:rsidRDefault="002F1A02" w:rsidP="002F1A02">
            <w:pPr>
              <w:spacing w:before="100"/>
              <w:ind w:firstLine="427"/>
              <w:jc w:val="center"/>
              <w:rPr>
                <w:rFonts w:ascii="GHEA Grapalat" w:hAnsi="GHEA Grapalat"/>
                <w:bCs/>
                <w:sz w:val="24"/>
                <w:szCs w:val="24"/>
                <w:lang w:val="hy-AM"/>
              </w:rPr>
            </w:pPr>
          </w:p>
          <w:p w14:paraId="210B05DB" w14:textId="3EEC5E47" w:rsidR="002F1A02" w:rsidRPr="00384F17" w:rsidRDefault="002F1A02" w:rsidP="002F1A02">
            <w:pPr>
              <w:spacing w:before="100"/>
              <w:ind w:firstLine="427"/>
              <w:jc w:val="center"/>
              <w:rPr>
                <w:rFonts w:ascii="GHEA Grapalat" w:hAnsi="GHEA Grapalat"/>
                <w:bCs/>
                <w:sz w:val="24"/>
                <w:szCs w:val="24"/>
                <w:lang w:val="hy-AM"/>
              </w:rPr>
            </w:pPr>
          </w:p>
          <w:p w14:paraId="0CE99AB8" w14:textId="78E13EE9" w:rsidR="002F1A02" w:rsidRPr="00384F17" w:rsidRDefault="002F1A02" w:rsidP="002F1A02">
            <w:pPr>
              <w:spacing w:before="100"/>
              <w:ind w:firstLine="427"/>
              <w:jc w:val="center"/>
              <w:rPr>
                <w:rFonts w:ascii="GHEA Grapalat" w:hAnsi="GHEA Grapalat"/>
                <w:bCs/>
                <w:sz w:val="24"/>
                <w:szCs w:val="24"/>
                <w:lang w:val="hy-AM"/>
              </w:rPr>
            </w:pPr>
          </w:p>
          <w:p w14:paraId="74376814" w14:textId="0CA0B5CA" w:rsidR="002F1A02" w:rsidRPr="00384F17" w:rsidRDefault="002F1A02" w:rsidP="002F1A02">
            <w:pPr>
              <w:spacing w:before="100"/>
              <w:ind w:firstLine="427"/>
              <w:jc w:val="center"/>
              <w:rPr>
                <w:rFonts w:ascii="GHEA Grapalat" w:hAnsi="GHEA Grapalat"/>
                <w:bCs/>
                <w:sz w:val="24"/>
                <w:szCs w:val="24"/>
                <w:lang w:val="hy-AM"/>
              </w:rPr>
            </w:pPr>
          </w:p>
          <w:p w14:paraId="0C6AB6DD" w14:textId="74F603C4" w:rsidR="002F1A02" w:rsidRPr="00384F17" w:rsidRDefault="002F1A02" w:rsidP="002F1A02">
            <w:pPr>
              <w:spacing w:before="100"/>
              <w:ind w:firstLine="427"/>
              <w:jc w:val="center"/>
              <w:rPr>
                <w:rFonts w:ascii="GHEA Grapalat" w:hAnsi="GHEA Grapalat"/>
                <w:bCs/>
                <w:sz w:val="24"/>
                <w:szCs w:val="24"/>
                <w:lang w:val="hy-AM"/>
              </w:rPr>
            </w:pPr>
          </w:p>
          <w:p w14:paraId="1CFB5AFC" w14:textId="71DE34DC" w:rsidR="002F1A02" w:rsidRPr="00384F17" w:rsidRDefault="002F1A02" w:rsidP="002F1A02">
            <w:pPr>
              <w:spacing w:before="100"/>
              <w:ind w:firstLine="427"/>
              <w:jc w:val="center"/>
              <w:rPr>
                <w:rFonts w:ascii="GHEA Grapalat" w:hAnsi="GHEA Grapalat"/>
                <w:bCs/>
                <w:sz w:val="24"/>
                <w:szCs w:val="24"/>
                <w:lang w:val="hy-AM"/>
              </w:rPr>
            </w:pPr>
          </w:p>
          <w:p w14:paraId="749EC86A" w14:textId="0A7B8B50" w:rsidR="002F1A02" w:rsidRPr="00384F17" w:rsidRDefault="002F1A02" w:rsidP="002F1A02">
            <w:pPr>
              <w:spacing w:before="100"/>
              <w:ind w:firstLine="427"/>
              <w:jc w:val="center"/>
              <w:rPr>
                <w:rFonts w:ascii="GHEA Grapalat" w:hAnsi="GHEA Grapalat"/>
                <w:bCs/>
                <w:sz w:val="24"/>
                <w:szCs w:val="24"/>
                <w:lang w:val="hy-AM"/>
              </w:rPr>
            </w:pPr>
          </w:p>
          <w:p w14:paraId="409C38D4" w14:textId="443D02C5" w:rsidR="002F1A02" w:rsidRPr="00384F17" w:rsidRDefault="002F1A02" w:rsidP="002F1A02">
            <w:pPr>
              <w:spacing w:before="100"/>
              <w:ind w:firstLine="427"/>
              <w:jc w:val="center"/>
              <w:rPr>
                <w:rFonts w:ascii="GHEA Grapalat" w:hAnsi="GHEA Grapalat"/>
                <w:bCs/>
                <w:sz w:val="24"/>
                <w:szCs w:val="24"/>
                <w:lang w:val="hy-AM"/>
              </w:rPr>
            </w:pPr>
          </w:p>
          <w:p w14:paraId="73A00CAA" w14:textId="5E12D270" w:rsidR="002F1A02" w:rsidRPr="00384F17" w:rsidRDefault="002F1A02" w:rsidP="002F1A02">
            <w:pPr>
              <w:spacing w:before="100"/>
              <w:ind w:firstLine="427"/>
              <w:jc w:val="center"/>
              <w:rPr>
                <w:rFonts w:ascii="GHEA Grapalat" w:hAnsi="GHEA Grapalat"/>
                <w:bCs/>
                <w:sz w:val="24"/>
                <w:szCs w:val="24"/>
                <w:lang w:val="hy-AM"/>
              </w:rPr>
            </w:pPr>
          </w:p>
          <w:p w14:paraId="131FF61F" w14:textId="4C31B829" w:rsidR="002F1A02" w:rsidRPr="00384F17" w:rsidRDefault="002F1A02" w:rsidP="002F1A02">
            <w:pPr>
              <w:spacing w:before="100"/>
              <w:ind w:firstLine="427"/>
              <w:jc w:val="center"/>
              <w:rPr>
                <w:rFonts w:ascii="GHEA Grapalat" w:hAnsi="GHEA Grapalat"/>
                <w:bCs/>
                <w:sz w:val="24"/>
                <w:szCs w:val="24"/>
                <w:lang w:val="hy-AM"/>
              </w:rPr>
            </w:pPr>
          </w:p>
          <w:p w14:paraId="2A72DFE0" w14:textId="14036C32" w:rsidR="002F1A02" w:rsidRPr="00384F17" w:rsidRDefault="002F1A02" w:rsidP="002F1A02">
            <w:pPr>
              <w:spacing w:before="100"/>
              <w:ind w:firstLine="427"/>
              <w:jc w:val="center"/>
              <w:rPr>
                <w:rFonts w:ascii="GHEA Grapalat" w:hAnsi="GHEA Grapalat"/>
                <w:bCs/>
                <w:sz w:val="24"/>
                <w:szCs w:val="24"/>
                <w:lang w:val="hy-AM"/>
              </w:rPr>
            </w:pPr>
          </w:p>
          <w:p w14:paraId="625A6924" w14:textId="41808602" w:rsidR="002F1A02" w:rsidRPr="00384F17" w:rsidRDefault="002F1A02" w:rsidP="002F1A02">
            <w:pPr>
              <w:spacing w:before="100"/>
              <w:ind w:firstLine="427"/>
              <w:jc w:val="center"/>
              <w:rPr>
                <w:rFonts w:ascii="GHEA Grapalat" w:hAnsi="GHEA Grapalat"/>
                <w:bCs/>
                <w:sz w:val="24"/>
                <w:szCs w:val="24"/>
                <w:lang w:val="hy-AM"/>
              </w:rPr>
            </w:pPr>
          </w:p>
          <w:p w14:paraId="7AA1E532" w14:textId="2FE2B3A3" w:rsidR="002F1A02" w:rsidRPr="00384F17" w:rsidRDefault="002F1A02" w:rsidP="002F1A02">
            <w:pPr>
              <w:spacing w:before="100"/>
              <w:ind w:firstLine="427"/>
              <w:jc w:val="center"/>
              <w:rPr>
                <w:rFonts w:ascii="GHEA Grapalat" w:hAnsi="GHEA Grapalat"/>
                <w:bCs/>
                <w:sz w:val="24"/>
                <w:szCs w:val="24"/>
                <w:lang w:val="hy-AM"/>
              </w:rPr>
            </w:pPr>
          </w:p>
          <w:p w14:paraId="27125373" w14:textId="05183773" w:rsidR="002F1A02" w:rsidRPr="00384F17" w:rsidRDefault="002F1A02" w:rsidP="002F1A02">
            <w:pPr>
              <w:spacing w:before="100"/>
              <w:ind w:firstLine="427"/>
              <w:jc w:val="center"/>
              <w:rPr>
                <w:rFonts w:ascii="GHEA Grapalat" w:hAnsi="GHEA Grapalat"/>
                <w:bCs/>
                <w:sz w:val="24"/>
                <w:szCs w:val="24"/>
                <w:lang w:val="hy-AM"/>
              </w:rPr>
            </w:pPr>
          </w:p>
          <w:p w14:paraId="0D13F3FF" w14:textId="51844079" w:rsidR="002F1A02" w:rsidRPr="00384F17" w:rsidRDefault="002F1A02" w:rsidP="002F1A02">
            <w:pPr>
              <w:spacing w:before="100"/>
              <w:ind w:firstLine="427"/>
              <w:jc w:val="center"/>
              <w:rPr>
                <w:rFonts w:ascii="GHEA Grapalat" w:hAnsi="GHEA Grapalat"/>
                <w:bCs/>
                <w:sz w:val="24"/>
                <w:szCs w:val="24"/>
                <w:lang w:val="hy-AM"/>
              </w:rPr>
            </w:pPr>
          </w:p>
          <w:p w14:paraId="59AA3CB2" w14:textId="72E7513A" w:rsidR="002F1A02" w:rsidRPr="00384F17" w:rsidRDefault="002F1A02" w:rsidP="002F1A02">
            <w:pPr>
              <w:spacing w:before="100"/>
              <w:ind w:firstLine="427"/>
              <w:jc w:val="center"/>
              <w:rPr>
                <w:rFonts w:ascii="GHEA Grapalat" w:hAnsi="GHEA Grapalat"/>
                <w:bCs/>
                <w:sz w:val="24"/>
                <w:szCs w:val="24"/>
                <w:lang w:val="hy-AM"/>
              </w:rPr>
            </w:pPr>
          </w:p>
          <w:p w14:paraId="0DD920A2" w14:textId="3629DCAA" w:rsidR="00446393" w:rsidRPr="00384F17" w:rsidRDefault="009C1BFC" w:rsidP="002F1A02">
            <w:pPr>
              <w:spacing w:before="100"/>
              <w:ind w:firstLine="359"/>
              <w:jc w:val="center"/>
              <w:rPr>
                <w:rFonts w:ascii="GHEA Grapalat" w:hAnsi="GHEA Grapalat"/>
                <w:b/>
                <w:sz w:val="24"/>
                <w:szCs w:val="24"/>
                <w:lang w:val="hy-AM"/>
              </w:rPr>
            </w:pPr>
            <w:r w:rsidRPr="00384F17">
              <w:rPr>
                <w:rFonts w:ascii="GHEA Grapalat" w:eastAsia="Tahoma" w:hAnsi="GHEA Grapalat" w:cs="Tahoma"/>
                <w:b/>
                <w:sz w:val="24"/>
                <w:szCs w:val="24"/>
                <w:lang w:val="hy-AM"/>
              </w:rPr>
              <w:lastRenderedPageBreak/>
              <w:t xml:space="preserve">3. </w:t>
            </w:r>
            <w:r w:rsidR="00446393" w:rsidRPr="00384F17">
              <w:rPr>
                <w:rFonts w:ascii="GHEA Grapalat" w:eastAsia="Tahoma" w:hAnsi="GHEA Grapalat" w:cs="Tahoma"/>
                <w:b/>
                <w:sz w:val="24"/>
                <w:szCs w:val="24"/>
                <w:lang w:val="hy-AM"/>
              </w:rPr>
              <w:t>Չի ընդունվել</w:t>
            </w:r>
          </w:p>
          <w:p w14:paraId="5DC59FF2" w14:textId="4EC5AB4F" w:rsidR="00446393" w:rsidRPr="00384F17" w:rsidRDefault="00446393" w:rsidP="00023ED5">
            <w:pPr>
              <w:spacing w:before="100"/>
              <w:ind w:firstLine="427"/>
              <w:jc w:val="both"/>
              <w:rPr>
                <w:rFonts w:ascii="GHEA Grapalat" w:hAnsi="GHEA Grapalat"/>
                <w:sz w:val="24"/>
                <w:szCs w:val="24"/>
                <w:lang w:val="hy-AM"/>
              </w:rPr>
            </w:pPr>
            <w:r w:rsidRPr="00384F17">
              <w:rPr>
                <w:rFonts w:ascii="GHEA Grapalat" w:eastAsia="Tahoma" w:hAnsi="GHEA Grapalat" w:cs="Tahoma"/>
                <w:sz w:val="24"/>
                <w:szCs w:val="24"/>
                <w:lang w:val="hy-AM"/>
              </w:rPr>
              <w:t>Նախագծով պետական ծառայողների համար սահմանվում են վարձատրության միասնական կարգավորումներ, բացառությամբ զինվորական ծառայողների</w:t>
            </w:r>
            <w:r w:rsidR="002F1A02" w:rsidRPr="00384F17">
              <w:rPr>
                <w:rFonts w:ascii="GHEA Grapalat" w:eastAsia="Tahoma" w:hAnsi="GHEA Grapalat" w:cs="Tahoma"/>
                <w:sz w:val="24"/>
                <w:szCs w:val="24"/>
                <w:lang w:val="hy-AM"/>
              </w:rPr>
              <w:t xml:space="preserve"> և նրանց հավասարեցված անձանց</w:t>
            </w:r>
            <w:r w:rsidRPr="00384F17">
              <w:rPr>
                <w:rFonts w:ascii="GHEA Grapalat" w:eastAsia="Tahoma" w:hAnsi="GHEA Grapalat" w:cs="Tahoma"/>
                <w:sz w:val="24"/>
                <w:szCs w:val="24"/>
                <w:lang w:val="hy-AM"/>
              </w:rPr>
              <w:t>:</w:t>
            </w:r>
          </w:p>
          <w:p w14:paraId="0195F07E" w14:textId="77777777" w:rsidR="00446393" w:rsidRPr="00384F17" w:rsidRDefault="00446393" w:rsidP="00446393">
            <w:pPr>
              <w:spacing w:before="100"/>
              <w:ind w:firstLine="427"/>
              <w:jc w:val="both"/>
              <w:rPr>
                <w:rFonts w:ascii="GHEA Grapalat" w:hAnsi="GHEA Grapalat"/>
                <w:sz w:val="24"/>
                <w:szCs w:val="24"/>
                <w:lang w:val="hy-AM"/>
              </w:rPr>
            </w:pPr>
          </w:p>
          <w:p w14:paraId="7037C2A0" w14:textId="77777777" w:rsidR="00446393" w:rsidRPr="00384F17" w:rsidRDefault="00446393" w:rsidP="00446393">
            <w:pPr>
              <w:spacing w:before="100"/>
              <w:ind w:firstLine="427"/>
              <w:jc w:val="both"/>
              <w:rPr>
                <w:rFonts w:ascii="GHEA Grapalat" w:hAnsi="GHEA Grapalat"/>
                <w:sz w:val="24"/>
                <w:szCs w:val="24"/>
                <w:lang w:val="hy-AM"/>
              </w:rPr>
            </w:pPr>
          </w:p>
          <w:p w14:paraId="26325E74" w14:textId="77777777" w:rsidR="00446393" w:rsidRPr="00384F17" w:rsidRDefault="00446393" w:rsidP="00446393">
            <w:pPr>
              <w:spacing w:before="100"/>
              <w:ind w:firstLine="427"/>
              <w:jc w:val="both"/>
              <w:rPr>
                <w:rFonts w:ascii="GHEA Grapalat" w:hAnsi="GHEA Grapalat"/>
                <w:sz w:val="24"/>
                <w:szCs w:val="24"/>
                <w:lang w:val="hy-AM"/>
              </w:rPr>
            </w:pPr>
          </w:p>
          <w:p w14:paraId="755E3D90" w14:textId="77777777" w:rsidR="00446393" w:rsidRPr="00384F17" w:rsidRDefault="00446393" w:rsidP="00446393">
            <w:pPr>
              <w:spacing w:before="100"/>
              <w:ind w:firstLine="427"/>
              <w:jc w:val="both"/>
              <w:rPr>
                <w:rFonts w:ascii="GHEA Grapalat" w:hAnsi="GHEA Grapalat"/>
                <w:sz w:val="24"/>
                <w:szCs w:val="24"/>
                <w:lang w:val="hy-AM"/>
              </w:rPr>
            </w:pPr>
          </w:p>
          <w:p w14:paraId="3B6CAAB5" w14:textId="77777777" w:rsidR="00446393" w:rsidRPr="00384F17" w:rsidRDefault="00446393" w:rsidP="00446393">
            <w:pPr>
              <w:spacing w:before="100"/>
              <w:ind w:firstLine="427"/>
              <w:jc w:val="both"/>
              <w:rPr>
                <w:rFonts w:ascii="GHEA Grapalat" w:hAnsi="GHEA Grapalat"/>
                <w:sz w:val="24"/>
                <w:szCs w:val="24"/>
                <w:lang w:val="hy-AM"/>
              </w:rPr>
            </w:pPr>
          </w:p>
          <w:p w14:paraId="52DDC316" w14:textId="77777777" w:rsidR="00446393" w:rsidRPr="00384F17" w:rsidRDefault="00446393" w:rsidP="00446393">
            <w:pPr>
              <w:spacing w:before="100"/>
              <w:ind w:firstLine="427"/>
              <w:jc w:val="both"/>
              <w:rPr>
                <w:rFonts w:ascii="GHEA Grapalat" w:hAnsi="GHEA Grapalat"/>
                <w:sz w:val="24"/>
                <w:szCs w:val="24"/>
                <w:lang w:val="hy-AM"/>
              </w:rPr>
            </w:pPr>
          </w:p>
          <w:p w14:paraId="2091FAF6" w14:textId="77777777" w:rsidR="00446393" w:rsidRPr="00384F17" w:rsidRDefault="00446393" w:rsidP="00446393">
            <w:pPr>
              <w:spacing w:before="100"/>
              <w:ind w:firstLine="427"/>
              <w:jc w:val="both"/>
              <w:rPr>
                <w:rFonts w:ascii="GHEA Grapalat" w:hAnsi="GHEA Grapalat"/>
                <w:b/>
                <w:bCs/>
                <w:sz w:val="24"/>
                <w:szCs w:val="24"/>
                <w:lang w:val="hy-AM"/>
              </w:rPr>
            </w:pPr>
          </w:p>
          <w:p w14:paraId="1B556C49" w14:textId="77777777" w:rsidR="00446393" w:rsidRPr="00384F17" w:rsidRDefault="00446393" w:rsidP="00446393">
            <w:pPr>
              <w:spacing w:before="100"/>
              <w:ind w:firstLine="427"/>
              <w:jc w:val="both"/>
              <w:rPr>
                <w:rFonts w:ascii="GHEA Grapalat" w:hAnsi="GHEA Grapalat"/>
                <w:b/>
                <w:bCs/>
                <w:sz w:val="24"/>
                <w:szCs w:val="24"/>
                <w:lang w:val="hy-AM"/>
              </w:rPr>
            </w:pPr>
          </w:p>
          <w:p w14:paraId="3727F9D9" w14:textId="77777777" w:rsidR="00446393" w:rsidRPr="00384F17" w:rsidRDefault="00446393" w:rsidP="00446393">
            <w:pPr>
              <w:spacing w:before="100"/>
              <w:ind w:firstLine="427"/>
              <w:jc w:val="both"/>
              <w:rPr>
                <w:rFonts w:ascii="GHEA Grapalat" w:hAnsi="GHEA Grapalat"/>
                <w:b/>
                <w:bCs/>
                <w:sz w:val="24"/>
                <w:szCs w:val="24"/>
                <w:lang w:val="hy-AM"/>
              </w:rPr>
            </w:pPr>
          </w:p>
          <w:p w14:paraId="13A8BEB2" w14:textId="77777777" w:rsidR="00446393" w:rsidRPr="00384F17" w:rsidRDefault="00446393" w:rsidP="00446393">
            <w:pPr>
              <w:spacing w:before="100"/>
              <w:ind w:firstLine="427"/>
              <w:jc w:val="both"/>
              <w:rPr>
                <w:rFonts w:ascii="GHEA Grapalat" w:hAnsi="GHEA Grapalat"/>
                <w:b/>
                <w:bCs/>
                <w:sz w:val="24"/>
                <w:szCs w:val="24"/>
                <w:lang w:val="hy-AM"/>
              </w:rPr>
            </w:pPr>
          </w:p>
          <w:p w14:paraId="4BA8635E" w14:textId="77777777" w:rsidR="00446393" w:rsidRPr="00384F17" w:rsidRDefault="00446393" w:rsidP="00446393">
            <w:pPr>
              <w:spacing w:before="100"/>
              <w:ind w:firstLine="427"/>
              <w:jc w:val="both"/>
              <w:rPr>
                <w:rFonts w:ascii="GHEA Grapalat" w:hAnsi="GHEA Grapalat"/>
                <w:b/>
                <w:bCs/>
                <w:sz w:val="24"/>
                <w:szCs w:val="24"/>
                <w:lang w:val="hy-AM"/>
              </w:rPr>
            </w:pPr>
          </w:p>
          <w:p w14:paraId="15F8E98A" w14:textId="77777777" w:rsidR="00446393" w:rsidRPr="00384F17" w:rsidRDefault="00446393" w:rsidP="00446393">
            <w:pPr>
              <w:spacing w:before="100"/>
              <w:ind w:firstLine="427"/>
              <w:jc w:val="both"/>
              <w:rPr>
                <w:rFonts w:ascii="GHEA Grapalat" w:hAnsi="GHEA Grapalat"/>
                <w:b/>
                <w:bCs/>
                <w:sz w:val="24"/>
                <w:szCs w:val="24"/>
                <w:lang w:val="hy-AM"/>
              </w:rPr>
            </w:pPr>
          </w:p>
          <w:p w14:paraId="09240530" w14:textId="77777777" w:rsidR="00446393" w:rsidRPr="00384F17" w:rsidRDefault="00446393" w:rsidP="00446393">
            <w:pPr>
              <w:spacing w:before="100"/>
              <w:ind w:firstLine="427"/>
              <w:jc w:val="both"/>
              <w:rPr>
                <w:rFonts w:ascii="GHEA Grapalat" w:hAnsi="GHEA Grapalat"/>
                <w:b/>
                <w:bCs/>
                <w:sz w:val="24"/>
                <w:szCs w:val="24"/>
                <w:lang w:val="hy-AM"/>
              </w:rPr>
            </w:pPr>
          </w:p>
          <w:p w14:paraId="45E7C2CD" w14:textId="77777777" w:rsidR="00446393" w:rsidRPr="00384F17" w:rsidRDefault="00446393" w:rsidP="00446393">
            <w:pPr>
              <w:spacing w:before="100"/>
              <w:ind w:firstLine="427"/>
              <w:jc w:val="both"/>
              <w:rPr>
                <w:rFonts w:ascii="GHEA Grapalat" w:hAnsi="GHEA Grapalat"/>
                <w:b/>
                <w:bCs/>
                <w:sz w:val="24"/>
                <w:szCs w:val="24"/>
                <w:lang w:val="hy-AM"/>
              </w:rPr>
            </w:pPr>
          </w:p>
          <w:p w14:paraId="67290D6F" w14:textId="77777777" w:rsidR="00446393" w:rsidRPr="00384F17" w:rsidRDefault="00446393" w:rsidP="00446393">
            <w:pPr>
              <w:spacing w:before="100"/>
              <w:ind w:firstLine="427"/>
              <w:jc w:val="both"/>
              <w:rPr>
                <w:rFonts w:ascii="GHEA Grapalat" w:hAnsi="GHEA Grapalat"/>
                <w:b/>
                <w:bCs/>
                <w:sz w:val="24"/>
                <w:szCs w:val="24"/>
                <w:lang w:val="hy-AM"/>
              </w:rPr>
            </w:pPr>
          </w:p>
          <w:p w14:paraId="2CF548CC" w14:textId="1EBF134F" w:rsidR="00446393" w:rsidRPr="00384F17" w:rsidRDefault="00446393" w:rsidP="00446393">
            <w:pPr>
              <w:spacing w:before="100"/>
              <w:ind w:firstLine="427"/>
              <w:jc w:val="both"/>
              <w:rPr>
                <w:rFonts w:ascii="GHEA Grapalat" w:hAnsi="GHEA Grapalat"/>
                <w:b/>
                <w:bCs/>
                <w:sz w:val="24"/>
                <w:szCs w:val="24"/>
                <w:lang w:val="hy-AM"/>
              </w:rPr>
            </w:pPr>
          </w:p>
          <w:p w14:paraId="23546F4E" w14:textId="793EC040" w:rsidR="009C1BFC" w:rsidRPr="00384F17" w:rsidRDefault="009C1BFC" w:rsidP="00446393">
            <w:pPr>
              <w:spacing w:before="100"/>
              <w:ind w:firstLine="427"/>
              <w:jc w:val="both"/>
              <w:rPr>
                <w:rFonts w:ascii="GHEA Grapalat" w:hAnsi="GHEA Grapalat"/>
                <w:b/>
                <w:bCs/>
                <w:sz w:val="24"/>
                <w:szCs w:val="24"/>
                <w:lang w:val="hy-AM"/>
              </w:rPr>
            </w:pPr>
          </w:p>
          <w:p w14:paraId="7CEAA466" w14:textId="77777777" w:rsidR="002F1A02" w:rsidRPr="00384F17" w:rsidRDefault="002F1A02" w:rsidP="00023ED5">
            <w:pPr>
              <w:spacing w:before="100"/>
              <w:ind w:firstLine="427"/>
              <w:jc w:val="both"/>
              <w:rPr>
                <w:rFonts w:ascii="GHEA Grapalat" w:eastAsia="Tahoma" w:hAnsi="GHEA Grapalat" w:cs="Tahoma"/>
                <w:b/>
                <w:sz w:val="24"/>
                <w:szCs w:val="24"/>
                <w:lang w:val="hy-AM"/>
              </w:rPr>
            </w:pPr>
          </w:p>
          <w:p w14:paraId="0301AC35" w14:textId="1049DE87" w:rsidR="00446393" w:rsidRPr="00384F17" w:rsidRDefault="009C1BFC" w:rsidP="00384F17">
            <w:pPr>
              <w:spacing w:before="100"/>
              <w:ind w:firstLine="427"/>
              <w:jc w:val="center"/>
              <w:rPr>
                <w:rFonts w:ascii="GHEA Grapalat" w:hAnsi="GHEA Grapalat"/>
                <w:b/>
                <w:sz w:val="24"/>
                <w:szCs w:val="24"/>
                <w:lang w:val="hy-AM"/>
              </w:rPr>
            </w:pPr>
            <w:r w:rsidRPr="00384F17">
              <w:rPr>
                <w:rFonts w:ascii="GHEA Grapalat" w:eastAsia="Tahoma" w:hAnsi="GHEA Grapalat" w:cs="Tahoma"/>
                <w:b/>
                <w:sz w:val="24"/>
                <w:szCs w:val="24"/>
                <w:lang w:val="hy-AM"/>
              </w:rPr>
              <w:t>4.</w:t>
            </w:r>
            <w:r w:rsidR="00446393" w:rsidRPr="00384F17">
              <w:rPr>
                <w:rFonts w:ascii="GHEA Grapalat" w:eastAsia="Tahoma" w:hAnsi="GHEA Grapalat" w:cs="Tahoma"/>
                <w:b/>
                <w:sz w:val="24"/>
                <w:szCs w:val="24"/>
                <w:lang w:val="hy-AM"/>
              </w:rPr>
              <w:t>Չի ընդունվել</w:t>
            </w:r>
          </w:p>
          <w:p w14:paraId="72382A8B" w14:textId="22076DCB" w:rsidR="00446393" w:rsidRPr="00384F17" w:rsidRDefault="00446393" w:rsidP="00023ED5">
            <w:pPr>
              <w:spacing w:before="100"/>
              <w:ind w:firstLine="427"/>
              <w:jc w:val="both"/>
              <w:rPr>
                <w:rFonts w:ascii="GHEA Grapalat" w:hAnsi="GHEA Grapalat"/>
                <w:sz w:val="24"/>
                <w:szCs w:val="24"/>
                <w:lang w:val="hy-AM"/>
              </w:rPr>
            </w:pPr>
          </w:p>
          <w:p w14:paraId="6FC506AA" w14:textId="77777777" w:rsidR="00446393" w:rsidRPr="00384F17" w:rsidRDefault="00446393" w:rsidP="00446393">
            <w:pPr>
              <w:spacing w:before="100"/>
              <w:ind w:firstLine="427"/>
              <w:jc w:val="both"/>
              <w:rPr>
                <w:rFonts w:ascii="GHEA Grapalat" w:hAnsi="GHEA Grapalat"/>
                <w:sz w:val="24"/>
                <w:szCs w:val="24"/>
                <w:lang w:val="hy-AM"/>
              </w:rPr>
            </w:pPr>
          </w:p>
          <w:p w14:paraId="749D9560" w14:textId="77777777" w:rsidR="00446393" w:rsidRPr="00384F17" w:rsidRDefault="00446393" w:rsidP="00446393">
            <w:pPr>
              <w:spacing w:before="100"/>
              <w:ind w:firstLine="427"/>
              <w:jc w:val="both"/>
              <w:rPr>
                <w:rFonts w:ascii="GHEA Grapalat" w:hAnsi="GHEA Grapalat"/>
                <w:sz w:val="24"/>
                <w:szCs w:val="24"/>
                <w:lang w:val="hy-AM"/>
              </w:rPr>
            </w:pPr>
          </w:p>
          <w:p w14:paraId="5C787A2F" w14:textId="77777777" w:rsidR="00446393" w:rsidRPr="00384F17" w:rsidRDefault="00446393" w:rsidP="00446393">
            <w:pPr>
              <w:spacing w:before="100"/>
              <w:ind w:firstLine="427"/>
              <w:jc w:val="both"/>
              <w:rPr>
                <w:rFonts w:ascii="GHEA Grapalat" w:hAnsi="GHEA Grapalat"/>
                <w:sz w:val="24"/>
                <w:szCs w:val="24"/>
                <w:lang w:val="hy-AM"/>
              </w:rPr>
            </w:pPr>
          </w:p>
          <w:p w14:paraId="14F45616" w14:textId="77777777" w:rsidR="00446393" w:rsidRPr="00384F17" w:rsidRDefault="00446393" w:rsidP="00446393">
            <w:pPr>
              <w:spacing w:before="100"/>
              <w:ind w:firstLine="427"/>
              <w:jc w:val="both"/>
              <w:rPr>
                <w:rFonts w:ascii="GHEA Grapalat" w:hAnsi="GHEA Grapalat"/>
                <w:sz w:val="24"/>
                <w:szCs w:val="24"/>
                <w:lang w:val="hy-AM"/>
              </w:rPr>
            </w:pPr>
          </w:p>
          <w:p w14:paraId="7C974AE0" w14:textId="77777777" w:rsidR="00446393" w:rsidRPr="00384F17" w:rsidRDefault="00446393" w:rsidP="00446393">
            <w:pPr>
              <w:spacing w:before="100"/>
              <w:ind w:firstLine="427"/>
              <w:jc w:val="both"/>
              <w:rPr>
                <w:rFonts w:ascii="GHEA Grapalat" w:hAnsi="GHEA Grapalat"/>
                <w:sz w:val="24"/>
                <w:szCs w:val="24"/>
                <w:lang w:val="hy-AM"/>
              </w:rPr>
            </w:pPr>
          </w:p>
          <w:p w14:paraId="53207F1E" w14:textId="77777777" w:rsidR="00446393" w:rsidRPr="00384F17" w:rsidRDefault="00446393" w:rsidP="00446393">
            <w:pPr>
              <w:spacing w:before="100"/>
              <w:ind w:firstLine="427"/>
              <w:jc w:val="both"/>
              <w:rPr>
                <w:rFonts w:ascii="GHEA Grapalat" w:hAnsi="GHEA Grapalat"/>
                <w:sz w:val="24"/>
                <w:szCs w:val="24"/>
                <w:lang w:val="hy-AM"/>
              </w:rPr>
            </w:pPr>
          </w:p>
          <w:p w14:paraId="20B97299" w14:textId="77777777" w:rsidR="00446393" w:rsidRPr="00384F17" w:rsidRDefault="00446393" w:rsidP="00446393">
            <w:pPr>
              <w:spacing w:before="100"/>
              <w:ind w:firstLine="427"/>
              <w:jc w:val="both"/>
              <w:rPr>
                <w:rFonts w:ascii="GHEA Grapalat" w:hAnsi="GHEA Grapalat"/>
                <w:sz w:val="24"/>
                <w:szCs w:val="24"/>
                <w:lang w:val="hy-AM"/>
              </w:rPr>
            </w:pPr>
          </w:p>
          <w:p w14:paraId="056E231D" w14:textId="77777777" w:rsidR="00446393" w:rsidRPr="00384F17" w:rsidRDefault="00446393" w:rsidP="00446393">
            <w:pPr>
              <w:spacing w:before="100"/>
              <w:ind w:firstLine="427"/>
              <w:jc w:val="both"/>
              <w:rPr>
                <w:rFonts w:ascii="GHEA Grapalat" w:hAnsi="GHEA Grapalat"/>
                <w:sz w:val="24"/>
                <w:szCs w:val="24"/>
                <w:lang w:val="hy-AM"/>
              </w:rPr>
            </w:pPr>
          </w:p>
          <w:p w14:paraId="6D45C69B" w14:textId="77777777" w:rsidR="00446393" w:rsidRPr="00384F17" w:rsidRDefault="00446393" w:rsidP="00446393">
            <w:pPr>
              <w:spacing w:before="100"/>
              <w:ind w:firstLine="427"/>
              <w:jc w:val="both"/>
              <w:rPr>
                <w:rFonts w:ascii="GHEA Grapalat" w:hAnsi="GHEA Grapalat"/>
                <w:sz w:val="24"/>
                <w:szCs w:val="24"/>
                <w:lang w:val="hy-AM"/>
              </w:rPr>
            </w:pPr>
          </w:p>
          <w:p w14:paraId="28E1158E" w14:textId="77777777" w:rsidR="00446393" w:rsidRPr="00384F17" w:rsidRDefault="00446393" w:rsidP="00446393">
            <w:pPr>
              <w:spacing w:before="100"/>
              <w:ind w:firstLine="427"/>
              <w:jc w:val="both"/>
              <w:rPr>
                <w:rFonts w:ascii="GHEA Grapalat" w:hAnsi="GHEA Grapalat"/>
                <w:sz w:val="24"/>
                <w:szCs w:val="24"/>
                <w:lang w:val="hy-AM"/>
              </w:rPr>
            </w:pPr>
          </w:p>
          <w:p w14:paraId="5E04BC21" w14:textId="77777777" w:rsidR="00446393" w:rsidRPr="00384F17" w:rsidRDefault="00446393" w:rsidP="00446393">
            <w:pPr>
              <w:spacing w:before="100"/>
              <w:ind w:firstLine="427"/>
              <w:jc w:val="both"/>
              <w:rPr>
                <w:rFonts w:ascii="GHEA Grapalat" w:hAnsi="GHEA Grapalat"/>
                <w:sz w:val="24"/>
                <w:szCs w:val="24"/>
                <w:lang w:val="hy-AM"/>
              </w:rPr>
            </w:pPr>
          </w:p>
          <w:p w14:paraId="76B22C21" w14:textId="120BB946" w:rsidR="00446393" w:rsidRPr="00384F17" w:rsidRDefault="00446393" w:rsidP="00446393">
            <w:pPr>
              <w:spacing w:before="100"/>
              <w:ind w:firstLine="427"/>
              <w:jc w:val="both"/>
              <w:rPr>
                <w:rFonts w:ascii="GHEA Grapalat" w:hAnsi="GHEA Grapalat"/>
                <w:sz w:val="24"/>
                <w:szCs w:val="24"/>
                <w:lang w:val="hy-AM"/>
              </w:rPr>
            </w:pPr>
          </w:p>
          <w:p w14:paraId="66CF7291" w14:textId="77777777" w:rsidR="00F72ADB" w:rsidRPr="00384F17" w:rsidRDefault="00F72ADB" w:rsidP="00446393">
            <w:pPr>
              <w:spacing w:before="100"/>
              <w:ind w:firstLine="427"/>
              <w:jc w:val="both"/>
              <w:rPr>
                <w:rFonts w:ascii="GHEA Grapalat" w:hAnsi="GHEA Grapalat"/>
                <w:sz w:val="24"/>
                <w:szCs w:val="24"/>
                <w:lang w:val="hy-AM"/>
              </w:rPr>
            </w:pPr>
          </w:p>
          <w:p w14:paraId="2C53EEA4" w14:textId="77777777" w:rsidR="00446393" w:rsidRPr="00384F17" w:rsidRDefault="00446393" w:rsidP="00446393">
            <w:pPr>
              <w:spacing w:before="100"/>
              <w:ind w:firstLine="427"/>
              <w:jc w:val="both"/>
              <w:rPr>
                <w:rFonts w:ascii="GHEA Grapalat" w:hAnsi="GHEA Grapalat"/>
                <w:sz w:val="24"/>
                <w:szCs w:val="24"/>
                <w:lang w:val="hy-AM"/>
              </w:rPr>
            </w:pPr>
          </w:p>
          <w:p w14:paraId="2AF6DEC6" w14:textId="490EC639" w:rsidR="00446393" w:rsidRPr="00384F17" w:rsidRDefault="00446393" w:rsidP="00446393">
            <w:pPr>
              <w:spacing w:before="100"/>
              <w:ind w:firstLine="427"/>
              <w:jc w:val="both"/>
              <w:rPr>
                <w:rFonts w:ascii="GHEA Grapalat" w:hAnsi="GHEA Grapalat"/>
                <w:sz w:val="24"/>
                <w:szCs w:val="24"/>
                <w:lang w:val="hy-AM"/>
              </w:rPr>
            </w:pPr>
          </w:p>
          <w:p w14:paraId="7281E5B5" w14:textId="6428D69F" w:rsidR="00384F17" w:rsidRPr="00384F17" w:rsidRDefault="009C1BFC" w:rsidP="00F72ADB">
            <w:pPr>
              <w:spacing w:before="100"/>
              <w:ind w:left="427"/>
              <w:jc w:val="center"/>
              <w:rPr>
                <w:rFonts w:ascii="GHEA Grapalat" w:eastAsia="Tahoma" w:hAnsi="GHEA Grapalat" w:cs="Tahoma"/>
                <w:b/>
                <w:sz w:val="24"/>
                <w:szCs w:val="24"/>
                <w:lang w:val="hy-AM"/>
              </w:rPr>
            </w:pPr>
            <w:r w:rsidRPr="00384F17">
              <w:rPr>
                <w:rFonts w:ascii="GHEA Grapalat" w:eastAsia="Tahoma" w:hAnsi="GHEA Grapalat" w:cs="Tahoma"/>
                <w:b/>
                <w:sz w:val="24"/>
                <w:szCs w:val="24"/>
                <w:lang w:val="hy-AM"/>
              </w:rPr>
              <w:t>5.</w:t>
            </w:r>
            <w:r w:rsidR="00384F17" w:rsidRPr="00384F17">
              <w:rPr>
                <w:rFonts w:ascii="GHEA Grapalat" w:eastAsia="Tahoma" w:hAnsi="GHEA Grapalat" w:cs="Tahoma"/>
                <w:b/>
                <w:sz w:val="24"/>
                <w:szCs w:val="24"/>
                <w:lang w:val="hy-AM"/>
              </w:rPr>
              <w:t>Ընդունվել է ի գիտություն</w:t>
            </w:r>
          </w:p>
          <w:p w14:paraId="5BCD198F" w14:textId="2A5AA53D" w:rsidR="00446393" w:rsidRPr="00384F17" w:rsidRDefault="00F72ADB" w:rsidP="00F72ADB">
            <w:pPr>
              <w:spacing w:before="100"/>
              <w:ind w:left="427"/>
              <w:jc w:val="center"/>
              <w:rPr>
                <w:rFonts w:ascii="GHEA Grapalat" w:hAnsi="GHEA Grapalat"/>
                <w:sz w:val="24"/>
                <w:szCs w:val="24"/>
                <w:lang w:val="hy-AM"/>
              </w:rPr>
            </w:pPr>
            <w:r w:rsidRPr="00384F17">
              <w:rPr>
                <w:rFonts w:ascii="GHEA Grapalat" w:eastAsia="Tahoma" w:hAnsi="GHEA Grapalat" w:cs="Tahoma"/>
                <w:sz w:val="24"/>
                <w:szCs w:val="24"/>
                <w:lang w:val="hy-AM"/>
              </w:rPr>
              <w:t xml:space="preserve">Նախագծով </w:t>
            </w:r>
            <w:r w:rsidR="00446393" w:rsidRPr="00384F17">
              <w:rPr>
                <w:rFonts w:ascii="GHEA Grapalat" w:eastAsia="Tahoma" w:hAnsi="GHEA Grapalat" w:cs="Tahoma"/>
                <w:sz w:val="24"/>
                <w:szCs w:val="24"/>
                <w:lang w:val="hy-AM"/>
              </w:rPr>
              <w:t>սահմանվում է լրացուցիչ աշխատավարձի վերին շեմ</w:t>
            </w:r>
          </w:p>
          <w:p w14:paraId="665A75AA" w14:textId="77777777" w:rsidR="00446393" w:rsidRPr="00384F17" w:rsidRDefault="00446393" w:rsidP="00446393">
            <w:pPr>
              <w:spacing w:before="100"/>
              <w:ind w:firstLine="427"/>
              <w:jc w:val="both"/>
              <w:rPr>
                <w:rFonts w:ascii="GHEA Grapalat" w:hAnsi="GHEA Grapalat"/>
                <w:sz w:val="24"/>
                <w:szCs w:val="24"/>
                <w:lang w:val="hy-AM"/>
              </w:rPr>
            </w:pPr>
          </w:p>
          <w:p w14:paraId="3760D81F" w14:textId="77777777" w:rsidR="00446393" w:rsidRPr="00384F17" w:rsidRDefault="00446393" w:rsidP="00446393">
            <w:pPr>
              <w:spacing w:before="100"/>
              <w:ind w:firstLine="427"/>
              <w:jc w:val="both"/>
              <w:rPr>
                <w:rFonts w:ascii="GHEA Grapalat" w:hAnsi="GHEA Grapalat"/>
                <w:sz w:val="24"/>
                <w:szCs w:val="24"/>
                <w:lang w:val="hy-AM"/>
              </w:rPr>
            </w:pPr>
          </w:p>
          <w:p w14:paraId="194FDD2E" w14:textId="1D2A9AAC" w:rsidR="00446393" w:rsidRPr="00384F17" w:rsidRDefault="00446393" w:rsidP="00446393">
            <w:pPr>
              <w:spacing w:before="100"/>
              <w:ind w:firstLine="427"/>
              <w:jc w:val="both"/>
              <w:rPr>
                <w:rFonts w:ascii="GHEA Grapalat" w:hAnsi="GHEA Grapalat"/>
                <w:sz w:val="24"/>
                <w:szCs w:val="24"/>
                <w:lang w:val="hy-AM"/>
              </w:rPr>
            </w:pPr>
          </w:p>
          <w:p w14:paraId="067C7C4C" w14:textId="77777777" w:rsidR="009C1BFC" w:rsidRPr="00384F17" w:rsidRDefault="009C1BFC" w:rsidP="00446393">
            <w:pPr>
              <w:spacing w:before="100"/>
              <w:ind w:firstLine="427"/>
              <w:jc w:val="both"/>
              <w:rPr>
                <w:rFonts w:ascii="GHEA Grapalat" w:hAnsi="GHEA Grapalat"/>
                <w:sz w:val="24"/>
                <w:szCs w:val="24"/>
                <w:lang w:val="hy-AM"/>
              </w:rPr>
            </w:pPr>
          </w:p>
          <w:p w14:paraId="27E4DEDE" w14:textId="77777777" w:rsidR="00446393" w:rsidRPr="00384F17" w:rsidRDefault="00446393" w:rsidP="00446393">
            <w:pPr>
              <w:spacing w:before="100"/>
              <w:ind w:firstLine="427"/>
              <w:jc w:val="both"/>
              <w:rPr>
                <w:rFonts w:ascii="GHEA Grapalat" w:hAnsi="GHEA Grapalat"/>
                <w:sz w:val="24"/>
                <w:szCs w:val="24"/>
                <w:lang w:val="hy-AM"/>
              </w:rPr>
            </w:pPr>
          </w:p>
          <w:p w14:paraId="1246A41F" w14:textId="0BBA1B31" w:rsidR="00446393" w:rsidRPr="00384F17" w:rsidRDefault="00446393" w:rsidP="00F72ADB">
            <w:pPr>
              <w:spacing w:before="100"/>
              <w:ind w:firstLine="427"/>
              <w:jc w:val="center"/>
              <w:rPr>
                <w:rFonts w:ascii="GHEA Grapalat" w:hAnsi="GHEA Grapalat"/>
                <w:b/>
                <w:sz w:val="24"/>
                <w:szCs w:val="24"/>
                <w:lang w:val="hy-AM"/>
              </w:rPr>
            </w:pPr>
            <w:r w:rsidRPr="00384F17">
              <w:rPr>
                <w:rFonts w:ascii="GHEA Grapalat" w:eastAsia="Tahoma" w:hAnsi="GHEA Grapalat" w:cs="Tahoma"/>
                <w:b/>
                <w:sz w:val="24"/>
                <w:szCs w:val="24"/>
                <w:lang w:val="hy-AM"/>
              </w:rPr>
              <w:t>Չի ընդունվել</w:t>
            </w:r>
          </w:p>
          <w:p w14:paraId="3B12F8F4" w14:textId="16575EC4" w:rsidR="00446393" w:rsidRPr="00384F17" w:rsidRDefault="00446393" w:rsidP="00023ED5">
            <w:pPr>
              <w:spacing w:before="100"/>
              <w:ind w:firstLine="427"/>
              <w:jc w:val="both"/>
              <w:rPr>
                <w:rFonts w:ascii="GHEA Grapalat" w:hAnsi="GHEA Grapalat"/>
                <w:sz w:val="24"/>
                <w:szCs w:val="24"/>
                <w:lang w:val="hy-AM"/>
              </w:rPr>
            </w:pPr>
            <w:r w:rsidRPr="00384F17">
              <w:rPr>
                <w:rFonts w:ascii="GHEA Grapalat" w:eastAsia="Tahoma" w:hAnsi="GHEA Grapalat" w:cs="Tahoma"/>
                <w:sz w:val="24"/>
                <w:szCs w:val="24"/>
                <w:lang w:val="hy-AM"/>
              </w:rPr>
              <w:t xml:space="preserve">Պետական ծառայողների վարձատրության հետ կապված հարաբերությունները կարգավորվում են «Պետական պաշտոններ և պետական ծառայության պաշտոններ զբաղեցնող անձանց վարձատրության մասին»  </w:t>
            </w:r>
            <w:r w:rsidR="00F72ADB" w:rsidRPr="00384F17">
              <w:rPr>
                <w:rFonts w:ascii="GHEA Grapalat" w:eastAsia="Tahoma" w:hAnsi="GHEA Grapalat" w:cs="Tahoma"/>
                <w:sz w:val="24"/>
                <w:szCs w:val="24"/>
                <w:lang w:val="hy-AM"/>
              </w:rPr>
              <w:t>օ</w:t>
            </w:r>
            <w:r w:rsidRPr="00384F17">
              <w:rPr>
                <w:rFonts w:ascii="GHEA Grapalat" w:eastAsia="Tahoma" w:hAnsi="GHEA Grapalat" w:cs="Tahoma"/>
                <w:sz w:val="24"/>
                <w:szCs w:val="24"/>
                <w:lang w:val="hy-AM"/>
              </w:rPr>
              <w:t>րենքով</w:t>
            </w:r>
            <w:r w:rsidR="00F72ADB" w:rsidRPr="00384F17">
              <w:rPr>
                <w:rFonts w:ascii="GHEA Grapalat" w:eastAsia="Tahoma" w:hAnsi="GHEA Grapalat" w:cs="Tahoma"/>
                <w:sz w:val="24"/>
                <w:szCs w:val="24"/>
                <w:lang w:val="hy-AM"/>
              </w:rPr>
              <w:t>, որով սահմանվում են միասնական մոտեցումներ։</w:t>
            </w:r>
          </w:p>
          <w:p w14:paraId="61E56B40" w14:textId="77777777" w:rsidR="00446393" w:rsidRPr="00384F17" w:rsidRDefault="00446393" w:rsidP="00446393">
            <w:pPr>
              <w:spacing w:before="100"/>
              <w:ind w:firstLine="427"/>
              <w:jc w:val="both"/>
              <w:rPr>
                <w:rFonts w:ascii="GHEA Grapalat" w:hAnsi="GHEA Grapalat"/>
                <w:sz w:val="24"/>
                <w:szCs w:val="24"/>
                <w:lang w:val="hy-AM"/>
              </w:rPr>
            </w:pPr>
          </w:p>
          <w:p w14:paraId="39506272" w14:textId="77777777" w:rsidR="00446393" w:rsidRPr="00384F17" w:rsidRDefault="00446393" w:rsidP="00446393">
            <w:pPr>
              <w:spacing w:before="100"/>
              <w:ind w:firstLine="427"/>
              <w:jc w:val="both"/>
              <w:rPr>
                <w:rFonts w:ascii="GHEA Grapalat" w:hAnsi="GHEA Grapalat"/>
                <w:sz w:val="24"/>
                <w:szCs w:val="24"/>
                <w:lang w:val="hy-AM"/>
              </w:rPr>
            </w:pPr>
          </w:p>
          <w:p w14:paraId="5BDD9457" w14:textId="77777777" w:rsidR="00446393" w:rsidRPr="00384F17" w:rsidRDefault="00446393" w:rsidP="00446393">
            <w:pPr>
              <w:spacing w:before="100"/>
              <w:ind w:firstLine="427"/>
              <w:jc w:val="both"/>
              <w:rPr>
                <w:rFonts w:ascii="GHEA Grapalat" w:hAnsi="GHEA Grapalat"/>
                <w:sz w:val="24"/>
                <w:szCs w:val="24"/>
                <w:lang w:val="hy-AM"/>
              </w:rPr>
            </w:pPr>
          </w:p>
          <w:p w14:paraId="5E90C125" w14:textId="77777777" w:rsidR="00446393" w:rsidRPr="00384F17" w:rsidRDefault="00446393" w:rsidP="00446393">
            <w:pPr>
              <w:spacing w:before="100"/>
              <w:ind w:firstLine="427"/>
              <w:jc w:val="both"/>
              <w:rPr>
                <w:rFonts w:ascii="GHEA Grapalat" w:hAnsi="GHEA Grapalat"/>
                <w:sz w:val="24"/>
                <w:szCs w:val="24"/>
                <w:lang w:val="hy-AM"/>
              </w:rPr>
            </w:pPr>
          </w:p>
          <w:p w14:paraId="724E85B9" w14:textId="77777777" w:rsidR="00446393" w:rsidRPr="00384F17" w:rsidRDefault="00446393" w:rsidP="00446393">
            <w:pPr>
              <w:spacing w:before="100"/>
              <w:ind w:firstLine="427"/>
              <w:jc w:val="both"/>
              <w:rPr>
                <w:rFonts w:ascii="GHEA Grapalat" w:hAnsi="GHEA Grapalat"/>
                <w:sz w:val="24"/>
                <w:szCs w:val="24"/>
                <w:lang w:val="hy-AM"/>
              </w:rPr>
            </w:pPr>
          </w:p>
          <w:p w14:paraId="496D0FE1" w14:textId="77777777" w:rsidR="00446393" w:rsidRPr="00384F17" w:rsidRDefault="00446393" w:rsidP="00446393">
            <w:pPr>
              <w:spacing w:before="100"/>
              <w:ind w:firstLine="427"/>
              <w:jc w:val="both"/>
              <w:rPr>
                <w:rFonts w:ascii="GHEA Grapalat" w:hAnsi="GHEA Grapalat"/>
                <w:sz w:val="24"/>
                <w:szCs w:val="24"/>
                <w:lang w:val="hy-AM"/>
              </w:rPr>
            </w:pPr>
          </w:p>
          <w:p w14:paraId="7807065F" w14:textId="19CC8137" w:rsidR="00446393" w:rsidRPr="00384F17" w:rsidRDefault="009C1BFC" w:rsidP="009C1BFC">
            <w:pPr>
              <w:spacing w:before="100"/>
              <w:jc w:val="center"/>
              <w:rPr>
                <w:rFonts w:ascii="GHEA Grapalat" w:hAnsi="GHEA Grapalat"/>
                <w:b/>
                <w:sz w:val="24"/>
                <w:szCs w:val="24"/>
                <w:lang w:val="hy-AM"/>
              </w:rPr>
            </w:pPr>
            <w:r w:rsidRPr="00384F17">
              <w:rPr>
                <w:rFonts w:ascii="GHEA Grapalat" w:eastAsia="Tahoma" w:hAnsi="GHEA Grapalat" w:cs="Tahoma"/>
                <w:b/>
                <w:sz w:val="24"/>
                <w:szCs w:val="24"/>
                <w:lang w:val="hy-AM"/>
              </w:rPr>
              <w:t>6.</w:t>
            </w:r>
            <w:r w:rsidR="00446393" w:rsidRPr="00384F17">
              <w:rPr>
                <w:rFonts w:ascii="GHEA Grapalat" w:eastAsia="Tahoma" w:hAnsi="GHEA Grapalat" w:cs="Tahoma"/>
                <w:b/>
                <w:sz w:val="24"/>
                <w:szCs w:val="24"/>
                <w:lang w:val="hy-AM"/>
              </w:rPr>
              <w:t>Ընդունվել է ի գիտություն</w:t>
            </w:r>
          </w:p>
          <w:p w14:paraId="408C7055" w14:textId="779B9619" w:rsidR="00446393" w:rsidRPr="00384F17" w:rsidRDefault="00F72ADB" w:rsidP="009C1BFC">
            <w:pPr>
              <w:spacing w:before="100"/>
              <w:ind w:firstLine="427"/>
              <w:jc w:val="center"/>
              <w:rPr>
                <w:rFonts w:ascii="GHEA Grapalat" w:hAnsi="GHEA Grapalat"/>
                <w:sz w:val="24"/>
                <w:szCs w:val="24"/>
                <w:lang w:val="hy-AM"/>
              </w:rPr>
            </w:pPr>
            <w:r w:rsidRPr="00384F17">
              <w:rPr>
                <w:rFonts w:ascii="GHEA Grapalat" w:eastAsia="Tahoma" w:hAnsi="GHEA Grapalat" w:cs="Tahoma"/>
                <w:sz w:val="24"/>
                <w:szCs w:val="24"/>
                <w:lang w:val="hy-AM"/>
              </w:rPr>
              <w:t xml:space="preserve">Նախագծում </w:t>
            </w:r>
            <w:r w:rsidR="00446393" w:rsidRPr="00384F17">
              <w:rPr>
                <w:rFonts w:ascii="GHEA Grapalat" w:eastAsia="Tahoma" w:hAnsi="GHEA Grapalat" w:cs="Tahoma"/>
                <w:sz w:val="24"/>
                <w:szCs w:val="24"/>
                <w:lang w:val="hy-AM"/>
              </w:rPr>
              <w:t>Օրենքի 18-րդ հոդվածը շարադրվել են նոր խմբագրությամբ</w:t>
            </w:r>
            <w:r w:rsidRPr="00384F17">
              <w:rPr>
                <w:rFonts w:ascii="GHEA Grapalat" w:eastAsia="Tahoma" w:hAnsi="GHEA Grapalat" w:cs="Tahoma"/>
                <w:sz w:val="24"/>
                <w:szCs w:val="24"/>
                <w:lang w:val="hy-AM"/>
              </w:rPr>
              <w:t xml:space="preserve"> և լրացվել է նոր 18</w:t>
            </w:r>
            <w:r w:rsidRPr="00384F17">
              <w:rPr>
                <w:rFonts w:ascii="Cambria Math" w:eastAsia="Tahoma" w:hAnsi="Cambria Math" w:cs="Cambria Math"/>
                <w:sz w:val="24"/>
                <w:szCs w:val="24"/>
                <w:lang w:val="hy-AM"/>
              </w:rPr>
              <w:t>․</w:t>
            </w:r>
            <w:r w:rsidRPr="00384F17">
              <w:rPr>
                <w:rFonts w:ascii="GHEA Grapalat" w:eastAsia="Tahoma" w:hAnsi="GHEA Grapalat" w:cs="Tahoma"/>
                <w:sz w:val="24"/>
                <w:szCs w:val="24"/>
                <w:lang w:val="hy-AM"/>
              </w:rPr>
              <w:t>1-ին հոդված, որոնք նախատեսում են ամբողջական կարգավորումներ</w:t>
            </w:r>
            <w:r w:rsidR="00023ED5" w:rsidRPr="00384F17">
              <w:rPr>
                <w:rFonts w:ascii="GHEA Grapalat" w:eastAsia="Tahoma" w:hAnsi="GHEA Grapalat" w:cs="Tahoma"/>
                <w:sz w:val="24"/>
                <w:szCs w:val="24"/>
                <w:lang w:val="hy-AM"/>
              </w:rPr>
              <w:t>։</w:t>
            </w:r>
            <w:r w:rsidRPr="00384F17">
              <w:rPr>
                <w:rFonts w:ascii="GHEA Grapalat" w:eastAsia="Tahoma" w:hAnsi="GHEA Grapalat" w:cs="Tahoma"/>
                <w:sz w:val="24"/>
                <w:szCs w:val="24"/>
                <w:lang w:val="hy-AM"/>
              </w:rPr>
              <w:t xml:space="preserve"> Բացի այդ լրամշակված նախագծում յուրաքաչյուր պաշտոնի համար նախատեսվում է մեկ գործակից և ծառայության ստաժի հավելավճար։</w:t>
            </w:r>
          </w:p>
          <w:p w14:paraId="66BE569A" w14:textId="77777777" w:rsidR="00446393" w:rsidRPr="00384F17" w:rsidRDefault="00446393" w:rsidP="00446393">
            <w:pPr>
              <w:spacing w:before="100"/>
              <w:ind w:firstLine="427"/>
              <w:jc w:val="both"/>
              <w:rPr>
                <w:rFonts w:ascii="GHEA Grapalat" w:hAnsi="GHEA Grapalat"/>
                <w:sz w:val="24"/>
                <w:szCs w:val="24"/>
                <w:lang w:val="hy-AM"/>
              </w:rPr>
            </w:pPr>
          </w:p>
          <w:p w14:paraId="2F0D371A" w14:textId="77777777" w:rsidR="00446393" w:rsidRPr="00384F17" w:rsidRDefault="00446393" w:rsidP="00446393">
            <w:pPr>
              <w:spacing w:before="100"/>
              <w:ind w:firstLine="427"/>
              <w:jc w:val="both"/>
              <w:rPr>
                <w:rFonts w:ascii="GHEA Grapalat" w:hAnsi="GHEA Grapalat"/>
                <w:b/>
                <w:bCs/>
                <w:sz w:val="24"/>
                <w:szCs w:val="24"/>
                <w:lang w:val="hy-AM"/>
              </w:rPr>
            </w:pPr>
          </w:p>
          <w:p w14:paraId="29079C2A" w14:textId="77777777" w:rsidR="00446393" w:rsidRPr="00384F17" w:rsidRDefault="00446393" w:rsidP="00446393">
            <w:pPr>
              <w:spacing w:before="100"/>
              <w:ind w:firstLine="427"/>
              <w:jc w:val="both"/>
              <w:rPr>
                <w:rFonts w:ascii="GHEA Grapalat" w:hAnsi="GHEA Grapalat"/>
                <w:b/>
                <w:bCs/>
                <w:sz w:val="24"/>
                <w:szCs w:val="24"/>
                <w:lang w:val="hy-AM"/>
              </w:rPr>
            </w:pPr>
          </w:p>
          <w:p w14:paraId="23FEC82F" w14:textId="77777777" w:rsidR="00446393" w:rsidRPr="00384F17" w:rsidRDefault="00446393" w:rsidP="00446393">
            <w:pPr>
              <w:spacing w:before="100"/>
              <w:ind w:firstLine="427"/>
              <w:jc w:val="both"/>
              <w:rPr>
                <w:rFonts w:ascii="GHEA Grapalat" w:hAnsi="GHEA Grapalat"/>
                <w:b/>
                <w:bCs/>
                <w:sz w:val="24"/>
                <w:szCs w:val="24"/>
                <w:lang w:val="hy-AM"/>
              </w:rPr>
            </w:pPr>
          </w:p>
          <w:p w14:paraId="00526D26" w14:textId="77777777" w:rsidR="00446393" w:rsidRPr="00384F17" w:rsidRDefault="00446393" w:rsidP="00446393">
            <w:pPr>
              <w:spacing w:before="100"/>
              <w:ind w:firstLine="427"/>
              <w:jc w:val="both"/>
              <w:rPr>
                <w:rFonts w:ascii="GHEA Grapalat" w:hAnsi="GHEA Grapalat"/>
                <w:b/>
                <w:bCs/>
                <w:sz w:val="24"/>
                <w:szCs w:val="24"/>
                <w:lang w:val="hy-AM"/>
              </w:rPr>
            </w:pPr>
          </w:p>
          <w:p w14:paraId="7531F583" w14:textId="77777777" w:rsidR="00446393" w:rsidRPr="00384F17" w:rsidRDefault="00446393" w:rsidP="00446393">
            <w:pPr>
              <w:spacing w:before="100"/>
              <w:ind w:firstLine="427"/>
              <w:jc w:val="both"/>
              <w:rPr>
                <w:rFonts w:ascii="GHEA Grapalat" w:hAnsi="GHEA Grapalat"/>
                <w:b/>
                <w:bCs/>
                <w:sz w:val="24"/>
                <w:szCs w:val="24"/>
                <w:lang w:val="hy-AM"/>
              </w:rPr>
            </w:pPr>
          </w:p>
          <w:p w14:paraId="18A490F7" w14:textId="77777777" w:rsidR="00446393" w:rsidRPr="00384F17" w:rsidRDefault="00446393" w:rsidP="00446393">
            <w:pPr>
              <w:spacing w:before="100"/>
              <w:ind w:firstLine="427"/>
              <w:jc w:val="both"/>
              <w:rPr>
                <w:rFonts w:ascii="GHEA Grapalat" w:hAnsi="GHEA Grapalat"/>
                <w:b/>
                <w:bCs/>
                <w:sz w:val="24"/>
                <w:szCs w:val="24"/>
                <w:lang w:val="hy-AM"/>
              </w:rPr>
            </w:pPr>
          </w:p>
          <w:p w14:paraId="7C5A04A8" w14:textId="77777777" w:rsidR="00446393" w:rsidRPr="00384F17" w:rsidRDefault="00446393" w:rsidP="00446393">
            <w:pPr>
              <w:spacing w:before="100"/>
              <w:ind w:firstLine="427"/>
              <w:jc w:val="both"/>
              <w:rPr>
                <w:rFonts w:ascii="GHEA Grapalat" w:hAnsi="GHEA Grapalat"/>
                <w:b/>
                <w:bCs/>
                <w:sz w:val="24"/>
                <w:szCs w:val="24"/>
                <w:lang w:val="hy-AM"/>
              </w:rPr>
            </w:pPr>
          </w:p>
          <w:p w14:paraId="24719253" w14:textId="77777777" w:rsidR="00446393" w:rsidRPr="00384F17" w:rsidRDefault="00446393" w:rsidP="00446393">
            <w:pPr>
              <w:spacing w:before="100"/>
              <w:ind w:firstLine="427"/>
              <w:jc w:val="both"/>
              <w:rPr>
                <w:rFonts w:ascii="GHEA Grapalat" w:hAnsi="GHEA Grapalat"/>
                <w:b/>
                <w:bCs/>
                <w:sz w:val="24"/>
                <w:szCs w:val="24"/>
                <w:lang w:val="hy-AM"/>
              </w:rPr>
            </w:pPr>
          </w:p>
          <w:p w14:paraId="34074635" w14:textId="77777777" w:rsidR="00446393" w:rsidRPr="00384F17" w:rsidRDefault="00446393" w:rsidP="00446393">
            <w:pPr>
              <w:spacing w:before="100"/>
              <w:ind w:firstLine="427"/>
              <w:jc w:val="both"/>
              <w:rPr>
                <w:rFonts w:ascii="GHEA Grapalat" w:hAnsi="GHEA Grapalat"/>
                <w:b/>
                <w:bCs/>
                <w:sz w:val="24"/>
                <w:szCs w:val="24"/>
                <w:lang w:val="hy-AM"/>
              </w:rPr>
            </w:pPr>
          </w:p>
          <w:p w14:paraId="161D20BE" w14:textId="77777777" w:rsidR="00446393" w:rsidRPr="00384F17" w:rsidRDefault="00446393" w:rsidP="00446393">
            <w:pPr>
              <w:spacing w:before="100"/>
              <w:ind w:firstLine="427"/>
              <w:jc w:val="both"/>
              <w:rPr>
                <w:rFonts w:ascii="GHEA Grapalat" w:hAnsi="GHEA Grapalat"/>
                <w:b/>
                <w:bCs/>
                <w:sz w:val="24"/>
                <w:szCs w:val="24"/>
                <w:lang w:val="hy-AM"/>
              </w:rPr>
            </w:pPr>
          </w:p>
          <w:p w14:paraId="767DE96B" w14:textId="77777777" w:rsidR="00446393" w:rsidRPr="00384F17" w:rsidRDefault="00446393" w:rsidP="00446393">
            <w:pPr>
              <w:spacing w:before="100"/>
              <w:ind w:firstLine="427"/>
              <w:jc w:val="both"/>
              <w:rPr>
                <w:rFonts w:ascii="GHEA Grapalat" w:hAnsi="GHEA Grapalat"/>
                <w:b/>
                <w:bCs/>
                <w:sz w:val="24"/>
                <w:szCs w:val="24"/>
                <w:lang w:val="hy-AM"/>
              </w:rPr>
            </w:pPr>
          </w:p>
          <w:p w14:paraId="5770AA40" w14:textId="77777777" w:rsidR="00446393" w:rsidRPr="00384F17" w:rsidRDefault="00446393" w:rsidP="00446393">
            <w:pPr>
              <w:spacing w:before="100"/>
              <w:ind w:firstLine="427"/>
              <w:jc w:val="both"/>
              <w:rPr>
                <w:rFonts w:ascii="GHEA Grapalat" w:hAnsi="GHEA Grapalat"/>
                <w:b/>
                <w:bCs/>
                <w:sz w:val="24"/>
                <w:szCs w:val="24"/>
                <w:lang w:val="hy-AM"/>
              </w:rPr>
            </w:pPr>
          </w:p>
          <w:p w14:paraId="76FCDEF8" w14:textId="2C8DAA54" w:rsidR="009C1BFC" w:rsidRPr="00384F17" w:rsidRDefault="009C1BFC" w:rsidP="009C1BFC">
            <w:pPr>
              <w:spacing w:before="100"/>
              <w:ind w:left="427"/>
              <w:jc w:val="both"/>
              <w:rPr>
                <w:rFonts w:ascii="GHEA Grapalat" w:hAnsi="GHEA Grapalat"/>
                <w:sz w:val="24"/>
                <w:szCs w:val="24"/>
                <w:lang w:val="hy-AM"/>
              </w:rPr>
            </w:pPr>
          </w:p>
          <w:p w14:paraId="650504F3" w14:textId="20B7EB68" w:rsidR="00446393" w:rsidRPr="00384F17" w:rsidRDefault="00446393" w:rsidP="00023ED5">
            <w:pPr>
              <w:spacing w:before="100"/>
              <w:ind w:left="427"/>
              <w:jc w:val="both"/>
              <w:rPr>
                <w:rFonts w:ascii="GHEA Grapalat" w:hAnsi="GHEA Grapalat"/>
                <w:b/>
                <w:sz w:val="24"/>
                <w:szCs w:val="24"/>
                <w:lang w:val="hy-AM"/>
              </w:rPr>
            </w:pPr>
            <w:r w:rsidRPr="00384F17">
              <w:rPr>
                <w:rFonts w:ascii="GHEA Grapalat" w:eastAsia="Tahoma" w:hAnsi="GHEA Grapalat" w:cs="Tahoma"/>
                <w:b/>
                <w:sz w:val="24"/>
                <w:szCs w:val="24"/>
                <w:lang w:val="hy-AM"/>
              </w:rPr>
              <w:t>Ընդունվել է</w:t>
            </w:r>
            <w:r w:rsidR="00023ED5" w:rsidRPr="00384F17">
              <w:rPr>
                <w:rFonts w:ascii="GHEA Grapalat" w:eastAsia="Tahoma" w:hAnsi="GHEA Grapalat" w:cs="Tahoma"/>
                <w:b/>
                <w:sz w:val="24"/>
                <w:szCs w:val="24"/>
                <w:lang w:val="hy-AM"/>
              </w:rPr>
              <w:t>։</w:t>
            </w:r>
          </w:p>
          <w:p w14:paraId="0C9BBC9E" w14:textId="69F9FD95" w:rsidR="00446393" w:rsidRPr="00384F17" w:rsidRDefault="00446393" w:rsidP="00023ED5">
            <w:pPr>
              <w:spacing w:before="100"/>
              <w:ind w:firstLine="427"/>
              <w:jc w:val="both"/>
              <w:rPr>
                <w:rFonts w:ascii="GHEA Grapalat" w:hAnsi="GHEA Grapalat"/>
                <w:b/>
                <w:bCs/>
                <w:sz w:val="24"/>
                <w:szCs w:val="24"/>
                <w:lang w:val="hy-AM"/>
              </w:rPr>
            </w:pPr>
            <w:r w:rsidRPr="00384F17">
              <w:rPr>
                <w:rFonts w:ascii="GHEA Grapalat" w:eastAsia="Tahoma" w:hAnsi="GHEA Grapalat" w:cs="Tahoma"/>
                <w:sz w:val="24"/>
                <w:szCs w:val="24"/>
                <w:lang w:val="hy-AM"/>
              </w:rPr>
              <w:t>Նախագծի</w:t>
            </w:r>
            <w:r w:rsidR="00F72ADB" w:rsidRPr="00384F17">
              <w:rPr>
                <w:rFonts w:ascii="GHEA Grapalat" w:eastAsia="Tahoma" w:hAnsi="GHEA Grapalat" w:cs="Tahoma"/>
                <w:sz w:val="24"/>
                <w:szCs w:val="24"/>
                <w:lang w:val="hy-AM"/>
              </w:rPr>
              <w:t xml:space="preserve"> անցումային դրույթներում նախատեսվել է համապատասխան  կարգավորում</w:t>
            </w:r>
            <w:r w:rsidR="00023ED5" w:rsidRPr="00384F17">
              <w:rPr>
                <w:rFonts w:ascii="GHEA Grapalat" w:eastAsia="Tahoma" w:hAnsi="GHEA Grapalat" w:cs="Tahoma"/>
                <w:sz w:val="24"/>
                <w:szCs w:val="24"/>
                <w:lang w:val="hy-AM"/>
              </w:rPr>
              <w:t>։</w:t>
            </w:r>
          </w:p>
          <w:p w14:paraId="4D9FA0CF" w14:textId="77777777" w:rsidR="00446393" w:rsidRPr="00384F17" w:rsidRDefault="00446393" w:rsidP="00446393">
            <w:pPr>
              <w:spacing w:before="100"/>
              <w:ind w:firstLine="427"/>
              <w:jc w:val="both"/>
              <w:rPr>
                <w:rFonts w:ascii="GHEA Grapalat" w:hAnsi="GHEA Grapalat"/>
                <w:b/>
                <w:bCs/>
                <w:sz w:val="24"/>
                <w:szCs w:val="24"/>
                <w:lang w:val="hy-AM"/>
              </w:rPr>
            </w:pPr>
          </w:p>
          <w:p w14:paraId="7FE913DD" w14:textId="77777777" w:rsidR="00446393" w:rsidRPr="00384F17" w:rsidRDefault="00446393" w:rsidP="00446393">
            <w:pPr>
              <w:spacing w:before="100"/>
              <w:ind w:firstLine="427"/>
              <w:jc w:val="both"/>
              <w:rPr>
                <w:rFonts w:ascii="GHEA Grapalat" w:hAnsi="GHEA Grapalat"/>
                <w:b/>
                <w:bCs/>
                <w:sz w:val="24"/>
                <w:szCs w:val="24"/>
                <w:lang w:val="hy-AM"/>
              </w:rPr>
            </w:pPr>
          </w:p>
          <w:p w14:paraId="2BAC105B" w14:textId="77777777" w:rsidR="00446393" w:rsidRPr="00384F17" w:rsidRDefault="00446393" w:rsidP="00446393">
            <w:pPr>
              <w:spacing w:before="100"/>
              <w:ind w:firstLine="427"/>
              <w:jc w:val="both"/>
              <w:rPr>
                <w:rFonts w:ascii="GHEA Grapalat" w:hAnsi="GHEA Grapalat"/>
                <w:b/>
                <w:bCs/>
                <w:sz w:val="24"/>
                <w:szCs w:val="24"/>
                <w:lang w:val="hy-AM"/>
              </w:rPr>
            </w:pPr>
          </w:p>
          <w:p w14:paraId="02FC2B55" w14:textId="77777777" w:rsidR="00446393" w:rsidRPr="00384F17" w:rsidRDefault="00446393" w:rsidP="00446393">
            <w:pPr>
              <w:spacing w:before="100"/>
              <w:ind w:firstLine="427"/>
              <w:jc w:val="both"/>
              <w:rPr>
                <w:rFonts w:ascii="GHEA Grapalat" w:hAnsi="GHEA Grapalat"/>
                <w:b/>
                <w:bCs/>
                <w:sz w:val="24"/>
                <w:szCs w:val="24"/>
                <w:lang w:val="hy-AM"/>
              </w:rPr>
            </w:pPr>
          </w:p>
          <w:p w14:paraId="130A697E" w14:textId="77777777" w:rsidR="00023ED5" w:rsidRPr="00384F17" w:rsidRDefault="00023ED5" w:rsidP="00E01BA9">
            <w:pPr>
              <w:spacing w:before="100"/>
              <w:ind w:firstLine="427"/>
              <w:jc w:val="both"/>
              <w:rPr>
                <w:rFonts w:ascii="GHEA Grapalat" w:hAnsi="GHEA Grapalat"/>
                <w:b/>
                <w:bCs/>
                <w:sz w:val="24"/>
                <w:szCs w:val="24"/>
                <w:lang w:val="hy-AM"/>
              </w:rPr>
            </w:pPr>
          </w:p>
          <w:p w14:paraId="09A95B88" w14:textId="7BC36BC5" w:rsidR="00E01BA9" w:rsidRPr="00384F17" w:rsidRDefault="00E01BA9" w:rsidP="00E01BA9">
            <w:pPr>
              <w:spacing w:before="100"/>
              <w:ind w:firstLine="427"/>
              <w:jc w:val="both"/>
              <w:rPr>
                <w:rFonts w:ascii="GHEA Grapalat" w:hAnsi="GHEA Grapalat"/>
                <w:b/>
                <w:bCs/>
                <w:sz w:val="24"/>
                <w:szCs w:val="24"/>
                <w:lang w:val="hy-AM"/>
              </w:rPr>
            </w:pPr>
            <w:r w:rsidRPr="00384F17">
              <w:rPr>
                <w:rFonts w:ascii="GHEA Grapalat" w:hAnsi="GHEA Grapalat"/>
                <w:b/>
                <w:bCs/>
                <w:sz w:val="24"/>
                <w:szCs w:val="24"/>
                <w:lang w:val="hy-AM"/>
              </w:rPr>
              <w:t>7.</w:t>
            </w:r>
            <w:r w:rsidRPr="00384F17">
              <w:rPr>
                <w:rFonts w:ascii="GHEA Grapalat" w:hAnsi="GHEA Grapalat"/>
                <w:b/>
                <w:bCs/>
                <w:sz w:val="24"/>
                <w:szCs w:val="24"/>
                <w:lang w:val="hy-AM"/>
              </w:rPr>
              <w:tab/>
              <w:t>Ընդունվել է:</w:t>
            </w:r>
          </w:p>
          <w:p w14:paraId="194AC4B5" w14:textId="77777777" w:rsidR="00E01BA9" w:rsidRPr="00384F17" w:rsidRDefault="00E01BA9" w:rsidP="00E01BA9">
            <w:pPr>
              <w:spacing w:before="100"/>
              <w:ind w:firstLine="427"/>
              <w:jc w:val="both"/>
              <w:rPr>
                <w:rFonts w:ascii="GHEA Grapalat" w:hAnsi="GHEA Grapalat"/>
                <w:bCs/>
                <w:sz w:val="24"/>
                <w:szCs w:val="24"/>
                <w:lang w:val="hy-AM"/>
              </w:rPr>
            </w:pPr>
          </w:p>
          <w:p w14:paraId="65342841" w14:textId="75AA36E7" w:rsidR="00446393" w:rsidRPr="00384F17" w:rsidRDefault="00E01BA9" w:rsidP="00E01BA9">
            <w:pPr>
              <w:spacing w:before="100"/>
              <w:ind w:firstLine="427"/>
              <w:jc w:val="both"/>
              <w:rPr>
                <w:rFonts w:ascii="GHEA Grapalat" w:hAnsi="GHEA Grapalat"/>
                <w:bCs/>
                <w:sz w:val="24"/>
                <w:szCs w:val="24"/>
                <w:lang w:val="hy-AM"/>
              </w:rPr>
            </w:pPr>
            <w:r w:rsidRPr="00384F17">
              <w:rPr>
                <w:rFonts w:ascii="GHEA Grapalat" w:hAnsi="GHEA Grapalat"/>
                <w:bCs/>
                <w:sz w:val="24"/>
                <w:szCs w:val="24"/>
                <w:lang w:val="hy-AM"/>
              </w:rPr>
              <w:lastRenderedPageBreak/>
              <w:t>1</w:t>
            </w:r>
            <w:r w:rsidRPr="00384F17">
              <w:rPr>
                <w:rFonts w:ascii="Cambria Math" w:hAnsi="Cambria Math"/>
                <w:bCs/>
                <w:sz w:val="24"/>
                <w:szCs w:val="24"/>
                <w:lang w:val="hy-AM"/>
              </w:rPr>
              <w:t>․</w:t>
            </w:r>
            <w:r w:rsidRPr="00384F17">
              <w:rPr>
                <w:rFonts w:ascii="GHEA Grapalat" w:hAnsi="GHEA Grapalat"/>
                <w:bCs/>
                <w:sz w:val="24"/>
                <w:szCs w:val="24"/>
                <w:lang w:val="hy-AM"/>
              </w:rPr>
              <w:tab/>
            </w:r>
            <w:r w:rsidR="00F72ADB" w:rsidRPr="00384F17">
              <w:rPr>
                <w:rFonts w:ascii="GHEA Grapalat" w:hAnsi="GHEA Grapalat"/>
                <w:bCs/>
                <w:sz w:val="24"/>
                <w:szCs w:val="24"/>
                <w:lang w:val="hy-AM"/>
              </w:rPr>
              <w:t xml:space="preserve">Լրամշակված </w:t>
            </w:r>
            <w:r w:rsidRPr="00384F17">
              <w:rPr>
                <w:rFonts w:ascii="GHEA Grapalat" w:hAnsi="GHEA Grapalat"/>
                <w:bCs/>
                <w:sz w:val="24"/>
                <w:szCs w:val="24"/>
                <w:lang w:val="hy-AM"/>
              </w:rPr>
              <w:t>Նախագծո</w:t>
            </w:r>
            <w:r w:rsidR="00F72ADB" w:rsidRPr="00384F17">
              <w:rPr>
                <w:rFonts w:ascii="GHEA Grapalat" w:hAnsi="GHEA Grapalat"/>
                <w:bCs/>
                <w:sz w:val="24"/>
                <w:szCs w:val="24"/>
                <w:lang w:val="hy-AM"/>
              </w:rPr>
              <w:t>ւմ</w:t>
            </w:r>
            <w:r w:rsidRPr="00384F17">
              <w:rPr>
                <w:rFonts w:ascii="GHEA Grapalat" w:hAnsi="GHEA Grapalat"/>
                <w:bCs/>
                <w:sz w:val="24"/>
                <w:szCs w:val="24"/>
                <w:lang w:val="hy-AM"/>
              </w:rPr>
              <w:t xml:space="preserve"> Օրենքի 18-րդ հոդվածը լրամշակվել է:</w:t>
            </w:r>
          </w:p>
          <w:p w14:paraId="38F54425" w14:textId="344418E8" w:rsidR="00E01BA9" w:rsidRPr="00384F17" w:rsidRDefault="00E01BA9" w:rsidP="00E01BA9">
            <w:pPr>
              <w:spacing w:before="100"/>
              <w:ind w:firstLine="427"/>
              <w:jc w:val="both"/>
              <w:rPr>
                <w:rFonts w:ascii="GHEA Grapalat" w:hAnsi="GHEA Grapalat"/>
                <w:b/>
                <w:bCs/>
                <w:sz w:val="24"/>
                <w:szCs w:val="24"/>
                <w:lang w:val="hy-AM"/>
              </w:rPr>
            </w:pPr>
          </w:p>
          <w:p w14:paraId="70F9B28F" w14:textId="77777777" w:rsidR="00023ED5" w:rsidRPr="00384F17" w:rsidRDefault="00023ED5" w:rsidP="00023ED5">
            <w:pPr>
              <w:tabs>
                <w:tab w:val="left" w:pos="738"/>
              </w:tabs>
              <w:spacing w:before="100"/>
              <w:ind w:firstLine="269"/>
              <w:jc w:val="both"/>
              <w:rPr>
                <w:rFonts w:ascii="GHEA Grapalat" w:eastAsia="Tahoma" w:hAnsi="GHEA Grapalat" w:cs="Tahoma"/>
                <w:sz w:val="24"/>
                <w:szCs w:val="24"/>
                <w:lang w:val="hy-AM"/>
              </w:rPr>
            </w:pPr>
          </w:p>
          <w:p w14:paraId="351C68FE" w14:textId="3EAAFDCE" w:rsidR="00E01BA9" w:rsidRPr="00384F17" w:rsidRDefault="00E01BA9" w:rsidP="00023ED5">
            <w:pPr>
              <w:tabs>
                <w:tab w:val="left" w:pos="738"/>
              </w:tabs>
              <w:spacing w:before="100"/>
              <w:ind w:firstLine="269"/>
              <w:jc w:val="both"/>
              <w:rPr>
                <w:rFonts w:ascii="GHEA Grapalat" w:eastAsia="Tahoma" w:hAnsi="GHEA Grapalat" w:cs="Tahoma"/>
                <w:sz w:val="24"/>
                <w:szCs w:val="24"/>
                <w:lang w:val="hy-AM"/>
              </w:rPr>
            </w:pPr>
            <w:r w:rsidRPr="00384F17">
              <w:rPr>
                <w:rFonts w:ascii="GHEA Grapalat" w:eastAsia="Tahoma" w:hAnsi="GHEA Grapalat" w:cs="Tahoma"/>
                <w:sz w:val="24"/>
                <w:szCs w:val="24"/>
                <w:lang w:val="hy-AM"/>
              </w:rPr>
              <w:t>2</w:t>
            </w:r>
            <w:r w:rsidRPr="00384F17">
              <w:rPr>
                <w:rFonts w:ascii="Cambria Math" w:eastAsia="Tahoma" w:hAnsi="Cambria Math" w:cs="Tahoma"/>
                <w:sz w:val="24"/>
                <w:szCs w:val="24"/>
                <w:lang w:val="hy-AM"/>
              </w:rPr>
              <w:t xml:space="preserve">․ </w:t>
            </w:r>
            <w:r w:rsidR="00F72ADB" w:rsidRPr="00384F17">
              <w:rPr>
                <w:rFonts w:ascii="GHEA Grapalat" w:hAnsi="GHEA Grapalat"/>
                <w:bCs/>
                <w:sz w:val="24"/>
                <w:szCs w:val="24"/>
                <w:lang w:val="hy-AM"/>
              </w:rPr>
              <w:t>Լրամշակված Նախագծում Օրենքի 18-րդ հոդվածը լրամշակվել է</w:t>
            </w:r>
            <w:r w:rsidR="00F72ADB" w:rsidRPr="00384F17">
              <w:rPr>
                <w:rFonts w:ascii="GHEA Grapalat" w:eastAsia="Tahoma" w:hAnsi="GHEA Grapalat" w:cs="Tahoma"/>
                <w:sz w:val="24"/>
                <w:szCs w:val="24"/>
                <w:lang w:val="hy-AM"/>
              </w:rPr>
              <w:t>, միևնույն ժամանակ պ</w:t>
            </w:r>
            <w:r w:rsidR="00023ED5" w:rsidRPr="00384F17">
              <w:rPr>
                <w:rFonts w:ascii="GHEA Grapalat" w:eastAsia="Tahoma" w:hAnsi="GHEA Grapalat" w:cs="Tahoma"/>
                <w:sz w:val="24"/>
                <w:szCs w:val="24"/>
                <w:lang w:val="hy-AM"/>
              </w:rPr>
              <w:t>ետական ծառայողների համար նախատեսվել է ստաժի համար հավելավճար:</w:t>
            </w:r>
          </w:p>
          <w:p w14:paraId="337C517A" w14:textId="77777777" w:rsidR="00E01BA9" w:rsidRPr="00384F17" w:rsidRDefault="00E01BA9" w:rsidP="00E01BA9">
            <w:pPr>
              <w:spacing w:before="100"/>
              <w:ind w:firstLine="427"/>
              <w:jc w:val="both"/>
              <w:rPr>
                <w:rFonts w:ascii="GHEA Grapalat" w:hAnsi="GHEA Grapalat"/>
                <w:b/>
                <w:bCs/>
                <w:sz w:val="24"/>
                <w:szCs w:val="24"/>
                <w:lang w:val="hy-AM"/>
              </w:rPr>
            </w:pPr>
          </w:p>
          <w:p w14:paraId="531847DD" w14:textId="2E243716" w:rsidR="00CC005B" w:rsidRPr="00CC005B" w:rsidRDefault="00F72ADB" w:rsidP="00CC005B">
            <w:pPr>
              <w:spacing w:before="100"/>
              <w:ind w:firstLine="427"/>
              <w:jc w:val="center"/>
              <w:rPr>
                <w:rFonts w:ascii="GHEA Grapalat" w:hAnsi="GHEA Grapalat"/>
                <w:b/>
                <w:bCs/>
                <w:sz w:val="24"/>
                <w:szCs w:val="24"/>
                <w:lang w:val="hy-AM"/>
              </w:rPr>
            </w:pPr>
            <w:r w:rsidRPr="00CC005B">
              <w:rPr>
                <w:rFonts w:ascii="GHEA Grapalat" w:hAnsi="GHEA Grapalat"/>
                <w:b/>
                <w:bCs/>
                <w:sz w:val="24"/>
                <w:szCs w:val="24"/>
                <w:lang w:val="hy-AM"/>
              </w:rPr>
              <w:t>8.</w:t>
            </w:r>
            <w:r w:rsidRPr="00CC005B">
              <w:rPr>
                <w:rFonts w:ascii="GHEA Grapalat" w:hAnsi="GHEA Grapalat"/>
                <w:b/>
                <w:bCs/>
                <w:sz w:val="24"/>
                <w:szCs w:val="24"/>
                <w:lang w:val="hy-AM"/>
              </w:rPr>
              <w:tab/>
            </w:r>
            <w:r w:rsidR="00CC005B" w:rsidRPr="00CC005B">
              <w:rPr>
                <w:rFonts w:ascii="GHEA Grapalat" w:hAnsi="GHEA Grapalat"/>
                <w:b/>
                <w:bCs/>
                <w:sz w:val="24"/>
                <w:szCs w:val="24"/>
                <w:lang w:val="hy-AM"/>
              </w:rPr>
              <w:t>Ընդունվել է</w:t>
            </w:r>
          </w:p>
          <w:p w14:paraId="65DA1B6A" w14:textId="7619B3EB" w:rsidR="00F72ADB" w:rsidRPr="00384F17" w:rsidRDefault="00F72ADB" w:rsidP="00F72ADB">
            <w:pPr>
              <w:spacing w:before="100"/>
              <w:ind w:firstLine="427"/>
              <w:jc w:val="both"/>
              <w:rPr>
                <w:rFonts w:ascii="GHEA Grapalat" w:hAnsi="GHEA Grapalat"/>
                <w:bCs/>
                <w:sz w:val="24"/>
                <w:szCs w:val="24"/>
                <w:lang w:val="hy-AM"/>
              </w:rPr>
            </w:pPr>
            <w:r w:rsidRPr="00384F17">
              <w:rPr>
                <w:rFonts w:ascii="GHEA Grapalat" w:hAnsi="GHEA Grapalat"/>
                <w:bCs/>
                <w:sz w:val="24"/>
                <w:szCs w:val="24"/>
                <w:lang w:val="hy-AM"/>
              </w:rPr>
              <w:t>Լրամշակված նախագծում պետական ծառայողների համար սահմանվել է հիմնական աշխատավարձի հաշվարկման մեկ գործակից և ծառայության ստաժի հավելավճար։</w:t>
            </w:r>
          </w:p>
          <w:p w14:paraId="1F37F449" w14:textId="77777777" w:rsidR="00446393" w:rsidRPr="00384F17" w:rsidRDefault="00446393" w:rsidP="00446393">
            <w:pPr>
              <w:spacing w:before="100"/>
              <w:ind w:firstLine="427"/>
              <w:jc w:val="both"/>
              <w:rPr>
                <w:rFonts w:ascii="GHEA Grapalat" w:hAnsi="GHEA Grapalat"/>
                <w:b/>
                <w:bCs/>
                <w:sz w:val="24"/>
                <w:szCs w:val="24"/>
                <w:lang w:val="hy-AM"/>
              </w:rPr>
            </w:pPr>
          </w:p>
          <w:p w14:paraId="40A353C2" w14:textId="77777777" w:rsidR="00446393" w:rsidRPr="00384F17" w:rsidRDefault="00446393" w:rsidP="00446393">
            <w:pPr>
              <w:spacing w:before="100"/>
              <w:ind w:firstLine="427"/>
              <w:jc w:val="both"/>
              <w:rPr>
                <w:rFonts w:ascii="GHEA Grapalat" w:hAnsi="GHEA Grapalat"/>
                <w:b/>
                <w:bCs/>
                <w:sz w:val="24"/>
                <w:szCs w:val="24"/>
                <w:lang w:val="hy-AM"/>
              </w:rPr>
            </w:pPr>
          </w:p>
          <w:p w14:paraId="54D11F01" w14:textId="77777777" w:rsidR="00446393" w:rsidRPr="00384F17" w:rsidRDefault="00446393" w:rsidP="00446393">
            <w:pPr>
              <w:spacing w:before="100"/>
              <w:ind w:firstLine="427"/>
              <w:jc w:val="both"/>
              <w:rPr>
                <w:rFonts w:ascii="GHEA Grapalat" w:hAnsi="GHEA Grapalat"/>
                <w:b/>
                <w:bCs/>
                <w:sz w:val="24"/>
                <w:szCs w:val="24"/>
                <w:lang w:val="hy-AM"/>
              </w:rPr>
            </w:pPr>
          </w:p>
          <w:p w14:paraId="759F47EB" w14:textId="77777777" w:rsidR="00446393" w:rsidRPr="00384F17" w:rsidRDefault="00446393" w:rsidP="00446393">
            <w:pPr>
              <w:spacing w:before="100"/>
              <w:ind w:firstLine="427"/>
              <w:jc w:val="both"/>
              <w:rPr>
                <w:rFonts w:ascii="GHEA Grapalat" w:hAnsi="GHEA Grapalat"/>
                <w:b/>
                <w:bCs/>
                <w:sz w:val="24"/>
                <w:szCs w:val="24"/>
                <w:lang w:val="hy-AM"/>
              </w:rPr>
            </w:pPr>
          </w:p>
          <w:p w14:paraId="7A970B69" w14:textId="77777777" w:rsidR="00446393" w:rsidRPr="00384F17" w:rsidRDefault="00446393" w:rsidP="00446393">
            <w:pPr>
              <w:spacing w:before="100"/>
              <w:ind w:firstLine="427"/>
              <w:jc w:val="both"/>
              <w:rPr>
                <w:rFonts w:ascii="GHEA Grapalat" w:hAnsi="GHEA Grapalat"/>
                <w:b/>
                <w:bCs/>
                <w:sz w:val="24"/>
                <w:szCs w:val="24"/>
                <w:lang w:val="hy-AM"/>
              </w:rPr>
            </w:pPr>
          </w:p>
          <w:p w14:paraId="0F9DC3E4" w14:textId="77777777" w:rsidR="00446393" w:rsidRPr="00384F17" w:rsidRDefault="00446393" w:rsidP="00446393">
            <w:pPr>
              <w:spacing w:before="100"/>
              <w:ind w:firstLine="427"/>
              <w:jc w:val="both"/>
              <w:rPr>
                <w:rFonts w:ascii="GHEA Grapalat" w:hAnsi="GHEA Grapalat"/>
                <w:b/>
                <w:bCs/>
                <w:sz w:val="24"/>
                <w:szCs w:val="24"/>
                <w:lang w:val="hy-AM"/>
              </w:rPr>
            </w:pPr>
          </w:p>
          <w:p w14:paraId="3270C856" w14:textId="77777777" w:rsidR="00446393" w:rsidRPr="00384F17" w:rsidRDefault="00446393" w:rsidP="00446393">
            <w:pPr>
              <w:spacing w:before="100"/>
              <w:ind w:firstLine="427"/>
              <w:jc w:val="both"/>
              <w:rPr>
                <w:rFonts w:ascii="GHEA Grapalat" w:hAnsi="GHEA Grapalat"/>
                <w:b/>
                <w:bCs/>
                <w:sz w:val="24"/>
                <w:szCs w:val="24"/>
                <w:lang w:val="hy-AM"/>
              </w:rPr>
            </w:pPr>
          </w:p>
          <w:p w14:paraId="2BC26229" w14:textId="77777777" w:rsidR="00446393" w:rsidRPr="00384F17" w:rsidRDefault="00446393" w:rsidP="00446393">
            <w:pPr>
              <w:spacing w:before="100"/>
              <w:ind w:firstLine="427"/>
              <w:jc w:val="both"/>
              <w:rPr>
                <w:rFonts w:ascii="GHEA Grapalat" w:hAnsi="GHEA Grapalat"/>
                <w:b/>
                <w:bCs/>
                <w:sz w:val="24"/>
                <w:szCs w:val="24"/>
                <w:lang w:val="hy-AM"/>
              </w:rPr>
            </w:pPr>
          </w:p>
          <w:p w14:paraId="5B3C8D58" w14:textId="77777777" w:rsidR="00446393" w:rsidRPr="00384F17" w:rsidRDefault="00446393" w:rsidP="00446393">
            <w:pPr>
              <w:spacing w:before="100"/>
              <w:ind w:firstLine="427"/>
              <w:jc w:val="both"/>
              <w:rPr>
                <w:rFonts w:ascii="GHEA Grapalat" w:hAnsi="GHEA Grapalat"/>
                <w:b/>
                <w:bCs/>
                <w:sz w:val="24"/>
                <w:szCs w:val="24"/>
                <w:lang w:val="hy-AM"/>
              </w:rPr>
            </w:pPr>
          </w:p>
          <w:p w14:paraId="3D0749A0" w14:textId="77777777" w:rsidR="00446393" w:rsidRPr="00384F17" w:rsidRDefault="00446393" w:rsidP="00446393">
            <w:pPr>
              <w:spacing w:before="100"/>
              <w:ind w:firstLine="427"/>
              <w:jc w:val="both"/>
              <w:rPr>
                <w:rFonts w:ascii="GHEA Grapalat" w:hAnsi="GHEA Grapalat"/>
                <w:b/>
                <w:bCs/>
                <w:sz w:val="24"/>
                <w:szCs w:val="24"/>
                <w:lang w:val="hy-AM"/>
              </w:rPr>
            </w:pPr>
          </w:p>
          <w:p w14:paraId="5BA0651A" w14:textId="77777777" w:rsidR="00446393" w:rsidRPr="00384F17" w:rsidRDefault="00446393" w:rsidP="00446393">
            <w:pPr>
              <w:spacing w:before="100"/>
              <w:ind w:firstLine="427"/>
              <w:jc w:val="both"/>
              <w:rPr>
                <w:rFonts w:ascii="GHEA Grapalat" w:hAnsi="GHEA Grapalat"/>
                <w:b/>
                <w:bCs/>
                <w:sz w:val="24"/>
                <w:szCs w:val="24"/>
                <w:lang w:val="hy-AM"/>
              </w:rPr>
            </w:pPr>
          </w:p>
          <w:p w14:paraId="33537874" w14:textId="1403EB65" w:rsidR="00446393" w:rsidRPr="00384F17" w:rsidRDefault="00446393" w:rsidP="00446393">
            <w:pPr>
              <w:spacing w:before="100"/>
              <w:ind w:firstLine="427"/>
              <w:jc w:val="both"/>
              <w:rPr>
                <w:rFonts w:ascii="GHEA Grapalat" w:hAnsi="GHEA Grapalat"/>
                <w:b/>
                <w:sz w:val="24"/>
                <w:szCs w:val="24"/>
                <w:lang w:val="hy-AM"/>
              </w:rPr>
            </w:pPr>
            <w:r w:rsidRPr="00384F17">
              <w:rPr>
                <w:rFonts w:ascii="GHEA Grapalat" w:eastAsia="Tahoma" w:hAnsi="GHEA Grapalat" w:cs="Tahoma"/>
                <w:b/>
                <w:sz w:val="24"/>
                <w:szCs w:val="24"/>
                <w:lang w:val="hy-AM"/>
              </w:rPr>
              <w:t>9.Ընդունվել է ի գիտություն</w:t>
            </w:r>
            <w:r w:rsidR="00023ED5" w:rsidRPr="00384F17">
              <w:rPr>
                <w:rFonts w:ascii="GHEA Grapalat" w:eastAsia="Tahoma" w:hAnsi="GHEA Grapalat" w:cs="Tahoma"/>
                <w:b/>
                <w:sz w:val="24"/>
                <w:szCs w:val="24"/>
                <w:lang w:val="hy-AM"/>
              </w:rPr>
              <w:t>։</w:t>
            </w:r>
          </w:p>
          <w:p w14:paraId="2440C419" w14:textId="5438C09B" w:rsidR="00446393" w:rsidRDefault="00446393" w:rsidP="00446393">
            <w:pPr>
              <w:spacing w:before="100"/>
              <w:ind w:firstLine="427"/>
              <w:jc w:val="both"/>
              <w:rPr>
                <w:rFonts w:ascii="GHEA Grapalat" w:eastAsia="Tahoma" w:hAnsi="GHEA Grapalat" w:cs="Tahoma"/>
                <w:sz w:val="24"/>
                <w:szCs w:val="24"/>
                <w:lang w:val="hy-AM"/>
              </w:rPr>
            </w:pPr>
            <w:r w:rsidRPr="00384F17">
              <w:rPr>
                <w:rFonts w:ascii="GHEA Grapalat" w:eastAsia="Tahoma" w:hAnsi="GHEA Grapalat" w:cs="Tahoma"/>
                <w:sz w:val="24"/>
                <w:szCs w:val="24"/>
                <w:lang w:val="hy-AM"/>
              </w:rPr>
              <w:t>Նախագծի անցումային դրույթներում սահմանվել են համապատասխան կարգավորումներ</w:t>
            </w:r>
            <w:r w:rsidR="00023ED5" w:rsidRPr="00384F17">
              <w:rPr>
                <w:rFonts w:ascii="GHEA Grapalat" w:eastAsia="Tahoma" w:hAnsi="GHEA Grapalat" w:cs="Tahoma"/>
                <w:sz w:val="24"/>
                <w:szCs w:val="24"/>
                <w:lang w:val="hy-AM"/>
              </w:rPr>
              <w:t>։</w:t>
            </w:r>
          </w:p>
          <w:p w14:paraId="63AFB145" w14:textId="77777777" w:rsidR="00446393" w:rsidRPr="00384F17" w:rsidRDefault="00446393" w:rsidP="00446393">
            <w:pPr>
              <w:spacing w:before="100"/>
              <w:ind w:firstLine="427"/>
              <w:jc w:val="both"/>
              <w:rPr>
                <w:rFonts w:ascii="GHEA Grapalat" w:hAnsi="GHEA Grapalat"/>
                <w:sz w:val="24"/>
                <w:szCs w:val="24"/>
                <w:lang w:val="hy-AM"/>
              </w:rPr>
            </w:pPr>
          </w:p>
          <w:p w14:paraId="66309B20" w14:textId="77777777" w:rsidR="00446393" w:rsidRPr="00384F17" w:rsidRDefault="00446393" w:rsidP="00446393">
            <w:pPr>
              <w:spacing w:before="100"/>
              <w:ind w:firstLine="427"/>
              <w:jc w:val="both"/>
              <w:rPr>
                <w:rFonts w:ascii="GHEA Grapalat" w:hAnsi="GHEA Grapalat"/>
                <w:b/>
                <w:bCs/>
                <w:sz w:val="24"/>
                <w:szCs w:val="24"/>
                <w:lang w:val="hy-AM"/>
              </w:rPr>
            </w:pPr>
          </w:p>
          <w:p w14:paraId="71BC0C83" w14:textId="77777777" w:rsidR="00446393" w:rsidRPr="00384F17" w:rsidRDefault="00446393" w:rsidP="00446393">
            <w:pPr>
              <w:spacing w:before="100"/>
              <w:ind w:firstLine="427"/>
              <w:jc w:val="both"/>
              <w:rPr>
                <w:rFonts w:ascii="GHEA Grapalat" w:hAnsi="GHEA Grapalat"/>
                <w:b/>
                <w:bCs/>
                <w:sz w:val="24"/>
                <w:szCs w:val="24"/>
                <w:lang w:val="hy-AM"/>
              </w:rPr>
            </w:pPr>
          </w:p>
          <w:p w14:paraId="56390163" w14:textId="77777777" w:rsidR="00446393" w:rsidRPr="00384F17" w:rsidRDefault="00446393" w:rsidP="00446393">
            <w:pPr>
              <w:spacing w:before="100"/>
              <w:ind w:firstLine="427"/>
              <w:jc w:val="both"/>
              <w:rPr>
                <w:rFonts w:ascii="GHEA Grapalat" w:hAnsi="GHEA Grapalat"/>
                <w:b/>
                <w:bCs/>
                <w:sz w:val="24"/>
                <w:szCs w:val="24"/>
                <w:lang w:val="hy-AM"/>
              </w:rPr>
            </w:pPr>
          </w:p>
          <w:p w14:paraId="63F72049" w14:textId="77777777" w:rsidR="00446393" w:rsidRPr="00384F17" w:rsidRDefault="00446393" w:rsidP="00446393">
            <w:pPr>
              <w:spacing w:before="100"/>
              <w:ind w:firstLine="427"/>
              <w:jc w:val="both"/>
              <w:rPr>
                <w:rFonts w:ascii="GHEA Grapalat" w:hAnsi="GHEA Grapalat"/>
                <w:b/>
                <w:bCs/>
                <w:sz w:val="24"/>
                <w:szCs w:val="24"/>
                <w:lang w:val="hy-AM"/>
              </w:rPr>
            </w:pPr>
          </w:p>
          <w:p w14:paraId="1A9E6AE3" w14:textId="77777777" w:rsidR="00446393" w:rsidRPr="00384F17" w:rsidRDefault="00446393" w:rsidP="00446393">
            <w:pPr>
              <w:spacing w:before="100"/>
              <w:ind w:firstLine="427"/>
              <w:jc w:val="both"/>
              <w:rPr>
                <w:rFonts w:ascii="GHEA Grapalat" w:hAnsi="GHEA Grapalat"/>
                <w:b/>
                <w:bCs/>
                <w:sz w:val="24"/>
                <w:szCs w:val="24"/>
                <w:lang w:val="hy-AM"/>
              </w:rPr>
            </w:pPr>
          </w:p>
          <w:p w14:paraId="4A773C30" w14:textId="77777777" w:rsidR="00446393" w:rsidRPr="00384F17" w:rsidRDefault="00446393" w:rsidP="00446393">
            <w:pPr>
              <w:spacing w:before="100"/>
              <w:ind w:firstLine="427"/>
              <w:jc w:val="both"/>
              <w:rPr>
                <w:rFonts w:ascii="GHEA Grapalat" w:hAnsi="GHEA Grapalat"/>
                <w:b/>
                <w:bCs/>
                <w:sz w:val="24"/>
                <w:szCs w:val="24"/>
                <w:lang w:val="hy-AM"/>
              </w:rPr>
            </w:pPr>
          </w:p>
          <w:p w14:paraId="5B4CE057" w14:textId="77777777" w:rsidR="00446393" w:rsidRPr="00384F17" w:rsidRDefault="00446393" w:rsidP="00446393">
            <w:pPr>
              <w:spacing w:before="100"/>
              <w:ind w:firstLine="427"/>
              <w:jc w:val="both"/>
              <w:rPr>
                <w:rFonts w:ascii="GHEA Grapalat" w:hAnsi="GHEA Grapalat"/>
                <w:b/>
                <w:bCs/>
                <w:sz w:val="24"/>
                <w:szCs w:val="24"/>
                <w:lang w:val="hy-AM"/>
              </w:rPr>
            </w:pPr>
          </w:p>
          <w:p w14:paraId="2F4760D1" w14:textId="77777777" w:rsidR="00446393" w:rsidRPr="00384F17" w:rsidRDefault="00446393" w:rsidP="00446393">
            <w:pPr>
              <w:spacing w:before="100"/>
              <w:ind w:firstLine="427"/>
              <w:jc w:val="both"/>
              <w:rPr>
                <w:rFonts w:ascii="GHEA Grapalat" w:hAnsi="GHEA Grapalat"/>
                <w:b/>
                <w:bCs/>
                <w:sz w:val="24"/>
                <w:szCs w:val="24"/>
                <w:lang w:val="hy-AM"/>
              </w:rPr>
            </w:pPr>
          </w:p>
          <w:p w14:paraId="605A0B63" w14:textId="77777777" w:rsidR="00446393" w:rsidRPr="00384F17" w:rsidRDefault="00446393" w:rsidP="00446393">
            <w:pPr>
              <w:spacing w:before="100"/>
              <w:ind w:firstLine="427"/>
              <w:jc w:val="both"/>
              <w:rPr>
                <w:rFonts w:ascii="GHEA Grapalat" w:hAnsi="GHEA Grapalat"/>
                <w:b/>
                <w:bCs/>
                <w:sz w:val="24"/>
                <w:szCs w:val="24"/>
                <w:lang w:val="hy-AM"/>
              </w:rPr>
            </w:pPr>
          </w:p>
          <w:p w14:paraId="7973D085" w14:textId="77777777" w:rsidR="00446393" w:rsidRPr="00384F17" w:rsidRDefault="00446393" w:rsidP="00446393">
            <w:pPr>
              <w:spacing w:before="100"/>
              <w:ind w:firstLine="427"/>
              <w:jc w:val="both"/>
              <w:rPr>
                <w:rFonts w:ascii="GHEA Grapalat" w:hAnsi="GHEA Grapalat"/>
                <w:b/>
                <w:bCs/>
                <w:sz w:val="24"/>
                <w:szCs w:val="24"/>
                <w:lang w:val="hy-AM"/>
              </w:rPr>
            </w:pPr>
          </w:p>
          <w:p w14:paraId="6B136C4F" w14:textId="77777777" w:rsidR="00446393" w:rsidRPr="00384F17" w:rsidRDefault="00446393" w:rsidP="00446393">
            <w:pPr>
              <w:spacing w:before="100"/>
              <w:ind w:firstLine="427"/>
              <w:jc w:val="both"/>
              <w:rPr>
                <w:rFonts w:ascii="GHEA Grapalat" w:hAnsi="GHEA Grapalat"/>
                <w:b/>
                <w:bCs/>
                <w:sz w:val="24"/>
                <w:szCs w:val="24"/>
                <w:lang w:val="hy-AM"/>
              </w:rPr>
            </w:pPr>
          </w:p>
          <w:p w14:paraId="632F056A" w14:textId="29E501E8" w:rsidR="00446393" w:rsidRDefault="00446393" w:rsidP="00446393">
            <w:pPr>
              <w:spacing w:before="100"/>
              <w:ind w:firstLine="427"/>
              <w:jc w:val="both"/>
              <w:rPr>
                <w:rFonts w:ascii="GHEA Grapalat" w:hAnsi="GHEA Grapalat"/>
                <w:b/>
                <w:bCs/>
                <w:sz w:val="24"/>
                <w:szCs w:val="24"/>
                <w:lang w:val="hy-AM"/>
              </w:rPr>
            </w:pPr>
          </w:p>
          <w:p w14:paraId="5186DF3F" w14:textId="3E2F560B" w:rsidR="00CC005B" w:rsidRDefault="00CC005B" w:rsidP="00446393">
            <w:pPr>
              <w:spacing w:before="100"/>
              <w:ind w:firstLine="427"/>
              <w:jc w:val="both"/>
              <w:rPr>
                <w:rFonts w:ascii="GHEA Grapalat" w:hAnsi="GHEA Grapalat"/>
                <w:b/>
                <w:bCs/>
                <w:sz w:val="24"/>
                <w:szCs w:val="24"/>
                <w:lang w:val="hy-AM"/>
              </w:rPr>
            </w:pPr>
          </w:p>
          <w:p w14:paraId="3904BBE3" w14:textId="05A8CFC8" w:rsidR="00CC005B" w:rsidRDefault="00CC005B" w:rsidP="00446393">
            <w:pPr>
              <w:spacing w:before="100"/>
              <w:ind w:firstLine="427"/>
              <w:jc w:val="both"/>
              <w:rPr>
                <w:rFonts w:ascii="GHEA Grapalat" w:hAnsi="GHEA Grapalat"/>
                <w:b/>
                <w:bCs/>
                <w:sz w:val="24"/>
                <w:szCs w:val="24"/>
                <w:lang w:val="hy-AM"/>
              </w:rPr>
            </w:pPr>
          </w:p>
          <w:p w14:paraId="3837D6BE" w14:textId="5135FB82" w:rsidR="00CC005B" w:rsidRDefault="00CC005B" w:rsidP="00446393">
            <w:pPr>
              <w:spacing w:before="100"/>
              <w:ind w:firstLine="427"/>
              <w:jc w:val="both"/>
              <w:rPr>
                <w:rFonts w:ascii="GHEA Grapalat" w:hAnsi="GHEA Grapalat"/>
                <w:b/>
                <w:bCs/>
                <w:sz w:val="24"/>
                <w:szCs w:val="24"/>
                <w:lang w:val="hy-AM"/>
              </w:rPr>
            </w:pPr>
          </w:p>
          <w:p w14:paraId="1EFE84D1" w14:textId="253A108E" w:rsidR="00CC005B" w:rsidRDefault="00CC005B" w:rsidP="00446393">
            <w:pPr>
              <w:spacing w:before="100"/>
              <w:ind w:firstLine="427"/>
              <w:jc w:val="both"/>
              <w:rPr>
                <w:rFonts w:ascii="GHEA Grapalat" w:hAnsi="GHEA Grapalat"/>
                <w:b/>
                <w:bCs/>
                <w:sz w:val="24"/>
                <w:szCs w:val="24"/>
                <w:lang w:val="hy-AM"/>
              </w:rPr>
            </w:pPr>
          </w:p>
          <w:p w14:paraId="3F99EE21" w14:textId="77777777" w:rsidR="00CC005B" w:rsidRPr="00384F17" w:rsidRDefault="00CC005B" w:rsidP="00446393">
            <w:pPr>
              <w:spacing w:before="100"/>
              <w:ind w:firstLine="427"/>
              <w:jc w:val="both"/>
              <w:rPr>
                <w:rFonts w:ascii="GHEA Grapalat" w:hAnsi="GHEA Grapalat"/>
                <w:b/>
                <w:bCs/>
                <w:sz w:val="24"/>
                <w:szCs w:val="24"/>
                <w:lang w:val="hy-AM"/>
              </w:rPr>
            </w:pPr>
          </w:p>
          <w:p w14:paraId="1DEF90F2" w14:textId="77777777" w:rsidR="00446393" w:rsidRPr="00384F17" w:rsidRDefault="00446393" w:rsidP="00446393">
            <w:pPr>
              <w:spacing w:before="100"/>
              <w:ind w:firstLine="427"/>
              <w:jc w:val="both"/>
              <w:rPr>
                <w:rFonts w:ascii="GHEA Grapalat" w:hAnsi="GHEA Grapalat"/>
                <w:b/>
                <w:bCs/>
                <w:sz w:val="24"/>
                <w:szCs w:val="24"/>
                <w:lang w:val="hy-AM"/>
              </w:rPr>
            </w:pPr>
          </w:p>
          <w:p w14:paraId="0A985ACD" w14:textId="77777777" w:rsidR="00446393" w:rsidRPr="00384F17" w:rsidRDefault="00446393" w:rsidP="00446393">
            <w:pPr>
              <w:spacing w:before="100"/>
              <w:ind w:firstLine="427"/>
              <w:jc w:val="both"/>
              <w:rPr>
                <w:rFonts w:ascii="GHEA Grapalat" w:hAnsi="GHEA Grapalat"/>
                <w:b/>
                <w:bCs/>
                <w:sz w:val="24"/>
                <w:szCs w:val="24"/>
                <w:lang w:val="hy-AM"/>
              </w:rPr>
            </w:pPr>
          </w:p>
          <w:p w14:paraId="3E99B7E9" w14:textId="77777777" w:rsidR="00446393" w:rsidRPr="00384F17" w:rsidRDefault="00446393" w:rsidP="00446393">
            <w:pPr>
              <w:spacing w:before="100"/>
              <w:ind w:firstLine="427"/>
              <w:jc w:val="both"/>
              <w:rPr>
                <w:rFonts w:ascii="GHEA Grapalat" w:hAnsi="GHEA Grapalat"/>
                <w:b/>
                <w:sz w:val="24"/>
                <w:szCs w:val="24"/>
                <w:lang w:val="hy-AM"/>
              </w:rPr>
            </w:pPr>
            <w:r w:rsidRPr="00384F17">
              <w:rPr>
                <w:rFonts w:ascii="GHEA Grapalat" w:eastAsia="Tahoma" w:hAnsi="GHEA Grapalat" w:cs="Tahoma"/>
                <w:b/>
                <w:sz w:val="24"/>
                <w:szCs w:val="24"/>
                <w:lang w:val="hy-AM"/>
              </w:rPr>
              <w:t>Ընդունվել է ի գիտություն</w:t>
            </w:r>
          </w:p>
          <w:p w14:paraId="2A312D5A" w14:textId="18949A0C" w:rsidR="00446393" w:rsidRPr="00384F17" w:rsidRDefault="00446393" w:rsidP="00446393">
            <w:pPr>
              <w:spacing w:before="100"/>
              <w:ind w:firstLine="427"/>
              <w:jc w:val="both"/>
              <w:rPr>
                <w:rFonts w:ascii="GHEA Grapalat" w:hAnsi="GHEA Grapalat"/>
                <w:sz w:val="24"/>
                <w:szCs w:val="24"/>
                <w:lang w:val="hy-AM"/>
              </w:rPr>
            </w:pPr>
            <w:r w:rsidRPr="00384F17">
              <w:rPr>
                <w:rFonts w:ascii="GHEA Grapalat" w:eastAsia="Tahoma" w:hAnsi="GHEA Grapalat" w:cs="Tahoma"/>
                <w:sz w:val="24"/>
                <w:szCs w:val="24"/>
                <w:lang w:val="hy-AM"/>
              </w:rPr>
              <w:t xml:space="preserve">«Քաղաքացիական ծառայության մասին» </w:t>
            </w:r>
            <w:r w:rsidR="00F72ADB" w:rsidRPr="00384F17">
              <w:rPr>
                <w:rFonts w:ascii="GHEA Grapalat" w:eastAsia="Tahoma" w:hAnsi="GHEA Grapalat" w:cs="Tahoma"/>
                <w:sz w:val="24"/>
                <w:szCs w:val="24"/>
                <w:lang w:val="hy-AM"/>
              </w:rPr>
              <w:t xml:space="preserve">օրենքի փոփոխությունների նախագծով նախատեսվել է </w:t>
            </w:r>
            <w:r w:rsidRPr="00384F17">
              <w:rPr>
                <w:rFonts w:ascii="GHEA Grapalat" w:eastAsia="Tahoma" w:hAnsi="GHEA Grapalat" w:cs="Tahoma"/>
                <w:sz w:val="24"/>
                <w:szCs w:val="24"/>
                <w:lang w:val="hy-AM"/>
              </w:rPr>
              <w:t>պաշտոնների գնահատման և դասակարգման</w:t>
            </w:r>
            <w:r w:rsidR="00F72ADB" w:rsidRPr="00384F17">
              <w:rPr>
                <w:rFonts w:ascii="GHEA Grapalat" w:eastAsia="Tahoma" w:hAnsi="GHEA Grapalat" w:cs="Tahoma"/>
                <w:sz w:val="24"/>
                <w:szCs w:val="24"/>
                <w:lang w:val="hy-AM"/>
              </w:rPr>
              <w:t xml:space="preserve"> նոր համակարգ։</w:t>
            </w:r>
            <w:r w:rsidRPr="00384F17">
              <w:rPr>
                <w:rFonts w:ascii="GHEA Grapalat" w:eastAsia="Tahoma" w:hAnsi="GHEA Grapalat" w:cs="Tahoma"/>
                <w:sz w:val="24"/>
                <w:szCs w:val="24"/>
                <w:lang w:val="hy-AM"/>
              </w:rPr>
              <w:t xml:space="preserve"> </w:t>
            </w:r>
          </w:p>
          <w:p w14:paraId="3BA5A904" w14:textId="77777777" w:rsidR="00446393" w:rsidRPr="00384F17" w:rsidRDefault="00446393" w:rsidP="00446393">
            <w:pPr>
              <w:spacing w:before="100"/>
              <w:ind w:firstLine="427"/>
              <w:jc w:val="both"/>
              <w:rPr>
                <w:rFonts w:ascii="GHEA Grapalat" w:hAnsi="GHEA Grapalat"/>
                <w:sz w:val="24"/>
                <w:szCs w:val="24"/>
                <w:lang w:val="hy-AM"/>
              </w:rPr>
            </w:pPr>
          </w:p>
          <w:p w14:paraId="5D51D7B1" w14:textId="77777777" w:rsidR="00446393" w:rsidRPr="00384F17" w:rsidRDefault="00446393" w:rsidP="00446393">
            <w:pPr>
              <w:spacing w:before="100"/>
              <w:ind w:firstLine="427"/>
              <w:jc w:val="both"/>
              <w:rPr>
                <w:rFonts w:ascii="GHEA Grapalat" w:hAnsi="GHEA Grapalat"/>
                <w:sz w:val="24"/>
                <w:szCs w:val="24"/>
                <w:lang w:val="hy-AM"/>
              </w:rPr>
            </w:pPr>
          </w:p>
          <w:p w14:paraId="6C886FA2" w14:textId="2AF0AA8B" w:rsidR="00446393" w:rsidRDefault="00446393" w:rsidP="00446393">
            <w:pPr>
              <w:spacing w:before="100"/>
              <w:ind w:firstLine="427"/>
              <w:jc w:val="both"/>
              <w:rPr>
                <w:rFonts w:ascii="GHEA Grapalat" w:eastAsia="Tahoma" w:hAnsi="GHEA Grapalat" w:cs="Tahoma"/>
                <w:b/>
                <w:sz w:val="24"/>
                <w:szCs w:val="24"/>
                <w:lang w:val="hy-AM"/>
              </w:rPr>
            </w:pPr>
            <w:r w:rsidRPr="00384F17">
              <w:rPr>
                <w:rFonts w:ascii="GHEA Grapalat" w:eastAsia="Tahoma" w:hAnsi="GHEA Grapalat" w:cs="Tahoma"/>
                <w:b/>
                <w:sz w:val="24"/>
                <w:szCs w:val="24"/>
                <w:lang w:val="hy-AM"/>
              </w:rPr>
              <w:t xml:space="preserve">10. </w:t>
            </w:r>
            <w:r w:rsidR="00CC005B">
              <w:rPr>
                <w:rFonts w:ascii="GHEA Grapalat" w:eastAsia="Tahoma" w:hAnsi="GHEA Grapalat" w:cs="Tahoma"/>
                <w:b/>
                <w:sz w:val="24"/>
                <w:szCs w:val="24"/>
                <w:lang w:val="hy-AM"/>
              </w:rPr>
              <w:t>Ընդունվել է մասամբ</w:t>
            </w:r>
          </w:p>
          <w:p w14:paraId="6DCB5B6D" w14:textId="31100C4C" w:rsidR="00CC005B" w:rsidRPr="00CC005B" w:rsidRDefault="00CC005B" w:rsidP="00446393">
            <w:pPr>
              <w:spacing w:before="100"/>
              <w:ind w:firstLine="427"/>
              <w:jc w:val="both"/>
              <w:rPr>
                <w:rFonts w:ascii="GHEA Grapalat" w:hAnsi="GHEA Grapalat"/>
                <w:sz w:val="24"/>
                <w:szCs w:val="24"/>
                <w:lang w:val="hy-AM"/>
              </w:rPr>
            </w:pPr>
            <w:r w:rsidRPr="00CC005B">
              <w:rPr>
                <w:rFonts w:ascii="GHEA Grapalat" w:eastAsia="Tahoma" w:hAnsi="GHEA Grapalat" w:cs="Tahoma"/>
                <w:sz w:val="24"/>
                <w:szCs w:val="24"/>
                <w:lang w:val="hy-AM"/>
              </w:rPr>
              <w:lastRenderedPageBreak/>
              <w:t>նախագծի անցումային դրույթներում հարկային և մաքսային ծառայողների աշխատավարձի պահպանման համար նախատեսվել է առանձին կարգավորում։</w:t>
            </w:r>
          </w:p>
          <w:p w14:paraId="492F8B71" w14:textId="77777777" w:rsidR="00446393" w:rsidRPr="00384F17" w:rsidRDefault="00446393" w:rsidP="00446393">
            <w:pPr>
              <w:spacing w:before="100"/>
              <w:ind w:firstLine="427"/>
              <w:jc w:val="both"/>
              <w:rPr>
                <w:rFonts w:ascii="GHEA Grapalat" w:hAnsi="GHEA Grapalat"/>
                <w:sz w:val="24"/>
                <w:szCs w:val="24"/>
                <w:lang w:val="hy-AM"/>
              </w:rPr>
            </w:pPr>
          </w:p>
          <w:p w14:paraId="400555FA" w14:textId="77777777" w:rsidR="00446393" w:rsidRPr="00384F17" w:rsidRDefault="00446393" w:rsidP="00446393">
            <w:pPr>
              <w:spacing w:before="100"/>
              <w:ind w:firstLine="427"/>
              <w:jc w:val="both"/>
              <w:rPr>
                <w:rFonts w:ascii="GHEA Grapalat" w:hAnsi="GHEA Grapalat"/>
                <w:sz w:val="24"/>
                <w:szCs w:val="24"/>
                <w:lang w:val="hy-AM"/>
              </w:rPr>
            </w:pPr>
          </w:p>
          <w:p w14:paraId="27C02F30" w14:textId="77777777" w:rsidR="00446393" w:rsidRPr="00384F17" w:rsidRDefault="00446393" w:rsidP="00446393">
            <w:pPr>
              <w:spacing w:before="100"/>
              <w:ind w:firstLine="427"/>
              <w:jc w:val="both"/>
              <w:rPr>
                <w:rFonts w:ascii="GHEA Grapalat" w:hAnsi="GHEA Grapalat"/>
                <w:sz w:val="24"/>
                <w:szCs w:val="24"/>
                <w:lang w:val="hy-AM"/>
              </w:rPr>
            </w:pPr>
          </w:p>
          <w:p w14:paraId="5F1C1AB0" w14:textId="77777777" w:rsidR="00CC005B" w:rsidRDefault="00CC005B" w:rsidP="00446393">
            <w:pPr>
              <w:spacing w:before="100"/>
              <w:ind w:firstLine="427"/>
              <w:jc w:val="both"/>
              <w:rPr>
                <w:rFonts w:ascii="GHEA Grapalat" w:eastAsia="Tahoma" w:hAnsi="GHEA Grapalat" w:cs="Tahoma"/>
                <w:b/>
                <w:sz w:val="24"/>
                <w:szCs w:val="24"/>
                <w:lang w:val="hy-AM"/>
              </w:rPr>
            </w:pPr>
          </w:p>
          <w:p w14:paraId="312EE536" w14:textId="4FB49DF2" w:rsidR="00446393" w:rsidRPr="00384F17" w:rsidRDefault="00446393" w:rsidP="00446393">
            <w:pPr>
              <w:spacing w:before="100"/>
              <w:ind w:firstLine="427"/>
              <w:jc w:val="both"/>
              <w:rPr>
                <w:rFonts w:ascii="GHEA Grapalat" w:hAnsi="GHEA Grapalat"/>
                <w:b/>
                <w:sz w:val="24"/>
                <w:szCs w:val="24"/>
                <w:lang w:val="hy-AM"/>
              </w:rPr>
            </w:pPr>
            <w:r w:rsidRPr="00384F17">
              <w:rPr>
                <w:rFonts w:ascii="GHEA Grapalat" w:eastAsia="Tahoma" w:hAnsi="GHEA Grapalat" w:cs="Tahoma"/>
                <w:b/>
                <w:sz w:val="24"/>
                <w:szCs w:val="24"/>
                <w:lang w:val="hy-AM"/>
              </w:rPr>
              <w:t xml:space="preserve">11. Չի ընդունվել </w:t>
            </w:r>
          </w:p>
          <w:p w14:paraId="6F1C157E" w14:textId="77777777" w:rsidR="00446393" w:rsidRPr="00384F17" w:rsidRDefault="00446393" w:rsidP="00446393">
            <w:pPr>
              <w:spacing w:before="100"/>
              <w:ind w:firstLine="427"/>
              <w:jc w:val="both"/>
              <w:rPr>
                <w:rFonts w:ascii="GHEA Grapalat" w:hAnsi="GHEA Grapalat"/>
                <w:sz w:val="24"/>
                <w:szCs w:val="24"/>
                <w:lang w:val="hy-AM"/>
              </w:rPr>
            </w:pPr>
            <w:r w:rsidRPr="00384F17">
              <w:rPr>
                <w:rFonts w:ascii="GHEA Grapalat" w:eastAsia="Tahoma" w:hAnsi="GHEA Grapalat" w:cs="Tahoma"/>
                <w:sz w:val="24"/>
                <w:szCs w:val="24"/>
                <w:lang w:val="hy-AM"/>
              </w:rPr>
              <w:t>Հիմնական աշխատավարձի գործակիցները սահմանվում են «Պետական պաշտոններ և պետական ծառայության պաշտոններ զբաղեցնող անձանց վարձատրության մասին» օրենքով</w:t>
            </w:r>
          </w:p>
        </w:tc>
      </w:tr>
      <w:tr w:rsidR="00446393" w:rsidRPr="00444F3A" w14:paraId="1CDE6246"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51116CBA"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hAnsi="GHEA Grapalat"/>
                <w:b/>
                <w:bCs/>
                <w:sz w:val="24"/>
                <w:szCs w:val="24"/>
              </w:rPr>
              <w:lastRenderedPageBreak/>
              <w:t>22.</w:t>
            </w:r>
            <w:r w:rsidRPr="00444F3A">
              <w:rPr>
                <w:rFonts w:ascii="GHEA Grapalat" w:hAnsi="GHEA Grapalat"/>
                <w:sz w:val="24"/>
                <w:szCs w:val="24"/>
              </w:rPr>
              <w:t xml:space="preserve"> </w:t>
            </w:r>
            <w:r w:rsidRPr="00444F3A">
              <w:rPr>
                <w:rFonts w:ascii="GHEA Grapalat" w:eastAsia="Tahoma" w:hAnsi="GHEA Grapalat" w:cs="Tahoma"/>
                <w:b/>
                <w:bCs/>
                <w:sz w:val="24"/>
                <w:szCs w:val="24"/>
              </w:rPr>
              <w:t>Վիճակագրական կոմիտե</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2484FCAE"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05/08/2026</w:t>
            </w:r>
          </w:p>
        </w:tc>
      </w:tr>
      <w:tr w:rsidR="00446393" w:rsidRPr="00444F3A" w14:paraId="2C2F8337" w14:textId="77777777" w:rsidTr="00444F3A">
        <w:trPr>
          <w:trHeight w:val="750"/>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A6CE0B6" w14:textId="77777777" w:rsidR="00446393" w:rsidRPr="00444F3A" w:rsidRDefault="00446393" w:rsidP="00446393">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5DF57251"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N ՎԿ/3-06/3251-2026</w:t>
            </w:r>
          </w:p>
        </w:tc>
      </w:tr>
      <w:tr w:rsidR="00446393" w:rsidRPr="00D335CF" w14:paraId="050187B8" w14:textId="77777777" w:rsidTr="00444F3A">
        <w:trPr>
          <w:trHeight w:val="9420"/>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5C99D23"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lastRenderedPageBreak/>
              <w:t>Ի կատարումն Ձեր 2026 թվականի հուլիսի 22-ի թիվ 04/03.62/25056-2026 գրությամբ ներկայացված Վարչապետի հանձնարարականի, սույնով Վիճակագրական կոմիտեն «Պետական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նախագծերին հավանություն տալու մասին» ՀՀ կառավարության որոշման նախագծի փաթեթի վերաբերյալ առաջարկում է.</w:t>
            </w:r>
          </w:p>
          <w:p w14:paraId="129E1E7C"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1.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(այսուհետ՝ Օրենք) Նախագծի (այսուհետ՝ Նախագիծ)՝</w:t>
            </w:r>
          </w:p>
          <w:p w14:paraId="57043B8F"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1.1. առաջին պարբերության «2-րդ հոդվածի» բառերը փոխարինել «3-րդ հոդվածի» բառերով.</w:t>
            </w:r>
          </w:p>
          <w:p w14:paraId="586DC5D9" w14:textId="77777777" w:rsidR="00446393" w:rsidRPr="00444F3A" w:rsidRDefault="00446393" w:rsidP="00446393">
            <w:pPr>
              <w:spacing w:before="100" w:after="200"/>
              <w:ind w:left="141"/>
              <w:jc w:val="both"/>
              <w:rPr>
                <w:rFonts w:ascii="GHEA Grapalat" w:hAnsi="GHEA Grapalat"/>
                <w:sz w:val="24"/>
                <w:szCs w:val="24"/>
              </w:rPr>
            </w:pPr>
          </w:p>
          <w:p w14:paraId="064BFB10" w14:textId="77777777" w:rsidR="00446393" w:rsidRPr="00444F3A" w:rsidRDefault="00446393" w:rsidP="00446393">
            <w:pPr>
              <w:spacing w:before="100" w:after="200"/>
              <w:ind w:left="141"/>
              <w:jc w:val="both"/>
              <w:rPr>
                <w:rFonts w:ascii="GHEA Grapalat" w:hAnsi="GHEA Grapalat"/>
                <w:sz w:val="24"/>
                <w:szCs w:val="24"/>
              </w:rPr>
            </w:pPr>
          </w:p>
          <w:p w14:paraId="2BEB5780"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1.2. 17-րդ հոդվածի 4-րդ մասում «ցածր» բառից հետո ավելացնել «կամ հավասարազոր» բառերը՝ պահպանելու հանրային ծառայության հավասարազոր պաշտոնում նշանակվելու դեպքերում հավասար վարձատրությունը, առաջին նախադասությունում «օրվանից» բառից հետո ավելացնել «,եթե պետական պաշտոնից ազատվելուց հետո պետական ծառայության պաշտոնի նշանակվելու ժամանակահատվածը չի գերազանցի մեկ ամիսը:» բառերը և 2-րդ նախադասությունում «Ընդ որում՝» բառերից հետո ավելացնել «տվյալ մարմնում» բառերը՝ տարընթերցումները բացառելու նպատակով.</w:t>
            </w:r>
          </w:p>
          <w:p w14:paraId="7E88964C"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1.3. Հավելված 2-ում Բաժնի պետի տեղակալի և գլխավոր մասնագետի գործակիցները սահմանել ավելի բարձր՝ տեղակալի և (կամ) գլխավոր մասնագետի ղեկավարին մշտապես փոխարինելու ժամանակահատվածում ավելի բարձր պատասխանատվությամբ աշխատանքի կատարման պարագայում վարձատրության միջոցով տարբերակելու նպատակով.</w:t>
            </w:r>
          </w:p>
          <w:p w14:paraId="58FAE8C7" w14:textId="77777777" w:rsidR="00446393" w:rsidRPr="00444F3A" w:rsidRDefault="00446393" w:rsidP="00446393">
            <w:pPr>
              <w:ind w:left="141"/>
              <w:jc w:val="both"/>
              <w:rPr>
                <w:rFonts w:ascii="GHEA Grapalat" w:hAnsi="GHEA Grapalat"/>
                <w:sz w:val="24"/>
                <w:szCs w:val="24"/>
              </w:rPr>
            </w:pPr>
            <w:r w:rsidRPr="00444F3A">
              <w:rPr>
                <w:rFonts w:ascii="GHEA Grapalat" w:eastAsia="Tahoma" w:hAnsi="GHEA Grapalat" w:cs="Tahoma"/>
                <w:sz w:val="24"/>
                <w:szCs w:val="24"/>
              </w:rPr>
              <w:t xml:space="preserve">1.4. 23-րդ հոդվածի 3-րդ մասում ավելացնել նոր նախադասություն հետևյալ բովանդակությամբ «Անհրաժեշտության դեպքում մեկ ամսվա ընթացքում կատարվում են վերահաշվարկներ 2027 թվականի հունվարի 1-ից հետո ծագած հարաբերություններից ելնելով»: Սույն առաջարկը պայմանավորված է Նախագծի 2027 թվականի հունվարի 1-ից ուժի մեջ մտնելու դեպքում գործող աշխատավարձերի չափերի որոշման և կիրառական հարթության մեջ ենթաօրենսդրական նորմատիվ իրավական ակտերով կարգավորման ենթակա առկա բազմաթիվ հարցերի պատասխանների բացակայության հանգամանքով:  </w:t>
            </w:r>
          </w:p>
          <w:p w14:paraId="2CC10E35" w14:textId="77777777" w:rsidR="00446393" w:rsidRPr="00444F3A" w:rsidRDefault="00446393" w:rsidP="00446393">
            <w:pPr>
              <w:spacing w:before="240" w:after="240"/>
              <w:ind w:left="141"/>
              <w:jc w:val="both"/>
              <w:rPr>
                <w:rFonts w:ascii="GHEA Grapalat" w:hAnsi="GHEA Grapalat"/>
                <w:sz w:val="24"/>
                <w:szCs w:val="24"/>
              </w:rPr>
            </w:pPr>
            <w:r w:rsidRPr="00444F3A">
              <w:rPr>
                <w:rFonts w:ascii="GHEA Grapalat" w:eastAsia="Tahoma" w:hAnsi="GHEA Grapalat" w:cs="Tahoma"/>
                <w:sz w:val="24"/>
                <w:szCs w:val="24"/>
              </w:rPr>
              <w:t>Հարկ է նշել որ</w:t>
            </w:r>
            <w:r w:rsidRPr="00444F3A">
              <w:rPr>
                <w:rFonts w:ascii="GHEA Grapalat" w:hAnsi="GHEA Grapalat"/>
                <w:b/>
                <w:bCs/>
                <w:sz w:val="24"/>
                <w:szCs w:val="24"/>
              </w:rPr>
              <w:t xml:space="preserve"> </w:t>
            </w:r>
            <w:r w:rsidRPr="00444F3A">
              <w:rPr>
                <w:rFonts w:ascii="GHEA Grapalat" w:eastAsia="Tahoma" w:hAnsi="GHEA Grapalat" w:cs="Tahoma"/>
                <w:sz w:val="24"/>
                <w:szCs w:val="24"/>
              </w:rPr>
              <w:t>Նախագծով առաջարկվող պաշտոնների նոր խմբերի դասակարգումը կարող է սահմանափակել տարբեր բարդության աշխատանք կատարող աշխատողների տարբերակումը, որն իր հերթին ռիսկային կդարձնի անցումային փուլում պաշտոնների դասակարգման գործընթացի արդյունավետ իրականացումը:</w:t>
            </w:r>
          </w:p>
          <w:p w14:paraId="054AE106" w14:textId="77777777" w:rsidR="00446393" w:rsidRPr="00444F3A" w:rsidRDefault="00446393" w:rsidP="00446393">
            <w:pPr>
              <w:spacing w:before="240" w:after="240"/>
              <w:ind w:left="141"/>
              <w:jc w:val="both"/>
              <w:rPr>
                <w:rFonts w:ascii="GHEA Grapalat" w:hAnsi="GHEA Grapalat"/>
                <w:sz w:val="24"/>
                <w:szCs w:val="24"/>
              </w:rPr>
            </w:pPr>
            <w:r w:rsidRPr="00444F3A">
              <w:rPr>
                <w:rFonts w:ascii="GHEA Grapalat" w:eastAsia="Tahoma" w:hAnsi="GHEA Grapalat" w:cs="Tahoma"/>
                <w:sz w:val="24"/>
                <w:szCs w:val="24"/>
              </w:rPr>
              <w:t>2.«Քաղաքացիական ծառայության մասին» օրենքում լրացում և փոփոխություններ կատարելու մասին» օրենքի նախագծի 3-րդ հոդվածի 1-ին մասում «հունվարի 1-ից» բառերից հետո ավելացնել «բացառությամբ 1-ին հոդվածի, որը ուժի մեջ է մտնում 2027 թվականի հուլիսի 1-ից:» բառերը: Սույն առաջարկը պայմանավորված է «Քաղաքացիական ծառայության մասին» օրենքի 6-րդ հոդվածի 3-րդ մասը և դրա հետ համակարգային առումով փոխկապակցված դրույթները ուժը կորցրած ճանաչելու դեպքում կիրառական հարթության մեջ առաջացող բազմաթիվ հարցերի պատասխանների բացակայության հանգամանքով: Օրինակ՝ 2027 թվականի հունվարի 1-ից մինչև ենթաօրենսդրական իրավակարգավորման նորմերի ուժի մեջ մտնելը թափուր պաշտոնների մրցութային, տեղափոխման, փոխադրման, գործուղման կարգով համալրման գործընթացի կազմակերպումը և այլն:</w:t>
            </w:r>
          </w:p>
          <w:p w14:paraId="24A74786" w14:textId="77777777" w:rsidR="00446393" w:rsidRPr="00444F3A" w:rsidRDefault="00446393" w:rsidP="00446393">
            <w:pPr>
              <w:spacing w:before="240" w:after="240"/>
              <w:ind w:left="141"/>
              <w:jc w:val="both"/>
              <w:rPr>
                <w:rFonts w:ascii="GHEA Grapalat" w:hAnsi="GHEA Grapalat"/>
                <w:sz w:val="24"/>
                <w:szCs w:val="24"/>
              </w:rPr>
            </w:pPr>
            <w:r w:rsidRPr="00444F3A">
              <w:rPr>
                <w:rFonts w:ascii="GHEA Grapalat" w:eastAsia="Tahoma" w:hAnsi="GHEA Grapalat" w:cs="Tahoma"/>
                <w:sz w:val="24"/>
                <w:szCs w:val="24"/>
              </w:rPr>
              <w:t xml:space="preserve">   Միաժամանակ տեղեկացվում է, որ փաթեթով ներկայացված հարակից մյուս օրենքների նախագծերի վերաբերյալ առաջարկություններ առկա չեն: </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06F96D4" w14:textId="77777777" w:rsidR="00446393" w:rsidRPr="00444F3A" w:rsidRDefault="00446393" w:rsidP="00446393">
            <w:pPr>
              <w:spacing w:before="100"/>
              <w:ind w:firstLine="427"/>
              <w:jc w:val="both"/>
              <w:rPr>
                <w:rFonts w:ascii="GHEA Grapalat" w:hAnsi="GHEA Grapalat"/>
                <w:b/>
                <w:bCs/>
                <w:sz w:val="24"/>
                <w:szCs w:val="24"/>
              </w:rPr>
            </w:pPr>
          </w:p>
          <w:p w14:paraId="13FA10DE" w14:textId="77777777" w:rsidR="00446393" w:rsidRPr="00444F3A" w:rsidRDefault="00446393" w:rsidP="00446393">
            <w:pPr>
              <w:spacing w:before="100"/>
              <w:ind w:firstLine="427"/>
              <w:jc w:val="both"/>
              <w:rPr>
                <w:rFonts w:ascii="GHEA Grapalat" w:hAnsi="GHEA Grapalat"/>
                <w:b/>
                <w:bCs/>
                <w:sz w:val="24"/>
                <w:szCs w:val="24"/>
              </w:rPr>
            </w:pPr>
          </w:p>
          <w:p w14:paraId="7B65E3EB" w14:textId="77777777" w:rsidR="00446393" w:rsidRPr="00444F3A" w:rsidRDefault="00446393" w:rsidP="00446393">
            <w:pPr>
              <w:spacing w:before="100"/>
              <w:ind w:firstLine="427"/>
              <w:jc w:val="both"/>
              <w:rPr>
                <w:rFonts w:ascii="GHEA Grapalat" w:hAnsi="GHEA Grapalat"/>
                <w:b/>
                <w:bCs/>
                <w:sz w:val="24"/>
                <w:szCs w:val="24"/>
              </w:rPr>
            </w:pPr>
          </w:p>
          <w:p w14:paraId="0EE5B552" w14:textId="77777777" w:rsidR="00446393" w:rsidRPr="00444F3A" w:rsidRDefault="00446393" w:rsidP="00446393">
            <w:pPr>
              <w:spacing w:before="100"/>
              <w:ind w:firstLine="427"/>
              <w:jc w:val="both"/>
              <w:rPr>
                <w:rFonts w:ascii="GHEA Grapalat" w:hAnsi="GHEA Grapalat"/>
                <w:b/>
                <w:bCs/>
                <w:sz w:val="24"/>
                <w:szCs w:val="24"/>
              </w:rPr>
            </w:pPr>
          </w:p>
          <w:p w14:paraId="1D69C383" w14:textId="77777777" w:rsidR="00446393" w:rsidRPr="00444F3A" w:rsidRDefault="00446393" w:rsidP="00446393">
            <w:pPr>
              <w:spacing w:before="100"/>
              <w:ind w:firstLine="427"/>
              <w:jc w:val="both"/>
              <w:rPr>
                <w:rFonts w:ascii="GHEA Grapalat" w:hAnsi="GHEA Grapalat"/>
                <w:b/>
                <w:bCs/>
                <w:sz w:val="24"/>
                <w:szCs w:val="24"/>
              </w:rPr>
            </w:pPr>
          </w:p>
          <w:p w14:paraId="6F50189C" w14:textId="3FFC096D" w:rsidR="00446393" w:rsidRDefault="00446393" w:rsidP="00446393">
            <w:pPr>
              <w:spacing w:before="100"/>
              <w:ind w:firstLine="427"/>
              <w:jc w:val="both"/>
              <w:rPr>
                <w:rFonts w:ascii="GHEA Grapalat" w:hAnsi="GHEA Grapalat"/>
                <w:b/>
                <w:bCs/>
                <w:sz w:val="24"/>
                <w:szCs w:val="24"/>
              </w:rPr>
            </w:pPr>
          </w:p>
          <w:p w14:paraId="43026740" w14:textId="77777777" w:rsidR="00DD0F55" w:rsidRPr="00444F3A" w:rsidRDefault="00DD0F55" w:rsidP="00446393">
            <w:pPr>
              <w:spacing w:before="100"/>
              <w:ind w:firstLine="427"/>
              <w:jc w:val="both"/>
              <w:rPr>
                <w:rFonts w:ascii="GHEA Grapalat" w:hAnsi="GHEA Grapalat"/>
                <w:b/>
                <w:bCs/>
                <w:sz w:val="24"/>
                <w:szCs w:val="24"/>
              </w:rPr>
            </w:pPr>
          </w:p>
          <w:p w14:paraId="6ECD0132" w14:textId="77777777" w:rsidR="00446393" w:rsidRPr="00444F3A" w:rsidRDefault="00446393" w:rsidP="00446393">
            <w:pPr>
              <w:spacing w:before="100"/>
              <w:ind w:firstLine="427"/>
              <w:jc w:val="both"/>
              <w:rPr>
                <w:rFonts w:ascii="GHEA Grapalat" w:hAnsi="GHEA Grapalat"/>
                <w:b/>
                <w:bCs/>
                <w:sz w:val="24"/>
                <w:szCs w:val="24"/>
              </w:rPr>
            </w:pPr>
          </w:p>
          <w:p w14:paraId="49B3C3FD" w14:textId="77777777" w:rsidR="00446393" w:rsidRPr="00444F3A" w:rsidRDefault="00446393" w:rsidP="00446393">
            <w:pPr>
              <w:spacing w:before="100"/>
              <w:ind w:firstLine="427"/>
              <w:jc w:val="both"/>
              <w:rPr>
                <w:rFonts w:ascii="GHEA Grapalat" w:hAnsi="GHEA Grapalat"/>
                <w:b/>
                <w:bCs/>
                <w:sz w:val="24"/>
                <w:szCs w:val="24"/>
              </w:rPr>
            </w:pPr>
          </w:p>
          <w:p w14:paraId="10729F40" w14:textId="099A5D33" w:rsidR="00446393" w:rsidRPr="00023ED5" w:rsidRDefault="00446393" w:rsidP="00DD0F55">
            <w:pPr>
              <w:spacing w:before="100"/>
              <w:ind w:firstLine="427"/>
              <w:jc w:val="center"/>
              <w:rPr>
                <w:rFonts w:ascii="GHEA Grapalat" w:hAnsi="GHEA Grapalat"/>
                <w:b/>
                <w:sz w:val="24"/>
                <w:szCs w:val="24"/>
              </w:rPr>
            </w:pPr>
            <w:r w:rsidRPr="00023ED5">
              <w:rPr>
                <w:rFonts w:ascii="GHEA Grapalat" w:eastAsia="Tahoma" w:hAnsi="GHEA Grapalat" w:cs="Tahoma"/>
                <w:b/>
                <w:sz w:val="24"/>
                <w:szCs w:val="24"/>
              </w:rPr>
              <w:t>1</w:t>
            </w:r>
            <w:r w:rsidRPr="00023ED5">
              <w:rPr>
                <w:rFonts w:ascii="Cambria Math" w:eastAsia="Tahoma" w:hAnsi="Cambria Math" w:cs="Cambria Math"/>
                <w:b/>
                <w:sz w:val="24"/>
                <w:szCs w:val="24"/>
              </w:rPr>
              <w:t>․</w:t>
            </w:r>
            <w:r w:rsidRPr="00023ED5">
              <w:rPr>
                <w:rFonts w:ascii="GHEA Grapalat" w:eastAsia="Tahoma" w:hAnsi="GHEA Grapalat" w:cs="Tahoma"/>
                <w:b/>
                <w:sz w:val="24"/>
                <w:szCs w:val="24"/>
              </w:rPr>
              <w:t>1</w:t>
            </w:r>
            <w:r w:rsidRPr="00023ED5">
              <w:rPr>
                <w:rFonts w:ascii="Cambria Math" w:eastAsia="Tahoma" w:hAnsi="Cambria Math" w:cs="Cambria Math"/>
                <w:b/>
                <w:sz w:val="24"/>
                <w:szCs w:val="24"/>
              </w:rPr>
              <w:t>․</w:t>
            </w:r>
            <w:r w:rsidRPr="00023ED5">
              <w:rPr>
                <w:rFonts w:ascii="GHEA Grapalat" w:eastAsia="Tahoma" w:hAnsi="GHEA Grapalat" w:cs="Tahoma"/>
                <w:b/>
                <w:sz w:val="24"/>
                <w:szCs w:val="24"/>
              </w:rPr>
              <w:t xml:space="preserve"> Ընդունվել է</w:t>
            </w:r>
          </w:p>
          <w:p w14:paraId="185401AA"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 xml:space="preserve">Նախագծում կատարվել է համապատասխան փոփոխություն։ </w:t>
            </w:r>
          </w:p>
          <w:p w14:paraId="69D09F10" w14:textId="77777777" w:rsidR="00446393" w:rsidRPr="00444F3A" w:rsidRDefault="00446393" w:rsidP="00446393">
            <w:pPr>
              <w:spacing w:before="100"/>
              <w:ind w:firstLine="427"/>
              <w:jc w:val="both"/>
              <w:rPr>
                <w:rFonts w:ascii="GHEA Grapalat" w:hAnsi="GHEA Grapalat"/>
                <w:sz w:val="24"/>
                <w:szCs w:val="24"/>
              </w:rPr>
            </w:pPr>
          </w:p>
          <w:p w14:paraId="01DFDC0F" w14:textId="77777777" w:rsidR="00DD0F55" w:rsidRDefault="00DD0F55" w:rsidP="00446393">
            <w:pPr>
              <w:spacing w:before="100"/>
              <w:ind w:firstLine="427"/>
              <w:jc w:val="both"/>
              <w:rPr>
                <w:rFonts w:ascii="GHEA Grapalat" w:eastAsia="Tahoma" w:hAnsi="GHEA Grapalat" w:cs="Tahoma"/>
                <w:sz w:val="24"/>
                <w:szCs w:val="24"/>
              </w:rPr>
            </w:pPr>
          </w:p>
          <w:p w14:paraId="03730D85" w14:textId="0409DE1B" w:rsidR="00446393" w:rsidRPr="00DD0F55" w:rsidRDefault="00446393" w:rsidP="00DD0F55">
            <w:pPr>
              <w:spacing w:before="100"/>
              <w:ind w:firstLine="427"/>
              <w:jc w:val="center"/>
              <w:rPr>
                <w:rFonts w:ascii="GHEA Grapalat" w:hAnsi="GHEA Grapalat"/>
                <w:b/>
                <w:sz w:val="24"/>
                <w:szCs w:val="24"/>
              </w:rPr>
            </w:pPr>
            <w:r w:rsidRPr="00DD0F55">
              <w:rPr>
                <w:rFonts w:ascii="GHEA Grapalat" w:eastAsia="Tahoma" w:hAnsi="GHEA Grapalat" w:cs="Tahoma"/>
                <w:b/>
                <w:sz w:val="24"/>
                <w:szCs w:val="24"/>
              </w:rPr>
              <w:t>1</w:t>
            </w:r>
            <w:r w:rsidRPr="00DD0F55">
              <w:rPr>
                <w:rFonts w:ascii="Cambria Math" w:eastAsia="Tahoma" w:hAnsi="Cambria Math" w:cs="Cambria Math"/>
                <w:b/>
                <w:sz w:val="24"/>
                <w:szCs w:val="24"/>
              </w:rPr>
              <w:t>․</w:t>
            </w:r>
            <w:r w:rsidRPr="00DD0F55">
              <w:rPr>
                <w:rFonts w:ascii="GHEA Grapalat" w:eastAsia="Tahoma" w:hAnsi="GHEA Grapalat" w:cs="Tahoma"/>
                <w:b/>
                <w:sz w:val="24"/>
                <w:szCs w:val="24"/>
              </w:rPr>
              <w:t>2</w:t>
            </w:r>
            <w:r w:rsidRPr="00DD0F55">
              <w:rPr>
                <w:rFonts w:ascii="Cambria Math" w:eastAsia="Tahoma" w:hAnsi="Cambria Math" w:cs="Cambria Math"/>
                <w:b/>
                <w:sz w:val="24"/>
                <w:szCs w:val="24"/>
              </w:rPr>
              <w:t>․</w:t>
            </w:r>
            <w:r w:rsidRPr="00DD0F55">
              <w:rPr>
                <w:rFonts w:ascii="GHEA Grapalat" w:eastAsia="Tahoma" w:hAnsi="GHEA Grapalat" w:cs="Tahoma"/>
                <w:b/>
                <w:sz w:val="24"/>
                <w:szCs w:val="24"/>
              </w:rPr>
              <w:t xml:space="preserve"> Ընդունվել է</w:t>
            </w:r>
          </w:p>
          <w:p w14:paraId="6FDA5F96" w14:textId="49A11D1E" w:rsidR="00446393" w:rsidRPr="00023ED5" w:rsidRDefault="00023ED5" w:rsidP="00446393">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 xml:space="preserve">Նախագծով Օրենքի համապատասխան </w:t>
            </w:r>
            <w:r w:rsidR="00DD0F55">
              <w:rPr>
                <w:rFonts w:ascii="GHEA Grapalat" w:eastAsia="Tahoma" w:hAnsi="GHEA Grapalat" w:cs="Tahoma"/>
                <w:sz w:val="24"/>
                <w:szCs w:val="24"/>
                <w:lang w:val="hy-AM"/>
              </w:rPr>
              <w:t>դրույթը</w:t>
            </w:r>
            <w:r>
              <w:rPr>
                <w:rFonts w:ascii="GHEA Grapalat" w:eastAsia="Tahoma" w:hAnsi="GHEA Grapalat" w:cs="Tahoma"/>
                <w:sz w:val="24"/>
                <w:szCs w:val="24"/>
                <w:lang w:val="hy-AM"/>
              </w:rPr>
              <w:t xml:space="preserve"> խմբագրվել է</w:t>
            </w:r>
            <w:r w:rsidR="00DD0F55">
              <w:rPr>
                <w:rFonts w:ascii="GHEA Grapalat" w:eastAsia="Tahoma" w:hAnsi="GHEA Grapalat" w:cs="Tahoma"/>
                <w:sz w:val="24"/>
                <w:szCs w:val="24"/>
                <w:lang w:val="hy-AM"/>
              </w:rPr>
              <w:t xml:space="preserve"> և նախատեսվել են նոր կարգավորումներ</w:t>
            </w:r>
            <w:r>
              <w:rPr>
                <w:rFonts w:ascii="GHEA Grapalat" w:eastAsia="Tahoma" w:hAnsi="GHEA Grapalat" w:cs="Tahoma"/>
                <w:sz w:val="24"/>
                <w:szCs w:val="24"/>
                <w:lang w:val="hy-AM"/>
              </w:rPr>
              <w:t>։</w:t>
            </w:r>
          </w:p>
          <w:p w14:paraId="2791E725" w14:textId="77777777" w:rsidR="00446393" w:rsidRPr="00444F3A" w:rsidRDefault="00446393" w:rsidP="00446393">
            <w:pPr>
              <w:spacing w:before="100"/>
              <w:ind w:firstLine="427"/>
              <w:jc w:val="both"/>
              <w:rPr>
                <w:rFonts w:ascii="GHEA Grapalat" w:hAnsi="GHEA Grapalat"/>
                <w:sz w:val="24"/>
                <w:szCs w:val="24"/>
              </w:rPr>
            </w:pPr>
          </w:p>
          <w:p w14:paraId="235D2E6A" w14:textId="77777777" w:rsidR="00446393" w:rsidRPr="00444F3A" w:rsidRDefault="00446393" w:rsidP="00446393">
            <w:pPr>
              <w:spacing w:before="100"/>
              <w:ind w:firstLine="427"/>
              <w:jc w:val="both"/>
              <w:rPr>
                <w:rFonts w:ascii="GHEA Grapalat" w:hAnsi="GHEA Grapalat"/>
                <w:sz w:val="24"/>
                <w:szCs w:val="24"/>
              </w:rPr>
            </w:pPr>
          </w:p>
          <w:p w14:paraId="48CA6648" w14:textId="77777777" w:rsidR="00446393" w:rsidRPr="00444F3A" w:rsidRDefault="00446393" w:rsidP="00446393">
            <w:pPr>
              <w:spacing w:before="100"/>
              <w:ind w:firstLine="427"/>
              <w:jc w:val="both"/>
              <w:rPr>
                <w:rFonts w:ascii="GHEA Grapalat" w:hAnsi="GHEA Grapalat"/>
                <w:sz w:val="24"/>
                <w:szCs w:val="24"/>
              </w:rPr>
            </w:pPr>
          </w:p>
          <w:p w14:paraId="608551CE" w14:textId="1FAF0309" w:rsidR="00CC005B" w:rsidRDefault="00CC005B" w:rsidP="00CC005B">
            <w:pPr>
              <w:spacing w:before="100"/>
              <w:ind w:firstLine="427"/>
              <w:jc w:val="both"/>
              <w:rPr>
                <w:rFonts w:ascii="GHEA Grapalat" w:eastAsia="Tahoma" w:hAnsi="GHEA Grapalat" w:cs="Tahoma"/>
                <w:b/>
                <w:sz w:val="24"/>
                <w:szCs w:val="24"/>
                <w:lang w:val="hy-AM"/>
              </w:rPr>
            </w:pPr>
            <w:r w:rsidRPr="00023ED5">
              <w:rPr>
                <w:rFonts w:ascii="GHEA Grapalat" w:eastAsia="Tahoma" w:hAnsi="GHEA Grapalat" w:cs="Tahoma"/>
                <w:b/>
                <w:sz w:val="24"/>
                <w:szCs w:val="24"/>
              </w:rPr>
              <w:t>1</w:t>
            </w:r>
            <w:r w:rsidRPr="00CC005B">
              <w:rPr>
                <w:rFonts w:ascii="Cambria Math" w:eastAsia="Tahoma" w:hAnsi="Cambria Math" w:cs="Cambria Math"/>
                <w:b/>
                <w:sz w:val="24"/>
                <w:szCs w:val="24"/>
                <w:lang w:val="hy-AM"/>
              </w:rPr>
              <w:t>․</w:t>
            </w:r>
            <w:r w:rsidRPr="00CC005B">
              <w:rPr>
                <w:rFonts w:ascii="GHEA Grapalat" w:eastAsia="Tahoma" w:hAnsi="GHEA Grapalat" w:cs="Tahoma"/>
                <w:b/>
                <w:sz w:val="24"/>
                <w:szCs w:val="24"/>
                <w:lang w:val="hy-AM"/>
              </w:rPr>
              <w:t>3</w:t>
            </w:r>
            <w:r w:rsidRPr="00CC005B">
              <w:rPr>
                <w:rFonts w:ascii="Cambria Math" w:eastAsia="Tahoma" w:hAnsi="Cambria Math" w:cs="Cambria Math"/>
                <w:b/>
                <w:sz w:val="24"/>
                <w:szCs w:val="24"/>
                <w:lang w:val="hy-AM"/>
              </w:rPr>
              <w:t>․</w:t>
            </w:r>
            <w:r w:rsidRPr="00CC005B">
              <w:rPr>
                <w:rFonts w:ascii="GHEA Grapalat" w:eastAsia="Tahoma" w:hAnsi="GHEA Grapalat" w:cs="Tahoma"/>
                <w:b/>
                <w:sz w:val="24"/>
                <w:szCs w:val="24"/>
                <w:lang w:val="hy-AM"/>
              </w:rPr>
              <w:t xml:space="preserve"> </w:t>
            </w:r>
            <w:r>
              <w:rPr>
                <w:rFonts w:ascii="GHEA Grapalat" w:eastAsia="Tahoma" w:hAnsi="GHEA Grapalat" w:cs="Tahoma"/>
                <w:b/>
                <w:sz w:val="24"/>
                <w:szCs w:val="24"/>
                <w:lang w:val="hy-AM"/>
              </w:rPr>
              <w:t>Չի ընդունվել</w:t>
            </w:r>
          </w:p>
          <w:p w14:paraId="17C2C6D4" w14:textId="77777777" w:rsidR="00446393" w:rsidRPr="00444F3A" w:rsidRDefault="00446393" w:rsidP="00446393">
            <w:pPr>
              <w:spacing w:before="100"/>
              <w:ind w:firstLine="427"/>
              <w:jc w:val="both"/>
              <w:rPr>
                <w:rFonts w:ascii="GHEA Grapalat" w:hAnsi="GHEA Grapalat"/>
                <w:sz w:val="24"/>
                <w:szCs w:val="24"/>
              </w:rPr>
            </w:pPr>
          </w:p>
          <w:p w14:paraId="2652715C" w14:textId="77777777" w:rsidR="00446393" w:rsidRPr="00444F3A" w:rsidRDefault="00446393" w:rsidP="00446393">
            <w:pPr>
              <w:spacing w:before="100"/>
              <w:ind w:firstLine="427"/>
              <w:jc w:val="both"/>
              <w:rPr>
                <w:rFonts w:ascii="GHEA Grapalat" w:hAnsi="GHEA Grapalat"/>
                <w:sz w:val="24"/>
                <w:szCs w:val="24"/>
              </w:rPr>
            </w:pPr>
          </w:p>
          <w:p w14:paraId="43D38EB1" w14:textId="77777777" w:rsidR="00446393" w:rsidRPr="00444F3A" w:rsidRDefault="00446393" w:rsidP="00446393">
            <w:pPr>
              <w:spacing w:before="100"/>
              <w:ind w:firstLine="427"/>
              <w:jc w:val="both"/>
              <w:rPr>
                <w:rFonts w:ascii="GHEA Grapalat" w:hAnsi="GHEA Grapalat"/>
                <w:sz w:val="24"/>
                <w:szCs w:val="24"/>
              </w:rPr>
            </w:pPr>
          </w:p>
          <w:p w14:paraId="261605F4" w14:textId="77777777" w:rsidR="00446393" w:rsidRPr="00444F3A" w:rsidRDefault="00446393" w:rsidP="00446393">
            <w:pPr>
              <w:spacing w:before="100"/>
              <w:ind w:firstLine="427"/>
              <w:jc w:val="both"/>
              <w:rPr>
                <w:rFonts w:ascii="GHEA Grapalat" w:hAnsi="GHEA Grapalat"/>
                <w:sz w:val="24"/>
                <w:szCs w:val="24"/>
              </w:rPr>
            </w:pPr>
          </w:p>
          <w:p w14:paraId="35EF1977" w14:textId="65A44BCF" w:rsidR="00446393" w:rsidRDefault="00446393" w:rsidP="00446393">
            <w:pPr>
              <w:spacing w:before="100"/>
              <w:ind w:firstLine="427"/>
              <w:jc w:val="both"/>
              <w:rPr>
                <w:rFonts w:ascii="GHEA Grapalat" w:eastAsia="Tahoma" w:hAnsi="GHEA Grapalat" w:cs="Tahoma"/>
                <w:b/>
                <w:sz w:val="24"/>
                <w:szCs w:val="24"/>
                <w:lang w:val="hy-AM"/>
              </w:rPr>
            </w:pPr>
            <w:r w:rsidRPr="00023ED5">
              <w:rPr>
                <w:rFonts w:ascii="GHEA Grapalat" w:eastAsia="Tahoma" w:hAnsi="GHEA Grapalat" w:cs="Tahoma"/>
                <w:b/>
                <w:sz w:val="24"/>
                <w:szCs w:val="24"/>
              </w:rPr>
              <w:t>1</w:t>
            </w:r>
            <w:r w:rsidRPr="00023ED5">
              <w:rPr>
                <w:rFonts w:ascii="Cambria Math" w:eastAsia="Tahoma" w:hAnsi="Cambria Math" w:cs="Cambria Math"/>
                <w:b/>
                <w:sz w:val="24"/>
                <w:szCs w:val="24"/>
              </w:rPr>
              <w:t>․</w:t>
            </w:r>
            <w:r w:rsidRPr="00023ED5">
              <w:rPr>
                <w:rFonts w:ascii="GHEA Grapalat" w:eastAsia="Tahoma" w:hAnsi="GHEA Grapalat" w:cs="Tahoma"/>
                <w:b/>
                <w:sz w:val="24"/>
                <w:szCs w:val="24"/>
              </w:rPr>
              <w:t>4</w:t>
            </w:r>
            <w:r w:rsidRPr="00023ED5">
              <w:rPr>
                <w:rFonts w:ascii="Cambria Math" w:eastAsia="Tahoma" w:hAnsi="Cambria Math" w:cs="Cambria Math"/>
                <w:b/>
                <w:sz w:val="24"/>
                <w:szCs w:val="24"/>
              </w:rPr>
              <w:t>․</w:t>
            </w:r>
            <w:r w:rsidRPr="00023ED5">
              <w:rPr>
                <w:rFonts w:ascii="GHEA Grapalat" w:eastAsia="Tahoma" w:hAnsi="GHEA Grapalat" w:cs="Tahoma"/>
                <w:b/>
                <w:sz w:val="24"/>
                <w:szCs w:val="24"/>
              </w:rPr>
              <w:t xml:space="preserve"> </w:t>
            </w:r>
            <w:r w:rsidR="00DD0F55">
              <w:rPr>
                <w:rFonts w:ascii="GHEA Grapalat" w:eastAsia="Tahoma" w:hAnsi="GHEA Grapalat" w:cs="Tahoma"/>
                <w:b/>
                <w:sz w:val="24"/>
                <w:szCs w:val="24"/>
                <w:lang w:val="hy-AM"/>
              </w:rPr>
              <w:t>Չի ընդունվել</w:t>
            </w:r>
          </w:p>
          <w:p w14:paraId="6AFD387C" w14:textId="691CDB47" w:rsidR="00DD0F55" w:rsidRPr="00DD0F55" w:rsidRDefault="00DD0F55" w:rsidP="00446393">
            <w:pPr>
              <w:spacing w:before="100"/>
              <w:ind w:firstLine="427"/>
              <w:jc w:val="both"/>
              <w:rPr>
                <w:rFonts w:ascii="GHEA Grapalat" w:hAnsi="GHEA Grapalat"/>
                <w:sz w:val="24"/>
                <w:szCs w:val="24"/>
                <w:lang w:val="hy-AM"/>
              </w:rPr>
            </w:pPr>
            <w:r w:rsidRPr="00DD0F55">
              <w:rPr>
                <w:rFonts w:ascii="GHEA Grapalat" w:eastAsia="Tahoma" w:hAnsi="GHEA Grapalat" w:cs="Tahoma"/>
                <w:sz w:val="24"/>
                <w:szCs w:val="24"/>
                <w:lang w:val="hy-AM"/>
              </w:rPr>
              <w:t>Նախագծով առաջարկվում են անցումային շրջանին վերաբերող հստակ կարգավորումներ։</w:t>
            </w:r>
          </w:p>
          <w:p w14:paraId="04794517" w14:textId="77777777" w:rsidR="00446393" w:rsidRPr="00DD0F55" w:rsidRDefault="00446393" w:rsidP="00446393">
            <w:pPr>
              <w:spacing w:before="100"/>
              <w:ind w:firstLine="427"/>
              <w:jc w:val="both"/>
              <w:rPr>
                <w:rFonts w:ascii="GHEA Grapalat" w:hAnsi="GHEA Grapalat"/>
                <w:sz w:val="24"/>
                <w:szCs w:val="24"/>
                <w:lang w:val="hy-AM"/>
              </w:rPr>
            </w:pPr>
          </w:p>
          <w:p w14:paraId="3B5C40F2" w14:textId="77777777" w:rsidR="00446393" w:rsidRPr="00DD0F55" w:rsidRDefault="00446393" w:rsidP="00446393">
            <w:pPr>
              <w:spacing w:before="100"/>
              <w:ind w:firstLine="427"/>
              <w:jc w:val="both"/>
              <w:rPr>
                <w:rFonts w:ascii="GHEA Grapalat" w:hAnsi="GHEA Grapalat"/>
                <w:sz w:val="24"/>
                <w:szCs w:val="24"/>
                <w:lang w:val="hy-AM"/>
              </w:rPr>
            </w:pPr>
          </w:p>
          <w:p w14:paraId="5D346997" w14:textId="77777777" w:rsidR="00446393" w:rsidRPr="00DD0F55" w:rsidRDefault="00446393" w:rsidP="00446393">
            <w:pPr>
              <w:spacing w:before="100"/>
              <w:ind w:firstLine="427"/>
              <w:jc w:val="both"/>
              <w:rPr>
                <w:rFonts w:ascii="GHEA Grapalat" w:hAnsi="GHEA Grapalat"/>
                <w:sz w:val="24"/>
                <w:szCs w:val="24"/>
                <w:lang w:val="hy-AM"/>
              </w:rPr>
            </w:pPr>
          </w:p>
          <w:p w14:paraId="3EC3B25A" w14:textId="77777777" w:rsidR="00446393" w:rsidRPr="00DD0F55" w:rsidRDefault="00446393" w:rsidP="00446393">
            <w:pPr>
              <w:spacing w:before="100"/>
              <w:ind w:firstLine="427"/>
              <w:jc w:val="both"/>
              <w:rPr>
                <w:rFonts w:ascii="GHEA Grapalat" w:hAnsi="GHEA Grapalat"/>
                <w:sz w:val="24"/>
                <w:szCs w:val="24"/>
                <w:lang w:val="hy-AM"/>
              </w:rPr>
            </w:pPr>
          </w:p>
          <w:p w14:paraId="749E0122" w14:textId="13152895" w:rsidR="00446393" w:rsidRDefault="00446393" w:rsidP="00446393">
            <w:pPr>
              <w:spacing w:before="100"/>
              <w:ind w:firstLine="427"/>
              <w:jc w:val="both"/>
              <w:rPr>
                <w:rFonts w:ascii="GHEA Grapalat" w:hAnsi="GHEA Grapalat"/>
                <w:sz w:val="24"/>
                <w:szCs w:val="24"/>
                <w:lang w:val="hy-AM"/>
              </w:rPr>
            </w:pPr>
          </w:p>
          <w:p w14:paraId="2DC2A449" w14:textId="77777777" w:rsidR="00DD0F55" w:rsidRPr="00DD0F55" w:rsidRDefault="00DD0F55" w:rsidP="00446393">
            <w:pPr>
              <w:spacing w:before="100"/>
              <w:ind w:firstLine="427"/>
              <w:jc w:val="both"/>
              <w:rPr>
                <w:rFonts w:ascii="GHEA Grapalat" w:hAnsi="GHEA Grapalat"/>
                <w:sz w:val="24"/>
                <w:szCs w:val="24"/>
                <w:lang w:val="hy-AM"/>
              </w:rPr>
            </w:pPr>
          </w:p>
          <w:p w14:paraId="6C9E5868" w14:textId="77777777" w:rsidR="00446393" w:rsidRPr="006D29A1" w:rsidRDefault="00446393" w:rsidP="00446393">
            <w:pPr>
              <w:spacing w:before="100"/>
              <w:ind w:firstLine="427"/>
              <w:jc w:val="both"/>
              <w:rPr>
                <w:rFonts w:ascii="GHEA Grapalat" w:hAnsi="GHEA Grapalat"/>
                <w:b/>
                <w:sz w:val="24"/>
                <w:szCs w:val="24"/>
                <w:lang w:val="hy-AM"/>
              </w:rPr>
            </w:pPr>
            <w:r w:rsidRPr="006D29A1">
              <w:rPr>
                <w:rFonts w:ascii="GHEA Grapalat" w:eastAsia="Tahoma" w:hAnsi="GHEA Grapalat" w:cs="Tahoma"/>
                <w:b/>
                <w:sz w:val="24"/>
                <w:szCs w:val="24"/>
                <w:lang w:val="hy-AM"/>
              </w:rPr>
              <w:t>2</w:t>
            </w:r>
            <w:r w:rsidRPr="006D29A1">
              <w:rPr>
                <w:rFonts w:ascii="Cambria Math" w:eastAsia="Tahoma" w:hAnsi="Cambria Math" w:cs="Cambria Math"/>
                <w:b/>
                <w:sz w:val="24"/>
                <w:szCs w:val="24"/>
                <w:lang w:val="hy-AM"/>
              </w:rPr>
              <w:t>․</w:t>
            </w:r>
            <w:r w:rsidRPr="006D29A1">
              <w:rPr>
                <w:rFonts w:ascii="GHEA Grapalat" w:eastAsia="Tahoma" w:hAnsi="GHEA Grapalat" w:cs="Tahoma"/>
                <w:b/>
                <w:sz w:val="24"/>
                <w:szCs w:val="24"/>
                <w:lang w:val="hy-AM"/>
              </w:rPr>
              <w:t xml:space="preserve"> Ընդունվել է ի գիտություն։</w:t>
            </w:r>
          </w:p>
          <w:p w14:paraId="11B26CB8" w14:textId="41457B81" w:rsidR="00446393" w:rsidRPr="006D29A1" w:rsidRDefault="00DD0F55" w:rsidP="00DD0F55">
            <w:pPr>
              <w:spacing w:before="100"/>
              <w:ind w:firstLine="427"/>
              <w:jc w:val="both"/>
              <w:rPr>
                <w:rFonts w:ascii="GHEA Grapalat" w:hAnsi="GHEA Grapalat"/>
                <w:sz w:val="24"/>
                <w:szCs w:val="24"/>
                <w:lang w:val="hy-AM"/>
              </w:rPr>
            </w:pPr>
            <w:r w:rsidRPr="006D29A1">
              <w:rPr>
                <w:rFonts w:ascii="GHEA Grapalat" w:eastAsia="Tahoma" w:hAnsi="GHEA Grapalat" w:cs="Tahoma"/>
                <w:sz w:val="24"/>
                <w:szCs w:val="24"/>
                <w:lang w:val="hy-AM"/>
              </w:rPr>
              <w:t>«Քաղաքացիական ծառայության մասին» օրենքում</w:t>
            </w:r>
            <w:r w:rsidR="00446393" w:rsidRPr="006D29A1">
              <w:rPr>
                <w:rFonts w:ascii="GHEA Grapalat" w:eastAsia="Tahoma" w:hAnsi="GHEA Grapalat" w:cs="Tahoma"/>
                <w:sz w:val="24"/>
                <w:szCs w:val="24"/>
                <w:lang w:val="hy-AM"/>
              </w:rPr>
              <w:t xml:space="preserve"> </w:t>
            </w:r>
            <w:r>
              <w:rPr>
                <w:rFonts w:ascii="GHEA Grapalat" w:eastAsia="Tahoma" w:hAnsi="GHEA Grapalat" w:cs="Tahoma"/>
                <w:sz w:val="24"/>
                <w:szCs w:val="24"/>
                <w:lang w:val="hy-AM"/>
              </w:rPr>
              <w:t xml:space="preserve">նախատեսվում է պաշտոնների գնահատման և </w:t>
            </w:r>
            <w:r w:rsidR="00446393" w:rsidRPr="006D29A1">
              <w:rPr>
                <w:rFonts w:ascii="GHEA Grapalat" w:eastAsia="Tahoma" w:hAnsi="GHEA Grapalat" w:cs="Tahoma"/>
                <w:sz w:val="24"/>
                <w:szCs w:val="24"/>
                <w:lang w:val="hy-AM"/>
              </w:rPr>
              <w:t xml:space="preserve">դասակարգման </w:t>
            </w:r>
            <w:r>
              <w:rPr>
                <w:rFonts w:ascii="GHEA Grapalat" w:eastAsia="Tahoma" w:hAnsi="GHEA Grapalat" w:cs="Tahoma"/>
                <w:sz w:val="24"/>
                <w:szCs w:val="24"/>
                <w:lang w:val="hy-AM"/>
              </w:rPr>
              <w:t>նոր համակարգ</w:t>
            </w:r>
            <w:r w:rsidR="00446393" w:rsidRPr="006D29A1">
              <w:rPr>
                <w:rFonts w:ascii="GHEA Grapalat" w:eastAsia="Tahoma" w:hAnsi="GHEA Grapalat" w:cs="Tahoma"/>
                <w:sz w:val="24"/>
                <w:szCs w:val="24"/>
                <w:lang w:val="hy-AM"/>
              </w:rPr>
              <w:t>։</w:t>
            </w:r>
          </w:p>
        </w:tc>
      </w:tr>
      <w:tr w:rsidR="00446393" w:rsidRPr="00444F3A" w14:paraId="4C1165CD"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26C04C27"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hAnsi="GHEA Grapalat"/>
                <w:b/>
                <w:bCs/>
                <w:sz w:val="24"/>
                <w:szCs w:val="24"/>
              </w:rPr>
              <w:t>23.</w:t>
            </w:r>
            <w:r w:rsidRPr="00444F3A">
              <w:rPr>
                <w:rFonts w:ascii="GHEA Grapalat" w:hAnsi="GHEA Grapalat"/>
                <w:sz w:val="24"/>
                <w:szCs w:val="24"/>
              </w:rPr>
              <w:t xml:space="preserve"> </w:t>
            </w:r>
            <w:r w:rsidRPr="00444F3A">
              <w:rPr>
                <w:rFonts w:ascii="GHEA Grapalat" w:eastAsia="Tahoma" w:hAnsi="GHEA Grapalat" w:cs="Tahoma"/>
                <w:b/>
                <w:bCs/>
                <w:sz w:val="24"/>
                <w:szCs w:val="24"/>
              </w:rPr>
              <w:t>Քաղաքաշինության կոմիտե</w:t>
            </w:r>
          </w:p>
        </w:tc>
        <w:tc>
          <w:tcPr>
            <w:tcW w:w="4710" w:type="dxa"/>
            <w:tcBorders>
              <w:top w:val="single" w:sz="8" w:space="0" w:color="000000"/>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3A363163"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07/08/2026</w:t>
            </w:r>
          </w:p>
        </w:tc>
      </w:tr>
      <w:tr w:rsidR="00446393" w:rsidRPr="00444F3A" w14:paraId="0D4B6D61"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27B4436" w14:textId="77777777" w:rsidR="00446393" w:rsidRPr="00444F3A" w:rsidRDefault="00446393" w:rsidP="00446393">
            <w:pPr>
              <w:ind w:left="141"/>
              <w:rPr>
                <w:rFonts w:ascii="GHEA Grapalat" w:hAnsi="GHEA Grapalat"/>
                <w:sz w:val="24"/>
                <w:szCs w:val="24"/>
              </w:rPr>
            </w:pPr>
          </w:p>
        </w:tc>
        <w:tc>
          <w:tcPr>
            <w:tcW w:w="4710" w:type="dxa"/>
            <w:tcBorders>
              <w:top w:val="nil"/>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5DF4A42E"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N 01/18.2/12350-2026</w:t>
            </w:r>
          </w:p>
        </w:tc>
      </w:tr>
      <w:tr w:rsidR="00446393" w:rsidRPr="00444F3A" w14:paraId="42C83C64"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1AFCE99" w14:textId="77777777" w:rsidR="00446393" w:rsidRPr="00444F3A" w:rsidRDefault="00446393" w:rsidP="00446393">
            <w:pPr>
              <w:spacing w:before="100" w:after="200"/>
              <w:ind w:left="135"/>
              <w:jc w:val="both"/>
              <w:rPr>
                <w:rFonts w:ascii="GHEA Grapalat" w:hAnsi="GHEA Grapalat"/>
                <w:sz w:val="24"/>
                <w:szCs w:val="24"/>
              </w:rPr>
            </w:pPr>
            <w:r w:rsidRPr="00444F3A">
              <w:rPr>
                <w:rFonts w:ascii="GHEA Grapalat" w:eastAsia="Tahoma" w:hAnsi="GHEA Grapalat" w:cs="Tahoma"/>
                <w:sz w:val="24"/>
                <w:szCs w:val="24"/>
              </w:rPr>
              <w:t xml:space="preserve">   ««Պետական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 ձվիերին հավանություն տալու մասին» Հայաստանի </w:t>
            </w:r>
          </w:p>
          <w:p w14:paraId="70958B70" w14:textId="77777777" w:rsidR="00446393" w:rsidRPr="00444F3A" w:rsidRDefault="00446393" w:rsidP="00446393">
            <w:pPr>
              <w:spacing w:before="100" w:after="200"/>
              <w:ind w:left="135"/>
              <w:jc w:val="both"/>
              <w:rPr>
                <w:rFonts w:ascii="GHEA Grapalat" w:hAnsi="GHEA Grapalat"/>
                <w:sz w:val="24"/>
                <w:szCs w:val="24"/>
              </w:rPr>
            </w:pPr>
            <w:r w:rsidRPr="00444F3A">
              <w:rPr>
                <w:rFonts w:ascii="GHEA Grapalat" w:eastAsia="Tahoma" w:hAnsi="GHEA Grapalat" w:cs="Tahoma"/>
                <w:sz w:val="24"/>
                <w:szCs w:val="24"/>
              </w:rPr>
              <w:t xml:space="preserve"> փաթեթի վերաբերյալ Հայաստանի Հանրապետության քաղաքաշինության կոմիտեն առաջարկում է.</w:t>
            </w:r>
          </w:p>
          <w:p w14:paraId="341328F2" w14:textId="77777777" w:rsidR="00446393" w:rsidRPr="00444F3A" w:rsidRDefault="00446393" w:rsidP="00446393">
            <w:pPr>
              <w:ind w:left="135"/>
              <w:jc w:val="both"/>
              <w:rPr>
                <w:rFonts w:ascii="GHEA Grapalat" w:hAnsi="GHEA Grapalat"/>
                <w:b/>
                <w:bCs/>
                <w:sz w:val="24"/>
                <w:szCs w:val="24"/>
              </w:rPr>
            </w:pPr>
            <w:r w:rsidRPr="00444F3A">
              <w:rPr>
                <w:rFonts w:ascii="GHEA Grapalat" w:eastAsia="Tahoma" w:hAnsi="GHEA Grapalat" w:cs="Tahoma"/>
                <w:b/>
                <w:bCs/>
                <w:sz w:val="24"/>
                <w:szCs w:val="24"/>
              </w:rPr>
              <w:t xml:space="preserve">  1. Համապատասխանեցնել Կառավարության որոշման նախագիծը կից օրենքների նախագծերի փաթեթին</w:t>
            </w:r>
          </w:p>
          <w:p w14:paraId="5E169D0F"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 xml:space="preserve">  Կառավարության որոշման նախագծի 1-ին կետում թվարկված օրենքների նախագծերի ցանկն ամբողջությամբ չի համապատասխանում ներկայացված փաթեթին։ Մասնավորապես, փաթեթում ներառված է նաև «Հարկային ծառայության մասին» օրենքում փոփոխություններ կատարելու մասին օրենքի նախագիծը, որը Կառավարության որոշման նախագծում նշված չէ։</w:t>
            </w:r>
          </w:p>
          <w:p w14:paraId="24943DCA"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 xml:space="preserve">  Առաջարկվում է Կառավարության որոշման նախագծում ամբողջությամբ և կից նախագծերին նույնական անվանումներով թվարկել օրենսդրական նախաձեռնության կազմում ընդգրկված բոլոր օրենքների նախագծերը։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6133317" w14:textId="77777777" w:rsidR="00446393" w:rsidRPr="00444F3A" w:rsidRDefault="00446393" w:rsidP="00446393">
            <w:pPr>
              <w:spacing w:before="100"/>
              <w:ind w:firstLine="427"/>
              <w:jc w:val="both"/>
              <w:rPr>
                <w:rFonts w:ascii="GHEA Grapalat" w:hAnsi="GHEA Grapalat"/>
                <w:b/>
                <w:bCs/>
                <w:sz w:val="24"/>
                <w:szCs w:val="24"/>
              </w:rPr>
            </w:pPr>
          </w:p>
          <w:p w14:paraId="099BE8DA" w14:textId="77777777" w:rsidR="00446393" w:rsidRPr="00444F3A" w:rsidRDefault="00446393" w:rsidP="00446393">
            <w:pPr>
              <w:spacing w:before="100"/>
              <w:ind w:firstLine="427"/>
              <w:jc w:val="both"/>
              <w:rPr>
                <w:rFonts w:ascii="GHEA Grapalat" w:hAnsi="GHEA Grapalat"/>
                <w:b/>
                <w:bCs/>
                <w:sz w:val="24"/>
                <w:szCs w:val="24"/>
              </w:rPr>
            </w:pPr>
          </w:p>
          <w:p w14:paraId="3D40B176" w14:textId="77777777" w:rsidR="00446393" w:rsidRPr="00444F3A" w:rsidRDefault="00446393" w:rsidP="00446393">
            <w:pPr>
              <w:spacing w:before="100"/>
              <w:ind w:firstLine="427"/>
              <w:jc w:val="both"/>
              <w:rPr>
                <w:rFonts w:ascii="GHEA Grapalat" w:hAnsi="GHEA Grapalat"/>
                <w:b/>
                <w:bCs/>
                <w:sz w:val="24"/>
                <w:szCs w:val="24"/>
              </w:rPr>
            </w:pPr>
          </w:p>
          <w:p w14:paraId="75E4D388" w14:textId="77777777" w:rsidR="00446393" w:rsidRPr="00444F3A" w:rsidRDefault="00446393" w:rsidP="00446393">
            <w:pPr>
              <w:spacing w:before="100"/>
              <w:ind w:firstLine="427"/>
              <w:jc w:val="both"/>
              <w:rPr>
                <w:rFonts w:ascii="GHEA Grapalat" w:hAnsi="GHEA Grapalat"/>
                <w:b/>
                <w:bCs/>
                <w:sz w:val="24"/>
                <w:szCs w:val="24"/>
              </w:rPr>
            </w:pPr>
          </w:p>
          <w:p w14:paraId="6693F62D" w14:textId="77777777" w:rsidR="00446393" w:rsidRPr="00444F3A" w:rsidRDefault="00446393" w:rsidP="00446393">
            <w:pPr>
              <w:spacing w:before="100"/>
              <w:ind w:firstLine="427"/>
              <w:jc w:val="both"/>
              <w:rPr>
                <w:rFonts w:ascii="GHEA Grapalat" w:hAnsi="GHEA Grapalat"/>
                <w:b/>
                <w:bCs/>
                <w:sz w:val="24"/>
                <w:szCs w:val="24"/>
              </w:rPr>
            </w:pPr>
          </w:p>
          <w:p w14:paraId="5557FA3B" w14:textId="77777777" w:rsidR="00446393" w:rsidRPr="00444F3A" w:rsidRDefault="00446393" w:rsidP="00446393">
            <w:pPr>
              <w:spacing w:before="100"/>
              <w:ind w:firstLine="427"/>
              <w:jc w:val="both"/>
              <w:rPr>
                <w:rFonts w:ascii="GHEA Grapalat" w:hAnsi="GHEA Grapalat"/>
                <w:sz w:val="24"/>
                <w:szCs w:val="24"/>
              </w:rPr>
            </w:pPr>
          </w:p>
          <w:p w14:paraId="2B279A21" w14:textId="36E26A63" w:rsidR="00446393" w:rsidRPr="004279C2" w:rsidRDefault="00446393" w:rsidP="00CC005B">
            <w:pPr>
              <w:spacing w:before="100"/>
              <w:ind w:firstLine="427"/>
              <w:jc w:val="center"/>
              <w:rPr>
                <w:rFonts w:ascii="GHEA Grapalat" w:hAnsi="GHEA Grapalat"/>
                <w:b/>
                <w:sz w:val="24"/>
                <w:szCs w:val="24"/>
              </w:rPr>
            </w:pPr>
            <w:r w:rsidRPr="004279C2">
              <w:rPr>
                <w:rFonts w:ascii="GHEA Grapalat" w:eastAsia="Tahoma" w:hAnsi="GHEA Grapalat" w:cs="Tahoma"/>
                <w:b/>
                <w:sz w:val="24"/>
                <w:szCs w:val="24"/>
              </w:rPr>
              <w:t>1</w:t>
            </w:r>
            <w:r w:rsidRPr="004279C2">
              <w:rPr>
                <w:rFonts w:ascii="Cambria Math" w:eastAsia="Tahoma" w:hAnsi="Cambria Math" w:cs="Cambria Math"/>
                <w:b/>
                <w:sz w:val="24"/>
                <w:szCs w:val="24"/>
              </w:rPr>
              <w:t>․</w:t>
            </w:r>
            <w:r w:rsidRPr="004279C2">
              <w:rPr>
                <w:rFonts w:ascii="GHEA Grapalat" w:eastAsia="Tahoma" w:hAnsi="GHEA Grapalat" w:cs="Tahoma"/>
                <w:b/>
                <w:sz w:val="24"/>
                <w:szCs w:val="24"/>
              </w:rPr>
              <w:t xml:space="preserve"> Ընդունվել է</w:t>
            </w:r>
          </w:p>
          <w:p w14:paraId="29509EA9"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Նախագծում կատարվել է համապատասխան փոփոխություն:</w:t>
            </w:r>
          </w:p>
          <w:p w14:paraId="14E3757D" w14:textId="77777777" w:rsidR="00446393" w:rsidRPr="00444F3A" w:rsidRDefault="00446393" w:rsidP="00446393">
            <w:pPr>
              <w:spacing w:before="100"/>
              <w:ind w:firstLine="427"/>
              <w:jc w:val="both"/>
              <w:rPr>
                <w:rFonts w:ascii="GHEA Grapalat" w:hAnsi="GHEA Grapalat"/>
                <w:b/>
                <w:bCs/>
                <w:sz w:val="24"/>
                <w:szCs w:val="24"/>
              </w:rPr>
            </w:pPr>
          </w:p>
          <w:p w14:paraId="751F09CF" w14:textId="77777777" w:rsidR="00446393" w:rsidRPr="00444F3A" w:rsidRDefault="00446393" w:rsidP="00446393">
            <w:pPr>
              <w:spacing w:before="100"/>
              <w:ind w:firstLine="427"/>
              <w:jc w:val="both"/>
              <w:rPr>
                <w:rFonts w:ascii="GHEA Grapalat" w:hAnsi="GHEA Grapalat"/>
                <w:b/>
                <w:bCs/>
                <w:sz w:val="24"/>
                <w:szCs w:val="24"/>
              </w:rPr>
            </w:pPr>
          </w:p>
        </w:tc>
      </w:tr>
      <w:tr w:rsidR="00446393" w:rsidRPr="00444F3A" w14:paraId="77BB9B01"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6C19B47" w14:textId="77777777" w:rsidR="00446393" w:rsidRPr="00444F3A" w:rsidRDefault="00446393" w:rsidP="00446393">
            <w:pPr>
              <w:ind w:left="135"/>
              <w:jc w:val="both"/>
              <w:rPr>
                <w:rFonts w:ascii="GHEA Grapalat" w:hAnsi="GHEA Grapalat"/>
                <w:b/>
                <w:bCs/>
                <w:sz w:val="24"/>
                <w:szCs w:val="24"/>
              </w:rPr>
            </w:pPr>
            <w:r w:rsidRPr="00444F3A">
              <w:rPr>
                <w:rFonts w:ascii="GHEA Grapalat" w:eastAsia="Tahoma" w:hAnsi="GHEA Grapalat" w:cs="Tahoma"/>
                <w:b/>
                <w:bCs/>
                <w:sz w:val="24"/>
                <w:szCs w:val="24"/>
              </w:rPr>
              <w:t xml:space="preserve"> 2. Հստակեցնել նախկին վարձատրության չափի պահպանման երաշխիքը և դրա ֆինանսավորման աղբյուրը</w:t>
            </w:r>
          </w:p>
          <w:p w14:paraId="1C6EA932"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 xml:space="preserve">  Նախագծի անցումային դրույթներով նախատեսվում է, որ վարձատրության նոր համակարգի ներդրումը չի կարող հանգեցնել օրենքի ուժի մեջ մտնելու պահին պաշտոն զբաղեցնող անձի հիմնական և լրացուցիչ աշխատավարձերի ընդհանուր չափի նվազեցմանը։</w:t>
            </w:r>
          </w:p>
          <w:p w14:paraId="5C5D91B1"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 xml:space="preserve">  Միաժամանակ նախագծից միանշանակ չէ՝ որ ժամանակահատվածի վարձատրությունն է ընդունվում որպես համեմատության հիմք, որ վճարումներն են ներառվում պահպանման ենթակա վարձատրության կազմում, ինչպես են հաշվարկվում միանվագ կամ ոչ պարբերական վճարումները, որ աղբյուրից է ֆինանսավորվում նախկին և նոր համակարգերով հաշվարկված վարձատրության տարբերությունը, ինչպես նաև ինչ պայմաններում է դադարում նշված երաշխիքի կիրառումը։</w:t>
            </w:r>
          </w:p>
          <w:p w14:paraId="0CAB2BCA"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 xml:space="preserve">  Առաջարկվում է նախագծով հստակ սահմանել համեմատության համար հիմք ընդունվող հաշվարկային ժամանակահատվածը, ներառվող վճարների շրջանակը, վարձատրության տարբերության ֆինանսավորման աղբյուրը և երաշխիքի կիրառման ու դադարման պայմանները։</w:t>
            </w:r>
          </w:p>
          <w:p w14:paraId="1DBB9ADC"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 xml:space="preserve">  Միաժամանակ անհրաժեշտ է ապահովել, որ անցումային երաշխիքի կատարումը պայմանավորված չլինի տվյալ պետական մարմնում աշխատավարձի ֆոնդի տնտեսված միջոցների առկայությամբ։ Համապատասխան միջոցները պետք է նախատեսվեն պետական մարմնի վարձատրության համար հատկացվող բյուջետային միջոցների կազմում։</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1309F6C" w14:textId="77777777" w:rsidR="00446393" w:rsidRPr="004279C2" w:rsidRDefault="00446393" w:rsidP="00CC005B">
            <w:pPr>
              <w:spacing w:before="100"/>
              <w:ind w:right="-45" w:firstLine="427"/>
              <w:jc w:val="center"/>
              <w:rPr>
                <w:rFonts w:ascii="GHEA Grapalat" w:hAnsi="GHEA Grapalat"/>
                <w:b/>
                <w:sz w:val="24"/>
                <w:szCs w:val="24"/>
              </w:rPr>
            </w:pPr>
            <w:r w:rsidRPr="004279C2">
              <w:rPr>
                <w:rFonts w:ascii="GHEA Grapalat" w:eastAsia="Tahoma" w:hAnsi="GHEA Grapalat" w:cs="Tahoma"/>
                <w:b/>
                <w:sz w:val="24"/>
                <w:szCs w:val="24"/>
              </w:rPr>
              <w:t>2</w:t>
            </w:r>
            <w:r w:rsidRPr="004279C2">
              <w:rPr>
                <w:rFonts w:ascii="Cambria Math" w:eastAsia="Tahoma" w:hAnsi="Cambria Math" w:cs="Cambria Math"/>
                <w:b/>
                <w:sz w:val="24"/>
                <w:szCs w:val="24"/>
              </w:rPr>
              <w:t>․</w:t>
            </w:r>
            <w:r w:rsidRPr="004279C2">
              <w:rPr>
                <w:rFonts w:ascii="GHEA Grapalat" w:eastAsia="Tahoma" w:hAnsi="GHEA Grapalat" w:cs="Tahoma"/>
                <w:b/>
                <w:sz w:val="24"/>
                <w:szCs w:val="24"/>
              </w:rPr>
              <w:t xml:space="preserve"> Չի ընդունվել</w:t>
            </w:r>
          </w:p>
          <w:p w14:paraId="0160C03D" w14:textId="77777777" w:rsidR="00446393" w:rsidRPr="00444F3A" w:rsidRDefault="00446393" w:rsidP="00446393">
            <w:pPr>
              <w:spacing w:before="100"/>
              <w:ind w:right="-45" w:firstLine="427"/>
              <w:jc w:val="both"/>
              <w:rPr>
                <w:rFonts w:ascii="GHEA Grapalat" w:hAnsi="GHEA Grapalat"/>
                <w:b/>
                <w:bCs/>
                <w:sz w:val="24"/>
                <w:szCs w:val="24"/>
              </w:rPr>
            </w:pPr>
            <w:r w:rsidRPr="00444F3A">
              <w:rPr>
                <w:rFonts w:ascii="GHEA Grapalat" w:eastAsia="Tahoma" w:hAnsi="GHEA Grapalat" w:cs="Tahoma"/>
                <w:sz w:val="24"/>
                <w:szCs w:val="24"/>
              </w:rPr>
              <w:t>Օրենքում սպառիչ թվարկված են լրացուցիչ աշխատավարձի կառուցվածում ներառվող աշխատավարձի տեսակները, իսկ անցումային դրույթներով նախատեսված է, որ վարձատրության նոր համակարգի ներդրումը չի կարող հանգեցնել օրենքի ուժի մեջ մտնելու պահին պաշտոն զբաղեցնող անձի հիմնական և լրացուցիչ աշխատավարձերի ընդհանուր չափի նվազեցման, հետևաբար այն կարող է վերաբերել համապատասխան անձանց դեկտեմբեր ամսին վճարված հիմնական և լրացուցիչ աշխատավարձերի հանրագումարին։</w:t>
            </w:r>
          </w:p>
        </w:tc>
      </w:tr>
      <w:tr w:rsidR="00446393" w:rsidRPr="00444F3A" w14:paraId="0DECA9B0"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3367411" w14:textId="77777777" w:rsidR="00446393" w:rsidRPr="00444F3A" w:rsidRDefault="00446393" w:rsidP="00446393">
            <w:pPr>
              <w:ind w:left="135"/>
              <w:jc w:val="both"/>
              <w:rPr>
                <w:rFonts w:ascii="GHEA Grapalat" w:hAnsi="GHEA Grapalat"/>
                <w:b/>
                <w:bCs/>
                <w:sz w:val="24"/>
                <w:szCs w:val="24"/>
              </w:rPr>
            </w:pPr>
            <w:r w:rsidRPr="00444F3A">
              <w:rPr>
                <w:rFonts w:ascii="GHEA Grapalat" w:eastAsia="Tahoma" w:hAnsi="GHEA Grapalat" w:cs="Tahoma"/>
                <w:b/>
                <w:bCs/>
                <w:sz w:val="24"/>
                <w:szCs w:val="24"/>
              </w:rPr>
              <w:t xml:space="preserve"> 3. Պարզեցնել լրացուցիչ աշխատավարձի առավելագույն չափի սահմանման ձևակերպումը</w:t>
            </w:r>
          </w:p>
          <w:p w14:paraId="0B0F9B8D"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 xml:space="preserve">  Նախագծի 3-րդ հոդվածով առաջարկվում է սահմանել, որ լրացուցիչ աշխատավարձը չի կարող գերազանցել հիմնական և լրացուցիչ աշխատավարձերի ընդհանուր չափի 60 տոկոսը։</w:t>
            </w:r>
          </w:p>
          <w:p w14:paraId="70CF2EEF"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 xml:space="preserve">  Նշված ձևակերպումը հաշվարկման և իրավակիրառման տեսանկյունից անհարկի բարդ է։ Իրավական որոշակիության և նորմի միատեսակ կիրառման նպատակով առաջարկվում է համապատասխան դրույթը շարադրել հետևյալ խմբագրությամբ.</w:t>
            </w:r>
          </w:p>
          <w:p w14:paraId="5748884D"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 xml:space="preserve">  «Լրացուցիչ աշխատավարձի ընդհանուր չափը չի կարող գերազանցել հիմնական աշխատավարձի 150 տոկոսը»։</w:t>
            </w:r>
          </w:p>
          <w:p w14:paraId="14A1C705"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 xml:space="preserve">  Միաժամանակ անհրաժեշտ է հստակեցնել այն հաշվարկային ժամանակահատվածը, որի նկատմամբ կիրառվում է նշված սահմանաչափը։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D5CC483" w14:textId="77777777" w:rsidR="00446393" w:rsidRPr="004279C2" w:rsidRDefault="00446393" w:rsidP="00CC005B">
            <w:pPr>
              <w:spacing w:before="100"/>
              <w:ind w:right="-45" w:firstLine="427"/>
              <w:jc w:val="center"/>
              <w:rPr>
                <w:rFonts w:ascii="GHEA Grapalat" w:hAnsi="GHEA Grapalat"/>
                <w:b/>
                <w:sz w:val="24"/>
                <w:szCs w:val="24"/>
              </w:rPr>
            </w:pPr>
            <w:r w:rsidRPr="004279C2">
              <w:rPr>
                <w:rFonts w:ascii="GHEA Grapalat" w:eastAsia="Tahoma" w:hAnsi="GHEA Grapalat" w:cs="Tahoma"/>
                <w:b/>
                <w:sz w:val="24"/>
                <w:szCs w:val="24"/>
              </w:rPr>
              <w:t>3</w:t>
            </w:r>
            <w:r w:rsidRPr="004279C2">
              <w:rPr>
                <w:rFonts w:ascii="Cambria Math" w:eastAsia="Tahoma" w:hAnsi="Cambria Math" w:cs="Cambria Math"/>
                <w:b/>
                <w:sz w:val="24"/>
                <w:szCs w:val="24"/>
              </w:rPr>
              <w:t>․</w:t>
            </w:r>
            <w:r w:rsidRPr="004279C2">
              <w:rPr>
                <w:rFonts w:ascii="GHEA Grapalat" w:eastAsia="Tahoma" w:hAnsi="GHEA Grapalat" w:cs="Tahoma"/>
                <w:b/>
                <w:sz w:val="24"/>
                <w:szCs w:val="24"/>
              </w:rPr>
              <w:t xml:space="preserve"> Չի ընդունվել</w:t>
            </w:r>
          </w:p>
          <w:p w14:paraId="0AEBAA30" w14:textId="20A368E6" w:rsidR="00446393" w:rsidRPr="00444F3A" w:rsidRDefault="00446393" w:rsidP="00DD0F55">
            <w:pPr>
              <w:spacing w:before="100"/>
              <w:ind w:right="-45" w:firstLine="427"/>
              <w:jc w:val="both"/>
              <w:rPr>
                <w:rFonts w:ascii="GHEA Grapalat" w:hAnsi="GHEA Grapalat"/>
                <w:b/>
                <w:bCs/>
                <w:sz w:val="24"/>
                <w:szCs w:val="24"/>
              </w:rPr>
            </w:pPr>
            <w:r w:rsidRPr="00444F3A">
              <w:rPr>
                <w:rFonts w:ascii="GHEA Grapalat" w:eastAsia="Tahoma" w:hAnsi="GHEA Grapalat" w:cs="Tahoma"/>
                <w:sz w:val="24"/>
                <w:szCs w:val="24"/>
              </w:rPr>
              <w:t xml:space="preserve">Նախագծով առաջարկվող ձևակերպումը հստակ է և տարընկալման տեղիք չի տալիս։ Առաջարկվող դրույթը սահմանում է, </w:t>
            </w:r>
            <w:r w:rsidR="00DD0F55">
              <w:rPr>
                <w:rFonts w:ascii="GHEA Grapalat" w:eastAsia="Tahoma" w:hAnsi="GHEA Grapalat" w:cs="Tahoma"/>
                <w:sz w:val="24"/>
                <w:szCs w:val="24"/>
                <w:lang w:val="hy-AM"/>
              </w:rPr>
              <w:t>որ ա</w:t>
            </w:r>
            <w:r w:rsidRPr="00444F3A">
              <w:rPr>
                <w:rFonts w:ascii="GHEA Grapalat" w:eastAsia="Tahoma" w:hAnsi="GHEA Grapalat" w:cs="Tahoma"/>
                <w:sz w:val="24"/>
                <w:szCs w:val="24"/>
              </w:rPr>
              <w:t>շխատավարձի ընդհանուր չափի մեջ (առանց պարգևատրումների) հիմնական մասը կարող է կազմել 40 տոկոս, իսկ լրացուցիչը՝ 60 տոկոս։</w:t>
            </w:r>
          </w:p>
        </w:tc>
      </w:tr>
      <w:tr w:rsidR="00446393" w:rsidRPr="00444F3A" w14:paraId="491F51D1"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B368BE5" w14:textId="77777777" w:rsidR="00446393" w:rsidRPr="00444F3A" w:rsidRDefault="00446393" w:rsidP="00446393">
            <w:pPr>
              <w:ind w:left="135"/>
              <w:jc w:val="both"/>
              <w:rPr>
                <w:rFonts w:ascii="GHEA Grapalat" w:hAnsi="GHEA Grapalat"/>
                <w:b/>
                <w:bCs/>
                <w:sz w:val="24"/>
                <w:szCs w:val="24"/>
              </w:rPr>
            </w:pPr>
            <w:r w:rsidRPr="00444F3A">
              <w:rPr>
                <w:rFonts w:ascii="GHEA Grapalat" w:eastAsia="Tahoma" w:hAnsi="GHEA Grapalat" w:cs="Tahoma"/>
                <w:b/>
                <w:bCs/>
                <w:sz w:val="24"/>
                <w:szCs w:val="24"/>
              </w:rPr>
              <w:t>4. Վերանայել մասնագիտական պաշտոնների վարձատրության և ծառայության ստաժի հաշվառման մոտեցումները</w:t>
            </w:r>
          </w:p>
          <w:p w14:paraId="06A1AA8F"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 xml:space="preserve"> Նախագծով նախատեսված սանդղակները բավարար չափով չեն արտացոլում նույն պաշտոնում ծառայության ընթացքում մասնագիտական փորձի և կարողությունների աստիճանական աճը։ Հնգամյա միջակայքների կիրառման պայմաններում յուրաքանչյուր միջակայքի ընթացքում ծառայողի հիմնական աշխատավարձը չի փոփոխվում՝ անկախ այդ ժամանակահատվածում ձեռք բերված փորձից և մասնագիտական զարգացումից։</w:t>
            </w:r>
          </w:p>
          <w:p w14:paraId="0318E5AD"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Միաժամանակ նախագծից անհրաժեշտ է միանշանակ պարզել՝ հիմնական աշխատավարձի գործակցի որոշման համար հիմք է ընդունվում պետական ծառայության ընդհանուր ստաժը, համապատասխան պաշտոնների խմբում ծառայության ստաժը, թե բացառապես տվյալ պաշտոնում ծառայության ժամանակահատվածը։ Միայն տվյալ պաշտոնում ծառայության ստաժը հաշվի առնելու դեպքում ավելի բարձր պաշտոնի նշանակված երկարամյա ծառայողի նախկին փորձը կարող է պատշաճ չարտացոլվել՝ նվազեցնելով ծառայողական առաջխաղացման խրախուսական ազդեցությունը։</w:t>
            </w:r>
          </w:p>
          <w:p w14:paraId="6D2FDA63" w14:textId="77777777" w:rsidR="00446393" w:rsidRPr="00444F3A" w:rsidRDefault="00446393" w:rsidP="00446393">
            <w:pPr>
              <w:ind w:left="135"/>
              <w:jc w:val="both"/>
              <w:rPr>
                <w:rFonts w:ascii="GHEA Grapalat" w:hAnsi="GHEA Grapalat"/>
                <w:b/>
                <w:bCs/>
                <w:sz w:val="24"/>
                <w:szCs w:val="24"/>
              </w:rPr>
            </w:pPr>
            <w:r w:rsidRPr="00444F3A">
              <w:rPr>
                <w:rFonts w:ascii="GHEA Grapalat" w:eastAsia="Tahoma" w:hAnsi="GHEA Grapalat" w:cs="Tahoma"/>
                <w:sz w:val="24"/>
                <w:szCs w:val="24"/>
              </w:rPr>
              <w:t xml:space="preserve"> Առաջարկվում է վերանայել գործակիցների աճի միջակայքները և սահմանել առաջխաղացման դեպքում նախկինում կուտակված պետական ծառայության ստաժի ողջամիտ հաշվառման մեխանիզմ։</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26E9EEE" w14:textId="65108AF5" w:rsidR="00C544AF" w:rsidRPr="00C544AF" w:rsidRDefault="00C544AF" w:rsidP="00CC005B">
            <w:pPr>
              <w:shd w:val="clear" w:color="auto" w:fill="FCFDFE"/>
              <w:spacing w:line="235" w:lineRule="atLeast"/>
              <w:ind w:firstLine="524"/>
              <w:jc w:val="center"/>
              <w:rPr>
                <w:rFonts w:ascii="GHEA Grapalat" w:eastAsia="Tahoma" w:hAnsi="GHEA Grapalat" w:cs="Tahoma"/>
                <w:b/>
                <w:sz w:val="24"/>
                <w:szCs w:val="24"/>
              </w:rPr>
            </w:pPr>
            <w:r w:rsidRPr="00C544AF">
              <w:rPr>
                <w:rFonts w:ascii="GHEA Grapalat" w:eastAsia="Tahoma" w:hAnsi="GHEA Grapalat" w:cs="Tahoma"/>
                <w:b/>
                <w:sz w:val="24"/>
                <w:szCs w:val="24"/>
                <w:lang w:val="hy-AM"/>
              </w:rPr>
              <w:t>4</w:t>
            </w:r>
            <w:r w:rsidRPr="00C544AF">
              <w:rPr>
                <w:rFonts w:ascii="Cambria Math" w:eastAsia="Tahoma" w:hAnsi="Cambria Math" w:cs="Tahoma"/>
                <w:b/>
                <w:sz w:val="24"/>
                <w:szCs w:val="24"/>
                <w:lang w:val="hy-AM"/>
              </w:rPr>
              <w:t xml:space="preserve">․ </w:t>
            </w:r>
            <w:r w:rsidRPr="00C544AF">
              <w:rPr>
                <w:rFonts w:ascii="GHEA Grapalat" w:eastAsia="Tahoma" w:hAnsi="GHEA Grapalat" w:cs="Tahoma"/>
                <w:b/>
                <w:sz w:val="24"/>
                <w:szCs w:val="24"/>
              </w:rPr>
              <w:t>Ընդունվել է մասամբ</w:t>
            </w:r>
          </w:p>
          <w:p w14:paraId="7326F0C8" w14:textId="26F7B5DC" w:rsidR="00C544AF" w:rsidRPr="00C544AF" w:rsidRDefault="00DD0F55" w:rsidP="00DD0F55">
            <w:pPr>
              <w:shd w:val="clear" w:color="auto" w:fill="FCFDFE"/>
              <w:spacing w:line="235" w:lineRule="atLeast"/>
              <w:ind w:firstLine="524"/>
              <w:jc w:val="both"/>
              <w:rPr>
                <w:rFonts w:ascii="GHEA Grapalat" w:eastAsia="Tahoma" w:hAnsi="GHEA Grapalat" w:cs="Tahoma"/>
                <w:sz w:val="24"/>
                <w:szCs w:val="24"/>
              </w:rPr>
            </w:pPr>
            <w:r>
              <w:rPr>
                <w:rFonts w:ascii="GHEA Grapalat" w:eastAsia="Tahoma" w:hAnsi="GHEA Grapalat" w:cs="Tahoma"/>
                <w:sz w:val="24"/>
                <w:szCs w:val="24"/>
                <w:lang w:val="hy-AM"/>
              </w:rPr>
              <w:t xml:space="preserve">Լրամշակված </w:t>
            </w:r>
            <w:r>
              <w:rPr>
                <w:rFonts w:ascii="GHEA Grapalat" w:eastAsia="Tahoma" w:hAnsi="GHEA Grapalat" w:cs="Tahoma"/>
                <w:sz w:val="24"/>
                <w:szCs w:val="24"/>
              </w:rPr>
              <w:t>նախագծ</w:t>
            </w:r>
            <w:r>
              <w:rPr>
                <w:rFonts w:ascii="GHEA Grapalat" w:eastAsia="Tahoma" w:hAnsi="GHEA Grapalat" w:cs="Tahoma"/>
                <w:sz w:val="24"/>
                <w:szCs w:val="24"/>
                <w:lang w:val="hy-AM"/>
              </w:rPr>
              <w:t>ում</w:t>
            </w:r>
            <w:r w:rsidR="00C544AF" w:rsidRPr="00C544AF">
              <w:rPr>
                <w:rFonts w:ascii="GHEA Grapalat" w:eastAsia="Tahoma" w:hAnsi="GHEA Grapalat" w:cs="Tahoma"/>
                <w:sz w:val="24"/>
                <w:szCs w:val="24"/>
              </w:rPr>
              <w:t xml:space="preserve"> Օրենքի 18-րդ հոդվածը </w:t>
            </w:r>
            <w:r>
              <w:rPr>
                <w:rFonts w:ascii="GHEA Grapalat" w:eastAsia="Tahoma" w:hAnsi="GHEA Grapalat" w:cs="Tahoma"/>
                <w:sz w:val="24"/>
                <w:szCs w:val="24"/>
                <w:lang w:val="hy-AM"/>
              </w:rPr>
              <w:t>շարադրվել է նոր խմբագրությամբ, բացի այդ պ</w:t>
            </w:r>
            <w:r w:rsidR="00C544AF" w:rsidRPr="00C544AF">
              <w:rPr>
                <w:rFonts w:ascii="GHEA Grapalat" w:eastAsia="Tahoma" w:hAnsi="GHEA Grapalat" w:cs="Tahoma"/>
                <w:sz w:val="24"/>
                <w:szCs w:val="24"/>
              </w:rPr>
              <w:t xml:space="preserve">ետական ծառայողների համար նախատեսվել է </w:t>
            </w:r>
            <w:r>
              <w:rPr>
                <w:rFonts w:ascii="GHEA Grapalat" w:eastAsia="Tahoma" w:hAnsi="GHEA Grapalat" w:cs="Tahoma"/>
                <w:sz w:val="24"/>
                <w:szCs w:val="24"/>
                <w:lang w:val="hy-AM"/>
              </w:rPr>
              <w:t xml:space="preserve">հիմնական աշխատավարձի հաշվարկման մեկ գործակից և </w:t>
            </w:r>
            <w:r w:rsidR="00C544AF" w:rsidRPr="00C544AF">
              <w:rPr>
                <w:rFonts w:ascii="GHEA Grapalat" w:eastAsia="Tahoma" w:hAnsi="GHEA Grapalat" w:cs="Tahoma"/>
                <w:sz w:val="24"/>
                <w:szCs w:val="24"/>
              </w:rPr>
              <w:t>ստաժի համար հավելավճար:</w:t>
            </w:r>
          </w:p>
          <w:p w14:paraId="5FD9FF2D" w14:textId="77777777" w:rsidR="00446393" w:rsidRPr="00444F3A" w:rsidRDefault="00446393" w:rsidP="00446393">
            <w:pPr>
              <w:spacing w:before="100"/>
              <w:ind w:firstLine="427"/>
              <w:jc w:val="both"/>
              <w:rPr>
                <w:rFonts w:ascii="GHEA Grapalat" w:hAnsi="GHEA Grapalat"/>
                <w:b/>
                <w:bCs/>
                <w:sz w:val="24"/>
                <w:szCs w:val="24"/>
              </w:rPr>
            </w:pPr>
          </w:p>
        </w:tc>
      </w:tr>
      <w:tr w:rsidR="00446393" w:rsidRPr="00CC005B" w14:paraId="7328434B"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1928B0D" w14:textId="77777777" w:rsidR="00446393" w:rsidRPr="00444F3A" w:rsidRDefault="00446393" w:rsidP="00446393">
            <w:pPr>
              <w:ind w:left="135"/>
              <w:jc w:val="both"/>
              <w:rPr>
                <w:rFonts w:ascii="GHEA Grapalat" w:hAnsi="GHEA Grapalat"/>
                <w:b/>
                <w:bCs/>
                <w:sz w:val="24"/>
                <w:szCs w:val="24"/>
              </w:rPr>
            </w:pPr>
            <w:r w:rsidRPr="00444F3A">
              <w:rPr>
                <w:rFonts w:ascii="GHEA Grapalat" w:eastAsia="Tahoma" w:hAnsi="GHEA Grapalat" w:cs="Tahoma"/>
                <w:b/>
                <w:bCs/>
                <w:sz w:val="24"/>
                <w:szCs w:val="24"/>
              </w:rPr>
              <w:t xml:space="preserve"> 5. Հստակեցնել հավելված 9-ում կառուցվածքային ստորաբաժանումների ղեկավարների դասակարգումը</w:t>
            </w:r>
          </w:p>
          <w:p w14:paraId="7DED608A"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 xml:space="preserve"> Նախագծի հավելված 9-ում կիրառվում են «վարչության պետ/առանձնացված ստորաբաժանման ղեկավար» և «բաժնի պետ/վարիչ» ձևակերպումները։</w:t>
            </w:r>
          </w:p>
          <w:p w14:paraId="169D80C7"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 xml:space="preserve"> Պետական մարմիններում առկա են բաժիններ, որոնք որևէ վարչության կազմում ընդգրկված չեն և անմիջականորեն ենթակա են պետական մարմնի ղեկավարին կամ գլխավոր քարտուղարին։ Նախագծից միանշանակ չէ, թե նման բաժնի ղեկավարի նկատմամբ հավելվածի որ տողով նախատեսված գործակիցն է կիրառվելու։</w:t>
            </w:r>
          </w:p>
          <w:p w14:paraId="33620279" w14:textId="77777777" w:rsidR="00446393" w:rsidRPr="00444F3A" w:rsidRDefault="00446393" w:rsidP="00446393">
            <w:pPr>
              <w:ind w:left="135"/>
              <w:jc w:val="both"/>
              <w:rPr>
                <w:rFonts w:ascii="GHEA Grapalat" w:hAnsi="GHEA Grapalat"/>
                <w:b/>
                <w:bCs/>
                <w:sz w:val="24"/>
                <w:szCs w:val="24"/>
              </w:rPr>
            </w:pPr>
            <w:r w:rsidRPr="00444F3A">
              <w:rPr>
                <w:rFonts w:ascii="GHEA Grapalat" w:eastAsia="Tahoma" w:hAnsi="GHEA Grapalat" w:cs="Tahoma"/>
                <w:sz w:val="24"/>
                <w:szCs w:val="24"/>
              </w:rPr>
              <w:t xml:space="preserve"> Առաջարկվում է հավելվածում կամ դրա ծանոթագրությամբ հստակ և սպառիչ սահմանել յուրաքանչյուր տողի ներքո ընդգրկվող կառուցվածքային ստորաբաժանումների ղեկավարների շրջանակը՝ կիրառելով օրենսդրությամբ սահմանված միասնական եզրույթներ։</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819014F" w14:textId="77777777" w:rsidR="00446393" w:rsidRDefault="00CC005B" w:rsidP="004279C2">
            <w:pPr>
              <w:shd w:val="clear" w:color="auto" w:fill="FFFFFF"/>
              <w:ind w:firstLine="427"/>
              <w:jc w:val="both"/>
              <w:rPr>
                <w:rFonts w:ascii="GHEA Grapalat" w:hAnsi="GHEA Grapalat"/>
                <w:b/>
                <w:bCs/>
                <w:sz w:val="24"/>
                <w:szCs w:val="24"/>
                <w:lang w:val="hy-AM"/>
              </w:rPr>
            </w:pPr>
            <w:r>
              <w:rPr>
                <w:rFonts w:ascii="GHEA Grapalat" w:hAnsi="GHEA Grapalat"/>
                <w:b/>
                <w:bCs/>
                <w:sz w:val="24"/>
                <w:szCs w:val="24"/>
                <w:lang w:val="hy-AM"/>
              </w:rPr>
              <w:t>Ընդունվել է ի գիտություն</w:t>
            </w:r>
          </w:p>
          <w:p w14:paraId="57DA7786" w14:textId="0C95EAFF" w:rsidR="00CC005B" w:rsidRPr="00CC005B" w:rsidRDefault="00CC005B" w:rsidP="004279C2">
            <w:pPr>
              <w:shd w:val="clear" w:color="auto" w:fill="FFFFFF"/>
              <w:ind w:firstLine="427"/>
              <w:jc w:val="both"/>
              <w:rPr>
                <w:rFonts w:ascii="GHEA Grapalat" w:hAnsi="GHEA Grapalat"/>
                <w:bCs/>
                <w:sz w:val="24"/>
                <w:szCs w:val="24"/>
                <w:lang w:val="hy-AM"/>
              </w:rPr>
            </w:pPr>
            <w:r w:rsidRPr="00CC005B">
              <w:rPr>
                <w:rFonts w:ascii="GHEA Grapalat" w:hAnsi="GHEA Grapalat"/>
                <w:bCs/>
                <w:sz w:val="24"/>
                <w:szCs w:val="24"/>
                <w:lang w:val="hy-AM"/>
              </w:rPr>
              <w:t xml:space="preserve">նախագծի հավելվածով սահմանված պաշտոններին հավասար պաշտոնների ցանկը </w:t>
            </w:r>
            <w:r>
              <w:rPr>
                <w:rFonts w:ascii="GHEA Grapalat" w:hAnsi="GHEA Grapalat"/>
                <w:bCs/>
                <w:sz w:val="24"/>
                <w:szCs w:val="24"/>
                <w:lang w:val="hy-AM"/>
              </w:rPr>
              <w:t xml:space="preserve">համապատասխան </w:t>
            </w:r>
            <w:r w:rsidRPr="00CC005B">
              <w:rPr>
                <w:rFonts w:ascii="GHEA Grapalat" w:hAnsi="GHEA Grapalat"/>
                <w:bCs/>
                <w:sz w:val="24"/>
                <w:szCs w:val="24"/>
                <w:lang w:val="hy-AM"/>
              </w:rPr>
              <w:t>անվանումներով կսահմանվի կառավարության կողմից</w:t>
            </w:r>
            <w:r>
              <w:rPr>
                <w:rFonts w:ascii="GHEA Grapalat" w:hAnsi="GHEA Grapalat"/>
                <w:bCs/>
                <w:sz w:val="24"/>
                <w:szCs w:val="24"/>
                <w:lang w:val="hy-AM"/>
              </w:rPr>
              <w:t>։</w:t>
            </w:r>
          </w:p>
        </w:tc>
      </w:tr>
      <w:tr w:rsidR="00446393" w:rsidRPr="00444F3A" w14:paraId="0BB80A1C"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AAA787F" w14:textId="77777777" w:rsidR="00446393" w:rsidRPr="00444F3A" w:rsidRDefault="00446393" w:rsidP="00446393">
            <w:pPr>
              <w:ind w:left="135"/>
              <w:jc w:val="both"/>
              <w:rPr>
                <w:rFonts w:ascii="GHEA Grapalat" w:hAnsi="GHEA Grapalat"/>
                <w:b/>
                <w:bCs/>
                <w:sz w:val="24"/>
                <w:szCs w:val="24"/>
              </w:rPr>
            </w:pPr>
            <w:r w:rsidRPr="00444F3A">
              <w:rPr>
                <w:rFonts w:ascii="GHEA Grapalat" w:eastAsia="Tahoma" w:hAnsi="GHEA Grapalat" w:cs="Tahoma"/>
                <w:b/>
                <w:bCs/>
                <w:sz w:val="24"/>
                <w:szCs w:val="24"/>
              </w:rPr>
              <w:t>6. Վերանայել գլխավոր քարտուղարի և նրա տեղակալի վարձատրության կարգավորման մոտեցումը</w:t>
            </w:r>
          </w:p>
          <w:p w14:paraId="28DDA1D7"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 xml:space="preserve"> Նախագծի հիմնավորման համաձայն՝ հիմնական աշխատավարձի գործակիցների տարբերակման հիմքում դրվել են պաշտոնի կառավարման պատասխանատվությունը, որոշումներ կայացնելու լիազորությունները, ղեկավարվող գործունեության ծավալը և պետական մարմնի գործունեության արդյունքների վրա ունեցած ազդեցությունը։</w:t>
            </w:r>
          </w:p>
          <w:p w14:paraId="599678B1"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Առաջարկվում է նշված չափանիշների հիման վրա վերանայել գլխավոր քարտուղարի և գլխավոր քարտուղարի տեղակալի վարձատրության կարգավորման մոտեցումը՝ ամբողջությամբ հաշվի առնելով գլխավոր քարտուղարին օրենքով վերապահված վարչական, ֆինանսական, գույքային, մարդկային ռեսուրսների կառավարման և կազմակերպական լիազորությունները, ինչպես նաև դրանցից բխող պատասխանատվության ծավալը։</w:t>
            </w:r>
          </w:p>
          <w:p w14:paraId="7CA0F1FE" w14:textId="77777777" w:rsidR="00446393" w:rsidRPr="00444F3A" w:rsidRDefault="00446393" w:rsidP="00446393">
            <w:pPr>
              <w:ind w:left="135"/>
              <w:jc w:val="both"/>
              <w:rPr>
                <w:rFonts w:ascii="GHEA Grapalat" w:hAnsi="GHEA Grapalat"/>
                <w:b/>
                <w:bCs/>
                <w:sz w:val="24"/>
                <w:szCs w:val="24"/>
              </w:rPr>
            </w:pPr>
            <w:r w:rsidRPr="00444F3A">
              <w:rPr>
                <w:rFonts w:ascii="GHEA Grapalat" w:eastAsia="Tahoma" w:hAnsi="GHEA Grapalat" w:cs="Tahoma"/>
                <w:sz w:val="24"/>
                <w:szCs w:val="24"/>
              </w:rPr>
              <w:t>Այս համատեքստում առաջարկվում է գլխավոր քարտուղարի և գլխավոր քարտուղարի տեղակալի պաշտոնները հանել նախագծի Հավելված 2-ից և ներառել Հավելված 1-ում՝ յուրաքանչյուր պաշտոնի համար սահմանելով համապատասխան ֆիքսված գործակից՝ հաշվի առնելով Հավելված 1-ում ներառված՝ կառավարչական և կազմակերպական պատասխանատվության համադրելի մակարդակ ունեցող պաշտոնների համար սահմանված գործակիցները և ապահովելով տվյալ պաշտոններին վերապահված լիազորությունների, գործառույթների ու պատասխանատվության ծավալին համարժեք վարձատրություն։</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2852D2E" w14:textId="77777777" w:rsidR="00446393" w:rsidRDefault="000A2B29" w:rsidP="000A2B29">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Չի ընդունվել</w:t>
            </w:r>
          </w:p>
          <w:p w14:paraId="4570995B" w14:textId="6157B36D" w:rsidR="000A2B29" w:rsidRPr="000A2B29" w:rsidRDefault="000A2B29" w:rsidP="00B1460B">
            <w:pPr>
              <w:spacing w:before="100"/>
              <w:ind w:firstLine="427"/>
              <w:rPr>
                <w:rFonts w:ascii="GHEA Grapalat" w:hAnsi="GHEA Grapalat"/>
                <w:bCs/>
                <w:sz w:val="24"/>
                <w:szCs w:val="24"/>
                <w:lang w:val="hy-AM"/>
              </w:rPr>
            </w:pPr>
            <w:r>
              <w:rPr>
                <w:rFonts w:ascii="GHEA Grapalat" w:hAnsi="GHEA Grapalat"/>
                <w:bCs/>
                <w:sz w:val="24"/>
                <w:szCs w:val="24"/>
                <w:lang w:val="hy-AM"/>
              </w:rPr>
              <w:t xml:space="preserve">Գլխավոր քարտուղարի և տեղակալի պատոնները համարվում են քաղաքացիական ծառայության բարձրագուն պաշտոներ և </w:t>
            </w:r>
            <w:r w:rsidR="00B1460B">
              <w:rPr>
                <w:rFonts w:ascii="GHEA Grapalat" w:hAnsi="GHEA Grapalat"/>
                <w:bCs/>
                <w:sz w:val="24"/>
                <w:szCs w:val="24"/>
                <w:lang w:val="hy-AM"/>
              </w:rPr>
              <w:t>հետևաբար ընդգրկվել են պետական ծառայությանը համապատասխանող պաշտոնների հավելվածում։</w:t>
            </w:r>
          </w:p>
        </w:tc>
      </w:tr>
      <w:tr w:rsidR="00446393" w:rsidRPr="00DD0F55" w14:paraId="68315F45"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E6883AE" w14:textId="77777777" w:rsidR="00446393" w:rsidRPr="00444F3A" w:rsidRDefault="00446393" w:rsidP="00446393">
            <w:pPr>
              <w:ind w:left="135"/>
              <w:jc w:val="both"/>
              <w:rPr>
                <w:rFonts w:ascii="GHEA Grapalat" w:hAnsi="GHEA Grapalat"/>
                <w:b/>
                <w:bCs/>
                <w:sz w:val="24"/>
                <w:szCs w:val="24"/>
              </w:rPr>
            </w:pPr>
            <w:r w:rsidRPr="00444F3A">
              <w:rPr>
                <w:rFonts w:ascii="GHEA Grapalat" w:eastAsia="Tahoma" w:hAnsi="GHEA Grapalat" w:cs="Tahoma"/>
                <w:b/>
                <w:bCs/>
                <w:sz w:val="24"/>
                <w:szCs w:val="24"/>
              </w:rPr>
              <w:t xml:space="preserve"> 7. Վերանայել աշխատավարձի ֆոնդի տնտեսված միջոցներից պարգևատրումների բացարձակ արգելքը</w:t>
            </w:r>
          </w:p>
          <w:p w14:paraId="7A9063D4"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 xml:space="preserve"> Նախագծի 8.2-րդ հոդվածով առաջարկվում է բացառել աշխատավարձի ֆոնդի տնտեսված միջոցներից պարգևատրումների տրամադրումը։</w:t>
            </w:r>
          </w:p>
          <w:p w14:paraId="1052B002"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 xml:space="preserve"> Գործնականում թափուր պաշտոնների կամ աշխատողների ժամանակավոր բացակայության պայմաններում համապատասխան գործառույթները հաճախ իրականացվում են առկա աշխատակիցների կողմից, ինչը կարող է առաջացնել լրացուցիչ ծանրաբեռնվածություն։ Նման պայմաններում բացարձակ արգելքը կարող է սահմանափակել լրացուցիչ ներդրումը կամ առանձնահատուկ արդյունքը խրախուսելու հնարավորությունը։</w:t>
            </w:r>
          </w:p>
          <w:p w14:paraId="4F36F718" w14:textId="77777777" w:rsidR="00446393" w:rsidRPr="00444F3A" w:rsidRDefault="00446393" w:rsidP="00446393">
            <w:pPr>
              <w:ind w:left="135"/>
              <w:jc w:val="both"/>
              <w:rPr>
                <w:rFonts w:ascii="GHEA Grapalat" w:hAnsi="GHEA Grapalat"/>
                <w:sz w:val="24"/>
                <w:szCs w:val="24"/>
              </w:rPr>
            </w:pPr>
            <w:r w:rsidRPr="00444F3A">
              <w:rPr>
                <w:rFonts w:ascii="GHEA Grapalat" w:eastAsia="Tahoma" w:hAnsi="GHEA Grapalat" w:cs="Tahoma"/>
                <w:sz w:val="24"/>
                <w:szCs w:val="24"/>
              </w:rPr>
              <w:t xml:space="preserve"> Միաժամանակ տնտեսված միջոցների հաշվին պարգևատրումը չի կարող փոխարինել արտաժամյա, հանգստյան կամ օրենքով սահմանված ոչ աշխատանքային օրերին կատարված աշխատանքի դիմաց օրենսդրությամբ նախատեսված պարտադիր վճարումներին։</w:t>
            </w:r>
          </w:p>
          <w:p w14:paraId="0AB240AB" w14:textId="77777777" w:rsidR="00446393" w:rsidRPr="00444F3A" w:rsidRDefault="00446393" w:rsidP="00446393">
            <w:pPr>
              <w:ind w:left="135"/>
              <w:jc w:val="both"/>
              <w:rPr>
                <w:rFonts w:ascii="GHEA Grapalat" w:hAnsi="GHEA Grapalat"/>
                <w:b/>
                <w:bCs/>
                <w:sz w:val="24"/>
                <w:szCs w:val="24"/>
              </w:rPr>
            </w:pPr>
            <w:r w:rsidRPr="00444F3A">
              <w:rPr>
                <w:rFonts w:ascii="GHEA Grapalat" w:eastAsia="Tahoma" w:hAnsi="GHEA Grapalat" w:cs="Tahoma"/>
                <w:sz w:val="24"/>
                <w:szCs w:val="24"/>
              </w:rPr>
              <w:t xml:space="preserve"> Առաջարկվում է բացարձակ արգելքի փոխարեն քննարկել աշխատավարձի ֆոնդի տնտեսված միջոցներից սահմանափակ և վերահսկելի պարգևատրման մեխանիզմի պահպանումը՝ փաստաթղթավորված լրացուցիչ ծանրաբեռնվածության կամ առանձնահատուկ արդյունքի առկայության դեպքում՝ սահմանելով դրա հիմքերը, առավելագույն չափերը, տրամադրման ընթացակարգը և հաշվետվողականության պահանջները։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2003A92" w14:textId="77777777" w:rsidR="00446393" w:rsidRDefault="00DD0F55" w:rsidP="00DD0F55">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Չի ընդունվել</w:t>
            </w:r>
          </w:p>
          <w:p w14:paraId="736797A4" w14:textId="14DD287D" w:rsidR="00DD0F55" w:rsidRPr="00DD0F55" w:rsidRDefault="00DD0F55" w:rsidP="00DD0F55">
            <w:pPr>
              <w:spacing w:before="100"/>
              <w:ind w:firstLine="427"/>
              <w:jc w:val="center"/>
              <w:rPr>
                <w:rFonts w:ascii="GHEA Grapalat" w:hAnsi="GHEA Grapalat"/>
                <w:bCs/>
                <w:sz w:val="24"/>
                <w:szCs w:val="24"/>
                <w:lang w:val="hy-AM"/>
              </w:rPr>
            </w:pPr>
            <w:r w:rsidRPr="00DD0F55">
              <w:rPr>
                <w:rFonts w:ascii="GHEA Grapalat" w:hAnsi="GHEA Grapalat"/>
                <w:bCs/>
                <w:sz w:val="24"/>
                <w:szCs w:val="24"/>
                <w:lang w:val="hy-AM"/>
              </w:rPr>
              <w:t>Օրենքում նոր լրացվող 8</w:t>
            </w:r>
            <w:r w:rsidRPr="00DD0F55">
              <w:rPr>
                <w:rFonts w:ascii="Cambria Math" w:hAnsi="Cambria Math" w:cs="Cambria Math"/>
                <w:bCs/>
                <w:sz w:val="24"/>
                <w:szCs w:val="24"/>
                <w:lang w:val="hy-AM"/>
              </w:rPr>
              <w:t>․</w:t>
            </w:r>
            <w:r w:rsidRPr="00DD0F55">
              <w:rPr>
                <w:rFonts w:ascii="GHEA Grapalat" w:hAnsi="GHEA Grapalat"/>
                <w:bCs/>
                <w:sz w:val="24"/>
                <w:szCs w:val="24"/>
                <w:lang w:val="hy-AM"/>
              </w:rPr>
              <w:t xml:space="preserve">2-րդ </w:t>
            </w:r>
            <w:r>
              <w:rPr>
                <w:rFonts w:ascii="GHEA Grapalat" w:hAnsi="GHEA Grapalat"/>
                <w:bCs/>
                <w:sz w:val="24"/>
                <w:szCs w:val="24"/>
                <w:lang w:val="hy-AM"/>
              </w:rPr>
              <w:t>հոդվածում</w:t>
            </w:r>
            <w:r w:rsidRPr="00DD0F55">
              <w:rPr>
                <w:rFonts w:ascii="GHEA Grapalat" w:hAnsi="GHEA Grapalat"/>
                <w:bCs/>
                <w:sz w:val="24"/>
                <w:szCs w:val="24"/>
                <w:lang w:val="hy-AM"/>
              </w:rPr>
              <w:t xml:space="preserve"> սահմանվում են պարգևատրման աղբյուրները։</w:t>
            </w:r>
          </w:p>
        </w:tc>
      </w:tr>
      <w:tr w:rsidR="00446393" w:rsidRPr="00D335CF" w14:paraId="2CBFFD58"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920BB19" w14:textId="77777777" w:rsidR="00446393" w:rsidRPr="006D29A1" w:rsidRDefault="00446393" w:rsidP="00446393">
            <w:pPr>
              <w:ind w:left="135"/>
              <w:jc w:val="both"/>
              <w:rPr>
                <w:rFonts w:ascii="GHEA Grapalat" w:hAnsi="GHEA Grapalat"/>
                <w:b/>
                <w:bCs/>
                <w:sz w:val="24"/>
                <w:szCs w:val="24"/>
                <w:lang w:val="hy-AM"/>
              </w:rPr>
            </w:pPr>
            <w:r w:rsidRPr="00DD0F55">
              <w:rPr>
                <w:rFonts w:ascii="GHEA Grapalat" w:eastAsia="Tahoma" w:hAnsi="GHEA Grapalat" w:cs="Tahoma"/>
                <w:b/>
                <w:bCs/>
                <w:sz w:val="24"/>
                <w:szCs w:val="24"/>
                <w:lang w:val="hy-AM"/>
              </w:rPr>
              <w:t xml:space="preserve"> </w:t>
            </w:r>
            <w:r w:rsidRPr="006D29A1">
              <w:rPr>
                <w:rFonts w:ascii="GHEA Grapalat" w:eastAsia="Tahoma" w:hAnsi="GHEA Grapalat" w:cs="Tahoma"/>
                <w:b/>
                <w:bCs/>
                <w:sz w:val="24"/>
                <w:szCs w:val="24"/>
                <w:lang w:val="hy-AM"/>
              </w:rPr>
              <w:t>8. Գնահատել նեղ և սակավ մասնագիտական գիտելիքներ պահանջող մասնագետների ներգրավման առանձնահատուկ մեխանիզմ նախատեսելու անհրաժեշտությունը</w:t>
            </w:r>
          </w:p>
          <w:p w14:paraId="07B6908B" w14:textId="77777777" w:rsidR="00446393" w:rsidRPr="006D29A1" w:rsidRDefault="00446393" w:rsidP="00446393">
            <w:pPr>
              <w:ind w:left="135"/>
              <w:jc w:val="both"/>
              <w:rPr>
                <w:rFonts w:ascii="GHEA Grapalat" w:hAnsi="GHEA Grapalat"/>
                <w:sz w:val="24"/>
                <w:szCs w:val="24"/>
                <w:lang w:val="hy-AM"/>
              </w:rPr>
            </w:pPr>
            <w:r w:rsidRPr="006D29A1">
              <w:rPr>
                <w:rFonts w:ascii="GHEA Grapalat" w:eastAsia="Tahoma" w:hAnsi="GHEA Grapalat" w:cs="Tahoma"/>
                <w:sz w:val="24"/>
                <w:szCs w:val="24"/>
                <w:lang w:val="hy-AM"/>
              </w:rPr>
              <w:t xml:space="preserve"> Պետական կառավարման համակարգի թվայնացման, տեղեկատվական անվտանգության, տվյալների վերլուծության, ճարտարագիտական և այլ ժամանակակից ուղղությունների զարգացման պայմաններում պետական մարմիններում առաջանում է այնպիսի մասնագետների ներգրավման անհրաժեշտություն, որոնց մասնագիտությունները կամ իրականացվող գործառույթները գործող պաշտոնների դասակարգմամբ նախատեսված չեն կամ որոնց համար սահմանված վարձատրությունը մրցունակ չէ համապատասխան աշխատաշուկայում։</w:t>
            </w:r>
          </w:p>
          <w:p w14:paraId="01D3CB8A" w14:textId="77777777" w:rsidR="00446393" w:rsidRPr="006D29A1" w:rsidRDefault="00446393" w:rsidP="00446393">
            <w:pPr>
              <w:ind w:left="135"/>
              <w:jc w:val="both"/>
              <w:rPr>
                <w:rFonts w:ascii="GHEA Grapalat" w:hAnsi="GHEA Grapalat"/>
                <w:sz w:val="24"/>
                <w:szCs w:val="24"/>
                <w:lang w:val="hy-AM"/>
              </w:rPr>
            </w:pPr>
            <w:r w:rsidRPr="006D29A1">
              <w:rPr>
                <w:rFonts w:ascii="GHEA Grapalat" w:eastAsia="Tahoma" w:hAnsi="GHEA Grapalat" w:cs="Tahoma"/>
                <w:sz w:val="24"/>
                <w:szCs w:val="24"/>
                <w:lang w:val="hy-AM"/>
              </w:rPr>
              <w:t xml:space="preserve">  Առաջարկվում է գնահատել նման մասնագետների ներգրավման առանձնահատուկ իրավական մեխանիզմ նախատեսելու անհրաժեշտությունը։ Այդ մեխանիզմը պետք է հիմնված լինի օրենքով սահմանված հստակ չափանիշների վրա, իսկ մասնագիտությունների շրջանակը կամ դրանց ընտրության չափանիշները, ներգրավման պայմանները, վարձատրության առավելագույն սահմանները, համաձայնեցման կարգը և վերահսկողության մեխանիզմները սահմանվեն Կառավարության կողմից՝ պահպանելով պետական համակարգում պաշտոնների դասակարգման և վարձատրության միասնականության սկզբունքները։</w:t>
            </w:r>
          </w:p>
          <w:p w14:paraId="35341299" w14:textId="77777777" w:rsidR="00446393" w:rsidRPr="006D29A1" w:rsidRDefault="00446393" w:rsidP="00446393">
            <w:pPr>
              <w:ind w:left="135"/>
              <w:jc w:val="both"/>
              <w:rPr>
                <w:rFonts w:ascii="GHEA Grapalat" w:hAnsi="GHEA Grapalat"/>
                <w:sz w:val="24"/>
                <w:szCs w:val="24"/>
                <w:lang w:val="hy-AM"/>
              </w:rPr>
            </w:pPr>
            <w:r w:rsidRPr="006D29A1">
              <w:rPr>
                <w:rFonts w:ascii="GHEA Grapalat" w:eastAsia="Tahoma" w:hAnsi="GHEA Grapalat" w:cs="Tahoma"/>
                <w:sz w:val="24"/>
                <w:szCs w:val="24"/>
                <w:lang w:val="hy-AM"/>
              </w:rPr>
              <w:tab/>
              <w:t>Նման մասնագետների ներգրավումը գնումների օրենսդրությամբ նախատեսված ծառայությունների գնման ընթացակարգերով նույնպես արդյունավետ լուծում չէ։ Ծառայությունների ձեռքբերման գործընթացը նախատեսված է արտաքին ծառայությունների մատուցման, այլ ոչ պետական մարմնի ամենօրյա գործունեությանն անմիջականորեն ներգրավված մասնագետների աշխատանքի կազմակերպման համար։ Բացի այդ, նշված քաղաքացիաիրավական պայմանագրերով ձևավորվող հարաբերությունները չեն ստեղծում գործատուի և աշխատողի միջև աշխատանքային հարաբերություններ, ինչի հետևանքով պետական մարմինը չի կարող լիարժեք իրականացնել աշխատանքի կազմակերպման, ծառայողական ենթակայության, ընթացիկ հանձնարարականների կատարման, աշխատանքային կարգապահության, աշխատանքի արդյունքների շարունակական գնահատման և ներքին աշխատանքային գործընթացներում մասնագետի լիարժեք ինտեգրման գործառույթները։ Մինչդեռ նման մասնագետների աշխատանքը, որպես կանոն, ենթադրում է պետական մարմնի գործունեությանը մշտական և անմիջական մասնակցություն։</w:t>
            </w:r>
          </w:p>
          <w:p w14:paraId="29BA4A88" w14:textId="77777777" w:rsidR="00446393" w:rsidRPr="006D29A1" w:rsidRDefault="00446393" w:rsidP="00446393">
            <w:pPr>
              <w:ind w:left="135"/>
              <w:jc w:val="both"/>
              <w:rPr>
                <w:rFonts w:ascii="GHEA Grapalat" w:hAnsi="GHEA Grapalat"/>
                <w:sz w:val="24"/>
                <w:szCs w:val="24"/>
                <w:lang w:val="hy-AM"/>
              </w:rPr>
            </w:pPr>
            <w:r w:rsidRPr="006D29A1">
              <w:rPr>
                <w:rFonts w:ascii="GHEA Grapalat" w:eastAsia="Tahoma" w:hAnsi="GHEA Grapalat" w:cs="Tahoma"/>
                <w:b/>
                <w:bCs/>
                <w:sz w:val="24"/>
                <w:szCs w:val="24"/>
                <w:lang w:val="hy-AM"/>
              </w:rPr>
              <w:t xml:space="preserve">    Հաշվի առնելով վերոգրյալը՝ առաջարկվում է</w:t>
            </w:r>
            <w:r w:rsidRPr="006D29A1">
              <w:rPr>
                <w:rFonts w:ascii="GHEA Grapalat" w:eastAsia="Tahoma" w:hAnsi="GHEA Grapalat" w:cs="Tahoma"/>
                <w:sz w:val="24"/>
                <w:szCs w:val="24"/>
                <w:lang w:val="hy-AM"/>
              </w:rPr>
              <w:t xml:space="preserve"> օրենքով նախատեսել պետական մարմինների համար </w:t>
            </w:r>
            <w:r w:rsidRPr="006D29A1">
              <w:rPr>
                <w:rFonts w:ascii="GHEA Grapalat" w:eastAsia="Tahoma" w:hAnsi="GHEA Grapalat" w:cs="Tahoma"/>
                <w:b/>
                <w:bCs/>
                <w:sz w:val="24"/>
                <w:szCs w:val="24"/>
                <w:lang w:val="hy-AM"/>
              </w:rPr>
              <w:t>նեղ մասնագիտական գիտելիքներ և հմտություններ պահանջող մասնագետների ներգրավման հատուկ նպատակային վարձատրության ֆոնդ</w:t>
            </w:r>
            <w:r w:rsidRPr="006D29A1">
              <w:rPr>
                <w:rFonts w:ascii="GHEA Grapalat" w:eastAsia="Tahoma" w:hAnsi="GHEA Grapalat" w:cs="Tahoma"/>
                <w:sz w:val="24"/>
                <w:szCs w:val="24"/>
                <w:lang w:val="hy-AM"/>
              </w:rPr>
              <w:t>, որը կգործի հետևյալ սկզբունքներով.</w:t>
            </w:r>
          </w:p>
          <w:p w14:paraId="6ACA10CE" w14:textId="77777777" w:rsidR="00446393" w:rsidRPr="006D29A1" w:rsidRDefault="00446393" w:rsidP="00446393">
            <w:pPr>
              <w:numPr>
                <w:ilvl w:val="0"/>
                <w:numId w:val="5"/>
              </w:numPr>
              <w:ind w:left="135" w:firstLine="0"/>
              <w:jc w:val="both"/>
              <w:rPr>
                <w:rFonts w:ascii="GHEA Grapalat" w:hAnsi="GHEA Grapalat"/>
                <w:sz w:val="24"/>
                <w:szCs w:val="24"/>
                <w:lang w:val="hy-AM"/>
              </w:rPr>
            </w:pPr>
            <w:r w:rsidRPr="006D29A1">
              <w:rPr>
                <w:rFonts w:ascii="GHEA Grapalat" w:eastAsia="Tahoma" w:hAnsi="GHEA Grapalat" w:cs="Tahoma"/>
                <w:sz w:val="24"/>
                <w:szCs w:val="24"/>
                <w:lang w:val="hy-AM"/>
              </w:rPr>
              <w:t>հատուկ նպատակային վարձատրության ֆոնդը ձևավորվի պետական մարմնի հիմնական վարձատրության ֆոնդից առանձնացված միջոցների հաշվին,</w:t>
            </w:r>
          </w:p>
          <w:p w14:paraId="64F3A106" w14:textId="77777777" w:rsidR="00446393" w:rsidRPr="006D29A1" w:rsidRDefault="00446393" w:rsidP="00446393">
            <w:pPr>
              <w:numPr>
                <w:ilvl w:val="0"/>
                <w:numId w:val="5"/>
              </w:numPr>
              <w:ind w:left="135" w:firstLine="0"/>
              <w:jc w:val="both"/>
              <w:rPr>
                <w:rFonts w:ascii="GHEA Grapalat" w:hAnsi="GHEA Grapalat"/>
                <w:sz w:val="24"/>
                <w:szCs w:val="24"/>
                <w:lang w:val="hy-AM"/>
              </w:rPr>
            </w:pPr>
            <w:r w:rsidRPr="006D29A1">
              <w:rPr>
                <w:rFonts w:ascii="GHEA Grapalat" w:eastAsia="Tahoma" w:hAnsi="GHEA Grapalat" w:cs="Tahoma"/>
                <w:sz w:val="24"/>
                <w:szCs w:val="24"/>
                <w:lang w:val="hy-AM"/>
              </w:rPr>
              <w:t>ֆոնդի միջոցները չկարողանան օգտագործվել պետական ծառայության կամ քաղաքացիական աշխատանք կատարող այլ աշխատողների հիմնական կամ լրացուցիչ վարձատրության համար, իսկ հիմնական վարձատրության ֆոնդի միջոցները՝ տվյալ ֆոնդի նպատակներով,</w:t>
            </w:r>
          </w:p>
          <w:p w14:paraId="71755C7C" w14:textId="77777777" w:rsidR="00446393" w:rsidRPr="006D29A1" w:rsidRDefault="00446393" w:rsidP="00446393">
            <w:pPr>
              <w:numPr>
                <w:ilvl w:val="0"/>
                <w:numId w:val="5"/>
              </w:numPr>
              <w:ind w:left="135" w:firstLine="0"/>
              <w:jc w:val="both"/>
              <w:rPr>
                <w:rFonts w:ascii="GHEA Grapalat" w:hAnsi="GHEA Grapalat"/>
                <w:sz w:val="24"/>
                <w:szCs w:val="24"/>
                <w:lang w:val="hy-AM"/>
              </w:rPr>
            </w:pPr>
            <w:r w:rsidRPr="006D29A1">
              <w:rPr>
                <w:rFonts w:ascii="GHEA Grapalat" w:eastAsia="Tahoma" w:hAnsi="GHEA Grapalat" w:cs="Tahoma"/>
                <w:sz w:val="24"/>
                <w:szCs w:val="24"/>
                <w:lang w:val="hy-AM"/>
              </w:rPr>
              <w:t>ֆոնդի հաշվին հնարավոր լինի աշխատանքի ընդունել այն մասնագետներին, որոնց մասնագիտությունները կամ իրականացվող գործառույթները նախատեսված չեն Հայաստանի Հանրապետության կառավարության 2014 թվականի հուլիսի 3-ի N 737-Ն որոշմամբ կամ որոնց համար այդ որոշմամբ սահմանված վարձատրությունը ակնհայտորեն չի ապահովում պետական մարմնի մրցունակությունը համապատասխան աշխատաշուկայում,</w:t>
            </w:r>
          </w:p>
          <w:p w14:paraId="3E6A042C" w14:textId="77777777" w:rsidR="00446393" w:rsidRPr="006D29A1" w:rsidRDefault="00446393" w:rsidP="00446393">
            <w:pPr>
              <w:numPr>
                <w:ilvl w:val="0"/>
                <w:numId w:val="5"/>
              </w:numPr>
              <w:ind w:left="135" w:firstLine="0"/>
              <w:jc w:val="both"/>
              <w:rPr>
                <w:rFonts w:ascii="GHEA Grapalat" w:hAnsi="GHEA Grapalat"/>
                <w:sz w:val="24"/>
                <w:szCs w:val="24"/>
                <w:lang w:val="hy-AM"/>
              </w:rPr>
            </w:pPr>
            <w:r w:rsidRPr="006D29A1">
              <w:rPr>
                <w:rFonts w:ascii="GHEA Grapalat" w:eastAsia="Tahoma" w:hAnsi="GHEA Grapalat" w:cs="Tahoma"/>
                <w:sz w:val="24"/>
                <w:szCs w:val="24"/>
                <w:lang w:val="hy-AM"/>
              </w:rPr>
              <w:t>տվյալ մասնագետների պաշտոնների անվանումները, վարձատրության չափերը և նրանց ներգրավման հիմնավորվածությունը սահմանվեն պետական մարմնի ղեկավարի իրավական ակտով՝ ելնելով պետական մարմնի գործառույթներից, ներգրավվող մասնագետի իրականացվելիք աշխատանքների բնույթից և համապատասխան մասնագիտության համար աշխատաշուկայում ձևավորված վարձատրության մակարդակից,</w:t>
            </w:r>
          </w:p>
          <w:p w14:paraId="042EE108" w14:textId="77777777" w:rsidR="00446393" w:rsidRPr="006D29A1" w:rsidRDefault="00446393" w:rsidP="00446393">
            <w:pPr>
              <w:numPr>
                <w:ilvl w:val="0"/>
                <w:numId w:val="5"/>
              </w:numPr>
              <w:ind w:left="135" w:firstLine="0"/>
              <w:jc w:val="both"/>
              <w:rPr>
                <w:rFonts w:ascii="GHEA Grapalat" w:hAnsi="GHEA Grapalat"/>
                <w:sz w:val="24"/>
                <w:szCs w:val="24"/>
                <w:lang w:val="hy-AM"/>
              </w:rPr>
            </w:pPr>
            <w:r w:rsidRPr="006D29A1">
              <w:rPr>
                <w:rFonts w:ascii="GHEA Grapalat" w:eastAsia="Tahoma" w:hAnsi="GHEA Grapalat" w:cs="Tahoma"/>
                <w:sz w:val="24"/>
                <w:szCs w:val="24"/>
                <w:lang w:val="hy-AM"/>
              </w:rPr>
              <w:t>ֆոնդի օգտագործման նկատմամբ սահմանվեն հատուկ հաշվետվողականության և վերահսկողության մեխանիզմներ՝ ապահովելով դրա բացառապես նպատակային օգտագործումը և բացառելով այն պետական ծառայության կամ քաղաքացիական աշխատանք կատարողների ընդհանուր վարձատրության համակարգը շրջանցելու նպատակով կիրառելու հնարավորությունը։</w:t>
            </w:r>
          </w:p>
          <w:p w14:paraId="157BA99B" w14:textId="77777777" w:rsidR="00446393" w:rsidRPr="006D29A1" w:rsidRDefault="00446393" w:rsidP="00446393">
            <w:pPr>
              <w:ind w:left="135"/>
              <w:jc w:val="both"/>
              <w:rPr>
                <w:rFonts w:ascii="GHEA Grapalat" w:hAnsi="GHEA Grapalat"/>
                <w:b/>
                <w:bCs/>
                <w:sz w:val="24"/>
                <w:szCs w:val="24"/>
                <w:lang w:val="hy-AM"/>
              </w:rPr>
            </w:pPr>
            <w:r w:rsidRPr="006D29A1">
              <w:rPr>
                <w:rFonts w:ascii="GHEA Grapalat" w:eastAsia="Tahoma" w:hAnsi="GHEA Grapalat" w:cs="Tahoma"/>
                <w:sz w:val="24"/>
                <w:szCs w:val="24"/>
                <w:lang w:val="hy-AM"/>
              </w:rPr>
              <w:t xml:space="preserve">     Առաջարկվող կարգավորումը հնարավորություն կտա պետական մարմիններին օպերատիվ կերպով ներգրավել ժամանակակից և նեղ մասնագիտական գիտելիքներ ու հմտություններ պահանջող մասնագետների՝ առանց յուրաքանչյուր նոր մասնագիտության անհրաժեշտության դեպքում Հայաստանի Հանրապետության կառավարության 2014 թվականի հուլիսի 3-ի N737-Ն որոշման փոփոխության գործընթաց նախաձեռնելու, միաժամանակ ապահովելով պետական միջոցների նպատակային, թափանցիկ և վերահսկելի օգտագործումը։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4264D8A" w14:textId="3C11E642" w:rsidR="00446393" w:rsidRPr="006D29A1" w:rsidRDefault="00446393" w:rsidP="00446393">
            <w:pPr>
              <w:spacing w:before="100"/>
              <w:ind w:right="-45" w:firstLine="427"/>
              <w:jc w:val="both"/>
              <w:rPr>
                <w:rFonts w:ascii="GHEA Grapalat" w:hAnsi="GHEA Grapalat"/>
                <w:b/>
                <w:sz w:val="24"/>
                <w:szCs w:val="24"/>
                <w:lang w:val="hy-AM"/>
              </w:rPr>
            </w:pPr>
            <w:r w:rsidRPr="006D29A1">
              <w:rPr>
                <w:rFonts w:ascii="GHEA Grapalat" w:eastAsia="Tahoma" w:hAnsi="GHEA Grapalat" w:cs="Tahoma"/>
                <w:b/>
                <w:sz w:val="24"/>
                <w:szCs w:val="24"/>
                <w:lang w:val="hy-AM"/>
              </w:rPr>
              <w:t>8</w:t>
            </w:r>
            <w:r w:rsidRPr="006D29A1">
              <w:rPr>
                <w:rFonts w:ascii="Cambria Math" w:eastAsia="Tahoma" w:hAnsi="Cambria Math" w:cs="Cambria Math"/>
                <w:b/>
                <w:sz w:val="24"/>
                <w:szCs w:val="24"/>
                <w:lang w:val="hy-AM"/>
              </w:rPr>
              <w:t>․</w:t>
            </w:r>
            <w:r w:rsidR="00E85FC8" w:rsidRPr="00E85FC8">
              <w:rPr>
                <w:rFonts w:ascii="Cambria Math" w:eastAsia="Tahoma" w:hAnsi="Cambria Math" w:cs="Cambria Math"/>
                <w:b/>
                <w:sz w:val="24"/>
                <w:szCs w:val="24"/>
                <w:lang w:val="hy-AM"/>
              </w:rPr>
              <w:t xml:space="preserve"> </w:t>
            </w:r>
            <w:r w:rsidRPr="006D29A1">
              <w:rPr>
                <w:rFonts w:ascii="GHEA Grapalat" w:eastAsia="Tahoma" w:hAnsi="GHEA Grapalat" w:cs="Tahoma"/>
                <w:b/>
                <w:sz w:val="24"/>
                <w:szCs w:val="24"/>
                <w:lang w:val="hy-AM"/>
              </w:rPr>
              <w:t>Չի ընդունվել</w:t>
            </w:r>
          </w:p>
          <w:p w14:paraId="0C7983BF" w14:textId="77777777" w:rsidR="00446393" w:rsidRPr="006D29A1" w:rsidRDefault="00446393" w:rsidP="00446393">
            <w:pPr>
              <w:spacing w:before="100"/>
              <w:ind w:right="-45" w:firstLine="427"/>
              <w:jc w:val="both"/>
              <w:rPr>
                <w:rFonts w:ascii="GHEA Grapalat" w:hAnsi="GHEA Grapalat"/>
                <w:sz w:val="24"/>
                <w:szCs w:val="24"/>
                <w:lang w:val="hy-AM"/>
              </w:rPr>
            </w:pPr>
            <w:r w:rsidRPr="006D29A1">
              <w:rPr>
                <w:rFonts w:ascii="GHEA Grapalat" w:eastAsia="Tahoma" w:hAnsi="GHEA Grapalat" w:cs="Tahoma"/>
                <w:sz w:val="24"/>
                <w:szCs w:val="24"/>
                <w:lang w:val="hy-AM"/>
              </w:rPr>
              <w:t>«Քաղաքացիական ծառայության մասին» օրենքով որոշակի ժամկետով աշխատանքների կատարման համար նախատեսված է փորձագետի ներգրվման կառուցակարգեր։</w:t>
            </w:r>
          </w:p>
        </w:tc>
      </w:tr>
      <w:tr w:rsidR="00446393" w:rsidRPr="00D335CF" w14:paraId="15789724"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C66F355" w14:textId="77777777" w:rsidR="00446393" w:rsidRPr="006D29A1" w:rsidRDefault="00446393" w:rsidP="00446393">
            <w:pPr>
              <w:ind w:left="135"/>
              <w:jc w:val="both"/>
              <w:rPr>
                <w:rFonts w:ascii="GHEA Grapalat" w:hAnsi="GHEA Grapalat"/>
                <w:b/>
                <w:bCs/>
                <w:sz w:val="24"/>
                <w:szCs w:val="24"/>
                <w:lang w:val="hy-AM"/>
              </w:rPr>
            </w:pPr>
            <w:r w:rsidRPr="006D29A1">
              <w:rPr>
                <w:rFonts w:ascii="GHEA Grapalat" w:eastAsia="Tahoma" w:hAnsi="GHEA Grapalat" w:cs="Tahoma"/>
                <w:b/>
                <w:bCs/>
                <w:sz w:val="24"/>
                <w:szCs w:val="24"/>
                <w:lang w:val="hy-AM"/>
              </w:rPr>
              <w:t xml:space="preserve"> 9. Վերացնել նախագծերում առկա տեխնիկաիրավական անորոշությունները</w:t>
            </w:r>
          </w:p>
          <w:p w14:paraId="7491DFF7" w14:textId="77777777" w:rsidR="00446393" w:rsidRPr="006D29A1" w:rsidRDefault="00446393" w:rsidP="00446393">
            <w:pPr>
              <w:ind w:left="135"/>
              <w:jc w:val="both"/>
              <w:rPr>
                <w:rFonts w:ascii="GHEA Grapalat" w:hAnsi="GHEA Grapalat"/>
                <w:sz w:val="24"/>
                <w:szCs w:val="24"/>
                <w:lang w:val="hy-AM"/>
              </w:rPr>
            </w:pPr>
            <w:r w:rsidRPr="006D29A1">
              <w:rPr>
                <w:rFonts w:ascii="GHEA Grapalat" w:eastAsia="Tahoma" w:hAnsi="GHEA Grapalat" w:cs="Tahoma"/>
                <w:sz w:val="24"/>
                <w:szCs w:val="24"/>
                <w:lang w:val="hy-AM"/>
              </w:rPr>
              <w:t xml:space="preserve">  «Քաղաքացիական ծառայության մասին» օրենքում լրացում և փոփոխություններ կատարելու մասին օրենքի նախագծի 1-ին հոդվածով առաջարկվում է ուժը կորցրած ճանաչել օրենքի 6-րդ հոդվածի 3-րդ մասը և «դրա հետ համակարգային առումով փոխկապակցված դրույթները»։</w:t>
            </w:r>
          </w:p>
          <w:p w14:paraId="1B49E9A3" w14:textId="77777777" w:rsidR="00446393" w:rsidRPr="006D29A1" w:rsidRDefault="00446393" w:rsidP="00446393">
            <w:pPr>
              <w:ind w:left="135"/>
              <w:jc w:val="both"/>
              <w:rPr>
                <w:rFonts w:ascii="GHEA Grapalat" w:hAnsi="GHEA Grapalat"/>
                <w:sz w:val="24"/>
                <w:szCs w:val="24"/>
                <w:lang w:val="hy-AM"/>
              </w:rPr>
            </w:pPr>
            <w:r w:rsidRPr="006D29A1">
              <w:rPr>
                <w:rFonts w:ascii="GHEA Grapalat" w:eastAsia="Tahoma" w:hAnsi="GHEA Grapalat" w:cs="Tahoma"/>
                <w:sz w:val="24"/>
                <w:szCs w:val="24"/>
                <w:lang w:val="hy-AM"/>
              </w:rPr>
              <w:t xml:space="preserve">  Նշված ձևակերպումը հնարավորություն չի տալիս որոշելու, թե կոնկրետ որ դրույթներն են ուժը կորցրած ճանաչվելու։ Առաջարկվում է հանել «և դրա հետ համակարգային առումով փոխկապակցված դրույթները» բառերը և նախագծում սպառիչ կերպով թվարկել ուժը կորցրած ճանաչվող բոլոր հոդվածները, մասերը կամ կետերը։</w:t>
            </w:r>
          </w:p>
          <w:p w14:paraId="7D94E30F" w14:textId="77777777" w:rsidR="00446393" w:rsidRPr="006D29A1" w:rsidRDefault="00446393" w:rsidP="00446393">
            <w:pPr>
              <w:ind w:left="135"/>
              <w:jc w:val="both"/>
              <w:rPr>
                <w:rFonts w:ascii="GHEA Grapalat" w:hAnsi="GHEA Grapalat"/>
                <w:b/>
                <w:bCs/>
                <w:sz w:val="24"/>
                <w:szCs w:val="24"/>
                <w:lang w:val="hy-AM"/>
              </w:rPr>
            </w:pPr>
            <w:r w:rsidRPr="006D29A1">
              <w:rPr>
                <w:rFonts w:ascii="GHEA Grapalat" w:eastAsia="Tahoma" w:hAnsi="GHEA Grapalat" w:cs="Tahoma"/>
                <w:sz w:val="24"/>
                <w:szCs w:val="24"/>
                <w:lang w:val="hy-AM"/>
              </w:rPr>
              <w:t xml:space="preserve">  Միաժամանակ առաջարկվում է նախագծերի փաթեթը ենթարկել լրացուցիչ տեխնիկաիրավական խմբագրման՝ ապահովելով փոփոխվող դրույթների ճշգրիտ նշումը, միասնական եզրութաբանության կիրառումը, հղումների և համարակալման համապատասխանությունը, ինչպես նաև եզրափակիչ և անցումային դրույթների փոխհամաձայնեցվածությունը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3ACE4C3" w14:textId="77777777" w:rsidR="00446393" w:rsidRDefault="00DD0F55" w:rsidP="00DD0F55">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Ընդունվել է</w:t>
            </w:r>
          </w:p>
          <w:p w14:paraId="53D7B647" w14:textId="4B0FFE93" w:rsidR="00DD0F55" w:rsidRPr="00DD0F55" w:rsidRDefault="00DD0F55" w:rsidP="00446393">
            <w:pPr>
              <w:spacing w:before="100"/>
              <w:ind w:firstLine="427"/>
              <w:jc w:val="both"/>
              <w:rPr>
                <w:rFonts w:ascii="GHEA Grapalat" w:hAnsi="GHEA Grapalat"/>
                <w:b/>
                <w:bCs/>
                <w:sz w:val="24"/>
                <w:szCs w:val="24"/>
                <w:lang w:val="hy-AM"/>
              </w:rPr>
            </w:pPr>
            <w:r w:rsidRPr="00DD0F55">
              <w:rPr>
                <w:rFonts w:ascii="GHEA Grapalat" w:eastAsia="Tahoma" w:hAnsi="GHEA Grapalat" w:cs="Tahoma"/>
                <w:sz w:val="24"/>
                <w:szCs w:val="24"/>
                <w:lang w:val="hy-AM"/>
              </w:rPr>
              <w:t>«Քաղաքացիական ծառայության մասին» օրենքում</w:t>
            </w:r>
            <w:r>
              <w:rPr>
                <w:rFonts w:ascii="GHEA Grapalat" w:eastAsia="Tahoma" w:hAnsi="GHEA Grapalat" w:cs="Tahoma"/>
                <w:sz w:val="24"/>
                <w:szCs w:val="24"/>
                <w:lang w:val="hy-AM"/>
              </w:rPr>
              <w:t xml:space="preserve"> նախատեսվում են պաշտոնների գնահատման և դասակարգման նոր համակարգ։</w:t>
            </w:r>
          </w:p>
        </w:tc>
      </w:tr>
      <w:tr w:rsidR="00446393" w:rsidRPr="00444F3A" w14:paraId="13C2099A"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4E4AEF48"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hAnsi="GHEA Grapalat"/>
                <w:b/>
                <w:bCs/>
                <w:sz w:val="24"/>
                <w:szCs w:val="24"/>
              </w:rPr>
              <w:t>24.</w:t>
            </w:r>
            <w:r w:rsidRPr="00444F3A">
              <w:rPr>
                <w:rFonts w:ascii="GHEA Grapalat" w:hAnsi="GHEA Grapalat"/>
                <w:sz w:val="24"/>
                <w:szCs w:val="24"/>
              </w:rPr>
              <w:t xml:space="preserve"> </w:t>
            </w:r>
            <w:r w:rsidRPr="00444F3A">
              <w:rPr>
                <w:rFonts w:ascii="GHEA Grapalat" w:eastAsia="Tahoma" w:hAnsi="GHEA Grapalat" w:cs="Tahoma"/>
                <w:b/>
                <w:bCs/>
                <w:sz w:val="24"/>
                <w:szCs w:val="24"/>
              </w:rPr>
              <w:t>Ազգային անվտանգության ծառայություն</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2BCA87A2"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 xml:space="preserve"> </w:t>
            </w:r>
          </w:p>
        </w:tc>
      </w:tr>
      <w:tr w:rsidR="00446393" w:rsidRPr="00444F3A" w14:paraId="5D5AD1CC"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5F711D2" w14:textId="77777777" w:rsidR="00446393" w:rsidRPr="00444F3A" w:rsidRDefault="00446393" w:rsidP="00446393">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42735398"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 xml:space="preserve"> </w:t>
            </w:r>
          </w:p>
        </w:tc>
      </w:tr>
      <w:tr w:rsidR="00446393" w:rsidRPr="00444F3A" w14:paraId="47133BA4" w14:textId="77777777" w:rsidTr="00444F3A">
        <w:trPr>
          <w:trHeight w:val="1819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02F6850"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«Պետական պաշտոններ և պետական ծառայության պաշտոներ զբաղեցնող անձանց վարձատրության մասին» օրենքում փոփոխություններ և լրացումներ կատարելու մասին» օրենքի նախագծի (այսուհետ՝ Նախագիծ) կապակցությամբ, որպես ընդհանուր դիտարկում, ցանկանում ենք ընդգծել, որ նախատեսվող փոփոխությունները կրում են խիստ հատվածական բնույթ, չեն ներառում հանրային ծառայության ամբողջ հատվածը և խնդրահարույց են ՀՀ Սահամանդրությամբ ու օրենքներով երաշախավորված անձի պատշաճ վարաձատրության սկզբունքի տեսանկյունից:</w:t>
            </w:r>
          </w:p>
          <w:p w14:paraId="35C17970"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Մասնավորապես, ՀՀ Սահմանադրության 49-րդ հոդվածի 1-ին մասի համաձայն՝ յուրաքանչյուր քաղաքացի ունի ընդհանուր հիմունքներով հանրային ծառայության անցնելու իրավունք:</w:t>
            </w:r>
          </w:p>
          <w:p w14:paraId="5A5C9641"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«Հանրային ծառայության մասին» օրենքի 12-րդ հոդվածի 1-ին մասի 1-ին և 3-րդ կետերի համաձայն՝ հանրային ծառայության հիմնական սկզբունքներն են՝ իրավունքի գերակայությունը, արժանիքահեն կարիերային առաջընթացի վրա հիմնված հանրային ծառայության կայունությունը:</w:t>
            </w:r>
          </w:p>
          <w:p w14:paraId="2CFD184D"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«Պետական պաշտոններ և պետական ծառայության պաշտոներ զբաղեցնող անձանց վարձատրության մասին» օրենքի (այսուհետ՝ Օրենք) 4-րդ հոդվածի 1-ին մասի 1-ին, 2-րդ, 3- րդ և 5-րդ կետերի համաձայն՝ պետական պաշտոն և պետական ծառայության պաշտոն զբաղեցնող անձանց վարձատրության հիմնական սկզբունքներն են. պետական պաշտոն և պետական ծառայության պաշտոն զբաղեցնող անձանց վարձատրության </w:t>
            </w:r>
            <w:r w:rsidRPr="00444F3A">
              <w:rPr>
                <w:rFonts w:ascii="GHEA Grapalat" w:eastAsia="Tahoma" w:hAnsi="GHEA Grapalat" w:cs="Tahoma"/>
                <w:b/>
                <w:bCs/>
                <w:sz w:val="24"/>
                <w:szCs w:val="24"/>
              </w:rPr>
              <w:t>միասնական, արդարացի համակարգի</w:t>
            </w:r>
            <w:r w:rsidRPr="00444F3A">
              <w:rPr>
                <w:rFonts w:ascii="GHEA Grapalat" w:eastAsia="Tahoma" w:hAnsi="GHEA Grapalat" w:cs="Tahoma"/>
                <w:sz w:val="24"/>
                <w:szCs w:val="24"/>
              </w:rPr>
              <w:t xml:space="preserve"> և պետական պաշտոններ և պետական ծառայության պաշտոններ զբաղեցնող անձանց պարտականություններին, </w:t>
            </w:r>
            <w:r w:rsidRPr="00444F3A">
              <w:rPr>
                <w:rFonts w:ascii="GHEA Grapalat" w:eastAsia="Tahoma" w:hAnsi="GHEA Grapalat" w:cs="Tahoma"/>
                <w:b/>
                <w:bCs/>
                <w:sz w:val="24"/>
                <w:szCs w:val="24"/>
              </w:rPr>
              <w:t>պատասխանատվությանը համապատասխանող հիմնական աշխատավարձի ապահովումը</w:t>
            </w:r>
            <w:r w:rsidRPr="00444F3A">
              <w:rPr>
                <w:rFonts w:ascii="GHEA Grapalat" w:eastAsia="Tahoma" w:hAnsi="GHEA Grapalat" w:cs="Tahoma"/>
                <w:sz w:val="24"/>
                <w:szCs w:val="24"/>
              </w:rPr>
              <w:t>, պետական պաշտոններ և պետական ծառայության պաշտոններ զբաղեցնող անձանց վարձատրության չափերի հիմնավորված տարբերակման ապահովումը, պետական ծառայության տարբեր ոլորտներում աշխատավարձերի սանդղակների համադրելիության ապահովումը NL համարժեք աշխատանքի և փորձառության համար համարժեք վարձատրությունը։</w:t>
            </w:r>
          </w:p>
          <w:p w14:paraId="049A0FE7"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Նախատեսվող փոփոխություններով պետական ծառայության առանձին տեսակների համար վարձատրության համակարգի բաղադրիչների սկզբունքային փոփոխությունը՝ կատարողականի գնահատման համակարգի հիմքով լրավճարի ինստիտուտի նախատեսումը և այն հանրային ծառայություն բոլոր տեսակների վրա չտարածելը խնդրահարույց ենք համարում պետական ծառայողի՝ համանման աշխատանքի համար համարժեք (համադրելի) վարձատրություն ստանալու և հետևաբար՝ հանրային ծառայության առանձին տեսակով պայմանավորված բավարար երաշխիքներ ունենալու տեսանկյունից:</w:t>
            </w:r>
          </w:p>
          <w:p w14:paraId="2560C0CD"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Մասնավորապես, Նախագծով Օրենքի նոր խմբագրությամբ շարադրվող 9-րդ հավելվածի համաձայն` իր բնույթով զինվորական ծառայություն չհանդիսացող ցանկացած պետական մարմնի պետական ծառայության վարչության պետի (առանձնացված ստորաբաժանման ղեկավարի) պաշտոն զբաղեցնող և 6-10 տարվա ստաժ ունեցող պետական ծառայողի վարձատրությունը (առանց հարկերի և օրենքով նախատեսված այլ պարտադիր վճարների պահումների), առանց կատարողականի գնահատման հիմքով տրամադրվող լրավճարի, կկազմի միջինը 873,600 ՀՀ դրամ (գործող կարգավորումների համաձայն՝ համարժեք հաստիք զբաղեցնող պետական ծառայողի աշխատավարձը ներկայումս կազմում է 475,072 ՀՀ դրամ), որը համադրելով Օրենքի գործող կարգավորումներով աշխատավարձի հետ՝ ենթադրում է շուրջ 398,528 ՀՀ դրամի աճ: Համեմատության կարգով, ՀՀ ազգային անվտանգության ծառայության համապատասխան ստաժով վարչության պետի աշխատավարձը (առանց ատեստավորման արդյունքում տրամադրվող հավելավճարի հաշվարկման) առանց պարգևատրումների կազմում է 702,785 ՀՀ դրամ:</w:t>
            </w:r>
          </w:p>
          <w:p w14:paraId="0BD12E93"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Այս համատեքստում լրացուցիչ հիմնավորման կարիք պետք է ունենա զինվորական ծառայության պաշտոնների համար ավելի քիչ վարձատրություն նախատեսելու նպատակահարմարությունն այն դեպքում, երբ զինվորական ծառայությունն իր բնույթով, լուծվող խնդիրների առանձնահատկությամբ էականորեն տարբերվում է հանրային ծառայության մյուս տեսակներից: Մասնավորապես, Ազգային անվտանգության մարմիններում, որպես հատուկ ծառայություն (զինվորական ծառայություն, ծառայողի նկատմամբ մասնագիտական և այլ՝ ավելի խիստ պահանջների կիրառման պարագայում), գտնում ենք, որ վարձատրությունը պետք է առնվազն համադրելի լինի հանրային ծառայության մյուս տեսակների համապատասխան պաշտոնների հետ, իսկ ըստ անհրաժետության, ավելի բարձր աշխատատեղն ավելի մրցունակ դարձնելու և որակյալ մասնագետներով թափուր հաստիքները համալրելու համար:</w:t>
            </w:r>
          </w:p>
          <w:p w14:paraId="72F4766C"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Մյուս կողմից՝ իրավապահ համակարգի (դատախազության, քննչական և հակակոռուպցիոն կոմիտեների) համապատասխան պաշտոնների համար գործակիցների էական փոփոխության հաշվառմամբ վարձատրության աճը ևս բացասական ազդեցություն է ունենալու Ազգային անվտանգության մարմիններում ծառայության գրավչության վրա: Օրինակ, Օրենքի գործող կարգավորումներով Գլխավոր դատախազության վարչության ավագ դատախազի կամ Հակակոռուպցիոն կոմիտեի ավագ քննիչի կամ քննչական կոմիտեի կենտրոնական մարմնի վարչության պետի աշխատավարձը կազմում է 1,118,208 ՀՀ դրամ: Նախագծով նախատեսվող կարգավորումների համաձայն՝ համանուն պաշտոններ զբաղեցնող պետական ծառայողների աշխատավարձը կկազմի 1,123,200-1,185,600 (Օրենքի գործող կարգավորումների համաձայն՝ նշված պաշտոնների համար սահմանվա գործակիցը նույնն է, մինչդեռ Նախագծով նախատեսված են համապատասխանաբար 9.0 և 9.5 գործակիցներ), այն դեպքում, երբ Նախագծի համաձայն՝ նշված պաշտոնների համար ևս նախատեսվելու է կատարողականի գնահատման հիմքով լրավճարի ներդրման հնարավորություն, այսինքն՝ փաստացի վարձատրությունն էականորեն աճելու է։ Այս համատեքստում, լրացուցիչ հիմնավորման կարիք ունի վարձատրության նոր համակարգն Ազգային անվտանգության մարմինների պաշտոնների վրա չտարածելու հանգամանքը։</w:t>
            </w:r>
          </w:p>
          <w:p w14:paraId="276FEFD8"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Նախագծի վերաբերյալ ներկայացվում են նաև հետևյալ նկատառումները.</w:t>
            </w:r>
          </w:p>
          <w:p w14:paraId="0C50E672"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1. Նախագծի 1-ին հոդվածով Օրենքի 3-րդ հոդվածի 1-ին մասի նոր խմբագրությամբ շարադրվող 3-րդ կետում «առաջադրանքների» բառից հետո լրացնել «և որակյալ աշխատանքի» բառերը։</w:t>
            </w:r>
          </w:p>
          <w:p w14:paraId="16A56701" w14:textId="77777777" w:rsidR="00446393" w:rsidRPr="00444F3A" w:rsidRDefault="00446393" w:rsidP="00446393">
            <w:pPr>
              <w:spacing w:before="100" w:after="200"/>
              <w:ind w:left="141"/>
              <w:jc w:val="both"/>
              <w:rPr>
                <w:rFonts w:ascii="GHEA Grapalat" w:hAnsi="GHEA Grapalat"/>
                <w:sz w:val="24"/>
                <w:szCs w:val="24"/>
              </w:rPr>
            </w:pPr>
          </w:p>
          <w:p w14:paraId="626D3EB1" w14:textId="77777777" w:rsidR="00446393" w:rsidRPr="00444F3A" w:rsidRDefault="00446393" w:rsidP="00446393">
            <w:pPr>
              <w:spacing w:before="100" w:after="200"/>
              <w:ind w:left="141"/>
              <w:jc w:val="both"/>
              <w:rPr>
                <w:rFonts w:ascii="GHEA Grapalat" w:hAnsi="GHEA Grapalat"/>
                <w:sz w:val="24"/>
                <w:szCs w:val="24"/>
              </w:rPr>
            </w:pPr>
          </w:p>
          <w:p w14:paraId="140B0863"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2. Նախագծի 3-րդ հոդվածի 3-րդ կետում «և 6-րդ մասերը» բառերը փոխարինել «մասն» բառով, իսկ Օրենքի 6-րդ հոդվածի 6-րդ մասը շարադրել հետևյալ խմբագրությամբ.</w:t>
            </w:r>
          </w:p>
          <w:p w14:paraId="064D69A7"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«6.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 արտաքին հետախուզության ծառայության, դիվանագիտական ծառայության, քրեակատարողական ծառայության, պրոբացիայի ծառայության և փրկարար ծառայության ծառայողների պարգևատրումը կարող է իրականացվել Հայաստանի Հանրապետության պետական բյուջեով նախատեսված պարգևատրման ֆոնդից, աշխատավարձի ֆոնդի տնտեսված միջոցներից, տվյալ մարմնի աշխատանքների փորձարարական կազմակերպման համար օպտիմալացված միջոցներից, ինչպես նաև օրենքով չարգելված այլ աղբյուրներից:»:</w:t>
            </w:r>
          </w:p>
          <w:p w14:paraId="62DADB2C"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3. Նախագծի 5-րդ հոդվածը շարադրել հետևյալ խմբագրությամբ.</w:t>
            </w:r>
          </w:p>
          <w:p w14:paraId="011706F9"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«Հոդված 5. Օրենքի 8-րդ հոդվածի 5-րդ մասը շարադրել հետևյալ խմբագրությամբ.</w:t>
            </w:r>
          </w:p>
          <w:p w14:paraId="6B7325B8"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5. Բացառությամբ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 արտաքին հետախուզության ծառայության, քրեակատարողական ծառայության և փրկարար ծառայության ծառայողների պետական պաշտոն և պետական ծառայության պաշտոն զբաղեցնող անձանց վճարվող հավելումների ընդհանուր չափը չի կարող գերազանցել սույն օրենքի 6-րդ հոդվածի 2-րդ մասով սահմանված չափը՝ հաշվի առնելով սույն օրենքի 6-րդ հոդվածի 3-րդ մասով նախատեսված առանձնահատկությունները:»:</w:t>
            </w:r>
          </w:p>
          <w:p w14:paraId="3B7AE494"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4. Նախագծով Օրենքում լրացվող նոր` 8.2-րդ հոդվածը լրացնել հետևյալ բովանդակությամբ նոր՝ 2-րդ մասով.</w:t>
            </w:r>
          </w:p>
          <w:p w14:paraId="749FD3F6"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«2. Սույն հոդվածի 1-ին մասով նախատեսված սահմանափակումները չեն տարածվում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 արտաքին հետախուզություն ծառայության, քրեակատարողական ծառայության և փրկարար ծառայության ծառայողների պետական պաշտոն և պետական հետ կապված ծառայության պաշտոն զբաղեցնող անձանց պարգևատրման հարաբերությունների նկատմամբ։»։</w:t>
            </w:r>
          </w:p>
          <w:p w14:paraId="3293682C"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Առաջարկը կարևորվում է, այն հանգամանքով, որ Նախագծի շրջանակներում պետական ծառայության մյուս տեսակների համար կատարողականի գնահատման միջոցով լրավճարների տրամադրման արդյունքում՝ այդ մարմիններում աշխատողների սոցիալական վիճակն էականորեն բարելավվելու է ի համեմատ ՀՀ պաշտպանության, ազգային անվտանգության, պետական պահպանության, ոստիկանության համակարգերում զինվորական ծառայության պաշտոն զբաղեցնողների, արտաքին հետախուզություն ծառայության և վերը նշված այլ մարմինների աշխատողների:</w:t>
            </w:r>
          </w:p>
          <w:p w14:paraId="5C1037B9"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5. Նախագծի 17-րդ հոդվածով Օրենքի նոր խմբագրությամբ շարադրվող 18-րդ հոդվածի 1-ին մասում «Պետական ծառայության պաշտոն զբաղեցնող անձանց» բառերը փոխարինել «Պետական ծառայողների» բառերով։</w:t>
            </w:r>
          </w:p>
          <w:p w14:paraId="34A17F36" w14:textId="77777777" w:rsidR="00982A5B" w:rsidRDefault="00982A5B" w:rsidP="00446393">
            <w:pPr>
              <w:spacing w:before="100" w:after="200"/>
              <w:ind w:left="141"/>
              <w:jc w:val="both"/>
              <w:rPr>
                <w:rFonts w:ascii="GHEA Grapalat" w:eastAsia="Tahoma" w:hAnsi="GHEA Grapalat" w:cs="Tahoma"/>
                <w:sz w:val="24"/>
                <w:szCs w:val="24"/>
              </w:rPr>
            </w:pPr>
          </w:p>
          <w:p w14:paraId="7536A8F1" w14:textId="08DA2A9D"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Փաթեթում ներառված մյուս օրինագծերի վերաբերյալ առաջարկություններ չկան։</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CFC259A" w14:textId="77777777" w:rsidR="00446393" w:rsidRPr="00444F3A" w:rsidRDefault="00446393" w:rsidP="00446393">
            <w:pPr>
              <w:spacing w:before="100"/>
              <w:ind w:firstLine="427"/>
              <w:jc w:val="both"/>
              <w:rPr>
                <w:rFonts w:ascii="GHEA Grapalat" w:hAnsi="GHEA Grapalat"/>
                <w:b/>
                <w:bCs/>
                <w:sz w:val="24"/>
                <w:szCs w:val="24"/>
              </w:rPr>
            </w:pPr>
          </w:p>
          <w:p w14:paraId="003B6F1F" w14:textId="77777777" w:rsidR="00446393" w:rsidRPr="00444F3A" w:rsidRDefault="00446393" w:rsidP="00446393">
            <w:pPr>
              <w:spacing w:before="100"/>
              <w:ind w:firstLine="427"/>
              <w:jc w:val="both"/>
              <w:rPr>
                <w:rFonts w:ascii="GHEA Grapalat" w:hAnsi="GHEA Grapalat"/>
                <w:b/>
                <w:bCs/>
                <w:sz w:val="24"/>
                <w:szCs w:val="24"/>
              </w:rPr>
            </w:pPr>
          </w:p>
          <w:p w14:paraId="0322BA81" w14:textId="07DB5005" w:rsidR="00446393" w:rsidRDefault="00B1460B" w:rsidP="00B1460B">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Ի գիտություն</w:t>
            </w:r>
          </w:p>
          <w:p w14:paraId="35036BE9" w14:textId="66E12617" w:rsidR="00B1460B" w:rsidRPr="00B1460B" w:rsidRDefault="00B1460B" w:rsidP="00446393">
            <w:pPr>
              <w:spacing w:before="100"/>
              <w:ind w:firstLine="427"/>
              <w:jc w:val="both"/>
              <w:rPr>
                <w:rFonts w:ascii="GHEA Grapalat" w:hAnsi="GHEA Grapalat"/>
                <w:bCs/>
                <w:sz w:val="24"/>
                <w:szCs w:val="24"/>
                <w:lang w:val="hy-AM"/>
              </w:rPr>
            </w:pPr>
            <w:r>
              <w:rPr>
                <w:rFonts w:ascii="GHEA Grapalat" w:hAnsi="GHEA Grapalat"/>
                <w:bCs/>
                <w:sz w:val="24"/>
                <w:szCs w:val="24"/>
                <w:lang w:val="hy-AM"/>
              </w:rPr>
              <w:t xml:space="preserve">Ատեստավորման և կատարողական համակարգ ունեցող մարմինների վարձատրության համակարգերի  համադրելիության խնդրին անդրադարձ է կատարվելու </w:t>
            </w:r>
            <w:r w:rsidR="009A3BF9">
              <w:rPr>
                <w:rFonts w:ascii="GHEA Grapalat" w:hAnsi="GHEA Grapalat"/>
                <w:bCs/>
                <w:sz w:val="24"/>
                <w:szCs w:val="24"/>
                <w:lang w:val="hy-AM"/>
              </w:rPr>
              <w:t>հաջորդ փուլի փոփոխությունների ժամանակ։</w:t>
            </w:r>
          </w:p>
          <w:p w14:paraId="665989DB" w14:textId="10380360" w:rsidR="00446393" w:rsidRPr="00B1460B" w:rsidRDefault="00446393" w:rsidP="00B1460B">
            <w:pPr>
              <w:spacing w:before="100"/>
              <w:ind w:firstLine="427"/>
              <w:rPr>
                <w:rFonts w:ascii="GHEA Grapalat" w:hAnsi="GHEA Grapalat"/>
                <w:b/>
                <w:bCs/>
                <w:sz w:val="24"/>
                <w:szCs w:val="24"/>
                <w:lang w:val="en-US"/>
              </w:rPr>
            </w:pPr>
          </w:p>
          <w:p w14:paraId="140A781B" w14:textId="77777777" w:rsidR="00446393" w:rsidRPr="00444F3A" w:rsidRDefault="00446393" w:rsidP="00446393">
            <w:pPr>
              <w:spacing w:before="100"/>
              <w:ind w:firstLine="427"/>
              <w:jc w:val="both"/>
              <w:rPr>
                <w:rFonts w:ascii="GHEA Grapalat" w:hAnsi="GHEA Grapalat"/>
                <w:b/>
                <w:bCs/>
                <w:sz w:val="24"/>
                <w:szCs w:val="24"/>
              </w:rPr>
            </w:pPr>
          </w:p>
          <w:p w14:paraId="70AE6A63" w14:textId="77777777" w:rsidR="00446393" w:rsidRPr="00444F3A" w:rsidRDefault="00446393" w:rsidP="00446393">
            <w:pPr>
              <w:spacing w:before="100"/>
              <w:ind w:firstLine="427"/>
              <w:jc w:val="both"/>
              <w:rPr>
                <w:rFonts w:ascii="GHEA Grapalat" w:hAnsi="GHEA Grapalat"/>
                <w:b/>
                <w:bCs/>
                <w:sz w:val="24"/>
                <w:szCs w:val="24"/>
              </w:rPr>
            </w:pPr>
          </w:p>
          <w:p w14:paraId="6E345C36" w14:textId="77777777" w:rsidR="00446393" w:rsidRPr="00444F3A" w:rsidRDefault="00446393" w:rsidP="00446393">
            <w:pPr>
              <w:spacing w:before="100"/>
              <w:ind w:firstLine="427"/>
              <w:jc w:val="both"/>
              <w:rPr>
                <w:rFonts w:ascii="GHEA Grapalat" w:hAnsi="GHEA Grapalat"/>
                <w:b/>
                <w:bCs/>
                <w:sz w:val="24"/>
                <w:szCs w:val="24"/>
              </w:rPr>
            </w:pPr>
          </w:p>
          <w:p w14:paraId="69C27462" w14:textId="77777777" w:rsidR="00446393" w:rsidRPr="00444F3A" w:rsidRDefault="00446393" w:rsidP="00446393">
            <w:pPr>
              <w:spacing w:before="100"/>
              <w:ind w:firstLine="427"/>
              <w:jc w:val="both"/>
              <w:rPr>
                <w:rFonts w:ascii="GHEA Grapalat" w:hAnsi="GHEA Grapalat"/>
                <w:b/>
                <w:bCs/>
                <w:sz w:val="24"/>
                <w:szCs w:val="24"/>
              </w:rPr>
            </w:pPr>
          </w:p>
          <w:p w14:paraId="63F7BBAD" w14:textId="77777777" w:rsidR="00446393" w:rsidRPr="00444F3A" w:rsidRDefault="00446393" w:rsidP="00446393">
            <w:pPr>
              <w:spacing w:before="100"/>
              <w:ind w:firstLine="427"/>
              <w:jc w:val="both"/>
              <w:rPr>
                <w:rFonts w:ascii="GHEA Grapalat" w:hAnsi="GHEA Grapalat"/>
                <w:b/>
                <w:bCs/>
                <w:sz w:val="24"/>
                <w:szCs w:val="24"/>
              </w:rPr>
            </w:pPr>
          </w:p>
          <w:p w14:paraId="31E7C127" w14:textId="77777777" w:rsidR="00446393" w:rsidRPr="00444F3A" w:rsidRDefault="00446393" w:rsidP="00446393">
            <w:pPr>
              <w:spacing w:before="100"/>
              <w:ind w:firstLine="427"/>
              <w:jc w:val="both"/>
              <w:rPr>
                <w:rFonts w:ascii="GHEA Grapalat" w:hAnsi="GHEA Grapalat"/>
                <w:b/>
                <w:bCs/>
                <w:sz w:val="24"/>
                <w:szCs w:val="24"/>
              </w:rPr>
            </w:pPr>
          </w:p>
          <w:p w14:paraId="22E9BED3" w14:textId="77777777" w:rsidR="00446393" w:rsidRPr="00444F3A" w:rsidRDefault="00446393" w:rsidP="00446393">
            <w:pPr>
              <w:spacing w:before="100"/>
              <w:ind w:firstLine="427"/>
              <w:jc w:val="both"/>
              <w:rPr>
                <w:rFonts w:ascii="GHEA Grapalat" w:hAnsi="GHEA Grapalat"/>
                <w:b/>
                <w:bCs/>
                <w:sz w:val="24"/>
                <w:szCs w:val="24"/>
              </w:rPr>
            </w:pPr>
          </w:p>
          <w:p w14:paraId="7C4A6D54" w14:textId="77777777" w:rsidR="00446393" w:rsidRPr="00444F3A" w:rsidRDefault="00446393" w:rsidP="00446393">
            <w:pPr>
              <w:spacing w:before="100"/>
              <w:ind w:firstLine="427"/>
              <w:jc w:val="both"/>
              <w:rPr>
                <w:rFonts w:ascii="GHEA Grapalat" w:hAnsi="GHEA Grapalat"/>
                <w:b/>
                <w:bCs/>
                <w:sz w:val="24"/>
                <w:szCs w:val="24"/>
              </w:rPr>
            </w:pPr>
          </w:p>
          <w:p w14:paraId="4E51370F" w14:textId="77777777" w:rsidR="00446393" w:rsidRPr="00444F3A" w:rsidRDefault="00446393" w:rsidP="00446393">
            <w:pPr>
              <w:spacing w:before="100"/>
              <w:ind w:firstLine="427"/>
              <w:jc w:val="both"/>
              <w:rPr>
                <w:rFonts w:ascii="GHEA Grapalat" w:hAnsi="GHEA Grapalat"/>
                <w:b/>
                <w:bCs/>
                <w:sz w:val="24"/>
                <w:szCs w:val="24"/>
              </w:rPr>
            </w:pPr>
          </w:p>
          <w:p w14:paraId="1CBA2AEB" w14:textId="77777777" w:rsidR="00446393" w:rsidRPr="00444F3A" w:rsidRDefault="00446393" w:rsidP="00446393">
            <w:pPr>
              <w:spacing w:before="100"/>
              <w:ind w:firstLine="427"/>
              <w:jc w:val="both"/>
              <w:rPr>
                <w:rFonts w:ascii="GHEA Grapalat" w:hAnsi="GHEA Grapalat"/>
                <w:b/>
                <w:bCs/>
                <w:sz w:val="24"/>
                <w:szCs w:val="24"/>
              </w:rPr>
            </w:pPr>
          </w:p>
          <w:p w14:paraId="2D0D4580" w14:textId="77777777" w:rsidR="00446393" w:rsidRPr="00444F3A" w:rsidRDefault="00446393" w:rsidP="00446393">
            <w:pPr>
              <w:spacing w:before="100"/>
              <w:ind w:firstLine="427"/>
              <w:jc w:val="both"/>
              <w:rPr>
                <w:rFonts w:ascii="GHEA Grapalat" w:hAnsi="GHEA Grapalat"/>
                <w:b/>
                <w:bCs/>
                <w:sz w:val="24"/>
                <w:szCs w:val="24"/>
              </w:rPr>
            </w:pPr>
          </w:p>
          <w:p w14:paraId="713007F4" w14:textId="77777777" w:rsidR="00446393" w:rsidRPr="00444F3A" w:rsidRDefault="00446393" w:rsidP="00446393">
            <w:pPr>
              <w:spacing w:before="100"/>
              <w:ind w:firstLine="427"/>
              <w:jc w:val="both"/>
              <w:rPr>
                <w:rFonts w:ascii="GHEA Grapalat" w:hAnsi="GHEA Grapalat"/>
                <w:b/>
                <w:bCs/>
                <w:sz w:val="24"/>
                <w:szCs w:val="24"/>
              </w:rPr>
            </w:pPr>
          </w:p>
          <w:p w14:paraId="5AAE0E48" w14:textId="77777777" w:rsidR="00446393" w:rsidRPr="00444F3A" w:rsidRDefault="00446393" w:rsidP="00446393">
            <w:pPr>
              <w:spacing w:before="100"/>
              <w:ind w:firstLine="427"/>
              <w:jc w:val="both"/>
              <w:rPr>
                <w:rFonts w:ascii="GHEA Grapalat" w:hAnsi="GHEA Grapalat"/>
                <w:b/>
                <w:bCs/>
                <w:sz w:val="24"/>
                <w:szCs w:val="24"/>
              </w:rPr>
            </w:pPr>
          </w:p>
          <w:p w14:paraId="6266B6B2" w14:textId="77777777" w:rsidR="00446393" w:rsidRPr="00444F3A" w:rsidRDefault="00446393" w:rsidP="00446393">
            <w:pPr>
              <w:spacing w:before="100"/>
              <w:ind w:firstLine="427"/>
              <w:jc w:val="both"/>
              <w:rPr>
                <w:rFonts w:ascii="GHEA Grapalat" w:hAnsi="GHEA Grapalat"/>
                <w:b/>
                <w:bCs/>
                <w:sz w:val="24"/>
                <w:szCs w:val="24"/>
              </w:rPr>
            </w:pPr>
          </w:p>
          <w:p w14:paraId="197BC300" w14:textId="77777777" w:rsidR="00446393" w:rsidRPr="00444F3A" w:rsidRDefault="00446393" w:rsidP="00446393">
            <w:pPr>
              <w:spacing w:before="100"/>
              <w:ind w:firstLine="427"/>
              <w:jc w:val="both"/>
              <w:rPr>
                <w:rFonts w:ascii="GHEA Grapalat" w:hAnsi="GHEA Grapalat"/>
                <w:b/>
                <w:bCs/>
                <w:sz w:val="24"/>
                <w:szCs w:val="24"/>
              </w:rPr>
            </w:pPr>
          </w:p>
          <w:p w14:paraId="3BF4A5E6" w14:textId="77777777" w:rsidR="00446393" w:rsidRPr="00444F3A" w:rsidRDefault="00446393" w:rsidP="00446393">
            <w:pPr>
              <w:spacing w:before="100"/>
              <w:ind w:firstLine="427"/>
              <w:jc w:val="both"/>
              <w:rPr>
                <w:rFonts w:ascii="GHEA Grapalat" w:hAnsi="GHEA Grapalat"/>
                <w:b/>
                <w:bCs/>
                <w:sz w:val="24"/>
                <w:szCs w:val="24"/>
              </w:rPr>
            </w:pPr>
          </w:p>
          <w:p w14:paraId="338D4CA9" w14:textId="77777777" w:rsidR="00446393" w:rsidRPr="00444F3A" w:rsidRDefault="00446393" w:rsidP="00446393">
            <w:pPr>
              <w:spacing w:before="100"/>
              <w:ind w:firstLine="427"/>
              <w:jc w:val="both"/>
              <w:rPr>
                <w:rFonts w:ascii="GHEA Grapalat" w:hAnsi="GHEA Grapalat"/>
                <w:b/>
                <w:bCs/>
                <w:sz w:val="24"/>
                <w:szCs w:val="24"/>
              </w:rPr>
            </w:pPr>
          </w:p>
          <w:p w14:paraId="4EC2BCA5" w14:textId="77777777" w:rsidR="00446393" w:rsidRPr="00444F3A" w:rsidRDefault="00446393" w:rsidP="00446393">
            <w:pPr>
              <w:spacing w:before="100"/>
              <w:ind w:firstLine="427"/>
              <w:jc w:val="both"/>
              <w:rPr>
                <w:rFonts w:ascii="GHEA Grapalat" w:hAnsi="GHEA Grapalat"/>
                <w:b/>
                <w:bCs/>
                <w:sz w:val="24"/>
                <w:szCs w:val="24"/>
              </w:rPr>
            </w:pPr>
          </w:p>
          <w:p w14:paraId="1FCBEA33" w14:textId="77777777" w:rsidR="00446393" w:rsidRPr="00444F3A" w:rsidRDefault="00446393" w:rsidP="00446393">
            <w:pPr>
              <w:spacing w:before="100"/>
              <w:ind w:firstLine="427"/>
              <w:jc w:val="both"/>
              <w:rPr>
                <w:rFonts w:ascii="GHEA Grapalat" w:hAnsi="GHEA Grapalat"/>
                <w:b/>
                <w:bCs/>
                <w:sz w:val="24"/>
                <w:szCs w:val="24"/>
              </w:rPr>
            </w:pPr>
          </w:p>
          <w:p w14:paraId="6CE45B59" w14:textId="77777777" w:rsidR="00446393" w:rsidRPr="00444F3A" w:rsidRDefault="00446393" w:rsidP="00446393">
            <w:pPr>
              <w:spacing w:before="100"/>
              <w:ind w:firstLine="427"/>
              <w:jc w:val="both"/>
              <w:rPr>
                <w:rFonts w:ascii="GHEA Grapalat" w:hAnsi="GHEA Grapalat"/>
                <w:b/>
                <w:bCs/>
                <w:sz w:val="24"/>
                <w:szCs w:val="24"/>
              </w:rPr>
            </w:pPr>
          </w:p>
          <w:p w14:paraId="0F9167B6" w14:textId="77777777" w:rsidR="00446393" w:rsidRPr="00444F3A" w:rsidRDefault="00446393" w:rsidP="00446393">
            <w:pPr>
              <w:spacing w:before="100"/>
              <w:ind w:firstLine="427"/>
              <w:jc w:val="both"/>
              <w:rPr>
                <w:rFonts w:ascii="GHEA Grapalat" w:hAnsi="GHEA Grapalat"/>
                <w:b/>
                <w:bCs/>
                <w:sz w:val="24"/>
                <w:szCs w:val="24"/>
              </w:rPr>
            </w:pPr>
          </w:p>
          <w:p w14:paraId="584466B1" w14:textId="77777777" w:rsidR="00446393" w:rsidRPr="00444F3A" w:rsidRDefault="00446393" w:rsidP="00446393">
            <w:pPr>
              <w:spacing w:before="100"/>
              <w:ind w:firstLine="427"/>
              <w:jc w:val="both"/>
              <w:rPr>
                <w:rFonts w:ascii="GHEA Grapalat" w:hAnsi="GHEA Grapalat"/>
                <w:b/>
                <w:bCs/>
                <w:sz w:val="24"/>
                <w:szCs w:val="24"/>
              </w:rPr>
            </w:pPr>
          </w:p>
          <w:p w14:paraId="53246945" w14:textId="77777777" w:rsidR="00446393" w:rsidRPr="00444F3A" w:rsidRDefault="00446393" w:rsidP="00446393">
            <w:pPr>
              <w:spacing w:before="100"/>
              <w:ind w:firstLine="427"/>
              <w:jc w:val="both"/>
              <w:rPr>
                <w:rFonts w:ascii="GHEA Grapalat" w:hAnsi="GHEA Grapalat"/>
                <w:b/>
                <w:bCs/>
                <w:sz w:val="24"/>
                <w:szCs w:val="24"/>
              </w:rPr>
            </w:pPr>
          </w:p>
          <w:p w14:paraId="36E75528" w14:textId="77777777" w:rsidR="00446393" w:rsidRPr="00444F3A" w:rsidRDefault="00446393" w:rsidP="00446393">
            <w:pPr>
              <w:spacing w:before="100"/>
              <w:ind w:firstLine="427"/>
              <w:jc w:val="both"/>
              <w:rPr>
                <w:rFonts w:ascii="GHEA Grapalat" w:hAnsi="GHEA Grapalat"/>
                <w:b/>
                <w:bCs/>
                <w:sz w:val="24"/>
                <w:szCs w:val="24"/>
              </w:rPr>
            </w:pPr>
          </w:p>
          <w:p w14:paraId="63BAB83F" w14:textId="77777777" w:rsidR="00446393" w:rsidRPr="00444F3A" w:rsidRDefault="00446393" w:rsidP="00446393">
            <w:pPr>
              <w:spacing w:before="100"/>
              <w:ind w:firstLine="427"/>
              <w:jc w:val="both"/>
              <w:rPr>
                <w:rFonts w:ascii="GHEA Grapalat" w:hAnsi="GHEA Grapalat"/>
                <w:b/>
                <w:bCs/>
                <w:sz w:val="24"/>
                <w:szCs w:val="24"/>
              </w:rPr>
            </w:pPr>
          </w:p>
          <w:p w14:paraId="0D3B2520" w14:textId="77777777" w:rsidR="00446393" w:rsidRPr="00444F3A" w:rsidRDefault="00446393" w:rsidP="00446393">
            <w:pPr>
              <w:spacing w:before="100"/>
              <w:ind w:firstLine="427"/>
              <w:jc w:val="both"/>
              <w:rPr>
                <w:rFonts w:ascii="GHEA Grapalat" w:hAnsi="GHEA Grapalat"/>
                <w:b/>
                <w:bCs/>
                <w:sz w:val="24"/>
                <w:szCs w:val="24"/>
              </w:rPr>
            </w:pPr>
          </w:p>
          <w:p w14:paraId="310C071B" w14:textId="77777777" w:rsidR="00446393" w:rsidRPr="00444F3A" w:rsidRDefault="00446393" w:rsidP="00446393">
            <w:pPr>
              <w:spacing w:before="100"/>
              <w:ind w:firstLine="427"/>
              <w:jc w:val="both"/>
              <w:rPr>
                <w:rFonts w:ascii="GHEA Grapalat" w:hAnsi="GHEA Grapalat"/>
                <w:b/>
                <w:bCs/>
                <w:sz w:val="24"/>
                <w:szCs w:val="24"/>
              </w:rPr>
            </w:pPr>
          </w:p>
          <w:p w14:paraId="35795F6A" w14:textId="77777777" w:rsidR="00446393" w:rsidRPr="00444F3A" w:rsidRDefault="00446393" w:rsidP="00446393">
            <w:pPr>
              <w:spacing w:before="100"/>
              <w:ind w:firstLine="427"/>
              <w:jc w:val="both"/>
              <w:rPr>
                <w:rFonts w:ascii="GHEA Grapalat" w:hAnsi="GHEA Grapalat"/>
                <w:b/>
                <w:bCs/>
                <w:sz w:val="24"/>
                <w:szCs w:val="24"/>
              </w:rPr>
            </w:pPr>
          </w:p>
          <w:p w14:paraId="0C4E3FBA" w14:textId="77777777" w:rsidR="00446393" w:rsidRPr="00444F3A" w:rsidRDefault="00446393" w:rsidP="00446393">
            <w:pPr>
              <w:spacing w:before="100"/>
              <w:ind w:firstLine="427"/>
              <w:jc w:val="both"/>
              <w:rPr>
                <w:rFonts w:ascii="GHEA Grapalat" w:hAnsi="GHEA Grapalat"/>
                <w:b/>
                <w:bCs/>
                <w:sz w:val="24"/>
                <w:szCs w:val="24"/>
              </w:rPr>
            </w:pPr>
          </w:p>
          <w:p w14:paraId="30EF6A5C" w14:textId="77777777" w:rsidR="00446393" w:rsidRPr="00444F3A" w:rsidRDefault="00446393" w:rsidP="00446393">
            <w:pPr>
              <w:spacing w:before="100"/>
              <w:ind w:firstLine="427"/>
              <w:jc w:val="both"/>
              <w:rPr>
                <w:rFonts w:ascii="GHEA Grapalat" w:hAnsi="GHEA Grapalat"/>
                <w:b/>
                <w:bCs/>
                <w:sz w:val="24"/>
                <w:szCs w:val="24"/>
              </w:rPr>
            </w:pPr>
          </w:p>
          <w:p w14:paraId="6BD01034" w14:textId="77777777" w:rsidR="00446393" w:rsidRPr="00444F3A" w:rsidRDefault="00446393" w:rsidP="00446393">
            <w:pPr>
              <w:spacing w:before="100"/>
              <w:ind w:firstLine="427"/>
              <w:jc w:val="both"/>
              <w:rPr>
                <w:rFonts w:ascii="GHEA Grapalat" w:hAnsi="GHEA Grapalat"/>
                <w:b/>
                <w:bCs/>
                <w:sz w:val="24"/>
                <w:szCs w:val="24"/>
              </w:rPr>
            </w:pPr>
          </w:p>
          <w:p w14:paraId="280A915B" w14:textId="77777777" w:rsidR="00446393" w:rsidRPr="00444F3A" w:rsidRDefault="00446393" w:rsidP="00446393">
            <w:pPr>
              <w:spacing w:before="100"/>
              <w:ind w:firstLine="427"/>
              <w:jc w:val="both"/>
              <w:rPr>
                <w:rFonts w:ascii="GHEA Grapalat" w:hAnsi="GHEA Grapalat"/>
                <w:b/>
                <w:bCs/>
                <w:sz w:val="24"/>
                <w:szCs w:val="24"/>
              </w:rPr>
            </w:pPr>
          </w:p>
          <w:p w14:paraId="38770A47" w14:textId="77777777" w:rsidR="00446393" w:rsidRPr="00444F3A" w:rsidRDefault="00446393" w:rsidP="00446393">
            <w:pPr>
              <w:spacing w:before="100"/>
              <w:ind w:firstLine="427"/>
              <w:jc w:val="both"/>
              <w:rPr>
                <w:rFonts w:ascii="GHEA Grapalat" w:hAnsi="GHEA Grapalat"/>
                <w:b/>
                <w:bCs/>
                <w:sz w:val="24"/>
                <w:szCs w:val="24"/>
              </w:rPr>
            </w:pPr>
          </w:p>
          <w:p w14:paraId="49D224CD" w14:textId="77777777" w:rsidR="00446393" w:rsidRPr="00444F3A" w:rsidRDefault="00446393" w:rsidP="00446393">
            <w:pPr>
              <w:spacing w:before="100"/>
              <w:ind w:firstLine="427"/>
              <w:jc w:val="both"/>
              <w:rPr>
                <w:rFonts w:ascii="GHEA Grapalat" w:hAnsi="GHEA Grapalat"/>
                <w:b/>
                <w:bCs/>
                <w:sz w:val="24"/>
                <w:szCs w:val="24"/>
              </w:rPr>
            </w:pPr>
          </w:p>
          <w:p w14:paraId="1DDAB29A" w14:textId="77777777" w:rsidR="00446393" w:rsidRPr="00444F3A" w:rsidRDefault="00446393" w:rsidP="00446393">
            <w:pPr>
              <w:spacing w:before="100"/>
              <w:ind w:firstLine="427"/>
              <w:jc w:val="both"/>
              <w:rPr>
                <w:rFonts w:ascii="GHEA Grapalat" w:hAnsi="GHEA Grapalat"/>
                <w:b/>
                <w:bCs/>
                <w:sz w:val="24"/>
                <w:szCs w:val="24"/>
              </w:rPr>
            </w:pPr>
          </w:p>
          <w:p w14:paraId="6A028786" w14:textId="77777777" w:rsidR="00446393" w:rsidRPr="00444F3A" w:rsidRDefault="00446393" w:rsidP="00446393">
            <w:pPr>
              <w:spacing w:before="100"/>
              <w:ind w:firstLine="427"/>
              <w:jc w:val="both"/>
              <w:rPr>
                <w:rFonts w:ascii="GHEA Grapalat" w:hAnsi="GHEA Grapalat"/>
                <w:b/>
                <w:bCs/>
                <w:sz w:val="24"/>
                <w:szCs w:val="24"/>
              </w:rPr>
            </w:pPr>
          </w:p>
          <w:p w14:paraId="7E1607C0" w14:textId="77777777" w:rsidR="00446393" w:rsidRPr="00444F3A" w:rsidRDefault="00446393" w:rsidP="00446393">
            <w:pPr>
              <w:spacing w:before="100"/>
              <w:ind w:firstLine="427"/>
              <w:jc w:val="both"/>
              <w:rPr>
                <w:rFonts w:ascii="GHEA Grapalat" w:hAnsi="GHEA Grapalat"/>
                <w:b/>
                <w:bCs/>
                <w:sz w:val="24"/>
                <w:szCs w:val="24"/>
              </w:rPr>
            </w:pPr>
          </w:p>
          <w:p w14:paraId="2E345C6B" w14:textId="77777777" w:rsidR="00446393" w:rsidRPr="00444F3A" w:rsidRDefault="00446393" w:rsidP="00446393">
            <w:pPr>
              <w:spacing w:before="100"/>
              <w:ind w:firstLine="427"/>
              <w:jc w:val="both"/>
              <w:rPr>
                <w:rFonts w:ascii="GHEA Grapalat" w:hAnsi="GHEA Grapalat"/>
                <w:b/>
                <w:bCs/>
                <w:sz w:val="24"/>
                <w:szCs w:val="24"/>
              </w:rPr>
            </w:pPr>
          </w:p>
          <w:p w14:paraId="29CA3E87" w14:textId="77777777" w:rsidR="00446393" w:rsidRPr="00444F3A" w:rsidRDefault="00446393" w:rsidP="00446393">
            <w:pPr>
              <w:spacing w:before="100"/>
              <w:ind w:firstLine="427"/>
              <w:jc w:val="both"/>
              <w:rPr>
                <w:rFonts w:ascii="GHEA Grapalat" w:hAnsi="GHEA Grapalat"/>
                <w:b/>
                <w:bCs/>
                <w:sz w:val="24"/>
                <w:szCs w:val="24"/>
              </w:rPr>
            </w:pPr>
          </w:p>
          <w:p w14:paraId="4ECD89B9" w14:textId="77777777" w:rsidR="00446393" w:rsidRPr="00444F3A" w:rsidRDefault="00446393" w:rsidP="00446393">
            <w:pPr>
              <w:spacing w:before="100"/>
              <w:ind w:firstLine="427"/>
              <w:jc w:val="both"/>
              <w:rPr>
                <w:rFonts w:ascii="GHEA Grapalat" w:hAnsi="GHEA Grapalat"/>
                <w:b/>
                <w:bCs/>
                <w:sz w:val="24"/>
                <w:szCs w:val="24"/>
              </w:rPr>
            </w:pPr>
          </w:p>
          <w:p w14:paraId="3E295F64" w14:textId="77777777" w:rsidR="00446393" w:rsidRPr="00444F3A" w:rsidRDefault="00446393" w:rsidP="00446393">
            <w:pPr>
              <w:spacing w:before="100"/>
              <w:ind w:firstLine="427"/>
              <w:jc w:val="both"/>
              <w:rPr>
                <w:rFonts w:ascii="GHEA Grapalat" w:hAnsi="GHEA Grapalat"/>
                <w:b/>
                <w:bCs/>
                <w:sz w:val="24"/>
                <w:szCs w:val="24"/>
              </w:rPr>
            </w:pPr>
          </w:p>
          <w:p w14:paraId="543D495B" w14:textId="77777777" w:rsidR="00446393" w:rsidRPr="00444F3A" w:rsidRDefault="00446393" w:rsidP="00446393">
            <w:pPr>
              <w:spacing w:before="100"/>
              <w:ind w:firstLine="427"/>
              <w:jc w:val="both"/>
              <w:rPr>
                <w:rFonts w:ascii="GHEA Grapalat" w:hAnsi="GHEA Grapalat"/>
                <w:b/>
                <w:bCs/>
                <w:sz w:val="24"/>
                <w:szCs w:val="24"/>
              </w:rPr>
            </w:pPr>
          </w:p>
          <w:p w14:paraId="4E341395" w14:textId="77777777" w:rsidR="00446393" w:rsidRPr="00444F3A" w:rsidRDefault="00446393" w:rsidP="00446393">
            <w:pPr>
              <w:spacing w:before="100"/>
              <w:ind w:firstLine="427"/>
              <w:jc w:val="both"/>
              <w:rPr>
                <w:rFonts w:ascii="GHEA Grapalat" w:hAnsi="GHEA Grapalat"/>
                <w:b/>
                <w:bCs/>
                <w:sz w:val="24"/>
                <w:szCs w:val="24"/>
              </w:rPr>
            </w:pPr>
          </w:p>
          <w:p w14:paraId="3EE007B5" w14:textId="77777777" w:rsidR="00446393" w:rsidRPr="00444F3A" w:rsidRDefault="00446393" w:rsidP="00446393">
            <w:pPr>
              <w:spacing w:before="100"/>
              <w:ind w:firstLine="427"/>
              <w:jc w:val="both"/>
              <w:rPr>
                <w:rFonts w:ascii="GHEA Grapalat" w:hAnsi="GHEA Grapalat"/>
                <w:b/>
                <w:bCs/>
                <w:sz w:val="24"/>
                <w:szCs w:val="24"/>
              </w:rPr>
            </w:pPr>
          </w:p>
          <w:p w14:paraId="339476A8" w14:textId="77777777" w:rsidR="00446393" w:rsidRPr="00444F3A" w:rsidRDefault="00446393" w:rsidP="00446393">
            <w:pPr>
              <w:spacing w:before="100"/>
              <w:ind w:firstLine="427"/>
              <w:jc w:val="both"/>
              <w:rPr>
                <w:rFonts w:ascii="GHEA Grapalat" w:hAnsi="GHEA Grapalat"/>
                <w:b/>
                <w:bCs/>
                <w:sz w:val="24"/>
                <w:szCs w:val="24"/>
              </w:rPr>
            </w:pPr>
          </w:p>
          <w:p w14:paraId="6198E4F2" w14:textId="77777777" w:rsidR="00446393" w:rsidRPr="00444F3A" w:rsidRDefault="00446393" w:rsidP="00446393">
            <w:pPr>
              <w:spacing w:before="100"/>
              <w:ind w:firstLine="427"/>
              <w:jc w:val="both"/>
              <w:rPr>
                <w:rFonts w:ascii="GHEA Grapalat" w:hAnsi="GHEA Grapalat"/>
                <w:b/>
                <w:bCs/>
                <w:sz w:val="24"/>
                <w:szCs w:val="24"/>
              </w:rPr>
            </w:pPr>
          </w:p>
          <w:p w14:paraId="4193F08E" w14:textId="77777777" w:rsidR="00446393" w:rsidRPr="00444F3A" w:rsidRDefault="00446393" w:rsidP="00446393">
            <w:pPr>
              <w:spacing w:before="100"/>
              <w:ind w:firstLine="427"/>
              <w:jc w:val="both"/>
              <w:rPr>
                <w:rFonts w:ascii="GHEA Grapalat" w:hAnsi="GHEA Grapalat"/>
                <w:b/>
                <w:bCs/>
                <w:sz w:val="24"/>
                <w:szCs w:val="24"/>
              </w:rPr>
            </w:pPr>
          </w:p>
          <w:p w14:paraId="63804CDA" w14:textId="77777777" w:rsidR="00446393" w:rsidRPr="00444F3A" w:rsidRDefault="00446393" w:rsidP="00446393">
            <w:pPr>
              <w:spacing w:before="100"/>
              <w:ind w:firstLine="427"/>
              <w:jc w:val="both"/>
              <w:rPr>
                <w:rFonts w:ascii="GHEA Grapalat" w:hAnsi="GHEA Grapalat"/>
                <w:b/>
                <w:bCs/>
                <w:sz w:val="24"/>
                <w:szCs w:val="24"/>
              </w:rPr>
            </w:pPr>
          </w:p>
          <w:p w14:paraId="4C113C28" w14:textId="77777777" w:rsidR="00446393" w:rsidRPr="00444F3A" w:rsidRDefault="00446393" w:rsidP="00446393">
            <w:pPr>
              <w:spacing w:before="100"/>
              <w:ind w:firstLine="427"/>
              <w:jc w:val="both"/>
              <w:rPr>
                <w:rFonts w:ascii="GHEA Grapalat" w:hAnsi="GHEA Grapalat"/>
                <w:b/>
                <w:bCs/>
                <w:sz w:val="24"/>
                <w:szCs w:val="24"/>
              </w:rPr>
            </w:pPr>
          </w:p>
          <w:p w14:paraId="4C3DB920" w14:textId="77777777" w:rsidR="00446393" w:rsidRPr="00444F3A" w:rsidRDefault="00446393" w:rsidP="00446393">
            <w:pPr>
              <w:spacing w:before="100"/>
              <w:ind w:firstLine="427"/>
              <w:jc w:val="both"/>
              <w:rPr>
                <w:rFonts w:ascii="GHEA Grapalat" w:hAnsi="GHEA Grapalat"/>
                <w:b/>
                <w:bCs/>
                <w:sz w:val="24"/>
                <w:szCs w:val="24"/>
              </w:rPr>
            </w:pPr>
          </w:p>
          <w:p w14:paraId="76F3DE5B" w14:textId="77777777" w:rsidR="00446393" w:rsidRPr="00444F3A" w:rsidRDefault="00446393" w:rsidP="00446393">
            <w:pPr>
              <w:spacing w:before="100"/>
              <w:ind w:firstLine="427"/>
              <w:jc w:val="both"/>
              <w:rPr>
                <w:rFonts w:ascii="GHEA Grapalat" w:hAnsi="GHEA Grapalat"/>
                <w:b/>
                <w:bCs/>
                <w:sz w:val="24"/>
                <w:szCs w:val="24"/>
              </w:rPr>
            </w:pPr>
          </w:p>
          <w:p w14:paraId="04A6522E" w14:textId="77777777" w:rsidR="00446393" w:rsidRPr="00444F3A" w:rsidRDefault="00446393" w:rsidP="00446393">
            <w:pPr>
              <w:spacing w:before="100"/>
              <w:ind w:firstLine="427"/>
              <w:jc w:val="both"/>
              <w:rPr>
                <w:rFonts w:ascii="GHEA Grapalat" w:hAnsi="GHEA Grapalat"/>
                <w:b/>
                <w:bCs/>
                <w:sz w:val="24"/>
                <w:szCs w:val="24"/>
              </w:rPr>
            </w:pPr>
          </w:p>
          <w:p w14:paraId="7BAB71C5" w14:textId="77777777" w:rsidR="00446393" w:rsidRPr="00444F3A" w:rsidRDefault="00446393" w:rsidP="00446393">
            <w:pPr>
              <w:spacing w:before="100"/>
              <w:ind w:firstLine="427"/>
              <w:jc w:val="both"/>
              <w:rPr>
                <w:rFonts w:ascii="GHEA Grapalat" w:hAnsi="GHEA Grapalat"/>
                <w:b/>
                <w:bCs/>
                <w:sz w:val="24"/>
                <w:szCs w:val="24"/>
              </w:rPr>
            </w:pPr>
          </w:p>
          <w:p w14:paraId="7B388235" w14:textId="77777777" w:rsidR="00446393" w:rsidRPr="00444F3A" w:rsidRDefault="00446393" w:rsidP="00446393">
            <w:pPr>
              <w:spacing w:before="100"/>
              <w:ind w:firstLine="427"/>
              <w:jc w:val="both"/>
              <w:rPr>
                <w:rFonts w:ascii="GHEA Grapalat" w:hAnsi="GHEA Grapalat"/>
                <w:b/>
                <w:bCs/>
                <w:sz w:val="24"/>
                <w:szCs w:val="24"/>
              </w:rPr>
            </w:pPr>
          </w:p>
          <w:p w14:paraId="41E81DF8" w14:textId="77777777" w:rsidR="00446393" w:rsidRPr="00444F3A" w:rsidRDefault="00446393" w:rsidP="00446393">
            <w:pPr>
              <w:spacing w:before="100"/>
              <w:ind w:firstLine="427"/>
              <w:jc w:val="both"/>
              <w:rPr>
                <w:rFonts w:ascii="GHEA Grapalat" w:hAnsi="GHEA Grapalat"/>
                <w:b/>
                <w:bCs/>
                <w:sz w:val="24"/>
                <w:szCs w:val="24"/>
              </w:rPr>
            </w:pPr>
          </w:p>
          <w:p w14:paraId="00D29089" w14:textId="77777777" w:rsidR="00446393" w:rsidRPr="00444F3A" w:rsidRDefault="00446393" w:rsidP="00446393">
            <w:pPr>
              <w:spacing w:before="100"/>
              <w:ind w:firstLine="427"/>
              <w:jc w:val="both"/>
              <w:rPr>
                <w:rFonts w:ascii="GHEA Grapalat" w:hAnsi="GHEA Grapalat"/>
                <w:b/>
                <w:bCs/>
                <w:sz w:val="24"/>
                <w:szCs w:val="24"/>
              </w:rPr>
            </w:pPr>
          </w:p>
          <w:p w14:paraId="28FF784A" w14:textId="77777777" w:rsidR="00446393" w:rsidRPr="00444F3A" w:rsidRDefault="00446393" w:rsidP="00446393">
            <w:pPr>
              <w:spacing w:before="100"/>
              <w:ind w:firstLine="427"/>
              <w:jc w:val="both"/>
              <w:rPr>
                <w:rFonts w:ascii="GHEA Grapalat" w:hAnsi="GHEA Grapalat"/>
                <w:b/>
                <w:bCs/>
                <w:sz w:val="24"/>
                <w:szCs w:val="24"/>
              </w:rPr>
            </w:pPr>
          </w:p>
          <w:p w14:paraId="6BB68247" w14:textId="77777777" w:rsidR="00446393" w:rsidRPr="00444F3A" w:rsidRDefault="00446393" w:rsidP="00446393">
            <w:pPr>
              <w:spacing w:before="100"/>
              <w:ind w:firstLine="427"/>
              <w:jc w:val="both"/>
              <w:rPr>
                <w:rFonts w:ascii="GHEA Grapalat" w:hAnsi="GHEA Grapalat"/>
                <w:b/>
                <w:bCs/>
                <w:sz w:val="24"/>
                <w:szCs w:val="24"/>
              </w:rPr>
            </w:pPr>
          </w:p>
          <w:p w14:paraId="53B0C980" w14:textId="77777777" w:rsidR="00446393" w:rsidRPr="00444F3A" w:rsidRDefault="00446393" w:rsidP="00446393">
            <w:pPr>
              <w:spacing w:before="100"/>
              <w:ind w:firstLine="427"/>
              <w:jc w:val="both"/>
              <w:rPr>
                <w:rFonts w:ascii="GHEA Grapalat" w:hAnsi="GHEA Grapalat"/>
                <w:b/>
                <w:bCs/>
                <w:sz w:val="24"/>
                <w:szCs w:val="24"/>
              </w:rPr>
            </w:pPr>
          </w:p>
          <w:p w14:paraId="402F24B8" w14:textId="77777777" w:rsidR="00446393" w:rsidRPr="00444F3A" w:rsidRDefault="00446393" w:rsidP="00446393">
            <w:pPr>
              <w:spacing w:before="100"/>
              <w:ind w:firstLine="427"/>
              <w:jc w:val="both"/>
              <w:rPr>
                <w:rFonts w:ascii="GHEA Grapalat" w:hAnsi="GHEA Grapalat"/>
                <w:b/>
                <w:bCs/>
                <w:sz w:val="24"/>
                <w:szCs w:val="24"/>
              </w:rPr>
            </w:pPr>
          </w:p>
          <w:p w14:paraId="6BA06BED" w14:textId="77777777" w:rsidR="00446393" w:rsidRPr="00444F3A" w:rsidRDefault="00446393" w:rsidP="00446393">
            <w:pPr>
              <w:spacing w:before="100"/>
              <w:ind w:firstLine="427"/>
              <w:jc w:val="both"/>
              <w:rPr>
                <w:rFonts w:ascii="GHEA Grapalat" w:hAnsi="GHEA Grapalat"/>
                <w:b/>
                <w:bCs/>
                <w:sz w:val="24"/>
                <w:szCs w:val="24"/>
              </w:rPr>
            </w:pPr>
          </w:p>
          <w:p w14:paraId="04594F13" w14:textId="77777777" w:rsidR="00446393" w:rsidRPr="00444F3A" w:rsidRDefault="00446393" w:rsidP="00446393">
            <w:pPr>
              <w:spacing w:before="100"/>
              <w:ind w:firstLine="427"/>
              <w:jc w:val="both"/>
              <w:rPr>
                <w:rFonts w:ascii="GHEA Grapalat" w:hAnsi="GHEA Grapalat"/>
                <w:b/>
                <w:bCs/>
                <w:sz w:val="24"/>
                <w:szCs w:val="24"/>
              </w:rPr>
            </w:pPr>
          </w:p>
          <w:p w14:paraId="713B35A2" w14:textId="77777777" w:rsidR="00446393" w:rsidRPr="00444F3A" w:rsidRDefault="00446393" w:rsidP="00446393">
            <w:pPr>
              <w:spacing w:before="100"/>
              <w:ind w:firstLine="427"/>
              <w:jc w:val="both"/>
              <w:rPr>
                <w:rFonts w:ascii="GHEA Grapalat" w:hAnsi="GHEA Grapalat"/>
                <w:b/>
                <w:bCs/>
                <w:sz w:val="24"/>
                <w:szCs w:val="24"/>
              </w:rPr>
            </w:pPr>
          </w:p>
          <w:p w14:paraId="07858EBA" w14:textId="77777777" w:rsidR="00446393" w:rsidRPr="00444F3A" w:rsidRDefault="00446393" w:rsidP="00446393">
            <w:pPr>
              <w:spacing w:before="100"/>
              <w:ind w:firstLine="427"/>
              <w:jc w:val="both"/>
              <w:rPr>
                <w:rFonts w:ascii="GHEA Grapalat" w:hAnsi="GHEA Grapalat"/>
                <w:b/>
                <w:bCs/>
                <w:sz w:val="24"/>
                <w:szCs w:val="24"/>
              </w:rPr>
            </w:pPr>
          </w:p>
          <w:p w14:paraId="720B8622" w14:textId="66D72931" w:rsidR="00446393" w:rsidRPr="00E85FC8" w:rsidRDefault="00E85FC8" w:rsidP="00DD0F55">
            <w:pPr>
              <w:spacing w:before="100"/>
              <w:ind w:firstLine="427"/>
              <w:jc w:val="center"/>
              <w:rPr>
                <w:rFonts w:ascii="GHEA Grapalat" w:hAnsi="GHEA Grapalat"/>
                <w:b/>
                <w:sz w:val="24"/>
                <w:szCs w:val="24"/>
              </w:rPr>
            </w:pPr>
            <w:r w:rsidRPr="00E85FC8">
              <w:rPr>
                <w:rFonts w:ascii="GHEA Grapalat" w:eastAsia="Tahoma" w:hAnsi="GHEA Grapalat" w:cs="Tahoma"/>
                <w:b/>
                <w:sz w:val="24"/>
                <w:szCs w:val="24"/>
                <w:lang w:val="hy-AM"/>
              </w:rPr>
              <w:t>1</w:t>
            </w:r>
            <w:r w:rsidRPr="00E85FC8">
              <w:rPr>
                <w:rFonts w:ascii="Cambria Math" w:eastAsia="Tahoma" w:hAnsi="Cambria Math" w:cs="Tahoma"/>
                <w:b/>
                <w:sz w:val="24"/>
                <w:szCs w:val="24"/>
                <w:lang w:val="hy-AM"/>
              </w:rPr>
              <w:t xml:space="preserve">․ </w:t>
            </w:r>
            <w:r w:rsidR="00446393" w:rsidRPr="00E85FC8">
              <w:rPr>
                <w:rFonts w:ascii="GHEA Grapalat" w:eastAsia="Tahoma" w:hAnsi="GHEA Grapalat" w:cs="Tahoma"/>
                <w:b/>
                <w:sz w:val="24"/>
                <w:szCs w:val="24"/>
              </w:rPr>
              <w:t xml:space="preserve">Ընդունվել </w:t>
            </w:r>
            <w:r w:rsidR="00DD0F55">
              <w:rPr>
                <w:rFonts w:ascii="GHEA Grapalat" w:eastAsia="Tahoma" w:hAnsi="GHEA Grapalat" w:cs="Tahoma"/>
                <w:b/>
                <w:sz w:val="24"/>
                <w:szCs w:val="24"/>
              </w:rPr>
              <w:t>է</w:t>
            </w:r>
          </w:p>
          <w:p w14:paraId="3F25B5EC"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Օրենքի լրամշակված նախագծով պարգևատրման համար կարող է հիմք հանդիսանալ նաև որակյալ աշխատանքը։</w:t>
            </w:r>
          </w:p>
          <w:p w14:paraId="24C0E40C"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hAnsi="GHEA Grapalat"/>
                <w:sz w:val="24"/>
                <w:szCs w:val="24"/>
              </w:rPr>
              <w:t xml:space="preserve"> </w:t>
            </w:r>
          </w:p>
          <w:p w14:paraId="16F95483" w14:textId="7D79F548" w:rsidR="00446393" w:rsidRDefault="00446393" w:rsidP="00DD0F55">
            <w:pPr>
              <w:spacing w:before="100"/>
              <w:ind w:firstLine="427"/>
              <w:jc w:val="center"/>
              <w:rPr>
                <w:rFonts w:ascii="GHEA Grapalat" w:eastAsia="Tahoma" w:hAnsi="GHEA Grapalat" w:cs="Tahoma"/>
                <w:b/>
                <w:sz w:val="24"/>
                <w:szCs w:val="24"/>
              </w:rPr>
            </w:pPr>
            <w:r w:rsidRPr="00E85FC8">
              <w:rPr>
                <w:rFonts w:ascii="GHEA Grapalat" w:eastAsia="Tahoma" w:hAnsi="GHEA Grapalat" w:cs="Tahoma"/>
                <w:b/>
                <w:sz w:val="24"/>
                <w:szCs w:val="24"/>
              </w:rPr>
              <w:t>2</w:t>
            </w:r>
            <w:r w:rsidRPr="00E85FC8">
              <w:rPr>
                <w:rFonts w:ascii="Cambria Math" w:eastAsia="Tahoma" w:hAnsi="Cambria Math" w:cs="Cambria Math"/>
                <w:b/>
                <w:sz w:val="24"/>
                <w:szCs w:val="24"/>
              </w:rPr>
              <w:t>․</w:t>
            </w:r>
            <w:r w:rsidRPr="00E85FC8">
              <w:rPr>
                <w:rFonts w:ascii="GHEA Grapalat" w:eastAsia="Tahoma" w:hAnsi="GHEA Grapalat" w:cs="Tahoma"/>
                <w:b/>
                <w:sz w:val="24"/>
                <w:szCs w:val="24"/>
              </w:rPr>
              <w:t xml:space="preserve"> Չի </w:t>
            </w:r>
            <w:r w:rsidR="00DD0F55">
              <w:rPr>
                <w:rFonts w:ascii="GHEA Grapalat" w:eastAsia="Tahoma" w:hAnsi="GHEA Grapalat" w:cs="Tahoma"/>
                <w:b/>
                <w:sz w:val="24"/>
                <w:szCs w:val="24"/>
              </w:rPr>
              <w:t>ընդունվել</w:t>
            </w:r>
          </w:p>
          <w:p w14:paraId="4AC3B627" w14:textId="094FD774" w:rsidR="005111CC" w:rsidRPr="005111CC" w:rsidRDefault="005111CC" w:rsidP="00DD0F55">
            <w:pPr>
              <w:spacing w:before="100"/>
              <w:ind w:firstLine="427"/>
              <w:jc w:val="center"/>
              <w:rPr>
                <w:rFonts w:ascii="GHEA Grapalat" w:hAnsi="GHEA Grapalat"/>
                <w:sz w:val="24"/>
                <w:szCs w:val="24"/>
                <w:lang w:val="hy-AM"/>
              </w:rPr>
            </w:pPr>
            <w:r w:rsidRPr="005111CC">
              <w:rPr>
                <w:rFonts w:ascii="GHEA Grapalat" w:eastAsia="Tahoma" w:hAnsi="GHEA Grapalat" w:cs="Tahoma"/>
                <w:sz w:val="24"/>
                <w:szCs w:val="24"/>
                <w:lang w:val="hy-AM"/>
              </w:rPr>
              <w:t xml:space="preserve">սակայն </w:t>
            </w:r>
            <w:r>
              <w:rPr>
                <w:rFonts w:ascii="GHEA Grapalat" w:eastAsia="Tahoma" w:hAnsi="GHEA Grapalat" w:cs="Tahoma"/>
                <w:sz w:val="24"/>
                <w:szCs w:val="24"/>
                <w:lang w:val="hy-AM"/>
              </w:rPr>
              <w:t>Ա</w:t>
            </w:r>
            <w:r w:rsidRPr="005111CC">
              <w:rPr>
                <w:rFonts w:ascii="GHEA Grapalat" w:eastAsia="Tahoma" w:hAnsi="GHEA Grapalat" w:cs="Tahoma"/>
                <w:sz w:val="24"/>
                <w:szCs w:val="24"/>
                <w:lang w:val="hy-AM"/>
              </w:rPr>
              <w:t>զգային անվտանգության ծառայության համար  պարգևատրման ֆոնդի հատկացման սահմանաչափ</w:t>
            </w:r>
            <w:r>
              <w:rPr>
                <w:rFonts w:ascii="GHEA Grapalat" w:eastAsia="Tahoma" w:hAnsi="GHEA Grapalat" w:cs="Tahoma"/>
                <w:sz w:val="24"/>
                <w:szCs w:val="24"/>
                <w:lang w:val="hy-AM"/>
              </w:rPr>
              <w:t>ը հանվել է։</w:t>
            </w:r>
          </w:p>
          <w:p w14:paraId="762BE93F" w14:textId="77777777" w:rsidR="00446393" w:rsidRPr="00444F3A" w:rsidRDefault="00446393" w:rsidP="00446393">
            <w:pPr>
              <w:spacing w:before="100"/>
              <w:ind w:firstLine="427"/>
              <w:jc w:val="both"/>
              <w:rPr>
                <w:rFonts w:ascii="GHEA Grapalat" w:hAnsi="GHEA Grapalat"/>
                <w:sz w:val="24"/>
                <w:szCs w:val="24"/>
              </w:rPr>
            </w:pPr>
          </w:p>
          <w:p w14:paraId="0DA016EB" w14:textId="77777777" w:rsidR="00446393" w:rsidRPr="00444F3A" w:rsidRDefault="00446393" w:rsidP="00446393">
            <w:pPr>
              <w:spacing w:before="100"/>
              <w:ind w:firstLine="427"/>
              <w:jc w:val="both"/>
              <w:rPr>
                <w:rFonts w:ascii="GHEA Grapalat" w:hAnsi="GHEA Grapalat"/>
                <w:sz w:val="24"/>
                <w:szCs w:val="24"/>
              </w:rPr>
            </w:pPr>
          </w:p>
          <w:p w14:paraId="519BE0C1" w14:textId="77777777" w:rsidR="00446393" w:rsidRPr="00444F3A" w:rsidRDefault="00446393" w:rsidP="00446393">
            <w:pPr>
              <w:spacing w:before="100"/>
              <w:ind w:firstLine="427"/>
              <w:jc w:val="both"/>
              <w:rPr>
                <w:rFonts w:ascii="GHEA Grapalat" w:hAnsi="GHEA Grapalat"/>
                <w:sz w:val="24"/>
                <w:szCs w:val="24"/>
              </w:rPr>
            </w:pPr>
          </w:p>
          <w:p w14:paraId="640A2C78" w14:textId="77777777" w:rsidR="00446393" w:rsidRPr="00444F3A" w:rsidRDefault="00446393" w:rsidP="00446393">
            <w:pPr>
              <w:spacing w:before="100"/>
              <w:ind w:firstLine="427"/>
              <w:jc w:val="both"/>
              <w:rPr>
                <w:rFonts w:ascii="GHEA Grapalat" w:hAnsi="GHEA Grapalat"/>
                <w:sz w:val="24"/>
                <w:szCs w:val="24"/>
              </w:rPr>
            </w:pPr>
          </w:p>
          <w:p w14:paraId="7558E80F" w14:textId="77777777" w:rsidR="00446393" w:rsidRPr="00444F3A" w:rsidRDefault="00446393" w:rsidP="00446393">
            <w:pPr>
              <w:spacing w:before="100"/>
              <w:ind w:firstLine="427"/>
              <w:jc w:val="both"/>
              <w:rPr>
                <w:rFonts w:ascii="GHEA Grapalat" w:hAnsi="GHEA Grapalat"/>
                <w:sz w:val="24"/>
                <w:szCs w:val="24"/>
              </w:rPr>
            </w:pPr>
          </w:p>
          <w:p w14:paraId="6ECB79F0" w14:textId="77777777" w:rsidR="00446393" w:rsidRPr="00444F3A" w:rsidRDefault="00446393" w:rsidP="00446393">
            <w:pPr>
              <w:spacing w:before="100"/>
              <w:ind w:firstLine="427"/>
              <w:jc w:val="both"/>
              <w:rPr>
                <w:rFonts w:ascii="GHEA Grapalat" w:hAnsi="GHEA Grapalat"/>
                <w:sz w:val="24"/>
                <w:szCs w:val="24"/>
              </w:rPr>
            </w:pPr>
          </w:p>
          <w:p w14:paraId="19BEB468" w14:textId="22689B43" w:rsidR="00446393" w:rsidRPr="00E85FC8" w:rsidRDefault="00446393" w:rsidP="00446393">
            <w:pPr>
              <w:spacing w:before="100"/>
              <w:ind w:firstLine="427"/>
              <w:jc w:val="both"/>
              <w:rPr>
                <w:rFonts w:ascii="GHEA Grapalat" w:hAnsi="GHEA Grapalat"/>
                <w:b/>
                <w:sz w:val="24"/>
                <w:szCs w:val="24"/>
              </w:rPr>
            </w:pPr>
            <w:r w:rsidRPr="00E85FC8">
              <w:rPr>
                <w:rFonts w:ascii="GHEA Grapalat" w:eastAsia="Tahoma" w:hAnsi="GHEA Grapalat" w:cs="Tahoma"/>
                <w:b/>
                <w:sz w:val="24"/>
                <w:szCs w:val="24"/>
              </w:rPr>
              <w:t>3</w:t>
            </w:r>
            <w:r w:rsidRPr="00E85FC8">
              <w:rPr>
                <w:rFonts w:ascii="Cambria Math" w:eastAsia="Tahoma" w:hAnsi="Cambria Math" w:cs="Cambria Math"/>
                <w:b/>
                <w:sz w:val="24"/>
                <w:szCs w:val="24"/>
              </w:rPr>
              <w:t>․</w:t>
            </w:r>
            <w:r w:rsidRPr="00E85FC8">
              <w:rPr>
                <w:rFonts w:ascii="GHEA Grapalat" w:eastAsia="Tahoma" w:hAnsi="GHEA Grapalat" w:cs="Tahoma"/>
                <w:b/>
                <w:sz w:val="24"/>
                <w:szCs w:val="24"/>
              </w:rPr>
              <w:t xml:space="preserve"> Չի ընդունվել</w:t>
            </w:r>
          </w:p>
          <w:p w14:paraId="441BAAEF"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 xml:space="preserve">Իրականացվող փոփոխությունների արդյունքում օրենքի 8-րդ հոդվածի 5-րդ մասի ահրաժեշտությունը բացակայում է, իսկ տվյալ մասով սահմանված ծառայողների համար լրացուցիչ աշխատավարձի՝ հիմնական աշխատավարձի 30 տոկոսի չափը գերազանցելու հնարավորությունը ևս պահպանվել է։ </w:t>
            </w:r>
          </w:p>
          <w:p w14:paraId="747972A8" w14:textId="77777777" w:rsidR="00446393" w:rsidRPr="00444F3A" w:rsidRDefault="00446393" w:rsidP="00446393">
            <w:pPr>
              <w:spacing w:before="100"/>
              <w:ind w:firstLine="427"/>
              <w:jc w:val="both"/>
              <w:rPr>
                <w:rFonts w:ascii="GHEA Grapalat" w:hAnsi="GHEA Grapalat"/>
                <w:sz w:val="24"/>
                <w:szCs w:val="24"/>
              </w:rPr>
            </w:pPr>
          </w:p>
          <w:p w14:paraId="72307D15" w14:textId="567CE198" w:rsidR="00446393" w:rsidRPr="005111CC" w:rsidRDefault="00982A5B" w:rsidP="00446393">
            <w:pPr>
              <w:spacing w:before="100"/>
              <w:ind w:firstLine="427"/>
              <w:jc w:val="both"/>
              <w:rPr>
                <w:rFonts w:ascii="GHEA Grapalat" w:hAnsi="GHEA Grapalat"/>
                <w:b/>
                <w:sz w:val="24"/>
                <w:szCs w:val="24"/>
                <w:lang w:val="hy-AM"/>
              </w:rPr>
            </w:pPr>
            <w:r w:rsidRPr="005111CC">
              <w:rPr>
                <w:rFonts w:ascii="GHEA Grapalat" w:hAnsi="GHEA Grapalat"/>
                <w:b/>
                <w:sz w:val="24"/>
                <w:szCs w:val="24"/>
                <w:lang w:val="hy-AM"/>
              </w:rPr>
              <w:t>4</w:t>
            </w:r>
            <w:r w:rsidRPr="005111CC">
              <w:rPr>
                <w:rFonts w:ascii="Cambria Math" w:hAnsi="Cambria Math" w:cs="Cambria Math"/>
                <w:b/>
                <w:sz w:val="24"/>
                <w:szCs w:val="24"/>
                <w:lang w:val="hy-AM"/>
              </w:rPr>
              <w:t>․</w:t>
            </w:r>
            <w:r w:rsidRPr="005111CC">
              <w:rPr>
                <w:rFonts w:ascii="GHEA Grapalat" w:hAnsi="GHEA Grapalat"/>
                <w:b/>
                <w:sz w:val="24"/>
                <w:szCs w:val="24"/>
                <w:lang w:val="hy-AM"/>
              </w:rPr>
              <w:t xml:space="preserve"> </w:t>
            </w:r>
            <w:r w:rsidR="005111CC" w:rsidRPr="005111CC">
              <w:rPr>
                <w:rFonts w:ascii="GHEA Grapalat" w:hAnsi="GHEA Grapalat"/>
                <w:b/>
                <w:sz w:val="24"/>
                <w:szCs w:val="24"/>
                <w:lang w:val="hy-AM"/>
              </w:rPr>
              <w:t>Ընդունվել է մասամբ</w:t>
            </w:r>
          </w:p>
          <w:p w14:paraId="493B77C1" w14:textId="03300795" w:rsidR="00446393" w:rsidRPr="005111CC" w:rsidRDefault="005111CC" w:rsidP="00446393">
            <w:pPr>
              <w:spacing w:before="100"/>
              <w:ind w:firstLine="427"/>
              <w:jc w:val="both"/>
              <w:rPr>
                <w:rFonts w:ascii="GHEA Grapalat" w:hAnsi="GHEA Grapalat"/>
                <w:sz w:val="24"/>
                <w:szCs w:val="24"/>
                <w:lang w:val="hy-AM"/>
              </w:rPr>
            </w:pPr>
            <w:r w:rsidRPr="005111CC">
              <w:rPr>
                <w:rFonts w:ascii="GHEA Grapalat" w:eastAsia="Tahoma" w:hAnsi="GHEA Grapalat" w:cs="Tahoma"/>
                <w:sz w:val="24"/>
                <w:szCs w:val="24"/>
                <w:lang w:val="hy-AM"/>
              </w:rPr>
              <w:t xml:space="preserve">համապատասխան մարմինների համար պարգևատրման ֆոնդի սահմանափակումը հանվել է </w:t>
            </w:r>
            <w:r>
              <w:rPr>
                <w:rFonts w:ascii="GHEA Grapalat" w:eastAsia="Tahoma" w:hAnsi="GHEA Grapalat" w:cs="Tahoma"/>
                <w:sz w:val="24"/>
                <w:szCs w:val="24"/>
                <w:lang w:val="hy-AM"/>
              </w:rPr>
              <w:t>։</w:t>
            </w:r>
          </w:p>
          <w:p w14:paraId="096DFAF6" w14:textId="77777777" w:rsidR="00446393" w:rsidRPr="005111CC" w:rsidRDefault="00446393" w:rsidP="00446393">
            <w:pPr>
              <w:spacing w:before="100"/>
              <w:ind w:firstLine="427"/>
              <w:jc w:val="both"/>
              <w:rPr>
                <w:rFonts w:ascii="GHEA Grapalat" w:hAnsi="GHEA Grapalat"/>
                <w:sz w:val="24"/>
                <w:szCs w:val="24"/>
                <w:lang w:val="hy-AM"/>
              </w:rPr>
            </w:pPr>
          </w:p>
          <w:p w14:paraId="5B416CA8" w14:textId="77777777" w:rsidR="00446393" w:rsidRPr="005111CC" w:rsidRDefault="00446393" w:rsidP="00446393">
            <w:pPr>
              <w:spacing w:before="100"/>
              <w:ind w:firstLine="427"/>
              <w:jc w:val="both"/>
              <w:rPr>
                <w:rFonts w:ascii="GHEA Grapalat" w:hAnsi="GHEA Grapalat"/>
                <w:sz w:val="24"/>
                <w:szCs w:val="24"/>
                <w:lang w:val="hy-AM"/>
              </w:rPr>
            </w:pPr>
          </w:p>
          <w:p w14:paraId="77F25932" w14:textId="77777777" w:rsidR="00446393" w:rsidRPr="005111CC" w:rsidRDefault="00446393" w:rsidP="00446393">
            <w:pPr>
              <w:spacing w:before="100"/>
              <w:ind w:firstLine="427"/>
              <w:jc w:val="both"/>
              <w:rPr>
                <w:rFonts w:ascii="GHEA Grapalat" w:hAnsi="GHEA Grapalat"/>
                <w:sz w:val="24"/>
                <w:szCs w:val="24"/>
                <w:lang w:val="hy-AM"/>
              </w:rPr>
            </w:pPr>
          </w:p>
          <w:p w14:paraId="2754D025" w14:textId="77777777" w:rsidR="00446393" w:rsidRPr="005111CC" w:rsidRDefault="00446393" w:rsidP="00446393">
            <w:pPr>
              <w:spacing w:before="100"/>
              <w:ind w:firstLine="427"/>
              <w:jc w:val="both"/>
              <w:rPr>
                <w:rFonts w:ascii="GHEA Grapalat" w:hAnsi="GHEA Grapalat"/>
                <w:sz w:val="24"/>
                <w:szCs w:val="24"/>
                <w:lang w:val="hy-AM"/>
              </w:rPr>
            </w:pPr>
          </w:p>
          <w:p w14:paraId="7BC1F461" w14:textId="77777777" w:rsidR="00446393" w:rsidRPr="005111CC" w:rsidRDefault="00446393" w:rsidP="00446393">
            <w:pPr>
              <w:spacing w:before="100"/>
              <w:ind w:firstLine="427"/>
              <w:jc w:val="both"/>
              <w:rPr>
                <w:rFonts w:ascii="GHEA Grapalat" w:hAnsi="GHEA Grapalat"/>
                <w:sz w:val="24"/>
                <w:szCs w:val="24"/>
                <w:lang w:val="hy-AM"/>
              </w:rPr>
            </w:pPr>
          </w:p>
          <w:p w14:paraId="5AC91E61" w14:textId="77777777" w:rsidR="00446393" w:rsidRPr="005111CC" w:rsidRDefault="00446393" w:rsidP="00446393">
            <w:pPr>
              <w:spacing w:before="100"/>
              <w:ind w:firstLine="427"/>
              <w:jc w:val="both"/>
              <w:rPr>
                <w:rFonts w:ascii="GHEA Grapalat" w:hAnsi="GHEA Grapalat"/>
                <w:sz w:val="24"/>
                <w:szCs w:val="24"/>
                <w:lang w:val="hy-AM"/>
              </w:rPr>
            </w:pPr>
          </w:p>
          <w:p w14:paraId="709F53DD" w14:textId="77777777" w:rsidR="00446393" w:rsidRPr="005111CC" w:rsidRDefault="00446393" w:rsidP="00446393">
            <w:pPr>
              <w:spacing w:before="100"/>
              <w:ind w:firstLine="427"/>
              <w:jc w:val="both"/>
              <w:rPr>
                <w:rFonts w:ascii="GHEA Grapalat" w:hAnsi="GHEA Grapalat"/>
                <w:sz w:val="24"/>
                <w:szCs w:val="24"/>
                <w:lang w:val="hy-AM"/>
              </w:rPr>
            </w:pPr>
          </w:p>
          <w:p w14:paraId="2B614351" w14:textId="77777777" w:rsidR="00446393" w:rsidRPr="005111CC" w:rsidRDefault="00446393" w:rsidP="00446393">
            <w:pPr>
              <w:spacing w:before="100"/>
              <w:ind w:firstLine="427"/>
              <w:jc w:val="both"/>
              <w:rPr>
                <w:rFonts w:ascii="GHEA Grapalat" w:hAnsi="GHEA Grapalat"/>
                <w:sz w:val="24"/>
                <w:szCs w:val="24"/>
                <w:lang w:val="hy-AM"/>
              </w:rPr>
            </w:pPr>
          </w:p>
          <w:p w14:paraId="4D6041FB" w14:textId="77777777" w:rsidR="00446393" w:rsidRPr="005111CC" w:rsidRDefault="00446393" w:rsidP="00446393">
            <w:pPr>
              <w:spacing w:before="100"/>
              <w:ind w:firstLine="427"/>
              <w:jc w:val="both"/>
              <w:rPr>
                <w:rFonts w:ascii="GHEA Grapalat" w:hAnsi="GHEA Grapalat"/>
                <w:sz w:val="24"/>
                <w:szCs w:val="24"/>
                <w:lang w:val="hy-AM"/>
              </w:rPr>
            </w:pPr>
          </w:p>
          <w:p w14:paraId="4C4BFCF1" w14:textId="056F85B1" w:rsidR="00446393" w:rsidRPr="006D29A1" w:rsidRDefault="00446393" w:rsidP="00446393">
            <w:pPr>
              <w:spacing w:before="100"/>
              <w:ind w:firstLine="427"/>
              <w:jc w:val="both"/>
              <w:rPr>
                <w:rFonts w:ascii="GHEA Grapalat" w:hAnsi="GHEA Grapalat"/>
                <w:b/>
                <w:sz w:val="24"/>
                <w:szCs w:val="24"/>
                <w:lang w:val="hy-AM"/>
              </w:rPr>
            </w:pPr>
            <w:r w:rsidRPr="006D29A1">
              <w:rPr>
                <w:rFonts w:ascii="GHEA Grapalat" w:eastAsia="Tahoma" w:hAnsi="GHEA Grapalat" w:cs="Tahoma"/>
                <w:b/>
                <w:sz w:val="24"/>
                <w:szCs w:val="24"/>
                <w:lang w:val="hy-AM"/>
              </w:rPr>
              <w:t>5</w:t>
            </w:r>
            <w:r w:rsidRPr="006D29A1">
              <w:rPr>
                <w:rFonts w:ascii="Cambria Math" w:eastAsia="Tahoma" w:hAnsi="Cambria Math" w:cs="Cambria Math"/>
                <w:b/>
                <w:sz w:val="24"/>
                <w:szCs w:val="24"/>
                <w:lang w:val="hy-AM"/>
              </w:rPr>
              <w:t>․</w:t>
            </w:r>
            <w:r w:rsidRPr="006D29A1">
              <w:rPr>
                <w:rFonts w:ascii="GHEA Grapalat" w:eastAsia="Tahoma" w:hAnsi="GHEA Grapalat" w:cs="Tahoma"/>
                <w:b/>
                <w:sz w:val="24"/>
                <w:szCs w:val="24"/>
                <w:lang w:val="hy-AM"/>
              </w:rPr>
              <w:t xml:space="preserve"> Ընդունվել </w:t>
            </w:r>
            <w:r w:rsidR="004F3FDF">
              <w:rPr>
                <w:rFonts w:ascii="GHEA Grapalat" w:eastAsia="Tahoma" w:hAnsi="GHEA Grapalat" w:cs="Tahoma"/>
                <w:b/>
                <w:sz w:val="24"/>
                <w:szCs w:val="24"/>
                <w:lang w:val="hy-AM"/>
              </w:rPr>
              <w:t>է</w:t>
            </w:r>
          </w:p>
          <w:p w14:paraId="200B1BCC" w14:textId="77777777" w:rsidR="00446393" w:rsidRPr="006D29A1" w:rsidRDefault="00446393" w:rsidP="00E85FC8">
            <w:pPr>
              <w:spacing w:before="100"/>
              <w:ind w:firstLine="427"/>
              <w:jc w:val="both"/>
              <w:rPr>
                <w:rFonts w:ascii="GHEA Grapalat" w:eastAsia="Tahoma" w:hAnsi="GHEA Grapalat" w:cs="Tahoma"/>
                <w:sz w:val="24"/>
                <w:szCs w:val="24"/>
                <w:lang w:val="hy-AM"/>
              </w:rPr>
            </w:pPr>
            <w:r w:rsidRPr="006D29A1">
              <w:rPr>
                <w:rFonts w:ascii="GHEA Grapalat" w:eastAsia="Tahoma" w:hAnsi="GHEA Grapalat" w:cs="Tahoma"/>
                <w:sz w:val="24"/>
                <w:szCs w:val="24"/>
                <w:lang w:val="hy-AM"/>
              </w:rPr>
              <w:t>Նախագծում կատարվել է համապատասխան փոփոխություն։</w:t>
            </w:r>
          </w:p>
          <w:p w14:paraId="68D1785E" w14:textId="77777777" w:rsidR="00982A5B" w:rsidRPr="006D29A1" w:rsidRDefault="00982A5B" w:rsidP="00E85FC8">
            <w:pPr>
              <w:spacing w:before="100"/>
              <w:ind w:firstLine="427"/>
              <w:jc w:val="both"/>
              <w:rPr>
                <w:rFonts w:ascii="GHEA Grapalat" w:eastAsia="Tahoma" w:hAnsi="GHEA Grapalat" w:cs="Tahoma"/>
                <w:sz w:val="24"/>
                <w:szCs w:val="24"/>
                <w:lang w:val="hy-AM"/>
              </w:rPr>
            </w:pPr>
          </w:p>
          <w:p w14:paraId="129483D1" w14:textId="77F4E3F5" w:rsidR="00982A5B" w:rsidRPr="00982A5B" w:rsidRDefault="00982A5B" w:rsidP="00E85FC8">
            <w:pPr>
              <w:spacing w:before="100"/>
              <w:ind w:firstLine="427"/>
              <w:jc w:val="both"/>
              <w:rPr>
                <w:rFonts w:ascii="GHEA Grapalat" w:hAnsi="GHEA Grapalat"/>
                <w:b/>
                <w:sz w:val="24"/>
                <w:szCs w:val="24"/>
                <w:lang w:val="hy-AM"/>
              </w:rPr>
            </w:pPr>
            <w:r w:rsidRPr="00982A5B">
              <w:rPr>
                <w:rFonts w:ascii="GHEA Grapalat" w:eastAsia="Tahoma" w:hAnsi="GHEA Grapalat" w:cs="Tahoma"/>
                <w:b/>
                <w:sz w:val="24"/>
                <w:szCs w:val="24"/>
                <w:lang w:val="hy-AM"/>
              </w:rPr>
              <w:t>Ընդունվել է ի գիտություն</w:t>
            </w:r>
          </w:p>
        </w:tc>
      </w:tr>
      <w:tr w:rsidR="00446393" w:rsidRPr="00444F3A" w14:paraId="608330C5"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47E3EF00"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hAnsi="GHEA Grapalat"/>
                <w:b/>
                <w:bCs/>
                <w:sz w:val="24"/>
                <w:szCs w:val="24"/>
              </w:rPr>
              <w:t>25.</w:t>
            </w:r>
            <w:r w:rsidRPr="00444F3A">
              <w:rPr>
                <w:rFonts w:ascii="GHEA Grapalat" w:hAnsi="GHEA Grapalat"/>
                <w:sz w:val="24"/>
                <w:szCs w:val="24"/>
              </w:rPr>
              <w:t xml:space="preserve"> </w:t>
            </w:r>
            <w:r w:rsidRPr="00444F3A">
              <w:rPr>
                <w:rFonts w:ascii="GHEA Grapalat" w:eastAsia="Tahoma" w:hAnsi="GHEA Grapalat" w:cs="Tahoma"/>
                <w:b/>
                <w:bCs/>
                <w:sz w:val="24"/>
                <w:szCs w:val="24"/>
              </w:rPr>
              <w:t>Արտաքին հետախուզության ծառայություն</w:t>
            </w:r>
          </w:p>
        </w:tc>
        <w:tc>
          <w:tcPr>
            <w:tcW w:w="4710" w:type="dxa"/>
            <w:tcBorders>
              <w:top w:val="single" w:sz="8" w:space="0" w:color="000000"/>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0E54A679"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07/08/2026</w:t>
            </w:r>
          </w:p>
        </w:tc>
      </w:tr>
      <w:tr w:rsidR="00446393" w:rsidRPr="00444F3A" w14:paraId="5FF868DC"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3F2D3FA" w14:textId="77777777" w:rsidR="00446393" w:rsidRPr="00444F3A" w:rsidRDefault="00446393" w:rsidP="00446393">
            <w:pPr>
              <w:ind w:left="141"/>
              <w:rPr>
                <w:rFonts w:ascii="GHEA Grapalat" w:hAnsi="GHEA Grapalat"/>
                <w:sz w:val="24"/>
                <w:szCs w:val="24"/>
              </w:rPr>
            </w:pPr>
          </w:p>
        </w:tc>
        <w:tc>
          <w:tcPr>
            <w:tcW w:w="4710" w:type="dxa"/>
            <w:tcBorders>
              <w:top w:val="nil"/>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35BAF291"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N 145-2026</w:t>
            </w:r>
          </w:p>
        </w:tc>
      </w:tr>
      <w:tr w:rsidR="00446393" w:rsidRPr="00444F3A" w14:paraId="5C99ECC2" w14:textId="77777777" w:rsidTr="00444F3A">
        <w:trPr>
          <w:trHeight w:val="1005"/>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57DBA500" w14:textId="77777777" w:rsidR="00446393" w:rsidRPr="00444F3A" w:rsidRDefault="00446393" w:rsidP="00446393">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Ի պատասխան Ձեր 2026 թվականի հունիսի 22-ի N 04/03.62/25056-2026 գրության՝ հայտնում եմ, որ ՀՀ արտաքին հետախուզության ծառայությունն ուսումնասիրել է ««Պետական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նախագծերին հավանություն տալու մասին» ՀՀ կառավարության որոշման նախագծի (այսուհետ՝ Նախագիծ) փաթեթը, որի վերաբերյալ առկա են հետևյալ դիտարկումները և առաջարկությունները.</w:t>
            </w:r>
          </w:p>
          <w:p w14:paraId="2055CC1D" w14:textId="77777777" w:rsidR="00446393" w:rsidRPr="00444F3A" w:rsidRDefault="00446393" w:rsidP="00446393">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1.«Պետական պաշտոններ և պետական ծառայության պաշտոններ զբաղեցնող անձանց վարձատրության մասին» գործող օրենքում (այսուհետ՝ Օրենք) ՀՀ արտաքին հետախուզության ծառայության (այսուհետ՝ ԱՀԾ) ծառայողների պաշտոնային դրույքաչափի հիմքում դրվող գործակիցներն, ի տարբերություն պետական, այդ թվում՝ քաղաքացիական ծառայության այլ տեսակների, սահմանվում են առաձին հավելվածով (հավելված N 1-ի առանձին բաժնում), սակայն,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նախագծով սահմանվում է ընդհանրական կարգավորում՝ մեկ ընդհանուր հավելվածով, որի արդյունքում կարող է առաջանալ հետևյալ գործնական խնդիրները՝</w:t>
            </w:r>
          </w:p>
          <w:p w14:paraId="16844995" w14:textId="77777777" w:rsidR="00446393" w:rsidRPr="00444F3A" w:rsidRDefault="00446393" w:rsidP="00446393">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1) հավելված N 9-ի նոր խմբագրությամբ շարադրվող տարբերակում ԱՀԾ ոչ բոլոր պաշտոններն են ներառված, մասնավորապես՝ ԱՀԾ կրտսեր խմբի պաշտոնային դրույքաչափը պարզ չէ ինչ գործակցով է հաշվարկվելու, քանի որ նշված հավելվածում կրտսեր խմբիի պաշտոն և դրան համարժեք գործակից նախատեսված 25:</w:t>
            </w:r>
          </w:p>
          <w:p w14:paraId="6C0792D2" w14:textId="77777777" w:rsidR="00446393" w:rsidRPr="00444F3A" w:rsidRDefault="00446393" w:rsidP="00446393">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2) Նախագծի ընդունման արդյունքում ԱՀԾ մի շարք պաշտոնների գործակիցներ նվազում են, ինչը հանգեցնում է աշխատավարձի նվազման և ըստ էության աշխատողի համար հանդիսանում է վատթարացնող կարգավորում։ Եվ չնայած նրան, որ Նախագծի 23-րդ հոդվածի անցումային դրույթով նշվում է, որ եթե գործակցի փոփոխության դեպքում անձի աշխատավարձի չափը նվազում է, ապա պահպանվում է մինչև սույն օրենքն ուժի մեջ մտնելը հաշվարկված և վճարված հիմնական և լրացուցիչ աշխատավարձի չափը, մինչև այն պահը, երբ սույն օրենքով սահմանված կարգով հաշվարկված հիմնական և լրացուցիչ աշխատավարձի ընդհանուր չափը հավասար կամ բարձր կլինի այդ չափից, ինչը միևնույն է խնդրահարույց է լինելու ԱՀԾ-ի դեպքում, հատկապես ԱՀԾ-ի նոր ձևավորման և հաստիքների ոչ ամբողջական համալրվածության պայմաններում:</w:t>
            </w:r>
          </w:p>
          <w:p w14:paraId="79987D3E" w14:textId="77777777" w:rsidR="00446393" w:rsidRPr="00444F3A" w:rsidRDefault="00446393" w:rsidP="00446393">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Խնդիր է առաջանում նաև անձի պաշտոնային առաջխաղացման դեպքում, քանի որ, օրինակ՝ ԱՀԾ ավագ խմբի գործակիցն այս պահին ավելի բարձր է, քան, Նախագծով սահմանված գլխավոր խմբինը, հետևաբար, այս բովանդակությամբ օրենքի ուժի մեջ մտնելու արդյունքում՝ ԱՀԾ-ում ավագ խմբի պաշտոն զբաղեցրած անձը չի կարող շահագրգռված լինել առաջխաղացմամբ, քանի որ ավագից գլխավոր խմբի պաշտոնի փոխադրվելու դեպքում՝ հիմնական աշխատավարձի չափը բարձրանալ ձրանալու փոխարեն կնվազի, մինչդեռ Նախագծով առաջարկվող կարգավորումները, կարծում ենք, պետք է ուղղված լինեն ոչ թե աշխատավարձի նվազմանը և աշխատողի վիճակի վատթարացմանը, այլ՝ հակառակը։</w:t>
            </w:r>
          </w:p>
          <w:p w14:paraId="6A09B692" w14:textId="77777777" w:rsidR="00446393" w:rsidRPr="00444F3A" w:rsidRDefault="00446393" w:rsidP="00446393">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Միևնույն ժամանակ՝ Նախագծով առաջարկվում է պետական ծառայության ստաժից կախված հիմնական աշխատավարձի գործակիցների աստիճանական բարձրացում գրեթե բոլոր պաշտոնների համար, բացառությամբ ավագ խմբի և կրտսեր խմբի պաշտոնների, որոնց համար հիմնական աշխատավարձի գործակիցները պետական ծառայության ամբողջ ընթացքում մնում են անփոփոխ՝ համապատասխանաբար 3.5 և 3.0: Կարծում ենք այս մոտեցումը լիովին չի համապատասխանում Նախագծի հիմնական նպատակին՝ երկարամյա պետական ծառայության խրախուսմանը: Բացի այդ, նման տարբերակումը կարող է հանգեցնել անհամաչափության պետական ծառայության տարբեր պաշտոնների միջև: Կարծում ենք, եթե մնացյալ պաշտոններում ստաժը համարվում է որպես վարձատրության բարձրացման հիմք, ապա նույն մոտեցումը կիրառելու հնարավորությունը պետք է դիտարկել նաև ավագ խմբի և կրտսեր խմբի պաշտոնների նկատմամբ: Հակառակ դեպքում ստեղծվում է իրավիճակ, երբ պետական երկարամյա ծառայության ընդհանուր սկզբունքը գործում է միայն պաշտոնների մի մասի համար։</w:t>
            </w:r>
          </w:p>
          <w:p w14:paraId="11ADF368" w14:textId="77777777" w:rsidR="00446393" w:rsidRPr="00444F3A" w:rsidRDefault="00446393" w:rsidP="00446393">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Ինչպես նաև՝ անհրաժեշտ է նկատի ունենալ, որ ի տարբերություն այլ պետական ծառայողների, ԱՀԾ ծառայողների մի շարք պաշտոնների դեպքում, ընդհանուր առմամբ հիմնական աշխատավարձի չափը նվազում է, իսկ ի տարբերություն քաղաքացիական ծառայության պաշտոնների համար սահմանվող գործակիցների, ԱՀԾ գործակիցների կիրառումն, ըստ էության, պայմանավորված է ոչ թե զբաղեցրած պաշտոնով այլ գործառութային առանձնահատկություններով, դրանց բարդությամբ և ռիսկերով:</w:t>
            </w:r>
          </w:p>
          <w:p w14:paraId="595F93A1" w14:textId="77777777" w:rsidR="00446393" w:rsidRPr="00444F3A" w:rsidRDefault="00446393" w:rsidP="00446393">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Հաշվի առնելով վերոգրյալը՝ առաջարկում ենք ԱՀԾ ծառայողների գործակիցները առանձնացնել նախագծի 1-ին հավելվածից և հաստատել նոր լրացվող 10-րդ հավելվածով (ՊՆ, ԱԱԾ, Ոստիկանություն, ՊՊԾ, ԱՆ ՔԿԾ, ԱՆ Պրոբացիայի ծառայություն, ՆԳՆ ՓԾ օրինակներով)։</w:t>
            </w:r>
          </w:p>
          <w:p w14:paraId="42AF5FD4" w14:textId="77777777" w:rsidR="00446393" w:rsidRPr="00444F3A" w:rsidRDefault="00446393" w:rsidP="00446393">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Կից ներկայացվող հավելվածով առաջարկվող տարբերակում բարձրագույն խմբի 3-րդ ենթախմբից մինչև ավագ խմբի 2-րդ ենթախմբում ներառված պաշտոնների գործակիցները խմբագրվել են՝ Նախագծով առաջարկվող փոփոխություններին համահունչ, իսկ մնացած պաշտոնների գործակիցները պահպանվել են գործող օրենսդրությանը համապատասխան:</w:t>
            </w:r>
          </w:p>
          <w:p w14:paraId="5CFC27C6" w14:textId="77777777" w:rsidR="00446393" w:rsidRPr="00444F3A" w:rsidRDefault="00446393" w:rsidP="00446393">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Միաժամանակ, հաշվի առնելով, որ ի թիվս մի շարք հիմքերի, հավելում հատկացվում է նաև արտաքին հետախուզության ծառայության առանձնահատկություններով պայմանավորված դեպքերում, ուստի առաջարկում ենք Օրենքի 2-րդ հոդվածի 1-ին մասում ՝«հավելում» ձևակերպման տեքստում «փրկարար» բառից հետո ավելացնել «արտաքին հետախուզության» բառերը:</w:t>
            </w:r>
          </w:p>
          <w:p w14:paraId="508EB603" w14:textId="77777777" w:rsidR="00446393" w:rsidRPr="00444F3A" w:rsidRDefault="00446393" w:rsidP="00446393">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Բացի այդ Նախագծի 1-ին հոդվածով առաջարկվում է Օրենքի 2-րդ հոդվածի 1-ին մասում լրացուցիչ աշխատավարձին վերաբերող համապատասխան ձևակերպումները նոր խմբագրությամբ շարադրել, այնինչ Օրենքով լրացուցիչ աշխատավարձը ոչ թե 2- րդ, այլ 3-րդ հոդվածով է կարգավորվում։</w:t>
            </w:r>
          </w:p>
          <w:p w14:paraId="0DE97E30" w14:textId="77777777" w:rsidR="00446393" w:rsidRPr="00444F3A" w:rsidRDefault="00446393" w:rsidP="00446393">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Ինչ վերաբերում է «Պաշտոնատար անձանց գործունեության ապահովման, սպասարկման և սոցիալական երաշխիքների մասին» օրենքում փոփոխություններ և լրացումներ կատարելու մասին» օրենքի նախագծին՝ (այսուհետ՝ Նախագիծ 1) հայտնում եմ հետևյալը.</w:t>
            </w:r>
          </w:p>
          <w:p w14:paraId="519ABCE5" w14:textId="77777777" w:rsidR="00446393" w:rsidRPr="00444F3A" w:rsidRDefault="00446393" w:rsidP="00446393">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«Պաշտոնատար անձանց գործունեության ապահովման, սպասարկման և սոցիալական երաշխիքների մասին» օրենքի 2-րդ հոդվածի 1-ին մասի 12.1 կետում 2026 թվականի մայիսի 7-ի ՀՕ-225-Ն օրենքով կատարված փոփոխությունների համաձայն՝ ԱՀԾ-ում պաշտոն զբաղեցնող անձանց համար կենսաթոշակի հաշվարկման հիմքում դրվել է ոչ թե 20 տարվա «մասնագիտական ստաժ»-ի այլ՝ 20 տարվա «ծառայության ստաժի» առկայությունը։</w:t>
            </w:r>
          </w:p>
          <w:p w14:paraId="384D85A4" w14:textId="77777777" w:rsidR="00446393" w:rsidRPr="00444F3A" w:rsidRDefault="00446393" w:rsidP="00446393">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Այդ կապակցությամբ կարծում ենք, որ երկարամյա մասնագիտական (ծառայության) ստաժի հաշվարկման հիմքում մինչև 2027 թվականի հունվարի 1-ը առնվազն 5 օրացույցային տարի ծառայած լինելու պայմանի նախատեսումը խնդրահարույց է ԱՀԾ-ի դեպքում, հատկապես այն պայմաններում, երբ ԱՀԾ-ն փաստացի ձևավորվել է 2023 թվականի հոկտեմբերի 4-ին և ԱՀԾ-ում չկան 5 տարի և ավել ծառայած ծառայողներ:</w:t>
            </w:r>
          </w:p>
          <w:p w14:paraId="110CC65D" w14:textId="77777777" w:rsidR="00446393" w:rsidRPr="00444F3A" w:rsidRDefault="00446393" w:rsidP="00446393">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Հարկ է նշել նաև, որ Նախագիծ 1-ի հիմնավորման մեջ առաջարկվող փոփոխություններին և դրանց անհրաժեշտությանը հստակ անդրադարձ չի կատարվել, այլ փոխարենը հիմնավորման մեջ նշվում է «որպես իրավապահ որոշ կառույցներում սահմանված՝ 20 տարվա ծառայությունից հետո կենսաթոշակի ստացման իրավունքին այլընտրանք ներդրնել երկարամյա ծառայությունը խրախուսող կարգավորումներ», այնինչ ԱՀԾ-ն իրավապահ մարմին չի հանդիսանում:</w:t>
            </w:r>
          </w:p>
          <w:p w14:paraId="322292D6" w14:textId="77777777" w:rsidR="00446393" w:rsidRPr="00444F3A" w:rsidRDefault="00446393" w:rsidP="00446393">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Հաշվի առնելով վերոգրյալը, առաջարկում ենք Նախագիծ 1-ում Ծառայության ծառայողների համար սահմանել բացառություն՝ մինչև 2027 թվականի հունվարի 1-ը 5 տարվա ծառայության ստաժ ունենալու վերաբերյալ և համանման գործառույթ իրականացնող այլ մարմինների և ծառայությունների (ԱԱԾ, ՊՊԾ, ՊՆ) օրինակով ԱՀԾ դեպքում ևս՝ 20 տարվա ծառայության ստաժի հիմքով արտոնյալ կենսաթոշակի իրավունքի պահպանելով։</w:t>
            </w:r>
          </w:p>
          <w:p w14:paraId="7367E64B" w14:textId="77777777" w:rsidR="00446393" w:rsidRPr="00444F3A" w:rsidRDefault="00446393" w:rsidP="00446393">
            <w:pPr>
              <w:spacing w:before="100" w:after="200"/>
              <w:ind w:left="141" w:firstLine="360"/>
              <w:jc w:val="right"/>
              <w:rPr>
                <w:rFonts w:ascii="GHEA Grapalat" w:hAnsi="GHEA Grapalat"/>
                <w:sz w:val="24"/>
                <w:szCs w:val="24"/>
              </w:rPr>
            </w:pPr>
            <w:r w:rsidRPr="00444F3A">
              <w:rPr>
                <w:rFonts w:ascii="GHEA Grapalat" w:eastAsia="Tahoma" w:hAnsi="GHEA Grapalat" w:cs="Tahoma"/>
                <w:sz w:val="24"/>
                <w:szCs w:val="24"/>
              </w:rPr>
              <w:t>Հավելված 10</w:t>
            </w:r>
          </w:p>
          <w:tbl>
            <w:tblPr>
              <w:tblStyle w:val="ab"/>
              <w:tblW w:w="9280" w:type="dxa"/>
              <w:tblInd w:w="240" w:type="dxa"/>
              <w:tblBorders>
                <w:top w:val="nil"/>
                <w:left w:val="nil"/>
                <w:bottom w:val="nil"/>
                <w:right w:val="nil"/>
                <w:insideH w:val="nil"/>
                <w:insideV w:val="nil"/>
              </w:tblBorders>
              <w:tblLayout w:type="fixed"/>
              <w:tblLook w:val="0600" w:firstRow="0" w:lastRow="0" w:firstColumn="0" w:lastColumn="0" w:noHBand="1" w:noVBand="1"/>
            </w:tblPr>
            <w:tblGrid>
              <w:gridCol w:w="730"/>
              <w:gridCol w:w="1800"/>
              <w:gridCol w:w="1350"/>
              <w:gridCol w:w="1350"/>
              <w:gridCol w:w="1350"/>
              <w:gridCol w:w="1350"/>
              <w:gridCol w:w="1350"/>
            </w:tblGrid>
            <w:tr w:rsidR="00446393" w:rsidRPr="00444F3A" w14:paraId="75D1FE50" w14:textId="77777777" w:rsidTr="00E85FC8">
              <w:trPr>
                <w:trHeight w:val="345"/>
              </w:trPr>
              <w:tc>
                <w:tcPr>
                  <w:tcW w:w="9280" w:type="dxa"/>
                  <w:gridSpan w:val="7"/>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73FAC12E" w14:textId="77777777" w:rsidR="00446393" w:rsidRPr="00444F3A" w:rsidRDefault="00446393" w:rsidP="00446393">
                  <w:pPr>
                    <w:ind w:left="141" w:firstLine="360"/>
                    <w:jc w:val="center"/>
                    <w:rPr>
                      <w:rFonts w:ascii="GHEA Grapalat" w:hAnsi="GHEA Grapalat"/>
                      <w:b/>
                      <w:bCs/>
                      <w:sz w:val="24"/>
                      <w:szCs w:val="24"/>
                    </w:rPr>
                  </w:pPr>
                  <w:r w:rsidRPr="00444F3A">
                    <w:rPr>
                      <w:rFonts w:ascii="GHEA Grapalat" w:eastAsia="Tahoma" w:hAnsi="GHEA Grapalat" w:cs="Tahoma"/>
                      <w:b/>
                      <w:bCs/>
                      <w:sz w:val="24"/>
                      <w:szCs w:val="24"/>
                    </w:rPr>
                    <w:t>Արտաքին հետախուզության ծառայություն</w:t>
                  </w:r>
                </w:p>
              </w:tc>
            </w:tr>
            <w:tr w:rsidR="00446393" w:rsidRPr="00444F3A" w14:paraId="109E5534" w14:textId="77777777" w:rsidTr="00E85FC8">
              <w:trPr>
                <w:trHeight w:val="345"/>
              </w:trPr>
              <w:tc>
                <w:tcPr>
                  <w:tcW w:w="2530" w:type="dxa"/>
                  <w:gridSpan w:val="2"/>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141645F7"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 xml:space="preserve"> </w:t>
                  </w:r>
                </w:p>
              </w:tc>
              <w:tc>
                <w:tcPr>
                  <w:tcW w:w="6750" w:type="dxa"/>
                  <w:gridSpan w:val="5"/>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586D4CC" w14:textId="77777777" w:rsidR="00446393" w:rsidRPr="00444F3A" w:rsidRDefault="00446393" w:rsidP="00446393">
                  <w:pPr>
                    <w:ind w:left="141" w:firstLine="360"/>
                    <w:jc w:val="center"/>
                    <w:rPr>
                      <w:rFonts w:ascii="GHEA Grapalat" w:hAnsi="GHEA Grapalat"/>
                      <w:b/>
                      <w:bCs/>
                      <w:sz w:val="24"/>
                      <w:szCs w:val="24"/>
                    </w:rPr>
                  </w:pPr>
                  <w:r w:rsidRPr="00444F3A">
                    <w:rPr>
                      <w:rFonts w:ascii="GHEA Grapalat" w:eastAsia="Tahoma" w:hAnsi="GHEA Grapalat" w:cs="Tahoma"/>
                      <w:b/>
                      <w:bCs/>
                      <w:sz w:val="24"/>
                      <w:szCs w:val="24"/>
                    </w:rPr>
                    <w:t>Գործակիցը</w:t>
                  </w:r>
                </w:p>
              </w:tc>
            </w:tr>
            <w:tr w:rsidR="00446393" w:rsidRPr="00444F3A" w14:paraId="33B7BB59" w14:textId="77777777" w:rsidTr="00E85FC8">
              <w:trPr>
                <w:trHeight w:val="975"/>
              </w:trPr>
              <w:tc>
                <w:tcPr>
                  <w:tcW w:w="73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25375D1F" w14:textId="77777777" w:rsidR="00446393" w:rsidRPr="00444F3A" w:rsidRDefault="00446393" w:rsidP="00446393">
                  <w:pPr>
                    <w:ind w:left="141"/>
                    <w:jc w:val="center"/>
                    <w:rPr>
                      <w:rFonts w:ascii="GHEA Grapalat" w:hAnsi="GHEA Grapalat"/>
                      <w:sz w:val="24"/>
                      <w:szCs w:val="24"/>
                    </w:rPr>
                  </w:pPr>
                  <w:r w:rsidRPr="00444F3A">
                    <w:rPr>
                      <w:rFonts w:ascii="GHEA Grapalat" w:eastAsia="Tahoma" w:hAnsi="GHEA Grapalat" w:cs="Tahoma"/>
                      <w:sz w:val="24"/>
                      <w:szCs w:val="24"/>
                    </w:rPr>
                    <w:t>Ենթախումբը</w:t>
                  </w:r>
                </w:p>
              </w:tc>
              <w:tc>
                <w:tcPr>
                  <w:tcW w:w="180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7FC2EB3"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 xml:space="preserve"> </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0986AF6" w14:textId="77777777" w:rsidR="00446393" w:rsidRPr="00444F3A" w:rsidRDefault="00446393" w:rsidP="00446393">
                  <w:pPr>
                    <w:ind w:left="141" w:firstLine="360"/>
                    <w:jc w:val="center"/>
                    <w:rPr>
                      <w:rFonts w:ascii="GHEA Grapalat" w:hAnsi="GHEA Grapalat"/>
                      <w:sz w:val="24"/>
                      <w:szCs w:val="24"/>
                    </w:rPr>
                  </w:pPr>
                  <w:r w:rsidRPr="00444F3A">
                    <w:rPr>
                      <w:rFonts w:ascii="GHEA Grapalat" w:eastAsia="Tahoma" w:hAnsi="GHEA Grapalat" w:cs="Tahoma"/>
                      <w:sz w:val="24"/>
                      <w:szCs w:val="24"/>
                    </w:rPr>
                    <w:t>0-5 տարի</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24C225A" w14:textId="77777777" w:rsidR="00446393" w:rsidRPr="00444F3A" w:rsidRDefault="00446393" w:rsidP="00446393">
                  <w:pPr>
                    <w:ind w:left="141" w:firstLine="360"/>
                    <w:jc w:val="center"/>
                    <w:rPr>
                      <w:rFonts w:ascii="GHEA Grapalat" w:hAnsi="GHEA Grapalat"/>
                      <w:sz w:val="24"/>
                      <w:szCs w:val="24"/>
                    </w:rPr>
                  </w:pPr>
                  <w:r w:rsidRPr="00444F3A">
                    <w:rPr>
                      <w:rFonts w:ascii="GHEA Grapalat" w:eastAsia="Tahoma" w:hAnsi="GHEA Grapalat" w:cs="Tahoma"/>
                      <w:sz w:val="24"/>
                      <w:szCs w:val="24"/>
                    </w:rPr>
                    <w:t>6-10 տարի</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DCEBF5E" w14:textId="77777777" w:rsidR="00446393" w:rsidRPr="00444F3A" w:rsidRDefault="00446393" w:rsidP="00446393">
                  <w:pPr>
                    <w:ind w:left="141" w:firstLine="360"/>
                    <w:jc w:val="center"/>
                    <w:rPr>
                      <w:rFonts w:ascii="GHEA Grapalat" w:hAnsi="GHEA Grapalat"/>
                      <w:sz w:val="24"/>
                      <w:szCs w:val="24"/>
                    </w:rPr>
                  </w:pPr>
                  <w:r w:rsidRPr="00444F3A">
                    <w:rPr>
                      <w:rFonts w:ascii="GHEA Grapalat" w:eastAsia="Tahoma" w:hAnsi="GHEA Grapalat" w:cs="Tahoma"/>
                      <w:sz w:val="24"/>
                      <w:szCs w:val="24"/>
                    </w:rPr>
                    <w:t>11-15 տարի</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F907B73" w14:textId="77777777" w:rsidR="00446393" w:rsidRPr="00444F3A" w:rsidRDefault="00446393" w:rsidP="00446393">
                  <w:pPr>
                    <w:ind w:left="141" w:firstLine="360"/>
                    <w:jc w:val="center"/>
                    <w:rPr>
                      <w:rFonts w:ascii="GHEA Grapalat" w:hAnsi="GHEA Grapalat"/>
                      <w:sz w:val="24"/>
                      <w:szCs w:val="24"/>
                    </w:rPr>
                  </w:pPr>
                  <w:r w:rsidRPr="00444F3A">
                    <w:rPr>
                      <w:rFonts w:ascii="GHEA Grapalat" w:eastAsia="Tahoma" w:hAnsi="GHEA Grapalat" w:cs="Tahoma"/>
                      <w:sz w:val="24"/>
                      <w:szCs w:val="24"/>
                    </w:rPr>
                    <w:t>16-20 տարի</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4DCBFD2" w14:textId="77777777" w:rsidR="00446393" w:rsidRPr="00444F3A" w:rsidRDefault="00446393" w:rsidP="00446393">
                  <w:pPr>
                    <w:ind w:left="141" w:firstLine="360"/>
                    <w:jc w:val="center"/>
                    <w:rPr>
                      <w:rFonts w:ascii="GHEA Grapalat" w:hAnsi="GHEA Grapalat"/>
                      <w:sz w:val="24"/>
                      <w:szCs w:val="24"/>
                    </w:rPr>
                  </w:pPr>
                  <w:r w:rsidRPr="00444F3A">
                    <w:rPr>
                      <w:rFonts w:ascii="GHEA Grapalat" w:eastAsia="Tahoma" w:hAnsi="GHEA Grapalat" w:cs="Tahoma"/>
                      <w:sz w:val="24"/>
                      <w:szCs w:val="24"/>
                    </w:rPr>
                    <w:t>21 տարի և ավել</w:t>
                  </w:r>
                </w:p>
              </w:tc>
            </w:tr>
            <w:tr w:rsidR="00446393" w:rsidRPr="00444F3A" w14:paraId="52FF0766" w14:textId="77777777" w:rsidTr="00E85FC8">
              <w:trPr>
                <w:trHeight w:val="660"/>
              </w:trPr>
              <w:tc>
                <w:tcPr>
                  <w:tcW w:w="73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2A9B19ED" w14:textId="77777777" w:rsidR="00446393" w:rsidRPr="00444F3A" w:rsidRDefault="00446393" w:rsidP="00446393">
                  <w:pPr>
                    <w:ind w:left="141"/>
                    <w:jc w:val="center"/>
                    <w:rPr>
                      <w:rFonts w:ascii="GHEA Grapalat" w:hAnsi="GHEA Grapalat"/>
                      <w:sz w:val="24"/>
                      <w:szCs w:val="24"/>
                    </w:rPr>
                  </w:pPr>
                  <w:r w:rsidRPr="00444F3A">
                    <w:rPr>
                      <w:rFonts w:ascii="GHEA Grapalat" w:hAnsi="GHEA Grapalat"/>
                      <w:sz w:val="24"/>
                      <w:szCs w:val="24"/>
                    </w:rPr>
                    <w:t>3</w:t>
                  </w:r>
                </w:p>
              </w:tc>
              <w:tc>
                <w:tcPr>
                  <w:tcW w:w="180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B3E75B6" w14:textId="77777777" w:rsidR="00446393" w:rsidRPr="00444F3A" w:rsidRDefault="00446393" w:rsidP="00446393">
                  <w:pPr>
                    <w:ind w:left="141" w:firstLine="360"/>
                    <w:jc w:val="center"/>
                    <w:rPr>
                      <w:rFonts w:ascii="GHEA Grapalat" w:hAnsi="GHEA Grapalat"/>
                      <w:sz w:val="24"/>
                      <w:szCs w:val="24"/>
                    </w:rPr>
                  </w:pPr>
                  <w:r w:rsidRPr="00444F3A">
                    <w:rPr>
                      <w:rFonts w:ascii="GHEA Grapalat" w:eastAsia="Tahoma" w:hAnsi="GHEA Grapalat" w:cs="Tahoma"/>
                      <w:sz w:val="24"/>
                      <w:szCs w:val="24"/>
                    </w:rPr>
                    <w:t>Բարձրագույն պաշտոններ</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46368E13"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12.00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5F54944"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12.50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E0891CB"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13.00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49CDD54A"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13.50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87C48BA"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14.00</w:t>
                  </w:r>
                </w:p>
              </w:tc>
            </w:tr>
            <w:tr w:rsidR="00446393" w:rsidRPr="00444F3A" w14:paraId="192294E2" w14:textId="77777777" w:rsidTr="00E85FC8">
              <w:trPr>
                <w:trHeight w:val="345"/>
              </w:trPr>
              <w:tc>
                <w:tcPr>
                  <w:tcW w:w="73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1CCBA967" w14:textId="77777777" w:rsidR="00446393" w:rsidRPr="00444F3A" w:rsidRDefault="00446393" w:rsidP="00446393">
                  <w:pPr>
                    <w:ind w:left="141"/>
                    <w:jc w:val="center"/>
                    <w:rPr>
                      <w:rFonts w:ascii="GHEA Grapalat" w:hAnsi="GHEA Grapalat"/>
                      <w:sz w:val="24"/>
                      <w:szCs w:val="24"/>
                    </w:rPr>
                  </w:pPr>
                  <w:r w:rsidRPr="00444F3A">
                    <w:rPr>
                      <w:rFonts w:ascii="GHEA Grapalat" w:hAnsi="GHEA Grapalat"/>
                      <w:sz w:val="24"/>
                      <w:szCs w:val="24"/>
                    </w:rPr>
                    <w:t>1</w:t>
                  </w:r>
                </w:p>
              </w:tc>
              <w:tc>
                <w:tcPr>
                  <w:tcW w:w="1800" w:type="dxa"/>
                  <w:vMerge w:val="restart"/>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4C2E839F" w14:textId="77777777" w:rsidR="00446393" w:rsidRPr="00444F3A" w:rsidRDefault="00446393" w:rsidP="00446393">
                  <w:pPr>
                    <w:ind w:left="141" w:firstLine="360"/>
                    <w:jc w:val="center"/>
                    <w:rPr>
                      <w:rFonts w:ascii="GHEA Grapalat" w:hAnsi="GHEA Grapalat"/>
                      <w:sz w:val="24"/>
                      <w:szCs w:val="24"/>
                    </w:rPr>
                  </w:pPr>
                  <w:r w:rsidRPr="00444F3A">
                    <w:rPr>
                      <w:rFonts w:ascii="GHEA Grapalat" w:eastAsia="Tahoma" w:hAnsi="GHEA Grapalat" w:cs="Tahoma"/>
                      <w:sz w:val="24"/>
                      <w:szCs w:val="24"/>
                    </w:rPr>
                    <w:t>Գլխավոր պաշտոններ</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F7C553C"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9.50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4FDEBCE8"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10.00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F01EF84"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10.50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84E6F9E"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11.00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41D0A57"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11.00</w:t>
                  </w:r>
                </w:p>
              </w:tc>
            </w:tr>
            <w:tr w:rsidR="00446393" w:rsidRPr="00444F3A" w14:paraId="6411E249" w14:textId="77777777" w:rsidTr="00E85FC8">
              <w:trPr>
                <w:trHeight w:val="345"/>
              </w:trPr>
              <w:tc>
                <w:tcPr>
                  <w:tcW w:w="73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5EB65D85" w14:textId="77777777" w:rsidR="00446393" w:rsidRPr="00444F3A" w:rsidRDefault="00446393" w:rsidP="00446393">
                  <w:pPr>
                    <w:ind w:left="141"/>
                    <w:jc w:val="center"/>
                    <w:rPr>
                      <w:rFonts w:ascii="GHEA Grapalat" w:hAnsi="GHEA Grapalat"/>
                      <w:sz w:val="24"/>
                      <w:szCs w:val="24"/>
                    </w:rPr>
                  </w:pPr>
                  <w:r w:rsidRPr="00444F3A">
                    <w:rPr>
                      <w:rFonts w:ascii="GHEA Grapalat" w:hAnsi="GHEA Grapalat"/>
                      <w:sz w:val="24"/>
                      <w:szCs w:val="24"/>
                    </w:rPr>
                    <w:t>2</w:t>
                  </w:r>
                </w:p>
              </w:tc>
              <w:tc>
                <w:tcPr>
                  <w:tcW w:w="1800" w:type="dxa"/>
                  <w:vMerge/>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52E92BB" w14:textId="77777777" w:rsidR="00446393" w:rsidRPr="00444F3A" w:rsidRDefault="00446393" w:rsidP="00446393">
                  <w:pPr>
                    <w:spacing w:before="100" w:after="200"/>
                    <w:ind w:left="141" w:firstLine="360"/>
                    <w:jc w:val="both"/>
                    <w:rPr>
                      <w:rFonts w:ascii="GHEA Grapalat" w:hAnsi="GHEA Grapalat"/>
                      <w:sz w:val="24"/>
                      <w:szCs w:val="24"/>
                    </w:rPr>
                  </w:pP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6BFDA7D"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7.50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92DBCFB"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8.00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AB7E5A3"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8.50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BF1932E"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9.00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DA813F0"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9.00</w:t>
                  </w:r>
                </w:p>
              </w:tc>
            </w:tr>
            <w:tr w:rsidR="00446393" w:rsidRPr="00444F3A" w14:paraId="1B9E5BCD" w14:textId="77777777" w:rsidTr="00E85FC8">
              <w:trPr>
                <w:trHeight w:val="345"/>
              </w:trPr>
              <w:tc>
                <w:tcPr>
                  <w:tcW w:w="73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1D22ED5A" w14:textId="77777777" w:rsidR="00446393" w:rsidRPr="00444F3A" w:rsidRDefault="00446393" w:rsidP="00446393">
                  <w:pPr>
                    <w:ind w:left="141"/>
                    <w:jc w:val="center"/>
                    <w:rPr>
                      <w:rFonts w:ascii="GHEA Grapalat" w:hAnsi="GHEA Grapalat"/>
                      <w:sz w:val="24"/>
                      <w:szCs w:val="24"/>
                    </w:rPr>
                  </w:pPr>
                  <w:r w:rsidRPr="00444F3A">
                    <w:rPr>
                      <w:rFonts w:ascii="GHEA Grapalat" w:hAnsi="GHEA Grapalat"/>
                      <w:sz w:val="24"/>
                      <w:szCs w:val="24"/>
                    </w:rPr>
                    <w:t>3</w:t>
                  </w:r>
                </w:p>
              </w:tc>
              <w:tc>
                <w:tcPr>
                  <w:tcW w:w="1800" w:type="dxa"/>
                  <w:vMerge/>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FF85F93" w14:textId="77777777" w:rsidR="00446393" w:rsidRPr="00444F3A" w:rsidRDefault="00446393" w:rsidP="00446393">
                  <w:pPr>
                    <w:spacing w:before="100" w:after="200"/>
                    <w:ind w:left="141" w:firstLine="360"/>
                    <w:jc w:val="both"/>
                    <w:rPr>
                      <w:rFonts w:ascii="GHEA Grapalat" w:hAnsi="GHEA Grapalat"/>
                      <w:sz w:val="24"/>
                      <w:szCs w:val="24"/>
                    </w:rPr>
                  </w:pP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67767FD"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6.80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DDD29BB"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7.20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896B616"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7.20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8D44AF2"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7.20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34C27C5"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7.20</w:t>
                  </w:r>
                </w:p>
              </w:tc>
            </w:tr>
            <w:tr w:rsidR="00446393" w:rsidRPr="00444F3A" w14:paraId="367C805F" w14:textId="77777777" w:rsidTr="00E85FC8">
              <w:trPr>
                <w:trHeight w:val="345"/>
              </w:trPr>
              <w:tc>
                <w:tcPr>
                  <w:tcW w:w="73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253499E6" w14:textId="77777777" w:rsidR="00446393" w:rsidRPr="00444F3A" w:rsidRDefault="00446393" w:rsidP="00446393">
                  <w:pPr>
                    <w:ind w:left="141"/>
                    <w:jc w:val="center"/>
                    <w:rPr>
                      <w:rFonts w:ascii="GHEA Grapalat" w:hAnsi="GHEA Grapalat"/>
                      <w:sz w:val="24"/>
                      <w:szCs w:val="24"/>
                    </w:rPr>
                  </w:pPr>
                  <w:r w:rsidRPr="00444F3A">
                    <w:rPr>
                      <w:rFonts w:ascii="GHEA Grapalat" w:hAnsi="GHEA Grapalat"/>
                      <w:sz w:val="24"/>
                      <w:szCs w:val="24"/>
                    </w:rPr>
                    <w:t>1</w:t>
                  </w:r>
                </w:p>
              </w:tc>
              <w:tc>
                <w:tcPr>
                  <w:tcW w:w="1800" w:type="dxa"/>
                  <w:vMerge w:val="restart"/>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E00CF8A" w14:textId="77777777" w:rsidR="00446393" w:rsidRPr="00444F3A" w:rsidRDefault="00446393" w:rsidP="00446393">
                  <w:pPr>
                    <w:ind w:left="141" w:firstLine="360"/>
                    <w:jc w:val="center"/>
                    <w:rPr>
                      <w:rFonts w:ascii="GHEA Grapalat" w:hAnsi="GHEA Grapalat"/>
                      <w:sz w:val="24"/>
                      <w:szCs w:val="24"/>
                    </w:rPr>
                  </w:pPr>
                  <w:r w:rsidRPr="00444F3A">
                    <w:rPr>
                      <w:rFonts w:ascii="GHEA Grapalat" w:eastAsia="Tahoma" w:hAnsi="GHEA Grapalat" w:cs="Tahoma"/>
                      <w:sz w:val="24"/>
                      <w:szCs w:val="24"/>
                    </w:rPr>
                    <w:t>Ավագ պաշտոններ</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026C9CF"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6.20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B18DA99"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6.50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386F599"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6.50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4B88DC80"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6.50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C80063F"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6.50</w:t>
                  </w:r>
                </w:p>
              </w:tc>
            </w:tr>
            <w:tr w:rsidR="00446393" w:rsidRPr="00444F3A" w14:paraId="6BDD30C7" w14:textId="77777777" w:rsidTr="00E85FC8">
              <w:trPr>
                <w:trHeight w:val="345"/>
              </w:trPr>
              <w:tc>
                <w:tcPr>
                  <w:tcW w:w="73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61557C0D" w14:textId="77777777" w:rsidR="00446393" w:rsidRPr="00444F3A" w:rsidRDefault="00446393" w:rsidP="00446393">
                  <w:pPr>
                    <w:ind w:left="141"/>
                    <w:jc w:val="center"/>
                    <w:rPr>
                      <w:rFonts w:ascii="GHEA Grapalat" w:hAnsi="GHEA Grapalat"/>
                      <w:sz w:val="24"/>
                      <w:szCs w:val="24"/>
                    </w:rPr>
                  </w:pPr>
                  <w:r w:rsidRPr="00444F3A">
                    <w:rPr>
                      <w:rFonts w:ascii="GHEA Grapalat" w:hAnsi="GHEA Grapalat"/>
                      <w:sz w:val="24"/>
                      <w:szCs w:val="24"/>
                    </w:rPr>
                    <w:t>2</w:t>
                  </w:r>
                </w:p>
              </w:tc>
              <w:tc>
                <w:tcPr>
                  <w:tcW w:w="1800" w:type="dxa"/>
                  <w:vMerge/>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784D9C3" w14:textId="77777777" w:rsidR="00446393" w:rsidRPr="00444F3A" w:rsidRDefault="00446393" w:rsidP="00446393">
                  <w:pPr>
                    <w:spacing w:before="100" w:after="200"/>
                    <w:ind w:left="141" w:firstLine="360"/>
                    <w:jc w:val="both"/>
                    <w:rPr>
                      <w:rFonts w:ascii="GHEA Grapalat" w:hAnsi="GHEA Grapalat"/>
                      <w:sz w:val="24"/>
                      <w:szCs w:val="24"/>
                    </w:rPr>
                  </w:pP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EA2DBEB"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5.60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8DB8430"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6.00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86AF9A8"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6.00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AF8822B"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6.00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4AA660D2"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6.00</w:t>
                  </w:r>
                </w:p>
              </w:tc>
            </w:tr>
            <w:tr w:rsidR="00446393" w:rsidRPr="00444F3A" w14:paraId="1C63FAD2" w14:textId="77777777" w:rsidTr="00E85FC8">
              <w:trPr>
                <w:trHeight w:val="345"/>
              </w:trPr>
              <w:tc>
                <w:tcPr>
                  <w:tcW w:w="73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1FA52FFE" w14:textId="77777777" w:rsidR="00446393" w:rsidRPr="00444F3A" w:rsidRDefault="00446393" w:rsidP="00446393">
                  <w:pPr>
                    <w:ind w:left="141"/>
                    <w:jc w:val="center"/>
                    <w:rPr>
                      <w:rFonts w:ascii="GHEA Grapalat" w:hAnsi="GHEA Grapalat"/>
                      <w:sz w:val="24"/>
                      <w:szCs w:val="24"/>
                    </w:rPr>
                  </w:pPr>
                  <w:r w:rsidRPr="00444F3A">
                    <w:rPr>
                      <w:rFonts w:ascii="GHEA Grapalat" w:hAnsi="GHEA Grapalat"/>
                      <w:sz w:val="24"/>
                      <w:szCs w:val="24"/>
                    </w:rPr>
                    <w:t>3</w:t>
                  </w:r>
                </w:p>
              </w:tc>
              <w:tc>
                <w:tcPr>
                  <w:tcW w:w="1800" w:type="dxa"/>
                  <w:vMerge/>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F2ED3C1" w14:textId="77777777" w:rsidR="00446393" w:rsidRPr="00444F3A" w:rsidRDefault="00446393" w:rsidP="00446393">
                  <w:pPr>
                    <w:spacing w:before="100" w:after="200"/>
                    <w:ind w:left="141" w:firstLine="360"/>
                    <w:jc w:val="both"/>
                    <w:rPr>
                      <w:rFonts w:ascii="GHEA Grapalat" w:hAnsi="GHEA Grapalat"/>
                      <w:sz w:val="24"/>
                      <w:szCs w:val="24"/>
                    </w:rPr>
                  </w:pP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27E5A98"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5.00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4665E00"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5.40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630E53E"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5.40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CD73AB1"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5.40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F35080"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5.40</w:t>
                  </w:r>
                </w:p>
              </w:tc>
            </w:tr>
            <w:tr w:rsidR="00446393" w:rsidRPr="00444F3A" w14:paraId="3DCCCECC" w14:textId="77777777" w:rsidTr="00E85FC8">
              <w:trPr>
                <w:trHeight w:val="345"/>
              </w:trPr>
              <w:tc>
                <w:tcPr>
                  <w:tcW w:w="73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429A063B" w14:textId="77777777" w:rsidR="00446393" w:rsidRPr="00444F3A" w:rsidRDefault="00446393" w:rsidP="00446393">
                  <w:pPr>
                    <w:ind w:left="141"/>
                    <w:jc w:val="center"/>
                    <w:rPr>
                      <w:rFonts w:ascii="GHEA Grapalat" w:hAnsi="GHEA Grapalat"/>
                      <w:sz w:val="24"/>
                      <w:szCs w:val="24"/>
                    </w:rPr>
                  </w:pPr>
                  <w:r w:rsidRPr="00444F3A">
                    <w:rPr>
                      <w:rFonts w:ascii="GHEA Grapalat" w:hAnsi="GHEA Grapalat"/>
                      <w:sz w:val="24"/>
                      <w:szCs w:val="24"/>
                    </w:rPr>
                    <w:t>1</w:t>
                  </w:r>
                </w:p>
              </w:tc>
              <w:tc>
                <w:tcPr>
                  <w:tcW w:w="1800" w:type="dxa"/>
                  <w:vMerge w:val="restart"/>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9EDEB43" w14:textId="77777777" w:rsidR="00446393" w:rsidRPr="00444F3A" w:rsidRDefault="00446393" w:rsidP="00446393">
                  <w:pPr>
                    <w:ind w:left="141" w:firstLine="360"/>
                    <w:jc w:val="center"/>
                    <w:rPr>
                      <w:rFonts w:ascii="GHEA Grapalat" w:hAnsi="GHEA Grapalat"/>
                      <w:sz w:val="24"/>
                      <w:szCs w:val="24"/>
                    </w:rPr>
                  </w:pPr>
                  <w:r w:rsidRPr="00444F3A">
                    <w:rPr>
                      <w:rFonts w:ascii="GHEA Grapalat" w:eastAsia="Tahoma" w:hAnsi="GHEA Grapalat" w:cs="Tahoma"/>
                      <w:sz w:val="24"/>
                      <w:szCs w:val="24"/>
                    </w:rPr>
                    <w:t>Միջին պաշտոններ</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7673D69"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4.50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EABB757"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4.50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CA56869"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4.50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0A35BE3"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4.50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608E1D7"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4.50</w:t>
                  </w:r>
                </w:p>
              </w:tc>
            </w:tr>
            <w:tr w:rsidR="00446393" w:rsidRPr="00444F3A" w14:paraId="67257C18" w14:textId="77777777" w:rsidTr="00E85FC8">
              <w:trPr>
                <w:trHeight w:val="345"/>
              </w:trPr>
              <w:tc>
                <w:tcPr>
                  <w:tcW w:w="73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75262BD7" w14:textId="77777777" w:rsidR="00446393" w:rsidRPr="00444F3A" w:rsidRDefault="00446393" w:rsidP="00446393">
                  <w:pPr>
                    <w:ind w:left="141"/>
                    <w:jc w:val="center"/>
                    <w:rPr>
                      <w:rFonts w:ascii="GHEA Grapalat" w:hAnsi="GHEA Grapalat"/>
                      <w:sz w:val="24"/>
                      <w:szCs w:val="24"/>
                    </w:rPr>
                  </w:pPr>
                  <w:r w:rsidRPr="00444F3A">
                    <w:rPr>
                      <w:rFonts w:ascii="GHEA Grapalat" w:hAnsi="GHEA Grapalat"/>
                      <w:sz w:val="24"/>
                      <w:szCs w:val="24"/>
                    </w:rPr>
                    <w:t>2</w:t>
                  </w:r>
                </w:p>
              </w:tc>
              <w:tc>
                <w:tcPr>
                  <w:tcW w:w="1800" w:type="dxa"/>
                  <w:vMerge/>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46CDF19" w14:textId="77777777" w:rsidR="00446393" w:rsidRPr="00444F3A" w:rsidRDefault="00446393" w:rsidP="00446393">
                  <w:pPr>
                    <w:spacing w:before="100" w:after="200"/>
                    <w:ind w:left="141" w:firstLine="360"/>
                    <w:jc w:val="both"/>
                    <w:rPr>
                      <w:rFonts w:ascii="GHEA Grapalat" w:hAnsi="GHEA Grapalat"/>
                      <w:sz w:val="24"/>
                      <w:szCs w:val="24"/>
                    </w:rPr>
                  </w:pP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FB7B5FE"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4.25</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5CDD166"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4.25</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3E72745"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4.25</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5DA6D98"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4.25</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7AB0682"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4.25</w:t>
                  </w:r>
                </w:p>
              </w:tc>
            </w:tr>
            <w:tr w:rsidR="00446393" w:rsidRPr="00444F3A" w14:paraId="39621A6B" w14:textId="77777777" w:rsidTr="00E85FC8">
              <w:trPr>
                <w:trHeight w:val="345"/>
              </w:trPr>
              <w:tc>
                <w:tcPr>
                  <w:tcW w:w="73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2416A0E1" w14:textId="77777777" w:rsidR="00446393" w:rsidRPr="00444F3A" w:rsidRDefault="00446393" w:rsidP="00446393">
                  <w:pPr>
                    <w:ind w:left="141"/>
                    <w:jc w:val="center"/>
                    <w:rPr>
                      <w:rFonts w:ascii="GHEA Grapalat" w:hAnsi="GHEA Grapalat"/>
                      <w:sz w:val="24"/>
                      <w:szCs w:val="24"/>
                    </w:rPr>
                  </w:pPr>
                  <w:r w:rsidRPr="00444F3A">
                    <w:rPr>
                      <w:rFonts w:ascii="GHEA Grapalat" w:hAnsi="GHEA Grapalat"/>
                      <w:sz w:val="24"/>
                      <w:szCs w:val="24"/>
                    </w:rPr>
                    <w:t>3</w:t>
                  </w:r>
                </w:p>
              </w:tc>
              <w:tc>
                <w:tcPr>
                  <w:tcW w:w="1800" w:type="dxa"/>
                  <w:vMerge/>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3268A65" w14:textId="77777777" w:rsidR="00446393" w:rsidRPr="00444F3A" w:rsidRDefault="00446393" w:rsidP="00446393">
                  <w:pPr>
                    <w:spacing w:before="100" w:after="200"/>
                    <w:ind w:left="141" w:firstLine="360"/>
                    <w:jc w:val="both"/>
                    <w:rPr>
                      <w:rFonts w:ascii="GHEA Grapalat" w:hAnsi="GHEA Grapalat"/>
                      <w:sz w:val="24"/>
                      <w:szCs w:val="24"/>
                    </w:rPr>
                  </w:pP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4897F013"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4.00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7E1E944"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4.00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0BE7973"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4.00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645D68B"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4.00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0445AF4"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4.00</w:t>
                  </w:r>
                </w:p>
              </w:tc>
            </w:tr>
            <w:tr w:rsidR="00446393" w:rsidRPr="00444F3A" w14:paraId="1506F008" w14:textId="77777777" w:rsidTr="00E85FC8">
              <w:trPr>
                <w:trHeight w:val="345"/>
              </w:trPr>
              <w:tc>
                <w:tcPr>
                  <w:tcW w:w="73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39C5FE1" w14:textId="77777777" w:rsidR="00446393" w:rsidRPr="00444F3A" w:rsidRDefault="00446393" w:rsidP="00446393">
                  <w:pPr>
                    <w:ind w:left="141"/>
                    <w:jc w:val="center"/>
                    <w:rPr>
                      <w:rFonts w:ascii="GHEA Grapalat" w:hAnsi="GHEA Grapalat"/>
                      <w:sz w:val="24"/>
                      <w:szCs w:val="24"/>
                    </w:rPr>
                  </w:pPr>
                  <w:r w:rsidRPr="00444F3A">
                    <w:rPr>
                      <w:rFonts w:ascii="GHEA Grapalat" w:hAnsi="GHEA Grapalat"/>
                      <w:sz w:val="24"/>
                      <w:szCs w:val="24"/>
                    </w:rPr>
                    <w:t>1</w:t>
                  </w:r>
                </w:p>
              </w:tc>
              <w:tc>
                <w:tcPr>
                  <w:tcW w:w="1800" w:type="dxa"/>
                  <w:vMerge w:val="restart"/>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116E886" w14:textId="77777777" w:rsidR="00446393" w:rsidRPr="00444F3A" w:rsidRDefault="00446393" w:rsidP="00446393">
                  <w:pPr>
                    <w:ind w:left="141" w:firstLine="360"/>
                    <w:jc w:val="center"/>
                    <w:rPr>
                      <w:rFonts w:ascii="GHEA Grapalat" w:hAnsi="GHEA Grapalat"/>
                      <w:sz w:val="24"/>
                      <w:szCs w:val="24"/>
                    </w:rPr>
                  </w:pPr>
                  <w:r w:rsidRPr="00444F3A">
                    <w:rPr>
                      <w:rFonts w:ascii="GHEA Grapalat" w:eastAsia="Tahoma" w:hAnsi="GHEA Grapalat" w:cs="Tahoma"/>
                      <w:sz w:val="24"/>
                      <w:szCs w:val="24"/>
                    </w:rPr>
                    <w:t>Կրտսեր պաշտոններ</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6E30F7C"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3.80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4FD5C15E"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3.80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6680B43"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3.80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084FA8E"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3.80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88D0509"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3.80</w:t>
                  </w:r>
                </w:p>
              </w:tc>
            </w:tr>
            <w:tr w:rsidR="00446393" w:rsidRPr="00444F3A" w14:paraId="66B3B86B" w14:textId="77777777" w:rsidTr="00E85FC8">
              <w:trPr>
                <w:trHeight w:val="345"/>
              </w:trPr>
              <w:tc>
                <w:tcPr>
                  <w:tcW w:w="73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46331A81" w14:textId="77777777" w:rsidR="00446393" w:rsidRPr="00444F3A" w:rsidRDefault="00446393" w:rsidP="00446393">
                  <w:pPr>
                    <w:ind w:left="141"/>
                    <w:jc w:val="center"/>
                    <w:rPr>
                      <w:rFonts w:ascii="GHEA Grapalat" w:hAnsi="GHEA Grapalat"/>
                      <w:sz w:val="24"/>
                      <w:szCs w:val="24"/>
                    </w:rPr>
                  </w:pPr>
                  <w:r w:rsidRPr="00444F3A">
                    <w:rPr>
                      <w:rFonts w:ascii="GHEA Grapalat" w:hAnsi="GHEA Grapalat"/>
                      <w:sz w:val="24"/>
                      <w:szCs w:val="24"/>
                    </w:rPr>
                    <w:t>2</w:t>
                  </w:r>
                </w:p>
              </w:tc>
              <w:tc>
                <w:tcPr>
                  <w:tcW w:w="1800" w:type="dxa"/>
                  <w:vMerge/>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18C9829" w14:textId="77777777" w:rsidR="00446393" w:rsidRPr="00444F3A" w:rsidRDefault="00446393" w:rsidP="00446393">
                  <w:pPr>
                    <w:spacing w:before="100" w:after="200"/>
                    <w:ind w:left="141" w:firstLine="360"/>
                    <w:jc w:val="both"/>
                    <w:rPr>
                      <w:rFonts w:ascii="GHEA Grapalat" w:hAnsi="GHEA Grapalat"/>
                      <w:sz w:val="24"/>
                      <w:szCs w:val="24"/>
                    </w:rPr>
                  </w:pP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9B639CD"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3.60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5ED476AA"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3.60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7D94814"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3.60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5AEE576"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3.60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1A58A34"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3.60</w:t>
                  </w:r>
                </w:p>
              </w:tc>
            </w:tr>
            <w:tr w:rsidR="00446393" w:rsidRPr="00444F3A" w14:paraId="437C2025" w14:textId="77777777" w:rsidTr="00E85FC8">
              <w:trPr>
                <w:trHeight w:val="345"/>
              </w:trPr>
              <w:tc>
                <w:tcPr>
                  <w:tcW w:w="73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17B6BE4F" w14:textId="77777777" w:rsidR="00446393" w:rsidRPr="00444F3A" w:rsidRDefault="00446393" w:rsidP="00446393">
                  <w:pPr>
                    <w:ind w:left="141"/>
                    <w:jc w:val="center"/>
                    <w:rPr>
                      <w:rFonts w:ascii="GHEA Grapalat" w:hAnsi="GHEA Grapalat"/>
                      <w:sz w:val="24"/>
                      <w:szCs w:val="24"/>
                    </w:rPr>
                  </w:pPr>
                  <w:r w:rsidRPr="00444F3A">
                    <w:rPr>
                      <w:rFonts w:ascii="GHEA Grapalat" w:hAnsi="GHEA Grapalat"/>
                      <w:sz w:val="24"/>
                      <w:szCs w:val="24"/>
                    </w:rPr>
                    <w:t>3</w:t>
                  </w:r>
                </w:p>
              </w:tc>
              <w:tc>
                <w:tcPr>
                  <w:tcW w:w="1800" w:type="dxa"/>
                  <w:vMerge/>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8AFA395" w14:textId="77777777" w:rsidR="00446393" w:rsidRPr="00444F3A" w:rsidRDefault="00446393" w:rsidP="00446393">
                  <w:pPr>
                    <w:spacing w:before="100" w:after="200"/>
                    <w:ind w:left="141" w:firstLine="360"/>
                    <w:jc w:val="both"/>
                    <w:rPr>
                      <w:rFonts w:ascii="GHEA Grapalat" w:hAnsi="GHEA Grapalat"/>
                      <w:sz w:val="24"/>
                      <w:szCs w:val="24"/>
                    </w:rPr>
                  </w:pP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65235E86"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3.50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8EE1AE4"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3.50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18A5900"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3.50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3850302"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3.50</w:t>
                  </w:r>
                </w:p>
              </w:tc>
              <w:tc>
                <w:tcPr>
                  <w:tcW w:w="135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0D12B70" w14:textId="77777777" w:rsidR="00446393" w:rsidRPr="00444F3A" w:rsidRDefault="00446393" w:rsidP="00446393">
                  <w:pPr>
                    <w:ind w:left="141" w:firstLine="360"/>
                    <w:jc w:val="center"/>
                    <w:rPr>
                      <w:rFonts w:ascii="GHEA Grapalat" w:hAnsi="GHEA Grapalat"/>
                      <w:sz w:val="24"/>
                      <w:szCs w:val="24"/>
                    </w:rPr>
                  </w:pPr>
                  <w:r w:rsidRPr="00444F3A">
                    <w:rPr>
                      <w:rFonts w:ascii="GHEA Grapalat" w:hAnsi="GHEA Grapalat"/>
                      <w:sz w:val="24"/>
                      <w:szCs w:val="24"/>
                    </w:rPr>
                    <w:t>3.50</w:t>
                  </w:r>
                </w:p>
              </w:tc>
            </w:tr>
          </w:tbl>
          <w:p w14:paraId="0BEA1355" w14:textId="77777777" w:rsidR="00446393" w:rsidRPr="00444F3A" w:rsidRDefault="00446393" w:rsidP="00446393">
            <w:pPr>
              <w:spacing w:before="100" w:after="200"/>
              <w:ind w:left="141" w:firstLine="360"/>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DF4649E" w14:textId="77777777" w:rsidR="00446393" w:rsidRPr="00444F3A" w:rsidRDefault="00446393" w:rsidP="00446393">
            <w:pPr>
              <w:spacing w:before="100"/>
              <w:ind w:firstLine="427"/>
              <w:jc w:val="both"/>
              <w:rPr>
                <w:rFonts w:ascii="GHEA Grapalat" w:hAnsi="GHEA Grapalat"/>
                <w:b/>
                <w:bCs/>
                <w:sz w:val="24"/>
                <w:szCs w:val="24"/>
              </w:rPr>
            </w:pPr>
          </w:p>
          <w:p w14:paraId="13C4D8D8" w14:textId="77777777" w:rsidR="00446393" w:rsidRPr="00444F3A" w:rsidRDefault="00446393" w:rsidP="00446393">
            <w:pPr>
              <w:spacing w:before="100"/>
              <w:ind w:firstLine="427"/>
              <w:jc w:val="both"/>
              <w:rPr>
                <w:rFonts w:ascii="GHEA Grapalat" w:hAnsi="GHEA Grapalat"/>
                <w:b/>
                <w:bCs/>
                <w:sz w:val="24"/>
                <w:szCs w:val="24"/>
              </w:rPr>
            </w:pPr>
          </w:p>
          <w:p w14:paraId="01BF88F9" w14:textId="77777777" w:rsidR="00446393" w:rsidRPr="00444F3A" w:rsidRDefault="00446393" w:rsidP="00446393">
            <w:pPr>
              <w:spacing w:before="100"/>
              <w:ind w:firstLine="427"/>
              <w:jc w:val="both"/>
              <w:rPr>
                <w:rFonts w:ascii="GHEA Grapalat" w:hAnsi="GHEA Grapalat"/>
                <w:b/>
                <w:bCs/>
                <w:sz w:val="24"/>
                <w:szCs w:val="24"/>
              </w:rPr>
            </w:pPr>
          </w:p>
          <w:p w14:paraId="2BF67C45" w14:textId="77777777" w:rsidR="00446393" w:rsidRPr="00444F3A" w:rsidRDefault="00446393" w:rsidP="00446393">
            <w:pPr>
              <w:spacing w:before="100"/>
              <w:ind w:firstLine="427"/>
              <w:jc w:val="both"/>
              <w:rPr>
                <w:rFonts w:ascii="GHEA Grapalat" w:hAnsi="GHEA Grapalat"/>
                <w:b/>
                <w:bCs/>
                <w:sz w:val="24"/>
                <w:szCs w:val="24"/>
              </w:rPr>
            </w:pPr>
          </w:p>
          <w:p w14:paraId="2A0A254F" w14:textId="77777777" w:rsidR="00446393" w:rsidRPr="00444F3A" w:rsidRDefault="00446393" w:rsidP="00446393">
            <w:pPr>
              <w:spacing w:before="100"/>
              <w:ind w:firstLine="427"/>
              <w:jc w:val="both"/>
              <w:rPr>
                <w:rFonts w:ascii="GHEA Grapalat" w:hAnsi="GHEA Grapalat"/>
                <w:b/>
                <w:bCs/>
                <w:sz w:val="24"/>
                <w:szCs w:val="24"/>
              </w:rPr>
            </w:pPr>
          </w:p>
          <w:p w14:paraId="624601B1" w14:textId="77777777" w:rsidR="00446393" w:rsidRPr="00444F3A" w:rsidRDefault="00446393" w:rsidP="00446393">
            <w:pPr>
              <w:spacing w:before="100"/>
              <w:ind w:firstLine="427"/>
              <w:jc w:val="both"/>
              <w:rPr>
                <w:rFonts w:ascii="GHEA Grapalat" w:hAnsi="GHEA Grapalat"/>
                <w:b/>
                <w:bCs/>
                <w:sz w:val="24"/>
                <w:szCs w:val="24"/>
              </w:rPr>
            </w:pPr>
          </w:p>
          <w:p w14:paraId="32BBD3C5" w14:textId="77777777" w:rsidR="00446393" w:rsidRPr="00444F3A" w:rsidRDefault="00446393" w:rsidP="00446393">
            <w:pPr>
              <w:spacing w:before="100"/>
              <w:ind w:firstLine="427"/>
              <w:jc w:val="both"/>
              <w:rPr>
                <w:rFonts w:ascii="GHEA Grapalat" w:hAnsi="GHEA Grapalat"/>
                <w:b/>
                <w:bCs/>
                <w:sz w:val="24"/>
                <w:szCs w:val="24"/>
              </w:rPr>
            </w:pPr>
          </w:p>
          <w:p w14:paraId="6AB7F8B1" w14:textId="77777777" w:rsidR="00446393" w:rsidRPr="00444F3A" w:rsidRDefault="00446393" w:rsidP="00446393">
            <w:pPr>
              <w:spacing w:before="100"/>
              <w:ind w:firstLine="427"/>
              <w:jc w:val="both"/>
              <w:rPr>
                <w:rFonts w:ascii="GHEA Grapalat" w:hAnsi="GHEA Grapalat"/>
                <w:b/>
                <w:bCs/>
                <w:sz w:val="24"/>
                <w:szCs w:val="24"/>
              </w:rPr>
            </w:pPr>
          </w:p>
          <w:p w14:paraId="2ECC8D1F" w14:textId="77777777" w:rsidR="00446393" w:rsidRPr="00444F3A" w:rsidRDefault="00446393" w:rsidP="00446393">
            <w:pPr>
              <w:spacing w:before="100"/>
              <w:ind w:firstLine="427"/>
              <w:jc w:val="both"/>
              <w:rPr>
                <w:rFonts w:ascii="GHEA Grapalat" w:hAnsi="GHEA Grapalat"/>
                <w:b/>
                <w:bCs/>
                <w:sz w:val="24"/>
                <w:szCs w:val="24"/>
              </w:rPr>
            </w:pPr>
          </w:p>
          <w:p w14:paraId="784EAA89" w14:textId="77777777" w:rsidR="00446393" w:rsidRPr="00444F3A" w:rsidRDefault="00446393" w:rsidP="00446393">
            <w:pPr>
              <w:spacing w:before="100"/>
              <w:ind w:firstLine="427"/>
              <w:jc w:val="both"/>
              <w:rPr>
                <w:rFonts w:ascii="GHEA Grapalat" w:hAnsi="GHEA Grapalat"/>
                <w:b/>
                <w:bCs/>
                <w:sz w:val="24"/>
                <w:szCs w:val="24"/>
              </w:rPr>
            </w:pPr>
          </w:p>
          <w:p w14:paraId="7CF14686" w14:textId="77777777" w:rsidR="00446393" w:rsidRPr="00444F3A" w:rsidRDefault="00446393" w:rsidP="00446393">
            <w:pPr>
              <w:spacing w:before="100"/>
              <w:ind w:firstLine="427"/>
              <w:jc w:val="both"/>
              <w:rPr>
                <w:rFonts w:ascii="GHEA Grapalat" w:hAnsi="GHEA Grapalat"/>
                <w:b/>
                <w:bCs/>
                <w:sz w:val="24"/>
                <w:szCs w:val="24"/>
              </w:rPr>
            </w:pPr>
          </w:p>
          <w:p w14:paraId="4F2B6D27" w14:textId="77777777" w:rsidR="00446393" w:rsidRPr="00444F3A" w:rsidRDefault="00446393" w:rsidP="00446393">
            <w:pPr>
              <w:spacing w:before="100"/>
              <w:ind w:firstLine="427"/>
              <w:jc w:val="both"/>
              <w:rPr>
                <w:rFonts w:ascii="GHEA Grapalat" w:hAnsi="GHEA Grapalat"/>
                <w:b/>
                <w:bCs/>
                <w:sz w:val="24"/>
                <w:szCs w:val="24"/>
              </w:rPr>
            </w:pPr>
          </w:p>
          <w:p w14:paraId="50074F5A" w14:textId="77777777" w:rsidR="00446393" w:rsidRPr="00444F3A" w:rsidRDefault="00446393" w:rsidP="00446393">
            <w:pPr>
              <w:spacing w:before="100"/>
              <w:ind w:firstLine="427"/>
              <w:jc w:val="both"/>
              <w:rPr>
                <w:rFonts w:ascii="GHEA Grapalat" w:hAnsi="GHEA Grapalat"/>
                <w:b/>
                <w:bCs/>
                <w:sz w:val="24"/>
                <w:szCs w:val="24"/>
              </w:rPr>
            </w:pPr>
          </w:p>
          <w:p w14:paraId="437C15E6" w14:textId="77777777" w:rsidR="00446393" w:rsidRPr="00444F3A" w:rsidRDefault="00446393" w:rsidP="00446393">
            <w:pPr>
              <w:spacing w:before="100"/>
              <w:ind w:firstLine="427"/>
              <w:jc w:val="both"/>
              <w:rPr>
                <w:rFonts w:ascii="GHEA Grapalat" w:hAnsi="GHEA Grapalat"/>
                <w:b/>
                <w:bCs/>
                <w:sz w:val="24"/>
                <w:szCs w:val="24"/>
              </w:rPr>
            </w:pPr>
          </w:p>
          <w:p w14:paraId="0A60E91B" w14:textId="77777777" w:rsidR="00446393" w:rsidRPr="00444F3A" w:rsidRDefault="00446393" w:rsidP="00446393">
            <w:pPr>
              <w:spacing w:before="100"/>
              <w:ind w:firstLine="427"/>
              <w:jc w:val="both"/>
              <w:rPr>
                <w:rFonts w:ascii="GHEA Grapalat" w:hAnsi="GHEA Grapalat"/>
                <w:b/>
                <w:bCs/>
                <w:sz w:val="24"/>
                <w:szCs w:val="24"/>
              </w:rPr>
            </w:pPr>
          </w:p>
          <w:p w14:paraId="42DB6E66" w14:textId="77777777" w:rsidR="00446393" w:rsidRPr="00444F3A" w:rsidRDefault="00446393" w:rsidP="00446393">
            <w:pPr>
              <w:spacing w:before="100"/>
              <w:ind w:firstLine="427"/>
              <w:jc w:val="both"/>
              <w:rPr>
                <w:rFonts w:ascii="GHEA Grapalat" w:hAnsi="GHEA Grapalat"/>
                <w:b/>
                <w:bCs/>
                <w:sz w:val="24"/>
                <w:szCs w:val="24"/>
              </w:rPr>
            </w:pPr>
          </w:p>
          <w:p w14:paraId="772724BB" w14:textId="77777777" w:rsidR="00446393" w:rsidRPr="00444F3A" w:rsidRDefault="00446393" w:rsidP="00446393">
            <w:pPr>
              <w:spacing w:before="100"/>
              <w:ind w:firstLine="427"/>
              <w:jc w:val="both"/>
              <w:rPr>
                <w:rFonts w:ascii="GHEA Grapalat" w:hAnsi="GHEA Grapalat"/>
                <w:b/>
                <w:bCs/>
                <w:sz w:val="24"/>
                <w:szCs w:val="24"/>
              </w:rPr>
            </w:pPr>
          </w:p>
          <w:p w14:paraId="33B9066E" w14:textId="77777777" w:rsidR="00446393" w:rsidRPr="00444F3A" w:rsidRDefault="00446393" w:rsidP="00446393">
            <w:pPr>
              <w:spacing w:before="100"/>
              <w:ind w:firstLine="427"/>
              <w:jc w:val="both"/>
              <w:rPr>
                <w:rFonts w:ascii="GHEA Grapalat" w:hAnsi="GHEA Grapalat"/>
                <w:b/>
                <w:bCs/>
                <w:sz w:val="24"/>
                <w:szCs w:val="24"/>
              </w:rPr>
            </w:pPr>
          </w:p>
          <w:p w14:paraId="5C388466" w14:textId="77777777" w:rsidR="00446393" w:rsidRPr="00444F3A" w:rsidRDefault="00446393" w:rsidP="00446393">
            <w:pPr>
              <w:spacing w:before="100"/>
              <w:ind w:firstLine="427"/>
              <w:jc w:val="both"/>
              <w:rPr>
                <w:rFonts w:ascii="GHEA Grapalat" w:hAnsi="GHEA Grapalat"/>
                <w:b/>
                <w:bCs/>
                <w:sz w:val="24"/>
                <w:szCs w:val="24"/>
              </w:rPr>
            </w:pPr>
          </w:p>
          <w:p w14:paraId="7F3C201B" w14:textId="77777777" w:rsidR="00446393" w:rsidRPr="00444F3A" w:rsidRDefault="00446393" w:rsidP="00446393">
            <w:pPr>
              <w:spacing w:before="100"/>
              <w:ind w:firstLine="427"/>
              <w:jc w:val="both"/>
              <w:rPr>
                <w:rFonts w:ascii="GHEA Grapalat" w:hAnsi="GHEA Grapalat"/>
                <w:b/>
                <w:bCs/>
                <w:sz w:val="24"/>
                <w:szCs w:val="24"/>
              </w:rPr>
            </w:pPr>
          </w:p>
          <w:p w14:paraId="40A8B0F5" w14:textId="77777777" w:rsidR="00446393" w:rsidRPr="00444F3A" w:rsidRDefault="00446393" w:rsidP="00446393">
            <w:pPr>
              <w:spacing w:before="100"/>
              <w:ind w:firstLine="427"/>
              <w:jc w:val="both"/>
              <w:rPr>
                <w:rFonts w:ascii="GHEA Grapalat" w:hAnsi="GHEA Grapalat"/>
                <w:b/>
                <w:bCs/>
                <w:sz w:val="24"/>
                <w:szCs w:val="24"/>
              </w:rPr>
            </w:pPr>
          </w:p>
          <w:p w14:paraId="2299784E" w14:textId="77777777" w:rsidR="00446393" w:rsidRPr="00444F3A" w:rsidRDefault="00446393" w:rsidP="00446393">
            <w:pPr>
              <w:spacing w:before="100"/>
              <w:ind w:firstLine="427"/>
              <w:jc w:val="both"/>
              <w:rPr>
                <w:rFonts w:ascii="GHEA Grapalat" w:hAnsi="GHEA Grapalat"/>
                <w:b/>
                <w:bCs/>
                <w:sz w:val="24"/>
                <w:szCs w:val="24"/>
              </w:rPr>
            </w:pPr>
          </w:p>
          <w:p w14:paraId="74A8FEE1" w14:textId="77777777" w:rsidR="00446393" w:rsidRPr="00444F3A" w:rsidRDefault="00446393" w:rsidP="00446393">
            <w:pPr>
              <w:spacing w:before="100"/>
              <w:ind w:firstLine="427"/>
              <w:jc w:val="both"/>
              <w:rPr>
                <w:rFonts w:ascii="GHEA Grapalat" w:hAnsi="GHEA Grapalat"/>
                <w:b/>
                <w:bCs/>
                <w:sz w:val="24"/>
                <w:szCs w:val="24"/>
              </w:rPr>
            </w:pPr>
          </w:p>
          <w:p w14:paraId="124706EF" w14:textId="77777777" w:rsidR="00446393" w:rsidRPr="00444F3A" w:rsidRDefault="00446393" w:rsidP="00446393">
            <w:pPr>
              <w:spacing w:before="100"/>
              <w:ind w:firstLine="427"/>
              <w:jc w:val="both"/>
              <w:rPr>
                <w:rFonts w:ascii="GHEA Grapalat" w:hAnsi="GHEA Grapalat"/>
                <w:b/>
                <w:bCs/>
                <w:sz w:val="24"/>
                <w:szCs w:val="24"/>
              </w:rPr>
            </w:pPr>
          </w:p>
          <w:p w14:paraId="49E1C8C7" w14:textId="77777777" w:rsidR="00446393" w:rsidRPr="00444F3A" w:rsidRDefault="00446393" w:rsidP="00446393">
            <w:pPr>
              <w:spacing w:before="100"/>
              <w:ind w:firstLine="427"/>
              <w:jc w:val="both"/>
              <w:rPr>
                <w:rFonts w:ascii="GHEA Grapalat" w:hAnsi="GHEA Grapalat"/>
                <w:b/>
                <w:bCs/>
                <w:sz w:val="24"/>
                <w:szCs w:val="24"/>
              </w:rPr>
            </w:pPr>
          </w:p>
          <w:p w14:paraId="75E05ED8" w14:textId="77777777" w:rsidR="00446393" w:rsidRPr="00444F3A" w:rsidRDefault="00446393" w:rsidP="00446393">
            <w:pPr>
              <w:spacing w:before="100"/>
              <w:ind w:firstLine="427"/>
              <w:jc w:val="both"/>
              <w:rPr>
                <w:rFonts w:ascii="GHEA Grapalat" w:hAnsi="GHEA Grapalat"/>
                <w:b/>
                <w:bCs/>
                <w:sz w:val="24"/>
                <w:szCs w:val="24"/>
              </w:rPr>
            </w:pPr>
          </w:p>
          <w:p w14:paraId="3BA37B88" w14:textId="77777777" w:rsidR="00446393" w:rsidRPr="00444F3A" w:rsidRDefault="00446393" w:rsidP="00446393">
            <w:pPr>
              <w:spacing w:before="100"/>
              <w:ind w:firstLine="427"/>
              <w:jc w:val="both"/>
              <w:rPr>
                <w:rFonts w:ascii="GHEA Grapalat" w:hAnsi="GHEA Grapalat"/>
                <w:b/>
                <w:bCs/>
                <w:sz w:val="24"/>
                <w:szCs w:val="24"/>
              </w:rPr>
            </w:pPr>
          </w:p>
          <w:p w14:paraId="09C6DC03" w14:textId="77777777" w:rsidR="00446393" w:rsidRPr="00444F3A" w:rsidRDefault="00446393" w:rsidP="00446393">
            <w:pPr>
              <w:spacing w:before="100"/>
              <w:ind w:firstLine="427"/>
              <w:jc w:val="both"/>
              <w:rPr>
                <w:rFonts w:ascii="GHEA Grapalat" w:hAnsi="GHEA Grapalat"/>
                <w:b/>
                <w:bCs/>
                <w:sz w:val="24"/>
                <w:szCs w:val="24"/>
              </w:rPr>
            </w:pPr>
          </w:p>
          <w:p w14:paraId="2CF31D22" w14:textId="77777777" w:rsidR="00446393" w:rsidRPr="00444F3A" w:rsidRDefault="00446393" w:rsidP="00446393">
            <w:pPr>
              <w:spacing w:before="100"/>
              <w:ind w:firstLine="427"/>
              <w:jc w:val="both"/>
              <w:rPr>
                <w:rFonts w:ascii="GHEA Grapalat" w:hAnsi="GHEA Grapalat"/>
                <w:b/>
                <w:bCs/>
                <w:sz w:val="24"/>
                <w:szCs w:val="24"/>
              </w:rPr>
            </w:pPr>
          </w:p>
          <w:p w14:paraId="05B1641E" w14:textId="77777777" w:rsidR="00446393" w:rsidRPr="00444F3A" w:rsidRDefault="00446393" w:rsidP="00446393">
            <w:pPr>
              <w:spacing w:before="100"/>
              <w:ind w:firstLine="427"/>
              <w:jc w:val="both"/>
              <w:rPr>
                <w:rFonts w:ascii="GHEA Grapalat" w:hAnsi="GHEA Grapalat"/>
                <w:b/>
                <w:bCs/>
                <w:sz w:val="24"/>
                <w:szCs w:val="24"/>
              </w:rPr>
            </w:pPr>
          </w:p>
          <w:p w14:paraId="015A804F" w14:textId="77777777" w:rsidR="00446393" w:rsidRPr="00444F3A" w:rsidRDefault="00446393" w:rsidP="00446393">
            <w:pPr>
              <w:spacing w:before="100"/>
              <w:ind w:firstLine="427"/>
              <w:jc w:val="both"/>
              <w:rPr>
                <w:rFonts w:ascii="GHEA Grapalat" w:hAnsi="GHEA Grapalat"/>
                <w:b/>
                <w:bCs/>
                <w:sz w:val="24"/>
                <w:szCs w:val="24"/>
              </w:rPr>
            </w:pPr>
          </w:p>
          <w:p w14:paraId="07F90D07" w14:textId="77777777" w:rsidR="00446393" w:rsidRPr="00444F3A" w:rsidRDefault="00446393" w:rsidP="00446393">
            <w:pPr>
              <w:spacing w:before="100"/>
              <w:ind w:firstLine="427"/>
              <w:jc w:val="both"/>
              <w:rPr>
                <w:rFonts w:ascii="GHEA Grapalat" w:hAnsi="GHEA Grapalat"/>
                <w:b/>
                <w:bCs/>
                <w:sz w:val="24"/>
                <w:szCs w:val="24"/>
              </w:rPr>
            </w:pPr>
          </w:p>
          <w:p w14:paraId="78756D1A" w14:textId="77777777" w:rsidR="00446393" w:rsidRPr="00444F3A" w:rsidRDefault="00446393" w:rsidP="00446393">
            <w:pPr>
              <w:spacing w:before="100"/>
              <w:ind w:firstLine="427"/>
              <w:jc w:val="both"/>
              <w:rPr>
                <w:rFonts w:ascii="GHEA Grapalat" w:hAnsi="GHEA Grapalat"/>
                <w:b/>
                <w:bCs/>
                <w:sz w:val="24"/>
                <w:szCs w:val="24"/>
              </w:rPr>
            </w:pPr>
          </w:p>
          <w:p w14:paraId="4BE7868D" w14:textId="77777777" w:rsidR="00446393" w:rsidRPr="00444F3A" w:rsidRDefault="00446393" w:rsidP="00446393">
            <w:pPr>
              <w:spacing w:before="100"/>
              <w:ind w:firstLine="427"/>
              <w:jc w:val="both"/>
              <w:rPr>
                <w:rFonts w:ascii="GHEA Grapalat" w:hAnsi="GHEA Grapalat"/>
                <w:b/>
                <w:bCs/>
                <w:sz w:val="24"/>
                <w:szCs w:val="24"/>
              </w:rPr>
            </w:pPr>
          </w:p>
          <w:p w14:paraId="0C21BA73" w14:textId="77777777" w:rsidR="00446393" w:rsidRPr="00444F3A" w:rsidRDefault="00446393" w:rsidP="00446393">
            <w:pPr>
              <w:spacing w:before="100"/>
              <w:ind w:firstLine="427"/>
              <w:jc w:val="both"/>
              <w:rPr>
                <w:rFonts w:ascii="GHEA Grapalat" w:hAnsi="GHEA Grapalat"/>
                <w:b/>
                <w:bCs/>
                <w:sz w:val="24"/>
                <w:szCs w:val="24"/>
              </w:rPr>
            </w:pPr>
          </w:p>
          <w:p w14:paraId="04FA7E7C" w14:textId="77777777" w:rsidR="00446393" w:rsidRPr="00444F3A" w:rsidRDefault="00446393" w:rsidP="00446393">
            <w:pPr>
              <w:spacing w:before="100"/>
              <w:ind w:firstLine="427"/>
              <w:jc w:val="both"/>
              <w:rPr>
                <w:rFonts w:ascii="GHEA Grapalat" w:hAnsi="GHEA Grapalat"/>
                <w:b/>
                <w:bCs/>
                <w:sz w:val="24"/>
                <w:szCs w:val="24"/>
              </w:rPr>
            </w:pPr>
          </w:p>
          <w:p w14:paraId="18D31113" w14:textId="77777777" w:rsidR="00446393" w:rsidRPr="00444F3A" w:rsidRDefault="00446393" w:rsidP="00446393">
            <w:pPr>
              <w:spacing w:before="100"/>
              <w:ind w:firstLine="427"/>
              <w:jc w:val="both"/>
              <w:rPr>
                <w:rFonts w:ascii="GHEA Grapalat" w:hAnsi="GHEA Grapalat"/>
                <w:b/>
                <w:bCs/>
                <w:sz w:val="24"/>
                <w:szCs w:val="24"/>
              </w:rPr>
            </w:pPr>
          </w:p>
          <w:p w14:paraId="7442B7F4" w14:textId="77777777" w:rsidR="00446393" w:rsidRPr="00444F3A" w:rsidRDefault="00446393" w:rsidP="00446393">
            <w:pPr>
              <w:spacing w:before="100"/>
              <w:ind w:firstLine="427"/>
              <w:jc w:val="both"/>
              <w:rPr>
                <w:rFonts w:ascii="GHEA Grapalat" w:hAnsi="GHEA Grapalat"/>
                <w:b/>
                <w:bCs/>
                <w:sz w:val="24"/>
                <w:szCs w:val="24"/>
              </w:rPr>
            </w:pPr>
          </w:p>
          <w:p w14:paraId="653A6763" w14:textId="0C939283" w:rsidR="00C544AF" w:rsidRPr="00C544AF" w:rsidRDefault="004F3FDF" w:rsidP="00C544AF">
            <w:pPr>
              <w:spacing w:line="235" w:lineRule="atLeast"/>
              <w:ind w:firstLine="524"/>
              <w:jc w:val="both"/>
              <w:rPr>
                <w:rFonts w:ascii="GHEA Grapalat" w:eastAsia="Times New Roman" w:hAnsi="GHEA Grapalat" w:cs="Tahoma"/>
                <w:b/>
                <w:color w:val="000000"/>
                <w:sz w:val="24"/>
                <w:szCs w:val="24"/>
                <w:lang w:val="hy-AM"/>
              </w:rPr>
            </w:pPr>
            <w:r>
              <w:rPr>
                <w:rFonts w:ascii="GHEA Grapalat" w:eastAsia="Times New Roman" w:hAnsi="GHEA Grapalat" w:cs="Tahoma"/>
                <w:b/>
                <w:color w:val="000000"/>
                <w:sz w:val="24"/>
                <w:szCs w:val="24"/>
                <w:lang w:val="hy-AM"/>
              </w:rPr>
              <w:t>Ընդունվել է ի գիտություն</w:t>
            </w:r>
          </w:p>
          <w:p w14:paraId="46E657EA" w14:textId="740B6169" w:rsidR="00C544AF" w:rsidRPr="004F3FDF" w:rsidRDefault="00C544AF" w:rsidP="00C544AF">
            <w:pPr>
              <w:spacing w:line="235" w:lineRule="atLeast"/>
              <w:ind w:firstLine="524"/>
              <w:jc w:val="both"/>
              <w:rPr>
                <w:rFonts w:ascii="GHEA Grapalat" w:eastAsia="Times New Roman" w:hAnsi="GHEA Grapalat" w:cs="Times New Roman"/>
                <w:color w:val="000000"/>
                <w:lang w:val="hy-AM"/>
              </w:rPr>
            </w:pPr>
            <w:r w:rsidRPr="004F3FDF">
              <w:rPr>
                <w:rFonts w:ascii="GHEA Grapalat" w:eastAsia="Times New Roman" w:hAnsi="GHEA Grapalat" w:cs="Tahoma"/>
                <w:color w:val="000000"/>
                <w:sz w:val="24"/>
                <w:szCs w:val="24"/>
                <w:lang w:val="hy-AM"/>
              </w:rPr>
              <w:t>Օրենքի նախագ</w:t>
            </w:r>
            <w:r w:rsidRPr="00C544AF">
              <w:rPr>
                <w:rFonts w:ascii="GHEA Grapalat" w:eastAsia="Times New Roman" w:hAnsi="GHEA Grapalat" w:cs="Tahoma"/>
                <w:color w:val="000000"/>
                <w:sz w:val="24"/>
                <w:szCs w:val="24"/>
                <w:lang w:val="hy-AM"/>
              </w:rPr>
              <w:t>ծ</w:t>
            </w:r>
            <w:r w:rsidRPr="004F3FDF">
              <w:rPr>
                <w:rFonts w:ascii="GHEA Grapalat" w:eastAsia="Times New Roman" w:hAnsi="GHEA Grapalat" w:cs="Tahoma"/>
                <w:color w:val="000000"/>
                <w:sz w:val="24"/>
                <w:szCs w:val="24"/>
                <w:lang w:val="hy-AM"/>
              </w:rPr>
              <w:t>ով նոր խմբագրությամբ շարադրվող Օրենքի 18-րդ հոդվածը լրամշակվել է:</w:t>
            </w:r>
          </w:p>
          <w:p w14:paraId="0DC77F08" w14:textId="56F01B44" w:rsidR="00C544AF" w:rsidRPr="00FA17B1" w:rsidRDefault="00C544AF" w:rsidP="00C544AF">
            <w:pPr>
              <w:spacing w:line="235" w:lineRule="atLeast"/>
              <w:jc w:val="both"/>
              <w:rPr>
                <w:rFonts w:ascii="GHEA Grapalat" w:eastAsia="Times New Roman" w:hAnsi="GHEA Grapalat" w:cs="Times New Roman"/>
                <w:color w:val="000000"/>
              </w:rPr>
            </w:pPr>
            <w:r w:rsidRPr="00C544AF">
              <w:rPr>
                <w:rFonts w:ascii="GHEA Grapalat" w:eastAsia="Times New Roman" w:hAnsi="GHEA Grapalat" w:cs="Tahoma"/>
                <w:color w:val="000000"/>
                <w:sz w:val="24"/>
                <w:szCs w:val="24"/>
                <w:lang w:val="ru-RU"/>
              </w:rPr>
              <w:t>Պետական ծառայողների համար նախատեսվել է</w:t>
            </w:r>
            <w:r w:rsidR="005111CC">
              <w:rPr>
                <w:rFonts w:ascii="GHEA Grapalat" w:eastAsia="Times New Roman" w:hAnsi="GHEA Grapalat" w:cs="Tahoma"/>
                <w:color w:val="000000"/>
                <w:sz w:val="24"/>
                <w:szCs w:val="24"/>
                <w:lang w:val="hy-AM"/>
              </w:rPr>
              <w:t xml:space="preserve"> հիմնական աշխատավարձի հաշվարկման մեկ գործակից և</w:t>
            </w:r>
            <w:r w:rsidRPr="00C544AF">
              <w:rPr>
                <w:rFonts w:ascii="GHEA Grapalat" w:eastAsia="Times New Roman" w:hAnsi="GHEA Grapalat" w:cs="Tahoma"/>
                <w:color w:val="000000"/>
                <w:sz w:val="24"/>
                <w:szCs w:val="24"/>
                <w:lang w:val="ru-RU"/>
              </w:rPr>
              <w:t xml:space="preserve"> ստաժի համար հավելավճար:</w:t>
            </w:r>
          </w:p>
          <w:p w14:paraId="3E97F25E" w14:textId="77777777" w:rsidR="00446393" w:rsidRPr="00444F3A" w:rsidRDefault="00446393" w:rsidP="00446393">
            <w:pPr>
              <w:spacing w:before="100"/>
              <w:ind w:firstLine="427"/>
              <w:jc w:val="both"/>
              <w:rPr>
                <w:rFonts w:ascii="GHEA Grapalat" w:hAnsi="GHEA Grapalat"/>
                <w:b/>
                <w:bCs/>
                <w:sz w:val="24"/>
                <w:szCs w:val="24"/>
              </w:rPr>
            </w:pPr>
          </w:p>
          <w:p w14:paraId="6639DB2F" w14:textId="77777777" w:rsidR="00446393" w:rsidRPr="00444F3A" w:rsidRDefault="00446393" w:rsidP="00446393">
            <w:pPr>
              <w:spacing w:before="100"/>
              <w:ind w:firstLine="427"/>
              <w:jc w:val="both"/>
              <w:rPr>
                <w:rFonts w:ascii="GHEA Grapalat" w:hAnsi="GHEA Grapalat"/>
                <w:b/>
                <w:bCs/>
                <w:sz w:val="24"/>
                <w:szCs w:val="24"/>
              </w:rPr>
            </w:pPr>
          </w:p>
          <w:p w14:paraId="549A8E83" w14:textId="77777777" w:rsidR="00446393" w:rsidRPr="00444F3A" w:rsidRDefault="00446393" w:rsidP="00446393">
            <w:pPr>
              <w:spacing w:before="100"/>
              <w:ind w:firstLine="427"/>
              <w:jc w:val="both"/>
              <w:rPr>
                <w:rFonts w:ascii="GHEA Grapalat" w:hAnsi="GHEA Grapalat"/>
                <w:b/>
                <w:bCs/>
                <w:sz w:val="24"/>
                <w:szCs w:val="24"/>
              </w:rPr>
            </w:pPr>
          </w:p>
          <w:p w14:paraId="485A1BC5" w14:textId="77777777" w:rsidR="00446393" w:rsidRPr="00444F3A" w:rsidRDefault="00446393" w:rsidP="00446393">
            <w:pPr>
              <w:spacing w:before="100"/>
              <w:ind w:firstLine="427"/>
              <w:jc w:val="both"/>
              <w:rPr>
                <w:rFonts w:ascii="GHEA Grapalat" w:hAnsi="GHEA Grapalat"/>
                <w:b/>
                <w:bCs/>
                <w:sz w:val="24"/>
                <w:szCs w:val="24"/>
              </w:rPr>
            </w:pPr>
          </w:p>
          <w:p w14:paraId="43E828C9" w14:textId="77777777" w:rsidR="00446393" w:rsidRPr="00444F3A" w:rsidRDefault="00446393" w:rsidP="00446393">
            <w:pPr>
              <w:spacing w:before="100"/>
              <w:ind w:firstLine="427"/>
              <w:jc w:val="both"/>
              <w:rPr>
                <w:rFonts w:ascii="GHEA Grapalat" w:hAnsi="GHEA Grapalat"/>
                <w:b/>
                <w:bCs/>
                <w:sz w:val="24"/>
                <w:szCs w:val="24"/>
              </w:rPr>
            </w:pPr>
          </w:p>
          <w:p w14:paraId="3C718727" w14:textId="77777777" w:rsidR="00446393" w:rsidRPr="00444F3A" w:rsidRDefault="00446393" w:rsidP="00446393">
            <w:pPr>
              <w:spacing w:before="100"/>
              <w:ind w:firstLine="427"/>
              <w:jc w:val="both"/>
              <w:rPr>
                <w:rFonts w:ascii="GHEA Grapalat" w:hAnsi="GHEA Grapalat"/>
                <w:b/>
                <w:bCs/>
                <w:sz w:val="24"/>
                <w:szCs w:val="24"/>
              </w:rPr>
            </w:pPr>
          </w:p>
          <w:p w14:paraId="6A5ABEBA" w14:textId="77777777" w:rsidR="00446393" w:rsidRPr="00444F3A" w:rsidRDefault="00446393" w:rsidP="00446393">
            <w:pPr>
              <w:spacing w:before="100"/>
              <w:ind w:firstLine="427"/>
              <w:jc w:val="both"/>
              <w:rPr>
                <w:rFonts w:ascii="GHEA Grapalat" w:hAnsi="GHEA Grapalat"/>
                <w:b/>
                <w:bCs/>
                <w:sz w:val="24"/>
                <w:szCs w:val="24"/>
              </w:rPr>
            </w:pPr>
          </w:p>
          <w:p w14:paraId="3653E46D" w14:textId="77777777" w:rsidR="00446393" w:rsidRPr="00444F3A" w:rsidRDefault="00446393" w:rsidP="00446393">
            <w:pPr>
              <w:spacing w:before="100"/>
              <w:ind w:firstLine="427"/>
              <w:jc w:val="both"/>
              <w:rPr>
                <w:rFonts w:ascii="GHEA Grapalat" w:hAnsi="GHEA Grapalat"/>
                <w:b/>
                <w:bCs/>
                <w:sz w:val="24"/>
                <w:szCs w:val="24"/>
              </w:rPr>
            </w:pPr>
          </w:p>
          <w:p w14:paraId="4B6EF0EE" w14:textId="77777777" w:rsidR="00446393" w:rsidRPr="00444F3A" w:rsidRDefault="00446393" w:rsidP="00446393">
            <w:pPr>
              <w:spacing w:before="100"/>
              <w:ind w:firstLine="427"/>
              <w:jc w:val="both"/>
              <w:rPr>
                <w:rFonts w:ascii="GHEA Grapalat" w:hAnsi="GHEA Grapalat"/>
                <w:b/>
                <w:bCs/>
                <w:sz w:val="24"/>
                <w:szCs w:val="24"/>
              </w:rPr>
            </w:pPr>
          </w:p>
          <w:p w14:paraId="7A1DB14D" w14:textId="77777777" w:rsidR="00446393" w:rsidRPr="00444F3A" w:rsidRDefault="00446393" w:rsidP="00446393">
            <w:pPr>
              <w:spacing w:before="100"/>
              <w:ind w:firstLine="427"/>
              <w:jc w:val="both"/>
              <w:rPr>
                <w:rFonts w:ascii="GHEA Grapalat" w:hAnsi="GHEA Grapalat"/>
                <w:b/>
                <w:bCs/>
                <w:sz w:val="24"/>
                <w:szCs w:val="24"/>
              </w:rPr>
            </w:pPr>
          </w:p>
          <w:p w14:paraId="6027C4D1" w14:textId="77777777" w:rsidR="00446393" w:rsidRPr="00444F3A" w:rsidRDefault="00446393" w:rsidP="00446393">
            <w:pPr>
              <w:spacing w:before="100"/>
              <w:ind w:firstLine="427"/>
              <w:jc w:val="both"/>
              <w:rPr>
                <w:rFonts w:ascii="GHEA Grapalat" w:hAnsi="GHEA Grapalat"/>
                <w:b/>
                <w:bCs/>
                <w:sz w:val="24"/>
                <w:szCs w:val="24"/>
              </w:rPr>
            </w:pPr>
          </w:p>
          <w:p w14:paraId="70B66ADA" w14:textId="77777777" w:rsidR="00446393" w:rsidRPr="00444F3A" w:rsidRDefault="00446393" w:rsidP="00446393">
            <w:pPr>
              <w:spacing w:before="100"/>
              <w:ind w:firstLine="427"/>
              <w:jc w:val="both"/>
              <w:rPr>
                <w:rFonts w:ascii="GHEA Grapalat" w:hAnsi="GHEA Grapalat"/>
                <w:b/>
                <w:bCs/>
                <w:sz w:val="24"/>
                <w:szCs w:val="24"/>
              </w:rPr>
            </w:pPr>
          </w:p>
          <w:p w14:paraId="212E20BD" w14:textId="77777777" w:rsidR="00446393" w:rsidRPr="00444F3A" w:rsidRDefault="00446393" w:rsidP="00446393">
            <w:pPr>
              <w:spacing w:before="100"/>
              <w:ind w:firstLine="427"/>
              <w:jc w:val="both"/>
              <w:rPr>
                <w:rFonts w:ascii="GHEA Grapalat" w:hAnsi="GHEA Grapalat"/>
                <w:b/>
                <w:bCs/>
                <w:sz w:val="24"/>
                <w:szCs w:val="24"/>
              </w:rPr>
            </w:pPr>
          </w:p>
          <w:p w14:paraId="01AAA9BD" w14:textId="77777777" w:rsidR="00446393" w:rsidRPr="00444F3A" w:rsidRDefault="00446393" w:rsidP="00446393">
            <w:pPr>
              <w:spacing w:before="100"/>
              <w:ind w:firstLine="427"/>
              <w:jc w:val="both"/>
              <w:rPr>
                <w:rFonts w:ascii="GHEA Grapalat" w:hAnsi="GHEA Grapalat"/>
                <w:b/>
                <w:bCs/>
                <w:sz w:val="24"/>
                <w:szCs w:val="24"/>
              </w:rPr>
            </w:pPr>
          </w:p>
          <w:p w14:paraId="0B3E582F" w14:textId="77777777" w:rsidR="00446393" w:rsidRPr="00444F3A" w:rsidRDefault="00446393" w:rsidP="00446393">
            <w:pPr>
              <w:spacing w:before="100"/>
              <w:ind w:firstLine="427"/>
              <w:jc w:val="both"/>
              <w:rPr>
                <w:rFonts w:ascii="GHEA Grapalat" w:hAnsi="GHEA Grapalat"/>
                <w:b/>
                <w:bCs/>
                <w:sz w:val="24"/>
                <w:szCs w:val="24"/>
              </w:rPr>
            </w:pPr>
          </w:p>
          <w:p w14:paraId="71C9B01B" w14:textId="77777777" w:rsidR="00446393" w:rsidRPr="00444F3A" w:rsidRDefault="00446393" w:rsidP="00446393">
            <w:pPr>
              <w:spacing w:before="100"/>
              <w:ind w:firstLine="427"/>
              <w:jc w:val="both"/>
              <w:rPr>
                <w:rFonts w:ascii="GHEA Grapalat" w:hAnsi="GHEA Grapalat"/>
                <w:b/>
                <w:bCs/>
                <w:sz w:val="24"/>
                <w:szCs w:val="24"/>
              </w:rPr>
            </w:pPr>
          </w:p>
          <w:p w14:paraId="6175F302" w14:textId="77777777" w:rsidR="00446393" w:rsidRPr="00444F3A" w:rsidRDefault="00446393" w:rsidP="00446393">
            <w:pPr>
              <w:spacing w:before="100"/>
              <w:ind w:firstLine="427"/>
              <w:jc w:val="both"/>
              <w:rPr>
                <w:rFonts w:ascii="GHEA Grapalat" w:hAnsi="GHEA Grapalat"/>
                <w:b/>
                <w:bCs/>
                <w:sz w:val="24"/>
                <w:szCs w:val="24"/>
              </w:rPr>
            </w:pPr>
          </w:p>
          <w:p w14:paraId="04F88459" w14:textId="77777777" w:rsidR="00446393" w:rsidRPr="00444F3A" w:rsidRDefault="00446393" w:rsidP="00446393">
            <w:pPr>
              <w:spacing w:before="100"/>
              <w:ind w:firstLine="427"/>
              <w:jc w:val="both"/>
              <w:rPr>
                <w:rFonts w:ascii="GHEA Grapalat" w:hAnsi="GHEA Grapalat"/>
                <w:b/>
                <w:bCs/>
                <w:sz w:val="24"/>
                <w:szCs w:val="24"/>
              </w:rPr>
            </w:pPr>
          </w:p>
          <w:p w14:paraId="09C2E514" w14:textId="77777777" w:rsidR="00446393" w:rsidRPr="00444F3A" w:rsidRDefault="00446393" w:rsidP="00446393">
            <w:pPr>
              <w:spacing w:before="100"/>
              <w:ind w:firstLine="427"/>
              <w:jc w:val="both"/>
              <w:rPr>
                <w:rFonts w:ascii="GHEA Grapalat" w:hAnsi="GHEA Grapalat"/>
                <w:b/>
                <w:bCs/>
                <w:sz w:val="24"/>
                <w:szCs w:val="24"/>
              </w:rPr>
            </w:pPr>
          </w:p>
          <w:p w14:paraId="2214BA5D" w14:textId="22192984" w:rsidR="00446393" w:rsidRPr="00E85FC8" w:rsidRDefault="00446393" w:rsidP="004F3FDF">
            <w:pPr>
              <w:spacing w:before="100"/>
              <w:ind w:firstLine="427"/>
              <w:jc w:val="center"/>
              <w:rPr>
                <w:rFonts w:ascii="GHEA Grapalat" w:hAnsi="GHEA Grapalat"/>
                <w:b/>
                <w:sz w:val="24"/>
                <w:szCs w:val="24"/>
              </w:rPr>
            </w:pPr>
            <w:r w:rsidRPr="00E85FC8">
              <w:rPr>
                <w:rFonts w:ascii="GHEA Grapalat" w:eastAsia="Tahoma" w:hAnsi="GHEA Grapalat" w:cs="Tahoma"/>
                <w:b/>
                <w:sz w:val="24"/>
                <w:szCs w:val="24"/>
              </w:rPr>
              <w:t>Ընդունվել է</w:t>
            </w:r>
          </w:p>
          <w:p w14:paraId="103E41ED"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 xml:space="preserve">Նախագծում կատարվել է համապատասխան լրացում։ </w:t>
            </w:r>
          </w:p>
          <w:p w14:paraId="3F73E728" w14:textId="77777777" w:rsidR="00446393" w:rsidRPr="00444F3A" w:rsidRDefault="00446393" w:rsidP="00446393">
            <w:pPr>
              <w:spacing w:before="100"/>
              <w:ind w:firstLine="427"/>
              <w:jc w:val="both"/>
              <w:rPr>
                <w:rFonts w:ascii="GHEA Grapalat" w:hAnsi="GHEA Grapalat"/>
                <w:sz w:val="24"/>
                <w:szCs w:val="24"/>
              </w:rPr>
            </w:pPr>
          </w:p>
          <w:p w14:paraId="5C77BD00" w14:textId="3A3D5619" w:rsidR="00446393" w:rsidRPr="00E85FC8" w:rsidRDefault="00446393" w:rsidP="004F3FDF">
            <w:pPr>
              <w:spacing w:before="100"/>
              <w:ind w:firstLine="427"/>
              <w:jc w:val="center"/>
              <w:rPr>
                <w:rFonts w:ascii="GHEA Grapalat" w:hAnsi="GHEA Grapalat"/>
                <w:b/>
                <w:sz w:val="24"/>
                <w:szCs w:val="24"/>
              </w:rPr>
            </w:pPr>
            <w:r w:rsidRPr="00E85FC8">
              <w:rPr>
                <w:rFonts w:ascii="GHEA Grapalat" w:eastAsia="Tahoma" w:hAnsi="GHEA Grapalat" w:cs="Tahoma"/>
                <w:b/>
                <w:sz w:val="24"/>
                <w:szCs w:val="24"/>
              </w:rPr>
              <w:t xml:space="preserve">Ընդունվել </w:t>
            </w:r>
            <w:r w:rsidR="004F3FDF">
              <w:rPr>
                <w:rFonts w:ascii="GHEA Grapalat" w:eastAsia="Tahoma" w:hAnsi="GHEA Grapalat" w:cs="Tahoma"/>
                <w:b/>
                <w:sz w:val="24"/>
                <w:szCs w:val="24"/>
              </w:rPr>
              <w:t>է</w:t>
            </w:r>
          </w:p>
          <w:p w14:paraId="789A902C"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Նախագծում կատարվել է համապատասխան փոփոխություն։</w:t>
            </w:r>
          </w:p>
        </w:tc>
      </w:tr>
      <w:tr w:rsidR="00446393" w:rsidRPr="00444F3A" w14:paraId="4B5360E8"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181CA339"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eastAsia="Tahoma" w:hAnsi="GHEA Grapalat" w:cs="Tahoma"/>
                <w:b/>
                <w:bCs/>
                <w:sz w:val="24"/>
                <w:szCs w:val="24"/>
              </w:rPr>
              <w:t>26.Պետական պահպանության ծառայություն</w:t>
            </w:r>
          </w:p>
        </w:tc>
        <w:tc>
          <w:tcPr>
            <w:tcW w:w="4710" w:type="dxa"/>
            <w:tcBorders>
              <w:top w:val="single" w:sz="7" w:space="0" w:color="000000"/>
              <w:left w:val="single" w:sz="7" w:space="0" w:color="000000"/>
              <w:bottom w:val="single" w:sz="7" w:space="0" w:color="000000"/>
              <w:right w:val="single" w:sz="7" w:space="0" w:color="000000"/>
            </w:tcBorders>
            <w:shd w:val="clear" w:color="auto" w:fill="BFBFBF"/>
            <w:tcMar>
              <w:top w:w="0" w:type="dxa"/>
              <w:left w:w="100" w:type="dxa"/>
              <w:bottom w:w="0" w:type="dxa"/>
              <w:right w:w="100" w:type="dxa"/>
            </w:tcMar>
          </w:tcPr>
          <w:p w14:paraId="1DAE85E5"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07/08/2026</w:t>
            </w:r>
          </w:p>
        </w:tc>
      </w:tr>
      <w:tr w:rsidR="00446393" w:rsidRPr="00444F3A" w14:paraId="78637E5A"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8B97F65" w14:textId="77777777" w:rsidR="00446393" w:rsidRPr="00444F3A" w:rsidRDefault="00446393" w:rsidP="00446393">
            <w:pPr>
              <w:ind w:left="141"/>
              <w:rPr>
                <w:rFonts w:ascii="GHEA Grapalat" w:hAnsi="GHEA Grapalat"/>
                <w:sz w:val="24"/>
                <w:szCs w:val="24"/>
              </w:rPr>
            </w:pPr>
          </w:p>
        </w:tc>
        <w:tc>
          <w:tcPr>
            <w:tcW w:w="4710" w:type="dxa"/>
            <w:tcBorders>
              <w:top w:val="nil"/>
              <w:left w:val="single" w:sz="7" w:space="0" w:color="000000"/>
              <w:bottom w:val="single" w:sz="7" w:space="0" w:color="000000"/>
              <w:right w:val="single" w:sz="7" w:space="0" w:color="000000"/>
            </w:tcBorders>
            <w:shd w:val="clear" w:color="auto" w:fill="BFBFBF"/>
            <w:tcMar>
              <w:top w:w="0" w:type="dxa"/>
              <w:left w:w="100" w:type="dxa"/>
              <w:bottom w:w="0" w:type="dxa"/>
              <w:right w:w="100" w:type="dxa"/>
            </w:tcMar>
          </w:tcPr>
          <w:p w14:paraId="5F591ABC"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N 19/1752</w:t>
            </w:r>
          </w:p>
        </w:tc>
      </w:tr>
      <w:tr w:rsidR="00446393" w:rsidRPr="00444F3A" w14:paraId="6114C6EB"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BF33DA8"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«Պետական պաշտոններ և պետական ծառայության պաշտոներ զբաղեցնող անձանց վարձատրության մասին» օրենքում փոփոխություններ և լրացումներ կատարելու մասին» օրենքի նախագծի (այսուհետ՝ Նախագիծ) կապակցությամբ, որպես ընդհանուր դիտարկում, ցանկանում ենք ընդգծել, որ նախատեսվող փոփոխությունները կրում են խիստ հատվածական բնույթ, չեն ներառում հանրային ծառայության ամբողջ հատվածը և խնդրահարույց են ՀՀ Սահամանդրությամբ ու օրենքներով երաշախավորված անձի պատշաճ վարաձատրության սկզբունքի տեսանկյունից:</w:t>
            </w:r>
          </w:p>
          <w:p w14:paraId="5D910C5A"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Մասնավորապես, ՀՀ Սահմանադրության 49-րդ հոդվածի 1-ին մասի համաձայն՝ յուրաքանչյուր քաղաքացի ունի ընդհանուր հիմունքներով հանրային ծառայության անցնելու իրավունք:</w:t>
            </w:r>
          </w:p>
          <w:p w14:paraId="2093CCFC"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«Հանրային ծառայության մասին» օրենքի 12-րդ հոդվածի 1-ին մասի 1-ին և 3-րդ կետերի համաձայն՝ հանրային ծառայության հիմնական սկզբունքներն են՝ իրավունքի գերակայությունը, արժանիքահեն կարիերային առաջընթացի վրա հիմնված հանրային ծառայության կայունությունը:</w:t>
            </w:r>
          </w:p>
          <w:p w14:paraId="612BB5CA"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«Պետական պաշտոններ և պետական ծառայության պաշտոներ զբաղեցնող անձանց վարձատրության մասին» օրենքի (այսուհետ՝ Օրենք) 4-րդ հոդվածի 1-ին մասի 1-ին, 2-րդ, 3- րդ և 5-րդ կետերի համաձայն՝ պետական պաշտոն և պետական ծառայության պաշտոն զբաղեցնող անձանց վարձատրության հիմնական սկզբունքներն են. պետական պաշտոն և պետական ծառայության պաշտոն զբաղեցնող անձանց վարձատրության միասնական, արդարացի համակարգի և պետական պաշտոններ և պետական ծառայության պաշտոններ զբաղեցնող անձանց պարտականություններին, պատասխանատվությանը համապատասխանող հիմնական աշխատավարձի ապահովումը, պետական պաշտոններ և պետական ծառայության պաշտոններ զբաղեցնող անձանց վարձատրության չափերի հիմնավորված տարբերակման ապահովումը, պետական ծառայության տարբեր ոլորտներում աշխատավարձերի սանդղակների համադրելիության ապահովումը NL համարժեք աշխատանքի և փորձառության համար համարժեք վարձատրությունը։</w:t>
            </w:r>
          </w:p>
          <w:p w14:paraId="64E9E2D8"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Նախատեսվող փոփոխություններով պետական ծառայության առանձին տեսակների համար վարձատրության համակարգի բաղադրիչների սկզբունքային փոփոխությունը՝ կատարողականի գնահատման համակարգի հիմքով լրավճարի ինստիտուտի նախատեսումը և այն հանրային ծառայություն բոլոր տեսակների վրա չտարածելը խնդրահարույց ենք համարում պետական ծառայողի՝ համանման աշխատանքի համար համարժեք (համադրելի) վարձատրություն ստանալու և հետևաբար՝ հանրային ծառայության առանձին տեսակով պայմանավորված բավարար երաշխիքներ ունենալու տեսանկյունից:</w:t>
            </w:r>
          </w:p>
          <w:p w14:paraId="7BB057D9"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Մասնավորապես, Նախագծով Օրենքի նոր խմբագրությամբ շարադրվող 9-րդ հավելվածի համաձայն` իր բնույթով զինվորական ծառայություն չհանդիսացող ցանկացած պետական մարմնի պետական ծառայության վարչության պետի (առանձնացված ստորաբաժանման ղեկավարի) պաշտոն զբաղեցնող և 6-10 տարվա ստաժ ունեցող պետական ծառայողի վարձատրությունը (առանց հարկերի և օրենքով նախատեսված այլ պարտադիր վճարների պահումների), առանց կատարողականի գնահատման հիմքով տրամադրվող լրավճարի, կկազմի միջինը 873,600 ՀՀ դրամ (գործող կարգավորումների համաձայն՝ համարժեք հաստիք զբաղեցնող պետական ծառայողի աշխատավարձը ներկայումս կազմում է 475,072 ՀՀ դրամ), որը համադրելով Օրենքի գործող կարգավորումներով աշխատավարձի հետ՝ ենթադրում է շուրջ 398,528 ՀՀ դրամի աճ: Համեմատության կարգով, ՀՀ ազգային անվտանգության ծառայության համապատասխան ստաժով վարչության պետի աշխատավարձը (առանց ատեստավորման արդյունքում տրամադրվող հավելավճարի հաշվարկման) առանց պարգևատրումների կազմում է 702,785 ՀՀ դրամ:</w:t>
            </w:r>
          </w:p>
          <w:p w14:paraId="372728CD"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Այս համատեքստում լրացուցիչ հիմնավորման կարիք պետք է ունենա զինվորական ծառայության պաշտոնների համար ավելի քիչ վարձատրություն նախատեսելու նպատակահարմարությունն այն դեպքում, երբ զինվորական ծառայությունն իր բնույթով, լուծվող խնդիրների առանձնահատկությամբ էականորեն տարբերվում է հանրային ծառայության մյուս տեսակներից: Մասնավորապես, Ազգային անվտանգության մարմիններում, որպես հատուկ ծառայություն (զինվորական ծառայություն, ծառայողի նկատմամբ մասնագիտական և այլ՝ ավելի խիստ պահանջների կիրառման պարագայում), գտնում ենք, որ վարձատրությունը պետք է առնվազն համադրելի լինի հանրային ծառայության մյուս տեսակների համապատասխան պաշտոնների հետ, իսկ ըստ անհրաժետության, ավելի բարձր աշխատատեղն ավելի մրցունակ դարձնելու և որակյալ մասնագետներով թափուր հաստիքները համալրելու համար:</w:t>
            </w:r>
          </w:p>
          <w:p w14:paraId="74551BCF"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Մյուս կողմից՝ իրավապահ համակարգի (դատախազության, քննչական և հակակոռուպցիոն կոմիտեների) համապատասխան պաշտոնների համար գործակիցների էական փոփոխության հաշվառմամբ վարձատրության աճը ևս բացասական ազդեցություն է ունենալու Ազգային անվտանգության մարմիններում ծառայության գրավչության վրա: Օրինակ, Օրենքի գործող կարգավորումներով Գլխավոր դատախազության վարչության ավագ դատախազի կամ Հակակոռուպցիոն կոմիտեի ավագ քննիչի կամ քննչական կոմիտեի կենտրոնական մարմնի վարչության պետի աշխատավարձը կազմում է 1,118,208 ՀՀ դրամ: Նախագծով նախատեսվող կարգավորումների համաձայն՝ համանուն պաշտոններ զբաղեցնող պետական ծառայողների աշխատավարձը կկազմի 1,123,200-1,185,600 (Օրենքի գործող կարգավորումների համաձայն՝ նշված պաշտոնների համար սահմանվա գործակիցը նույնն է, մինչդեռ Նախագծով նախատեսված են համապատասխանաբար 9.0 և 9.5 գործակիցներ), այն դեպքում, երբ Նախագծի համաձայն՝ նշված պաշտոնների համար ևս նախատեսվելու է կատարողականի գնահատման հիմքով լրավճարի ներդրման հնարավորություն, այսինքն՝ փաստացի վարձատրությունն էականորեն աճելու է։ Այս համատեքստում, լրացուցիչ հիմնավորման կարիք ունի վարձատրության նոր համակարգն Ազգային անվտանգության մարմինների պաշտոնների վրա չտարածելու հանգամանքը։</w:t>
            </w:r>
          </w:p>
          <w:p w14:paraId="0018BE27"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Նախագծի վերաբերյալ ներկայացվում են նաև հետևյալ նկատառումները.</w:t>
            </w:r>
          </w:p>
          <w:p w14:paraId="50438BA6"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1. Նախագծի 1-ին հոդվածով Օրենքի 3-րդ հոդվածի 1-ին մասի նոր խմբագրությամբ շարադրվող 3-րդ կետում «առաջադրանքների» բառից հետո լրացնել «և որակյալ աշխատանքի» բառերը։</w:t>
            </w:r>
          </w:p>
          <w:p w14:paraId="4A5142F6" w14:textId="77777777" w:rsidR="00446393" w:rsidRPr="00444F3A" w:rsidRDefault="00446393" w:rsidP="00446393">
            <w:pPr>
              <w:spacing w:before="100" w:after="200"/>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A82AECF" w14:textId="77777777" w:rsidR="00446393" w:rsidRPr="00444F3A" w:rsidRDefault="00446393" w:rsidP="00446393">
            <w:pPr>
              <w:spacing w:before="100"/>
              <w:ind w:firstLine="427"/>
              <w:jc w:val="both"/>
              <w:rPr>
                <w:rFonts w:ascii="GHEA Grapalat" w:hAnsi="GHEA Grapalat"/>
                <w:b/>
                <w:bCs/>
                <w:sz w:val="24"/>
                <w:szCs w:val="24"/>
              </w:rPr>
            </w:pPr>
          </w:p>
          <w:p w14:paraId="67DE42DD" w14:textId="77777777" w:rsidR="009A3BF9" w:rsidRDefault="009A3BF9" w:rsidP="009A3BF9">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Ի գիտություն</w:t>
            </w:r>
          </w:p>
          <w:p w14:paraId="54B7FD23" w14:textId="77777777" w:rsidR="009A3BF9" w:rsidRPr="00B1460B" w:rsidRDefault="009A3BF9" w:rsidP="009A3BF9">
            <w:pPr>
              <w:spacing w:before="100"/>
              <w:ind w:firstLine="427"/>
              <w:jc w:val="both"/>
              <w:rPr>
                <w:rFonts w:ascii="GHEA Grapalat" w:hAnsi="GHEA Grapalat"/>
                <w:bCs/>
                <w:sz w:val="24"/>
                <w:szCs w:val="24"/>
                <w:lang w:val="hy-AM"/>
              </w:rPr>
            </w:pPr>
            <w:r>
              <w:rPr>
                <w:rFonts w:ascii="GHEA Grapalat" w:hAnsi="GHEA Grapalat"/>
                <w:bCs/>
                <w:sz w:val="24"/>
                <w:szCs w:val="24"/>
                <w:lang w:val="hy-AM"/>
              </w:rPr>
              <w:t>Ատեստավորման և կատարողական համակարգ ունեցող մարմինների վարձատրության համակարգերի  համադրելիության խնդրին անդրադարձ է կատարվելու հաջորդ փուլի փոփոխությունների ժամանակ։</w:t>
            </w:r>
          </w:p>
          <w:p w14:paraId="72791410" w14:textId="77777777" w:rsidR="00446393" w:rsidRPr="00444F3A" w:rsidRDefault="00446393" w:rsidP="00446393">
            <w:pPr>
              <w:spacing w:before="100"/>
              <w:ind w:firstLine="427"/>
              <w:jc w:val="both"/>
              <w:rPr>
                <w:rFonts w:ascii="GHEA Grapalat" w:hAnsi="GHEA Grapalat"/>
                <w:b/>
                <w:bCs/>
                <w:sz w:val="24"/>
                <w:szCs w:val="24"/>
              </w:rPr>
            </w:pPr>
          </w:p>
          <w:p w14:paraId="2A0393FD" w14:textId="77777777" w:rsidR="00446393" w:rsidRPr="00444F3A" w:rsidRDefault="00446393" w:rsidP="00446393">
            <w:pPr>
              <w:spacing w:before="100"/>
              <w:ind w:firstLine="427"/>
              <w:jc w:val="both"/>
              <w:rPr>
                <w:rFonts w:ascii="GHEA Grapalat" w:hAnsi="GHEA Grapalat"/>
                <w:b/>
                <w:bCs/>
                <w:sz w:val="24"/>
                <w:szCs w:val="24"/>
              </w:rPr>
            </w:pPr>
          </w:p>
          <w:p w14:paraId="66511338" w14:textId="77777777" w:rsidR="00446393" w:rsidRPr="00444F3A" w:rsidRDefault="00446393" w:rsidP="00446393">
            <w:pPr>
              <w:spacing w:before="100"/>
              <w:ind w:firstLine="427"/>
              <w:jc w:val="both"/>
              <w:rPr>
                <w:rFonts w:ascii="GHEA Grapalat" w:hAnsi="GHEA Grapalat"/>
                <w:b/>
                <w:bCs/>
                <w:sz w:val="24"/>
                <w:szCs w:val="24"/>
              </w:rPr>
            </w:pPr>
          </w:p>
          <w:p w14:paraId="4F5B4208" w14:textId="77777777" w:rsidR="00446393" w:rsidRPr="00444F3A" w:rsidRDefault="00446393" w:rsidP="00446393">
            <w:pPr>
              <w:spacing w:before="100"/>
              <w:ind w:firstLine="427"/>
              <w:jc w:val="both"/>
              <w:rPr>
                <w:rFonts w:ascii="GHEA Grapalat" w:hAnsi="GHEA Grapalat"/>
                <w:b/>
                <w:bCs/>
                <w:sz w:val="24"/>
                <w:szCs w:val="24"/>
              </w:rPr>
            </w:pPr>
          </w:p>
          <w:p w14:paraId="7B00FBF4" w14:textId="77777777" w:rsidR="00446393" w:rsidRPr="00444F3A" w:rsidRDefault="00446393" w:rsidP="00446393">
            <w:pPr>
              <w:spacing w:before="100"/>
              <w:ind w:firstLine="427"/>
              <w:jc w:val="both"/>
              <w:rPr>
                <w:rFonts w:ascii="GHEA Grapalat" w:hAnsi="GHEA Grapalat"/>
                <w:b/>
                <w:bCs/>
                <w:sz w:val="24"/>
                <w:szCs w:val="24"/>
              </w:rPr>
            </w:pPr>
          </w:p>
          <w:p w14:paraId="6FCEB1AE" w14:textId="77777777" w:rsidR="00446393" w:rsidRPr="00444F3A" w:rsidRDefault="00446393" w:rsidP="00446393">
            <w:pPr>
              <w:spacing w:before="100"/>
              <w:ind w:firstLine="427"/>
              <w:jc w:val="both"/>
              <w:rPr>
                <w:rFonts w:ascii="GHEA Grapalat" w:hAnsi="GHEA Grapalat"/>
                <w:b/>
                <w:bCs/>
                <w:sz w:val="24"/>
                <w:szCs w:val="24"/>
              </w:rPr>
            </w:pPr>
          </w:p>
          <w:p w14:paraId="67834BBB" w14:textId="77777777" w:rsidR="00446393" w:rsidRPr="00444F3A" w:rsidRDefault="00446393" w:rsidP="00446393">
            <w:pPr>
              <w:spacing w:before="100"/>
              <w:ind w:firstLine="427"/>
              <w:jc w:val="both"/>
              <w:rPr>
                <w:rFonts w:ascii="GHEA Grapalat" w:hAnsi="GHEA Grapalat"/>
                <w:b/>
                <w:bCs/>
                <w:sz w:val="24"/>
                <w:szCs w:val="24"/>
              </w:rPr>
            </w:pPr>
          </w:p>
          <w:p w14:paraId="32FD37F3" w14:textId="77777777" w:rsidR="00446393" w:rsidRPr="00444F3A" w:rsidRDefault="00446393" w:rsidP="00446393">
            <w:pPr>
              <w:spacing w:before="100"/>
              <w:ind w:firstLine="427"/>
              <w:jc w:val="both"/>
              <w:rPr>
                <w:rFonts w:ascii="GHEA Grapalat" w:hAnsi="GHEA Grapalat"/>
                <w:b/>
                <w:bCs/>
                <w:sz w:val="24"/>
                <w:szCs w:val="24"/>
              </w:rPr>
            </w:pPr>
          </w:p>
          <w:p w14:paraId="37583826" w14:textId="77777777" w:rsidR="00446393" w:rsidRPr="00444F3A" w:rsidRDefault="00446393" w:rsidP="00446393">
            <w:pPr>
              <w:spacing w:before="100"/>
              <w:ind w:firstLine="427"/>
              <w:jc w:val="both"/>
              <w:rPr>
                <w:rFonts w:ascii="GHEA Grapalat" w:hAnsi="GHEA Grapalat"/>
                <w:b/>
                <w:bCs/>
                <w:sz w:val="24"/>
                <w:szCs w:val="24"/>
              </w:rPr>
            </w:pPr>
          </w:p>
          <w:p w14:paraId="4E6EDF99" w14:textId="77777777" w:rsidR="00446393" w:rsidRPr="00444F3A" w:rsidRDefault="00446393" w:rsidP="00446393">
            <w:pPr>
              <w:spacing w:before="100"/>
              <w:ind w:firstLine="427"/>
              <w:jc w:val="both"/>
              <w:rPr>
                <w:rFonts w:ascii="GHEA Grapalat" w:hAnsi="GHEA Grapalat"/>
                <w:b/>
                <w:bCs/>
                <w:sz w:val="24"/>
                <w:szCs w:val="24"/>
              </w:rPr>
            </w:pPr>
          </w:p>
          <w:p w14:paraId="0E84C99A" w14:textId="77777777" w:rsidR="00446393" w:rsidRPr="00444F3A" w:rsidRDefault="00446393" w:rsidP="00446393">
            <w:pPr>
              <w:spacing w:before="100"/>
              <w:ind w:firstLine="427"/>
              <w:jc w:val="both"/>
              <w:rPr>
                <w:rFonts w:ascii="GHEA Grapalat" w:hAnsi="GHEA Grapalat"/>
                <w:b/>
                <w:bCs/>
                <w:sz w:val="24"/>
                <w:szCs w:val="24"/>
              </w:rPr>
            </w:pPr>
          </w:p>
          <w:p w14:paraId="1736C455" w14:textId="77777777" w:rsidR="00446393" w:rsidRPr="00444F3A" w:rsidRDefault="00446393" w:rsidP="00446393">
            <w:pPr>
              <w:spacing w:before="100"/>
              <w:ind w:firstLine="427"/>
              <w:jc w:val="both"/>
              <w:rPr>
                <w:rFonts w:ascii="GHEA Grapalat" w:hAnsi="GHEA Grapalat"/>
                <w:b/>
                <w:bCs/>
                <w:sz w:val="24"/>
                <w:szCs w:val="24"/>
              </w:rPr>
            </w:pPr>
          </w:p>
          <w:p w14:paraId="2B16AAE0" w14:textId="77777777" w:rsidR="00446393" w:rsidRPr="00444F3A" w:rsidRDefault="00446393" w:rsidP="00446393">
            <w:pPr>
              <w:spacing w:before="100"/>
              <w:ind w:firstLine="427"/>
              <w:jc w:val="both"/>
              <w:rPr>
                <w:rFonts w:ascii="GHEA Grapalat" w:hAnsi="GHEA Grapalat"/>
                <w:b/>
                <w:bCs/>
                <w:sz w:val="24"/>
                <w:szCs w:val="24"/>
              </w:rPr>
            </w:pPr>
          </w:p>
          <w:p w14:paraId="1FA61D7B" w14:textId="77777777" w:rsidR="00446393" w:rsidRPr="00444F3A" w:rsidRDefault="00446393" w:rsidP="00446393">
            <w:pPr>
              <w:spacing w:before="100"/>
              <w:ind w:firstLine="427"/>
              <w:jc w:val="both"/>
              <w:rPr>
                <w:rFonts w:ascii="GHEA Grapalat" w:hAnsi="GHEA Grapalat"/>
                <w:b/>
                <w:bCs/>
                <w:sz w:val="24"/>
                <w:szCs w:val="24"/>
              </w:rPr>
            </w:pPr>
          </w:p>
          <w:p w14:paraId="42C5C3D0" w14:textId="77777777" w:rsidR="00446393" w:rsidRPr="00444F3A" w:rsidRDefault="00446393" w:rsidP="00446393">
            <w:pPr>
              <w:spacing w:before="100"/>
              <w:ind w:firstLine="427"/>
              <w:jc w:val="both"/>
              <w:rPr>
                <w:rFonts w:ascii="GHEA Grapalat" w:hAnsi="GHEA Grapalat"/>
                <w:b/>
                <w:bCs/>
                <w:sz w:val="24"/>
                <w:szCs w:val="24"/>
              </w:rPr>
            </w:pPr>
          </w:p>
          <w:p w14:paraId="37F5CB05" w14:textId="77777777" w:rsidR="00446393" w:rsidRPr="00444F3A" w:rsidRDefault="00446393" w:rsidP="00446393">
            <w:pPr>
              <w:spacing w:before="100"/>
              <w:ind w:firstLine="427"/>
              <w:jc w:val="both"/>
              <w:rPr>
                <w:rFonts w:ascii="GHEA Grapalat" w:hAnsi="GHEA Grapalat"/>
                <w:b/>
                <w:bCs/>
                <w:sz w:val="24"/>
                <w:szCs w:val="24"/>
              </w:rPr>
            </w:pPr>
          </w:p>
          <w:p w14:paraId="6B7A4B17" w14:textId="77777777" w:rsidR="00446393" w:rsidRPr="00444F3A" w:rsidRDefault="00446393" w:rsidP="00446393">
            <w:pPr>
              <w:spacing w:before="100"/>
              <w:ind w:firstLine="427"/>
              <w:jc w:val="both"/>
              <w:rPr>
                <w:rFonts w:ascii="GHEA Grapalat" w:hAnsi="GHEA Grapalat"/>
                <w:b/>
                <w:bCs/>
                <w:sz w:val="24"/>
                <w:szCs w:val="24"/>
              </w:rPr>
            </w:pPr>
          </w:p>
          <w:p w14:paraId="4D9FAE1C" w14:textId="77777777" w:rsidR="00446393" w:rsidRPr="00444F3A" w:rsidRDefault="00446393" w:rsidP="00446393">
            <w:pPr>
              <w:spacing w:before="100"/>
              <w:ind w:firstLine="427"/>
              <w:jc w:val="both"/>
              <w:rPr>
                <w:rFonts w:ascii="GHEA Grapalat" w:hAnsi="GHEA Grapalat"/>
                <w:b/>
                <w:bCs/>
                <w:sz w:val="24"/>
                <w:szCs w:val="24"/>
              </w:rPr>
            </w:pPr>
          </w:p>
          <w:p w14:paraId="01E752A6" w14:textId="77777777" w:rsidR="00446393" w:rsidRPr="00444F3A" w:rsidRDefault="00446393" w:rsidP="00446393">
            <w:pPr>
              <w:spacing w:before="100"/>
              <w:ind w:firstLine="427"/>
              <w:jc w:val="both"/>
              <w:rPr>
                <w:rFonts w:ascii="GHEA Grapalat" w:hAnsi="GHEA Grapalat"/>
                <w:b/>
                <w:bCs/>
                <w:sz w:val="24"/>
                <w:szCs w:val="24"/>
              </w:rPr>
            </w:pPr>
          </w:p>
          <w:p w14:paraId="225A620E" w14:textId="77777777" w:rsidR="00446393" w:rsidRPr="00444F3A" w:rsidRDefault="00446393" w:rsidP="00446393">
            <w:pPr>
              <w:spacing w:before="100"/>
              <w:ind w:firstLine="427"/>
              <w:jc w:val="both"/>
              <w:rPr>
                <w:rFonts w:ascii="GHEA Grapalat" w:hAnsi="GHEA Grapalat"/>
                <w:b/>
                <w:bCs/>
                <w:sz w:val="24"/>
                <w:szCs w:val="24"/>
              </w:rPr>
            </w:pPr>
          </w:p>
          <w:p w14:paraId="00706BF7" w14:textId="77777777" w:rsidR="00446393" w:rsidRPr="00444F3A" w:rsidRDefault="00446393" w:rsidP="00446393">
            <w:pPr>
              <w:spacing w:before="100"/>
              <w:ind w:firstLine="427"/>
              <w:jc w:val="both"/>
              <w:rPr>
                <w:rFonts w:ascii="GHEA Grapalat" w:hAnsi="GHEA Grapalat"/>
                <w:b/>
                <w:bCs/>
                <w:sz w:val="24"/>
                <w:szCs w:val="24"/>
              </w:rPr>
            </w:pPr>
          </w:p>
          <w:p w14:paraId="73EA81AC" w14:textId="77777777" w:rsidR="00446393" w:rsidRPr="00444F3A" w:rsidRDefault="00446393" w:rsidP="00446393">
            <w:pPr>
              <w:spacing w:before="100"/>
              <w:ind w:firstLine="427"/>
              <w:jc w:val="both"/>
              <w:rPr>
                <w:rFonts w:ascii="GHEA Grapalat" w:hAnsi="GHEA Grapalat"/>
                <w:b/>
                <w:bCs/>
                <w:sz w:val="24"/>
                <w:szCs w:val="24"/>
              </w:rPr>
            </w:pPr>
          </w:p>
          <w:p w14:paraId="067DA45E" w14:textId="77777777" w:rsidR="00446393" w:rsidRPr="00444F3A" w:rsidRDefault="00446393" w:rsidP="00446393">
            <w:pPr>
              <w:spacing w:before="100"/>
              <w:ind w:firstLine="427"/>
              <w:jc w:val="both"/>
              <w:rPr>
                <w:rFonts w:ascii="GHEA Grapalat" w:hAnsi="GHEA Grapalat"/>
                <w:b/>
                <w:bCs/>
                <w:sz w:val="24"/>
                <w:szCs w:val="24"/>
              </w:rPr>
            </w:pPr>
          </w:p>
          <w:p w14:paraId="1D1752FD" w14:textId="77777777" w:rsidR="00446393" w:rsidRPr="00444F3A" w:rsidRDefault="00446393" w:rsidP="00446393">
            <w:pPr>
              <w:spacing w:before="100"/>
              <w:ind w:firstLine="427"/>
              <w:jc w:val="both"/>
              <w:rPr>
                <w:rFonts w:ascii="GHEA Grapalat" w:hAnsi="GHEA Grapalat"/>
                <w:b/>
                <w:bCs/>
                <w:sz w:val="24"/>
                <w:szCs w:val="24"/>
              </w:rPr>
            </w:pPr>
          </w:p>
          <w:p w14:paraId="22D7672A" w14:textId="77777777" w:rsidR="00446393" w:rsidRPr="00444F3A" w:rsidRDefault="00446393" w:rsidP="00446393">
            <w:pPr>
              <w:spacing w:before="100"/>
              <w:ind w:firstLine="427"/>
              <w:jc w:val="both"/>
              <w:rPr>
                <w:rFonts w:ascii="GHEA Grapalat" w:hAnsi="GHEA Grapalat"/>
                <w:b/>
                <w:bCs/>
                <w:sz w:val="24"/>
                <w:szCs w:val="24"/>
              </w:rPr>
            </w:pPr>
          </w:p>
          <w:p w14:paraId="3C9D7306" w14:textId="77777777" w:rsidR="00446393" w:rsidRPr="00444F3A" w:rsidRDefault="00446393" w:rsidP="00446393">
            <w:pPr>
              <w:spacing w:before="100"/>
              <w:ind w:firstLine="427"/>
              <w:jc w:val="both"/>
              <w:rPr>
                <w:rFonts w:ascii="GHEA Grapalat" w:hAnsi="GHEA Grapalat"/>
                <w:b/>
                <w:bCs/>
                <w:sz w:val="24"/>
                <w:szCs w:val="24"/>
              </w:rPr>
            </w:pPr>
          </w:p>
          <w:p w14:paraId="7F5292EE" w14:textId="77777777" w:rsidR="00446393" w:rsidRPr="00444F3A" w:rsidRDefault="00446393" w:rsidP="00446393">
            <w:pPr>
              <w:spacing w:before="100"/>
              <w:ind w:firstLine="427"/>
              <w:jc w:val="both"/>
              <w:rPr>
                <w:rFonts w:ascii="GHEA Grapalat" w:hAnsi="GHEA Grapalat"/>
                <w:b/>
                <w:bCs/>
                <w:sz w:val="24"/>
                <w:szCs w:val="24"/>
              </w:rPr>
            </w:pPr>
          </w:p>
          <w:p w14:paraId="1DDBA7EE" w14:textId="77777777" w:rsidR="00446393" w:rsidRPr="00444F3A" w:rsidRDefault="00446393" w:rsidP="00446393">
            <w:pPr>
              <w:spacing w:before="100"/>
              <w:ind w:firstLine="427"/>
              <w:jc w:val="both"/>
              <w:rPr>
                <w:rFonts w:ascii="GHEA Grapalat" w:hAnsi="GHEA Grapalat"/>
                <w:b/>
                <w:bCs/>
                <w:sz w:val="24"/>
                <w:szCs w:val="24"/>
              </w:rPr>
            </w:pPr>
          </w:p>
          <w:p w14:paraId="0EC6057E" w14:textId="77777777" w:rsidR="00446393" w:rsidRPr="00444F3A" w:rsidRDefault="00446393" w:rsidP="00446393">
            <w:pPr>
              <w:spacing w:before="100"/>
              <w:ind w:firstLine="427"/>
              <w:jc w:val="both"/>
              <w:rPr>
                <w:rFonts w:ascii="GHEA Grapalat" w:hAnsi="GHEA Grapalat"/>
                <w:b/>
                <w:bCs/>
                <w:sz w:val="24"/>
                <w:szCs w:val="24"/>
              </w:rPr>
            </w:pPr>
          </w:p>
          <w:p w14:paraId="5DCD76CF" w14:textId="77777777" w:rsidR="00446393" w:rsidRPr="00444F3A" w:rsidRDefault="00446393" w:rsidP="00446393">
            <w:pPr>
              <w:spacing w:before="100"/>
              <w:ind w:firstLine="427"/>
              <w:jc w:val="both"/>
              <w:rPr>
                <w:rFonts w:ascii="GHEA Grapalat" w:hAnsi="GHEA Grapalat"/>
                <w:b/>
                <w:bCs/>
                <w:sz w:val="24"/>
                <w:szCs w:val="24"/>
              </w:rPr>
            </w:pPr>
          </w:p>
          <w:p w14:paraId="2E53BA58" w14:textId="77777777" w:rsidR="00446393" w:rsidRPr="00444F3A" w:rsidRDefault="00446393" w:rsidP="00446393">
            <w:pPr>
              <w:spacing w:before="100"/>
              <w:ind w:firstLine="427"/>
              <w:jc w:val="both"/>
              <w:rPr>
                <w:rFonts w:ascii="GHEA Grapalat" w:hAnsi="GHEA Grapalat"/>
                <w:b/>
                <w:bCs/>
                <w:sz w:val="24"/>
                <w:szCs w:val="24"/>
              </w:rPr>
            </w:pPr>
          </w:p>
          <w:p w14:paraId="5D207EF5" w14:textId="77777777" w:rsidR="00446393" w:rsidRPr="00444F3A" w:rsidRDefault="00446393" w:rsidP="00446393">
            <w:pPr>
              <w:spacing w:before="100"/>
              <w:ind w:firstLine="427"/>
              <w:jc w:val="both"/>
              <w:rPr>
                <w:rFonts w:ascii="GHEA Grapalat" w:hAnsi="GHEA Grapalat"/>
                <w:b/>
                <w:bCs/>
                <w:sz w:val="24"/>
                <w:szCs w:val="24"/>
              </w:rPr>
            </w:pPr>
          </w:p>
          <w:p w14:paraId="42B377A9" w14:textId="77777777" w:rsidR="00446393" w:rsidRPr="00444F3A" w:rsidRDefault="00446393" w:rsidP="00446393">
            <w:pPr>
              <w:spacing w:before="100"/>
              <w:ind w:firstLine="427"/>
              <w:jc w:val="both"/>
              <w:rPr>
                <w:rFonts w:ascii="GHEA Grapalat" w:hAnsi="GHEA Grapalat"/>
                <w:b/>
                <w:bCs/>
                <w:sz w:val="24"/>
                <w:szCs w:val="24"/>
              </w:rPr>
            </w:pPr>
          </w:p>
          <w:p w14:paraId="7A02757E" w14:textId="77777777" w:rsidR="00446393" w:rsidRPr="00444F3A" w:rsidRDefault="00446393" w:rsidP="00446393">
            <w:pPr>
              <w:spacing w:before="100"/>
              <w:ind w:firstLine="427"/>
              <w:jc w:val="both"/>
              <w:rPr>
                <w:rFonts w:ascii="GHEA Grapalat" w:hAnsi="GHEA Grapalat"/>
                <w:b/>
                <w:bCs/>
                <w:sz w:val="24"/>
                <w:szCs w:val="24"/>
              </w:rPr>
            </w:pPr>
          </w:p>
          <w:p w14:paraId="4B626094" w14:textId="77777777" w:rsidR="00446393" w:rsidRPr="00444F3A" w:rsidRDefault="00446393" w:rsidP="00446393">
            <w:pPr>
              <w:spacing w:before="100"/>
              <w:ind w:firstLine="427"/>
              <w:jc w:val="both"/>
              <w:rPr>
                <w:rFonts w:ascii="GHEA Grapalat" w:hAnsi="GHEA Grapalat"/>
                <w:b/>
                <w:bCs/>
                <w:sz w:val="24"/>
                <w:szCs w:val="24"/>
              </w:rPr>
            </w:pPr>
          </w:p>
          <w:p w14:paraId="181FE6B5" w14:textId="77777777" w:rsidR="00446393" w:rsidRPr="00444F3A" w:rsidRDefault="00446393" w:rsidP="00446393">
            <w:pPr>
              <w:spacing w:before="100"/>
              <w:ind w:firstLine="427"/>
              <w:jc w:val="both"/>
              <w:rPr>
                <w:rFonts w:ascii="GHEA Grapalat" w:hAnsi="GHEA Grapalat"/>
                <w:b/>
                <w:bCs/>
                <w:sz w:val="24"/>
                <w:szCs w:val="24"/>
              </w:rPr>
            </w:pPr>
          </w:p>
          <w:p w14:paraId="1AE27889" w14:textId="77777777" w:rsidR="00446393" w:rsidRPr="00444F3A" w:rsidRDefault="00446393" w:rsidP="00446393">
            <w:pPr>
              <w:spacing w:before="100"/>
              <w:ind w:firstLine="427"/>
              <w:jc w:val="both"/>
              <w:rPr>
                <w:rFonts w:ascii="GHEA Grapalat" w:hAnsi="GHEA Grapalat"/>
                <w:b/>
                <w:bCs/>
                <w:sz w:val="24"/>
                <w:szCs w:val="24"/>
              </w:rPr>
            </w:pPr>
          </w:p>
          <w:p w14:paraId="7D36DDE2" w14:textId="77777777" w:rsidR="00446393" w:rsidRPr="00444F3A" w:rsidRDefault="00446393" w:rsidP="00446393">
            <w:pPr>
              <w:spacing w:before="100"/>
              <w:ind w:firstLine="427"/>
              <w:jc w:val="both"/>
              <w:rPr>
                <w:rFonts w:ascii="GHEA Grapalat" w:hAnsi="GHEA Grapalat"/>
                <w:b/>
                <w:bCs/>
                <w:sz w:val="24"/>
                <w:szCs w:val="24"/>
              </w:rPr>
            </w:pPr>
          </w:p>
          <w:p w14:paraId="3CEB1732" w14:textId="77777777" w:rsidR="00446393" w:rsidRPr="00444F3A" w:rsidRDefault="00446393" w:rsidP="00446393">
            <w:pPr>
              <w:spacing w:before="100"/>
              <w:ind w:firstLine="427"/>
              <w:jc w:val="both"/>
              <w:rPr>
                <w:rFonts w:ascii="GHEA Grapalat" w:hAnsi="GHEA Grapalat"/>
                <w:b/>
                <w:bCs/>
                <w:sz w:val="24"/>
                <w:szCs w:val="24"/>
              </w:rPr>
            </w:pPr>
          </w:p>
          <w:p w14:paraId="21E5A8D1" w14:textId="77777777" w:rsidR="00446393" w:rsidRPr="00444F3A" w:rsidRDefault="00446393" w:rsidP="00446393">
            <w:pPr>
              <w:spacing w:before="100"/>
              <w:ind w:firstLine="427"/>
              <w:jc w:val="both"/>
              <w:rPr>
                <w:rFonts w:ascii="GHEA Grapalat" w:hAnsi="GHEA Grapalat"/>
                <w:b/>
                <w:bCs/>
                <w:sz w:val="24"/>
                <w:szCs w:val="24"/>
              </w:rPr>
            </w:pPr>
          </w:p>
          <w:p w14:paraId="028A10A1" w14:textId="77777777" w:rsidR="00446393" w:rsidRPr="00444F3A" w:rsidRDefault="00446393" w:rsidP="00446393">
            <w:pPr>
              <w:spacing w:before="100"/>
              <w:ind w:firstLine="427"/>
              <w:jc w:val="both"/>
              <w:rPr>
                <w:rFonts w:ascii="GHEA Grapalat" w:hAnsi="GHEA Grapalat"/>
                <w:b/>
                <w:bCs/>
                <w:sz w:val="24"/>
                <w:szCs w:val="24"/>
              </w:rPr>
            </w:pPr>
          </w:p>
          <w:p w14:paraId="05AC9488" w14:textId="77777777" w:rsidR="00446393" w:rsidRPr="00444F3A" w:rsidRDefault="00446393" w:rsidP="00446393">
            <w:pPr>
              <w:spacing w:before="100"/>
              <w:ind w:firstLine="427"/>
              <w:jc w:val="both"/>
              <w:rPr>
                <w:rFonts w:ascii="GHEA Grapalat" w:hAnsi="GHEA Grapalat"/>
                <w:b/>
                <w:bCs/>
                <w:sz w:val="24"/>
                <w:szCs w:val="24"/>
              </w:rPr>
            </w:pPr>
          </w:p>
          <w:p w14:paraId="48CAE70C" w14:textId="77777777" w:rsidR="00446393" w:rsidRPr="00444F3A" w:rsidRDefault="00446393" w:rsidP="00446393">
            <w:pPr>
              <w:spacing w:before="100"/>
              <w:ind w:firstLine="427"/>
              <w:jc w:val="both"/>
              <w:rPr>
                <w:rFonts w:ascii="GHEA Grapalat" w:hAnsi="GHEA Grapalat"/>
                <w:b/>
                <w:bCs/>
                <w:sz w:val="24"/>
                <w:szCs w:val="24"/>
              </w:rPr>
            </w:pPr>
          </w:p>
          <w:p w14:paraId="2B0E8653" w14:textId="77777777" w:rsidR="00446393" w:rsidRPr="00444F3A" w:rsidRDefault="00446393" w:rsidP="00446393">
            <w:pPr>
              <w:spacing w:before="100"/>
              <w:ind w:firstLine="427"/>
              <w:jc w:val="both"/>
              <w:rPr>
                <w:rFonts w:ascii="GHEA Grapalat" w:hAnsi="GHEA Grapalat"/>
                <w:b/>
                <w:bCs/>
                <w:sz w:val="24"/>
                <w:szCs w:val="24"/>
              </w:rPr>
            </w:pPr>
          </w:p>
          <w:p w14:paraId="6743F9F0" w14:textId="77777777" w:rsidR="00446393" w:rsidRPr="00444F3A" w:rsidRDefault="00446393" w:rsidP="00446393">
            <w:pPr>
              <w:spacing w:before="100"/>
              <w:ind w:firstLine="427"/>
              <w:jc w:val="both"/>
              <w:rPr>
                <w:rFonts w:ascii="GHEA Grapalat" w:hAnsi="GHEA Grapalat"/>
                <w:b/>
                <w:bCs/>
                <w:sz w:val="24"/>
                <w:szCs w:val="24"/>
              </w:rPr>
            </w:pPr>
          </w:p>
          <w:p w14:paraId="35D85995" w14:textId="77777777" w:rsidR="00446393" w:rsidRPr="00444F3A" w:rsidRDefault="00446393" w:rsidP="00446393">
            <w:pPr>
              <w:spacing w:before="100"/>
              <w:ind w:firstLine="427"/>
              <w:jc w:val="both"/>
              <w:rPr>
                <w:rFonts w:ascii="GHEA Grapalat" w:hAnsi="GHEA Grapalat"/>
                <w:b/>
                <w:bCs/>
                <w:sz w:val="24"/>
                <w:szCs w:val="24"/>
              </w:rPr>
            </w:pPr>
          </w:p>
          <w:p w14:paraId="47F18A76" w14:textId="77777777" w:rsidR="00446393" w:rsidRPr="00444F3A" w:rsidRDefault="00446393" w:rsidP="00446393">
            <w:pPr>
              <w:spacing w:before="100"/>
              <w:ind w:firstLine="427"/>
              <w:jc w:val="both"/>
              <w:rPr>
                <w:rFonts w:ascii="GHEA Grapalat" w:hAnsi="GHEA Grapalat"/>
                <w:b/>
                <w:bCs/>
                <w:sz w:val="24"/>
                <w:szCs w:val="24"/>
              </w:rPr>
            </w:pPr>
          </w:p>
          <w:p w14:paraId="1859A8D6" w14:textId="77777777" w:rsidR="00446393" w:rsidRPr="00444F3A" w:rsidRDefault="00446393" w:rsidP="00446393">
            <w:pPr>
              <w:spacing w:before="100"/>
              <w:ind w:firstLine="427"/>
              <w:jc w:val="both"/>
              <w:rPr>
                <w:rFonts w:ascii="GHEA Grapalat" w:hAnsi="GHEA Grapalat"/>
                <w:b/>
                <w:bCs/>
                <w:sz w:val="24"/>
                <w:szCs w:val="24"/>
              </w:rPr>
            </w:pPr>
          </w:p>
          <w:p w14:paraId="42AED6A9" w14:textId="77777777" w:rsidR="00446393" w:rsidRPr="00444F3A" w:rsidRDefault="00446393" w:rsidP="00446393">
            <w:pPr>
              <w:spacing w:before="100"/>
              <w:ind w:firstLine="427"/>
              <w:jc w:val="both"/>
              <w:rPr>
                <w:rFonts w:ascii="GHEA Grapalat" w:hAnsi="GHEA Grapalat"/>
                <w:b/>
                <w:bCs/>
                <w:sz w:val="24"/>
                <w:szCs w:val="24"/>
              </w:rPr>
            </w:pPr>
          </w:p>
          <w:p w14:paraId="486DDEB8" w14:textId="77777777" w:rsidR="00446393" w:rsidRPr="00444F3A" w:rsidRDefault="00446393" w:rsidP="00446393">
            <w:pPr>
              <w:spacing w:before="100"/>
              <w:ind w:firstLine="427"/>
              <w:jc w:val="both"/>
              <w:rPr>
                <w:rFonts w:ascii="GHEA Grapalat" w:hAnsi="GHEA Grapalat"/>
                <w:b/>
                <w:bCs/>
                <w:sz w:val="24"/>
                <w:szCs w:val="24"/>
              </w:rPr>
            </w:pPr>
          </w:p>
          <w:p w14:paraId="3A062411" w14:textId="77777777" w:rsidR="00446393" w:rsidRPr="00444F3A" w:rsidRDefault="00446393" w:rsidP="00446393">
            <w:pPr>
              <w:spacing w:before="100"/>
              <w:ind w:firstLine="427"/>
              <w:jc w:val="both"/>
              <w:rPr>
                <w:rFonts w:ascii="GHEA Grapalat" w:hAnsi="GHEA Grapalat"/>
                <w:b/>
                <w:bCs/>
                <w:sz w:val="24"/>
                <w:szCs w:val="24"/>
              </w:rPr>
            </w:pPr>
          </w:p>
          <w:p w14:paraId="18A2773F" w14:textId="77777777" w:rsidR="00446393" w:rsidRPr="00444F3A" w:rsidRDefault="00446393" w:rsidP="00446393">
            <w:pPr>
              <w:spacing w:before="100"/>
              <w:ind w:firstLine="427"/>
              <w:jc w:val="both"/>
              <w:rPr>
                <w:rFonts w:ascii="GHEA Grapalat" w:hAnsi="GHEA Grapalat"/>
                <w:b/>
                <w:bCs/>
                <w:sz w:val="24"/>
                <w:szCs w:val="24"/>
              </w:rPr>
            </w:pPr>
          </w:p>
          <w:p w14:paraId="2BC561E9" w14:textId="77777777" w:rsidR="00446393" w:rsidRPr="00444F3A" w:rsidRDefault="00446393" w:rsidP="00446393">
            <w:pPr>
              <w:spacing w:before="100"/>
              <w:ind w:firstLine="427"/>
              <w:jc w:val="both"/>
              <w:rPr>
                <w:rFonts w:ascii="GHEA Grapalat" w:hAnsi="GHEA Grapalat"/>
                <w:b/>
                <w:bCs/>
                <w:sz w:val="24"/>
                <w:szCs w:val="24"/>
              </w:rPr>
            </w:pPr>
          </w:p>
          <w:p w14:paraId="4E4A000F" w14:textId="77777777" w:rsidR="00446393" w:rsidRPr="00444F3A" w:rsidRDefault="00446393" w:rsidP="00446393">
            <w:pPr>
              <w:spacing w:before="100"/>
              <w:ind w:firstLine="427"/>
              <w:jc w:val="both"/>
              <w:rPr>
                <w:rFonts w:ascii="GHEA Grapalat" w:hAnsi="GHEA Grapalat"/>
                <w:b/>
                <w:bCs/>
                <w:sz w:val="24"/>
                <w:szCs w:val="24"/>
              </w:rPr>
            </w:pPr>
          </w:p>
          <w:p w14:paraId="07F1262E" w14:textId="77777777" w:rsidR="00446393" w:rsidRPr="00444F3A" w:rsidRDefault="00446393" w:rsidP="00446393">
            <w:pPr>
              <w:spacing w:before="100"/>
              <w:ind w:firstLine="427"/>
              <w:jc w:val="both"/>
              <w:rPr>
                <w:rFonts w:ascii="GHEA Grapalat" w:hAnsi="GHEA Grapalat"/>
                <w:b/>
                <w:bCs/>
                <w:sz w:val="24"/>
                <w:szCs w:val="24"/>
              </w:rPr>
            </w:pPr>
          </w:p>
          <w:p w14:paraId="4952674F" w14:textId="77777777" w:rsidR="00446393" w:rsidRPr="00444F3A" w:rsidRDefault="00446393" w:rsidP="00446393">
            <w:pPr>
              <w:spacing w:before="100"/>
              <w:ind w:firstLine="427"/>
              <w:jc w:val="both"/>
              <w:rPr>
                <w:rFonts w:ascii="GHEA Grapalat" w:hAnsi="GHEA Grapalat"/>
                <w:b/>
                <w:bCs/>
                <w:sz w:val="24"/>
                <w:szCs w:val="24"/>
              </w:rPr>
            </w:pPr>
          </w:p>
          <w:p w14:paraId="79522F2B" w14:textId="77777777" w:rsidR="00446393" w:rsidRPr="00444F3A" w:rsidRDefault="00446393" w:rsidP="00446393">
            <w:pPr>
              <w:spacing w:before="100"/>
              <w:ind w:firstLine="427"/>
              <w:jc w:val="both"/>
              <w:rPr>
                <w:rFonts w:ascii="GHEA Grapalat" w:hAnsi="GHEA Grapalat"/>
                <w:b/>
                <w:bCs/>
                <w:sz w:val="24"/>
                <w:szCs w:val="24"/>
              </w:rPr>
            </w:pPr>
          </w:p>
          <w:p w14:paraId="60E86CEB" w14:textId="77777777" w:rsidR="00446393" w:rsidRPr="00444F3A" w:rsidRDefault="00446393" w:rsidP="00446393">
            <w:pPr>
              <w:spacing w:before="100"/>
              <w:ind w:firstLine="427"/>
              <w:jc w:val="both"/>
              <w:rPr>
                <w:rFonts w:ascii="GHEA Grapalat" w:hAnsi="GHEA Grapalat"/>
                <w:b/>
                <w:bCs/>
                <w:sz w:val="24"/>
                <w:szCs w:val="24"/>
              </w:rPr>
            </w:pPr>
          </w:p>
          <w:p w14:paraId="4FA76D94" w14:textId="77777777" w:rsidR="00446393" w:rsidRPr="00444F3A" w:rsidRDefault="00446393" w:rsidP="00446393">
            <w:pPr>
              <w:spacing w:before="100"/>
              <w:ind w:firstLine="427"/>
              <w:jc w:val="both"/>
              <w:rPr>
                <w:rFonts w:ascii="GHEA Grapalat" w:hAnsi="GHEA Grapalat"/>
                <w:b/>
                <w:bCs/>
                <w:sz w:val="24"/>
                <w:szCs w:val="24"/>
              </w:rPr>
            </w:pPr>
          </w:p>
          <w:p w14:paraId="6523AA6B" w14:textId="77777777" w:rsidR="00446393" w:rsidRPr="00444F3A" w:rsidRDefault="00446393" w:rsidP="00446393">
            <w:pPr>
              <w:spacing w:before="100"/>
              <w:ind w:firstLine="427"/>
              <w:jc w:val="both"/>
              <w:rPr>
                <w:rFonts w:ascii="GHEA Grapalat" w:hAnsi="GHEA Grapalat"/>
                <w:b/>
                <w:bCs/>
                <w:sz w:val="24"/>
                <w:szCs w:val="24"/>
              </w:rPr>
            </w:pPr>
          </w:p>
          <w:p w14:paraId="244DBB0A" w14:textId="77777777" w:rsidR="00446393" w:rsidRPr="00444F3A" w:rsidRDefault="00446393" w:rsidP="00446393">
            <w:pPr>
              <w:spacing w:before="100"/>
              <w:ind w:firstLine="427"/>
              <w:jc w:val="both"/>
              <w:rPr>
                <w:rFonts w:ascii="GHEA Grapalat" w:hAnsi="GHEA Grapalat"/>
                <w:b/>
                <w:bCs/>
                <w:sz w:val="24"/>
                <w:szCs w:val="24"/>
              </w:rPr>
            </w:pPr>
          </w:p>
          <w:p w14:paraId="550D4540" w14:textId="77777777" w:rsidR="00446393" w:rsidRPr="00444F3A" w:rsidRDefault="00446393" w:rsidP="00446393">
            <w:pPr>
              <w:spacing w:before="100"/>
              <w:ind w:firstLine="427"/>
              <w:jc w:val="both"/>
              <w:rPr>
                <w:rFonts w:ascii="GHEA Grapalat" w:hAnsi="GHEA Grapalat"/>
                <w:b/>
                <w:bCs/>
                <w:sz w:val="24"/>
                <w:szCs w:val="24"/>
              </w:rPr>
            </w:pPr>
          </w:p>
          <w:p w14:paraId="79268130" w14:textId="77777777" w:rsidR="00446393" w:rsidRPr="00444F3A" w:rsidRDefault="00446393" w:rsidP="00446393">
            <w:pPr>
              <w:spacing w:before="100"/>
              <w:ind w:firstLine="427"/>
              <w:jc w:val="both"/>
              <w:rPr>
                <w:rFonts w:ascii="GHEA Grapalat" w:hAnsi="GHEA Grapalat"/>
                <w:b/>
                <w:bCs/>
                <w:sz w:val="24"/>
                <w:szCs w:val="24"/>
              </w:rPr>
            </w:pPr>
          </w:p>
          <w:p w14:paraId="5536FF94" w14:textId="77777777" w:rsidR="00446393" w:rsidRPr="00444F3A" w:rsidRDefault="00446393" w:rsidP="00446393">
            <w:pPr>
              <w:spacing w:before="100"/>
              <w:ind w:firstLine="427"/>
              <w:jc w:val="both"/>
              <w:rPr>
                <w:rFonts w:ascii="GHEA Grapalat" w:hAnsi="GHEA Grapalat"/>
                <w:b/>
                <w:bCs/>
                <w:sz w:val="24"/>
                <w:szCs w:val="24"/>
              </w:rPr>
            </w:pPr>
          </w:p>
          <w:p w14:paraId="39F7B565" w14:textId="77777777" w:rsidR="00446393" w:rsidRPr="00444F3A" w:rsidRDefault="00446393" w:rsidP="00446393">
            <w:pPr>
              <w:spacing w:before="100"/>
              <w:ind w:firstLine="427"/>
              <w:jc w:val="both"/>
              <w:rPr>
                <w:rFonts w:ascii="GHEA Grapalat" w:hAnsi="GHEA Grapalat"/>
                <w:b/>
                <w:bCs/>
                <w:sz w:val="24"/>
                <w:szCs w:val="24"/>
              </w:rPr>
            </w:pPr>
          </w:p>
          <w:p w14:paraId="6EF6BB5B" w14:textId="77777777" w:rsidR="00446393" w:rsidRPr="00444F3A" w:rsidRDefault="00446393" w:rsidP="00446393">
            <w:pPr>
              <w:spacing w:before="100"/>
              <w:ind w:firstLine="427"/>
              <w:jc w:val="both"/>
              <w:rPr>
                <w:rFonts w:ascii="GHEA Grapalat" w:hAnsi="GHEA Grapalat"/>
                <w:b/>
                <w:bCs/>
                <w:sz w:val="24"/>
                <w:szCs w:val="24"/>
              </w:rPr>
            </w:pPr>
          </w:p>
          <w:p w14:paraId="0A7E7FD5" w14:textId="77777777" w:rsidR="00446393" w:rsidRPr="00444F3A" w:rsidRDefault="00446393" w:rsidP="00446393">
            <w:pPr>
              <w:spacing w:before="100"/>
              <w:ind w:firstLine="427"/>
              <w:jc w:val="both"/>
              <w:rPr>
                <w:rFonts w:ascii="GHEA Grapalat" w:hAnsi="GHEA Grapalat"/>
                <w:b/>
                <w:bCs/>
                <w:sz w:val="24"/>
                <w:szCs w:val="24"/>
              </w:rPr>
            </w:pPr>
          </w:p>
          <w:p w14:paraId="31FAC5E7" w14:textId="103212A8" w:rsidR="00446393" w:rsidRPr="00E85FC8" w:rsidRDefault="00446393" w:rsidP="004F3FDF">
            <w:pPr>
              <w:spacing w:before="100"/>
              <w:ind w:firstLine="427"/>
              <w:jc w:val="center"/>
              <w:rPr>
                <w:rFonts w:ascii="GHEA Grapalat" w:hAnsi="GHEA Grapalat"/>
                <w:b/>
                <w:sz w:val="24"/>
                <w:szCs w:val="24"/>
              </w:rPr>
            </w:pPr>
            <w:r w:rsidRPr="00E85FC8">
              <w:rPr>
                <w:rFonts w:ascii="GHEA Grapalat" w:hAnsi="GHEA Grapalat"/>
                <w:b/>
                <w:bCs/>
                <w:sz w:val="24"/>
                <w:szCs w:val="24"/>
              </w:rPr>
              <w:t>1</w:t>
            </w:r>
            <w:r w:rsidRPr="00E85FC8">
              <w:rPr>
                <w:rFonts w:ascii="Cambria Math" w:hAnsi="Cambria Math" w:cs="Cambria Math"/>
                <w:b/>
                <w:bCs/>
                <w:sz w:val="24"/>
                <w:szCs w:val="24"/>
              </w:rPr>
              <w:t>․</w:t>
            </w:r>
            <w:r w:rsidRPr="00E85FC8">
              <w:rPr>
                <w:rFonts w:ascii="GHEA Grapalat" w:hAnsi="GHEA Grapalat"/>
                <w:b/>
                <w:bCs/>
                <w:sz w:val="24"/>
                <w:szCs w:val="24"/>
              </w:rPr>
              <w:t xml:space="preserve"> </w:t>
            </w:r>
            <w:r w:rsidRPr="00E85FC8">
              <w:rPr>
                <w:rFonts w:ascii="GHEA Grapalat" w:eastAsia="Tahoma" w:hAnsi="GHEA Grapalat" w:cs="Tahoma"/>
                <w:b/>
                <w:sz w:val="24"/>
                <w:szCs w:val="24"/>
              </w:rPr>
              <w:t xml:space="preserve">Ընդունվել </w:t>
            </w:r>
            <w:r w:rsidR="004F3FDF">
              <w:rPr>
                <w:rFonts w:ascii="GHEA Grapalat" w:eastAsia="Tahoma" w:hAnsi="GHEA Grapalat" w:cs="Tahoma"/>
                <w:b/>
                <w:sz w:val="24"/>
                <w:szCs w:val="24"/>
              </w:rPr>
              <w:t>է</w:t>
            </w:r>
          </w:p>
          <w:p w14:paraId="7C86F93E"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Օրենքի լրամշակված նախագծով պարգևատրման համար կարող է հիմք հանդիսանալ նաև որակյալ աշխատանքը։</w:t>
            </w:r>
          </w:p>
        </w:tc>
      </w:tr>
      <w:tr w:rsidR="00446393" w:rsidRPr="005111CC" w14:paraId="7F4B7EEA"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52007E6"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2. Նախագծի 3-րդ հոդվածի 3-րդ կետում «և 6-րդ մասերը» բառերը փոխարինել «մասն» բառով, իսկ Օրենքի 6-րդ հոդվածի 6-րդ մասը շարադրել հետևյալ խմբագրությամբ.</w:t>
            </w:r>
          </w:p>
          <w:p w14:paraId="68DBFD49"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«6.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 արտաքին հետախուզության ծառայության, դիվանագիտական ծառայության, քրեակատարողական ծառայության, պրոբացիայի ծառայության և փրկարար ծառայության ծառայողների պարգևատրումը կարող է իրականացվել Հայաստանի Հանրապետության պետական բյուջեով նախատեսված պարգևատրման ֆոնդից, աշխատավարձի ֆոնդի տնտեսված միջոցներից, տվյալ մարմնի աշխատանքների փորձարարական կազմակերպման համար օպտիմալացված միջոցներից, ինչպես նաև օրենքով չարգելված այլ աղբյուրներից:»:</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3874565" w14:textId="77777777" w:rsidR="005111CC" w:rsidRDefault="00446393" w:rsidP="005111CC">
            <w:pPr>
              <w:spacing w:before="100"/>
              <w:ind w:firstLine="427"/>
              <w:jc w:val="both"/>
              <w:rPr>
                <w:rFonts w:ascii="GHEA Grapalat" w:eastAsia="Tahoma" w:hAnsi="GHEA Grapalat" w:cs="Tahoma"/>
                <w:b/>
                <w:sz w:val="24"/>
                <w:szCs w:val="24"/>
                <w:lang w:val="hy-AM"/>
              </w:rPr>
            </w:pPr>
            <w:r w:rsidRPr="00E85FC8">
              <w:rPr>
                <w:rFonts w:ascii="GHEA Grapalat" w:eastAsia="Tahoma" w:hAnsi="GHEA Grapalat" w:cs="Tahoma"/>
                <w:b/>
                <w:sz w:val="24"/>
                <w:szCs w:val="24"/>
              </w:rPr>
              <w:t>2</w:t>
            </w:r>
            <w:r w:rsidRPr="00E85FC8">
              <w:rPr>
                <w:rFonts w:ascii="Cambria Math" w:eastAsia="Tahoma" w:hAnsi="Cambria Math" w:cs="Cambria Math"/>
                <w:b/>
                <w:sz w:val="24"/>
                <w:szCs w:val="24"/>
              </w:rPr>
              <w:t>․</w:t>
            </w:r>
            <w:r w:rsidRPr="00E85FC8">
              <w:rPr>
                <w:rFonts w:ascii="GHEA Grapalat" w:eastAsia="Tahoma" w:hAnsi="GHEA Grapalat" w:cs="Tahoma"/>
                <w:b/>
                <w:sz w:val="24"/>
                <w:szCs w:val="24"/>
              </w:rPr>
              <w:t xml:space="preserve"> </w:t>
            </w:r>
            <w:r w:rsidR="005111CC">
              <w:rPr>
                <w:rFonts w:ascii="GHEA Grapalat" w:eastAsia="Tahoma" w:hAnsi="GHEA Grapalat" w:cs="Tahoma"/>
                <w:b/>
                <w:sz w:val="24"/>
                <w:szCs w:val="24"/>
                <w:lang w:val="hy-AM"/>
              </w:rPr>
              <w:t>Ը</w:t>
            </w:r>
            <w:r w:rsidRPr="00E85FC8">
              <w:rPr>
                <w:rFonts w:ascii="GHEA Grapalat" w:eastAsia="Tahoma" w:hAnsi="GHEA Grapalat" w:cs="Tahoma"/>
                <w:b/>
                <w:sz w:val="24"/>
                <w:szCs w:val="24"/>
              </w:rPr>
              <w:t>նդունվել</w:t>
            </w:r>
            <w:r w:rsidR="005111CC">
              <w:rPr>
                <w:rFonts w:ascii="GHEA Grapalat" w:eastAsia="Tahoma" w:hAnsi="GHEA Grapalat" w:cs="Tahoma"/>
                <w:b/>
                <w:sz w:val="24"/>
                <w:szCs w:val="24"/>
                <w:lang w:val="hy-AM"/>
              </w:rPr>
              <w:t xml:space="preserve"> է մասամբ</w:t>
            </w:r>
          </w:p>
          <w:p w14:paraId="5A90C7BD" w14:textId="1CC15AE4" w:rsidR="00446393" w:rsidRPr="005111CC" w:rsidRDefault="005111CC" w:rsidP="005111CC">
            <w:pPr>
              <w:spacing w:before="100"/>
              <w:ind w:firstLine="427"/>
              <w:jc w:val="both"/>
              <w:rPr>
                <w:rFonts w:ascii="GHEA Grapalat" w:hAnsi="GHEA Grapalat"/>
                <w:bCs/>
                <w:sz w:val="24"/>
                <w:szCs w:val="24"/>
                <w:lang w:val="hy-AM"/>
              </w:rPr>
            </w:pPr>
            <w:r w:rsidRPr="005111CC">
              <w:rPr>
                <w:rFonts w:ascii="GHEA Grapalat" w:eastAsia="Tahoma" w:hAnsi="GHEA Grapalat" w:cs="Tahoma"/>
                <w:sz w:val="24"/>
                <w:szCs w:val="24"/>
                <w:lang w:val="hy-AM"/>
              </w:rPr>
              <w:t xml:space="preserve">համապատասխան մարմինների համար պարգևատրման ֆոնդի սահմանափակումը հանվել է </w:t>
            </w:r>
            <w:r w:rsidR="00446393" w:rsidRPr="005111CC">
              <w:rPr>
                <w:rFonts w:ascii="GHEA Grapalat" w:eastAsia="Tahoma" w:hAnsi="GHEA Grapalat" w:cs="Tahoma"/>
                <w:sz w:val="24"/>
                <w:szCs w:val="24"/>
                <w:lang w:val="hy-AM"/>
              </w:rPr>
              <w:t xml:space="preserve"> </w:t>
            </w:r>
          </w:p>
        </w:tc>
      </w:tr>
      <w:tr w:rsidR="00446393" w:rsidRPr="00444F3A" w14:paraId="2070DA68"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E50CE5F"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3. Նախագծի 5-րդ հոդվածը շարադրել հետևյալ խմբագրությամբ.</w:t>
            </w:r>
          </w:p>
          <w:p w14:paraId="4D09D3A0"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«Հոդված 5. Օրենքի 8-րդ հոդվածի 5-րդ մասը շարադրել հետևյալ խմբագրությամբ.</w:t>
            </w:r>
          </w:p>
          <w:p w14:paraId="0D08750C"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5. Բացառությամբ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 արտաքին հետախուզության ծառայության, քրեակատարողական ծառայության և փրկարար ծառայության ծառայողների պետական պաշտոն և պետական ծառայության պաշտոն զբաղեցնող անձանց վճարվող հավելումների ընդհանուր չափը չի կարող գերազանցել սույն օրենքի 6-րդ հոդվածի 2-րդ մասով սահմանված չափը՝ հաշվի առնելով սույն օրենքի 6-րդ հոդվածի 3-րդ մասով նախատեսված առանձնահատկությունները:»: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87F119F" w14:textId="334F93D0" w:rsidR="00446393" w:rsidRPr="00E85FC8" w:rsidRDefault="00446393" w:rsidP="004F3FDF">
            <w:pPr>
              <w:spacing w:before="100"/>
              <w:ind w:firstLine="427"/>
              <w:jc w:val="center"/>
              <w:rPr>
                <w:rFonts w:ascii="GHEA Grapalat" w:hAnsi="GHEA Grapalat"/>
                <w:b/>
                <w:sz w:val="24"/>
                <w:szCs w:val="24"/>
              </w:rPr>
            </w:pPr>
            <w:r w:rsidRPr="00E85FC8">
              <w:rPr>
                <w:rFonts w:ascii="GHEA Grapalat" w:eastAsia="Tahoma" w:hAnsi="GHEA Grapalat" w:cs="Tahoma"/>
                <w:b/>
                <w:sz w:val="24"/>
                <w:szCs w:val="24"/>
              </w:rPr>
              <w:t>3</w:t>
            </w:r>
            <w:r w:rsidRPr="00E85FC8">
              <w:rPr>
                <w:rFonts w:ascii="Cambria Math" w:eastAsia="Tahoma" w:hAnsi="Cambria Math" w:cs="Cambria Math"/>
                <w:b/>
                <w:sz w:val="24"/>
                <w:szCs w:val="24"/>
              </w:rPr>
              <w:t>․</w:t>
            </w:r>
            <w:r w:rsidRPr="00E85FC8">
              <w:rPr>
                <w:rFonts w:ascii="GHEA Grapalat" w:eastAsia="Tahoma" w:hAnsi="GHEA Grapalat" w:cs="Tahoma"/>
                <w:b/>
                <w:sz w:val="24"/>
                <w:szCs w:val="24"/>
              </w:rPr>
              <w:t xml:space="preserve"> Չի </w:t>
            </w:r>
            <w:r w:rsidR="004F3FDF">
              <w:rPr>
                <w:rFonts w:ascii="GHEA Grapalat" w:eastAsia="Tahoma" w:hAnsi="GHEA Grapalat" w:cs="Tahoma"/>
                <w:b/>
                <w:sz w:val="24"/>
                <w:szCs w:val="24"/>
              </w:rPr>
              <w:t>ընդունվել</w:t>
            </w:r>
          </w:p>
          <w:p w14:paraId="5DD3C672"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 xml:space="preserve">Իրականացվող փոփոխությունների արդյունքում օրենքի 8-րդ հոդվածի 5-րդ մասի ահնրաժեշտությունը բացակայում է, իսկ տվյալ մասով սահմանված ծառայողների համար լրացուցիչ աշխատավարձի՝ հիմնական աշխատավարձի 30 ւտոկոսի չափը գերազանցելու հնարավորությունը ևս պահպանվել է։ </w:t>
            </w:r>
          </w:p>
        </w:tc>
      </w:tr>
      <w:tr w:rsidR="00446393" w:rsidRPr="00444F3A" w14:paraId="3CA5B7BC"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4779D34"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4. Նախագծով Օրենքում լրացվող նոր` 8.2-րդ հոդվածը լրացնել հետևյալ բովանդակությամբ նոր՝ 2-րդ մասով.</w:t>
            </w:r>
          </w:p>
          <w:p w14:paraId="1BD68A11"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«2. Սույն հոդվածի 1-ին մասով նախատեսված սահմանափակումները չեն տարածվում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 արտաքին հետախուզություն ծառայության, քրեակատարողական ծառայության և փրկարար ծառայության ծառայողների պետական պաշտոն և պետական հետ կապված ծառայության պաշտոն զբաղեցնող անձանց պարգևատրման հարաբերությունների նկատմամբ։»։</w:t>
            </w:r>
          </w:p>
          <w:p w14:paraId="107B6E2B"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Առաջարկը կարևորվում է, այն հանգամանքով, որ Նախագծի շրջանակներում պետական ծառայության մյուս տեսակների համար կատարողականի գնահատման միջոցով լրավճարների տրամադրման արդյունքում՝ այդ մարմիններում աշխատողների սոցիալական վիճակն էականորեն բարելավվելու է ի համեմատ ՀՀ պաշտպանության, ազգային անվտանգության, պետական պահպանության, ոստիկանության համակարգերում զինվորական ծառայության պաշտոն զբաղեցնողների, արտաքին հետախուզություն ծառայության և վերը նշված այլ մարմինների աշխատողների:</w:t>
            </w:r>
          </w:p>
          <w:p w14:paraId="6A3E1FBD" w14:textId="77777777" w:rsidR="00446393" w:rsidRPr="00444F3A" w:rsidRDefault="00446393" w:rsidP="00446393">
            <w:pPr>
              <w:spacing w:before="100" w:after="200"/>
              <w:ind w:left="141"/>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C5497BC" w14:textId="5AC21599" w:rsidR="00446393" w:rsidRDefault="00446393" w:rsidP="004F3FDF">
            <w:pPr>
              <w:spacing w:before="100"/>
              <w:ind w:firstLine="427"/>
              <w:jc w:val="center"/>
              <w:rPr>
                <w:rFonts w:ascii="GHEA Grapalat" w:eastAsia="Tahoma" w:hAnsi="GHEA Grapalat" w:cs="Tahoma"/>
                <w:b/>
                <w:sz w:val="24"/>
                <w:szCs w:val="24"/>
                <w:lang w:val="hy-AM"/>
              </w:rPr>
            </w:pPr>
            <w:r w:rsidRPr="00982A5B">
              <w:rPr>
                <w:rFonts w:ascii="GHEA Grapalat" w:eastAsia="Tahoma" w:hAnsi="GHEA Grapalat" w:cs="Tahoma"/>
                <w:b/>
                <w:sz w:val="24"/>
                <w:szCs w:val="24"/>
              </w:rPr>
              <w:t>4</w:t>
            </w:r>
            <w:r w:rsidRPr="00982A5B">
              <w:rPr>
                <w:rFonts w:ascii="Cambria Math" w:eastAsia="Tahoma" w:hAnsi="Cambria Math" w:cs="Cambria Math"/>
                <w:b/>
                <w:sz w:val="24"/>
                <w:szCs w:val="24"/>
              </w:rPr>
              <w:t>․</w:t>
            </w:r>
            <w:r w:rsidRPr="00982A5B">
              <w:rPr>
                <w:rFonts w:ascii="GHEA Grapalat" w:eastAsia="Tahoma" w:hAnsi="GHEA Grapalat" w:cs="Tahoma"/>
                <w:b/>
                <w:sz w:val="24"/>
                <w:szCs w:val="24"/>
              </w:rPr>
              <w:t xml:space="preserve"> </w:t>
            </w:r>
            <w:r w:rsidR="009A3BF9">
              <w:rPr>
                <w:rFonts w:ascii="GHEA Grapalat" w:eastAsia="Tahoma" w:hAnsi="GHEA Grapalat" w:cs="Tahoma"/>
                <w:b/>
                <w:sz w:val="24"/>
                <w:szCs w:val="24"/>
                <w:lang w:val="hy-AM"/>
              </w:rPr>
              <w:t>Ը</w:t>
            </w:r>
            <w:r w:rsidR="004F3FDF">
              <w:rPr>
                <w:rFonts w:ascii="GHEA Grapalat" w:eastAsia="Tahoma" w:hAnsi="GHEA Grapalat" w:cs="Tahoma"/>
                <w:b/>
                <w:sz w:val="24"/>
                <w:szCs w:val="24"/>
              </w:rPr>
              <w:t>նդունվել</w:t>
            </w:r>
            <w:r w:rsidR="009A3BF9">
              <w:rPr>
                <w:rFonts w:ascii="GHEA Grapalat" w:eastAsia="Tahoma" w:hAnsi="GHEA Grapalat" w:cs="Tahoma"/>
                <w:b/>
                <w:sz w:val="24"/>
                <w:szCs w:val="24"/>
                <w:lang w:val="hy-AM"/>
              </w:rPr>
              <w:t xml:space="preserve"> է </w:t>
            </w:r>
          </w:p>
          <w:p w14:paraId="62C368B8" w14:textId="71EE345E" w:rsidR="009A3BF9" w:rsidRPr="009A3BF9" w:rsidRDefault="009A3BF9" w:rsidP="004F3FDF">
            <w:pPr>
              <w:spacing w:before="100"/>
              <w:ind w:firstLine="427"/>
              <w:jc w:val="center"/>
              <w:rPr>
                <w:rFonts w:ascii="GHEA Grapalat" w:hAnsi="GHEA Grapalat"/>
                <w:b/>
                <w:sz w:val="24"/>
                <w:szCs w:val="24"/>
                <w:lang w:val="hy-AM"/>
              </w:rPr>
            </w:pPr>
            <w:r>
              <w:rPr>
                <w:rFonts w:ascii="GHEA Grapalat" w:hAnsi="GHEA Grapalat"/>
                <w:sz w:val="24"/>
                <w:lang w:val="hy-AM"/>
              </w:rPr>
              <w:t>Խմբագրվել է, որ 8․2-րդ հոդվածի</w:t>
            </w:r>
            <w:r w:rsidRPr="00950590">
              <w:rPr>
                <w:rFonts w:ascii="GHEA Grapalat" w:hAnsi="GHEA Grapalat"/>
                <w:sz w:val="24"/>
              </w:rPr>
              <w:t xml:space="preserve"> սահմանափակումները չեն տարածվում զինծառայողների և նրանց հավասարեցված անձանց</w:t>
            </w:r>
            <w:r>
              <w:rPr>
                <w:rFonts w:ascii="GHEA Grapalat" w:hAnsi="GHEA Grapalat"/>
                <w:sz w:val="24"/>
                <w:lang w:val="hy-AM"/>
              </w:rPr>
              <w:t xml:space="preserve"> վրա</w:t>
            </w:r>
          </w:p>
          <w:p w14:paraId="044DEDBA" w14:textId="77777777" w:rsidR="00446393" w:rsidRPr="00444F3A" w:rsidRDefault="00446393" w:rsidP="00446393">
            <w:pPr>
              <w:spacing w:before="100"/>
              <w:ind w:firstLine="427"/>
              <w:jc w:val="both"/>
              <w:rPr>
                <w:rFonts w:ascii="GHEA Grapalat" w:hAnsi="GHEA Grapalat"/>
                <w:sz w:val="24"/>
                <w:szCs w:val="24"/>
              </w:rPr>
            </w:pPr>
          </w:p>
        </w:tc>
      </w:tr>
      <w:tr w:rsidR="00446393" w:rsidRPr="00444F3A" w14:paraId="478DD185"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C8685DB"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5. Նախագծի 17-րդ հոդվածով Օրենքի նոր խմբագրությամբ շարադրվող 18-րդ հոդվածի 1-ին մասում «Պետական ծառայության պաշտոն զբաղեցնող անձանց» բառերը փոխարինել «Պետական ծառայողների» բառերով։</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FCA053E" w14:textId="48FE18E9" w:rsidR="00446393" w:rsidRPr="00982A5B" w:rsidRDefault="00446393" w:rsidP="004F3FDF">
            <w:pPr>
              <w:spacing w:before="100"/>
              <w:ind w:firstLine="427"/>
              <w:jc w:val="center"/>
              <w:rPr>
                <w:rFonts w:ascii="GHEA Grapalat" w:hAnsi="GHEA Grapalat"/>
                <w:b/>
                <w:sz w:val="24"/>
                <w:szCs w:val="24"/>
              </w:rPr>
            </w:pPr>
            <w:r w:rsidRPr="00982A5B">
              <w:rPr>
                <w:rFonts w:ascii="GHEA Grapalat" w:eastAsia="Tahoma" w:hAnsi="GHEA Grapalat" w:cs="Tahoma"/>
                <w:b/>
                <w:sz w:val="24"/>
                <w:szCs w:val="24"/>
              </w:rPr>
              <w:t>5</w:t>
            </w:r>
            <w:r w:rsidRPr="00982A5B">
              <w:rPr>
                <w:rFonts w:ascii="Cambria Math" w:eastAsia="Tahoma" w:hAnsi="Cambria Math" w:cs="Cambria Math"/>
                <w:b/>
                <w:sz w:val="24"/>
                <w:szCs w:val="24"/>
              </w:rPr>
              <w:t>․</w:t>
            </w:r>
            <w:r w:rsidRPr="00982A5B">
              <w:rPr>
                <w:rFonts w:ascii="GHEA Grapalat" w:eastAsia="Tahoma" w:hAnsi="GHEA Grapalat" w:cs="Tahoma"/>
                <w:b/>
                <w:sz w:val="24"/>
                <w:szCs w:val="24"/>
              </w:rPr>
              <w:t xml:space="preserve"> Ընդունվել </w:t>
            </w:r>
            <w:r w:rsidR="004F3FDF">
              <w:rPr>
                <w:rFonts w:ascii="GHEA Grapalat" w:eastAsia="Tahoma" w:hAnsi="GHEA Grapalat" w:cs="Tahoma"/>
                <w:b/>
                <w:sz w:val="24"/>
                <w:szCs w:val="24"/>
              </w:rPr>
              <w:t>է</w:t>
            </w:r>
          </w:p>
          <w:p w14:paraId="5437D777"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Նախագծում կատարվել է համապատասխան փոփոխություն։</w:t>
            </w:r>
          </w:p>
          <w:p w14:paraId="7D51D60E" w14:textId="77777777" w:rsidR="00446393" w:rsidRPr="00444F3A" w:rsidRDefault="00446393" w:rsidP="00446393">
            <w:pPr>
              <w:spacing w:before="100"/>
              <w:ind w:firstLine="427"/>
              <w:jc w:val="both"/>
              <w:rPr>
                <w:rFonts w:ascii="GHEA Grapalat" w:hAnsi="GHEA Grapalat"/>
                <w:sz w:val="24"/>
                <w:szCs w:val="24"/>
              </w:rPr>
            </w:pPr>
          </w:p>
        </w:tc>
      </w:tr>
      <w:tr w:rsidR="00446393" w:rsidRPr="00444F3A" w14:paraId="54BAF436"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6ABADAA"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Փաթեթում ներառված մյուս օրինագծերի վերաբերյալ առաջարկություններ չկան։</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3321E23"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Ընդունվել է ի գիտություն</w:t>
            </w:r>
          </w:p>
        </w:tc>
      </w:tr>
      <w:tr w:rsidR="00446393" w:rsidRPr="00444F3A" w14:paraId="2857DF50"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337B11B"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1.</w:t>
            </w:r>
            <w:r w:rsidRPr="00444F3A">
              <w:rPr>
                <w:rFonts w:ascii="GHEA Grapalat" w:eastAsia="Tahoma" w:hAnsi="GHEA Grapalat" w:cs="Tahoma"/>
                <w:sz w:val="24"/>
                <w:szCs w:val="24"/>
              </w:rPr>
              <w:tab/>
              <w:t>Արտաքին հետախուզության ծառայություն</w:t>
            </w:r>
          </w:p>
          <w:p w14:paraId="2A922B75"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2.</w:t>
            </w:r>
            <w:r w:rsidRPr="00444F3A">
              <w:rPr>
                <w:rFonts w:ascii="GHEA Grapalat" w:eastAsia="Tahoma" w:hAnsi="GHEA Grapalat" w:cs="Tahoma"/>
                <w:sz w:val="24"/>
                <w:szCs w:val="24"/>
              </w:rPr>
              <w:tab/>
              <w:t>Պետական պահպանության ծառայություն</w:t>
            </w:r>
          </w:p>
          <w:p w14:paraId="4499E864"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Ի պատասխան Ձեր 22.07.2026թ. N 04/03.62/25056-2026 գրության՝ ՀՀ պետական պահպանության ծառայությունում ուսումնասիրվել է «Պետական պաշտոններ և պետական ծառայության պաշտոններ զբաղեցնող անձանց վարձատրության մասին» օրենքում (այսուհետ՝ Օրենք) և հարակից օրենքներում փոփոխություններ և լրացումներ կատարելու մասին» օրենքների նախագծերին հավանություն տալու մասին» ՀՀ կառավարության որոշման նախագծի փաթեթը, որի կապակցությամբ ներկայացվում են հետևյալ դիտարկումները.</w:t>
            </w:r>
          </w:p>
          <w:p w14:paraId="5F7529B4"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1. Օրենքում փոփոխություններ և լրացումներ կատարելու մասին նախագծի (այսուհետ՝ Նախագիծ) 1-ին հոդվածում «2-րդ հոդվածի» բառերը փոխարինել «3-րդ հոդվածի» բառերով՝ կատարված հղումն Օրենքի համապատասխան հոդվածին համապատասխանեցնելու նպատակով:</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CCDD561" w14:textId="77777777" w:rsidR="00446393" w:rsidRPr="00444F3A" w:rsidRDefault="00446393" w:rsidP="00446393">
            <w:pPr>
              <w:spacing w:before="100"/>
              <w:ind w:firstLine="427"/>
              <w:jc w:val="both"/>
              <w:rPr>
                <w:rFonts w:ascii="GHEA Grapalat" w:hAnsi="GHEA Grapalat"/>
                <w:sz w:val="24"/>
                <w:szCs w:val="24"/>
              </w:rPr>
            </w:pPr>
          </w:p>
          <w:p w14:paraId="6F7FAECC" w14:textId="77777777" w:rsidR="00446393" w:rsidRPr="00444F3A" w:rsidRDefault="00446393" w:rsidP="00446393">
            <w:pPr>
              <w:spacing w:before="100"/>
              <w:ind w:firstLine="427"/>
              <w:jc w:val="both"/>
              <w:rPr>
                <w:rFonts w:ascii="GHEA Grapalat" w:hAnsi="GHEA Grapalat"/>
                <w:sz w:val="24"/>
                <w:szCs w:val="24"/>
              </w:rPr>
            </w:pPr>
          </w:p>
          <w:p w14:paraId="1061A9AB" w14:textId="77777777" w:rsidR="00446393" w:rsidRPr="00444F3A" w:rsidRDefault="00446393" w:rsidP="00446393">
            <w:pPr>
              <w:spacing w:before="100"/>
              <w:ind w:firstLine="427"/>
              <w:jc w:val="both"/>
              <w:rPr>
                <w:rFonts w:ascii="GHEA Grapalat" w:hAnsi="GHEA Grapalat"/>
                <w:sz w:val="24"/>
                <w:szCs w:val="24"/>
              </w:rPr>
            </w:pPr>
          </w:p>
          <w:p w14:paraId="0DB6CBC8" w14:textId="77777777" w:rsidR="00446393" w:rsidRPr="00444F3A" w:rsidRDefault="00446393" w:rsidP="00446393">
            <w:pPr>
              <w:spacing w:before="100"/>
              <w:ind w:firstLine="427"/>
              <w:jc w:val="both"/>
              <w:rPr>
                <w:rFonts w:ascii="GHEA Grapalat" w:hAnsi="GHEA Grapalat"/>
                <w:sz w:val="24"/>
                <w:szCs w:val="24"/>
              </w:rPr>
            </w:pPr>
          </w:p>
          <w:p w14:paraId="38B47626" w14:textId="77777777" w:rsidR="00446393" w:rsidRPr="00444F3A" w:rsidRDefault="00446393" w:rsidP="00446393">
            <w:pPr>
              <w:spacing w:before="100"/>
              <w:ind w:firstLine="427"/>
              <w:jc w:val="both"/>
              <w:rPr>
                <w:rFonts w:ascii="GHEA Grapalat" w:hAnsi="GHEA Grapalat"/>
                <w:sz w:val="24"/>
                <w:szCs w:val="24"/>
              </w:rPr>
            </w:pPr>
          </w:p>
          <w:p w14:paraId="7E255602" w14:textId="77777777" w:rsidR="00446393" w:rsidRPr="00444F3A" w:rsidRDefault="00446393" w:rsidP="00446393">
            <w:pPr>
              <w:spacing w:before="100"/>
              <w:ind w:firstLine="427"/>
              <w:jc w:val="both"/>
              <w:rPr>
                <w:rFonts w:ascii="GHEA Grapalat" w:hAnsi="GHEA Grapalat"/>
                <w:sz w:val="24"/>
                <w:szCs w:val="24"/>
              </w:rPr>
            </w:pPr>
          </w:p>
          <w:p w14:paraId="7961927E" w14:textId="77777777" w:rsidR="00446393" w:rsidRPr="00444F3A" w:rsidRDefault="00446393" w:rsidP="00446393">
            <w:pPr>
              <w:spacing w:before="100"/>
              <w:ind w:firstLine="427"/>
              <w:jc w:val="both"/>
              <w:rPr>
                <w:rFonts w:ascii="GHEA Grapalat" w:hAnsi="GHEA Grapalat"/>
                <w:sz w:val="24"/>
                <w:szCs w:val="24"/>
              </w:rPr>
            </w:pPr>
          </w:p>
          <w:p w14:paraId="2F3DF112" w14:textId="77777777" w:rsidR="00446393" w:rsidRPr="00444F3A" w:rsidRDefault="00446393" w:rsidP="00446393">
            <w:pPr>
              <w:spacing w:before="100"/>
              <w:ind w:firstLine="427"/>
              <w:jc w:val="both"/>
              <w:rPr>
                <w:rFonts w:ascii="GHEA Grapalat" w:hAnsi="GHEA Grapalat"/>
                <w:sz w:val="24"/>
                <w:szCs w:val="24"/>
              </w:rPr>
            </w:pPr>
          </w:p>
          <w:p w14:paraId="76561EC5" w14:textId="63AD5CFD" w:rsidR="00446393" w:rsidRPr="00982A5B" w:rsidRDefault="00446393" w:rsidP="004F3FDF">
            <w:pPr>
              <w:spacing w:before="100"/>
              <w:ind w:firstLine="427"/>
              <w:jc w:val="center"/>
              <w:rPr>
                <w:rFonts w:ascii="GHEA Grapalat" w:hAnsi="GHEA Grapalat"/>
                <w:b/>
                <w:sz w:val="24"/>
                <w:szCs w:val="24"/>
              </w:rPr>
            </w:pPr>
            <w:r w:rsidRPr="00982A5B">
              <w:rPr>
                <w:rFonts w:ascii="GHEA Grapalat" w:eastAsia="Tahoma" w:hAnsi="GHEA Grapalat" w:cs="Tahoma"/>
                <w:b/>
                <w:sz w:val="24"/>
                <w:szCs w:val="24"/>
              </w:rPr>
              <w:t>1</w:t>
            </w:r>
            <w:r w:rsidRPr="00982A5B">
              <w:rPr>
                <w:rFonts w:ascii="Cambria Math" w:eastAsia="Tahoma" w:hAnsi="Cambria Math" w:cs="Cambria Math"/>
                <w:b/>
                <w:sz w:val="24"/>
                <w:szCs w:val="24"/>
              </w:rPr>
              <w:t>․</w:t>
            </w:r>
            <w:r w:rsidRPr="00982A5B">
              <w:rPr>
                <w:rFonts w:ascii="GHEA Grapalat" w:eastAsia="Tahoma" w:hAnsi="GHEA Grapalat" w:cs="Tahoma"/>
                <w:b/>
                <w:sz w:val="24"/>
                <w:szCs w:val="24"/>
              </w:rPr>
              <w:t xml:space="preserve"> Ընդունվել </w:t>
            </w:r>
            <w:r w:rsidR="004F3FDF">
              <w:rPr>
                <w:rFonts w:ascii="GHEA Grapalat" w:eastAsia="Tahoma" w:hAnsi="GHEA Grapalat" w:cs="Tahoma"/>
                <w:b/>
                <w:sz w:val="24"/>
                <w:szCs w:val="24"/>
              </w:rPr>
              <w:t>է</w:t>
            </w:r>
          </w:p>
          <w:p w14:paraId="60E76699"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Նախագծում կատարվել է համապատասխան փոփոխություն։</w:t>
            </w:r>
          </w:p>
        </w:tc>
      </w:tr>
      <w:tr w:rsidR="00446393" w:rsidRPr="00444F3A" w14:paraId="078A59A5"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E1ED0D6"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2. Նախագծի 1-ին հոդվածով Օրենքի 3-րդ հոդվածի 1-ին մասի նոր խմբագրությամբ շարադրվող 3-րդ կետում՝ «առաջադրանքների» բառից հետո առաջարկվում է լրացնել «կամ օրենքով նախատեսված դեպքում՝ որակյալ աշխատանքի» բառերը՝ հաշվի առնելով, որ կատարողականի գնահատման նոր կարգավորումները չեն տարածվում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 արտաքին հետախուզության ծառայության, քրեակատարողական ծառայության և փրկարար ծառայության ծառայողների վրա:</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F3E743E" w14:textId="6EFF2C16" w:rsidR="00446393" w:rsidRPr="00982A5B" w:rsidRDefault="00446393" w:rsidP="004F3FDF">
            <w:pPr>
              <w:spacing w:before="100"/>
              <w:ind w:firstLine="427"/>
              <w:jc w:val="center"/>
              <w:rPr>
                <w:rFonts w:ascii="GHEA Grapalat" w:hAnsi="GHEA Grapalat"/>
                <w:b/>
                <w:sz w:val="24"/>
                <w:szCs w:val="24"/>
              </w:rPr>
            </w:pPr>
            <w:r w:rsidRPr="00982A5B">
              <w:rPr>
                <w:rFonts w:ascii="GHEA Grapalat" w:eastAsia="Tahoma" w:hAnsi="GHEA Grapalat" w:cs="Tahoma"/>
                <w:b/>
                <w:sz w:val="24"/>
                <w:szCs w:val="24"/>
              </w:rPr>
              <w:t>2</w:t>
            </w:r>
            <w:r w:rsidRPr="00982A5B">
              <w:rPr>
                <w:rFonts w:ascii="Cambria Math" w:eastAsia="Tahoma" w:hAnsi="Cambria Math" w:cs="Cambria Math"/>
                <w:b/>
                <w:sz w:val="24"/>
                <w:szCs w:val="24"/>
              </w:rPr>
              <w:t>․</w:t>
            </w:r>
            <w:r w:rsidRPr="00982A5B">
              <w:rPr>
                <w:rFonts w:ascii="GHEA Grapalat" w:eastAsia="Tahoma" w:hAnsi="GHEA Grapalat" w:cs="Tahoma"/>
                <w:b/>
                <w:sz w:val="24"/>
                <w:szCs w:val="24"/>
              </w:rPr>
              <w:t xml:space="preserve"> Ընդունվել </w:t>
            </w:r>
            <w:r w:rsidR="004F3FDF">
              <w:rPr>
                <w:rFonts w:ascii="GHEA Grapalat" w:eastAsia="Tahoma" w:hAnsi="GHEA Grapalat" w:cs="Tahoma"/>
                <w:b/>
                <w:sz w:val="24"/>
                <w:szCs w:val="24"/>
              </w:rPr>
              <w:t>է</w:t>
            </w:r>
          </w:p>
          <w:p w14:paraId="69FE2179"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 xml:space="preserve">Օրենքի լրամշակված նախագծով պարգևատրման համար կարող է հիմք հանդիսանալ նաև որակյալ աշխատանքը։ </w:t>
            </w:r>
          </w:p>
          <w:p w14:paraId="55570C93" w14:textId="77777777" w:rsidR="00446393" w:rsidRPr="00444F3A" w:rsidRDefault="00446393" w:rsidP="00446393">
            <w:pPr>
              <w:spacing w:before="100"/>
              <w:ind w:firstLine="427"/>
              <w:jc w:val="both"/>
              <w:rPr>
                <w:rFonts w:ascii="GHEA Grapalat" w:hAnsi="GHEA Grapalat"/>
                <w:sz w:val="24"/>
                <w:szCs w:val="24"/>
              </w:rPr>
            </w:pPr>
            <w:r w:rsidRPr="00444F3A">
              <w:rPr>
                <w:rFonts w:ascii="GHEA Grapalat" w:eastAsia="Tahoma" w:hAnsi="GHEA Grapalat" w:cs="Tahoma"/>
                <w:sz w:val="24"/>
                <w:szCs w:val="24"/>
              </w:rPr>
              <w:t>Կատարողականի գնահատման նոր կարգավորումների համար բացառություններ չեն նախատեսվել:</w:t>
            </w:r>
            <w:r w:rsidRPr="00444F3A">
              <w:rPr>
                <w:rFonts w:ascii="GHEA Grapalat" w:hAnsi="GHEA Grapalat"/>
                <w:sz w:val="24"/>
                <w:szCs w:val="24"/>
              </w:rPr>
              <w:t xml:space="preserve"> </w:t>
            </w:r>
          </w:p>
        </w:tc>
      </w:tr>
      <w:tr w:rsidR="00446393" w:rsidRPr="00444F3A" w14:paraId="51AEA7A0"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19DB42E"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3. Նախագծի 3-րդ հոդվածի 3-րդ կետն առաջարկվում է հանել՝ հաշվի առնելով, որ Նախագծի որևէ այլ հոդվածով նախատեսված չէ, թե ինչ ֆոնդերից և ինչ միջոցների հաշվին կարող է իրականացվել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 արտաքին հետախուզության ծառայության, քրեակատարողական ծառայության, փրկարար ծառայության և պրոբացիայի ծառայության ծառայողների պարգևատրումը՝ այդ թվում հատուկ առաջադրանքների համար, քանի որ Նախագծի 6-րդ հոդվածով լրացվող 8.2 հոդվածով նախատեսվող պարգևատրման ֆոնդից պարգևատրումներ տալու վերաբերյալ կարգավորումները՝ համաձայն Նախագծի 14- րդ հոդվածով Օրենքի 16-րդ հոդվածում կատարվող փոփոխությունների, չեն տարածվում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 քրեակատարողական, պրոբացիայի և փրկարար ծառայության ծառայողների վարձատրության հետ կապված հարաբերությունների վրա։</w:t>
            </w:r>
          </w:p>
          <w:p w14:paraId="7A162D1D"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Վերոգրյալից ելնելով, առաջարկվում է նախատեսել նաև կարգավորումներ՝ նշված պետական մարմինների աշխատակիցներին հատուկ առաջադրանքների կատարման և օրենքով նախատեսված դեպքերում՝ որակյալ աշխատանքի իրականացման համար տրվող պարգևատրումների համար։</w:t>
            </w:r>
          </w:p>
          <w:p w14:paraId="3FCD9AA9"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Հարկ է նշել, որ ՀՀ պետական պահպանության ծառայողների ամսական աշխատավարձը՝ հիմնական աշխատավարձից բացի, ներառում է նաև խրախուսում՝ պաշտոնային դրույքաչափի 16%-ի չափով, ուստի պարգևատրման համակարգի անհատականացման կամ վերացման պարագայում ՀՀ պետական պահպանության ծառայության աշխատակիցների աշխատավարձը զգալիորեն կնվազի, ինչը հնարավոր չի լինի կոմպենսացնել նոր հավելումներով, քանի որ «Հատուկ պետական պաշտպանության ենթակա անձանց անվտանգության ապահովման մասին» օրենքի 17.1 հոդվածի 23-րդ մասի համաձայն՝ ատեստավորման հիմքով հավելավճար հաշվարկվելու դեպքում ծառայողների համար Օրենքի 32-րդ հոդվածի 6-րդ մասով սահմանված լրավճարը և զինվորական ծառայության պաշտոն զբաղեցնողների համար նախատեսված հավելումները չեն հաշվարկվում:</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DB3193D" w14:textId="34942C29" w:rsidR="00446393" w:rsidRPr="004F3FDF" w:rsidRDefault="00446393" w:rsidP="004F3FDF">
            <w:pPr>
              <w:spacing w:before="100"/>
              <w:ind w:firstLine="427"/>
              <w:jc w:val="center"/>
              <w:rPr>
                <w:rFonts w:ascii="GHEA Grapalat" w:hAnsi="GHEA Grapalat"/>
                <w:b/>
                <w:sz w:val="24"/>
                <w:szCs w:val="24"/>
              </w:rPr>
            </w:pPr>
            <w:r w:rsidRPr="004F3FDF">
              <w:rPr>
                <w:rFonts w:ascii="GHEA Grapalat" w:hAnsi="GHEA Grapalat"/>
                <w:b/>
                <w:bCs/>
                <w:sz w:val="24"/>
                <w:szCs w:val="24"/>
              </w:rPr>
              <w:t>3</w:t>
            </w:r>
            <w:r w:rsidRPr="004F3FDF">
              <w:rPr>
                <w:rFonts w:ascii="Cambria Math" w:hAnsi="Cambria Math" w:cs="Cambria Math"/>
                <w:b/>
                <w:bCs/>
                <w:sz w:val="24"/>
                <w:szCs w:val="24"/>
              </w:rPr>
              <w:t>․</w:t>
            </w:r>
            <w:r w:rsidRPr="004F3FDF">
              <w:rPr>
                <w:rFonts w:ascii="GHEA Grapalat" w:hAnsi="GHEA Grapalat"/>
                <w:b/>
                <w:bCs/>
                <w:sz w:val="24"/>
                <w:szCs w:val="24"/>
              </w:rPr>
              <w:t xml:space="preserve"> </w:t>
            </w:r>
            <w:r w:rsidRPr="004F3FDF">
              <w:rPr>
                <w:rFonts w:ascii="GHEA Grapalat" w:eastAsia="Tahoma" w:hAnsi="GHEA Grapalat" w:cs="Tahoma"/>
                <w:b/>
                <w:sz w:val="24"/>
                <w:szCs w:val="24"/>
              </w:rPr>
              <w:t>Ընդունվել է</w:t>
            </w:r>
          </w:p>
          <w:p w14:paraId="6ADC1CD0" w14:textId="77777777" w:rsidR="00446393" w:rsidRPr="00444F3A" w:rsidRDefault="00446393" w:rsidP="00446393">
            <w:pPr>
              <w:shd w:val="clear" w:color="auto" w:fill="FFFFFF"/>
              <w:ind w:firstLine="427"/>
              <w:jc w:val="both"/>
              <w:rPr>
                <w:rFonts w:ascii="GHEA Grapalat" w:hAnsi="GHEA Grapalat"/>
                <w:sz w:val="24"/>
                <w:szCs w:val="24"/>
              </w:rPr>
            </w:pPr>
            <w:r w:rsidRPr="00444F3A">
              <w:rPr>
                <w:rFonts w:ascii="GHEA Grapalat" w:eastAsia="Tahoma" w:hAnsi="GHEA Grapalat" w:cs="Tahoma"/>
                <w:sz w:val="24"/>
                <w:szCs w:val="24"/>
              </w:rPr>
              <w:t>Նախագծի 6-րդ հոդվածով լրացվող 8.2 հոդվածով նախատեսվող պարգևատրման ֆոնդից պարգևատրումներ տալու վերաբերյալ կարգավորումներից բացառությունները հանվել են:</w:t>
            </w:r>
          </w:p>
          <w:p w14:paraId="194A47BC" w14:textId="77777777" w:rsidR="00446393" w:rsidRPr="00444F3A" w:rsidRDefault="00446393" w:rsidP="00446393">
            <w:pPr>
              <w:spacing w:before="100"/>
              <w:ind w:firstLine="427"/>
              <w:jc w:val="both"/>
              <w:rPr>
                <w:rFonts w:ascii="GHEA Grapalat" w:hAnsi="GHEA Grapalat"/>
                <w:b/>
                <w:bCs/>
                <w:sz w:val="24"/>
                <w:szCs w:val="24"/>
              </w:rPr>
            </w:pPr>
          </w:p>
        </w:tc>
      </w:tr>
      <w:tr w:rsidR="00446393" w:rsidRPr="00444F3A" w14:paraId="60190F18"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4618509"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4. Ինչ վերաբերում է Նախագծով նոր խմբագրությամբ շարադրվող 1 հավելվածին, ապա հարկ է նշել, որ գործող կարգավորումների համաձայն՝ Ազգային անվտանգության ծառայության տնօրենի, պետական պահպանության և արտաքին հետախուզություն ծառայությունների պետերի գործակիցները հավասարեցված են նախարար պաշտոնի գործակցին (12), մինչդեռ՝ Նախագծով նախատեսվում է նախարար պաշտոնի գործակիցը սահմանել «24», Վարչապետին ենթակա մարմինների ղեկավարների գործակիցը՝ «22», Զինված ուժերի գլխավոր շտաբի պետի NL Ոստիկանության պետի գործակիցները՝ «20», ուստի լրացուցիչ հստակեցման ու հիմնավորման կարիք ունի Նախագծով պետական պաշտոնների համար գործակիցների ոչ համադրելի աճը և գործող կարգավորումներից տարբերակվող մոտեցումների ցուցաբերումը:</w:t>
            </w:r>
          </w:p>
          <w:p w14:paraId="1C3970EE"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Հաշվի առնելով, որ կատարողականի գնահատման նոր համակարգի ներդրման արդյունքում զգալիորեն կավելանա պետական կառավարման համակարգի մի շարք մարմինների աշխատակիցների վարձատրությունը, իսկ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 արտաքին հետախուզության ծառայության, քրեակատարողական ծառայության, փրկարար ծառայության և պրոբացիայի ծառայության ծառայողների վարձատրությունը որևէ կերպ չի աճի՝ քանի որ, որ Նախագծով խնայված միջոցների հաշվին պարգևատրման հնարավորությունը վերացվել է իսկ պարգևատրման հիմքերը խիստ սահմանափակվել են, ուստի առաջարկվում է Նախագծում նախատեսել նաև կարգավորումներ, որոնցով կբարելավվեն նշված ծառայողների վարձատրության հաշվարկման գործակիցները կամ նախատեսել հնարավորություն՝ տնտեսված միջոցների հաշվին պարգևատրման համար։</w:t>
            </w:r>
          </w:p>
          <w:p w14:paraId="62AE18F3"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Նախագծի ընդունման արդյունքում՝ համապատասխան գործակիցների դրական փոփոխության հետևանքով պետական պաշտոն և պետական ծառայության պաշտոն զբաղեցնող անձանց վարձատրությունը զգալիորեն կավելանա, միաժամանակ համալրվելով նաև կատարողականի գնահատման հիմքով նախատեսվող լրավճարներով, իսկ կատարողականի գնահատման համակարգից դուրս մնացած պաշտոնները զբաղեցնող անձանց վարձատրության գործակիցները փոփոխություն չեն կրի, վերջիններիս վարձատրությունը կավելանա միայն ատեստավորման հիմքով, ինչի արդյունքում կխզվի վարձատրության համաչափությունը։</w:t>
            </w:r>
          </w:p>
          <w:p w14:paraId="4C000ED9"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Մասնավորապես, գործող կարգավորումների համաձայն՝ վարչության պետ, առանձնացված ստորաբաժանման ղեկավարի պաշտոնային դրույքաչափի հաշվարկային գործակիցը նախատեսված է նվազագույնը՝ 5.71, իսկ 21 տարի պաշտոնավարումից հետո՝ 7.91: ՀՀ պետական պահպանության ծառայությունում ինքնուրույն կառուցվածքային ստորաբաժանման ղեկավարի պաշտոնային դրույքաչափի գործակիցը սկսվում է 5.01-ից, իսկ 25 և ավելի տարվա աշխատանքային ստաժ ունենալու դեպքում կարող է հասնել 6-ի։ Կարելի է նկատել, որ արդեն իսկ առկա է որոշակի անհամաչափություն, որն էլ Նախագծի ներկայացված խմբագրությամբ ընդունվելու պարագայում էլ ավելի կընդգծվի: Նախագծով առաջարկվող խմբագրության պարագայում վարչության պետ, առանձնացված ստորաբաժանման ղեկավարի պաշտոնային դրույքաչափը կփոխվի՝ սկսելով 9.5-ից և 21 տարի և ավելի աշխատանքային ստաժի դեպքում դառնալով 11.50: Այդպիսով, պետական ծառայության առանձին տեսակների վարչության պետ, առանձնացված ստորաբաժանման ղեկավարի հաշվարկված պաշտոնային դրույքաչափը գործող կարգավորումների համաձայն կազմում է ամենաբարձր աշխատանքային ստաժի դեպքում՝ շուրջ 658.000 ՀՀ դրամ, իսկ Նախագծով նախատեսված կարգավորումների ընդունման պարագայում կկազմի շուրջ 957.000 ՀՀ դրամ, այն դեպքում, երբ ՀՀ պետական պահպանության ծառայությունում ինքնուրույն կառուցվածքային ստորաբաժանման 25 տարվա աշխատանքային ստաժ ունեցող ղեկավարի հաշվարկված պաշտոնային դրույքաչափը կկազմի շուրջ 499.000 ՀՀ դրամ: Այն դեպքում երբ ՀՀ պետական պահպանության ծառայությունում ինքնուրույն կառուցվածքային ստորաբաժանման 25 տարվա աշխատանքային ստաժ ունեցող ղեկավարը չի ատեստավորվի՝ նրա ամական վարձատրությունը կկազմի շուրջ 499.000 ՀՀ դրամ, իսկ պետական ծառայության առանձին տեսակների վարչության պետ, առանձնացված ստորաբաժանման ղեկավարի ամսական վարձատրությունը՝ նույնիսկ կատարողական գնահատման հիմքով լրավճար չհաշվարկելու դեպքում, կկազմի շուրջ 957.000 ՀՀ դրամ, ինչը գրեթե կրկնակի անգամ ավել կլինի ՀՀ պետական պահպանության ծառայությունում ինքնուրույն կառուցվածքային ստորաբաժանման ղեկավարի հաշվարկված պաշտոնային դրույքաչափից:</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940EC8A" w14:textId="1415B2E6" w:rsidR="00B1235E" w:rsidRPr="00B1235E" w:rsidRDefault="00B1235E" w:rsidP="00B1235E">
            <w:pPr>
              <w:spacing w:before="100"/>
              <w:ind w:firstLine="427"/>
              <w:jc w:val="center"/>
              <w:rPr>
                <w:rFonts w:ascii="GHEA Grapalat" w:eastAsia="Tahoma" w:hAnsi="GHEA Grapalat" w:cs="Tahoma"/>
                <w:b/>
                <w:sz w:val="24"/>
                <w:szCs w:val="24"/>
                <w:lang w:val="hy-AM"/>
              </w:rPr>
            </w:pPr>
            <w:r w:rsidRPr="00B1235E">
              <w:rPr>
                <w:rFonts w:ascii="GHEA Grapalat" w:eastAsia="Tahoma" w:hAnsi="GHEA Grapalat" w:cs="Tahoma"/>
                <w:b/>
                <w:sz w:val="24"/>
                <w:szCs w:val="24"/>
                <w:lang w:val="hy-AM"/>
              </w:rPr>
              <w:t>Ընդունվել է ի գիտության</w:t>
            </w:r>
          </w:p>
          <w:p w14:paraId="39467C3D" w14:textId="6AAE8EE2" w:rsidR="00446393" w:rsidRPr="00444F3A" w:rsidRDefault="00DB4BE1" w:rsidP="00446393">
            <w:pPr>
              <w:spacing w:before="100"/>
              <w:ind w:firstLine="427"/>
              <w:jc w:val="both"/>
              <w:rPr>
                <w:rFonts w:ascii="GHEA Grapalat" w:hAnsi="GHEA Grapalat"/>
                <w:b/>
                <w:bCs/>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446393" w:rsidRPr="00444F3A" w14:paraId="663DEE2D"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C64EAE1"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5. Վերոգրյալից բացի, Նախագծով ներառված չեն դրույթներ, որոնք կկարգավորեն ՀՀ կառավարության 2014 թվականի հուլիսի 3-ի թիվ 737-Ն որոշմամբ նախատեսված քաղաքացիական աշխատանք կատարող և տեխնիկական սպասարկում իրականացնող անձանց վարձատրությանը վերաբերող հարաբերությունները, ինչը ևս կարող է բացասաբար ազդել համապատասխան պաշտոններ զբաղեցնող անձանց աշխատանքի գրավչության վրա, ուստի առաջարկվում է նշված անձանց ևս ներառել կատարողականի գնահատման համակարգի հիմքով լրավճարի հաշվարկման համակարգում կամ մշակել վերջիններիս վարձատրության բարձրացման այլ մեխանիզմներ։</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6938771" w14:textId="411A8C8D" w:rsidR="00446393" w:rsidRPr="00982A5B" w:rsidRDefault="00446393" w:rsidP="00446393">
            <w:pPr>
              <w:shd w:val="clear" w:color="auto" w:fill="FFFFFF"/>
              <w:ind w:firstLine="427"/>
              <w:jc w:val="both"/>
              <w:rPr>
                <w:rFonts w:ascii="GHEA Grapalat" w:hAnsi="GHEA Grapalat"/>
                <w:b/>
                <w:sz w:val="24"/>
                <w:szCs w:val="24"/>
              </w:rPr>
            </w:pPr>
            <w:r w:rsidRPr="00982A5B">
              <w:rPr>
                <w:rFonts w:ascii="GHEA Grapalat" w:eastAsia="Tahoma" w:hAnsi="GHEA Grapalat" w:cs="Tahoma"/>
                <w:b/>
                <w:sz w:val="24"/>
                <w:szCs w:val="24"/>
              </w:rPr>
              <w:t>5</w:t>
            </w:r>
            <w:r w:rsidRPr="00982A5B">
              <w:rPr>
                <w:rFonts w:ascii="Cambria Math" w:eastAsia="Tahoma" w:hAnsi="Cambria Math" w:cs="Cambria Math"/>
                <w:b/>
                <w:sz w:val="24"/>
                <w:szCs w:val="24"/>
              </w:rPr>
              <w:t>․</w:t>
            </w:r>
            <w:r w:rsidRPr="00982A5B">
              <w:rPr>
                <w:rFonts w:ascii="GHEA Grapalat" w:eastAsia="Tahoma" w:hAnsi="GHEA Grapalat" w:cs="Tahoma"/>
                <w:b/>
                <w:sz w:val="24"/>
                <w:szCs w:val="24"/>
              </w:rPr>
              <w:t xml:space="preserve"> Ընդունվել է ի գիտություն</w:t>
            </w:r>
          </w:p>
          <w:p w14:paraId="64BFBB63" w14:textId="77777777" w:rsidR="00446393" w:rsidRPr="00444F3A" w:rsidRDefault="00446393" w:rsidP="00446393">
            <w:pPr>
              <w:shd w:val="clear" w:color="auto" w:fill="FFFFFF"/>
              <w:ind w:firstLine="427"/>
              <w:jc w:val="both"/>
              <w:rPr>
                <w:rFonts w:ascii="GHEA Grapalat" w:hAnsi="GHEA Grapalat"/>
                <w:sz w:val="24"/>
                <w:szCs w:val="24"/>
              </w:rPr>
            </w:pPr>
            <w:r w:rsidRPr="00444F3A">
              <w:rPr>
                <w:rFonts w:ascii="GHEA Grapalat" w:eastAsia="Tahoma" w:hAnsi="GHEA Grapalat" w:cs="Tahoma"/>
                <w:sz w:val="24"/>
                <w:szCs w:val="24"/>
              </w:rPr>
              <w:t>Օրենքի նախագծի ընդունումից հետո կհստակեցվեն այն ենթաօրենսդրական ակտերի ցանկը, որոնք ենթակա են վերանայման:</w:t>
            </w:r>
          </w:p>
          <w:p w14:paraId="2A84ADCB" w14:textId="77777777" w:rsidR="00446393" w:rsidRPr="00444F3A" w:rsidRDefault="00446393" w:rsidP="00446393">
            <w:pPr>
              <w:shd w:val="clear" w:color="auto" w:fill="FFFFFF"/>
              <w:ind w:firstLine="427"/>
              <w:jc w:val="both"/>
              <w:rPr>
                <w:rFonts w:ascii="GHEA Grapalat" w:hAnsi="GHEA Grapalat"/>
                <w:sz w:val="24"/>
                <w:szCs w:val="24"/>
              </w:rPr>
            </w:pPr>
          </w:p>
          <w:p w14:paraId="3F0BFCA5" w14:textId="77777777" w:rsidR="00446393" w:rsidRPr="00444F3A" w:rsidRDefault="00446393" w:rsidP="00446393">
            <w:pPr>
              <w:shd w:val="clear" w:color="auto" w:fill="FFFFFF"/>
              <w:ind w:firstLine="427"/>
              <w:jc w:val="both"/>
              <w:rPr>
                <w:rFonts w:ascii="GHEA Grapalat" w:hAnsi="GHEA Grapalat"/>
                <w:sz w:val="24"/>
                <w:szCs w:val="24"/>
              </w:rPr>
            </w:pPr>
          </w:p>
          <w:p w14:paraId="49E80CC0" w14:textId="77777777" w:rsidR="00446393" w:rsidRPr="00444F3A" w:rsidRDefault="00446393" w:rsidP="00446393">
            <w:pPr>
              <w:spacing w:before="100"/>
              <w:ind w:firstLine="427"/>
              <w:jc w:val="both"/>
              <w:rPr>
                <w:rFonts w:ascii="GHEA Grapalat" w:hAnsi="GHEA Grapalat"/>
                <w:sz w:val="24"/>
                <w:szCs w:val="24"/>
              </w:rPr>
            </w:pPr>
          </w:p>
        </w:tc>
      </w:tr>
      <w:tr w:rsidR="00446393" w:rsidRPr="004F3FDF" w14:paraId="26F08ADD"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0E718AD"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6. Ընդհանուր առմամբ ընդունելի չենք համարում Նախագծում որպես ուղենիշ ընտրված մոտեցումները, հաշվի առնելով, որ Օրենքի 4-րդ հոդվածի 1-ին մասի 1-ին, 2-րդ, 3-րդ և 5-րդ կետերի համաձայն՝ պետական պաշտոն և պետական ծառայության պաշտոն զբաղեցնող անձանց վարձատրության հիմնական սկզբունքներն են.</w:t>
            </w:r>
          </w:p>
          <w:p w14:paraId="6CAA8700" w14:textId="77777777" w:rsidR="00446393" w:rsidRPr="00444F3A" w:rsidRDefault="00446393" w:rsidP="00446393">
            <w:pPr>
              <w:spacing w:before="100" w:after="200"/>
              <w:ind w:left="141"/>
              <w:jc w:val="both"/>
              <w:rPr>
                <w:rFonts w:ascii="GHEA Grapalat" w:hAnsi="GHEA Grapalat"/>
                <w:sz w:val="24"/>
                <w:szCs w:val="24"/>
              </w:rPr>
            </w:pPr>
          </w:p>
          <w:p w14:paraId="650A0967"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w:t>
            </w:r>
            <w:r w:rsidRPr="00444F3A">
              <w:rPr>
                <w:rFonts w:ascii="GHEA Grapalat" w:eastAsia="Tahoma" w:hAnsi="GHEA Grapalat" w:cs="Tahoma"/>
                <w:sz w:val="24"/>
                <w:szCs w:val="24"/>
              </w:rPr>
              <w:tab/>
              <w:t>պետական պաշտոն և պետական ծառայության պաշտոն զբաղեցնող անձանց վարձատրության միասնական, արդարացի համակարգի և պետական պաշտոններ և պետական ծառայության պաշտոններ զբաղեցնող անձանց պարտականություններին, պատասխանատվությանը համապատասխանող հիմնական աշխատավարձի ապահովումը,</w:t>
            </w:r>
          </w:p>
          <w:p w14:paraId="4D179EBE"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w:t>
            </w:r>
            <w:r w:rsidRPr="00444F3A">
              <w:rPr>
                <w:rFonts w:ascii="GHEA Grapalat" w:eastAsia="Tahoma" w:hAnsi="GHEA Grapalat" w:cs="Tahoma"/>
                <w:sz w:val="24"/>
                <w:szCs w:val="24"/>
              </w:rPr>
              <w:tab/>
              <w:t>պետական պաշտոններ պետական ծառայության պաշտոններ զբաղեցնող անձանց վարձատրության չափերի հիմնավորված տարբերակման ապահովումը,</w:t>
            </w:r>
          </w:p>
          <w:p w14:paraId="1E31AF33"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w:t>
            </w:r>
            <w:r w:rsidRPr="00444F3A">
              <w:rPr>
                <w:rFonts w:ascii="GHEA Grapalat" w:eastAsia="Tahoma" w:hAnsi="GHEA Grapalat" w:cs="Tahoma"/>
                <w:sz w:val="24"/>
                <w:szCs w:val="24"/>
              </w:rPr>
              <w:tab/>
              <w:t>պետական ծառայության տարբեր ոլորտներում աշխատավարձերի սանդղակների համադրելիության ապահովումը,</w:t>
            </w:r>
          </w:p>
          <w:p w14:paraId="731AF8A3"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w:t>
            </w:r>
            <w:r w:rsidRPr="00444F3A">
              <w:rPr>
                <w:rFonts w:ascii="GHEA Grapalat" w:eastAsia="Tahoma" w:hAnsi="GHEA Grapalat" w:cs="Tahoma"/>
                <w:sz w:val="24"/>
                <w:szCs w:val="24"/>
              </w:rPr>
              <w:tab/>
              <w:t>համարժեք աշխատանքի և փորձառության համար համարժեք վարձատրությունը,</w:t>
            </w:r>
          </w:p>
          <w:p w14:paraId="6CC17F7F"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w:t>
            </w:r>
            <w:r w:rsidRPr="00444F3A">
              <w:rPr>
                <w:rFonts w:ascii="GHEA Grapalat" w:eastAsia="Tahoma" w:hAnsi="GHEA Grapalat" w:cs="Tahoma"/>
                <w:sz w:val="24"/>
                <w:szCs w:val="24"/>
              </w:rPr>
              <w:tab/>
              <w:t>ծառայության ընթացքում պետական ծառայողների ավելի բարձր պաշտոններ զբաղեցնելու ձգտման խթանումը,</w:t>
            </w:r>
          </w:p>
          <w:p w14:paraId="564515C2"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w:t>
            </w:r>
            <w:r w:rsidRPr="00444F3A">
              <w:rPr>
                <w:rFonts w:ascii="GHEA Grapalat" w:eastAsia="Tahoma" w:hAnsi="GHEA Grapalat" w:cs="Tahoma"/>
                <w:sz w:val="24"/>
                <w:szCs w:val="24"/>
              </w:rPr>
              <w:tab/>
              <w:t>ազգությունից, ռասայից, սեռից, դավանանքից, քաղաքական կամ այլ հայացքներից, սոցիալական ծագումից, գույքային կամ այլ դրությունից կախված՝ պետական պաշտոն և պետական ծառայության պաշտոն զբաղեցնող անձանց վարձատրության խտրականության բացառումը։</w:t>
            </w:r>
          </w:p>
          <w:p w14:paraId="33609F99"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Պետական ծառայության առանձին տեսակների համար վարձատրության համակարգի բաղադրիչների սկզբունքային փոփոխությունը՝ կատարողականի գնահատման համակարգի հիմքով լրավճարի ինստիտուտի նախատեսումը և այն հանրային ծառայություն բոլոր տեսակների վրա չտարածելը խնդրահարույց ենք համարում պետական ծառայողի՝ համանման աշխատանքի համար համարժեք (համադրելի) վարձատրություն ստանալու և հետևաբար՝ հանրային ծառայության առանձին տեսակով պայմանավորված բավարար երաշխիքներ ունենալու տեսանկյունից:</w:t>
            </w:r>
          </w:p>
          <w:p w14:paraId="1CD78E8B"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Ներկայացված խմբագրությամբ Նախագծի ընդունման արդյունքում զինվորական ծառայության պաշտոնների համար կնախատեսվի նվազ վարձատրություն, քան այլ պետական մարմինների աշխատակիցների համար, ինչը կհանգեցնի Հայաստանի Հանրապետության պաշտպանության, ազգային անվտանգության, պետական պահպանության, ոստիկանության համակարգերում զինվորական ծառայության գրավչության նվազմանը և կխթանի ծառայողների հոսքը դեպի այլ պետական մարմիններ։</w:t>
            </w:r>
          </w:p>
          <w:p w14:paraId="14843BCC"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Բացի այդ, նախագծին կից ներկայացված հիմնավորման համաձայն՝ Նախագծի ընդունումը թույլ կտա վարձատրության չափը համարժեքորեն պայմանավորել պատասխանատվության և կոմպետենցիաների մակարդակով, ինչպես նաև աշխատանքի գրանցած արդյունքներով՝ որպես աշխատանքի արդյունվետության և հանրային ծառայությունների որակի բարձրացման էական գործոն, սակայն կարելի է նկատել, որ Նախագծի ներկայացված կարգավորումներով զինվորական ծառայության պաշտոն զբաղեցնող անձանց համար ավելի քիչ վարձատրություն նախատեսելով փաստացի նվազեցվում 5 վերջիններիս ծառայության պատասխանատվության և կոմպետենցիաների մակարդակը, այնինչ զինվորական ծառայությունն իր բնույթով և առաջադրված խնդիրների առանձնահատկությամբ տարբերվում է հանրային ծառայության մյուս տեսակներից՝ չլինելով ավելի նվազ պատասխանատու կամ կարևոր։</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381C4A3" w14:textId="77777777" w:rsidR="00446393" w:rsidRDefault="004F3FDF" w:rsidP="004F3FDF">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Ընդունվել է</w:t>
            </w:r>
          </w:p>
          <w:p w14:paraId="2FF6B7A9" w14:textId="6BC14E7C" w:rsidR="004F3FDF" w:rsidRPr="004F3FDF" w:rsidRDefault="004F3FDF" w:rsidP="004F3FDF">
            <w:pPr>
              <w:spacing w:before="100"/>
              <w:ind w:firstLine="427"/>
              <w:jc w:val="center"/>
              <w:rPr>
                <w:rFonts w:ascii="GHEA Grapalat" w:hAnsi="GHEA Grapalat"/>
                <w:bCs/>
                <w:sz w:val="24"/>
                <w:szCs w:val="24"/>
                <w:lang w:val="hy-AM"/>
              </w:rPr>
            </w:pPr>
            <w:r w:rsidRPr="004F3FDF">
              <w:rPr>
                <w:rFonts w:ascii="GHEA Grapalat" w:hAnsi="GHEA Grapalat"/>
                <w:bCs/>
                <w:sz w:val="24"/>
                <w:szCs w:val="24"/>
                <w:lang w:val="hy-AM"/>
              </w:rPr>
              <w:t>լրամշակված նախագծում զինծառայողների և նրանց հավասարեցված անձանց, արտաքին հետախուզության ծառայության համար նախատեսվել է պարգևատրման ֆոնդերի ձևավորման դրույթների և աշխատավարձի ֆոնդի տնտեսված միջոցներից պարգևատրման արգելք սահմանող դրու</w:t>
            </w:r>
            <w:r>
              <w:rPr>
                <w:rFonts w:ascii="GHEA Grapalat" w:hAnsi="GHEA Grapalat"/>
                <w:bCs/>
                <w:sz w:val="24"/>
                <w:szCs w:val="24"/>
                <w:lang w:val="hy-AM"/>
              </w:rPr>
              <w:t>յթ</w:t>
            </w:r>
            <w:r w:rsidRPr="004F3FDF">
              <w:rPr>
                <w:rFonts w:ascii="GHEA Grapalat" w:hAnsi="GHEA Grapalat"/>
                <w:bCs/>
                <w:sz w:val="24"/>
                <w:szCs w:val="24"/>
                <w:lang w:val="hy-AM"/>
              </w:rPr>
              <w:t xml:space="preserve">ների </w:t>
            </w:r>
            <w:r>
              <w:rPr>
                <w:rFonts w:ascii="GHEA Grapalat" w:hAnsi="GHEA Grapalat"/>
                <w:bCs/>
                <w:sz w:val="24"/>
                <w:szCs w:val="24"/>
                <w:lang w:val="hy-AM"/>
              </w:rPr>
              <w:t>համար</w:t>
            </w:r>
            <w:r w:rsidRPr="004F3FDF">
              <w:rPr>
                <w:rFonts w:ascii="GHEA Grapalat" w:hAnsi="GHEA Grapalat"/>
                <w:bCs/>
                <w:sz w:val="24"/>
                <w:szCs w:val="24"/>
                <w:lang w:val="hy-AM"/>
              </w:rPr>
              <w:t xml:space="preserve"> բացառություն</w:t>
            </w:r>
            <w:r>
              <w:rPr>
                <w:rFonts w:ascii="GHEA Grapalat" w:hAnsi="GHEA Grapalat"/>
                <w:bCs/>
                <w:sz w:val="24"/>
                <w:szCs w:val="24"/>
                <w:lang w:val="hy-AM"/>
              </w:rPr>
              <w:t>։</w:t>
            </w:r>
          </w:p>
        </w:tc>
      </w:tr>
      <w:tr w:rsidR="00446393" w:rsidRPr="00444F3A" w14:paraId="5DB6E2E8"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50C0A29" w14:textId="77777777" w:rsidR="00446393" w:rsidRPr="00444F3A" w:rsidRDefault="00446393" w:rsidP="00446393">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7. Նախագծերի փաթեթում ներառված այլ նախագծերի վերաբերյալ առարկություններ և առաջարկություններ չկան:</w:t>
            </w:r>
          </w:p>
          <w:p w14:paraId="69EECAD7" w14:textId="77777777" w:rsidR="00446393" w:rsidRPr="00444F3A" w:rsidRDefault="00446393" w:rsidP="00446393">
            <w:pPr>
              <w:spacing w:before="100" w:after="200"/>
              <w:ind w:left="141"/>
              <w:jc w:val="both"/>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8E8955E" w14:textId="77777777" w:rsidR="00446393" w:rsidRPr="00982A5B" w:rsidRDefault="00446393" w:rsidP="00446393">
            <w:pPr>
              <w:spacing w:before="100"/>
              <w:ind w:firstLine="427"/>
              <w:jc w:val="both"/>
              <w:rPr>
                <w:rFonts w:ascii="GHEA Grapalat" w:hAnsi="GHEA Grapalat"/>
                <w:b/>
                <w:sz w:val="24"/>
                <w:szCs w:val="24"/>
              </w:rPr>
            </w:pPr>
            <w:r w:rsidRPr="00982A5B">
              <w:rPr>
                <w:rFonts w:ascii="GHEA Grapalat" w:eastAsia="Tahoma" w:hAnsi="GHEA Grapalat" w:cs="Tahoma"/>
                <w:b/>
                <w:sz w:val="24"/>
                <w:szCs w:val="24"/>
              </w:rPr>
              <w:t>Ընդունվել է ի գիտություն</w:t>
            </w:r>
          </w:p>
        </w:tc>
      </w:tr>
      <w:tr w:rsidR="00446393" w:rsidRPr="00444F3A" w14:paraId="20388BD8"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4C2BBB1E" w14:textId="77777777" w:rsidR="00446393" w:rsidRPr="00444F3A" w:rsidRDefault="00446393" w:rsidP="00446393">
            <w:pPr>
              <w:spacing w:before="100"/>
              <w:ind w:left="141"/>
              <w:jc w:val="center"/>
              <w:rPr>
                <w:rFonts w:ascii="GHEA Grapalat" w:hAnsi="GHEA Grapalat"/>
                <w:b/>
                <w:bCs/>
                <w:sz w:val="24"/>
                <w:szCs w:val="24"/>
              </w:rPr>
            </w:pPr>
            <w:r w:rsidRPr="00444F3A">
              <w:rPr>
                <w:rFonts w:ascii="GHEA Grapalat" w:hAnsi="GHEA Grapalat"/>
                <w:b/>
                <w:bCs/>
                <w:sz w:val="24"/>
                <w:szCs w:val="24"/>
              </w:rPr>
              <w:t>27.</w:t>
            </w:r>
            <w:r w:rsidRPr="00444F3A">
              <w:rPr>
                <w:rFonts w:ascii="GHEA Grapalat" w:hAnsi="GHEA Grapalat"/>
                <w:sz w:val="24"/>
                <w:szCs w:val="24"/>
              </w:rPr>
              <w:t xml:space="preserve"> </w:t>
            </w:r>
            <w:r w:rsidRPr="00444F3A">
              <w:rPr>
                <w:rFonts w:ascii="GHEA Grapalat" w:eastAsia="Tahoma" w:hAnsi="GHEA Grapalat" w:cs="Tahoma"/>
                <w:b/>
                <w:bCs/>
                <w:sz w:val="24"/>
                <w:szCs w:val="24"/>
              </w:rPr>
              <w:t>Պետական վերահսկողական ծառայություն</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44B649C3"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hAnsi="GHEA Grapalat"/>
                <w:b/>
                <w:bCs/>
                <w:sz w:val="24"/>
                <w:szCs w:val="24"/>
              </w:rPr>
              <w:t>05/08/2026</w:t>
            </w:r>
          </w:p>
        </w:tc>
      </w:tr>
      <w:tr w:rsidR="00446393" w:rsidRPr="00444F3A" w14:paraId="5118A1F6"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4599451" w14:textId="77777777" w:rsidR="00446393" w:rsidRPr="00444F3A" w:rsidRDefault="00446393" w:rsidP="00446393">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6B9BBFC4" w14:textId="77777777" w:rsidR="00446393" w:rsidRPr="00444F3A" w:rsidRDefault="00446393" w:rsidP="00446393">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N Ե/1120-26</w:t>
            </w:r>
          </w:p>
        </w:tc>
      </w:tr>
      <w:tr w:rsidR="00446393" w:rsidRPr="004F3FDF" w14:paraId="5F4E286E"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90A399A"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eastAsia="Tahoma" w:hAnsi="GHEA Grapalat" w:cs="Tahoma"/>
                <w:sz w:val="24"/>
                <w:szCs w:val="24"/>
              </w:rPr>
              <w:t>Ի կատարումն ՀՀ վարչապետի 2026 թվականի հուլիսի 22-ի թիվ 04/03.62/25056-2026 հանձնարարականի՝ ««Պետական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նախագծերին հավանություն տալու մասին» ՀՀ կառավարության որոշման նախագծի փաթեթի վերաբերյալ հայտնում ենք հետևյալը.</w:t>
            </w:r>
          </w:p>
          <w:p w14:paraId="58509D9D" w14:textId="77777777" w:rsidR="00446393" w:rsidRPr="00444F3A" w:rsidRDefault="00446393" w:rsidP="00446393">
            <w:pPr>
              <w:ind w:left="141"/>
              <w:jc w:val="both"/>
              <w:rPr>
                <w:rFonts w:ascii="GHEA Grapalat" w:hAnsi="GHEA Grapalat"/>
                <w:sz w:val="24"/>
                <w:szCs w:val="24"/>
              </w:rPr>
            </w:pPr>
            <w:r w:rsidRPr="00444F3A">
              <w:rPr>
                <w:rFonts w:ascii="GHEA Grapalat" w:eastAsia="Tahoma" w:hAnsi="GHEA Grapalat" w:cs="Tahoma"/>
                <w:sz w:val="24"/>
                <w:szCs w:val="24"/>
              </w:rPr>
              <w:t>1.               ««Պետական պաշտոններ և պետական ծառայության պաշտոններ զբաղեցնող անձանց վարձատրության մասին» օրենքում փոփոխություններ և լրացումներ կատարելու մասին» նախագծի (այսուհետ՝ Նախագիծ) 1-ին հոդվածի փոփոխությունն անհրաժեշտ է կատարել «Պետական պաշտոններ և պետական ծառայության պաշտոններ զբաղեցնող անձանց վարձատրության մասին» օրենքի (այսուհետ՝ նաև Օրենք) 3-րդ հոդվածում:</w:t>
            </w:r>
          </w:p>
          <w:p w14:paraId="27BB739E" w14:textId="77777777" w:rsidR="00446393" w:rsidRPr="00444F3A" w:rsidRDefault="00446393" w:rsidP="00446393">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5D4F373C" w14:textId="77777777" w:rsidR="00446393" w:rsidRPr="00444F3A" w:rsidRDefault="00446393" w:rsidP="00446393">
            <w:pPr>
              <w:spacing w:before="100"/>
              <w:ind w:firstLine="427"/>
              <w:jc w:val="both"/>
              <w:rPr>
                <w:rFonts w:ascii="GHEA Grapalat" w:hAnsi="GHEA Grapalat"/>
                <w:sz w:val="24"/>
                <w:szCs w:val="24"/>
              </w:rPr>
            </w:pPr>
          </w:p>
          <w:p w14:paraId="4306D389" w14:textId="77777777" w:rsidR="00446393" w:rsidRPr="00444F3A" w:rsidRDefault="00446393" w:rsidP="00446393">
            <w:pPr>
              <w:spacing w:before="100"/>
              <w:ind w:firstLine="427"/>
              <w:jc w:val="both"/>
              <w:rPr>
                <w:rFonts w:ascii="GHEA Grapalat" w:hAnsi="GHEA Grapalat"/>
                <w:sz w:val="24"/>
                <w:szCs w:val="24"/>
              </w:rPr>
            </w:pPr>
          </w:p>
          <w:p w14:paraId="77EE0755" w14:textId="77777777" w:rsidR="00446393" w:rsidRPr="00444F3A" w:rsidRDefault="00446393" w:rsidP="00446393">
            <w:pPr>
              <w:spacing w:before="100"/>
              <w:ind w:firstLine="427"/>
              <w:jc w:val="both"/>
              <w:rPr>
                <w:rFonts w:ascii="GHEA Grapalat" w:hAnsi="GHEA Grapalat"/>
                <w:sz w:val="24"/>
                <w:szCs w:val="24"/>
              </w:rPr>
            </w:pPr>
          </w:p>
          <w:p w14:paraId="019C3C8C" w14:textId="77777777" w:rsidR="00446393" w:rsidRPr="00444F3A" w:rsidRDefault="00446393" w:rsidP="00446393">
            <w:pPr>
              <w:spacing w:before="100"/>
              <w:ind w:firstLine="427"/>
              <w:jc w:val="both"/>
              <w:rPr>
                <w:rFonts w:ascii="GHEA Grapalat" w:hAnsi="GHEA Grapalat"/>
                <w:sz w:val="24"/>
                <w:szCs w:val="24"/>
              </w:rPr>
            </w:pPr>
          </w:p>
          <w:p w14:paraId="61CB734A" w14:textId="77777777" w:rsidR="00446393" w:rsidRPr="00444F3A" w:rsidRDefault="00446393" w:rsidP="00446393">
            <w:pPr>
              <w:spacing w:before="100"/>
              <w:ind w:firstLine="427"/>
              <w:jc w:val="both"/>
              <w:rPr>
                <w:rFonts w:ascii="GHEA Grapalat" w:hAnsi="GHEA Grapalat"/>
                <w:sz w:val="24"/>
                <w:szCs w:val="24"/>
              </w:rPr>
            </w:pPr>
          </w:p>
          <w:p w14:paraId="5512D312" w14:textId="77E8D379" w:rsidR="00446393" w:rsidRPr="00982A5B" w:rsidRDefault="00446393" w:rsidP="004F3FDF">
            <w:pPr>
              <w:spacing w:before="100"/>
              <w:ind w:firstLine="427"/>
              <w:jc w:val="center"/>
              <w:rPr>
                <w:rFonts w:ascii="GHEA Grapalat" w:hAnsi="GHEA Grapalat"/>
                <w:b/>
                <w:sz w:val="24"/>
                <w:szCs w:val="24"/>
                <w:lang w:val="hy-AM"/>
              </w:rPr>
            </w:pPr>
            <w:r w:rsidRPr="00982A5B">
              <w:rPr>
                <w:rFonts w:ascii="GHEA Grapalat" w:eastAsia="Tahoma" w:hAnsi="GHEA Grapalat" w:cs="Tahoma"/>
                <w:b/>
                <w:sz w:val="24"/>
                <w:szCs w:val="24"/>
              </w:rPr>
              <w:t>1</w:t>
            </w:r>
            <w:r w:rsidRPr="00982A5B">
              <w:rPr>
                <w:rFonts w:ascii="Cambria Math" w:eastAsia="Tahoma" w:hAnsi="Cambria Math" w:cs="Cambria Math"/>
                <w:b/>
                <w:sz w:val="24"/>
                <w:szCs w:val="24"/>
              </w:rPr>
              <w:t>․</w:t>
            </w:r>
            <w:r w:rsidR="004F3FDF">
              <w:rPr>
                <w:rFonts w:ascii="Cambria Math" w:eastAsia="Tahoma" w:hAnsi="Cambria Math" w:cs="Cambria Math"/>
                <w:b/>
                <w:sz w:val="24"/>
                <w:szCs w:val="24"/>
                <w:lang w:val="hy-AM"/>
              </w:rPr>
              <w:t xml:space="preserve"> </w:t>
            </w:r>
            <w:r w:rsidRPr="00982A5B">
              <w:rPr>
                <w:rFonts w:ascii="GHEA Grapalat" w:eastAsia="Tahoma" w:hAnsi="GHEA Grapalat" w:cs="Tahoma"/>
                <w:b/>
                <w:sz w:val="24"/>
                <w:szCs w:val="24"/>
              </w:rPr>
              <w:t>Ընդունվել է</w:t>
            </w:r>
          </w:p>
          <w:p w14:paraId="4E384223" w14:textId="582FEACB" w:rsidR="00446393" w:rsidRPr="00982A5B" w:rsidRDefault="00446393" w:rsidP="00446393">
            <w:pPr>
              <w:spacing w:before="100"/>
              <w:ind w:firstLine="427"/>
              <w:jc w:val="both"/>
              <w:rPr>
                <w:rFonts w:ascii="GHEA Grapalat" w:hAnsi="GHEA Grapalat"/>
                <w:b/>
                <w:bCs/>
                <w:sz w:val="24"/>
                <w:szCs w:val="24"/>
                <w:lang w:val="hy-AM"/>
              </w:rPr>
            </w:pPr>
            <w:r w:rsidRPr="004F3FDF">
              <w:rPr>
                <w:rFonts w:ascii="GHEA Grapalat" w:eastAsia="Tahoma" w:hAnsi="GHEA Grapalat" w:cs="Tahoma"/>
                <w:sz w:val="24"/>
                <w:szCs w:val="24"/>
                <w:lang w:val="hy-AM"/>
              </w:rPr>
              <w:t>Նախագծում կատարվել է համապատասխան փոփոխություն</w:t>
            </w:r>
            <w:r w:rsidR="00982A5B">
              <w:rPr>
                <w:rFonts w:ascii="GHEA Grapalat" w:eastAsia="Tahoma" w:hAnsi="GHEA Grapalat" w:cs="Tahoma"/>
                <w:sz w:val="24"/>
                <w:szCs w:val="24"/>
                <w:lang w:val="hy-AM"/>
              </w:rPr>
              <w:t>։</w:t>
            </w:r>
          </w:p>
        </w:tc>
      </w:tr>
      <w:tr w:rsidR="00446393" w:rsidRPr="00444F3A" w14:paraId="2D6BBB26"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471FD7E" w14:textId="77777777" w:rsidR="00446393" w:rsidRPr="00444F3A" w:rsidRDefault="00446393" w:rsidP="00446393">
            <w:pPr>
              <w:ind w:left="141"/>
              <w:jc w:val="both"/>
              <w:rPr>
                <w:rFonts w:ascii="GHEA Grapalat" w:hAnsi="GHEA Grapalat"/>
                <w:sz w:val="24"/>
                <w:szCs w:val="24"/>
              </w:rPr>
            </w:pPr>
            <w:r w:rsidRPr="00444F3A">
              <w:rPr>
                <w:rFonts w:ascii="GHEA Grapalat" w:eastAsia="Tahoma" w:hAnsi="GHEA Grapalat" w:cs="Tahoma"/>
                <w:sz w:val="24"/>
                <w:szCs w:val="24"/>
              </w:rPr>
              <w:t>2.              Նախագծի 1-ին հոդվածի 1-ին կետի 2-րդ ենթակետի համաձայն՝ «</w:t>
            </w:r>
            <w:r w:rsidRPr="00444F3A">
              <w:rPr>
                <w:rFonts w:ascii="GHEA Grapalat" w:eastAsia="Tahoma" w:hAnsi="GHEA Grapalat" w:cs="Tahoma"/>
                <w:i/>
                <w:iCs/>
                <w:sz w:val="24"/>
                <w:szCs w:val="24"/>
              </w:rPr>
              <w:t>պարգևատրում` միանվագ վճար, որը պետական պաշտոն և պետական ծառայության պաշտոն զբաղեցնող անձին տրվում է հատուկ առաջադրանքների կատարման համար</w:t>
            </w:r>
            <w:r w:rsidRPr="00444F3A">
              <w:rPr>
                <w:rFonts w:ascii="GHEA Grapalat" w:eastAsia="Tahoma" w:hAnsi="GHEA Grapalat" w:cs="Tahoma"/>
                <w:sz w:val="24"/>
                <w:szCs w:val="24"/>
              </w:rPr>
              <w:t>.»։ Նշված կարգավորումից բխում է, որ պարգևատրումը կարող է տրամադրվել բացառիկ դեպքերում՝ հատուկ առաջադրանքների կատարման համար, որպիսի պայմաններում առաջարկում ենք Նախագծում հստակեցնել «հատուկ առաջադրանք» հասկացության բովանդակությունը՝ նշելով ինչ չափանիշներով է առաջադրանքը համարվում հատուկ, ով է որոշում դրա առկայությունը, ինչ փաստաթղթով է այն հաստատվում, ինչ տարբերություն կա սովորական ծառայողական պարտականության և հատուկ առաջադրանքի միջև՝ ապահովելով կարգավորման իրավական որոշակիությունն ու կանխատեսելիությունը։</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67480394" w14:textId="0814BD79" w:rsidR="00446393" w:rsidRPr="00982A5B" w:rsidRDefault="00446393" w:rsidP="004F3FDF">
            <w:pPr>
              <w:shd w:val="clear" w:color="auto" w:fill="FFFFFF"/>
              <w:ind w:firstLine="427"/>
              <w:jc w:val="center"/>
              <w:rPr>
                <w:rFonts w:ascii="GHEA Grapalat" w:hAnsi="GHEA Grapalat"/>
                <w:b/>
                <w:sz w:val="24"/>
                <w:szCs w:val="24"/>
              </w:rPr>
            </w:pPr>
            <w:r w:rsidRPr="00982A5B">
              <w:rPr>
                <w:rFonts w:ascii="GHEA Grapalat" w:eastAsia="Tahoma" w:hAnsi="GHEA Grapalat" w:cs="Tahoma"/>
                <w:b/>
                <w:sz w:val="24"/>
                <w:szCs w:val="24"/>
              </w:rPr>
              <w:t>2</w:t>
            </w:r>
            <w:r w:rsidRPr="00982A5B">
              <w:rPr>
                <w:rFonts w:ascii="Cambria Math" w:eastAsia="Tahoma" w:hAnsi="Cambria Math" w:cs="Cambria Math"/>
                <w:b/>
                <w:sz w:val="24"/>
                <w:szCs w:val="24"/>
              </w:rPr>
              <w:t>․</w:t>
            </w:r>
            <w:r w:rsidRPr="00982A5B">
              <w:rPr>
                <w:rFonts w:ascii="GHEA Grapalat" w:eastAsia="Tahoma" w:hAnsi="GHEA Grapalat" w:cs="Tahoma"/>
                <w:b/>
                <w:sz w:val="24"/>
                <w:szCs w:val="24"/>
              </w:rPr>
              <w:t xml:space="preserve"> Չի ընդունվել</w:t>
            </w:r>
          </w:p>
          <w:p w14:paraId="50BE3E60" w14:textId="5CD57AF4" w:rsidR="00446393" w:rsidRPr="00485A56" w:rsidRDefault="00446393" w:rsidP="00446393">
            <w:pPr>
              <w:shd w:val="clear" w:color="auto" w:fill="FFFFFF"/>
              <w:ind w:firstLine="427"/>
              <w:jc w:val="both"/>
              <w:rPr>
                <w:rFonts w:ascii="GHEA Grapalat" w:hAnsi="GHEA Grapalat"/>
                <w:sz w:val="24"/>
                <w:szCs w:val="24"/>
                <w:lang w:val="hy-AM"/>
              </w:rPr>
            </w:pPr>
            <w:r w:rsidRPr="00982A5B">
              <w:rPr>
                <w:rFonts w:ascii="GHEA Grapalat" w:eastAsia="Tahoma" w:hAnsi="GHEA Grapalat" w:cs="Tahoma"/>
                <w:sz w:val="24"/>
                <w:szCs w:val="24"/>
              </w:rPr>
              <w:t>Հատուկ առաջադրանքները կարող են տարբերվել՝ կախված ծառայության տեսակից կամ աշխատանքի բնույթից, ուստի հնարավոր չէ օրենքով սպառիչ սահմանել դրա շրջանակը</w:t>
            </w:r>
            <w:r w:rsidR="00485A56">
              <w:rPr>
                <w:rFonts w:ascii="GHEA Grapalat" w:eastAsia="Tahoma" w:hAnsi="GHEA Grapalat" w:cs="Tahoma"/>
                <w:sz w:val="24"/>
                <w:szCs w:val="24"/>
                <w:lang w:val="hy-AM"/>
              </w:rPr>
              <w:t>, միևնույն ժամանակ որակյալ աշխատանքի համար պարգրևատրման հնարավորությունը վերականգնվել է լրամշակված նախագծում։</w:t>
            </w:r>
          </w:p>
        </w:tc>
      </w:tr>
      <w:tr w:rsidR="00446393" w:rsidRPr="00444F3A" w14:paraId="4C2736DF"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8F76538" w14:textId="77777777" w:rsidR="00446393" w:rsidRPr="00444F3A" w:rsidRDefault="00446393" w:rsidP="00446393">
            <w:pPr>
              <w:ind w:left="141"/>
              <w:jc w:val="both"/>
              <w:rPr>
                <w:rFonts w:ascii="GHEA Grapalat" w:hAnsi="GHEA Grapalat"/>
                <w:sz w:val="24"/>
                <w:szCs w:val="24"/>
              </w:rPr>
            </w:pPr>
            <w:r w:rsidRPr="00444F3A">
              <w:rPr>
                <w:rFonts w:ascii="GHEA Grapalat" w:eastAsia="Tahoma" w:hAnsi="GHEA Grapalat" w:cs="Tahoma"/>
                <w:sz w:val="24"/>
                <w:szCs w:val="24"/>
              </w:rPr>
              <w:t>3.              Նախագծով առաջարկվում է հրաժարվել գործող կարգավորումից, ըստ որի՝ պետական պաշտոն և պետական ծառայության պաշտոն զբաղեցնող անձանց բազային աշխատավարձի չափը սահմանվում է յուրաքանչյուր տարվա պետական բյուջեի մասին օրենքով, և այն ամրագրել Օրենքում՝ ֆիքսված չափով 83200 ՀՀ դրամ։ Նախագծի հիմնավորման համաձայն՝ բազային աշխատավարձի չափն Օրենքով ամրագրելը հնարավորություն կտա շահառուներին ավելի պարզ եղանակով որոշել իրենց հիմնական աշխատավարձի չափը։ Կարծում ենք, որ նման հիմնավորումն ինքնին բավարար չէ գործող կարգավորումից հրաժարվելու անհրաժեշտությունը հիմնավորելու համար։ Բացի այդ, նշված հիմնավորումը լիարժեք չէ նաև այն պատճառով, որ հիմնական աշխատավարձի չափը որոշվում է ոչ միայն բազային աշխատավարձի, այլև Օրենքի հավելվածով սահմանված պաշտոնի գործակցի, աշխատանքային ստաժի, իսկ առանձին դեպքերում նաև Կառավարության կողմից սահմանվող ճշգրտող գործակիցների հիման վրա։ Հետևաբար, միայն բազային աշխատավարձի չափն Օրենքով ամրագրելն ինքնին չի պարզեցնում հիմնական աշխատավարձի հաշվարկման մեխանիզմը։ Միաժամանակ հարկ է նկատի ունենալ, որ առաջարկվող կարգավորման պայմաններում բազային աշխատավարձի յուրաքանչյուր հետագա փոփոխություն կպահանջի փոփոխություն կատարել նաև Օրենքում, մինչդեռ գործող կարգավորմամբ այն վերանայվում է յուրաքանչյուր տարվա պետական բյուջեի մասին օրենքի շրջանակներում։</w:t>
            </w:r>
          </w:p>
          <w:p w14:paraId="65F2C299"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Հետևաբար, նպատակահարմար է բավարար չափով հիմնավորել, թե ինչու է առաջարկվող կարգավորումն առավել արդյունավետ և նպատակահարմար գործող կարգավորման համեմատ, ինչպես նաև գնահատել առաջարկվող փոփոխության ազդեցությունը օրենսդրական գործընթացի վրա։</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2D205CB2" w14:textId="77777777" w:rsidR="00446393" w:rsidRPr="00982A5B" w:rsidRDefault="00446393" w:rsidP="004F3FDF">
            <w:pPr>
              <w:spacing w:before="100"/>
              <w:ind w:firstLine="427"/>
              <w:jc w:val="center"/>
              <w:rPr>
                <w:rFonts w:ascii="GHEA Grapalat" w:hAnsi="GHEA Grapalat"/>
                <w:b/>
                <w:sz w:val="24"/>
                <w:szCs w:val="24"/>
              </w:rPr>
            </w:pPr>
            <w:r w:rsidRPr="00982A5B">
              <w:rPr>
                <w:rFonts w:ascii="GHEA Grapalat" w:eastAsia="Tahoma" w:hAnsi="GHEA Grapalat" w:cs="Tahoma"/>
                <w:b/>
                <w:sz w:val="24"/>
                <w:szCs w:val="24"/>
              </w:rPr>
              <w:t>3</w:t>
            </w:r>
            <w:r w:rsidRPr="00982A5B">
              <w:rPr>
                <w:rFonts w:ascii="Cambria Math" w:eastAsia="Tahoma" w:hAnsi="Cambria Math" w:cs="Cambria Math"/>
                <w:b/>
                <w:sz w:val="24"/>
                <w:szCs w:val="24"/>
              </w:rPr>
              <w:t>․</w:t>
            </w:r>
            <w:r w:rsidRPr="00982A5B">
              <w:rPr>
                <w:rFonts w:ascii="GHEA Grapalat" w:eastAsia="Tahoma" w:hAnsi="GHEA Grapalat" w:cs="Tahoma"/>
                <w:b/>
                <w:sz w:val="24"/>
                <w:szCs w:val="24"/>
              </w:rPr>
              <w:t xml:space="preserve"> Չի ընդունվել</w:t>
            </w:r>
          </w:p>
          <w:p w14:paraId="4D90EED5" w14:textId="0B75F3B7" w:rsidR="00446393" w:rsidRPr="007C4B11" w:rsidRDefault="00982A5B" w:rsidP="00485A56">
            <w:pPr>
              <w:ind w:firstLine="427"/>
              <w:jc w:val="both"/>
              <w:rPr>
                <w:rFonts w:ascii="GHEA Grapalat" w:hAnsi="GHEA Grapalat"/>
                <w:sz w:val="24"/>
                <w:szCs w:val="24"/>
                <w:lang w:val="hy-AM"/>
              </w:rPr>
            </w:pPr>
            <w:r>
              <w:rPr>
                <w:rFonts w:ascii="GHEA Grapalat" w:eastAsia="Tahoma" w:hAnsi="GHEA Grapalat" w:cs="Tahoma"/>
                <w:sz w:val="24"/>
                <w:szCs w:val="24"/>
                <w:lang w:val="hy-AM"/>
              </w:rPr>
              <w:t>Բ</w:t>
            </w:r>
            <w:r w:rsidR="00446393" w:rsidRPr="00444F3A">
              <w:rPr>
                <w:rFonts w:ascii="GHEA Grapalat" w:eastAsia="Tahoma" w:hAnsi="GHEA Grapalat" w:cs="Tahoma"/>
                <w:sz w:val="24"/>
                <w:szCs w:val="24"/>
              </w:rPr>
              <w:t>ազային աշխատավարձի չափն Օրենքով ամրագրելը իրապես  պարզեցնում է պետական պաշտոն և պետական ծառայության պաշտոն զբաղեցնող բոլոր անձանց համար հիմնական աշխատավարձի հաշվարկը, որն բազային աշխատավարձի և համապատասխան գործակցի արտադրյալն է</w:t>
            </w:r>
            <w:r w:rsidR="007C4B11">
              <w:rPr>
                <w:rFonts w:ascii="GHEA Grapalat" w:eastAsia="Tahoma" w:hAnsi="GHEA Grapalat" w:cs="Tahoma"/>
                <w:sz w:val="24"/>
                <w:szCs w:val="24"/>
                <w:lang w:val="hy-AM"/>
              </w:rPr>
              <w:t>։</w:t>
            </w:r>
          </w:p>
        </w:tc>
      </w:tr>
      <w:tr w:rsidR="00446393" w:rsidRPr="00444F3A" w14:paraId="3B9911F0"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770EC85" w14:textId="77777777" w:rsidR="00446393" w:rsidRPr="00444F3A" w:rsidRDefault="00446393" w:rsidP="00446393">
            <w:pPr>
              <w:ind w:left="141"/>
              <w:jc w:val="both"/>
              <w:rPr>
                <w:rFonts w:ascii="GHEA Grapalat" w:hAnsi="GHEA Grapalat"/>
                <w:sz w:val="24"/>
                <w:szCs w:val="24"/>
              </w:rPr>
            </w:pPr>
            <w:r w:rsidRPr="00444F3A">
              <w:rPr>
                <w:rFonts w:ascii="GHEA Grapalat" w:eastAsia="Tahoma" w:hAnsi="GHEA Grapalat" w:cs="Tahoma"/>
                <w:sz w:val="24"/>
                <w:szCs w:val="24"/>
              </w:rPr>
              <w:t>4.    Նախագծի շրջանակներում խնդրահարույց է նաև առանձին պաշտոններ զբաղեցնող անձանց տրամադրվող հավելավճարների կրճատումը կամ վերացումը՝ առանց բավարար հիմնավորվածության։ Մասնավորապես, Նախագծով առաջարկվում է վերացնել դասային աստիճանի, օտար լեզվի իմացության, կոչումների և այլ հիմքերով սահմանվող հավելավճարները։ Միաժամանակ Նախագծի հիմնավորումից չի բխում, թե ինչու են նշված հավելավճարներն այլևս համարվում ոչ նպատակահարմար կամ անհրաժեշտ, ինչպես նաև չի պարզաբանվում, թե ինչ մեխանիզմներով են փոխհատուցվելու դրանց խրախուսիչ և մոտիվացնող գործառույթները։ Այս առումով նպատակահարմար է լրացուցիչ հիմնավորել նշված հավելավճարների վերացման անհրաժեշտությունը, ինչպես նաև գնահատել առաջարկվող կարգավորման հնարավոր ազդեցությունը պետական ծառայության գրավչության և կադրային քաղաքականության արդյունավետության վրա։</w:t>
            </w:r>
          </w:p>
          <w:p w14:paraId="622E662F"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Դիտարկենք Նախագծով առաջարկվող փոփոխությունների ազդեցությունը, 0-ից 5 տարվա աշխատանքային ստաժի պայմաններում, քաղաքացիական ծառայության մասնագիտական պաշտոնների համար հիմնական աշխատավարձի հաշվարկման գործակիցների վրա:</w:t>
            </w:r>
          </w:p>
          <w:p w14:paraId="2912F7EF"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Գործող կարգավորումների համաձայն՝ գործակիցներն ըստ մասնագիտական պաշտոնների հետևյալն են.</w:t>
            </w:r>
          </w:p>
          <w:p w14:paraId="57BE6404" w14:textId="77777777" w:rsidR="00446393" w:rsidRPr="00444F3A" w:rsidRDefault="00446393" w:rsidP="00446393">
            <w:pPr>
              <w:spacing w:before="100"/>
              <w:ind w:left="141"/>
              <w:jc w:val="both"/>
              <w:rPr>
                <w:rFonts w:ascii="GHEA Grapalat" w:hAnsi="GHEA Grapalat"/>
                <w:sz w:val="24"/>
                <w:szCs w:val="24"/>
              </w:rPr>
            </w:pPr>
          </w:p>
          <w:p w14:paraId="3E0FBF46" w14:textId="77777777" w:rsidR="00446393" w:rsidRPr="00444F3A" w:rsidRDefault="00446393" w:rsidP="00446393">
            <w:pPr>
              <w:spacing w:before="100"/>
              <w:ind w:left="141"/>
              <w:jc w:val="both"/>
              <w:rPr>
                <w:rFonts w:ascii="GHEA Grapalat" w:hAnsi="GHEA Grapalat"/>
                <w:b/>
                <w:bCs/>
                <w:sz w:val="24"/>
                <w:szCs w:val="24"/>
              </w:rPr>
            </w:pPr>
            <w:r w:rsidRPr="00444F3A">
              <w:rPr>
                <w:rFonts w:ascii="GHEA Grapalat" w:hAnsi="GHEA Grapalat"/>
                <w:sz w:val="24"/>
                <w:szCs w:val="24"/>
              </w:rPr>
              <w:t xml:space="preserve"> </w:t>
            </w:r>
            <w:r w:rsidRPr="00444F3A">
              <w:rPr>
                <w:rFonts w:ascii="GHEA Grapalat" w:hAnsi="GHEA Grapalat"/>
                <w:noProof/>
                <w:sz w:val="24"/>
                <w:szCs w:val="24"/>
                <w:lang w:val="en-US"/>
              </w:rPr>
              <w:drawing>
                <wp:inline distT="114300" distB="114300" distL="114300" distR="114300" wp14:anchorId="674631CE" wp14:editId="0AF19E7B">
                  <wp:extent cx="4105796" cy="1780291"/>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105796" cy="1780291"/>
                          </a:xfrm>
                          <a:prstGeom prst="rect">
                            <a:avLst/>
                          </a:prstGeom>
                          <a:ln/>
                        </pic:spPr>
                      </pic:pic>
                    </a:graphicData>
                  </a:graphic>
                </wp:inline>
              </w:drawing>
            </w:r>
          </w:p>
          <w:p w14:paraId="7D29C7C1"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Մասնագիտական պաշտոնների 8-րդ, 7-րդ և 6-րդ ենթախմբերին համապատասխանում է նախագծով առաջարկվող «Մասնագետ» պաշտոնը՝ 3.00 գործակցով, 5-րդ, 4-րդ և 3-րդ ենթախմբերին համապատասխանում է նախագծով առաջարկվող «Ավագ մասնագետ» պաշտոնը՝ 3.50 գործակցով, 2-րդ և 1-ին ենթախմբերին համապատասխանում է Նախագծով առաջարկվող «Գլխավոր մասնագետ» պաշտոնը՝ 4.00 գործակցով:</w:t>
            </w:r>
          </w:p>
          <w:p w14:paraId="46E12376"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Նախագծով առաջարկվող փոփոխությունների և գործող կարգավորումների համեմատական աղյուսակը կունենա հետևյալ տեսքը.</w:t>
            </w:r>
          </w:p>
          <w:p w14:paraId="461A3285"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hAnsi="GHEA Grapalat"/>
                <w:noProof/>
                <w:sz w:val="24"/>
                <w:szCs w:val="24"/>
                <w:lang w:val="en-US"/>
              </w:rPr>
              <w:drawing>
                <wp:inline distT="114300" distB="114300" distL="114300" distR="114300" wp14:anchorId="725984B6" wp14:editId="6F452483">
                  <wp:extent cx="4037714" cy="1750002"/>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037714" cy="1750002"/>
                          </a:xfrm>
                          <a:prstGeom prst="rect">
                            <a:avLst/>
                          </a:prstGeom>
                          <a:ln/>
                        </pic:spPr>
                      </pic:pic>
                    </a:graphicData>
                  </a:graphic>
                </wp:inline>
              </w:drawing>
            </w:r>
          </w:p>
          <w:p w14:paraId="7610EB2F"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Գործող կարգավորումների համաձայն՝ մասնագիտական պաշտոնների 8-րդ, 7-րդ և 6-րդ ենթախմբերի պաշտոնները կարող են զբաղեցնել անձինք, որոնք չունեն բարձրագույն կրթություն և աշխատանքային ստաժ: Մինչդեռ Նախագծով առաջարկվում է այդ պաշտոններին համապատասխանող «Մասնագետ» պաշտոնի համար հիմնական աշխատավարձի հաշվարկման գործակիցը կտրուկ բարձրացնել՝ սահմանելով այն «3.00»: Փոխարենը «Գլխավոր մասնագետ» պաշտոնի համար հիմնական աշխատավարձի հաշվարկման գործակիցը սահմանվում է «4.00», որը ներկայիս մասնագիտական պաշտոնների 2-րդ ենթախմբի համար սահմանված միջին գործակցի համեմատ ավել է 16 տոկոսով, իսկ 1-ին ենթախմբի պաշտոնների դեպքում՝ պակաս է 4 տոկոսով:</w:t>
            </w:r>
          </w:p>
          <w:p w14:paraId="021B663C"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Ազդեցության անհամաչափությունը մեղմելու նպատակով՝ առաջարկում ենք «Մասնագետ» և համարժեք պաշտոնների համար փոփոխվող գործակիցը նախատեսել «2.50», իսկ «Գլխավոր մասնագետ» և համարժեք (ներառյալ «Բաժնի պետի տեղակալ/բաժանմունքի պետ») պաշտոնների համար՝ «4.50»: Այդ դեպքում համեմատական աղյուսակը կունենա հետևյալ տեսքը.</w:t>
            </w:r>
          </w:p>
          <w:p w14:paraId="702DBE85"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hAnsi="GHEA Grapalat"/>
                <w:noProof/>
                <w:sz w:val="24"/>
                <w:szCs w:val="24"/>
                <w:lang w:val="en-US"/>
              </w:rPr>
              <w:drawing>
                <wp:inline distT="114300" distB="114300" distL="114300" distR="114300" wp14:anchorId="4A96B318" wp14:editId="12618327">
                  <wp:extent cx="4667311" cy="1520088"/>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4667311" cy="1520088"/>
                          </a:xfrm>
                          <a:prstGeom prst="rect">
                            <a:avLst/>
                          </a:prstGeom>
                          <a:ln/>
                        </pic:spPr>
                      </pic:pic>
                    </a:graphicData>
                  </a:graphic>
                </wp:inline>
              </w:drawing>
            </w:r>
          </w:p>
          <w:p w14:paraId="25F2F366"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 xml:space="preserve"> Առաջարկում ենք պետական ծառայության ղեկավար պաշտոնների համար պահպանել հիմնական աշխատավարձի հաշվարկման գործակիցների տարբերակված կիրառումը: Օրինակ՝ «Վարչության պետ» պաշտոնի հիմնական աշխատավարձի հաշվարկման համար չկիրառել միևնույն գործակիցը և կենտրոնական ապարատի կառուցվածքային ստորաբաժանումների և դրանց ենթակա մարմինների կառուցվածքային ստորաբաժանումների ղեկավար պաշտոնների նկատմամբ և այլն։</w:t>
            </w:r>
          </w:p>
          <w:p w14:paraId="74705D01" w14:textId="77777777" w:rsidR="00446393" w:rsidRPr="00444F3A" w:rsidRDefault="00446393" w:rsidP="00446393">
            <w:pPr>
              <w:ind w:left="141"/>
              <w:jc w:val="both"/>
              <w:rPr>
                <w:rFonts w:ascii="GHEA Grapalat" w:hAnsi="GHEA Grapalat"/>
                <w:sz w:val="24"/>
                <w:szCs w:val="24"/>
              </w:rPr>
            </w:pP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5FA5686C" w14:textId="00173FAE" w:rsidR="00384F17" w:rsidRPr="00384F17" w:rsidRDefault="00446393" w:rsidP="00446393">
            <w:pPr>
              <w:ind w:firstLine="427"/>
              <w:jc w:val="both"/>
              <w:rPr>
                <w:rFonts w:ascii="GHEA Grapalat" w:eastAsia="Tahoma" w:hAnsi="GHEA Grapalat" w:cs="Cambria Math"/>
                <w:b/>
                <w:sz w:val="24"/>
                <w:szCs w:val="24"/>
                <w:highlight w:val="white"/>
                <w:lang w:val="hy-AM"/>
              </w:rPr>
            </w:pPr>
            <w:r w:rsidRPr="00384F17">
              <w:rPr>
                <w:rFonts w:ascii="GHEA Grapalat" w:eastAsia="Tahoma" w:hAnsi="GHEA Grapalat" w:cs="Tahoma"/>
                <w:b/>
                <w:sz w:val="24"/>
                <w:szCs w:val="24"/>
                <w:highlight w:val="white"/>
              </w:rPr>
              <w:t>4</w:t>
            </w:r>
            <w:r w:rsidRPr="00384F17">
              <w:rPr>
                <w:rFonts w:ascii="Cambria Math" w:eastAsia="Tahoma" w:hAnsi="Cambria Math" w:cs="Cambria Math"/>
                <w:b/>
                <w:sz w:val="24"/>
                <w:szCs w:val="24"/>
                <w:highlight w:val="white"/>
              </w:rPr>
              <w:t>․</w:t>
            </w:r>
            <w:r w:rsidR="00384F17" w:rsidRPr="00384F17">
              <w:rPr>
                <w:rFonts w:ascii="GHEA Grapalat" w:eastAsia="Tahoma" w:hAnsi="GHEA Grapalat" w:cs="Cambria Math"/>
                <w:b/>
                <w:sz w:val="24"/>
                <w:szCs w:val="24"/>
                <w:highlight w:val="white"/>
                <w:lang w:val="hy-AM"/>
              </w:rPr>
              <w:t xml:space="preserve"> Ընդունվել է ի գիտություն</w:t>
            </w:r>
          </w:p>
          <w:p w14:paraId="15ACDE1C" w14:textId="0DBE7BF0" w:rsidR="00446393" w:rsidRPr="00384F17" w:rsidRDefault="00446393" w:rsidP="00446393">
            <w:pPr>
              <w:ind w:firstLine="427"/>
              <w:jc w:val="both"/>
              <w:rPr>
                <w:rFonts w:ascii="GHEA Grapalat" w:eastAsia="Tahoma" w:hAnsi="GHEA Grapalat" w:cs="Tahoma"/>
                <w:sz w:val="24"/>
                <w:szCs w:val="24"/>
              </w:rPr>
            </w:pPr>
            <w:r w:rsidRPr="00444F3A">
              <w:rPr>
                <w:rFonts w:ascii="GHEA Grapalat" w:eastAsia="Tahoma" w:hAnsi="GHEA Grapalat" w:cs="Tahoma"/>
                <w:sz w:val="24"/>
                <w:szCs w:val="24"/>
                <w:highlight w:val="white"/>
              </w:rPr>
              <w:t xml:space="preserve">Նախագծով հանվում են մասնավորապես այն հավելումները և հավելավճարները, որոնք վերջին տարիներին սահմանվել են աշխատավարձի բարձրացման նպատակով։ Ինչ վերաբերում է  դասային աստիճանի համար տրվող հավելավճարների վերանայմանը, ապա վարձատրության նոր համակարգով առաջարկվում են աշխատավարձի այնպիսի տարրեր, որոնք կխրախուսեն համապատասխան պաշտոնյայի կողմից ձեռք բերված արդյունքները։ Դասային կամ դիվանագիտական աստիճանները, կոչումները համապատասխան պաշտոնյաներին որպես կանոն շնորհվում են  որոշակի տարիներ ծառայության արդյունքում, հետևաբար համապատասխան վճարները դառնում են աշխատավարձի մաս և դրանք ուղղակիորեն  կապված չեն մասնագիտական որակների հետ։ Ընդ որում, միջազգային փորձի ուսումնասիրությունը ևս ցույց է տալիս, որ աշխատավարձի գործող համակարգերը միտված են խրախուսելու հանրային </w:t>
            </w:r>
            <w:r w:rsidRPr="00384F17">
              <w:rPr>
                <w:rFonts w:ascii="GHEA Grapalat" w:eastAsia="Tahoma" w:hAnsi="GHEA Grapalat" w:cs="Tahoma"/>
                <w:sz w:val="24"/>
                <w:szCs w:val="24"/>
              </w:rPr>
              <w:t>ծառայության ընթացքում ձեռք բերվող արդյունքները։ Բացի այդ համապատասխան հավելավճարներից հրաժարման արդյունքում բարձրացվում են հիմնական աշխատավարձի հաշվարկման գործակիցները։</w:t>
            </w:r>
          </w:p>
          <w:p w14:paraId="23D19DA2" w14:textId="77777777" w:rsidR="00446393" w:rsidRPr="00444F3A" w:rsidRDefault="00446393" w:rsidP="00446393">
            <w:pPr>
              <w:spacing w:before="100"/>
              <w:ind w:firstLine="427"/>
              <w:jc w:val="both"/>
              <w:rPr>
                <w:rFonts w:ascii="GHEA Grapalat" w:hAnsi="GHEA Grapalat"/>
                <w:sz w:val="24"/>
                <w:szCs w:val="24"/>
                <w:highlight w:val="white"/>
              </w:rPr>
            </w:pPr>
          </w:p>
        </w:tc>
      </w:tr>
      <w:tr w:rsidR="00446393" w:rsidRPr="00444F3A" w14:paraId="3BEAF992"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A5205F7" w14:textId="77777777" w:rsidR="00446393" w:rsidRPr="00444F3A" w:rsidRDefault="00446393" w:rsidP="00446393">
            <w:pPr>
              <w:ind w:left="141"/>
              <w:jc w:val="both"/>
              <w:rPr>
                <w:rFonts w:ascii="GHEA Grapalat" w:hAnsi="GHEA Grapalat"/>
                <w:sz w:val="24"/>
                <w:szCs w:val="24"/>
              </w:rPr>
            </w:pPr>
            <w:r w:rsidRPr="00444F3A">
              <w:rPr>
                <w:rFonts w:ascii="GHEA Grapalat" w:eastAsia="Tahoma" w:hAnsi="GHEA Grapalat" w:cs="Tahoma"/>
                <w:sz w:val="24"/>
                <w:szCs w:val="24"/>
              </w:rPr>
              <w:t>5.              Նախագծի 6-րդ հոդվածի համաձայն՝ Օրենքը մասնավորապես լրացվում է 8.2 հոդվածով, որի 1-ին մասով սահմանվում է, որ պետական պաշտոն և պետական ծառայության պաշտոն զբաղեցնող անձանց հատուկ առաջադրանքների կատարման համար պարգևատրում կարող է տրվել Հայաստանի Հանրապետության պետական բյուջեով նախատեսված պարգևատրման ֆոնդից, որի չափը չի կարող գերազանցել յուրաքանչյուր տարվա հունվարի 1-ի դրությամբ տվյալ մարմնի համալրված հաստիքների աշխատավարձի ֆոնդի երկու տոկոսը։ Ընդ որում, պետական պաշտոն և պետական ծառայության պաշտոն զբաղեցնող անձանց աշխատավարձի ֆոնդի տնտեսված միջոցներից պարգևատրումներ չեն կարող տրվել:</w:t>
            </w:r>
          </w:p>
          <w:p w14:paraId="37BBD682"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Հատկանշական է, որ նման տրամաբանությամբ ֆոնդի նախատեսումը պարունակում է ռիսկեր, առ այն, որ մարմիններն արդեն ձևավորված բյուջետային հատկացումների պարագայում չեն ցուցաբերի շահագրգռվածություն հաստիքների համալրման ուղղությամբ, միևնույն ժամանակ բարձր պահելով գործող աշխատակիցների աշխատանքային ծանրաբեռնվածությունը։</w:t>
            </w:r>
          </w:p>
          <w:p w14:paraId="3C2103C8"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Միաժամանակ, առաջիկա տարվա բյուջետային հայտը կազմելիս անհասկանալի է, թե ինչպե՞ս պետք է ներկայացնել տվյալ տարվա հունվարի 1-ի դրությամբ համալրված հաստիքների աշխատավարձի ֆոնդը, քանի որ տվյալ տարվա բյուջեն պլանավորվում է համաձայն ՀՀ վարչապետի համապատասխան որոշմամբ սահմանված ժամանակացույցի, որով հայտատու մարմինները սովորաբար մինչև սեպտեմբերի 15-ն են վերջնական համաձայնեցնում և ներկայացնում իրենց հայտերը:</w:t>
            </w:r>
          </w:p>
          <w:p w14:paraId="599ADF3B" w14:textId="77777777" w:rsidR="00446393" w:rsidRPr="00444F3A" w:rsidRDefault="00446393" w:rsidP="00446393">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Ուստի առաջարկում ենք Նախագիծը խմբագրել միաժամանակ ապահովելով բյուջետային հայտի պլանավորման ժամանակացույցի պահպանման պահանջները:</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2572B087" w14:textId="6F5852EB" w:rsidR="00446393" w:rsidRPr="004F3FDF" w:rsidRDefault="004F3FDF" w:rsidP="004F3FDF">
            <w:pPr>
              <w:ind w:firstLine="427"/>
              <w:jc w:val="center"/>
              <w:rPr>
                <w:rFonts w:ascii="GHEA Grapalat" w:hAnsi="GHEA Grapalat"/>
                <w:b/>
                <w:sz w:val="24"/>
                <w:szCs w:val="24"/>
                <w:highlight w:val="white"/>
                <w:lang w:val="hy-AM"/>
              </w:rPr>
            </w:pPr>
            <w:r w:rsidRPr="004F3FDF">
              <w:rPr>
                <w:rFonts w:ascii="GHEA Grapalat" w:hAnsi="GHEA Grapalat"/>
                <w:b/>
                <w:sz w:val="24"/>
                <w:szCs w:val="24"/>
                <w:highlight w:val="white"/>
                <w:lang w:val="hy-AM"/>
              </w:rPr>
              <w:t>Ընդունվել է ի գիտություն</w:t>
            </w:r>
          </w:p>
        </w:tc>
      </w:tr>
      <w:tr w:rsidR="00446393" w:rsidRPr="00444F3A" w14:paraId="6CCFFB5B"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075174D" w14:textId="77777777" w:rsidR="00446393" w:rsidRPr="00444F3A" w:rsidRDefault="00446393" w:rsidP="00446393">
            <w:pPr>
              <w:ind w:left="141"/>
              <w:jc w:val="both"/>
              <w:rPr>
                <w:rFonts w:ascii="GHEA Grapalat" w:hAnsi="GHEA Grapalat"/>
                <w:sz w:val="24"/>
                <w:szCs w:val="24"/>
              </w:rPr>
            </w:pPr>
            <w:r w:rsidRPr="00444F3A">
              <w:rPr>
                <w:rFonts w:ascii="GHEA Grapalat" w:eastAsia="Tahoma" w:hAnsi="GHEA Grapalat" w:cs="Tahoma"/>
                <w:sz w:val="24"/>
                <w:szCs w:val="24"/>
              </w:rPr>
              <w:t>6.              Նախագծի 14-րդ հոդվածի 1-ին մասից անհրաժեշտ է հանել «հանել» բառը:</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670BC6D4" w14:textId="17BE6B1D" w:rsidR="00446393" w:rsidRPr="00982A5B" w:rsidRDefault="00446393" w:rsidP="004F3FDF">
            <w:pPr>
              <w:shd w:val="clear" w:color="auto" w:fill="FFFFFF"/>
              <w:ind w:firstLine="427"/>
              <w:jc w:val="center"/>
              <w:rPr>
                <w:rFonts w:ascii="GHEA Grapalat" w:hAnsi="GHEA Grapalat"/>
                <w:b/>
                <w:sz w:val="24"/>
                <w:szCs w:val="24"/>
              </w:rPr>
            </w:pPr>
            <w:r w:rsidRPr="00982A5B">
              <w:rPr>
                <w:rFonts w:ascii="GHEA Grapalat" w:eastAsia="Tahoma" w:hAnsi="GHEA Grapalat" w:cs="Tahoma"/>
                <w:b/>
                <w:sz w:val="24"/>
                <w:szCs w:val="24"/>
              </w:rPr>
              <w:t>6</w:t>
            </w:r>
            <w:r w:rsidRPr="00982A5B">
              <w:rPr>
                <w:rFonts w:ascii="Cambria Math" w:eastAsia="Tahoma" w:hAnsi="Cambria Math" w:cs="Cambria Math"/>
                <w:b/>
                <w:sz w:val="24"/>
                <w:szCs w:val="24"/>
              </w:rPr>
              <w:t>․</w:t>
            </w:r>
            <w:r w:rsidRPr="00982A5B">
              <w:rPr>
                <w:rFonts w:ascii="GHEA Grapalat" w:eastAsia="Tahoma" w:hAnsi="GHEA Grapalat" w:cs="Tahoma"/>
                <w:b/>
                <w:sz w:val="24"/>
                <w:szCs w:val="24"/>
              </w:rPr>
              <w:t xml:space="preserve"> Ընդունվել է</w:t>
            </w:r>
          </w:p>
          <w:p w14:paraId="49D79565" w14:textId="77777777" w:rsidR="00446393" w:rsidRPr="00444F3A" w:rsidRDefault="00446393" w:rsidP="00446393">
            <w:pPr>
              <w:shd w:val="clear" w:color="auto" w:fill="FFFFFF"/>
              <w:ind w:firstLine="427"/>
              <w:jc w:val="both"/>
              <w:rPr>
                <w:rFonts w:ascii="GHEA Grapalat" w:hAnsi="GHEA Grapalat"/>
                <w:sz w:val="24"/>
                <w:szCs w:val="24"/>
              </w:rPr>
            </w:pPr>
            <w:r w:rsidRPr="00444F3A">
              <w:rPr>
                <w:rFonts w:ascii="GHEA Grapalat" w:eastAsia="Tahoma" w:hAnsi="GHEA Grapalat" w:cs="Tahoma"/>
                <w:sz w:val="24"/>
                <w:szCs w:val="24"/>
              </w:rPr>
              <w:t>Նախագծում կատարվել է համապատասխան փոփոխություն:</w:t>
            </w:r>
          </w:p>
          <w:p w14:paraId="6E8B307C" w14:textId="77777777" w:rsidR="00446393" w:rsidRPr="00444F3A" w:rsidRDefault="00446393" w:rsidP="00446393">
            <w:pPr>
              <w:ind w:firstLine="427"/>
              <w:jc w:val="both"/>
              <w:rPr>
                <w:rFonts w:ascii="GHEA Grapalat" w:hAnsi="GHEA Grapalat"/>
                <w:sz w:val="24"/>
                <w:szCs w:val="24"/>
                <w:highlight w:val="white"/>
              </w:rPr>
            </w:pPr>
          </w:p>
        </w:tc>
      </w:tr>
      <w:tr w:rsidR="00446393" w:rsidRPr="00444F3A" w14:paraId="216C8DE5"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77D3281" w14:textId="1DF9B42B" w:rsidR="00446393" w:rsidRPr="00444F3A" w:rsidRDefault="00446393" w:rsidP="007A08D9">
            <w:pPr>
              <w:ind w:left="141"/>
              <w:jc w:val="both"/>
              <w:rPr>
                <w:rFonts w:ascii="GHEA Grapalat" w:hAnsi="GHEA Grapalat"/>
                <w:sz w:val="24"/>
                <w:szCs w:val="24"/>
              </w:rPr>
            </w:pPr>
            <w:r w:rsidRPr="00444F3A">
              <w:rPr>
                <w:rFonts w:ascii="GHEA Grapalat" w:eastAsia="Tahoma" w:hAnsi="GHEA Grapalat" w:cs="Tahoma"/>
                <w:sz w:val="24"/>
                <w:szCs w:val="24"/>
              </w:rPr>
              <w:t>7.               Առաջարկում ենք Նախագծի 17-րդ հոդվածով օրենքի 18-րդ հոդվածի 4-րդ մասում «տվյալ պաշտոնում նշանակման օրվանից» բառերը փոխարինել «տվյալ պաշտոնում նշանակման ամսվան հաջորդող ամսվա 1-ից» բառերով՝ հաշվի առնելով, որ նույն ամսում աշխատակիցը կարող է ունենալ աշխատավարձի  հաշվարկման 2 գործակից:</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090744DA" w14:textId="095083B1" w:rsidR="00446393" w:rsidRPr="00982A5B" w:rsidRDefault="00446393" w:rsidP="004F3FDF">
            <w:pPr>
              <w:ind w:firstLine="427"/>
              <w:jc w:val="center"/>
              <w:rPr>
                <w:rFonts w:ascii="GHEA Grapalat" w:hAnsi="GHEA Grapalat"/>
                <w:b/>
                <w:sz w:val="24"/>
                <w:szCs w:val="24"/>
              </w:rPr>
            </w:pPr>
            <w:r w:rsidRPr="00982A5B">
              <w:rPr>
                <w:rFonts w:ascii="GHEA Grapalat" w:hAnsi="GHEA Grapalat"/>
                <w:b/>
                <w:sz w:val="24"/>
                <w:szCs w:val="24"/>
                <w:highlight w:val="white"/>
              </w:rPr>
              <w:t>7</w:t>
            </w:r>
            <w:r w:rsidRPr="00982A5B">
              <w:rPr>
                <w:rFonts w:ascii="Cambria Math" w:hAnsi="Cambria Math" w:cs="Cambria Math"/>
                <w:b/>
                <w:sz w:val="24"/>
                <w:szCs w:val="24"/>
                <w:highlight w:val="white"/>
              </w:rPr>
              <w:t>․</w:t>
            </w:r>
            <w:r w:rsidRPr="00982A5B">
              <w:rPr>
                <w:rFonts w:ascii="GHEA Grapalat" w:hAnsi="GHEA Grapalat"/>
                <w:b/>
                <w:sz w:val="24"/>
                <w:szCs w:val="24"/>
                <w:highlight w:val="white"/>
              </w:rPr>
              <w:t xml:space="preserve"> </w:t>
            </w:r>
            <w:r w:rsidRPr="00982A5B">
              <w:rPr>
                <w:rFonts w:ascii="GHEA Grapalat" w:eastAsia="Tahoma" w:hAnsi="GHEA Grapalat" w:cs="Tahoma"/>
                <w:b/>
                <w:sz w:val="24"/>
                <w:szCs w:val="24"/>
              </w:rPr>
              <w:t>Ընդունվել է</w:t>
            </w:r>
          </w:p>
          <w:p w14:paraId="67F0F179" w14:textId="24B8BED0" w:rsidR="00446393" w:rsidRPr="00444F3A" w:rsidRDefault="00EC742F" w:rsidP="00EC742F">
            <w:pPr>
              <w:shd w:val="clear" w:color="auto" w:fill="FFFFFF"/>
              <w:ind w:firstLine="427"/>
              <w:jc w:val="both"/>
              <w:rPr>
                <w:rFonts w:ascii="GHEA Grapalat" w:hAnsi="GHEA Grapalat"/>
                <w:sz w:val="24"/>
                <w:szCs w:val="24"/>
                <w:highlight w:val="white"/>
              </w:rPr>
            </w:pPr>
            <w:r>
              <w:rPr>
                <w:rFonts w:ascii="GHEA Grapalat" w:eastAsia="Tahoma" w:hAnsi="GHEA Grapalat" w:cs="Tahoma"/>
                <w:sz w:val="24"/>
                <w:szCs w:val="24"/>
                <w:lang w:val="hy-AM"/>
              </w:rPr>
              <w:t xml:space="preserve">Լրամշակված </w:t>
            </w:r>
            <w:r w:rsidR="00982A5B">
              <w:rPr>
                <w:rFonts w:ascii="GHEA Grapalat" w:eastAsia="Tahoma" w:hAnsi="GHEA Grapalat" w:cs="Tahoma"/>
                <w:sz w:val="24"/>
                <w:szCs w:val="24"/>
                <w:lang w:val="hy-AM"/>
              </w:rPr>
              <w:t>Ն</w:t>
            </w:r>
            <w:r w:rsidR="00982A5B">
              <w:rPr>
                <w:rFonts w:ascii="GHEA Grapalat" w:eastAsia="Tahoma" w:hAnsi="GHEA Grapalat" w:cs="Tahoma"/>
                <w:sz w:val="24"/>
                <w:szCs w:val="24"/>
              </w:rPr>
              <w:t>ախագծ</w:t>
            </w:r>
            <w:r w:rsidR="00982A5B">
              <w:rPr>
                <w:rFonts w:ascii="GHEA Grapalat" w:eastAsia="Tahoma" w:hAnsi="GHEA Grapalat" w:cs="Tahoma"/>
                <w:sz w:val="24"/>
                <w:szCs w:val="24"/>
                <w:lang w:val="hy-AM"/>
              </w:rPr>
              <w:t xml:space="preserve">ով </w:t>
            </w:r>
            <w:r w:rsidR="00446393" w:rsidRPr="00444F3A">
              <w:rPr>
                <w:rFonts w:ascii="GHEA Grapalat" w:eastAsia="Tahoma" w:hAnsi="GHEA Grapalat" w:cs="Tahoma"/>
                <w:sz w:val="24"/>
                <w:szCs w:val="24"/>
              </w:rPr>
              <w:t xml:space="preserve">Օրենքի 18-րդ հոդվածը </w:t>
            </w:r>
            <w:r>
              <w:rPr>
                <w:rFonts w:ascii="GHEA Grapalat" w:eastAsia="Tahoma" w:hAnsi="GHEA Grapalat" w:cs="Tahoma"/>
                <w:sz w:val="24"/>
                <w:szCs w:val="24"/>
                <w:lang w:val="hy-AM"/>
              </w:rPr>
              <w:t>շարադրվել է նոր խմբագրությամբ։</w:t>
            </w:r>
          </w:p>
        </w:tc>
      </w:tr>
      <w:tr w:rsidR="00982A5B" w:rsidRPr="005547FF" w14:paraId="719CB02F"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987C875" w14:textId="77777777" w:rsidR="00982A5B" w:rsidRPr="00444F3A" w:rsidRDefault="00982A5B" w:rsidP="00982A5B">
            <w:pPr>
              <w:ind w:left="141"/>
              <w:jc w:val="both"/>
              <w:rPr>
                <w:rFonts w:ascii="GHEA Grapalat" w:hAnsi="GHEA Grapalat"/>
                <w:sz w:val="24"/>
                <w:szCs w:val="24"/>
              </w:rPr>
            </w:pPr>
            <w:r w:rsidRPr="00444F3A">
              <w:rPr>
                <w:rFonts w:ascii="GHEA Grapalat" w:hAnsi="GHEA Grapalat"/>
                <w:sz w:val="24"/>
                <w:szCs w:val="24"/>
              </w:rPr>
              <w:t xml:space="preserve">8.           </w:t>
            </w:r>
            <w:r w:rsidRPr="00444F3A">
              <w:rPr>
                <w:rFonts w:ascii="GHEA Grapalat" w:eastAsia="Tahoma" w:hAnsi="GHEA Grapalat" w:cs="Tahoma"/>
                <w:sz w:val="24"/>
                <w:szCs w:val="24"/>
              </w:rPr>
              <w:t>Նախագծի 17-րդ հոդվածով Օրենքի 18-րդ հոդվածն առաջարկվում է շարադրել է հետևյալ խմբագրությամբ.</w:t>
            </w:r>
          </w:p>
          <w:p w14:paraId="19222A57" w14:textId="77777777" w:rsidR="00982A5B" w:rsidRPr="00444F3A" w:rsidRDefault="00982A5B" w:rsidP="00982A5B">
            <w:pPr>
              <w:spacing w:before="100"/>
              <w:ind w:left="141"/>
              <w:jc w:val="both"/>
              <w:rPr>
                <w:rFonts w:ascii="GHEA Grapalat" w:hAnsi="GHEA Grapalat"/>
                <w:i/>
                <w:iCs/>
                <w:sz w:val="24"/>
                <w:szCs w:val="24"/>
              </w:rPr>
            </w:pPr>
            <w:r w:rsidRPr="00444F3A">
              <w:rPr>
                <w:rFonts w:ascii="GHEA Grapalat" w:hAnsi="GHEA Grapalat"/>
                <w:sz w:val="24"/>
                <w:szCs w:val="24"/>
              </w:rPr>
              <w:t>«</w:t>
            </w:r>
            <w:r w:rsidRPr="00444F3A">
              <w:rPr>
                <w:rFonts w:ascii="GHEA Grapalat" w:hAnsi="GHEA Grapalat"/>
                <w:i/>
                <w:iCs/>
                <w:sz w:val="24"/>
                <w:szCs w:val="24"/>
              </w:rPr>
              <w:t>1</w:t>
            </w:r>
            <w:r w:rsidRPr="00444F3A">
              <w:rPr>
                <w:rFonts w:ascii="Cambria Math" w:hAnsi="Cambria Math" w:cs="Cambria Math"/>
                <w:i/>
                <w:iCs/>
                <w:sz w:val="24"/>
                <w:szCs w:val="24"/>
              </w:rPr>
              <w:t>․</w:t>
            </w:r>
            <w:r w:rsidRPr="00444F3A">
              <w:rPr>
                <w:rFonts w:ascii="GHEA Grapalat" w:eastAsia="Tahoma" w:hAnsi="GHEA Grapalat" w:cs="Tahoma"/>
                <w:i/>
                <w:iCs/>
                <w:sz w:val="24"/>
                <w:szCs w:val="24"/>
              </w:rPr>
              <w:t xml:space="preserve"> Պետական ծառայության պաշտոն զբաղեցնող անձանց հիմնական աշխատավարձի հաշվարկման գործակիցները սահմանվում են սույն օրենքի հավելված 9-ի աղյուսակով։</w:t>
            </w:r>
          </w:p>
          <w:p w14:paraId="4EBF0C6B" w14:textId="77777777" w:rsidR="00982A5B" w:rsidRPr="00444F3A" w:rsidRDefault="00982A5B" w:rsidP="00982A5B">
            <w:pPr>
              <w:spacing w:before="100"/>
              <w:ind w:left="141"/>
              <w:jc w:val="both"/>
              <w:rPr>
                <w:rFonts w:ascii="GHEA Grapalat" w:hAnsi="GHEA Grapalat"/>
                <w:i/>
                <w:iCs/>
                <w:sz w:val="24"/>
                <w:szCs w:val="24"/>
              </w:rPr>
            </w:pPr>
            <w:r w:rsidRPr="00444F3A">
              <w:rPr>
                <w:rFonts w:ascii="GHEA Grapalat" w:eastAsia="Tahoma" w:hAnsi="GHEA Grapalat" w:cs="Tahoma"/>
                <w:i/>
                <w:iCs/>
                <w:sz w:val="24"/>
                <w:szCs w:val="24"/>
              </w:rPr>
              <w:t>2. Պետական ծառայողի հիմնական աշխատավարձի չափը որոշվում է բազային աշխատավարձի և սույն օրենքի հավելված 9-ով սահմանված աղյուսակում նրա պաշտոնին համապատասխանող գործակցի արտադրյալով:</w:t>
            </w:r>
          </w:p>
          <w:p w14:paraId="124C4349" w14:textId="77777777" w:rsidR="00982A5B" w:rsidRPr="00444F3A" w:rsidRDefault="00982A5B" w:rsidP="00982A5B">
            <w:pPr>
              <w:spacing w:before="100"/>
              <w:ind w:left="141"/>
              <w:jc w:val="both"/>
              <w:rPr>
                <w:rFonts w:ascii="GHEA Grapalat" w:hAnsi="GHEA Grapalat"/>
                <w:i/>
                <w:iCs/>
                <w:sz w:val="24"/>
                <w:szCs w:val="24"/>
              </w:rPr>
            </w:pPr>
            <w:r w:rsidRPr="00444F3A">
              <w:rPr>
                <w:rFonts w:ascii="GHEA Grapalat" w:hAnsi="GHEA Grapalat"/>
                <w:i/>
                <w:iCs/>
                <w:sz w:val="24"/>
                <w:szCs w:val="24"/>
              </w:rPr>
              <w:t>3</w:t>
            </w:r>
            <w:r w:rsidRPr="00444F3A">
              <w:rPr>
                <w:rFonts w:ascii="Cambria Math" w:hAnsi="Cambria Math" w:cs="Cambria Math"/>
                <w:i/>
                <w:iCs/>
                <w:sz w:val="24"/>
                <w:szCs w:val="24"/>
              </w:rPr>
              <w:t>․</w:t>
            </w:r>
            <w:r w:rsidRPr="00444F3A">
              <w:rPr>
                <w:rFonts w:ascii="GHEA Grapalat" w:eastAsia="Tahoma" w:hAnsi="GHEA Grapalat" w:cs="Tahoma"/>
                <w:i/>
                <w:iCs/>
                <w:sz w:val="24"/>
                <w:szCs w:val="24"/>
              </w:rPr>
              <w:t xml:space="preserve"> Պետական ծառայողների հիմնական աշխատավարձի հաշվարկման՝ սույն օրենքի հավելված 9-ով սահմանված գործակիցները Հայաստանի Հանրապետության կառավարության սահմանած կարգով կարող են ճշգրտվել 0</w:t>
            </w:r>
            <w:r w:rsidRPr="00444F3A">
              <w:rPr>
                <w:rFonts w:ascii="Cambria Math" w:hAnsi="Cambria Math" w:cs="Cambria Math"/>
                <w:i/>
                <w:iCs/>
                <w:sz w:val="24"/>
                <w:szCs w:val="24"/>
              </w:rPr>
              <w:t>․</w:t>
            </w:r>
            <w:r w:rsidRPr="00444F3A">
              <w:rPr>
                <w:rFonts w:ascii="GHEA Grapalat" w:hAnsi="GHEA Grapalat"/>
                <w:i/>
                <w:iCs/>
                <w:sz w:val="24"/>
                <w:szCs w:val="24"/>
              </w:rPr>
              <w:t>8-1</w:t>
            </w:r>
            <w:r w:rsidRPr="00444F3A">
              <w:rPr>
                <w:rFonts w:ascii="Cambria Math" w:hAnsi="Cambria Math" w:cs="Cambria Math"/>
                <w:i/>
                <w:iCs/>
                <w:sz w:val="24"/>
                <w:szCs w:val="24"/>
              </w:rPr>
              <w:t>․</w:t>
            </w:r>
            <w:r w:rsidRPr="00444F3A">
              <w:rPr>
                <w:rFonts w:ascii="GHEA Grapalat" w:eastAsia="Tahoma" w:hAnsi="GHEA Grapalat" w:cs="Tahoma"/>
                <w:i/>
                <w:iCs/>
                <w:sz w:val="24"/>
                <w:szCs w:val="24"/>
              </w:rPr>
              <w:t>2 գործակիցների սահմաններում՝ հաշվի առնելով պետական ծառայության առանձին մարմինների առանձնահատկությունները։</w:t>
            </w:r>
          </w:p>
          <w:p w14:paraId="12BDF5E7"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hAnsi="GHEA Grapalat"/>
                <w:i/>
                <w:iCs/>
                <w:sz w:val="24"/>
                <w:szCs w:val="24"/>
              </w:rPr>
              <w:t xml:space="preserve">      </w:t>
            </w:r>
            <w:r w:rsidRPr="00444F3A">
              <w:rPr>
                <w:rFonts w:ascii="GHEA Grapalat" w:hAnsi="GHEA Grapalat"/>
                <w:i/>
                <w:iCs/>
                <w:sz w:val="24"/>
                <w:szCs w:val="24"/>
              </w:rPr>
              <w:tab/>
              <w:t>4</w:t>
            </w:r>
            <w:r w:rsidRPr="00444F3A">
              <w:rPr>
                <w:rFonts w:ascii="Cambria Math" w:hAnsi="Cambria Math" w:cs="Cambria Math"/>
                <w:i/>
                <w:iCs/>
                <w:sz w:val="24"/>
                <w:szCs w:val="24"/>
              </w:rPr>
              <w:t>․</w:t>
            </w:r>
            <w:r w:rsidRPr="00444F3A">
              <w:rPr>
                <w:rFonts w:ascii="GHEA Grapalat" w:eastAsia="Tahoma" w:hAnsi="GHEA Grapalat" w:cs="Tahoma"/>
                <w:i/>
                <w:iCs/>
                <w:sz w:val="24"/>
                <w:szCs w:val="24"/>
              </w:rPr>
              <w:t xml:space="preserve"> Պետական ծառայողի հիմնական աշխատավարձի հաշվարկման գործակիցը որոշելու նպատակով ծառայության ստաժը հաշվարկվում է տվյալ պաշտոնում նշանակման օրվանից: Ընդ որում՝ բարձրից ցածր պաշտոնում նշանակվելու դեպքում գործակցի հաշվարկման համար հաշվի է առնվում բարձր պաշտոնում աշխատած ժամանակահատվածի ծառայության ստաժը։</w:t>
            </w:r>
            <w:r w:rsidRPr="00444F3A">
              <w:rPr>
                <w:rFonts w:ascii="GHEA Grapalat" w:hAnsi="GHEA Grapalat"/>
                <w:sz w:val="24"/>
                <w:szCs w:val="24"/>
              </w:rPr>
              <w:t>»:</w:t>
            </w:r>
          </w:p>
          <w:p w14:paraId="1C8F631B"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Միաժամանակ, Նախագծի 18-րդ հոդվածով՝ Օրենքի 19-րդ, 20-րդ, 21-րդ և 22-րդ հոդվածներն ուժը կորցրած են ճանաչվում:</w:t>
            </w:r>
          </w:p>
          <w:p w14:paraId="43D9C186"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Վերլուծելով վերոգրյալ իրավակարգավորումները ստացվում է, որ պետական ծառայության տարբեր մարմինների պաշտոնյաներ, որոնց նկատմամբ կան աշխատանքի կազմակերպման և ղեկավարման պատասխանատվության, որոշումներ կայացնելու լիազորությունների, գործունեության ազդեցության, շփումների և ներկայացուցչության, խնդիրների բարդության և դրանց լուծման, ինչպես նաև մասնագիտական գիտելիքների և կոմպետենցիաների տիրապետման տեսանկյունից ներկայացվող տարբեր պահանջներ, ներառվում են միևնույն պաշտոնների խմբերում և վարձատրվում են նույն գործակիցներով:</w:t>
            </w:r>
          </w:p>
          <w:p w14:paraId="13E20CCC"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Միաժամանակ, Նախագծի 22-րդ հոդվածով նախատեսվում է փոխել Օրենքի 9-րդ հավելվածը և շարադրել նոր խմբագրությամբ՝ համաձայն Նախագծի N 2 հավելվածի։</w:t>
            </w:r>
          </w:p>
          <w:p w14:paraId="62119CCA"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Սակայն Նախագծով մի շարք դեպքերում տարբեր ենթախմբերում դասակարգված պաշտոնների համար սահմանվում են նույն հիմնական աշխատավարձի հաշվարկման գործակիցները։ Օրինակ՝ գլխավոր մասնագետի պաշտոնի համար Մ1 և Մ2 ենթախմբերում 0-5 տարվա ծառայության ստաժի դեպքում նախատեսված է նույն՝ 4.00 գործակիցը՝ չնայած այդ ենթախմբերը տարբերակված են իրենց գործառույթների, պատասխանատվության, որոշումներ կայացնելու լիազորությունների, գործունեության ազդեցության (համապետական, գերատեսչական), շփումների և ներկայացուցչության և բարդության աստիճանով։ Այս առումով նպատակահարմար է լրացուցիչ հիմնավորել՝ ինչով է պայմանավորված տարբեր ենթախմբերում դասակարգված պաշտոնների նկատմամբ նույն գործակիցների կիրառումը կամ վերանայել գործակիցների սահմանման մոտեցումը՝ ապահովելով դրանց համապատասխանությունը պաշտոնների դասակարգման հիմքում ընկած չափանիշներին։</w:t>
            </w:r>
          </w:p>
          <w:p w14:paraId="58B8D171"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Հարկ է նշել նաև, որ բարդությամբ և այլ հատկանիշներով տարբեր աշխատանք կատարելու և հավասար գործակից կիրառելու խնդիրներ առկա են նաև նախագծով առաջարկվող՝ Օրենքի 1-ին հավելածում: Օրինակ՝ նույն հավասար գործակիցներ են սահմանված Մարզային քննչական վարչության քննչական բաժնի քննիչի և Մարզային քննչական վարչության քննչական բաժնի ավագ քննիչի դեպքում (հավասար՝ 7 գործակից), Մարզի դատախազության դատախազի և Մարզի դատախազության ավագ դատախազի պարագայում (հավասար՝ 8 գործակից)։</w:t>
            </w:r>
          </w:p>
          <w:p w14:paraId="4547B0A5"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Միևնույն ժամանակ հաշվի առնելով նաև վերոգրյալ մյուս փոփոխությունները, որոնց հետևանքով չի պահպանվում պետական ծառայողի վաստակած գործակիցն այլ պաշտոնի նշանակվելիս (բացառությամբ բարձրից ցածր պաշտոնում նշանակվելու դեպքերի), նվազող պարգևատրման ֆոնդը և կիսամյակային հաշվետվությունների հիման վրա տրվող պարգևատրման բացակայությունը, կարծում ենք, որ պետական ծառայության այն պաշտոնները, որոնք ունեն առավել շատ լիազորությունների և պատասխանատվության մեծ շրջանակ կլինեն առավել քիչ հրապուրիչ և մրցակցային:</w:t>
            </w:r>
          </w:p>
          <w:p w14:paraId="3D0DC27B" w14:textId="6A50868D" w:rsidR="00982A5B" w:rsidRPr="00444F3A" w:rsidRDefault="00982A5B" w:rsidP="00982A5B">
            <w:pPr>
              <w:ind w:left="141"/>
              <w:jc w:val="both"/>
              <w:rPr>
                <w:rFonts w:ascii="GHEA Grapalat" w:eastAsia="Tahoma" w:hAnsi="GHEA Grapalat" w:cs="Tahoma"/>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Նշվածով պայմանավորված՝ առաջարկում ենք քննարկել Նախագծով նախատեսված գործակիցների վերանայման հարցը՝ հաշվի առնելով պետական ծառայության առանձին մարմինների և/կամ պաշտոնատար անձանց մասնագիտական առանձնահատկությունները:</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0BE77DD0" w14:textId="61599FFF" w:rsidR="005547FF" w:rsidRPr="005547FF" w:rsidRDefault="005547FF" w:rsidP="004F3FDF">
            <w:pPr>
              <w:ind w:firstLine="427"/>
              <w:jc w:val="center"/>
              <w:rPr>
                <w:rFonts w:ascii="GHEA Grapalat" w:hAnsi="GHEA Grapalat"/>
                <w:b/>
                <w:sz w:val="24"/>
                <w:szCs w:val="24"/>
                <w:highlight w:val="white"/>
                <w:lang w:val="hy-AM"/>
              </w:rPr>
            </w:pPr>
            <w:r w:rsidRPr="005547FF">
              <w:rPr>
                <w:rFonts w:ascii="GHEA Grapalat" w:hAnsi="GHEA Grapalat"/>
                <w:b/>
                <w:sz w:val="24"/>
                <w:szCs w:val="24"/>
                <w:highlight w:val="white"/>
                <w:lang w:val="hy-AM"/>
              </w:rPr>
              <w:t>Ընդունվել է</w:t>
            </w:r>
          </w:p>
          <w:p w14:paraId="53EACBE3" w14:textId="4CA25D70" w:rsidR="00982A5B" w:rsidRPr="00EC742F" w:rsidRDefault="00EC742F" w:rsidP="00446393">
            <w:pPr>
              <w:ind w:firstLine="427"/>
              <w:jc w:val="both"/>
              <w:rPr>
                <w:rFonts w:ascii="GHEA Grapalat" w:hAnsi="GHEA Grapalat"/>
                <w:sz w:val="24"/>
                <w:szCs w:val="24"/>
                <w:highlight w:val="white"/>
                <w:lang w:val="hy-AM"/>
              </w:rPr>
            </w:pPr>
            <w:r w:rsidRPr="00EC742F">
              <w:rPr>
                <w:rFonts w:ascii="GHEA Grapalat" w:hAnsi="GHEA Grapalat"/>
                <w:sz w:val="24"/>
                <w:szCs w:val="24"/>
                <w:highlight w:val="white"/>
                <w:lang w:val="hy-AM"/>
              </w:rPr>
              <w:t>Լրամշակված նախագծում նոր խմբագրությամբ է շարադրվում օրենքի 18-րդ հոդվածը և լրացվում է նոր 18</w:t>
            </w:r>
            <w:r w:rsidRPr="00EC742F">
              <w:rPr>
                <w:rFonts w:ascii="Cambria Math" w:hAnsi="Cambria Math" w:cs="Cambria Math"/>
                <w:sz w:val="24"/>
                <w:szCs w:val="24"/>
                <w:highlight w:val="white"/>
                <w:lang w:val="hy-AM"/>
              </w:rPr>
              <w:t>․</w:t>
            </w:r>
            <w:r w:rsidRPr="00EC742F">
              <w:rPr>
                <w:rFonts w:ascii="GHEA Grapalat" w:hAnsi="GHEA Grapalat"/>
                <w:sz w:val="24"/>
                <w:szCs w:val="24"/>
                <w:highlight w:val="white"/>
                <w:lang w:val="hy-AM"/>
              </w:rPr>
              <w:t>1-ին հոդվածով, որով նախատեսվում են ամբողջական կարգավորումներ։</w:t>
            </w:r>
          </w:p>
        </w:tc>
      </w:tr>
      <w:tr w:rsidR="00982A5B" w:rsidRPr="00EC742F" w14:paraId="3B6480B3"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052A2DA" w14:textId="07D67F86" w:rsidR="00982A5B" w:rsidRPr="00444F3A" w:rsidRDefault="004F3FDF" w:rsidP="00982A5B">
            <w:pPr>
              <w:ind w:left="141"/>
              <w:jc w:val="both"/>
              <w:rPr>
                <w:rFonts w:ascii="GHEA Grapalat" w:hAnsi="GHEA Grapalat"/>
                <w:sz w:val="24"/>
                <w:szCs w:val="24"/>
              </w:rPr>
            </w:pPr>
            <w:r>
              <w:rPr>
                <w:rFonts w:ascii="GHEA Grapalat" w:eastAsia="Tahoma" w:hAnsi="GHEA Grapalat" w:cs="Tahoma"/>
                <w:sz w:val="24"/>
                <w:szCs w:val="24"/>
              </w:rPr>
              <w:t xml:space="preserve">9.  </w:t>
            </w:r>
            <w:r w:rsidR="00982A5B" w:rsidRPr="00444F3A">
              <w:rPr>
                <w:rFonts w:ascii="GHEA Grapalat" w:eastAsia="Tahoma" w:hAnsi="GHEA Grapalat" w:cs="Tahoma"/>
                <w:sz w:val="24"/>
                <w:szCs w:val="24"/>
              </w:rPr>
              <w:t>««Քաղաքացիական ծառայության մասին» օրենքում լրացում և փոփոխություններ կատարելու մասին» օրենքի նախագծի 1-ին հոդվածով նախատեսվում է ուժը կորցրած ճանաչել «Քաղաքացիական ծառայության մասին» 2018 թվականի մարտի 23-ի ՀՕ-205-Ն օրենքի 6-րդ հոդվածի 3-րդ մասը և դրա հետ համակարգային առումով փոխկապակցված դրույթները: Առաջարկվող իրավակարգավորումը խնդրահարույց է իրավական որոշակիության տեսանկյունից:</w:t>
            </w:r>
          </w:p>
          <w:p w14:paraId="6D3E6267"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 xml:space="preserve">Առաջարկում ենք խմբագրել և հստակ նշել այն դրույթները, որոնք ճանաչվում են ուժը կորցրած՝ նկատի ունենալով նաև «Նորմատիվ իրավական ակտերի մասին» օրենքի 33-րդ հոդվածի 1-ին մասի 4-րդ կետը: </w:t>
            </w:r>
          </w:p>
          <w:p w14:paraId="0D520820"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Միևնույն ժամանակ, նախագծերի փաթեթի ընդունման պարագայում անհամապատասխանություն կառաջանա «Քաղաքացիական ծառայության մասին» օրենքի 6-րդ հոդվածի 2-րդ մասով սահմանված քաղաքացիական ծառայության պաշտոնների խմբերի դասակարգման և «Պետական պաշտոններ և պետական ծառայության պաշտոններ զբաղեցնող անձանց վարձատրության մասին» օրենքի 9-րդ հավելվածի աղյուսակով սահմանվող պաշտոնների միջև:</w:t>
            </w:r>
          </w:p>
          <w:p w14:paraId="1F0E6D19"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Ուստի, առաջարկում ենք ներկայացնել կարծիքի նաև ««Քաղաքացիական ծառայության մասին» օրենքում և հարակից օրենքներում փոփոխություններ և լրացումներ կատարելու մասին» օրենքների նախագծերի ամբողջական փաթեթը՝ նախատեսելով բոլոր անհրաժեշտ փոփոխությունները` հաշվի առնելով նաև այն, որ քաղաքացիական ծառայության պաշտոնների դասակարգումը մի շարք այլ իրավական ակտերում ևս առկա է՝ հիմնավորման մեջ հստակեցնել, թե 6-րդ հոդվածի 3-րդ մասի և դրա հետ համակարգային առումով փոխկապակցված դրույթների ուժը կորցնելու, քաղաքացիական ծառայության պաշտոնների խմբերը ենթախմբերի դասակարգումը հանելը ինչի՞ն է միտված:</w:t>
            </w:r>
          </w:p>
          <w:p w14:paraId="4893A602" w14:textId="077C17C6" w:rsidR="00982A5B" w:rsidRPr="00444F3A" w:rsidRDefault="00982A5B" w:rsidP="00982A5B">
            <w:pPr>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Ամբողջ վերը նշվածի հաշվառմամբ՝ առաջարկում ենք լրացուցիչ գնահատել նախագծի սոցիալ-տնտեսական և կադրային ազդեցությունը՝ նկատի ունենալով, որ պետական ծառայության համակարգն առանց այդ էլ բախվում է փորձառու և բարձր որակավորում ունեցող կադրերի պահպանման և նոր մասնագետների ներգրավման խնդրին և փաստացի վարձատրության նվազեցման ռիսկ պարունակող կարգավորումները կարող են ավելի նվազեցնել պետական ծառայության մրցունակությունը, հատկապես մասնավոր հատվածի համեմատ, որտեղ համադրելի մասնագիտական գիտելիքների, պատասխանատվության և աշխատանքային ծանրաբեռնվածության դիմաց, որպես կանոն, առաջարկվում է էապես ավելի բարձր վարձատրություն։</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2BA4241E" w14:textId="1520F137" w:rsidR="007A08D9" w:rsidRPr="004F3FDF" w:rsidRDefault="00982A5B" w:rsidP="00EC742F">
            <w:pPr>
              <w:ind w:firstLine="427"/>
              <w:jc w:val="center"/>
              <w:rPr>
                <w:rFonts w:ascii="Cambria Math" w:eastAsia="Tahoma" w:hAnsi="Cambria Math" w:cs="Cambria Math"/>
                <w:b/>
                <w:sz w:val="24"/>
                <w:szCs w:val="24"/>
                <w:lang w:val="hy-AM"/>
              </w:rPr>
            </w:pPr>
            <w:r w:rsidRPr="004F3FDF">
              <w:rPr>
                <w:rFonts w:ascii="GHEA Grapalat" w:eastAsia="Tahoma" w:hAnsi="GHEA Grapalat" w:cs="Tahoma"/>
                <w:b/>
                <w:sz w:val="24"/>
                <w:szCs w:val="24"/>
              </w:rPr>
              <w:t>9</w:t>
            </w:r>
            <w:r w:rsidRPr="004F3FDF">
              <w:rPr>
                <w:rFonts w:ascii="Cambria Math" w:eastAsia="Tahoma" w:hAnsi="Cambria Math" w:cs="Cambria Math"/>
                <w:b/>
                <w:sz w:val="24"/>
                <w:szCs w:val="24"/>
              </w:rPr>
              <w:t>․</w:t>
            </w:r>
            <w:r w:rsidR="007A08D9" w:rsidRPr="004F3FDF">
              <w:rPr>
                <w:rFonts w:ascii="Cambria Math" w:eastAsia="Tahoma" w:hAnsi="Cambria Math" w:cs="Cambria Math"/>
                <w:b/>
                <w:sz w:val="24"/>
                <w:szCs w:val="24"/>
                <w:lang w:val="hy-AM"/>
              </w:rPr>
              <w:t xml:space="preserve"> </w:t>
            </w:r>
            <w:r w:rsidR="007A08D9" w:rsidRPr="004F3FDF">
              <w:rPr>
                <w:rFonts w:ascii="GHEA Grapalat" w:eastAsia="Tahoma" w:hAnsi="GHEA Grapalat" w:cs="Tahoma"/>
                <w:b/>
                <w:sz w:val="24"/>
                <w:szCs w:val="24"/>
              </w:rPr>
              <w:t>Ընդունվել է</w:t>
            </w:r>
          </w:p>
          <w:p w14:paraId="63547DA1" w14:textId="1AC3290B" w:rsidR="00982A5B" w:rsidRPr="00EC742F" w:rsidRDefault="00EC742F" w:rsidP="00EC742F">
            <w:pPr>
              <w:ind w:firstLine="427"/>
              <w:jc w:val="both"/>
              <w:rPr>
                <w:rFonts w:ascii="GHEA Grapalat" w:hAnsi="GHEA Grapalat"/>
                <w:b/>
                <w:sz w:val="24"/>
                <w:szCs w:val="24"/>
                <w:highlight w:val="white"/>
                <w:lang w:val="hy-AM"/>
              </w:rPr>
            </w:pPr>
            <w:r w:rsidRPr="00EC742F">
              <w:rPr>
                <w:rFonts w:ascii="GHEA Grapalat" w:eastAsia="Tahoma" w:hAnsi="GHEA Grapalat" w:cs="Tahoma"/>
                <w:sz w:val="24"/>
                <w:szCs w:val="24"/>
                <w:lang w:val="hy-AM"/>
              </w:rPr>
              <w:t>«Քաղաքացիական ծառայության մասին» օրենքում լրացում</w:t>
            </w:r>
            <w:r>
              <w:rPr>
                <w:rFonts w:ascii="GHEA Grapalat" w:eastAsia="Tahoma" w:hAnsi="GHEA Grapalat" w:cs="Tahoma"/>
                <w:sz w:val="24"/>
                <w:szCs w:val="24"/>
                <w:lang w:val="hy-AM"/>
              </w:rPr>
              <w:t>ներ</w:t>
            </w:r>
            <w:r w:rsidRPr="00EC742F">
              <w:rPr>
                <w:rFonts w:ascii="GHEA Grapalat" w:eastAsia="Tahoma" w:hAnsi="GHEA Grapalat" w:cs="Tahoma"/>
                <w:sz w:val="24"/>
                <w:szCs w:val="24"/>
                <w:lang w:val="hy-AM"/>
              </w:rPr>
              <w:t xml:space="preserve"> և փոփոխություններ կատարելու մասին» </w:t>
            </w:r>
            <w:r w:rsidRPr="001508B0">
              <w:rPr>
                <w:rFonts w:ascii="GHEA Grapalat" w:eastAsia="Tahoma" w:hAnsi="GHEA Grapalat" w:cs="Tahoma"/>
                <w:sz w:val="24"/>
                <w:szCs w:val="24"/>
                <w:lang w:val="hy-AM"/>
              </w:rPr>
              <w:t xml:space="preserve">օրենքի նախագծով նախատեսվում է </w:t>
            </w:r>
            <w:r w:rsidR="00982A5B" w:rsidRPr="001508B0">
              <w:rPr>
                <w:rFonts w:ascii="GHEA Grapalat" w:eastAsia="Tahoma" w:hAnsi="GHEA Grapalat" w:cs="Tahoma"/>
                <w:sz w:val="24"/>
                <w:szCs w:val="24"/>
                <w:lang w:val="hy-AM"/>
              </w:rPr>
              <w:t>պաշտոնների գնահատման և դասակարգման</w:t>
            </w:r>
            <w:r w:rsidRPr="001508B0">
              <w:rPr>
                <w:rFonts w:ascii="GHEA Grapalat" w:eastAsia="Tahoma" w:hAnsi="GHEA Grapalat" w:cs="Tahoma"/>
                <w:sz w:val="24"/>
                <w:szCs w:val="24"/>
                <w:lang w:val="hy-AM"/>
              </w:rPr>
              <w:t xml:space="preserve"> նոր համակարգ</w:t>
            </w:r>
            <w:r w:rsidR="00982A5B" w:rsidRPr="001508B0">
              <w:rPr>
                <w:rFonts w:ascii="GHEA Grapalat" w:eastAsia="Tahoma" w:hAnsi="GHEA Grapalat" w:cs="Tahoma"/>
                <w:sz w:val="24"/>
                <w:szCs w:val="24"/>
                <w:lang w:val="hy-AM"/>
              </w:rPr>
              <w:t>։</w:t>
            </w:r>
          </w:p>
        </w:tc>
      </w:tr>
      <w:tr w:rsidR="00982A5B" w:rsidRPr="00444F3A" w14:paraId="1C262818"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7F69CC97" w14:textId="77777777" w:rsidR="00982A5B" w:rsidRPr="00444F3A" w:rsidRDefault="00982A5B" w:rsidP="00982A5B">
            <w:pPr>
              <w:spacing w:before="100"/>
              <w:ind w:left="141"/>
              <w:jc w:val="center"/>
              <w:rPr>
                <w:rFonts w:ascii="GHEA Grapalat" w:hAnsi="GHEA Grapalat"/>
                <w:b/>
                <w:bCs/>
                <w:sz w:val="24"/>
                <w:szCs w:val="24"/>
              </w:rPr>
            </w:pPr>
            <w:r w:rsidRPr="00444F3A">
              <w:rPr>
                <w:rFonts w:ascii="GHEA Grapalat" w:hAnsi="GHEA Grapalat"/>
                <w:b/>
                <w:bCs/>
                <w:sz w:val="24"/>
                <w:szCs w:val="24"/>
              </w:rPr>
              <w:t>28.</w:t>
            </w:r>
            <w:r w:rsidRPr="00444F3A">
              <w:rPr>
                <w:rFonts w:ascii="GHEA Grapalat" w:hAnsi="GHEA Grapalat"/>
                <w:sz w:val="24"/>
                <w:szCs w:val="24"/>
              </w:rPr>
              <w:t xml:space="preserve">                </w:t>
            </w:r>
            <w:r w:rsidRPr="00444F3A">
              <w:rPr>
                <w:rFonts w:ascii="GHEA Grapalat" w:eastAsia="Tahoma" w:hAnsi="GHEA Grapalat" w:cs="Tahoma"/>
                <w:b/>
                <w:bCs/>
                <w:sz w:val="24"/>
                <w:szCs w:val="24"/>
              </w:rPr>
              <w:t>Քննչական կոմիտե</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18DAC78D" w14:textId="77777777" w:rsidR="00982A5B" w:rsidRPr="00444F3A" w:rsidRDefault="00982A5B" w:rsidP="00982A5B">
            <w:pPr>
              <w:spacing w:before="100"/>
              <w:ind w:firstLine="427"/>
              <w:jc w:val="both"/>
              <w:rPr>
                <w:rFonts w:ascii="GHEA Grapalat" w:hAnsi="GHEA Grapalat"/>
                <w:b/>
                <w:bCs/>
                <w:sz w:val="24"/>
                <w:szCs w:val="24"/>
              </w:rPr>
            </w:pPr>
            <w:r w:rsidRPr="00444F3A">
              <w:rPr>
                <w:rFonts w:ascii="GHEA Grapalat" w:hAnsi="GHEA Grapalat"/>
                <w:b/>
                <w:bCs/>
                <w:sz w:val="24"/>
                <w:szCs w:val="24"/>
              </w:rPr>
              <w:t>05/08/2026</w:t>
            </w:r>
          </w:p>
        </w:tc>
      </w:tr>
      <w:tr w:rsidR="00982A5B" w:rsidRPr="00444F3A" w14:paraId="219BC8E2" w14:textId="77777777" w:rsidTr="00444F3A">
        <w:trPr>
          <w:trHeight w:val="750"/>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EDCD936" w14:textId="77777777" w:rsidR="00982A5B" w:rsidRPr="00444F3A" w:rsidRDefault="00982A5B" w:rsidP="00982A5B">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7985EB2B" w14:textId="77777777" w:rsidR="00982A5B" w:rsidRPr="00444F3A" w:rsidRDefault="00982A5B" w:rsidP="00982A5B">
            <w:pPr>
              <w:spacing w:before="100"/>
              <w:ind w:firstLine="427"/>
              <w:jc w:val="both"/>
              <w:rPr>
                <w:rFonts w:ascii="GHEA Grapalat" w:hAnsi="GHEA Grapalat"/>
                <w:b/>
                <w:bCs/>
                <w:sz w:val="24"/>
                <w:szCs w:val="24"/>
              </w:rPr>
            </w:pPr>
            <w:r w:rsidRPr="00444F3A">
              <w:rPr>
                <w:rFonts w:ascii="GHEA Grapalat" w:hAnsi="GHEA Grapalat"/>
                <w:b/>
                <w:bCs/>
                <w:sz w:val="24"/>
                <w:szCs w:val="24"/>
              </w:rPr>
              <w:t>N 01/22/310111-2026</w:t>
            </w:r>
          </w:p>
        </w:tc>
      </w:tr>
      <w:tr w:rsidR="00982A5B" w:rsidRPr="00444F3A" w14:paraId="0730DFEA"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0764E1B"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hAnsi="GHEA Grapalat"/>
                <w:b/>
                <w:bCs/>
                <w:sz w:val="24"/>
                <w:szCs w:val="24"/>
              </w:rPr>
              <w:t xml:space="preserve">1) </w:t>
            </w:r>
            <w:r w:rsidRPr="00444F3A">
              <w:rPr>
                <w:rFonts w:ascii="GHEA Grapalat" w:eastAsia="Tahoma" w:hAnsi="GHEA Grapalat" w:cs="Tahoma"/>
                <w:sz w:val="24"/>
                <w:szCs w:val="24"/>
              </w:rPr>
              <w:t>Ուսումնասիրելով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նախագիծը (այսուհետ՝ Նախագիծ)՝ հարկ է արձանագրել, որ թեև Նախագծով նպատակ է հետապնդվում վերանայել իրավապահ մարմինների պաշտոնատար անձանց աշխատավարձերի համակարգը, այնուամենայնիվ առանձին կարգավորումներ չեն ապահովում պետական ծառայության միասնականության, պաշտոնների դասակարգման, համաչափության և իրավահավասարության սկզբունքների լիարժեք իրականացումը, առաջարկվող կարգավորումներով չի պահպանվում վարձատրության համակարգի միասնականության սկզբունքը: Այսպես.</w:t>
            </w:r>
          </w:p>
          <w:p w14:paraId="059F5102"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«Հանրային ծառայության մասին» օրենքի հիմքում ընկած է պաշտոնների դասակարգման սկզբունքը, համաձայն որի՝ պաշտոնները դասակարգվում են՝ ելնելով դրանց լիազորությունների, պատասխանատվության աստիճանի, կառավարման մակարդակի և գործառույթների բարդությունից։</w:t>
            </w:r>
          </w:p>
          <w:p w14:paraId="4BF35C1E" w14:textId="77777777" w:rsidR="00982A5B" w:rsidRPr="00444F3A" w:rsidRDefault="00982A5B" w:rsidP="00982A5B">
            <w:pPr>
              <w:spacing w:before="100"/>
              <w:ind w:left="141"/>
              <w:jc w:val="both"/>
              <w:rPr>
                <w:rFonts w:ascii="GHEA Grapalat" w:hAnsi="GHEA Grapalat"/>
                <w:sz w:val="24"/>
                <w:szCs w:val="24"/>
                <w:u w:val="single"/>
              </w:rPr>
            </w:pPr>
            <w:r w:rsidRPr="00444F3A">
              <w:rPr>
                <w:rFonts w:ascii="GHEA Grapalat" w:eastAsia="Tahoma" w:hAnsi="GHEA Grapalat" w:cs="Tahoma"/>
                <w:sz w:val="24"/>
                <w:szCs w:val="24"/>
              </w:rPr>
              <w:t xml:space="preserve">Միաժամանակ, «Պետական պաշտոններ և պետական ծառայության պաշտոններ զբաղեցնող անձանց վարձատրության մասին» օրենքի նպատակն է ձևավորել պետական ծառայության միասնական և համահունչ վարձատրության համակարգ, որտեղ համադրելի պաշտոնները պետք է ունենան համարժեք վարձատրություն, </w:t>
            </w:r>
            <w:r w:rsidRPr="00444F3A">
              <w:rPr>
                <w:rFonts w:ascii="GHEA Grapalat" w:eastAsia="Tahoma" w:hAnsi="GHEA Grapalat" w:cs="Tahoma"/>
                <w:sz w:val="24"/>
                <w:szCs w:val="24"/>
                <w:u w:val="single"/>
              </w:rPr>
              <w:t>իսկ տարբեր պաշտոնային խմբերը՝ համապատասխան տարբերակված գործակիցներ։</w:t>
            </w:r>
          </w:p>
          <w:p w14:paraId="5221D30C"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ab/>
              <w:t>Նախագծով, սակայն, նշված սկզբունքները մի շարք դեպքերում պահպանված չեն։</w:t>
            </w:r>
          </w:p>
          <w:p w14:paraId="76AA5FA1" w14:textId="77777777" w:rsidR="00982A5B" w:rsidRPr="00444F3A" w:rsidRDefault="00982A5B" w:rsidP="00982A5B">
            <w:pPr>
              <w:spacing w:before="100"/>
              <w:ind w:left="141"/>
              <w:jc w:val="both"/>
              <w:rPr>
                <w:rFonts w:ascii="GHEA Grapalat" w:hAnsi="GHEA Grapalat"/>
                <w:b/>
                <w:bCs/>
                <w:sz w:val="24"/>
                <w:szCs w:val="24"/>
              </w:rPr>
            </w:pPr>
            <w:r w:rsidRPr="00444F3A">
              <w:rPr>
                <w:rFonts w:ascii="GHEA Grapalat" w:eastAsia="Tahoma" w:hAnsi="GHEA Grapalat" w:cs="Tahoma"/>
                <w:sz w:val="24"/>
                <w:szCs w:val="24"/>
              </w:rPr>
              <w:tab/>
              <w:t xml:space="preserve">Մասնավորապես՝ </w:t>
            </w:r>
            <w:r w:rsidRPr="00444F3A">
              <w:rPr>
                <w:rFonts w:ascii="GHEA Grapalat" w:eastAsia="Tahoma" w:hAnsi="GHEA Grapalat" w:cs="Tahoma"/>
                <w:b/>
                <w:bCs/>
                <w:sz w:val="24"/>
                <w:szCs w:val="24"/>
              </w:rPr>
              <w:t>դատախազության և քննչական մարմինների համադրելի ղեկավար պաշտոնների համար սահմանված է անհամաչափ վարձատրություն:</w:t>
            </w:r>
          </w:p>
          <w:p w14:paraId="01238F64"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ab/>
              <w:t>Նախագծով բարձրագույն ղեկավար պաշտոնների առաջին և երկրորդ ենթախմբերի նկատմամբ պահպանվել է միասնական մոտեցումը:</w:t>
            </w:r>
          </w:p>
          <w:p w14:paraId="4C409205"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ab/>
              <w:t>Մասնավորապես՝</w:t>
            </w:r>
          </w:p>
          <w:p w14:paraId="642EA77A" w14:textId="77777777" w:rsidR="00982A5B" w:rsidRPr="00444F3A" w:rsidRDefault="00982A5B" w:rsidP="00982A5B">
            <w:pPr>
              <w:numPr>
                <w:ilvl w:val="0"/>
                <w:numId w:val="3"/>
              </w:numPr>
              <w:spacing w:before="240"/>
              <w:ind w:left="141" w:firstLine="0"/>
              <w:rPr>
                <w:rFonts w:ascii="GHEA Grapalat" w:hAnsi="GHEA Grapalat"/>
                <w:sz w:val="24"/>
                <w:szCs w:val="24"/>
              </w:rPr>
            </w:pPr>
            <w:r w:rsidRPr="00444F3A">
              <w:rPr>
                <w:rFonts w:ascii="GHEA Grapalat" w:eastAsia="Tahoma" w:hAnsi="GHEA Grapalat" w:cs="Tahoma"/>
                <w:sz w:val="24"/>
                <w:szCs w:val="24"/>
              </w:rPr>
              <w:t>ՀՀ գլխավոր դատախազ – 22,</w:t>
            </w:r>
          </w:p>
          <w:p w14:paraId="6CDBDA92" w14:textId="77777777" w:rsidR="00982A5B" w:rsidRPr="00444F3A" w:rsidRDefault="00982A5B" w:rsidP="00982A5B">
            <w:pPr>
              <w:numPr>
                <w:ilvl w:val="0"/>
                <w:numId w:val="3"/>
              </w:numPr>
              <w:ind w:left="141" w:firstLine="0"/>
              <w:rPr>
                <w:rFonts w:ascii="GHEA Grapalat" w:hAnsi="GHEA Grapalat"/>
                <w:sz w:val="24"/>
                <w:szCs w:val="24"/>
              </w:rPr>
            </w:pPr>
            <w:r w:rsidRPr="00444F3A">
              <w:rPr>
                <w:rFonts w:ascii="GHEA Grapalat" w:eastAsia="Tahoma" w:hAnsi="GHEA Grapalat" w:cs="Tahoma"/>
                <w:sz w:val="24"/>
                <w:szCs w:val="24"/>
              </w:rPr>
              <w:t>ՀՀ քննչական կոմիտեի նախագահ – 22,</w:t>
            </w:r>
          </w:p>
          <w:p w14:paraId="495CF86B" w14:textId="77777777" w:rsidR="00982A5B" w:rsidRPr="00444F3A" w:rsidRDefault="00982A5B" w:rsidP="00982A5B">
            <w:pPr>
              <w:numPr>
                <w:ilvl w:val="0"/>
                <w:numId w:val="3"/>
              </w:numPr>
              <w:ind w:left="141" w:firstLine="0"/>
              <w:rPr>
                <w:rFonts w:ascii="GHEA Grapalat" w:hAnsi="GHEA Grapalat"/>
                <w:sz w:val="24"/>
                <w:szCs w:val="24"/>
              </w:rPr>
            </w:pPr>
            <w:r w:rsidRPr="00444F3A">
              <w:rPr>
                <w:rFonts w:ascii="GHEA Grapalat" w:eastAsia="Tahoma" w:hAnsi="GHEA Grapalat" w:cs="Tahoma"/>
                <w:sz w:val="24"/>
                <w:szCs w:val="24"/>
              </w:rPr>
              <w:t>ՀՀ հակակոռուպցիոն կոմիտեի նախագահ – 22,</w:t>
            </w:r>
          </w:p>
          <w:p w14:paraId="0EB2F192" w14:textId="77777777" w:rsidR="00982A5B" w:rsidRPr="00444F3A" w:rsidRDefault="00982A5B" w:rsidP="00982A5B">
            <w:pPr>
              <w:spacing w:before="100" w:after="200"/>
              <w:ind w:left="141"/>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ինչպես նաև</w:t>
            </w:r>
          </w:p>
          <w:p w14:paraId="01EA3992" w14:textId="77777777" w:rsidR="00982A5B" w:rsidRPr="00444F3A" w:rsidRDefault="00982A5B" w:rsidP="00982A5B">
            <w:pPr>
              <w:numPr>
                <w:ilvl w:val="0"/>
                <w:numId w:val="9"/>
              </w:numPr>
              <w:spacing w:before="240"/>
              <w:ind w:left="141" w:firstLine="0"/>
              <w:rPr>
                <w:rFonts w:ascii="GHEA Grapalat" w:hAnsi="GHEA Grapalat"/>
                <w:sz w:val="24"/>
                <w:szCs w:val="24"/>
              </w:rPr>
            </w:pPr>
            <w:r w:rsidRPr="00444F3A">
              <w:rPr>
                <w:rFonts w:ascii="GHEA Grapalat" w:eastAsia="Tahoma" w:hAnsi="GHEA Grapalat" w:cs="Tahoma"/>
                <w:sz w:val="24"/>
                <w:szCs w:val="24"/>
              </w:rPr>
              <w:t>գլխավոր դատախազի տեղակալ – 17,</w:t>
            </w:r>
          </w:p>
          <w:p w14:paraId="11AF4D1D" w14:textId="77777777" w:rsidR="00982A5B" w:rsidRPr="00444F3A" w:rsidRDefault="00982A5B" w:rsidP="00982A5B">
            <w:pPr>
              <w:numPr>
                <w:ilvl w:val="0"/>
                <w:numId w:val="9"/>
              </w:numPr>
              <w:ind w:left="141" w:firstLine="0"/>
              <w:rPr>
                <w:rFonts w:ascii="GHEA Grapalat" w:hAnsi="GHEA Grapalat"/>
                <w:sz w:val="24"/>
                <w:szCs w:val="24"/>
              </w:rPr>
            </w:pPr>
            <w:r w:rsidRPr="00444F3A">
              <w:rPr>
                <w:rFonts w:ascii="GHEA Grapalat" w:eastAsia="Tahoma" w:hAnsi="GHEA Grapalat" w:cs="Tahoma"/>
                <w:sz w:val="24"/>
                <w:szCs w:val="24"/>
              </w:rPr>
              <w:t>Քննչական կոմիտեի նախագահի տեղակալ – 17,</w:t>
            </w:r>
          </w:p>
          <w:p w14:paraId="0D2E186C" w14:textId="77777777" w:rsidR="00982A5B" w:rsidRPr="00444F3A" w:rsidRDefault="00982A5B" w:rsidP="00982A5B">
            <w:pPr>
              <w:numPr>
                <w:ilvl w:val="0"/>
                <w:numId w:val="9"/>
              </w:numPr>
              <w:ind w:left="141" w:firstLine="0"/>
              <w:rPr>
                <w:rFonts w:ascii="GHEA Grapalat" w:hAnsi="GHEA Grapalat"/>
                <w:sz w:val="24"/>
                <w:szCs w:val="24"/>
              </w:rPr>
            </w:pPr>
            <w:r w:rsidRPr="00444F3A">
              <w:rPr>
                <w:rFonts w:ascii="GHEA Grapalat" w:eastAsia="Tahoma" w:hAnsi="GHEA Grapalat" w:cs="Tahoma"/>
                <w:sz w:val="24"/>
                <w:szCs w:val="24"/>
              </w:rPr>
              <w:t>Հակակոռուպցիոն կոմիտեի նախագահի տեղակալ – 17։</w:t>
            </w:r>
          </w:p>
          <w:p w14:paraId="3C6BAB45"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Սակայն նույն սկզբունքը չի պահպանվել ստորադաս ղեկավար պաշտոնների նկատմամբ։ Մասնավորապես՝</w:t>
            </w:r>
          </w:p>
          <w:p w14:paraId="09964D36"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Գլխավոր դատախազության վարչության պետի, նույն պաշտոնային խմբում գտնվող զինվորական դատախազի տեղակալի, Երևան քաղաքի դատախազի համար նախատեսվել է </w:t>
            </w:r>
            <w:r w:rsidRPr="00444F3A">
              <w:rPr>
                <w:rFonts w:ascii="GHEA Grapalat" w:hAnsi="GHEA Grapalat"/>
                <w:b/>
                <w:bCs/>
                <w:sz w:val="24"/>
                <w:szCs w:val="24"/>
              </w:rPr>
              <w:t>11</w:t>
            </w:r>
            <w:r w:rsidRPr="00444F3A">
              <w:rPr>
                <w:rFonts w:ascii="GHEA Grapalat" w:eastAsia="Tahoma" w:hAnsi="GHEA Grapalat" w:cs="Tahoma"/>
                <w:sz w:val="24"/>
                <w:szCs w:val="24"/>
              </w:rPr>
              <w:t xml:space="preserve"> գործակից, մինչդեռ քննչական կոմիտեի գլխավոր վարչության պետի, նույն պաշտոնային խմբում գտնվող զինվորական քննչական գլխավոր վարչության պետի տեղակալի, Երևան քաղաքի վարչության պետի և Հակակոռուպցիոն կոմիտեի վարչության պետերի համար՝ </w:t>
            </w:r>
            <w:r w:rsidRPr="00444F3A">
              <w:rPr>
                <w:rFonts w:ascii="GHEA Grapalat" w:hAnsi="GHEA Grapalat"/>
                <w:b/>
                <w:bCs/>
                <w:sz w:val="24"/>
                <w:szCs w:val="24"/>
              </w:rPr>
              <w:t xml:space="preserve">10.5 </w:t>
            </w:r>
            <w:r w:rsidRPr="00444F3A">
              <w:rPr>
                <w:rFonts w:ascii="GHEA Grapalat" w:eastAsia="Tahoma" w:hAnsi="GHEA Grapalat" w:cs="Tahoma"/>
                <w:sz w:val="24"/>
                <w:szCs w:val="24"/>
              </w:rPr>
              <w:t>գործակից։</w:t>
            </w:r>
          </w:p>
          <w:p w14:paraId="661CCD9B"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Հաշվի առնելով այն հանգամանքը, որ նշված պաշտոններն ըստ «Դատախազության մասին օրենքի», «Քննչական կոմիտեի մասին» օրենքի և «Հակակոռուպցիոն կոմիտեի մասին» օրենքի դասվում են բարձրագույն պաշտոնների երրորդ ենթախմբին, ղեկավարում են ինքնուրույն կառուցվածքային ստորաբաժանումներ, իրականացնում են կառավարման, համակարգման, վերահսկողության և մեթոդական ղեկավարության նույն մակարդակի գործառույթներ, նշված տարբերակումը իրավական հիմնավորում չունի։</w:t>
            </w:r>
          </w:p>
          <w:p w14:paraId="7A08ADF7"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Նույն անհավասար մոտեցումն է ցուցաբերված մի կողմից՝ մարզի դատախազի, վարչական շրջանի դատախազի, կայազորի դատախազի, մյուս կողմից քննչական կոմիտեի մարզային քննչական վարչության պետի, Երեւան քաղաքի քննչական վարչության բաժնի պետի, Զինվորական քննչական գլխավոր վարչության կայազորային քննչական բաժնի պետի և մի շարք այլ պաշտոնների դեպքում:</w:t>
            </w:r>
          </w:p>
          <w:p w14:paraId="3A06C3D5"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Եթե Գլխավոր դատախազի ու Քննչական կոմիտեի նախագահի համար գործակիցները հավասար են, եթե Գլխավոր դատախազի տեղակալի և Քննչական կոմիտեի  նախագահի տեղակալի համար գործակիցները հավասար են, ապա նույն համահունչ կառուցվածքային ստորաբաժանումների ղեկավարների աշխատավարձերը ևս պետք է լինեն համադրելի։ Հակառակ դեպքում նույն պաշտոնային խմբի ղեկավարների նկատմամբ կիրառվում է տարբերակված մոտեցում՝ առանց իրավական հիմնավորման։</w:t>
            </w:r>
          </w:p>
          <w:p w14:paraId="309399D2"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Ընդ որում հարկ է նշել, որ ՀՀ քննչական կոմիտեում առկա է որոշակի առանձնահատկություն այն առումով, որ ի տարբերություն ՀՀ դատախազության և ՀՀ հակակոռուպցիոն կոմիտեի, Քննչական կոմիտեում գործում են գլխավոր վարչություններ, որոնց կազմում գործում են նաև առանձին վարչություններ: Այլ կերպ ասած՝ գլխավոր վարչության պետը համակարգում է նաև այդ վարչությունների աշխատանքը և վերադաս է հանդիսանում վարչության պետերի համար, մինչդեռ Նախագծով նշված առանձնահատկությունը հաշվի չի առնվել: Քննչական կոմիտեի գլխավոր վարչության պետի համար առաջարկվել է </w:t>
            </w:r>
            <w:r w:rsidRPr="00444F3A">
              <w:rPr>
                <w:rFonts w:ascii="GHEA Grapalat" w:hAnsi="GHEA Grapalat"/>
                <w:b/>
                <w:bCs/>
                <w:sz w:val="24"/>
                <w:szCs w:val="24"/>
              </w:rPr>
              <w:t>10.5</w:t>
            </w:r>
            <w:r w:rsidRPr="00444F3A">
              <w:rPr>
                <w:rFonts w:ascii="GHEA Grapalat" w:eastAsia="Tahoma" w:hAnsi="GHEA Grapalat" w:cs="Tahoma"/>
                <w:sz w:val="24"/>
                <w:szCs w:val="24"/>
              </w:rPr>
              <w:t xml:space="preserve"> գործակից, նույն գործակիցն առաջարկվել է նաև հակակոռուպցիոն կոմիտեի վարչության պետի համար, սակայն եթե հակակառուպցիոն կոմիտեի վարչության պետի համակարգման ներքո վարչություններ չկան, ապա ինչպես նշվեց վերևում, քննչական կոմիտեի գլխավոր վարչության պետը ղեկավարում է բազմաթիվ վարչություններ:</w:t>
            </w:r>
          </w:p>
          <w:p w14:paraId="2980E628"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Ավելին, նշված գործակիցը ցածր է անգամ դատախազության վարչության պետի համար նախատեսվող </w:t>
            </w:r>
            <w:r w:rsidRPr="00444F3A">
              <w:rPr>
                <w:rFonts w:ascii="GHEA Grapalat" w:hAnsi="GHEA Grapalat"/>
                <w:b/>
                <w:bCs/>
                <w:sz w:val="24"/>
                <w:szCs w:val="24"/>
              </w:rPr>
              <w:t>11</w:t>
            </w:r>
            <w:r w:rsidRPr="00444F3A">
              <w:rPr>
                <w:rFonts w:ascii="GHEA Grapalat" w:eastAsia="Tahoma" w:hAnsi="GHEA Grapalat" w:cs="Tahoma"/>
                <w:sz w:val="24"/>
                <w:szCs w:val="24"/>
              </w:rPr>
              <w:t xml:space="preserve"> գործակցից, մինչդեռ հակառակը, պետք է լինի ավելի բարձր: Ըստ այդմ՝ առաջարկվում է սահմանել </w:t>
            </w:r>
            <w:r w:rsidRPr="00444F3A">
              <w:rPr>
                <w:rFonts w:ascii="GHEA Grapalat" w:hAnsi="GHEA Grapalat"/>
                <w:b/>
                <w:bCs/>
                <w:sz w:val="24"/>
                <w:szCs w:val="24"/>
              </w:rPr>
              <w:t>12</w:t>
            </w:r>
            <w:r w:rsidRPr="00444F3A">
              <w:rPr>
                <w:rFonts w:ascii="GHEA Grapalat" w:eastAsia="Tahoma" w:hAnsi="GHEA Grapalat" w:cs="Tahoma"/>
                <w:sz w:val="24"/>
                <w:szCs w:val="24"/>
              </w:rPr>
              <w:t xml:space="preserve"> գործակից՝ պայմանավորված գործառութային հստակ առանձնահատկություններով:  Ավելին, Նախագծով նույն գործակիցներն են սահմանվել գլխավոր վարչության պետի և գլխավոր վարչության վարչության պետի համար, որի առարկությունները կներկայացվեն ստորև:</w:t>
            </w:r>
          </w:p>
          <w:p w14:paraId="510A5057"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Միևնույն ժամանակ առաջարկվում է ՀՀ քննչական կոմիտեի նախագահի տեղակալի համար սահմանված </w:t>
            </w:r>
            <w:r w:rsidRPr="00444F3A">
              <w:rPr>
                <w:rFonts w:ascii="GHEA Grapalat" w:hAnsi="GHEA Grapalat"/>
                <w:b/>
                <w:bCs/>
                <w:sz w:val="24"/>
                <w:szCs w:val="24"/>
              </w:rPr>
              <w:t xml:space="preserve">17 </w:t>
            </w:r>
            <w:r w:rsidRPr="00444F3A">
              <w:rPr>
                <w:rFonts w:ascii="GHEA Grapalat" w:eastAsia="Tahoma" w:hAnsi="GHEA Grapalat" w:cs="Tahoma"/>
                <w:sz w:val="24"/>
                <w:szCs w:val="24"/>
              </w:rPr>
              <w:t xml:space="preserve">գործակիցը դարձնել </w:t>
            </w:r>
            <w:r w:rsidRPr="00444F3A">
              <w:rPr>
                <w:rFonts w:ascii="GHEA Grapalat" w:hAnsi="GHEA Grapalat"/>
                <w:b/>
                <w:bCs/>
                <w:sz w:val="24"/>
                <w:szCs w:val="24"/>
              </w:rPr>
              <w:t>18</w:t>
            </w:r>
            <w:r w:rsidRPr="00444F3A">
              <w:rPr>
                <w:rFonts w:ascii="GHEA Grapalat" w:eastAsia="Tahoma" w:hAnsi="GHEA Grapalat" w:cs="Tahoma"/>
                <w:sz w:val="24"/>
                <w:szCs w:val="24"/>
              </w:rPr>
              <w:t>, քանի որ կատարված ուսումնասիրությունների արդյունքում պարզվել է, որ նախատեսվող գործակցի դեպքում առաջանում է աշխատավարձի նվազեցում: Թեպետ Նախագծի անցումային դրույթների համաձայն աշխատավարձի նոր հաշվարկման ներդրումը չի կարող հանգեցնել պետական պաշտոն զբաղեցնող անձի հիմնական և լրացուցիչ աշխատավարձի ընդհանուր չափի նվազեցմանը, այնուամենայնիվ ինստիտուցիոնալ առումով հաշվարկելիս (առանց անցումային դրույթների կիրառման)՝ նոր գործակցի սահմանման դեպքում ապահովվելու է ներկա և նախատեսվող աշխատավարձի համաչափությունը:</w:t>
            </w:r>
          </w:p>
          <w:p w14:paraId="13B90235"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Հետևապես կառավարման աստիճանակարգության սկզբունքից ելնելով, հաշվի առնելով նաև վերոգրյալ հիմնավորումները, գլխավոր վարչության պետի համար առավել հիմնավորված է </w:t>
            </w:r>
            <w:r w:rsidRPr="00444F3A">
              <w:rPr>
                <w:rFonts w:ascii="GHEA Grapalat" w:hAnsi="GHEA Grapalat"/>
                <w:b/>
                <w:bCs/>
                <w:sz w:val="24"/>
                <w:szCs w:val="24"/>
              </w:rPr>
              <w:t xml:space="preserve">12 </w:t>
            </w:r>
            <w:r w:rsidRPr="00444F3A">
              <w:rPr>
                <w:rFonts w:ascii="GHEA Grapalat" w:eastAsia="Tahoma" w:hAnsi="GHEA Grapalat" w:cs="Tahoma"/>
                <w:sz w:val="24"/>
                <w:szCs w:val="24"/>
              </w:rPr>
              <w:t xml:space="preserve"> գործակիցը, քանի որ գլխավոր վարչության պետը և դրան հավասարեցված պաշտոնները նախագահի տեղակալից անմիջապես հետո հանդիսանում են Կոմիտեի հաջորդ ղեկավար պաշտոնները։</w:t>
            </w:r>
          </w:p>
          <w:p w14:paraId="3B96749C"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hAnsi="GHEA Grapalat"/>
                <w:color w:val="FF0000"/>
                <w:sz w:val="24"/>
                <w:szCs w:val="24"/>
              </w:rPr>
              <w:t xml:space="preserve"> </w:t>
            </w:r>
            <w:r w:rsidRPr="00444F3A">
              <w:rPr>
                <w:rFonts w:ascii="GHEA Grapalat" w:eastAsia="Tahoma" w:hAnsi="GHEA Grapalat" w:cs="Tahoma"/>
                <w:sz w:val="24"/>
                <w:szCs w:val="24"/>
              </w:rPr>
              <w:tab/>
              <w:t>Նախագծով նույն գործակիցն է սահմանվել Քննչական կոմիտեի գլխավոր վարչության պետի (10.5) և գլխավոր վարչության վարչության պետի համար (10.5), սակայն նշված պաշտոնները «Քննչական կոմիտեի» մասին օրենքի 16-րդ հոդվածի համաձայն դասվում են տարբեր պաշտոնային խմբերի, ընդ որում գլխավոր վարչության պետի պաշտոնն ընդգրկված է բարձրագույն խմբի երրորդ ենթախմբում, իսկ գլխավոր վարչության վարչության պետի պաշտոնը դրանից ցածր՝ գլխավոր խմբի առաջին ենթախմբում, սակայն այդ պաշտոնների համար Նախագծով սահմանված է միևնույն գործակիցը, ինչն արդարացի չէ, քանի որ չի արտացոլում պաշտոնների միջև պատասխանատվության, ենթակայության և կառավարման լիազորությունների տարբերությունը, ինչի հետևանքով խախտվում է պաշտոնների դասակարգման տրամաբանությունը։</w:t>
            </w:r>
          </w:p>
          <w:p w14:paraId="160457D8"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Նույն գործակցի սահմանումը փաստացի վերացնում է ղեկավար պաշտոնների միջև տարբերակված վարձատրությունը, չի ապահովում պաշտոնների աստիճանակարգության ֆինանսական արտահայտումը, չի նպաստում առաջխաղացման համար ձգտմանը, ուստի նպատակահարմար է յուրաքանչյուր պաշտոնային խմբի համար սահմանել ինքնուրույն գործակիցներ՝ պահպանելով ներքին հիերարխիայի տրամաբանությունը։</w:t>
            </w:r>
          </w:p>
          <w:p w14:paraId="3FAAC4C6"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Այսքանով հանդերձ Նախագծով առաջարկվող կարգավորումներով չի պահպանվել ոչ միայն տարբեր պաշտոնային խմբերում ներառված պաշտոնների գործակիցների համաչափությունը, այլև հենց նույն պաշտոնային խմբում ներառված պաշտոնների դրույքաչափերը ևս:</w:t>
            </w:r>
          </w:p>
          <w:p w14:paraId="154BA877"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Որպես օրինակ կարելի է քննարկել այն, որ Քննչական կոմիտեի մասին ՀՀ օրենքի 16-րդ հոդվածի 5-րդ մասի 1-ին կետի համաձայն (գլխավոր խմբի 1-ին ենթախումբ)՝ գլխավոր վարչության պետի տեղակալի և գլխավոր վարչության վարչության պետի պաշտոնները գտնվում են նույն ենթախմբում, սակայն Նախագծով առաջարկվում է գլխավոր վարչության պետի տեղակալի համար սահմանել </w:t>
            </w:r>
            <w:r w:rsidRPr="00444F3A">
              <w:rPr>
                <w:rFonts w:ascii="GHEA Grapalat" w:hAnsi="GHEA Grapalat"/>
                <w:b/>
                <w:bCs/>
                <w:sz w:val="24"/>
                <w:szCs w:val="24"/>
              </w:rPr>
              <w:t>9</w:t>
            </w:r>
            <w:r w:rsidRPr="00444F3A">
              <w:rPr>
                <w:rFonts w:ascii="GHEA Grapalat" w:eastAsia="Tahoma" w:hAnsi="GHEA Grapalat" w:cs="Tahoma"/>
                <w:sz w:val="24"/>
                <w:szCs w:val="24"/>
              </w:rPr>
              <w:t xml:space="preserve"> գործակից, իսկ գլխավոր վարչության վարչության պետի համար </w:t>
            </w:r>
            <w:r w:rsidRPr="00444F3A">
              <w:rPr>
                <w:rFonts w:ascii="GHEA Grapalat" w:hAnsi="GHEA Grapalat"/>
                <w:b/>
                <w:bCs/>
                <w:sz w:val="24"/>
                <w:szCs w:val="24"/>
              </w:rPr>
              <w:t xml:space="preserve">10,5 </w:t>
            </w:r>
            <w:r w:rsidRPr="00444F3A">
              <w:rPr>
                <w:rFonts w:ascii="GHEA Grapalat" w:eastAsia="Tahoma" w:hAnsi="GHEA Grapalat" w:cs="Tahoma"/>
                <w:sz w:val="24"/>
                <w:szCs w:val="24"/>
              </w:rPr>
              <w:t>գործակից:</w:t>
            </w:r>
          </w:p>
          <w:p w14:paraId="128A8A1E"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Նույն խնդիրն առկա է նաև Կենտրոնական մարմնի վարչության պետի հետ համադրելու արդյունքում, այս դեպքում ևս սահմանված է </w:t>
            </w:r>
            <w:r w:rsidRPr="00444F3A">
              <w:rPr>
                <w:rFonts w:ascii="GHEA Grapalat" w:hAnsi="GHEA Grapalat"/>
                <w:b/>
                <w:bCs/>
                <w:sz w:val="24"/>
                <w:szCs w:val="24"/>
              </w:rPr>
              <w:t xml:space="preserve">9 </w:t>
            </w:r>
            <w:r w:rsidRPr="00444F3A">
              <w:rPr>
                <w:rFonts w:ascii="GHEA Grapalat" w:eastAsia="Tahoma" w:hAnsi="GHEA Grapalat" w:cs="Tahoma"/>
                <w:sz w:val="24"/>
                <w:szCs w:val="24"/>
              </w:rPr>
              <w:t xml:space="preserve">գործակից, մինչդեռ այդ պաշտոնը ներառված է գլխավոր խմբի 1-ին ենթախմբում: Ստացվում է, որ Նախագծով առաջարկվող կարգավորումներում </w:t>
            </w:r>
            <w:r w:rsidRPr="00444F3A">
              <w:rPr>
                <w:rFonts w:ascii="GHEA Grapalat" w:eastAsia="Tahoma" w:hAnsi="GHEA Grapalat" w:cs="Tahoma"/>
                <w:sz w:val="24"/>
                <w:szCs w:val="24"/>
                <w:u w:val="single"/>
              </w:rPr>
              <w:t xml:space="preserve">տարբեր գործակիցներ են սահմանվում նույն ենթախմբի պաշտոնների համար:  </w:t>
            </w:r>
            <w:r w:rsidRPr="00444F3A">
              <w:rPr>
                <w:rFonts w:ascii="GHEA Grapalat" w:eastAsia="Tahoma" w:hAnsi="GHEA Grapalat" w:cs="Tahoma"/>
                <w:sz w:val="24"/>
                <w:szCs w:val="24"/>
              </w:rPr>
              <w:t>Նման օրինակ է նաև առկա, երբ  զինվորական քննչական գլխավոր վարչության կայազորային քննչական բաժնի ավագ քննիչի և Երևան քաղաքի վարչական շրջանի քննչական բաժնի ավագ քննիչի համար Նախագծով սահմանվել է</w:t>
            </w:r>
            <w:r w:rsidRPr="00444F3A">
              <w:rPr>
                <w:rFonts w:ascii="GHEA Grapalat" w:hAnsi="GHEA Grapalat"/>
                <w:b/>
                <w:bCs/>
                <w:sz w:val="24"/>
                <w:szCs w:val="24"/>
              </w:rPr>
              <w:t xml:space="preserve"> 7.5</w:t>
            </w:r>
            <w:r w:rsidRPr="00444F3A">
              <w:rPr>
                <w:rFonts w:ascii="GHEA Grapalat" w:eastAsia="Tahoma" w:hAnsi="GHEA Grapalat" w:cs="Tahoma"/>
                <w:sz w:val="24"/>
                <w:szCs w:val="24"/>
              </w:rPr>
              <w:t xml:space="preserve"> գործակից, իսկ նույն ենթախմբում գտնվող մարզային քննչական վարչության ավագ քննիչի համար </w:t>
            </w:r>
            <w:r w:rsidRPr="00444F3A">
              <w:rPr>
                <w:rFonts w:ascii="GHEA Grapalat" w:hAnsi="GHEA Grapalat"/>
                <w:b/>
                <w:bCs/>
                <w:sz w:val="24"/>
                <w:szCs w:val="24"/>
              </w:rPr>
              <w:t>7</w:t>
            </w:r>
            <w:r w:rsidRPr="00444F3A">
              <w:rPr>
                <w:rFonts w:ascii="GHEA Grapalat" w:eastAsia="Tahoma" w:hAnsi="GHEA Grapalat" w:cs="Tahoma"/>
                <w:sz w:val="24"/>
                <w:szCs w:val="24"/>
              </w:rPr>
              <w:t xml:space="preserve"> գործակից:</w:t>
            </w:r>
          </w:p>
          <w:p w14:paraId="67E14CCE"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Ավելին, երբեմն ավելի ցածր ենթախմբի պաշտոնի համար սահմանվում է ավելի բարձր գործակից կամ հավասար գործակից: Օրինակ գլխավոր խմբի 1-ին ենթախմբում ներառված կենտրոնական մարմնի վարչության պետի համար նախատեսվել է </w:t>
            </w:r>
            <w:r w:rsidRPr="00444F3A">
              <w:rPr>
                <w:rFonts w:ascii="GHEA Grapalat" w:hAnsi="GHEA Grapalat"/>
                <w:b/>
                <w:bCs/>
                <w:sz w:val="24"/>
                <w:szCs w:val="24"/>
              </w:rPr>
              <w:t xml:space="preserve">9 </w:t>
            </w:r>
            <w:r w:rsidRPr="00444F3A">
              <w:rPr>
                <w:rFonts w:ascii="GHEA Grapalat" w:eastAsia="Tahoma" w:hAnsi="GHEA Grapalat" w:cs="Tahoma"/>
                <w:sz w:val="24"/>
                <w:szCs w:val="24"/>
              </w:rPr>
              <w:t>գործակից, միևնույն ժամանակ նույն գործակիցը սահմանվել է ավելի ցածր՝ գլխավոր խմբի  2-րդ  ենթախմբում ներառված կենտրոնական բաժնի պետի համար:</w:t>
            </w:r>
          </w:p>
          <w:p w14:paraId="494C659C"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Նախագծով տարբեր մոտեցում է կիրառվել նաև Քննչական կոմիտեի և Հակակոռուպցիոն կոմիտեի քննիչների գործակիցների նկատմամբ։ Օրինակ՝ Հակակոռուպցիոն կոմիտեի հատկապես կարևոր գործերով ավագ քննիչի համար սահմանվել է </w:t>
            </w:r>
            <w:r w:rsidRPr="00444F3A">
              <w:rPr>
                <w:rFonts w:ascii="GHEA Grapalat" w:hAnsi="GHEA Grapalat"/>
                <w:b/>
                <w:bCs/>
                <w:sz w:val="24"/>
                <w:szCs w:val="24"/>
              </w:rPr>
              <w:t>10</w:t>
            </w:r>
            <w:r w:rsidRPr="00444F3A">
              <w:rPr>
                <w:rFonts w:ascii="GHEA Grapalat" w:eastAsia="Tahoma" w:hAnsi="GHEA Grapalat" w:cs="Tahoma"/>
                <w:sz w:val="24"/>
                <w:szCs w:val="24"/>
              </w:rPr>
              <w:t xml:space="preserve"> գործակից, հատկապես կարևոր գործերով քննիչի համար </w:t>
            </w:r>
            <w:r w:rsidRPr="00444F3A">
              <w:rPr>
                <w:rFonts w:ascii="GHEA Grapalat" w:hAnsi="GHEA Grapalat"/>
                <w:b/>
                <w:bCs/>
                <w:sz w:val="24"/>
                <w:szCs w:val="24"/>
              </w:rPr>
              <w:t xml:space="preserve">9,5 </w:t>
            </w:r>
            <w:r w:rsidRPr="00444F3A">
              <w:rPr>
                <w:rFonts w:ascii="GHEA Grapalat" w:eastAsia="Tahoma" w:hAnsi="GHEA Grapalat" w:cs="Tahoma"/>
                <w:sz w:val="24"/>
                <w:szCs w:val="24"/>
              </w:rPr>
              <w:t xml:space="preserve">գործակից, մինչդեռ նշված պաշտոնին հավասարազոր քննչական կոմիտեի կենտրոնական մարմնի հատկապես կարևոր գործերով ավագ քննիչի համար սահմանվել է </w:t>
            </w:r>
            <w:r w:rsidRPr="00444F3A">
              <w:rPr>
                <w:rFonts w:ascii="GHEA Grapalat" w:hAnsi="GHEA Grapalat"/>
                <w:b/>
                <w:bCs/>
                <w:sz w:val="24"/>
                <w:szCs w:val="24"/>
              </w:rPr>
              <w:t xml:space="preserve">8.5, </w:t>
            </w:r>
            <w:r w:rsidRPr="00444F3A">
              <w:rPr>
                <w:rFonts w:ascii="GHEA Grapalat" w:eastAsia="Tahoma" w:hAnsi="GHEA Grapalat" w:cs="Tahoma"/>
                <w:sz w:val="24"/>
                <w:szCs w:val="24"/>
              </w:rPr>
              <w:t xml:space="preserve">իսկ հատկապես կարևոր գործերով քննիչի համար </w:t>
            </w:r>
            <w:r w:rsidRPr="00444F3A">
              <w:rPr>
                <w:rFonts w:ascii="GHEA Grapalat" w:hAnsi="GHEA Grapalat"/>
                <w:b/>
                <w:bCs/>
                <w:sz w:val="24"/>
                <w:szCs w:val="24"/>
              </w:rPr>
              <w:t xml:space="preserve">8 </w:t>
            </w:r>
            <w:r w:rsidRPr="00444F3A">
              <w:rPr>
                <w:rFonts w:ascii="GHEA Grapalat" w:eastAsia="Tahoma" w:hAnsi="GHEA Grapalat" w:cs="Tahoma"/>
                <w:sz w:val="24"/>
                <w:szCs w:val="24"/>
              </w:rPr>
              <w:t>գործակից։</w:t>
            </w:r>
          </w:p>
          <w:p w14:paraId="12E2E54C"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Նշված պաշտոնները դատավարական կարգավիճակով, լիազորություններով և պատասխանատվության աստիճանով համադրելի են։ ՀՀ քրեական դատավարության օրենսգիրքը քննիչների դատավարական լիազորությունները չի տարբերակում՝ կախված այն հանգամանքից, թե քննիչը որ մարմնում է իրականացնում իր լիազորությունները։</w:t>
            </w:r>
          </w:p>
          <w:p w14:paraId="25833CFF"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Այսպես, թեև կոռուպցիոն հանցագործությունների քննությունն ունի իր առանձնահատկությունները, այնուամենայնիվ Քննչական կոմիտեի քննիչների կողմից քննվող բազմաթիվ քրեական վարույթներ ևս բնութագրվում են բարդությամբ, պատասխանատվությամբ և բարձր ռիսկայնությամբ։</w:t>
            </w:r>
          </w:p>
          <w:p w14:paraId="36C7D8CE"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Մասնավորապես, Քննչական կոմիտեի քննիչների վարույթում գտնվում են սպանությունների, կազմակերպված հանցավորության, կոռուպցիոն, տնտեսական, հարկային և մաքսային հանցագործությունների, թմրամիջոցների ապօրինի շրջանառության, կիբեռհանցագործությունների, զինվորական ծառայության սահմանված կարգի դեմ ուղղված, ինչպես նաև այլ ծանր և առանձնապես ծանր հանցագործությունների վերաբերյալ քրեական վարույթներ։</w:t>
            </w:r>
          </w:p>
          <w:p w14:paraId="2BD52C55"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Ավելին, ՀՀ քրեական դատավարության օրենսգրքի 181-րդ հոդվածով սահմանված կարգով՝ ՀՀ քննչական կոմիտեում ևս քննվում են և քննվելու են բազմաթիվ կոռուպցիոն բնույթի հանցագործություններ:</w:t>
            </w:r>
          </w:p>
          <w:p w14:paraId="2C127606"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Օրինակ՝ վիճակագրական տվյալների համաձայն՝  2025 թվականին ՀՀ քննչական կոմիտեում քննվել է կոռուպցիոն բնույթի հանցագործությունների դեպքերով նախաձեռնված 643 քրեական վարույթ, իսկ միայն 2026 թվականի 1-ին կիսամյակի ընթացքում՝ արդեն իսկ 307 քրեական վարույթ: Նշված թվերը ցույց են տալիս, որ եթե Հակակոռուպցիոն կոմիտեի քննիչների համար Նախագծով սահմանվել են ավելի բարձր գործակիցներ միայն այն հիմքով, որ նրանց կողմից քննվում են կոռուպցիոն բնույթի հանցանքներ, ապա ՀՀ քննչական կոմիտեում բազմաթիվ քննիչների կողմից ևս քննվում են բազմաթիվ կոռուպցիոն բնույթի հանցանքներ և գործակիցների նման տարբերակումը հիմնավոր չէ:</w:t>
            </w:r>
          </w:p>
          <w:p w14:paraId="5B46800C"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Հարկ է նաև նկատի ունենալ, որ ՀՀ Սահմանադրական դատարանը ՍԴՈ-1443 որոշմամբ արձանագրել է, որ. «Հայաստանի Հանրապետությունում գործող բոլոր քննչական մարմինների քննիչների կարգավիճակը, ըստ էության, նույնն է. նրանք իրականացնում են Սահմանադրությամբ քննչական մարմիններին վերապահված գործառույթի՝ նախաքննության իրականացմանն ուղղված մասնագիտական գործունեություն»։ Այս մոտեցումը բխում է նաև Եվրոպայի խորհրդի Վենետիկի հանձնաժողովի կողմից 2017թ. հոկտեմբերի 9-ին տրված թիվ 896/2017 կարծիքում արտահայտած դիրքորոշումներից:</w:t>
            </w:r>
          </w:p>
          <w:p w14:paraId="3AAB2B38"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Վերոնշյալ դիրքորոշումը թեև արտահայտվել է հակակոռուպցիոն մասնագիտացման դատավորների գործունեության առնչությամբ, սակայն կիրառելի է նաև քննչական մարմինների ծառայության համեմատական գնահատման դեպքում, քանի որ շեշտադրում է կատարվում հենց մասնագիտացման ռիսկերով պայմանավորված տարբերությունների վրա: Այս համատեքստում անհրաժեշտ է փաստել, որ թեև կոռուպցիոն հանցագործությունների քննությունն ունի իր առանձնահատկությունները, սակայն սխալ կլինի ենթադրել, որ մասնագիտական ռիսկայնության տեսանկյունից այն էականորեն տարբերվում է սպանությունների, առևանգումների, առողջությանը դիտավորությամբ վնաս պատճառելու, խարդախության, քրեական ենթամշակույթի, խուլիգանության, խոշտանգումների, թմրամիջոցների ապօրինի շրջանառության և այլ ծանր հանցագործությունների քննությունից։</w:t>
            </w:r>
          </w:p>
          <w:p w14:paraId="53A5DB89"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Վերոգրյալ իրավական դիրքորոշումը վկայում է, որ տարբեր քննչական մարմինների քննիչների իրավական կարգավիճակը և գործառութային նշանակությունը համադրելի են, ուստի նրանց վարձատրության համակարգում տարբերակված մոտեցում չպետք է լինի:</w:t>
            </w:r>
          </w:p>
          <w:p w14:paraId="1CE3E898"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Անհրաժեշտ է հաշվի առնել նաև, որ Քննչական կոմիտեն հանդիսանում է Սահմանադրությամբ և օրենքով ինքնուրույն գործառույթներ իրականացնող իրավապահ մարմին, որի արդյունավետ գործունեության կարևոր նախապայմաններից է կադրային և ինստիտուցիոնալ կայունության ապահովումը։ Ծառայողների վարձատրության մակարդակի անհամաչափ նվազեցումը կամ համադրելի իրավապահ մարմինների նկատմամբ ոչ բավարար մրցունակ պայմանների ստեղծումը կարող է հանգեցնել փորձառու մասնագետների արտահոսքի, նոր մասնագետների ներգրավման դժվարացման և, որպես հետևանք, թուլացնել քննչական ծառայության մրցունակությունը։</w:t>
            </w:r>
          </w:p>
          <w:p w14:paraId="6E5ED02E"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 xml:space="preserve">Հետևաբար համադրելի պաշտոնների համար </w:t>
            </w:r>
            <w:r w:rsidRPr="00444F3A">
              <w:rPr>
                <w:rFonts w:ascii="GHEA Grapalat" w:hAnsi="GHEA Grapalat"/>
                <w:b/>
                <w:bCs/>
                <w:sz w:val="24"/>
                <w:szCs w:val="24"/>
              </w:rPr>
              <w:t>10</w:t>
            </w:r>
            <w:r w:rsidRPr="00444F3A">
              <w:rPr>
                <w:rFonts w:ascii="GHEA Grapalat" w:eastAsia="Tahoma" w:hAnsi="GHEA Grapalat" w:cs="Tahoma"/>
                <w:sz w:val="24"/>
                <w:szCs w:val="24"/>
              </w:rPr>
              <w:t xml:space="preserve"> և </w:t>
            </w:r>
            <w:r w:rsidRPr="00444F3A">
              <w:rPr>
                <w:rFonts w:ascii="GHEA Grapalat" w:hAnsi="GHEA Grapalat"/>
                <w:b/>
                <w:bCs/>
                <w:sz w:val="24"/>
                <w:szCs w:val="24"/>
              </w:rPr>
              <w:t>8.5</w:t>
            </w:r>
            <w:r w:rsidRPr="00444F3A">
              <w:rPr>
                <w:rFonts w:ascii="GHEA Grapalat" w:eastAsia="Tahoma" w:hAnsi="GHEA Grapalat" w:cs="Tahoma"/>
                <w:sz w:val="24"/>
                <w:szCs w:val="24"/>
              </w:rPr>
              <w:t xml:space="preserve"> գործակիցների սահմանումը չի բխում հավասար աշխատանքի դիմաց համարժեք վարձատրության սկզբունքից և կարող է հանգեցնել քննչական կոմիտեից փորձառու քննիչների կադրերի արտահոսքի և քննչական կոմիտեում ծառայության գրավչության նվազման։</w:t>
            </w:r>
          </w:p>
          <w:p w14:paraId="4665610F"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Ընդհանրացնելով կարող ենք արձանագրել, որ  նախագծով պահպանվել է միայն բարձրագույն ղեկավար պաշտոնների երկու ենթախմբերի վարձատրության միասնականությունը, մինչդեռ բարձրագույն պաշտոնների երրորդ ենթախմբի, միջին ղեկավար օղակի և քննիչների պաշտոնների նկատմամբ նույն մոտեցումը պահպանված չէ։</w:t>
            </w:r>
          </w:p>
          <w:p w14:paraId="3A49491A" w14:textId="77777777" w:rsidR="00982A5B" w:rsidRPr="00444F3A" w:rsidRDefault="00982A5B" w:rsidP="00982A5B">
            <w:pPr>
              <w:spacing w:before="100" w:after="200"/>
              <w:ind w:left="141"/>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Արդյունքում ձևավորվում են դեպքեր, երբ.</w:t>
            </w:r>
          </w:p>
          <w:p w14:paraId="28863D51" w14:textId="77777777" w:rsidR="00982A5B" w:rsidRPr="00444F3A" w:rsidRDefault="00982A5B" w:rsidP="00982A5B">
            <w:pPr>
              <w:numPr>
                <w:ilvl w:val="0"/>
                <w:numId w:val="6"/>
              </w:numPr>
              <w:spacing w:before="240"/>
              <w:ind w:left="141" w:firstLine="0"/>
              <w:jc w:val="both"/>
              <w:rPr>
                <w:rFonts w:ascii="GHEA Grapalat" w:hAnsi="GHEA Grapalat"/>
                <w:sz w:val="24"/>
                <w:szCs w:val="24"/>
              </w:rPr>
            </w:pPr>
            <w:r w:rsidRPr="00444F3A">
              <w:rPr>
                <w:rFonts w:ascii="GHEA Grapalat" w:eastAsia="Tahoma" w:hAnsi="GHEA Grapalat" w:cs="Tahoma"/>
                <w:sz w:val="24"/>
                <w:szCs w:val="24"/>
              </w:rPr>
              <w:t>նույն պաշտոնային խմբի պաշտոնների համար սահմանվում են տարբեր գործակիցներ,</w:t>
            </w:r>
          </w:p>
          <w:p w14:paraId="40EB2238" w14:textId="77777777" w:rsidR="00982A5B" w:rsidRPr="00444F3A" w:rsidRDefault="00982A5B" w:rsidP="00982A5B">
            <w:pPr>
              <w:numPr>
                <w:ilvl w:val="0"/>
                <w:numId w:val="6"/>
              </w:numPr>
              <w:ind w:left="141" w:firstLine="0"/>
              <w:jc w:val="both"/>
              <w:rPr>
                <w:rFonts w:ascii="GHEA Grapalat" w:hAnsi="GHEA Grapalat"/>
                <w:sz w:val="24"/>
                <w:szCs w:val="24"/>
              </w:rPr>
            </w:pPr>
            <w:r w:rsidRPr="00444F3A">
              <w:rPr>
                <w:rFonts w:ascii="GHEA Grapalat" w:eastAsia="Tahoma" w:hAnsi="GHEA Grapalat" w:cs="Tahoma"/>
                <w:sz w:val="24"/>
                <w:szCs w:val="24"/>
              </w:rPr>
              <w:t>տարբեր պաշտոնային խմբերի համար սահմանվում է նույն գործակիցը,</w:t>
            </w:r>
          </w:p>
          <w:p w14:paraId="178C975D" w14:textId="77777777" w:rsidR="00982A5B" w:rsidRPr="00444F3A" w:rsidRDefault="00982A5B" w:rsidP="00982A5B">
            <w:pPr>
              <w:numPr>
                <w:ilvl w:val="0"/>
                <w:numId w:val="6"/>
              </w:numPr>
              <w:ind w:left="141" w:firstLine="0"/>
              <w:jc w:val="both"/>
              <w:rPr>
                <w:rFonts w:ascii="GHEA Grapalat" w:hAnsi="GHEA Grapalat"/>
                <w:sz w:val="24"/>
                <w:szCs w:val="24"/>
              </w:rPr>
            </w:pPr>
            <w:r w:rsidRPr="00444F3A">
              <w:rPr>
                <w:rFonts w:ascii="GHEA Grapalat" w:eastAsia="Tahoma" w:hAnsi="GHEA Grapalat" w:cs="Tahoma"/>
                <w:sz w:val="24"/>
                <w:szCs w:val="24"/>
              </w:rPr>
              <w:t>համադրելի պաշտոնները տարբեր պետական մարմիններում վարձատրվում են տարբեր չափով՝ առանց բավարար իրավական հիմնավորման,</w:t>
            </w:r>
          </w:p>
          <w:p w14:paraId="0797762C" w14:textId="77777777" w:rsidR="00982A5B" w:rsidRPr="00444F3A" w:rsidRDefault="00982A5B" w:rsidP="00982A5B">
            <w:pPr>
              <w:numPr>
                <w:ilvl w:val="0"/>
                <w:numId w:val="6"/>
              </w:numPr>
              <w:ind w:left="141" w:firstLine="0"/>
              <w:jc w:val="both"/>
              <w:rPr>
                <w:rFonts w:ascii="GHEA Grapalat" w:hAnsi="GHEA Grapalat"/>
                <w:sz w:val="24"/>
                <w:szCs w:val="24"/>
              </w:rPr>
            </w:pPr>
            <w:r w:rsidRPr="00444F3A">
              <w:rPr>
                <w:rFonts w:ascii="GHEA Grapalat" w:eastAsia="Tahoma" w:hAnsi="GHEA Grapalat" w:cs="Tahoma"/>
                <w:sz w:val="24"/>
                <w:szCs w:val="24"/>
              </w:rPr>
              <w:t>խախտվում է ղեկավար պաշտոնների ներքին հիերարխիայի տրամաբանությունը։</w:t>
            </w:r>
          </w:p>
          <w:p w14:paraId="589D2FFA" w14:textId="77777777" w:rsidR="00982A5B" w:rsidRPr="00444F3A" w:rsidRDefault="00982A5B" w:rsidP="00982A5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Նման կարգավորումները լիարժեք չեն համապատասխանում ՀՀ Սահմանադրությամբ ամրագրված իրավահավասարության և համաչափության սկզբունքներին, «Հանրային ծառայության մասին» օրենքով նախատեսված պաշտոնների դասակարգման տրամաբանությանը և «Պետական պաշտոններ և պետական ծառայության պաշտոններ զբաղեցնող անձանց վարձատրության մասին» օրենքի նպատակներին։</w:t>
            </w:r>
          </w:p>
          <w:p w14:paraId="21467A4A" w14:textId="77777777" w:rsidR="00982A5B" w:rsidRPr="00444F3A" w:rsidRDefault="00982A5B" w:rsidP="00982A5B">
            <w:pPr>
              <w:spacing w:before="100" w:after="200"/>
              <w:ind w:left="141"/>
              <w:rPr>
                <w:rFonts w:ascii="GHEA Grapalat" w:hAnsi="GHEA Grapalat"/>
                <w:b/>
                <w:bCs/>
                <w:sz w:val="24"/>
                <w:szCs w:val="24"/>
              </w:rPr>
            </w:pPr>
            <w:r w:rsidRPr="00444F3A">
              <w:rPr>
                <w:rFonts w:ascii="GHEA Grapalat" w:eastAsia="Tahoma" w:hAnsi="GHEA Grapalat" w:cs="Tahoma"/>
                <w:b/>
                <w:bCs/>
                <w:sz w:val="24"/>
                <w:szCs w:val="24"/>
              </w:rPr>
              <w:t xml:space="preserve">  </w:t>
            </w:r>
            <w:r w:rsidRPr="00444F3A">
              <w:rPr>
                <w:rFonts w:ascii="GHEA Grapalat" w:eastAsia="Tahoma" w:hAnsi="GHEA Grapalat" w:cs="Tahoma"/>
                <w:b/>
                <w:bCs/>
                <w:sz w:val="24"/>
                <w:szCs w:val="24"/>
              </w:rPr>
              <w:tab/>
              <w:t>Առաջարկություններ</w:t>
            </w:r>
          </w:p>
          <w:p w14:paraId="27CE3503" w14:textId="77777777" w:rsidR="00982A5B" w:rsidRPr="00444F3A" w:rsidRDefault="00982A5B" w:rsidP="00982A5B">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Վերոգրյալը հաշվի առնելով՝ նպատակահարմար է նախագծի լրամշակման ընթացքում.</w:t>
            </w:r>
          </w:p>
          <w:p w14:paraId="2CD47C8C" w14:textId="77777777" w:rsidR="00982A5B" w:rsidRPr="00444F3A" w:rsidRDefault="00982A5B" w:rsidP="00982A5B">
            <w:pPr>
              <w:numPr>
                <w:ilvl w:val="0"/>
                <w:numId w:val="8"/>
              </w:numPr>
              <w:spacing w:before="240"/>
              <w:ind w:left="141" w:firstLine="0"/>
              <w:jc w:val="both"/>
              <w:rPr>
                <w:rFonts w:ascii="GHEA Grapalat" w:hAnsi="GHEA Grapalat"/>
                <w:sz w:val="24"/>
                <w:szCs w:val="24"/>
              </w:rPr>
            </w:pPr>
            <w:r w:rsidRPr="00444F3A">
              <w:rPr>
                <w:rFonts w:ascii="GHEA Grapalat" w:eastAsia="Tahoma" w:hAnsi="GHEA Grapalat" w:cs="Tahoma"/>
                <w:b/>
                <w:bCs/>
                <w:sz w:val="24"/>
                <w:szCs w:val="24"/>
              </w:rPr>
              <w:t xml:space="preserve">Գլխավոր վարչության պետի և հավասարազոր </w:t>
            </w:r>
            <w:r w:rsidRPr="00444F3A">
              <w:rPr>
                <w:rFonts w:ascii="GHEA Grapalat" w:eastAsia="Tahoma" w:hAnsi="GHEA Grapalat" w:cs="Tahoma"/>
                <w:sz w:val="24"/>
                <w:szCs w:val="24"/>
              </w:rPr>
              <w:t xml:space="preserve">պաշտոնների համար սահմանել առնվազն </w:t>
            </w:r>
            <w:r w:rsidRPr="00444F3A">
              <w:rPr>
                <w:rFonts w:ascii="GHEA Grapalat" w:hAnsi="GHEA Grapalat"/>
                <w:b/>
                <w:bCs/>
                <w:sz w:val="24"/>
                <w:szCs w:val="24"/>
              </w:rPr>
              <w:t>12</w:t>
            </w:r>
            <w:r w:rsidRPr="00444F3A">
              <w:rPr>
                <w:rFonts w:ascii="GHEA Grapalat" w:eastAsia="Tahoma" w:hAnsi="GHEA Grapalat" w:cs="Tahoma"/>
                <w:sz w:val="24"/>
                <w:szCs w:val="24"/>
              </w:rPr>
              <w:t xml:space="preserve"> գործակից՝ ապահովելով ներքին հիերարխիայի համաչափությունը։</w:t>
            </w:r>
          </w:p>
          <w:p w14:paraId="6EBAD322" w14:textId="77777777" w:rsidR="00982A5B" w:rsidRPr="00444F3A" w:rsidRDefault="00982A5B" w:rsidP="00982A5B">
            <w:pPr>
              <w:numPr>
                <w:ilvl w:val="0"/>
                <w:numId w:val="8"/>
              </w:numPr>
              <w:ind w:left="141" w:firstLine="0"/>
              <w:jc w:val="both"/>
              <w:rPr>
                <w:rFonts w:ascii="GHEA Grapalat" w:hAnsi="GHEA Grapalat"/>
                <w:sz w:val="24"/>
                <w:szCs w:val="24"/>
              </w:rPr>
            </w:pPr>
            <w:r w:rsidRPr="00444F3A">
              <w:rPr>
                <w:rFonts w:ascii="GHEA Grapalat" w:eastAsia="Tahoma" w:hAnsi="GHEA Grapalat" w:cs="Tahoma"/>
                <w:sz w:val="24"/>
                <w:szCs w:val="24"/>
              </w:rPr>
              <w:t xml:space="preserve">Դատախազության, քննչական կոմիտեի և հակակոռուպցիոն կոմիտեի հավասարազոր պաշտոնային խմբերի համար </w:t>
            </w:r>
            <w:r w:rsidRPr="00444F3A">
              <w:rPr>
                <w:rFonts w:ascii="GHEA Grapalat" w:eastAsia="Tahoma" w:hAnsi="GHEA Grapalat" w:cs="Tahoma"/>
                <w:sz w:val="24"/>
                <w:szCs w:val="24"/>
                <w:u w:val="single"/>
              </w:rPr>
              <w:t>սահմանել նույն գործակիցները:</w:t>
            </w:r>
          </w:p>
          <w:p w14:paraId="1042BC1C" w14:textId="77777777" w:rsidR="00982A5B" w:rsidRPr="00444F3A" w:rsidRDefault="00982A5B" w:rsidP="00982A5B">
            <w:pPr>
              <w:numPr>
                <w:ilvl w:val="0"/>
                <w:numId w:val="8"/>
              </w:numPr>
              <w:ind w:left="141" w:firstLine="0"/>
              <w:jc w:val="both"/>
              <w:rPr>
                <w:rFonts w:ascii="GHEA Grapalat" w:hAnsi="GHEA Grapalat"/>
                <w:sz w:val="24"/>
                <w:szCs w:val="24"/>
              </w:rPr>
            </w:pPr>
            <w:r w:rsidRPr="00444F3A">
              <w:rPr>
                <w:rFonts w:ascii="GHEA Grapalat" w:eastAsia="Tahoma" w:hAnsi="GHEA Grapalat" w:cs="Tahoma"/>
                <w:b/>
                <w:bCs/>
                <w:sz w:val="24"/>
                <w:szCs w:val="24"/>
              </w:rPr>
              <w:t>Քննչական կոմիտեի գլխավոր վարչության պետի, գլխավոր վարչության պետի տեղակալի և գլխավոր վարչության վարչության պետի</w:t>
            </w:r>
            <w:r w:rsidRPr="00444F3A">
              <w:rPr>
                <w:rFonts w:ascii="GHEA Grapalat" w:eastAsia="Tahoma" w:hAnsi="GHEA Grapalat" w:cs="Tahoma"/>
                <w:sz w:val="24"/>
                <w:szCs w:val="24"/>
              </w:rPr>
              <w:t xml:space="preserve"> համար սահմանել </w:t>
            </w:r>
            <w:r w:rsidRPr="00444F3A">
              <w:rPr>
                <w:rFonts w:ascii="GHEA Grapalat" w:eastAsia="Tahoma" w:hAnsi="GHEA Grapalat" w:cs="Tahoma"/>
                <w:b/>
                <w:bCs/>
                <w:sz w:val="24"/>
                <w:szCs w:val="24"/>
              </w:rPr>
              <w:t>տարբեր գործակիցներ</w:t>
            </w:r>
            <w:r w:rsidRPr="00444F3A">
              <w:rPr>
                <w:rFonts w:ascii="GHEA Grapalat" w:eastAsia="Tahoma" w:hAnsi="GHEA Grapalat" w:cs="Tahoma"/>
                <w:sz w:val="24"/>
                <w:szCs w:val="24"/>
              </w:rPr>
              <w:t>՝ ըստ պաշտոնային խմբերի և պատասխանատվության աստիճանի։</w:t>
            </w:r>
          </w:p>
          <w:p w14:paraId="6B374248" w14:textId="77777777" w:rsidR="00982A5B" w:rsidRPr="00444F3A" w:rsidRDefault="00982A5B" w:rsidP="00982A5B">
            <w:pPr>
              <w:numPr>
                <w:ilvl w:val="0"/>
                <w:numId w:val="8"/>
              </w:numPr>
              <w:ind w:left="141" w:firstLine="0"/>
              <w:jc w:val="both"/>
              <w:rPr>
                <w:rFonts w:ascii="GHEA Grapalat" w:hAnsi="GHEA Grapalat"/>
                <w:sz w:val="24"/>
                <w:szCs w:val="24"/>
              </w:rPr>
            </w:pPr>
            <w:r w:rsidRPr="00444F3A">
              <w:rPr>
                <w:rFonts w:ascii="GHEA Grapalat" w:eastAsia="Tahoma" w:hAnsi="GHEA Grapalat" w:cs="Tahoma"/>
                <w:b/>
                <w:bCs/>
                <w:sz w:val="24"/>
                <w:szCs w:val="24"/>
              </w:rPr>
              <w:t>Քննչական կոմիտեի կենտրոնական մարմնի վարչության պետի</w:t>
            </w:r>
            <w:r w:rsidRPr="00444F3A">
              <w:rPr>
                <w:rFonts w:ascii="GHEA Grapalat" w:hAnsi="GHEA Grapalat"/>
                <w:sz w:val="24"/>
                <w:szCs w:val="24"/>
              </w:rPr>
              <w:t xml:space="preserve">, </w:t>
            </w:r>
            <w:r w:rsidRPr="00444F3A">
              <w:rPr>
                <w:rFonts w:ascii="GHEA Grapalat" w:eastAsia="Tahoma" w:hAnsi="GHEA Grapalat" w:cs="Tahoma"/>
                <w:b/>
                <w:bCs/>
                <w:sz w:val="24"/>
                <w:szCs w:val="24"/>
              </w:rPr>
              <w:t>գլխավոր վարչության վարչության պետի և համադրելի այլ պաշտոնների համար</w:t>
            </w:r>
            <w:r w:rsidRPr="00444F3A">
              <w:rPr>
                <w:rFonts w:ascii="GHEA Grapalat" w:eastAsia="Tahoma" w:hAnsi="GHEA Grapalat" w:cs="Tahoma"/>
                <w:sz w:val="24"/>
                <w:szCs w:val="24"/>
              </w:rPr>
              <w:t xml:space="preserve">  սահմանել </w:t>
            </w:r>
            <w:r w:rsidRPr="00444F3A">
              <w:rPr>
                <w:rFonts w:ascii="GHEA Grapalat" w:eastAsia="Tahoma" w:hAnsi="GHEA Grapalat" w:cs="Tahoma"/>
                <w:b/>
                <w:bCs/>
                <w:sz w:val="24"/>
                <w:szCs w:val="24"/>
              </w:rPr>
              <w:t>նույն գործակիցը</w:t>
            </w:r>
            <w:r w:rsidRPr="00444F3A">
              <w:rPr>
                <w:rFonts w:ascii="GHEA Grapalat" w:eastAsia="Tahoma" w:hAnsi="GHEA Grapalat" w:cs="Tahoma"/>
                <w:sz w:val="24"/>
                <w:szCs w:val="24"/>
              </w:rPr>
              <w:t>, քանի որ դրանք համադրելի պաշտոններ են։</w:t>
            </w:r>
          </w:p>
          <w:p w14:paraId="41F6A244" w14:textId="77777777" w:rsidR="00982A5B" w:rsidRPr="00444F3A" w:rsidRDefault="00982A5B" w:rsidP="00982A5B">
            <w:pPr>
              <w:numPr>
                <w:ilvl w:val="0"/>
                <w:numId w:val="8"/>
              </w:numPr>
              <w:ind w:left="141" w:firstLine="0"/>
              <w:jc w:val="both"/>
              <w:rPr>
                <w:rFonts w:ascii="GHEA Grapalat" w:hAnsi="GHEA Grapalat"/>
                <w:sz w:val="24"/>
                <w:szCs w:val="24"/>
              </w:rPr>
            </w:pPr>
            <w:r w:rsidRPr="00444F3A">
              <w:rPr>
                <w:rFonts w:ascii="GHEA Grapalat" w:eastAsia="Tahoma" w:hAnsi="GHEA Grapalat" w:cs="Tahoma"/>
                <w:i/>
                <w:iCs/>
                <w:sz w:val="24"/>
                <w:szCs w:val="24"/>
                <w:u w:val="single"/>
              </w:rPr>
              <w:t>Պաշտոնային խմբի միևնույն ենթախմբի բոլոր պաշտոնների համար սահմանել միասնական գործակից:</w:t>
            </w:r>
          </w:p>
          <w:p w14:paraId="2DBBE9F0" w14:textId="77777777" w:rsidR="00982A5B" w:rsidRPr="00444F3A" w:rsidRDefault="00982A5B" w:rsidP="00982A5B">
            <w:pPr>
              <w:numPr>
                <w:ilvl w:val="0"/>
                <w:numId w:val="8"/>
              </w:numPr>
              <w:ind w:left="141" w:firstLine="0"/>
              <w:jc w:val="both"/>
              <w:rPr>
                <w:rFonts w:ascii="GHEA Grapalat" w:hAnsi="GHEA Grapalat"/>
                <w:sz w:val="24"/>
                <w:szCs w:val="24"/>
              </w:rPr>
            </w:pPr>
            <w:r w:rsidRPr="00444F3A">
              <w:rPr>
                <w:rFonts w:ascii="GHEA Grapalat" w:eastAsia="Tahoma" w:hAnsi="GHEA Grapalat" w:cs="Tahoma"/>
                <w:b/>
                <w:bCs/>
                <w:sz w:val="24"/>
                <w:szCs w:val="24"/>
              </w:rPr>
              <w:t>Քննչական կոմիտեի և Հակակոռուպցիոն կոմիտեի համադրելի քննիչների պաշտոնների</w:t>
            </w:r>
            <w:r w:rsidRPr="00444F3A">
              <w:rPr>
                <w:rFonts w:ascii="GHEA Grapalat" w:eastAsia="Tahoma" w:hAnsi="GHEA Grapalat" w:cs="Tahoma"/>
                <w:sz w:val="24"/>
                <w:szCs w:val="24"/>
              </w:rPr>
              <w:t xml:space="preserve"> համար սահմանել համարժեք աշխատավարձային գործակիցներ՝ բացառելով անհիմն տարբերակված մոտեցումները։</w:t>
            </w:r>
          </w:p>
          <w:p w14:paraId="1D0A70DC"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Ըստ այդմ՝ առաջարկվում է վերանայել նախագծով նախատեսված ՀՀ քննչական կոմիտեում ինքնավար պաշտոն զբաղեցնող անձանց պաշտոնային դրույքաչափերի հաշվարկման գործակիցները՝ դրանք համադրելով ՀՀ դատախազության և ՀՀ հակակոռուպցիոն կոմիտեի հավասարազոր ծառայողների գործակիցների հետ և հակառակը՝ ապահովելով համաչափության, հավասարության և պետական ծառայության միասնական վարձատրության սկզբունքների լիարժեք իրականացումը՝ ըստ պաշտոնների դասակարգման (առաջարկվող գործակիցների ցանկը կցվում է)։  </w:t>
            </w:r>
          </w:p>
          <w:p w14:paraId="34986524" w14:textId="77777777" w:rsidR="00982A5B" w:rsidRPr="00444F3A" w:rsidRDefault="00982A5B" w:rsidP="00982A5B">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Բացի այդ, նախագծում շտկման անհրաժեշտություն ունի զինվորական քննչական գլխավոր վարչության պետի տեղակալի պաշտոնների կրկնությունը, որոնց համար մի դեպքում սահմանված է 10,5 գործակից, մեկ այլ դեպքում՝ 9 գործակից (գտնում ենք, որ տեխնիկական խնդիր է): Գտնում ենք, որ Նախագծի Հավելվածում հարկ է նաև առանձին տողով նախատեսել </w:t>
            </w:r>
            <w:r w:rsidRPr="00444F3A">
              <w:rPr>
                <w:rFonts w:ascii="GHEA Grapalat" w:eastAsia="Tahoma" w:hAnsi="GHEA Grapalat" w:cs="Tahoma"/>
                <w:i/>
                <w:iCs/>
                <w:sz w:val="24"/>
                <w:szCs w:val="24"/>
              </w:rPr>
              <w:t xml:space="preserve">հատկապես կարևոր գործերի քննության գլխավոր վարչության պետի տեղակալի </w:t>
            </w:r>
            <w:r w:rsidRPr="00444F3A">
              <w:rPr>
                <w:rFonts w:ascii="GHEA Grapalat" w:eastAsia="Tahoma" w:hAnsi="GHEA Grapalat" w:cs="Tahoma"/>
                <w:sz w:val="24"/>
                <w:szCs w:val="24"/>
              </w:rPr>
              <w:t>պաշտոնը, քանի որ այն առանձին նախատեսված է ՀՀ քննչական կոմիտեի մասին ՀՀ օրենքի 16-րդ հոդվածի 4-րդ մասի 3-րդ կետում:</w:t>
            </w:r>
          </w:p>
          <w:p w14:paraId="556CD8EA" w14:textId="77777777" w:rsidR="00982A5B" w:rsidRPr="00444F3A" w:rsidRDefault="00982A5B" w:rsidP="00982A5B">
            <w:pPr>
              <w:spacing w:before="100"/>
              <w:ind w:left="141"/>
              <w:jc w:val="both"/>
              <w:rPr>
                <w:rFonts w:ascii="GHEA Grapalat" w:hAnsi="GHEA Grapalat"/>
                <w:b/>
                <w:bCs/>
                <w:sz w:val="24"/>
                <w:szCs w:val="24"/>
              </w:rPr>
            </w:pPr>
            <w:r w:rsidRPr="00444F3A">
              <w:rPr>
                <w:rFonts w:ascii="GHEA Grapalat" w:eastAsia="Tahoma" w:hAnsi="GHEA Grapalat" w:cs="Tahoma"/>
                <w:sz w:val="24"/>
                <w:szCs w:val="24"/>
              </w:rPr>
              <w:t xml:space="preserve">Բացի այդ, որոշ պաշտոններ Հավելվածում ներառված չեն, օրինակ՝ զինվորական քննչական վարչության վարչության պետերի և տեղակալների, գլխավոր վարչության վարչության պետի տեղակալների պաշտոնները, իսկ Հավելված 1-ում առկա </w:t>
            </w:r>
            <w:r w:rsidRPr="00444F3A">
              <w:rPr>
                <w:rFonts w:ascii="GHEA Grapalat" w:eastAsia="Tahoma" w:hAnsi="GHEA Grapalat" w:cs="Tahoma"/>
                <w:i/>
                <w:iCs/>
                <w:sz w:val="24"/>
                <w:szCs w:val="24"/>
              </w:rPr>
              <w:t>քննչական կոմիտեի կենտրոնական մարմնի գլխավոր վարչության հատկապես կարևոր գործերով ավագ քննիչ</w:t>
            </w:r>
            <w:r w:rsidRPr="00444F3A">
              <w:rPr>
                <w:rFonts w:ascii="GHEA Grapalat" w:eastAsia="Tahoma" w:hAnsi="GHEA Grapalat" w:cs="Tahoma"/>
                <w:sz w:val="24"/>
                <w:szCs w:val="24"/>
              </w:rPr>
              <w:t xml:space="preserve"> գրառման մեջ </w:t>
            </w:r>
            <w:r w:rsidRPr="00444F3A">
              <w:rPr>
                <w:rFonts w:ascii="GHEA Grapalat" w:eastAsia="Tahoma" w:hAnsi="GHEA Grapalat" w:cs="Tahoma"/>
                <w:i/>
                <w:iCs/>
                <w:sz w:val="24"/>
                <w:szCs w:val="24"/>
              </w:rPr>
              <w:t xml:space="preserve">գլխավոր վարչության </w:t>
            </w:r>
            <w:r w:rsidRPr="00444F3A">
              <w:rPr>
                <w:rFonts w:ascii="GHEA Grapalat" w:eastAsia="Tahoma" w:hAnsi="GHEA Grapalat" w:cs="Tahoma"/>
                <w:sz w:val="24"/>
                <w:szCs w:val="24"/>
              </w:rPr>
              <w:t xml:space="preserve">բառակապակցությունից հետո ավելացնել </w:t>
            </w:r>
            <w:r w:rsidRPr="00444F3A">
              <w:rPr>
                <w:rFonts w:ascii="GHEA Grapalat" w:eastAsia="Tahoma" w:hAnsi="GHEA Grapalat" w:cs="Tahoma"/>
                <w:i/>
                <w:iCs/>
                <w:sz w:val="24"/>
                <w:szCs w:val="24"/>
              </w:rPr>
              <w:t>վարչության</w:t>
            </w:r>
            <w:r w:rsidRPr="00444F3A">
              <w:rPr>
                <w:rFonts w:ascii="GHEA Grapalat" w:eastAsia="Tahoma" w:hAnsi="GHEA Grapalat" w:cs="Tahoma"/>
                <w:sz w:val="24"/>
                <w:szCs w:val="24"/>
              </w:rPr>
              <w:t xml:space="preserve"> բառը, քանի որ  քննչական կոմիտեի կենտրոնական մարմնի գլխավոր վարչության հատկապես կարևոր գործերով ավագ քննիչ պաշտոն նախատեսված չէ </w:t>
            </w:r>
            <w:r w:rsidRPr="00444F3A">
              <w:rPr>
                <w:rFonts w:ascii="GHEA Grapalat" w:eastAsia="Tahoma" w:hAnsi="GHEA Grapalat" w:cs="Tahoma"/>
                <w:i/>
                <w:iCs/>
                <w:sz w:val="24"/>
                <w:szCs w:val="24"/>
              </w:rPr>
              <w:t>(ընդ որում նշված պաշտոնը Հավելված 1-ում կրկնվում է</w:t>
            </w:r>
            <w:r w:rsidRPr="00444F3A">
              <w:rPr>
                <w:rFonts w:ascii="GHEA Grapalat" w:eastAsia="Tahoma" w:hAnsi="GHEA Grapalat" w:cs="Tahoma"/>
                <w:i/>
                <w:iCs/>
                <w:sz w:val="24"/>
                <w:szCs w:val="24"/>
                <w:u w:val="single"/>
              </w:rPr>
              <w:t xml:space="preserve"> երկու անգամ</w:t>
            </w:r>
            <w:r w:rsidRPr="00444F3A">
              <w:rPr>
                <w:rFonts w:ascii="GHEA Grapalat" w:hAnsi="GHEA Grapalat"/>
                <w:i/>
                <w:iCs/>
                <w:sz w:val="24"/>
                <w:szCs w:val="24"/>
              </w:rPr>
              <w:t xml:space="preserve">): </w:t>
            </w:r>
            <w:r w:rsidRPr="00444F3A">
              <w:rPr>
                <w:rFonts w:ascii="GHEA Grapalat" w:eastAsia="Tahoma" w:hAnsi="GHEA Grapalat" w:cs="Tahoma"/>
                <w:sz w:val="24"/>
                <w:szCs w:val="24"/>
              </w:rPr>
              <w:t>Առկա են նաև տեխնիկական բնույթի այլ հարցեր ևս, որոնք մեր կողմից շտկված են առաջարկվող գործակիցների ցանկի մեջ:</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4BCA63BF"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E616EF4"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AEA54F0"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AC9744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D7E694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599F6C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E9D014B"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8475B49" w14:textId="0CC10B72" w:rsidR="00982A5B" w:rsidRPr="00B1235E" w:rsidRDefault="00B1235E" w:rsidP="00B1235E">
            <w:pPr>
              <w:pBdr>
                <w:top w:val="nil"/>
                <w:left w:val="nil"/>
                <w:bottom w:val="nil"/>
                <w:right w:val="nil"/>
                <w:between w:val="nil"/>
              </w:pBdr>
              <w:ind w:firstLine="427"/>
              <w:jc w:val="center"/>
              <w:rPr>
                <w:rFonts w:ascii="GHEA Grapalat" w:hAnsi="GHEA Grapalat"/>
                <w:b/>
                <w:sz w:val="24"/>
                <w:szCs w:val="24"/>
                <w:lang w:val="hy-AM"/>
              </w:rPr>
            </w:pPr>
            <w:r w:rsidRPr="00B1235E">
              <w:rPr>
                <w:rFonts w:ascii="GHEA Grapalat" w:hAnsi="GHEA Grapalat"/>
                <w:b/>
                <w:sz w:val="24"/>
                <w:szCs w:val="24"/>
                <w:lang w:val="hy-AM"/>
              </w:rPr>
              <w:t>Ընդունվել է ի գիտություն</w:t>
            </w:r>
          </w:p>
          <w:p w14:paraId="1F7CD422" w14:textId="14ADCD6D" w:rsidR="00B1235E" w:rsidRDefault="00DB4BE1" w:rsidP="00B1235E">
            <w:pPr>
              <w:spacing w:before="100"/>
              <w:ind w:firstLine="427"/>
              <w:jc w:val="both"/>
              <w:rPr>
                <w:rFonts w:ascii="GHEA Grapalat" w:eastAsia="Tahoma" w:hAnsi="GHEA Grapalat" w:cs="Tahoma"/>
                <w:sz w:val="24"/>
                <w:szCs w:val="24"/>
                <w:lang w:val="hy-AM"/>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p w14:paraId="2485CC7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C02065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4B9FCEA"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E28778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17E135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CB8CB44"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85AE7AB"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2763742"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C3291EE"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B151EB8"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44848B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41A8672"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8A4A7D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FC6E60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C74547E"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5DA429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13A368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14AF3C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376A9C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A5C0FA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8D0999D"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5A1D4C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C6BDD3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1122614"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04B8F6E"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DCA315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0D40620"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0FBD33D"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7E3AE4A"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4A232A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D7D6450"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E7E4DBE"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E795574"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FD01E6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E2B386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B1F78F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16FB83B"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5FB5A8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6CC64CE"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A43F28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BBBE7A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2B2DDDE"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2F64C3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DD6A728"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ED79DD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0CE578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700D8DF"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68C9C0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B4ACD04"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FA7D60A"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4CB115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D64993B"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75764D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EC4886A"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4B20B1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D60879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B3E669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3F2E50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8484702"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7D8E3EE"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6ACF0E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3A1FC9E"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8653688"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DE9C012"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B7A4304"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C69A714"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C3B6DB4"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EEC582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BFE87C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EAB3B80"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A167A6A"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B62F0F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DC370B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DC760C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4D7FB98"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CDBDF7F"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A19C67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9E0312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8C98DAA"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74C81F4"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D226D9E"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CD4298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24A05C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CCD303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6BF5DEF"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6837D4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D6901E0"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079D15A"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C6167F4"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FDDB1AB"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6F59F2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7E841B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42DBE1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9E1F2B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C29FE9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219076E"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53EC440"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3FBBB6B"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B51CE7D"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C6B6A5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FDBC97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DCD0B9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E42513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133392B"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52526A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D497EA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78CDBA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1D29F3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832876D"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5822BE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DDB057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66CE00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9DB187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545DE8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4779AEB"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B7EFF1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20CE768"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416304A"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247408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282627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F09362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F6EF01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DFDD3F0"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DB8648B"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5F617D8"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CFD69C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0D0970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D3E617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D2E43CF"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2EC48C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DB08F0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96CA54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80CD66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F891550"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903823E"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6A858BF"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361512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7734718"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C7B3C3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EC1AAF4"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6C8031F"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22C83BF"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0C6F4CD"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BAA4214"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DB5B86D"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F71328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4ABFB2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4CEAAC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779B90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3BC389B"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6D45DEA"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C23980D"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C8CED7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57F81D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7A40B9D"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B5E53F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CC7DA9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A1A6F22"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3264AB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F0DF0E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4DFA94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36D0C90"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987C40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877567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53C257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F75F5B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B610D4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54750C8"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BF2E964"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0F067EA"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1CF3388"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4F8B2B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3EDB75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19EF3F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A0264DB"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8E417BF"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16FF3B2"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EE4D08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B1F9A5D"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671AFCA"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2718F3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990A2C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CC165B0"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266F02B"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2189CA8"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53E9640"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D16D81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06C9EB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2124494"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1DD90AD"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C03E51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C785C3A"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076F1D0"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E27A31D"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1A94E6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731881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23F40C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FA44139"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B66ED0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69F8CF8"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1EFC9C2"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71BCBC8"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06562E4"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C8F973F"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BAA449A"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E166CF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D5EE8DD"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D185BC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A858D9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09527A8"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51F170B"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4C3F7F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D0D4EA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28EF072"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0AB43D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555933F"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EFECE7F"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044CCA8"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A6C1FE0"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10F9BD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EDB055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36899D8"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EE2D8FE"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FAB8D3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35499FF"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FA4958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808C68B"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3B570F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2BB0BCA"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CC04BB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825140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17E3000"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1045992"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EED339E"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CE21EB8"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9C16F62"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CDAC3DD"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F98D724"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582627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6080F4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E3FCCEB"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0A54C4E"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06D2C9E"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75592E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8F151CE"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CDC13EA"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1F4EE2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C61D2B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FDCBFCB"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2B6B360"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60C418B"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F3B38E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E02D3BA"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D81704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9BDD26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23D7522"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AC390A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B909DA5"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5FCBA6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B86E364"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30CE707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ABD1F8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446F74E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2E3B8E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5383ABF"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9329546"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495476A"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DE19510"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2203B7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996F87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FC7916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620F207"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68F1F4C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2549127F"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F576A8C"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579F89F3"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E7C0A5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7A49381"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1FBB79AE"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7637DC6D" w14:textId="77777777" w:rsidR="00982A5B" w:rsidRPr="00444F3A" w:rsidRDefault="00982A5B" w:rsidP="00982A5B">
            <w:pPr>
              <w:pBdr>
                <w:top w:val="nil"/>
                <w:left w:val="nil"/>
                <w:bottom w:val="nil"/>
                <w:right w:val="nil"/>
                <w:between w:val="nil"/>
              </w:pBdr>
              <w:ind w:firstLine="427"/>
              <w:jc w:val="both"/>
              <w:rPr>
                <w:rFonts w:ascii="GHEA Grapalat" w:hAnsi="GHEA Grapalat"/>
                <w:sz w:val="24"/>
                <w:szCs w:val="24"/>
              </w:rPr>
            </w:pPr>
          </w:p>
          <w:p w14:paraId="042B2B82" w14:textId="7F3A6362" w:rsidR="00982A5B" w:rsidRPr="00444F3A" w:rsidRDefault="00982A5B" w:rsidP="006153C2">
            <w:pPr>
              <w:pBdr>
                <w:top w:val="nil"/>
                <w:left w:val="nil"/>
                <w:bottom w:val="nil"/>
                <w:right w:val="nil"/>
                <w:between w:val="nil"/>
              </w:pBdr>
              <w:jc w:val="both"/>
              <w:rPr>
                <w:rFonts w:ascii="GHEA Grapalat" w:hAnsi="GHEA Grapalat"/>
                <w:sz w:val="24"/>
                <w:szCs w:val="24"/>
              </w:rPr>
            </w:pPr>
          </w:p>
        </w:tc>
      </w:tr>
      <w:tr w:rsidR="006153C2" w:rsidRPr="00444F3A" w14:paraId="697EAB65"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73C1E16"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2) Նախագծի 6-րդ հոդվածով լրացվող 8.1-րդ հոդվածի համաձայն՝ Կատարողականի գնահատման հիմքով պետական մարմիններին հատկացված աշխատավարձի ֆոնդի միջոցներից պետական պաշտոն և պետական ծառայության պաշտոն զբաղեցնող անձանց կարող են տրվել լրավճարներ, որի կարգը և առանձնահատկությունները սահմանում է Հայաստանի Հանրապետության կառավարությունը:</w:t>
            </w:r>
          </w:p>
          <w:p w14:paraId="385B1BDE"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Նույն հոդվածով լրացվող 8.2-րդ հոդվածի 1-ին մասի համաձայն՝ պետական պաշտոն և պետական ծառայության պաշտոն զբաղեցնող անձանց հատուկ առաջադրանքների կատարման համար պարգևատրում կարող է տրվել ՀՀ պետական բյուջեով նախատեսված պարգևատրման ֆոնդից, որի չափը չի կարող գերազանցել յուրաքանչյուր տարվա հունվարի 1-ի դրությամբ տվյալ մարմնի համալրված հաստիքների աշխատավարձի ֆոնդի երկու տոկոսը, ընդ որում՝ աշխատավարձի ֆոնդի տնտեսված միջոցներից պարգևատրումներ չեն կարող տրվել:</w:t>
            </w:r>
          </w:p>
          <w:p w14:paraId="1A48E061"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Միաժամանակ նախագծի 1-ին հոդվածով խմբագրված օրենքի 3-րդ հոդվածի 1-ին մասի 2-րդ կետի համաձայն՝ պետական պաշտոն և պետական ծառայության պաշտոն զբաղեցնող անձին պարգևատրում տրվում է միայն բացառապես հատուկ առաջադրանքների կատարման համար:</w:t>
            </w:r>
          </w:p>
          <w:p w14:paraId="78D49CB6"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Մինչդեռ «Պետական պաշտոններ և պետական ծառայության պաշտոններ զբաղեցնող անձանց վարձատրության մասին» գործող օրենքի 3-րդ հոդվածի 1-ին մասի 3-րդ կետի համաձայն՝ </w:t>
            </w:r>
            <w:r w:rsidRPr="00444F3A">
              <w:rPr>
                <w:rFonts w:ascii="GHEA Grapalat" w:eastAsia="Tahoma" w:hAnsi="GHEA Grapalat" w:cs="Tahoma"/>
                <w:b/>
                <w:bCs/>
                <w:sz w:val="24"/>
                <w:szCs w:val="24"/>
              </w:rPr>
              <w:t xml:space="preserve">պարգևատրումը </w:t>
            </w:r>
            <w:r w:rsidRPr="00444F3A">
              <w:rPr>
                <w:rFonts w:ascii="GHEA Grapalat" w:eastAsia="Tahoma" w:hAnsi="GHEA Grapalat" w:cs="Tahoma"/>
                <w:sz w:val="24"/>
                <w:szCs w:val="24"/>
              </w:rPr>
              <w:t xml:space="preserve">միանվագ վճար է, որը պետական պաշտոն և պետական ծառայության պաշտոն զբաղեցնող անձին տրվում է ծառայողական գործունեության (կատարողականի)  գնահատման և (կամ) հատուկ առաջադրանքների և(կամ) </w:t>
            </w:r>
            <w:r w:rsidRPr="00444F3A">
              <w:rPr>
                <w:rFonts w:ascii="GHEA Grapalat" w:eastAsia="Tahoma" w:hAnsi="GHEA Grapalat" w:cs="Tahoma"/>
                <w:sz w:val="24"/>
                <w:szCs w:val="24"/>
                <w:u w:val="single"/>
              </w:rPr>
              <w:t>որակյալ աշխատանքների</w:t>
            </w:r>
            <w:r w:rsidRPr="00444F3A">
              <w:rPr>
                <w:rFonts w:ascii="GHEA Grapalat" w:eastAsia="Tahoma" w:hAnsi="GHEA Grapalat" w:cs="Tahoma"/>
                <w:sz w:val="24"/>
                <w:szCs w:val="24"/>
              </w:rPr>
              <w:t xml:space="preserve"> կատարման համար:</w:t>
            </w:r>
          </w:p>
          <w:p w14:paraId="0F8CEA28"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Այլ կերպ ասած՝ ի տարբերություն գործող օրենքի, Նախագծով առաջարկվում է պարգևատրման հիմքում ընկած որակյալ աշխատանքի հատկանիշը հանել և թողնել միայն հատուկ առաջադրանքների կատարումը:</w:t>
            </w:r>
          </w:p>
          <w:p w14:paraId="2BFFB3B5"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Հարկ է նշել, որ գործնականում «հատուկ առաջադրանքներ» եզրույթի կիրառումը միանշանակ չի ընկալվում, այն այնքան որոշակի չէ, որքան որակյալ աշխատանք հասկացությունը, ինչն ավելի է նեղացնում պաշտոնատար անձանց խրախուսման կարգով դրամական պարգևատրման հնարավորությունը: Ընդ որում Քննչական կոմիտեի գործունեության առանձնահատկություններով պայմանավորված՝ բարդ է լինելու որոշել, թե որ առաջադրանքը պետք է համարել հատուկ և ըստ այդմ դրա հիման վրա իրականացնել պարգևատրում:</w:t>
            </w:r>
          </w:p>
          <w:p w14:paraId="0B9E02EB"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Պետական ծառայության առանձին տեսակներ կարգավորող օրենքներով նախատեսված են պաշտոնատար անձանց «Դրամական պարգևատրում» խրախուսման միջոցներ, որոնք կիրառվում են պաշտոնատար անձի </w:t>
            </w:r>
            <w:r w:rsidRPr="00444F3A">
              <w:rPr>
                <w:rFonts w:ascii="GHEA Grapalat" w:eastAsia="Tahoma" w:hAnsi="GHEA Grapalat" w:cs="Tahoma"/>
                <w:sz w:val="24"/>
                <w:szCs w:val="24"/>
                <w:u w:val="single"/>
              </w:rPr>
              <w:t>պարտականությունները և առաջադրանքները որակյալ, գերազանց կատարելու համար</w:t>
            </w:r>
            <w:r w:rsidRPr="00444F3A">
              <w:rPr>
                <w:rFonts w:ascii="GHEA Grapalat" w:eastAsia="Tahoma" w:hAnsi="GHEA Grapalat" w:cs="Tahoma"/>
                <w:sz w:val="24"/>
                <w:szCs w:val="24"/>
              </w:rPr>
              <w:t>: Այսպես, օրինակ.</w:t>
            </w:r>
          </w:p>
          <w:p w14:paraId="47E2B4E2" w14:textId="77777777" w:rsidR="006153C2" w:rsidRPr="00444F3A" w:rsidRDefault="006153C2" w:rsidP="006153C2">
            <w:pPr>
              <w:spacing w:before="100"/>
              <w:ind w:left="141"/>
              <w:jc w:val="both"/>
              <w:rPr>
                <w:rFonts w:ascii="GHEA Grapalat" w:hAnsi="GHEA Grapalat"/>
                <w:sz w:val="24"/>
                <w:szCs w:val="24"/>
                <w:u w:val="single"/>
              </w:rPr>
            </w:pPr>
            <w:r w:rsidRPr="00444F3A">
              <w:rPr>
                <w:rFonts w:ascii="GHEA Grapalat" w:eastAsia="Tahoma" w:hAnsi="GHEA Grapalat" w:cs="Tahoma"/>
                <w:sz w:val="24"/>
                <w:szCs w:val="24"/>
              </w:rPr>
              <w:t xml:space="preserve"> «Հայաստանի Հանրապետության քննչական կոմիտեի մասին» ՀՀ օրենքի 28-րդ հոդվածի համաձայն՝ ՀՀ քննչական կոմիտեում ինքնավար պաշտոն զբաղեցնող անձի նկատմամբ խրախուսման միջոցներ (այդ թվում՝ միանվագ դրամական պարգևատրում) կարող են կիրառվել </w:t>
            </w:r>
            <w:r w:rsidRPr="00444F3A">
              <w:rPr>
                <w:rFonts w:ascii="GHEA Grapalat" w:eastAsia="Tahoma" w:hAnsi="GHEA Grapalat" w:cs="Tahoma"/>
                <w:sz w:val="24"/>
                <w:szCs w:val="24"/>
                <w:u w:val="single"/>
              </w:rPr>
              <w:t>երկարամյա պաշտոնավարման, ինչպես նաև պարտականությունները և առաջադրանքները պատշաճ կատարելու</w:t>
            </w:r>
            <w:r w:rsidRPr="00444F3A">
              <w:rPr>
                <w:rFonts w:ascii="GHEA Grapalat" w:hAnsi="GHEA Grapalat"/>
                <w:sz w:val="24"/>
                <w:szCs w:val="24"/>
              </w:rPr>
              <w:t xml:space="preserve"> </w:t>
            </w:r>
            <w:r w:rsidRPr="00444F3A">
              <w:rPr>
                <w:rFonts w:ascii="GHEA Grapalat" w:eastAsia="Tahoma" w:hAnsi="GHEA Grapalat" w:cs="Tahoma"/>
                <w:sz w:val="24"/>
                <w:szCs w:val="24"/>
                <w:u w:val="single"/>
              </w:rPr>
              <w:t>և առանձնակի ցուցանիշների համար:</w:t>
            </w:r>
          </w:p>
          <w:p w14:paraId="5F420ED4"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«Դատախազության մասին» ՀՀ օրենքի 52-րդ հոդվածի համաձայն՝ դատախազի նկատմամբ կարող են կիրառվել խրախուսանքի միջոցներ (այդ թվում՝ միանվագ դրամական պարգևատրմամբ) </w:t>
            </w:r>
            <w:r w:rsidRPr="00444F3A">
              <w:rPr>
                <w:rFonts w:ascii="GHEA Grapalat" w:eastAsia="Tahoma" w:hAnsi="GHEA Grapalat" w:cs="Tahoma"/>
                <w:sz w:val="24"/>
                <w:szCs w:val="24"/>
                <w:u w:val="single"/>
              </w:rPr>
              <w:t>երկարամյա ծառայության (պաշտոնավարման) կամ պաշտոնեական պարտականությունները</w:t>
            </w:r>
            <w:r w:rsidRPr="00444F3A">
              <w:rPr>
                <w:rFonts w:ascii="GHEA Grapalat" w:eastAsia="Tahoma" w:hAnsi="GHEA Grapalat" w:cs="Tahoma"/>
                <w:sz w:val="24"/>
                <w:szCs w:val="24"/>
              </w:rPr>
              <w:t xml:space="preserve"> կամ հատուկ առաջադրանքները գերազանց կատարելու համար.</w:t>
            </w:r>
          </w:p>
          <w:p w14:paraId="043FB4DC"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«Քաղաքացիական ծառայության մասին» ՀՀ օրենքի 20-րդ հոդվածի համաձայն՝ երկարամյա ծառայության և (կամ) ծառայողական պարտականությունները և (կամ) հանձնարարականները (առաջադրանքները) </w:t>
            </w:r>
            <w:r w:rsidRPr="00444F3A">
              <w:rPr>
                <w:rFonts w:ascii="GHEA Grapalat" w:eastAsia="Tahoma" w:hAnsi="GHEA Grapalat" w:cs="Tahoma"/>
                <w:sz w:val="24"/>
                <w:szCs w:val="24"/>
                <w:u w:val="single"/>
              </w:rPr>
              <w:t xml:space="preserve">բարեխղճորեն կատարելու, </w:t>
            </w:r>
            <w:r w:rsidRPr="00444F3A">
              <w:rPr>
                <w:rFonts w:ascii="GHEA Grapalat" w:eastAsia="Tahoma" w:hAnsi="GHEA Grapalat" w:cs="Tahoma"/>
                <w:sz w:val="24"/>
                <w:szCs w:val="24"/>
              </w:rPr>
              <w:t>ինչպես նաև օրենսդրությամբ սահմանված այլ դեպքերում քաղաքացիական ծառայողի նկատմամբ կարող են կիրառվել խրախուսանքի միջոցներ, այդ թվում՝ միանվագ դրամական պարգևատրում:</w:t>
            </w:r>
          </w:p>
          <w:p w14:paraId="1B0A073C"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Հետևապես առաջարկում ենք վերականգնել պարգևատրման համար հիմք հանդիսացող որակյալ աշխատանքի հիմքը: </w:t>
            </w:r>
          </w:p>
          <w:p w14:paraId="6AC43BD2" w14:textId="77777777" w:rsidR="006153C2" w:rsidRPr="00444F3A" w:rsidRDefault="006153C2" w:rsidP="006153C2">
            <w:pPr>
              <w:spacing w:before="100"/>
              <w:ind w:left="141"/>
              <w:jc w:val="both"/>
              <w:rPr>
                <w:rFonts w:ascii="GHEA Grapalat" w:hAnsi="GHEA Grapalat"/>
                <w:sz w:val="24"/>
                <w:szCs w:val="24"/>
              </w:rPr>
            </w:pPr>
          </w:p>
          <w:p w14:paraId="0537DBE2" w14:textId="77777777" w:rsidR="006153C2" w:rsidRPr="00444F3A" w:rsidRDefault="006153C2" w:rsidP="006153C2">
            <w:pPr>
              <w:spacing w:before="100"/>
              <w:ind w:left="141"/>
              <w:jc w:val="both"/>
              <w:rPr>
                <w:rFonts w:ascii="GHEA Grapalat" w:hAnsi="GHEA Grapalat"/>
                <w:sz w:val="24"/>
                <w:szCs w:val="24"/>
              </w:rPr>
            </w:pPr>
          </w:p>
          <w:p w14:paraId="4AFB127E" w14:textId="77777777" w:rsidR="006153C2" w:rsidRPr="00444F3A" w:rsidRDefault="006153C2" w:rsidP="006153C2">
            <w:pPr>
              <w:spacing w:before="100"/>
              <w:ind w:left="141"/>
              <w:jc w:val="both"/>
              <w:rPr>
                <w:rFonts w:ascii="GHEA Grapalat" w:hAnsi="GHEA Grapalat"/>
                <w:sz w:val="24"/>
                <w:szCs w:val="24"/>
              </w:rPr>
            </w:pPr>
          </w:p>
          <w:p w14:paraId="1D0137C1"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Բացի այդ, պետական մարմիններում կադրային շարժը (համալրումներ, ազատումներ, վերականգնումներ) կանխատեսելի չէ, ուստի արդարացված չէ պետական մարմնին հատկացվող պարգևատրման չափը՝ տվյալ տարվա հունվարի 1-ի դրությամբ, համալրված հաստիքների աշխատավարձի ֆոնդի նկատմամբ հաշվարկելը:</w:t>
            </w:r>
          </w:p>
          <w:p w14:paraId="52C4A1A2"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Նախագծով առաջարկվում է նաև արգելել աշխատավարձի ֆոնդի տնտեսված միջոցներից պարգևատրումներ տալը, փոխարենը փաստորեն առաջարկվում է լրավճարներ տալ կատարողականի հիման վրա՝ պետական մարմիններին հատկացված աշխատավարձի ֆոնդի միջոցներից:</w:t>
            </w:r>
          </w:p>
          <w:p w14:paraId="5C79985F"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Վերոգրյալի կապակցությամբ հարկ է նշել այն, որ ՀՀ քննչական կոմիտեում սահմանված տարբեր չափանիշների հիման վրա աշխատավարձի ֆոնդի տնտեսված միջոցներից պարգևատրումներ են տրվում (ամսեկան, եռամսյակային, տարեկան) ինչպես ինքնավար պաշտոն, այնպես էլ հայեցողական պաշտոն զբաղեցնող անձանց, ինչն էականորեն նպաստել է վերջիններիս գործառնական պարտականություններն էլ ավելի բարեխիղճ կատարելու, գործառութային արդյունքները բարելավելու հարցում, որպիսի հանգամանքն էականորեն ընդհանուր առմամբ ազդել է ՀՀ քննչական կոմիտեի կատարած ամբողջական աշխատանքների վրա: Չցանկանալով ներկայացնել բազմաթիվ խոսուն վիճակագրական տվյալներ, հարկ ենք համարում անդրադառնալ զուտ, օրինակ պատճառված վնասի վերականգման գումարներին: Այսպես, 2024 թվականին նախաքննության փուլում և՛ ավարտված, և՛ չավարտված վարույթներով վերականգնվել է 44.405.404.000  ՀՀ դրամ,  2025 թվականին՝ 47.129.552.000 ՀՀ դրամ:</w:t>
            </w:r>
          </w:p>
          <w:p w14:paraId="3FD74A28"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Քանի որ ըստ Նախագծի՝ կատարողականի կարգը և առանձնահատկությունները հետագայում սահմանելու է Հայաստանի Հանրապետության կառավարությունը, խնդրում ենք հաշվի առնել վերոգրյալ հանգամանքները և ՀՀ պետական բյուջեով նախատեսված պարգևատրման ֆոնդից ՀՀ քննչական կոմիտեի համար կատարողականների հիման վրա պարգևատրման գումարը նախատեսել ոչ պակաս, քան ներկայումս հնարավոր է լինում դրանք իրականացնել տնտեսված միջոցների հաշվին:</w:t>
            </w:r>
          </w:p>
          <w:p w14:paraId="7C8C634E" w14:textId="4144AB9C" w:rsidR="006153C2" w:rsidRPr="00444F3A" w:rsidRDefault="006153C2" w:rsidP="006153C2">
            <w:pPr>
              <w:spacing w:before="100"/>
              <w:ind w:left="141"/>
              <w:jc w:val="both"/>
              <w:rPr>
                <w:rFonts w:ascii="GHEA Grapalat" w:hAnsi="GHEA Grapalat"/>
                <w:b/>
                <w:bCs/>
                <w:sz w:val="24"/>
                <w:szCs w:val="24"/>
              </w:rPr>
            </w:pPr>
            <w:r w:rsidRPr="00444F3A">
              <w:rPr>
                <w:rFonts w:ascii="GHEA Grapalat" w:eastAsia="Tahoma" w:hAnsi="GHEA Grapalat" w:cs="Tahoma"/>
                <w:sz w:val="24"/>
                <w:szCs w:val="24"/>
              </w:rPr>
              <w:t>Միևնույն ժամանակ պետական, հայեցողական և պետական ծառայության պաշտոն զբաղեցնող անձանց վարձատրության վերանայման համատեքստում, առաջարկվում է վերանայել նաև ՀՀ կառավարության 2014թ. հուլիսի 3-ի 737-Ն որոշումը, որով սահմանվում են պետական իշխանության մարմիններում քաղաքացիական աշխատանք կատարող և տեխնիկական սպասարկում իրականացնող անձանց պաշտոնային դրույքաչափերը, քանի որ Նախագծի ընդունման դեպքում տնտեսված միջոցներից այլևս հնարավոր չի լինելու  որոշակի պարգևատրումներ ապահովել նաև վերջիններիս որակյալ գործունեության համար:</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15B4A229"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0228AFE9"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599CFC6F"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1D8FED23"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66CC9978"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76901313"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6C179E96"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6B82FC8B"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1C4F360D"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1EC61FE9"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2136DAE7"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3DDF02A0"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26546472"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66E61909"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6028E678"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54860EBF"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694BCEE3"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475FF27B"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06D6FFBF"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741DA016"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431E14BB"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5F7BFDB6"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325EF23B"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594D0DF3"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036008F3"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4853292B"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13433702"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273FB3C5"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244D68ED"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66A3CAEE"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69031E85"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7A93D48A"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023E3053"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283B5601"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694180D3"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14BCC32C"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70159309"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2A9E43BE"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632816B6"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4A3B6FFF"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09504C06"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427B029B"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52290581"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4272CF7C"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00DF67E4"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6577FEAC"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7D0E8120"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388B2898"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36DCC239"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691CEBBF"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5CB0DCCB"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6672D5DB"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684DEAE2"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6E8C5E54"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4C87F0DE"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56D27C7C"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37AB6662"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640DBEF4"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7E638A54" w14:textId="61FBCE4E" w:rsidR="006153C2" w:rsidRPr="006153C2" w:rsidRDefault="006153C2" w:rsidP="00EF24CB">
            <w:pPr>
              <w:pBdr>
                <w:top w:val="nil"/>
                <w:left w:val="nil"/>
                <w:bottom w:val="nil"/>
                <w:right w:val="nil"/>
                <w:between w:val="nil"/>
              </w:pBdr>
              <w:ind w:firstLine="427"/>
              <w:jc w:val="center"/>
              <w:rPr>
                <w:rFonts w:ascii="GHEA Grapalat" w:hAnsi="GHEA Grapalat"/>
                <w:b/>
                <w:sz w:val="24"/>
                <w:szCs w:val="24"/>
              </w:rPr>
            </w:pPr>
            <w:r w:rsidRPr="006153C2">
              <w:rPr>
                <w:rFonts w:ascii="GHEA Grapalat" w:eastAsia="Tahoma" w:hAnsi="GHEA Grapalat" w:cs="Tahoma"/>
                <w:b/>
                <w:sz w:val="24"/>
                <w:szCs w:val="24"/>
              </w:rPr>
              <w:t xml:space="preserve">Ընդունվել </w:t>
            </w:r>
            <w:r w:rsidR="00EF24CB">
              <w:rPr>
                <w:rFonts w:ascii="GHEA Grapalat" w:eastAsia="Tahoma" w:hAnsi="GHEA Grapalat" w:cs="Tahoma"/>
                <w:b/>
                <w:sz w:val="24"/>
                <w:szCs w:val="24"/>
              </w:rPr>
              <w:t>է</w:t>
            </w:r>
          </w:p>
          <w:p w14:paraId="4BBEA3BD" w14:textId="77777777" w:rsidR="006153C2" w:rsidRPr="00444F3A" w:rsidRDefault="006153C2" w:rsidP="006153C2">
            <w:pPr>
              <w:pBdr>
                <w:top w:val="nil"/>
                <w:left w:val="nil"/>
                <w:bottom w:val="nil"/>
                <w:right w:val="nil"/>
                <w:between w:val="nil"/>
              </w:pBdr>
              <w:ind w:firstLine="427"/>
              <w:jc w:val="both"/>
              <w:rPr>
                <w:rFonts w:ascii="GHEA Grapalat" w:hAnsi="GHEA Grapalat"/>
                <w:sz w:val="24"/>
                <w:szCs w:val="24"/>
              </w:rPr>
            </w:pPr>
            <w:r w:rsidRPr="00444F3A">
              <w:rPr>
                <w:rFonts w:ascii="GHEA Grapalat" w:eastAsia="Tahoma" w:hAnsi="GHEA Grapalat" w:cs="Tahoma"/>
                <w:sz w:val="24"/>
                <w:szCs w:val="24"/>
              </w:rPr>
              <w:t>Օրենքի լրամշակված նախագծով պարգևատրման համար կարող է հիմք հանդիսանալ նաև որակյալ աշխատանքը։</w:t>
            </w:r>
          </w:p>
          <w:p w14:paraId="693A7BD3"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29C1A58B"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4F6D4A47"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33110B7D"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064582E9"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49CEDE61"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5565C629"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2C2D41BB"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1E60EF1C"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2EA480AB"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3B801571"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52E49FF2"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4A382F7C"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74CB8FF5"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09615444"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3BC8689A"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4685545A"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54E1DA2F"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6FE0D128"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0429D653"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7DEB6AB4"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27F6B08F"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591A67FB"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4B537DFE"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15A0F708"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19036A0B"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53DF7010"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13148C40"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5A3D3071"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38C0A244"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01EF8485"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21073A19" w14:textId="77777777" w:rsidR="006153C2" w:rsidRDefault="006153C2" w:rsidP="006153C2">
            <w:pPr>
              <w:pBdr>
                <w:top w:val="nil"/>
                <w:left w:val="nil"/>
                <w:bottom w:val="nil"/>
                <w:right w:val="nil"/>
                <w:between w:val="nil"/>
              </w:pBdr>
              <w:ind w:firstLine="427"/>
              <w:jc w:val="both"/>
              <w:rPr>
                <w:rFonts w:ascii="GHEA Grapalat" w:hAnsi="GHEA Grapalat"/>
                <w:sz w:val="24"/>
                <w:szCs w:val="24"/>
              </w:rPr>
            </w:pPr>
          </w:p>
          <w:p w14:paraId="2CDF33A1" w14:textId="05B5449D" w:rsidR="00837A55" w:rsidRPr="00837A55" w:rsidRDefault="00837A55" w:rsidP="00EF24CB">
            <w:pPr>
              <w:pStyle w:val="NormalWeb"/>
              <w:spacing w:before="0" w:beforeAutospacing="0" w:after="0" w:afterAutospacing="0"/>
              <w:ind w:left="142"/>
              <w:jc w:val="center"/>
              <w:rPr>
                <w:rFonts w:ascii="GHEA Grapalat" w:eastAsia="Tahoma" w:hAnsi="GHEA Grapalat" w:cs="Tahoma"/>
                <w:b/>
                <w:lang w:val="ru"/>
              </w:rPr>
            </w:pPr>
            <w:r w:rsidRPr="00837A55">
              <w:rPr>
                <w:rFonts w:ascii="GHEA Grapalat" w:eastAsia="Tahoma" w:hAnsi="GHEA Grapalat" w:cs="Tahoma"/>
                <w:b/>
                <w:lang w:val="hy-AM"/>
              </w:rPr>
              <w:t xml:space="preserve">Ընդունվել է ի </w:t>
            </w:r>
            <w:r w:rsidR="00EF24CB">
              <w:rPr>
                <w:rFonts w:ascii="GHEA Grapalat" w:eastAsia="Tahoma" w:hAnsi="GHEA Grapalat" w:cs="Tahoma"/>
                <w:b/>
                <w:lang w:val="hy-AM"/>
              </w:rPr>
              <w:t>գիտություն</w:t>
            </w:r>
          </w:p>
          <w:p w14:paraId="1D2A2D90" w14:textId="49C1DA44" w:rsidR="006153C2" w:rsidRPr="006153C2" w:rsidRDefault="006153C2" w:rsidP="006153C2">
            <w:pPr>
              <w:pStyle w:val="NormalWeb"/>
              <w:spacing w:before="0" w:beforeAutospacing="0" w:after="0" w:afterAutospacing="0"/>
              <w:ind w:left="142"/>
              <w:rPr>
                <w:rFonts w:ascii="GHEA Grapalat" w:eastAsia="Tahoma" w:hAnsi="GHEA Grapalat" w:cs="Tahoma"/>
                <w:lang w:val="ru"/>
              </w:rPr>
            </w:pPr>
            <w:r w:rsidRPr="006153C2">
              <w:rPr>
                <w:rFonts w:ascii="GHEA Grapalat" w:eastAsia="Tahoma" w:hAnsi="GHEA Grapalat" w:cs="Tahoma"/>
                <w:lang w:val="ru"/>
              </w:rPr>
              <w:t>Օրենքի ընդունումից հետո կհստակեցվ</w:t>
            </w:r>
            <w:r>
              <w:rPr>
                <w:rFonts w:ascii="GHEA Grapalat" w:eastAsia="Tahoma" w:hAnsi="GHEA Grapalat" w:cs="Tahoma"/>
                <w:lang w:val="hy-AM"/>
              </w:rPr>
              <w:t>ի</w:t>
            </w:r>
            <w:r w:rsidRPr="006153C2">
              <w:rPr>
                <w:rFonts w:ascii="GHEA Grapalat" w:eastAsia="Tahoma" w:hAnsi="GHEA Grapalat" w:cs="Tahoma"/>
                <w:lang w:val="ru"/>
              </w:rPr>
              <w:t xml:space="preserve"> այն ենթաօրենսդրական ակտերի ցանկը, որոնք ենթակա են վերանայման։</w:t>
            </w:r>
          </w:p>
          <w:p w14:paraId="30CAA73D" w14:textId="5CBB85C2" w:rsidR="006153C2" w:rsidRPr="00444F3A" w:rsidRDefault="006153C2" w:rsidP="006153C2">
            <w:pPr>
              <w:pBdr>
                <w:top w:val="nil"/>
                <w:left w:val="nil"/>
                <w:bottom w:val="nil"/>
                <w:right w:val="nil"/>
                <w:between w:val="nil"/>
              </w:pBdr>
              <w:ind w:firstLine="427"/>
              <w:jc w:val="both"/>
              <w:rPr>
                <w:rFonts w:ascii="GHEA Grapalat" w:hAnsi="GHEA Grapalat"/>
                <w:sz w:val="24"/>
                <w:szCs w:val="24"/>
              </w:rPr>
            </w:pPr>
          </w:p>
        </w:tc>
      </w:tr>
      <w:tr w:rsidR="006153C2" w:rsidRPr="008F0696" w14:paraId="5B2D3EAE"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1BB5741" w14:textId="77777777" w:rsidR="006153C2" w:rsidRPr="00444F3A" w:rsidRDefault="006153C2" w:rsidP="006153C2">
            <w:pPr>
              <w:shd w:val="clear" w:color="auto" w:fill="FFFFFF"/>
              <w:ind w:left="141"/>
              <w:jc w:val="both"/>
              <w:rPr>
                <w:rFonts w:ascii="GHEA Grapalat" w:hAnsi="GHEA Grapalat"/>
                <w:sz w:val="24"/>
                <w:szCs w:val="24"/>
              </w:rPr>
            </w:pPr>
            <w:r w:rsidRPr="00444F3A">
              <w:rPr>
                <w:rFonts w:ascii="GHEA Grapalat" w:eastAsia="Tahoma" w:hAnsi="GHEA Grapalat" w:cs="Tahoma"/>
                <w:sz w:val="24"/>
                <w:szCs w:val="24"/>
              </w:rPr>
              <w:t>3) «Պետական պաշտոններ և պետական ծառայության պաշտոններ զբաղեցնող անձանց վարձատրության մասին» գործող ՀՀ օրենքի 14.2-րդ հոդվածի 2-րդ մասը սահմանում է, որ «Քննչական կոմիտեում ինքնավար պաշտոն զբաղեցնող անձին վճարվում է հավելավճար՝ քննչական կոմիտեում, հատուկ քննչական ծառայությունում և (կամ) հակակոռուպցիոն կոմիտեում ինքնավար պաշտոն զբաղեցնելու (այդ թվում՝ այդ պաշտոնը որպես պետական հատուկ ծառայող զբաղեցնելու), դատախազի, դատախազության քննիչի կամ քննիչի պաշտոնում աշխատած յուրաքանչյուր տարվա համար՝ երկու տոկոսի չափով:</w:t>
            </w:r>
          </w:p>
          <w:p w14:paraId="0B0F1037" w14:textId="77777777" w:rsidR="006153C2" w:rsidRPr="00444F3A" w:rsidRDefault="006153C2" w:rsidP="006153C2">
            <w:pPr>
              <w:shd w:val="clear" w:color="auto" w:fill="FFFFFF"/>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r>
            <w:r w:rsidRPr="00B1235E">
              <w:rPr>
                <w:rFonts w:ascii="GHEA Grapalat" w:eastAsia="Tahoma" w:hAnsi="GHEA Grapalat" w:cs="Tahoma"/>
                <w:sz w:val="24"/>
                <w:szCs w:val="24"/>
              </w:rPr>
              <w:t xml:space="preserve">Մինչդեռ նույն օրենքի նախագծով առաջարկվում է </w:t>
            </w:r>
            <w:r w:rsidRPr="00B1235E">
              <w:rPr>
                <w:rFonts w:ascii="GHEA Grapalat" w:eastAsia="Tahoma" w:hAnsi="GHEA Grapalat" w:cs="Tahoma"/>
                <w:i/>
                <w:iCs/>
                <w:sz w:val="24"/>
                <w:szCs w:val="24"/>
                <w:u w:val="single"/>
              </w:rPr>
              <w:t>ՀՀ քննչական կոմիտեի նախագահի /այդ թվում ՀՀ գլխավոր  դատախազի, ՀՀ հակակոռուպցիոն կոմիտեի նախագահի/ պաշտոնի դեպքում հանել մասնագիտական ստաժի համար վճարվող հավելավճարը,</w:t>
            </w:r>
            <w:r w:rsidRPr="00B1235E">
              <w:rPr>
                <w:rFonts w:ascii="GHEA Grapalat" w:eastAsia="Tahoma" w:hAnsi="GHEA Grapalat" w:cs="Tahoma"/>
                <w:sz w:val="24"/>
                <w:szCs w:val="24"/>
              </w:rPr>
              <w:t xml:space="preserve"> որը</w:t>
            </w:r>
            <w:r w:rsidRPr="00444F3A">
              <w:rPr>
                <w:rFonts w:ascii="GHEA Grapalat" w:eastAsia="Tahoma" w:hAnsi="GHEA Grapalat" w:cs="Tahoma"/>
                <w:sz w:val="24"/>
                <w:szCs w:val="24"/>
              </w:rPr>
              <w:t xml:space="preserve"> մեր գնահատմամբ հիմնավոր չէ, քանզի «Հանրային ծառայության մասին» օրենքի 7-րդ հոդվածի իմասով ՀՀ քննչական կոմիտեի նախագահի պաշտոնը ևս դասվում է ինքնավար պաշտոնների շարքին, և որպես նախաքննություն իրականացնող մարմնի ղեկավար վերջինս օժտված է լայն լիազորություններով, մասնավորապես՝ ամբողջ համակարգի աշխատանքների կազմակերպման և ղեկավարման պատասխանատվությամբ, տվյալ մարմնի անունից որոշումներ կայացնելու լիազորություններով և պատասխանատվություն է կրում այդ լիազորությունների իրականացման համար, այլ կերպ՝  ՀՀ քննչական կոմիտեի նախագահի պաշտոնն առավել մեծ պատասխանատվություն ունի համակարգային արդյունավետության հարցում, և ի վերջո հանդիսանալով որպես նախաքննական մարմնի ղեկավար՝ ՀՀ քրեական դատավարության իմաստով համարվում է նաև քննիչ և վերոշարադրյալի հաշվառմամբ առաջարկվող կարգավորմամբ տարբերակված և խտրական մոտեցում  է ցուցաբերվում այդ պաշտոնը զբաղեցնող պաշտոնատար անձի համար, և ստացվում է այնպես, որ առավել պատասխանատու պաշտոն զբաղեցնող և պետական համակարգում առավել լայն լիազորություններով  օժտված անձը /ի տարբերություն ՀՀ քննչական կոմիտեի այլ ինքնավար պաշտոնների/ սույն Նախագծի համաձայն զրկվում է իր մասնագիտական ստաժի համար նախատեսված հավելավճարից, մինչդեռ այն ուղղակի կերպով հակասում է նաև սույն Նախագծի հիմնավորումներով տրված նպատակին, այն է՝ բարձր կատարողական ունեցող պետական պաշտոններ զբաղեցնող և պետական ծառայության պաշտոններ զբաղեցնող  անձանց խրախուսել իրենց աշխատանքի գրանցած արդյունքներով՝ որպես աշխատանքի արդյունավետության և հանրային ծառայությունների որակի բարձրացման էական գործոն, քանզի, սույն դեպքում հետագայում ձևավորված մասնագիտական ստաժը ևս պետք է դիտարկել որպես տվյալ պաշտոնը հավակնող անձի աշխատանքային գործունեության արդյունք և բնութագրիչ՝ պահպանվելով գործող կարգավորումները:</w:t>
            </w:r>
          </w:p>
          <w:p w14:paraId="5BEDB8EA" w14:textId="77777777" w:rsidR="006153C2" w:rsidRPr="00444F3A" w:rsidRDefault="006153C2" w:rsidP="006153C2">
            <w:pPr>
              <w:shd w:val="clear" w:color="auto" w:fill="FFFFFF"/>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Ընդ որում Նախագծի հիմնավորման մեջ բացակայում են պատճառաբանությունները և փաստարկներն առ այն, թե ինչու չեն պահպանվում ՀՀ գլխավոր դատախազի, ՀՀ քննչական կոմիտեի նախագահի և ՀՀ հակակոռուպցիոն կոմիտեի նախագահի պաշտոն զբաղեցնող անձանց համար նախատեսված մասնագիտական ստաժի հիմքով հավելավճարները:</w:t>
            </w:r>
          </w:p>
          <w:p w14:paraId="49DBDCEA" w14:textId="77777777" w:rsidR="006153C2" w:rsidRPr="00444F3A" w:rsidRDefault="006153C2" w:rsidP="006153C2">
            <w:pPr>
              <w:shd w:val="clear" w:color="auto" w:fill="FFFFFF"/>
              <w:ind w:left="141"/>
              <w:jc w:val="both"/>
              <w:rPr>
                <w:rFonts w:ascii="GHEA Grapalat" w:hAnsi="GHEA Grapalat"/>
                <w:sz w:val="24"/>
                <w:szCs w:val="24"/>
              </w:rPr>
            </w:pPr>
            <w:r w:rsidRPr="00444F3A">
              <w:rPr>
                <w:rFonts w:ascii="GHEA Grapalat" w:eastAsia="Tahoma" w:hAnsi="GHEA Grapalat" w:cs="Tahoma"/>
                <w:sz w:val="24"/>
                <w:szCs w:val="24"/>
              </w:rPr>
              <w:t>Հատկանշական է, որ ՀՀ   քննչական կոմիտեի նախագահին նշանակում է նշանակում է Կառավարությունը Հայաստանի Հանրապետության վարչապետի ներկայացմամբ՝ վեց տարի ժամկետով և օբյեկտիվ իրականության մեջ հաշվի է առնվում տվյալ պաշտոնին հավակնող թեկնածուի մասնագիտական փորձն ու կարողությունները, ինչպես նաև անցած ծառայողական ուղին, իսկ ստաժային հավելավճարի նպատակներն են անձին փոխհատուցել տարիների ընթացքում ձեռք բերված մասնագիտական փորձի և կարողությունների համար, խրախուսել երկարատև և շարունակական ծառայությունը, նպաստել փորձառու կադրերի պահպանմանը պետական համակարգում, ապահովել, որ երկարամյա ստաժ ունեցող ծառայողները ստանան ավելի բարձր աշխատավարձ, քան հակառակը:</w:t>
            </w:r>
          </w:p>
          <w:p w14:paraId="12B6C77D" w14:textId="77777777" w:rsidR="006153C2" w:rsidRPr="00444F3A" w:rsidRDefault="006153C2" w:rsidP="006153C2">
            <w:pPr>
              <w:shd w:val="clear" w:color="auto" w:fill="FFFFFF"/>
              <w:ind w:left="141"/>
              <w:jc w:val="both"/>
              <w:rPr>
                <w:rFonts w:ascii="GHEA Grapalat" w:hAnsi="GHEA Grapalat"/>
                <w:sz w:val="24"/>
                <w:szCs w:val="24"/>
              </w:rPr>
            </w:pPr>
            <w:r w:rsidRPr="00444F3A">
              <w:rPr>
                <w:rFonts w:ascii="GHEA Grapalat" w:eastAsia="Tahoma" w:hAnsi="GHEA Grapalat" w:cs="Tahoma"/>
                <w:sz w:val="24"/>
                <w:szCs w:val="24"/>
              </w:rPr>
              <w:t xml:space="preserve"> Այլ կերպ ասած՝ այն ծառայողի երկարամյա ծառայությունն ու կուտակած փորձը գնահատելն ու խրախուսելն է, հետևաբար սույն Նախագծով ՀՀ քննչական կոմիտեի նախագահի պաշտոնի դեպքում մասնագիտական ստաժի համար նախատեսված հավելավճարներ չսահմանելով կամ դրանք գործող օրենքից հանելով,  անտեսվում է տվյալ պաշտոնը զբաղեցնող անձի անցած մասնագիտական ճանապարհը, խախտվում է համաչափության սկզբունքը, ուստի մեր գնահատմամբ դրանք պետք է պահպանվեն և արտացոլվեն մասնագիտական ստաժի մեջ՝ հաշվի առնելով տվյալ պաշտոնի համար նախատեսված պատասխանատվության և իրավասությունների ծավալը:</w:t>
            </w:r>
          </w:p>
          <w:p w14:paraId="54B25F83" w14:textId="090FCF05" w:rsidR="006153C2" w:rsidRPr="00444F3A" w:rsidRDefault="006153C2" w:rsidP="006153C2">
            <w:pPr>
              <w:spacing w:before="100"/>
              <w:ind w:left="141"/>
              <w:jc w:val="both"/>
              <w:rPr>
                <w:rFonts w:ascii="GHEA Grapalat" w:eastAsia="Tahoma" w:hAnsi="GHEA Grapalat" w:cs="Tahoma"/>
                <w:sz w:val="24"/>
                <w:szCs w:val="24"/>
              </w:rPr>
            </w:pPr>
            <w:r w:rsidRPr="00444F3A">
              <w:rPr>
                <w:rFonts w:ascii="GHEA Grapalat" w:eastAsia="Tahoma" w:hAnsi="GHEA Grapalat" w:cs="Tahoma"/>
                <w:sz w:val="24"/>
                <w:szCs w:val="24"/>
              </w:rPr>
              <w:t>Ընդ որում նույն պատճառաբանությունները լիովին կիրառելի են նաև ՀՀ գլխավոր դատախազի և ՀՀ հակակոռուպցիոն կոմիտեի նախագահի պաշտոնների դեպքում:</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204A0441" w14:textId="731B04E4" w:rsidR="006153C2" w:rsidRDefault="008F0696" w:rsidP="008F0696">
            <w:pPr>
              <w:pBdr>
                <w:top w:val="nil"/>
                <w:left w:val="nil"/>
                <w:bottom w:val="nil"/>
                <w:right w:val="nil"/>
                <w:between w:val="nil"/>
              </w:pBdr>
              <w:ind w:firstLine="427"/>
              <w:jc w:val="center"/>
              <w:rPr>
                <w:rFonts w:ascii="GHEA Grapalat" w:hAnsi="GHEA Grapalat"/>
                <w:b/>
                <w:sz w:val="24"/>
                <w:szCs w:val="24"/>
                <w:lang w:val="hy-AM"/>
              </w:rPr>
            </w:pPr>
            <w:r w:rsidRPr="008F0696">
              <w:rPr>
                <w:rFonts w:ascii="GHEA Grapalat" w:hAnsi="GHEA Grapalat"/>
                <w:b/>
                <w:sz w:val="24"/>
                <w:szCs w:val="24"/>
                <w:lang w:val="hy-AM"/>
              </w:rPr>
              <w:t>Ընդունվել է ի գիտություն</w:t>
            </w:r>
          </w:p>
          <w:p w14:paraId="6E97A47F" w14:textId="4EFCCDA2" w:rsidR="008F0696" w:rsidRPr="008F0696" w:rsidRDefault="00B1235E" w:rsidP="008F0696">
            <w:pPr>
              <w:pBdr>
                <w:top w:val="nil"/>
                <w:left w:val="nil"/>
                <w:bottom w:val="nil"/>
                <w:right w:val="nil"/>
                <w:between w:val="nil"/>
              </w:pBdr>
              <w:ind w:firstLine="427"/>
              <w:jc w:val="center"/>
              <w:rPr>
                <w:rFonts w:ascii="GHEA Grapalat" w:hAnsi="GHEA Grapalat"/>
                <w:sz w:val="24"/>
                <w:szCs w:val="24"/>
                <w:lang w:val="hy-AM"/>
              </w:rPr>
            </w:pPr>
            <w:r>
              <w:rPr>
                <w:rFonts w:ascii="GHEA Grapalat" w:hAnsi="GHEA Grapalat"/>
                <w:sz w:val="24"/>
                <w:szCs w:val="24"/>
                <w:lang w:val="hy-AM"/>
              </w:rPr>
              <w:t>Բարձրագույն</w:t>
            </w:r>
            <w:r w:rsidR="008F0696" w:rsidRPr="00B1235E">
              <w:rPr>
                <w:rFonts w:ascii="GHEA Grapalat" w:hAnsi="GHEA Grapalat"/>
                <w:sz w:val="24"/>
                <w:szCs w:val="24"/>
                <w:lang w:val="hy-AM"/>
              </w:rPr>
              <w:t xml:space="preserve"> պաշտոնների համար նախատեսվել է հիմնական աշխատավարձի հաշվարկման բարձր գործակից։</w:t>
            </w:r>
          </w:p>
          <w:p w14:paraId="4347C6EE" w14:textId="77777777" w:rsidR="00EF24CB" w:rsidRPr="008F0696" w:rsidRDefault="00EF24CB" w:rsidP="006153C2">
            <w:pPr>
              <w:pBdr>
                <w:top w:val="nil"/>
                <w:left w:val="nil"/>
                <w:bottom w:val="nil"/>
                <w:right w:val="nil"/>
                <w:between w:val="nil"/>
              </w:pBdr>
              <w:ind w:firstLine="427"/>
              <w:jc w:val="both"/>
              <w:rPr>
                <w:rFonts w:ascii="GHEA Grapalat" w:hAnsi="GHEA Grapalat"/>
                <w:sz w:val="24"/>
                <w:szCs w:val="24"/>
                <w:lang w:val="hy-AM"/>
              </w:rPr>
            </w:pPr>
          </w:p>
          <w:p w14:paraId="3B73D327" w14:textId="77777777" w:rsidR="00EF24CB" w:rsidRPr="008F0696" w:rsidRDefault="00EF24CB" w:rsidP="006153C2">
            <w:pPr>
              <w:pBdr>
                <w:top w:val="nil"/>
                <w:left w:val="nil"/>
                <w:bottom w:val="nil"/>
                <w:right w:val="nil"/>
                <w:between w:val="nil"/>
              </w:pBdr>
              <w:ind w:firstLine="427"/>
              <w:jc w:val="both"/>
              <w:rPr>
                <w:rFonts w:ascii="GHEA Grapalat" w:hAnsi="GHEA Grapalat"/>
                <w:sz w:val="24"/>
                <w:szCs w:val="24"/>
                <w:lang w:val="hy-AM"/>
              </w:rPr>
            </w:pPr>
          </w:p>
          <w:p w14:paraId="5A070A91" w14:textId="33A77D04" w:rsidR="00EF24CB" w:rsidRPr="008F0696" w:rsidRDefault="00EF24CB" w:rsidP="006153C2">
            <w:pPr>
              <w:pBdr>
                <w:top w:val="nil"/>
                <w:left w:val="nil"/>
                <w:bottom w:val="nil"/>
                <w:right w:val="nil"/>
                <w:between w:val="nil"/>
              </w:pBdr>
              <w:ind w:firstLine="427"/>
              <w:jc w:val="both"/>
              <w:rPr>
                <w:rFonts w:ascii="GHEA Grapalat" w:hAnsi="GHEA Grapalat"/>
                <w:sz w:val="24"/>
                <w:szCs w:val="24"/>
                <w:lang w:val="hy-AM"/>
              </w:rPr>
            </w:pPr>
          </w:p>
        </w:tc>
      </w:tr>
      <w:tr w:rsidR="006153C2" w:rsidRPr="005547FF" w14:paraId="53C3A7BA"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015E4E6" w14:textId="77777777" w:rsidR="006153C2" w:rsidRPr="00444F3A" w:rsidRDefault="006153C2" w:rsidP="006153C2">
            <w:pPr>
              <w:spacing w:before="100" w:after="200"/>
              <w:ind w:left="141"/>
              <w:jc w:val="both"/>
              <w:rPr>
                <w:rFonts w:ascii="GHEA Grapalat" w:hAnsi="GHEA Grapalat"/>
                <w:i/>
                <w:iCs/>
                <w:sz w:val="24"/>
                <w:szCs w:val="24"/>
              </w:rPr>
            </w:pPr>
            <w:r w:rsidRPr="00444F3A">
              <w:rPr>
                <w:rFonts w:ascii="GHEA Grapalat" w:eastAsia="Tahoma" w:hAnsi="GHEA Grapalat" w:cs="Tahoma"/>
                <w:sz w:val="24"/>
                <w:szCs w:val="24"/>
              </w:rPr>
              <w:t>4) «Պետական  պաշտոններ   և  պետական  ծառայության  պաշտոններ զբաղեցնող  անձանց վարձատրության մասին» գործող օրենքի (այսուհետ՝ Օրենք)՝ 7-րդ հոդվածը սահմանում է. «</w:t>
            </w:r>
            <w:r w:rsidRPr="00444F3A">
              <w:rPr>
                <w:rFonts w:ascii="GHEA Grapalat" w:eastAsia="Tahoma" w:hAnsi="GHEA Grapalat" w:cs="Tahoma"/>
                <w:i/>
                <w:iCs/>
                <w:sz w:val="24"/>
                <w:szCs w:val="24"/>
              </w:rPr>
              <w:t>1. Դասային, դիվանագիտական աստիճանների, կոչման (այդ թվում` դասային և հատուկ), (…) պետական պաշտոն և պետական ծառայության պաշտոն զբաղեցնող անձանց տրվում են հավելավճարներ:</w:t>
            </w:r>
          </w:p>
          <w:p w14:paraId="22FB11EA" w14:textId="77777777" w:rsidR="006153C2" w:rsidRPr="00444F3A" w:rsidRDefault="006153C2" w:rsidP="006153C2">
            <w:pPr>
              <w:shd w:val="clear" w:color="auto" w:fill="FFFFFF"/>
              <w:ind w:left="141"/>
              <w:jc w:val="both"/>
              <w:rPr>
                <w:rFonts w:ascii="GHEA Grapalat" w:hAnsi="GHEA Grapalat"/>
                <w:i/>
                <w:iCs/>
                <w:sz w:val="24"/>
                <w:szCs w:val="24"/>
              </w:rPr>
            </w:pPr>
            <w:r w:rsidRPr="00444F3A">
              <w:rPr>
                <w:rFonts w:ascii="GHEA Grapalat" w:eastAsia="Tahoma" w:hAnsi="GHEA Grapalat" w:cs="Tahoma"/>
                <w:i/>
                <w:iCs/>
                <w:sz w:val="24"/>
                <w:szCs w:val="24"/>
              </w:rPr>
              <w:t>2. Պետական պաշտոն և պետական ծառայության պաշտոն զբաղեցնող անձանց շնորհված դասային, դիվանագիտական աստիճանների և կոչման համար հավելավճարները սահմանվում են պաշտոնային դրույքաչափի նկատմամբ:</w:t>
            </w:r>
          </w:p>
          <w:p w14:paraId="14EB06FE" w14:textId="77777777" w:rsidR="006153C2" w:rsidRPr="00444F3A" w:rsidRDefault="006153C2" w:rsidP="006153C2">
            <w:pPr>
              <w:shd w:val="clear" w:color="auto" w:fill="FFFFFF"/>
              <w:ind w:left="141"/>
              <w:jc w:val="both"/>
              <w:rPr>
                <w:rFonts w:ascii="GHEA Grapalat" w:hAnsi="GHEA Grapalat"/>
                <w:i/>
                <w:iCs/>
                <w:sz w:val="24"/>
                <w:szCs w:val="24"/>
              </w:rPr>
            </w:pPr>
            <w:r w:rsidRPr="00444F3A">
              <w:rPr>
                <w:rFonts w:ascii="GHEA Grapalat" w:eastAsia="Tahoma" w:hAnsi="GHEA Grapalat" w:cs="Tahoma"/>
                <w:i/>
                <w:iCs/>
                <w:sz w:val="24"/>
                <w:szCs w:val="24"/>
              </w:rPr>
              <w:t xml:space="preserve">3. Տվյալ մարմնում ամենացածր դասային աստիճանի համար հավելավճարը սահմանվում է պաշտոնային դրույքաչափի 3 տոկոսի չափով, իսկ դրան հաջորդող յուրաքանչյուր հերթական ավելի բարձր դասային աստիճանի համար հավելավճարի չափը աճում է մեկ տոկոսով, </w:t>
            </w:r>
          </w:p>
          <w:p w14:paraId="1777EE9B" w14:textId="77777777" w:rsidR="006153C2" w:rsidRPr="00444F3A" w:rsidRDefault="006153C2" w:rsidP="006153C2">
            <w:pPr>
              <w:shd w:val="clear" w:color="auto" w:fill="FFFFFF"/>
              <w:ind w:left="141"/>
              <w:jc w:val="both"/>
              <w:rPr>
                <w:rFonts w:ascii="GHEA Grapalat" w:hAnsi="GHEA Grapalat"/>
                <w:i/>
                <w:iCs/>
                <w:sz w:val="24"/>
                <w:szCs w:val="24"/>
              </w:rPr>
            </w:pPr>
            <w:r w:rsidRPr="00444F3A">
              <w:rPr>
                <w:rFonts w:ascii="GHEA Grapalat" w:hAnsi="GHEA Grapalat"/>
                <w:i/>
                <w:iCs/>
                <w:sz w:val="24"/>
                <w:szCs w:val="24"/>
              </w:rPr>
              <w:t>(…)</w:t>
            </w:r>
          </w:p>
          <w:p w14:paraId="6F0969DA" w14:textId="77777777" w:rsidR="006153C2" w:rsidRPr="00444F3A" w:rsidRDefault="006153C2" w:rsidP="006153C2">
            <w:pPr>
              <w:shd w:val="clear" w:color="auto" w:fill="FFFFFF"/>
              <w:ind w:left="141"/>
              <w:jc w:val="both"/>
              <w:rPr>
                <w:rFonts w:ascii="GHEA Grapalat" w:hAnsi="GHEA Grapalat"/>
                <w:i/>
                <w:iCs/>
                <w:sz w:val="24"/>
                <w:szCs w:val="24"/>
              </w:rPr>
            </w:pPr>
            <w:r w:rsidRPr="00444F3A">
              <w:rPr>
                <w:rFonts w:ascii="GHEA Grapalat" w:eastAsia="Tahoma" w:hAnsi="GHEA Grapalat" w:cs="Tahoma"/>
                <w:i/>
                <w:iCs/>
                <w:sz w:val="24"/>
                <w:szCs w:val="24"/>
              </w:rPr>
              <w:t>6. Դասային, դիվանագիտական աստիճանների կամ կոչման համար հավելավճարները տրվում են բացառապես տվյալ մարմնում (ծառայությունում) աշխատելու ժամանակահատվածում: (…)»:</w:t>
            </w:r>
          </w:p>
          <w:p w14:paraId="572EBD37" w14:textId="77777777" w:rsidR="006153C2" w:rsidRPr="00444F3A" w:rsidRDefault="006153C2" w:rsidP="006153C2">
            <w:pPr>
              <w:shd w:val="clear" w:color="auto" w:fill="FFFFFF"/>
              <w:ind w:left="141"/>
              <w:jc w:val="both"/>
              <w:rPr>
                <w:rFonts w:ascii="GHEA Grapalat" w:hAnsi="GHEA Grapalat"/>
                <w:sz w:val="24"/>
                <w:szCs w:val="24"/>
              </w:rPr>
            </w:pPr>
            <w:r w:rsidRPr="00444F3A">
              <w:rPr>
                <w:rFonts w:ascii="GHEA Grapalat" w:eastAsia="Tahoma" w:hAnsi="GHEA Grapalat" w:cs="Tahoma"/>
                <w:sz w:val="24"/>
                <w:szCs w:val="24"/>
              </w:rPr>
              <w:t>Իսկ 14.2-րդ հոդվածի 3-րդ մասով ամրագրված է, որ  Քննչական կոմիտեում ինքնավար պաշտոն զբաղեցնող անձը դասային աստիճանի համար ստանում է հավելավճար։</w:t>
            </w:r>
          </w:p>
          <w:p w14:paraId="371DCBE9" w14:textId="77777777" w:rsidR="006153C2" w:rsidRPr="00444F3A" w:rsidRDefault="006153C2" w:rsidP="006153C2">
            <w:pPr>
              <w:shd w:val="clear" w:color="auto" w:fill="FFFFFF"/>
              <w:ind w:left="141"/>
              <w:jc w:val="both"/>
              <w:rPr>
                <w:rFonts w:ascii="GHEA Grapalat" w:hAnsi="GHEA Grapalat"/>
                <w:sz w:val="24"/>
                <w:szCs w:val="24"/>
              </w:rPr>
            </w:pPr>
            <w:r w:rsidRPr="00444F3A">
              <w:rPr>
                <w:rFonts w:ascii="GHEA Grapalat" w:eastAsia="Tahoma" w:hAnsi="GHEA Grapalat" w:cs="Tahoma"/>
                <w:sz w:val="24"/>
                <w:szCs w:val="24"/>
              </w:rPr>
              <w:t>Վերը նշված իրավակարգավորումներն ըստ բովանդակության յուրատեսակ երաշխիք են հանդիսանում աշխատանքի անընդհատությունն ապահովելու հարցում:</w:t>
            </w:r>
          </w:p>
          <w:p w14:paraId="0D2476D3" w14:textId="77777777" w:rsidR="006153C2" w:rsidRPr="00444F3A" w:rsidRDefault="006153C2" w:rsidP="006153C2">
            <w:pPr>
              <w:shd w:val="clear" w:color="auto" w:fill="FFFFFF"/>
              <w:ind w:left="141"/>
              <w:jc w:val="both"/>
              <w:rPr>
                <w:rFonts w:ascii="GHEA Grapalat" w:hAnsi="GHEA Grapalat"/>
                <w:b/>
                <w:bCs/>
                <w:sz w:val="24"/>
                <w:szCs w:val="24"/>
              </w:rPr>
            </w:pPr>
            <w:r w:rsidRPr="00444F3A">
              <w:rPr>
                <w:rFonts w:ascii="GHEA Grapalat" w:eastAsia="Tahoma" w:hAnsi="GHEA Grapalat" w:cs="Tahoma"/>
                <w:sz w:val="24"/>
                <w:szCs w:val="24"/>
              </w:rPr>
              <w:t xml:space="preserve">Այնինչ, Նախագծով առաջարկվող դրույթների համաձայն՝ Օրենքի 7-րդ հոդվածի 1-ին մասից, ի թիվս այլնի, հանվում է դասային աստիճանի վերաբերյալ իրավակարգավորումը, ինչպես նաև առաջարկվում է ուժը կորցրած ճանաչել նույն հոդվածի 2-րդ, 3-րդ և 6-րդ մասերը, 14.2-րդ հոդվածի 3-րդ մասը՝ </w:t>
            </w:r>
            <w:r w:rsidRPr="00444F3A">
              <w:rPr>
                <w:rFonts w:ascii="GHEA Grapalat" w:eastAsia="Tahoma" w:hAnsi="GHEA Grapalat" w:cs="Tahoma"/>
                <w:b/>
                <w:bCs/>
                <w:sz w:val="24"/>
                <w:szCs w:val="24"/>
              </w:rPr>
              <w:t>այսինքն, դասային աստիճանի համար հավելավճարներ սահմանող դրույթներն այլևս չեն գործելու:</w:t>
            </w:r>
          </w:p>
          <w:p w14:paraId="4AEF3393" w14:textId="77777777" w:rsidR="006153C2" w:rsidRPr="00444F3A" w:rsidRDefault="006153C2" w:rsidP="006153C2">
            <w:pPr>
              <w:shd w:val="clear" w:color="auto" w:fill="FFFFFF"/>
              <w:ind w:left="141"/>
              <w:jc w:val="both"/>
              <w:rPr>
                <w:rFonts w:ascii="GHEA Grapalat" w:hAnsi="GHEA Grapalat"/>
                <w:sz w:val="24"/>
                <w:szCs w:val="24"/>
              </w:rPr>
            </w:pPr>
            <w:r w:rsidRPr="00444F3A">
              <w:rPr>
                <w:rFonts w:ascii="GHEA Grapalat" w:eastAsia="Tahoma" w:hAnsi="GHEA Grapalat" w:cs="Tahoma"/>
                <w:sz w:val="24"/>
                <w:szCs w:val="24"/>
              </w:rPr>
              <w:t>Գտնում ենք, որ նման փոփոխությունները կարող են բացասաբար անդրադառնալ և հակասել հենց նախագծի հիմնավորմամբ ներկայացված հանրային ծառայության համակարգի</w:t>
            </w:r>
            <w:r w:rsidRPr="00444F3A">
              <w:rPr>
                <w:rFonts w:ascii="GHEA Grapalat" w:hAnsi="GHEA Grapalat"/>
                <w:b/>
                <w:bCs/>
                <w:sz w:val="24"/>
                <w:szCs w:val="24"/>
              </w:rPr>
              <w:t xml:space="preserve"> </w:t>
            </w:r>
            <w:r w:rsidRPr="00444F3A">
              <w:rPr>
                <w:rFonts w:ascii="GHEA Grapalat" w:eastAsia="Tahoma" w:hAnsi="GHEA Grapalat" w:cs="Tahoma"/>
                <w:sz w:val="24"/>
                <w:szCs w:val="24"/>
              </w:rPr>
              <w:t>արդյունավետության բարձրացման և մրցունակ հանրային ծառայության ապահովման նպատակին:</w:t>
            </w:r>
          </w:p>
          <w:p w14:paraId="559A6DB6"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Հարկ է նկատել, որ դասային աստիճանների համար հավելավճարների  սահմանումն ինքնանպատակ չի եղել, այլ  դասային աստիճանի կամ  կոչման համար նախատեսված հավելավճարի նպատակն է նյութական հատուցում ապահովել աշխատակցի պարտականությունների ու կարգավիճակի բարձրացման դիմաց, </w:t>
            </w:r>
            <w:r w:rsidRPr="00444F3A">
              <w:rPr>
                <w:rFonts w:ascii="GHEA Grapalat" w:eastAsia="Tahoma" w:hAnsi="GHEA Grapalat" w:cs="Tahoma"/>
                <w:b/>
                <w:bCs/>
                <w:sz w:val="24"/>
                <w:szCs w:val="24"/>
              </w:rPr>
              <w:t>փոխհատուցել բարձր պատասխանատվությունը և արժևորել ծառայողական նվիրվածությունը</w:t>
            </w:r>
            <w:r w:rsidRPr="00444F3A">
              <w:rPr>
                <w:rFonts w:ascii="GHEA Grapalat" w:hAnsi="GHEA Grapalat"/>
                <w:sz w:val="24"/>
                <w:szCs w:val="24"/>
              </w:rPr>
              <w:t xml:space="preserve">, </w:t>
            </w:r>
            <w:r w:rsidRPr="00444F3A">
              <w:rPr>
                <w:rFonts w:ascii="GHEA Grapalat" w:eastAsia="Tahoma" w:hAnsi="GHEA Grapalat" w:cs="Tahoma"/>
                <w:b/>
                <w:bCs/>
                <w:sz w:val="24"/>
                <w:szCs w:val="24"/>
              </w:rPr>
              <w:t>գնահատել համակարգում ունեցած վաստակը</w:t>
            </w:r>
            <w:r w:rsidRPr="00444F3A">
              <w:rPr>
                <w:rFonts w:ascii="GHEA Grapalat" w:eastAsia="Tahoma" w:hAnsi="GHEA Grapalat" w:cs="Tahoma"/>
                <w:sz w:val="24"/>
                <w:szCs w:val="24"/>
              </w:rPr>
              <w:t xml:space="preserve"> և նպաստել ծառայողական ստաժի կուտակմանը՝ դրանով իսկ ապահովելով կադրերի կայունությունը իրավապահ մարմիններում: Այն յուրահատուկ կերպով </w:t>
            </w:r>
            <w:r w:rsidRPr="00444F3A">
              <w:rPr>
                <w:rFonts w:ascii="GHEA Grapalat" w:eastAsia="Tahoma" w:hAnsi="GHEA Grapalat" w:cs="Tahoma"/>
                <w:b/>
                <w:bCs/>
                <w:sz w:val="24"/>
                <w:szCs w:val="24"/>
              </w:rPr>
              <w:t xml:space="preserve">արտացոլում է աշխատակցի մասնագիտական </w:t>
            </w:r>
            <w:r w:rsidRPr="00444F3A">
              <w:rPr>
                <w:rFonts w:ascii="Cambria Math" w:eastAsia="Tahoma" w:hAnsi="Cambria Math" w:cs="Cambria Math"/>
                <w:b/>
                <w:bCs/>
                <w:sz w:val="24"/>
                <w:szCs w:val="24"/>
              </w:rPr>
              <w:t>​​</w:t>
            </w:r>
            <w:r w:rsidRPr="00444F3A">
              <w:rPr>
                <w:rFonts w:ascii="GHEA Grapalat" w:eastAsia="Tahoma" w:hAnsi="GHEA Grapalat" w:cs="Tahoma"/>
                <w:b/>
                <w:bCs/>
                <w:sz w:val="24"/>
                <w:szCs w:val="24"/>
              </w:rPr>
              <w:t>փորձառության մակարդակը։</w:t>
            </w:r>
            <w:r w:rsidRPr="00444F3A">
              <w:rPr>
                <w:rFonts w:ascii="GHEA Grapalat" w:hAnsi="GHEA Grapalat"/>
                <w:sz w:val="24"/>
                <w:szCs w:val="24"/>
              </w:rPr>
              <w:t xml:space="preserve">  </w:t>
            </w:r>
          </w:p>
          <w:p w14:paraId="206FBAC2" w14:textId="77777777" w:rsidR="006153C2" w:rsidRPr="00444F3A" w:rsidRDefault="006153C2" w:rsidP="006153C2">
            <w:pPr>
              <w:spacing w:before="100"/>
              <w:ind w:left="141"/>
              <w:jc w:val="both"/>
              <w:rPr>
                <w:rFonts w:ascii="GHEA Grapalat" w:hAnsi="GHEA Grapalat"/>
                <w:sz w:val="24"/>
                <w:szCs w:val="24"/>
                <w:u w:val="single"/>
              </w:rPr>
            </w:pPr>
            <w:r w:rsidRPr="00444F3A">
              <w:rPr>
                <w:rFonts w:ascii="GHEA Grapalat" w:eastAsia="Tahoma" w:hAnsi="GHEA Grapalat" w:cs="Tahoma"/>
                <w:sz w:val="24"/>
                <w:szCs w:val="24"/>
              </w:rPr>
              <w:t xml:space="preserve">Այսպես. «Հայաստանի Հանարապետության քննչական կոմիտեի մասին» օրենքի 28-րդ հոդվածով նախատեսված են </w:t>
            </w:r>
            <w:r w:rsidRPr="00444F3A">
              <w:rPr>
                <w:rFonts w:ascii="GHEA Grapalat" w:eastAsia="Tahoma" w:hAnsi="GHEA Grapalat" w:cs="Tahoma"/>
                <w:b/>
                <w:bCs/>
                <w:sz w:val="24"/>
                <w:szCs w:val="24"/>
              </w:rPr>
              <w:t xml:space="preserve">Քննչական կոմիտեում ինքնավար պաշտոն զբաղեցնող անձի նկատմամբ կիրառվող խրախուսման միջոցները, որի համաձայն՝ </w:t>
            </w:r>
            <w:r w:rsidRPr="00444F3A">
              <w:rPr>
                <w:rFonts w:ascii="GHEA Grapalat" w:eastAsia="Tahoma" w:hAnsi="GHEA Grapalat" w:cs="Tahoma"/>
                <w:sz w:val="24"/>
                <w:szCs w:val="24"/>
              </w:rPr>
              <w:t>երկարամյա պաշտոնավարման, ինչպես նաև պարտականությունները և առաջադրանքները պատշաճ կատարելու և առանձնակի ցուցանիշների համար քննչական կոմիտեում ինքնավար պաշտոն զբաղեցնող անձի նկատմամբ կարող են կիրառվել նաև խրախուսման հետևյալ միջոցները՝</w:t>
            </w:r>
            <w:r w:rsidRPr="00444F3A">
              <w:rPr>
                <w:rFonts w:ascii="GHEA Grapalat" w:eastAsia="Tahoma" w:hAnsi="GHEA Grapalat" w:cs="Tahoma"/>
                <w:sz w:val="24"/>
                <w:szCs w:val="24"/>
                <w:u w:val="single"/>
              </w:rPr>
              <w:t xml:space="preserve">  արտահերթ դասային աստիճանի շնորհում և  տվյալ պաշտոնի համար նախատեսված դասային աստիճանի վերին սահմանից մեկ աստիճան բարձր դասային աստիճանի շնորհում.</w:t>
            </w:r>
          </w:p>
          <w:p w14:paraId="795C5D92" w14:textId="77777777" w:rsidR="006153C2" w:rsidRPr="00444F3A" w:rsidRDefault="006153C2" w:rsidP="006153C2">
            <w:pPr>
              <w:spacing w:before="100"/>
              <w:ind w:left="141"/>
              <w:jc w:val="both"/>
              <w:rPr>
                <w:rFonts w:ascii="GHEA Grapalat" w:hAnsi="GHEA Grapalat"/>
                <w:sz w:val="24"/>
                <w:szCs w:val="24"/>
                <w:u w:val="single"/>
              </w:rPr>
            </w:pPr>
            <w:r w:rsidRPr="00444F3A">
              <w:rPr>
                <w:rFonts w:ascii="GHEA Grapalat" w:eastAsia="Tahoma" w:hAnsi="GHEA Grapalat" w:cs="Tahoma"/>
                <w:sz w:val="24"/>
                <w:szCs w:val="24"/>
              </w:rPr>
              <w:t xml:space="preserve">Իսկ 30-րդ հոդվածով, որպես կարգապահական տույժ նախատեսված է նաև՝ </w:t>
            </w:r>
            <w:r w:rsidRPr="00444F3A">
              <w:rPr>
                <w:rFonts w:ascii="GHEA Grapalat" w:eastAsia="Tahoma" w:hAnsi="GHEA Grapalat" w:cs="Tahoma"/>
                <w:sz w:val="24"/>
                <w:szCs w:val="24"/>
                <w:u w:val="single"/>
              </w:rPr>
              <w:t>դասային աստիճանի իջեցում` մեկ աստիճանով:</w:t>
            </w:r>
          </w:p>
          <w:p w14:paraId="677E939C" w14:textId="77777777" w:rsidR="006153C2" w:rsidRPr="00444F3A" w:rsidRDefault="006153C2" w:rsidP="006153C2">
            <w:pPr>
              <w:shd w:val="clear" w:color="auto" w:fill="FFFFFF"/>
              <w:ind w:left="141"/>
              <w:jc w:val="both"/>
              <w:rPr>
                <w:rFonts w:ascii="GHEA Grapalat" w:hAnsi="GHEA Grapalat"/>
                <w:sz w:val="24"/>
                <w:szCs w:val="24"/>
              </w:rPr>
            </w:pPr>
            <w:r w:rsidRPr="00444F3A">
              <w:rPr>
                <w:rFonts w:ascii="GHEA Grapalat" w:eastAsia="Tahoma" w:hAnsi="GHEA Grapalat" w:cs="Tahoma"/>
                <w:sz w:val="24"/>
                <w:szCs w:val="24"/>
              </w:rPr>
              <w:t xml:space="preserve"> Նախագծով առաջարկվող փոփոխությունների արդյունքում ստեղծվելու է մի իրավիճակ, երբ Քննչական կոմիտեում ինքնավար պաշտոն զբաղեցնող անձանց նկատմամբ վերը նշված խրախուսանքի կամ տույժի տեսակ կիրառելու դեպքում, հաշվի առնելով օրենքում դասակարգվածության դրանց  կարևորագույն տեղը, այն չի ունենա իր գործող ազդեցիկ նշանակությունը, եթե չասենք, որ կդառնա իմաստազուրկ և շատ ավելի ցայտուն կերպով կարտահայտի օրինակ՝ տույժի ենթարկված ինքնավար պաշտոն զբաղեցնող անձի անտարբեր վերաբերմունքը կիրառված այս տույժի տեսակի նկատմամբ:</w:t>
            </w:r>
          </w:p>
          <w:p w14:paraId="7DF1C553" w14:textId="77777777" w:rsidR="006153C2" w:rsidRPr="00444F3A" w:rsidRDefault="006153C2" w:rsidP="006153C2">
            <w:pPr>
              <w:shd w:val="clear" w:color="auto" w:fill="FFFFFF"/>
              <w:ind w:left="141"/>
              <w:jc w:val="both"/>
              <w:rPr>
                <w:rFonts w:ascii="GHEA Grapalat" w:hAnsi="GHEA Grapalat"/>
                <w:b/>
                <w:bCs/>
                <w:sz w:val="24"/>
                <w:szCs w:val="24"/>
              </w:rPr>
            </w:pPr>
            <w:r w:rsidRPr="00444F3A">
              <w:rPr>
                <w:rFonts w:ascii="GHEA Grapalat" w:eastAsia="Tahoma" w:hAnsi="GHEA Grapalat" w:cs="Tahoma"/>
                <w:sz w:val="24"/>
                <w:szCs w:val="24"/>
              </w:rPr>
              <w:t xml:space="preserve">«Հայաստանի Հանարապետության քննչական կոմիտեի մասին» օրենքի 24-րդ հոդվածով նախատեսված են </w:t>
            </w:r>
            <w:r w:rsidRPr="00444F3A">
              <w:rPr>
                <w:rFonts w:ascii="GHEA Grapalat" w:eastAsia="Tahoma" w:hAnsi="GHEA Grapalat" w:cs="Tahoma"/>
                <w:b/>
                <w:bCs/>
                <w:sz w:val="24"/>
                <w:szCs w:val="24"/>
              </w:rPr>
              <w:t>Քննչական կոմիտեում ինքնավար պաշտոն զբաղեցնող անձանց պաշտոններին համապատասխանող դասային աստիճանները, իսկ նշված իրողությունում հայտնվելիս, հավանական է նաև այն հանգամանքը, որ ինքնավար պաշտոն զբաղեցնող անձանց համար անգամ պաշտոնային առաջխաղացման ձգտումը կդառնա ոչ նշանակալի:</w:t>
            </w:r>
          </w:p>
          <w:p w14:paraId="3F2BF272" w14:textId="77777777" w:rsidR="006153C2" w:rsidRPr="00444F3A" w:rsidRDefault="006153C2" w:rsidP="006153C2">
            <w:pPr>
              <w:shd w:val="clear" w:color="auto" w:fill="FFFFFF"/>
              <w:ind w:left="141"/>
              <w:jc w:val="both"/>
              <w:rPr>
                <w:rFonts w:ascii="GHEA Grapalat" w:hAnsi="GHEA Grapalat"/>
                <w:sz w:val="24"/>
                <w:szCs w:val="24"/>
              </w:rPr>
            </w:pPr>
            <w:r w:rsidRPr="00444F3A">
              <w:rPr>
                <w:rFonts w:ascii="GHEA Grapalat" w:eastAsia="Tahoma" w:hAnsi="GHEA Grapalat" w:cs="Tahoma"/>
                <w:sz w:val="24"/>
                <w:szCs w:val="24"/>
              </w:rPr>
              <w:t>Նախագծի հիմնավորման մեջ բացակայում է սույն առաջարկի հիմքում դրված փաստարկներն ու պատճառաբանությունները, ինչով պայմանավորված անհասկանալի է նաև Նախագծի՝ քննարկվող դրույթի հիմքում դրված տրամաբանությունը,  մասնավորապես՝ եթե պահպանվում է դասային աստիճանի ինստիտուտը, ապա պետք է պահպանվի նաև դրա խրախուսիչ նշանակությունը վարձատրության համակարգում, հակառակ պարագայում դրա դերը դառնում է ոչ էական:</w:t>
            </w:r>
          </w:p>
          <w:p w14:paraId="1400CB78" w14:textId="77777777" w:rsidR="006153C2" w:rsidRPr="00444F3A" w:rsidRDefault="006153C2" w:rsidP="006153C2">
            <w:pPr>
              <w:shd w:val="clear" w:color="auto" w:fill="FFFFFF"/>
              <w:ind w:left="141"/>
              <w:jc w:val="both"/>
              <w:rPr>
                <w:rFonts w:ascii="GHEA Grapalat" w:hAnsi="GHEA Grapalat"/>
                <w:sz w:val="24"/>
                <w:szCs w:val="24"/>
              </w:rPr>
            </w:pPr>
            <w:r w:rsidRPr="00444F3A">
              <w:rPr>
                <w:rFonts w:ascii="GHEA Grapalat" w:eastAsia="Tahoma" w:hAnsi="GHEA Grapalat" w:cs="Tahoma"/>
                <w:sz w:val="24"/>
                <w:szCs w:val="24"/>
              </w:rPr>
              <w:t>Բացի այդ, անհասկանալի է՝ թե ինչու է ամբողջությամբ հանվում նշված կարգավորումը, եթե ոչ օրինակ՝ նվազեցվում դրա հաշվարկման տոկոսը: Եթե նման հավելավճարը ֆինանսական ավելորդ ծանրաբեռնվածություն է առաջացնում, ապա դրանից խուսափելու նպատակով առաջարկվում է նվազեցնել դասային աստիճանի համար այժմ կիրառվող հաշվարկման տոկոսը (</w:t>
            </w:r>
            <w:r w:rsidRPr="00444F3A">
              <w:rPr>
                <w:rFonts w:ascii="GHEA Grapalat" w:eastAsia="Tahoma" w:hAnsi="GHEA Grapalat" w:cs="Tahoma"/>
                <w:i/>
                <w:iCs/>
                <w:sz w:val="24"/>
                <w:szCs w:val="24"/>
              </w:rPr>
              <w:t>օրինակ՝ 3 տոկոսի փոխարեն սահմանել 1 կամ 1.5 տոկոս, իսկ դրան հաջորդող յուրաքանչյուր հերթական ավելի բարձր դասային աստիճանի համար հավելավճարի չափի 1 տոկոս աճի փոխարեն սահմանել 0.25-0.5 տոկոսի չափով աճ)</w:t>
            </w:r>
            <w:r w:rsidRPr="00444F3A">
              <w:rPr>
                <w:rFonts w:ascii="GHEA Grapalat" w:eastAsia="Tahoma" w:hAnsi="GHEA Grapalat" w:cs="Tahoma"/>
                <w:sz w:val="24"/>
                <w:szCs w:val="24"/>
              </w:rPr>
              <w:t>, վերը նշված խնդիրներից խուսափելու նպատակով; Նման իրավակարգավորման պայմաններում կարծում ենք համակարգի ներսում կշարունակվի կարևորվել դասային աստիճանը և կոչումը, որպիսի հանգամանքն այնպիսի կառույցում, ինչպես ՀՀ քննչական կոմիտեն է (Զենքի շրանառության կարգավորման մասին օրենքի համաձայն՝ հանդիսանում է պետական ռազմականացված կազմակերպություն), խիստ կարևոր է ու էական՝ այդ թվում նաև ծառայողական հարաբերություններն ընդգծելու առումով:</w:t>
            </w:r>
          </w:p>
          <w:p w14:paraId="48BD8579" w14:textId="7D8A7C14" w:rsidR="006153C2" w:rsidRPr="00444F3A" w:rsidRDefault="006153C2" w:rsidP="006153C2">
            <w:pPr>
              <w:shd w:val="clear" w:color="auto" w:fill="FFFFFF"/>
              <w:ind w:left="141"/>
              <w:jc w:val="both"/>
              <w:rPr>
                <w:rFonts w:ascii="GHEA Grapalat" w:eastAsia="Tahoma" w:hAnsi="GHEA Grapalat" w:cs="Tahoma"/>
                <w:sz w:val="24"/>
                <w:szCs w:val="24"/>
              </w:rPr>
            </w:pPr>
            <w:r w:rsidRPr="00444F3A">
              <w:rPr>
                <w:rFonts w:ascii="GHEA Grapalat" w:eastAsia="Tahoma" w:hAnsi="GHEA Grapalat" w:cs="Tahoma"/>
                <w:sz w:val="24"/>
                <w:szCs w:val="24"/>
              </w:rPr>
              <w:t>Վերը նշված պատճառաբանությունները լիովին կիրառելի են ՀՀ գլխավոր դատախազությունում և ՀՀ հակակռուպցիոն կոմիտեում ինքնավար պաշտոն զբաղեցնող անձանց պարագայում ևս։</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1DA7C2D0" w14:textId="77777777" w:rsidR="005547FF" w:rsidRPr="005547FF" w:rsidRDefault="005547FF" w:rsidP="008F0696">
            <w:pPr>
              <w:ind w:firstLine="427"/>
              <w:jc w:val="center"/>
              <w:rPr>
                <w:rFonts w:ascii="GHEA Grapalat" w:hAnsi="GHEA Grapalat"/>
                <w:b/>
                <w:sz w:val="24"/>
                <w:szCs w:val="24"/>
                <w:highlight w:val="white"/>
                <w:lang w:val="hy-AM"/>
              </w:rPr>
            </w:pPr>
            <w:r w:rsidRPr="005547FF">
              <w:rPr>
                <w:rFonts w:ascii="GHEA Grapalat" w:hAnsi="GHEA Grapalat"/>
                <w:b/>
                <w:sz w:val="24"/>
                <w:szCs w:val="24"/>
                <w:highlight w:val="white"/>
                <w:lang w:val="hy-AM"/>
              </w:rPr>
              <w:t>Ընդունվել է</w:t>
            </w:r>
          </w:p>
          <w:p w14:paraId="29B65ABC" w14:textId="4BA6814C" w:rsidR="006153C2" w:rsidRPr="00EF24CB" w:rsidRDefault="00EF24CB" w:rsidP="006153C2">
            <w:pPr>
              <w:pBdr>
                <w:top w:val="nil"/>
                <w:left w:val="nil"/>
                <w:bottom w:val="nil"/>
                <w:right w:val="nil"/>
                <w:between w:val="nil"/>
              </w:pBdr>
              <w:ind w:firstLine="427"/>
              <w:jc w:val="both"/>
              <w:rPr>
                <w:rFonts w:ascii="GHEA Grapalat" w:hAnsi="GHEA Grapalat"/>
                <w:sz w:val="24"/>
                <w:szCs w:val="24"/>
                <w:lang w:val="hy-AM"/>
              </w:rPr>
            </w:pPr>
            <w:r w:rsidRPr="005547FF">
              <w:rPr>
                <w:rFonts w:ascii="GHEA Grapalat" w:hAnsi="GHEA Grapalat"/>
                <w:sz w:val="24"/>
                <w:szCs w:val="24"/>
                <w:lang w:val="hy-AM"/>
              </w:rPr>
              <w:t>Նախագծով դասային աստիճանի հավելավճարները հանվել են, սակայն բարձրացվել են հիմնական աշխատավարձի հաշվարկման գործակիցները։</w:t>
            </w:r>
          </w:p>
        </w:tc>
      </w:tr>
      <w:tr w:rsidR="006153C2" w:rsidRPr="00117013" w14:paraId="00FA969A"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3329625" w14:textId="77777777" w:rsidR="006153C2" w:rsidRPr="00444F3A" w:rsidRDefault="006153C2" w:rsidP="006153C2">
            <w:pPr>
              <w:shd w:val="clear" w:color="auto" w:fill="FFFFFF"/>
              <w:ind w:left="141"/>
              <w:jc w:val="both"/>
              <w:rPr>
                <w:rFonts w:ascii="GHEA Grapalat" w:hAnsi="GHEA Grapalat"/>
                <w:sz w:val="24"/>
                <w:szCs w:val="24"/>
              </w:rPr>
            </w:pPr>
            <w:r w:rsidRPr="00444F3A">
              <w:rPr>
                <w:rFonts w:ascii="GHEA Grapalat" w:eastAsia="Tahoma" w:hAnsi="GHEA Grapalat" w:cs="Tahoma"/>
                <w:sz w:val="24"/>
                <w:szCs w:val="24"/>
              </w:rPr>
              <w:t>5) Առաջարկում ենք վերանայել նաև այն դրույթը, որ Քննչական կոմիտեում ինքնավար պաշտոն զբաղեցնող անձին աշխատած յուրաքանչյուր տարվա համար՝ երկու տոկոսի չափով</w:t>
            </w:r>
            <w:r w:rsidRPr="00444F3A">
              <w:rPr>
                <w:rFonts w:ascii="GHEA Grapalat" w:eastAsia="Tahoma" w:hAnsi="GHEA Grapalat" w:cs="Tahoma"/>
                <w:sz w:val="24"/>
                <w:szCs w:val="24"/>
                <w:u w:val="single"/>
              </w:rPr>
              <w:t xml:space="preserve"> վճարվող հավելավճարի ընդհանուր չափը չի կարող գերազանցել պաշտոնային դրույքաչափի 30 տոկոսը</w:t>
            </w:r>
            <w:r w:rsidRPr="00444F3A">
              <w:rPr>
                <w:rFonts w:ascii="GHEA Grapalat" w:hAnsi="GHEA Grapalat"/>
                <w:sz w:val="24"/>
                <w:szCs w:val="24"/>
              </w:rPr>
              <w:t>:</w:t>
            </w:r>
          </w:p>
          <w:p w14:paraId="26B6EF45" w14:textId="77777777" w:rsidR="006153C2" w:rsidRPr="00444F3A" w:rsidRDefault="006153C2" w:rsidP="006153C2">
            <w:pPr>
              <w:shd w:val="clear" w:color="auto" w:fill="FFFFFF"/>
              <w:ind w:left="141"/>
              <w:jc w:val="both"/>
              <w:rPr>
                <w:rFonts w:ascii="GHEA Grapalat" w:hAnsi="GHEA Grapalat"/>
                <w:sz w:val="24"/>
                <w:szCs w:val="24"/>
              </w:rPr>
            </w:pPr>
            <w:r w:rsidRPr="00444F3A">
              <w:rPr>
                <w:rFonts w:ascii="GHEA Grapalat" w:eastAsia="Tahoma" w:hAnsi="GHEA Grapalat" w:cs="Tahoma"/>
                <w:sz w:val="24"/>
                <w:szCs w:val="24"/>
              </w:rPr>
              <w:t>Գործնականում դա նշանակում է, որ քննիչի պաշտոնում աշխատող անձի համար յուրաքանչյուր տարի ավելանալու է հավելավճարը՝ 2 տոկոսի չափով, սակայն ավելացումը տևելու է մինչև 15-րդ տարին, քանի որ դրանից հետո այն գերազանցելու է 30 տոկոսը:</w:t>
            </w:r>
          </w:p>
          <w:p w14:paraId="5305FE23" w14:textId="77777777" w:rsidR="006153C2" w:rsidRPr="00444F3A" w:rsidRDefault="006153C2" w:rsidP="006153C2">
            <w:pPr>
              <w:shd w:val="clear" w:color="auto" w:fill="FFFFFF"/>
              <w:ind w:left="141"/>
              <w:jc w:val="both"/>
              <w:rPr>
                <w:rFonts w:ascii="GHEA Grapalat" w:hAnsi="GHEA Grapalat"/>
                <w:sz w:val="24"/>
                <w:szCs w:val="24"/>
              </w:rPr>
            </w:pPr>
            <w:r w:rsidRPr="00444F3A">
              <w:rPr>
                <w:rFonts w:ascii="GHEA Grapalat" w:eastAsia="Tahoma" w:hAnsi="GHEA Grapalat" w:cs="Tahoma"/>
                <w:sz w:val="24"/>
                <w:szCs w:val="24"/>
              </w:rPr>
              <w:t>Քննարկվող դեպքում 15 տարվա մասնագիտական ստաժ ունեցող քննիչի համար (ով փաստորեն արդեն իսկ համարվելու է բավականին արհեստավարժ և երկարամյա ծառայություն ունեցող քննիչ) աշխատանքը շարունակելու մոտիվացիան լինելու է 20 տարվա մասնագիտական ստաժի ձեռքբերումը՝ բարձր կենսաթոշակ ստանալու համար, սակայն 20 տարվա մասնագիտական ստաժ ունեցող անձանց համար հետագա աշխատանքը շարունակելու մոտիվացիոն դրույթներ նախատեսված չեն:</w:t>
            </w:r>
          </w:p>
          <w:p w14:paraId="3474702B" w14:textId="27F356EA" w:rsidR="006153C2" w:rsidRPr="00444F3A" w:rsidRDefault="006153C2" w:rsidP="006153C2">
            <w:pPr>
              <w:spacing w:before="100" w:after="200"/>
              <w:ind w:left="141"/>
              <w:jc w:val="both"/>
              <w:rPr>
                <w:rFonts w:ascii="GHEA Grapalat" w:eastAsia="Tahoma" w:hAnsi="GHEA Grapalat" w:cs="Tahoma"/>
                <w:sz w:val="24"/>
                <w:szCs w:val="24"/>
              </w:rPr>
            </w:pPr>
            <w:r w:rsidRPr="00444F3A">
              <w:rPr>
                <w:rFonts w:ascii="GHEA Grapalat" w:eastAsia="Tahoma" w:hAnsi="GHEA Grapalat" w:cs="Tahoma"/>
                <w:sz w:val="24"/>
                <w:szCs w:val="24"/>
              </w:rPr>
              <w:t>Առաջարկում ենք նախատեսել այնպիսի կարգավորումներ, որ 20 տարվա մասնագիտական ստաժ ունեցող ինքնավար պաշտոն զբաղեցնող անձի համար նախատեսվի հավելավճարի բարձրացման հնարավորություն, որը կարող է գերազանցել 30 տոկոսը՝ դառնալով 40 տոկոս՝ օրինակ ևս 5 տարի աշխատելու դեպքում (50 տոկոսը՝ 30 տարի աշխատելու դեպքում և այլն):  Այն էապես կխթանի աշխատանքային մեծ փորձ ունեցող կադրերի (ովքեր հատկապես զբաղեցնում են ղեկավար պաշտոններ և համակարգում են Կոմիտեի աշխատանքները) Կոմիտեից արտահոսքի կանխմանը, կնպաստի աշխատանքը շարունակելու մոտիվացիային:</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2B7A8F92" w14:textId="77777777" w:rsidR="006153C2" w:rsidRPr="005547FF" w:rsidRDefault="00EF24CB" w:rsidP="00EF24CB">
            <w:pPr>
              <w:pBdr>
                <w:top w:val="nil"/>
                <w:left w:val="nil"/>
                <w:bottom w:val="nil"/>
                <w:right w:val="nil"/>
                <w:between w:val="nil"/>
              </w:pBdr>
              <w:ind w:firstLine="427"/>
              <w:jc w:val="center"/>
              <w:rPr>
                <w:rFonts w:ascii="GHEA Grapalat" w:hAnsi="GHEA Grapalat"/>
                <w:b/>
                <w:sz w:val="24"/>
                <w:szCs w:val="24"/>
                <w:lang w:val="hy-AM"/>
              </w:rPr>
            </w:pPr>
            <w:r w:rsidRPr="005547FF">
              <w:rPr>
                <w:rFonts w:ascii="GHEA Grapalat" w:hAnsi="GHEA Grapalat"/>
                <w:b/>
                <w:sz w:val="24"/>
                <w:szCs w:val="24"/>
                <w:lang w:val="hy-AM"/>
              </w:rPr>
              <w:t>Չի ընդունվել</w:t>
            </w:r>
          </w:p>
          <w:p w14:paraId="71FFE4D4" w14:textId="7075F66E" w:rsidR="00EF24CB" w:rsidRPr="00EF24CB" w:rsidRDefault="00117013" w:rsidP="00EF24CB">
            <w:pPr>
              <w:pBdr>
                <w:top w:val="nil"/>
                <w:left w:val="nil"/>
                <w:bottom w:val="nil"/>
                <w:right w:val="nil"/>
                <w:between w:val="nil"/>
              </w:pBdr>
              <w:ind w:firstLine="427"/>
              <w:jc w:val="center"/>
              <w:rPr>
                <w:rFonts w:ascii="GHEA Grapalat" w:hAnsi="GHEA Grapalat"/>
                <w:sz w:val="24"/>
                <w:szCs w:val="24"/>
                <w:lang w:val="hy-AM"/>
              </w:rPr>
            </w:pPr>
            <w:r>
              <w:rPr>
                <w:rFonts w:ascii="GHEA Grapalat" w:hAnsi="GHEA Grapalat"/>
                <w:sz w:val="24"/>
                <w:szCs w:val="24"/>
                <w:lang w:val="hy-AM"/>
              </w:rPr>
              <w:t xml:space="preserve">Օրենքով և </w:t>
            </w:r>
            <w:r w:rsidR="00EF24CB">
              <w:rPr>
                <w:rFonts w:ascii="GHEA Grapalat" w:hAnsi="GHEA Grapalat"/>
                <w:sz w:val="24"/>
                <w:szCs w:val="24"/>
                <w:lang w:val="hy-AM"/>
              </w:rPr>
              <w:t xml:space="preserve">Նախագծով </w:t>
            </w:r>
            <w:r>
              <w:rPr>
                <w:rFonts w:ascii="GHEA Grapalat" w:hAnsi="GHEA Grapalat"/>
                <w:sz w:val="24"/>
                <w:szCs w:val="24"/>
                <w:lang w:val="hy-AM"/>
              </w:rPr>
              <w:t>նախատեսված են միասնական կարգավորումներ։</w:t>
            </w:r>
          </w:p>
        </w:tc>
      </w:tr>
      <w:tr w:rsidR="006153C2" w:rsidRPr="00444F3A" w14:paraId="7F1E5784"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7D5DAE6" w14:textId="0F916E8A" w:rsidR="006153C2" w:rsidRPr="00444F3A" w:rsidRDefault="006153C2" w:rsidP="006153C2">
            <w:pPr>
              <w:shd w:val="clear" w:color="auto" w:fill="FFFFFF"/>
              <w:ind w:left="141"/>
              <w:jc w:val="both"/>
              <w:rPr>
                <w:rFonts w:ascii="GHEA Grapalat" w:eastAsia="Tahoma" w:hAnsi="GHEA Grapalat" w:cs="Tahoma"/>
                <w:sz w:val="24"/>
                <w:szCs w:val="24"/>
              </w:rPr>
            </w:pPr>
            <w:r w:rsidRPr="00444F3A">
              <w:rPr>
                <w:rFonts w:ascii="GHEA Grapalat" w:eastAsia="Tahoma" w:hAnsi="GHEA Grapalat" w:cs="Tahoma"/>
                <w:sz w:val="24"/>
                <w:szCs w:val="24"/>
              </w:rPr>
              <w:t>6) Օրենքի նախագծի հավելված 2-ով նախատեսված պետական ծառայության (քաղաքացիական ծառայության) պաշտոնների գործակիցները նախատեսված են ընդհանրական խմբերով, ինչը չի համապատասխանում Քաղաքացիական ծառայության մասին օրենքում առկա պաշտոնների խմբերի և ենթախմբերի տարանջատման և դասակարգման սկզբունքին, ըստ այդմ անհրաժեշտ է գործակիցները՝ պաշտոնների անվանումների փոխարեն, համապատասխանեցնել՝ Ղ1-Ղ5 և Մ1-Մ8 ենթախմբերին՝ յուրաքանչյուրի համար սահմանելով առանձին գործակից, իսկ գործակցի աճի տարիների մրջակայքը 5 տարվա փոխարեն սահմանել առավելագույնը 3 տարի (հնարավորության դեպքում ավելի քիչ), ինչպես նաև գործակցի աճի պայման սահմանել ոչ թե անձի տվյալ պաշտոնում պաշտոնավարումը, այլ ընդհանրապես հանրային ծառայության ստաժն ընդունել որպես գործակցի աճի պայման, ինչպես օրինակ՝ մյուս ծառայությունների, այդ թվում՝ քննիչների դեպքում է:</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0106C2E1" w14:textId="3116199A" w:rsidR="006153C2" w:rsidRPr="00144B3A" w:rsidRDefault="006153C2" w:rsidP="006153C2">
            <w:pPr>
              <w:pBdr>
                <w:top w:val="nil"/>
                <w:left w:val="nil"/>
                <w:bottom w:val="nil"/>
                <w:right w:val="nil"/>
                <w:between w:val="nil"/>
              </w:pBdr>
              <w:ind w:firstLine="427"/>
              <w:jc w:val="both"/>
              <w:rPr>
                <w:rFonts w:ascii="GHEA Grapalat" w:hAnsi="GHEA Grapalat"/>
                <w:b/>
                <w:sz w:val="24"/>
                <w:szCs w:val="24"/>
              </w:rPr>
            </w:pPr>
            <w:r w:rsidRPr="00144B3A">
              <w:rPr>
                <w:rFonts w:ascii="GHEA Grapalat" w:eastAsia="Tahoma" w:hAnsi="GHEA Grapalat" w:cs="Tahoma"/>
                <w:b/>
                <w:sz w:val="24"/>
                <w:szCs w:val="24"/>
              </w:rPr>
              <w:t>6</w:t>
            </w:r>
            <w:r w:rsidRPr="00144B3A">
              <w:rPr>
                <w:rFonts w:ascii="Cambria Math" w:eastAsia="Tahoma" w:hAnsi="Cambria Math" w:cs="Cambria Math"/>
                <w:b/>
                <w:sz w:val="24"/>
                <w:szCs w:val="24"/>
              </w:rPr>
              <w:t>․</w:t>
            </w:r>
            <w:r w:rsidRPr="00144B3A">
              <w:rPr>
                <w:rFonts w:ascii="GHEA Grapalat" w:eastAsia="Tahoma" w:hAnsi="GHEA Grapalat" w:cs="Tahoma"/>
                <w:b/>
                <w:sz w:val="24"/>
                <w:szCs w:val="24"/>
              </w:rPr>
              <w:t xml:space="preserve"> Ընդունվել է մասամբ</w:t>
            </w:r>
          </w:p>
          <w:p w14:paraId="7B6EF189" w14:textId="3A49299E" w:rsidR="006153C2" w:rsidRPr="00144B3A" w:rsidRDefault="006153C2" w:rsidP="006153C2">
            <w:pPr>
              <w:shd w:val="clear" w:color="auto" w:fill="FCFDFE"/>
              <w:spacing w:line="235" w:lineRule="auto"/>
              <w:ind w:firstLine="427"/>
              <w:jc w:val="both"/>
              <w:rPr>
                <w:rFonts w:ascii="GHEA Grapalat" w:eastAsia="Times New Roman" w:hAnsi="GHEA Grapalat" w:cs="Times New Roman"/>
                <w:sz w:val="24"/>
                <w:szCs w:val="24"/>
              </w:rPr>
            </w:pPr>
            <w:r>
              <w:rPr>
                <w:rFonts w:ascii="GHEA Grapalat" w:eastAsia="Tahoma" w:hAnsi="GHEA Grapalat" w:cs="Tahoma"/>
                <w:sz w:val="24"/>
                <w:szCs w:val="24"/>
                <w:lang w:val="hy-AM"/>
              </w:rPr>
              <w:t>Ն</w:t>
            </w:r>
            <w:r>
              <w:rPr>
                <w:rFonts w:ascii="GHEA Grapalat" w:eastAsia="Tahoma" w:hAnsi="GHEA Grapalat" w:cs="Tahoma"/>
                <w:sz w:val="24"/>
                <w:szCs w:val="24"/>
              </w:rPr>
              <w:t>ախագծ</w:t>
            </w:r>
            <w:r>
              <w:rPr>
                <w:rFonts w:ascii="GHEA Grapalat" w:eastAsia="Tahoma" w:hAnsi="GHEA Grapalat" w:cs="Tahoma"/>
                <w:sz w:val="24"/>
                <w:szCs w:val="24"/>
                <w:lang w:val="hy-AM"/>
              </w:rPr>
              <w:t xml:space="preserve">ով </w:t>
            </w:r>
            <w:r w:rsidRPr="00444F3A">
              <w:rPr>
                <w:rFonts w:ascii="GHEA Grapalat" w:eastAsia="Tahoma" w:hAnsi="GHEA Grapalat" w:cs="Tahoma"/>
                <w:sz w:val="24"/>
                <w:szCs w:val="24"/>
              </w:rPr>
              <w:t>Օրենքի 18-րդ հոդվածը լրամշակվել է</w:t>
            </w:r>
            <w:r w:rsidR="00117013">
              <w:rPr>
                <w:rFonts w:ascii="GHEA Grapalat" w:eastAsia="Tahoma" w:hAnsi="GHEA Grapalat" w:cs="Tahoma"/>
                <w:sz w:val="24"/>
                <w:szCs w:val="24"/>
                <w:lang w:val="hy-AM"/>
              </w:rPr>
              <w:t>, բացի այդ պ</w:t>
            </w:r>
            <w:r w:rsidRPr="00444F3A">
              <w:rPr>
                <w:rFonts w:ascii="GHEA Grapalat" w:eastAsia="Tahoma" w:hAnsi="GHEA Grapalat" w:cs="Tahoma"/>
                <w:sz w:val="24"/>
                <w:szCs w:val="24"/>
              </w:rPr>
              <w:t xml:space="preserve">ետական ծառայողների համար նախատեսվել է </w:t>
            </w:r>
            <w:r w:rsidR="00117013">
              <w:rPr>
                <w:rFonts w:ascii="GHEA Grapalat" w:eastAsia="Tahoma" w:hAnsi="GHEA Grapalat" w:cs="Tahoma"/>
                <w:sz w:val="24"/>
                <w:szCs w:val="24"/>
                <w:lang w:val="hy-AM"/>
              </w:rPr>
              <w:t xml:space="preserve">հիմնական աշխատավարձի հաշվարկման մեկ գործակից և </w:t>
            </w:r>
            <w:r w:rsidRPr="00444F3A">
              <w:rPr>
                <w:rFonts w:ascii="GHEA Grapalat" w:eastAsia="Tahoma" w:hAnsi="GHEA Grapalat" w:cs="Tahoma"/>
                <w:sz w:val="24"/>
                <w:szCs w:val="24"/>
              </w:rPr>
              <w:t>ստաժի համար հավելավճար:</w:t>
            </w:r>
          </w:p>
          <w:p w14:paraId="6A351B61" w14:textId="6B10CAF4" w:rsidR="006153C2" w:rsidRPr="00444F3A" w:rsidRDefault="006153C2" w:rsidP="006153C2">
            <w:pPr>
              <w:shd w:val="clear" w:color="auto" w:fill="FCFDFE"/>
              <w:spacing w:line="235" w:lineRule="auto"/>
              <w:ind w:firstLine="427"/>
              <w:jc w:val="both"/>
              <w:rPr>
                <w:rFonts w:ascii="GHEA Grapalat" w:hAnsi="GHEA Grapalat"/>
                <w:sz w:val="24"/>
                <w:szCs w:val="24"/>
              </w:rPr>
            </w:pPr>
            <w:r w:rsidRPr="00444F3A">
              <w:rPr>
                <w:rFonts w:ascii="GHEA Grapalat" w:eastAsia="Tahoma" w:hAnsi="GHEA Grapalat" w:cs="Tahoma"/>
                <w:sz w:val="24"/>
                <w:szCs w:val="24"/>
              </w:rPr>
              <w:t>«Քաղաքացիական ծառայության մասին» օրենքի</w:t>
            </w:r>
            <w:r w:rsidR="00117013">
              <w:rPr>
                <w:rFonts w:ascii="GHEA Grapalat" w:eastAsia="Tahoma" w:hAnsi="GHEA Grapalat" w:cs="Tahoma"/>
                <w:sz w:val="24"/>
                <w:szCs w:val="24"/>
                <w:lang w:val="hy-AM"/>
              </w:rPr>
              <w:t xml:space="preserve"> լրամշակված տարբերում նախատեսվել է </w:t>
            </w:r>
            <w:r w:rsidRPr="00444F3A">
              <w:rPr>
                <w:rFonts w:ascii="GHEA Grapalat" w:eastAsia="Tahoma" w:hAnsi="GHEA Grapalat" w:cs="Tahoma"/>
                <w:sz w:val="24"/>
                <w:szCs w:val="24"/>
              </w:rPr>
              <w:t xml:space="preserve">պաշտոնների </w:t>
            </w:r>
            <w:r w:rsidR="00117013">
              <w:rPr>
                <w:rFonts w:ascii="GHEA Grapalat" w:eastAsia="Tahoma" w:hAnsi="GHEA Grapalat" w:cs="Tahoma"/>
                <w:sz w:val="24"/>
                <w:szCs w:val="24"/>
              </w:rPr>
              <w:t>գնահատման</w:t>
            </w:r>
            <w:r w:rsidRPr="00444F3A">
              <w:rPr>
                <w:rFonts w:ascii="GHEA Grapalat" w:eastAsia="Tahoma" w:hAnsi="GHEA Grapalat" w:cs="Tahoma"/>
                <w:sz w:val="24"/>
                <w:szCs w:val="24"/>
              </w:rPr>
              <w:t xml:space="preserve"> և </w:t>
            </w:r>
            <w:r w:rsidR="00117013">
              <w:rPr>
                <w:rFonts w:ascii="GHEA Grapalat" w:eastAsia="Tahoma" w:hAnsi="GHEA Grapalat" w:cs="Tahoma"/>
                <w:sz w:val="24"/>
                <w:szCs w:val="24"/>
              </w:rPr>
              <w:t>դասակարգման</w:t>
            </w:r>
            <w:r w:rsidRPr="00444F3A">
              <w:rPr>
                <w:rFonts w:ascii="GHEA Grapalat" w:eastAsia="Tahoma" w:hAnsi="GHEA Grapalat" w:cs="Tahoma"/>
                <w:sz w:val="24"/>
                <w:szCs w:val="24"/>
              </w:rPr>
              <w:t xml:space="preserve"> </w:t>
            </w:r>
            <w:r w:rsidR="00117013">
              <w:rPr>
                <w:rFonts w:ascii="GHEA Grapalat" w:eastAsia="Tahoma" w:hAnsi="GHEA Grapalat" w:cs="Tahoma"/>
                <w:sz w:val="24"/>
                <w:szCs w:val="24"/>
                <w:lang w:val="hy-AM"/>
              </w:rPr>
              <w:t>նոր համակարգ</w:t>
            </w:r>
            <w:r w:rsidRPr="00444F3A">
              <w:rPr>
                <w:rFonts w:ascii="GHEA Grapalat" w:eastAsia="Tahoma" w:hAnsi="GHEA Grapalat" w:cs="Tahoma"/>
                <w:sz w:val="24"/>
                <w:szCs w:val="24"/>
              </w:rPr>
              <w:t>:</w:t>
            </w:r>
          </w:p>
          <w:p w14:paraId="423B7C5A" w14:textId="77777777" w:rsidR="006153C2" w:rsidRPr="00444F3A" w:rsidRDefault="006153C2" w:rsidP="006153C2">
            <w:pPr>
              <w:pBdr>
                <w:top w:val="nil"/>
                <w:left w:val="nil"/>
                <w:bottom w:val="nil"/>
                <w:right w:val="nil"/>
                <w:between w:val="nil"/>
              </w:pBdr>
              <w:ind w:firstLine="427"/>
              <w:jc w:val="both"/>
              <w:rPr>
                <w:rFonts w:ascii="GHEA Grapalat" w:hAnsi="GHEA Grapalat"/>
                <w:sz w:val="24"/>
                <w:szCs w:val="24"/>
              </w:rPr>
            </w:pPr>
          </w:p>
        </w:tc>
      </w:tr>
      <w:tr w:rsidR="006153C2" w:rsidRPr="00117013" w14:paraId="176CF470"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A3F151D" w14:textId="20E73C8E" w:rsidR="006153C2" w:rsidRPr="00444F3A" w:rsidRDefault="006153C2" w:rsidP="006153C2">
            <w:pPr>
              <w:shd w:val="clear" w:color="auto" w:fill="FFFFFF"/>
              <w:ind w:left="141"/>
              <w:jc w:val="both"/>
              <w:rPr>
                <w:rFonts w:ascii="GHEA Grapalat" w:eastAsia="Tahoma" w:hAnsi="GHEA Grapalat" w:cs="Tahoma"/>
                <w:sz w:val="24"/>
                <w:szCs w:val="24"/>
              </w:rPr>
            </w:pPr>
            <w:r w:rsidRPr="00444F3A">
              <w:rPr>
                <w:rFonts w:ascii="GHEA Grapalat" w:eastAsia="Tahoma" w:hAnsi="GHEA Grapalat" w:cs="Tahoma"/>
                <w:sz w:val="24"/>
                <w:szCs w:val="24"/>
              </w:rPr>
              <w:t>7) Քննչական կոմիտեի առանձնահատկություններից ելնելով առաջարկվում է դիտարկել քննչական կոմիտեի քաղաքացիական ծառայողների կատարողականի գնահատման հիմքով աշխատավարձի ֆոնդի միջոցների հատկացման և լրավճարների կամ հավելավճարների տրամադրման օրենսդրական հիմքեր՝ որոշակի առումով բալանսավորելով քննչական կոմիտեի ինքնավար պաշտոն զբաղեցնող անձանց և քաղաքացիական ծառայողների վարձատրության էական տարբերությունները, քանի որ քննչական կոմիտեի առջև դրված խնդիրները լուծվում են և՛ մասնագիտական և՛ աջակցող ստորաբաժանումների միաժամանակյա փոխկապակցված և ծանրաբեռնված աշխատանքի արդյունքում:</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76728ACA" w14:textId="2D3289AD" w:rsidR="006153C2" w:rsidRDefault="00117013" w:rsidP="00117013">
            <w:pPr>
              <w:pBdr>
                <w:top w:val="nil"/>
                <w:left w:val="nil"/>
                <w:bottom w:val="nil"/>
                <w:right w:val="nil"/>
                <w:between w:val="nil"/>
              </w:pBdr>
              <w:ind w:firstLine="427"/>
              <w:jc w:val="center"/>
              <w:rPr>
                <w:rFonts w:ascii="GHEA Grapalat" w:eastAsia="Tahoma" w:hAnsi="GHEA Grapalat" w:cs="Tahoma"/>
                <w:b/>
                <w:sz w:val="24"/>
                <w:szCs w:val="24"/>
                <w:lang w:val="hy-AM"/>
              </w:rPr>
            </w:pPr>
            <w:r>
              <w:rPr>
                <w:rFonts w:ascii="GHEA Grapalat" w:eastAsia="Tahoma" w:hAnsi="GHEA Grapalat" w:cs="Tahoma"/>
                <w:b/>
                <w:sz w:val="24"/>
                <w:szCs w:val="24"/>
                <w:lang w:val="hy-AM"/>
              </w:rPr>
              <w:t>7</w:t>
            </w:r>
            <w:r>
              <w:rPr>
                <w:rFonts w:ascii="Cambria Math" w:eastAsia="Tahoma" w:hAnsi="Cambria Math" w:cs="Tahoma"/>
                <w:b/>
                <w:sz w:val="24"/>
                <w:szCs w:val="24"/>
                <w:lang w:val="hy-AM"/>
              </w:rPr>
              <w:t xml:space="preserve">․ </w:t>
            </w:r>
            <w:r>
              <w:rPr>
                <w:rFonts w:ascii="GHEA Grapalat" w:eastAsia="Tahoma" w:hAnsi="GHEA Grapalat" w:cs="Tahoma"/>
                <w:b/>
                <w:sz w:val="24"/>
                <w:szCs w:val="24"/>
                <w:lang w:val="hy-AM"/>
              </w:rPr>
              <w:t>Չի ընդունվել</w:t>
            </w:r>
          </w:p>
          <w:p w14:paraId="4119D77F" w14:textId="33300AEF" w:rsidR="00117013" w:rsidRPr="00117013" w:rsidRDefault="00117013" w:rsidP="00117013">
            <w:pPr>
              <w:pBdr>
                <w:top w:val="nil"/>
                <w:left w:val="nil"/>
                <w:bottom w:val="nil"/>
                <w:right w:val="nil"/>
                <w:between w:val="nil"/>
              </w:pBdr>
              <w:ind w:firstLine="427"/>
              <w:jc w:val="center"/>
              <w:rPr>
                <w:rFonts w:ascii="GHEA Grapalat" w:eastAsia="Tahoma" w:hAnsi="GHEA Grapalat" w:cs="Tahoma"/>
                <w:sz w:val="24"/>
                <w:szCs w:val="24"/>
                <w:lang w:val="hy-AM"/>
              </w:rPr>
            </w:pPr>
            <w:r w:rsidRPr="005547FF">
              <w:rPr>
                <w:rFonts w:ascii="GHEA Grapalat" w:eastAsia="Tahoma" w:hAnsi="GHEA Grapalat" w:cs="Tahoma"/>
                <w:sz w:val="24"/>
                <w:szCs w:val="24"/>
                <w:lang w:val="hy-AM"/>
              </w:rPr>
              <w:t>Նախագծով առաջարկվում են միասնական մոտեցումներ, բացի այդ տարբերությունը կարող է հավասարակշվել լրավճաների հաշվին։</w:t>
            </w:r>
          </w:p>
        </w:tc>
      </w:tr>
      <w:tr w:rsidR="006153C2" w:rsidRPr="005547FF" w14:paraId="6C19D990"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AD9FF60"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8) Նախագծի 23-րդ հոդվածի 2-րդ մասի համաձայն՝ նախագծով սահմանված վարձատրության նոր համակարգի ներդրումը չի կարող հանգեցնել պետական պաշտոն և պետական ծառայության պաշտոն զբաղեցնող անձի հիմնական և լրացուցիչ աշխատավարձի ընդհանուր չափի նվազեցմանը, մինչդեռ ներկայացված կարգավորմամբ հստակ չէ, թե ինչ հաշվարկներով և չափանիշներով է հաշվարկվելու պետական պաշտոն և պետական ծառայության պաշտոն զբաղեցնող անձի աշխատավարձը, երբ նախագծով նախատեսված կարգավորումների համաձայն այն ավելի ցածր լինի, քան եղել է մինչև նախագծով նախատեսված օրենքի ուժի մեջ մտնելը: Հետևապես առաջարկում ենք սահմանել համապատասխան մեխանիզմներ:</w:t>
            </w:r>
          </w:p>
          <w:p w14:paraId="6826BD05"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hAnsi="GHEA Grapalat"/>
                <w:sz w:val="24"/>
                <w:szCs w:val="24"/>
              </w:rPr>
              <w:t xml:space="preserve"> </w:t>
            </w:r>
          </w:p>
          <w:tbl>
            <w:tblPr>
              <w:tblStyle w:val="ac"/>
              <w:tblW w:w="9202" w:type="dxa"/>
              <w:tblInd w:w="135" w:type="dxa"/>
              <w:tblBorders>
                <w:top w:val="nil"/>
                <w:left w:val="nil"/>
                <w:bottom w:val="nil"/>
                <w:right w:val="nil"/>
                <w:insideH w:val="nil"/>
                <w:insideV w:val="nil"/>
              </w:tblBorders>
              <w:tblLayout w:type="fixed"/>
              <w:tblLook w:val="0600" w:firstRow="0" w:lastRow="0" w:firstColumn="0" w:lastColumn="0" w:noHBand="1" w:noVBand="1"/>
            </w:tblPr>
            <w:tblGrid>
              <w:gridCol w:w="4635"/>
              <w:gridCol w:w="4567"/>
            </w:tblGrid>
            <w:tr w:rsidR="006153C2" w:rsidRPr="00444F3A" w14:paraId="3E86844B"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12E5D08" w14:textId="77777777" w:rsidR="006153C2" w:rsidRPr="00444F3A" w:rsidRDefault="006153C2" w:rsidP="006153C2">
                  <w:pPr>
                    <w:spacing w:before="100" w:after="200"/>
                    <w:ind w:left="141" w:hanging="566"/>
                    <w:jc w:val="center"/>
                    <w:rPr>
                      <w:rFonts w:ascii="GHEA Grapalat" w:hAnsi="GHEA Grapalat"/>
                      <w:sz w:val="24"/>
                      <w:szCs w:val="24"/>
                    </w:rPr>
                  </w:pPr>
                  <w:r w:rsidRPr="00444F3A">
                    <w:rPr>
                      <w:rFonts w:ascii="GHEA Grapalat" w:eastAsia="Tahoma" w:hAnsi="GHEA Grapalat" w:cs="Tahoma"/>
                      <w:sz w:val="24"/>
                      <w:szCs w:val="24"/>
                    </w:rPr>
                    <w:t>Քննչական կոմիտե</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5AB3CB2E" w14:textId="77777777" w:rsidR="006153C2" w:rsidRPr="00444F3A" w:rsidRDefault="006153C2" w:rsidP="006153C2">
                  <w:pPr>
                    <w:spacing w:before="100" w:after="200"/>
                    <w:ind w:left="141"/>
                    <w:jc w:val="center"/>
                    <w:rPr>
                      <w:rFonts w:ascii="GHEA Grapalat" w:hAnsi="GHEA Grapalat"/>
                      <w:sz w:val="24"/>
                      <w:szCs w:val="24"/>
                    </w:rPr>
                  </w:pPr>
                  <w:r w:rsidRPr="00444F3A">
                    <w:rPr>
                      <w:rFonts w:ascii="GHEA Grapalat" w:hAnsi="GHEA Grapalat"/>
                      <w:sz w:val="24"/>
                      <w:szCs w:val="24"/>
                    </w:rPr>
                    <w:t xml:space="preserve"> </w:t>
                  </w:r>
                </w:p>
              </w:tc>
            </w:tr>
            <w:tr w:rsidR="006153C2" w:rsidRPr="00444F3A" w14:paraId="60EF099A"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98E1041"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Քննչական կոմիտեի նախագահ</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6A1273BD" w14:textId="77777777" w:rsidR="006153C2" w:rsidRPr="00444F3A" w:rsidRDefault="006153C2" w:rsidP="006153C2">
                  <w:pPr>
                    <w:spacing w:before="100" w:after="200"/>
                    <w:ind w:left="141"/>
                    <w:jc w:val="center"/>
                    <w:rPr>
                      <w:rFonts w:ascii="GHEA Grapalat" w:hAnsi="GHEA Grapalat"/>
                      <w:sz w:val="24"/>
                      <w:szCs w:val="24"/>
                    </w:rPr>
                  </w:pPr>
                  <w:r w:rsidRPr="00444F3A">
                    <w:rPr>
                      <w:rFonts w:ascii="GHEA Grapalat" w:hAnsi="GHEA Grapalat"/>
                      <w:sz w:val="24"/>
                      <w:szCs w:val="24"/>
                    </w:rPr>
                    <w:t>22.0</w:t>
                  </w:r>
                </w:p>
              </w:tc>
            </w:tr>
            <w:tr w:rsidR="006153C2" w:rsidRPr="00444F3A" w14:paraId="688468EA"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D504105"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Քննչական կոմիտեի նախագահի տեղակալ</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1ADB421F" w14:textId="77777777" w:rsidR="006153C2" w:rsidRPr="00444F3A" w:rsidRDefault="006153C2" w:rsidP="006153C2">
                  <w:pPr>
                    <w:spacing w:before="100" w:after="200"/>
                    <w:ind w:left="141" w:right="1322"/>
                    <w:jc w:val="center"/>
                    <w:rPr>
                      <w:rFonts w:ascii="GHEA Grapalat" w:hAnsi="GHEA Grapalat"/>
                      <w:b/>
                      <w:bCs/>
                      <w:sz w:val="24"/>
                      <w:szCs w:val="24"/>
                    </w:rPr>
                  </w:pPr>
                  <w:r w:rsidRPr="00444F3A">
                    <w:rPr>
                      <w:rFonts w:ascii="GHEA Grapalat" w:hAnsi="GHEA Grapalat"/>
                      <w:strike/>
                      <w:sz w:val="24"/>
                      <w:szCs w:val="24"/>
                    </w:rPr>
                    <w:t>17.0</w:t>
                  </w:r>
                  <w:r w:rsidRPr="00444F3A">
                    <w:rPr>
                      <w:rFonts w:ascii="GHEA Grapalat" w:hAnsi="GHEA Grapalat"/>
                      <w:b/>
                      <w:bCs/>
                      <w:sz w:val="24"/>
                      <w:szCs w:val="24"/>
                    </w:rPr>
                    <w:t xml:space="preserve">  18</w:t>
                  </w:r>
                </w:p>
              </w:tc>
            </w:tr>
            <w:tr w:rsidR="006153C2" w:rsidRPr="00444F3A" w14:paraId="1F6A3D50"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AB9C80D"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գլխավոր վարչության պետ</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043C7BE9" w14:textId="77777777" w:rsidR="006153C2" w:rsidRPr="00444F3A" w:rsidRDefault="006153C2" w:rsidP="006153C2">
                  <w:pPr>
                    <w:spacing w:before="100" w:after="200"/>
                    <w:ind w:left="141" w:right="1245"/>
                    <w:jc w:val="center"/>
                    <w:rPr>
                      <w:rFonts w:ascii="GHEA Grapalat" w:hAnsi="GHEA Grapalat"/>
                      <w:b/>
                      <w:bCs/>
                      <w:sz w:val="24"/>
                      <w:szCs w:val="24"/>
                      <w:u w:val="single"/>
                    </w:rPr>
                  </w:pPr>
                  <w:r w:rsidRPr="00444F3A">
                    <w:rPr>
                      <w:rFonts w:ascii="GHEA Grapalat" w:hAnsi="GHEA Grapalat"/>
                      <w:strike/>
                      <w:sz w:val="24"/>
                      <w:szCs w:val="24"/>
                    </w:rPr>
                    <w:t>10.5</w:t>
                  </w:r>
                  <w:r w:rsidRPr="00444F3A">
                    <w:rPr>
                      <w:rFonts w:ascii="GHEA Grapalat" w:hAnsi="GHEA Grapalat"/>
                      <w:sz w:val="24"/>
                      <w:szCs w:val="24"/>
                    </w:rPr>
                    <w:t xml:space="preserve">  </w:t>
                  </w:r>
                  <w:r w:rsidRPr="00444F3A">
                    <w:rPr>
                      <w:rFonts w:ascii="GHEA Grapalat" w:hAnsi="GHEA Grapalat"/>
                      <w:b/>
                      <w:bCs/>
                      <w:sz w:val="24"/>
                      <w:szCs w:val="24"/>
                      <w:u w:val="single"/>
                    </w:rPr>
                    <w:t>12</w:t>
                  </w:r>
                </w:p>
              </w:tc>
            </w:tr>
            <w:tr w:rsidR="006153C2" w:rsidRPr="00444F3A" w14:paraId="4C27DA6C"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9BEEB39"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Զինվորական քննչական գլխավոր վարչության պետի տեղակալ</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C52B649" w14:textId="77777777" w:rsidR="006153C2" w:rsidRPr="00444F3A" w:rsidRDefault="006153C2" w:rsidP="006153C2">
                  <w:pPr>
                    <w:spacing w:before="100" w:after="200"/>
                    <w:ind w:left="141"/>
                    <w:rPr>
                      <w:rFonts w:ascii="GHEA Grapalat" w:hAnsi="GHEA Grapalat"/>
                      <w:b/>
                      <w:bCs/>
                      <w:sz w:val="24"/>
                      <w:szCs w:val="24"/>
                      <w:u w:val="single"/>
                    </w:rPr>
                  </w:pPr>
                  <w:r w:rsidRPr="00444F3A">
                    <w:rPr>
                      <w:rFonts w:ascii="GHEA Grapalat" w:hAnsi="GHEA Grapalat"/>
                      <w:strike/>
                      <w:sz w:val="24"/>
                      <w:szCs w:val="24"/>
                    </w:rPr>
                    <w:t>10.5</w:t>
                  </w:r>
                  <w:r w:rsidRPr="00444F3A">
                    <w:rPr>
                      <w:rFonts w:ascii="GHEA Grapalat" w:hAnsi="GHEA Grapalat"/>
                      <w:sz w:val="24"/>
                      <w:szCs w:val="24"/>
                    </w:rPr>
                    <w:t xml:space="preserve">  </w:t>
                  </w:r>
                  <w:r w:rsidRPr="00444F3A">
                    <w:rPr>
                      <w:rFonts w:ascii="GHEA Grapalat" w:hAnsi="GHEA Grapalat"/>
                      <w:b/>
                      <w:bCs/>
                      <w:sz w:val="24"/>
                      <w:szCs w:val="24"/>
                      <w:u w:val="single"/>
                    </w:rPr>
                    <w:t>12</w:t>
                  </w:r>
                </w:p>
              </w:tc>
            </w:tr>
            <w:tr w:rsidR="006153C2" w:rsidRPr="00444F3A" w14:paraId="6EDE5FAE"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2FF33B26" w14:textId="77777777" w:rsidR="006153C2" w:rsidRPr="00444F3A" w:rsidRDefault="006153C2" w:rsidP="006153C2">
                  <w:pPr>
                    <w:spacing w:before="100" w:after="200"/>
                    <w:ind w:left="141"/>
                    <w:rPr>
                      <w:rFonts w:ascii="GHEA Grapalat" w:hAnsi="GHEA Grapalat"/>
                      <w:b/>
                      <w:bCs/>
                      <w:sz w:val="24"/>
                      <w:szCs w:val="24"/>
                      <w:u w:val="single"/>
                    </w:rPr>
                  </w:pPr>
                  <w:r w:rsidRPr="00444F3A">
                    <w:rPr>
                      <w:rFonts w:ascii="GHEA Grapalat" w:eastAsia="Tahoma" w:hAnsi="GHEA Grapalat" w:cs="Tahoma"/>
                      <w:b/>
                      <w:bCs/>
                      <w:sz w:val="24"/>
                      <w:szCs w:val="24"/>
                      <w:u w:val="single"/>
                    </w:rPr>
                    <w:t>Հատկապես կարևոր գործերի քննության գլխավոր վարչության պետի տեղակալ</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2130F972"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b/>
                      <w:bCs/>
                      <w:sz w:val="24"/>
                      <w:szCs w:val="24"/>
                      <w:u w:val="single"/>
                    </w:rPr>
                    <w:t>12</w:t>
                  </w:r>
                </w:p>
              </w:tc>
            </w:tr>
            <w:tr w:rsidR="006153C2" w:rsidRPr="00444F3A" w14:paraId="233EBC60"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64098B2C"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Երևան քաղաքի քննչական վարչության պետ</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5D2D05A7"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10.5</w:t>
                  </w:r>
                  <w:r w:rsidRPr="00444F3A">
                    <w:rPr>
                      <w:rFonts w:ascii="GHEA Grapalat" w:hAnsi="GHEA Grapalat"/>
                      <w:sz w:val="24"/>
                      <w:szCs w:val="24"/>
                    </w:rPr>
                    <w:t xml:space="preserve">  </w:t>
                  </w:r>
                  <w:r w:rsidRPr="00444F3A">
                    <w:rPr>
                      <w:rFonts w:ascii="GHEA Grapalat" w:hAnsi="GHEA Grapalat"/>
                      <w:b/>
                      <w:bCs/>
                      <w:sz w:val="24"/>
                      <w:szCs w:val="24"/>
                      <w:u w:val="single"/>
                    </w:rPr>
                    <w:t>12</w:t>
                  </w:r>
                </w:p>
              </w:tc>
            </w:tr>
            <w:tr w:rsidR="006153C2" w:rsidRPr="00444F3A" w14:paraId="4573B08A"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8CD6726"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գլխավոր վարչության վարչության պետ</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AFAE017"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10.5</w:t>
                  </w:r>
                  <w:r w:rsidRPr="00444F3A">
                    <w:rPr>
                      <w:rFonts w:ascii="GHEA Grapalat" w:hAnsi="GHEA Grapalat"/>
                      <w:b/>
                      <w:bCs/>
                      <w:sz w:val="24"/>
                      <w:szCs w:val="24"/>
                    </w:rPr>
                    <w:t xml:space="preserve"> </w:t>
                  </w:r>
                  <w:r w:rsidRPr="00444F3A">
                    <w:rPr>
                      <w:rFonts w:ascii="GHEA Grapalat" w:hAnsi="GHEA Grapalat"/>
                      <w:b/>
                      <w:bCs/>
                      <w:sz w:val="24"/>
                      <w:szCs w:val="24"/>
                      <w:u w:val="single"/>
                    </w:rPr>
                    <w:t>11</w:t>
                  </w:r>
                </w:p>
              </w:tc>
            </w:tr>
            <w:tr w:rsidR="006153C2" w:rsidRPr="00444F3A" w14:paraId="1476D458"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02488457"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վարչության պետ</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309A7CB"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9.0</w:t>
                  </w:r>
                  <w:r w:rsidRPr="00444F3A">
                    <w:rPr>
                      <w:rFonts w:ascii="GHEA Grapalat" w:hAnsi="GHEA Grapalat"/>
                      <w:b/>
                      <w:bCs/>
                      <w:sz w:val="24"/>
                      <w:szCs w:val="24"/>
                    </w:rPr>
                    <w:t xml:space="preserve">  </w:t>
                  </w:r>
                  <w:r w:rsidRPr="00444F3A">
                    <w:rPr>
                      <w:rFonts w:ascii="GHEA Grapalat" w:hAnsi="GHEA Grapalat"/>
                      <w:b/>
                      <w:bCs/>
                      <w:sz w:val="24"/>
                      <w:szCs w:val="24"/>
                      <w:u w:val="single"/>
                    </w:rPr>
                    <w:t>11</w:t>
                  </w:r>
                </w:p>
              </w:tc>
            </w:tr>
            <w:tr w:rsidR="006153C2" w:rsidRPr="00444F3A" w14:paraId="5F25FE85"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2DBCE3ED"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գլխավոր վարչության պետի տեղակալ</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280B82A"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9.0</w:t>
                  </w:r>
                  <w:r w:rsidRPr="00444F3A">
                    <w:rPr>
                      <w:rFonts w:ascii="GHEA Grapalat" w:hAnsi="GHEA Grapalat"/>
                      <w:b/>
                      <w:bCs/>
                      <w:sz w:val="24"/>
                      <w:szCs w:val="24"/>
                    </w:rPr>
                    <w:t xml:space="preserve">  </w:t>
                  </w:r>
                  <w:r w:rsidRPr="00444F3A">
                    <w:rPr>
                      <w:rFonts w:ascii="GHEA Grapalat" w:hAnsi="GHEA Grapalat"/>
                      <w:b/>
                      <w:bCs/>
                      <w:sz w:val="24"/>
                      <w:szCs w:val="24"/>
                      <w:u w:val="single"/>
                    </w:rPr>
                    <w:t>11</w:t>
                  </w:r>
                </w:p>
              </w:tc>
            </w:tr>
            <w:tr w:rsidR="006153C2" w:rsidRPr="00444F3A" w14:paraId="65EBA8F0" w14:textId="77777777" w:rsidTr="00021647">
              <w:trPr>
                <w:trHeight w:val="870"/>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FA2174C" w14:textId="77777777" w:rsidR="006153C2" w:rsidRPr="00444F3A" w:rsidRDefault="006153C2" w:rsidP="006153C2">
                  <w:pPr>
                    <w:spacing w:before="100" w:after="200"/>
                    <w:ind w:left="141"/>
                    <w:rPr>
                      <w:rFonts w:ascii="GHEA Grapalat" w:hAnsi="GHEA Grapalat"/>
                      <w:b/>
                      <w:bCs/>
                      <w:sz w:val="24"/>
                      <w:szCs w:val="24"/>
                      <w:u w:val="single"/>
                    </w:rPr>
                  </w:pPr>
                  <w:r w:rsidRPr="00444F3A">
                    <w:rPr>
                      <w:rFonts w:ascii="GHEA Grapalat" w:eastAsia="Tahoma" w:hAnsi="GHEA Grapalat" w:cs="Tahoma"/>
                      <w:strike/>
                      <w:sz w:val="24"/>
                      <w:szCs w:val="24"/>
                    </w:rPr>
                    <w:t xml:space="preserve">Զինվորական քննչական գլխավոր վարչության պետի տեղակալ </w:t>
                  </w:r>
                  <w:r w:rsidRPr="00444F3A">
                    <w:rPr>
                      <w:rFonts w:ascii="GHEA Grapalat" w:eastAsia="Tahoma" w:hAnsi="GHEA Grapalat" w:cs="Tahoma"/>
                      <w:b/>
                      <w:bCs/>
                      <w:sz w:val="24"/>
                      <w:szCs w:val="24"/>
                      <w:u w:val="single"/>
                    </w:rPr>
                    <w:t xml:space="preserve"> Զինվորական քննչական գլխավոր վարչության վարչության պետ</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1864966E"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9.0</w:t>
                  </w:r>
                  <w:r w:rsidRPr="00444F3A">
                    <w:rPr>
                      <w:rFonts w:ascii="GHEA Grapalat" w:hAnsi="GHEA Grapalat"/>
                      <w:b/>
                      <w:bCs/>
                      <w:sz w:val="24"/>
                      <w:szCs w:val="24"/>
                    </w:rPr>
                    <w:t xml:space="preserve">  </w:t>
                  </w:r>
                  <w:r w:rsidRPr="00444F3A">
                    <w:rPr>
                      <w:rFonts w:ascii="GHEA Grapalat" w:hAnsi="GHEA Grapalat"/>
                      <w:b/>
                      <w:bCs/>
                      <w:sz w:val="24"/>
                      <w:szCs w:val="24"/>
                      <w:u w:val="single"/>
                    </w:rPr>
                    <w:t>11</w:t>
                  </w:r>
                </w:p>
              </w:tc>
            </w:tr>
            <w:tr w:rsidR="006153C2" w:rsidRPr="00444F3A" w14:paraId="60B4529F"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1CBCFB1F"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Երեւան քաղաքի քննչական վարչության պետի տեղակալ</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18FA9860"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9.0</w:t>
                  </w:r>
                  <w:r w:rsidRPr="00444F3A">
                    <w:rPr>
                      <w:rFonts w:ascii="GHEA Grapalat" w:hAnsi="GHEA Grapalat"/>
                      <w:b/>
                      <w:bCs/>
                      <w:sz w:val="24"/>
                      <w:szCs w:val="24"/>
                    </w:rPr>
                    <w:t xml:space="preserve"> </w:t>
                  </w:r>
                  <w:r w:rsidRPr="00444F3A">
                    <w:rPr>
                      <w:rFonts w:ascii="GHEA Grapalat" w:hAnsi="GHEA Grapalat"/>
                      <w:b/>
                      <w:bCs/>
                      <w:sz w:val="24"/>
                      <w:szCs w:val="24"/>
                      <w:u w:val="single"/>
                    </w:rPr>
                    <w:t xml:space="preserve"> 11</w:t>
                  </w:r>
                </w:p>
              </w:tc>
            </w:tr>
            <w:tr w:rsidR="006153C2" w:rsidRPr="00444F3A" w14:paraId="1F14EEEB"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00D27D00"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պետ</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2612174F"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9.0</w:t>
                  </w:r>
                  <w:r w:rsidRPr="00444F3A">
                    <w:rPr>
                      <w:rFonts w:ascii="GHEA Grapalat" w:hAnsi="GHEA Grapalat"/>
                      <w:b/>
                      <w:bCs/>
                      <w:sz w:val="24"/>
                      <w:szCs w:val="24"/>
                    </w:rPr>
                    <w:t xml:space="preserve">  </w:t>
                  </w:r>
                  <w:r w:rsidRPr="00444F3A">
                    <w:rPr>
                      <w:rFonts w:ascii="GHEA Grapalat" w:hAnsi="GHEA Grapalat"/>
                      <w:b/>
                      <w:bCs/>
                      <w:sz w:val="24"/>
                      <w:szCs w:val="24"/>
                      <w:u w:val="single"/>
                    </w:rPr>
                    <w:t>11</w:t>
                  </w:r>
                </w:p>
              </w:tc>
            </w:tr>
            <w:tr w:rsidR="006153C2" w:rsidRPr="00444F3A" w14:paraId="10B1160F"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011E7BB6"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բաժնի պետ</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097CB825"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9.0</w:t>
                  </w:r>
                  <w:r w:rsidRPr="00444F3A">
                    <w:rPr>
                      <w:rFonts w:ascii="GHEA Grapalat" w:hAnsi="GHEA Grapalat"/>
                      <w:b/>
                      <w:bCs/>
                      <w:sz w:val="24"/>
                      <w:szCs w:val="24"/>
                    </w:rPr>
                    <w:t xml:space="preserve">  </w:t>
                  </w:r>
                  <w:r w:rsidRPr="00444F3A">
                    <w:rPr>
                      <w:rFonts w:ascii="GHEA Grapalat" w:hAnsi="GHEA Grapalat"/>
                      <w:b/>
                      <w:bCs/>
                      <w:sz w:val="24"/>
                      <w:szCs w:val="24"/>
                      <w:u w:val="single"/>
                    </w:rPr>
                    <w:t>10</w:t>
                  </w:r>
                </w:p>
              </w:tc>
            </w:tr>
            <w:tr w:rsidR="006153C2" w:rsidRPr="00444F3A" w14:paraId="24862A27"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74A80407"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վարչության պետի տեղակալ</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6CAF84CA"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9.0</w:t>
                  </w:r>
                  <w:r w:rsidRPr="00444F3A">
                    <w:rPr>
                      <w:rFonts w:ascii="GHEA Grapalat" w:hAnsi="GHEA Grapalat"/>
                      <w:b/>
                      <w:bCs/>
                      <w:sz w:val="24"/>
                      <w:szCs w:val="24"/>
                    </w:rPr>
                    <w:t xml:space="preserve">  </w:t>
                  </w:r>
                  <w:r w:rsidRPr="00444F3A">
                    <w:rPr>
                      <w:rFonts w:ascii="GHEA Grapalat" w:hAnsi="GHEA Grapalat"/>
                      <w:b/>
                      <w:bCs/>
                      <w:sz w:val="24"/>
                      <w:szCs w:val="24"/>
                      <w:u w:val="single"/>
                    </w:rPr>
                    <w:t>10</w:t>
                  </w:r>
                </w:p>
              </w:tc>
            </w:tr>
            <w:tr w:rsidR="006153C2" w:rsidRPr="00444F3A" w14:paraId="2F496BA7"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A0BDBE1" w14:textId="77777777" w:rsidR="006153C2" w:rsidRPr="00444F3A" w:rsidRDefault="006153C2" w:rsidP="006153C2">
                  <w:pPr>
                    <w:spacing w:before="100" w:after="200"/>
                    <w:ind w:left="141"/>
                    <w:rPr>
                      <w:rFonts w:ascii="GHEA Grapalat" w:hAnsi="GHEA Grapalat"/>
                      <w:strike/>
                      <w:sz w:val="24"/>
                      <w:szCs w:val="24"/>
                    </w:rPr>
                  </w:pPr>
                  <w:r w:rsidRPr="00444F3A">
                    <w:rPr>
                      <w:rFonts w:ascii="GHEA Grapalat" w:eastAsia="Tahoma" w:hAnsi="GHEA Grapalat" w:cs="Tahoma"/>
                      <w:strike/>
                      <w:sz w:val="24"/>
                      <w:szCs w:val="24"/>
                    </w:rPr>
                    <w:t>Քննչական կոմիտեի կենտրոնական մարմնի գլխավոր վարչության պետի տեղակալ</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3FF2C0B" w14:textId="77777777" w:rsidR="006153C2" w:rsidRPr="00444F3A" w:rsidRDefault="006153C2" w:rsidP="006153C2">
                  <w:pPr>
                    <w:spacing w:before="100" w:after="200"/>
                    <w:ind w:left="141"/>
                    <w:jc w:val="center"/>
                    <w:rPr>
                      <w:rFonts w:ascii="GHEA Grapalat" w:hAnsi="GHEA Grapalat"/>
                      <w:b/>
                      <w:bCs/>
                      <w:sz w:val="24"/>
                      <w:szCs w:val="24"/>
                    </w:rPr>
                  </w:pPr>
                  <w:r w:rsidRPr="00444F3A">
                    <w:rPr>
                      <w:rFonts w:ascii="GHEA Grapalat" w:hAnsi="GHEA Grapalat"/>
                      <w:strike/>
                      <w:sz w:val="24"/>
                      <w:szCs w:val="24"/>
                    </w:rPr>
                    <w:t>9.0</w:t>
                  </w:r>
                  <w:r w:rsidRPr="00444F3A">
                    <w:rPr>
                      <w:rFonts w:ascii="GHEA Grapalat" w:hAnsi="GHEA Grapalat"/>
                      <w:b/>
                      <w:bCs/>
                      <w:sz w:val="24"/>
                      <w:szCs w:val="24"/>
                    </w:rPr>
                    <w:t xml:space="preserve"> </w:t>
                  </w:r>
                </w:p>
              </w:tc>
            </w:tr>
            <w:tr w:rsidR="006153C2" w:rsidRPr="00444F3A" w14:paraId="7C5A2AFB" w14:textId="77777777" w:rsidTr="00021647">
              <w:trPr>
                <w:trHeight w:val="870"/>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2EB3AE5A" w14:textId="77777777" w:rsidR="006153C2" w:rsidRPr="00444F3A" w:rsidRDefault="006153C2" w:rsidP="006153C2">
                  <w:pPr>
                    <w:spacing w:before="100" w:after="200"/>
                    <w:ind w:left="141"/>
                    <w:rPr>
                      <w:rFonts w:ascii="GHEA Grapalat" w:hAnsi="GHEA Grapalat"/>
                      <w:b/>
                      <w:bCs/>
                      <w:sz w:val="24"/>
                      <w:szCs w:val="24"/>
                      <w:u w:val="single"/>
                    </w:rPr>
                  </w:pPr>
                  <w:r w:rsidRPr="00444F3A">
                    <w:rPr>
                      <w:rFonts w:ascii="GHEA Grapalat" w:eastAsia="Tahoma" w:hAnsi="GHEA Grapalat" w:cs="Tahoma"/>
                      <w:b/>
                      <w:bCs/>
                      <w:sz w:val="24"/>
                      <w:szCs w:val="24"/>
                      <w:u w:val="single"/>
                    </w:rPr>
                    <w:t>Քննչական կոմիտեի կենտրոնական մարմնի գլխավոր վարչության վարչության պետի տեղակալ (հատկապես կարևոր գործերով ավագ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E346D84"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b/>
                      <w:bCs/>
                      <w:sz w:val="24"/>
                      <w:szCs w:val="24"/>
                      <w:u w:val="single"/>
                    </w:rPr>
                    <w:t>10</w:t>
                  </w:r>
                </w:p>
              </w:tc>
            </w:tr>
            <w:tr w:rsidR="006153C2" w:rsidRPr="00444F3A" w14:paraId="034CBEA8" w14:textId="77777777" w:rsidTr="00021647">
              <w:trPr>
                <w:trHeight w:val="870"/>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2A2FCAB5" w14:textId="77777777" w:rsidR="006153C2" w:rsidRPr="00444F3A" w:rsidRDefault="006153C2" w:rsidP="006153C2">
                  <w:pPr>
                    <w:spacing w:before="100" w:after="200"/>
                    <w:ind w:left="141"/>
                    <w:rPr>
                      <w:rFonts w:ascii="GHEA Grapalat" w:hAnsi="GHEA Grapalat"/>
                      <w:b/>
                      <w:bCs/>
                      <w:sz w:val="24"/>
                      <w:szCs w:val="24"/>
                      <w:u w:val="single"/>
                    </w:rPr>
                  </w:pPr>
                  <w:r w:rsidRPr="00444F3A">
                    <w:rPr>
                      <w:rFonts w:ascii="GHEA Grapalat" w:eastAsia="Tahoma" w:hAnsi="GHEA Grapalat" w:cs="Tahoma"/>
                      <w:b/>
                      <w:bCs/>
                      <w:sz w:val="24"/>
                      <w:szCs w:val="24"/>
                      <w:u w:val="single"/>
                    </w:rPr>
                    <w:t>Քննչական կոմիտեի զինվորական քննչական գլխավոր վարչության վարչության պետի տեղակալ (հատկապես կարևոր գործերով ավագ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06804E69"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b/>
                      <w:bCs/>
                      <w:sz w:val="24"/>
                      <w:szCs w:val="24"/>
                      <w:u w:val="single"/>
                    </w:rPr>
                    <w:t>10</w:t>
                  </w:r>
                </w:p>
              </w:tc>
            </w:tr>
            <w:tr w:rsidR="006153C2" w:rsidRPr="00444F3A" w14:paraId="046543DB" w14:textId="77777777" w:rsidTr="00021647">
              <w:trPr>
                <w:trHeight w:val="870"/>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23AE276"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 xml:space="preserve">Քննչական կոմիտեի կենտրոնական մարմնի գլխավոր վարչության </w:t>
                  </w:r>
                  <w:r w:rsidRPr="00444F3A">
                    <w:rPr>
                      <w:rFonts w:ascii="GHEA Grapalat" w:eastAsia="Tahoma" w:hAnsi="GHEA Grapalat" w:cs="Tahoma"/>
                      <w:sz w:val="24"/>
                      <w:szCs w:val="24"/>
                      <w:u w:val="single"/>
                    </w:rPr>
                    <w:t>վարչության</w:t>
                  </w:r>
                  <w:r w:rsidRPr="00444F3A">
                    <w:rPr>
                      <w:rFonts w:ascii="GHEA Grapalat" w:eastAsia="Tahoma" w:hAnsi="GHEA Grapalat" w:cs="Tahoma"/>
                      <w:sz w:val="24"/>
                      <w:szCs w:val="24"/>
                    </w:rPr>
                    <w:t xml:space="preserve"> հատկապես կարեւոր գործերով ավագ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180EA1E3"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8.5</w:t>
                  </w:r>
                  <w:r w:rsidRPr="00444F3A">
                    <w:rPr>
                      <w:rFonts w:ascii="GHEA Grapalat" w:hAnsi="GHEA Grapalat"/>
                      <w:b/>
                      <w:bCs/>
                      <w:sz w:val="24"/>
                      <w:szCs w:val="24"/>
                    </w:rPr>
                    <w:t xml:space="preserve"> </w:t>
                  </w:r>
                  <w:r w:rsidRPr="00444F3A">
                    <w:rPr>
                      <w:rFonts w:ascii="GHEA Grapalat" w:hAnsi="GHEA Grapalat"/>
                      <w:b/>
                      <w:bCs/>
                      <w:sz w:val="24"/>
                      <w:szCs w:val="24"/>
                      <w:u w:val="single"/>
                    </w:rPr>
                    <w:t>10</w:t>
                  </w:r>
                </w:p>
              </w:tc>
            </w:tr>
            <w:tr w:rsidR="006153C2" w:rsidRPr="00444F3A" w14:paraId="7C78E4A8"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BE8D97D"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Զինվորական քննչական գլխավոր վարչության կայազորային քննչական բաժնի պետ</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6EEC5B56"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8.5</w:t>
                  </w:r>
                  <w:r w:rsidRPr="00444F3A">
                    <w:rPr>
                      <w:rFonts w:ascii="GHEA Grapalat" w:hAnsi="GHEA Grapalat"/>
                      <w:b/>
                      <w:bCs/>
                      <w:sz w:val="24"/>
                      <w:szCs w:val="24"/>
                    </w:rPr>
                    <w:t xml:space="preserve"> </w:t>
                  </w:r>
                  <w:r w:rsidRPr="00444F3A">
                    <w:rPr>
                      <w:rFonts w:ascii="GHEA Grapalat" w:hAnsi="GHEA Grapalat"/>
                      <w:b/>
                      <w:bCs/>
                      <w:sz w:val="24"/>
                      <w:szCs w:val="24"/>
                      <w:u w:val="single"/>
                    </w:rPr>
                    <w:t>10</w:t>
                  </w:r>
                </w:p>
              </w:tc>
            </w:tr>
            <w:tr w:rsidR="006153C2" w:rsidRPr="00444F3A" w14:paraId="7D58AC47"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4E8E8F5"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Երեւան քաղաքի քննչական վարչության բաժնի պետ</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63DD672"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8.5</w:t>
                  </w:r>
                  <w:r w:rsidRPr="00444F3A">
                    <w:rPr>
                      <w:rFonts w:ascii="GHEA Grapalat" w:hAnsi="GHEA Grapalat"/>
                      <w:b/>
                      <w:bCs/>
                      <w:sz w:val="24"/>
                      <w:szCs w:val="24"/>
                    </w:rPr>
                    <w:t xml:space="preserve"> </w:t>
                  </w:r>
                  <w:r w:rsidRPr="00444F3A">
                    <w:rPr>
                      <w:rFonts w:ascii="GHEA Grapalat" w:hAnsi="GHEA Grapalat"/>
                      <w:b/>
                      <w:bCs/>
                      <w:sz w:val="24"/>
                      <w:szCs w:val="24"/>
                      <w:u w:val="single"/>
                    </w:rPr>
                    <w:t>10</w:t>
                  </w:r>
                </w:p>
              </w:tc>
            </w:tr>
            <w:tr w:rsidR="006153C2" w:rsidRPr="00444F3A" w14:paraId="3DF9331B"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DD609F7"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Երեւան քաղաքի</w:t>
                  </w:r>
                  <w:r w:rsidRPr="00444F3A">
                    <w:rPr>
                      <w:rFonts w:ascii="GHEA Grapalat" w:eastAsia="Tahoma" w:hAnsi="GHEA Grapalat" w:cs="Tahoma"/>
                      <w:sz w:val="24"/>
                      <w:szCs w:val="24"/>
                      <w:u w:val="single"/>
                    </w:rPr>
                    <w:t xml:space="preserve"> քննչական վարչության</w:t>
                  </w:r>
                  <w:r w:rsidRPr="00444F3A">
                    <w:rPr>
                      <w:rFonts w:ascii="GHEA Grapalat" w:eastAsia="Tahoma" w:hAnsi="GHEA Grapalat" w:cs="Tahoma"/>
                      <w:sz w:val="24"/>
                      <w:szCs w:val="24"/>
                    </w:rPr>
                    <w:t xml:space="preserve"> վարչական շրջանի քննչական բաժնի պետ</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27493168"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8.5</w:t>
                  </w:r>
                  <w:r w:rsidRPr="00444F3A">
                    <w:rPr>
                      <w:rFonts w:ascii="GHEA Grapalat" w:hAnsi="GHEA Grapalat"/>
                      <w:b/>
                      <w:bCs/>
                      <w:sz w:val="24"/>
                      <w:szCs w:val="24"/>
                    </w:rPr>
                    <w:t xml:space="preserve"> </w:t>
                  </w:r>
                  <w:r w:rsidRPr="00444F3A">
                    <w:rPr>
                      <w:rFonts w:ascii="GHEA Grapalat" w:hAnsi="GHEA Grapalat"/>
                      <w:b/>
                      <w:bCs/>
                      <w:sz w:val="24"/>
                      <w:szCs w:val="24"/>
                      <w:u w:val="single"/>
                    </w:rPr>
                    <w:t>10</w:t>
                  </w:r>
                </w:p>
              </w:tc>
            </w:tr>
            <w:tr w:rsidR="006153C2" w:rsidRPr="00444F3A" w14:paraId="0B98D8F5"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1C2A61DC"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պետի տեղակալ</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20F9009A"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8.5</w:t>
                  </w:r>
                  <w:r w:rsidRPr="00444F3A">
                    <w:rPr>
                      <w:rFonts w:ascii="GHEA Grapalat" w:hAnsi="GHEA Grapalat"/>
                      <w:b/>
                      <w:bCs/>
                      <w:sz w:val="24"/>
                      <w:szCs w:val="24"/>
                    </w:rPr>
                    <w:t xml:space="preserve"> </w:t>
                  </w:r>
                  <w:r w:rsidRPr="00444F3A">
                    <w:rPr>
                      <w:rFonts w:ascii="GHEA Grapalat" w:hAnsi="GHEA Grapalat"/>
                      <w:b/>
                      <w:bCs/>
                      <w:sz w:val="24"/>
                      <w:szCs w:val="24"/>
                      <w:u w:val="single"/>
                    </w:rPr>
                    <w:t>10</w:t>
                  </w:r>
                </w:p>
              </w:tc>
            </w:tr>
            <w:tr w:rsidR="006153C2" w:rsidRPr="00444F3A" w14:paraId="5DBAD028" w14:textId="77777777" w:rsidTr="00021647">
              <w:trPr>
                <w:trHeight w:val="870"/>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01C7EDA6" w14:textId="77777777" w:rsidR="006153C2" w:rsidRPr="00444F3A" w:rsidRDefault="006153C2" w:rsidP="006153C2">
                  <w:pPr>
                    <w:spacing w:before="100" w:after="200"/>
                    <w:ind w:left="141"/>
                    <w:rPr>
                      <w:rFonts w:ascii="GHEA Grapalat" w:hAnsi="GHEA Grapalat"/>
                      <w:strike/>
                      <w:sz w:val="24"/>
                      <w:szCs w:val="24"/>
                    </w:rPr>
                  </w:pPr>
                  <w:r w:rsidRPr="00444F3A">
                    <w:rPr>
                      <w:rFonts w:ascii="GHEA Grapalat" w:eastAsia="Tahoma" w:hAnsi="GHEA Grapalat" w:cs="Tahoma"/>
                      <w:strike/>
                      <w:sz w:val="24"/>
                      <w:szCs w:val="24"/>
                    </w:rPr>
                    <w:t>Քննչական կոմիտեի կենտրոնական մարմնի գլխավոր վարչության հատկապես կարեւոր գործերով ավագ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6DF4A715" w14:textId="77777777" w:rsidR="006153C2" w:rsidRPr="00444F3A" w:rsidRDefault="006153C2" w:rsidP="006153C2">
                  <w:pPr>
                    <w:spacing w:before="100" w:after="200"/>
                    <w:ind w:left="141"/>
                    <w:jc w:val="center"/>
                    <w:rPr>
                      <w:rFonts w:ascii="GHEA Grapalat" w:hAnsi="GHEA Grapalat"/>
                      <w:strike/>
                      <w:sz w:val="24"/>
                      <w:szCs w:val="24"/>
                    </w:rPr>
                  </w:pPr>
                  <w:r w:rsidRPr="00444F3A">
                    <w:rPr>
                      <w:rFonts w:ascii="GHEA Grapalat" w:hAnsi="GHEA Grapalat"/>
                      <w:strike/>
                      <w:sz w:val="24"/>
                      <w:szCs w:val="24"/>
                    </w:rPr>
                    <w:t>8.5</w:t>
                  </w:r>
                </w:p>
              </w:tc>
            </w:tr>
            <w:tr w:rsidR="006153C2" w:rsidRPr="00444F3A" w14:paraId="48914C42" w14:textId="77777777" w:rsidTr="00021647">
              <w:trPr>
                <w:trHeight w:val="870"/>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62D0854A"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 xml:space="preserve">Զինվորական քննչական ԳՎ վարչության </w:t>
                  </w:r>
                  <w:r w:rsidRPr="00444F3A">
                    <w:rPr>
                      <w:rFonts w:ascii="GHEA Grapalat" w:eastAsia="Tahoma" w:hAnsi="GHEA Grapalat" w:cs="Tahoma"/>
                      <w:sz w:val="24"/>
                      <w:szCs w:val="24"/>
                      <w:u w:val="single"/>
                    </w:rPr>
                    <w:t xml:space="preserve">վարչության </w:t>
                  </w:r>
                  <w:r w:rsidRPr="00444F3A">
                    <w:rPr>
                      <w:rFonts w:ascii="GHEA Grapalat" w:eastAsia="Tahoma" w:hAnsi="GHEA Grapalat" w:cs="Tahoma"/>
                      <w:sz w:val="24"/>
                      <w:szCs w:val="24"/>
                    </w:rPr>
                    <w:t>հատկապես կարեւոր գործերով ավագ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74966443"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8.5</w:t>
                  </w:r>
                  <w:r w:rsidRPr="00444F3A">
                    <w:rPr>
                      <w:rFonts w:ascii="GHEA Grapalat" w:hAnsi="GHEA Grapalat"/>
                      <w:b/>
                      <w:bCs/>
                      <w:sz w:val="24"/>
                      <w:szCs w:val="24"/>
                    </w:rPr>
                    <w:t xml:space="preserve"> </w:t>
                  </w:r>
                  <w:r w:rsidRPr="00444F3A">
                    <w:rPr>
                      <w:rFonts w:ascii="GHEA Grapalat" w:hAnsi="GHEA Grapalat"/>
                      <w:b/>
                      <w:bCs/>
                      <w:sz w:val="24"/>
                      <w:szCs w:val="24"/>
                      <w:u w:val="single"/>
                    </w:rPr>
                    <w:t>10</w:t>
                  </w:r>
                </w:p>
              </w:tc>
            </w:tr>
            <w:tr w:rsidR="006153C2" w:rsidRPr="00444F3A" w14:paraId="0CFBA4BC"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09276BCD"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բաժնի պետի տեղակալ</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85F598F"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8.0</w:t>
                  </w:r>
                  <w:r w:rsidRPr="00444F3A">
                    <w:rPr>
                      <w:rFonts w:ascii="GHEA Grapalat" w:hAnsi="GHEA Grapalat"/>
                      <w:sz w:val="24"/>
                      <w:szCs w:val="24"/>
                    </w:rPr>
                    <w:t xml:space="preserve">  </w:t>
                  </w:r>
                  <w:r w:rsidRPr="00444F3A">
                    <w:rPr>
                      <w:rFonts w:ascii="GHEA Grapalat" w:hAnsi="GHEA Grapalat"/>
                      <w:b/>
                      <w:bCs/>
                      <w:sz w:val="24"/>
                      <w:szCs w:val="24"/>
                      <w:u w:val="single"/>
                    </w:rPr>
                    <w:t>9.5</w:t>
                  </w:r>
                </w:p>
              </w:tc>
            </w:tr>
            <w:tr w:rsidR="006153C2" w:rsidRPr="00444F3A" w14:paraId="39AC510A" w14:textId="77777777" w:rsidTr="00021647">
              <w:trPr>
                <w:trHeight w:val="870"/>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2CEB7559" w14:textId="77777777" w:rsidR="006153C2" w:rsidRPr="00444F3A" w:rsidRDefault="006153C2" w:rsidP="006153C2">
                  <w:pPr>
                    <w:spacing w:before="100" w:after="200"/>
                    <w:ind w:left="141"/>
                    <w:rPr>
                      <w:rFonts w:ascii="GHEA Grapalat" w:hAnsi="GHEA Grapalat"/>
                      <w:b/>
                      <w:bCs/>
                      <w:sz w:val="24"/>
                      <w:szCs w:val="24"/>
                      <w:u w:val="single"/>
                    </w:rPr>
                  </w:pPr>
                  <w:r w:rsidRPr="00444F3A">
                    <w:rPr>
                      <w:rFonts w:ascii="GHEA Grapalat" w:eastAsia="Tahoma" w:hAnsi="GHEA Grapalat" w:cs="Tahoma"/>
                      <w:sz w:val="24"/>
                      <w:szCs w:val="24"/>
                    </w:rPr>
                    <w:t xml:space="preserve">Երևան քաղաքի քննչական վարչության բաժնի պետի տեղակալ </w:t>
                  </w:r>
                  <w:r w:rsidRPr="00444F3A">
                    <w:rPr>
                      <w:rFonts w:ascii="GHEA Grapalat" w:eastAsia="Tahoma" w:hAnsi="GHEA Grapalat" w:cs="Tahoma"/>
                      <w:b/>
                      <w:bCs/>
                      <w:sz w:val="24"/>
                      <w:szCs w:val="24"/>
                      <w:u w:val="single"/>
                    </w:rPr>
                    <w:t>(հատկապես կարևոր գործերով ավագ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6001A1E2"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8.0</w:t>
                  </w:r>
                  <w:r w:rsidRPr="00444F3A">
                    <w:rPr>
                      <w:rFonts w:ascii="GHEA Grapalat" w:hAnsi="GHEA Grapalat"/>
                      <w:sz w:val="24"/>
                      <w:szCs w:val="24"/>
                    </w:rPr>
                    <w:t xml:space="preserve">  </w:t>
                  </w:r>
                  <w:r w:rsidRPr="00444F3A">
                    <w:rPr>
                      <w:rFonts w:ascii="GHEA Grapalat" w:hAnsi="GHEA Grapalat"/>
                      <w:b/>
                      <w:bCs/>
                      <w:sz w:val="24"/>
                      <w:szCs w:val="24"/>
                      <w:u w:val="single"/>
                    </w:rPr>
                    <w:t>9.5</w:t>
                  </w:r>
                </w:p>
              </w:tc>
            </w:tr>
            <w:tr w:rsidR="006153C2" w:rsidRPr="00444F3A" w14:paraId="43530858"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22ADC2BA"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Երևան քաղաքի քննչական վարչության բաժնի հատկապես կարևոր գործերով ավագ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7F142817"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8.0</w:t>
                  </w:r>
                  <w:r w:rsidRPr="00444F3A">
                    <w:rPr>
                      <w:rFonts w:ascii="GHEA Grapalat" w:hAnsi="GHEA Grapalat"/>
                      <w:sz w:val="24"/>
                      <w:szCs w:val="24"/>
                    </w:rPr>
                    <w:t xml:space="preserve">  </w:t>
                  </w:r>
                  <w:r w:rsidRPr="00444F3A">
                    <w:rPr>
                      <w:rFonts w:ascii="GHEA Grapalat" w:hAnsi="GHEA Grapalat"/>
                      <w:b/>
                      <w:bCs/>
                      <w:sz w:val="24"/>
                      <w:szCs w:val="24"/>
                      <w:u w:val="single"/>
                    </w:rPr>
                    <w:t>9.5</w:t>
                  </w:r>
                </w:p>
              </w:tc>
            </w:tr>
            <w:tr w:rsidR="006153C2" w:rsidRPr="00444F3A" w14:paraId="7F88E797" w14:textId="77777777" w:rsidTr="00021647">
              <w:trPr>
                <w:trHeight w:val="870"/>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6373F9E6"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Երևան քաղաքի</w:t>
                  </w:r>
                  <w:r w:rsidRPr="00444F3A">
                    <w:rPr>
                      <w:rFonts w:ascii="GHEA Grapalat" w:eastAsia="Tahoma" w:hAnsi="GHEA Grapalat" w:cs="Tahoma"/>
                      <w:b/>
                      <w:bCs/>
                      <w:sz w:val="24"/>
                      <w:szCs w:val="24"/>
                      <w:u w:val="single"/>
                    </w:rPr>
                    <w:t xml:space="preserve"> քննչական վարչության </w:t>
                  </w:r>
                  <w:r w:rsidRPr="00444F3A">
                    <w:rPr>
                      <w:rFonts w:ascii="GHEA Grapalat" w:eastAsia="Tahoma" w:hAnsi="GHEA Grapalat" w:cs="Tahoma"/>
                      <w:sz w:val="24"/>
                      <w:szCs w:val="24"/>
                    </w:rPr>
                    <w:t>վարչական շրջանի քննչական բաժնի պետի տեղակալ</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7346D5E7"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8.0</w:t>
                  </w:r>
                  <w:r w:rsidRPr="00444F3A">
                    <w:rPr>
                      <w:rFonts w:ascii="GHEA Grapalat" w:hAnsi="GHEA Grapalat"/>
                      <w:sz w:val="24"/>
                      <w:szCs w:val="24"/>
                    </w:rPr>
                    <w:t xml:space="preserve">  </w:t>
                  </w:r>
                  <w:r w:rsidRPr="00444F3A">
                    <w:rPr>
                      <w:rFonts w:ascii="GHEA Grapalat" w:hAnsi="GHEA Grapalat"/>
                      <w:b/>
                      <w:bCs/>
                      <w:sz w:val="24"/>
                      <w:szCs w:val="24"/>
                      <w:u w:val="single"/>
                    </w:rPr>
                    <w:t>9.5</w:t>
                  </w:r>
                </w:p>
              </w:tc>
            </w:tr>
            <w:tr w:rsidR="006153C2" w:rsidRPr="00444F3A" w14:paraId="7866594C"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229829E"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քննչական բաժնի պետ</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D84BD7E"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8.0</w:t>
                  </w:r>
                  <w:r w:rsidRPr="00444F3A">
                    <w:rPr>
                      <w:rFonts w:ascii="GHEA Grapalat" w:hAnsi="GHEA Grapalat"/>
                      <w:sz w:val="24"/>
                      <w:szCs w:val="24"/>
                    </w:rPr>
                    <w:t xml:space="preserve">  </w:t>
                  </w:r>
                  <w:r w:rsidRPr="00444F3A">
                    <w:rPr>
                      <w:rFonts w:ascii="GHEA Grapalat" w:hAnsi="GHEA Grapalat"/>
                      <w:b/>
                      <w:bCs/>
                      <w:sz w:val="24"/>
                      <w:szCs w:val="24"/>
                      <w:u w:val="single"/>
                    </w:rPr>
                    <w:t>9.5</w:t>
                  </w:r>
                </w:p>
              </w:tc>
            </w:tr>
            <w:tr w:rsidR="006153C2" w:rsidRPr="00444F3A" w14:paraId="062E6BEC" w14:textId="77777777" w:rsidTr="00021647">
              <w:trPr>
                <w:trHeight w:val="870"/>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097CA03D"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Զինվորական քննչական գլխավոր վարչության կայազորային քննչական բաժնի պետի տեղակալ</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0D1BFFBB"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8.0</w:t>
                  </w:r>
                  <w:r w:rsidRPr="00444F3A">
                    <w:rPr>
                      <w:rFonts w:ascii="GHEA Grapalat" w:hAnsi="GHEA Grapalat"/>
                      <w:sz w:val="24"/>
                      <w:szCs w:val="24"/>
                    </w:rPr>
                    <w:t xml:space="preserve">  </w:t>
                  </w:r>
                  <w:r w:rsidRPr="00444F3A">
                    <w:rPr>
                      <w:rFonts w:ascii="GHEA Grapalat" w:hAnsi="GHEA Grapalat"/>
                      <w:b/>
                      <w:bCs/>
                      <w:sz w:val="24"/>
                      <w:szCs w:val="24"/>
                      <w:u w:val="single"/>
                    </w:rPr>
                    <w:t>9.5</w:t>
                  </w:r>
                </w:p>
              </w:tc>
            </w:tr>
            <w:tr w:rsidR="006153C2" w:rsidRPr="00444F3A" w14:paraId="6E86EB9F" w14:textId="77777777" w:rsidTr="00021647">
              <w:trPr>
                <w:trHeight w:val="870"/>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DEEFF0C"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գլխավոր վարչության վարչության հատկապես կարևոր գործերով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14BB3FAF"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8.0</w:t>
                  </w:r>
                  <w:r w:rsidRPr="00444F3A">
                    <w:rPr>
                      <w:rFonts w:ascii="GHEA Grapalat" w:hAnsi="GHEA Grapalat"/>
                      <w:sz w:val="24"/>
                      <w:szCs w:val="24"/>
                    </w:rPr>
                    <w:t xml:space="preserve">  </w:t>
                  </w:r>
                  <w:r w:rsidRPr="00444F3A">
                    <w:rPr>
                      <w:rFonts w:ascii="GHEA Grapalat" w:hAnsi="GHEA Grapalat"/>
                      <w:b/>
                      <w:bCs/>
                      <w:sz w:val="24"/>
                      <w:szCs w:val="24"/>
                      <w:u w:val="single"/>
                    </w:rPr>
                    <w:t>9.5</w:t>
                  </w:r>
                </w:p>
              </w:tc>
            </w:tr>
            <w:tr w:rsidR="006153C2" w:rsidRPr="00444F3A" w14:paraId="25C97E37" w14:textId="77777777" w:rsidTr="00021647">
              <w:trPr>
                <w:trHeight w:val="870"/>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90A24CD"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վարչության հատկապես կարևոր գործերով ավագ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2532B7FF"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8.0</w:t>
                  </w:r>
                  <w:r w:rsidRPr="00444F3A">
                    <w:rPr>
                      <w:rFonts w:ascii="GHEA Grapalat" w:hAnsi="GHEA Grapalat"/>
                      <w:sz w:val="24"/>
                      <w:szCs w:val="24"/>
                    </w:rPr>
                    <w:t xml:space="preserve">  </w:t>
                  </w:r>
                  <w:r w:rsidRPr="00444F3A">
                    <w:rPr>
                      <w:rFonts w:ascii="GHEA Grapalat" w:hAnsi="GHEA Grapalat"/>
                      <w:b/>
                      <w:bCs/>
                      <w:sz w:val="24"/>
                      <w:szCs w:val="24"/>
                      <w:u w:val="single"/>
                    </w:rPr>
                    <w:t>9.5</w:t>
                  </w:r>
                </w:p>
              </w:tc>
            </w:tr>
            <w:tr w:rsidR="006153C2" w:rsidRPr="00444F3A" w14:paraId="6DDED117" w14:textId="77777777" w:rsidTr="00021647">
              <w:trPr>
                <w:trHeight w:val="870"/>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DFBCFE2"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Զինվորական քննչական գլխավոր վարչության վարչության հատկապես կարևոր գործերով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0062EB05"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8.0</w:t>
                  </w:r>
                  <w:r w:rsidRPr="00444F3A">
                    <w:rPr>
                      <w:rFonts w:ascii="GHEA Grapalat" w:hAnsi="GHEA Grapalat"/>
                      <w:sz w:val="24"/>
                      <w:szCs w:val="24"/>
                    </w:rPr>
                    <w:t xml:space="preserve">  </w:t>
                  </w:r>
                  <w:r w:rsidRPr="00444F3A">
                    <w:rPr>
                      <w:rFonts w:ascii="GHEA Grapalat" w:hAnsi="GHEA Grapalat"/>
                      <w:b/>
                      <w:bCs/>
                      <w:sz w:val="24"/>
                      <w:szCs w:val="24"/>
                      <w:u w:val="single"/>
                    </w:rPr>
                    <w:t>9.5</w:t>
                  </w:r>
                </w:p>
              </w:tc>
            </w:tr>
            <w:tr w:rsidR="006153C2" w:rsidRPr="00444F3A" w14:paraId="3505D2FE"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18085AFE" w14:textId="77777777" w:rsidR="006153C2" w:rsidRPr="00444F3A" w:rsidRDefault="006153C2" w:rsidP="006153C2">
                  <w:pPr>
                    <w:spacing w:before="100" w:after="200"/>
                    <w:ind w:left="141"/>
                    <w:rPr>
                      <w:rFonts w:ascii="GHEA Grapalat" w:hAnsi="GHEA Grapalat"/>
                      <w:strike/>
                      <w:sz w:val="24"/>
                      <w:szCs w:val="24"/>
                    </w:rPr>
                  </w:pPr>
                  <w:r w:rsidRPr="00444F3A">
                    <w:rPr>
                      <w:rFonts w:ascii="GHEA Grapalat" w:eastAsia="Tahoma" w:hAnsi="GHEA Grapalat" w:cs="Tahoma"/>
                      <w:strike/>
                      <w:sz w:val="24"/>
                      <w:szCs w:val="24"/>
                    </w:rPr>
                    <w:t>Երևան քաղաքի քննչական վարչության բաժնի հատկապես կարևոր գործերով ավագ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139778E6" w14:textId="77777777" w:rsidR="006153C2" w:rsidRPr="00444F3A" w:rsidRDefault="006153C2" w:rsidP="006153C2">
                  <w:pPr>
                    <w:spacing w:before="100" w:after="200"/>
                    <w:ind w:left="141"/>
                    <w:jc w:val="center"/>
                    <w:rPr>
                      <w:rFonts w:ascii="GHEA Grapalat" w:hAnsi="GHEA Grapalat"/>
                      <w:sz w:val="24"/>
                      <w:szCs w:val="24"/>
                    </w:rPr>
                  </w:pPr>
                  <w:r w:rsidRPr="00444F3A">
                    <w:rPr>
                      <w:rFonts w:ascii="GHEA Grapalat" w:hAnsi="GHEA Grapalat"/>
                      <w:strike/>
                      <w:sz w:val="24"/>
                      <w:szCs w:val="24"/>
                    </w:rPr>
                    <w:t>8.0</w:t>
                  </w:r>
                  <w:r w:rsidRPr="00444F3A">
                    <w:rPr>
                      <w:rFonts w:ascii="GHEA Grapalat" w:hAnsi="GHEA Grapalat"/>
                      <w:sz w:val="24"/>
                      <w:szCs w:val="24"/>
                    </w:rPr>
                    <w:t xml:space="preserve"> </w:t>
                  </w:r>
                </w:p>
              </w:tc>
            </w:tr>
            <w:tr w:rsidR="006153C2" w:rsidRPr="00444F3A" w14:paraId="3DBF05F2"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B7C2008"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հատկապես կարևոր գործերով ավագ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23E5B0DE"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strike/>
                      <w:sz w:val="24"/>
                      <w:szCs w:val="24"/>
                    </w:rPr>
                    <w:t>8.0</w:t>
                  </w:r>
                  <w:r w:rsidRPr="00444F3A">
                    <w:rPr>
                      <w:rFonts w:ascii="GHEA Grapalat" w:hAnsi="GHEA Grapalat"/>
                      <w:sz w:val="24"/>
                      <w:szCs w:val="24"/>
                    </w:rPr>
                    <w:t xml:space="preserve">  </w:t>
                  </w:r>
                  <w:r w:rsidRPr="00444F3A">
                    <w:rPr>
                      <w:rFonts w:ascii="GHEA Grapalat" w:hAnsi="GHEA Grapalat"/>
                      <w:b/>
                      <w:bCs/>
                      <w:sz w:val="24"/>
                      <w:szCs w:val="24"/>
                      <w:u w:val="single"/>
                    </w:rPr>
                    <w:t>9.5</w:t>
                  </w:r>
                </w:p>
              </w:tc>
            </w:tr>
            <w:tr w:rsidR="006153C2" w:rsidRPr="00444F3A" w14:paraId="234574EE"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6453F1D3"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վարչության հատկապես կարևոր գործերով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03710E7D" w14:textId="77777777" w:rsidR="006153C2" w:rsidRPr="00444F3A" w:rsidRDefault="006153C2" w:rsidP="006153C2">
                  <w:pPr>
                    <w:spacing w:before="100" w:after="200"/>
                    <w:ind w:left="141"/>
                    <w:jc w:val="center"/>
                    <w:rPr>
                      <w:rFonts w:ascii="GHEA Grapalat" w:hAnsi="GHEA Grapalat"/>
                      <w:b/>
                      <w:bCs/>
                      <w:sz w:val="24"/>
                      <w:szCs w:val="24"/>
                    </w:rPr>
                  </w:pPr>
                  <w:r w:rsidRPr="00444F3A">
                    <w:rPr>
                      <w:rFonts w:ascii="GHEA Grapalat" w:hAnsi="GHEA Grapalat"/>
                      <w:strike/>
                      <w:sz w:val="24"/>
                      <w:szCs w:val="24"/>
                    </w:rPr>
                    <w:t>8.0</w:t>
                  </w:r>
                  <w:r w:rsidRPr="00444F3A">
                    <w:rPr>
                      <w:rFonts w:ascii="GHEA Grapalat" w:hAnsi="GHEA Grapalat"/>
                      <w:sz w:val="24"/>
                      <w:szCs w:val="24"/>
                    </w:rPr>
                    <w:t xml:space="preserve">  </w:t>
                  </w:r>
                  <w:r w:rsidRPr="00444F3A">
                    <w:rPr>
                      <w:rFonts w:ascii="GHEA Grapalat" w:hAnsi="GHEA Grapalat"/>
                      <w:b/>
                      <w:bCs/>
                      <w:sz w:val="24"/>
                      <w:szCs w:val="24"/>
                    </w:rPr>
                    <w:t>9</w:t>
                  </w:r>
                </w:p>
              </w:tc>
            </w:tr>
            <w:tr w:rsidR="006153C2" w:rsidRPr="00444F3A" w14:paraId="42F470D8"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AA385AF"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Քննչական կոմիտեի կենտրոնական մարմնի բաժնի հատկապես կարևոր գործերով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2E4C5F65" w14:textId="77777777" w:rsidR="006153C2" w:rsidRPr="00444F3A" w:rsidRDefault="006153C2" w:rsidP="006153C2">
                  <w:pPr>
                    <w:spacing w:before="100" w:after="200"/>
                    <w:ind w:left="141"/>
                    <w:jc w:val="center"/>
                    <w:rPr>
                      <w:rFonts w:ascii="GHEA Grapalat" w:hAnsi="GHEA Grapalat"/>
                      <w:b/>
                      <w:bCs/>
                      <w:sz w:val="24"/>
                      <w:szCs w:val="24"/>
                    </w:rPr>
                  </w:pPr>
                  <w:r w:rsidRPr="00444F3A">
                    <w:rPr>
                      <w:rFonts w:ascii="GHEA Grapalat" w:hAnsi="GHEA Grapalat"/>
                      <w:strike/>
                      <w:sz w:val="24"/>
                      <w:szCs w:val="24"/>
                    </w:rPr>
                    <w:t>8.0</w:t>
                  </w:r>
                  <w:r w:rsidRPr="00444F3A">
                    <w:rPr>
                      <w:rFonts w:ascii="GHEA Grapalat" w:hAnsi="GHEA Grapalat"/>
                      <w:sz w:val="24"/>
                      <w:szCs w:val="24"/>
                    </w:rPr>
                    <w:t xml:space="preserve">  </w:t>
                  </w:r>
                  <w:r w:rsidRPr="00444F3A">
                    <w:rPr>
                      <w:rFonts w:ascii="GHEA Grapalat" w:hAnsi="GHEA Grapalat"/>
                      <w:b/>
                      <w:bCs/>
                      <w:sz w:val="24"/>
                      <w:szCs w:val="24"/>
                    </w:rPr>
                    <w:t>9</w:t>
                  </w:r>
                </w:p>
              </w:tc>
            </w:tr>
            <w:tr w:rsidR="006153C2" w:rsidRPr="00444F3A" w14:paraId="1F409184"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699EF6D"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Երևան քաղաքի քննչական վարչության բաժնի հատկապես կարևոր գործերով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A830416" w14:textId="77777777" w:rsidR="006153C2" w:rsidRPr="00444F3A" w:rsidRDefault="006153C2" w:rsidP="006153C2">
                  <w:pPr>
                    <w:spacing w:before="100" w:after="200"/>
                    <w:ind w:left="141"/>
                    <w:jc w:val="center"/>
                    <w:rPr>
                      <w:rFonts w:ascii="GHEA Grapalat" w:hAnsi="GHEA Grapalat"/>
                      <w:b/>
                      <w:bCs/>
                      <w:sz w:val="24"/>
                      <w:szCs w:val="24"/>
                    </w:rPr>
                  </w:pPr>
                  <w:r w:rsidRPr="00444F3A">
                    <w:rPr>
                      <w:rFonts w:ascii="GHEA Grapalat" w:hAnsi="GHEA Grapalat"/>
                      <w:strike/>
                      <w:sz w:val="24"/>
                      <w:szCs w:val="24"/>
                    </w:rPr>
                    <w:t>8.0</w:t>
                  </w:r>
                  <w:r w:rsidRPr="00444F3A">
                    <w:rPr>
                      <w:rFonts w:ascii="GHEA Grapalat" w:hAnsi="GHEA Grapalat"/>
                      <w:sz w:val="24"/>
                      <w:szCs w:val="24"/>
                    </w:rPr>
                    <w:t xml:space="preserve">  </w:t>
                  </w:r>
                  <w:r w:rsidRPr="00444F3A">
                    <w:rPr>
                      <w:rFonts w:ascii="GHEA Grapalat" w:hAnsi="GHEA Grapalat"/>
                      <w:b/>
                      <w:bCs/>
                      <w:sz w:val="24"/>
                      <w:szCs w:val="24"/>
                    </w:rPr>
                    <w:t>9</w:t>
                  </w:r>
                </w:p>
              </w:tc>
            </w:tr>
            <w:tr w:rsidR="006153C2" w:rsidRPr="00444F3A" w14:paraId="4316DE41" w14:textId="77777777" w:rsidTr="00021647">
              <w:trPr>
                <w:trHeight w:val="870"/>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0B1B4069" w14:textId="77777777" w:rsidR="006153C2" w:rsidRPr="00444F3A" w:rsidRDefault="006153C2" w:rsidP="006153C2">
                  <w:pPr>
                    <w:spacing w:before="100" w:after="200"/>
                    <w:ind w:left="141"/>
                    <w:rPr>
                      <w:rFonts w:ascii="GHEA Grapalat" w:hAnsi="GHEA Grapalat"/>
                      <w:b/>
                      <w:bCs/>
                      <w:sz w:val="24"/>
                      <w:szCs w:val="24"/>
                      <w:u w:val="single"/>
                    </w:rPr>
                  </w:pPr>
                  <w:r w:rsidRPr="00444F3A">
                    <w:rPr>
                      <w:rFonts w:ascii="GHEA Grapalat" w:eastAsia="Tahoma" w:hAnsi="GHEA Grapalat" w:cs="Tahoma"/>
                      <w:b/>
                      <w:bCs/>
                      <w:sz w:val="24"/>
                      <w:szCs w:val="24"/>
                      <w:u w:val="single"/>
                    </w:rPr>
                    <w:t>Քննչական կոմիտեի զինվորական քննչական գլխավոր վարչության կայազորային քննչական բաժնի հատկապես կարևոր գործերով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2F82AC40"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b/>
                      <w:bCs/>
                      <w:sz w:val="24"/>
                      <w:szCs w:val="24"/>
                      <w:u w:val="single"/>
                    </w:rPr>
                    <w:t>8.0</w:t>
                  </w:r>
                </w:p>
              </w:tc>
            </w:tr>
            <w:tr w:rsidR="006153C2" w:rsidRPr="00444F3A" w14:paraId="7FC8CCE6" w14:textId="77777777" w:rsidTr="00021647">
              <w:trPr>
                <w:trHeight w:val="870"/>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5F5936A2" w14:textId="77777777" w:rsidR="006153C2" w:rsidRPr="00444F3A" w:rsidRDefault="006153C2" w:rsidP="006153C2">
                  <w:pPr>
                    <w:spacing w:before="100" w:after="200"/>
                    <w:ind w:left="141"/>
                    <w:rPr>
                      <w:rFonts w:ascii="GHEA Grapalat" w:hAnsi="GHEA Grapalat"/>
                      <w:b/>
                      <w:bCs/>
                      <w:sz w:val="24"/>
                      <w:szCs w:val="24"/>
                      <w:u w:val="single"/>
                    </w:rPr>
                  </w:pPr>
                  <w:r w:rsidRPr="00444F3A">
                    <w:rPr>
                      <w:rFonts w:ascii="GHEA Grapalat" w:eastAsia="Tahoma" w:hAnsi="GHEA Grapalat" w:cs="Tahoma"/>
                      <w:b/>
                      <w:bCs/>
                      <w:sz w:val="24"/>
                      <w:szCs w:val="24"/>
                      <w:u w:val="single"/>
                    </w:rPr>
                    <w:t xml:space="preserve">Քննչական կոմիտեի Երևան քաղաքի </w:t>
                  </w:r>
                  <w:r w:rsidRPr="00444F3A">
                    <w:rPr>
                      <w:rFonts w:ascii="GHEA Grapalat" w:eastAsia="Tahoma" w:hAnsi="GHEA Grapalat" w:cs="Tahoma"/>
                      <w:b/>
                      <w:bCs/>
                      <w:sz w:val="24"/>
                      <w:szCs w:val="24"/>
                    </w:rPr>
                    <w:t>քննչական վարչության</w:t>
                  </w:r>
                  <w:r w:rsidRPr="00444F3A">
                    <w:rPr>
                      <w:rFonts w:ascii="GHEA Grapalat" w:eastAsia="Tahoma" w:hAnsi="GHEA Grapalat" w:cs="Tahoma"/>
                      <w:b/>
                      <w:bCs/>
                      <w:sz w:val="24"/>
                      <w:szCs w:val="24"/>
                      <w:u w:val="single"/>
                    </w:rPr>
                    <w:t xml:space="preserve"> վարչական շրջանի քննչական բաժնի հատկապես կարևոր գործերով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7C91C894" w14:textId="77777777" w:rsidR="006153C2" w:rsidRPr="00444F3A" w:rsidRDefault="006153C2" w:rsidP="006153C2">
                  <w:pPr>
                    <w:spacing w:before="100" w:after="200"/>
                    <w:ind w:left="141"/>
                    <w:jc w:val="center"/>
                    <w:rPr>
                      <w:rFonts w:ascii="GHEA Grapalat" w:hAnsi="GHEA Grapalat"/>
                      <w:b/>
                      <w:bCs/>
                      <w:sz w:val="24"/>
                      <w:szCs w:val="24"/>
                      <w:u w:val="single"/>
                    </w:rPr>
                  </w:pPr>
                  <w:r w:rsidRPr="00444F3A">
                    <w:rPr>
                      <w:rFonts w:ascii="GHEA Grapalat" w:hAnsi="GHEA Grapalat"/>
                      <w:b/>
                      <w:bCs/>
                      <w:sz w:val="24"/>
                      <w:szCs w:val="24"/>
                      <w:u w:val="single"/>
                    </w:rPr>
                    <w:t>8.0</w:t>
                  </w:r>
                </w:p>
              </w:tc>
            </w:tr>
            <w:tr w:rsidR="006153C2" w:rsidRPr="00444F3A" w14:paraId="0528F491"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55698C90"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հատկապես կարևոր գործերով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D4257A3" w14:textId="77777777" w:rsidR="006153C2" w:rsidRPr="00444F3A" w:rsidRDefault="006153C2" w:rsidP="006153C2">
                  <w:pPr>
                    <w:spacing w:before="100" w:after="200"/>
                    <w:ind w:left="141"/>
                    <w:jc w:val="center"/>
                    <w:rPr>
                      <w:rFonts w:ascii="GHEA Grapalat" w:hAnsi="GHEA Grapalat"/>
                      <w:b/>
                      <w:bCs/>
                      <w:sz w:val="24"/>
                      <w:szCs w:val="24"/>
                    </w:rPr>
                  </w:pPr>
                  <w:r w:rsidRPr="00444F3A">
                    <w:rPr>
                      <w:rFonts w:ascii="GHEA Grapalat" w:hAnsi="GHEA Grapalat"/>
                      <w:strike/>
                      <w:sz w:val="24"/>
                      <w:szCs w:val="24"/>
                    </w:rPr>
                    <w:t>7.5</w:t>
                  </w:r>
                  <w:r w:rsidRPr="00444F3A">
                    <w:rPr>
                      <w:rFonts w:ascii="GHEA Grapalat" w:hAnsi="GHEA Grapalat"/>
                      <w:sz w:val="24"/>
                      <w:szCs w:val="24"/>
                    </w:rPr>
                    <w:t xml:space="preserve"> </w:t>
                  </w:r>
                  <w:r w:rsidRPr="00444F3A">
                    <w:rPr>
                      <w:rFonts w:ascii="GHEA Grapalat" w:hAnsi="GHEA Grapalat"/>
                      <w:b/>
                      <w:bCs/>
                      <w:sz w:val="24"/>
                      <w:szCs w:val="24"/>
                    </w:rPr>
                    <w:t>8.0</w:t>
                  </w:r>
                </w:p>
              </w:tc>
            </w:tr>
            <w:tr w:rsidR="006153C2" w:rsidRPr="00444F3A" w14:paraId="08BFF7F6"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0F3B04D1"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բաժնի պետի տեղակալ</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66348ADC" w14:textId="77777777" w:rsidR="006153C2" w:rsidRPr="00444F3A" w:rsidRDefault="006153C2" w:rsidP="006153C2">
                  <w:pPr>
                    <w:spacing w:before="100" w:after="200"/>
                    <w:ind w:left="141"/>
                    <w:jc w:val="center"/>
                    <w:rPr>
                      <w:rFonts w:ascii="GHEA Grapalat" w:hAnsi="GHEA Grapalat"/>
                      <w:b/>
                      <w:bCs/>
                      <w:sz w:val="24"/>
                      <w:szCs w:val="24"/>
                    </w:rPr>
                  </w:pPr>
                  <w:r w:rsidRPr="00444F3A">
                    <w:rPr>
                      <w:rFonts w:ascii="GHEA Grapalat" w:hAnsi="GHEA Grapalat"/>
                      <w:strike/>
                      <w:sz w:val="24"/>
                      <w:szCs w:val="24"/>
                    </w:rPr>
                    <w:t>7.5</w:t>
                  </w:r>
                  <w:r w:rsidRPr="00444F3A">
                    <w:rPr>
                      <w:rFonts w:ascii="GHEA Grapalat" w:hAnsi="GHEA Grapalat"/>
                      <w:b/>
                      <w:bCs/>
                      <w:sz w:val="24"/>
                      <w:szCs w:val="24"/>
                    </w:rPr>
                    <w:t xml:space="preserve"> 8.0</w:t>
                  </w:r>
                </w:p>
              </w:tc>
            </w:tr>
            <w:tr w:rsidR="006153C2" w:rsidRPr="00444F3A" w14:paraId="3EC7E1C4"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7984A45"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Զինվորական քննչական գլխավոր վարչության կայազորային քննչական բաժնի ավագ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86611DB" w14:textId="77777777" w:rsidR="006153C2" w:rsidRPr="00444F3A" w:rsidRDefault="006153C2" w:rsidP="006153C2">
                  <w:pPr>
                    <w:spacing w:before="100" w:after="200"/>
                    <w:ind w:left="141"/>
                    <w:jc w:val="center"/>
                    <w:rPr>
                      <w:rFonts w:ascii="GHEA Grapalat" w:hAnsi="GHEA Grapalat"/>
                      <w:sz w:val="24"/>
                      <w:szCs w:val="24"/>
                    </w:rPr>
                  </w:pPr>
                  <w:r w:rsidRPr="00444F3A">
                    <w:rPr>
                      <w:rFonts w:ascii="GHEA Grapalat" w:hAnsi="GHEA Grapalat"/>
                      <w:sz w:val="24"/>
                      <w:szCs w:val="24"/>
                    </w:rPr>
                    <w:t>7.5</w:t>
                  </w:r>
                </w:p>
              </w:tc>
            </w:tr>
            <w:tr w:rsidR="006153C2" w:rsidRPr="00444F3A" w14:paraId="71794EEF"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152CE290"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 xml:space="preserve">Երևան քաղաքի </w:t>
                  </w:r>
                  <w:r w:rsidRPr="00444F3A">
                    <w:rPr>
                      <w:rFonts w:ascii="GHEA Grapalat" w:eastAsia="Tahoma" w:hAnsi="GHEA Grapalat" w:cs="Tahoma"/>
                      <w:b/>
                      <w:bCs/>
                      <w:sz w:val="24"/>
                      <w:szCs w:val="24"/>
                      <w:u w:val="single"/>
                    </w:rPr>
                    <w:t>քննչական վարչության</w:t>
                  </w:r>
                  <w:r w:rsidRPr="00444F3A">
                    <w:rPr>
                      <w:rFonts w:ascii="GHEA Grapalat" w:eastAsia="Tahoma" w:hAnsi="GHEA Grapalat" w:cs="Tahoma"/>
                      <w:sz w:val="24"/>
                      <w:szCs w:val="24"/>
                    </w:rPr>
                    <w:t xml:space="preserve"> վարչական շրջանի քննչական բաժնի ավագ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75FC774A" w14:textId="77777777" w:rsidR="006153C2" w:rsidRPr="00444F3A" w:rsidRDefault="006153C2" w:rsidP="006153C2">
                  <w:pPr>
                    <w:spacing w:before="100" w:after="200"/>
                    <w:ind w:left="141"/>
                    <w:jc w:val="center"/>
                    <w:rPr>
                      <w:rFonts w:ascii="GHEA Grapalat" w:hAnsi="GHEA Grapalat"/>
                      <w:sz w:val="24"/>
                      <w:szCs w:val="24"/>
                    </w:rPr>
                  </w:pPr>
                  <w:r w:rsidRPr="00444F3A">
                    <w:rPr>
                      <w:rFonts w:ascii="GHEA Grapalat" w:hAnsi="GHEA Grapalat"/>
                      <w:sz w:val="24"/>
                      <w:szCs w:val="24"/>
                    </w:rPr>
                    <w:t>7.5</w:t>
                  </w:r>
                </w:p>
              </w:tc>
            </w:tr>
            <w:tr w:rsidR="006153C2" w:rsidRPr="00444F3A" w14:paraId="69932746"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55D62D2B"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ավագ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148FBEB0" w14:textId="77777777" w:rsidR="006153C2" w:rsidRPr="00444F3A" w:rsidRDefault="006153C2" w:rsidP="006153C2">
                  <w:pPr>
                    <w:spacing w:before="100" w:after="200"/>
                    <w:ind w:left="141"/>
                    <w:jc w:val="center"/>
                    <w:rPr>
                      <w:rFonts w:ascii="GHEA Grapalat" w:hAnsi="GHEA Grapalat"/>
                      <w:b/>
                      <w:bCs/>
                      <w:sz w:val="24"/>
                      <w:szCs w:val="24"/>
                    </w:rPr>
                  </w:pPr>
                  <w:r w:rsidRPr="00444F3A">
                    <w:rPr>
                      <w:rFonts w:ascii="GHEA Grapalat" w:hAnsi="GHEA Grapalat"/>
                      <w:strike/>
                      <w:sz w:val="24"/>
                      <w:szCs w:val="24"/>
                    </w:rPr>
                    <w:t>7.0</w:t>
                  </w:r>
                  <w:r w:rsidRPr="00444F3A">
                    <w:rPr>
                      <w:rFonts w:ascii="GHEA Grapalat" w:hAnsi="GHEA Grapalat"/>
                      <w:b/>
                      <w:bCs/>
                      <w:sz w:val="24"/>
                      <w:szCs w:val="24"/>
                    </w:rPr>
                    <w:t xml:space="preserve"> 7.5</w:t>
                  </w:r>
                </w:p>
              </w:tc>
            </w:tr>
            <w:tr w:rsidR="006153C2" w:rsidRPr="00444F3A" w14:paraId="1E6B802F"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D569141"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Զինվորական քննչական գլխավոր վարչության կայազորային քննչական բաժնի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0D0F48E0" w14:textId="77777777" w:rsidR="006153C2" w:rsidRPr="00444F3A" w:rsidRDefault="006153C2" w:rsidP="006153C2">
                  <w:pPr>
                    <w:spacing w:before="100" w:after="200"/>
                    <w:ind w:left="141"/>
                    <w:jc w:val="center"/>
                    <w:rPr>
                      <w:rFonts w:ascii="GHEA Grapalat" w:hAnsi="GHEA Grapalat"/>
                      <w:sz w:val="24"/>
                      <w:szCs w:val="24"/>
                    </w:rPr>
                  </w:pPr>
                  <w:r w:rsidRPr="00444F3A">
                    <w:rPr>
                      <w:rFonts w:ascii="GHEA Grapalat" w:hAnsi="GHEA Grapalat"/>
                      <w:sz w:val="24"/>
                      <w:szCs w:val="24"/>
                    </w:rPr>
                    <w:t>7.0</w:t>
                  </w:r>
                </w:p>
              </w:tc>
            </w:tr>
            <w:tr w:rsidR="006153C2" w:rsidRPr="00444F3A" w14:paraId="1DE7802D"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1D215781"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 xml:space="preserve">Երևան քաղաքի </w:t>
                  </w:r>
                  <w:r w:rsidRPr="00444F3A">
                    <w:rPr>
                      <w:rFonts w:ascii="GHEA Grapalat" w:eastAsia="Tahoma" w:hAnsi="GHEA Grapalat" w:cs="Tahoma"/>
                      <w:b/>
                      <w:bCs/>
                      <w:sz w:val="24"/>
                      <w:szCs w:val="24"/>
                      <w:u w:val="single"/>
                    </w:rPr>
                    <w:t>քննչական վարչության</w:t>
                  </w:r>
                  <w:r w:rsidRPr="00444F3A">
                    <w:rPr>
                      <w:rFonts w:ascii="GHEA Grapalat" w:eastAsia="Tahoma" w:hAnsi="GHEA Grapalat" w:cs="Tahoma"/>
                      <w:sz w:val="24"/>
                      <w:szCs w:val="24"/>
                    </w:rPr>
                    <w:t xml:space="preserve"> վարչական շրջանի քննչական բաժնի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2326ADD5" w14:textId="77777777" w:rsidR="006153C2" w:rsidRPr="00444F3A" w:rsidRDefault="006153C2" w:rsidP="006153C2">
                  <w:pPr>
                    <w:spacing w:before="100" w:after="200"/>
                    <w:ind w:left="141"/>
                    <w:jc w:val="center"/>
                    <w:rPr>
                      <w:rFonts w:ascii="GHEA Grapalat" w:hAnsi="GHEA Grapalat"/>
                      <w:sz w:val="24"/>
                      <w:szCs w:val="24"/>
                    </w:rPr>
                  </w:pPr>
                  <w:r w:rsidRPr="00444F3A">
                    <w:rPr>
                      <w:rFonts w:ascii="GHEA Grapalat" w:hAnsi="GHEA Grapalat"/>
                      <w:sz w:val="24"/>
                      <w:szCs w:val="24"/>
                    </w:rPr>
                    <w:t>7.0</w:t>
                  </w:r>
                </w:p>
              </w:tc>
            </w:tr>
            <w:tr w:rsidR="006153C2" w:rsidRPr="00444F3A" w14:paraId="3CED7163"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552CEFE0"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7FB40B0" w14:textId="77777777" w:rsidR="006153C2" w:rsidRPr="00444F3A" w:rsidRDefault="006153C2" w:rsidP="006153C2">
                  <w:pPr>
                    <w:spacing w:before="100" w:after="200"/>
                    <w:ind w:left="141"/>
                    <w:jc w:val="center"/>
                    <w:rPr>
                      <w:rFonts w:ascii="GHEA Grapalat" w:hAnsi="GHEA Grapalat"/>
                      <w:sz w:val="24"/>
                      <w:szCs w:val="24"/>
                    </w:rPr>
                  </w:pPr>
                  <w:r w:rsidRPr="00444F3A">
                    <w:rPr>
                      <w:rFonts w:ascii="GHEA Grapalat" w:hAnsi="GHEA Grapalat"/>
                      <w:sz w:val="24"/>
                      <w:szCs w:val="24"/>
                    </w:rPr>
                    <w:t>7.0</w:t>
                  </w:r>
                </w:p>
              </w:tc>
            </w:tr>
            <w:tr w:rsidR="006153C2" w:rsidRPr="00444F3A" w14:paraId="4F95FDDA"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7C23A772"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քննչական բաժնի ավագ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7EDBC15D" w14:textId="77777777" w:rsidR="006153C2" w:rsidRPr="00444F3A" w:rsidRDefault="006153C2" w:rsidP="006153C2">
                  <w:pPr>
                    <w:spacing w:before="100" w:after="200"/>
                    <w:ind w:left="141"/>
                    <w:jc w:val="center"/>
                    <w:rPr>
                      <w:rFonts w:ascii="GHEA Grapalat" w:hAnsi="GHEA Grapalat"/>
                      <w:sz w:val="24"/>
                      <w:szCs w:val="24"/>
                    </w:rPr>
                  </w:pPr>
                  <w:r w:rsidRPr="00444F3A">
                    <w:rPr>
                      <w:rFonts w:ascii="GHEA Grapalat" w:hAnsi="GHEA Grapalat"/>
                      <w:sz w:val="24"/>
                      <w:szCs w:val="24"/>
                    </w:rPr>
                    <w:t>7.0</w:t>
                  </w:r>
                </w:p>
              </w:tc>
            </w:tr>
            <w:tr w:rsidR="006153C2" w:rsidRPr="00444F3A" w14:paraId="02D7457A"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483871C8"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Մարզային քննչական վարչության քննչական բաժնի քննիչ</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871DA7A" w14:textId="77777777" w:rsidR="006153C2" w:rsidRPr="00444F3A" w:rsidRDefault="006153C2" w:rsidP="006153C2">
                  <w:pPr>
                    <w:spacing w:before="100" w:after="200"/>
                    <w:ind w:left="141"/>
                    <w:jc w:val="center"/>
                    <w:rPr>
                      <w:rFonts w:ascii="GHEA Grapalat" w:hAnsi="GHEA Grapalat"/>
                      <w:sz w:val="24"/>
                      <w:szCs w:val="24"/>
                    </w:rPr>
                  </w:pPr>
                  <w:r w:rsidRPr="00444F3A">
                    <w:rPr>
                      <w:rFonts w:ascii="GHEA Grapalat" w:hAnsi="GHEA Grapalat"/>
                      <w:sz w:val="24"/>
                      <w:szCs w:val="24"/>
                    </w:rPr>
                    <w:t>7.0</w:t>
                  </w:r>
                </w:p>
              </w:tc>
            </w:tr>
            <w:tr w:rsidR="006153C2" w:rsidRPr="00444F3A" w14:paraId="617F97A9"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vAlign w:val="bottom"/>
                </w:tcPr>
                <w:p w14:paraId="179113EB"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Քննչական կոմիտեի նախագահի խորհրդական</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3B5D380" w14:textId="77777777" w:rsidR="006153C2" w:rsidRPr="00444F3A" w:rsidRDefault="006153C2" w:rsidP="006153C2">
                  <w:pPr>
                    <w:spacing w:before="100" w:after="200"/>
                    <w:ind w:left="141"/>
                    <w:jc w:val="center"/>
                    <w:rPr>
                      <w:rFonts w:ascii="GHEA Grapalat" w:hAnsi="GHEA Grapalat"/>
                      <w:sz w:val="24"/>
                      <w:szCs w:val="24"/>
                    </w:rPr>
                  </w:pPr>
                  <w:r w:rsidRPr="00444F3A">
                    <w:rPr>
                      <w:rFonts w:ascii="GHEA Grapalat" w:hAnsi="GHEA Grapalat"/>
                      <w:sz w:val="24"/>
                      <w:szCs w:val="24"/>
                    </w:rPr>
                    <w:t>7.0</w:t>
                  </w:r>
                </w:p>
              </w:tc>
            </w:tr>
            <w:tr w:rsidR="006153C2" w:rsidRPr="00444F3A" w14:paraId="0529A04E"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vAlign w:val="bottom"/>
                </w:tcPr>
                <w:p w14:paraId="76EA1724"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Քննչական կոմիտեի նախագահի օգնական</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0D86BDBC" w14:textId="77777777" w:rsidR="006153C2" w:rsidRPr="00444F3A" w:rsidRDefault="006153C2" w:rsidP="006153C2">
                  <w:pPr>
                    <w:spacing w:before="100" w:after="200"/>
                    <w:ind w:left="141"/>
                    <w:jc w:val="center"/>
                    <w:rPr>
                      <w:rFonts w:ascii="GHEA Grapalat" w:hAnsi="GHEA Grapalat"/>
                      <w:sz w:val="24"/>
                      <w:szCs w:val="24"/>
                    </w:rPr>
                  </w:pPr>
                  <w:r w:rsidRPr="00444F3A">
                    <w:rPr>
                      <w:rFonts w:ascii="GHEA Grapalat" w:hAnsi="GHEA Grapalat"/>
                      <w:sz w:val="24"/>
                      <w:szCs w:val="24"/>
                    </w:rPr>
                    <w:t>6.0</w:t>
                  </w:r>
                </w:p>
              </w:tc>
            </w:tr>
            <w:tr w:rsidR="006153C2" w:rsidRPr="00444F3A" w14:paraId="71A3F722"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vAlign w:val="bottom"/>
                </w:tcPr>
                <w:p w14:paraId="28F77CFF"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Քննչական կոմիտեի նախագահի մամուլի քարտուղար</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39830001" w14:textId="77777777" w:rsidR="006153C2" w:rsidRPr="00444F3A" w:rsidRDefault="006153C2" w:rsidP="006153C2">
                  <w:pPr>
                    <w:spacing w:before="100" w:after="200"/>
                    <w:ind w:left="141"/>
                    <w:jc w:val="center"/>
                    <w:rPr>
                      <w:rFonts w:ascii="GHEA Grapalat" w:hAnsi="GHEA Grapalat"/>
                      <w:sz w:val="24"/>
                      <w:szCs w:val="24"/>
                    </w:rPr>
                  </w:pPr>
                  <w:r w:rsidRPr="00444F3A">
                    <w:rPr>
                      <w:rFonts w:ascii="GHEA Grapalat" w:hAnsi="GHEA Grapalat"/>
                      <w:sz w:val="24"/>
                      <w:szCs w:val="24"/>
                    </w:rPr>
                    <w:t>6.0</w:t>
                  </w:r>
                </w:p>
              </w:tc>
            </w:tr>
            <w:tr w:rsidR="006153C2" w:rsidRPr="00444F3A" w14:paraId="3A56D3F4" w14:textId="77777777" w:rsidTr="00021647">
              <w:trPr>
                <w:trHeight w:val="585"/>
              </w:trPr>
              <w:tc>
                <w:tcPr>
                  <w:tcW w:w="4635"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vAlign w:val="bottom"/>
                </w:tcPr>
                <w:p w14:paraId="3A4CCC36" w14:textId="77777777" w:rsidR="006153C2" w:rsidRPr="00444F3A" w:rsidRDefault="006153C2" w:rsidP="006153C2">
                  <w:pPr>
                    <w:spacing w:before="100" w:after="200"/>
                    <w:ind w:left="141"/>
                    <w:rPr>
                      <w:rFonts w:ascii="GHEA Grapalat" w:hAnsi="GHEA Grapalat"/>
                      <w:sz w:val="24"/>
                      <w:szCs w:val="24"/>
                    </w:rPr>
                  </w:pPr>
                  <w:r w:rsidRPr="00444F3A">
                    <w:rPr>
                      <w:rFonts w:ascii="GHEA Grapalat" w:eastAsia="Tahoma" w:hAnsi="GHEA Grapalat" w:cs="Tahoma"/>
                      <w:sz w:val="24"/>
                      <w:szCs w:val="24"/>
                    </w:rPr>
                    <w:t>Քննչական կոմիտեի նախագահի տեղակալի օգնական</w:t>
                  </w:r>
                </w:p>
              </w:tc>
              <w:tc>
                <w:tcPr>
                  <w:tcW w:w="4567" w:type="dxa"/>
                  <w:tcBorders>
                    <w:top w:val="dotted" w:sz="6" w:space="0" w:color="000000"/>
                    <w:left w:val="dotted" w:sz="6" w:space="0" w:color="000000"/>
                    <w:bottom w:val="dotted" w:sz="6" w:space="0" w:color="000000"/>
                    <w:right w:val="dotted" w:sz="6" w:space="0" w:color="000000"/>
                  </w:tcBorders>
                  <w:shd w:val="clear" w:color="auto" w:fill="FFFFFF"/>
                  <w:tcMar>
                    <w:top w:w="0" w:type="dxa"/>
                    <w:bottom w:w="0" w:type="dxa"/>
                  </w:tcMar>
                </w:tcPr>
                <w:p w14:paraId="2F430D02" w14:textId="77777777" w:rsidR="006153C2" w:rsidRPr="00444F3A" w:rsidRDefault="006153C2" w:rsidP="006153C2">
                  <w:pPr>
                    <w:spacing w:before="100" w:after="200"/>
                    <w:ind w:left="141"/>
                    <w:jc w:val="center"/>
                    <w:rPr>
                      <w:rFonts w:ascii="GHEA Grapalat" w:hAnsi="GHEA Grapalat"/>
                      <w:sz w:val="24"/>
                      <w:szCs w:val="24"/>
                    </w:rPr>
                  </w:pPr>
                  <w:r w:rsidRPr="00444F3A">
                    <w:rPr>
                      <w:rFonts w:ascii="GHEA Grapalat" w:hAnsi="GHEA Grapalat"/>
                      <w:sz w:val="24"/>
                      <w:szCs w:val="24"/>
                    </w:rPr>
                    <w:t>5.0</w:t>
                  </w:r>
                </w:p>
              </w:tc>
            </w:tr>
          </w:tbl>
          <w:p w14:paraId="1219A3C2" w14:textId="77777777" w:rsidR="006153C2" w:rsidRPr="00444F3A" w:rsidRDefault="006153C2" w:rsidP="006153C2">
            <w:pPr>
              <w:shd w:val="clear" w:color="auto" w:fill="FFFFFF"/>
              <w:ind w:left="141"/>
              <w:jc w:val="both"/>
              <w:rPr>
                <w:rFonts w:ascii="GHEA Grapalat" w:eastAsia="Tahoma" w:hAnsi="GHEA Grapalat" w:cs="Tahoma"/>
                <w:sz w:val="24"/>
                <w:szCs w:val="24"/>
              </w:rPr>
            </w:pP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0471C4E3" w14:textId="3CB2EDC4" w:rsidR="006153C2" w:rsidRPr="005547FF" w:rsidRDefault="006153C2" w:rsidP="00117013">
            <w:pPr>
              <w:spacing w:before="100"/>
              <w:ind w:firstLine="427"/>
              <w:jc w:val="center"/>
              <w:rPr>
                <w:rFonts w:ascii="GHEA Grapalat" w:hAnsi="GHEA Grapalat"/>
                <w:b/>
                <w:sz w:val="24"/>
                <w:szCs w:val="24"/>
              </w:rPr>
            </w:pPr>
            <w:r w:rsidRPr="005547FF">
              <w:rPr>
                <w:rFonts w:ascii="GHEA Grapalat" w:eastAsia="Tahoma" w:hAnsi="GHEA Grapalat" w:cs="Tahoma"/>
                <w:b/>
                <w:sz w:val="24"/>
                <w:szCs w:val="24"/>
              </w:rPr>
              <w:t>8</w:t>
            </w:r>
            <w:r w:rsidRPr="005547FF">
              <w:rPr>
                <w:rFonts w:ascii="Cambria Math" w:eastAsia="Tahoma" w:hAnsi="Cambria Math" w:cs="Cambria Math"/>
                <w:b/>
                <w:sz w:val="24"/>
                <w:szCs w:val="24"/>
              </w:rPr>
              <w:t>․</w:t>
            </w:r>
            <w:r w:rsidRPr="005547FF">
              <w:rPr>
                <w:rFonts w:ascii="GHEA Grapalat" w:eastAsia="Tahoma" w:hAnsi="GHEA Grapalat" w:cs="Tahoma"/>
                <w:b/>
                <w:sz w:val="24"/>
                <w:szCs w:val="24"/>
              </w:rPr>
              <w:t xml:space="preserve"> Չի </w:t>
            </w:r>
            <w:r w:rsidR="00117013" w:rsidRPr="005547FF">
              <w:rPr>
                <w:rFonts w:ascii="GHEA Grapalat" w:eastAsia="Tahoma" w:hAnsi="GHEA Grapalat" w:cs="Tahoma"/>
                <w:b/>
                <w:sz w:val="24"/>
                <w:szCs w:val="24"/>
              </w:rPr>
              <w:t>ընդունվել</w:t>
            </w:r>
          </w:p>
          <w:p w14:paraId="2CA73140" w14:textId="77777777" w:rsidR="006153C2" w:rsidRDefault="00117013" w:rsidP="006153C2">
            <w:pPr>
              <w:pBdr>
                <w:top w:val="nil"/>
                <w:left w:val="nil"/>
                <w:bottom w:val="nil"/>
                <w:right w:val="nil"/>
                <w:between w:val="nil"/>
              </w:pBdr>
              <w:ind w:firstLine="427"/>
              <w:jc w:val="both"/>
              <w:rPr>
                <w:rFonts w:ascii="GHEA Grapalat" w:eastAsia="Tahoma" w:hAnsi="GHEA Grapalat" w:cs="Tahoma"/>
                <w:sz w:val="24"/>
                <w:szCs w:val="24"/>
              </w:rPr>
            </w:pPr>
            <w:r w:rsidRPr="005547FF">
              <w:rPr>
                <w:rFonts w:ascii="GHEA Grapalat" w:eastAsia="Tahoma" w:hAnsi="GHEA Grapalat" w:cs="Tahoma"/>
                <w:sz w:val="24"/>
                <w:szCs w:val="24"/>
                <w:lang w:val="hy-AM"/>
              </w:rPr>
              <w:t xml:space="preserve">Միևնույն ժամանակ </w:t>
            </w:r>
            <w:r w:rsidR="006153C2" w:rsidRPr="005547FF">
              <w:rPr>
                <w:rFonts w:ascii="GHEA Grapalat" w:eastAsia="Tahoma" w:hAnsi="GHEA Grapalat" w:cs="Tahoma"/>
                <w:sz w:val="24"/>
                <w:szCs w:val="24"/>
              </w:rPr>
              <w:t>Նախագծի անցումային դրույթները հստակեցվել են։</w:t>
            </w:r>
          </w:p>
          <w:p w14:paraId="25192A89" w14:textId="6D2EB6BC" w:rsidR="00FA719E" w:rsidRDefault="00FA719E" w:rsidP="00FA719E">
            <w:pPr>
              <w:spacing w:before="100"/>
              <w:ind w:firstLine="427"/>
              <w:jc w:val="both"/>
              <w:rPr>
                <w:rFonts w:ascii="GHEA Grapalat" w:eastAsia="Tahoma" w:hAnsi="GHEA Grapalat" w:cs="Tahoma"/>
                <w:sz w:val="24"/>
                <w:szCs w:val="24"/>
                <w:lang w:val="hy-AM"/>
              </w:rPr>
            </w:pPr>
            <w:r>
              <w:rPr>
                <w:rFonts w:ascii="GHEA Grapalat" w:eastAsia="Tahoma" w:hAnsi="GHEA Grapalat" w:cs="Tahoma"/>
                <w:sz w:val="24"/>
                <w:szCs w:val="24"/>
                <w:lang w:val="hy-AM"/>
              </w:rPr>
              <w:t xml:space="preserve">Միաժամանակ </w:t>
            </w:r>
            <w:r w:rsidR="00DB4BE1">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p w14:paraId="7CABF66E" w14:textId="138D3E99" w:rsidR="00FA719E" w:rsidRPr="005547FF" w:rsidRDefault="00FA719E" w:rsidP="006153C2">
            <w:pPr>
              <w:pBdr>
                <w:top w:val="nil"/>
                <w:left w:val="nil"/>
                <w:bottom w:val="nil"/>
                <w:right w:val="nil"/>
                <w:between w:val="nil"/>
              </w:pBdr>
              <w:ind w:firstLine="427"/>
              <w:jc w:val="both"/>
              <w:rPr>
                <w:rFonts w:ascii="GHEA Grapalat" w:eastAsia="Tahoma" w:hAnsi="GHEA Grapalat" w:cs="Tahoma"/>
                <w:b/>
                <w:sz w:val="24"/>
                <w:szCs w:val="24"/>
              </w:rPr>
            </w:pPr>
          </w:p>
        </w:tc>
      </w:tr>
      <w:tr w:rsidR="006153C2" w:rsidRPr="00444F3A" w14:paraId="56D6B3B9"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57C07DA6" w14:textId="77777777" w:rsidR="006153C2" w:rsidRPr="00444F3A" w:rsidRDefault="006153C2" w:rsidP="006153C2">
            <w:pPr>
              <w:spacing w:before="100"/>
              <w:ind w:left="141"/>
              <w:jc w:val="center"/>
              <w:rPr>
                <w:rFonts w:ascii="GHEA Grapalat" w:hAnsi="GHEA Grapalat"/>
                <w:b/>
                <w:bCs/>
                <w:sz w:val="24"/>
                <w:szCs w:val="24"/>
              </w:rPr>
            </w:pPr>
            <w:r w:rsidRPr="00444F3A">
              <w:rPr>
                <w:rFonts w:ascii="GHEA Grapalat" w:eastAsia="Tahoma" w:hAnsi="GHEA Grapalat" w:cs="Tahoma"/>
                <w:b/>
                <w:bCs/>
                <w:sz w:val="24"/>
                <w:szCs w:val="24"/>
              </w:rPr>
              <w:t>29.Հակակոռուպցիոն կոմիտե</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0EA1235F"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05/08/2026</w:t>
            </w:r>
          </w:p>
        </w:tc>
      </w:tr>
      <w:tr w:rsidR="006153C2" w:rsidRPr="00444F3A" w14:paraId="6A086902"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5B9B39A" w14:textId="77777777" w:rsidR="006153C2" w:rsidRPr="00444F3A" w:rsidRDefault="006153C2" w:rsidP="006153C2">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402BC3EE"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N Ե/7826-2026</w:t>
            </w:r>
          </w:p>
        </w:tc>
      </w:tr>
      <w:tr w:rsidR="006153C2" w:rsidRPr="00444F3A" w14:paraId="6C05B070" w14:textId="77777777" w:rsidTr="00144B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185B5B5"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Կից ներկայացվում է «Պետական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նախագծերին հավանություն տալու մասին» ՀՀ կառավարության որոշման նախագծի փաթեթի վերաբերյալ ՀՀ հակակոռուպցիոն կոմիտեի կարծիքը։</w:t>
            </w:r>
          </w:p>
          <w:p w14:paraId="6198CEAC"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hAnsi="GHEA Grapalat"/>
                <w:sz w:val="24"/>
                <w:szCs w:val="24"/>
              </w:rPr>
              <w:t>1</w:t>
            </w:r>
            <w:r w:rsidRPr="00444F3A">
              <w:rPr>
                <w:rFonts w:ascii="Cambria Math" w:hAnsi="Cambria Math" w:cs="Cambria Math"/>
                <w:sz w:val="24"/>
                <w:szCs w:val="24"/>
              </w:rPr>
              <w:t>․</w:t>
            </w:r>
            <w:r w:rsidRPr="00444F3A">
              <w:rPr>
                <w:rFonts w:ascii="GHEA Grapalat" w:eastAsia="Tahoma" w:hAnsi="GHEA Grapalat" w:cs="Tahoma"/>
                <w:sz w:val="24"/>
                <w:szCs w:val="24"/>
              </w:rPr>
              <w:t xml:space="preserve"> «Պետական պաշտոններ և պետական ծառայության պաշտոններ զբաղեցնող անձանց վարձատրության մասին» օրենքում փոփոխություններ և լրացումներ կատարելու մասին նախագծի վերաբերյալ</w:t>
            </w:r>
            <w:r w:rsidRPr="00444F3A">
              <w:rPr>
                <w:rFonts w:ascii="Cambria Math" w:hAnsi="Cambria Math" w:cs="Cambria Math"/>
                <w:sz w:val="24"/>
                <w:szCs w:val="24"/>
              </w:rPr>
              <w:t>․</w:t>
            </w:r>
          </w:p>
          <w:p w14:paraId="3E3D883B"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ՀՀ հակակոռուպցիոն կոմիտեի ավագ օպերլիազորի և օպերալիազորի պաշտոնների համար նախագծով առաջարկվող հիմնական աշխատավարձի հաշվարկման գործակիցները համարժեք չեն նշված պաշտոնների ծառայության առանձնահատկություններին, բարձր ծանրաբեռնվածությանը, գործառույթների բարդությանը և պատասխանատվության աստիճանին։</w:t>
            </w:r>
          </w:p>
          <w:p w14:paraId="59A020EA"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Միաժամանակ, նախագծով սահմանված հիմնական աշխատավարձի հաշվարկման գործակիցները բավարար չափով չեն արտացոլում առանձին պաշտոնների միջև առկա գործառութային, պատասխանատվության և մասնագիտական բարդության տարբերությունները, մասնավորապես՝ տարբերակում չի նախատեսվում վարչության պետի տեղակալի և հատկապես կարևոր գործերով ավագ քննիչի, ինչպես նաև հատկապես կարևոր գործերով քննիչի և ավագ քննիչի պաշտոնների համար։</w:t>
            </w:r>
          </w:p>
          <w:p w14:paraId="6F1B96E8"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Վերոգրյալի առնչությամբ նախ անհրաժեշտ է նշել, որ նախ 2022 թվականի մարտի 23-ին կատարված օրենսդրական փոփոխությունների արդյունքում «Հակակոռուպցիոն կոմիտեի մասին» ՀՀ օրենքի 41-րդ հոդվածից հանվել են Հակակոռուպցիոն կոմիտեի օպերատիվ-հետախուզական գործունեություն իրականացնող ծառայողների՝ ծառայության ստաժի հիմքով կենսաթոշակային ապահովության վերաբերյալ դրույթները, իսկ դրանց փոխարեն համարժեք սոցիալական կամ նյութական երաշխիքներ չեն սահմանվել։</w:t>
            </w:r>
          </w:p>
          <w:p w14:paraId="107943B0"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Ներկայումս առկա իրավիճակը հանգեցնում է նրան, որ Կոմիտեի օպերատիվ ծառայողները, իրականացնելով բարձր պատասխանատվություն և ռիսկայնություն ենթադրող ծառայություն, չեն օգտվում այն սոցիալական երաշխիքներից, որոնք նախատեսված են համանման գործառույթներ իրականացնող մի շարք այլ պետական մարմինների ծառայողների համար։</w:t>
            </w:r>
          </w:p>
          <w:p w14:paraId="17265EBA"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Հակակոռուպցիոն կոմիտեի ստեղծման ընթացքում օրենսդիրը, հաշվի առնելով հակակոռուպցիոն գործունեության առանձնահատկությունները, բարձր ռիսկայնությունը, ծառայության նկատմամբ ներկայացվող մասնագիտական և բարեվարքության բարձր պահանջները, ինչպես նաև կոռուպցիոն ռիսկերի նվազեցման անհրաժեշտությունը, Կոմիտեի օպերատիվ ծառայողների համար նախատեսել էր համեմատաբար բարձր վարձատրության համակարգ։ Այդ մոտեցման նպատակն էր ապահովել բարձր որակավորում ունեցող մասնագետների ներգրավումը, ծառայության գրավչությունը, ինչպես նաև ստեղծել այնպիսի նյութական պայմաններ, որոնք կնպաստեին ծառայողների անկախության, կայունության և հակակոռուպցիոն քաղաքականության արդյունավետ իրականացմանը։</w:t>
            </w:r>
          </w:p>
          <w:p w14:paraId="360CCA5B"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Մինչդեռ, վերջին տարիներին ՀՀ ազգային անվտանգության ծառայությունում, ՀՀ ներքին գործերի նախարարության ոստիկանությունում և ՀՀ արդարադատության նախարարության քրեակատարողական ծառայությունում իրականացված բարեփոխումների և ատեստավորման համակարգերի ներդրման արդյունքում օպերատիվ ծառայողների աշխատավարձերը հավասարվել, իսկ որոշ դեպքերում գերազանցում են Հակակոռուպցիոն կոմիտեի օպերատիվ ծառայողների վարձատրությանը։ Այսպիսով, Կոմիտեի ստեղծման հիմքում դրված՝ ծառայության առանձնահատկություններով պայմանավորված օպերատիվ ծառայողների բարձր վարձատրության սկզբունքը գործնականում կորցրել է իր նշանակությունը, և Կոմիտեն այլևս չունի մրցակցային որևէ  առավելություն, որը կարող էր ծառայել որպես ծառայության գրավչությունն ապահովող գործոն։</w:t>
            </w:r>
          </w:p>
          <w:p w14:paraId="23BBD529"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Միևնույն ժամանակ, հիշյալ պետական մարմինների օպերատիվ ծառայողները, բացի մրցունակ վարձատրությունից, օգտվում են նաև լրացուցիչ սոցիալական երաշխիքներից, այդ թվում՝ առնվազն 20 տարվա ծառայությունից հետո ծառայողական կենսաթոշակի իրավունքից, ինչպես նաև զինծառայողների համար օրենքով նախատեսված այլ սոցիալական երաշխիքներից։ Նման երաշխիքներ, սակայն, նախատեսված չեն Հակակոռուպցիոն կոմիտեի օպերատիվ ծառայողների համար, թեև նրանց կողմից իրականացվող գործառույթները նույնպես բնութագրվում են բարձր ռիսկայնությամբ, ծառայողական ծանրաբեռնվածությամբ, մասնագիտական բարձր պահանջներով և անձնական անվտանգության նկատմամբ առկա սպառնալիքներով։</w:t>
            </w:r>
          </w:p>
          <w:p w14:paraId="77ED4009"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Ստեղծված անհավասար պայմանները բացասաբար են անդրադառնում Կոմիտեի կադրային քաղաքականության արդյունավետության վրա։ Սոցիալական և նյութական երաշխիքների անհամաչափությունը նվազեցնում է ծառայության գրավչությունը, խոչընդոտում է բարձր որակավորում ունեցող մասնագետների ներգրավմանը և դժվարացնում փորձառու կադրերի պահպանումը։ Արդյունքում, նույն մասնագիտական պատրաստվածությունն ունեցող անձինք նախընտրում են ծառայություն անցնել այն պետական մարմիններում, որտեղ, համադրելի կամ ավելի բարձր վարձատրությանը զուգահեռ, ապահովված են նաև երկարաժամկետ սոցիալական պաշտպանության առավել լայն երաշխիքներ։</w:t>
            </w:r>
          </w:p>
          <w:p w14:paraId="63BE97AC"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Բացի այդ, ուշադրության է արժանի նաև Կոմիտեի օպերատիվ ստորաբաժանումներում գործող վարձատրության համակարգի ներքին կառուցվածքը։ Մասնավորապես, օպերլիազորի, ավագ օպերլիազորի, բաժնի պետի տեղակալի և բաժնի պետի պաշտոնների միջև առկա են աշխատավարձերի էական տարբերություններ, սակայն պետք է հաշվի առնել, որ օպերատիվ-հետախուզական գործունեության հիմնական ծավալը, ծառայության ռիսկայնության առավել բարձր մակարդակը և գործնական արդյունքի ապահովման առանցքային պատասխանատվությունը կրում են հենց օպերլիազորներն ու ավագ օպերլիազորները։ Հենց նրանք են անմիջականորեն իրականացնում օպերատիվ-հետախուզական միջոցառումները, աշխատում տեղեկատվության աղբյուրների հետ, բացահայտում և փաստագրում կոռուպցիոն բնույթի հանցագործությունները, կրում ծառայողական և անձնական անվտանգության հետ կապված ամենաբարձր ռիսկերը և իրենց գործունեությամբ ապահովում Կոմիտեի օպերատիվ աշխատանքի արդյունավետությունը։</w:t>
            </w:r>
          </w:p>
          <w:p w14:paraId="21CD8BCF"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Այս պայմաններում առկա է իրավիճակ, երբ ծառայության առավել ռիսկային և արդյունք ապահովող օղակի վարձատրությունը համարժեք չէ ինչպես նրանց կրած ծանրաբեռնվածությանը և պատասխանատվությանը, այնպես էլ համակարգում զբաղեցվող հաջորդ պաշտոնների նկատմամբ աշխատավարձերի տարբերությանը։ Նման անհամաչափությունը բացասաբար է անդրադառնում ծառայողների մոտիվացիայի վրա,  ինչպես նաև լրացուցիչ դժվարություններ է ստեղծում հենց այն պաշտոնների համալրման և պահպանման հարցում, որոնք մեծ դերակատարում ունեն Կոմիտեի գործունեության հիմնական արդյունքների ապահովման գործում։</w:t>
            </w:r>
          </w:p>
          <w:p w14:paraId="6579545F"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Մասնավորապես, վերջին ժամանակահատվածում առկա միտումները վկայում են նշված խնդրի գործնական դրսևորումների մասին</w:t>
            </w:r>
            <w:r w:rsidRPr="00444F3A">
              <w:rPr>
                <w:rFonts w:ascii="Cambria Math" w:hAnsi="Cambria Math" w:cs="Cambria Math"/>
                <w:sz w:val="24"/>
                <w:szCs w:val="24"/>
              </w:rPr>
              <w:t>․</w:t>
            </w:r>
            <w:r w:rsidRPr="00444F3A">
              <w:rPr>
                <w:rFonts w:ascii="GHEA Grapalat" w:eastAsia="Tahoma" w:hAnsi="GHEA Grapalat" w:cs="Tahoma"/>
                <w:sz w:val="24"/>
                <w:szCs w:val="24"/>
              </w:rPr>
              <w:t xml:space="preserve"> մի շարք օպերատիվ ծառայողներ ազատվել են ծառայությունից, իսկ Կոմիտեի օպերատիվ ստորաբաժանումներում տևական ժամանակ շուրջ 33 տոկոս հաստիքները շարունակում են մնալ թափուր։ Այս հանգամանքն էականորեն ազդում է օպերատիվ ստորաբաժանումների արդյունավետ գործունեության, ծանրաբեռնվածության բաշխման և հակակոռուպցիոն քաղաքականության իրականացման արդյունավետության վրա։ Եթե չձեռնարկվեն համարժեք միջոցներ Կոմիտեի օպերատիվ ծառայողների սոցիալական և նյութական երաշխիքների վերանայման ուղղությամբ, առկա անհավասարությունը կշարունակի խորանալ՝ առավել դժվարացնելով նոր կադրերի ներգրավումը, փորձառու ծառայողների պահպանությունը և, որպես հետևանք, Կոմիտեի ինստիտուցիոնալ կարողությունների ամրապնդումը։</w:t>
            </w:r>
          </w:p>
          <w:p w14:paraId="7AA6A7FC"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Միաժամանակ, հարկ է հաշվի առնել նաև Հակակոռուպցիոն կոմիտեի գործառույթների առանձնահատկությունը։ Կոմիտեն հանդիսանում է ենթադրյալ կոռուպցիոն հանցագործություններով մինչդատական քրեական վարույթ իրականացնող մասնագիտացված քննչական մարմին, որն իրականացնում է Հայաստանի Հանրապետության տարածքում գործող բոլոր պետական մարմինների բարձրաստիճան պաշտոնատար անձանց կողմից ենթադրյալ կոռուպցիոն հանցագործությունների քննությունը, ինչպես նաև իր լիազորությունների շրջանակներում իրականացնում է «Օպերատիվ-հետախուզական գործունեության մասին» օրենքով նախատեսված օպերատիվ-հետախուզական միջոցառումների ամբողջ շրջանակը։ Այս առումով Կոմիտեի օպերատիվ ծառայողների աշխատանքը բնութագրվում է առանձնահատուկ պատասխանատվությամբ, բարձր ռիսկայնությամբ, գաղտնիության պահպանման խիստ պահանջներով և մասնագիտական բարձր պատրաստվածության անհրաժեշտությամբ։</w:t>
            </w:r>
          </w:p>
          <w:p w14:paraId="668768D4"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Կոռուպցիայի դեմ պայքարի արդյունավետությունը մեծապես կախված է այն իրականացնող ծառայողների անկախությունից, բարեվարքությունից և արտաքին ազդեցություններից զերծ գործելու հնարավորությունից։ Այս համատեքստում նյութական ապահովվածության բավարար մակարդակը ոչ միայն սոցիալական արդարության դրսևորում է, այլև պետական հակակոռուպցիոն քաղաքականության կարևոր բաղադրիչ։ Մրցունակ վարձատրությունը նպաստում է բարձր որակավորում ունեցող մասնագետների ներգրավմանը, փորձառու ծառայողների պահպանմանը, ծառայության նկատմամբ մոտիվացիայի բարձրացմանը և կադրային կայունության ապահովմանը։</w:t>
            </w:r>
          </w:p>
          <w:p w14:paraId="73CD77A3"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Բացի այդ, արժանապատիվ և համարժեք վարձատրությունը հանդիսանում է կոռուպցիոն ռիսկերի կանխարգելման կարևոր գործիք։ Երբ պաշտոնատար անձն ունի կայուն և մրցունակ նյութական ապահովվածություն, նվազում են ծառայողական դիրքի չարաշահման տնտեսական դրդապատճառները, իսկ ծառայության գրավչությունն ու հեղինակությունը բարձրանում են։ Միևնույն ժամանակ, պետության կողմից բարձր ռիսկայնությամբ և առանձնահատուկ պատասխանատվությամբ ծառայություն իրականացնող անձանց արժանի վարձատրության ապահովումը վկայում է նրանց կատարած աշխատանքի կարևորության և պետական աջակցության մասին։</w:t>
            </w:r>
          </w:p>
          <w:p w14:paraId="2C739443"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Բացի վերոգրյալից, անհրաժեշտ է հաշվի առնել նաև Հակակոռուպցիոն կոմիտեի օպերատիվ-հետախուզական գործունեություն իրականացնող ծառայողների աշխատանքային ծանրաբեռնվածության առանձնահատկությունները։ Կոմիտեի օպերատիվ ստորաբաժանումները, համեմատած այլ իրավապահ մարմինների համանման ստորաբաժանումների հետ, գործում են էապես սահմանափակ թվաքանակով, սակայն իրականացնում են ծավալով և բարդությամբ համարժեք, իսկ առանձին դեպքերում՝ առավել մեծ աշխատանք։ Կոմիտեն սակավաթիվ մարդկային ռեսուրսներով ապահովվում է բարձր արդյունքայնություն՝ յուրաքանչյուր օպերլիազորի և ավագ օպերլիազորի վրա դնելով անհամեմատ ավելի մեծ գործառնական ծանրաբեռնվածություն։</w:t>
            </w:r>
          </w:p>
          <w:p w14:paraId="690BA57B"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Օպերատիվ ծառայողները գործնականում աշխատում են ոչ նորմավորված աշխատանքային ռեժիմով՝ հաճախ իրականացնելով ծառայողական պարտականություններ աշխատանքային օրվա սահմաններից դուրս, հանգստյան և ոչ աշխատանքային օրերին, ինչպես նաև անհետաձգելի օպերատիվ միջոցառումների իրականացման անհրաժեշտությունից ելնելով՝ մշտապես գտնվելով պատրաստականության վիճակում։ Ծառայության առանձնահատկությունները պայմանավորում են բարձր հոգեբանական և ֆիզիկական ծանրաբեռնվածություն, շարունակական մասնագիտական լարվածություն, ինչպես նաև անձնական և ընտանեկան կյանքի բնականոն կազմակերպման լրացուցիչ դժվարություններ։</w:t>
            </w:r>
          </w:p>
          <w:p w14:paraId="7ED84309"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Միաժամանակ, վերջին տարիների գործնական փորձը վկայում է, որ Կոմիտեում արդեն իսկ ձևավորվել է փորձառու օպերատիվ ծառայողների արտահոսքի միտում դեպի այլ իրավապահ մարմինների օպերատիվ ստորաբաժանումներ։ Դրա հիմնական պատճառներից մեկն այն է, որ համադրելի աշխատավարձի պայմաններում այլ մարմիններում ծառայությունն օբյեկտիվորեն բնութագրվում է ավելի կանխատեսելի և պակաս ծանրաբեռնված աշխատանքային ռեժիմով, ավելի մեծ թվաքանակով անձնակազմի միջև աշխատանքի բաշխմամբ և, որպես հետևանք, առավել բարենպաստ ծառայողական պայմաններով։ Նման իրավիճակում Հակակոռուպցիոն կոմիտեն կորցնում է մրցունակությունը ոչ միայն նոր կադրերի ներգրավման, այլև արդեն իսկ պատրաստված և փորձառու ծառայողների պահպանման հարցում։</w:t>
            </w:r>
          </w:p>
          <w:p w14:paraId="4990AAED"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Փորձառու օպերատիվ ծառայողների արտահոսքը հատկապես բացասաբար է անդրադառնում Կոմիտեի գործունեության արդյունավետության վրա, քանի որ նրանց մասնագիտական պատրաստումը, օպերատիվ հմտությունների ձևավորումը և կոռուպցիոն բնույթի քրեական վարույթների առանձնահատկություններին տիրապետելը պահանջում են զգալի ժամանակ և պետական ռեսուրսներ։ Նման կադրերի կորուստը ոչ միայն նվազեցնում է Կոմիտեի ինստիտուցիոնալ կարողությունները, այլև հանգեցնում է նոր ծառայողների պատրաստման լրացուցիչ ծախսերի և որոշակի ժամանակահատվածում աշխատանքի արդյունավետության անկման։</w:t>
            </w:r>
          </w:p>
          <w:p w14:paraId="4DFA2D46"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Այս պայմաններում, օպերլիազորի և ավագ օպերլիազորի հիմնական աշխատավարձի հաշվարկման գործակիցների բարձրացումը հանդիսանում է ոչ միայն աշխատավարձի վերանայման միջոց, այլև կադրային կայունության ապահովման, ծառայության մրցունակության բարձրացման, բարձր մասնագիտական որակավորում ունեցող ծառայողների պահպանման և Հակակոռուպցիոն կոմիտեի օպերատիվ ստորաբաժանումների արդյունավետ գործունեության ապահովման անհրաժեշտ և համաչափ իրավական լուծում։</w:t>
            </w:r>
          </w:p>
          <w:p w14:paraId="11A7B4D8"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Հաշվի առնելով վերոգրյալը՝ նպատակահարմար է վերանայել Հակակոռուպցիոն կոմիտեի օպերատիվ-հետախուզական գործունեություն իրականացնող օպերլիազորի և ավագ օպերլիազորի հիմնական աշխատավարձի հաշվարկման գործակիցները՝ դրանք բարձրացնելու միջոցով ապահովելով ծառայության մրցունակությունը, բարձրացնելով մասնագիտական ծառայության գրավչությունը, կանխելով փորձառու կադրերի արտահոսքը, նպաստելով բարձր որակավորում ունեցող մասնագետների ներգրավմանը և ամրապնդելով հակակոռուպցիոն մարմնի ինստիտուցիոնալ արդյունավետությունն ու կայունությունը։</w:t>
            </w:r>
          </w:p>
          <w:p w14:paraId="69D170D9"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Միաժամանակ, նախագծով առաջարկվող հիմնական աշխատավարձի հաշվարկման գործակիցների տարբերակումը լիարժեք չի արտացոլում առանձին պաշտոնների միջև առկա գործառութային, պատասխանատվության, կառավարչական լիազորությունների և մասնագիտական բարդության տարբերությունները։ Մասնավորապես, բավարար տարբերակում նախատեսված չէ վարչության պետի տեղակալի և հատկապես կարևոր գործերով ավագ քննիչի, ինչպես նաև հատկապես կարևոր գործերով քննիչի և ավագ քննիչի պաշտոնների միջև, այն դեպքում, երբ նշված պաշտոնները էականորեն տարբերվում են իրենց բովանդակությամբ, իրականացվող գործառույթների բնույթով և պատասխանատվության ծավալով։</w:t>
            </w:r>
          </w:p>
          <w:p w14:paraId="22E31F62"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Վարչության պետի տեղակալի պաշտոնը, բացի սեփական ծառայողական գործառույթների իրականացումից, ենթադրում է նաև կառավարչական և կազմակերպչական լիազորությունների իրականացում, ստորաբաժանման գործունեության համակարգում, ծառայողների աշխատանքի կազմակերպում և վերահսկողություն, նրանց մասնագիտական ուղղորդում, ղեկավարին փոխարինելու գործառույթների իրականացում։ Մինչդեռ, հատկապես կարևոր գործերով ավագ քննիչի պաշտոնը, թեև բնութագրվում է բարձր մասնագիտական բարդությամբ և պատասխանատվությամբ, իր էությամբ կառավարչական պաշտոն չէ և չի ենթադրում նույն ծավալի կազմակերպչական և ղեկավարող լիազորություններ։</w:t>
            </w:r>
          </w:p>
          <w:p w14:paraId="7E37B150"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Նույն կերպ, հատկապես կարևոր գործերով քննիչի և ավագ քննիչի պաշտոնների միջև ևս առկա են էական տարբերություններ՝ պայմանավորված ՀԿԳ քննիչի առավել մեծ փորձառությամբ, առավել բարդ և բազմադրվագ քրեական վարույթների իրականացմամբ, ինչպես նաև երիտասարդ քննիչներին մեթոդական աջակցություն ցուցաբերելու և գործնականում համակարգող դերակատարություն ունենալու հանգամանքով։ Հետևաբար, նշված պաշտոնների համար սահմանվող հիմնական աշխատավարձի հաշվարկման գործակիցները պետք է արտացոլեն ոչ միայն պաշտոնների անվանումների տարբերությունը, այլև դրանց բովանդակային առանձնահատկությունները, պատասխանատվության աստիճանը և ծառայողական ծանրաբեռնվածությունը։</w:t>
            </w:r>
          </w:p>
          <w:p w14:paraId="399A4B8A"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Վարձատրության համակարգում պաշտոնների միջև առկա տարբերությունների համարժեք արտացոլումը կարևոր նշանակություն ունի ծառայության արդյունավետ կազմակերպման տեսանկյունից։ Այն ապահովում է պաշտոնների հստակ հիերարխիայի պահպանումը, խթանում է ծառայողական առաջխաղացման նկատմամբ հետաքրքրվածությունը, նպաստում է փորձառու կադրերի պահպանմանը և մասնագիտական զարգացմանը, ինչպես նաև ձևավորում է արդար և կանխատեսելի վարձատրության համակարգ։ Հակառակ դեպքում, երբ տարբեր պատասխանատվություն և լիազորություններ ունեցող պաշտոնների վարձատրության միջև տարբերությունը չնչին է, նվազում է ավելի բարձր պատասխանատվություն ենթադրող պաշտոններ զբաղեցնելու մոտիվացիան, ինչը երկարաժամկետ հեռանկարում կարող է բացասաբար անդրադառնալ Կոմիտեի կադրային քաղաքականության և գործունեության արդյունավետության վրա։</w:t>
            </w:r>
          </w:p>
          <w:p w14:paraId="6F50C22D"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Վերը հիշատակված ծառայողների համար հիմնական աշխատավարձի հաշվարկման գործակիցների վերաբերյալ առաջարկը՝ միավորների տեսքով ներկայացվում է կից հավելվածով։</w:t>
            </w:r>
          </w:p>
          <w:p w14:paraId="08361869"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Նախագծով պետական ծառայության «մասնագետ» և «ավագ մասնագետ» պաշտոնների համար հիմնական աշխատավարձի հաշվարկման գործակիցները ծառայության ստաժի ավելացմանը զուգընթաց չեն աճում և մնում են անփոփոխ։</w:t>
            </w:r>
          </w:p>
          <w:p w14:paraId="1E532287"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Միաժամանակ, գլխավոր քարտուղարի տեղակալի, վարչության պետի, վարչության պետի տեղակալի, բաժնի պետի, բաժնի պետի տեղակալի և գլխավոր մասնագետի պաշտոնների համար հիմնական աշխատավարձի հաշվարկման գործակցի աճ նախատեսված է միայն մինչև 20 տարվա ծառայողական ստաժի համար, իսկ 21 և ավելի տարվա ծառայողական ստաժ ունեցող ծառայողների համար որևէ հետագա բարձրացում չի սահմանվում։</w:t>
            </w:r>
          </w:p>
          <w:p w14:paraId="7660593A"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Վերոգրյալի առնչությամբ նախ անհրաժեշտ է նշել, որ գործող իրավակարգավորումներով պետական ծառայության վարձատրության համակարգը հիմնված է այն սկզբունքի վրա, որ ծառայողի մասնագիտական փորձի, ծառայության տևողության և կուտակված կարողությունների աճը պետք է արտացոլվի նաև հիմնական աշխատավարձի չափում։ Ծառայության ստաժը ոչ միայն ծառայության տևողությունը բնութագրող ցուցանիշ է, այլև արտահայտում է պետական կառավարման համակարգում կուտակված ինստիտուցիոնալ հիշողությունը, մասնագիտական փորձը, գործնական հմտությունները, կառավարչական կարողությունները և առավել բարդ ու պատասխանատու խնդիրներ արդյունավետ լուծելու ունակությունը։ Հետևաբար, ծառայողական ստաժի աճին համարժեք վարձատրության աճը պետական ծառայության վարձատրության համակարգի կարևոր բաղադրիչներից է։</w:t>
            </w:r>
          </w:p>
          <w:p w14:paraId="694BEB25"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Այս համատեքստում հիմնավորված չէ այն մոտեցումը, որով «մասնագետ» և «ավագ մասնագետ» պաշտոնների համար ամբողջությամբ դադարեցվում է ծառայողական ստաժով պայմանավորված հիմնական աշխատավարձի հաշվարկման գործակցի աճը, իսկ մի շարք ղեկավար և մասնագիտական պաշտոնների դեպքում այդ աճը սահմանափակվում է առավելագույնը 20 տարվա ծառայողական ստաժով։</w:t>
            </w:r>
          </w:p>
          <w:p w14:paraId="2088EBFF"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Գործող իրավակարգավորումներով նույն կամ համարժեք պաշտոնների համար հիմնական աշխատավարձի հաշվարկման գործակիցները ծառայության ստաժի ավելացմանը զուգընթաց շարունակում են աճել, ինչի արդյունքում երկարամյա ծառայություն ունեցող ծառայողների աշխատավարձը բնականոն կերպով բարձրանում է։ Այս մեխանիզմը ոչ միայն գնահատում է ծառայողի մասնագիտական փորձը, այլև խրախուսում է երկարաժամկետ ծառայությունը, մասնագիտական զարգացումը և պետական ծառայությունում մնալը։</w:t>
            </w:r>
          </w:p>
          <w:p w14:paraId="3FD24B49"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Մասնավորապես, «մասնագետ» և «ավագ մասնագետ» պաշտոնների դեպքում նախագծով առաջարկվող անփոփոխ գործակիցները կարող են նույնիսկ ավելի ցածր լինել, քան գործող կարգավորումներով երկարամյա ծառայության արդյունքում արդեն ձևավորված գործակիցները ։ Այսպիսով, առաջարկվող կարգավորումը ոչ միայն վերացնում է հետագա աճի հնարավորությունը, այլև առանձին դեպքերում հանգեցնում է այնպիսի իրավիճակի, երբ ծառայողը զրկվում է գործող օրենսդրությամբ նախատեսված ավելի բարձր վարձատրության հնարավորությունից։ Փաստացի նվազեցվում են գործող օրենսդրությամբ նախատեսված սոցիալական և վարձատրական երաշխիքները։</w:t>
            </w:r>
          </w:p>
          <w:p w14:paraId="019F0B76"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Խնդրահարույց է նաև այն հանգամանքը, որ գլխավոր քարտուղարի տեղակալի, վարչության պետի, վարչության պետի տեղակալի, բաժնի պետի, բաժնի պետի տեղակալի և գլխավոր մասնագետի պաշտոնների համար 21 և ավելի տարվա ծառայողական ստաժ ունեցող անձանց հիմնական աշխատավարձի հաշվարկման գործակցի հետագա աճ այլևս նախատեսված չէ։</w:t>
            </w:r>
          </w:p>
          <w:p w14:paraId="4D875C79"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Նման սահմանափակումը չի բխում ծառայության տրամաբանությունից, քանի որ հենց 20 և ավելի տարվա ծառայողական ստաժ ունեցող անձինք հանդիսանում են պետական կառավարման համակարգի առավել փորձառու, բարձր որակավորում ունեցող և մեծ պատասխանատվություն կրող ծառայողները։ Նրանց մասնագիտական փորձը, կառավարման հմտությունները, ոլորտային գիտելիքները, օրենսդրության կիրառման երկարամյա փորձառությունը և նոր ծառայողների մասնագիտական զարգացման գործում ունեցած ներդրումը տարիների ընթացքում շարունակաբար մեծանում են։ Հետևաբար, 20 տարվա ծառայողական ստաժը չի կարող դիտվել որպես այնպիսի սահման, որից հետո ծառայողի մասնագիտական արժեքը կամ պետական ծառայությանը նրա ներդրումը այլևս չի աճում։</w:t>
            </w:r>
          </w:p>
          <w:p w14:paraId="5CF3670C"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Ավելին, պետական կառավարման համակարգում առավել փորձառու ծառայողները հաճախ իրականացնում են այնպիսի գործառույթներ, որոնք ձևականորեն կարող են չարտացոլվել պաշտոնի նկարագրում, սակայն ունեն էական նշանակություն պետական մարմնի բնականոն գործունեության համար։ Նրանք մասնակցում են բարդ իրավական և կառավարչական հարցերի լուծմանը, ապահովում են ինստիտուցիոնալ հիշողության փոխանցումը, աջակցում են նոր ընդունված ծառայողների մասնագիտական կայացմանը, նվազեցնում են կառավարման ռիսկերը և բարձրացնում են կայացվող որոշումների որակը։ Այս հանգամանքները ևս հիմնավորում են, որ երկարամյա ծառայությունը պետք է շարունակաբար գնահատվի նաև նյութական խրախուսման միջոցով։</w:t>
            </w:r>
          </w:p>
          <w:p w14:paraId="00C51B8B"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Բացի այդ, պետական ծառայության վարձատրության համակարգը պետք է ունենա կանխատեսելի և շարունակական խրախուսման մեխանիզմներ։ Եթե ծառայողը գիտակցում է, որ որոշակի ծառայողական ստաժից հետո իր հիմնական աշխատավարձի աճի որևէ հեռանկար այլևս չի լինելու, ապա էապես նվազում է պետական ծառայությունում երկարաժամկետ գործունեություն շարունակելու մոտիվացիան։ Սա հատկապես կարևոր է այն պայմաններում, երբ պետական ծառայությունը մրցակցում է մասնավոր հատվածի հետ բարձր որակավորում ունեցող մասնագետների ներգրավման և պահպանման հարցում։</w:t>
            </w:r>
          </w:p>
          <w:p w14:paraId="24BE515B"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Նախագծով առաջարկվող մոտեցումը կարող է նաև խաթարել կարիերայի բնական զարգացման տրամաբանությունը։ Պետական ծառայության համակարգում աշխատավարձի աճը պետք է պայմանավորված լինի ոչ միայն պաշտոնի փոփոխությամբ, այլև նույն պաշտոնում մասնագիտական փորձի շարունակական կուտակմամբ։ Հակառակ դեպքում ստեղծվում է իրավիճակ, երբ նույն պաշտոնում երկար տարիներ արդյունավետ ծառայություն իրականացրած անձի վարձատրությունը փաստացի դադարում է աճել՝ անկախ նրա փորձի, աշխատանքի բարդության կամ պատասխանատվության շարունակական մեծացումից։</w:t>
            </w:r>
          </w:p>
          <w:p w14:paraId="3443C9D5"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Միաժամանակ, առաջարկվող տարբերակված մոտեցումը կարող է հակասել նաև հավասարության և համաչափության սկզբունքներին, քանի որ նույն պետական ծառայության համակարգում տարբեր պաշտոններ զբաղեցնող անձանց նկատմամբ կիրառվում են ծառայողական ստաժի գնահատման տարբեր չափանիշներ։</w:t>
            </w:r>
          </w:p>
          <w:p w14:paraId="27A2B115"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Վերոգրյալի հաշվառմամբ նպատակահարմար է նախատեսել ծառայողական ստաժի աճին համարժեք հիմնական աշխատավարձի հաշվարկման գործակցի շարունակական բարձրացման մեխանիզմը նաև «մասնագետ» և «ավագ մասնագետ» պաշտոնների համար, ինչպես նաև նախատեսել հիմնական աշխատավարձի հաշվարկման գործակցի հետագա աճ գլխավոր քարտուղարի տեղակալի, վարչության պետի, վարչության պետի տեղակալի, բաժնի պետի, բաժնի պետի տեղակալի և գլխավոր մասնագետի պաշտոնների համար 21 և ավելի տարվա ծառայողական ստաժի դեպքում։ Նման մոտեցումը կհամապատասխանի պետական ծառայության կայունության, իրավական որոշակիության, արդար վարձատրության, համաչափության և ծառայության գրավչության ապահովման սկզբունքներին, կնպաստի փորձառու կադրերի պահպանմանը, պետական կառավարման համակարգում ինստիտուցիոնալ հիշողության պահպանմանը և պետական ծառայության արդյունավետության բարձրացմանը։</w:t>
            </w:r>
          </w:p>
          <w:p w14:paraId="27703368"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Հիմնական աշխատավարձի հաշվարկման գործակցի հետագա աճ վերաբերյալ առաջարկը՝ միավորների տեսքով ներկայացվում է կից հավելվածով։</w:t>
            </w:r>
          </w:p>
          <w:p w14:paraId="1670E487"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Նախագծով առաջարկվող կարգավորումների արդյունքում ՀՀ հակակոռուպցիոն կոմիտեի նախագահի տեղակալի համար գործող 92 տոկոս չափով հավելումը փոխարինվում է 50 տոկոս չափով հավելումով, ինչը, հաշվի առնելով նաև հիմնական աշխատավարձի հաշվարկման գործակիցը և երկարամյա ծառայության հավելավճարի հաշվարկման կարգը, հանգեցնում է աշխատավարձի ընդհանուր չափի նվազման։</w:t>
            </w:r>
          </w:p>
          <w:p w14:paraId="03FBD2AB"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Վերոգրյալի առնչությամբ նախ անհրաժեշտ է նշել, որ նախագծով առաջարկվող կարգավորումների արդյունքում Հակակոռուպցիոն կոմիտեի նախագահի տեղակալի համար ներկայումս գործող հիմնական աշխատավարձի 92 տոկոսի չափով հավելումը փոխարինվում է 50 տոկոսի չափով հավելումով։ Թեև նախատեսվում է հիմնական աշխատավարձի հաշվարկման նոր գործակից և երկարամյա ծառայության հավելավճարի նոր մեխանիզմ, նույնիսկ երկարամյա ծառայության առավելագույն չափի ձևավորման պայմաններում նախագահի տեղակալի ընդհանուր վարձատրությունը շարունակում է մնալ գործող կարգավորմամբ սահմանված աշխատավարձից ցածր։</w:t>
            </w:r>
          </w:p>
          <w:p w14:paraId="6ECDAE1E"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Նախագծի անցումային կարգավորումների համաձայն՝ ներկայումս պաշտոն զբաղեցնող անձանց համար պահպանվում է գործող վարձատրության չափը, ինչի արդյունքում նրանց աշխատավարձի անմիջական նվազում տեղի չի ունենա, սակայն նշված լուծումը վերաբերում է բացառապես գործող պաշտոն զբաղեցնող անձանց և չի տարածվում այն դեպքերի վրա, երբ համապատասխան պաշտոնում նշանակվում է այլ անձ կամ Հակակոռուպցիոն կոմիտեի նախագահի տեղակալի պաշտոնում նշանակվում է այլ պետական մարմնից՝ մասնավորապես դատախազությունից կամ քննչական կոմիտեից, հավասարազոր ղեկավար պաշտոն զբաղեցնող պաշտոնատար անձը կամ հակառակը։ Այդ դեպքերում անձի վարձատրությունը կձևավորվի բացառապես նոր կարգավորմամբ, որի արդյունքում առաջանում է գործող համակարգի համեմատ էական չափով աշխատավարձի նվազում /շուրջ 200</w:t>
            </w:r>
            <w:r w:rsidRPr="00444F3A">
              <w:rPr>
                <w:rFonts w:ascii="Cambria Math" w:hAnsi="Cambria Math" w:cs="Cambria Math"/>
                <w:sz w:val="24"/>
                <w:szCs w:val="24"/>
              </w:rPr>
              <w:t>․</w:t>
            </w:r>
            <w:r w:rsidRPr="00444F3A">
              <w:rPr>
                <w:rFonts w:ascii="GHEA Grapalat" w:eastAsia="Tahoma" w:hAnsi="GHEA Grapalat" w:cs="Tahoma"/>
                <w:sz w:val="24"/>
                <w:szCs w:val="24"/>
              </w:rPr>
              <w:t>000 ՀՀ դրամի չափով/։</w:t>
            </w:r>
          </w:p>
          <w:p w14:paraId="639D9BBC"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Նման տարբերակումը կարող է բացասաբար անդրադառնալ Հակակոռուպցիոն կոմիտեի ղեկավար պաշտոնների մրցունակության վրա, սահմանափակել փորձառու ղեկավար կադրերի ներգրավման հնարավորությունները և նվազեցնել պետական տարբեր մարմինների միջև կադրային շարժունության արդյունավետությունը։</w:t>
            </w:r>
          </w:p>
          <w:p w14:paraId="306C7402"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Հաշվի առնելով, որ Հակակոռուպցիոն կոմիտեի նախագահի տեղակալի պաշտոնը բնութագրվում է բարձր մակարդակի պատասխանատվությամբ, լայնածավալ կառավարչական լիազորություններով, ռազմավարական նշանակության որոշումների ընդունման անհրաժեշտությամբ, Կոմիտեի գործունեության առանձին ուղղությունների համակարգմամբ և հակակոռուպցիոն քաղաքականության արդյունավետ իրականացման ապահովման գործում առանցքային դերակատարությամբ, նպատակահարմար է վերանայել տվյալ պաշտոնի հիմնական աշխատավարձի հաշվարկման գործակիցը՝ այն բարձրացնելով մեկ ու կես միավորով՝ առաջարկվող 17 միավոր գործակցի փոխարեն՝ նախատեսելով 18</w:t>
            </w:r>
            <w:r w:rsidRPr="00444F3A">
              <w:rPr>
                <w:rFonts w:ascii="Cambria Math" w:hAnsi="Cambria Math" w:cs="Cambria Math"/>
                <w:sz w:val="24"/>
                <w:szCs w:val="24"/>
              </w:rPr>
              <w:t>․</w:t>
            </w:r>
            <w:r w:rsidRPr="00444F3A">
              <w:rPr>
                <w:rFonts w:ascii="GHEA Grapalat" w:eastAsia="Tahoma" w:hAnsi="GHEA Grapalat" w:cs="Tahoma"/>
                <w:sz w:val="24"/>
                <w:szCs w:val="24"/>
              </w:rPr>
              <w:t>50 միավոր։</w:t>
            </w:r>
          </w:p>
          <w:p w14:paraId="4BAB3C1B"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Առաջարկվող փոփոխությունը չի հանգեցնում անհամաչափ աճի, այլ նպատակ ունի ապահովելու բարձր պատասխանատվությամբ ղեկավար պաշտոնների վարձատրության համարժեք մակարդակը, մեղմելու նախագծով առաջացող աշխատավարձի հնարավոր նվազումը, պահպանելու այդ պաշտոնների գրավչությունն ու մրցունակությունը, ինչպես նաև ապահովելու պետական ծառայության միասնական և հավասարակշիռ վարձատրության համակարգի սկզբունքների հետևողական կիրառումը։</w:t>
            </w:r>
          </w:p>
          <w:p w14:paraId="032DA750"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Հիմնական աշխատավարձի հաշվարկման գործակիցների վերաբերյալ առաջարկը՝ միավորների տեսքով ներկայացվում է կից հավելվածով։</w:t>
            </w:r>
          </w:p>
          <w:p w14:paraId="097850D4"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Նախագծով առաջարկվում է սահմանել պարգևատրման առանձին ֆոնդ՝ ընդհանուր աշխատավարձի ֆոնդի 2 տոկոսի չափով: Միաժամանակ նախատեսվում է բացառել թափուր հաստիքների աշխատավարձի ֆոնդի հաշվին պարգևատրում տրամադրելու գործող հնարավորությունը:</w:t>
            </w:r>
          </w:p>
          <w:p w14:paraId="67C1814C"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Նման կարգավորումը փաստացի հանգեցնում է պարգևատրման հնարավորությունների և ծավալի նվազեցման, քանի որ գործող իրավակարգավորման պայմաններում թափուր հաստիքների աշխատավարձի տնտեսված միջոցները հնարավորություն են տալիս խրախուսել այն ծառայողներին, որոնք կատարում են լրացուցիչ, անհետաձգելի կամ առանձնապես բարդ աշխատանքներ: Առաջարկվող 2 տոկոսի չափով պարգևատրման ֆոնդը գործնականում չի կարող ապահովել այդ նպատակին համարժեք խրախուսման համակարգ:</w:t>
            </w:r>
          </w:p>
          <w:p w14:paraId="058A3EDC"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Անհրաժեշտ է հաշվի առնել, որ Հակակոռուպցիոն կոմիտեն ծառայողների թվաքանակով զգալիորեն փոքր է, քան իրավապահ համակարգի մյուս մարմինները, ինչի հետևանքով Կոմիտեի ընդհանուր աշխատավարձի ֆոնդը նույնպես համեմատաբար փոքր ծավալ ունի։ Հետևաբար, աշխատավարձի ֆոնդի 2 տոկոսը դրամական արտահայտությամբ կազմում է զգալիորեն ավելի փոքր գումար, քան նույն տոկոսի կիրառումը մեծ թվով ծառայողներ ունեցող պետական մարմիններում։ Այսինքն՝ ձևականորեն նույն տոկոսային ցուցանիշի սահմանումը գործնականում Կոմիտեի համար հանգեցնում է անհամեմատ ավելի սահմանափակ պարգևատրման հնարավորությունների և չի ապահովում նույնիսկ նվազագույն ճկունություն ծառայողների արդյունավետ խրախուսման հարցում։</w:t>
            </w:r>
          </w:p>
          <w:p w14:paraId="239A2496"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Բացի այդ, ներկայումս Կոմիտեի մի շարք աջակցող ստորաբաժանումների (մասնավորապես՝ իրավաբանական վարչության, անձնակազմի կառավարման վարչության, ֆինանսական ստորաբաժանման և այլ աջակցող ծառայությունների), ինչպես նաև հայեցողական պաշտոն զբաղեցնող աշխատակիցների պաշտոնային դրույքաչափերը շարունակում են մնալ համեմատաբար ցածր։ Գործող պայմաններում նրանց վարձատրության մրցունակությունը փաստացի ապահովվում է ամսական պարբերական պարգևատրման միջոցով, որը, որպես կանոն, կազմում է պաշտոնային աշխատավարձի շուրջ 40-50 տոկոսը։ Այդ մոտեցումը կիրառվում է այն նպատակով, որպեսզի հնարավոր լինի պահպանել որակավորված մասնագետներին, քանի որ միայն պաշտոնային աշխատավարձը, որը աջակցող ստորաբաժանումներում ավագ մասնագետի պաշտոնի համար կազմում է շուրջ 160 000 դրամ, իսկ վարչության պետի պաշտոնի համար՝ շուրջ 287 000 դրամ, ակնհայտորեն բավարար չէ համապատասխան մասնագիտական փորձ և որակավորում ունեցող կադրեր ներգրավելու և ծառայությունում պահպանելու համար։ Հակառակ դեպքում Կոմիտեն չի կարող մրցունակ լինել ինչպես պետական համակարգի այլ մարմինների, այնպես էլ մասնավոր հատվածի հետ՝ բարձր որակավորում ունեցող իրավաբանների, ֆինանսիստների, մարդկային ռեսուրսների և այլ մասնագետների ներգրավման և պահպանման հարցում։</w:t>
            </w:r>
          </w:p>
          <w:p w14:paraId="6B7A5DD7"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Եթե պարգևատրման ֆոնդը սահմանափակվի աշխատավարձի ֆոնդի ընդամենը 2 տոկոսով, ապա գործատուն գործնականում կզրկվի նշված աշխատակիցների վարձատրության մրցունակությունը պահպանելու հնարավորությունից, ինչը կհանգեցնի կադրերի արտահոսքի, թափուր հաստիքների ավելացման և Կոմիտեի բնականոն գործունեության ապահովման համար անհրաժեշտ աջակցող ստորաբաժանումների աշխատանքի արդյունավետության նվազմանը։</w:t>
            </w:r>
          </w:p>
          <w:p w14:paraId="506EE8A8"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Միևնույն ժամանակ, պետք է նշել, որ Հակակոռուպցիոն կոմիտեի գործունեությունն էականորեն տարբերվում է պետական կառավարման այլ մարմինների գործունեությունից: Կոմիտեի ծառայողները մշտապես ներգրավված են բարձր ռիսկայնությամբ և առանձնահատուկ բարդությամբ ծառայողական խնդիրների կատարման մեջ, այդ թվում՝ օպերատիվ-հետախուզական միջոցառումների իրականացման, մեծածավալ և բազմադրվագ քրեական վարույթներով անհետաձգելի և երկարատև քննչական գործողությունների կազմակերպման և իրականացման, միաժամանակյա խուզարկությունների, ձերբակալությունների, առգրավումների, գաղտնի քննչական և այլ դատավարական գործողությունների կատարման գործընթացներում:</w:t>
            </w:r>
          </w:p>
          <w:p w14:paraId="49E05012"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Նման ծառայողական գործունեությունը պահանջում է ոչ միայն բարձր մասնագիտական պատրաստվածություն և պատասխանատվություն, այլև ենթադրում է զգալի մտավոր, հոգեբանական և ֆիզիկական ծանրաբեռնվածություն, հաճախ՝ ոչ նորմավորված աշխատանքային ռեժիմ, աշխատանք հանգստյան և տոնական օրերին, ինչպես նաև ծառայողի կյանքի և առողջության համար առկա ռիսկեր:</w:t>
            </w:r>
          </w:p>
          <w:p w14:paraId="3D6C909D"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Պարգևատրումը, իր իրավական բնույթով, միանվագ խրախուսման միջոց է, որը նախատեսված է ծառայողական պարտականությունների բարեխիղճ և արդյունավետ կատարման, ինչպես նաև հատուկ կամ լրացուցիչ առաջադրանքների հաջող իրականացման համար: Հետևաբար, պարգևատրման ֆոնդը պետք է լինի այնպիսի չափով, որը հնարավորություն կտա գործատուին պատշաճորեն գնահատել և խրախուսել ծառայողների բացառիկ ներդրումը: Ընդհանուր աշխատավարձի ֆոնդի ընդամենը 2 տոկոսի չափով նախատեսված միջոցները չեն կարող բավարարել այդ նպատակին՝ հատկապես Հակակոռուպցիոն կոմիտեի գործունեության առանձնահատկությունները հաշվի առնելով:</w:t>
            </w:r>
          </w:p>
          <w:p w14:paraId="08F4BB38"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Թեև նախագծով նախատեսվում է նաև կատարողականի գնահատման արդյունքներով խրախուսման ֆոնդ, այն չի կարող փոխարինել պարգևատրման ինստիտուտին, քանի որ ունի այլ նպատակ և իրավական նշանակություն: Կատարողականի գնահատման հիման վրա տրամադրվող խրախուսումը վերաբերում է ծառայողի ընդհանուր գործունեության արդյունքներին որոշակի հաշվետու ժամանակահատվածում, մինչդեռ պարգևատրումը կոչված է արձագանքելու կոնկրետ, հաճախ անհետաձգելի, բացառիկ բարդ կամ բարձր ռիսկայնությամբ ծառայողական առաջադրանքների հաջող կատարմանը։</w:t>
            </w:r>
          </w:p>
          <w:p w14:paraId="2FBF0134"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Այս առումով առաջարկվում է Հակակոռուպցիոն կոմիտեի համար, որպես հատուկ կարգավիճակ ունեցող մարմնի, սահմանել առանձին պարգևատրման ֆոնդ՝ ընդհանուր աշխատավարձի ֆոնդի 20 տոկոսի չափով՝ հաշվի առնելով Կոմիտեի գործունեության առանձնահատկությունները, ծառայողների կողմից իրականացվող օպերատիվ-հետախուզական, քննչական և այլ բարձր ռիսկայնությամբ ծառայողական գործառույթների բնույթը, ինչպես նաև Կոմիտեի սահմանափակ թվաքանակը, համեմատաբար փոքր աշխատավարձի ֆոնդը և որակավորված կադրերի ներգրավման ու պահպանման անհրաժեշտությունը։</w:t>
            </w:r>
          </w:p>
          <w:p w14:paraId="4D9DE1A9"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Նման կարգավորումը հնարավորություն կտա պահպանել վարձատրության ճկուն համակարգը, շարունակել խրախուսել բացառիկ արդյունքներ ցուցաբերած ծառայողներին և ապահովել Կոմիտեի գործունեության արդյունավետ իրականացումը։</w:t>
            </w:r>
          </w:p>
          <w:p w14:paraId="3CE6EBF5"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Նախագծով առաջարկվում է վերանայել «պարգևատրում» հասկացության սահմանումը՝ որպես պարգևատրման հիմք պահպանելով միայն հատուկ առաջադրանքների կատարումը, իսկ գործող կարգավորմամբ պարգևատրման հիմքերից են նաև ծառայողական գործունեության (կատարողականի)  գնահատումը և(կամ) որակյալ աշխատանքների կատարումը։</w:t>
            </w:r>
          </w:p>
          <w:p w14:paraId="01F6EE80"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Վերոգրյալի առթիվ հարկ է նշել, որ կատարողականի գնահատման հիմքի բացառումը հասկանալի և տրամաբանական է՝ հաշվի առնելով, որ նախագծով նախատեսվում է կատարողականի գնահատման արդյունքներով խրախուսման առանձին իրավական կարգավորում, սակայն «որակյալ աշխատանքների կատարման համար» պարգևատրման հիմքի բացառման վերաբերյալ նախագծում որևէ հիմնավորում ներկայացված չէ, մինչդեռ՝ այդ հիմքի պահպանումը գործնական և իրավական տեսանկյունից ունի էական նշանակություն:</w:t>
            </w:r>
          </w:p>
          <w:p w14:paraId="79284577"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Որակյալ աշխատանքը նույնական չէ ոչ կատարողականի գնահատման արդյունքներին, ոչ էլ հատուկ առաջադրանքի կատարմանը։ Կատարողականի գնահատումը վերաբերում է ծառայողի գործունեության գնահատմանը որոշակի հաշվետու ժամանակահատվածի ընթացքում՝ նախապես սահմանված չափանիշների հիման վրա, իսկ հատուկ առաջադրանքը ենթադրում է ծառայողին հանձնարարված կոնկրետ, լրացուցիչ կամ արտակարգ բնույթի հանձնարարության կատարում։ Մինչդեռ, որակյալ աշխատանքը բնութագրում է ծառայողական պարտականությունների կատարման բարձր մակարդակը, մասնագիտական հմտությունների արդյունավետ կիրառումը, նախաձեռնողականությունը, աշխատանքի բարձր որակը, բարդ իրավիճակներում արդյունավետ լուծումների ապահովումը և այնպիսի արդյունքների ձեռքբերումը, որոնք կարող են չկապվել ո՛չ հատուկ առաջադրանքի, ո՛չ էլ կատարողականի գնահատման ընթացակարգի հետ:</w:t>
            </w:r>
          </w:p>
          <w:p w14:paraId="18FDE371"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Հակակոռուպցիոն կոմիտեի գործունեության պայմաններում ծառայողների աշխատանքի որակը հաճախ արտահայտվում է բազմահատոր քրեական վարույթների արդյունավետ կազմակերպմամբ, բարդ քննչական և օպերատիվ-հետախուզական միջոցառումների պատշաճ իրականացմամբ, ապացույցների ձեռքբերման և ամրապնդման բարձր մասնագիտական մակարդակով, դատավարական սխալների բացառմամբ, ինչպես նաև քրեական վարույթի արդյունավետ ընթացքի ապահովմամբ։ Նման արդյունքները միշտ չէ, որ պայմանավորված են հատուկ առաջադրանքի կատարմամբ, սակայն ակնհայտորեն արժանի են խրախուսման:</w:t>
            </w:r>
          </w:p>
          <w:p w14:paraId="5F0B1E2C"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Միաժամանակ, «որակյալ աշխատանքների կատարման համար» պարգևատրման հիմքի պահպանումը կարևոր նշանակություն ունի նաև Կոմիտեի հայեցողական պաշտոն զբաղեցնող անձանց և աջակցող ստորաբաժանումների ծառայողների համար։ Իրավաբանական վարչության, ֆինանսական բաժնի, կադրերի կառավարման, ներքին աուդիտի, տեղեկատվական տեխնոլոգիաների, միջազգային համագործակցության, կազմակերպական, փաստաթղթաշրջանառության և այլ ստորաբաժանումների ծառայողների գործունեության արդյունավետությունը մեծապես պայմանավորված է ոչ թե հատուկ առաջադրանքների կատարմամբ, այլ իրենց ամենօրյա աշխատանքի բարձր որակով, մասնագիտական ճշգրտությամբ, նախաձեռնողականությամբ և պատասխանատվությամբ։ Նրանց կողմից մշակվող իրավական ակտերի նախագծերի, դատավարական փաստաթղթերի, ֆինանսական հաշվարկների, կադրային գործընթացների, տեղեկատվական համակարգերի անխափան աշխատանքի, միջազգային համագործակցության միջոցառումների և այլ գործառույթների պատշաճ իրականացումը անմիջական ազդեցություն ունի Կոմիտեի գործունեության ընդհանուր արդյունավետության վրա, սակայն միշտ չէ, որ կարող է գնահատվել որպես հատուկ առաջադրանքի կատարում:</w:t>
            </w:r>
          </w:p>
          <w:p w14:paraId="489159B2"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Ավելին, գործնականում հնարավոր են բազմաթիվ իրավիճակներ, երբ ծառայողը հաշվետու ժամանակահատվածում չի կատարել որևէ հատուկ առաջադրանք, սակայն իր անմիջական ծառայողական պարտականությունները կատարել է բացառիկ բարձր որակով, ապահովել է բարդ խնդիրների արդյունավետ լուծում, կանխել է իրավական կամ կազմակերպական ռիսկերը, առաջարկել է աշխատանքի կազմակերպման արդյունավետ մեխանիզմներ կամ ապահովել է այնպիսի արդյունք, որը զգալիորեն նպաստել է Կոմիտեի գործունեության արդյունավետությանը։ Նման դեպքերում գործատուն պետք է ունենա ծառայողին պարգևատրելու իրավական հնարավորություն, քանի որ հակառակ դեպքում խրախուսման համակարգը կդառնա չափազանց նեղ և չի արտացոլի ծառայողների իրական ներդրումը:</w:t>
            </w:r>
          </w:p>
          <w:p w14:paraId="0B2AE818"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«Որակյալ աշխատանքների կատարման համար» պարգևատրման հիմքի պահպանումը հնարավորություն է տալիս գործատուին առավել ճկուն և օբյեկտիվ կերպով գնահատել ծառայողների ներդրումը, տարբերակված մոտեցում ցուցաբերել ծառայողական գործունեության արդյունքների գնահատման հարցում, խրախուսել բարձր մասնագիտական որակներ, պատասխանատվություն և նախաձեռնողականություն դրսևորող աշխատակիցներին՝ անկախ նրանց զբաղեցրած պաշտոնից կամ իրականացվող գործառույթների բնույթից։ Դա նաև նպաստում է աշխատանքի որակի շարունակական բարելավմանը, բարձրացնում է ծառայողների մասնագիտական մոտիվացիան, ձևավորում է արդյունավետ և արդյունքահեն աշխատանքային մշակույթ և ամրապնդում է արժանիքահենք խրախուսման սկզբունքը պետական ծառայությունում։</w:t>
            </w:r>
          </w:p>
          <w:p w14:paraId="08169FD0" w14:textId="1E67518D" w:rsidR="006153C2" w:rsidRDefault="006153C2" w:rsidP="006153C2">
            <w:pPr>
              <w:spacing w:before="100" w:after="200"/>
              <w:ind w:left="141"/>
              <w:jc w:val="both"/>
              <w:rPr>
                <w:rFonts w:ascii="GHEA Grapalat" w:eastAsia="Tahoma" w:hAnsi="GHEA Grapalat" w:cs="Tahoma"/>
                <w:sz w:val="24"/>
                <w:szCs w:val="24"/>
              </w:rPr>
            </w:pPr>
            <w:r w:rsidRPr="00444F3A">
              <w:rPr>
                <w:rFonts w:ascii="GHEA Grapalat" w:eastAsia="Tahoma" w:hAnsi="GHEA Grapalat" w:cs="Tahoma"/>
                <w:sz w:val="24"/>
                <w:szCs w:val="24"/>
              </w:rPr>
              <w:t>Հետևաբար, նպատակահարմար է պահպանել «որակյալ աշխատանքների կատարումը» որպես պարգևատրման ինքնուրույն հիմք, որպիսի կարգավորումը կբխի խրախուսման ինստիտուտի նպատակներից՝ ապահովելու արդյունավետ, պատասխանատու և բարձր մասնագիտական աշխատանքի արժևորումը պետական ծառայությունում:</w:t>
            </w:r>
          </w:p>
          <w:p w14:paraId="7CB0473D" w14:textId="77777777" w:rsidR="00117013" w:rsidRPr="00444F3A" w:rsidRDefault="00117013" w:rsidP="006153C2">
            <w:pPr>
              <w:spacing w:before="100" w:after="200"/>
              <w:ind w:left="141"/>
              <w:jc w:val="both"/>
              <w:rPr>
                <w:rFonts w:ascii="GHEA Grapalat" w:hAnsi="GHEA Grapalat"/>
                <w:sz w:val="24"/>
                <w:szCs w:val="24"/>
              </w:rPr>
            </w:pPr>
          </w:p>
          <w:p w14:paraId="66FD9FCA"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hAnsi="GHEA Grapalat"/>
                <w:sz w:val="24"/>
                <w:szCs w:val="24"/>
              </w:rPr>
              <w:t>2</w:t>
            </w:r>
            <w:r w:rsidRPr="00444F3A">
              <w:rPr>
                <w:rFonts w:ascii="Cambria Math" w:hAnsi="Cambria Math" w:cs="Cambria Math"/>
                <w:sz w:val="24"/>
                <w:szCs w:val="24"/>
              </w:rPr>
              <w:t>․</w:t>
            </w:r>
            <w:r w:rsidRPr="00444F3A">
              <w:rPr>
                <w:rFonts w:ascii="GHEA Grapalat" w:eastAsia="Tahoma" w:hAnsi="GHEA Grapalat" w:cs="Tahoma"/>
                <w:sz w:val="24"/>
                <w:szCs w:val="24"/>
              </w:rPr>
              <w:t xml:space="preserve"> «Պաշտոնատար անձանց գործունեության ապահովման, սպասարկման և սոցիալական երաշխիքների մասին» օրենքում փոփոխություններ և լրացումներ կատարելու մասին նախագծի վերաբերյալ</w:t>
            </w:r>
            <w:r w:rsidRPr="00444F3A">
              <w:rPr>
                <w:rFonts w:ascii="Cambria Math" w:hAnsi="Cambria Math" w:cs="Cambria Math"/>
                <w:sz w:val="24"/>
                <w:szCs w:val="24"/>
              </w:rPr>
              <w:t>․</w:t>
            </w:r>
          </w:p>
          <w:p w14:paraId="2AE7EF30"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E85E99">
              <w:rPr>
                <w:rFonts w:ascii="GHEA Grapalat" w:eastAsia="Tahoma" w:hAnsi="GHEA Grapalat" w:cs="Tahoma"/>
                <w:sz w:val="24"/>
                <w:szCs w:val="24"/>
              </w:rPr>
              <w:t>Նկատի ունենալով նաև, որ նույն օրենսդրական փաթեթով նախատեսվում են փոփոխություններ և լրացումներ նաև «Պաշտոնատար անձանց գործունեության ապահովման, սպասարկման և սոցիալական երաշխիքների մասին» օրենքում, ուստի նույն օրենքի 2–րդ հոդվածի 6–րդ մասով տրված ձևակերպման մեջ ներքոնշյալ հիմնավորմամբ առաջարկում ենք «դատապարտվել է» բառից հետո ավելացնել «դիտավորությամբ կատարված» բառերը։</w:t>
            </w:r>
          </w:p>
          <w:p w14:paraId="1ECFC002"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Այսպես,</w:t>
            </w:r>
          </w:p>
          <w:p w14:paraId="2305CFB7"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Օրենքի 2-րդ հոդվածի 6-րդ մասը սահմանում է. «Պետական պաշտոն զբաղեցրած անձը չունի սույն օրենքով կենսաթոշակի իրավունք, եթե պաշտոնից ազատվելու օրվա դրությամբ կամ դրանից հետո օրինական ուժի մեջ մտած դատավճռով դատապարտվել է ծանր կամ առանձնապես ծանր հանցագործության համար, որը կատարել է պաշտոնավարման ընթացքում»։</w:t>
            </w:r>
          </w:p>
          <w:p w14:paraId="30FE61CB"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Հիշյալ իրավակարգավորումը նախատեսվել է Օրենքում փոփոխություններ և լրացումներ կատարելու մասին ՀՕ-78-Ն օրենքով, որն ընդունվել է 2022 թվականի մարտի 23-ին, ուժի մեջ է մտել 2022 թվականի ապրիլի 24-ին, այսինքն՝ 2003 թվականի ապրիլի 18-ին ընդունված ՀՀ քրեական օրենսգրքի (ուժը կորցրել է 2022 թվականի հուլիսի 1-ին) գործողության պայմաններում՝ նախքան ՀՀ քրեական նոր (գործող) օրենսգրքի ուժի մեջ մտնելը, ինչն էական նշանակություն ունի քննարկվող հարցի համատեքստում։</w:t>
            </w:r>
          </w:p>
          <w:p w14:paraId="29FA7912"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Մասնավորապես՝ 2003 թվականի ապրիլի 18-ին ընդունված և 2022 թվականի հուլիսի 1-ին ուժը կորցրած ՀՀ քրեական օրենսգրքի 19-րդ հոդվածի իրավակարգավորումների համակարգային և բառացի մեկնաբանությունը հանգեցնում է միանշանակ հետևության, որ ծանր և առանձնապես ծանր հանցագործություններ կարող էին համարվել բացառապես դիտավորյալ հանցագործությունները, իսկ անզգուշությամբ կատարված հանցագործությունները, անկախ նախատեսված պատժաչափից կամ հետևանքների ծանրությունից, այդ դասակարգմանը չէին կարող պատկանել։</w:t>
            </w:r>
          </w:p>
          <w:p w14:paraId="09037698"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Հետևաբար, կարող ենք փաստել, որ Օրենքի 2-րդ հոդվածի 6-րդ մասի իրավակարգավորումը նախատեսելով՝ օրենսդրի կամքն ու նորմի նպատակային նշանակությունն ուղղված էին նրան, որ կենսաթոշակի իրավունքից զրկվեն այն պաշտոնատար անձինք, ովքեր պաշտոնավարման ընթացքում կատարել են հանրային ծառայողի բարձր կարգավիճակի հետ անհամատեղելի, հանրային բարձր վտանգավորություն ունեցող դիտավորյալ հանցանքներ։ Այսինքն՝ կենսաթոշակային իրավունքի սահմանափակումը հանցանքի ծանրության հետ մեկտեղ առավելապես պայմանավորված է եղել ոչ թե հանցանքի ծանրությամբ, այլև հանցանքը կատարելիս՝ մեղքի դրսևորման ձևով։</w:t>
            </w:r>
          </w:p>
          <w:p w14:paraId="64E94A88"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Այլ խոսքով, պետական պաշտոն զբաղեցրած անձանց համար նախատեսված կենսաթոշակի իրավունքի սահմանափակման նպատակն անմիջականորեն կապվում է հենց դիտավորյալ հանցավոր վարքագծի հետ, քանի որ մեղքի այդ դրսևորման դեպքում անձը գիտակցաբար է խախտում օրենքը և գիտակցաբար է հակադրվում օրինապահության, իրավահպատակության և բարեվարքության այն պահանջներին, որոնք, որպես պարտականություն, դրվում են պետական պաշտոն զբաղեցնող անձանց վրա։</w:t>
            </w:r>
          </w:p>
          <w:p w14:paraId="64DD2EC7"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2022 թվականի հուլիսի 1-ից ուժի մեջ մտած (գործող) ՀՀ քրեական նոր օրենսգրքի 17-րդ հոդվածի իրավակարգավորումներով հիմնովին վերանայվել են հանցագործությունների դասակարգման չափանիշները։ Ի տարբերություն նախկին օրենսգրքի՝ գործող օրենսգիրքը հանցագործությունները դասակարգում է բացառապես ըստ օրենքով նախատեսված առավելագույն պատժի չափի՝ այլևս ծանր կամ առանձնապես ծանր հանցագործության դասակարգումը չկապելով մեղքի ձևի հետ։ Արդյունքում, գործող իրավակարգավորման պայմաններում ծանր կարող են համարվել նաև անզգույշ հանցանքները։</w:t>
            </w:r>
          </w:p>
          <w:p w14:paraId="14586D4D"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Վերոգրյալը հանգեցրել է այնպիսի իրավիճակի, երբ կենսաթոշակի իրավունքից զրկելու վերաբերյալ օրենքի նորմը փաստացի ձեռք է բերել այնպիսի բովանդակություն, որն օրենսդիրը երբևէ չի նախատեսել և դա չի եղել օրենսդրի կամքը։ Եթե նախկինում կենսաթոշակի իրավունքի սահմանափակումը վերաբերում էր բացառապես դիտավորյալ ծանր կամ առանձնապես ծանր հանցագործություններին, ապա ներկայումս նույն սահմանափակումը տարածվում է նաև անզգույշ հանցագործությունների վրա՝ անկախ նրանից, որ դրանցում բացակայում է անձի կողմից հանրային շահերին գիտակցված վնաս պատճառելու նպատակադրումը։</w:t>
            </w:r>
          </w:p>
          <w:p w14:paraId="1F65D0C2"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Հակառակ մեկնաբանությունը փաստացի կհանգեցնի նրան, որ 2022 թվականի մարտի 23-ին ընդունված օրենքին կտրվի այնպիսի բովանդակություն, որը չէր կարող արտահայտել այդ ժամանակվա օրենսդրի կամքը, քանի որ օրենքի ընդունման պահին գործող քրեական օրենսդրությամբ ծանր և առանձնապես ծանր հանցագործություններ կարող էին լինել բացառապես դիտավորյալ հանցագործությունները։ Հետևաբար, գործող իրավակարգավորման ընդարձակ մեկնաբանությունը ոչ միայն չի բխում նորմի նպատակային նշանակությունից, այլև հակասում է դրա ընդունման պատմական և համակարգային մեկնաբանությանը։</w:t>
            </w:r>
          </w:p>
          <w:p w14:paraId="20065548"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Իրավունքի տեսության մեջ ընդունված է այն մոտեցումը, որ իրավական նորմի մեկնաբանությունը չի կարող հանգեցնել այնպիսի իրավական հետևանքի, որը դուրս է նորմի ընդունման նպատակներից (ratio legis)։ Օրենսդրի նպատակը հանդիսանում է իրավական նորմի մեկնաբանության առանցքային չափանիշներից մեկը, հատկապես այն դեպքերում, երբ հետագայում փոխվում է այն իրավական միջավայրը, որի հաշվառմամբ ընդունվել էր տվյալ նորմը։ Քրեական օրենսգրքի փոփոխության արդյունքում փոխվել է միայն հանցագործությունների դասակարգման մեխանիզմը, ինչը չի նշանակում, սակայն, որ օրենսդիրը նպատակ է հետապնդել ընդլայնել կենսաթոշակի իրավունքից զրկվող անձանց շրջանակը՝ ներառելով նաև անզգույշ հանցագործություններ կատարած պաշտոնատար անձանց։</w:t>
            </w:r>
          </w:p>
          <w:p w14:paraId="2E02647A"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Հակառակ մոտեցումը փաստացի նշանակում է, որ մեկ այլ օրենքում կատարված համակարգային փոփոխության արդյունքում փոփոխվում է սոցիալական երաշխիք սահմանող օրենքի բովանդակությունը՝ առանց վերջինիս ուղղակի փոփոխության։ Ավելին, նման իրավիճակը հարուցում է նաև իրավական որոշակիության սկզբունքի պահպանման հարց։ Իրավական պետության և իրավունքի գերակայության հիմնարար պահանջներից է, որ անձը կարողանա ողջամտորեն կանխատեսել իր վարքագծի իրավական հետևանքները։ Մինչդեռ տվյալ դեպքում սոցիալական իրավունքի սահմանափակման ծավալը փաստացի ընդլայնվել է ոչ թե «Պաշտոնատար անձանց գործունեության ապահովման, սպասարկման և սոցիալական երաշխիքների մասին» օրենքի ուղղակի փոփոխությամբ, այլ մեկ այլ օրենքում կատարված համակարգային փոփոխության արդյունքում։ Նման իրավիճակում սոցիալական իրավունքի սահմանափակման ծավալի ընդլայնումը ձեռք է բերում անուղղակի բնույթ, ինչը չի համապատասխանում իրավական որոշակիության և կանխատեսելիության սկզբունքներին։</w:t>
            </w:r>
          </w:p>
          <w:p w14:paraId="2CD57470"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Բացի այդ, ՀՀ Սահմանադրության 83-րդ հոդվածով երաշխավորված սոցիալական ապահովության իրավունքի սահմանափակումը պետք է համապատասխանի համաչափության սահմանադրական սկզբունքին։ Համաչափության սկզբունքը պահանջում է, որպեսզի իրավունքի սահմանափակումը լինի անհրաժեշտ՝ Սահմանադրությամբ սահմանված նպատակին հասնելու համար, ինչպես նաև համարժեք՝ սահմանափակվող իրավունքի նշանակությանը։ Քննարկվող պարագայում կարելի է արձանագրել, որ անզգույշ հանցագործության դեպքում բացակայում է այնպիսի բարոյաիրավական դատապարտելիության աստիճանը, որը բնորոշ է դիտավորյալ պաշտոնեական կամ այլ ծանր հանցագործություններին, ուստի նույն իրավական հետևանքի՝ կենսաթոշակի իրավունքից ամբողջական զրկումը թե՛ դիտավորյալ, թե՛ անզգույշ հանցանքների դեպքում, չի համապատասխանում պատասխանատվության անհատականացման և համաչափության պահանջներին։</w:t>
            </w:r>
          </w:p>
          <w:p w14:paraId="13E0B78B"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Միաժամանակ հարկ է նկատի ունենալ, որ պետական պաշտոն զբաղեցրած անձանց համար նախատեսված կենսաթոշակը հանդիսանում է երկարամյա պետական ծառայության դիմաց օրենքով նախատեսված սոցիալական երաշխիք։ Հետևաբար, այդ իրավունքի սահմանափակման հիմքերը պետք է մեկնաբանվեն նեղ և խիստ ձևով՝ բացառելով դրանց ընդարձակ մեկնաբանությունը, առավել ևս այն դեպքերում, երբ նման ընդլայնումը բխում է ոչ թե տվյալ իրավահարաբերությունը կարգավորող օրենքի փոփոխությունից, այլ մեկ այլ իրավական ակտի համակարգային փոփոխությունից։ Իրավական պետության սկզբունքից բխում է նաև այն պահանջը, որ անձի իրավական վիճակը վատթարացնող հետևանքները պետք է հիմնվեն օրենսդրի հստակ և արտահայտված կամքի վրա։ Քննարկվող դեպքում օրենսդիրը երբևէ ուղղակիորեն չի նախատեսել կենսաթոշակի իրավունքից զրկելու հիմքերի ընդլայնում՝ դրանք տարածելով նաև անզգուշությամբ կատարված ծանր հանցագործությունների վրա, հետևաբար նման իրավական հետևանքը չի կարող բխեցվել բացառապես քրեական օրենսդրության դասակարգման փոփոխությունից։</w:t>
            </w:r>
          </w:p>
          <w:p w14:paraId="2EEE1495"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Այս տրամաբանությունը բխում է նաև ՀՀ Սահմանադրական դատարանի ձևավորած իրավական դիրքորոշումներից: Օրինակ՝ 2021 թվականի փետրվարի 19-ի ՍԴՈ-1577 որոշմամբ Սահմանադրական դատարանն արտահայտել է հետևյալ իրավական դիրքորոշումը՝ «(…) օրենքի առջև ընդհանուր հավասարության սահմանադրական սկզբունքը երաշխավորում է միևնույն խմբի (կատեգորիայի) սուբյեկտների նկատմամբ հավասար իրավունքների և պարտականությունների օրենսդրական ամրագրում և չի բացառում օբյեկտիվ հիմքերով առանձնացված զանազան խմբերին (կատեգորիաներին) պատկանող անձանց նկատմամբ տարբերվող վերաբերմունքի ամրագրումը: Հիշյալ սահմանադրական սկզբունքը կարող է խաթարվել միայն հավասար իրավական կարգավիճակ ունեցող և հավասար իրավական դաշտում գործող սուբյեկտների նկատմամբ իրավաստեղծ և իրավակիրառ պրակտիկայի շրջանակներում տարբերակված մոտեցում ցուցաբերելու դեպքում, որը կարտահայտվի նրանցից մեկին կամ մի քանիսին որևէ ողջամիտ իրավական հիմնավորում չունեցող արտոնության կամ բարենպաստ վերաբերմունքի տրամադրմամբ:</w:t>
            </w:r>
          </w:p>
          <w:p w14:paraId="7E985DBC"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Հետևաբար, օրենքի առջև հավասարության սահմանադրական սկզբունքը որևէ դեպքում չի արգելում, որ օրենսդիրը հայեցողական քաղաքականության շրջանակներում տարբերակված մոտեցում նախատեսի որոշակի խումբ անձանց նկատմամբ, օբյեկտիվ հիմքով առանձնացված որոշակի խումբ անձանց համար առանձին տեսակի իրավախախտումների համար սահմանի պատասխանատվության (հարկային, վարչական, քրեական և այլն) ավելի մեղմ կամ խիստ միջոցներ:»</w:t>
            </w:r>
          </w:p>
          <w:p w14:paraId="3650EBAF"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Վերոգրյալների հաշվառմամբ նպատակահարմար է (առավելապես՝ անհրաժեշտ է) Օրենքի 2-րդ հոդվածի 6-րդ մասը համապատասխանեցնել գործող քրեական օրենսգրքի համակարգին՝ հստակ սահմանելով, որ կենսաթոշակի իրավունքից զրկելու հիմք են հանդիսանում միայն պաշտոնավարման ընթացքում կատարված դիտավորյալ ծանր կամ առանձնապես ծանր հանցագործությունների համար օրինական ուժի մեջ մտած դատավճիռները։ Նման լուծումը կվերականգնի նորմի սկզբնական նպատակային բովանդակությունը, կապահովի իրավական որոշակիության, համաչափության և արդարության սկզբունքների պահպանումը՝ բացառելով այն իրավիճակը, երբ հանցանքների դասակարգման փոփոխության արդյունքում ընդլայնվում է սոցիալական իրավունքի սահմանափակման ծավալը։</w:t>
            </w:r>
          </w:p>
          <w:p w14:paraId="596E721D"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Միաժամանակ, առաջարկվող փոփոխությունը կնպաստի նաև օրենսդրության ներքին համակարգվածության և ներդաշնակության ապահովմանը՝ հստակեցնելով, որ սոցիալական իրավունքի սահմանափակման հիմքերը պայմանավորված են ոչ միայն հանցագործության ծանրությամբ, այլև դրա սուբյեկտիվ կողմով՝ մեղքի ձևով։ Այդպիսի օրենսդրական հստակեցումը կբացառի իրավակիրառ պրակտիկայում տարաբնույթ մեկնաբանությունները, կապահովի օրենքի միատեսակ կիրառումը և լիարժեքորեն կարտացոլի տվյալ իրավակարգավորման ընդունման պահին օրենսդրի իրական կամքը։</w:t>
            </w:r>
          </w:p>
          <w:p w14:paraId="7D1C9EB2" w14:textId="77777777" w:rsidR="006153C2" w:rsidRPr="00444F3A" w:rsidRDefault="006153C2" w:rsidP="006153C2">
            <w:pPr>
              <w:spacing w:before="100" w:after="200"/>
              <w:ind w:left="141"/>
              <w:jc w:val="right"/>
              <w:rPr>
                <w:rFonts w:ascii="GHEA Grapalat" w:hAnsi="GHEA Grapalat"/>
                <w:sz w:val="24"/>
                <w:szCs w:val="24"/>
              </w:rPr>
            </w:pPr>
            <w:r w:rsidRPr="00444F3A">
              <w:rPr>
                <w:rFonts w:ascii="GHEA Grapalat" w:eastAsia="Tahoma" w:hAnsi="GHEA Grapalat" w:cs="Tahoma"/>
                <w:sz w:val="24"/>
                <w:szCs w:val="24"/>
              </w:rPr>
              <w:t>Հավելված 1</w:t>
            </w:r>
          </w:p>
          <w:tbl>
            <w:tblPr>
              <w:tblStyle w:val="ad"/>
              <w:tblW w:w="10553"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510"/>
              <w:gridCol w:w="795"/>
              <w:gridCol w:w="525"/>
              <w:gridCol w:w="585"/>
              <w:gridCol w:w="675"/>
              <w:gridCol w:w="735"/>
              <w:gridCol w:w="855"/>
              <w:gridCol w:w="900"/>
              <w:gridCol w:w="705"/>
              <w:gridCol w:w="885"/>
              <w:gridCol w:w="735"/>
              <w:gridCol w:w="795"/>
              <w:gridCol w:w="735"/>
              <w:gridCol w:w="855"/>
              <w:gridCol w:w="8"/>
              <w:gridCol w:w="247"/>
              <w:gridCol w:w="8"/>
            </w:tblGrid>
            <w:tr w:rsidR="006153C2" w:rsidRPr="00444F3A" w14:paraId="2FFB00E4" w14:textId="77777777" w:rsidTr="00144B3A">
              <w:trPr>
                <w:trHeight w:val="330"/>
              </w:trPr>
              <w:tc>
                <w:tcPr>
                  <w:tcW w:w="510" w:type="dxa"/>
                  <w:tcBorders>
                    <w:top w:val="nil"/>
                    <w:left w:val="nil"/>
                    <w:bottom w:val="nil"/>
                    <w:right w:val="nil"/>
                  </w:tcBorders>
                  <w:shd w:val="clear" w:color="auto" w:fill="FFFFFF"/>
                  <w:tcMar>
                    <w:top w:w="0" w:type="dxa"/>
                    <w:left w:w="100" w:type="dxa"/>
                    <w:bottom w:w="0" w:type="dxa"/>
                    <w:right w:w="100" w:type="dxa"/>
                  </w:tcMar>
                  <w:vAlign w:val="bottom"/>
                </w:tcPr>
                <w:p w14:paraId="4E00FC8A" w14:textId="77777777" w:rsidR="006153C2" w:rsidRPr="00444F3A" w:rsidRDefault="006153C2" w:rsidP="006153C2">
                  <w:pPr>
                    <w:ind w:left="141"/>
                    <w:rPr>
                      <w:rFonts w:ascii="GHEA Grapalat" w:hAnsi="GHEA Grapalat"/>
                      <w:sz w:val="24"/>
                      <w:szCs w:val="24"/>
                    </w:rPr>
                  </w:pPr>
                </w:p>
              </w:tc>
              <w:tc>
                <w:tcPr>
                  <w:tcW w:w="795" w:type="dxa"/>
                  <w:tcBorders>
                    <w:top w:val="nil"/>
                    <w:left w:val="nil"/>
                    <w:bottom w:val="nil"/>
                    <w:right w:val="nil"/>
                  </w:tcBorders>
                  <w:shd w:val="clear" w:color="auto" w:fill="FFFFFF"/>
                  <w:tcMar>
                    <w:top w:w="0" w:type="dxa"/>
                    <w:left w:w="100" w:type="dxa"/>
                    <w:bottom w:w="0" w:type="dxa"/>
                    <w:right w:w="100" w:type="dxa"/>
                  </w:tcMar>
                  <w:vAlign w:val="bottom"/>
                </w:tcPr>
                <w:p w14:paraId="16E506F0" w14:textId="77777777" w:rsidR="006153C2" w:rsidRPr="00444F3A" w:rsidRDefault="006153C2" w:rsidP="006153C2">
                  <w:pPr>
                    <w:ind w:left="141"/>
                    <w:rPr>
                      <w:rFonts w:ascii="GHEA Grapalat" w:hAnsi="GHEA Grapalat"/>
                      <w:sz w:val="24"/>
                      <w:szCs w:val="24"/>
                    </w:rPr>
                  </w:pPr>
                </w:p>
              </w:tc>
              <w:tc>
                <w:tcPr>
                  <w:tcW w:w="4275" w:type="dxa"/>
                  <w:gridSpan w:val="6"/>
                  <w:tcBorders>
                    <w:top w:val="nil"/>
                    <w:left w:val="nil"/>
                    <w:bottom w:val="nil"/>
                    <w:right w:val="nil"/>
                  </w:tcBorders>
                  <w:shd w:val="clear" w:color="auto" w:fill="FFFFFF"/>
                  <w:tcMar>
                    <w:top w:w="0" w:type="dxa"/>
                    <w:left w:w="100" w:type="dxa"/>
                    <w:bottom w:w="0" w:type="dxa"/>
                    <w:right w:w="100" w:type="dxa"/>
                  </w:tcMar>
                  <w:vAlign w:val="bottom"/>
                </w:tcPr>
                <w:p w14:paraId="6B47DFA1"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Գործող</w:t>
                  </w:r>
                </w:p>
              </w:tc>
              <w:tc>
                <w:tcPr>
                  <w:tcW w:w="705" w:type="dxa"/>
                  <w:tcBorders>
                    <w:top w:val="nil"/>
                    <w:left w:val="nil"/>
                    <w:bottom w:val="nil"/>
                    <w:right w:val="nil"/>
                  </w:tcBorders>
                  <w:shd w:val="clear" w:color="auto" w:fill="auto"/>
                  <w:tcMar>
                    <w:top w:w="0" w:type="dxa"/>
                    <w:left w:w="100" w:type="dxa"/>
                    <w:bottom w:w="0" w:type="dxa"/>
                    <w:right w:w="100" w:type="dxa"/>
                  </w:tcMar>
                  <w:vAlign w:val="bottom"/>
                </w:tcPr>
                <w:p w14:paraId="3F5B1767" w14:textId="77777777" w:rsidR="006153C2" w:rsidRPr="00444F3A" w:rsidRDefault="006153C2" w:rsidP="006153C2">
                  <w:pPr>
                    <w:ind w:left="141"/>
                    <w:rPr>
                      <w:rFonts w:ascii="GHEA Grapalat" w:hAnsi="GHEA Grapalat"/>
                      <w:sz w:val="24"/>
                      <w:szCs w:val="24"/>
                    </w:rPr>
                  </w:pPr>
                </w:p>
              </w:tc>
              <w:tc>
                <w:tcPr>
                  <w:tcW w:w="885" w:type="dxa"/>
                  <w:tcBorders>
                    <w:top w:val="nil"/>
                    <w:left w:val="nil"/>
                    <w:bottom w:val="nil"/>
                    <w:right w:val="nil"/>
                  </w:tcBorders>
                  <w:shd w:val="clear" w:color="auto" w:fill="auto"/>
                  <w:tcMar>
                    <w:top w:w="0" w:type="dxa"/>
                    <w:left w:w="100" w:type="dxa"/>
                    <w:bottom w:w="0" w:type="dxa"/>
                    <w:right w:w="100" w:type="dxa"/>
                  </w:tcMar>
                  <w:vAlign w:val="bottom"/>
                </w:tcPr>
                <w:p w14:paraId="249DA442" w14:textId="77777777" w:rsidR="006153C2" w:rsidRPr="00444F3A" w:rsidRDefault="006153C2" w:rsidP="006153C2">
                  <w:pPr>
                    <w:ind w:left="141"/>
                    <w:rPr>
                      <w:rFonts w:ascii="GHEA Grapalat" w:hAnsi="GHEA Grapalat"/>
                      <w:sz w:val="24"/>
                      <w:szCs w:val="24"/>
                    </w:rPr>
                  </w:pPr>
                </w:p>
              </w:tc>
              <w:tc>
                <w:tcPr>
                  <w:tcW w:w="3128" w:type="dxa"/>
                  <w:gridSpan w:val="5"/>
                  <w:tcBorders>
                    <w:top w:val="nil"/>
                    <w:left w:val="nil"/>
                    <w:bottom w:val="nil"/>
                    <w:right w:val="nil"/>
                  </w:tcBorders>
                  <w:shd w:val="clear" w:color="auto" w:fill="auto"/>
                  <w:tcMar>
                    <w:top w:w="0" w:type="dxa"/>
                    <w:left w:w="100" w:type="dxa"/>
                    <w:bottom w:w="0" w:type="dxa"/>
                    <w:right w:w="100" w:type="dxa"/>
                  </w:tcMar>
                  <w:vAlign w:val="bottom"/>
                </w:tcPr>
                <w:p w14:paraId="4EB349A6"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Նոր</w:t>
                  </w:r>
                </w:p>
              </w:tc>
              <w:tc>
                <w:tcPr>
                  <w:tcW w:w="255" w:type="dxa"/>
                  <w:gridSpan w:val="2"/>
                  <w:tcBorders>
                    <w:top w:val="nil"/>
                    <w:left w:val="nil"/>
                    <w:bottom w:val="nil"/>
                    <w:right w:val="nil"/>
                  </w:tcBorders>
                  <w:shd w:val="clear" w:color="auto" w:fill="auto"/>
                  <w:tcMar>
                    <w:top w:w="0" w:type="dxa"/>
                    <w:left w:w="100" w:type="dxa"/>
                    <w:bottom w:w="0" w:type="dxa"/>
                    <w:right w:w="100" w:type="dxa"/>
                  </w:tcMar>
                  <w:vAlign w:val="bottom"/>
                </w:tcPr>
                <w:p w14:paraId="4F1D3EB2" w14:textId="77777777" w:rsidR="006153C2" w:rsidRPr="00444F3A" w:rsidRDefault="006153C2" w:rsidP="006153C2">
                  <w:pPr>
                    <w:ind w:left="141"/>
                    <w:rPr>
                      <w:rFonts w:ascii="GHEA Grapalat" w:hAnsi="GHEA Grapalat"/>
                      <w:sz w:val="24"/>
                      <w:szCs w:val="24"/>
                    </w:rPr>
                  </w:pPr>
                </w:p>
              </w:tc>
            </w:tr>
            <w:tr w:rsidR="006153C2" w:rsidRPr="00444F3A" w14:paraId="4D0BE83F" w14:textId="77777777" w:rsidTr="00144B3A">
              <w:trPr>
                <w:gridAfter w:val="1"/>
                <w:wAfter w:w="8" w:type="dxa"/>
                <w:trHeight w:val="2385"/>
              </w:trPr>
              <w:tc>
                <w:tcPr>
                  <w:tcW w:w="510" w:type="dxa"/>
                  <w:tcBorders>
                    <w:top w:val="single" w:sz="6" w:space="0" w:color="000000"/>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4B5DF695" w14:textId="77777777" w:rsidR="006153C2" w:rsidRPr="00444F3A" w:rsidRDefault="006153C2" w:rsidP="006153C2">
                  <w:pPr>
                    <w:ind w:left="141"/>
                    <w:rPr>
                      <w:rFonts w:ascii="GHEA Grapalat" w:hAnsi="GHEA Grapalat"/>
                      <w:sz w:val="24"/>
                      <w:szCs w:val="24"/>
                    </w:rPr>
                  </w:pPr>
                </w:p>
              </w:tc>
              <w:tc>
                <w:tcPr>
                  <w:tcW w:w="795" w:type="dxa"/>
                  <w:tcBorders>
                    <w:top w:val="single" w:sz="6" w:space="0" w:color="000000"/>
                    <w:left w:val="nil"/>
                    <w:bottom w:val="single" w:sz="6" w:space="0" w:color="000000"/>
                    <w:right w:val="nil"/>
                  </w:tcBorders>
                  <w:shd w:val="clear" w:color="auto" w:fill="auto"/>
                  <w:tcMar>
                    <w:top w:w="0" w:type="dxa"/>
                    <w:left w:w="100" w:type="dxa"/>
                    <w:bottom w:w="0" w:type="dxa"/>
                    <w:right w:w="100" w:type="dxa"/>
                  </w:tcMar>
                </w:tcPr>
                <w:p w14:paraId="6EC97E1B"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ՊԱՇՏՈՆՆԵՐ</w:t>
                  </w:r>
                </w:p>
              </w:tc>
              <w:tc>
                <w:tcPr>
                  <w:tcW w:w="525" w:type="dxa"/>
                  <w:tcBorders>
                    <w:top w:val="single" w:sz="6" w:space="0" w:color="000000"/>
                    <w:left w:val="single" w:sz="6" w:space="0" w:color="000000"/>
                    <w:bottom w:val="nil"/>
                    <w:right w:val="nil"/>
                  </w:tcBorders>
                  <w:shd w:val="clear" w:color="auto" w:fill="auto"/>
                  <w:tcMar>
                    <w:top w:w="0" w:type="dxa"/>
                    <w:left w:w="100" w:type="dxa"/>
                    <w:bottom w:w="0" w:type="dxa"/>
                    <w:right w:w="100" w:type="dxa"/>
                  </w:tcMar>
                </w:tcPr>
                <w:p w14:paraId="42F7B2B1"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Գործակից</w:t>
                  </w:r>
                </w:p>
              </w:tc>
              <w:tc>
                <w:tcPr>
                  <w:tcW w:w="585" w:type="dxa"/>
                  <w:tcBorders>
                    <w:top w:val="single" w:sz="6" w:space="0" w:color="000000"/>
                    <w:left w:val="nil"/>
                    <w:bottom w:val="nil"/>
                    <w:right w:val="nil"/>
                  </w:tcBorders>
                  <w:shd w:val="clear" w:color="auto" w:fill="auto"/>
                  <w:tcMar>
                    <w:top w:w="0" w:type="dxa"/>
                    <w:left w:w="100" w:type="dxa"/>
                    <w:bottom w:w="0" w:type="dxa"/>
                    <w:right w:w="100" w:type="dxa"/>
                  </w:tcMar>
                </w:tcPr>
                <w:p w14:paraId="338F04E5"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բազային աշխատավարձ</w:t>
                  </w:r>
                </w:p>
              </w:tc>
              <w:tc>
                <w:tcPr>
                  <w:tcW w:w="675" w:type="dxa"/>
                  <w:tcBorders>
                    <w:top w:val="single" w:sz="6" w:space="0" w:color="000000"/>
                    <w:left w:val="nil"/>
                    <w:bottom w:val="nil"/>
                    <w:right w:val="nil"/>
                  </w:tcBorders>
                  <w:shd w:val="clear" w:color="auto" w:fill="auto"/>
                  <w:tcMar>
                    <w:top w:w="0" w:type="dxa"/>
                    <w:left w:w="100" w:type="dxa"/>
                    <w:bottom w:w="0" w:type="dxa"/>
                    <w:right w:w="100" w:type="dxa"/>
                  </w:tcMar>
                </w:tcPr>
                <w:p w14:paraId="10BBA1CE"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պաշտոնային դրույքաչափ</w:t>
                  </w:r>
                </w:p>
              </w:tc>
              <w:tc>
                <w:tcPr>
                  <w:tcW w:w="735" w:type="dxa"/>
                  <w:tcBorders>
                    <w:top w:val="single" w:sz="6" w:space="0" w:color="000000"/>
                    <w:left w:val="nil"/>
                    <w:bottom w:val="nil"/>
                    <w:right w:val="nil"/>
                  </w:tcBorders>
                  <w:shd w:val="clear" w:color="auto" w:fill="auto"/>
                  <w:tcMar>
                    <w:top w:w="0" w:type="dxa"/>
                    <w:left w:w="100" w:type="dxa"/>
                    <w:bottom w:w="0" w:type="dxa"/>
                    <w:right w:w="100" w:type="dxa"/>
                  </w:tcMar>
                </w:tcPr>
                <w:p w14:paraId="093B22CC"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Հավելում</w:t>
                  </w:r>
                </w:p>
              </w:tc>
              <w:tc>
                <w:tcPr>
                  <w:tcW w:w="855" w:type="dxa"/>
                  <w:tcBorders>
                    <w:top w:val="single" w:sz="6" w:space="0" w:color="000000"/>
                    <w:left w:val="nil"/>
                    <w:bottom w:val="nil"/>
                    <w:right w:val="nil"/>
                  </w:tcBorders>
                  <w:shd w:val="clear" w:color="auto" w:fill="auto"/>
                  <w:tcMar>
                    <w:top w:w="0" w:type="dxa"/>
                    <w:left w:w="100" w:type="dxa"/>
                    <w:bottom w:w="0" w:type="dxa"/>
                    <w:right w:w="100" w:type="dxa"/>
                  </w:tcMar>
                </w:tcPr>
                <w:p w14:paraId="3CB2A01C"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դասային աստիճանի համար տրվող հավելավճար</w:t>
                  </w:r>
                </w:p>
              </w:tc>
              <w:tc>
                <w:tcPr>
                  <w:tcW w:w="900" w:type="dxa"/>
                  <w:tcBorders>
                    <w:top w:val="single" w:sz="6" w:space="0" w:color="000000"/>
                    <w:left w:val="nil"/>
                    <w:bottom w:val="nil"/>
                    <w:right w:val="nil"/>
                  </w:tcBorders>
                  <w:shd w:val="clear" w:color="auto" w:fill="auto"/>
                  <w:tcMar>
                    <w:top w:w="0" w:type="dxa"/>
                    <w:left w:w="100" w:type="dxa"/>
                    <w:bottom w:w="0" w:type="dxa"/>
                    <w:right w:w="100" w:type="dxa"/>
                  </w:tcMar>
                </w:tcPr>
                <w:p w14:paraId="2BB52E43"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Երկարամյա ծառայության հավելավճար</w:t>
                  </w:r>
                </w:p>
              </w:tc>
              <w:tc>
                <w:tcPr>
                  <w:tcW w:w="705" w:type="dxa"/>
                  <w:tcBorders>
                    <w:top w:val="single" w:sz="6" w:space="0" w:color="000000"/>
                    <w:left w:val="nil"/>
                    <w:bottom w:val="nil"/>
                    <w:right w:val="single" w:sz="6" w:space="0" w:color="000000"/>
                  </w:tcBorders>
                  <w:shd w:val="clear" w:color="auto" w:fill="auto"/>
                  <w:tcMar>
                    <w:top w:w="0" w:type="dxa"/>
                    <w:left w:w="100" w:type="dxa"/>
                    <w:bottom w:w="0" w:type="dxa"/>
                    <w:right w:w="100" w:type="dxa"/>
                  </w:tcMar>
                </w:tcPr>
                <w:p w14:paraId="60BC7CE1" w14:textId="77777777" w:rsidR="006153C2" w:rsidRPr="00444F3A" w:rsidRDefault="006153C2" w:rsidP="006153C2">
                  <w:pPr>
                    <w:ind w:left="141" w:hanging="6"/>
                    <w:jc w:val="center"/>
                    <w:rPr>
                      <w:rFonts w:ascii="GHEA Grapalat" w:hAnsi="GHEA Grapalat"/>
                      <w:sz w:val="24"/>
                      <w:szCs w:val="24"/>
                    </w:rPr>
                  </w:pPr>
                  <w:r w:rsidRPr="00444F3A">
                    <w:rPr>
                      <w:rFonts w:ascii="GHEA Grapalat" w:eastAsia="Tahoma" w:hAnsi="GHEA Grapalat" w:cs="Tahoma"/>
                      <w:sz w:val="24"/>
                      <w:szCs w:val="24"/>
                    </w:rPr>
                    <w:t>ընդամենը աշխատավարձ</w:t>
                  </w:r>
                </w:p>
              </w:tc>
              <w:tc>
                <w:tcPr>
                  <w:tcW w:w="885"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3A0FBAF3"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նախագծով առաջարկվող գործակից</w:t>
                  </w:r>
                </w:p>
              </w:tc>
              <w:tc>
                <w:tcPr>
                  <w:tcW w:w="735"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0883D5BF"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կողմից առաջարկվող գործակից</w:t>
                  </w:r>
                </w:p>
              </w:tc>
              <w:tc>
                <w:tcPr>
                  <w:tcW w:w="795"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44ABAF38"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պաշտոնային դրույքաչափ</w:t>
                  </w:r>
                </w:p>
              </w:tc>
              <w:tc>
                <w:tcPr>
                  <w:tcW w:w="735"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096DBEFB"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Հավելում</w:t>
                  </w:r>
                </w:p>
              </w:tc>
              <w:tc>
                <w:tcPr>
                  <w:tcW w:w="855"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5244492C"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Երկարամյա ծառայության հավելավճար</w:t>
                  </w:r>
                </w:p>
              </w:tc>
              <w:tc>
                <w:tcPr>
                  <w:tcW w:w="255" w:type="dxa"/>
                  <w:gridSpan w:val="2"/>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20B7FA59"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ընդամենը աշխատավարձ</w:t>
                  </w:r>
                </w:p>
              </w:tc>
            </w:tr>
            <w:tr w:rsidR="006153C2" w:rsidRPr="00444F3A" w14:paraId="1FC24AE2" w14:textId="77777777" w:rsidTr="00144B3A">
              <w:trPr>
                <w:gridAfter w:val="1"/>
                <w:wAfter w:w="8" w:type="dxa"/>
                <w:trHeight w:val="315"/>
              </w:trPr>
              <w:tc>
                <w:tcPr>
                  <w:tcW w:w="5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5CD99067" w14:textId="77777777" w:rsidR="006153C2" w:rsidRPr="00444F3A" w:rsidRDefault="006153C2" w:rsidP="006153C2">
                  <w:pPr>
                    <w:ind w:left="141"/>
                    <w:rPr>
                      <w:rFonts w:ascii="GHEA Grapalat" w:hAnsi="GHEA Grapalat"/>
                      <w:sz w:val="24"/>
                      <w:szCs w:val="24"/>
                    </w:rPr>
                  </w:pPr>
                </w:p>
              </w:tc>
              <w:tc>
                <w:tcPr>
                  <w:tcW w:w="795" w:type="dxa"/>
                  <w:tcBorders>
                    <w:top w:val="nil"/>
                    <w:left w:val="nil"/>
                    <w:bottom w:val="single" w:sz="6" w:space="0" w:color="000000"/>
                    <w:right w:val="nil"/>
                  </w:tcBorders>
                  <w:shd w:val="clear" w:color="auto" w:fill="auto"/>
                  <w:tcMar>
                    <w:top w:w="0" w:type="dxa"/>
                    <w:left w:w="100" w:type="dxa"/>
                    <w:bottom w:w="0" w:type="dxa"/>
                    <w:right w:w="100" w:type="dxa"/>
                  </w:tcMar>
                </w:tcPr>
                <w:p w14:paraId="21859F41" w14:textId="77777777" w:rsidR="006153C2" w:rsidRPr="00444F3A" w:rsidRDefault="006153C2" w:rsidP="006153C2">
                  <w:pPr>
                    <w:ind w:left="141"/>
                    <w:rPr>
                      <w:rFonts w:ascii="GHEA Grapalat" w:hAnsi="GHEA Grapalat"/>
                      <w:sz w:val="24"/>
                      <w:szCs w:val="24"/>
                    </w:rPr>
                  </w:pPr>
                </w:p>
              </w:tc>
              <w:tc>
                <w:tcPr>
                  <w:tcW w:w="525" w:type="dxa"/>
                  <w:tcBorders>
                    <w:top w:val="single" w:sz="6" w:space="0" w:color="000000"/>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1E3B404E" w14:textId="77777777" w:rsidR="006153C2" w:rsidRPr="00444F3A" w:rsidRDefault="006153C2" w:rsidP="006153C2">
                  <w:pPr>
                    <w:ind w:left="141"/>
                    <w:rPr>
                      <w:rFonts w:ascii="GHEA Grapalat" w:hAnsi="GHEA Grapalat"/>
                      <w:sz w:val="24"/>
                      <w:szCs w:val="24"/>
                    </w:rPr>
                  </w:pPr>
                </w:p>
              </w:tc>
              <w:tc>
                <w:tcPr>
                  <w:tcW w:w="585"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621EB2F2" w14:textId="77777777" w:rsidR="006153C2" w:rsidRPr="00444F3A" w:rsidRDefault="006153C2" w:rsidP="006153C2">
                  <w:pPr>
                    <w:ind w:left="141"/>
                    <w:rPr>
                      <w:rFonts w:ascii="GHEA Grapalat" w:hAnsi="GHEA Grapalat"/>
                      <w:sz w:val="24"/>
                      <w:szCs w:val="24"/>
                    </w:rPr>
                  </w:pPr>
                </w:p>
              </w:tc>
              <w:tc>
                <w:tcPr>
                  <w:tcW w:w="675"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4EC3DA1C" w14:textId="77777777" w:rsidR="006153C2" w:rsidRPr="00444F3A" w:rsidRDefault="006153C2" w:rsidP="006153C2">
                  <w:pPr>
                    <w:ind w:left="141"/>
                    <w:rPr>
                      <w:rFonts w:ascii="GHEA Grapalat" w:hAnsi="GHEA Grapalat"/>
                      <w:sz w:val="24"/>
                      <w:szCs w:val="24"/>
                    </w:rPr>
                  </w:pPr>
                </w:p>
              </w:tc>
              <w:tc>
                <w:tcPr>
                  <w:tcW w:w="735"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4A93491A"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92%</w:t>
                  </w:r>
                </w:p>
              </w:tc>
              <w:tc>
                <w:tcPr>
                  <w:tcW w:w="855"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0F6837A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 - 9%</w:t>
                  </w:r>
                </w:p>
              </w:tc>
              <w:tc>
                <w:tcPr>
                  <w:tcW w:w="900"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2C2AAC0D"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Տարեկան 2% &lt; 30%</w:t>
                  </w:r>
                </w:p>
              </w:tc>
              <w:tc>
                <w:tcPr>
                  <w:tcW w:w="705" w:type="dxa"/>
                  <w:tcBorders>
                    <w:top w:val="single" w:sz="6" w:space="0" w:color="000000"/>
                    <w:left w:val="nil"/>
                    <w:bottom w:val="single" w:sz="6" w:space="0" w:color="000000"/>
                    <w:right w:val="single" w:sz="6" w:space="0" w:color="000000"/>
                  </w:tcBorders>
                  <w:shd w:val="clear" w:color="auto" w:fill="auto"/>
                  <w:tcMar>
                    <w:top w:w="0" w:type="dxa"/>
                    <w:left w:w="100" w:type="dxa"/>
                    <w:bottom w:w="0" w:type="dxa"/>
                    <w:right w:w="100" w:type="dxa"/>
                  </w:tcMar>
                </w:tcPr>
                <w:p w14:paraId="7C1727AA" w14:textId="77777777" w:rsidR="006153C2" w:rsidRPr="00444F3A" w:rsidRDefault="006153C2" w:rsidP="006153C2">
                  <w:pPr>
                    <w:ind w:left="141"/>
                    <w:rPr>
                      <w:rFonts w:ascii="GHEA Grapalat" w:hAnsi="GHEA Grapalat"/>
                      <w:sz w:val="24"/>
                      <w:szCs w:val="24"/>
                    </w:rPr>
                  </w:pPr>
                </w:p>
              </w:tc>
              <w:tc>
                <w:tcPr>
                  <w:tcW w:w="8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F59A6C3" w14:textId="77777777" w:rsidR="006153C2" w:rsidRPr="00444F3A" w:rsidRDefault="006153C2" w:rsidP="006153C2">
                  <w:pPr>
                    <w:ind w:left="141"/>
                    <w:rPr>
                      <w:rFonts w:ascii="GHEA Grapalat" w:hAnsi="GHEA Grapalat"/>
                      <w:sz w:val="24"/>
                      <w:szCs w:val="24"/>
                    </w:rPr>
                  </w:pP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D5F4002" w14:textId="77777777" w:rsidR="006153C2" w:rsidRPr="00444F3A" w:rsidRDefault="006153C2" w:rsidP="006153C2">
                  <w:pPr>
                    <w:ind w:left="141"/>
                    <w:rPr>
                      <w:rFonts w:ascii="GHEA Grapalat" w:hAnsi="GHEA Grapalat"/>
                      <w:sz w:val="24"/>
                      <w:szCs w:val="24"/>
                    </w:rPr>
                  </w:pPr>
                </w:p>
              </w:tc>
              <w:tc>
                <w:tcPr>
                  <w:tcW w:w="7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A277D45" w14:textId="77777777" w:rsidR="006153C2" w:rsidRPr="00444F3A" w:rsidRDefault="006153C2" w:rsidP="006153C2">
                  <w:pPr>
                    <w:ind w:left="141"/>
                    <w:rPr>
                      <w:rFonts w:ascii="GHEA Grapalat" w:hAnsi="GHEA Grapalat"/>
                      <w:sz w:val="24"/>
                      <w:szCs w:val="24"/>
                    </w:rPr>
                  </w:pP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7FD932A"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50%</w:t>
                  </w:r>
                </w:p>
              </w:tc>
              <w:tc>
                <w:tcPr>
                  <w:tcW w:w="8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6037698"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Տարեկան 2% &lt; 30%</w:t>
                  </w:r>
                </w:p>
              </w:tc>
              <w:tc>
                <w:tcPr>
                  <w:tcW w:w="255" w:type="dxa"/>
                  <w:gridSpan w:val="2"/>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DE971DF" w14:textId="77777777" w:rsidR="006153C2" w:rsidRPr="00444F3A" w:rsidRDefault="006153C2" w:rsidP="006153C2">
                  <w:pPr>
                    <w:ind w:left="141"/>
                    <w:rPr>
                      <w:rFonts w:ascii="GHEA Grapalat" w:hAnsi="GHEA Grapalat"/>
                      <w:sz w:val="24"/>
                      <w:szCs w:val="24"/>
                    </w:rPr>
                  </w:pPr>
                </w:p>
              </w:tc>
            </w:tr>
            <w:tr w:rsidR="006153C2" w:rsidRPr="00444F3A" w14:paraId="30D2B479" w14:textId="77777777" w:rsidTr="00144B3A">
              <w:trPr>
                <w:gridAfter w:val="1"/>
                <w:wAfter w:w="8" w:type="dxa"/>
                <w:trHeight w:val="645"/>
              </w:trPr>
              <w:tc>
                <w:tcPr>
                  <w:tcW w:w="5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7BBF95E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w:t>
                  </w:r>
                </w:p>
              </w:tc>
              <w:tc>
                <w:tcPr>
                  <w:tcW w:w="795" w:type="dxa"/>
                  <w:tcBorders>
                    <w:top w:val="nil"/>
                    <w:left w:val="nil"/>
                    <w:bottom w:val="single" w:sz="6" w:space="0" w:color="000000"/>
                    <w:right w:val="nil"/>
                  </w:tcBorders>
                  <w:shd w:val="clear" w:color="auto" w:fill="auto"/>
                  <w:tcMar>
                    <w:top w:w="0" w:type="dxa"/>
                    <w:left w:w="100" w:type="dxa"/>
                    <w:bottom w:w="0" w:type="dxa"/>
                    <w:right w:w="100" w:type="dxa"/>
                  </w:tcMar>
                </w:tcPr>
                <w:p w14:paraId="7FE64B34"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նախագահ</w:t>
                  </w:r>
                </w:p>
              </w:tc>
              <w:tc>
                <w:tcPr>
                  <w:tcW w:w="52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40E0020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14,5</w:t>
                  </w:r>
                </w:p>
              </w:tc>
              <w:tc>
                <w:tcPr>
                  <w:tcW w:w="5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CB99A6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83 200,0</w:t>
                  </w:r>
                </w:p>
              </w:tc>
              <w:tc>
                <w:tcPr>
                  <w:tcW w:w="6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7666566"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1 206 400,0</w:t>
                  </w: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E4CC237"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1 109 888,0</w:t>
                  </w:r>
                </w:p>
              </w:tc>
              <w:tc>
                <w:tcPr>
                  <w:tcW w:w="8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1C36863" w14:textId="77777777" w:rsidR="006153C2" w:rsidRPr="00444F3A" w:rsidRDefault="006153C2" w:rsidP="006153C2">
                  <w:pPr>
                    <w:ind w:left="141"/>
                    <w:rPr>
                      <w:rFonts w:ascii="GHEA Grapalat" w:hAnsi="GHEA Grapalat"/>
                      <w:sz w:val="24"/>
                      <w:szCs w:val="24"/>
                    </w:rPr>
                  </w:pPr>
                </w:p>
              </w:tc>
              <w:tc>
                <w:tcPr>
                  <w:tcW w:w="9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0885E7A"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361 920,0</w:t>
                  </w:r>
                </w:p>
              </w:tc>
              <w:tc>
                <w:tcPr>
                  <w:tcW w:w="70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A9D5739"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2 678 208,0</w:t>
                  </w:r>
                </w:p>
              </w:tc>
              <w:tc>
                <w:tcPr>
                  <w:tcW w:w="8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127FB9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22,0</w:t>
                  </w: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5EB166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22,0</w:t>
                  </w:r>
                </w:p>
              </w:tc>
              <w:tc>
                <w:tcPr>
                  <w:tcW w:w="7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6C6A197"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1 830 400,0</w:t>
                  </w: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D31FE96"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915200</w:t>
                  </w:r>
                </w:p>
              </w:tc>
              <w:tc>
                <w:tcPr>
                  <w:tcW w:w="855" w:type="dxa"/>
                  <w:tcBorders>
                    <w:top w:val="nil"/>
                    <w:left w:val="nil"/>
                    <w:bottom w:val="single" w:sz="6" w:space="0" w:color="000000"/>
                    <w:right w:val="single" w:sz="6" w:space="0" w:color="000000"/>
                  </w:tcBorders>
                  <w:shd w:val="clear" w:color="auto" w:fill="F2F2F2"/>
                  <w:tcMar>
                    <w:top w:w="0" w:type="dxa"/>
                    <w:left w:w="100" w:type="dxa"/>
                    <w:bottom w:w="0" w:type="dxa"/>
                    <w:right w:w="100" w:type="dxa"/>
                  </w:tcMar>
                </w:tcPr>
                <w:p w14:paraId="3200AD70"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Չկա</w:t>
                  </w:r>
                </w:p>
              </w:tc>
              <w:tc>
                <w:tcPr>
                  <w:tcW w:w="255" w:type="dxa"/>
                  <w:gridSpan w:val="2"/>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F0A7FB9"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2 745 600,0</w:t>
                  </w:r>
                </w:p>
              </w:tc>
            </w:tr>
            <w:tr w:rsidR="006153C2" w:rsidRPr="00444F3A" w14:paraId="14DF5669" w14:textId="77777777" w:rsidTr="00144B3A">
              <w:trPr>
                <w:gridAfter w:val="1"/>
                <w:wAfter w:w="8" w:type="dxa"/>
                <w:trHeight w:val="855"/>
              </w:trPr>
              <w:tc>
                <w:tcPr>
                  <w:tcW w:w="5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1E625EC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2</w:t>
                  </w:r>
                </w:p>
              </w:tc>
              <w:tc>
                <w:tcPr>
                  <w:tcW w:w="795" w:type="dxa"/>
                  <w:tcBorders>
                    <w:top w:val="nil"/>
                    <w:left w:val="nil"/>
                    <w:bottom w:val="single" w:sz="6" w:space="0" w:color="000000"/>
                    <w:right w:val="nil"/>
                  </w:tcBorders>
                  <w:shd w:val="clear" w:color="auto" w:fill="auto"/>
                  <w:tcMar>
                    <w:top w:w="0" w:type="dxa"/>
                    <w:left w:w="100" w:type="dxa"/>
                    <w:bottom w:w="0" w:type="dxa"/>
                    <w:right w:w="100" w:type="dxa"/>
                  </w:tcMar>
                </w:tcPr>
                <w:p w14:paraId="3ED9A898"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նախագահի տեղակալ</w:t>
                  </w:r>
                </w:p>
              </w:tc>
              <w:tc>
                <w:tcPr>
                  <w:tcW w:w="52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3F25959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14,0</w:t>
                  </w:r>
                </w:p>
              </w:tc>
              <w:tc>
                <w:tcPr>
                  <w:tcW w:w="5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FE817C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83 200,0</w:t>
                  </w:r>
                </w:p>
              </w:tc>
              <w:tc>
                <w:tcPr>
                  <w:tcW w:w="6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5E3D115"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1 164 800,0</w:t>
                  </w: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FD8CC2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1 071 616,0</w:t>
                  </w:r>
                </w:p>
              </w:tc>
              <w:tc>
                <w:tcPr>
                  <w:tcW w:w="8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B1DA102"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93 184,0</w:t>
                  </w:r>
                </w:p>
              </w:tc>
              <w:tc>
                <w:tcPr>
                  <w:tcW w:w="9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AB6883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69 888,0</w:t>
                  </w:r>
                </w:p>
              </w:tc>
              <w:tc>
                <w:tcPr>
                  <w:tcW w:w="70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794928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2 399 488,0</w:t>
                  </w:r>
                </w:p>
              </w:tc>
              <w:tc>
                <w:tcPr>
                  <w:tcW w:w="8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9C70CA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17,0</w:t>
                  </w: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43C5B6C"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18,5</w:t>
                  </w:r>
                </w:p>
              </w:tc>
              <w:tc>
                <w:tcPr>
                  <w:tcW w:w="7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A8C1D6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1 539 200,0</w:t>
                  </w: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C50796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769600</w:t>
                  </w:r>
                </w:p>
              </w:tc>
              <w:tc>
                <w:tcPr>
                  <w:tcW w:w="8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64DD907"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92352</w:t>
                  </w:r>
                </w:p>
              </w:tc>
              <w:tc>
                <w:tcPr>
                  <w:tcW w:w="255" w:type="dxa"/>
                  <w:gridSpan w:val="2"/>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38BCA5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2 401 152,0</w:t>
                  </w:r>
                </w:p>
              </w:tc>
            </w:tr>
            <w:tr w:rsidR="006153C2" w:rsidRPr="00444F3A" w14:paraId="331E0F13" w14:textId="77777777" w:rsidTr="00144B3A">
              <w:trPr>
                <w:gridAfter w:val="1"/>
                <w:wAfter w:w="8" w:type="dxa"/>
                <w:trHeight w:val="645"/>
              </w:trPr>
              <w:tc>
                <w:tcPr>
                  <w:tcW w:w="5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5702C0F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w:t>
                  </w:r>
                </w:p>
              </w:tc>
              <w:tc>
                <w:tcPr>
                  <w:tcW w:w="795" w:type="dxa"/>
                  <w:tcBorders>
                    <w:top w:val="nil"/>
                    <w:left w:val="nil"/>
                    <w:bottom w:val="single" w:sz="6" w:space="0" w:color="000000"/>
                    <w:right w:val="nil"/>
                  </w:tcBorders>
                  <w:shd w:val="clear" w:color="auto" w:fill="auto"/>
                  <w:tcMar>
                    <w:top w:w="0" w:type="dxa"/>
                    <w:left w:w="100" w:type="dxa"/>
                    <w:bottom w:w="0" w:type="dxa"/>
                    <w:right w:w="100" w:type="dxa"/>
                  </w:tcMar>
                </w:tcPr>
                <w:p w14:paraId="1FB11D12"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վարչության պետ</w:t>
                  </w:r>
                </w:p>
              </w:tc>
              <w:tc>
                <w:tcPr>
                  <w:tcW w:w="52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68B4F98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8,0</w:t>
                  </w:r>
                </w:p>
              </w:tc>
              <w:tc>
                <w:tcPr>
                  <w:tcW w:w="5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1D4AC06"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83 200,0</w:t>
                  </w:r>
                </w:p>
              </w:tc>
              <w:tc>
                <w:tcPr>
                  <w:tcW w:w="6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6D813B5"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665 600,0</w:t>
                  </w: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A78E312"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612 352,0</w:t>
                  </w:r>
                </w:p>
              </w:tc>
              <w:tc>
                <w:tcPr>
                  <w:tcW w:w="8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AABEBA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53 248,0</w:t>
                  </w:r>
                </w:p>
              </w:tc>
              <w:tc>
                <w:tcPr>
                  <w:tcW w:w="9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07B3AE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146 432,0</w:t>
                  </w:r>
                </w:p>
              </w:tc>
              <w:tc>
                <w:tcPr>
                  <w:tcW w:w="70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28FB1B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1 477 632,0</w:t>
                  </w:r>
                </w:p>
              </w:tc>
              <w:tc>
                <w:tcPr>
                  <w:tcW w:w="8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DA0C437"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10,5</w:t>
                  </w: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B9467EB"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11,5</w:t>
                  </w:r>
                </w:p>
              </w:tc>
              <w:tc>
                <w:tcPr>
                  <w:tcW w:w="7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763789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956 800,0</w:t>
                  </w: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E16FB7F"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478400</w:t>
                  </w:r>
                </w:p>
              </w:tc>
              <w:tc>
                <w:tcPr>
                  <w:tcW w:w="8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2BB1686"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325312</w:t>
                  </w:r>
                </w:p>
              </w:tc>
              <w:tc>
                <w:tcPr>
                  <w:tcW w:w="255" w:type="dxa"/>
                  <w:gridSpan w:val="2"/>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E5BCEEC"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1 760 512,0</w:t>
                  </w:r>
                </w:p>
              </w:tc>
            </w:tr>
            <w:tr w:rsidR="006153C2" w:rsidRPr="00444F3A" w14:paraId="3CCF0296" w14:textId="77777777" w:rsidTr="00144B3A">
              <w:trPr>
                <w:gridAfter w:val="1"/>
                <w:wAfter w:w="8" w:type="dxa"/>
                <w:trHeight w:val="855"/>
              </w:trPr>
              <w:tc>
                <w:tcPr>
                  <w:tcW w:w="5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23350F7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w:t>
                  </w:r>
                </w:p>
              </w:tc>
              <w:tc>
                <w:tcPr>
                  <w:tcW w:w="795" w:type="dxa"/>
                  <w:tcBorders>
                    <w:top w:val="nil"/>
                    <w:left w:val="nil"/>
                    <w:bottom w:val="single" w:sz="6" w:space="0" w:color="000000"/>
                    <w:right w:val="nil"/>
                  </w:tcBorders>
                  <w:shd w:val="clear" w:color="auto" w:fill="auto"/>
                  <w:tcMar>
                    <w:top w:w="0" w:type="dxa"/>
                    <w:left w:w="100" w:type="dxa"/>
                    <w:bottom w:w="0" w:type="dxa"/>
                    <w:right w:w="100" w:type="dxa"/>
                  </w:tcMar>
                </w:tcPr>
                <w:p w14:paraId="45A0021B"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տարածքային վարչության պետ</w:t>
                  </w:r>
                </w:p>
              </w:tc>
              <w:tc>
                <w:tcPr>
                  <w:tcW w:w="52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67D9B87"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8,0</w:t>
                  </w:r>
                </w:p>
              </w:tc>
              <w:tc>
                <w:tcPr>
                  <w:tcW w:w="5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BC45C17"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83 200,0</w:t>
                  </w:r>
                </w:p>
              </w:tc>
              <w:tc>
                <w:tcPr>
                  <w:tcW w:w="67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70DB43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665 600,0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3C7CEB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612 352,0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3512A01" w14:textId="77777777" w:rsidR="006153C2" w:rsidRPr="00444F3A" w:rsidRDefault="006153C2" w:rsidP="006153C2">
                  <w:pPr>
                    <w:ind w:left="141"/>
                    <w:rPr>
                      <w:rFonts w:ascii="GHEA Grapalat" w:hAnsi="GHEA Grapalat"/>
                      <w:sz w:val="24"/>
                      <w:szCs w:val="24"/>
                    </w:rPr>
                  </w:pP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BC529B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199 680,0</w:t>
                  </w:r>
                </w:p>
              </w:tc>
              <w:tc>
                <w:tcPr>
                  <w:tcW w:w="70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5DDA0DB"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1 477 632,0</w:t>
                  </w:r>
                </w:p>
              </w:tc>
              <w:tc>
                <w:tcPr>
                  <w:tcW w:w="8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270C076"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10,5</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A942C9D"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11,0</w:t>
                  </w:r>
                </w:p>
              </w:tc>
              <w:tc>
                <w:tcPr>
                  <w:tcW w:w="79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18029EC"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915 200,0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CD526F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457600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845933F"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183040</w:t>
                  </w:r>
                </w:p>
              </w:tc>
              <w:tc>
                <w:tcPr>
                  <w:tcW w:w="255" w:type="dxa"/>
                  <w:gridSpan w:val="2"/>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02EC1D6"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1 555 840,0</w:t>
                  </w:r>
                </w:p>
              </w:tc>
            </w:tr>
            <w:tr w:rsidR="006153C2" w:rsidRPr="00444F3A" w14:paraId="230B5225" w14:textId="77777777" w:rsidTr="00144B3A">
              <w:trPr>
                <w:gridAfter w:val="1"/>
                <w:wAfter w:w="8" w:type="dxa"/>
                <w:trHeight w:val="855"/>
              </w:trPr>
              <w:tc>
                <w:tcPr>
                  <w:tcW w:w="51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CA31825"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5</w:t>
                  </w:r>
                </w:p>
              </w:tc>
              <w:tc>
                <w:tcPr>
                  <w:tcW w:w="795" w:type="dxa"/>
                  <w:tcBorders>
                    <w:top w:val="nil"/>
                    <w:left w:val="nil"/>
                    <w:bottom w:val="single" w:sz="6" w:space="0" w:color="000000"/>
                    <w:right w:val="nil"/>
                  </w:tcBorders>
                  <w:shd w:val="clear" w:color="auto" w:fill="FFFFFF"/>
                  <w:tcMar>
                    <w:top w:w="0" w:type="dxa"/>
                    <w:left w:w="100" w:type="dxa"/>
                    <w:bottom w:w="0" w:type="dxa"/>
                    <w:right w:w="100" w:type="dxa"/>
                  </w:tcMar>
                </w:tcPr>
                <w:p w14:paraId="47E2339C"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վարչության պետի տեղակալ</w:t>
                  </w:r>
                </w:p>
              </w:tc>
              <w:tc>
                <w:tcPr>
                  <w:tcW w:w="52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BE2BE5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7,8</w:t>
                  </w:r>
                </w:p>
              </w:tc>
              <w:tc>
                <w:tcPr>
                  <w:tcW w:w="5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4ADD5B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83 200,0</w:t>
                  </w:r>
                </w:p>
              </w:tc>
              <w:tc>
                <w:tcPr>
                  <w:tcW w:w="67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BEBD45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644 800,0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13D32A5"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593 216,0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3CCAA25"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49 750,0</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DA85537"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143 690,0</w:t>
                  </w:r>
                </w:p>
              </w:tc>
              <w:tc>
                <w:tcPr>
                  <w:tcW w:w="70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DD9D78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1 431 456,0</w:t>
                  </w:r>
                </w:p>
              </w:tc>
              <w:tc>
                <w:tcPr>
                  <w:tcW w:w="8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92F1B6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F3A4C4E"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11,0</w:t>
                  </w:r>
                </w:p>
              </w:tc>
              <w:tc>
                <w:tcPr>
                  <w:tcW w:w="79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A8E0DC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915 200,0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6B2482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457600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087E6DA"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219648</w:t>
                  </w:r>
                </w:p>
              </w:tc>
              <w:tc>
                <w:tcPr>
                  <w:tcW w:w="255" w:type="dxa"/>
                  <w:gridSpan w:val="2"/>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8B0006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1 592 448,0</w:t>
                  </w:r>
                </w:p>
              </w:tc>
            </w:tr>
            <w:tr w:rsidR="006153C2" w:rsidRPr="00444F3A" w14:paraId="7EE05D0E" w14:textId="77777777" w:rsidTr="00144B3A">
              <w:trPr>
                <w:gridAfter w:val="1"/>
                <w:wAfter w:w="8" w:type="dxa"/>
                <w:trHeight w:val="1275"/>
              </w:trPr>
              <w:tc>
                <w:tcPr>
                  <w:tcW w:w="51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45B252B"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w:t>
                  </w:r>
                </w:p>
              </w:tc>
              <w:tc>
                <w:tcPr>
                  <w:tcW w:w="795" w:type="dxa"/>
                  <w:tcBorders>
                    <w:top w:val="nil"/>
                    <w:left w:val="nil"/>
                    <w:bottom w:val="single" w:sz="6" w:space="0" w:color="000000"/>
                    <w:right w:val="nil"/>
                  </w:tcBorders>
                  <w:shd w:val="clear" w:color="auto" w:fill="FFFFFF"/>
                  <w:tcMar>
                    <w:top w:w="0" w:type="dxa"/>
                    <w:left w:w="100" w:type="dxa"/>
                    <w:bottom w:w="0" w:type="dxa"/>
                    <w:right w:w="100" w:type="dxa"/>
                  </w:tcMar>
                </w:tcPr>
                <w:p w14:paraId="37ADA04A"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հատկապես կարեւոր գործերով ավագ քննիչ</w:t>
                  </w:r>
                </w:p>
              </w:tc>
              <w:tc>
                <w:tcPr>
                  <w:tcW w:w="52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AEAFD2B"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7,8</w:t>
                  </w:r>
                </w:p>
              </w:tc>
              <w:tc>
                <w:tcPr>
                  <w:tcW w:w="5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3FF1CA2"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83 200,0</w:t>
                  </w:r>
                </w:p>
              </w:tc>
              <w:tc>
                <w:tcPr>
                  <w:tcW w:w="67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CFA4DAB"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644 800,0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982524B"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593 216,0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79BD16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38 688,0</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FBE15B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77 376,0</w:t>
                  </w:r>
                </w:p>
              </w:tc>
              <w:tc>
                <w:tcPr>
                  <w:tcW w:w="70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A5311FF"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1 354 080,0</w:t>
                  </w:r>
                </w:p>
              </w:tc>
              <w:tc>
                <w:tcPr>
                  <w:tcW w:w="8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FE656A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297178B"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10,5</w:t>
                  </w:r>
                </w:p>
              </w:tc>
              <w:tc>
                <w:tcPr>
                  <w:tcW w:w="79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96EDEE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873 600,0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D6B031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436800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D63414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104832</w:t>
                  </w:r>
                </w:p>
              </w:tc>
              <w:tc>
                <w:tcPr>
                  <w:tcW w:w="255" w:type="dxa"/>
                  <w:gridSpan w:val="2"/>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3CC478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1 415 232,0</w:t>
                  </w:r>
                </w:p>
              </w:tc>
            </w:tr>
            <w:tr w:rsidR="006153C2" w:rsidRPr="00444F3A" w14:paraId="46762B03" w14:textId="77777777" w:rsidTr="00144B3A">
              <w:trPr>
                <w:gridAfter w:val="1"/>
                <w:wAfter w:w="8" w:type="dxa"/>
                <w:trHeight w:val="1065"/>
              </w:trPr>
              <w:tc>
                <w:tcPr>
                  <w:tcW w:w="51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05ED4A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w:t>
                  </w:r>
                </w:p>
              </w:tc>
              <w:tc>
                <w:tcPr>
                  <w:tcW w:w="795" w:type="dxa"/>
                  <w:tcBorders>
                    <w:top w:val="nil"/>
                    <w:left w:val="nil"/>
                    <w:bottom w:val="single" w:sz="6" w:space="0" w:color="000000"/>
                    <w:right w:val="nil"/>
                  </w:tcBorders>
                  <w:shd w:val="clear" w:color="auto" w:fill="FFFFFF"/>
                  <w:tcMar>
                    <w:top w:w="0" w:type="dxa"/>
                    <w:left w:w="100" w:type="dxa"/>
                    <w:bottom w:w="0" w:type="dxa"/>
                    <w:right w:w="100" w:type="dxa"/>
                  </w:tcMar>
                </w:tcPr>
                <w:p w14:paraId="5110DA2B"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հատկապես կարեւոր գործերով քննիչ</w:t>
                  </w:r>
                </w:p>
              </w:tc>
              <w:tc>
                <w:tcPr>
                  <w:tcW w:w="52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E8E72C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7,5</w:t>
                  </w:r>
                </w:p>
              </w:tc>
              <w:tc>
                <w:tcPr>
                  <w:tcW w:w="5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9D4EA6C"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83 200,0</w:t>
                  </w:r>
                </w:p>
              </w:tc>
              <w:tc>
                <w:tcPr>
                  <w:tcW w:w="67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831ED5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624 000,0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E6A7CEB"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574 080,0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6470F3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37 440,0</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F1EEA79"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74 880,0</w:t>
                  </w:r>
                </w:p>
              </w:tc>
              <w:tc>
                <w:tcPr>
                  <w:tcW w:w="70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01600B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1 310 400,0</w:t>
                  </w:r>
                </w:p>
              </w:tc>
              <w:tc>
                <w:tcPr>
                  <w:tcW w:w="8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72667B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9,5</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7668FC8"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10,0</w:t>
                  </w:r>
                </w:p>
              </w:tc>
              <w:tc>
                <w:tcPr>
                  <w:tcW w:w="79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4A6C87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832 000,0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D6665A2"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416000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C55EC3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99840</w:t>
                  </w:r>
                </w:p>
              </w:tc>
              <w:tc>
                <w:tcPr>
                  <w:tcW w:w="255" w:type="dxa"/>
                  <w:gridSpan w:val="2"/>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753D74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1 347 840,0</w:t>
                  </w:r>
                </w:p>
              </w:tc>
            </w:tr>
            <w:tr w:rsidR="006153C2" w:rsidRPr="00444F3A" w14:paraId="1501A907" w14:textId="77777777" w:rsidTr="00144B3A">
              <w:trPr>
                <w:gridAfter w:val="1"/>
                <w:wAfter w:w="8" w:type="dxa"/>
                <w:trHeight w:val="645"/>
              </w:trPr>
              <w:tc>
                <w:tcPr>
                  <w:tcW w:w="51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E5CEDBA"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w:t>
                  </w:r>
                </w:p>
              </w:tc>
              <w:tc>
                <w:tcPr>
                  <w:tcW w:w="795" w:type="dxa"/>
                  <w:tcBorders>
                    <w:top w:val="nil"/>
                    <w:left w:val="nil"/>
                    <w:bottom w:val="single" w:sz="6" w:space="0" w:color="000000"/>
                    <w:right w:val="nil"/>
                  </w:tcBorders>
                  <w:shd w:val="clear" w:color="auto" w:fill="FFFFFF"/>
                  <w:tcMar>
                    <w:top w:w="0" w:type="dxa"/>
                    <w:left w:w="100" w:type="dxa"/>
                    <w:bottom w:w="0" w:type="dxa"/>
                    <w:right w:w="100" w:type="dxa"/>
                  </w:tcMar>
                </w:tcPr>
                <w:p w14:paraId="0E18D808"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բաժնի պետ</w:t>
                  </w:r>
                </w:p>
              </w:tc>
              <w:tc>
                <w:tcPr>
                  <w:tcW w:w="52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A246E1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7,5</w:t>
                  </w:r>
                </w:p>
              </w:tc>
              <w:tc>
                <w:tcPr>
                  <w:tcW w:w="5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2A14C1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83 200,0</w:t>
                  </w:r>
                </w:p>
              </w:tc>
              <w:tc>
                <w:tcPr>
                  <w:tcW w:w="67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0F1DEDC"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624 000,0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9FF6E1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574 080,0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72F763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49 920,0</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2D63015"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23 296,0</w:t>
                  </w:r>
                </w:p>
              </w:tc>
              <w:tc>
                <w:tcPr>
                  <w:tcW w:w="70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DFF804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1 271 296,0</w:t>
                  </w:r>
                </w:p>
              </w:tc>
              <w:tc>
                <w:tcPr>
                  <w:tcW w:w="8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DE8034C"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9,5</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8D3519B"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10,0</w:t>
                  </w:r>
                </w:p>
              </w:tc>
              <w:tc>
                <w:tcPr>
                  <w:tcW w:w="79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DEE565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832 000,0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B740A5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416000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DBCD225"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33280</w:t>
                  </w:r>
                </w:p>
              </w:tc>
              <w:tc>
                <w:tcPr>
                  <w:tcW w:w="255" w:type="dxa"/>
                  <w:gridSpan w:val="2"/>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FD68D8F"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1 281 280,0</w:t>
                  </w:r>
                </w:p>
              </w:tc>
            </w:tr>
            <w:tr w:rsidR="006153C2" w:rsidRPr="00444F3A" w14:paraId="24DDA652" w14:textId="77777777" w:rsidTr="00144B3A">
              <w:trPr>
                <w:gridAfter w:val="1"/>
                <w:wAfter w:w="8" w:type="dxa"/>
                <w:trHeight w:val="645"/>
              </w:trPr>
              <w:tc>
                <w:tcPr>
                  <w:tcW w:w="51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BBE319A"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9</w:t>
                  </w:r>
                </w:p>
              </w:tc>
              <w:tc>
                <w:tcPr>
                  <w:tcW w:w="795" w:type="dxa"/>
                  <w:tcBorders>
                    <w:top w:val="nil"/>
                    <w:left w:val="nil"/>
                    <w:bottom w:val="single" w:sz="6" w:space="0" w:color="000000"/>
                    <w:right w:val="nil"/>
                  </w:tcBorders>
                  <w:shd w:val="clear" w:color="auto" w:fill="FFFFFF"/>
                  <w:tcMar>
                    <w:top w:w="0" w:type="dxa"/>
                    <w:left w:w="100" w:type="dxa"/>
                    <w:bottom w:w="0" w:type="dxa"/>
                    <w:right w:w="100" w:type="dxa"/>
                  </w:tcMar>
                </w:tcPr>
                <w:p w14:paraId="4A81ECC3"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բաժնի պետի տեղակալ</w:t>
                  </w:r>
                </w:p>
              </w:tc>
              <w:tc>
                <w:tcPr>
                  <w:tcW w:w="52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564CC9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7,3</w:t>
                  </w:r>
                </w:p>
              </w:tc>
              <w:tc>
                <w:tcPr>
                  <w:tcW w:w="5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7093E8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83 200,0</w:t>
                  </w:r>
                </w:p>
              </w:tc>
              <w:tc>
                <w:tcPr>
                  <w:tcW w:w="67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8AFB4B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603 200,0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7B42F1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554 944,0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67E525B"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30 160,0</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72A22DB"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12 064,0</w:t>
                  </w:r>
                </w:p>
              </w:tc>
              <w:tc>
                <w:tcPr>
                  <w:tcW w:w="70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688157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1 200 368,0</w:t>
                  </w:r>
                </w:p>
              </w:tc>
              <w:tc>
                <w:tcPr>
                  <w:tcW w:w="8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DAB100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9,5</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6939C9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9,5</w:t>
                  </w:r>
                </w:p>
              </w:tc>
              <w:tc>
                <w:tcPr>
                  <w:tcW w:w="79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7EA11FC"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790 400,0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9C0C9F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395200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40FCA69"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15808</w:t>
                  </w:r>
                </w:p>
              </w:tc>
              <w:tc>
                <w:tcPr>
                  <w:tcW w:w="255" w:type="dxa"/>
                  <w:gridSpan w:val="2"/>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CD5104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1 201 408,0</w:t>
                  </w:r>
                </w:p>
              </w:tc>
            </w:tr>
            <w:tr w:rsidR="006153C2" w:rsidRPr="00444F3A" w14:paraId="2822F876" w14:textId="77777777" w:rsidTr="00144B3A">
              <w:trPr>
                <w:gridAfter w:val="1"/>
                <w:wAfter w:w="8" w:type="dxa"/>
                <w:trHeight w:val="645"/>
              </w:trPr>
              <w:tc>
                <w:tcPr>
                  <w:tcW w:w="51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642524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10</w:t>
                  </w:r>
                </w:p>
              </w:tc>
              <w:tc>
                <w:tcPr>
                  <w:tcW w:w="795" w:type="dxa"/>
                  <w:tcBorders>
                    <w:top w:val="nil"/>
                    <w:left w:val="nil"/>
                    <w:bottom w:val="single" w:sz="6" w:space="0" w:color="000000"/>
                    <w:right w:val="nil"/>
                  </w:tcBorders>
                  <w:shd w:val="clear" w:color="auto" w:fill="FFFFFF"/>
                  <w:tcMar>
                    <w:top w:w="0" w:type="dxa"/>
                    <w:left w:w="100" w:type="dxa"/>
                    <w:bottom w:w="0" w:type="dxa"/>
                    <w:right w:w="100" w:type="dxa"/>
                  </w:tcMar>
                </w:tcPr>
                <w:p w14:paraId="195C7539"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ավագ քննիչ</w:t>
                  </w:r>
                </w:p>
              </w:tc>
              <w:tc>
                <w:tcPr>
                  <w:tcW w:w="52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B09BAF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7,3</w:t>
                  </w:r>
                </w:p>
              </w:tc>
              <w:tc>
                <w:tcPr>
                  <w:tcW w:w="5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F5746F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83 200,0</w:t>
                  </w:r>
                </w:p>
              </w:tc>
              <w:tc>
                <w:tcPr>
                  <w:tcW w:w="67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24B31E7"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603 200,0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9C6242A"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554 944,0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1663069"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30 160,0</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85BD4C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48 256,0</w:t>
                  </w:r>
                </w:p>
              </w:tc>
              <w:tc>
                <w:tcPr>
                  <w:tcW w:w="70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5FDDB3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1 236 560,0</w:t>
                  </w:r>
                </w:p>
              </w:tc>
              <w:tc>
                <w:tcPr>
                  <w:tcW w:w="8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6CE9507"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9,5</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E38308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9,5</w:t>
                  </w:r>
                </w:p>
              </w:tc>
              <w:tc>
                <w:tcPr>
                  <w:tcW w:w="79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CAA2545"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790 400,0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664C8DF"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395200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37ACFC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63232</w:t>
                  </w:r>
                </w:p>
              </w:tc>
              <w:tc>
                <w:tcPr>
                  <w:tcW w:w="255" w:type="dxa"/>
                  <w:gridSpan w:val="2"/>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981EB0C"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1 248 832,0</w:t>
                  </w:r>
                </w:p>
              </w:tc>
            </w:tr>
            <w:tr w:rsidR="006153C2" w:rsidRPr="00444F3A" w14:paraId="44CF13C3" w14:textId="77777777" w:rsidTr="00144B3A">
              <w:trPr>
                <w:gridAfter w:val="1"/>
                <w:wAfter w:w="8" w:type="dxa"/>
                <w:trHeight w:val="435"/>
              </w:trPr>
              <w:tc>
                <w:tcPr>
                  <w:tcW w:w="51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0A29D2F"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11</w:t>
                  </w:r>
                </w:p>
              </w:tc>
              <w:tc>
                <w:tcPr>
                  <w:tcW w:w="795" w:type="dxa"/>
                  <w:tcBorders>
                    <w:top w:val="nil"/>
                    <w:left w:val="nil"/>
                    <w:bottom w:val="single" w:sz="6" w:space="0" w:color="000000"/>
                    <w:right w:val="nil"/>
                  </w:tcBorders>
                  <w:shd w:val="clear" w:color="auto" w:fill="FFFFFF"/>
                  <w:tcMar>
                    <w:top w:w="0" w:type="dxa"/>
                    <w:left w:w="100" w:type="dxa"/>
                    <w:bottom w:w="0" w:type="dxa"/>
                    <w:right w:w="100" w:type="dxa"/>
                  </w:tcMar>
                </w:tcPr>
                <w:p w14:paraId="5974F781"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քննիչ</w:t>
                  </w:r>
                </w:p>
              </w:tc>
              <w:tc>
                <w:tcPr>
                  <w:tcW w:w="52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747EB1F"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7,0</w:t>
                  </w:r>
                </w:p>
              </w:tc>
              <w:tc>
                <w:tcPr>
                  <w:tcW w:w="5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D140D9C"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83 200,0</w:t>
                  </w:r>
                </w:p>
              </w:tc>
              <w:tc>
                <w:tcPr>
                  <w:tcW w:w="67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55ACB3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582 400,0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7323FD7"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535 808,0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DC7EC8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23 296,0</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9CAC81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34 944,0</w:t>
                  </w:r>
                </w:p>
              </w:tc>
              <w:tc>
                <w:tcPr>
                  <w:tcW w:w="70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36A352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1 176 448,0</w:t>
                  </w:r>
                </w:p>
              </w:tc>
              <w:tc>
                <w:tcPr>
                  <w:tcW w:w="8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C84FD9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9,0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5026CF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9,0</w:t>
                  </w:r>
                </w:p>
              </w:tc>
              <w:tc>
                <w:tcPr>
                  <w:tcW w:w="79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91A2B85"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748 800,0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C0482BA"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374400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4180BAF"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44928</w:t>
                  </w:r>
                </w:p>
              </w:tc>
              <w:tc>
                <w:tcPr>
                  <w:tcW w:w="255" w:type="dxa"/>
                  <w:gridSpan w:val="2"/>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9852AF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1 168 128,0</w:t>
                  </w:r>
                </w:p>
              </w:tc>
            </w:tr>
            <w:tr w:rsidR="006153C2" w:rsidRPr="00444F3A" w14:paraId="12B88BA8" w14:textId="77777777" w:rsidTr="00144B3A">
              <w:trPr>
                <w:gridAfter w:val="1"/>
                <w:wAfter w:w="8" w:type="dxa"/>
                <w:trHeight w:val="645"/>
              </w:trPr>
              <w:tc>
                <w:tcPr>
                  <w:tcW w:w="51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735F03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12</w:t>
                  </w:r>
                </w:p>
              </w:tc>
              <w:tc>
                <w:tcPr>
                  <w:tcW w:w="795" w:type="dxa"/>
                  <w:tcBorders>
                    <w:top w:val="nil"/>
                    <w:left w:val="nil"/>
                    <w:bottom w:val="single" w:sz="6" w:space="0" w:color="000000"/>
                    <w:right w:val="nil"/>
                  </w:tcBorders>
                  <w:shd w:val="clear" w:color="auto" w:fill="FFFFFF"/>
                  <w:tcMar>
                    <w:top w:w="0" w:type="dxa"/>
                    <w:left w:w="100" w:type="dxa"/>
                    <w:bottom w:w="0" w:type="dxa"/>
                    <w:right w:w="100" w:type="dxa"/>
                  </w:tcMar>
                </w:tcPr>
                <w:p w14:paraId="4B4E2A2D"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ավագ օպերլիազոր</w:t>
                  </w:r>
                </w:p>
              </w:tc>
              <w:tc>
                <w:tcPr>
                  <w:tcW w:w="52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0B4EE45"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5,0</w:t>
                  </w:r>
                </w:p>
              </w:tc>
              <w:tc>
                <w:tcPr>
                  <w:tcW w:w="5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825927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83 200,0</w:t>
                  </w:r>
                </w:p>
              </w:tc>
              <w:tc>
                <w:tcPr>
                  <w:tcW w:w="67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470274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416 000,0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D9EF4E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382 720,0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62536C6"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23 000,0</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CB33E7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18 000,0</w:t>
                  </w:r>
                </w:p>
              </w:tc>
              <w:tc>
                <w:tcPr>
                  <w:tcW w:w="70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36F603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839 720,0</w:t>
                  </w:r>
                </w:p>
              </w:tc>
              <w:tc>
                <w:tcPr>
                  <w:tcW w:w="8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2CA54C6"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6,5</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7231E60"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8,5</w:t>
                  </w:r>
                </w:p>
              </w:tc>
              <w:tc>
                <w:tcPr>
                  <w:tcW w:w="79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95118AC"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707 200,0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72C697C"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353600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DD77C36"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28288</w:t>
                  </w:r>
                </w:p>
              </w:tc>
              <w:tc>
                <w:tcPr>
                  <w:tcW w:w="255" w:type="dxa"/>
                  <w:gridSpan w:val="2"/>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EC4E60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1 089 088,0</w:t>
                  </w:r>
                </w:p>
              </w:tc>
            </w:tr>
            <w:tr w:rsidR="006153C2" w:rsidRPr="00444F3A" w14:paraId="4D5C14B4" w14:textId="77777777" w:rsidTr="00144B3A">
              <w:trPr>
                <w:gridAfter w:val="1"/>
                <w:wAfter w:w="8" w:type="dxa"/>
                <w:trHeight w:val="645"/>
              </w:trPr>
              <w:tc>
                <w:tcPr>
                  <w:tcW w:w="51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4CD27709"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13</w:t>
                  </w:r>
                </w:p>
              </w:tc>
              <w:tc>
                <w:tcPr>
                  <w:tcW w:w="795" w:type="dxa"/>
                  <w:tcBorders>
                    <w:top w:val="nil"/>
                    <w:left w:val="nil"/>
                    <w:bottom w:val="single" w:sz="6" w:space="0" w:color="000000"/>
                    <w:right w:val="nil"/>
                  </w:tcBorders>
                  <w:shd w:val="clear" w:color="auto" w:fill="FFFFFF"/>
                  <w:tcMar>
                    <w:top w:w="0" w:type="dxa"/>
                    <w:left w:w="100" w:type="dxa"/>
                    <w:bottom w:w="0" w:type="dxa"/>
                    <w:right w:w="100" w:type="dxa"/>
                  </w:tcMar>
                </w:tcPr>
                <w:p w14:paraId="412D674A"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օպերլիազոր</w:t>
                  </w:r>
                </w:p>
              </w:tc>
              <w:tc>
                <w:tcPr>
                  <w:tcW w:w="52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5E0659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4,5</w:t>
                  </w:r>
                </w:p>
              </w:tc>
              <w:tc>
                <w:tcPr>
                  <w:tcW w:w="5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CA708D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83 200,0</w:t>
                  </w:r>
                </w:p>
              </w:tc>
              <w:tc>
                <w:tcPr>
                  <w:tcW w:w="67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F09BFB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374 400,0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40BE8FB"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344 448,0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7F5AC7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19 718,0</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6E53AE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7 000,0</w:t>
                  </w:r>
                </w:p>
              </w:tc>
              <w:tc>
                <w:tcPr>
                  <w:tcW w:w="70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31261B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745 566,0</w:t>
                  </w:r>
                </w:p>
              </w:tc>
              <w:tc>
                <w:tcPr>
                  <w:tcW w:w="8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33AF46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7C00916"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8,0</w:t>
                  </w:r>
                </w:p>
              </w:tc>
              <w:tc>
                <w:tcPr>
                  <w:tcW w:w="79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D2964C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665 600,0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80B6987"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332800</w:t>
                  </w: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8DC2DF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13312</w:t>
                  </w:r>
                </w:p>
              </w:tc>
              <w:tc>
                <w:tcPr>
                  <w:tcW w:w="255" w:type="dxa"/>
                  <w:gridSpan w:val="2"/>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1DC5957"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1 011 712,0</w:t>
                  </w:r>
                </w:p>
              </w:tc>
            </w:tr>
            <w:tr w:rsidR="006153C2" w:rsidRPr="00444F3A" w14:paraId="36516E8B" w14:textId="77777777" w:rsidTr="00144B3A">
              <w:trPr>
                <w:gridAfter w:val="1"/>
                <w:wAfter w:w="8" w:type="dxa"/>
                <w:trHeight w:val="855"/>
              </w:trPr>
              <w:tc>
                <w:tcPr>
                  <w:tcW w:w="510"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0931CC6"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14</w:t>
                  </w:r>
                </w:p>
              </w:tc>
              <w:tc>
                <w:tcPr>
                  <w:tcW w:w="795" w:type="dxa"/>
                  <w:tcBorders>
                    <w:top w:val="nil"/>
                    <w:left w:val="nil"/>
                    <w:bottom w:val="single" w:sz="6" w:space="0" w:color="000000"/>
                    <w:right w:val="nil"/>
                  </w:tcBorders>
                  <w:shd w:val="clear" w:color="auto" w:fill="FFFFFF"/>
                  <w:tcMar>
                    <w:top w:w="0" w:type="dxa"/>
                    <w:left w:w="100" w:type="dxa"/>
                    <w:bottom w:w="0" w:type="dxa"/>
                    <w:right w:w="100" w:type="dxa"/>
                  </w:tcMar>
                </w:tcPr>
                <w:p w14:paraId="06C3BA8A"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նախագահի խորհրդական</w:t>
                  </w:r>
                </w:p>
              </w:tc>
              <w:tc>
                <w:tcPr>
                  <w:tcW w:w="52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DD7F51C"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5,0</w:t>
                  </w:r>
                </w:p>
              </w:tc>
              <w:tc>
                <w:tcPr>
                  <w:tcW w:w="5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0E2F6C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83 200,0</w:t>
                  </w:r>
                </w:p>
              </w:tc>
              <w:tc>
                <w:tcPr>
                  <w:tcW w:w="67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E21442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416 000,0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D4121B3" w14:textId="77777777" w:rsidR="006153C2" w:rsidRPr="00444F3A" w:rsidRDefault="006153C2" w:rsidP="006153C2">
                  <w:pPr>
                    <w:ind w:left="141"/>
                    <w:rPr>
                      <w:rFonts w:ascii="GHEA Grapalat" w:hAnsi="GHEA Grapalat"/>
                      <w:sz w:val="24"/>
                      <w:szCs w:val="24"/>
                    </w:rPr>
                  </w:pP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6B6D3F0" w14:textId="77777777" w:rsidR="006153C2" w:rsidRPr="00444F3A" w:rsidRDefault="006153C2" w:rsidP="006153C2">
                  <w:pPr>
                    <w:ind w:left="141"/>
                    <w:rPr>
                      <w:rFonts w:ascii="GHEA Grapalat" w:hAnsi="GHEA Grapalat"/>
                      <w:sz w:val="24"/>
                      <w:szCs w:val="24"/>
                    </w:rPr>
                  </w:pP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EED82D0" w14:textId="77777777" w:rsidR="006153C2" w:rsidRPr="00444F3A" w:rsidRDefault="006153C2" w:rsidP="006153C2">
                  <w:pPr>
                    <w:ind w:left="141"/>
                    <w:rPr>
                      <w:rFonts w:ascii="GHEA Grapalat" w:hAnsi="GHEA Grapalat"/>
                      <w:sz w:val="24"/>
                      <w:szCs w:val="24"/>
                    </w:rPr>
                  </w:pPr>
                </w:p>
              </w:tc>
              <w:tc>
                <w:tcPr>
                  <w:tcW w:w="70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8C0639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416 000,0</w:t>
                  </w:r>
                </w:p>
              </w:tc>
              <w:tc>
                <w:tcPr>
                  <w:tcW w:w="88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7B985C6" w14:textId="77777777" w:rsidR="006153C2" w:rsidRPr="00444F3A" w:rsidRDefault="006153C2" w:rsidP="006153C2">
                  <w:pPr>
                    <w:ind w:left="141"/>
                    <w:rPr>
                      <w:rFonts w:ascii="GHEA Grapalat" w:hAnsi="GHEA Grapalat"/>
                      <w:sz w:val="24"/>
                      <w:szCs w:val="24"/>
                    </w:rPr>
                  </w:pP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34DE8A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7,0</w:t>
                  </w:r>
                </w:p>
              </w:tc>
              <w:tc>
                <w:tcPr>
                  <w:tcW w:w="79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EE4167A"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582 400,0</w:t>
                  </w:r>
                </w:p>
              </w:tc>
              <w:tc>
                <w:tcPr>
                  <w:tcW w:w="73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F3F3A2A" w14:textId="77777777" w:rsidR="006153C2" w:rsidRPr="00444F3A" w:rsidRDefault="006153C2" w:rsidP="006153C2">
                  <w:pPr>
                    <w:ind w:left="141"/>
                    <w:rPr>
                      <w:rFonts w:ascii="GHEA Grapalat" w:hAnsi="GHEA Grapalat"/>
                      <w:sz w:val="24"/>
                      <w:szCs w:val="24"/>
                    </w:rPr>
                  </w:pPr>
                </w:p>
              </w:tc>
              <w:tc>
                <w:tcPr>
                  <w:tcW w:w="855"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7A709D8" w14:textId="77777777" w:rsidR="006153C2" w:rsidRPr="00444F3A" w:rsidRDefault="006153C2" w:rsidP="006153C2">
                  <w:pPr>
                    <w:ind w:left="141"/>
                    <w:rPr>
                      <w:rFonts w:ascii="GHEA Grapalat" w:hAnsi="GHEA Grapalat"/>
                      <w:sz w:val="24"/>
                      <w:szCs w:val="24"/>
                    </w:rPr>
                  </w:pPr>
                </w:p>
              </w:tc>
              <w:tc>
                <w:tcPr>
                  <w:tcW w:w="255" w:type="dxa"/>
                  <w:gridSpan w:val="2"/>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E3159D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582 400,0</w:t>
                  </w:r>
                </w:p>
              </w:tc>
            </w:tr>
            <w:tr w:rsidR="006153C2" w:rsidRPr="00444F3A" w14:paraId="42EB58A4" w14:textId="77777777" w:rsidTr="00144B3A">
              <w:trPr>
                <w:gridAfter w:val="1"/>
                <w:wAfter w:w="8" w:type="dxa"/>
                <w:trHeight w:val="1065"/>
              </w:trPr>
              <w:tc>
                <w:tcPr>
                  <w:tcW w:w="5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6D0A9C9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15</w:t>
                  </w:r>
                </w:p>
              </w:tc>
              <w:tc>
                <w:tcPr>
                  <w:tcW w:w="795" w:type="dxa"/>
                  <w:tcBorders>
                    <w:top w:val="nil"/>
                    <w:left w:val="nil"/>
                    <w:bottom w:val="single" w:sz="6" w:space="0" w:color="000000"/>
                    <w:right w:val="nil"/>
                  </w:tcBorders>
                  <w:shd w:val="clear" w:color="auto" w:fill="auto"/>
                  <w:tcMar>
                    <w:top w:w="0" w:type="dxa"/>
                    <w:left w:w="100" w:type="dxa"/>
                    <w:bottom w:w="0" w:type="dxa"/>
                    <w:right w:w="100" w:type="dxa"/>
                  </w:tcMar>
                </w:tcPr>
                <w:p w14:paraId="4B27363C"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նախագահի մամուլի քարտուղար</w:t>
                  </w:r>
                </w:p>
              </w:tc>
              <w:tc>
                <w:tcPr>
                  <w:tcW w:w="52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3A5877BC"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5,0</w:t>
                  </w:r>
                </w:p>
              </w:tc>
              <w:tc>
                <w:tcPr>
                  <w:tcW w:w="5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EF63C4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83 200,0</w:t>
                  </w:r>
                </w:p>
              </w:tc>
              <w:tc>
                <w:tcPr>
                  <w:tcW w:w="6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772D5CA"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416 000,0</w:t>
                  </w: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B80A58A" w14:textId="77777777" w:rsidR="006153C2" w:rsidRPr="00444F3A" w:rsidRDefault="006153C2" w:rsidP="006153C2">
                  <w:pPr>
                    <w:ind w:left="141"/>
                    <w:rPr>
                      <w:rFonts w:ascii="GHEA Grapalat" w:hAnsi="GHEA Grapalat"/>
                      <w:sz w:val="24"/>
                      <w:szCs w:val="24"/>
                    </w:rPr>
                  </w:pPr>
                </w:p>
              </w:tc>
              <w:tc>
                <w:tcPr>
                  <w:tcW w:w="8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15B5C0C" w14:textId="77777777" w:rsidR="006153C2" w:rsidRPr="00444F3A" w:rsidRDefault="006153C2" w:rsidP="006153C2">
                  <w:pPr>
                    <w:ind w:left="141"/>
                    <w:rPr>
                      <w:rFonts w:ascii="GHEA Grapalat" w:hAnsi="GHEA Grapalat"/>
                      <w:sz w:val="24"/>
                      <w:szCs w:val="24"/>
                    </w:rPr>
                  </w:pPr>
                </w:p>
              </w:tc>
              <w:tc>
                <w:tcPr>
                  <w:tcW w:w="9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8E72C0D" w14:textId="77777777" w:rsidR="006153C2" w:rsidRPr="00444F3A" w:rsidRDefault="006153C2" w:rsidP="006153C2">
                  <w:pPr>
                    <w:ind w:left="141"/>
                    <w:rPr>
                      <w:rFonts w:ascii="GHEA Grapalat" w:hAnsi="GHEA Grapalat"/>
                      <w:sz w:val="24"/>
                      <w:szCs w:val="24"/>
                    </w:rPr>
                  </w:pPr>
                </w:p>
              </w:tc>
              <w:tc>
                <w:tcPr>
                  <w:tcW w:w="70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791B395"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416 000,0</w:t>
                  </w:r>
                </w:p>
              </w:tc>
              <w:tc>
                <w:tcPr>
                  <w:tcW w:w="8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1BA33233" w14:textId="77777777" w:rsidR="006153C2" w:rsidRPr="00444F3A" w:rsidRDefault="006153C2" w:rsidP="006153C2">
                  <w:pPr>
                    <w:ind w:left="141"/>
                    <w:rPr>
                      <w:rFonts w:ascii="GHEA Grapalat" w:hAnsi="GHEA Grapalat"/>
                      <w:sz w:val="24"/>
                      <w:szCs w:val="24"/>
                    </w:rPr>
                  </w:pP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EC9848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6,0</w:t>
                  </w:r>
                </w:p>
              </w:tc>
              <w:tc>
                <w:tcPr>
                  <w:tcW w:w="7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3EEEDA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499 200,0</w:t>
                  </w: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01F6CF1" w14:textId="77777777" w:rsidR="006153C2" w:rsidRPr="00444F3A" w:rsidRDefault="006153C2" w:rsidP="006153C2">
                  <w:pPr>
                    <w:ind w:left="141"/>
                    <w:rPr>
                      <w:rFonts w:ascii="GHEA Grapalat" w:hAnsi="GHEA Grapalat"/>
                      <w:sz w:val="24"/>
                      <w:szCs w:val="24"/>
                    </w:rPr>
                  </w:pPr>
                </w:p>
              </w:tc>
              <w:tc>
                <w:tcPr>
                  <w:tcW w:w="8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0A33497" w14:textId="77777777" w:rsidR="006153C2" w:rsidRPr="00444F3A" w:rsidRDefault="006153C2" w:rsidP="006153C2">
                  <w:pPr>
                    <w:ind w:left="141"/>
                    <w:rPr>
                      <w:rFonts w:ascii="GHEA Grapalat" w:hAnsi="GHEA Grapalat"/>
                      <w:sz w:val="24"/>
                      <w:szCs w:val="24"/>
                    </w:rPr>
                  </w:pPr>
                </w:p>
              </w:tc>
              <w:tc>
                <w:tcPr>
                  <w:tcW w:w="255" w:type="dxa"/>
                  <w:gridSpan w:val="2"/>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02552E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499 200,0</w:t>
                  </w:r>
                </w:p>
              </w:tc>
            </w:tr>
            <w:tr w:rsidR="006153C2" w:rsidRPr="00444F3A" w14:paraId="35481519" w14:textId="77777777" w:rsidTr="00144B3A">
              <w:trPr>
                <w:gridAfter w:val="1"/>
                <w:wAfter w:w="8" w:type="dxa"/>
                <w:trHeight w:val="855"/>
              </w:trPr>
              <w:tc>
                <w:tcPr>
                  <w:tcW w:w="5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59B45FCC"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16</w:t>
                  </w:r>
                </w:p>
              </w:tc>
              <w:tc>
                <w:tcPr>
                  <w:tcW w:w="795" w:type="dxa"/>
                  <w:tcBorders>
                    <w:top w:val="nil"/>
                    <w:left w:val="nil"/>
                    <w:bottom w:val="single" w:sz="6" w:space="0" w:color="000000"/>
                    <w:right w:val="nil"/>
                  </w:tcBorders>
                  <w:shd w:val="clear" w:color="auto" w:fill="auto"/>
                  <w:tcMar>
                    <w:top w:w="0" w:type="dxa"/>
                    <w:left w:w="100" w:type="dxa"/>
                    <w:bottom w:w="0" w:type="dxa"/>
                    <w:right w:w="100" w:type="dxa"/>
                  </w:tcMar>
                </w:tcPr>
                <w:p w14:paraId="77CBF53D"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նախագահի օգնական</w:t>
                  </w:r>
                </w:p>
              </w:tc>
              <w:tc>
                <w:tcPr>
                  <w:tcW w:w="52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668C2715"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4,5</w:t>
                  </w:r>
                </w:p>
              </w:tc>
              <w:tc>
                <w:tcPr>
                  <w:tcW w:w="5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9C44FA2"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83 200,0</w:t>
                  </w:r>
                </w:p>
              </w:tc>
              <w:tc>
                <w:tcPr>
                  <w:tcW w:w="6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B2FCF1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374 400,0</w:t>
                  </w: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429A6DD" w14:textId="77777777" w:rsidR="006153C2" w:rsidRPr="00444F3A" w:rsidRDefault="006153C2" w:rsidP="006153C2">
                  <w:pPr>
                    <w:ind w:left="141"/>
                    <w:rPr>
                      <w:rFonts w:ascii="GHEA Grapalat" w:hAnsi="GHEA Grapalat"/>
                      <w:sz w:val="24"/>
                      <w:szCs w:val="24"/>
                    </w:rPr>
                  </w:pPr>
                </w:p>
              </w:tc>
              <w:tc>
                <w:tcPr>
                  <w:tcW w:w="8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CF33497" w14:textId="77777777" w:rsidR="006153C2" w:rsidRPr="00444F3A" w:rsidRDefault="006153C2" w:rsidP="006153C2">
                  <w:pPr>
                    <w:ind w:left="141"/>
                    <w:rPr>
                      <w:rFonts w:ascii="GHEA Grapalat" w:hAnsi="GHEA Grapalat"/>
                      <w:sz w:val="24"/>
                      <w:szCs w:val="24"/>
                    </w:rPr>
                  </w:pPr>
                </w:p>
              </w:tc>
              <w:tc>
                <w:tcPr>
                  <w:tcW w:w="9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935698F" w14:textId="77777777" w:rsidR="006153C2" w:rsidRPr="00444F3A" w:rsidRDefault="006153C2" w:rsidP="006153C2">
                  <w:pPr>
                    <w:ind w:left="141"/>
                    <w:rPr>
                      <w:rFonts w:ascii="GHEA Grapalat" w:hAnsi="GHEA Grapalat"/>
                      <w:sz w:val="24"/>
                      <w:szCs w:val="24"/>
                    </w:rPr>
                  </w:pPr>
                </w:p>
              </w:tc>
              <w:tc>
                <w:tcPr>
                  <w:tcW w:w="70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11F7196"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374 400,0</w:t>
                  </w:r>
                </w:p>
              </w:tc>
              <w:tc>
                <w:tcPr>
                  <w:tcW w:w="8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E554AC7" w14:textId="77777777" w:rsidR="006153C2" w:rsidRPr="00444F3A" w:rsidRDefault="006153C2" w:rsidP="006153C2">
                  <w:pPr>
                    <w:ind w:left="141"/>
                    <w:rPr>
                      <w:rFonts w:ascii="GHEA Grapalat" w:hAnsi="GHEA Grapalat"/>
                      <w:sz w:val="24"/>
                      <w:szCs w:val="24"/>
                    </w:rPr>
                  </w:pP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922927B"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6,0</w:t>
                  </w:r>
                </w:p>
              </w:tc>
              <w:tc>
                <w:tcPr>
                  <w:tcW w:w="7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E5A3885"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499 200,0</w:t>
                  </w: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6373D3A" w14:textId="77777777" w:rsidR="006153C2" w:rsidRPr="00444F3A" w:rsidRDefault="006153C2" w:rsidP="006153C2">
                  <w:pPr>
                    <w:ind w:left="141"/>
                    <w:rPr>
                      <w:rFonts w:ascii="GHEA Grapalat" w:hAnsi="GHEA Grapalat"/>
                      <w:sz w:val="24"/>
                      <w:szCs w:val="24"/>
                    </w:rPr>
                  </w:pPr>
                </w:p>
              </w:tc>
              <w:tc>
                <w:tcPr>
                  <w:tcW w:w="8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034BE19" w14:textId="77777777" w:rsidR="006153C2" w:rsidRPr="00444F3A" w:rsidRDefault="006153C2" w:rsidP="006153C2">
                  <w:pPr>
                    <w:ind w:left="141"/>
                    <w:rPr>
                      <w:rFonts w:ascii="GHEA Grapalat" w:hAnsi="GHEA Grapalat"/>
                      <w:sz w:val="24"/>
                      <w:szCs w:val="24"/>
                    </w:rPr>
                  </w:pPr>
                </w:p>
              </w:tc>
              <w:tc>
                <w:tcPr>
                  <w:tcW w:w="255" w:type="dxa"/>
                  <w:gridSpan w:val="2"/>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326DB1BB"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499 200,0</w:t>
                  </w:r>
                </w:p>
              </w:tc>
            </w:tr>
            <w:tr w:rsidR="006153C2" w:rsidRPr="00444F3A" w14:paraId="24434BC9" w14:textId="77777777" w:rsidTr="00144B3A">
              <w:trPr>
                <w:gridAfter w:val="1"/>
                <w:wAfter w:w="8" w:type="dxa"/>
                <w:trHeight w:val="1065"/>
              </w:trPr>
              <w:tc>
                <w:tcPr>
                  <w:tcW w:w="510"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295E227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17</w:t>
                  </w:r>
                </w:p>
              </w:tc>
              <w:tc>
                <w:tcPr>
                  <w:tcW w:w="795" w:type="dxa"/>
                  <w:tcBorders>
                    <w:top w:val="nil"/>
                    <w:left w:val="nil"/>
                    <w:bottom w:val="single" w:sz="6" w:space="0" w:color="000000"/>
                    <w:right w:val="nil"/>
                  </w:tcBorders>
                  <w:shd w:val="clear" w:color="auto" w:fill="auto"/>
                  <w:tcMar>
                    <w:top w:w="0" w:type="dxa"/>
                    <w:left w:w="100" w:type="dxa"/>
                    <w:bottom w:w="0" w:type="dxa"/>
                    <w:right w:w="100" w:type="dxa"/>
                  </w:tcMar>
                </w:tcPr>
                <w:p w14:paraId="1B5D2CE3" w14:textId="77777777" w:rsidR="006153C2" w:rsidRPr="00444F3A" w:rsidRDefault="006153C2" w:rsidP="006153C2">
                  <w:pPr>
                    <w:ind w:left="141"/>
                    <w:jc w:val="center"/>
                    <w:rPr>
                      <w:rFonts w:ascii="GHEA Grapalat" w:hAnsi="GHEA Grapalat"/>
                      <w:sz w:val="24"/>
                      <w:szCs w:val="24"/>
                    </w:rPr>
                  </w:pPr>
                  <w:r w:rsidRPr="00444F3A">
                    <w:rPr>
                      <w:rFonts w:ascii="GHEA Grapalat" w:eastAsia="Tahoma" w:hAnsi="GHEA Grapalat" w:cs="Tahoma"/>
                      <w:sz w:val="24"/>
                      <w:szCs w:val="24"/>
                    </w:rPr>
                    <w:t>Հակակոռուպցիոն կոմիտեի նախագահի տեղակալի օգնական</w:t>
                  </w:r>
                </w:p>
              </w:tc>
              <w:tc>
                <w:tcPr>
                  <w:tcW w:w="525" w:type="dxa"/>
                  <w:tcBorders>
                    <w:top w:val="nil"/>
                    <w:left w:val="single" w:sz="6" w:space="0" w:color="000000"/>
                    <w:bottom w:val="single" w:sz="6" w:space="0" w:color="000000"/>
                    <w:right w:val="single" w:sz="6" w:space="0" w:color="000000"/>
                  </w:tcBorders>
                  <w:shd w:val="clear" w:color="auto" w:fill="auto"/>
                  <w:tcMar>
                    <w:top w:w="0" w:type="dxa"/>
                    <w:left w:w="100" w:type="dxa"/>
                    <w:bottom w:w="0" w:type="dxa"/>
                    <w:right w:w="100" w:type="dxa"/>
                  </w:tcMar>
                </w:tcPr>
                <w:p w14:paraId="608FCB6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3,5</w:t>
                  </w:r>
                </w:p>
              </w:tc>
              <w:tc>
                <w:tcPr>
                  <w:tcW w:w="5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77AADBF"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83 200,0</w:t>
                  </w:r>
                </w:p>
              </w:tc>
              <w:tc>
                <w:tcPr>
                  <w:tcW w:w="67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86839E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291 200,0</w:t>
                  </w: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18116C6" w14:textId="77777777" w:rsidR="006153C2" w:rsidRPr="00444F3A" w:rsidRDefault="006153C2" w:rsidP="006153C2">
                  <w:pPr>
                    <w:ind w:left="141"/>
                    <w:rPr>
                      <w:rFonts w:ascii="GHEA Grapalat" w:hAnsi="GHEA Grapalat"/>
                      <w:sz w:val="24"/>
                      <w:szCs w:val="24"/>
                    </w:rPr>
                  </w:pPr>
                </w:p>
              </w:tc>
              <w:tc>
                <w:tcPr>
                  <w:tcW w:w="8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0537FF2" w14:textId="77777777" w:rsidR="006153C2" w:rsidRPr="00444F3A" w:rsidRDefault="006153C2" w:rsidP="006153C2">
                  <w:pPr>
                    <w:ind w:left="141"/>
                    <w:rPr>
                      <w:rFonts w:ascii="GHEA Grapalat" w:hAnsi="GHEA Grapalat"/>
                      <w:sz w:val="24"/>
                      <w:szCs w:val="24"/>
                    </w:rPr>
                  </w:pPr>
                </w:p>
              </w:tc>
              <w:tc>
                <w:tcPr>
                  <w:tcW w:w="90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4E6054D5" w14:textId="77777777" w:rsidR="006153C2" w:rsidRPr="00444F3A" w:rsidRDefault="006153C2" w:rsidP="006153C2">
                  <w:pPr>
                    <w:ind w:left="141"/>
                    <w:rPr>
                      <w:rFonts w:ascii="GHEA Grapalat" w:hAnsi="GHEA Grapalat"/>
                      <w:sz w:val="24"/>
                      <w:szCs w:val="24"/>
                    </w:rPr>
                  </w:pPr>
                </w:p>
              </w:tc>
              <w:tc>
                <w:tcPr>
                  <w:tcW w:w="70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0A35B3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291 200,0</w:t>
                  </w:r>
                </w:p>
              </w:tc>
              <w:tc>
                <w:tcPr>
                  <w:tcW w:w="88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5EE9BF9" w14:textId="77777777" w:rsidR="006153C2" w:rsidRPr="00444F3A" w:rsidRDefault="006153C2" w:rsidP="006153C2">
                  <w:pPr>
                    <w:ind w:left="141"/>
                    <w:rPr>
                      <w:rFonts w:ascii="GHEA Grapalat" w:hAnsi="GHEA Grapalat"/>
                      <w:sz w:val="24"/>
                      <w:szCs w:val="24"/>
                    </w:rPr>
                  </w:pP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DE2A79A"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5,0</w:t>
                  </w:r>
                </w:p>
              </w:tc>
              <w:tc>
                <w:tcPr>
                  <w:tcW w:w="79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B449A6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416 000,0</w:t>
                  </w:r>
                </w:p>
              </w:tc>
              <w:tc>
                <w:tcPr>
                  <w:tcW w:w="73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1E565D8" w14:textId="77777777" w:rsidR="006153C2" w:rsidRPr="00444F3A" w:rsidRDefault="006153C2" w:rsidP="006153C2">
                  <w:pPr>
                    <w:ind w:left="141"/>
                    <w:rPr>
                      <w:rFonts w:ascii="GHEA Grapalat" w:hAnsi="GHEA Grapalat"/>
                      <w:sz w:val="24"/>
                      <w:szCs w:val="24"/>
                    </w:rPr>
                  </w:pPr>
                </w:p>
              </w:tc>
              <w:tc>
                <w:tcPr>
                  <w:tcW w:w="855"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0881014A" w14:textId="77777777" w:rsidR="006153C2" w:rsidRPr="00444F3A" w:rsidRDefault="006153C2" w:rsidP="006153C2">
                  <w:pPr>
                    <w:ind w:left="141"/>
                    <w:rPr>
                      <w:rFonts w:ascii="GHEA Grapalat" w:hAnsi="GHEA Grapalat"/>
                      <w:sz w:val="24"/>
                      <w:szCs w:val="24"/>
                    </w:rPr>
                  </w:pPr>
                </w:p>
              </w:tc>
              <w:tc>
                <w:tcPr>
                  <w:tcW w:w="255" w:type="dxa"/>
                  <w:gridSpan w:val="2"/>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81B241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416 000,0</w:t>
                  </w:r>
                </w:p>
              </w:tc>
            </w:tr>
          </w:tbl>
          <w:p w14:paraId="44BF2CEB" w14:textId="77777777" w:rsidR="006153C2" w:rsidRPr="00444F3A" w:rsidRDefault="006153C2" w:rsidP="006153C2">
            <w:pPr>
              <w:spacing w:before="100" w:after="200"/>
              <w:ind w:left="141"/>
              <w:jc w:val="right"/>
              <w:rPr>
                <w:rFonts w:ascii="GHEA Grapalat" w:hAnsi="GHEA Grapalat"/>
                <w:sz w:val="24"/>
                <w:szCs w:val="24"/>
              </w:rPr>
            </w:pPr>
            <w:r w:rsidRPr="00444F3A">
              <w:rPr>
                <w:rFonts w:ascii="GHEA Grapalat" w:eastAsia="Tahoma" w:hAnsi="GHEA Grapalat" w:cs="Tahoma"/>
                <w:sz w:val="24"/>
                <w:szCs w:val="24"/>
              </w:rPr>
              <w:t>Հավելված 2</w:t>
            </w:r>
          </w:p>
          <w:tbl>
            <w:tblPr>
              <w:tblStyle w:val="ae"/>
              <w:tblW w:w="943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322"/>
              <w:gridCol w:w="1620"/>
              <w:gridCol w:w="1530"/>
              <w:gridCol w:w="1530"/>
              <w:gridCol w:w="1530"/>
              <w:gridCol w:w="900"/>
            </w:tblGrid>
            <w:tr w:rsidR="006153C2" w:rsidRPr="00444F3A" w14:paraId="11307093" w14:textId="77777777" w:rsidTr="006153C2">
              <w:trPr>
                <w:trHeight w:val="345"/>
              </w:trPr>
              <w:tc>
                <w:tcPr>
                  <w:tcW w:w="9432" w:type="dxa"/>
                  <w:gridSpan w:val="6"/>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52B1779" w14:textId="77777777" w:rsidR="006153C2" w:rsidRPr="00444F3A" w:rsidRDefault="006153C2" w:rsidP="006153C2">
                  <w:pPr>
                    <w:ind w:left="141"/>
                    <w:jc w:val="center"/>
                    <w:rPr>
                      <w:rFonts w:ascii="GHEA Grapalat" w:hAnsi="GHEA Grapalat"/>
                      <w:b/>
                      <w:bCs/>
                      <w:sz w:val="24"/>
                      <w:szCs w:val="24"/>
                    </w:rPr>
                  </w:pPr>
                  <w:r w:rsidRPr="00444F3A">
                    <w:rPr>
                      <w:rFonts w:ascii="GHEA Grapalat" w:eastAsia="Tahoma" w:hAnsi="GHEA Grapalat" w:cs="Tahoma"/>
                      <w:b/>
                      <w:bCs/>
                      <w:sz w:val="24"/>
                      <w:szCs w:val="24"/>
                    </w:rPr>
                    <w:t>Պետական ծառայություն</w:t>
                  </w:r>
                </w:p>
              </w:tc>
            </w:tr>
            <w:tr w:rsidR="006153C2" w:rsidRPr="00444F3A" w14:paraId="66E47D3A" w14:textId="77777777" w:rsidTr="006153C2">
              <w:trPr>
                <w:trHeight w:val="345"/>
              </w:trPr>
              <w:tc>
                <w:tcPr>
                  <w:tcW w:w="2322" w:type="dxa"/>
                  <w:vMerge w:val="restart"/>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A5B755F" w14:textId="77777777" w:rsidR="006153C2" w:rsidRPr="00444F3A" w:rsidRDefault="006153C2" w:rsidP="006153C2">
                  <w:pPr>
                    <w:ind w:left="141"/>
                    <w:jc w:val="center"/>
                    <w:rPr>
                      <w:rFonts w:ascii="GHEA Grapalat" w:hAnsi="GHEA Grapalat"/>
                      <w:b/>
                      <w:bCs/>
                      <w:sz w:val="24"/>
                      <w:szCs w:val="24"/>
                    </w:rPr>
                  </w:pPr>
                  <w:r w:rsidRPr="00444F3A">
                    <w:rPr>
                      <w:rFonts w:ascii="GHEA Grapalat" w:eastAsia="Tahoma" w:hAnsi="GHEA Grapalat" w:cs="Tahoma"/>
                      <w:b/>
                      <w:bCs/>
                      <w:sz w:val="24"/>
                      <w:szCs w:val="24"/>
                    </w:rPr>
                    <w:t>Պաշտոնը</w:t>
                  </w:r>
                </w:p>
              </w:tc>
              <w:tc>
                <w:tcPr>
                  <w:tcW w:w="7110" w:type="dxa"/>
                  <w:gridSpan w:val="5"/>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1B2794D" w14:textId="77777777" w:rsidR="006153C2" w:rsidRPr="00444F3A" w:rsidRDefault="006153C2" w:rsidP="006153C2">
                  <w:pPr>
                    <w:ind w:left="141"/>
                    <w:jc w:val="center"/>
                    <w:rPr>
                      <w:rFonts w:ascii="GHEA Grapalat" w:hAnsi="GHEA Grapalat"/>
                      <w:b/>
                      <w:bCs/>
                      <w:sz w:val="24"/>
                      <w:szCs w:val="24"/>
                    </w:rPr>
                  </w:pPr>
                  <w:r w:rsidRPr="00444F3A">
                    <w:rPr>
                      <w:rFonts w:ascii="GHEA Grapalat" w:eastAsia="Tahoma" w:hAnsi="GHEA Grapalat" w:cs="Tahoma"/>
                      <w:b/>
                      <w:bCs/>
                      <w:sz w:val="24"/>
                      <w:szCs w:val="24"/>
                    </w:rPr>
                    <w:t>Գործակիցը</w:t>
                  </w:r>
                </w:p>
              </w:tc>
            </w:tr>
            <w:tr w:rsidR="006153C2" w:rsidRPr="00444F3A" w14:paraId="74EAAF40" w14:textId="77777777" w:rsidTr="006153C2">
              <w:trPr>
                <w:trHeight w:val="675"/>
              </w:trPr>
              <w:tc>
                <w:tcPr>
                  <w:tcW w:w="2322"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6A4F674" w14:textId="77777777" w:rsidR="006153C2" w:rsidRPr="00444F3A" w:rsidRDefault="006153C2" w:rsidP="006153C2">
                  <w:pPr>
                    <w:ind w:left="141"/>
                    <w:rPr>
                      <w:rFonts w:ascii="GHEA Grapalat" w:hAnsi="GHEA Grapalat"/>
                      <w:sz w:val="24"/>
                      <w:szCs w:val="24"/>
                    </w:rPr>
                  </w:pP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18FBEEB" w14:textId="77777777" w:rsidR="006153C2" w:rsidRPr="00444F3A" w:rsidRDefault="006153C2" w:rsidP="006153C2">
                  <w:pPr>
                    <w:ind w:left="141"/>
                    <w:jc w:val="center"/>
                    <w:rPr>
                      <w:rFonts w:ascii="GHEA Grapalat" w:hAnsi="GHEA Grapalat"/>
                      <w:b/>
                      <w:bCs/>
                      <w:sz w:val="24"/>
                      <w:szCs w:val="24"/>
                    </w:rPr>
                  </w:pPr>
                  <w:r w:rsidRPr="00444F3A">
                    <w:rPr>
                      <w:rFonts w:ascii="GHEA Grapalat" w:eastAsia="Tahoma" w:hAnsi="GHEA Grapalat" w:cs="Tahoma"/>
                      <w:b/>
                      <w:bCs/>
                      <w:sz w:val="24"/>
                      <w:szCs w:val="24"/>
                    </w:rPr>
                    <w:t>0-5 տարի</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29C2419" w14:textId="77777777" w:rsidR="006153C2" w:rsidRPr="00444F3A" w:rsidRDefault="006153C2" w:rsidP="006153C2">
                  <w:pPr>
                    <w:ind w:left="141"/>
                    <w:jc w:val="center"/>
                    <w:rPr>
                      <w:rFonts w:ascii="GHEA Grapalat" w:hAnsi="GHEA Grapalat"/>
                      <w:b/>
                      <w:bCs/>
                      <w:sz w:val="24"/>
                      <w:szCs w:val="24"/>
                    </w:rPr>
                  </w:pPr>
                  <w:r w:rsidRPr="00444F3A">
                    <w:rPr>
                      <w:rFonts w:ascii="GHEA Grapalat" w:eastAsia="Tahoma" w:hAnsi="GHEA Grapalat" w:cs="Tahoma"/>
                      <w:b/>
                      <w:bCs/>
                      <w:sz w:val="24"/>
                      <w:szCs w:val="24"/>
                    </w:rPr>
                    <w:t>6-10 տարի</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B21AE0C" w14:textId="77777777" w:rsidR="006153C2" w:rsidRPr="00444F3A" w:rsidRDefault="006153C2" w:rsidP="006153C2">
                  <w:pPr>
                    <w:ind w:left="141"/>
                    <w:jc w:val="center"/>
                    <w:rPr>
                      <w:rFonts w:ascii="GHEA Grapalat" w:hAnsi="GHEA Grapalat"/>
                      <w:b/>
                      <w:bCs/>
                      <w:sz w:val="24"/>
                      <w:szCs w:val="24"/>
                    </w:rPr>
                  </w:pPr>
                  <w:r w:rsidRPr="00444F3A">
                    <w:rPr>
                      <w:rFonts w:ascii="GHEA Grapalat" w:eastAsia="Tahoma" w:hAnsi="GHEA Grapalat" w:cs="Tahoma"/>
                      <w:b/>
                      <w:bCs/>
                      <w:sz w:val="24"/>
                      <w:szCs w:val="24"/>
                    </w:rPr>
                    <w:t>11-15 տարի</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61EC977" w14:textId="77777777" w:rsidR="006153C2" w:rsidRPr="00444F3A" w:rsidRDefault="006153C2" w:rsidP="006153C2">
                  <w:pPr>
                    <w:ind w:left="141"/>
                    <w:jc w:val="center"/>
                    <w:rPr>
                      <w:rFonts w:ascii="GHEA Grapalat" w:hAnsi="GHEA Grapalat"/>
                      <w:b/>
                      <w:bCs/>
                      <w:sz w:val="24"/>
                      <w:szCs w:val="24"/>
                    </w:rPr>
                  </w:pPr>
                  <w:r w:rsidRPr="00444F3A">
                    <w:rPr>
                      <w:rFonts w:ascii="GHEA Grapalat" w:eastAsia="Tahoma" w:hAnsi="GHEA Grapalat" w:cs="Tahoma"/>
                      <w:b/>
                      <w:bCs/>
                      <w:sz w:val="24"/>
                      <w:szCs w:val="24"/>
                    </w:rPr>
                    <w:t>16-20 տարի</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623C289" w14:textId="77777777" w:rsidR="006153C2" w:rsidRPr="00444F3A" w:rsidRDefault="006153C2" w:rsidP="006153C2">
                  <w:pPr>
                    <w:ind w:left="141"/>
                    <w:jc w:val="center"/>
                    <w:rPr>
                      <w:rFonts w:ascii="GHEA Grapalat" w:hAnsi="GHEA Grapalat"/>
                      <w:b/>
                      <w:bCs/>
                      <w:sz w:val="24"/>
                      <w:szCs w:val="24"/>
                    </w:rPr>
                  </w:pPr>
                  <w:r w:rsidRPr="00444F3A">
                    <w:rPr>
                      <w:rFonts w:ascii="GHEA Grapalat" w:eastAsia="Tahoma" w:hAnsi="GHEA Grapalat" w:cs="Tahoma"/>
                      <w:b/>
                      <w:bCs/>
                      <w:sz w:val="24"/>
                      <w:szCs w:val="24"/>
                    </w:rPr>
                    <w:t>21 տարի եւ ավել</w:t>
                  </w:r>
                </w:p>
              </w:tc>
            </w:tr>
            <w:tr w:rsidR="006153C2" w:rsidRPr="00444F3A" w14:paraId="3185F88A" w14:textId="77777777" w:rsidTr="006153C2">
              <w:trPr>
                <w:trHeight w:val="345"/>
              </w:trPr>
              <w:tc>
                <w:tcPr>
                  <w:tcW w:w="232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A520DE7" w14:textId="77777777" w:rsidR="006153C2" w:rsidRPr="00444F3A" w:rsidRDefault="006153C2" w:rsidP="006153C2">
                  <w:pPr>
                    <w:ind w:left="141"/>
                    <w:rPr>
                      <w:rFonts w:ascii="GHEA Grapalat" w:hAnsi="GHEA Grapalat"/>
                      <w:sz w:val="24"/>
                      <w:szCs w:val="24"/>
                    </w:rPr>
                  </w:pPr>
                  <w:r w:rsidRPr="00444F3A">
                    <w:rPr>
                      <w:rFonts w:ascii="GHEA Grapalat" w:eastAsia="Tahoma" w:hAnsi="GHEA Grapalat" w:cs="Tahoma"/>
                      <w:sz w:val="24"/>
                      <w:szCs w:val="24"/>
                    </w:rPr>
                    <w:t>Գլխավոր քարտուղար</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8EC473C"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12.00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B75AD5A"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12.50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C88266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13.00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E35BC39"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13.50  </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E828DC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14.00  </w:t>
                  </w:r>
                </w:p>
              </w:tc>
            </w:tr>
            <w:tr w:rsidR="006153C2" w:rsidRPr="00444F3A" w14:paraId="2F7D6A48" w14:textId="77777777" w:rsidTr="006153C2">
              <w:trPr>
                <w:trHeight w:val="345"/>
              </w:trPr>
              <w:tc>
                <w:tcPr>
                  <w:tcW w:w="232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B9C9986" w14:textId="77777777" w:rsidR="006153C2" w:rsidRPr="00444F3A" w:rsidRDefault="006153C2" w:rsidP="006153C2">
                  <w:pPr>
                    <w:ind w:left="141"/>
                    <w:rPr>
                      <w:rFonts w:ascii="GHEA Grapalat" w:hAnsi="GHEA Grapalat"/>
                      <w:sz w:val="24"/>
                      <w:szCs w:val="24"/>
                    </w:rPr>
                  </w:pPr>
                  <w:r w:rsidRPr="00444F3A">
                    <w:rPr>
                      <w:rFonts w:ascii="GHEA Grapalat" w:eastAsia="Tahoma" w:hAnsi="GHEA Grapalat" w:cs="Tahoma"/>
                      <w:sz w:val="24"/>
                      <w:szCs w:val="24"/>
                    </w:rPr>
                    <w:t>Գլխավոր քարտուղարի տեղակալ</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1BAB04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10.00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20869C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10.50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7CEF207"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11.00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927BE4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11.00  </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4BA709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11.00  </w:t>
                  </w:r>
                </w:p>
              </w:tc>
            </w:tr>
            <w:tr w:rsidR="006153C2" w:rsidRPr="00444F3A" w14:paraId="1C8E685F" w14:textId="77777777" w:rsidTr="006153C2">
              <w:trPr>
                <w:trHeight w:val="645"/>
              </w:trPr>
              <w:tc>
                <w:tcPr>
                  <w:tcW w:w="232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9630C84" w14:textId="77777777" w:rsidR="006153C2" w:rsidRPr="00444F3A" w:rsidRDefault="006153C2" w:rsidP="006153C2">
                  <w:pPr>
                    <w:ind w:left="141"/>
                    <w:rPr>
                      <w:rFonts w:ascii="GHEA Grapalat" w:hAnsi="GHEA Grapalat"/>
                      <w:b/>
                      <w:bCs/>
                      <w:sz w:val="24"/>
                      <w:szCs w:val="24"/>
                    </w:rPr>
                  </w:pPr>
                  <w:r w:rsidRPr="00444F3A">
                    <w:rPr>
                      <w:rFonts w:ascii="GHEA Grapalat" w:eastAsia="Tahoma" w:hAnsi="GHEA Grapalat" w:cs="Tahoma"/>
                      <w:sz w:val="24"/>
                      <w:szCs w:val="24"/>
                    </w:rPr>
                    <w:t xml:space="preserve">Գլխավոր քարտուղարի տեղակալ     </w:t>
                  </w:r>
                  <w:r w:rsidRPr="00444F3A">
                    <w:rPr>
                      <w:rFonts w:ascii="GHEA Grapalat" w:eastAsia="Tahoma" w:hAnsi="GHEA Grapalat" w:cs="Tahoma"/>
                      <w:sz w:val="24"/>
                      <w:szCs w:val="24"/>
                    </w:rPr>
                    <w:tab/>
                  </w:r>
                  <w:r w:rsidRPr="00444F3A">
                    <w:rPr>
                      <w:rFonts w:ascii="GHEA Grapalat" w:eastAsia="Tahoma" w:hAnsi="GHEA Grapalat" w:cs="Tahoma"/>
                      <w:b/>
                      <w:bCs/>
                      <w:sz w:val="24"/>
                      <w:szCs w:val="24"/>
                    </w:rPr>
                    <w:t>առաջարկվող փոփոխություն</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7E42547"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10.00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677026A"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10.50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EA46C62"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11.00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4DEB734"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 xml:space="preserve">     </w:t>
                  </w:r>
                  <w:r w:rsidRPr="00444F3A">
                    <w:rPr>
                      <w:rFonts w:ascii="GHEA Grapalat" w:hAnsi="GHEA Grapalat"/>
                      <w:b/>
                      <w:bCs/>
                      <w:sz w:val="24"/>
                      <w:szCs w:val="24"/>
                    </w:rPr>
                    <w:tab/>
                    <w:t>11.50</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F272A4A"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 xml:space="preserve">     </w:t>
                  </w:r>
                  <w:r w:rsidRPr="00444F3A">
                    <w:rPr>
                      <w:rFonts w:ascii="GHEA Grapalat" w:hAnsi="GHEA Grapalat"/>
                      <w:b/>
                      <w:bCs/>
                      <w:sz w:val="24"/>
                      <w:szCs w:val="24"/>
                    </w:rPr>
                    <w:tab/>
                    <w:t xml:space="preserve">12.00  </w:t>
                  </w:r>
                </w:p>
              </w:tc>
            </w:tr>
            <w:tr w:rsidR="006153C2" w:rsidRPr="00444F3A" w14:paraId="7BADD2AD" w14:textId="77777777" w:rsidTr="006153C2">
              <w:trPr>
                <w:trHeight w:val="645"/>
              </w:trPr>
              <w:tc>
                <w:tcPr>
                  <w:tcW w:w="232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E46D85C" w14:textId="77777777" w:rsidR="006153C2" w:rsidRPr="00444F3A" w:rsidRDefault="006153C2" w:rsidP="006153C2">
                  <w:pPr>
                    <w:ind w:left="141"/>
                    <w:rPr>
                      <w:rFonts w:ascii="GHEA Grapalat" w:hAnsi="GHEA Grapalat"/>
                      <w:sz w:val="24"/>
                      <w:szCs w:val="24"/>
                    </w:rPr>
                  </w:pPr>
                  <w:r w:rsidRPr="00444F3A">
                    <w:rPr>
                      <w:rFonts w:ascii="GHEA Grapalat" w:eastAsia="Tahoma" w:hAnsi="GHEA Grapalat" w:cs="Tahoma"/>
                      <w:sz w:val="24"/>
                      <w:szCs w:val="24"/>
                    </w:rPr>
                    <w:t>Վարչության պետ/առանձնացված ստորաբաժանման ղեկավար</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EE6FEB7"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9.50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EC67C4A"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10.00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F9AD32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10.50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1A2BEA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11.00  </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B78FDCF"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11.50  </w:t>
                  </w:r>
                </w:p>
              </w:tc>
            </w:tr>
            <w:tr w:rsidR="006153C2" w:rsidRPr="00444F3A" w14:paraId="619E974E" w14:textId="77777777" w:rsidTr="006153C2">
              <w:trPr>
                <w:trHeight w:val="345"/>
              </w:trPr>
              <w:tc>
                <w:tcPr>
                  <w:tcW w:w="232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67826F0" w14:textId="77777777" w:rsidR="006153C2" w:rsidRPr="00444F3A" w:rsidRDefault="006153C2" w:rsidP="006153C2">
                  <w:pPr>
                    <w:ind w:left="141"/>
                    <w:rPr>
                      <w:rFonts w:ascii="GHEA Grapalat" w:hAnsi="GHEA Grapalat"/>
                      <w:sz w:val="24"/>
                      <w:szCs w:val="24"/>
                    </w:rPr>
                  </w:pPr>
                  <w:r w:rsidRPr="00444F3A">
                    <w:rPr>
                      <w:rFonts w:ascii="GHEA Grapalat" w:eastAsia="Tahoma" w:hAnsi="GHEA Grapalat" w:cs="Tahoma"/>
                      <w:sz w:val="24"/>
                      <w:szCs w:val="24"/>
                    </w:rPr>
                    <w:t>Վարչության պետի տեղակալ</w:t>
                  </w:r>
                  <w:r w:rsidRPr="00444F3A">
                    <w:rPr>
                      <w:rFonts w:ascii="GHEA Grapalat" w:eastAsia="Tahoma" w:hAnsi="GHEA Grapalat" w:cs="Tahoma"/>
                      <w:sz w:val="24"/>
                      <w:szCs w:val="24"/>
                    </w:rPr>
                    <w:tab/>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A7ABB3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6.00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16C7097"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6.50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8281B4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7.00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5AA9AFB"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7.50  </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D08472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7.50  </w:t>
                  </w:r>
                </w:p>
              </w:tc>
            </w:tr>
            <w:tr w:rsidR="006153C2" w:rsidRPr="00444F3A" w14:paraId="05543487" w14:textId="77777777" w:rsidTr="006153C2">
              <w:trPr>
                <w:trHeight w:val="645"/>
              </w:trPr>
              <w:tc>
                <w:tcPr>
                  <w:tcW w:w="232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C1F7A02" w14:textId="77777777" w:rsidR="006153C2" w:rsidRPr="00444F3A" w:rsidRDefault="006153C2" w:rsidP="006153C2">
                  <w:pPr>
                    <w:ind w:left="141"/>
                    <w:rPr>
                      <w:rFonts w:ascii="GHEA Grapalat" w:hAnsi="GHEA Grapalat"/>
                      <w:b/>
                      <w:bCs/>
                      <w:sz w:val="24"/>
                      <w:szCs w:val="24"/>
                    </w:rPr>
                  </w:pPr>
                  <w:r w:rsidRPr="00444F3A">
                    <w:rPr>
                      <w:rFonts w:ascii="GHEA Grapalat" w:eastAsia="Tahoma" w:hAnsi="GHEA Grapalat" w:cs="Tahoma"/>
                      <w:sz w:val="24"/>
                      <w:szCs w:val="24"/>
                    </w:rPr>
                    <w:t xml:space="preserve">Վարչության պետի տեղակալ          </w:t>
                  </w:r>
                  <w:r w:rsidRPr="00444F3A">
                    <w:rPr>
                      <w:rFonts w:ascii="GHEA Grapalat" w:eastAsia="Tahoma" w:hAnsi="GHEA Grapalat" w:cs="Tahoma"/>
                      <w:sz w:val="24"/>
                      <w:szCs w:val="24"/>
                    </w:rPr>
                    <w:tab/>
                  </w:r>
                  <w:r w:rsidRPr="00444F3A">
                    <w:rPr>
                      <w:rFonts w:ascii="GHEA Grapalat" w:eastAsia="Tahoma" w:hAnsi="GHEA Grapalat" w:cs="Tahoma"/>
                      <w:b/>
                      <w:bCs/>
                      <w:sz w:val="24"/>
                      <w:szCs w:val="24"/>
                    </w:rPr>
                    <w:t>առաջարկվող փոփոխություն</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E985D1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6.00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63733D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6.50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ECB75EB"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7.00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E77C3E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7.50  </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3A2BDB2"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 xml:space="preserve">       </w:t>
                  </w:r>
                  <w:r w:rsidRPr="00444F3A">
                    <w:rPr>
                      <w:rFonts w:ascii="GHEA Grapalat" w:hAnsi="GHEA Grapalat"/>
                      <w:b/>
                      <w:bCs/>
                      <w:sz w:val="24"/>
                      <w:szCs w:val="24"/>
                    </w:rPr>
                    <w:tab/>
                    <w:t xml:space="preserve">8.00  </w:t>
                  </w:r>
                </w:p>
              </w:tc>
            </w:tr>
            <w:tr w:rsidR="006153C2" w:rsidRPr="00444F3A" w14:paraId="5667740A" w14:textId="77777777" w:rsidTr="006153C2">
              <w:trPr>
                <w:trHeight w:val="345"/>
              </w:trPr>
              <w:tc>
                <w:tcPr>
                  <w:tcW w:w="232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0A6FD0E0" w14:textId="77777777" w:rsidR="006153C2" w:rsidRPr="00444F3A" w:rsidRDefault="006153C2" w:rsidP="006153C2">
                  <w:pPr>
                    <w:ind w:left="141"/>
                    <w:rPr>
                      <w:rFonts w:ascii="GHEA Grapalat" w:hAnsi="GHEA Grapalat"/>
                      <w:sz w:val="24"/>
                      <w:szCs w:val="24"/>
                    </w:rPr>
                  </w:pPr>
                  <w:r w:rsidRPr="00444F3A">
                    <w:rPr>
                      <w:rFonts w:ascii="GHEA Grapalat" w:eastAsia="Tahoma" w:hAnsi="GHEA Grapalat" w:cs="Tahoma"/>
                      <w:sz w:val="24"/>
                      <w:szCs w:val="24"/>
                    </w:rPr>
                    <w:t>Բաժնի պետ/վարիչ</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EACCCD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6.00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63AEEB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6.50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DE45BCF"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7.00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CA30E09"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7.50  </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65E3015"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7.50  </w:t>
                  </w:r>
                </w:p>
              </w:tc>
            </w:tr>
            <w:tr w:rsidR="006153C2" w:rsidRPr="00444F3A" w14:paraId="328E8E8F" w14:textId="77777777" w:rsidTr="006153C2">
              <w:trPr>
                <w:trHeight w:val="645"/>
              </w:trPr>
              <w:tc>
                <w:tcPr>
                  <w:tcW w:w="232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9DB7860" w14:textId="77777777" w:rsidR="006153C2" w:rsidRPr="00444F3A" w:rsidRDefault="006153C2" w:rsidP="006153C2">
                  <w:pPr>
                    <w:ind w:left="141"/>
                    <w:rPr>
                      <w:rFonts w:ascii="GHEA Grapalat" w:hAnsi="GHEA Grapalat"/>
                      <w:b/>
                      <w:bCs/>
                      <w:sz w:val="24"/>
                      <w:szCs w:val="24"/>
                    </w:rPr>
                  </w:pPr>
                  <w:r w:rsidRPr="00444F3A">
                    <w:rPr>
                      <w:rFonts w:ascii="GHEA Grapalat" w:eastAsia="Tahoma" w:hAnsi="GHEA Grapalat" w:cs="Tahoma"/>
                      <w:sz w:val="24"/>
                      <w:szCs w:val="24"/>
                    </w:rPr>
                    <w:t xml:space="preserve">Բաժնի պետ/վարիչ                        </w:t>
                  </w:r>
                  <w:r w:rsidRPr="00444F3A">
                    <w:rPr>
                      <w:rFonts w:ascii="GHEA Grapalat" w:eastAsia="Tahoma" w:hAnsi="GHEA Grapalat" w:cs="Tahoma"/>
                      <w:sz w:val="24"/>
                      <w:szCs w:val="24"/>
                    </w:rPr>
                    <w:tab/>
                  </w:r>
                  <w:r w:rsidRPr="00444F3A">
                    <w:rPr>
                      <w:rFonts w:ascii="GHEA Grapalat" w:eastAsia="Tahoma" w:hAnsi="GHEA Grapalat" w:cs="Tahoma"/>
                      <w:b/>
                      <w:bCs/>
                      <w:sz w:val="24"/>
                      <w:szCs w:val="24"/>
                    </w:rPr>
                    <w:t xml:space="preserve"> առաջարկվող փոփոխություն</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3A5E56C"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6.00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E5F455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6.50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7F2E92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7.00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CE8386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7.50  </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3C83464"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 xml:space="preserve">       </w:t>
                  </w:r>
                  <w:r w:rsidRPr="00444F3A">
                    <w:rPr>
                      <w:rFonts w:ascii="GHEA Grapalat" w:hAnsi="GHEA Grapalat"/>
                      <w:b/>
                      <w:bCs/>
                      <w:sz w:val="24"/>
                      <w:szCs w:val="24"/>
                    </w:rPr>
                    <w:tab/>
                    <w:t xml:space="preserve">8.00  </w:t>
                  </w:r>
                </w:p>
              </w:tc>
            </w:tr>
            <w:tr w:rsidR="006153C2" w:rsidRPr="00444F3A" w14:paraId="648E3717" w14:textId="77777777" w:rsidTr="006153C2">
              <w:trPr>
                <w:trHeight w:val="345"/>
              </w:trPr>
              <w:tc>
                <w:tcPr>
                  <w:tcW w:w="232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1FFE090" w14:textId="77777777" w:rsidR="006153C2" w:rsidRPr="00444F3A" w:rsidRDefault="006153C2" w:rsidP="006153C2">
                  <w:pPr>
                    <w:ind w:left="141"/>
                    <w:rPr>
                      <w:rFonts w:ascii="GHEA Grapalat" w:hAnsi="GHEA Grapalat"/>
                      <w:sz w:val="24"/>
                      <w:szCs w:val="24"/>
                    </w:rPr>
                  </w:pPr>
                  <w:r w:rsidRPr="00444F3A">
                    <w:rPr>
                      <w:rFonts w:ascii="GHEA Grapalat" w:eastAsia="Tahoma" w:hAnsi="GHEA Grapalat" w:cs="Tahoma"/>
                      <w:sz w:val="24"/>
                      <w:szCs w:val="24"/>
                    </w:rPr>
                    <w:t>Բաժնի պետի տեղակալ/բաժանմունքի պետ</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056BB4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4.00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A5B206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4.50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4F7F833"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5.00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7F9870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5.00  </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ABD2056"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5.00  </w:t>
                  </w:r>
                </w:p>
              </w:tc>
            </w:tr>
            <w:tr w:rsidR="006153C2" w:rsidRPr="00444F3A" w14:paraId="47CBD31D" w14:textId="77777777" w:rsidTr="006153C2">
              <w:trPr>
                <w:trHeight w:val="960"/>
              </w:trPr>
              <w:tc>
                <w:tcPr>
                  <w:tcW w:w="232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EE461DF" w14:textId="77777777" w:rsidR="006153C2" w:rsidRPr="00444F3A" w:rsidRDefault="006153C2" w:rsidP="006153C2">
                  <w:pPr>
                    <w:ind w:left="141"/>
                    <w:rPr>
                      <w:rFonts w:ascii="GHEA Grapalat" w:hAnsi="GHEA Grapalat"/>
                      <w:b/>
                      <w:bCs/>
                      <w:sz w:val="24"/>
                      <w:szCs w:val="24"/>
                    </w:rPr>
                  </w:pPr>
                  <w:r w:rsidRPr="00444F3A">
                    <w:rPr>
                      <w:rFonts w:ascii="GHEA Grapalat" w:eastAsia="Tahoma" w:hAnsi="GHEA Grapalat" w:cs="Tahoma"/>
                      <w:sz w:val="24"/>
                      <w:szCs w:val="24"/>
                    </w:rPr>
                    <w:t xml:space="preserve">Բաժնի պետի տեղակալ/բաժանմունքի պետ  </w:t>
                  </w:r>
                  <w:r w:rsidRPr="00444F3A">
                    <w:rPr>
                      <w:rFonts w:ascii="GHEA Grapalat" w:eastAsia="Tahoma" w:hAnsi="GHEA Grapalat" w:cs="Tahoma"/>
                      <w:b/>
                      <w:bCs/>
                      <w:sz w:val="24"/>
                      <w:szCs w:val="24"/>
                    </w:rPr>
                    <w:t>առաջարկվող փոփոխություն</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A8B6CCB"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4.00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1D99E35"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4.50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49737C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5.00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8430BE2"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 xml:space="preserve">       </w:t>
                  </w:r>
                  <w:r w:rsidRPr="00444F3A">
                    <w:rPr>
                      <w:rFonts w:ascii="GHEA Grapalat" w:hAnsi="GHEA Grapalat"/>
                      <w:b/>
                      <w:bCs/>
                      <w:sz w:val="24"/>
                      <w:szCs w:val="24"/>
                    </w:rPr>
                    <w:tab/>
                    <w:t xml:space="preserve">5.50  </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F2BA0FC"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 xml:space="preserve">       </w:t>
                  </w:r>
                  <w:r w:rsidRPr="00444F3A">
                    <w:rPr>
                      <w:rFonts w:ascii="GHEA Grapalat" w:hAnsi="GHEA Grapalat"/>
                      <w:b/>
                      <w:bCs/>
                      <w:sz w:val="24"/>
                      <w:szCs w:val="24"/>
                    </w:rPr>
                    <w:tab/>
                    <w:t xml:space="preserve">6.00  </w:t>
                  </w:r>
                </w:p>
              </w:tc>
            </w:tr>
            <w:tr w:rsidR="006153C2" w:rsidRPr="00444F3A" w14:paraId="2C6EE762" w14:textId="77777777" w:rsidTr="006153C2">
              <w:trPr>
                <w:trHeight w:val="1275"/>
              </w:trPr>
              <w:tc>
                <w:tcPr>
                  <w:tcW w:w="232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16EEB34" w14:textId="77777777" w:rsidR="006153C2" w:rsidRPr="00444F3A" w:rsidRDefault="006153C2" w:rsidP="006153C2">
                  <w:pPr>
                    <w:ind w:left="141"/>
                    <w:rPr>
                      <w:rFonts w:ascii="GHEA Grapalat" w:hAnsi="GHEA Grapalat"/>
                      <w:sz w:val="24"/>
                      <w:szCs w:val="24"/>
                    </w:rPr>
                  </w:pPr>
                  <w:r w:rsidRPr="00444F3A">
                    <w:rPr>
                      <w:rFonts w:ascii="GHEA Grapalat" w:eastAsia="Tahoma" w:hAnsi="GHEA Grapalat" w:cs="Tahoma"/>
                      <w:sz w:val="24"/>
                      <w:szCs w:val="24"/>
                    </w:rPr>
                    <w:t xml:space="preserve">Գլխավոր մասնագետ, հարկային/մաքսային գլխավոր տեսուչ, հարկային մարմնի գլխավոր մասնագետ, գլխավոր օպերլիազոր, 1-ին քարտուղար                     </w:t>
                  </w:r>
                  <w:r w:rsidRPr="00444F3A">
                    <w:rPr>
                      <w:rFonts w:ascii="GHEA Grapalat" w:eastAsia="Tahoma" w:hAnsi="GHEA Grapalat" w:cs="Tahoma"/>
                      <w:sz w:val="24"/>
                      <w:szCs w:val="24"/>
                    </w:rPr>
                    <w:tab/>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7422AC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4.00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06F8B3A"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4.50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23D0ABB"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5.00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AD19FE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5.00  </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6EFE69D"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5.00  </w:t>
                  </w:r>
                </w:p>
              </w:tc>
            </w:tr>
            <w:tr w:rsidR="006153C2" w:rsidRPr="00444F3A" w14:paraId="26E7C383" w14:textId="77777777" w:rsidTr="006153C2">
              <w:trPr>
                <w:trHeight w:val="1590"/>
              </w:trPr>
              <w:tc>
                <w:tcPr>
                  <w:tcW w:w="232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5AF65FB" w14:textId="77777777" w:rsidR="006153C2" w:rsidRPr="00444F3A" w:rsidRDefault="006153C2" w:rsidP="006153C2">
                  <w:pPr>
                    <w:ind w:left="141"/>
                    <w:rPr>
                      <w:rFonts w:ascii="GHEA Grapalat" w:hAnsi="GHEA Grapalat"/>
                      <w:b/>
                      <w:bCs/>
                      <w:sz w:val="24"/>
                      <w:szCs w:val="24"/>
                    </w:rPr>
                  </w:pPr>
                  <w:r w:rsidRPr="00444F3A">
                    <w:rPr>
                      <w:rFonts w:ascii="GHEA Grapalat" w:eastAsia="Tahoma" w:hAnsi="GHEA Grapalat" w:cs="Tahoma"/>
                      <w:sz w:val="24"/>
                      <w:szCs w:val="24"/>
                    </w:rPr>
                    <w:t xml:space="preserve">Գլխավոր մասնագետ, հարկային/մաքսային գլխավոր տեսուչ, հարկային մարմնի գլխավոր մասնագետ, գլխավոր օպերլիազոր, 1-ին քարտուղար                                  </w:t>
                  </w:r>
                  <w:r w:rsidRPr="00444F3A">
                    <w:rPr>
                      <w:rFonts w:ascii="GHEA Grapalat" w:eastAsia="Tahoma" w:hAnsi="GHEA Grapalat" w:cs="Tahoma"/>
                      <w:sz w:val="24"/>
                      <w:szCs w:val="24"/>
                    </w:rPr>
                    <w:tab/>
                  </w:r>
                  <w:r w:rsidRPr="00444F3A">
                    <w:rPr>
                      <w:rFonts w:ascii="GHEA Grapalat" w:eastAsia="Tahoma" w:hAnsi="GHEA Grapalat" w:cs="Tahoma"/>
                      <w:b/>
                      <w:bCs/>
                      <w:sz w:val="24"/>
                      <w:szCs w:val="24"/>
                    </w:rPr>
                    <w:t xml:space="preserve"> առաջարկվող փոփոխություն</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4E81DAF"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4.00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7C791B2"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4.50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E2D52AC"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5.00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BC977CF"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 xml:space="preserve">       </w:t>
                  </w:r>
                  <w:r w:rsidRPr="00444F3A">
                    <w:rPr>
                      <w:rFonts w:ascii="GHEA Grapalat" w:hAnsi="GHEA Grapalat"/>
                      <w:b/>
                      <w:bCs/>
                      <w:sz w:val="24"/>
                      <w:szCs w:val="24"/>
                    </w:rPr>
                    <w:tab/>
                    <w:t xml:space="preserve">5.50  </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B062C8C"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 xml:space="preserve"> </w:t>
                  </w:r>
                  <w:r w:rsidRPr="00444F3A">
                    <w:rPr>
                      <w:rFonts w:ascii="GHEA Grapalat" w:hAnsi="GHEA Grapalat"/>
                      <w:b/>
                      <w:bCs/>
                      <w:sz w:val="24"/>
                      <w:szCs w:val="24"/>
                    </w:rPr>
                    <w:tab/>
                    <w:t xml:space="preserve">      6.00  </w:t>
                  </w:r>
                </w:p>
              </w:tc>
            </w:tr>
            <w:tr w:rsidR="006153C2" w:rsidRPr="00444F3A" w14:paraId="7E14A69F" w14:textId="77777777" w:rsidTr="006153C2">
              <w:trPr>
                <w:trHeight w:val="960"/>
              </w:trPr>
              <w:tc>
                <w:tcPr>
                  <w:tcW w:w="232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4444B76" w14:textId="77777777" w:rsidR="006153C2" w:rsidRPr="00444F3A" w:rsidRDefault="006153C2" w:rsidP="006153C2">
                  <w:pPr>
                    <w:ind w:left="141"/>
                    <w:rPr>
                      <w:rFonts w:ascii="GHEA Grapalat" w:hAnsi="GHEA Grapalat"/>
                      <w:sz w:val="24"/>
                      <w:szCs w:val="24"/>
                    </w:rPr>
                  </w:pPr>
                  <w:r w:rsidRPr="00444F3A">
                    <w:rPr>
                      <w:rFonts w:ascii="GHEA Grapalat" w:eastAsia="Tahoma" w:hAnsi="GHEA Grapalat" w:cs="Tahoma"/>
                      <w:sz w:val="24"/>
                      <w:szCs w:val="24"/>
                    </w:rPr>
                    <w:t>Ավագ մասնագետ, հարկային մարմնի առաջատար մասնագետ/ավագ օպերլիազոր, հարկային/մաքսային ավագ տեսուչ, , 2-րդ քարտուղար</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B0FC3A8"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6D20369"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1D9A4E4"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5979F30"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3.50  </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4C2BE8B"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3.50  </w:t>
                  </w:r>
                </w:p>
              </w:tc>
            </w:tr>
            <w:tr w:rsidR="006153C2" w:rsidRPr="00444F3A" w14:paraId="6B8CFC3D" w14:textId="77777777" w:rsidTr="006153C2">
              <w:trPr>
                <w:trHeight w:val="1275"/>
              </w:trPr>
              <w:tc>
                <w:tcPr>
                  <w:tcW w:w="232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9491094" w14:textId="77777777" w:rsidR="006153C2" w:rsidRPr="00444F3A" w:rsidRDefault="006153C2" w:rsidP="006153C2">
                  <w:pPr>
                    <w:ind w:left="141"/>
                    <w:rPr>
                      <w:rFonts w:ascii="GHEA Grapalat" w:hAnsi="GHEA Grapalat"/>
                      <w:b/>
                      <w:bCs/>
                      <w:sz w:val="24"/>
                      <w:szCs w:val="24"/>
                    </w:rPr>
                  </w:pPr>
                  <w:r w:rsidRPr="00444F3A">
                    <w:rPr>
                      <w:rFonts w:ascii="GHEA Grapalat" w:eastAsia="Tahoma" w:hAnsi="GHEA Grapalat" w:cs="Tahoma"/>
                      <w:sz w:val="24"/>
                      <w:szCs w:val="24"/>
                    </w:rPr>
                    <w:t xml:space="preserve">Ավագ մասնագետ, հարկային մարմնի առաջատար մասնագետ/ավագ օպերլիազոր, հարկային/մաքսային ավագ տեսուչ, , 2-րդ քարտուղար  </w:t>
                  </w:r>
                  <w:r w:rsidRPr="00444F3A">
                    <w:rPr>
                      <w:rFonts w:ascii="GHEA Grapalat" w:eastAsia="Tahoma" w:hAnsi="GHEA Grapalat" w:cs="Tahoma"/>
                      <w:b/>
                      <w:bCs/>
                      <w:sz w:val="24"/>
                      <w:szCs w:val="24"/>
                    </w:rPr>
                    <w:t>առաջարկվող փոփոխություն</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30DF07C"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8CF7C1E"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3.50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AD97825"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 xml:space="preserve">       </w:t>
                  </w:r>
                  <w:r w:rsidRPr="00444F3A">
                    <w:rPr>
                      <w:rFonts w:ascii="GHEA Grapalat" w:hAnsi="GHEA Grapalat"/>
                      <w:b/>
                      <w:bCs/>
                      <w:sz w:val="24"/>
                      <w:szCs w:val="24"/>
                    </w:rPr>
                    <w:tab/>
                    <w:t xml:space="preserve">4.00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63E30DD6"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 xml:space="preserve">       </w:t>
                  </w:r>
                  <w:r w:rsidRPr="00444F3A">
                    <w:rPr>
                      <w:rFonts w:ascii="GHEA Grapalat" w:hAnsi="GHEA Grapalat"/>
                      <w:b/>
                      <w:bCs/>
                      <w:sz w:val="24"/>
                      <w:szCs w:val="24"/>
                    </w:rPr>
                    <w:tab/>
                    <w:t xml:space="preserve">4.00  </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896C840"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 xml:space="preserve">       </w:t>
                  </w:r>
                  <w:r w:rsidRPr="00444F3A">
                    <w:rPr>
                      <w:rFonts w:ascii="GHEA Grapalat" w:hAnsi="GHEA Grapalat"/>
                      <w:b/>
                      <w:bCs/>
                      <w:sz w:val="24"/>
                      <w:szCs w:val="24"/>
                    </w:rPr>
                    <w:tab/>
                    <w:t xml:space="preserve">4.50  </w:t>
                  </w:r>
                </w:p>
              </w:tc>
            </w:tr>
            <w:tr w:rsidR="006153C2" w:rsidRPr="00444F3A" w14:paraId="45DB0110" w14:textId="77777777" w:rsidTr="006153C2">
              <w:trPr>
                <w:trHeight w:val="1275"/>
              </w:trPr>
              <w:tc>
                <w:tcPr>
                  <w:tcW w:w="232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AB5AAD2" w14:textId="77777777" w:rsidR="006153C2" w:rsidRPr="00444F3A" w:rsidRDefault="006153C2" w:rsidP="006153C2">
                  <w:pPr>
                    <w:ind w:left="141"/>
                    <w:rPr>
                      <w:rFonts w:ascii="GHEA Grapalat" w:hAnsi="GHEA Grapalat"/>
                      <w:sz w:val="24"/>
                      <w:szCs w:val="24"/>
                    </w:rPr>
                  </w:pPr>
                  <w:r w:rsidRPr="00444F3A">
                    <w:rPr>
                      <w:rFonts w:ascii="GHEA Grapalat" w:eastAsia="Tahoma" w:hAnsi="GHEA Grapalat" w:cs="Tahoma"/>
                      <w:sz w:val="24"/>
                      <w:szCs w:val="24"/>
                    </w:rPr>
                    <w:t>Մասնագետ, հարկային մարմնի 1-ին կարգի մասնագետ, հարկային/մաքսային մարմնի տեսուչ, հարկային մարմնի օպերլիազոր, կցորդ, 3-րդ քարտուղար</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666FB1A"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7BBF2DA"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060904F"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3.00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38CC499"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3.00  </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A5EE745"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3.00  </w:t>
                  </w:r>
                </w:p>
              </w:tc>
            </w:tr>
            <w:tr w:rsidR="006153C2" w:rsidRPr="00444F3A" w14:paraId="3FDD0A09" w14:textId="77777777" w:rsidTr="006153C2">
              <w:trPr>
                <w:trHeight w:val="1275"/>
              </w:trPr>
              <w:tc>
                <w:tcPr>
                  <w:tcW w:w="2322" w:type="dxa"/>
                  <w:tcBorders>
                    <w:top w:val="nil"/>
                    <w:left w:val="single" w:sz="6" w:space="0" w:color="000000"/>
                    <w:bottom w:val="nil"/>
                    <w:right w:val="single" w:sz="6" w:space="0" w:color="000000"/>
                  </w:tcBorders>
                  <w:shd w:val="clear" w:color="auto" w:fill="FFFFFF"/>
                  <w:tcMar>
                    <w:top w:w="0" w:type="dxa"/>
                    <w:left w:w="100" w:type="dxa"/>
                    <w:bottom w:w="0" w:type="dxa"/>
                    <w:right w:w="100" w:type="dxa"/>
                  </w:tcMar>
                </w:tcPr>
                <w:p w14:paraId="7DC49B48" w14:textId="77777777" w:rsidR="006153C2" w:rsidRPr="00444F3A" w:rsidRDefault="006153C2" w:rsidP="006153C2">
                  <w:pPr>
                    <w:ind w:left="141"/>
                    <w:rPr>
                      <w:rFonts w:ascii="GHEA Grapalat" w:hAnsi="GHEA Grapalat"/>
                      <w:b/>
                      <w:bCs/>
                      <w:sz w:val="24"/>
                      <w:szCs w:val="24"/>
                    </w:rPr>
                  </w:pPr>
                  <w:r w:rsidRPr="00444F3A">
                    <w:rPr>
                      <w:rFonts w:ascii="GHEA Grapalat" w:eastAsia="Tahoma" w:hAnsi="GHEA Grapalat" w:cs="Tahoma"/>
                      <w:sz w:val="24"/>
                      <w:szCs w:val="24"/>
                    </w:rPr>
                    <w:t xml:space="preserve">Մասնագետ, հարկային մարմնի 1-ին կարգի մասնագետ, հարկային/մաքսային մարմնի տեսուչ, հարկային մարմնի օպերլիազոր, կցորդ, 3-րդ քարտուղար  </w:t>
                  </w:r>
                  <w:r w:rsidRPr="00444F3A">
                    <w:rPr>
                      <w:rFonts w:ascii="GHEA Grapalat" w:eastAsia="Tahoma" w:hAnsi="GHEA Grapalat" w:cs="Tahoma"/>
                      <w:b/>
                      <w:bCs/>
                      <w:sz w:val="24"/>
                      <w:szCs w:val="24"/>
                    </w:rPr>
                    <w:t>առաջարկվող փոփոխություն</w:t>
                  </w:r>
                </w:p>
              </w:tc>
              <w:tc>
                <w:tcPr>
                  <w:tcW w:w="1620" w:type="dxa"/>
                  <w:tcBorders>
                    <w:top w:val="nil"/>
                    <w:left w:val="nil"/>
                    <w:bottom w:val="nil"/>
                    <w:right w:val="single" w:sz="6" w:space="0" w:color="000000"/>
                  </w:tcBorders>
                  <w:shd w:val="clear" w:color="auto" w:fill="FFFFFF"/>
                  <w:tcMar>
                    <w:top w:w="0" w:type="dxa"/>
                    <w:left w:w="100" w:type="dxa"/>
                    <w:bottom w:w="0" w:type="dxa"/>
                    <w:right w:w="100" w:type="dxa"/>
                  </w:tcMar>
                </w:tcPr>
                <w:p w14:paraId="7A860EB7"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3.00  </w:t>
                  </w:r>
                </w:p>
              </w:tc>
              <w:tc>
                <w:tcPr>
                  <w:tcW w:w="1530" w:type="dxa"/>
                  <w:tcBorders>
                    <w:top w:val="nil"/>
                    <w:left w:val="nil"/>
                    <w:bottom w:val="nil"/>
                    <w:right w:val="single" w:sz="6" w:space="0" w:color="000000"/>
                  </w:tcBorders>
                  <w:shd w:val="clear" w:color="auto" w:fill="FFFFFF"/>
                  <w:tcMar>
                    <w:top w:w="0" w:type="dxa"/>
                    <w:left w:w="100" w:type="dxa"/>
                    <w:bottom w:w="0" w:type="dxa"/>
                    <w:right w:w="100" w:type="dxa"/>
                  </w:tcMar>
                </w:tcPr>
                <w:p w14:paraId="03EF8289"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r w:rsidRPr="00444F3A">
                    <w:rPr>
                      <w:rFonts w:ascii="GHEA Grapalat" w:hAnsi="GHEA Grapalat"/>
                      <w:sz w:val="24"/>
                      <w:szCs w:val="24"/>
                    </w:rPr>
                    <w:tab/>
                    <w:t xml:space="preserve">3.00  </w:t>
                  </w:r>
                </w:p>
              </w:tc>
              <w:tc>
                <w:tcPr>
                  <w:tcW w:w="1530" w:type="dxa"/>
                  <w:tcBorders>
                    <w:top w:val="nil"/>
                    <w:left w:val="nil"/>
                    <w:bottom w:val="nil"/>
                    <w:right w:val="single" w:sz="6" w:space="0" w:color="000000"/>
                  </w:tcBorders>
                  <w:shd w:val="clear" w:color="auto" w:fill="FFFFFF"/>
                  <w:tcMar>
                    <w:top w:w="0" w:type="dxa"/>
                    <w:left w:w="100" w:type="dxa"/>
                    <w:bottom w:w="0" w:type="dxa"/>
                    <w:right w:w="100" w:type="dxa"/>
                  </w:tcMar>
                </w:tcPr>
                <w:p w14:paraId="166F8595"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 xml:space="preserve">       </w:t>
                  </w:r>
                  <w:r w:rsidRPr="00444F3A">
                    <w:rPr>
                      <w:rFonts w:ascii="GHEA Grapalat" w:hAnsi="GHEA Grapalat"/>
                      <w:b/>
                      <w:bCs/>
                      <w:sz w:val="24"/>
                      <w:szCs w:val="24"/>
                    </w:rPr>
                    <w:tab/>
                    <w:t xml:space="preserve">3.50  </w:t>
                  </w:r>
                </w:p>
              </w:tc>
              <w:tc>
                <w:tcPr>
                  <w:tcW w:w="1530" w:type="dxa"/>
                  <w:tcBorders>
                    <w:top w:val="nil"/>
                    <w:left w:val="nil"/>
                    <w:bottom w:val="nil"/>
                    <w:right w:val="single" w:sz="6" w:space="0" w:color="000000"/>
                  </w:tcBorders>
                  <w:shd w:val="clear" w:color="auto" w:fill="FFFFFF"/>
                  <w:tcMar>
                    <w:top w:w="0" w:type="dxa"/>
                    <w:left w:w="100" w:type="dxa"/>
                    <w:bottom w:w="0" w:type="dxa"/>
                    <w:right w:w="100" w:type="dxa"/>
                  </w:tcMar>
                </w:tcPr>
                <w:p w14:paraId="4F64675D"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 xml:space="preserve">       </w:t>
                  </w:r>
                  <w:r w:rsidRPr="00444F3A">
                    <w:rPr>
                      <w:rFonts w:ascii="GHEA Grapalat" w:hAnsi="GHEA Grapalat"/>
                      <w:b/>
                      <w:bCs/>
                      <w:sz w:val="24"/>
                      <w:szCs w:val="24"/>
                    </w:rPr>
                    <w:tab/>
                    <w:t xml:space="preserve">3.50  </w:t>
                  </w:r>
                </w:p>
              </w:tc>
              <w:tc>
                <w:tcPr>
                  <w:tcW w:w="900" w:type="dxa"/>
                  <w:tcBorders>
                    <w:top w:val="nil"/>
                    <w:left w:val="nil"/>
                    <w:bottom w:val="nil"/>
                    <w:right w:val="single" w:sz="6" w:space="0" w:color="000000"/>
                  </w:tcBorders>
                  <w:shd w:val="clear" w:color="auto" w:fill="FFFFFF"/>
                  <w:tcMar>
                    <w:top w:w="0" w:type="dxa"/>
                    <w:left w:w="100" w:type="dxa"/>
                    <w:bottom w:w="0" w:type="dxa"/>
                    <w:right w:w="100" w:type="dxa"/>
                  </w:tcMar>
                </w:tcPr>
                <w:p w14:paraId="59DE4A81"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 xml:space="preserve">       </w:t>
                  </w:r>
                  <w:r w:rsidRPr="00444F3A">
                    <w:rPr>
                      <w:rFonts w:ascii="GHEA Grapalat" w:hAnsi="GHEA Grapalat"/>
                      <w:b/>
                      <w:bCs/>
                      <w:sz w:val="24"/>
                      <w:szCs w:val="24"/>
                    </w:rPr>
                    <w:tab/>
                    <w:t xml:space="preserve">3.50  </w:t>
                  </w:r>
                </w:p>
              </w:tc>
            </w:tr>
            <w:tr w:rsidR="006153C2" w:rsidRPr="00444F3A" w14:paraId="64C6FA03" w14:textId="77777777" w:rsidTr="006153C2">
              <w:trPr>
                <w:trHeight w:val="1005"/>
              </w:trPr>
              <w:tc>
                <w:tcPr>
                  <w:tcW w:w="232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DD6C693" w14:textId="77777777" w:rsidR="006153C2" w:rsidRPr="00444F3A" w:rsidRDefault="006153C2" w:rsidP="006153C2">
                  <w:pPr>
                    <w:ind w:left="141"/>
                    <w:rPr>
                      <w:rFonts w:ascii="GHEA Grapalat" w:hAnsi="GHEA Grapalat"/>
                      <w:sz w:val="24"/>
                      <w:szCs w:val="24"/>
                    </w:rPr>
                  </w:pPr>
                  <w:r w:rsidRPr="00444F3A">
                    <w:rPr>
                      <w:rFonts w:ascii="GHEA Grapalat" w:hAnsi="GHEA Grapalat"/>
                      <w:sz w:val="24"/>
                      <w:szCs w:val="24"/>
                    </w:rPr>
                    <w:t xml:space="preserve"> </w:t>
                  </w:r>
                </w:p>
              </w:tc>
              <w:tc>
                <w:tcPr>
                  <w:tcW w:w="162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38CBDEF"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95F4D11" w14:textId="77777777" w:rsidR="006153C2" w:rsidRPr="00444F3A" w:rsidRDefault="006153C2" w:rsidP="006153C2">
                  <w:pPr>
                    <w:ind w:left="141"/>
                    <w:jc w:val="center"/>
                    <w:rPr>
                      <w:rFonts w:ascii="GHEA Grapalat" w:hAnsi="GHEA Grapalat"/>
                      <w:sz w:val="24"/>
                      <w:szCs w:val="24"/>
                    </w:rPr>
                  </w:pPr>
                  <w:r w:rsidRPr="00444F3A">
                    <w:rPr>
                      <w:rFonts w:ascii="GHEA Grapalat" w:hAnsi="GHEA Grapalat"/>
                      <w:sz w:val="24"/>
                      <w:szCs w:val="24"/>
                    </w:rPr>
                    <w:t xml:space="preserve">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81C7DD0"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 xml:space="preserve"> </w:t>
                  </w:r>
                </w:p>
              </w:tc>
              <w:tc>
                <w:tcPr>
                  <w:tcW w:w="153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81358F9"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 xml:space="preserve"> </w:t>
                  </w:r>
                </w:p>
              </w:tc>
              <w:tc>
                <w:tcPr>
                  <w:tcW w:w="90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9491C13" w14:textId="77777777" w:rsidR="006153C2" w:rsidRPr="00444F3A" w:rsidRDefault="006153C2" w:rsidP="006153C2">
                  <w:pPr>
                    <w:ind w:left="141"/>
                    <w:jc w:val="center"/>
                    <w:rPr>
                      <w:rFonts w:ascii="GHEA Grapalat" w:hAnsi="GHEA Grapalat"/>
                      <w:b/>
                      <w:bCs/>
                      <w:sz w:val="24"/>
                      <w:szCs w:val="24"/>
                    </w:rPr>
                  </w:pPr>
                  <w:r w:rsidRPr="00444F3A">
                    <w:rPr>
                      <w:rFonts w:ascii="GHEA Grapalat" w:hAnsi="GHEA Grapalat"/>
                      <w:b/>
                      <w:bCs/>
                      <w:sz w:val="24"/>
                      <w:szCs w:val="24"/>
                    </w:rPr>
                    <w:t xml:space="preserve"> </w:t>
                  </w:r>
                </w:p>
              </w:tc>
            </w:tr>
          </w:tbl>
          <w:p w14:paraId="4D5A5B90" w14:textId="77777777" w:rsidR="006153C2" w:rsidRPr="00444F3A" w:rsidRDefault="006153C2" w:rsidP="006153C2">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61C8E96" w14:textId="77777777" w:rsidR="006153C2" w:rsidRPr="00444F3A" w:rsidRDefault="006153C2" w:rsidP="006153C2">
            <w:pPr>
              <w:spacing w:before="100"/>
              <w:ind w:firstLine="427"/>
              <w:jc w:val="both"/>
              <w:rPr>
                <w:rFonts w:ascii="GHEA Grapalat" w:hAnsi="GHEA Grapalat"/>
                <w:b/>
                <w:bCs/>
                <w:sz w:val="24"/>
                <w:szCs w:val="24"/>
              </w:rPr>
            </w:pPr>
          </w:p>
          <w:p w14:paraId="5ADAB432" w14:textId="11F66D6F" w:rsidR="00FA719E" w:rsidRPr="00FA719E" w:rsidRDefault="00FA719E" w:rsidP="00FA719E">
            <w:pPr>
              <w:spacing w:before="100"/>
              <w:ind w:firstLine="427"/>
              <w:jc w:val="center"/>
              <w:rPr>
                <w:rFonts w:ascii="GHEA Grapalat" w:eastAsia="Tahoma" w:hAnsi="GHEA Grapalat" w:cs="Tahoma"/>
                <w:b/>
                <w:sz w:val="24"/>
                <w:szCs w:val="24"/>
                <w:lang w:val="hy-AM"/>
              </w:rPr>
            </w:pPr>
            <w:r w:rsidRPr="00FA719E">
              <w:rPr>
                <w:rFonts w:ascii="GHEA Grapalat" w:eastAsia="Tahoma" w:hAnsi="GHEA Grapalat" w:cs="Tahoma"/>
                <w:b/>
                <w:sz w:val="24"/>
                <w:szCs w:val="24"/>
                <w:lang w:val="hy-AM"/>
              </w:rPr>
              <w:t>Ընդունվել է ի գիտություն</w:t>
            </w:r>
          </w:p>
          <w:p w14:paraId="2BDF094C" w14:textId="38DFB2E5" w:rsidR="00FA719E" w:rsidRDefault="00DB4BE1" w:rsidP="00FA719E">
            <w:pPr>
              <w:spacing w:before="100"/>
              <w:ind w:firstLine="427"/>
              <w:jc w:val="both"/>
              <w:rPr>
                <w:rFonts w:ascii="GHEA Grapalat" w:eastAsia="Tahoma" w:hAnsi="GHEA Grapalat" w:cs="Tahoma"/>
                <w:sz w:val="24"/>
                <w:szCs w:val="24"/>
                <w:lang w:val="hy-AM"/>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p w14:paraId="709703A8" w14:textId="77777777" w:rsidR="006153C2" w:rsidRPr="00444F3A" w:rsidRDefault="006153C2" w:rsidP="006153C2">
            <w:pPr>
              <w:spacing w:before="100"/>
              <w:ind w:firstLine="427"/>
              <w:jc w:val="both"/>
              <w:rPr>
                <w:rFonts w:ascii="GHEA Grapalat" w:hAnsi="GHEA Grapalat"/>
                <w:b/>
                <w:bCs/>
                <w:sz w:val="24"/>
                <w:szCs w:val="24"/>
              </w:rPr>
            </w:pPr>
          </w:p>
          <w:p w14:paraId="6C7424D6" w14:textId="77777777" w:rsidR="006153C2" w:rsidRPr="00444F3A" w:rsidRDefault="006153C2" w:rsidP="006153C2">
            <w:pPr>
              <w:spacing w:before="100"/>
              <w:ind w:firstLine="427"/>
              <w:jc w:val="both"/>
              <w:rPr>
                <w:rFonts w:ascii="GHEA Grapalat" w:hAnsi="GHEA Grapalat"/>
                <w:b/>
                <w:bCs/>
                <w:sz w:val="24"/>
                <w:szCs w:val="24"/>
              </w:rPr>
            </w:pPr>
          </w:p>
          <w:p w14:paraId="3EB619A8" w14:textId="77777777" w:rsidR="006153C2" w:rsidRPr="00444F3A" w:rsidRDefault="006153C2" w:rsidP="006153C2">
            <w:pPr>
              <w:spacing w:before="100"/>
              <w:ind w:firstLine="427"/>
              <w:jc w:val="both"/>
              <w:rPr>
                <w:rFonts w:ascii="GHEA Grapalat" w:hAnsi="GHEA Grapalat"/>
                <w:b/>
                <w:bCs/>
                <w:sz w:val="24"/>
                <w:szCs w:val="24"/>
              </w:rPr>
            </w:pPr>
          </w:p>
          <w:p w14:paraId="6B031BDE" w14:textId="77777777" w:rsidR="006153C2" w:rsidRPr="00444F3A" w:rsidRDefault="006153C2" w:rsidP="006153C2">
            <w:pPr>
              <w:spacing w:before="100"/>
              <w:ind w:firstLine="427"/>
              <w:jc w:val="both"/>
              <w:rPr>
                <w:rFonts w:ascii="GHEA Grapalat" w:hAnsi="GHEA Grapalat"/>
                <w:b/>
                <w:bCs/>
                <w:sz w:val="24"/>
                <w:szCs w:val="24"/>
              </w:rPr>
            </w:pPr>
          </w:p>
          <w:p w14:paraId="71510BAE" w14:textId="77777777" w:rsidR="006153C2" w:rsidRPr="00444F3A" w:rsidRDefault="006153C2" w:rsidP="006153C2">
            <w:pPr>
              <w:spacing w:before="100"/>
              <w:ind w:firstLine="427"/>
              <w:jc w:val="both"/>
              <w:rPr>
                <w:rFonts w:ascii="GHEA Grapalat" w:hAnsi="GHEA Grapalat"/>
                <w:b/>
                <w:bCs/>
                <w:sz w:val="24"/>
                <w:szCs w:val="24"/>
              </w:rPr>
            </w:pPr>
          </w:p>
          <w:p w14:paraId="4D3A121D" w14:textId="77777777" w:rsidR="006153C2" w:rsidRPr="00444F3A" w:rsidRDefault="006153C2" w:rsidP="006153C2">
            <w:pPr>
              <w:spacing w:before="100"/>
              <w:ind w:firstLine="427"/>
              <w:jc w:val="both"/>
              <w:rPr>
                <w:rFonts w:ascii="GHEA Grapalat" w:hAnsi="GHEA Grapalat"/>
                <w:b/>
                <w:bCs/>
                <w:sz w:val="24"/>
                <w:szCs w:val="24"/>
              </w:rPr>
            </w:pPr>
          </w:p>
          <w:p w14:paraId="47D5BEC6" w14:textId="77777777" w:rsidR="006153C2" w:rsidRPr="00444F3A" w:rsidRDefault="006153C2" w:rsidP="006153C2">
            <w:pPr>
              <w:spacing w:before="100"/>
              <w:ind w:firstLine="427"/>
              <w:jc w:val="both"/>
              <w:rPr>
                <w:rFonts w:ascii="GHEA Grapalat" w:hAnsi="GHEA Grapalat"/>
                <w:b/>
                <w:bCs/>
                <w:sz w:val="24"/>
                <w:szCs w:val="24"/>
              </w:rPr>
            </w:pPr>
          </w:p>
          <w:p w14:paraId="6E047C68" w14:textId="77777777" w:rsidR="006153C2" w:rsidRPr="00444F3A" w:rsidRDefault="006153C2" w:rsidP="006153C2">
            <w:pPr>
              <w:spacing w:before="100"/>
              <w:ind w:firstLine="427"/>
              <w:jc w:val="both"/>
              <w:rPr>
                <w:rFonts w:ascii="GHEA Grapalat" w:hAnsi="GHEA Grapalat"/>
                <w:b/>
                <w:bCs/>
                <w:sz w:val="24"/>
                <w:szCs w:val="24"/>
              </w:rPr>
            </w:pPr>
          </w:p>
          <w:p w14:paraId="3D2590C0" w14:textId="77777777" w:rsidR="006153C2" w:rsidRPr="00444F3A" w:rsidRDefault="006153C2" w:rsidP="006153C2">
            <w:pPr>
              <w:spacing w:before="100"/>
              <w:ind w:firstLine="427"/>
              <w:jc w:val="both"/>
              <w:rPr>
                <w:rFonts w:ascii="GHEA Grapalat" w:hAnsi="GHEA Grapalat"/>
                <w:b/>
                <w:bCs/>
                <w:sz w:val="24"/>
                <w:szCs w:val="24"/>
              </w:rPr>
            </w:pPr>
          </w:p>
          <w:p w14:paraId="652EF009" w14:textId="77777777" w:rsidR="006153C2" w:rsidRPr="00444F3A" w:rsidRDefault="006153C2" w:rsidP="006153C2">
            <w:pPr>
              <w:spacing w:before="100"/>
              <w:ind w:firstLine="427"/>
              <w:jc w:val="both"/>
              <w:rPr>
                <w:rFonts w:ascii="GHEA Grapalat" w:hAnsi="GHEA Grapalat"/>
                <w:b/>
                <w:bCs/>
                <w:sz w:val="24"/>
                <w:szCs w:val="24"/>
              </w:rPr>
            </w:pPr>
          </w:p>
          <w:p w14:paraId="54BB84C0" w14:textId="77777777" w:rsidR="006153C2" w:rsidRPr="00444F3A" w:rsidRDefault="006153C2" w:rsidP="006153C2">
            <w:pPr>
              <w:spacing w:before="100"/>
              <w:ind w:firstLine="427"/>
              <w:jc w:val="both"/>
              <w:rPr>
                <w:rFonts w:ascii="GHEA Grapalat" w:hAnsi="GHEA Grapalat"/>
                <w:b/>
                <w:bCs/>
                <w:sz w:val="24"/>
                <w:szCs w:val="24"/>
              </w:rPr>
            </w:pPr>
          </w:p>
          <w:p w14:paraId="38E0A0C7" w14:textId="77777777" w:rsidR="006153C2" w:rsidRPr="00444F3A" w:rsidRDefault="006153C2" w:rsidP="006153C2">
            <w:pPr>
              <w:spacing w:before="100"/>
              <w:ind w:firstLine="427"/>
              <w:jc w:val="both"/>
              <w:rPr>
                <w:rFonts w:ascii="GHEA Grapalat" w:hAnsi="GHEA Grapalat"/>
                <w:b/>
                <w:bCs/>
                <w:sz w:val="24"/>
                <w:szCs w:val="24"/>
              </w:rPr>
            </w:pPr>
          </w:p>
          <w:p w14:paraId="1C84C2C5" w14:textId="77777777" w:rsidR="006153C2" w:rsidRPr="00444F3A" w:rsidRDefault="006153C2" w:rsidP="006153C2">
            <w:pPr>
              <w:spacing w:before="100"/>
              <w:ind w:firstLine="427"/>
              <w:jc w:val="both"/>
              <w:rPr>
                <w:rFonts w:ascii="GHEA Grapalat" w:hAnsi="GHEA Grapalat"/>
                <w:b/>
                <w:bCs/>
                <w:sz w:val="24"/>
                <w:szCs w:val="24"/>
              </w:rPr>
            </w:pPr>
          </w:p>
          <w:p w14:paraId="2C30B631" w14:textId="77777777" w:rsidR="006153C2" w:rsidRPr="00444F3A" w:rsidRDefault="006153C2" w:rsidP="006153C2">
            <w:pPr>
              <w:spacing w:before="100"/>
              <w:ind w:firstLine="427"/>
              <w:jc w:val="both"/>
              <w:rPr>
                <w:rFonts w:ascii="GHEA Grapalat" w:hAnsi="GHEA Grapalat"/>
                <w:b/>
                <w:bCs/>
                <w:sz w:val="24"/>
                <w:szCs w:val="24"/>
              </w:rPr>
            </w:pPr>
          </w:p>
          <w:p w14:paraId="63CA393C" w14:textId="77777777" w:rsidR="006153C2" w:rsidRPr="00444F3A" w:rsidRDefault="006153C2" w:rsidP="006153C2">
            <w:pPr>
              <w:spacing w:before="100"/>
              <w:ind w:firstLine="427"/>
              <w:jc w:val="both"/>
              <w:rPr>
                <w:rFonts w:ascii="GHEA Grapalat" w:hAnsi="GHEA Grapalat"/>
                <w:b/>
                <w:bCs/>
                <w:sz w:val="24"/>
                <w:szCs w:val="24"/>
              </w:rPr>
            </w:pPr>
          </w:p>
          <w:p w14:paraId="60029EEB" w14:textId="77777777" w:rsidR="006153C2" w:rsidRPr="00444F3A" w:rsidRDefault="006153C2" w:rsidP="006153C2">
            <w:pPr>
              <w:spacing w:before="100"/>
              <w:ind w:firstLine="427"/>
              <w:jc w:val="both"/>
              <w:rPr>
                <w:rFonts w:ascii="GHEA Grapalat" w:hAnsi="GHEA Grapalat"/>
                <w:b/>
                <w:bCs/>
                <w:sz w:val="24"/>
                <w:szCs w:val="24"/>
              </w:rPr>
            </w:pPr>
          </w:p>
          <w:p w14:paraId="5F977B54" w14:textId="77777777" w:rsidR="006153C2" w:rsidRPr="00444F3A" w:rsidRDefault="006153C2" w:rsidP="006153C2">
            <w:pPr>
              <w:spacing w:before="100"/>
              <w:ind w:firstLine="427"/>
              <w:jc w:val="both"/>
              <w:rPr>
                <w:rFonts w:ascii="GHEA Grapalat" w:hAnsi="GHEA Grapalat"/>
                <w:b/>
                <w:bCs/>
                <w:sz w:val="24"/>
                <w:szCs w:val="24"/>
              </w:rPr>
            </w:pPr>
          </w:p>
          <w:p w14:paraId="51633D2D" w14:textId="77777777" w:rsidR="006153C2" w:rsidRPr="00444F3A" w:rsidRDefault="006153C2" w:rsidP="006153C2">
            <w:pPr>
              <w:spacing w:before="100"/>
              <w:ind w:firstLine="427"/>
              <w:jc w:val="both"/>
              <w:rPr>
                <w:rFonts w:ascii="GHEA Grapalat" w:hAnsi="GHEA Grapalat"/>
                <w:b/>
                <w:bCs/>
                <w:sz w:val="24"/>
                <w:szCs w:val="24"/>
              </w:rPr>
            </w:pPr>
          </w:p>
          <w:p w14:paraId="672EC442" w14:textId="77777777" w:rsidR="006153C2" w:rsidRPr="00444F3A" w:rsidRDefault="006153C2" w:rsidP="006153C2">
            <w:pPr>
              <w:spacing w:before="100"/>
              <w:ind w:firstLine="427"/>
              <w:jc w:val="both"/>
              <w:rPr>
                <w:rFonts w:ascii="GHEA Grapalat" w:hAnsi="GHEA Grapalat"/>
                <w:b/>
                <w:bCs/>
                <w:sz w:val="24"/>
                <w:szCs w:val="24"/>
              </w:rPr>
            </w:pPr>
          </w:p>
          <w:p w14:paraId="082BFAD0" w14:textId="77777777" w:rsidR="006153C2" w:rsidRPr="00444F3A" w:rsidRDefault="006153C2" w:rsidP="006153C2">
            <w:pPr>
              <w:spacing w:before="100"/>
              <w:ind w:firstLine="427"/>
              <w:jc w:val="both"/>
              <w:rPr>
                <w:rFonts w:ascii="GHEA Grapalat" w:hAnsi="GHEA Grapalat"/>
                <w:b/>
                <w:bCs/>
                <w:sz w:val="24"/>
                <w:szCs w:val="24"/>
              </w:rPr>
            </w:pPr>
          </w:p>
          <w:p w14:paraId="1A41A115" w14:textId="77777777" w:rsidR="006153C2" w:rsidRPr="00444F3A" w:rsidRDefault="006153C2" w:rsidP="006153C2">
            <w:pPr>
              <w:spacing w:before="100"/>
              <w:ind w:firstLine="427"/>
              <w:jc w:val="both"/>
              <w:rPr>
                <w:rFonts w:ascii="GHEA Grapalat" w:hAnsi="GHEA Grapalat"/>
                <w:b/>
                <w:bCs/>
                <w:sz w:val="24"/>
                <w:szCs w:val="24"/>
              </w:rPr>
            </w:pPr>
          </w:p>
          <w:p w14:paraId="62CD59D9" w14:textId="77777777" w:rsidR="006153C2" w:rsidRPr="00444F3A" w:rsidRDefault="006153C2" w:rsidP="006153C2">
            <w:pPr>
              <w:spacing w:before="100"/>
              <w:ind w:firstLine="427"/>
              <w:jc w:val="both"/>
              <w:rPr>
                <w:rFonts w:ascii="GHEA Grapalat" w:hAnsi="GHEA Grapalat"/>
                <w:b/>
                <w:bCs/>
                <w:sz w:val="24"/>
                <w:szCs w:val="24"/>
              </w:rPr>
            </w:pPr>
          </w:p>
          <w:p w14:paraId="7AFCD503" w14:textId="77777777" w:rsidR="006153C2" w:rsidRPr="00444F3A" w:rsidRDefault="006153C2" w:rsidP="006153C2">
            <w:pPr>
              <w:spacing w:before="100"/>
              <w:ind w:firstLine="427"/>
              <w:jc w:val="both"/>
              <w:rPr>
                <w:rFonts w:ascii="GHEA Grapalat" w:hAnsi="GHEA Grapalat"/>
                <w:b/>
                <w:bCs/>
                <w:sz w:val="24"/>
                <w:szCs w:val="24"/>
              </w:rPr>
            </w:pPr>
          </w:p>
          <w:p w14:paraId="5084C59B" w14:textId="77777777" w:rsidR="006153C2" w:rsidRPr="00444F3A" w:rsidRDefault="006153C2" w:rsidP="006153C2">
            <w:pPr>
              <w:spacing w:before="100"/>
              <w:ind w:firstLine="427"/>
              <w:jc w:val="both"/>
              <w:rPr>
                <w:rFonts w:ascii="GHEA Grapalat" w:hAnsi="GHEA Grapalat"/>
                <w:b/>
                <w:bCs/>
                <w:sz w:val="24"/>
                <w:szCs w:val="24"/>
              </w:rPr>
            </w:pPr>
          </w:p>
          <w:p w14:paraId="109DAC58" w14:textId="77777777" w:rsidR="006153C2" w:rsidRPr="00444F3A" w:rsidRDefault="006153C2" w:rsidP="006153C2">
            <w:pPr>
              <w:spacing w:before="100"/>
              <w:ind w:firstLine="427"/>
              <w:jc w:val="both"/>
              <w:rPr>
                <w:rFonts w:ascii="GHEA Grapalat" w:hAnsi="GHEA Grapalat"/>
                <w:b/>
                <w:bCs/>
                <w:sz w:val="24"/>
                <w:szCs w:val="24"/>
              </w:rPr>
            </w:pPr>
          </w:p>
          <w:p w14:paraId="0BE96811" w14:textId="77777777" w:rsidR="006153C2" w:rsidRPr="00444F3A" w:rsidRDefault="006153C2" w:rsidP="006153C2">
            <w:pPr>
              <w:spacing w:before="100"/>
              <w:ind w:firstLine="427"/>
              <w:jc w:val="both"/>
              <w:rPr>
                <w:rFonts w:ascii="GHEA Grapalat" w:hAnsi="GHEA Grapalat"/>
                <w:b/>
                <w:bCs/>
                <w:sz w:val="24"/>
                <w:szCs w:val="24"/>
              </w:rPr>
            </w:pPr>
          </w:p>
          <w:p w14:paraId="1449FB37" w14:textId="77777777" w:rsidR="006153C2" w:rsidRPr="00444F3A" w:rsidRDefault="006153C2" w:rsidP="006153C2">
            <w:pPr>
              <w:spacing w:before="100"/>
              <w:ind w:firstLine="427"/>
              <w:jc w:val="both"/>
              <w:rPr>
                <w:rFonts w:ascii="GHEA Grapalat" w:hAnsi="GHEA Grapalat"/>
                <w:b/>
                <w:bCs/>
                <w:sz w:val="24"/>
                <w:szCs w:val="24"/>
              </w:rPr>
            </w:pPr>
          </w:p>
          <w:p w14:paraId="753738CE" w14:textId="77777777" w:rsidR="006153C2" w:rsidRPr="00444F3A" w:rsidRDefault="006153C2" w:rsidP="006153C2">
            <w:pPr>
              <w:spacing w:before="100"/>
              <w:ind w:firstLine="427"/>
              <w:jc w:val="both"/>
              <w:rPr>
                <w:rFonts w:ascii="GHEA Grapalat" w:hAnsi="GHEA Grapalat"/>
                <w:b/>
                <w:bCs/>
                <w:sz w:val="24"/>
                <w:szCs w:val="24"/>
              </w:rPr>
            </w:pPr>
          </w:p>
          <w:p w14:paraId="628B3025" w14:textId="77777777" w:rsidR="006153C2" w:rsidRPr="00444F3A" w:rsidRDefault="006153C2" w:rsidP="006153C2">
            <w:pPr>
              <w:spacing w:before="100"/>
              <w:ind w:firstLine="427"/>
              <w:jc w:val="both"/>
              <w:rPr>
                <w:rFonts w:ascii="GHEA Grapalat" w:hAnsi="GHEA Grapalat"/>
                <w:b/>
                <w:bCs/>
                <w:sz w:val="24"/>
                <w:szCs w:val="24"/>
              </w:rPr>
            </w:pPr>
          </w:p>
          <w:p w14:paraId="10C2D848" w14:textId="77777777" w:rsidR="006153C2" w:rsidRPr="00444F3A" w:rsidRDefault="006153C2" w:rsidP="006153C2">
            <w:pPr>
              <w:spacing w:before="100"/>
              <w:ind w:firstLine="427"/>
              <w:jc w:val="both"/>
              <w:rPr>
                <w:rFonts w:ascii="GHEA Grapalat" w:hAnsi="GHEA Grapalat"/>
                <w:b/>
                <w:bCs/>
                <w:sz w:val="24"/>
                <w:szCs w:val="24"/>
              </w:rPr>
            </w:pPr>
          </w:p>
          <w:p w14:paraId="1DEFF7A8" w14:textId="77777777" w:rsidR="006153C2" w:rsidRPr="00444F3A" w:rsidRDefault="006153C2" w:rsidP="006153C2">
            <w:pPr>
              <w:spacing w:before="100"/>
              <w:ind w:firstLine="427"/>
              <w:jc w:val="both"/>
              <w:rPr>
                <w:rFonts w:ascii="GHEA Grapalat" w:hAnsi="GHEA Grapalat"/>
                <w:b/>
                <w:bCs/>
                <w:sz w:val="24"/>
                <w:szCs w:val="24"/>
              </w:rPr>
            </w:pPr>
          </w:p>
          <w:p w14:paraId="19FCB609" w14:textId="77777777" w:rsidR="006153C2" w:rsidRPr="00444F3A" w:rsidRDefault="006153C2" w:rsidP="006153C2">
            <w:pPr>
              <w:spacing w:before="100"/>
              <w:ind w:firstLine="427"/>
              <w:jc w:val="both"/>
              <w:rPr>
                <w:rFonts w:ascii="GHEA Grapalat" w:hAnsi="GHEA Grapalat"/>
                <w:b/>
                <w:bCs/>
                <w:sz w:val="24"/>
                <w:szCs w:val="24"/>
              </w:rPr>
            </w:pPr>
          </w:p>
          <w:p w14:paraId="0EE02E1F" w14:textId="77777777" w:rsidR="006153C2" w:rsidRPr="00444F3A" w:rsidRDefault="006153C2" w:rsidP="006153C2">
            <w:pPr>
              <w:spacing w:before="100"/>
              <w:ind w:firstLine="427"/>
              <w:jc w:val="both"/>
              <w:rPr>
                <w:rFonts w:ascii="GHEA Grapalat" w:hAnsi="GHEA Grapalat"/>
                <w:b/>
                <w:bCs/>
                <w:sz w:val="24"/>
                <w:szCs w:val="24"/>
              </w:rPr>
            </w:pPr>
          </w:p>
          <w:p w14:paraId="49560D3D" w14:textId="77777777" w:rsidR="006153C2" w:rsidRPr="00444F3A" w:rsidRDefault="006153C2" w:rsidP="006153C2">
            <w:pPr>
              <w:spacing w:before="100"/>
              <w:ind w:firstLine="427"/>
              <w:jc w:val="both"/>
              <w:rPr>
                <w:rFonts w:ascii="GHEA Grapalat" w:hAnsi="GHEA Grapalat"/>
                <w:b/>
                <w:bCs/>
                <w:sz w:val="24"/>
                <w:szCs w:val="24"/>
              </w:rPr>
            </w:pPr>
          </w:p>
          <w:p w14:paraId="0546BCEC" w14:textId="77777777" w:rsidR="006153C2" w:rsidRPr="00444F3A" w:rsidRDefault="006153C2" w:rsidP="006153C2">
            <w:pPr>
              <w:spacing w:before="100"/>
              <w:ind w:firstLine="427"/>
              <w:jc w:val="both"/>
              <w:rPr>
                <w:rFonts w:ascii="GHEA Grapalat" w:hAnsi="GHEA Grapalat"/>
                <w:b/>
                <w:bCs/>
                <w:sz w:val="24"/>
                <w:szCs w:val="24"/>
              </w:rPr>
            </w:pPr>
          </w:p>
          <w:p w14:paraId="05CA6275" w14:textId="77777777" w:rsidR="006153C2" w:rsidRPr="00444F3A" w:rsidRDefault="006153C2" w:rsidP="006153C2">
            <w:pPr>
              <w:spacing w:before="100"/>
              <w:ind w:firstLine="427"/>
              <w:jc w:val="both"/>
              <w:rPr>
                <w:rFonts w:ascii="GHEA Grapalat" w:hAnsi="GHEA Grapalat"/>
                <w:b/>
                <w:bCs/>
                <w:sz w:val="24"/>
                <w:szCs w:val="24"/>
              </w:rPr>
            </w:pPr>
          </w:p>
          <w:p w14:paraId="402FE93D" w14:textId="77777777" w:rsidR="006153C2" w:rsidRPr="00444F3A" w:rsidRDefault="006153C2" w:rsidP="006153C2">
            <w:pPr>
              <w:spacing w:before="100"/>
              <w:ind w:firstLine="427"/>
              <w:jc w:val="both"/>
              <w:rPr>
                <w:rFonts w:ascii="GHEA Grapalat" w:hAnsi="GHEA Grapalat"/>
                <w:b/>
                <w:bCs/>
                <w:sz w:val="24"/>
                <w:szCs w:val="24"/>
              </w:rPr>
            </w:pPr>
          </w:p>
          <w:p w14:paraId="09138E9F" w14:textId="77777777" w:rsidR="006153C2" w:rsidRPr="00444F3A" w:rsidRDefault="006153C2" w:rsidP="006153C2">
            <w:pPr>
              <w:spacing w:before="100"/>
              <w:ind w:firstLine="427"/>
              <w:jc w:val="both"/>
              <w:rPr>
                <w:rFonts w:ascii="GHEA Grapalat" w:hAnsi="GHEA Grapalat"/>
                <w:b/>
                <w:bCs/>
                <w:sz w:val="24"/>
                <w:szCs w:val="24"/>
              </w:rPr>
            </w:pPr>
          </w:p>
          <w:p w14:paraId="4E532BD9" w14:textId="77777777" w:rsidR="006153C2" w:rsidRPr="00444F3A" w:rsidRDefault="006153C2" w:rsidP="006153C2">
            <w:pPr>
              <w:spacing w:before="100"/>
              <w:ind w:firstLine="427"/>
              <w:jc w:val="both"/>
              <w:rPr>
                <w:rFonts w:ascii="GHEA Grapalat" w:hAnsi="GHEA Grapalat"/>
                <w:b/>
                <w:bCs/>
                <w:sz w:val="24"/>
                <w:szCs w:val="24"/>
              </w:rPr>
            </w:pPr>
          </w:p>
          <w:p w14:paraId="67C6059D" w14:textId="77777777" w:rsidR="006153C2" w:rsidRPr="00444F3A" w:rsidRDefault="006153C2" w:rsidP="006153C2">
            <w:pPr>
              <w:spacing w:before="100"/>
              <w:ind w:firstLine="427"/>
              <w:jc w:val="both"/>
              <w:rPr>
                <w:rFonts w:ascii="GHEA Grapalat" w:hAnsi="GHEA Grapalat"/>
                <w:b/>
                <w:bCs/>
                <w:sz w:val="24"/>
                <w:szCs w:val="24"/>
              </w:rPr>
            </w:pPr>
          </w:p>
          <w:p w14:paraId="32D23373" w14:textId="77777777" w:rsidR="006153C2" w:rsidRPr="00444F3A" w:rsidRDefault="006153C2" w:rsidP="006153C2">
            <w:pPr>
              <w:spacing w:before="100"/>
              <w:ind w:firstLine="427"/>
              <w:jc w:val="both"/>
              <w:rPr>
                <w:rFonts w:ascii="GHEA Grapalat" w:hAnsi="GHEA Grapalat"/>
                <w:b/>
                <w:bCs/>
                <w:sz w:val="24"/>
                <w:szCs w:val="24"/>
              </w:rPr>
            </w:pPr>
          </w:p>
          <w:p w14:paraId="450C8D55" w14:textId="77777777" w:rsidR="006153C2" w:rsidRPr="00444F3A" w:rsidRDefault="006153C2" w:rsidP="006153C2">
            <w:pPr>
              <w:spacing w:before="100"/>
              <w:ind w:firstLine="427"/>
              <w:jc w:val="both"/>
              <w:rPr>
                <w:rFonts w:ascii="GHEA Grapalat" w:hAnsi="GHEA Grapalat"/>
                <w:b/>
                <w:bCs/>
                <w:sz w:val="24"/>
                <w:szCs w:val="24"/>
              </w:rPr>
            </w:pPr>
          </w:p>
          <w:p w14:paraId="0D96C575" w14:textId="77777777" w:rsidR="006153C2" w:rsidRPr="00444F3A" w:rsidRDefault="006153C2" w:rsidP="006153C2">
            <w:pPr>
              <w:spacing w:before="100"/>
              <w:ind w:firstLine="427"/>
              <w:jc w:val="both"/>
              <w:rPr>
                <w:rFonts w:ascii="GHEA Grapalat" w:hAnsi="GHEA Grapalat"/>
                <w:b/>
                <w:bCs/>
                <w:sz w:val="24"/>
                <w:szCs w:val="24"/>
              </w:rPr>
            </w:pPr>
          </w:p>
          <w:p w14:paraId="6C21C93B" w14:textId="77777777" w:rsidR="006153C2" w:rsidRPr="00444F3A" w:rsidRDefault="006153C2" w:rsidP="006153C2">
            <w:pPr>
              <w:spacing w:before="100"/>
              <w:ind w:firstLine="427"/>
              <w:jc w:val="both"/>
              <w:rPr>
                <w:rFonts w:ascii="GHEA Grapalat" w:hAnsi="GHEA Grapalat"/>
                <w:b/>
                <w:bCs/>
                <w:sz w:val="24"/>
                <w:szCs w:val="24"/>
              </w:rPr>
            </w:pPr>
          </w:p>
          <w:p w14:paraId="6731D152" w14:textId="77777777" w:rsidR="006153C2" w:rsidRPr="00444F3A" w:rsidRDefault="006153C2" w:rsidP="006153C2">
            <w:pPr>
              <w:spacing w:before="100"/>
              <w:ind w:firstLine="427"/>
              <w:jc w:val="both"/>
              <w:rPr>
                <w:rFonts w:ascii="GHEA Grapalat" w:hAnsi="GHEA Grapalat"/>
                <w:b/>
                <w:bCs/>
                <w:sz w:val="24"/>
                <w:szCs w:val="24"/>
              </w:rPr>
            </w:pPr>
          </w:p>
          <w:p w14:paraId="7D381E69" w14:textId="77777777" w:rsidR="006153C2" w:rsidRPr="00444F3A" w:rsidRDefault="006153C2" w:rsidP="006153C2">
            <w:pPr>
              <w:spacing w:before="100"/>
              <w:ind w:firstLine="427"/>
              <w:jc w:val="both"/>
              <w:rPr>
                <w:rFonts w:ascii="GHEA Grapalat" w:hAnsi="GHEA Grapalat"/>
                <w:b/>
                <w:bCs/>
                <w:sz w:val="24"/>
                <w:szCs w:val="24"/>
              </w:rPr>
            </w:pPr>
          </w:p>
          <w:p w14:paraId="6CF3AA5D" w14:textId="77777777" w:rsidR="006153C2" w:rsidRPr="00444F3A" w:rsidRDefault="006153C2" w:rsidP="006153C2">
            <w:pPr>
              <w:spacing w:before="100"/>
              <w:ind w:firstLine="427"/>
              <w:jc w:val="both"/>
              <w:rPr>
                <w:rFonts w:ascii="GHEA Grapalat" w:hAnsi="GHEA Grapalat"/>
                <w:b/>
                <w:bCs/>
                <w:sz w:val="24"/>
                <w:szCs w:val="24"/>
              </w:rPr>
            </w:pPr>
          </w:p>
          <w:p w14:paraId="5ADB9451" w14:textId="77777777" w:rsidR="006153C2" w:rsidRPr="00444F3A" w:rsidRDefault="006153C2" w:rsidP="006153C2">
            <w:pPr>
              <w:spacing w:before="100"/>
              <w:ind w:firstLine="427"/>
              <w:jc w:val="both"/>
              <w:rPr>
                <w:rFonts w:ascii="GHEA Grapalat" w:hAnsi="GHEA Grapalat"/>
                <w:b/>
                <w:bCs/>
                <w:sz w:val="24"/>
                <w:szCs w:val="24"/>
              </w:rPr>
            </w:pPr>
          </w:p>
          <w:p w14:paraId="34D5BBDF" w14:textId="77777777" w:rsidR="006153C2" w:rsidRPr="00444F3A" w:rsidRDefault="006153C2" w:rsidP="006153C2">
            <w:pPr>
              <w:spacing w:before="100"/>
              <w:ind w:firstLine="427"/>
              <w:jc w:val="both"/>
              <w:rPr>
                <w:rFonts w:ascii="GHEA Grapalat" w:hAnsi="GHEA Grapalat"/>
                <w:b/>
                <w:bCs/>
                <w:sz w:val="24"/>
                <w:szCs w:val="24"/>
              </w:rPr>
            </w:pPr>
          </w:p>
          <w:p w14:paraId="069528B1" w14:textId="77777777" w:rsidR="006153C2" w:rsidRPr="00444F3A" w:rsidRDefault="006153C2" w:rsidP="006153C2">
            <w:pPr>
              <w:spacing w:before="100"/>
              <w:ind w:firstLine="427"/>
              <w:jc w:val="both"/>
              <w:rPr>
                <w:rFonts w:ascii="GHEA Grapalat" w:hAnsi="GHEA Grapalat"/>
                <w:b/>
                <w:bCs/>
                <w:sz w:val="24"/>
                <w:szCs w:val="24"/>
              </w:rPr>
            </w:pPr>
          </w:p>
          <w:p w14:paraId="2346B724" w14:textId="77777777" w:rsidR="006153C2" w:rsidRPr="00444F3A" w:rsidRDefault="006153C2" w:rsidP="006153C2">
            <w:pPr>
              <w:spacing w:before="100"/>
              <w:ind w:firstLine="427"/>
              <w:jc w:val="both"/>
              <w:rPr>
                <w:rFonts w:ascii="GHEA Grapalat" w:hAnsi="GHEA Grapalat"/>
                <w:b/>
                <w:bCs/>
                <w:sz w:val="24"/>
                <w:szCs w:val="24"/>
              </w:rPr>
            </w:pPr>
          </w:p>
          <w:p w14:paraId="6AEC9354" w14:textId="77777777" w:rsidR="006153C2" w:rsidRPr="00444F3A" w:rsidRDefault="006153C2" w:rsidP="006153C2">
            <w:pPr>
              <w:spacing w:before="100"/>
              <w:ind w:firstLine="427"/>
              <w:jc w:val="both"/>
              <w:rPr>
                <w:rFonts w:ascii="GHEA Grapalat" w:hAnsi="GHEA Grapalat"/>
                <w:b/>
                <w:bCs/>
                <w:sz w:val="24"/>
                <w:szCs w:val="24"/>
              </w:rPr>
            </w:pPr>
          </w:p>
          <w:p w14:paraId="10DCE0A6" w14:textId="77777777" w:rsidR="006153C2" w:rsidRPr="00444F3A" w:rsidRDefault="006153C2" w:rsidP="006153C2">
            <w:pPr>
              <w:spacing w:before="100"/>
              <w:ind w:firstLine="427"/>
              <w:jc w:val="both"/>
              <w:rPr>
                <w:rFonts w:ascii="GHEA Grapalat" w:hAnsi="GHEA Grapalat"/>
                <w:b/>
                <w:bCs/>
                <w:sz w:val="24"/>
                <w:szCs w:val="24"/>
              </w:rPr>
            </w:pPr>
          </w:p>
          <w:p w14:paraId="04A2FFC6" w14:textId="77777777" w:rsidR="006153C2" w:rsidRPr="00444F3A" w:rsidRDefault="006153C2" w:rsidP="006153C2">
            <w:pPr>
              <w:spacing w:before="100"/>
              <w:ind w:firstLine="427"/>
              <w:jc w:val="both"/>
              <w:rPr>
                <w:rFonts w:ascii="GHEA Grapalat" w:hAnsi="GHEA Grapalat"/>
                <w:b/>
                <w:bCs/>
                <w:sz w:val="24"/>
                <w:szCs w:val="24"/>
              </w:rPr>
            </w:pPr>
          </w:p>
          <w:p w14:paraId="7C3AFCA2" w14:textId="77777777" w:rsidR="006153C2" w:rsidRPr="00444F3A" w:rsidRDefault="006153C2" w:rsidP="006153C2">
            <w:pPr>
              <w:spacing w:before="100"/>
              <w:ind w:firstLine="427"/>
              <w:jc w:val="both"/>
              <w:rPr>
                <w:rFonts w:ascii="GHEA Grapalat" w:hAnsi="GHEA Grapalat"/>
                <w:b/>
                <w:bCs/>
                <w:sz w:val="24"/>
                <w:szCs w:val="24"/>
              </w:rPr>
            </w:pPr>
          </w:p>
          <w:p w14:paraId="7DFACB68" w14:textId="77777777" w:rsidR="006153C2" w:rsidRPr="00444F3A" w:rsidRDefault="006153C2" w:rsidP="006153C2">
            <w:pPr>
              <w:spacing w:before="100"/>
              <w:ind w:firstLine="427"/>
              <w:jc w:val="both"/>
              <w:rPr>
                <w:rFonts w:ascii="GHEA Grapalat" w:hAnsi="GHEA Grapalat"/>
                <w:b/>
                <w:bCs/>
                <w:sz w:val="24"/>
                <w:szCs w:val="24"/>
              </w:rPr>
            </w:pPr>
          </w:p>
          <w:p w14:paraId="195A5F07" w14:textId="77777777" w:rsidR="006153C2" w:rsidRPr="00444F3A" w:rsidRDefault="006153C2" w:rsidP="006153C2">
            <w:pPr>
              <w:spacing w:before="100"/>
              <w:ind w:firstLine="427"/>
              <w:jc w:val="both"/>
              <w:rPr>
                <w:rFonts w:ascii="GHEA Grapalat" w:hAnsi="GHEA Grapalat"/>
                <w:b/>
                <w:bCs/>
                <w:sz w:val="24"/>
                <w:szCs w:val="24"/>
              </w:rPr>
            </w:pPr>
          </w:p>
          <w:p w14:paraId="3AFC47F7" w14:textId="77777777" w:rsidR="006153C2" w:rsidRPr="00444F3A" w:rsidRDefault="006153C2" w:rsidP="006153C2">
            <w:pPr>
              <w:spacing w:before="100"/>
              <w:ind w:firstLine="427"/>
              <w:jc w:val="both"/>
              <w:rPr>
                <w:rFonts w:ascii="GHEA Grapalat" w:hAnsi="GHEA Grapalat"/>
                <w:b/>
                <w:bCs/>
                <w:sz w:val="24"/>
                <w:szCs w:val="24"/>
              </w:rPr>
            </w:pPr>
          </w:p>
          <w:p w14:paraId="7B619FF3" w14:textId="77777777" w:rsidR="006153C2" w:rsidRPr="00444F3A" w:rsidRDefault="006153C2" w:rsidP="006153C2">
            <w:pPr>
              <w:spacing w:before="100"/>
              <w:ind w:firstLine="427"/>
              <w:jc w:val="both"/>
              <w:rPr>
                <w:rFonts w:ascii="GHEA Grapalat" w:hAnsi="GHEA Grapalat"/>
                <w:b/>
                <w:bCs/>
                <w:sz w:val="24"/>
                <w:szCs w:val="24"/>
              </w:rPr>
            </w:pPr>
          </w:p>
          <w:p w14:paraId="6B422995" w14:textId="77777777" w:rsidR="006153C2" w:rsidRPr="00444F3A" w:rsidRDefault="006153C2" w:rsidP="006153C2">
            <w:pPr>
              <w:spacing w:before="100"/>
              <w:ind w:firstLine="427"/>
              <w:jc w:val="both"/>
              <w:rPr>
                <w:rFonts w:ascii="GHEA Grapalat" w:hAnsi="GHEA Grapalat"/>
                <w:b/>
                <w:bCs/>
                <w:sz w:val="24"/>
                <w:szCs w:val="24"/>
              </w:rPr>
            </w:pPr>
          </w:p>
          <w:p w14:paraId="64422027" w14:textId="77777777" w:rsidR="006153C2" w:rsidRPr="00444F3A" w:rsidRDefault="006153C2" w:rsidP="006153C2">
            <w:pPr>
              <w:spacing w:before="100"/>
              <w:ind w:firstLine="427"/>
              <w:jc w:val="both"/>
              <w:rPr>
                <w:rFonts w:ascii="GHEA Grapalat" w:hAnsi="GHEA Grapalat"/>
                <w:b/>
                <w:bCs/>
                <w:sz w:val="24"/>
                <w:szCs w:val="24"/>
              </w:rPr>
            </w:pPr>
          </w:p>
          <w:p w14:paraId="57D86F14" w14:textId="77777777" w:rsidR="006153C2" w:rsidRPr="00444F3A" w:rsidRDefault="006153C2" w:rsidP="006153C2">
            <w:pPr>
              <w:spacing w:before="100"/>
              <w:ind w:firstLine="427"/>
              <w:jc w:val="both"/>
              <w:rPr>
                <w:rFonts w:ascii="GHEA Grapalat" w:hAnsi="GHEA Grapalat"/>
                <w:b/>
                <w:bCs/>
                <w:sz w:val="24"/>
                <w:szCs w:val="24"/>
              </w:rPr>
            </w:pPr>
          </w:p>
          <w:p w14:paraId="252A3639" w14:textId="77777777" w:rsidR="006153C2" w:rsidRPr="00444F3A" w:rsidRDefault="006153C2" w:rsidP="006153C2">
            <w:pPr>
              <w:spacing w:before="100"/>
              <w:ind w:firstLine="427"/>
              <w:jc w:val="both"/>
              <w:rPr>
                <w:rFonts w:ascii="GHEA Grapalat" w:hAnsi="GHEA Grapalat"/>
                <w:b/>
                <w:bCs/>
                <w:sz w:val="24"/>
                <w:szCs w:val="24"/>
              </w:rPr>
            </w:pPr>
          </w:p>
          <w:p w14:paraId="5F6EE805" w14:textId="77777777" w:rsidR="006153C2" w:rsidRPr="00444F3A" w:rsidRDefault="006153C2" w:rsidP="006153C2">
            <w:pPr>
              <w:spacing w:before="100"/>
              <w:ind w:firstLine="427"/>
              <w:jc w:val="both"/>
              <w:rPr>
                <w:rFonts w:ascii="GHEA Grapalat" w:hAnsi="GHEA Grapalat"/>
                <w:b/>
                <w:bCs/>
                <w:sz w:val="24"/>
                <w:szCs w:val="24"/>
              </w:rPr>
            </w:pPr>
          </w:p>
          <w:p w14:paraId="3CC7F450" w14:textId="77777777" w:rsidR="006153C2" w:rsidRPr="00444F3A" w:rsidRDefault="006153C2" w:rsidP="006153C2">
            <w:pPr>
              <w:spacing w:before="100"/>
              <w:ind w:firstLine="427"/>
              <w:jc w:val="both"/>
              <w:rPr>
                <w:rFonts w:ascii="GHEA Grapalat" w:hAnsi="GHEA Grapalat"/>
                <w:b/>
                <w:bCs/>
                <w:sz w:val="24"/>
                <w:szCs w:val="24"/>
              </w:rPr>
            </w:pPr>
          </w:p>
          <w:p w14:paraId="5DF47B80" w14:textId="77777777" w:rsidR="006153C2" w:rsidRPr="00444F3A" w:rsidRDefault="006153C2" w:rsidP="006153C2">
            <w:pPr>
              <w:spacing w:before="100"/>
              <w:ind w:firstLine="427"/>
              <w:jc w:val="both"/>
              <w:rPr>
                <w:rFonts w:ascii="GHEA Grapalat" w:hAnsi="GHEA Grapalat"/>
                <w:b/>
                <w:bCs/>
                <w:sz w:val="24"/>
                <w:szCs w:val="24"/>
              </w:rPr>
            </w:pPr>
          </w:p>
          <w:p w14:paraId="0732C08F" w14:textId="77777777" w:rsidR="006153C2" w:rsidRPr="00444F3A" w:rsidRDefault="006153C2" w:rsidP="006153C2">
            <w:pPr>
              <w:spacing w:before="100"/>
              <w:ind w:firstLine="427"/>
              <w:jc w:val="both"/>
              <w:rPr>
                <w:rFonts w:ascii="GHEA Grapalat" w:hAnsi="GHEA Grapalat"/>
                <w:b/>
                <w:bCs/>
                <w:sz w:val="24"/>
                <w:szCs w:val="24"/>
              </w:rPr>
            </w:pPr>
          </w:p>
          <w:p w14:paraId="4111E65F" w14:textId="77777777" w:rsidR="006153C2" w:rsidRPr="00444F3A" w:rsidRDefault="006153C2" w:rsidP="006153C2">
            <w:pPr>
              <w:spacing w:before="100"/>
              <w:ind w:firstLine="427"/>
              <w:jc w:val="both"/>
              <w:rPr>
                <w:rFonts w:ascii="GHEA Grapalat" w:hAnsi="GHEA Grapalat"/>
                <w:b/>
                <w:bCs/>
                <w:sz w:val="24"/>
                <w:szCs w:val="24"/>
              </w:rPr>
            </w:pPr>
          </w:p>
          <w:p w14:paraId="66BF9BBB" w14:textId="77777777" w:rsidR="006153C2" w:rsidRPr="00444F3A" w:rsidRDefault="006153C2" w:rsidP="006153C2">
            <w:pPr>
              <w:spacing w:before="100"/>
              <w:ind w:firstLine="427"/>
              <w:jc w:val="both"/>
              <w:rPr>
                <w:rFonts w:ascii="GHEA Grapalat" w:hAnsi="GHEA Grapalat"/>
                <w:b/>
                <w:bCs/>
                <w:sz w:val="24"/>
                <w:szCs w:val="24"/>
              </w:rPr>
            </w:pPr>
          </w:p>
          <w:p w14:paraId="5FC6513D" w14:textId="77777777" w:rsidR="006153C2" w:rsidRPr="00444F3A" w:rsidRDefault="006153C2" w:rsidP="006153C2">
            <w:pPr>
              <w:spacing w:before="100"/>
              <w:ind w:firstLine="427"/>
              <w:jc w:val="both"/>
              <w:rPr>
                <w:rFonts w:ascii="GHEA Grapalat" w:hAnsi="GHEA Grapalat"/>
                <w:b/>
                <w:bCs/>
                <w:sz w:val="24"/>
                <w:szCs w:val="24"/>
              </w:rPr>
            </w:pPr>
          </w:p>
          <w:p w14:paraId="5627781C" w14:textId="77777777" w:rsidR="006153C2" w:rsidRPr="00444F3A" w:rsidRDefault="006153C2" w:rsidP="006153C2">
            <w:pPr>
              <w:spacing w:before="100"/>
              <w:ind w:firstLine="427"/>
              <w:jc w:val="both"/>
              <w:rPr>
                <w:rFonts w:ascii="GHEA Grapalat" w:hAnsi="GHEA Grapalat"/>
                <w:b/>
                <w:bCs/>
                <w:sz w:val="24"/>
                <w:szCs w:val="24"/>
              </w:rPr>
            </w:pPr>
          </w:p>
          <w:p w14:paraId="4337BA0A" w14:textId="77777777" w:rsidR="006153C2" w:rsidRPr="00444F3A" w:rsidRDefault="006153C2" w:rsidP="006153C2">
            <w:pPr>
              <w:spacing w:before="100"/>
              <w:ind w:firstLine="427"/>
              <w:jc w:val="both"/>
              <w:rPr>
                <w:rFonts w:ascii="GHEA Grapalat" w:hAnsi="GHEA Grapalat"/>
                <w:b/>
                <w:bCs/>
                <w:sz w:val="24"/>
                <w:szCs w:val="24"/>
              </w:rPr>
            </w:pPr>
          </w:p>
          <w:p w14:paraId="4BE8F2BD" w14:textId="77777777" w:rsidR="006153C2" w:rsidRPr="00444F3A" w:rsidRDefault="006153C2" w:rsidP="006153C2">
            <w:pPr>
              <w:spacing w:before="100"/>
              <w:ind w:firstLine="427"/>
              <w:jc w:val="both"/>
              <w:rPr>
                <w:rFonts w:ascii="GHEA Grapalat" w:hAnsi="GHEA Grapalat"/>
                <w:b/>
                <w:bCs/>
                <w:sz w:val="24"/>
                <w:szCs w:val="24"/>
              </w:rPr>
            </w:pPr>
          </w:p>
          <w:p w14:paraId="42B52616" w14:textId="77777777" w:rsidR="006153C2" w:rsidRPr="00444F3A" w:rsidRDefault="006153C2" w:rsidP="006153C2">
            <w:pPr>
              <w:spacing w:before="100"/>
              <w:ind w:firstLine="427"/>
              <w:jc w:val="both"/>
              <w:rPr>
                <w:rFonts w:ascii="GHEA Grapalat" w:hAnsi="GHEA Grapalat"/>
                <w:b/>
                <w:bCs/>
                <w:sz w:val="24"/>
                <w:szCs w:val="24"/>
              </w:rPr>
            </w:pPr>
          </w:p>
          <w:p w14:paraId="3A82E346" w14:textId="77777777" w:rsidR="006153C2" w:rsidRPr="00444F3A" w:rsidRDefault="006153C2" w:rsidP="006153C2">
            <w:pPr>
              <w:spacing w:before="100"/>
              <w:ind w:firstLine="427"/>
              <w:jc w:val="both"/>
              <w:rPr>
                <w:rFonts w:ascii="GHEA Grapalat" w:hAnsi="GHEA Grapalat"/>
                <w:b/>
                <w:bCs/>
                <w:sz w:val="24"/>
                <w:szCs w:val="24"/>
              </w:rPr>
            </w:pPr>
          </w:p>
          <w:p w14:paraId="4A55C0A2" w14:textId="77777777" w:rsidR="006153C2" w:rsidRPr="00444F3A" w:rsidRDefault="006153C2" w:rsidP="006153C2">
            <w:pPr>
              <w:spacing w:before="100"/>
              <w:ind w:firstLine="427"/>
              <w:jc w:val="both"/>
              <w:rPr>
                <w:rFonts w:ascii="GHEA Grapalat" w:hAnsi="GHEA Grapalat"/>
                <w:b/>
                <w:bCs/>
                <w:sz w:val="24"/>
                <w:szCs w:val="24"/>
              </w:rPr>
            </w:pPr>
          </w:p>
          <w:p w14:paraId="56CBD646" w14:textId="77777777" w:rsidR="006153C2" w:rsidRPr="00444F3A" w:rsidRDefault="006153C2" w:rsidP="006153C2">
            <w:pPr>
              <w:spacing w:before="100"/>
              <w:ind w:firstLine="427"/>
              <w:jc w:val="both"/>
              <w:rPr>
                <w:rFonts w:ascii="GHEA Grapalat" w:hAnsi="GHEA Grapalat"/>
                <w:b/>
                <w:bCs/>
                <w:sz w:val="24"/>
                <w:szCs w:val="24"/>
              </w:rPr>
            </w:pPr>
          </w:p>
          <w:p w14:paraId="64E829F2" w14:textId="77777777" w:rsidR="006153C2" w:rsidRPr="00444F3A" w:rsidRDefault="006153C2" w:rsidP="006153C2">
            <w:pPr>
              <w:spacing w:before="100"/>
              <w:ind w:firstLine="427"/>
              <w:jc w:val="both"/>
              <w:rPr>
                <w:rFonts w:ascii="GHEA Grapalat" w:hAnsi="GHEA Grapalat"/>
                <w:b/>
                <w:bCs/>
                <w:sz w:val="24"/>
                <w:szCs w:val="24"/>
              </w:rPr>
            </w:pPr>
          </w:p>
          <w:p w14:paraId="399E260C" w14:textId="77777777" w:rsidR="006153C2" w:rsidRPr="00444F3A" w:rsidRDefault="006153C2" w:rsidP="006153C2">
            <w:pPr>
              <w:spacing w:before="100"/>
              <w:ind w:firstLine="427"/>
              <w:jc w:val="both"/>
              <w:rPr>
                <w:rFonts w:ascii="GHEA Grapalat" w:hAnsi="GHEA Grapalat"/>
                <w:b/>
                <w:bCs/>
                <w:sz w:val="24"/>
                <w:szCs w:val="24"/>
              </w:rPr>
            </w:pPr>
          </w:p>
          <w:p w14:paraId="03265AE0" w14:textId="77777777" w:rsidR="006153C2" w:rsidRPr="00444F3A" w:rsidRDefault="006153C2" w:rsidP="006153C2">
            <w:pPr>
              <w:spacing w:before="100"/>
              <w:ind w:firstLine="427"/>
              <w:jc w:val="both"/>
              <w:rPr>
                <w:rFonts w:ascii="GHEA Grapalat" w:hAnsi="GHEA Grapalat"/>
                <w:b/>
                <w:bCs/>
                <w:sz w:val="24"/>
                <w:szCs w:val="24"/>
              </w:rPr>
            </w:pPr>
          </w:p>
          <w:p w14:paraId="717905E9" w14:textId="77777777" w:rsidR="006153C2" w:rsidRPr="00444F3A" w:rsidRDefault="006153C2" w:rsidP="006153C2">
            <w:pPr>
              <w:spacing w:before="100"/>
              <w:ind w:firstLine="427"/>
              <w:jc w:val="both"/>
              <w:rPr>
                <w:rFonts w:ascii="GHEA Grapalat" w:hAnsi="GHEA Grapalat"/>
                <w:b/>
                <w:bCs/>
                <w:sz w:val="24"/>
                <w:szCs w:val="24"/>
              </w:rPr>
            </w:pPr>
          </w:p>
          <w:p w14:paraId="4AE4A0E0" w14:textId="77777777" w:rsidR="006153C2" w:rsidRPr="00444F3A" w:rsidRDefault="006153C2" w:rsidP="006153C2">
            <w:pPr>
              <w:spacing w:before="100"/>
              <w:ind w:firstLine="427"/>
              <w:jc w:val="both"/>
              <w:rPr>
                <w:rFonts w:ascii="GHEA Grapalat" w:hAnsi="GHEA Grapalat"/>
                <w:b/>
                <w:bCs/>
                <w:sz w:val="24"/>
                <w:szCs w:val="24"/>
              </w:rPr>
            </w:pPr>
          </w:p>
          <w:p w14:paraId="3FFC8B11" w14:textId="77777777" w:rsidR="006153C2" w:rsidRPr="00444F3A" w:rsidRDefault="006153C2" w:rsidP="006153C2">
            <w:pPr>
              <w:spacing w:before="100"/>
              <w:ind w:firstLine="427"/>
              <w:jc w:val="both"/>
              <w:rPr>
                <w:rFonts w:ascii="GHEA Grapalat" w:hAnsi="GHEA Grapalat"/>
                <w:b/>
                <w:bCs/>
                <w:sz w:val="24"/>
                <w:szCs w:val="24"/>
              </w:rPr>
            </w:pPr>
          </w:p>
          <w:p w14:paraId="566FCEE9" w14:textId="77777777" w:rsidR="006153C2" w:rsidRPr="00444F3A" w:rsidRDefault="006153C2" w:rsidP="006153C2">
            <w:pPr>
              <w:spacing w:before="100"/>
              <w:ind w:firstLine="427"/>
              <w:jc w:val="both"/>
              <w:rPr>
                <w:rFonts w:ascii="GHEA Grapalat" w:hAnsi="GHEA Grapalat"/>
                <w:b/>
                <w:bCs/>
                <w:sz w:val="24"/>
                <w:szCs w:val="24"/>
              </w:rPr>
            </w:pPr>
          </w:p>
          <w:p w14:paraId="1A61A247" w14:textId="77777777" w:rsidR="006153C2" w:rsidRPr="00444F3A" w:rsidRDefault="006153C2" w:rsidP="006153C2">
            <w:pPr>
              <w:spacing w:before="100"/>
              <w:ind w:firstLine="427"/>
              <w:jc w:val="both"/>
              <w:rPr>
                <w:rFonts w:ascii="GHEA Grapalat" w:hAnsi="GHEA Grapalat"/>
                <w:b/>
                <w:bCs/>
                <w:sz w:val="24"/>
                <w:szCs w:val="24"/>
              </w:rPr>
            </w:pPr>
          </w:p>
          <w:p w14:paraId="2E9B4B45" w14:textId="77777777" w:rsidR="006153C2" w:rsidRPr="00444F3A" w:rsidRDefault="006153C2" w:rsidP="006153C2">
            <w:pPr>
              <w:spacing w:before="100"/>
              <w:ind w:firstLine="427"/>
              <w:jc w:val="both"/>
              <w:rPr>
                <w:rFonts w:ascii="GHEA Grapalat" w:hAnsi="GHEA Grapalat"/>
                <w:b/>
                <w:bCs/>
                <w:sz w:val="24"/>
                <w:szCs w:val="24"/>
              </w:rPr>
            </w:pPr>
          </w:p>
          <w:p w14:paraId="16A368DD" w14:textId="77777777" w:rsidR="006153C2" w:rsidRPr="00444F3A" w:rsidRDefault="006153C2" w:rsidP="006153C2">
            <w:pPr>
              <w:spacing w:before="100"/>
              <w:ind w:firstLine="427"/>
              <w:jc w:val="both"/>
              <w:rPr>
                <w:rFonts w:ascii="GHEA Grapalat" w:hAnsi="GHEA Grapalat"/>
                <w:b/>
                <w:bCs/>
                <w:sz w:val="24"/>
                <w:szCs w:val="24"/>
              </w:rPr>
            </w:pPr>
          </w:p>
          <w:p w14:paraId="15FAB51D" w14:textId="77777777" w:rsidR="006153C2" w:rsidRPr="00444F3A" w:rsidRDefault="006153C2" w:rsidP="006153C2">
            <w:pPr>
              <w:spacing w:before="100"/>
              <w:ind w:firstLine="427"/>
              <w:jc w:val="both"/>
              <w:rPr>
                <w:rFonts w:ascii="GHEA Grapalat" w:hAnsi="GHEA Grapalat"/>
                <w:b/>
                <w:bCs/>
                <w:sz w:val="24"/>
                <w:szCs w:val="24"/>
              </w:rPr>
            </w:pPr>
          </w:p>
          <w:p w14:paraId="4E02D04F" w14:textId="77777777" w:rsidR="006153C2" w:rsidRPr="00444F3A" w:rsidRDefault="006153C2" w:rsidP="006153C2">
            <w:pPr>
              <w:spacing w:before="100"/>
              <w:ind w:firstLine="427"/>
              <w:jc w:val="both"/>
              <w:rPr>
                <w:rFonts w:ascii="GHEA Grapalat" w:hAnsi="GHEA Grapalat"/>
                <w:b/>
                <w:bCs/>
                <w:sz w:val="24"/>
                <w:szCs w:val="24"/>
              </w:rPr>
            </w:pPr>
          </w:p>
          <w:p w14:paraId="5CFE3812" w14:textId="77777777" w:rsidR="006153C2" w:rsidRPr="00444F3A" w:rsidRDefault="006153C2" w:rsidP="006153C2">
            <w:pPr>
              <w:spacing w:before="100"/>
              <w:ind w:firstLine="427"/>
              <w:jc w:val="both"/>
              <w:rPr>
                <w:rFonts w:ascii="GHEA Grapalat" w:hAnsi="GHEA Grapalat"/>
                <w:b/>
                <w:bCs/>
                <w:sz w:val="24"/>
                <w:szCs w:val="24"/>
              </w:rPr>
            </w:pPr>
          </w:p>
          <w:p w14:paraId="1FB9EE6C" w14:textId="77777777" w:rsidR="006153C2" w:rsidRPr="00444F3A" w:rsidRDefault="006153C2" w:rsidP="006153C2">
            <w:pPr>
              <w:spacing w:before="100"/>
              <w:ind w:firstLine="427"/>
              <w:jc w:val="both"/>
              <w:rPr>
                <w:rFonts w:ascii="GHEA Grapalat" w:hAnsi="GHEA Grapalat"/>
                <w:b/>
                <w:bCs/>
                <w:sz w:val="24"/>
                <w:szCs w:val="24"/>
              </w:rPr>
            </w:pPr>
          </w:p>
          <w:p w14:paraId="3AFC5D95" w14:textId="77777777" w:rsidR="006153C2" w:rsidRPr="00444F3A" w:rsidRDefault="006153C2" w:rsidP="006153C2">
            <w:pPr>
              <w:spacing w:before="100"/>
              <w:ind w:firstLine="427"/>
              <w:jc w:val="both"/>
              <w:rPr>
                <w:rFonts w:ascii="GHEA Grapalat" w:hAnsi="GHEA Grapalat"/>
                <w:b/>
                <w:bCs/>
                <w:sz w:val="24"/>
                <w:szCs w:val="24"/>
              </w:rPr>
            </w:pPr>
          </w:p>
          <w:p w14:paraId="7E9EE761" w14:textId="77777777" w:rsidR="006153C2" w:rsidRPr="00444F3A" w:rsidRDefault="006153C2" w:rsidP="006153C2">
            <w:pPr>
              <w:spacing w:before="100"/>
              <w:ind w:firstLine="427"/>
              <w:jc w:val="both"/>
              <w:rPr>
                <w:rFonts w:ascii="GHEA Grapalat" w:hAnsi="GHEA Grapalat"/>
                <w:b/>
                <w:bCs/>
                <w:sz w:val="24"/>
                <w:szCs w:val="24"/>
              </w:rPr>
            </w:pPr>
          </w:p>
          <w:p w14:paraId="311F74AB" w14:textId="77777777" w:rsidR="006153C2" w:rsidRPr="00444F3A" w:rsidRDefault="006153C2" w:rsidP="006153C2">
            <w:pPr>
              <w:spacing w:before="100"/>
              <w:ind w:firstLine="427"/>
              <w:jc w:val="both"/>
              <w:rPr>
                <w:rFonts w:ascii="GHEA Grapalat" w:hAnsi="GHEA Grapalat"/>
                <w:b/>
                <w:bCs/>
                <w:sz w:val="24"/>
                <w:szCs w:val="24"/>
              </w:rPr>
            </w:pPr>
          </w:p>
          <w:p w14:paraId="1ECB847D" w14:textId="77777777" w:rsidR="006153C2" w:rsidRPr="00444F3A" w:rsidRDefault="006153C2" w:rsidP="006153C2">
            <w:pPr>
              <w:spacing w:before="100"/>
              <w:ind w:firstLine="427"/>
              <w:jc w:val="both"/>
              <w:rPr>
                <w:rFonts w:ascii="GHEA Grapalat" w:hAnsi="GHEA Grapalat"/>
                <w:b/>
                <w:bCs/>
                <w:sz w:val="24"/>
                <w:szCs w:val="24"/>
              </w:rPr>
            </w:pPr>
          </w:p>
          <w:p w14:paraId="00A66404" w14:textId="77777777" w:rsidR="006153C2" w:rsidRPr="00444F3A" w:rsidRDefault="006153C2" w:rsidP="006153C2">
            <w:pPr>
              <w:spacing w:before="100"/>
              <w:ind w:firstLine="427"/>
              <w:jc w:val="both"/>
              <w:rPr>
                <w:rFonts w:ascii="GHEA Grapalat" w:hAnsi="GHEA Grapalat"/>
                <w:b/>
                <w:bCs/>
                <w:sz w:val="24"/>
                <w:szCs w:val="24"/>
              </w:rPr>
            </w:pPr>
          </w:p>
          <w:p w14:paraId="0A578E33" w14:textId="77777777" w:rsidR="006153C2" w:rsidRPr="00444F3A" w:rsidRDefault="006153C2" w:rsidP="006153C2">
            <w:pPr>
              <w:spacing w:before="100"/>
              <w:ind w:firstLine="427"/>
              <w:jc w:val="both"/>
              <w:rPr>
                <w:rFonts w:ascii="GHEA Grapalat" w:hAnsi="GHEA Grapalat"/>
                <w:b/>
                <w:bCs/>
                <w:sz w:val="24"/>
                <w:szCs w:val="24"/>
              </w:rPr>
            </w:pPr>
          </w:p>
          <w:p w14:paraId="5BF6FC77" w14:textId="77777777" w:rsidR="006153C2" w:rsidRPr="00444F3A" w:rsidRDefault="006153C2" w:rsidP="006153C2">
            <w:pPr>
              <w:spacing w:before="100"/>
              <w:ind w:firstLine="427"/>
              <w:jc w:val="both"/>
              <w:rPr>
                <w:rFonts w:ascii="GHEA Grapalat" w:hAnsi="GHEA Grapalat"/>
                <w:b/>
                <w:bCs/>
                <w:sz w:val="24"/>
                <w:szCs w:val="24"/>
              </w:rPr>
            </w:pPr>
          </w:p>
          <w:p w14:paraId="2D404094" w14:textId="77777777" w:rsidR="006153C2" w:rsidRPr="00444F3A" w:rsidRDefault="006153C2" w:rsidP="006153C2">
            <w:pPr>
              <w:spacing w:before="100"/>
              <w:ind w:firstLine="427"/>
              <w:jc w:val="both"/>
              <w:rPr>
                <w:rFonts w:ascii="GHEA Grapalat" w:hAnsi="GHEA Grapalat"/>
                <w:b/>
                <w:bCs/>
                <w:sz w:val="24"/>
                <w:szCs w:val="24"/>
              </w:rPr>
            </w:pPr>
          </w:p>
          <w:p w14:paraId="14FA39BF" w14:textId="77777777" w:rsidR="006153C2" w:rsidRPr="00444F3A" w:rsidRDefault="006153C2" w:rsidP="006153C2">
            <w:pPr>
              <w:spacing w:before="100"/>
              <w:ind w:firstLine="427"/>
              <w:jc w:val="both"/>
              <w:rPr>
                <w:rFonts w:ascii="GHEA Grapalat" w:hAnsi="GHEA Grapalat"/>
                <w:b/>
                <w:bCs/>
                <w:sz w:val="24"/>
                <w:szCs w:val="24"/>
              </w:rPr>
            </w:pPr>
          </w:p>
          <w:p w14:paraId="5E860EE7" w14:textId="77777777" w:rsidR="006153C2" w:rsidRPr="00444F3A" w:rsidRDefault="006153C2" w:rsidP="006153C2">
            <w:pPr>
              <w:spacing w:before="100"/>
              <w:ind w:firstLine="427"/>
              <w:jc w:val="both"/>
              <w:rPr>
                <w:rFonts w:ascii="GHEA Grapalat" w:hAnsi="GHEA Grapalat"/>
                <w:b/>
                <w:bCs/>
                <w:sz w:val="24"/>
                <w:szCs w:val="24"/>
              </w:rPr>
            </w:pPr>
          </w:p>
          <w:p w14:paraId="57F6AECD" w14:textId="77777777" w:rsidR="006153C2" w:rsidRPr="00444F3A" w:rsidRDefault="006153C2" w:rsidP="006153C2">
            <w:pPr>
              <w:spacing w:before="100"/>
              <w:ind w:firstLine="427"/>
              <w:jc w:val="both"/>
              <w:rPr>
                <w:rFonts w:ascii="GHEA Grapalat" w:hAnsi="GHEA Grapalat"/>
                <w:b/>
                <w:bCs/>
                <w:sz w:val="24"/>
                <w:szCs w:val="24"/>
              </w:rPr>
            </w:pPr>
          </w:p>
          <w:p w14:paraId="2D9CC41E" w14:textId="77777777" w:rsidR="006153C2" w:rsidRPr="00444F3A" w:rsidRDefault="006153C2" w:rsidP="006153C2">
            <w:pPr>
              <w:spacing w:before="100"/>
              <w:ind w:firstLine="427"/>
              <w:jc w:val="both"/>
              <w:rPr>
                <w:rFonts w:ascii="GHEA Grapalat" w:hAnsi="GHEA Grapalat"/>
                <w:b/>
                <w:bCs/>
                <w:sz w:val="24"/>
                <w:szCs w:val="24"/>
              </w:rPr>
            </w:pPr>
          </w:p>
          <w:p w14:paraId="721C7DF9" w14:textId="77777777" w:rsidR="006153C2" w:rsidRPr="00444F3A" w:rsidRDefault="006153C2" w:rsidP="006153C2">
            <w:pPr>
              <w:spacing w:before="100"/>
              <w:ind w:firstLine="427"/>
              <w:jc w:val="both"/>
              <w:rPr>
                <w:rFonts w:ascii="GHEA Grapalat" w:hAnsi="GHEA Grapalat"/>
                <w:b/>
                <w:bCs/>
                <w:sz w:val="24"/>
                <w:szCs w:val="24"/>
              </w:rPr>
            </w:pPr>
          </w:p>
          <w:p w14:paraId="4A19B9CF" w14:textId="77777777" w:rsidR="006153C2" w:rsidRPr="00444F3A" w:rsidRDefault="006153C2" w:rsidP="006153C2">
            <w:pPr>
              <w:spacing w:before="100"/>
              <w:ind w:firstLine="427"/>
              <w:jc w:val="both"/>
              <w:rPr>
                <w:rFonts w:ascii="GHEA Grapalat" w:hAnsi="GHEA Grapalat"/>
                <w:b/>
                <w:bCs/>
                <w:sz w:val="24"/>
                <w:szCs w:val="24"/>
              </w:rPr>
            </w:pPr>
          </w:p>
          <w:p w14:paraId="57FA19E2" w14:textId="77777777" w:rsidR="006153C2" w:rsidRPr="00444F3A" w:rsidRDefault="006153C2" w:rsidP="006153C2">
            <w:pPr>
              <w:spacing w:before="100"/>
              <w:ind w:firstLine="427"/>
              <w:jc w:val="both"/>
              <w:rPr>
                <w:rFonts w:ascii="GHEA Grapalat" w:hAnsi="GHEA Grapalat"/>
                <w:b/>
                <w:bCs/>
                <w:sz w:val="24"/>
                <w:szCs w:val="24"/>
              </w:rPr>
            </w:pPr>
          </w:p>
          <w:p w14:paraId="30BFCB38" w14:textId="77777777" w:rsidR="006153C2" w:rsidRPr="00444F3A" w:rsidRDefault="006153C2" w:rsidP="006153C2">
            <w:pPr>
              <w:spacing w:before="100"/>
              <w:ind w:firstLine="427"/>
              <w:jc w:val="both"/>
              <w:rPr>
                <w:rFonts w:ascii="GHEA Grapalat" w:hAnsi="GHEA Grapalat"/>
                <w:b/>
                <w:bCs/>
                <w:sz w:val="24"/>
                <w:szCs w:val="24"/>
              </w:rPr>
            </w:pPr>
          </w:p>
          <w:p w14:paraId="48E3EE32" w14:textId="77777777" w:rsidR="006153C2" w:rsidRPr="00444F3A" w:rsidRDefault="006153C2" w:rsidP="006153C2">
            <w:pPr>
              <w:spacing w:before="100"/>
              <w:ind w:firstLine="427"/>
              <w:jc w:val="both"/>
              <w:rPr>
                <w:rFonts w:ascii="GHEA Grapalat" w:hAnsi="GHEA Grapalat"/>
                <w:b/>
                <w:bCs/>
                <w:sz w:val="24"/>
                <w:szCs w:val="24"/>
              </w:rPr>
            </w:pPr>
          </w:p>
          <w:p w14:paraId="6B35DF9C" w14:textId="77777777" w:rsidR="006153C2" w:rsidRPr="00444F3A" w:rsidRDefault="006153C2" w:rsidP="006153C2">
            <w:pPr>
              <w:spacing w:before="100"/>
              <w:ind w:firstLine="427"/>
              <w:jc w:val="both"/>
              <w:rPr>
                <w:rFonts w:ascii="GHEA Grapalat" w:hAnsi="GHEA Grapalat"/>
                <w:b/>
                <w:bCs/>
                <w:sz w:val="24"/>
                <w:szCs w:val="24"/>
              </w:rPr>
            </w:pPr>
          </w:p>
          <w:p w14:paraId="0CD04FA6" w14:textId="77777777" w:rsidR="006153C2" w:rsidRPr="00444F3A" w:rsidRDefault="006153C2" w:rsidP="006153C2">
            <w:pPr>
              <w:spacing w:before="100"/>
              <w:ind w:firstLine="427"/>
              <w:jc w:val="both"/>
              <w:rPr>
                <w:rFonts w:ascii="GHEA Grapalat" w:hAnsi="GHEA Grapalat"/>
                <w:b/>
                <w:bCs/>
                <w:sz w:val="24"/>
                <w:szCs w:val="24"/>
              </w:rPr>
            </w:pPr>
          </w:p>
          <w:p w14:paraId="2E8C3D0B" w14:textId="77777777" w:rsidR="006153C2" w:rsidRPr="00444F3A" w:rsidRDefault="006153C2" w:rsidP="006153C2">
            <w:pPr>
              <w:spacing w:before="100"/>
              <w:ind w:firstLine="427"/>
              <w:jc w:val="both"/>
              <w:rPr>
                <w:rFonts w:ascii="GHEA Grapalat" w:hAnsi="GHEA Grapalat"/>
                <w:b/>
                <w:bCs/>
                <w:sz w:val="24"/>
                <w:szCs w:val="24"/>
              </w:rPr>
            </w:pPr>
          </w:p>
          <w:p w14:paraId="550E8924" w14:textId="77777777" w:rsidR="006153C2" w:rsidRPr="00444F3A" w:rsidRDefault="006153C2" w:rsidP="006153C2">
            <w:pPr>
              <w:spacing w:before="100"/>
              <w:ind w:firstLine="427"/>
              <w:jc w:val="both"/>
              <w:rPr>
                <w:rFonts w:ascii="GHEA Grapalat" w:hAnsi="GHEA Grapalat"/>
                <w:b/>
                <w:bCs/>
                <w:sz w:val="24"/>
                <w:szCs w:val="24"/>
              </w:rPr>
            </w:pPr>
          </w:p>
          <w:p w14:paraId="29B0021F" w14:textId="77777777" w:rsidR="006153C2" w:rsidRPr="00444F3A" w:rsidRDefault="006153C2" w:rsidP="006153C2">
            <w:pPr>
              <w:spacing w:before="100"/>
              <w:ind w:firstLine="427"/>
              <w:jc w:val="both"/>
              <w:rPr>
                <w:rFonts w:ascii="GHEA Grapalat" w:hAnsi="GHEA Grapalat"/>
                <w:b/>
                <w:bCs/>
                <w:sz w:val="24"/>
                <w:szCs w:val="24"/>
              </w:rPr>
            </w:pPr>
          </w:p>
          <w:p w14:paraId="604E2325" w14:textId="77777777" w:rsidR="006153C2" w:rsidRPr="00444F3A" w:rsidRDefault="006153C2" w:rsidP="006153C2">
            <w:pPr>
              <w:spacing w:before="100"/>
              <w:ind w:firstLine="427"/>
              <w:jc w:val="both"/>
              <w:rPr>
                <w:rFonts w:ascii="GHEA Grapalat" w:hAnsi="GHEA Grapalat"/>
                <w:b/>
                <w:bCs/>
                <w:sz w:val="24"/>
                <w:szCs w:val="24"/>
              </w:rPr>
            </w:pPr>
          </w:p>
          <w:p w14:paraId="30A73203" w14:textId="77777777" w:rsidR="006153C2" w:rsidRPr="00444F3A" w:rsidRDefault="006153C2" w:rsidP="006153C2">
            <w:pPr>
              <w:spacing w:before="100"/>
              <w:ind w:firstLine="427"/>
              <w:jc w:val="both"/>
              <w:rPr>
                <w:rFonts w:ascii="GHEA Grapalat" w:hAnsi="GHEA Grapalat"/>
                <w:b/>
                <w:bCs/>
                <w:sz w:val="24"/>
                <w:szCs w:val="24"/>
              </w:rPr>
            </w:pPr>
          </w:p>
          <w:p w14:paraId="19366254" w14:textId="77777777" w:rsidR="006153C2" w:rsidRPr="00444F3A" w:rsidRDefault="006153C2" w:rsidP="006153C2">
            <w:pPr>
              <w:spacing w:before="100"/>
              <w:ind w:firstLine="427"/>
              <w:jc w:val="both"/>
              <w:rPr>
                <w:rFonts w:ascii="GHEA Grapalat" w:hAnsi="GHEA Grapalat"/>
                <w:b/>
                <w:bCs/>
                <w:sz w:val="24"/>
                <w:szCs w:val="24"/>
              </w:rPr>
            </w:pPr>
          </w:p>
          <w:p w14:paraId="5666DDB2" w14:textId="77777777" w:rsidR="006153C2" w:rsidRPr="00444F3A" w:rsidRDefault="006153C2" w:rsidP="006153C2">
            <w:pPr>
              <w:spacing w:before="100"/>
              <w:ind w:firstLine="427"/>
              <w:jc w:val="both"/>
              <w:rPr>
                <w:rFonts w:ascii="GHEA Grapalat" w:hAnsi="GHEA Grapalat"/>
                <w:b/>
                <w:bCs/>
                <w:sz w:val="24"/>
                <w:szCs w:val="24"/>
              </w:rPr>
            </w:pPr>
          </w:p>
          <w:p w14:paraId="4353E3CF" w14:textId="77777777" w:rsidR="006153C2" w:rsidRPr="00444F3A" w:rsidRDefault="006153C2" w:rsidP="006153C2">
            <w:pPr>
              <w:spacing w:before="100"/>
              <w:ind w:firstLine="427"/>
              <w:jc w:val="both"/>
              <w:rPr>
                <w:rFonts w:ascii="GHEA Grapalat" w:hAnsi="GHEA Grapalat"/>
                <w:b/>
                <w:bCs/>
                <w:sz w:val="24"/>
                <w:szCs w:val="24"/>
              </w:rPr>
            </w:pPr>
          </w:p>
          <w:p w14:paraId="0457567E" w14:textId="77777777" w:rsidR="006153C2" w:rsidRPr="00444F3A" w:rsidRDefault="006153C2" w:rsidP="006153C2">
            <w:pPr>
              <w:spacing w:before="100"/>
              <w:ind w:firstLine="427"/>
              <w:jc w:val="both"/>
              <w:rPr>
                <w:rFonts w:ascii="GHEA Grapalat" w:hAnsi="GHEA Grapalat"/>
                <w:b/>
                <w:bCs/>
                <w:sz w:val="24"/>
                <w:szCs w:val="24"/>
              </w:rPr>
            </w:pPr>
          </w:p>
          <w:p w14:paraId="259DCE88" w14:textId="77777777" w:rsidR="006153C2" w:rsidRPr="00444F3A" w:rsidRDefault="006153C2" w:rsidP="006153C2">
            <w:pPr>
              <w:spacing w:before="100"/>
              <w:ind w:firstLine="427"/>
              <w:jc w:val="both"/>
              <w:rPr>
                <w:rFonts w:ascii="GHEA Grapalat" w:hAnsi="GHEA Grapalat"/>
                <w:b/>
                <w:bCs/>
                <w:sz w:val="24"/>
                <w:szCs w:val="24"/>
              </w:rPr>
            </w:pPr>
          </w:p>
          <w:p w14:paraId="3208F812" w14:textId="77777777" w:rsidR="006153C2" w:rsidRPr="00444F3A" w:rsidRDefault="006153C2" w:rsidP="006153C2">
            <w:pPr>
              <w:spacing w:before="100"/>
              <w:ind w:firstLine="427"/>
              <w:jc w:val="both"/>
              <w:rPr>
                <w:rFonts w:ascii="GHEA Grapalat" w:hAnsi="GHEA Grapalat"/>
                <w:b/>
                <w:bCs/>
                <w:sz w:val="24"/>
                <w:szCs w:val="24"/>
              </w:rPr>
            </w:pPr>
          </w:p>
          <w:p w14:paraId="1D219B04" w14:textId="77777777" w:rsidR="006153C2" w:rsidRPr="00444F3A" w:rsidRDefault="006153C2" w:rsidP="006153C2">
            <w:pPr>
              <w:spacing w:before="100"/>
              <w:ind w:firstLine="427"/>
              <w:jc w:val="both"/>
              <w:rPr>
                <w:rFonts w:ascii="GHEA Grapalat" w:hAnsi="GHEA Grapalat"/>
                <w:b/>
                <w:bCs/>
                <w:sz w:val="24"/>
                <w:szCs w:val="24"/>
              </w:rPr>
            </w:pPr>
          </w:p>
          <w:p w14:paraId="2D449F14" w14:textId="77777777" w:rsidR="006153C2" w:rsidRPr="00444F3A" w:rsidRDefault="006153C2" w:rsidP="006153C2">
            <w:pPr>
              <w:spacing w:before="100"/>
              <w:ind w:firstLine="427"/>
              <w:jc w:val="both"/>
              <w:rPr>
                <w:rFonts w:ascii="GHEA Grapalat" w:hAnsi="GHEA Grapalat"/>
                <w:b/>
                <w:bCs/>
                <w:sz w:val="24"/>
                <w:szCs w:val="24"/>
              </w:rPr>
            </w:pPr>
          </w:p>
          <w:p w14:paraId="3C9785B4" w14:textId="77777777" w:rsidR="006153C2" w:rsidRPr="00444F3A" w:rsidRDefault="006153C2" w:rsidP="006153C2">
            <w:pPr>
              <w:spacing w:before="100"/>
              <w:ind w:firstLine="427"/>
              <w:jc w:val="both"/>
              <w:rPr>
                <w:rFonts w:ascii="GHEA Grapalat" w:hAnsi="GHEA Grapalat"/>
                <w:b/>
                <w:bCs/>
                <w:sz w:val="24"/>
                <w:szCs w:val="24"/>
              </w:rPr>
            </w:pPr>
          </w:p>
          <w:p w14:paraId="1BF11027" w14:textId="77777777" w:rsidR="006153C2" w:rsidRPr="00444F3A" w:rsidRDefault="006153C2" w:rsidP="006153C2">
            <w:pPr>
              <w:spacing w:before="100"/>
              <w:ind w:firstLine="427"/>
              <w:jc w:val="both"/>
              <w:rPr>
                <w:rFonts w:ascii="GHEA Grapalat" w:hAnsi="GHEA Grapalat"/>
                <w:b/>
                <w:bCs/>
                <w:sz w:val="24"/>
                <w:szCs w:val="24"/>
              </w:rPr>
            </w:pPr>
          </w:p>
          <w:p w14:paraId="0A055FC5" w14:textId="77777777" w:rsidR="006153C2" w:rsidRPr="00444F3A" w:rsidRDefault="006153C2" w:rsidP="006153C2">
            <w:pPr>
              <w:spacing w:before="100"/>
              <w:ind w:firstLine="427"/>
              <w:jc w:val="both"/>
              <w:rPr>
                <w:rFonts w:ascii="GHEA Grapalat" w:hAnsi="GHEA Grapalat"/>
                <w:b/>
                <w:bCs/>
                <w:sz w:val="24"/>
                <w:szCs w:val="24"/>
              </w:rPr>
            </w:pPr>
          </w:p>
          <w:p w14:paraId="0B37B381" w14:textId="77777777" w:rsidR="006153C2" w:rsidRPr="00444F3A" w:rsidRDefault="006153C2" w:rsidP="006153C2">
            <w:pPr>
              <w:spacing w:before="100"/>
              <w:ind w:firstLine="427"/>
              <w:jc w:val="both"/>
              <w:rPr>
                <w:rFonts w:ascii="GHEA Grapalat" w:hAnsi="GHEA Grapalat"/>
                <w:b/>
                <w:bCs/>
                <w:sz w:val="24"/>
                <w:szCs w:val="24"/>
              </w:rPr>
            </w:pPr>
          </w:p>
          <w:p w14:paraId="72EE1269" w14:textId="77777777" w:rsidR="006153C2" w:rsidRPr="00444F3A" w:rsidRDefault="006153C2" w:rsidP="006153C2">
            <w:pPr>
              <w:spacing w:before="100"/>
              <w:ind w:firstLine="427"/>
              <w:jc w:val="both"/>
              <w:rPr>
                <w:rFonts w:ascii="GHEA Grapalat" w:hAnsi="GHEA Grapalat"/>
                <w:b/>
                <w:bCs/>
                <w:sz w:val="24"/>
                <w:szCs w:val="24"/>
              </w:rPr>
            </w:pPr>
          </w:p>
          <w:p w14:paraId="324528FA" w14:textId="77777777" w:rsidR="006153C2" w:rsidRPr="00444F3A" w:rsidRDefault="006153C2" w:rsidP="006153C2">
            <w:pPr>
              <w:spacing w:before="100"/>
              <w:ind w:firstLine="427"/>
              <w:jc w:val="both"/>
              <w:rPr>
                <w:rFonts w:ascii="GHEA Grapalat" w:hAnsi="GHEA Grapalat"/>
                <w:b/>
                <w:bCs/>
                <w:sz w:val="24"/>
                <w:szCs w:val="24"/>
              </w:rPr>
            </w:pPr>
          </w:p>
          <w:p w14:paraId="2241C8C7" w14:textId="77777777" w:rsidR="006153C2" w:rsidRPr="00444F3A" w:rsidRDefault="006153C2" w:rsidP="006153C2">
            <w:pPr>
              <w:spacing w:before="100"/>
              <w:ind w:firstLine="427"/>
              <w:jc w:val="both"/>
              <w:rPr>
                <w:rFonts w:ascii="GHEA Grapalat" w:hAnsi="GHEA Grapalat"/>
                <w:b/>
                <w:bCs/>
                <w:sz w:val="24"/>
                <w:szCs w:val="24"/>
              </w:rPr>
            </w:pPr>
          </w:p>
          <w:p w14:paraId="50C0387C" w14:textId="77777777" w:rsidR="006153C2" w:rsidRPr="00444F3A" w:rsidRDefault="006153C2" w:rsidP="006153C2">
            <w:pPr>
              <w:spacing w:before="100"/>
              <w:ind w:firstLine="427"/>
              <w:jc w:val="both"/>
              <w:rPr>
                <w:rFonts w:ascii="GHEA Grapalat" w:hAnsi="GHEA Grapalat"/>
                <w:b/>
                <w:bCs/>
                <w:sz w:val="24"/>
                <w:szCs w:val="24"/>
              </w:rPr>
            </w:pPr>
          </w:p>
          <w:p w14:paraId="7943BDBE" w14:textId="77777777" w:rsidR="006153C2" w:rsidRPr="00444F3A" w:rsidRDefault="006153C2" w:rsidP="006153C2">
            <w:pPr>
              <w:spacing w:before="100"/>
              <w:ind w:firstLine="427"/>
              <w:jc w:val="both"/>
              <w:rPr>
                <w:rFonts w:ascii="GHEA Grapalat" w:hAnsi="GHEA Grapalat"/>
                <w:b/>
                <w:bCs/>
                <w:sz w:val="24"/>
                <w:szCs w:val="24"/>
              </w:rPr>
            </w:pPr>
          </w:p>
          <w:p w14:paraId="36D313EA" w14:textId="77777777" w:rsidR="006153C2" w:rsidRPr="00444F3A" w:rsidRDefault="006153C2" w:rsidP="006153C2">
            <w:pPr>
              <w:spacing w:before="100"/>
              <w:ind w:firstLine="427"/>
              <w:jc w:val="both"/>
              <w:rPr>
                <w:rFonts w:ascii="GHEA Grapalat" w:hAnsi="GHEA Grapalat"/>
                <w:b/>
                <w:bCs/>
                <w:sz w:val="24"/>
                <w:szCs w:val="24"/>
              </w:rPr>
            </w:pPr>
          </w:p>
          <w:p w14:paraId="5AAFD571" w14:textId="77777777" w:rsidR="006153C2" w:rsidRPr="00444F3A" w:rsidRDefault="006153C2" w:rsidP="006153C2">
            <w:pPr>
              <w:spacing w:before="100"/>
              <w:ind w:firstLine="427"/>
              <w:jc w:val="both"/>
              <w:rPr>
                <w:rFonts w:ascii="GHEA Grapalat" w:hAnsi="GHEA Grapalat"/>
                <w:b/>
                <w:bCs/>
                <w:sz w:val="24"/>
                <w:szCs w:val="24"/>
              </w:rPr>
            </w:pPr>
          </w:p>
          <w:p w14:paraId="269C3D4C" w14:textId="77777777" w:rsidR="006153C2" w:rsidRPr="00444F3A" w:rsidRDefault="006153C2" w:rsidP="006153C2">
            <w:pPr>
              <w:spacing w:before="100"/>
              <w:ind w:firstLine="427"/>
              <w:jc w:val="both"/>
              <w:rPr>
                <w:rFonts w:ascii="GHEA Grapalat" w:hAnsi="GHEA Grapalat"/>
                <w:b/>
                <w:bCs/>
                <w:sz w:val="24"/>
                <w:szCs w:val="24"/>
              </w:rPr>
            </w:pPr>
          </w:p>
          <w:p w14:paraId="52E86001" w14:textId="77777777" w:rsidR="006153C2" w:rsidRPr="00444F3A" w:rsidRDefault="006153C2" w:rsidP="006153C2">
            <w:pPr>
              <w:spacing w:before="100"/>
              <w:ind w:firstLine="427"/>
              <w:jc w:val="both"/>
              <w:rPr>
                <w:rFonts w:ascii="GHEA Grapalat" w:hAnsi="GHEA Grapalat"/>
                <w:b/>
                <w:bCs/>
                <w:sz w:val="24"/>
                <w:szCs w:val="24"/>
              </w:rPr>
            </w:pPr>
          </w:p>
          <w:p w14:paraId="37B7E692" w14:textId="77777777" w:rsidR="006153C2" w:rsidRPr="00444F3A" w:rsidRDefault="006153C2" w:rsidP="006153C2">
            <w:pPr>
              <w:spacing w:before="100"/>
              <w:ind w:firstLine="427"/>
              <w:jc w:val="both"/>
              <w:rPr>
                <w:rFonts w:ascii="GHEA Grapalat" w:hAnsi="GHEA Grapalat"/>
                <w:b/>
                <w:bCs/>
                <w:sz w:val="24"/>
                <w:szCs w:val="24"/>
              </w:rPr>
            </w:pPr>
          </w:p>
          <w:p w14:paraId="25155192" w14:textId="77777777" w:rsidR="006153C2" w:rsidRPr="00444F3A" w:rsidRDefault="006153C2" w:rsidP="006153C2">
            <w:pPr>
              <w:spacing w:before="100"/>
              <w:ind w:firstLine="427"/>
              <w:jc w:val="both"/>
              <w:rPr>
                <w:rFonts w:ascii="GHEA Grapalat" w:hAnsi="GHEA Grapalat"/>
                <w:b/>
                <w:bCs/>
                <w:sz w:val="24"/>
                <w:szCs w:val="24"/>
              </w:rPr>
            </w:pPr>
          </w:p>
          <w:p w14:paraId="3DE72269" w14:textId="77777777" w:rsidR="006153C2" w:rsidRPr="00444F3A" w:rsidRDefault="006153C2" w:rsidP="006153C2">
            <w:pPr>
              <w:spacing w:before="100"/>
              <w:ind w:firstLine="427"/>
              <w:jc w:val="both"/>
              <w:rPr>
                <w:rFonts w:ascii="GHEA Grapalat" w:hAnsi="GHEA Grapalat"/>
                <w:b/>
                <w:bCs/>
                <w:sz w:val="24"/>
                <w:szCs w:val="24"/>
              </w:rPr>
            </w:pPr>
          </w:p>
          <w:p w14:paraId="671FDDD9" w14:textId="77777777" w:rsidR="006153C2" w:rsidRPr="00444F3A" w:rsidRDefault="006153C2" w:rsidP="006153C2">
            <w:pPr>
              <w:spacing w:before="100"/>
              <w:ind w:firstLine="427"/>
              <w:jc w:val="both"/>
              <w:rPr>
                <w:rFonts w:ascii="GHEA Grapalat" w:hAnsi="GHEA Grapalat"/>
                <w:b/>
                <w:bCs/>
                <w:sz w:val="24"/>
                <w:szCs w:val="24"/>
              </w:rPr>
            </w:pPr>
          </w:p>
          <w:p w14:paraId="4C8EC784" w14:textId="77777777" w:rsidR="006153C2" w:rsidRPr="00444F3A" w:rsidRDefault="006153C2" w:rsidP="006153C2">
            <w:pPr>
              <w:spacing w:before="100"/>
              <w:ind w:firstLine="427"/>
              <w:jc w:val="both"/>
              <w:rPr>
                <w:rFonts w:ascii="GHEA Grapalat" w:hAnsi="GHEA Grapalat"/>
                <w:b/>
                <w:bCs/>
                <w:sz w:val="24"/>
                <w:szCs w:val="24"/>
              </w:rPr>
            </w:pPr>
          </w:p>
          <w:p w14:paraId="1C88EC32" w14:textId="77777777" w:rsidR="006153C2" w:rsidRPr="00444F3A" w:rsidRDefault="006153C2" w:rsidP="006153C2">
            <w:pPr>
              <w:spacing w:before="100"/>
              <w:ind w:firstLine="427"/>
              <w:jc w:val="both"/>
              <w:rPr>
                <w:rFonts w:ascii="GHEA Grapalat" w:hAnsi="GHEA Grapalat"/>
                <w:b/>
                <w:bCs/>
                <w:sz w:val="24"/>
                <w:szCs w:val="24"/>
              </w:rPr>
            </w:pPr>
          </w:p>
          <w:p w14:paraId="4BD9FA74" w14:textId="77777777" w:rsidR="006153C2" w:rsidRPr="00444F3A" w:rsidRDefault="006153C2" w:rsidP="006153C2">
            <w:pPr>
              <w:spacing w:before="100"/>
              <w:ind w:firstLine="427"/>
              <w:jc w:val="both"/>
              <w:rPr>
                <w:rFonts w:ascii="GHEA Grapalat" w:hAnsi="GHEA Grapalat"/>
                <w:b/>
                <w:bCs/>
                <w:sz w:val="24"/>
                <w:szCs w:val="24"/>
              </w:rPr>
            </w:pPr>
          </w:p>
          <w:p w14:paraId="046A0824" w14:textId="77777777" w:rsidR="006153C2" w:rsidRPr="00444F3A" w:rsidRDefault="006153C2" w:rsidP="006153C2">
            <w:pPr>
              <w:spacing w:before="100"/>
              <w:ind w:firstLine="427"/>
              <w:jc w:val="both"/>
              <w:rPr>
                <w:rFonts w:ascii="GHEA Grapalat" w:hAnsi="GHEA Grapalat"/>
                <w:b/>
                <w:bCs/>
                <w:sz w:val="24"/>
                <w:szCs w:val="24"/>
              </w:rPr>
            </w:pPr>
          </w:p>
          <w:p w14:paraId="72C6F1F1" w14:textId="77777777" w:rsidR="006153C2" w:rsidRPr="00444F3A" w:rsidRDefault="006153C2" w:rsidP="006153C2">
            <w:pPr>
              <w:spacing w:before="100"/>
              <w:ind w:firstLine="427"/>
              <w:jc w:val="both"/>
              <w:rPr>
                <w:rFonts w:ascii="GHEA Grapalat" w:hAnsi="GHEA Grapalat"/>
                <w:b/>
                <w:bCs/>
                <w:sz w:val="24"/>
                <w:szCs w:val="24"/>
              </w:rPr>
            </w:pPr>
          </w:p>
          <w:p w14:paraId="553C927A" w14:textId="77777777" w:rsidR="006153C2" w:rsidRPr="00444F3A" w:rsidRDefault="006153C2" w:rsidP="006153C2">
            <w:pPr>
              <w:spacing w:before="100"/>
              <w:ind w:firstLine="427"/>
              <w:jc w:val="both"/>
              <w:rPr>
                <w:rFonts w:ascii="GHEA Grapalat" w:hAnsi="GHEA Grapalat"/>
                <w:b/>
                <w:bCs/>
                <w:sz w:val="24"/>
                <w:szCs w:val="24"/>
              </w:rPr>
            </w:pPr>
          </w:p>
          <w:p w14:paraId="0FCC29C4" w14:textId="77777777" w:rsidR="006153C2" w:rsidRPr="00444F3A" w:rsidRDefault="006153C2" w:rsidP="006153C2">
            <w:pPr>
              <w:spacing w:before="100"/>
              <w:ind w:firstLine="427"/>
              <w:jc w:val="both"/>
              <w:rPr>
                <w:rFonts w:ascii="GHEA Grapalat" w:hAnsi="GHEA Grapalat"/>
                <w:b/>
                <w:bCs/>
                <w:sz w:val="24"/>
                <w:szCs w:val="24"/>
              </w:rPr>
            </w:pPr>
          </w:p>
          <w:p w14:paraId="266AF6B5" w14:textId="77777777" w:rsidR="006153C2" w:rsidRPr="00444F3A" w:rsidRDefault="006153C2" w:rsidP="006153C2">
            <w:pPr>
              <w:spacing w:before="100"/>
              <w:ind w:firstLine="427"/>
              <w:jc w:val="both"/>
              <w:rPr>
                <w:rFonts w:ascii="GHEA Grapalat" w:hAnsi="GHEA Grapalat"/>
                <w:b/>
                <w:bCs/>
                <w:sz w:val="24"/>
                <w:szCs w:val="24"/>
              </w:rPr>
            </w:pPr>
          </w:p>
          <w:p w14:paraId="70874190" w14:textId="77777777" w:rsidR="006153C2" w:rsidRPr="00444F3A" w:rsidRDefault="006153C2" w:rsidP="006153C2">
            <w:pPr>
              <w:spacing w:before="100"/>
              <w:ind w:firstLine="427"/>
              <w:jc w:val="both"/>
              <w:rPr>
                <w:rFonts w:ascii="GHEA Grapalat" w:hAnsi="GHEA Grapalat"/>
                <w:b/>
                <w:bCs/>
                <w:sz w:val="24"/>
                <w:szCs w:val="24"/>
              </w:rPr>
            </w:pPr>
          </w:p>
          <w:p w14:paraId="0FEB19EA" w14:textId="77777777" w:rsidR="006153C2" w:rsidRPr="00444F3A" w:rsidRDefault="006153C2" w:rsidP="006153C2">
            <w:pPr>
              <w:spacing w:before="100"/>
              <w:ind w:firstLine="427"/>
              <w:jc w:val="both"/>
              <w:rPr>
                <w:rFonts w:ascii="GHEA Grapalat" w:hAnsi="GHEA Grapalat"/>
                <w:b/>
                <w:bCs/>
                <w:sz w:val="24"/>
                <w:szCs w:val="24"/>
              </w:rPr>
            </w:pPr>
          </w:p>
          <w:p w14:paraId="494DEF5D" w14:textId="77777777" w:rsidR="006153C2" w:rsidRPr="00444F3A" w:rsidRDefault="006153C2" w:rsidP="006153C2">
            <w:pPr>
              <w:spacing w:before="100"/>
              <w:ind w:firstLine="427"/>
              <w:jc w:val="both"/>
              <w:rPr>
                <w:rFonts w:ascii="GHEA Grapalat" w:hAnsi="GHEA Grapalat"/>
                <w:b/>
                <w:bCs/>
                <w:sz w:val="24"/>
                <w:szCs w:val="24"/>
              </w:rPr>
            </w:pPr>
          </w:p>
          <w:p w14:paraId="4DE495F4" w14:textId="77777777" w:rsidR="006153C2" w:rsidRPr="00444F3A" w:rsidRDefault="006153C2" w:rsidP="006153C2">
            <w:pPr>
              <w:spacing w:before="100"/>
              <w:ind w:firstLine="427"/>
              <w:jc w:val="both"/>
              <w:rPr>
                <w:rFonts w:ascii="GHEA Grapalat" w:hAnsi="GHEA Grapalat"/>
                <w:b/>
                <w:bCs/>
                <w:sz w:val="24"/>
                <w:szCs w:val="24"/>
              </w:rPr>
            </w:pPr>
          </w:p>
          <w:p w14:paraId="5559A34E" w14:textId="77777777" w:rsidR="006153C2" w:rsidRPr="00444F3A" w:rsidRDefault="006153C2" w:rsidP="006153C2">
            <w:pPr>
              <w:spacing w:before="100"/>
              <w:ind w:firstLine="427"/>
              <w:jc w:val="both"/>
              <w:rPr>
                <w:rFonts w:ascii="GHEA Grapalat" w:hAnsi="GHEA Grapalat"/>
                <w:b/>
                <w:bCs/>
                <w:sz w:val="24"/>
                <w:szCs w:val="24"/>
              </w:rPr>
            </w:pPr>
          </w:p>
          <w:p w14:paraId="6ADAD63A" w14:textId="77777777" w:rsidR="006153C2" w:rsidRPr="00444F3A" w:rsidRDefault="006153C2" w:rsidP="006153C2">
            <w:pPr>
              <w:spacing w:before="100"/>
              <w:ind w:firstLine="427"/>
              <w:jc w:val="both"/>
              <w:rPr>
                <w:rFonts w:ascii="GHEA Grapalat" w:hAnsi="GHEA Grapalat"/>
                <w:b/>
                <w:bCs/>
                <w:sz w:val="24"/>
                <w:szCs w:val="24"/>
              </w:rPr>
            </w:pPr>
          </w:p>
          <w:p w14:paraId="685968AD" w14:textId="77777777" w:rsidR="006153C2" w:rsidRPr="00444F3A" w:rsidRDefault="006153C2" w:rsidP="006153C2">
            <w:pPr>
              <w:spacing w:before="100"/>
              <w:ind w:firstLine="427"/>
              <w:jc w:val="both"/>
              <w:rPr>
                <w:rFonts w:ascii="GHEA Grapalat" w:hAnsi="GHEA Grapalat"/>
                <w:b/>
                <w:bCs/>
                <w:sz w:val="24"/>
                <w:szCs w:val="24"/>
              </w:rPr>
            </w:pPr>
          </w:p>
          <w:p w14:paraId="4911AD8F" w14:textId="77777777" w:rsidR="006153C2" w:rsidRPr="00444F3A" w:rsidRDefault="006153C2" w:rsidP="006153C2">
            <w:pPr>
              <w:spacing w:before="100"/>
              <w:ind w:firstLine="427"/>
              <w:jc w:val="both"/>
              <w:rPr>
                <w:rFonts w:ascii="GHEA Grapalat" w:hAnsi="GHEA Grapalat"/>
                <w:b/>
                <w:bCs/>
                <w:sz w:val="24"/>
                <w:szCs w:val="24"/>
              </w:rPr>
            </w:pPr>
          </w:p>
          <w:p w14:paraId="463C1254" w14:textId="77777777" w:rsidR="006153C2" w:rsidRPr="00444F3A" w:rsidRDefault="006153C2" w:rsidP="006153C2">
            <w:pPr>
              <w:spacing w:before="100"/>
              <w:ind w:firstLine="427"/>
              <w:jc w:val="both"/>
              <w:rPr>
                <w:rFonts w:ascii="GHEA Grapalat" w:hAnsi="GHEA Grapalat"/>
                <w:b/>
                <w:bCs/>
                <w:sz w:val="24"/>
                <w:szCs w:val="24"/>
              </w:rPr>
            </w:pPr>
          </w:p>
          <w:p w14:paraId="0997F005" w14:textId="77777777" w:rsidR="006153C2" w:rsidRPr="00444F3A" w:rsidRDefault="006153C2" w:rsidP="006153C2">
            <w:pPr>
              <w:spacing w:before="100"/>
              <w:ind w:firstLine="427"/>
              <w:jc w:val="both"/>
              <w:rPr>
                <w:rFonts w:ascii="GHEA Grapalat" w:hAnsi="GHEA Grapalat"/>
                <w:b/>
                <w:bCs/>
                <w:sz w:val="24"/>
                <w:szCs w:val="24"/>
              </w:rPr>
            </w:pPr>
          </w:p>
          <w:p w14:paraId="24DF9894" w14:textId="77777777" w:rsidR="006153C2" w:rsidRPr="00444F3A" w:rsidRDefault="006153C2" w:rsidP="006153C2">
            <w:pPr>
              <w:spacing w:before="100"/>
              <w:ind w:firstLine="427"/>
              <w:jc w:val="both"/>
              <w:rPr>
                <w:rFonts w:ascii="GHEA Grapalat" w:hAnsi="GHEA Grapalat"/>
                <w:b/>
                <w:bCs/>
                <w:sz w:val="24"/>
                <w:szCs w:val="24"/>
              </w:rPr>
            </w:pPr>
          </w:p>
          <w:p w14:paraId="30ED386A" w14:textId="77777777" w:rsidR="006153C2" w:rsidRPr="00444F3A" w:rsidRDefault="006153C2" w:rsidP="006153C2">
            <w:pPr>
              <w:spacing w:before="100"/>
              <w:ind w:firstLine="427"/>
              <w:jc w:val="both"/>
              <w:rPr>
                <w:rFonts w:ascii="GHEA Grapalat" w:hAnsi="GHEA Grapalat"/>
                <w:b/>
                <w:bCs/>
                <w:sz w:val="24"/>
                <w:szCs w:val="24"/>
              </w:rPr>
            </w:pPr>
          </w:p>
          <w:p w14:paraId="1799FB66" w14:textId="77777777" w:rsidR="006153C2" w:rsidRPr="00444F3A" w:rsidRDefault="006153C2" w:rsidP="006153C2">
            <w:pPr>
              <w:spacing w:before="100"/>
              <w:ind w:firstLine="427"/>
              <w:jc w:val="both"/>
              <w:rPr>
                <w:rFonts w:ascii="GHEA Grapalat" w:hAnsi="GHEA Grapalat"/>
                <w:b/>
                <w:bCs/>
                <w:sz w:val="24"/>
                <w:szCs w:val="24"/>
              </w:rPr>
            </w:pPr>
          </w:p>
          <w:p w14:paraId="094E3713" w14:textId="77777777" w:rsidR="006153C2" w:rsidRPr="00444F3A" w:rsidRDefault="006153C2" w:rsidP="006153C2">
            <w:pPr>
              <w:spacing w:before="100"/>
              <w:ind w:firstLine="427"/>
              <w:jc w:val="both"/>
              <w:rPr>
                <w:rFonts w:ascii="GHEA Grapalat" w:hAnsi="GHEA Grapalat"/>
                <w:b/>
                <w:bCs/>
                <w:sz w:val="24"/>
                <w:szCs w:val="24"/>
              </w:rPr>
            </w:pPr>
          </w:p>
          <w:p w14:paraId="18A37E2A" w14:textId="77777777" w:rsidR="006153C2" w:rsidRPr="00444F3A" w:rsidRDefault="006153C2" w:rsidP="006153C2">
            <w:pPr>
              <w:spacing w:before="100"/>
              <w:ind w:firstLine="427"/>
              <w:jc w:val="both"/>
              <w:rPr>
                <w:rFonts w:ascii="GHEA Grapalat" w:hAnsi="GHEA Grapalat"/>
                <w:b/>
                <w:bCs/>
                <w:sz w:val="24"/>
                <w:szCs w:val="24"/>
              </w:rPr>
            </w:pPr>
          </w:p>
          <w:p w14:paraId="532BD5D1" w14:textId="77777777" w:rsidR="006153C2" w:rsidRPr="00444F3A" w:rsidRDefault="006153C2" w:rsidP="006153C2">
            <w:pPr>
              <w:spacing w:before="100"/>
              <w:ind w:firstLine="427"/>
              <w:jc w:val="both"/>
              <w:rPr>
                <w:rFonts w:ascii="GHEA Grapalat" w:hAnsi="GHEA Grapalat"/>
                <w:b/>
                <w:bCs/>
                <w:sz w:val="24"/>
                <w:szCs w:val="24"/>
              </w:rPr>
            </w:pPr>
          </w:p>
          <w:p w14:paraId="53B6947B" w14:textId="77777777" w:rsidR="006153C2" w:rsidRPr="00444F3A" w:rsidRDefault="006153C2" w:rsidP="006153C2">
            <w:pPr>
              <w:spacing w:before="100"/>
              <w:ind w:firstLine="427"/>
              <w:jc w:val="both"/>
              <w:rPr>
                <w:rFonts w:ascii="GHEA Grapalat" w:hAnsi="GHEA Grapalat"/>
                <w:b/>
                <w:bCs/>
                <w:sz w:val="24"/>
                <w:szCs w:val="24"/>
              </w:rPr>
            </w:pPr>
          </w:p>
          <w:p w14:paraId="1E6B1F8F" w14:textId="77777777" w:rsidR="006153C2" w:rsidRPr="00444F3A" w:rsidRDefault="006153C2" w:rsidP="006153C2">
            <w:pPr>
              <w:spacing w:before="100"/>
              <w:ind w:firstLine="427"/>
              <w:jc w:val="both"/>
              <w:rPr>
                <w:rFonts w:ascii="GHEA Grapalat" w:hAnsi="GHEA Grapalat"/>
                <w:b/>
                <w:bCs/>
                <w:sz w:val="24"/>
                <w:szCs w:val="24"/>
              </w:rPr>
            </w:pPr>
          </w:p>
          <w:p w14:paraId="0EA66182" w14:textId="77777777" w:rsidR="006153C2" w:rsidRPr="00444F3A" w:rsidRDefault="006153C2" w:rsidP="006153C2">
            <w:pPr>
              <w:spacing w:before="100"/>
              <w:ind w:firstLine="427"/>
              <w:jc w:val="both"/>
              <w:rPr>
                <w:rFonts w:ascii="GHEA Grapalat" w:hAnsi="GHEA Grapalat"/>
                <w:b/>
                <w:bCs/>
                <w:sz w:val="24"/>
                <w:szCs w:val="24"/>
              </w:rPr>
            </w:pPr>
          </w:p>
          <w:p w14:paraId="1FF76051" w14:textId="77777777" w:rsidR="006153C2" w:rsidRPr="00444F3A" w:rsidRDefault="006153C2" w:rsidP="006153C2">
            <w:pPr>
              <w:spacing w:before="100"/>
              <w:ind w:firstLine="427"/>
              <w:jc w:val="both"/>
              <w:rPr>
                <w:rFonts w:ascii="GHEA Grapalat" w:hAnsi="GHEA Grapalat"/>
                <w:b/>
                <w:bCs/>
                <w:sz w:val="24"/>
                <w:szCs w:val="24"/>
              </w:rPr>
            </w:pPr>
          </w:p>
          <w:p w14:paraId="7036BDB8"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 xml:space="preserve"> </w:t>
            </w:r>
          </w:p>
          <w:p w14:paraId="7F1921D1" w14:textId="77777777" w:rsidR="006153C2" w:rsidRPr="00444F3A" w:rsidRDefault="006153C2" w:rsidP="006153C2">
            <w:pPr>
              <w:spacing w:before="100"/>
              <w:ind w:firstLine="427"/>
              <w:jc w:val="both"/>
              <w:rPr>
                <w:rFonts w:ascii="GHEA Grapalat" w:hAnsi="GHEA Grapalat"/>
                <w:b/>
                <w:bCs/>
                <w:sz w:val="24"/>
                <w:szCs w:val="24"/>
              </w:rPr>
            </w:pPr>
          </w:p>
          <w:p w14:paraId="02335760" w14:textId="77777777" w:rsidR="006153C2" w:rsidRPr="00444F3A" w:rsidRDefault="006153C2" w:rsidP="006153C2">
            <w:pPr>
              <w:spacing w:before="100"/>
              <w:ind w:firstLine="427"/>
              <w:jc w:val="both"/>
              <w:rPr>
                <w:rFonts w:ascii="GHEA Grapalat" w:hAnsi="GHEA Grapalat"/>
                <w:b/>
                <w:bCs/>
                <w:sz w:val="24"/>
                <w:szCs w:val="24"/>
              </w:rPr>
            </w:pPr>
          </w:p>
          <w:p w14:paraId="06ABA883" w14:textId="77777777" w:rsidR="006153C2" w:rsidRPr="00444F3A" w:rsidRDefault="006153C2" w:rsidP="006153C2">
            <w:pPr>
              <w:spacing w:before="100"/>
              <w:ind w:firstLine="427"/>
              <w:jc w:val="both"/>
              <w:rPr>
                <w:rFonts w:ascii="GHEA Grapalat" w:hAnsi="GHEA Grapalat"/>
                <w:b/>
                <w:bCs/>
                <w:sz w:val="24"/>
                <w:szCs w:val="24"/>
              </w:rPr>
            </w:pPr>
          </w:p>
          <w:p w14:paraId="026C6AA2" w14:textId="77777777" w:rsidR="006153C2" w:rsidRPr="00444F3A" w:rsidRDefault="006153C2" w:rsidP="006153C2">
            <w:pPr>
              <w:spacing w:before="100"/>
              <w:ind w:firstLine="427"/>
              <w:jc w:val="both"/>
              <w:rPr>
                <w:rFonts w:ascii="GHEA Grapalat" w:hAnsi="GHEA Grapalat"/>
                <w:b/>
                <w:bCs/>
                <w:sz w:val="24"/>
                <w:szCs w:val="24"/>
              </w:rPr>
            </w:pPr>
          </w:p>
          <w:p w14:paraId="14438670" w14:textId="77777777" w:rsidR="006153C2" w:rsidRPr="00444F3A" w:rsidRDefault="006153C2" w:rsidP="006153C2">
            <w:pPr>
              <w:spacing w:before="100"/>
              <w:ind w:firstLine="427"/>
              <w:jc w:val="both"/>
              <w:rPr>
                <w:rFonts w:ascii="GHEA Grapalat" w:hAnsi="GHEA Grapalat"/>
                <w:b/>
                <w:bCs/>
                <w:sz w:val="24"/>
                <w:szCs w:val="24"/>
              </w:rPr>
            </w:pPr>
          </w:p>
          <w:p w14:paraId="7D8926BE" w14:textId="77777777" w:rsidR="006153C2" w:rsidRPr="00444F3A" w:rsidRDefault="006153C2" w:rsidP="006153C2">
            <w:pPr>
              <w:spacing w:before="100"/>
              <w:ind w:firstLine="427"/>
              <w:jc w:val="both"/>
              <w:rPr>
                <w:rFonts w:ascii="GHEA Grapalat" w:hAnsi="GHEA Grapalat"/>
                <w:b/>
                <w:bCs/>
                <w:sz w:val="24"/>
                <w:szCs w:val="24"/>
              </w:rPr>
            </w:pPr>
          </w:p>
          <w:p w14:paraId="11A04FD4" w14:textId="77777777" w:rsidR="006153C2" w:rsidRPr="00444F3A" w:rsidRDefault="006153C2" w:rsidP="006153C2">
            <w:pPr>
              <w:spacing w:before="100"/>
              <w:ind w:firstLine="427"/>
              <w:jc w:val="both"/>
              <w:rPr>
                <w:rFonts w:ascii="GHEA Grapalat" w:hAnsi="GHEA Grapalat"/>
                <w:b/>
                <w:bCs/>
                <w:sz w:val="24"/>
                <w:szCs w:val="24"/>
              </w:rPr>
            </w:pPr>
          </w:p>
          <w:p w14:paraId="4E2326FF" w14:textId="77777777" w:rsidR="006153C2" w:rsidRPr="00444F3A" w:rsidRDefault="006153C2" w:rsidP="006153C2">
            <w:pPr>
              <w:spacing w:before="100"/>
              <w:ind w:firstLine="427"/>
              <w:jc w:val="both"/>
              <w:rPr>
                <w:rFonts w:ascii="GHEA Grapalat" w:hAnsi="GHEA Grapalat"/>
                <w:b/>
                <w:bCs/>
                <w:sz w:val="24"/>
                <w:szCs w:val="24"/>
              </w:rPr>
            </w:pPr>
          </w:p>
          <w:p w14:paraId="359BDA35" w14:textId="77777777" w:rsidR="006153C2" w:rsidRPr="00444F3A" w:rsidRDefault="006153C2" w:rsidP="006153C2">
            <w:pPr>
              <w:spacing w:before="100"/>
              <w:ind w:firstLine="427"/>
              <w:jc w:val="both"/>
              <w:rPr>
                <w:rFonts w:ascii="GHEA Grapalat" w:hAnsi="GHEA Grapalat"/>
                <w:b/>
                <w:bCs/>
                <w:sz w:val="24"/>
                <w:szCs w:val="24"/>
              </w:rPr>
            </w:pPr>
          </w:p>
          <w:p w14:paraId="370EE75D" w14:textId="77777777" w:rsidR="006153C2" w:rsidRPr="00444F3A" w:rsidRDefault="006153C2" w:rsidP="006153C2">
            <w:pPr>
              <w:spacing w:before="100"/>
              <w:ind w:firstLine="427"/>
              <w:jc w:val="both"/>
              <w:rPr>
                <w:rFonts w:ascii="GHEA Grapalat" w:hAnsi="GHEA Grapalat"/>
                <w:b/>
                <w:bCs/>
                <w:sz w:val="24"/>
                <w:szCs w:val="24"/>
              </w:rPr>
            </w:pPr>
          </w:p>
          <w:p w14:paraId="51CEB8E5" w14:textId="77777777" w:rsidR="006153C2" w:rsidRPr="00444F3A" w:rsidRDefault="006153C2" w:rsidP="006153C2">
            <w:pPr>
              <w:spacing w:before="100"/>
              <w:ind w:firstLine="427"/>
              <w:jc w:val="both"/>
              <w:rPr>
                <w:rFonts w:ascii="GHEA Grapalat" w:hAnsi="GHEA Grapalat"/>
                <w:b/>
                <w:bCs/>
                <w:sz w:val="24"/>
                <w:szCs w:val="24"/>
              </w:rPr>
            </w:pPr>
          </w:p>
          <w:p w14:paraId="0298086E" w14:textId="77777777" w:rsidR="006153C2" w:rsidRPr="00444F3A" w:rsidRDefault="006153C2" w:rsidP="006153C2">
            <w:pPr>
              <w:spacing w:before="100"/>
              <w:ind w:firstLine="427"/>
              <w:jc w:val="both"/>
              <w:rPr>
                <w:rFonts w:ascii="GHEA Grapalat" w:hAnsi="GHEA Grapalat"/>
                <w:b/>
                <w:bCs/>
                <w:sz w:val="24"/>
                <w:szCs w:val="24"/>
              </w:rPr>
            </w:pPr>
          </w:p>
          <w:p w14:paraId="1D881245" w14:textId="77777777" w:rsidR="006153C2" w:rsidRPr="00444F3A" w:rsidRDefault="006153C2" w:rsidP="006153C2">
            <w:pPr>
              <w:spacing w:before="100"/>
              <w:ind w:firstLine="427"/>
              <w:jc w:val="both"/>
              <w:rPr>
                <w:rFonts w:ascii="GHEA Grapalat" w:hAnsi="GHEA Grapalat"/>
                <w:b/>
                <w:bCs/>
                <w:sz w:val="24"/>
                <w:szCs w:val="24"/>
              </w:rPr>
            </w:pPr>
          </w:p>
          <w:p w14:paraId="08319E4A" w14:textId="77777777" w:rsidR="006153C2" w:rsidRPr="00444F3A" w:rsidRDefault="006153C2" w:rsidP="006153C2">
            <w:pPr>
              <w:spacing w:before="100"/>
              <w:ind w:firstLine="427"/>
              <w:jc w:val="both"/>
              <w:rPr>
                <w:rFonts w:ascii="GHEA Grapalat" w:hAnsi="GHEA Grapalat"/>
                <w:b/>
                <w:bCs/>
                <w:sz w:val="24"/>
                <w:szCs w:val="24"/>
              </w:rPr>
            </w:pPr>
          </w:p>
          <w:p w14:paraId="7292305B" w14:textId="77777777" w:rsidR="006153C2" w:rsidRPr="00444F3A" w:rsidRDefault="006153C2" w:rsidP="006153C2">
            <w:pPr>
              <w:spacing w:before="100"/>
              <w:ind w:firstLine="427"/>
              <w:jc w:val="both"/>
              <w:rPr>
                <w:rFonts w:ascii="GHEA Grapalat" w:hAnsi="GHEA Grapalat"/>
                <w:b/>
                <w:bCs/>
                <w:sz w:val="24"/>
                <w:szCs w:val="24"/>
              </w:rPr>
            </w:pPr>
          </w:p>
          <w:p w14:paraId="6D560B17" w14:textId="77777777" w:rsidR="006153C2" w:rsidRPr="00444F3A" w:rsidRDefault="006153C2" w:rsidP="006153C2">
            <w:pPr>
              <w:spacing w:before="100"/>
              <w:ind w:firstLine="427"/>
              <w:jc w:val="both"/>
              <w:rPr>
                <w:rFonts w:ascii="GHEA Grapalat" w:hAnsi="GHEA Grapalat"/>
                <w:b/>
                <w:bCs/>
                <w:sz w:val="24"/>
                <w:szCs w:val="24"/>
              </w:rPr>
            </w:pPr>
          </w:p>
          <w:p w14:paraId="18F47143" w14:textId="77777777" w:rsidR="006153C2" w:rsidRPr="00444F3A" w:rsidRDefault="006153C2" w:rsidP="006153C2">
            <w:pPr>
              <w:spacing w:before="100"/>
              <w:ind w:firstLine="427"/>
              <w:jc w:val="both"/>
              <w:rPr>
                <w:rFonts w:ascii="GHEA Grapalat" w:hAnsi="GHEA Grapalat"/>
                <w:b/>
                <w:bCs/>
                <w:sz w:val="24"/>
                <w:szCs w:val="24"/>
              </w:rPr>
            </w:pPr>
          </w:p>
          <w:p w14:paraId="74A9CD36" w14:textId="77777777" w:rsidR="006153C2" w:rsidRPr="00444F3A" w:rsidRDefault="006153C2" w:rsidP="006153C2">
            <w:pPr>
              <w:spacing w:before="100"/>
              <w:ind w:firstLine="427"/>
              <w:jc w:val="both"/>
              <w:rPr>
                <w:rFonts w:ascii="GHEA Grapalat" w:hAnsi="GHEA Grapalat"/>
                <w:b/>
                <w:bCs/>
                <w:sz w:val="24"/>
                <w:szCs w:val="24"/>
              </w:rPr>
            </w:pPr>
          </w:p>
          <w:p w14:paraId="31328176" w14:textId="77777777" w:rsidR="006153C2" w:rsidRPr="00444F3A" w:rsidRDefault="006153C2" w:rsidP="006153C2">
            <w:pPr>
              <w:spacing w:before="100"/>
              <w:ind w:firstLine="427"/>
              <w:jc w:val="both"/>
              <w:rPr>
                <w:rFonts w:ascii="GHEA Grapalat" w:hAnsi="GHEA Grapalat"/>
                <w:b/>
                <w:bCs/>
                <w:sz w:val="24"/>
                <w:szCs w:val="24"/>
              </w:rPr>
            </w:pPr>
          </w:p>
          <w:p w14:paraId="799D549F" w14:textId="77777777" w:rsidR="006153C2" w:rsidRPr="00444F3A" w:rsidRDefault="006153C2" w:rsidP="006153C2">
            <w:pPr>
              <w:spacing w:before="100"/>
              <w:ind w:firstLine="427"/>
              <w:jc w:val="both"/>
              <w:rPr>
                <w:rFonts w:ascii="GHEA Grapalat" w:hAnsi="GHEA Grapalat"/>
                <w:b/>
                <w:bCs/>
                <w:sz w:val="24"/>
                <w:szCs w:val="24"/>
              </w:rPr>
            </w:pPr>
          </w:p>
          <w:p w14:paraId="23C43FEA" w14:textId="77777777" w:rsidR="006153C2" w:rsidRPr="00444F3A" w:rsidRDefault="006153C2" w:rsidP="006153C2">
            <w:pPr>
              <w:spacing w:before="100"/>
              <w:ind w:firstLine="427"/>
              <w:jc w:val="both"/>
              <w:rPr>
                <w:rFonts w:ascii="GHEA Grapalat" w:hAnsi="GHEA Grapalat"/>
                <w:b/>
                <w:bCs/>
                <w:sz w:val="24"/>
                <w:szCs w:val="24"/>
              </w:rPr>
            </w:pPr>
          </w:p>
          <w:p w14:paraId="3AD4BA11" w14:textId="77777777" w:rsidR="006153C2" w:rsidRPr="00444F3A" w:rsidRDefault="006153C2" w:rsidP="006153C2">
            <w:pPr>
              <w:spacing w:before="100"/>
              <w:ind w:firstLine="427"/>
              <w:jc w:val="both"/>
              <w:rPr>
                <w:rFonts w:ascii="GHEA Grapalat" w:hAnsi="GHEA Grapalat"/>
                <w:b/>
                <w:bCs/>
                <w:sz w:val="24"/>
                <w:szCs w:val="24"/>
              </w:rPr>
            </w:pPr>
          </w:p>
          <w:p w14:paraId="0DF2F1A6" w14:textId="77777777" w:rsidR="006153C2" w:rsidRPr="00444F3A" w:rsidRDefault="006153C2" w:rsidP="006153C2">
            <w:pPr>
              <w:spacing w:before="100"/>
              <w:ind w:firstLine="427"/>
              <w:jc w:val="both"/>
              <w:rPr>
                <w:rFonts w:ascii="GHEA Grapalat" w:hAnsi="GHEA Grapalat"/>
                <w:b/>
                <w:bCs/>
                <w:sz w:val="24"/>
                <w:szCs w:val="24"/>
              </w:rPr>
            </w:pPr>
          </w:p>
          <w:p w14:paraId="3C2D2E1E" w14:textId="77777777" w:rsidR="006153C2" w:rsidRPr="00444F3A" w:rsidRDefault="006153C2" w:rsidP="006153C2">
            <w:pPr>
              <w:spacing w:before="100"/>
              <w:ind w:firstLine="427"/>
              <w:jc w:val="both"/>
              <w:rPr>
                <w:rFonts w:ascii="GHEA Grapalat" w:hAnsi="GHEA Grapalat"/>
                <w:b/>
                <w:bCs/>
                <w:sz w:val="24"/>
                <w:szCs w:val="24"/>
              </w:rPr>
            </w:pPr>
          </w:p>
          <w:p w14:paraId="2C4F134F" w14:textId="77777777" w:rsidR="006153C2" w:rsidRPr="00444F3A" w:rsidRDefault="006153C2" w:rsidP="006153C2">
            <w:pPr>
              <w:spacing w:before="100"/>
              <w:ind w:firstLine="427"/>
              <w:jc w:val="both"/>
              <w:rPr>
                <w:rFonts w:ascii="GHEA Grapalat" w:hAnsi="GHEA Grapalat"/>
                <w:b/>
                <w:bCs/>
                <w:sz w:val="24"/>
                <w:szCs w:val="24"/>
              </w:rPr>
            </w:pPr>
          </w:p>
          <w:p w14:paraId="70A49271" w14:textId="77777777" w:rsidR="006153C2" w:rsidRPr="00444F3A" w:rsidRDefault="006153C2" w:rsidP="006153C2">
            <w:pPr>
              <w:spacing w:before="100"/>
              <w:ind w:firstLine="427"/>
              <w:jc w:val="both"/>
              <w:rPr>
                <w:rFonts w:ascii="GHEA Grapalat" w:hAnsi="GHEA Grapalat"/>
                <w:b/>
                <w:bCs/>
                <w:sz w:val="24"/>
                <w:szCs w:val="24"/>
              </w:rPr>
            </w:pPr>
          </w:p>
          <w:p w14:paraId="7492E399" w14:textId="77777777" w:rsidR="006153C2" w:rsidRPr="00444F3A" w:rsidRDefault="006153C2" w:rsidP="006153C2">
            <w:pPr>
              <w:spacing w:before="100"/>
              <w:ind w:firstLine="427"/>
              <w:jc w:val="both"/>
              <w:rPr>
                <w:rFonts w:ascii="GHEA Grapalat" w:hAnsi="GHEA Grapalat"/>
                <w:b/>
                <w:bCs/>
                <w:sz w:val="24"/>
                <w:szCs w:val="24"/>
              </w:rPr>
            </w:pPr>
          </w:p>
          <w:p w14:paraId="423249CF" w14:textId="77777777" w:rsidR="006153C2" w:rsidRPr="00444F3A" w:rsidRDefault="006153C2" w:rsidP="006153C2">
            <w:pPr>
              <w:spacing w:before="100"/>
              <w:ind w:firstLine="427"/>
              <w:jc w:val="both"/>
              <w:rPr>
                <w:rFonts w:ascii="GHEA Grapalat" w:hAnsi="GHEA Grapalat"/>
                <w:b/>
                <w:bCs/>
                <w:sz w:val="24"/>
                <w:szCs w:val="24"/>
              </w:rPr>
            </w:pPr>
          </w:p>
          <w:p w14:paraId="1E467353" w14:textId="77777777" w:rsidR="006153C2" w:rsidRPr="00444F3A" w:rsidRDefault="006153C2" w:rsidP="006153C2">
            <w:pPr>
              <w:spacing w:before="100"/>
              <w:ind w:firstLine="427"/>
              <w:jc w:val="both"/>
              <w:rPr>
                <w:rFonts w:ascii="GHEA Grapalat" w:hAnsi="GHEA Grapalat"/>
                <w:b/>
                <w:bCs/>
                <w:sz w:val="24"/>
                <w:szCs w:val="24"/>
              </w:rPr>
            </w:pPr>
          </w:p>
          <w:p w14:paraId="0FC30AED" w14:textId="77777777" w:rsidR="006153C2" w:rsidRPr="00444F3A" w:rsidRDefault="006153C2" w:rsidP="006153C2">
            <w:pPr>
              <w:spacing w:before="100"/>
              <w:ind w:firstLine="427"/>
              <w:jc w:val="both"/>
              <w:rPr>
                <w:rFonts w:ascii="GHEA Grapalat" w:hAnsi="GHEA Grapalat"/>
                <w:b/>
                <w:bCs/>
                <w:sz w:val="24"/>
                <w:szCs w:val="24"/>
              </w:rPr>
            </w:pPr>
          </w:p>
          <w:p w14:paraId="4886DC6C" w14:textId="77777777" w:rsidR="006153C2" w:rsidRPr="00444F3A" w:rsidRDefault="006153C2" w:rsidP="006153C2">
            <w:pPr>
              <w:spacing w:before="100"/>
              <w:ind w:firstLine="427"/>
              <w:jc w:val="both"/>
              <w:rPr>
                <w:rFonts w:ascii="GHEA Grapalat" w:hAnsi="GHEA Grapalat"/>
                <w:b/>
                <w:bCs/>
                <w:sz w:val="24"/>
                <w:szCs w:val="24"/>
              </w:rPr>
            </w:pPr>
          </w:p>
          <w:p w14:paraId="78C2E928" w14:textId="77777777" w:rsidR="006153C2" w:rsidRPr="00444F3A" w:rsidRDefault="006153C2" w:rsidP="006153C2">
            <w:pPr>
              <w:spacing w:before="100"/>
              <w:ind w:firstLine="427"/>
              <w:jc w:val="both"/>
              <w:rPr>
                <w:rFonts w:ascii="GHEA Grapalat" w:hAnsi="GHEA Grapalat"/>
                <w:b/>
                <w:bCs/>
                <w:sz w:val="24"/>
                <w:szCs w:val="24"/>
              </w:rPr>
            </w:pPr>
          </w:p>
          <w:p w14:paraId="6877A023" w14:textId="77777777" w:rsidR="006153C2" w:rsidRPr="00444F3A" w:rsidRDefault="006153C2" w:rsidP="006153C2">
            <w:pPr>
              <w:spacing w:before="100"/>
              <w:ind w:firstLine="427"/>
              <w:jc w:val="both"/>
              <w:rPr>
                <w:rFonts w:ascii="GHEA Grapalat" w:hAnsi="GHEA Grapalat"/>
                <w:b/>
                <w:bCs/>
                <w:sz w:val="24"/>
                <w:szCs w:val="24"/>
              </w:rPr>
            </w:pPr>
          </w:p>
          <w:p w14:paraId="50473B40" w14:textId="77777777" w:rsidR="006153C2" w:rsidRPr="00444F3A" w:rsidRDefault="006153C2" w:rsidP="006153C2">
            <w:pPr>
              <w:spacing w:before="100"/>
              <w:ind w:firstLine="427"/>
              <w:jc w:val="both"/>
              <w:rPr>
                <w:rFonts w:ascii="GHEA Grapalat" w:hAnsi="GHEA Grapalat"/>
                <w:b/>
                <w:bCs/>
                <w:sz w:val="24"/>
                <w:szCs w:val="24"/>
              </w:rPr>
            </w:pPr>
          </w:p>
          <w:p w14:paraId="57B8EC9A" w14:textId="77777777" w:rsidR="006153C2" w:rsidRPr="00444F3A" w:rsidRDefault="006153C2" w:rsidP="006153C2">
            <w:pPr>
              <w:spacing w:before="100"/>
              <w:ind w:firstLine="427"/>
              <w:jc w:val="both"/>
              <w:rPr>
                <w:rFonts w:ascii="GHEA Grapalat" w:hAnsi="GHEA Grapalat"/>
                <w:b/>
                <w:bCs/>
                <w:sz w:val="24"/>
                <w:szCs w:val="24"/>
              </w:rPr>
            </w:pPr>
          </w:p>
          <w:p w14:paraId="6C59AE6D" w14:textId="77777777" w:rsidR="006153C2" w:rsidRPr="00444F3A" w:rsidRDefault="006153C2" w:rsidP="006153C2">
            <w:pPr>
              <w:spacing w:before="100"/>
              <w:ind w:firstLine="427"/>
              <w:jc w:val="both"/>
              <w:rPr>
                <w:rFonts w:ascii="GHEA Grapalat" w:hAnsi="GHEA Grapalat"/>
                <w:b/>
                <w:bCs/>
                <w:sz w:val="24"/>
                <w:szCs w:val="24"/>
              </w:rPr>
            </w:pPr>
          </w:p>
          <w:p w14:paraId="47858DAC" w14:textId="77777777" w:rsidR="006153C2" w:rsidRPr="00444F3A" w:rsidRDefault="006153C2" w:rsidP="006153C2">
            <w:pPr>
              <w:spacing w:before="100"/>
              <w:ind w:firstLine="427"/>
              <w:jc w:val="both"/>
              <w:rPr>
                <w:rFonts w:ascii="GHEA Grapalat" w:hAnsi="GHEA Grapalat"/>
                <w:b/>
                <w:bCs/>
                <w:sz w:val="24"/>
                <w:szCs w:val="24"/>
              </w:rPr>
            </w:pPr>
          </w:p>
          <w:p w14:paraId="6998E5E9" w14:textId="77777777" w:rsidR="006153C2" w:rsidRPr="00444F3A" w:rsidRDefault="006153C2" w:rsidP="006153C2">
            <w:pPr>
              <w:spacing w:before="100"/>
              <w:ind w:firstLine="427"/>
              <w:jc w:val="both"/>
              <w:rPr>
                <w:rFonts w:ascii="GHEA Grapalat" w:hAnsi="GHEA Grapalat"/>
                <w:b/>
                <w:bCs/>
                <w:sz w:val="24"/>
                <w:szCs w:val="24"/>
              </w:rPr>
            </w:pPr>
          </w:p>
          <w:p w14:paraId="29B90119" w14:textId="77777777" w:rsidR="006153C2" w:rsidRPr="00444F3A" w:rsidRDefault="006153C2" w:rsidP="006153C2">
            <w:pPr>
              <w:spacing w:before="100"/>
              <w:ind w:firstLine="427"/>
              <w:jc w:val="both"/>
              <w:rPr>
                <w:rFonts w:ascii="GHEA Grapalat" w:hAnsi="GHEA Grapalat"/>
                <w:b/>
                <w:bCs/>
                <w:sz w:val="24"/>
                <w:szCs w:val="24"/>
              </w:rPr>
            </w:pPr>
          </w:p>
          <w:p w14:paraId="396BF3AD" w14:textId="77777777" w:rsidR="006153C2" w:rsidRPr="00444F3A" w:rsidRDefault="006153C2" w:rsidP="006153C2">
            <w:pPr>
              <w:spacing w:before="100"/>
              <w:ind w:firstLine="427"/>
              <w:jc w:val="both"/>
              <w:rPr>
                <w:rFonts w:ascii="GHEA Grapalat" w:hAnsi="GHEA Grapalat"/>
                <w:b/>
                <w:bCs/>
                <w:sz w:val="24"/>
                <w:szCs w:val="24"/>
              </w:rPr>
            </w:pPr>
          </w:p>
          <w:p w14:paraId="7D6FF448" w14:textId="77777777" w:rsidR="006153C2" w:rsidRPr="00444F3A" w:rsidRDefault="006153C2" w:rsidP="006153C2">
            <w:pPr>
              <w:spacing w:before="100"/>
              <w:ind w:firstLine="427"/>
              <w:jc w:val="both"/>
              <w:rPr>
                <w:rFonts w:ascii="GHEA Grapalat" w:hAnsi="GHEA Grapalat"/>
                <w:b/>
                <w:bCs/>
                <w:sz w:val="24"/>
                <w:szCs w:val="24"/>
              </w:rPr>
            </w:pPr>
          </w:p>
          <w:p w14:paraId="4AFB7673" w14:textId="77777777" w:rsidR="006153C2" w:rsidRPr="00444F3A" w:rsidRDefault="006153C2" w:rsidP="006153C2">
            <w:pPr>
              <w:spacing w:before="100"/>
              <w:ind w:firstLine="427"/>
              <w:jc w:val="both"/>
              <w:rPr>
                <w:rFonts w:ascii="GHEA Grapalat" w:hAnsi="GHEA Grapalat"/>
                <w:b/>
                <w:bCs/>
                <w:sz w:val="24"/>
                <w:szCs w:val="24"/>
              </w:rPr>
            </w:pPr>
          </w:p>
          <w:p w14:paraId="2BFC0334" w14:textId="77777777" w:rsidR="006153C2" w:rsidRPr="00444F3A" w:rsidRDefault="006153C2" w:rsidP="006153C2">
            <w:pPr>
              <w:spacing w:before="100"/>
              <w:ind w:firstLine="427"/>
              <w:jc w:val="both"/>
              <w:rPr>
                <w:rFonts w:ascii="GHEA Grapalat" w:hAnsi="GHEA Grapalat"/>
                <w:b/>
                <w:bCs/>
                <w:sz w:val="24"/>
                <w:szCs w:val="24"/>
              </w:rPr>
            </w:pPr>
          </w:p>
          <w:p w14:paraId="7E13AB2B" w14:textId="77777777" w:rsidR="006153C2" w:rsidRPr="00444F3A" w:rsidRDefault="006153C2" w:rsidP="006153C2">
            <w:pPr>
              <w:spacing w:before="100"/>
              <w:ind w:firstLine="427"/>
              <w:jc w:val="both"/>
              <w:rPr>
                <w:rFonts w:ascii="GHEA Grapalat" w:hAnsi="GHEA Grapalat"/>
                <w:b/>
                <w:bCs/>
                <w:sz w:val="24"/>
                <w:szCs w:val="24"/>
              </w:rPr>
            </w:pPr>
          </w:p>
          <w:p w14:paraId="539A8330" w14:textId="77777777" w:rsidR="006153C2" w:rsidRPr="00444F3A" w:rsidRDefault="006153C2" w:rsidP="006153C2">
            <w:pPr>
              <w:spacing w:before="100"/>
              <w:ind w:firstLine="427"/>
              <w:jc w:val="both"/>
              <w:rPr>
                <w:rFonts w:ascii="GHEA Grapalat" w:hAnsi="GHEA Grapalat"/>
                <w:b/>
                <w:bCs/>
                <w:sz w:val="24"/>
                <w:szCs w:val="24"/>
              </w:rPr>
            </w:pPr>
          </w:p>
          <w:p w14:paraId="69A797EF" w14:textId="77777777" w:rsidR="006153C2" w:rsidRPr="00444F3A" w:rsidRDefault="006153C2" w:rsidP="006153C2">
            <w:pPr>
              <w:spacing w:before="100"/>
              <w:ind w:firstLine="427"/>
              <w:jc w:val="both"/>
              <w:rPr>
                <w:rFonts w:ascii="GHEA Grapalat" w:hAnsi="GHEA Grapalat"/>
                <w:b/>
                <w:bCs/>
                <w:sz w:val="24"/>
                <w:szCs w:val="24"/>
              </w:rPr>
            </w:pPr>
          </w:p>
          <w:p w14:paraId="5D7CA14F" w14:textId="77777777" w:rsidR="006153C2" w:rsidRPr="00444F3A" w:rsidRDefault="006153C2" w:rsidP="006153C2">
            <w:pPr>
              <w:spacing w:before="100"/>
              <w:ind w:firstLine="427"/>
              <w:jc w:val="both"/>
              <w:rPr>
                <w:rFonts w:ascii="GHEA Grapalat" w:hAnsi="GHEA Grapalat"/>
                <w:b/>
                <w:bCs/>
                <w:sz w:val="24"/>
                <w:szCs w:val="24"/>
              </w:rPr>
            </w:pPr>
          </w:p>
          <w:p w14:paraId="11454CB6" w14:textId="77777777" w:rsidR="006153C2" w:rsidRPr="00444F3A" w:rsidRDefault="006153C2" w:rsidP="006153C2">
            <w:pPr>
              <w:spacing w:before="100"/>
              <w:ind w:firstLine="427"/>
              <w:jc w:val="both"/>
              <w:rPr>
                <w:rFonts w:ascii="GHEA Grapalat" w:hAnsi="GHEA Grapalat"/>
                <w:b/>
                <w:bCs/>
                <w:sz w:val="24"/>
                <w:szCs w:val="24"/>
              </w:rPr>
            </w:pPr>
          </w:p>
          <w:p w14:paraId="2A9CA302" w14:textId="77777777" w:rsidR="006153C2" w:rsidRPr="00444F3A" w:rsidRDefault="006153C2" w:rsidP="006153C2">
            <w:pPr>
              <w:spacing w:before="100"/>
              <w:ind w:firstLine="427"/>
              <w:jc w:val="both"/>
              <w:rPr>
                <w:rFonts w:ascii="GHEA Grapalat" w:hAnsi="GHEA Grapalat"/>
                <w:b/>
                <w:bCs/>
                <w:sz w:val="24"/>
                <w:szCs w:val="24"/>
              </w:rPr>
            </w:pPr>
          </w:p>
          <w:p w14:paraId="562642BD" w14:textId="77777777" w:rsidR="006153C2" w:rsidRPr="00444F3A" w:rsidRDefault="006153C2" w:rsidP="006153C2">
            <w:pPr>
              <w:spacing w:before="100"/>
              <w:ind w:firstLine="427"/>
              <w:jc w:val="both"/>
              <w:rPr>
                <w:rFonts w:ascii="GHEA Grapalat" w:hAnsi="GHEA Grapalat"/>
                <w:b/>
                <w:bCs/>
                <w:sz w:val="24"/>
                <w:szCs w:val="24"/>
              </w:rPr>
            </w:pPr>
          </w:p>
          <w:p w14:paraId="14DB43A6" w14:textId="77777777" w:rsidR="006153C2" w:rsidRPr="00444F3A" w:rsidRDefault="006153C2" w:rsidP="006153C2">
            <w:pPr>
              <w:spacing w:before="100"/>
              <w:ind w:firstLine="427"/>
              <w:jc w:val="both"/>
              <w:rPr>
                <w:rFonts w:ascii="GHEA Grapalat" w:hAnsi="GHEA Grapalat"/>
                <w:b/>
                <w:bCs/>
                <w:sz w:val="24"/>
                <w:szCs w:val="24"/>
              </w:rPr>
            </w:pPr>
          </w:p>
          <w:p w14:paraId="3ABEFBDD" w14:textId="77777777" w:rsidR="006153C2" w:rsidRPr="00444F3A" w:rsidRDefault="006153C2" w:rsidP="006153C2">
            <w:pPr>
              <w:spacing w:before="100"/>
              <w:ind w:firstLine="427"/>
              <w:jc w:val="both"/>
              <w:rPr>
                <w:rFonts w:ascii="GHEA Grapalat" w:hAnsi="GHEA Grapalat"/>
                <w:b/>
                <w:bCs/>
                <w:sz w:val="24"/>
                <w:szCs w:val="24"/>
              </w:rPr>
            </w:pPr>
          </w:p>
          <w:p w14:paraId="4BD12ED7" w14:textId="77777777" w:rsidR="006153C2" w:rsidRPr="00444F3A" w:rsidRDefault="006153C2" w:rsidP="006153C2">
            <w:pPr>
              <w:spacing w:before="100"/>
              <w:ind w:firstLine="427"/>
              <w:jc w:val="both"/>
              <w:rPr>
                <w:rFonts w:ascii="GHEA Grapalat" w:hAnsi="GHEA Grapalat"/>
                <w:b/>
                <w:bCs/>
                <w:sz w:val="24"/>
                <w:szCs w:val="24"/>
              </w:rPr>
            </w:pPr>
          </w:p>
          <w:p w14:paraId="32FEDAFA" w14:textId="77777777" w:rsidR="006153C2" w:rsidRPr="00444F3A" w:rsidRDefault="006153C2" w:rsidP="006153C2">
            <w:pPr>
              <w:spacing w:before="100"/>
              <w:ind w:firstLine="427"/>
              <w:jc w:val="both"/>
              <w:rPr>
                <w:rFonts w:ascii="GHEA Grapalat" w:hAnsi="GHEA Grapalat"/>
                <w:b/>
                <w:bCs/>
                <w:sz w:val="24"/>
                <w:szCs w:val="24"/>
              </w:rPr>
            </w:pPr>
          </w:p>
          <w:p w14:paraId="76237FBC" w14:textId="77777777" w:rsidR="006153C2" w:rsidRPr="00444F3A" w:rsidRDefault="006153C2" w:rsidP="006153C2">
            <w:pPr>
              <w:spacing w:before="100"/>
              <w:ind w:firstLine="427"/>
              <w:jc w:val="both"/>
              <w:rPr>
                <w:rFonts w:ascii="GHEA Grapalat" w:hAnsi="GHEA Grapalat"/>
                <w:b/>
                <w:bCs/>
                <w:sz w:val="24"/>
                <w:szCs w:val="24"/>
              </w:rPr>
            </w:pPr>
          </w:p>
          <w:p w14:paraId="4AE8441C" w14:textId="77777777" w:rsidR="006153C2" w:rsidRPr="00444F3A" w:rsidRDefault="006153C2" w:rsidP="006153C2">
            <w:pPr>
              <w:spacing w:before="100"/>
              <w:ind w:firstLine="427"/>
              <w:jc w:val="both"/>
              <w:rPr>
                <w:rFonts w:ascii="GHEA Grapalat" w:hAnsi="GHEA Grapalat"/>
                <w:b/>
                <w:bCs/>
                <w:sz w:val="24"/>
                <w:szCs w:val="24"/>
              </w:rPr>
            </w:pPr>
          </w:p>
          <w:p w14:paraId="4B89C6E7" w14:textId="77777777" w:rsidR="006153C2" w:rsidRPr="00444F3A" w:rsidRDefault="006153C2" w:rsidP="006153C2">
            <w:pPr>
              <w:spacing w:before="100"/>
              <w:ind w:firstLine="427"/>
              <w:jc w:val="both"/>
              <w:rPr>
                <w:rFonts w:ascii="GHEA Grapalat" w:hAnsi="GHEA Grapalat"/>
                <w:b/>
                <w:bCs/>
                <w:sz w:val="24"/>
                <w:szCs w:val="24"/>
              </w:rPr>
            </w:pPr>
          </w:p>
          <w:p w14:paraId="7FA078DC" w14:textId="77777777" w:rsidR="006153C2" w:rsidRPr="00444F3A" w:rsidRDefault="006153C2" w:rsidP="006153C2">
            <w:pPr>
              <w:spacing w:before="100"/>
              <w:ind w:firstLine="427"/>
              <w:jc w:val="both"/>
              <w:rPr>
                <w:rFonts w:ascii="GHEA Grapalat" w:hAnsi="GHEA Grapalat"/>
                <w:b/>
                <w:bCs/>
                <w:sz w:val="24"/>
                <w:szCs w:val="24"/>
              </w:rPr>
            </w:pPr>
          </w:p>
          <w:p w14:paraId="4A49942C" w14:textId="77777777" w:rsidR="006153C2" w:rsidRPr="00444F3A" w:rsidRDefault="006153C2" w:rsidP="006153C2">
            <w:pPr>
              <w:spacing w:before="100"/>
              <w:ind w:firstLine="427"/>
              <w:jc w:val="both"/>
              <w:rPr>
                <w:rFonts w:ascii="GHEA Grapalat" w:hAnsi="GHEA Grapalat"/>
                <w:b/>
                <w:bCs/>
                <w:sz w:val="24"/>
                <w:szCs w:val="24"/>
              </w:rPr>
            </w:pPr>
          </w:p>
          <w:p w14:paraId="03C62664" w14:textId="77777777" w:rsidR="006153C2" w:rsidRPr="00444F3A" w:rsidRDefault="006153C2" w:rsidP="006153C2">
            <w:pPr>
              <w:spacing w:before="100"/>
              <w:ind w:firstLine="427"/>
              <w:jc w:val="both"/>
              <w:rPr>
                <w:rFonts w:ascii="GHEA Grapalat" w:hAnsi="GHEA Grapalat"/>
                <w:b/>
                <w:bCs/>
                <w:sz w:val="24"/>
                <w:szCs w:val="24"/>
              </w:rPr>
            </w:pPr>
          </w:p>
          <w:p w14:paraId="63BB8BF7" w14:textId="77777777" w:rsidR="006153C2" w:rsidRPr="00444F3A" w:rsidRDefault="006153C2" w:rsidP="006153C2">
            <w:pPr>
              <w:spacing w:before="100"/>
              <w:ind w:firstLine="427"/>
              <w:jc w:val="both"/>
              <w:rPr>
                <w:rFonts w:ascii="GHEA Grapalat" w:hAnsi="GHEA Grapalat"/>
                <w:b/>
                <w:bCs/>
                <w:sz w:val="24"/>
                <w:szCs w:val="24"/>
              </w:rPr>
            </w:pPr>
          </w:p>
          <w:p w14:paraId="2CF56111" w14:textId="77777777" w:rsidR="006153C2" w:rsidRPr="00444F3A" w:rsidRDefault="006153C2" w:rsidP="006153C2">
            <w:pPr>
              <w:spacing w:before="100"/>
              <w:ind w:firstLine="427"/>
              <w:jc w:val="both"/>
              <w:rPr>
                <w:rFonts w:ascii="GHEA Grapalat" w:hAnsi="GHEA Grapalat"/>
                <w:b/>
                <w:bCs/>
                <w:sz w:val="24"/>
                <w:szCs w:val="24"/>
              </w:rPr>
            </w:pPr>
          </w:p>
          <w:p w14:paraId="5C9996F3" w14:textId="77777777" w:rsidR="006153C2" w:rsidRPr="00444F3A" w:rsidRDefault="006153C2" w:rsidP="006153C2">
            <w:pPr>
              <w:spacing w:before="100"/>
              <w:ind w:firstLine="427"/>
              <w:jc w:val="both"/>
              <w:rPr>
                <w:rFonts w:ascii="GHEA Grapalat" w:hAnsi="GHEA Grapalat"/>
                <w:b/>
                <w:bCs/>
                <w:sz w:val="24"/>
                <w:szCs w:val="24"/>
              </w:rPr>
            </w:pPr>
          </w:p>
          <w:p w14:paraId="0B40D6F3" w14:textId="77777777" w:rsidR="006153C2" w:rsidRPr="00444F3A" w:rsidRDefault="006153C2" w:rsidP="006153C2">
            <w:pPr>
              <w:spacing w:before="100"/>
              <w:ind w:firstLine="427"/>
              <w:jc w:val="both"/>
              <w:rPr>
                <w:rFonts w:ascii="GHEA Grapalat" w:hAnsi="GHEA Grapalat"/>
                <w:b/>
                <w:bCs/>
                <w:sz w:val="24"/>
                <w:szCs w:val="24"/>
              </w:rPr>
            </w:pPr>
          </w:p>
          <w:p w14:paraId="5182E69E" w14:textId="77777777" w:rsidR="006153C2" w:rsidRPr="00444F3A" w:rsidRDefault="006153C2" w:rsidP="006153C2">
            <w:pPr>
              <w:spacing w:before="100"/>
              <w:ind w:firstLine="427"/>
              <w:jc w:val="both"/>
              <w:rPr>
                <w:rFonts w:ascii="GHEA Grapalat" w:hAnsi="GHEA Grapalat"/>
                <w:b/>
                <w:bCs/>
                <w:sz w:val="24"/>
                <w:szCs w:val="24"/>
              </w:rPr>
            </w:pPr>
          </w:p>
          <w:p w14:paraId="25D61A09" w14:textId="77777777" w:rsidR="006153C2" w:rsidRPr="00444F3A" w:rsidRDefault="006153C2" w:rsidP="006153C2">
            <w:pPr>
              <w:spacing w:before="100"/>
              <w:ind w:firstLine="427"/>
              <w:jc w:val="both"/>
              <w:rPr>
                <w:rFonts w:ascii="GHEA Grapalat" w:hAnsi="GHEA Grapalat"/>
                <w:b/>
                <w:bCs/>
                <w:sz w:val="24"/>
                <w:szCs w:val="24"/>
              </w:rPr>
            </w:pPr>
          </w:p>
          <w:p w14:paraId="21B18E8F" w14:textId="77777777" w:rsidR="006153C2" w:rsidRPr="00444F3A" w:rsidRDefault="006153C2" w:rsidP="006153C2">
            <w:pPr>
              <w:spacing w:before="100"/>
              <w:ind w:firstLine="427"/>
              <w:jc w:val="both"/>
              <w:rPr>
                <w:rFonts w:ascii="GHEA Grapalat" w:hAnsi="GHEA Grapalat"/>
                <w:b/>
                <w:bCs/>
                <w:sz w:val="24"/>
                <w:szCs w:val="24"/>
              </w:rPr>
            </w:pPr>
          </w:p>
          <w:p w14:paraId="33B6BBC6" w14:textId="77777777" w:rsidR="006153C2" w:rsidRPr="00444F3A" w:rsidRDefault="006153C2" w:rsidP="006153C2">
            <w:pPr>
              <w:spacing w:before="100"/>
              <w:ind w:firstLine="427"/>
              <w:jc w:val="both"/>
              <w:rPr>
                <w:rFonts w:ascii="GHEA Grapalat" w:hAnsi="GHEA Grapalat"/>
                <w:b/>
                <w:bCs/>
                <w:sz w:val="24"/>
                <w:szCs w:val="24"/>
              </w:rPr>
            </w:pPr>
          </w:p>
          <w:p w14:paraId="044E5AC6" w14:textId="77777777" w:rsidR="006153C2" w:rsidRPr="00444F3A" w:rsidRDefault="006153C2" w:rsidP="006153C2">
            <w:pPr>
              <w:spacing w:before="100"/>
              <w:ind w:firstLine="427"/>
              <w:jc w:val="both"/>
              <w:rPr>
                <w:rFonts w:ascii="GHEA Grapalat" w:hAnsi="GHEA Grapalat"/>
                <w:b/>
                <w:bCs/>
                <w:sz w:val="24"/>
                <w:szCs w:val="24"/>
              </w:rPr>
            </w:pPr>
          </w:p>
          <w:p w14:paraId="4CFD081D" w14:textId="77777777" w:rsidR="006153C2" w:rsidRPr="00444F3A" w:rsidRDefault="006153C2" w:rsidP="006153C2">
            <w:pPr>
              <w:spacing w:before="100"/>
              <w:ind w:firstLine="427"/>
              <w:jc w:val="both"/>
              <w:rPr>
                <w:rFonts w:ascii="GHEA Grapalat" w:hAnsi="GHEA Grapalat"/>
                <w:b/>
                <w:bCs/>
                <w:sz w:val="24"/>
                <w:szCs w:val="24"/>
              </w:rPr>
            </w:pPr>
          </w:p>
          <w:p w14:paraId="222D247E" w14:textId="77777777" w:rsidR="006153C2" w:rsidRPr="00444F3A" w:rsidRDefault="006153C2" w:rsidP="006153C2">
            <w:pPr>
              <w:spacing w:before="100"/>
              <w:ind w:firstLine="427"/>
              <w:jc w:val="both"/>
              <w:rPr>
                <w:rFonts w:ascii="GHEA Grapalat" w:hAnsi="GHEA Grapalat"/>
                <w:b/>
                <w:bCs/>
                <w:sz w:val="24"/>
                <w:szCs w:val="24"/>
              </w:rPr>
            </w:pPr>
          </w:p>
          <w:p w14:paraId="38DDB517" w14:textId="77777777" w:rsidR="006153C2" w:rsidRPr="00444F3A" w:rsidRDefault="006153C2" w:rsidP="006153C2">
            <w:pPr>
              <w:spacing w:before="100"/>
              <w:ind w:firstLine="427"/>
              <w:jc w:val="both"/>
              <w:rPr>
                <w:rFonts w:ascii="GHEA Grapalat" w:hAnsi="GHEA Grapalat"/>
                <w:b/>
                <w:bCs/>
                <w:sz w:val="24"/>
                <w:szCs w:val="24"/>
              </w:rPr>
            </w:pPr>
          </w:p>
          <w:p w14:paraId="2C78F97D" w14:textId="77777777" w:rsidR="006153C2" w:rsidRPr="00444F3A" w:rsidRDefault="006153C2" w:rsidP="006153C2">
            <w:pPr>
              <w:spacing w:before="100"/>
              <w:ind w:firstLine="427"/>
              <w:jc w:val="both"/>
              <w:rPr>
                <w:rFonts w:ascii="GHEA Grapalat" w:hAnsi="GHEA Grapalat"/>
                <w:b/>
                <w:bCs/>
                <w:sz w:val="24"/>
                <w:szCs w:val="24"/>
              </w:rPr>
            </w:pPr>
          </w:p>
          <w:p w14:paraId="38080AD9" w14:textId="77777777" w:rsidR="006153C2" w:rsidRPr="00444F3A" w:rsidRDefault="006153C2" w:rsidP="006153C2">
            <w:pPr>
              <w:spacing w:before="100"/>
              <w:ind w:firstLine="427"/>
              <w:jc w:val="both"/>
              <w:rPr>
                <w:rFonts w:ascii="GHEA Grapalat" w:hAnsi="GHEA Grapalat"/>
                <w:b/>
                <w:bCs/>
                <w:sz w:val="24"/>
                <w:szCs w:val="24"/>
              </w:rPr>
            </w:pPr>
          </w:p>
          <w:p w14:paraId="279509E4" w14:textId="77777777" w:rsidR="006153C2" w:rsidRPr="00444F3A" w:rsidRDefault="006153C2" w:rsidP="006153C2">
            <w:pPr>
              <w:spacing w:before="100"/>
              <w:ind w:firstLine="427"/>
              <w:jc w:val="both"/>
              <w:rPr>
                <w:rFonts w:ascii="GHEA Grapalat" w:hAnsi="GHEA Grapalat"/>
                <w:b/>
                <w:bCs/>
                <w:sz w:val="24"/>
                <w:szCs w:val="24"/>
              </w:rPr>
            </w:pPr>
          </w:p>
          <w:p w14:paraId="1BA92840" w14:textId="77777777" w:rsidR="006153C2" w:rsidRPr="00444F3A" w:rsidRDefault="006153C2" w:rsidP="006153C2">
            <w:pPr>
              <w:spacing w:before="100"/>
              <w:ind w:firstLine="427"/>
              <w:jc w:val="both"/>
              <w:rPr>
                <w:rFonts w:ascii="GHEA Grapalat" w:hAnsi="GHEA Grapalat"/>
                <w:b/>
                <w:bCs/>
                <w:sz w:val="24"/>
                <w:szCs w:val="24"/>
              </w:rPr>
            </w:pPr>
          </w:p>
          <w:p w14:paraId="4379F079" w14:textId="77777777" w:rsidR="006153C2" w:rsidRPr="00444F3A" w:rsidRDefault="006153C2" w:rsidP="006153C2">
            <w:pPr>
              <w:spacing w:before="100"/>
              <w:ind w:firstLine="427"/>
              <w:jc w:val="both"/>
              <w:rPr>
                <w:rFonts w:ascii="GHEA Grapalat" w:hAnsi="GHEA Grapalat"/>
                <w:b/>
                <w:bCs/>
                <w:sz w:val="24"/>
                <w:szCs w:val="24"/>
              </w:rPr>
            </w:pPr>
          </w:p>
          <w:p w14:paraId="380B27E7" w14:textId="77777777" w:rsidR="006153C2" w:rsidRPr="00444F3A" w:rsidRDefault="006153C2" w:rsidP="006153C2">
            <w:pPr>
              <w:spacing w:before="100"/>
              <w:ind w:firstLine="427"/>
              <w:jc w:val="both"/>
              <w:rPr>
                <w:rFonts w:ascii="GHEA Grapalat" w:hAnsi="GHEA Grapalat"/>
                <w:b/>
                <w:bCs/>
                <w:sz w:val="24"/>
                <w:szCs w:val="24"/>
              </w:rPr>
            </w:pPr>
          </w:p>
          <w:p w14:paraId="1F068982" w14:textId="77777777" w:rsidR="006153C2" w:rsidRPr="00444F3A" w:rsidRDefault="006153C2" w:rsidP="006153C2">
            <w:pPr>
              <w:spacing w:before="100"/>
              <w:ind w:firstLine="427"/>
              <w:jc w:val="both"/>
              <w:rPr>
                <w:rFonts w:ascii="GHEA Grapalat" w:hAnsi="GHEA Grapalat"/>
                <w:b/>
                <w:bCs/>
                <w:sz w:val="24"/>
                <w:szCs w:val="24"/>
              </w:rPr>
            </w:pPr>
          </w:p>
          <w:p w14:paraId="58D609BB" w14:textId="77777777" w:rsidR="006153C2" w:rsidRPr="00444F3A" w:rsidRDefault="006153C2" w:rsidP="006153C2">
            <w:pPr>
              <w:spacing w:before="100"/>
              <w:ind w:firstLine="427"/>
              <w:jc w:val="both"/>
              <w:rPr>
                <w:rFonts w:ascii="GHEA Grapalat" w:hAnsi="GHEA Grapalat"/>
                <w:b/>
                <w:bCs/>
                <w:sz w:val="24"/>
                <w:szCs w:val="24"/>
              </w:rPr>
            </w:pPr>
          </w:p>
          <w:p w14:paraId="26402C0B" w14:textId="77777777" w:rsidR="006153C2" w:rsidRPr="00444F3A" w:rsidRDefault="006153C2" w:rsidP="006153C2">
            <w:pPr>
              <w:spacing w:before="100"/>
              <w:ind w:firstLine="427"/>
              <w:jc w:val="both"/>
              <w:rPr>
                <w:rFonts w:ascii="GHEA Grapalat" w:hAnsi="GHEA Grapalat"/>
                <w:b/>
                <w:bCs/>
                <w:sz w:val="24"/>
                <w:szCs w:val="24"/>
              </w:rPr>
            </w:pPr>
          </w:p>
          <w:p w14:paraId="06E66510" w14:textId="77777777" w:rsidR="006153C2" w:rsidRPr="00444F3A" w:rsidRDefault="006153C2" w:rsidP="006153C2">
            <w:pPr>
              <w:spacing w:before="100"/>
              <w:ind w:firstLine="427"/>
              <w:jc w:val="both"/>
              <w:rPr>
                <w:rFonts w:ascii="GHEA Grapalat" w:hAnsi="GHEA Grapalat"/>
                <w:b/>
                <w:bCs/>
                <w:sz w:val="24"/>
                <w:szCs w:val="24"/>
              </w:rPr>
            </w:pPr>
          </w:p>
          <w:p w14:paraId="4FBFB9BA" w14:textId="77777777" w:rsidR="006153C2" w:rsidRPr="00444F3A" w:rsidRDefault="006153C2" w:rsidP="006153C2">
            <w:pPr>
              <w:spacing w:before="100"/>
              <w:ind w:firstLine="427"/>
              <w:jc w:val="both"/>
              <w:rPr>
                <w:rFonts w:ascii="GHEA Grapalat" w:hAnsi="GHEA Grapalat"/>
                <w:b/>
                <w:bCs/>
                <w:sz w:val="24"/>
                <w:szCs w:val="24"/>
              </w:rPr>
            </w:pPr>
          </w:p>
          <w:p w14:paraId="09450724" w14:textId="77777777" w:rsidR="006153C2" w:rsidRPr="00444F3A" w:rsidRDefault="006153C2" w:rsidP="006153C2">
            <w:pPr>
              <w:spacing w:before="100"/>
              <w:ind w:firstLine="427"/>
              <w:jc w:val="both"/>
              <w:rPr>
                <w:rFonts w:ascii="GHEA Grapalat" w:hAnsi="GHEA Grapalat"/>
                <w:b/>
                <w:bCs/>
                <w:sz w:val="24"/>
                <w:szCs w:val="24"/>
              </w:rPr>
            </w:pPr>
          </w:p>
          <w:p w14:paraId="382F9924" w14:textId="77777777" w:rsidR="006153C2" w:rsidRPr="00444F3A" w:rsidRDefault="006153C2" w:rsidP="006153C2">
            <w:pPr>
              <w:spacing w:before="100"/>
              <w:ind w:firstLine="427"/>
              <w:jc w:val="both"/>
              <w:rPr>
                <w:rFonts w:ascii="GHEA Grapalat" w:hAnsi="GHEA Grapalat"/>
                <w:b/>
                <w:bCs/>
                <w:sz w:val="24"/>
                <w:szCs w:val="24"/>
              </w:rPr>
            </w:pPr>
          </w:p>
          <w:p w14:paraId="1512C23D" w14:textId="77777777" w:rsidR="006153C2" w:rsidRPr="00444F3A" w:rsidRDefault="006153C2" w:rsidP="006153C2">
            <w:pPr>
              <w:spacing w:before="100"/>
              <w:ind w:firstLine="427"/>
              <w:jc w:val="both"/>
              <w:rPr>
                <w:rFonts w:ascii="GHEA Grapalat" w:hAnsi="GHEA Grapalat"/>
                <w:b/>
                <w:bCs/>
                <w:sz w:val="24"/>
                <w:szCs w:val="24"/>
              </w:rPr>
            </w:pPr>
          </w:p>
          <w:p w14:paraId="0BB24E91" w14:textId="77777777" w:rsidR="006153C2" w:rsidRPr="00444F3A" w:rsidRDefault="006153C2" w:rsidP="006153C2">
            <w:pPr>
              <w:spacing w:before="100"/>
              <w:ind w:firstLine="427"/>
              <w:jc w:val="both"/>
              <w:rPr>
                <w:rFonts w:ascii="GHEA Grapalat" w:hAnsi="GHEA Grapalat"/>
                <w:b/>
                <w:bCs/>
                <w:sz w:val="24"/>
                <w:szCs w:val="24"/>
              </w:rPr>
            </w:pPr>
          </w:p>
          <w:p w14:paraId="527CD130" w14:textId="77777777" w:rsidR="006153C2" w:rsidRPr="00444F3A" w:rsidRDefault="006153C2" w:rsidP="006153C2">
            <w:pPr>
              <w:spacing w:before="100"/>
              <w:ind w:firstLine="427"/>
              <w:jc w:val="both"/>
              <w:rPr>
                <w:rFonts w:ascii="GHEA Grapalat" w:hAnsi="GHEA Grapalat"/>
                <w:b/>
                <w:bCs/>
                <w:sz w:val="24"/>
                <w:szCs w:val="24"/>
              </w:rPr>
            </w:pPr>
          </w:p>
          <w:p w14:paraId="19720757" w14:textId="77777777" w:rsidR="006153C2" w:rsidRPr="00444F3A" w:rsidRDefault="006153C2" w:rsidP="006153C2">
            <w:pPr>
              <w:spacing w:before="100"/>
              <w:ind w:firstLine="427"/>
              <w:jc w:val="both"/>
              <w:rPr>
                <w:rFonts w:ascii="GHEA Grapalat" w:hAnsi="GHEA Grapalat"/>
                <w:b/>
                <w:bCs/>
                <w:sz w:val="24"/>
                <w:szCs w:val="24"/>
              </w:rPr>
            </w:pPr>
          </w:p>
          <w:p w14:paraId="46905378" w14:textId="77777777" w:rsidR="006153C2" w:rsidRPr="00444F3A" w:rsidRDefault="006153C2" w:rsidP="006153C2">
            <w:pPr>
              <w:spacing w:before="100"/>
              <w:ind w:firstLine="427"/>
              <w:jc w:val="both"/>
              <w:rPr>
                <w:rFonts w:ascii="GHEA Grapalat" w:hAnsi="GHEA Grapalat"/>
                <w:b/>
                <w:bCs/>
                <w:sz w:val="24"/>
                <w:szCs w:val="24"/>
              </w:rPr>
            </w:pPr>
          </w:p>
          <w:p w14:paraId="29DF0BA5" w14:textId="77777777" w:rsidR="006153C2" w:rsidRPr="00444F3A" w:rsidRDefault="006153C2" w:rsidP="006153C2">
            <w:pPr>
              <w:spacing w:before="100"/>
              <w:ind w:firstLine="427"/>
              <w:jc w:val="both"/>
              <w:rPr>
                <w:rFonts w:ascii="GHEA Grapalat" w:hAnsi="GHEA Grapalat"/>
                <w:b/>
                <w:bCs/>
                <w:sz w:val="24"/>
                <w:szCs w:val="24"/>
              </w:rPr>
            </w:pPr>
          </w:p>
          <w:p w14:paraId="6CCE85BE" w14:textId="77777777" w:rsidR="006153C2" w:rsidRPr="00444F3A" w:rsidRDefault="006153C2" w:rsidP="006153C2">
            <w:pPr>
              <w:spacing w:before="100"/>
              <w:ind w:firstLine="427"/>
              <w:jc w:val="both"/>
              <w:rPr>
                <w:rFonts w:ascii="GHEA Grapalat" w:hAnsi="GHEA Grapalat"/>
                <w:b/>
                <w:bCs/>
                <w:sz w:val="24"/>
                <w:szCs w:val="24"/>
              </w:rPr>
            </w:pPr>
          </w:p>
          <w:p w14:paraId="49EDAAD5" w14:textId="77777777" w:rsidR="006153C2" w:rsidRPr="00444F3A" w:rsidRDefault="006153C2" w:rsidP="006153C2">
            <w:pPr>
              <w:spacing w:before="100"/>
              <w:ind w:firstLine="427"/>
              <w:jc w:val="both"/>
              <w:rPr>
                <w:rFonts w:ascii="GHEA Grapalat" w:hAnsi="GHEA Grapalat"/>
                <w:b/>
                <w:bCs/>
                <w:sz w:val="24"/>
                <w:szCs w:val="24"/>
              </w:rPr>
            </w:pPr>
          </w:p>
          <w:p w14:paraId="3DBF7AEE" w14:textId="77777777" w:rsidR="006153C2" w:rsidRPr="00444F3A" w:rsidRDefault="006153C2" w:rsidP="006153C2">
            <w:pPr>
              <w:spacing w:before="100"/>
              <w:ind w:firstLine="427"/>
              <w:jc w:val="both"/>
              <w:rPr>
                <w:rFonts w:ascii="GHEA Grapalat" w:hAnsi="GHEA Grapalat"/>
                <w:b/>
                <w:bCs/>
                <w:sz w:val="24"/>
                <w:szCs w:val="24"/>
              </w:rPr>
            </w:pPr>
          </w:p>
          <w:p w14:paraId="75DBD639" w14:textId="77777777" w:rsidR="006153C2" w:rsidRPr="00444F3A" w:rsidRDefault="006153C2" w:rsidP="006153C2">
            <w:pPr>
              <w:spacing w:before="100"/>
              <w:ind w:firstLine="427"/>
              <w:jc w:val="both"/>
              <w:rPr>
                <w:rFonts w:ascii="GHEA Grapalat" w:hAnsi="GHEA Grapalat"/>
                <w:b/>
                <w:bCs/>
                <w:sz w:val="24"/>
                <w:szCs w:val="24"/>
              </w:rPr>
            </w:pPr>
          </w:p>
          <w:p w14:paraId="0DB639C7" w14:textId="77777777" w:rsidR="006153C2" w:rsidRPr="00444F3A" w:rsidRDefault="006153C2" w:rsidP="006153C2">
            <w:pPr>
              <w:spacing w:before="100"/>
              <w:ind w:firstLine="427"/>
              <w:jc w:val="both"/>
              <w:rPr>
                <w:rFonts w:ascii="GHEA Grapalat" w:hAnsi="GHEA Grapalat"/>
                <w:b/>
                <w:bCs/>
                <w:sz w:val="24"/>
                <w:szCs w:val="24"/>
              </w:rPr>
            </w:pPr>
          </w:p>
          <w:p w14:paraId="22D33E84" w14:textId="77777777" w:rsidR="006153C2" w:rsidRPr="00444F3A" w:rsidRDefault="006153C2" w:rsidP="006153C2">
            <w:pPr>
              <w:spacing w:before="100"/>
              <w:ind w:firstLine="427"/>
              <w:jc w:val="both"/>
              <w:rPr>
                <w:rFonts w:ascii="GHEA Grapalat" w:hAnsi="GHEA Grapalat"/>
                <w:b/>
                <w:bCs/>
                <w:sz w:val="24"/>
                <w:szCs w:val="24"/>
              </w:rPr>
            </w:pPr>
          </w:p>
          <w:p w14:paraId="1D1222C6" w14:textId="77777777" w:rsidR="006153C2" w:rsidRPr="00444F3A" w:rsidRDefault="006153C2" w:rsidP="006153C2">
            <w:pPr>
              <w:spacing w:before="100"/>
              <w:ind w:firstLine="427"/>
              <w:jc w:val="both"/>
              <w:rPr>
                <w:rFonts w:ascii="GHEA Grapalat" w:hAnsi="GHEA Grapalat"/>
                <w:b/>
                <w:bCs/>
                <w:sz w:val="24"/>
                <w:szCs w:val="24"/>
              </w:rPr>
            </w:pPr>
          </w:p>
          <w:p w14:paraId="5BCCD115" w14:textId="77777777" w:rsidR="006153C2" w:rsidRPr="00444F3A" w:rsidRDefault="006153C2" w:rsidP="006153C2">
            <w:pPr>
              <w:spacing w:before="100"/>
              <w:ind w:firstLine="427"/>
              <w:jc w:val="both"/>
              <w:rPr>
                <w:rFonts w:ascii="GHEA Grapalat" w:hAnsi="GHEA Grapalat"/>
                <w:b/>
                <w:bCs/>
                <w:sz w:val="24"/>
                <w:szCs w:val="24"/>
              </w:rPr>
            </w:pPr>
          </w:p>
          <w:p w14:paraId="5B7DF396" w14:textId="77777777" w:rsidR="006153C2" w:rsidRPr="00444F3A" w:rsidRDefault="006153C2" w:rsidP="006153C2">
            <w:pPr>
              <w:spacing w:before="100"/>
              <w:ind w:firstLine="427"/>
              <w:jc w:val="both"/>
              <w:rPr>
                <w:rFonts w:ascii="GHEA Grapalat" w:hAnsi="GHEA Grapalat"/>
                <w:b/>
                <w:bCs/>
                <w:sz w:val="24"/>
                <w:szCs w:val="24"/>
              </w:rPr>
            </w:pPr>
          </w:p>
          <w:p w14:paraId="09F69CFC" w14:textId="77777777" w:rsidR="006153C2" w:rsidRPr="00444F3A" w:rsidRDefault="006153C2" w:rsidP="006153C2">
            <w:pPr>
              <w:spacing w:before="100"/>
              <w:ind w:firstLine="427"/>
              <w:jc w:val="both"/>
              <w:rPr>
                <w:rFonts w:ascii="GHEA Grapalat" w:hAnsi="GHEA Grapalat"/>
                <w:b/>
                <w:bCs/>
                <w:sz w:val="24"/>
                <w:szCs w:val="24"/>
              </w:rPr>
            </w:pPr>
          </w:p>
          <w:p w14:paraId="54F11AB4" w14:textId="77777777" w:rsidR="006153C2" w:rsidRPr="00444F3A" w:rsidRDefault="006153C2" w:rsidP="006153C2">
            <w:pPr>
              <w:spacing w:before="100"/>
              <w:ind w:firstLine="427"/>
              <w:jc w:val="both"/>
              <w:rPr>
                <w:rFonts w:ascii="GHEA Grapalat" w:hAnsi="GHEA Grapalat"/>
                <w:b/>
                <w:bCs/>
                <w:sz w:val="24"/>
                <w:szCs w:val="24"/>
              </w:rPr>
            </w:pPr>
          </w:p>
          <w:p w14:paraId="409A5D35" w14:textId="77777777" w:rsidR="006153C2" w:rsidRPr="00444F3A" w:rsidRDefault="006153C2" w:rsidP="006153C2">
            <w:pPr>
              <w:spacing w:before="100"/>
              <w:ind w:firstLine="427"/>
              <w:jc w:val="both"/>
              <w:rPr>
                <w:rFonts w:ascii="GHEA Grapalat" w:hAnsi="GHEA Grapalat"/>
                <w:b/>
                <w:bCs/>
                <w:sz w:val="24"/>
                <w:szCs w:val="24"/>
              </w:rPr>
            </w:pPr>
          </w:p>
          <w:p w14:paraId="7CF690B8" w14:textId="77777777" w:rsidR="006153C2" w:rsidRPr="00444F3A" w:rsidRDefault="006153C2" w:rsidP="006153C2">
            <w:pPr>
              <w:spacing w:before="100"/>
              <w:ind w:firstLine="427"/>
              <w:jc w:val="both"/>
              <w:rPr>
                <w:rFonts w:ascii="GHEA Grapalat" w:hAnsi="GHEA Grapalat"/>
                <w:b/>
                <w:bCs/>
                <w:sz w:val="24"/>
                <w:szCs w:val="24"/>
              </w:rPr>
            </w:pPr>
          </w:p>
          <w:p w14:paraId="1A1AD437" w14:textId="77777777" w:rsidR="006153C2" w:rsidRPr="00444F3A" w:rsidRDefault="006153C2" w:rsidP="006153C2">
            <w:pPr>
              <w:spacing w:before="100"/>
              <w:ind w:firstLine="427"/>
              <w:jc w:val="both"/>
              <w:rPr>
                <w:rFonts w:ascii="GHEA Grapalat" w:hAnsi="GHEA Grapalat"/>
                <w:b/>
                <w:bCs/>
                <w:sz w:val="24"/>
                <w:szCs w:val="24"/>
              </w:rPr>
            </w:pPr>
          </w:p>
          <w:p w14:paraId="124BEEB7" w14:textId="77777777" w:rsidR="006153C2" w:rsidRPr="00444F3A" w:rsidRDefault="006153C2" w:rsidP="006153C2">
            <w:pPr>
              <w:spacing w:before="100"/>
              <w:ind w:firstLine="427"/>
              <w:jc w:val="both"/>
              <w:rPr>
                <w:rFonts w:ascii="GHEA Grapalat" w:hAnsi="GHEA Grapalat"/>
                <w:b/>
                <w:bCs/>
                <w:sz w:val="24"/>
                <w:szCs w:val="24"/>
              </w:rPr>
            </w:pPr>
          </w:p>
          <w:p w14:paraId="0611A6D2" w14:textId="77777777" w:rsidR="006153C2" w:rsidRPr="00444F3A" w:rsidRDefault="006153C2" w:rsidP="006153C2">
            <w:pPr>
              <w:spacing w:before="100"/>
              <w:ind w:firstLine="427"/>
              <w:jc w:val="both"/>
              <w:rPr>
                <w:rFonts w:ascii="GHEA Grapalat" w:hAnsi="GHEA Grapalat"/>
                <w:b/>
                <w:bCs/>
                <w:sz w:val="24"/>
                <w:szCs w:val="24"/>
              </w:rPr>
            </w:pPr>
          </w:p>
          <w:p w14:paraId="6E396C93" w14:textId="77777777" w:rsidR="006153C2" w:rsidRPr="00444F3A" w:rsidRDefault="006153C2" w:rsidP="006153C2">
            <w:pPr>
              <w:spacing w:before="100"/>
              <w:ind w:firstLine="427"/>
              <w:jc w:val="both"/>
              <w:rPr>
                <w:rFonts w:ascii="GHEA Grapalat" w:hAnsi="GHEA Grapalat"/>
                <w:b/>
                <w:bCs/>
                <w:sz w:val="24"/>
                <w:szCs w:val="24"/>
              </w:rPr>
            </w:pPr>
          </w:p>
          <w:p w14:paraId="2C073CA3" w14:textId="77777777" w:rsidR="006153C2" w:rsidRPr="00444F3A" w:rsidRDefault="006153C2" w:rsidP="006153C2">
            <w:pPr>
              <w:spacing w:before="100"/>
              <w:ind w:firstLine="427"/>
              <w:jc w:val="both"/>
              <w:rPr>
                <w:rFonts w:ascii="GHEA Grapalat" w:hAnsi="GHEA Grapalat"/>
                <w:b/>
                <w:bCs/>
                <w:sz w:val="24"/>
                <w:szCs w:val="24"/>
              </w:rPr>
            </w:pPr>
          </w:p>
          <w:p w14:paraId="2CAE0F29" w14:textId="77777777" w:rsidR="006153C2" w:rsidRPr="00444F3A" w:rsidRDefault="006153C2" w:rsidP="006153C2">
            <w:pPr>
              <w:spacing w:before="100"/>
              <w:ind w:firstLine="427"/>
              <w:jc w:val="both"/>
              <w:rPr>
                <w:rFonts w:ascii="GHEA Grapalat" w:hAnsi="GHEA Grapalat"/>
                <w:b/>
                <w:bCs/>
                <w:sz w:val="24"/>
                <w:szCs w:val="24"/>
              </w:rPr>
            </w:pPr>
          </w:p>
          <w:p w14:paraId="2C88587C" w14:textId="77777777" w:rsidR="006153C2" w:rsidRPr="00444F3A" w:rsidRDefault="006153C2" w:rsidP="006153C2">
            <w:pPr>
              <w:spacing w:before="100"/>
              <w:ind w:firstLine="427"/>
              <w:jc w:val="both"/>
              <w:rPr>
                <w:rFonts w:ascii="GHEA Grapalat" w:hAnsi="GHEA Grapalat"/>
                <w:b/>
                <w:bCs/>
                <w:sz w:val="24"/>
                <w:szCs w:val="24"/>
              </w:rPr>
            </w:pPr>
          </w:p>
          <w:p w14:paraId="05B7568E" w14:textId="77777777" w:rsidR="006153C2" w:rsidRPr="00444F3A" w:rsidRDefault="006153C2" w:rsidP="006153C2">
            <w:pPr>
              <w:spacing w:before="100"/>
              <w:ind w:firstLine="427"/>
              <w:jc w:val="both"/>
              <w:rPr>
                <w:rFonts w:ascii="GHEA Grapalat" w:hAnsi="GHEA Grapalat"/>
                <w:b/>
                <w:bCs/>
                <w:sz w:val="24"/>
                <w:szCs w:val="24"/>
              </w:rPr>
            </w:pPr>
          </w:p>
          <w:p w14:paraId="65804054" w14:textId="77777777" w:rsidR="006153C2" w:rsidRPr="00444F3A" w:rsidRDefault="006153C2" w:rsidP="006153C2">
            <w:pPr>
              <w:spacing w:before="100"/>
              <w:ind w:firstLine="427"/>
              <w:jc w:val="both"/>
              <w:rPr>
                <w:rFonts w:ascii="GHEA Grapalat" w:hAnsi="GHEA Grapalat"/>
                <w:b/>
                <w:bCs/>
                <w:sz w:val="24"/>
                <w:szCs w:val="24"/>
              </w:rPr>
            </w:pPr>
          </w:p>
          <w:p w14:paraId="0430BFF2" w14:textId="77777777" w:rsidR="006153C2" w:rsidRPr="00444F3A" w:rsidRDefault="006153C2" w:rsidP="006153C2">
            <w:pPr>
              <w:spacing w:before="100"/>
              <w:ind w:firstLine="427"/>
              <w:jc w:val="both"/>
              <w:rPr>
                <w:rFonts w:ascii="GHEA Grapalat" w:hAnsi="GHEA Grapalat"/>
                <w:b/>
                <w:bCs/>
                <w:sz w:val="24"/>
                <w:szCs w:val="24"/>
              </w:rPr>
            </w:pPr>
          </w:p>
          <w:p w14:paraId="5D4049D4" w14:textId="77777777" w:rsidR="006153C2" w:rsidRPr="00444F3A" w:rsidRDefault="006153C2" w:rsidP="006153C2">
            <w:pPr>
              <w:spacing w:before="100"/>
              <w:ind w:firstLine="427"/>
              <w:jc w:val="both"/>
              <w:rPr>
                <w:rFonts w:ascii="GHEA Grapalat" w:hAnsi="GHEA Grapalat"/>
                <w:b/>
                <w:bCs/>
                <w:sz w:val="24"/>
                <w:szCs w:val="24"/>
              </w:rPr>
            </w:pPr>
          </w:p>
          <w:p w14:paraId="065D3C96" w14:textId="77777777" w:rsidR="006153C2" w:rsidRPr="00444F3A" w:rsidRDefault="006153C2" w:rsidP="006153C2">
            <w:pPr>
              <w:spacing w:before="100"/>
              <w:ind w:firstLine="427"/>
              <w:jc w:val="both"/>
              <w:rPr>
                <w:rFonts w:ascii="GHEA Grapalat" w:hAnsi="GHEA Grapalat"/>
                <w:b/>
                <w:bCs/>
                <w:sz w:val="24"/>
                <w:szCs w:val="24"/>
              </w:rPr>
            </w:pPr>
          </w:p>
          <w:p w14:paraId="41E9EF8E" w14:textId="77777777" w:rsidR="006153C2" w:rsidRPr="00444F3A" w:rsidRDefault="006153C2" w:rsidP="006153C2">
            <w:pPr>
              <w:spacing w:before="100"/>
              <w:ind w:firstLine="427"/>
              <w:jc w:val="both"/>
              <w:rPr>
                <w:rFonts w:ascii="GHEA Grapalat" w:hAnsi="GHEA Grapalat"/>
                <w:b/>
                <w:bCs/>
                <w:sz w:val="24"/>
                <w:szCs w:val="24"/>
              </w:rPr>
            </w:pPr>
          </w:p>
          <w:p w14:paraId="4697E2BE" w14:textId="77777777" w:rsidR="006153C2" w:rsidRPr="00444F3A" w:rsidRDefault="006153C2" w:rsidP="006153C2">
            <w:pPr>
              <w:spacing w:before="100"/>
              <w:ind w:firstLine="427"/>
              <w:jc w:val="both"/>
              <w:rPr>
                <w:rFonts w:ascii="GHEA Grapalat" w:hAnsi="GHEA Grapalat"/>
                <w:b/>
                <w:bCs/>
                <w:sz w:val="24"/>
                <w:szCs w:val="24"/>
              </w:rPr>
            </w:pPr>
          </w:p>
          <w:p w14:paraId="4BE269CA" w14:textId="77777777" w:rsidR="006153C2" w:rsidRPr="00444F3A" w:rsidRDefault="006153C2" w:rsidP="006153C2">
            <w:pPr>
              <w:spacing w:before="100"/>
              <w:ind w:firstLine="427"/>
              <w:jc w:val="both"/>
              <w:rPr>
                <w:rFonts w:ascii="GHEA Grapalat" w:hAnsi="GHEA Grapalat"/>
                <w:b/>
                <w:bCs/>
                <w:sz w:val="24"/>
                <w:szCs w:val="24"/>
              </w:rPr>
            </w:pPr>
          </w:p>
          <w:p w14:paraId="48015142" w14:textId="77777777" w:rsidR="006153C2" w:rsidRPr="00444F3A" w:rsidRDefault="006153C2" w:rsidP="006153C2">
            <w:pPr>
              <w:spacing w:before="100"/>
              <w:ind w:firstLine="427"/>
              <w:jc w:val="both"/>
              <w:rPr>
                <w:rFonts w:ascii="GHEA Grapalat" w:hAnsi="GHEA Grapalat"/>
                <w:b/>
                <w:bCs/>
                <w:sz w:val="24"/>
                <w:szCs w:val="24"/>
              </w:rPr>
            </w:pPr>
          </w:p>
          <w:p w14:paraId="759739E0" w14:textId="77777777" w:rsidR="006153C2" w:rsidRPr="00444F3A" w:rsidRDefault="006153C2" w:rsidP="006153C2">
            <w:pPr>
              <w:spacing w:before="100"/>
              <w:ind w:firstLine="427"/>
              <w:jc w:val="both"/>
              <w:rPr>
                <w:rFonts w:ascii="GHEA Grapalat" w:hAnsi="GHEA Grapalat"/>
                <w:b/>
                <w:bCs/>
                <w:sz w:val="24"/>
                <w:szCs w:val="24"/>
              </w:rPr>
            </w:pPr>
          </w:p>
          <w:p w14:paraId="45942B9A" w14:textId="77777777" w:rsidR="006153C2" w:rsidRPr="00444F3A" w:rsidRDefault="006153C2" w:rsidP="006153C2">
            <w:pPr>
              <w:spacing w:before="100"/>
              <w:ind w:firstLine="427"/>
              <w:jc w:val="both"/>
              <w:rPr>
                <w:rFonts w:ascii="GHEA Grapalat" w:hAnsi="GHEA Grapalat"/>
                <w:b/>
                <w:bCs/>
                <w:sz w:val="24"/>
                <w:szCs w:val="24"/>
              </w:rPr>
            </w:pPr>
          </w:p>
          <w:p w14:paraId="60599C11" w14:textId="77777777" w:rsidR="006153C2" w:rsidRPr="00444F3A" w:rsidRDefault="006153C2" w:rsidP="006153C2">
            <w:pPr>
              <w:spacing w:before="100"/>
              <w:ind w:firstLine="427"/>
              <w:jc w:val="both"/>
              <w:rPr>
                <w:rFonts w:ascii="GHEA Grapalat" w:hAnsi="GHEA Grapalat"/>
                <w:b/>
                <w:bCs/>
                <w:sz w:val="24"/>
                <w:szCs w:val="24"/>
              </w:rPr>
            </w:pPr>
          </w:p>
          <w:p w14:paraId="68C5324F" w14:textId="77777777" w:rsidR="006153C2" w:rsidRPr="00444F3A" w:rsidRDefault="006153C2" w:rsidP="006153C2">
            <w:pPr>
              <w:spacing w:before="100"/>
              <w:ind w:firstLine="427"/>
              <w:jc w:val="both"/>
              <w:rPr>
                <w:rFonts w:ascii="GHEA Grapalat" w:hAnsi="GHEA Grapalat"/>
                <w:b/>
                <w:bCs/>
                <w:sz w:val="24"/>
                <w:szCs w:val="24"/>
              </w:rPr>
            </w:pPr>
          </w:p>
          <w:p w14:paraId="7027DD62" w14:textId="77777777" w:rsidR="006153C2" w:rsidRPr="00444F3A" w:rsidRDefault="006153C2" w:rsidP="006153C2">
            <w:pPr>
              <w:spacing w:before="100"/>
              <w:ind w:firstLine="427"/>
              <w:jc w:val="both"/>
              <w:rPr>
                <w:rFonts w:ascii="GHEA Grapalat" w:hAnsi="GHEA Grapalat"/>
                <w:b/>
                <w:bCs/>
                <w:sz w:val="24"/>
                <w:szCs w:val="24"/>
              </w:rPr>
            </w:pPr>
          </w:p>
          <w:p w14:paraId="4464ECE4" w14:textId="77777777" w:rsidR="006153C2" w:rsidRPr="00444F3A" w:rsidRDefault="006153C2" w:rsidP="006153C2">
            <w:pPr>
              <w:spacing w:before="100"/>
              <w:ind w:firstLine="427"/>
              <w:jc w:val="both"/>
              <w:rPr>
                <w:rFonts w:ascii="GHEA Grapalat" w:hAnsi="GHEA Grapalat"/>
                <w:b/>
                <w:bCs/>
                <w:sz w:val="24"/>
                <w:szCs w:val="24"/>
              </w:rPr>
            </w:pPr>
          </w:p>
          <w:p w14:paraId="6EE0BD11" w14:textId="77777777" w:rsidR="006153C2" w:rsidRPr="00444F3A" w:rsidRDefault="006153C2" w:rsidP="006153C2">
            <w:pPr>
              <w:spacing w:before="100"/>
              <w:ind w:firstLine="427"/>
              <w:jc w:val="both"/>
              <w:rPr>
                <w:rFonts w:ascii="GHEA Grapalat" w:hAnsi="GHEA Grapalat"/>
                <w:b/>
                <w:bCs/>
                <w:sz w:val="24"/>
                <w:szCs w:val="24"/>
              </w:rPr>
            </w:pPr>
          </w:p>
          <w:p w14:paraId="3EC23800" w14:textId="77777777" w:rsidR="006153C2" w:rsidRPr="00444F3A" w:rsidRDefault="006153C2" w:rsidP="006153C2">
            <w:pPr>
              <w:spacing w:before="100"/>
              <w:ind w:firstLine="427"/>
              <w:jc w:val="both"/>
              <w:rPr>
                <w:rFonts w:ascii="GHEA Grapalat" w:hAnsi="GHEA Grapalat"/>
                <w:b/>
                <w:bCs/>
                <w:sz w:val="24"/>
                <w:szCs w:val="24"/>
              </w:rPr>
            </w:pPr>
          </w:p>
          <w:p w14:paraId="3BEB3789" w14:textId="77777777" w:rsidR="006153C2" w:rsidRPr="00444F3A" w:rsidRDefault="006153C2" w:rsidP="006153C2">
            <w:pPr>
              <w:spacing w:before="100"/>
              <w:ind w:firstLine="427"/>
              <w:jc w:val="both"/>
              <w:rPr>
                <w:rFonts w:ascii="GHEA Grapalat" w:hAnsi="GHEA Grapalat"/>
                <w:b/>
                <w:bCs/>
                <w:sz w:val="24"/>
                <w:szCs w:val="24"/>
              </w:rPr>
            </w:pPr>
          </w:p>
          <w:p w14:paraId="49BE4CF3" w14:textId="77777777" w:rsidR="006153C2" w:rsidRPr="00444F3A" w:rsidRDefault="006153C2" w:rsidP="006153C2">
            <w:pPr>
              <w:spacing w:before="100"/>
              <w:ind w:firstLine="427"/>
              <w:jc w:val="both"/>
              <w:rPr>
                <w:rFonts w:ascii="GHEA Grapalat" w:hAnsi="GHEA Grapalat"/>
                <w:b/>
                <w:bCs/>
                <w:sz w:val="24"/>
                <w:szCs w:val="24"/>
              </w:rPr>
            </w:pPr>
          </w:p>
          <w:p w14:paraId="249AD960" w14:textId="77777777" w:rsidR="006153C2" w:rsidRPr="00444F3A" w:rsidRDefault="006153C2" w:rsidP="006153C2">
            <w:pPr>
              <w:spacing w:before="100"/>
              <w:ind w:firstLine="427"/>
              <w:jc w:val="both"/>
              <w:rPr>
                <w:rFonts w:ascii="GHEA Grapalat" w:hAnsi="GHEA Grapalat"/>
                <w:b/>
                <w:bCs/>
                <w:sz w:val="24"/>
                <w:szCs w:val="24"/>
              </w:rPr>
            </w:pPr>
          </w:p>
          <w:p w14:paraId="6391FC35" w14:textId="77777777" w:rsidR="006153C2" w:rsidRPr="00444F3A" w:rsidRDefault="006153C2" w:rsidP="006153C2">
            <w:pPr>
              <w:spacing w:before="100"/>
              <w:ind w:firstLine="427"/>
              <w:jc w:val="both"/>
              <w:rPr>
                <w:rFonts w:ascii="GHEA Grapalat" w:hAnsi="GHEA Grapalat"/>
                <w:b/>
                <w:bCs/>
                <w:sz w:val="24"/>
                <w:szCs w:val="24"/>
              </w:rPr>
            </w:pPr>
          </w:p>
          <w:p w14:paraId="72857044" w14:textId="77777777" w:rsidR="006153C2" w:rsidRPr="00444F3A" w:rsidRDefault="006153C2" w:rsidP="006153C2">
            <w:pPr>
              <w:spacing w:before="100"/>
              <w:ind w:firstLine="427"/>
              <w:jc w:val="both"/>
              <w:rPr>
                <w:rFonts w:ascii="GHEA Grapalat" w:hAnsi="GHEA Grapalat"/>
                <w:b/>
                <w:bCs/>
                <w:sz w:val="24"/>
                <w:szCs w:val="24"/>
              </w:rPr>
            </w:pPr>
          </w:p>
          <w:p w14:paraId="0430D9F1" w14:textId="77777777" w:rsidR="006153C2" w:rsidRPr="00444F3A" w:rsidRDefault="006153C2" w:rsidP="006153C2">
            <w:pPr>
              <w:spacing w:before="100"/>
              <w:ind w:firstLine="427"/>
              <w:jc w:val="both"/>
              <w:rPr>
                <w:rFonts w:ascii="GHEA Grapalat" w:hAnsi="GHEA Grapalat"/>
                <w:b/>
                <w:bCs/>
                <w:sz w:val="24"/>
                <w:szCs w:val="24"/>
              </w:rPr>
            </w:pPr>
          </w:p>
          <w:p w14:paraId="6125A221" w14:textId="77777777" w:rsidR="006153C2" w:rsidRPr="00444F3A" w:rsidRDefault="006153C2" w:rsidP="006153C2">
            <w:pPr>
              <w:spacing w:before="100"/>
              <w:ind w:firstLine="427"/>
              <w:jc w:val="both"/>
              <w:rPr>
                <w:rFonts w:ascii="GHEA Grapalat" w:hAnsi="GHEA Grapalat"/>
                <w:b/>
                <w:bCs/>
                <w:sz w:val="24"/>
                <w:szCs w:val="24"/>
              </w:rPr>
            </w:pPr>
          </w:p>
          <w:p w14:paraId="7BC9B2F0" w14:textId="77777777" w:rsidR="006153C2" w:rsidRPr="00444F3A" w:rsidRDefault="006153C2" w:rsidP="006153C2">
            <w:pPr>
              <w:spacing w:before="100"/>
              <w:ind w:firstLine="427"/>
              <w:jc w:val="both"/>
              <w:rPr>
                <w:rFonts w:ascii="GHEA Grapalat" w:hAnsi="GHEA Grapalat"/>
                <w:b/>
                <w:bCs/>
                <w:sz w:val="24"/>
                <w:szCs w:val="24"/>
              </w:rPr>
            </w:pPr>
          </w:p>
          <w:p w14:paraId="03E2910F" w14:textId="77777777" w:rsidR="006153C2" w:rsidRPr="00444F3A" w:rsidRDefault="006153C2" w:rsidP="006153C2">
            <w:pPr>
              <w:spacing w:before="100"/>
              <w:ind w:firstLine="427"/>
              <w:jc w:val="both"/>
              <w:rPr>
                <w:rFonts w:ascii="GHEA Grapalat" w:hAnsi="GHEA Grapalat"/>
                <w:b/>
                <w:bCs/>
                <w:sz w:val="24"/>
                <w:szCs w:val="24"/>
              </w:rPr>
            </w:pPr>
          </w:p>
          <w:p w14:paraId="25E3A745" w14:textId="77777777" w:rsidR="006153C2" w:rsidRPr="00444F3A" w:rsidRDefault="006153C2" w:rsidP="006153C2">
            <w:pPr>
              <w:spacing w:before="100"/>
              <w:ind w:firstLine="427"/>
              <w:jc w:val="both"/>
              <w:rPr>
                <w:rFonts w:ascii="GHEA Grapalat" w:hAnsi="GHEA Grapalat"/>
                <w:b/>
                <w:bCs/>
                <w:sz w:val="24"/>
                <w:szCs w:val="24"/>
              </w:rPr>
            </w:pPr>
          </w:p>
          <w:p w14:paraId="2994CC19" w14:textId="77777777" w:rsidR="006153C2" w:rsidRPr="00444F3A" w:rsidRDefault="006153C2" w:rsidP="006153C2">
            <w:pPr>
              <w:spacing w:before="100"/>
              <w:ind w:firstLine="427"/>
              <w:jc w:val="both"/>
              <w:rPr>
                <w:rFonts w:ascii="GHEA Grapalat" w:hAnsi="GHEA Grapalat"/>
                <w:b/>
                <w:bCs/>
                <w:sz w:val="24"/>
                <w:szCs w:val="24"/>
              </w:rPr>
            </w:pPr>
          </w:p>
          <w:p w14:paraId="4C66A03E" w14:textId="77777777" w:rsidR="006153C2" w:rsidRPr="00444F3A" w:rsidRDefault="006153C2" w:rsidP="006153C2">
            <w:pPr>
              <w:spacing w:before="100"/>
              <w:ind w:firstLine="427"/>
              <w:jc w:val="both"/>
              <w:rPr>
                <w:rFonts w:ascii="GHEA Grapalat" w:hAnsi="GHEA Grapalat"/>
                <w:b/>
                <w:bCs/>
                <w:sz w:val="24"/>
                <w:szCs w:val="24"/>
              </w:rPr>
            </w:pPr>
          </w:p>
          <w:p w14:paraId="181E371A" w14:textId="77777777" w:rsidR="006153C2" w:rsidRPr="00444F3A" w:rsidRDefault="006153C2" w:rsidP="006153C2">
            <w:pPr>
              <w:spacing w:before="100"/>
              <w:ind w:firstLine="427"/>
              <w:jc w:val="both"/>
              <w:rPr>
                <w:rFonts w:ascii="GHEA Grapalat" w:hAnsi="GHEA Grapalat"/>
                <w:b/>
                <w:bCs/>
                <w:sz w:val="24"/>
                <w:szCs w:val="24"/>
              </w:rPr>
            </w:pPr>
          </w:p>
          <w:p w14:paraId="5A34AC59" w14:textId="77777777" w:rsidR="006153C2" w:rsidRPr="00444F3A" w:rsidRDefault="006153C2" w:rsidP="006153C2">
            <w:pPr>
              <w:spacing w:before="100"/>
              <w:ind w:firstLine="427"/>
              <w:jc w:val="both"/>
              <w:rPr>
                <w:rFonts w:ascii="GHEA Grapalat" w:hAnsi="GHEA Grapalat"/>
                <w:b/>
                <w:bCs/>
                <w:sz w:val="24"/>
                <w:szCs w:val="24"/>
              </w:rPr>
            </w:pPr>
          </w:p>
          <w:p w14:paraId="31C4AC3F" w14:textId="77777777" w:rsidR="006153C2" w:rsidRPr="00444F3A" w:rsidRDefault="006153C2" w:rsidP="006153C2">
            <w:pPr>
              <w:spacing w:before="100"/>
              <w:ind w:firstLine="427"/>
              <w:jc w:val="both"/>
              <w:rPr>
                <w:rFonts w:ascii="GHEA Grapalat" w:hAnsi="GHEA Grapalat"/>
                <w:b/>
                <w:bCs/>
                <w:sz w:val="24"/>
                <w:szCs w:val="24"/>
              </w:rPr>
            </w:pPr>
          </w:p>
          <w:p w14:paraId="6110C586" w14:textId="77777777" w:rsidR="006153C2" w:rsidRPr="00444F3A" w:rsidRDefault="006153C2" w:rsidP="006153C2">
            <w:pPr>
              <w:spacing w:before="100"/>
              <w:ind w:firstLine="427"/>
              <w:jc w:val="both"/>
              <w:rPr>
                <w:rFonts w:ascii="GHEA Grapalat" w:hAnsi="GHEA Grapalat"/>
                <w:b/>
                <w:bCs/>
                <w:sz w:val="24"/>
                <w:szCs w:val="24"/>
              </w:rPr>
            </w:pPr>
          </w:p>
          <w:p w14:paraId="5B76A14F" w14:textId="77777777" w:rsidR="006153C2" w:rsidRPr="00444F3A" w:rsidRDefault="006153C2" w:rsidP="006153C2">
            <w:pPr>
              <w:spacing w:before="100"/>
              <w:ind w:firstLine="427"/>
              <w:jc w:val="both"/>
              <w:rPr>
                <w:rFonts w:ascii="GHEA Grapalat" w:hAnsi="GHEA Grapalat"/>
                <w:b/>
                <w:bCs/>
                <w:sz w:val="24"/>
                <w:szCs w:val="24"/>
              </w:rPr>
            </w:pPr>
          </w:p>
          <w:p w14:paraId="711748A9" w14:textId="77777777" w:rsidR="006153C2" w:rsidRPr="00444F3A" w:rsidRDefault="006153C2" w:rsidP="006153C2">
            <w:pPr>
              <w:spacing w:before="100"/>
              <w:ind w:firstLine="427"/>
              <w:jc w:val="both"/>
              <w:rPr>
                <w:rFonts w:ascii="GHEA Grapalat" w:hAnsi="GHEA Grapalat"/>
                <w:b/>
                <w:bCs/>
                <w:sz w:val="24"/>
                <w:szCs w:val="24"/>
              </w:rPr>
            </w:pPr>
          </w:p>
          <w:p w14:paraId="254B69FE" w14:textId="77777777" w:rsidR="006153C2" w:rsidRPr="00444F3A" w:rsidRDefault="006153C2" w:rsidP="006153C2">
            <w:pPr>
              <w:spacing w:before="100"/>
              <w:ind w:firstLine="427"/>
              <w:jc w:val="both"/>
              <w:rPr>
                <w:rFonts w:ascii="GHEA Grapalat" w:hAnsi="GHEA Grapalat"/>
                <w:b/>
                <w:bCs/>
                <w:sz w:val="24"/>
                <w:szCs w:val="24"/>
              </w:rPr>
            </w:pPr>
          </w:p>
          <w:p w14:paraId="592DECA5" w14:textId="77777777" w:rsidR="006153C2" w:rsidRPr="00444F3A" w:rsidRDefault="006153C2" w:rsidP="006153C2">
            <w:pPr>
              <w:spacing w:before="100"/>
              <w:ind w:firstLine="427"/>
              <w:jc w:val="both"/>
              <w:rPr>
                <w:rFonts w:ascii="GHEA Grapalat" w:hAnsi="GHEA Grapalat"/>
                <w:b/>
                <w:bCs/>
                <w:sz w:val="24"/>
                <w:szCs w:val="24"/>
              </w:rPr>
            </w:pPr>
          </w:p>
          <w:p w14:paraId="51DC58B2" w14:textId="77777777" w:rsidR="006153C2" w:rsidRPr="00444F3A" w:rsidRDefault="006153C2" w:rsidP="006153C2">
            <w:pPr>
              <w:spacing w:before="100"/>
              <w:ind w:firstLine="427"/>
              <w:jc w:val="both"/>
              <w:rPr>
                <w:rFonts w:ascii="GHEA Grapalat" w:hAnsi="GHEA Grapalat"/>
                <w:b/>
                <w:bCs/>
                <w:sz w:val="24"/>
                <w:szCs w:val="24"/>
              </w:rPr>
            </w:pPr>
          </w:p>
          <w:p w14:paraId="0D438DF1" w14:textId="77777777" w:rsidR="006153C2" w:rsidRPr="00444F3A" w:rsidRDefault="006153C2" w:rsidP="006153C2">
            <w:pPr>
              <w:spacing w:before="100"/>
              <w:ind w:firstLine="427"/>
              <w:jc w:val="both"/>
              <w:rPr>
                <w:rFonts w:ascii="GHEA Grapalat" w:hAnsi="GHEA Grapalat"/>
                <w:b/>
                <w:bCs/>
                <w:sz w:val="24"/>
                <w:szCs w:val="24"/>
              </w:rPr>
            </w:pPr>
          </w:p>
          <w:p w14:paraId="73A911E4" w14:textId="77777777" w:rsidR="006153C2" w:rsidRPr="00444F3A" w:rsidRDefault="006153C2" w:rsidP="006153C2">
            <w:pPr>
              <w:spacing w:before="100"/>
              <w:ind w:firstLine="427"/>
              <w:jc w:val="both"/>
              <w:rPr>
                <w:rFonts w:ascii="GHEA Grapalat" w:hAnsi="GHEA Grapalat"/>
                <w:b/>
                <w:bCs/>
                <w:sz w:val="24"/>
                <w:szCs w:val="24"/>
              </w:rPr>
            </w:pPr>
          </w:p>
          <w:p w14:paraId="382052A3" w14:textId="77777777" w:rsidR="006153C2" w:rsidRPr="00444F3A" w:rsidRDefault="006153C2" w:rsidP="006153C2">
            <w:pPr>
              <w:spacing w:before="100"/>
              <w:ind w:firstLine="427"/>
              <w:jc w:val="both"/>
              <w:rPr>
                <w:rFonts w:ascii="GHEA Grapalat" w:hAnsi="GHEA Grapalat"/>
                <w:b/>
                <w:bCs/>
                <w:sz w:val="24"/>
                <w:szCs w:val="24"/>
              </w:rPr>
            </w:pPr>
          </w:p>
          <w:p w14:paraId="4B0F05F7" w14:textId="77777777" w:rsidR="006153C2" w:rsidRPr="00444F3A" w:rsidRDefault="006153C2" w:rsidP="006153C2">
            <w:pPr>
              <w:spacing w:before="100"/>
              <w:ind w:firstLine="427"/>
              <w:jc w:val="both"/>
              <w:rPr>
                <w:rFonts w:ascii="GHEA Grapalat" w:hAnsi="GHEA Grapalat"/>
                <w:b/>
                <w:bCs/>
                <w:sz w:val="24"/>
                <w:szCs w:val="24"/>
              </w:rPr>
            </w:pPr>
          </w:p>
          <w:p w14:paraId="1A64AAE7" w14:textId="77777777" w:rsidR="006153C2" w:rsidRPr="00444F3A" w:rsidRDefault="006153C2" w:rsidP="006153C2">
            <w:pPr>
              <w:spacing w:before="100"/>
              <w:ind w:firstLine="427"/>
              <w:jc w:val="both"/>
              <w:rPr>
                <w:rFonts w:ascii="GHEA Grapalat" w:hAnsi="GHEA Grapalat"/>
                <w:b/>
                <w:bCs/>
                <w:sz w:val="24"/>
                <w:szCs w:val="24"/>
              </w:rPr>
            </w:pPr>
          </w:p>
          <w:p w14:paraId="22FD0F0D" w14:textId="77777777" w:rsidR="006153C2" w:rsidRPr="00444F3A" w:rsidRDefault="006153C2" w:rsidP="006153C2">
            <w:pPr>
              <w:spacing w:before="100"/>
              <w:ind w:firstLine="427"/>
              <w:jc w:val="both"/>
              <w:rPr>
                <w:rFonts w:ascii="GHEA Grapalat" w:hAnsi="GHEA Grapalat"/>
                <w:b/>
                <w:bCs/>
                <w:sz w:val="24"/>
                <w:szCs w:val="24"/>
              </w:rPr>
            </w:pPr>
          </w:p>
          <w:p w14:paraId="613722DD" w14:textId="77777777" w:rsidR="006153C2" w:rsidRPr="00444F3A" w:rsidRDefault="006153C2" w:rsidP="006153C2">
            <w:pPr>
              <w:spacing w:before="100"/>
              <w:ind w:firstLine="427"/>
              <w:jc w:val="both"/>
              <w:rPr>
                <w:rFonts w:ascii="GHEA Grapalat" w:hAnsi="GHEA Grapalat"/>
                <w:b/>
                <w:bCs/>
                <w:sz w:val="24"/>
                <w:szCs w:val="24"/>
              </w:rPr>
            </w:pPr>
          </w:p>
          <w:p w14:paraId="1B415A85" w14:textId="77777777" w:rsidR="006153C2" w:rsidRPr="00444F3A" w:rsidRDefault="006153C2" w:rsidP="006153C2">
            <w:pPr>
              <w:spacing w:before="100"/>
              <w:ind w:firstLine="427"/>
              <w:jc w:val="both"/>
              <w:rPr>
                <w:rFonts w:ascii="GHEA Grapalat" w:hAnsi="GHEA Grapalat"/>
                <w:b/>
                <w:bCs/>
                <w:sz w:val="24"/>
                <w:szCs w:val="24"/>
              </w:rPr>
            </w:pPr>
          </w:p>
          <w:p w14:paraId="353A58D0" w14:textId="77777777" w:rsidR="006153C2" w:rsidRPr="00444F3A" w:rsidRDefault="006153C2" w:rsidP="006153C2">
            <w:pPr>
              <w:spacing w:before="100"/>
              <w:ind w:firstLine="427"/>
              <w:jc w:val="both"/>
              <w:rPr>
                <w:rFonts w:ascii="GHEA Grapalat" w:hAnsi="GHEA Grapalat"/>
                <w:b/>
                <w:bCs/>
                <w:sz w:val="24"/>
                <w:szCs w:val="24"/>
              </w:rPr>
            </w:pPr>
          </w:p>
          <w:p w14:paraId="1A6DFBC1" w14:textId="77777777" w:rsidR="006153C2" w:rsidRPr="00444F3A" w:rsidRDefault="006153C2" w:rsidP="006153C2">
            <w:pPr>
              <w:spacing w:before="100"/>
              <w:ind w:firstLine="427"/>
              <w:jc w:val="both"/>
              <w:rPr>
                <w:rFonts w:ascii="GHEA Grapalat" w:hAnsi="GHEA Grapalat"/>
                <w:b/>
                <w:bCs/>
                <w:sz w:val="24"/>
                <w:szCs w:val="24"/>
              </w:rPr>
            </w:pPr>
          </w:p>
          <w:p w14:paraId="085FECF0" w14:textId="77777777" w:rsidR="006153C2" w:rsidRPr="00444F3A" w:rsidRDefault="006153C2" w:rsidP="006153C2">
            <w:pPr>
              <w:spacing w:before="100"/>
              <w:ind w:firstLine="427"/>
              <w:jc w:val="both"/>
              <w:rPr>
                <w:rFonts w:ascii="GHEA Grapalat" w:hAnsi="GHEA Grapalat"/>
                <w:b/>
                <w:bCs/>
                <w:sz w:val="24"/>
                <w:szCs w:val="24"/>
              </w:rPr>
            </w:pPr>
          </w:p>
          <w:p w14:paraId="63117426" w14:textId="77777777" w:rsidR="006153C2" w:rsidRPr="00444F3A" w:rsidRDefault="006153C2" w:rsidP="006153C2">
            <w:pPr>
              <w:spacing w:before="100"/>
              <w:ind w:firstLine="427"/>
              <w:jc w:val="both"/>
              <w:rPr>
                <w:rFonts w:ascii="GHEA Grapalat" w:hAnsi="GHEA Grapalat"/>
                <w:b/>
                <w:bCs/>
                <w:sz w:val="24"/>
                <w:szCs w:val="24"/>
              </w:rPr>
            </w:pPr>
          </w:p>
          <w:p w14:paraId="2FA1C227" w14:textId="77777777" w:rsidR="006153C2" w:rsidRPr="00444F3A" w:rsidRDefault="006153C2" w:rsidP="006153C2">
            <w:pPr>
              <w:spacing w:before="100"/>
              <w:ind w:firstLine="427"/>
              <w:jc w:val="both"/>
              <w:rPr>
                <w:rFonts w:ascii="GHEA Grapalat" w:hAnsi="GHEA Grapalat"/>
                <w:b/>
                <w:bCs/>
                <w:sz w:val="24"/>
                <w:szCs w:val="24"/>
              </w:rPr>
            </w:pPr>
          </w:p>
          <w:p w14:paraId="6BA21EAB" w14:textId="77777777" w:rsidR="006153C2" w:rsidRPr="00444F3A" w:rsidRDefault="006153C2" w:rsidP="006153C2">
            <w:pPr>
              <w:spacing w:before="100"/>
              <w:ind w:firstLine="427"/>
              <w:jc w:val="both"/>
              <w:rPr>
                <w:rFonts w:ascii="GHEA Grapalat" w:hAnsi="GHEA Grapalat"/>
                <w:b/>
                <w:bCs/>
                <w:sz w:val="24"/>
                <w:szCs w:val="24"/>
              </w:rPr>
            </w:pPr>
          </w:p>
          <w:p w14:paraId="457F716B" w14:textId="77777777" w:rsidR="006153C2" w:rsidRPr="00444F3A" w:rsidRDefault="006153C2" w:rsidP="006153C2">
            <w:pPr>
              <w:spacing w:before="100"/>
              <w:ind w:firstLine="427"/>
              <w:jc w:val="both"/>
              <w:rPr>
                <w:rFonts w:ascii="GHEA Grapalat" w:hAnsi="GHEA Grapalat"/>
                <w:b/>
                <w:bCs/>
                <w:sz w:val="24"/>
                <w:szCs w:val="24"/>
              </w:rPr>
            </w:pPr>
          </w:p>
          <w:p w14:paraId="452EF3E8" w14:textId="77777777" w:rsidR="006153C2" w:rsidRPr="00444F3A" w:rsidRDefault="006153C2" w:rsidP="006153C2">
            <w:pPr>
              <w:spacing w:before="100"/>
              <w:ind w:firstLine="427"/>
              <w:jc w:val="both"/>
              <w:rPr>
                <w:rFonts w:ascii="GHEA Grapalat" w:hAnsi="GHEA Grapalat"/>
                <w:b/>
                <w:bCs/>
                <w:sz w:val="24"/>
                <w:szCs w:val="24"/>
              </w:rPr>
            </w:pPr>
          </w:p>
          <w:p w14:paraId="354FE38C" w14:textId="77777777" w:rsidR="006153C2" w:rsidRPr="00444F3A" w:rsidRDefault="006153C2" w:rsidP="006153C2">
            <w:pPr>
              <w:spacing w:before="100"/>
              <w:ind w:firstLine="427"/>
              <w:jc w:val="both"/>
              <w:rPr>
                <w:rFonts w:ascii="GHEA Grapalat" w:hAnsi="GHEA Grapalat"/>
                <w:b/>
                <w:bCs/>
                <w:sz w:val="24"/>
                <w:szCs w:val="24"/>
              </w:rPr>
            </w:pPr>
          </w:p>
          <w:p w14:paraId="54D94AA6" w14:textId="77777777" w:rsidR="006153C2" w:rsidRPr="00444F3A" w:rsidRDefault="006153C2" w:rsidP="006153C2">
            <w:pPr>
              <w:spacing w:before="100"/>
              <w:ind w:firstLine="427"/>
              <w:jc w:val="both"/>
              <w:rPr>
                <w:rFonts w:ascii="GHEA Grapalat" w:hAnsi="GHEA Grapalat"/>
                <w:b/>
                <w:bCs/>
                <w:sz w:val="24"/>
                <w:szCs w:val="24"/>
              </w:rPr>
            </w:pPr>
          </w:p>
          <w:p w14:paraId="2F11A583" w14:textId="77777777" w:rsidR="006153C2" w:rsidRPr="00444F3A" w:rsidRDefault="006153C2" w:rsidP="006153C2">
            <w:pPr>
              <w:spacing w:before="100"/>
              <w:ind w:firstLine="427"/>
              <w:jc w:val="both"/>
              <w:rPr>
                <w:rFonts w:ascii="GHEA Grapalat" w:hAnsi="GHEA Grapalat"/>
                <w:b/>
                <w:bCs/>
                <w:sz w:val="24"/>
                <w:szCs w:val="24"/>
              </w:rPr>
            </w:pPr>
          </w:p>
          <w:p w14:paraId="530758F2" w14:textId="77777777" w:rsidR="006153C2" w:rsidRPr="00444F3A" w:rsidRDefault="006153C2" w:rsidP="006153C2">
            <w:pPr>
              <w:spacing w:before="100"/>
              <w:ind w:firstLine="427"/>
              <w:jc w:val="both"/>
              <w:rPr>
                <w:rFonts w:ascii="GHEA Grapalat" w:hAnsi="GHEA Grapalat"/>
                <w:b/>
                <w:bCs/>
                <w:sz w:val="24"/>
                <w:szCs w:val="24"/>
              </w:rPr>
            </w:pPr>
          </w:p>
          <w:p w14:paraId="5BEC2B42" w14:textId="77777777" w:rsidR="006153C2" w:rsidRPr="00444F3A" w:rsidRDefault="006153C2" w:rsidP="006153C2">
            <w:pPr>
              <w:spacing w:before="100"/>
              <w:ind w:firstLine="427"/>
              <w:jc w:val="both"/>
              <w:rPr>
                <w:rFonts w:ascii="GHEA Grapalat" w:hAnsi="GHEA Grapalat"/>
                <w:b/>
                <w:bCs/>
                <w:sz w:val="24"/>
                <w:szCs w:val="24"/>
              </w:rPr>
            </w:pPr>
          </w:p>
          <w:p w14:paraId="0E4459AC" w14:textId="77777777" w:rsidR="006153C2" w:rsidRPr="00444F3A" w:rsidRDefault="006153C2" w:rsidP="006153C2">
            <w:pPr>
              <w:spacing w:before="100"/>
              <w:ind w:firstLine="427"/>
              <w:jc w:val="both"/>
              <w:rPr>
                <w:rFonts w:ascii="GHEA Grapalat" w:hAnsi="GHEA Grapalat"/>
                <w:b/>
                <w:bCs/>
                <w:sz w:val="24"/>
                <w:szCs w:val="24"/>
              </w:rPr>
            </w:pPr>
          </w:p>
          <w:p w14:paraId="6F30D507" w14:textId="77777777" w:rsidR="006153C2" w:rsidRPr="00444F3A" w:rsidRDefault="006153C2" w:rsidP="006153C2">
            <w:pPr>
              <w:spacing w:before="100"/>
              <w:ind w:firstLine="427"/>
              <w:jc w:val="both"/>
              <w:rPr>
                <w:rFonts w:ascii="GHEA Grapalat" w:hAnsi="GHEA Grapalat"/>
                <w:b/>
                <w:bCs/>
                <w:sz w:val="24"/>
                <w:szCs w:val="24"/>
              </w:rPr>
            </w:pPr>
          </w:p>
          <w:p w14:paraId="3F695A90" w14:textId="77777777" w:rsidR="006153C2" w:rsidRPr="00444F3A" w:rsidRDefault="006153C2" w:rsidP="006153C2">
            <w:pPr>
              <w:spacing w:before="100"/>
              <w:ind w:firstLine="427"/>
              <w:jc w:val="both"/>
              <w:rPr>
                <w:rFonts w:ascii="GHEA Grapalat" w:hAnsi="GHEA Grapalat"/>
                <w:b/>
                <w:bCs/>
                <w:sz w:val="24"/>
                <w:szCs w:val="24"/>
              </w:rPr>
            </w:pPr>
          </w:p>
          <w:p w14:paraId="47C42B3E" w14:textId="77777777" w:rsidR="006153C2" w:rsidRPr="00444F3A" w:rsidRDefault="006153C2" w:rsidP="006153C2">
            <w:pPr>
              <w:spacing w:before="100"/>
              <w:ind w:firstLine="427"/>
              <w:jc w:val="both"/>
              <w:rPr>
                <w:rFonts w:ascii="GHEA Grapalat" w:hAnsi="GHEA Grapalat"/>
                <w:b/>
                <w:bCs/>
                <w:sz w:val="24"/>
                <w:szCs w:val="24"/>
              </w:rPr>
            </w:pPr>
          </w:p>
          <w:p w14:paraId="4BBBB6B3" w14:textId="77777777" w:rsidR="006153C2" w:rsidRPr="00444F3A" w:rsidRDefault="006153C2" w:rsidP="006153C2">
            <w:pPr>
              <w:spacing w:before="100"/>
              <w:ind w:firstLine="427"/>
              <w:jc w:val="both"/>
              <w:rPr>
                <w:rFonts w:ascii="GHEA Grapalat" w:hAnsi="GHEA Grapalat"/>
                <w:b/>
                <w:bCs/>
                <w:sz w:val="24"/>
                <w:szCs w:val="24"/>
              </w:rPr>
            </w:pPr>
          </w:p>
          <w:p w14:paraId="7B5CCE4F" w14:textId="77777777" w:rsidR="006153C2" w:rsidRPr="00444F3A" w:rsidRDefault="006153C2" w:rsidP="006153C2">
            <w:pPr>
              <w:spacing w:before="100"/>
              <w:ind w:firstLine="427"/>
              <w:jc w:val="both"/>
              <w:rPr>
                <w:rFonts w:ascii="GHEA Grapalat" w:hAnsi="GHEA Grapalat"/>
                <w:b/>
                <w:bCs/>
                <w:sz w:val="24"/>
                <w:szCs w:val="24"/>
              </w:rPr>
            </w:pPr>
          </w:p>
          <w:p w14:paraId="3263B25F" w14:textId="77777777" w:rsidR="006153C2" w:rsidRPr="00444F3A" w:rsidRDefault="006153C2" w:rsidP="006153C2">
            <w:pPr>
              <w:spacing w:before="100"/>
              <w:ind w:firstLine="427"/>
              <w:jc w:val="both"/>
              <w:rPr>
                <w:rFonts w:ascii="GHEA Grapalat" w:hAnsi="GHEA Grapalat"/>
                <w:b/>
                <w:bCs/>
                <w:sz w:val="24"/>
                <w:szCs w:val="24"/>
              </w:rPr>
            </w:pPr>
          </w:p>
          <w:p w14:paraId="35BEC226" w14:textId="77777777" w:rsidR="006153C2" w:rsidRPr="00444F3A" w:rsidRDefault="006153C2" w:rsidP="006153C2">
            <w:pPr>
              <w:spacing w:before="100"/>
              <w:ind w:firstLine="427"/>
              <w:jc w:val="both"/>
              <w:rPr>
                <w:rFonts w:ascii="GHEA Grapalat" w:hAnsi="GHEA Grapalat"/>
                <w:b/>
                <w:bCs/>
                <w:sz w:val="24"/>
                <w:szCs w:val="24"/>
              </w:rPr>
            </w:pPr>
          </w:p>
          <w:p w14:paraId="722B0B43" w14:textId="77777777" w:rsidR="006153C2" w:rsidRPr="00444F3A" w:rsidRDefault="006153C2" w:rsidP="006153C2">
            <w:pPr>
              <w:spacing w:before="100"/>
              <w:ind w:firstLine="427"/>
              <w:jc w:val="both"/>
              <w:rPr>
                <w:rFonts w:ascii="GHEA Grapalat" w:hAnsi="GHEA Grapalat"/>
                <w:b/>
                <w:bCs/>
                <w:sz w:val="24"/>
                <w:szCs w:val="24"/>
              </w:rPr>
            </w:pPr>
          </w:p>
          <w:p w14:paraId="785BF2E9" w14:textId="77777777" w:rsidR="006153C2" w:rsidRPr="00444F3A" w:rsidRDefault="006153C2" w:rsidP="006153C2">
            <w:pPr>
              <w:spacing w:before="100"/>
              <w:ind w:firstLine="427"/>
              <w:jc w:val="both"/>
              <w:rPr>
                <w:rFonts w:ascii="GHEA Grapalat" w:hAnsi="GHEA Grapalat"/>
                <w:b/>
                <w:bCs/>
                <w:sz w:val="24"/>
                <w:szCs w:val="24"/>
              </w:rPr>
            </w:pPr>
          </w:p>
          <w:p w14:paraId="7A82D24C" w14:textId="77777777" w:rsidR="006153C2" w:rsidRPr="00444F3A" w:rsidRDefault="006153C2" w:rsidP="006153C2">
            <w:pPr>
              <w:spacing w:before="100"/>
              <w:ind w:firstLine="427"/>
              <w:jc w:val="both"/>
              <w:rPr>
                <w:rFonts w:ascii="GHEA Grapalat" w:hAnsi="GHEA Grapalat"/>
                <w:b/>
                <w:bCs/>
                <w:sz w:val="24"/>
                <w:szCs w:val="24"/>
              </w:rPr>
            </w:pPr>
          </w:p>
          <w:p w14:paraId="07CA9EFB" w14:textId="77777777" w:rsidR="006153C2" w:rsidRPr="00444F3A" w:rsidRDefault="006153C2" w:rsidP="006153C2">
            <w:pPr>
              <w:spacing w:before="100"/>
              <w:ind w:firstLine="427"/>
              <w:jc w:val="both"/>
              <w:rPr>
                <w:rFonts w:ascii="GHEA Grapalat" w:hAnsi="GHEA Grapalat"/>
                <w:b/>
                <w:bCs/>
                <w:sz w:val="24"/>
                <w:szCs w:val="24"/>
              </w:rPr>
            </w:pPr>
          </w:p>
          <w:p w14:paraId="0341AFEB" w14:textId="77777777" w:rsidR="006153C2" w:rsidRPr="00444F3A" w:rsidRDefault="006153C2" w:rsidP="006153C2">
            <w:pPr>
              <w:spacing w:before="100"/>
              <w:ind w:firstLine="427"/>
              <w:jc w:val="both"/>
              <w:rPr>
                <w:rFonts w:ascii="GHEA Grapalat" w:hAnsi="GHEA Grapalat"/>
                <w:b/>
                <w:bCs/>
                <w:sz w:val="24"/>
                <w:szCs w:val="24"/>
              </w:rPr>
            </w:pPr>
          </w:p>
          <w:p w14:paraId="0A068EB6" w14:textId="77777777" w:rsidR="006153C2" w:rsidRPr="00444F3A" w:rsidRDefault="006153C2" w:rsidP="006153C2">
            <w:pPr>
              <w:spacing w:before="100"/>
              <w:ind w:firstLine="427"/>
              <w:jc w:val="both"/>
              <w:rPr>
                <w:rFonts w:ascii="GHEA Grapalat" w:hAnsi="GHEA Grapalat"/>
                <w:b/>
                <w:bCs/>
                <w:sz w:val="24"/>
                <w:szCs w:val="24"/>
              </w:rPr>
            </w:pPr>
          </w:p>
          <w:p w14:paraId="389D8269" w14:textId="77777777" w:rsidR="006153C2" w:rsidRPr="00444F3A" w:rsidRDefault="006153C2" w:rsidP="006153C2">
            <w:pPr>
              <w:spacing w:before="100"/>
              <w:ind w:firstLine="427"/>
              <w:jc w:val="both"/>
              <w:rPr>
                <w:rFonts w:ascii="GHEA Grapalat" w:hAnsi="GHEA Grapalat"/>
                <w:b/>
                <w:bCs/>
                <w:sz w:val="24"/>
                <w:szCs w:val="24"/>
              </w:rPr>
            </w:pPr>
          </w:p>
          <w:p w14:paraId="0DA0B9A6" w14:textId="77777777" w:rsidR="006153C2" w:rsidRPr="00444F3A" w:rsidRDefault="006153C2" w:rsidP="006153C2">
            <w:pPr>
              <w:spacing w:before="100"/>
              <w:ind w:firstLine="427"/>
              <w:jc w:val="both"/>
              <w:rPr>
                <w:rFonts w:ascii="GHEA Grapalat" w:hAnsi="GHEA Grapalat"/>
                <w:b/>
                <w:bCs/>
                <w:sz w:val="24"/>
                <w:szCs w:val="24"/>
              </w:rPr>
            </w:pPr>
          </w:p>
          <w:p w14:paraId="69FED2BE" w14:textId="77777777" w:rsidR="006153C2" w:rsidRPr="00444F3A" w:rsidRDefault="006153C2" w:rsidP="006153C2">
            <w:pPr>
              <w:spacing w:before="100"/>
              <w:ind w:firstLine="427"/>
              <w:jc w:val="both"/>
              <w:rPr>
                <w:rFonts w:ascii="GHEA Grapalat" w:hAnsi="GHEA Grapalat"/>
                <w:b/>
                <w:bCs/>
                <w:sz w:val="24"/>
                <w:szCs w:val="24"/>
              </w:rPr>
            </w:pPr>
          </w:p>
          <w:p w14:paraId="6FE7C120" w14:textId="77777777" w:rsidR="006153C2" w:rsidRPr="00444F3A" w:rsidRDefault="006153C2" w:rsidP="006153C2">
            <w:pPr>
              <w:spacing w:before="100"/>
              <w:ind w:firstLine="427"/>
              <w:jc w:val="both"/>
              <w:rPr>
                <w:rFonts w:ascii="GHEA Grapalat" w:hAnsi="GHEA Grapalat"/>
                <w:b/>
                <w:bCs/>
                <w:sz w:val="24"/>
                <w:szCs w:val="24"/>
              </w:rPr>
            </w:pPr>
          </w:p>
          <w:p w14:paraId="28E8DD5D" w14:textId="77777777" w:rsidR="006153C2" w:rsidRPr="00444F3A" w:rsidRDefault="006153C2" w:rsidP="006153C2">
            <w:pPr>
              <w:spacing w:before="100"/>
              <w:ind w:firstLine="427"/>
              <w:jc w:val="both"/>
              <w:rPr>
                <w:rFonts w:ascii="GHEA Grapalat" w:hAnsi="GHEA Grapalat"/>
                <w:b/>
                <w:bCs/>
                <w:sz w:val="24"/>
                <w:szCs w:val="24"/>
              </w:rPr>
            </w:pPr>
          </w:p>
          <w:p w14:paraId="088112A1" w14:textId="77777777" w:rsidR="006153C2" w:rsidRPr="00444F3A" w:rsidRDefault="006153C2" w:rsidP="006153C2">
            <w:pPr>
              <w:spacing w:before="100"/>
              <w:ind w:firstLine="427"/>
              <w:jc w:val="both"/>
              <w:rPr>
                <w:rFonts w:ascii="GHEA Grapalat" w:hAnsi="GHEA Grapalat"/>
                <w:b/>
                <w:bCs/>
                <w:sz w:val="24"/>
                <w:szCs w:val="24"/>
              </w:rPr>
            </w:pPr>
          </w:p>
          <w:p w14:paraId="5AB455CC" w14:textId="77777777" w:rsidR="006153C2" w:rsidRPr="00444F3A" w:rsidRDefault="006153C2" w:rsidP="006153C2">
            <w:pPr>
              <w:spacing w:before="100"/>
              <w:ind w:firstLine="427"/>
              <w:jc w:val="both"/>
              <w:rPr>
                <w:rFonts w:ascii="GHEA Grapalat" w:hAnsi="GHEA Grapalat"/>
                <w:b/>
                <w:bCs/>
                <w:sz w:val="24"/>
                <w:szCs w:val="24"/>
              </w:rPr>
            </w:pPr>
          </w:p>
          <w:p w14:paraId="534C4C7F" w14:textId="77777777" w:rsidR="006153C2" w:rsidRPr="00444F3A" w:rsidRDefault="006153C2" w:rsidP="006153C2">
            <w:pPr>
              <w:spacing w:before="100"/>
              <w:ind w:firstLine="427"/>
              <w:jc w:val="both"/>
              <w:rPr>
                <w:rFonts w:ascii="GHEA Grapalat" w:hAnsi="GHEA Grapalat"/>
                <w:b/>
                <w:bCs/>
                <w:sz w:val="24"/>
                <w:szCs w:val="24"/>
              </w:rPr>
            </w:pPr>
          </w:p>
          <w:p w14:paraId="311F98BA" w14:textId="77777777" w:rsidR="006153C2" w:rsidRPr="00444F3A" w:rsidRDefault="006153C2" w:rsidP="006153C2">
            <w:pPr>
              <w:spacing w:before="100"/>
              <w:ind w:firstLine="427"/>
              <w:jc w:val="both"/>
              <w:rPr>
                <w:rFonts w:ascii="GHEA Grapalat" w:hAnsi="GHEA Grapalat"/>
                <w:b/>
                <w:bCs/>
                <w:sz w:val="24"/>
                <w:szCs w:val="24"/>
              </w:rPr>
            </w:pPr>
          </w:p>
          <w:p w14:paraId="2432E353" w14:textId="77777777" w:rsidR="006153C2" w:rsidRPr="00444F3A" w:rsidRDefault="006153C2" w:rsidP="006153C2">
            <w:pPr>
              <w:spacing w:before="100"/>
              <w:ind w:firstLine="427"/>
              <w:jc w:val="both"/>
              <w:rPr>
                <w:rFonts w:ascii="GHEA Grapalat" w:hAnsi="GHEA Grapalat"/>
                <w:b/>
                <w:bCs/>
                <w:sz w:val="24"/>
                <w:szCs w:val="24"/>
              </w:rPr>
            </w:pPr>
          </w:p>
          <w:p w14:paraId="4F47B321" w14:textId="77777777" w:rsidR="006153C2" w:rsidRPr="00444F3A" w:rsidRDefault="006153C2" w:rsidP="006153C2">
            <w:pPr>
              <w:spacing w:before="100"/>
              <w:ind w:firstLine="427"/>
              <w:jc w:val="both"/>
              <w:rPr>
                <w:rFonts w:ascii="GHEA Grapalat" w:hAnsi="GHEA Grapalat"/>
                <w:b/>
                <w:bCs/>
                <w:sz w:val="24"/>
                <w:szCs w:val="24"/>
              </w:rPr>
            </w:pPr>
          </w:p>
          <w:p w14:paraId="0CAFD9E0" w14:textId="77777777" w:rsidR="006153C2" w:rsidRPr="00444F3A" w:rsidRDefault="006153C2" w:rsidP="006153C2">
            <w:pPr>
              <w:spacing w:before="100"/>
              <w:ind w:firstLine="427"/>
              <w:jc w:val="both"/>
              <w:rPr>
                <w:rFonts w:ascii="GHEA Grapalat" w:hAnsi="GHEA Grapalat"/>
                <w:b/>
                <w:bCs/>
                <w:sz w:val="24"/>
                <w:szCs w:val="24"/>
              </w:rPr>
            </w:pPr>
          </w:p>
          <w:p w14:paraId="51461488" w14:textId="77777777" w:rsidR="006153C2" w:rsidRPr="00444F3A" w:rsidRDefault="006153C2" w:rsidP="006153C2">
            <w:pPr>
              <w:spacing w:before="100"/>
              <w:ind w:firstLine="427"/>
              <w:jc w:val="both"/>
              <w:rPr>
                <w:rFonts w:ascii="GHEA Grapalat" w:hAnsi="GHEA Grapalat"/>
                <w:b/>
                <w:bCs/>
                <w:sz w:val="24"/>
                <w:szCs w:val="24"/>
              </w:rPr>
            </w:pPr>
          </w:p>
          <w:p w14:paraId="088E7B0E" w14:textId="77777777" w:rsidR="006153C2" w:rsidRPr="00444F3A" w:rsidRDefault="006153C2" w:rsidP="006153C2">
            <w:pPr>
              <w:spacing w:before="100"/>
              <w:ind w:firstLine="427"/>
              <w:jc w:val="both"/>
              <w:rPr>
                <w:rFonts w:ascii="GHEA Grapalat" w:hAnsi="GHEA Grapalat"/>
                <w:b/>
                <w:bCs/>
                <w:sz w:val="24"/>
                <w:szCs w:val="24"/>
              </w:rPr>
            </w:pPr>
          </w:p>
          <w:p w14:paraId="5D136CCD" w14:textId="77777777" w:rsidR="006153C2" w:rsidRPr="00444F3A" w:rsidRDefault="006153C2" w:rsidP="006153C2">
            <w:pPr>
              <w:spacing w:before="100"/>
              <w:ind w:firstLine="427"/>
              <w:jc w:val="both"/>
              <w:rPr>
                <w:rFonts w:ascii="GHEA Grapalat" w:hAnsi="GHEA Grapalat"/>
                <w:b/>
                <w:bCs/>
                <w:sz w:val="24"/>
                <w:szCs w:val="24"/>
              </w:rPr>
            </w:pPr>
          </w:p>
          <w:p w14:paraId="4D41CE76" w14:textId="77777777" w:rsidR="006153C2" w:rsidRPr="00444F3A" w:rsidRDefault="006153C2" w:rsidP="006153C2">
            <w:pPr>
              <w:spacing w:before="100"/>
              <w:ind w:firstLine="427"/>
              <w:jc w:val="both"/>
              <w:rPr>
                <w:rFonts w:ascii="GHEA Grapalat" w:hAnsi="GHEA Grapalat"/>
                <w:b/>
                <w:bCs/>
                <w:sz w:val="24"/>
                <w:szCs w:val="24"/>
              </w:rPr>
            </w:pPr>
          </w:p>
          <w:p w14:paraId="709A6479" w14:textId="77777777" w:rsidR="006153C2" w:rsidRPr="00444F3A" w:rsidRDefault="006153C2" w:rsidP="006153C2">
            <w:pPr>
              <w:spacing w:before="100"/>
              <w:ind w:firstLine="427"/>
              <w:jc w:val="both"/>
              <w:rPr>
                <w:rFonts w:ascii="GHEA Grapalat" w:hAnsi="GHEA Grapalat"/>
                <w:b/>
                <w:bCs/>
                <w:sz w:val="24"/>
                <w:szCs w:val="24"/>
              </w:rPr>
            </w:pPr>
          </w:p>
          <w:p w14:paraId="6E0D6D77" w14:textId="77777777" w:rsidR="006153C2" w:rsidRPr="00444F3A" w:rsidRDefault="006153C2" w:rsidP="006153C2">
            <w:pPr>
              <w:spacing w:before="100"/>
              <w:ind w:firstLine="427"/>
              <w:jc w:val="both"/>
              <w:rPr>
                <w:rFonts w:ascii="GHEA Grapalat" w:hAnsi="GHEA Grapalat"/>
                <w:b/>
                <w:bCs/>
                <w:sz w:val="24"/>
                <w:szCs w:val="24"/>
              </w:rPr>
            </w:pPr>
          </w:p>
          <w:p w14:paraId="142D63A5" w14:textId="77777777" w:rsidR="006153C2" w:rsidRPr="00444F3A" w:rsidRDefault="006153C2" w:rsidP="006153C2">
            <w:pPr>
              <w:spacing w:before="100"/>
              <w:ind w:firstLine="427"/>
              <w:jc w:val="both"/>
              <w:rPr>
                <w:rFonts w:ascii="GHEA Grapalat" w:hAnsi="GHEA Grapalat"/>
                <w:b/>
                <w:bCs/>
                <w:sz w:val="24"/>
                <w:szCs w:val="24"/>
              </w:rPr>
            </w:pPr>
          </w:p>
          <w:p w14:paraId="2C547CB2" w14:textId="77777777" w:rsidR="006153C2" w:rsidRPr="00444F3A" w:rsidRDefault="006153C2" w:rsidP="006153C2">
            <w:pPr>
              <w:spacing w:before="100"/>
              <w:ind w:firstLine="427"/>
              <w:jc w:val="both"/>
              <w:rPr>
                <w:rFonts w:ascii="GHEA Grapalat" w:hAnsi="GHEA Grapalat"/>
                <w:b/>
                <w:bCs/>
                <w:sz w:val="24"/>
                <w:szCs w:val="24"/>
              </w:rPr>
            </w:pPr>
          </w:p>
          <w:p w14:paraId="404084A4" w14:textId="77777777" w:rsidR="006153C2" w:rsidRPr="00444F3A" w:rsidRDefault="006153C2" w:rsidP="006153C2">
            <w:pPr>
              <w:spacing w:before="100"/>
              <w:ind w:firstLine="427"/>
              <w:jc w:val="both"/>
              <w:rPr>
                <w:rFonts w:ascii="GHEA Grapalat" w:hAnsi="GHEA Grapalat"/>
                <w:b/>
                <w:bCs/>
                <w:sz w:val="24"/>
                <w:szCs w:val="24"/>
              </w:rPr>
            </w:pPr>
          </w:p>
          <w:p w14:paraId="062D6877" w14:textId="77777777" w:rsidR="006153C2" w:rsidRPr="00444F3A" w:rsidRDefault="006153C2" w:rsidP="006153C2">
            <w:pPr>
              <w:spacing w:before="100"/>
              <w:ind w:firstLine="427"/>
              <w:jc w:val="both"/>
              <w:rPr>
                <w:rFonts w:ascii="GHEA Grapalat" w:hAnsi="GHEA Grapalat"/>
                <w:b/>
                <w:bCs/>
                <w:sz w:val="24"/>
                <w:szCs w:val="24"/>
              </w:rPr>
            </w:pPr>
          </w:p>
          <w:p w14:paraId="170D4B64" w14:textId="77777777" w:rsidR="006153C2" w:rsidRPr="00444F3A" w:rsidRDefault="006153C2" w:rsidP="006153C2">
            <w:pPr>
              <w:spacing w:before="100"/>
              <w:ind w:firstLine="427"/>
              <w:jc w:val="both"/>
              <w:rPr>
                <w:rFonts w:ascii="GHEA Grapalat" w:hAnsi="GHEA Grapalat"/>
                <w:b/>
                <w:bCs/>
                <w:sz w:val="24"/>
                <w:szCs w:val="24"/>
              </w:rPr>
            </w:pPr>
          </w:p>
          <w:p w14:paraId="7411EA9B" w14:textId="77777777" w:rsidR="006153C2" w:rsidRPr="00444F3A" w:rsidRDefault="006153C2" w:rsidP="006153C2">
            <w:pPr>
              <w:spacing w:before="100"/>
              <w:ind w:firstLine="427"/>
              <w:jc w:val="both"/>
              <w:rPr>
                <w:rFonts w:ascii="GHEA Grapalat" w:hAnsi="GHEA Grapalat"/>
                <w:b/>
                <w:bCs/>
                <w:sz w:val="24"/>
                <w:szCs w:val="24"/>
              </w:rPr>
            </w:pPr>
          </w:p>
          <w:p w14:paraId="6E622DBF" w14:textId="77777777" w:rsidR="006153C2" w:rsidRPr="00444F3A" w:rsidRDefault="006153C2" w:rsidP="006153C2">
            <w:pPr>
              <w:spacing w:before="100"/>
              <w:ind w:firstLine="427"/>
              <w:jc w:val="both"/>
              <w:rPr>
                <w:rFonts w:ascii="GHEA Grapalat" w:hAnsi="GHEA Grapalat"/>
                <w:b/>
                <w:bCs/>
                <w:sz w:val="24"/>
                <w:szCs w:val="24"/>
              </w:rPr>
            </w:pPr>
          </w:p>
          <w:p w14:paraId="4781F8E3" w14:textId="77777777" w:rsidR="006153C2" w:rsidRPr="00444F3A" w:rsidRDefault="006153C2" w:rsidP="006153C2">
            <w:pPr>
              <w:spacing w:before="100"/>
              <w:ind w:firstLine="427"/>
              <w:jc w:val="both"/>
              <w:rPr>
                <w:rFonts w:ascii="GHEA Grapalat" w:hAnsi="GHEA Grapalat"/>
                <w:b/>
                <w:bCs/>
                <w:sz w:val="24"/>
                <w:szCs w:val="24"/>
              </w:rPr>
            </w:pPr>
          </w:p>
          <w:p w14:paraId="60360A15" w14:textId="77777777" w:rsidR="006153C2" w:rsidRPr="00444F3A" w:rsidRDefault="006153C2" w:rsidP="006153C2">
            <w:pPr>
              <w:spacing w:before="100"/>
              <w:ind w:firstLine="427"/>
              <w:jc w:val="both"/>
              <w:rPr>
                <w:rFonts w:ascii="GHEA Grapalat" w:hAnsi="GHEA Grapalat"/>
                <w:b/>
                <w:bCs/>
                <w:sz w:val="24"/>
                <w:szCs w:val="24"/>
              </w:rPr>
            </w:pPr>
          </w:p>
          <w:p w14:paraId="142DBDDE" w14:textId="77777777" w:rsidR="006153C2" w:rsidRPr="00444F3A" w:rsidRDefault="006153C2" w:rsidP="006153C2">
            <w:pPr>
              <w:spacing w:before="100"/>
              <w:ind w:firstLine="427"/>
              <w:jc w:val="both"/>
              <w:rPr>
                <w:rFonts w:ascii="GHEA Grapalat" w:hAnsi="GHEA Grapalat"/>
                <w:b/>
                <w:bCs/>
                <w:sz w:val="24"/>
                <w:szCs w:val="24"/>
              </w:rPr>
            </w:pPr>
          </w:p>
          <w:p w14:paraId="39D9B940" w14:textId="77777777" w:rsidR="006153C2" w:rsidRPr="00444F3A" w:rsidRDefault="006153C2" w:rsidP="006153C2">
            <w:pPr>
              <w:spacing w:before="100"/>
              <w:ind w:firstLine="427"/>
              <w:jc w:val="both"/>
              <w:rPr>
                <w:rFonts w:ascii="GHEA Grapalat" w:hAnsi="GHEA Grapalat"/>
                <w:b/>
                <w:bCs/>
                <w:sz w:val="24"/>
                <w:szCs w:val="24"/>
              </w:rPr>
            </w:pPr>
          </w:p>
          <w:p w14:paraId="70A4B0A7" w14:textId="77777777" w:rsidR="006153C2" w:rsidRPr="00444F3A" w:rsidRDefault="006153C2" w:rsidP="006153C2">
            <w:pPr>
              <w:spacing w:before="100"/>
              <w:ind w:firstLine="427"/>
              <w:jc w:val="both"/>
              <w:rPr>
                <w:rFonts w:ascii="GHEA Grapalat" w:hAnsi="GHEA Grapalat"/>
                <w:b/>
                <w:bCs/>
                <w:sz w:val="24"/>
                <w:szCs w:val="24"/>
              </w:rPr>
            </w:pPr>
          </w:p>
          <w:p w14:paraId="7919DFCA" w14:textId="77777777" w:rsidR="006153C2" w:rsidRPr="00444F3A" w:rsidRDefault="006153C2" w:rsidP="006153C2">
            <w:pPr>
              <w:spacing w:before="100"/>
              <w:ind w:firstLine="427"/>
              <w:jc w:val="both"/>
              <w:rPr>
                <w:rFonts w:ascii="GHEA Grapalat" w:hAnsi="GHEA Grapalat"/>
                <w:b/>
                <w:bCs/>
                <w:sz w:val="24"/>
                <w:szCs w:val="24"/>
              </w:rPr>
            </w:pPr>
          </w:p>
          <w:p w14:paraId="70AB4297" w14:textId="77777777" w:rsidR="006153C2" w:rsidRPr="00444F3A" w:rsidRDefault="006153C2" w:rsidP="006153C2">
            <w:pPr>
              <w:spacing w:before="100"/>
              <w:ind w:firstLine="427"/>
              <w:jc w:val="both"/>
              <w:rPr>
                <w:rFonts w:ascii="GHEA Grapalat" w:hAnsi="GHEA Grapalat"/>
                <w:b/>
                <w:bCs/>
                <w:sz w:val="24"/>
                <w:szCs w:val="24"/>
              </w:rPr>
            </w:pPr>
          </w:p>
          <w:p w14:paraId="75267E95" w14:textId="77777777" w:rsidR="006153C2" w:rsidRPr="00444F3A" w:rsidRDefault="006153C2" w:rsidP="006153C2">
            <w:pPr>
              <w:spacing w:before="100"/>
              <w:ind w:firstLine="427"/>
              <w:jc w:val="both"/>
              <w:rPr>
                <w:rFonts w:ascii="GHEA Grapalat" w:hAnsi="GHEA Grapalat"/>
                <w:b/>
                <w:bCs/>
                <w:sz w:val="24"/>
                <w:szCs w:val="24"/>
              </w:rPr>
            </w:pPr>
          </w:p>
          <w:p w14:paraId="60D31157" w14:textId="77777777" w:rsidR="006153C2" w:rsidRPr="00444F3A" w:rsidRDefault="006153C2" w:rsidP="006153C2">
            <w:pPr>
              <w:spacing w:before="100"/>
              <w:ind w:firstLine="427"/>
              <w:jc w:val="both"/>
              <w:rPr>
                <w:rFonts w:ascii="GHEA Grapalat" w:hAnsi="GHEA Grapalat"/>
                <w:b/>
                <w:bCs/>
                <w:sz w:val="24"/>
                <w:szCs w:val="24"/>
              </w:rPr>
            </w:pPr>
          </w:p>
          <w:p w14:paraId="1C4D1026" w14:textId="77777777" w:rsidR="006153C2" w:rsidRPr="00444F3A" w:rsidRDefault="006153C2" w:rsidP="006153C2">
            <w:pPr>
              <w:spacing w:before="100"/>
              <w:ind w:firstLine="427"/>
              <w:jc w:val="both"/>
              <w:rPr>
                <w:rFonts w:ascii="GHEA Grapalat" w:hAnsi="GHEA Grapalat"/>
                <w:b/>
                <w:bCs/>
                <w:sz w:val="24"/>
                <w:szCs w:val="24"/>
              </w:rPr>
            </w:pPr>
          </w:p>
          <w:p w14:paraId="5371379A" w14:textId="77777777" w:rsidR="006153C2" w:rsidRPr="00444F3A" w:rsidRDefault="006153C2" w:rsidP="006153C2">
            <w:pPr>
              <w:spacing w:before="100"/>
              <w:ind w:firstLine="427"/>
              <w:jc w:val="both"/>
              <w:rPr>
                <w:rFonts w:ascii="GHEA Grapalat" w:hAnsi="GHEA Grapalat"/>
                <w:b/>
                <w:bCs/>
                <w:sz w:val="24"/>
                <w:szCs w:val="24"/>
              </w:rPr>
            </w:pPr>
          </w:p>
          <w:p w14:paraId="396EF8D2" w14:textId="77777777" w:rsidR="006153C2" w:rsidRPr="00444F3A" w:rsidRDefault="006153C2" w:rsidP="006153C2">
            <w:pPr>
              <w:spacing w:before="100"/>
              <w:ind w:firstLine="427"/>
              <w:jc w:val="both"/>
              <w:rPr>
                <w:rFonts w:ascii="GHEA Grapalat" w:hAnsi="GHEA Grapalat"/>
                <w:b/>
                <w:bCs/>
                <w:sz w:val="24"/>
                <w:szCs w:val="24"/>
              </w:rPr>
            </w:pPr>
          </w:p>
          <w:p w14:paraId="714C5D03" w14:textId="77777777" w:rsidR="006153C2" w:rsidRPr="00444F3A" w:rsidRDefault="006153C2" w:rsidP="006153C2">
            <w:pPr>
              <w:spacing w:before="100"/>
              <w:ind w:firstLine="427"/>
              <w:jc w:val="both"/>
              <w:rPr>
                <w:rFonts w:ascii="GHEA Grapalat" w:hAnsi="GHEA Grapalat"/>
                <w:b/>
                <w:bCs/>
                <w:sz w:val="24"/>
                <w:szCs w:val="24"/>
              </w:rPr>
            </w:pPr>
          </w:p>
          <w:p w14:paraId="19993C4B" w14:textId="77777777" w:rsidR="006153C2" w:rsidRPr="00444F3A" w:rsidRDefault="006153C2" w:rsidP="006153C2">
            <w:pPr>
              <w:spacing w:before="100"/>
              <w:ind w:firstLine="427"/>
              <w:jc w:val="both"/>
              <w:rPr>
                <w:rFonts w:ascii="GHEA Grapalat" w:hAnsi="GHEA Grapalat"/>
                <w:b/>
                <w:bCs/>
                <w:sz w:val="24"/>
                <w:szCs w:val="24"/>
              </w:rPr>
            </w:pPr>
          </w:p>
          <w:p w14:paraId="26AADAFF" w14:textId="77777777" w:rsidR="006153C2" w:rsidRPr="00444F3A" w:rsidRDefault="006153C2" w:rsidP="006153C2">
            <w:pPr>
              <w:spacing w:before="100"/>
              <w:ind w:firstLine="427"/>
              <w:jc w:val="both"/>
              <w:rPr>
                <w:rFonts w:ascii="GHEA Grapalat" w:hAnsi="GHEA Grapalat"/>
                <w:b/>
                <w:bCs/>
                <w:sz w:val="24"/>
                <w:szCs w:val="24"/>
              </w:rPr>
            </w:pPr>
          </w:p>
          <w:p w14:paraId="03A022A3" w14:textId="77777777" w:rsidR="006153C2" w:rsidRPr="00444F3A" w:rsidRDefault="006153C2" w:rsidP="006153C2">
            <w:pPr>
              <w:spacing w:before="100"/>
              <w:ind w:firstLine="427"/>
              <w:jc w:val="both"/>
              <w:rPr>
                <w:rFonts w:ascii="GHEA Grapalat" w:hAnsi="GHEA Grapalat"/>
                <w:b/>
                <w:bCs/>
                <w:sz w:val="24"/>
                <w:szCs w:val="24"/>
              </w:rPr>
            </w:pPr>
          </w:p>
          <w:p w14:paraId="315D6AF5" w14:textId="77777777" w:rsidR="006153C2" w:rsidRPr="00444F3A" w:rsidRDefault="006153C2" w:rsidP="006153C2">
            <w:pPr>
              <w:spacing w:before="100"/>
              <w:ind w:firstLine="427"/>
              <w:jc w:val="both"/>
              <w:rPr>
                <w:rFonts w:ascii="GHEA Grapalat" w:hAnsi="GHEA Grapalat"/>
                <w:b/>
                <w:bCs/>
                <w:sz w:val="24"/>
                <w:szCs w:val="24"/>
              </w:rPr>
            </w:pPr>
          </w:p>
          <w:p w14:paraId="67DD0521" w14:textId="77777777" w:rsidR="006153C2" w:rsidRPr="00444F3A" w:rsidRDefault="006153C2" w:rsidP="006153C2">
            <w:pPr>
              <w:spacing w:before="100"/>
              <w:ind w:firstLine="427"/>
              <w:jc w:val="both"/>
              <w:rPr>
                <w:rFonts w:ascii="GHEA Grapalat" w:hAnsi="GHEA Grapalat"/>
                <w:b/>
                <w:bCs/>
                <w:sz w:val="24"/>
                <w:szCs w:val="24"/>
              </w:rPr>
            </w:pPr>
          </w:p>
          <w:p w14:paraId="251AB1CF" w14:textId="77777777" w:rsidR="006153C2" w:rsidRPr="00444F3A" w:rsidRDefault="006153C2" w:rsidP="006153C2">
            <w:pPr>
              <w:spacing w:before="100"/>
              <w:ind w:firstLine="427"/>
              <w:jc w:val="both"/>
              <w:rPr>
                <w:rFonts w:ascii="GHEA Grapalat" w:hAnsi="GHEA Grapalat"/>
                <w:b/>
                <w:bCs/>
                <w:sz w:val="24"/>
                <w:szCs w:val="24"/>
              </w:rPr>
            </w:pPr>
          </w:p>
          <w:p w14:paraId="0C241E7B" w14:textId="77777777" w:rsidR="006153C2" w:rsidRPr="00444F3A" w:rsidRDefault="006153C2" w:rsidP="006153C2">
            <w:pPr>
              <w:spacing w:before="100"/>
              <w:ind w:firstLine="427"/>
              <w:jc w:val="both"/>
              <w:rPr>
                <w:rFonts w:ascii="GHEA Grapalat" w:hAnsi="GHEA Grapalat"/>
                <w:b/>
                <w:bCs/>
                <w:sz w:val="24"/>
                <w:szCs w:val="24"/>
              </w:rPr>
            </w:pPr>
          </w:p>
          <w:p w14:paraId="60B204B6" w14:textId="77777777" w:rsidR="006153C2" w:rsidRPr="00444F3A" w:rsidRDefault="006153C2" w:rsidP="006153C2">
            <w:pPr>
              <w:spacing w:before="100"/>
              <w:ind w:firstLine="427"/>
              <w:jc w:val="both"/>
              <w:rPr>
                <w:rFonts w:ascii="GHEA Grapalat" w:hAnsi="GHEA Grapalat"/>
                <w:b/>
                <w:bCs/>
                <w:sz w:val="24"/>
                <w:szCs w:val="24"/>
              </w:rPr>
            </w:pPr>
          </w:p>
          <w:p w14:paraId="286BA484" w14:textId="77777777" w:rsidR="006153C2" w:rsidRPr="00444F3A" w:rsidRDefault="006153C2" w:rsidP="006153C2">
            <w:pPr>
              <w:spacing w:before="100"/>
              <w:ind w:firstLine="427"/>
              <w:jc w:val="both"/>
              <w:rPr>
                <w:rFonts w:ascii="GHEA Grapalat" w:hAnsi="GHEA Grapalat"/>
                <w:b/>
                <w:bCs/>
                <w:sz w:val="24"/>
                <w:szCs w:val="24"/>
              </w:rPr>
            </w:pPr>
          </w:p>
          <w:p w14:paraId="44933318" w14:textId="77777777" w:rsidR="006153C2" w:rsidRPr="00444F3A" w:rsidRDefault="006153C2" w:rsidP="006153C2">
            <w:pPr>
              <w:spacing w:before="100"/>
              <w:ind w:firstLine="427"/>
              <w:jc w:val="both"/>
              <w:rPr>
                <w:rFonts w:ascii="GHEA Grapalat" w:hAnsi="GHEA Grapalat"/>
                <w:b/>
                <w:bCs/>
                <w:sz w:val="24"/>
                <w:szCs w:val="24"/>
              </w:rPr>
            </w:pPr>
          </w:p>
          <w:p w14:paraId="5E1C0312" w14:textId="77777777" w:rsidR="006153C2" w:rsidRPr="00444F3A" w:rsidRDefault="006153C2" w:rsidP="006153C2">
            <w:pPr>
              <w:spacing w:before="100"/>
              <w:ind w:firstLine="427"/>
              <w:jc w:val="both"/>
              <w:rPr>
                <w:rFonts w:ascii="GHEA Grapalat" w:hAnsi="GHEA Grapalat"/>
                <w:b/>
                <w:bCs/>
                <w:sz w:val="24"/>
                <w:szCs w:val="24"/>
              </w:rPr>
            </w:pPr>
          </w:p>
          <w:p w14:paraId="73AEC432" w14:textId="77777777" w:rsidR="006153C2" w:rsidRPr="00444F3A" w:rsidRDefault="006153C2" w:rsidP="006153C2">
            <w:pPr>
              <w:spacing w:before="100"/>
              <w:ind w:firstLine="427"/>
              <w:jc w:val="both"/>
              <w:rPr>
                <w:rFonts w:ascii="GHEA Grapalat" w:hAnsi="GHEA Grapalat"/>
                <w:b/>
                <w:bCs/>
                <w:sz w:val="24"/>
                <w:szCs w:val="24"/>
              </w:rPr>
            </w:pPr>
          </w:p>
          <w:p w14:paraId="12A99945" w14:textId="77777777" w:rsidR="006153C2" w:rsidRPr="00444F3A" w:rsidRDefault="006153C2" w:rsidP="006153C2">
            <w:pPr>
              <w:spacing w:before="100"/>
              <w:ind w:firstLine="427"/>
              <w:jc w:val="both"/>
              <w:rPr>
                <w:rFonts w:ascii="GHEA Grapalat" w:hAnsi="GHEA Grapalat"/>
                <w:b/>
                <w:bCs/>
                <w:sz w:val="24"/>
                <w:szCs w:val="24"/>
              </w:rPr>
            </w:pPr>
          </w:p>
          <w:p w14:paraId="0F699D26" w14:textId="77777777" w:rsidR="006153C2" w:rsidRPr="00444F3A" w:rsidRDefault="006153C2" w:rsidP="006153C2">
            <w:pPr>
              <w:spacing w:before="100"/>
              <w:ind w:firstLine="427"/>
              <w:jc w:val="both"/>
              <w:rPr>
                <w:rFonts w:ascii="GHEA Grapalat" w:hAnsi="GHEA Grapalat"/>
                <w:b/>
                <w:bCs/>
                <w:sz w:val="24"/>
                <w:szCs w:val="24"/>
              </w:rPr>
            </w:pPr>
          </w:p>
          <w:p w14:paraId="61BE6D4E" w14:textId="77777777" w:rsidR="006153C2" w:rsidRPr="00444F3A" w:rsidRDefault="006153C2" w:rsidP="006153C2">
            <w:pPr>
              <w:spacing w:before="100"/>
              <w:ind w:firstLine="427"/>
              <w:jc w:val="both"/>
              <w:rPr>
                <w:rFonts w:ascii="GHEA Grapalat" w:hAnsi="GHEA Grapalat"/>
                <w:b/>
                <w:bCs/>
                <w:sz w:val="24"/>
                <w:szCs w:val="24"/>
              </w:rPr>
            </w:pPr>
          </w:p>
          <w:p w14:paraId="61743382" w14:textId="77777777" w:rsidR="006153C2" w:rsidRPr="00444F3A" w:rsidRDefault="006153C2" w:rsidP="006153C2">
            <w:pPr>
              <w:spacing w:before="100"/>
              <w:ind w:firstLine="427"/>
              <w:jc w:val="both"/>
              <w:rPr>
                <w:rFonts w:ascii="GHEA Grapalat" w:hAnsi="GHEA Grapalat"/>
                <w:b/>
                <w:bCs/>
                <w:sz w:val="24"/>
                <w:szCs w:val="24"/>
              </w:rPr>
            </w:pPr>
          </w:p>
          <w:p w14:paraId="41E8EAD4" w14:textId="77777777" w:rsidR="006153C2" w:rsidRPr="00444F3A" w:rsidRDefault="006153C2" w:rsidP="006153C2">
            <w:pPr>
              <w:spacing w:before="100"/>
              <w:ind w:firstLine="427"/>
              <w:jc w:val="both"/>
              <w:rPr>
                <w:rFonts w:ascii="GHEA Grapalat" w:hAnsi="GHEA Grapalat"/>
                <w:b/>
                <w:bCs/>
                <w:sz w:val="24"/>
                <w:szCs w:val="24"/>
              </w:rPr>
            </w:pPr>
          </w:p>
          <w:p w14:paraId="1F85905F" w14:textId="77777777" w:rsidR="006153C2" w:rsidRPr="00444F3A" w:rsidRDefault="006153C2" w:rsidP="006153C2">
            <w:pPr>
              <w:spacing w:before="100"/>
              <w:ind w:firstLine="427"/>
              <w:jc w:val="both"/>
              <w:rPr>
                <w:rFonts w:ascii="GHEA Grapalat" w:hAnsi="GHEA Grapalat"/>
                <w:b/>
                <w:bCs/>
                <w:sz w:val="24"/>
                <w:szCs w:val="24"/>
              </w:rPr>
            </w:pPr>
          </w:p>
          <w:p w14:paraId="62005FAE" w14:textId="77777777" w:rsidR="006153C2" w:rsidRPr="00444F3A" w:rsidRDefault="006153C2" w:rsidP="006153C2">
            <w:pPr>
              <w:spacing w:before="100"/>
              <w:ind w:firstLine="427"/>
              <w:jc w:val="both"/>
              <w:rPr>
                <w:rFonts w:ascii="GHEA Grapalat" w:hAnsi="GHEA Grapalat"/>
                <w:b/>
                <w:bCs/>
                <w:sz w:val="24"/>
                <w:szCs w:val="24"/>
              </w:rPr>
            </w:pPr>
          </w:p>
          <w:p w14:paraId="436387E1" w14:textId="77777777" w:rsidR="006153C2" w:rsidRPr="00444F3A" w:rsidRDefault="006153C2" w:rsidP="006153C2">
            <w:pPr>
              <w:spacing w:before="100"/>
              <w:ind w:firstLine="427"/>
              <w:jc w:val="both"/>
              <w:rPr>
                <w:rFonts w:ascii="GHEA Grapalat" w:hAnsi="GHEA Grapalat"/>
                <w:b/>
                <w:bCs/>
                <w:sz w:val="24"/>
                <w:szCs w:val="24"/>
              </w:rPr>
            </w:pPr>
          </w:p>
          <w:p w14:paraId="5C608B44" w14:textId="77777777" w:rsidR="006153C2" w:rsidRPr="00444F3A" w:rsidRDefault="006153C2" w:rsidP="006153C2">
            <w:pPr>
              <w:spacing w:before="100"/>
              <w:ind w:firstLine="427"/>
              <w:jc w:val="both"/>
              <w:rPr>
                <w:rFonts w:ascii="GHEA Grapalat" w:hAnsi="GHEA Grapalat"/>
                <w:b/>
                <w:bCs/>
                <w:sz w:val="24"/>
                <w:szCs w:val="24"/>
              </w:rPr>
            </w:pPr>
          </w:p>
          <w:p w14:paraId="7ECBA94F" w14:textId="77777777" w:rsidR="006153C2" w:rsidRPr="00444F3A" w:rsidRDefault="006153C2" w:rsidP="006153C2">
            <w:pPr>
              <w:spacing w:before="100"/>
              <w:ind w:firstLine="427"/>
              <w:jc w:val="both"/>
              <w:rPr>
                <w:rFonts w:ascii="GHEA Grapalat" w:hAnsi="GHEA Grapalat"/>
                <w:b/>
                <w:bCs/>
                <w:sz w:val="24"/>
                <w:szCs w:val="24"/>
              </w:rPr>
            </w:pPr>
          </w:p>
          <w:p w14:paraId="662B3455" w14:textId="77777777" w:rsidR="006153C2" w:rsidRPr="00444F3A" w:rsidRDefault="006153C2" w:rsidP="006153C2">
            <w:pPr>
              <w:spacing w:before="100"/>
              <w:ind w:firstLine="427"/>
              <w:jc w:val="both"/>
              <w:rPr>
                <w:rFonts w:ascii="GHEA Grapalat" w:hAnsi="GHEA Grapalat"/>
                <w:b/>
                <w:bCs/>
                <w:sz w:val="24"/>
                <w:szCs w:val="24"/>
              </w:rPr>
            </w:pPr>
          </w:p>
          <w:p w14:paraId="22838BCE" w14:textId="77777777" w:rsidR="006153C2" w:rsidRPr="00444F3A" w:rsidRDefault="006153C2" w:rsidP="006153C2">
            <w:pPr>
              <w:spacing w:before="100"/>
              <w:ind w:firstLine="427"/>
              <w:jc w:val="both"/>
              <w:rPr>
                <w:rFonts w:ascii="GHEA Grapalat" w:hAnsi="GHEA Grapalat"/>
                <w:b/>
                <w:bCs/>
                <w:sz w:val="24"/>
                <w:szCs w:val="24"/>
              </w:rPr>
            </w:pPr>
          </w:p>
          <w:p w14:paraId="2B971908" w14:textId="77777777" w:rsidR="006153C2" w:rsidRPr="00444F3A" w:rsidRDefault="006153C2" w:rsidP="006153C2">
            <w:pPr>
              <w:spacing w:before="100"/>
              <w:ind w:firstLine="427"/>
              <w:jc w:val="both"/>
              <w:rPr>
                <w:rFonts w:ascii="GHEA Grapalat" w:hAnsi="GHEA Grapalat"/>
                <w:b/>
                <w:bCs/>
                <w:sz w:val="24"/>
                <w:szCs w:val="24"/>
              </w:rPr>
            </w:pPr>
          </w:p>
          <w:p w14:paraId="5EA80E6A" w14:textId="77777777" w:rsidR="006153C2" w:rsidRPr="00444F3A" w:rsidRDefault="006153C2" w:rsidP="006153C2">
            <w:pPr>
              <w:spacing w:before="100"/>
              <w:ind w:firstLine="427"/>
              <w:jc w:val="both"/>
              <w:rPr>
                <w:rFonts w:ascii="GHEA Grapalat" w:hAnsi="GHEA Grapalat"/>
                <w:b/>
                <w:bCs/>
                <w:sz w:val="24"/>
                <w:szCs w:val="24"/>
              </w:rPr>
            </w:pPr>
          </w:p>
          <w:p w14:paraId="703DCF6C" w14:textId="77777777" w:rsidR="006153C2" w:rsidRPr="00444F3A" w:rsidRDefault="006153C2" w:rsidP="006153C2">
            <w:pPr>
              <w:spacing w:before="100"/>
              <w:ind w:firstLine="427"/>
              <w:jc w:val="both"/>
              <w:rPr>
                <w:rFonts w:ascii="GHEA Grapalat" w:hAnsi="GHEA Grapalat"/>
                <w:b/>
                <w:bCs/>
                <w:sz w:val="24"/>
                <w:szCs w:val="24"/>
              </w:rPr>
            </w:pPr>
          </w:p>
          <w:p w14:paraId="0E4B570D" w14:textId="77777777" w:rsidR="006153C2" w:rsidRPr="00444F3A" w:rsidRDefault="006153C2" w:rsidP="006153C2">
            <w:pPr>
              <w:spacing w:before="100"/>
              <w:ind w:firstLine="427"/>
              <w:jc w:val="both"/>
              <w:rPr>
                <w:rFonts w:ascii="GHEA Grapalat" w:hAnsi="GHEA Grapalat"/>
                <w:b/>
                <w:bCs/>
                <w:sz w:val="24"/>
                <w:szCs w:val="24"/>
              </w:rPr>
            </w:pPr>
          </w:p>
          <w:p w14:paraId="7B574817" w14:textId="77777777" w:rsidR="006153C2" w:rsidRPr="00444F3A" w:rsidRDefault="006153C2" w:rsidP="006153C2">
            <w:pPr>
              <w:spacing w:before="100"/>
              <w:ind w:firstLine="427"/>
              <w:jc w:val="both"/>
              <w:rPr>
                <w:rFonts w:ascii="GHEA Grapalat" w:hAnsi="GHEA Grapalat"/>
                <w:b/>
                <w:bCs/>
                <w:sz w:val="24"/>
                <w:szCs w:val="24"/>
              </w:rPr>
            </w:pPr>
          </w:p>
          <w:p w14:paraId="5E75874D" w14:textId="77777777" w:rsidR="006153C2" w:rsidRPr="00444F3A" w:rsidRDefault="006153C2" w:rsidP="006153C2">
            <w:pPr>
              <w:spacing w:before="100"/>
              <w:ind w:firstLine="427"/>
              <w:jc w:val="both"/>
              <w:rPr>
                <w:rFonts w:ascii="GHEA Grapalat" w:hAnsi="GHEA Grapalat"/>
                <w:b/>
                <w:bCs/>
                <w:sz w:val="24"/>
                <w:szCs w:val="24"/>
              </w:rPr>
            </w:pPr>
          </w:p>
          <w:p w14:paraId="5DD47302" w14:textId="77777777" w:rsidR="006153C2" w:rsidRPr="00444F3A" w:rsidRDefault="006153C2" w:rsidP="006153C2">
            <w:pPr>
              <w:spacing w:before="100"/>
              <w:ind w:firstLine="427"/>
              <w:jc w:val="both"/>
              <w:rPr>
                <w:rFonts w:ascii="GHEA Grapalat" w:hAnsi="GHEA Grapalat"/>
                <w:b/>
                <w:bCs/>
                <w:sz w:val="24"/>
                <w:szCs w:val="24"/>
              </w:rPr>
            </w:pPr>
          </w:p>
          <w:p w14:paraId="3A4CEBFE" w14:textId="77777777" w:rsidR="006153C2" w:rsidRPr="00444F3A" w:rsidRDefault="006153C2" w:rsidP="006153C2">
            <w:pPr>
              <w:spacing w:before="100"/>
              <w:ind w:firstLine="427"/>
              <w:jc w:val="both"/>
              <w:rPr>
                <w:rFonts w:ascii="GHEA Grapalat" w:hAnsi="GHEA Grapalat"/>
                <w:b/>
                <w:bCs/>
                <w:sz w:val="24"/>
                <w:szCs w:val="24"/>
              </w:rPr>
            </w:pPr>
          </w:p>
          <w:p w14:paraId="34064811" w14:textId="77777777" w:rsidR="006153C2" w:rsidRPr="00444F3A" w:rsidRDefault="006153C2" w:rsidP="006153C2">
            <w:pPr>
              <w:spacing w:before="100"/>
              <w:ind w:firstLine="427"/>
              <w:jc w:val="both"/>
              <w:rPr>
                <w:rFonts w:ascii="GHEA Grapalat" w:hAnsi="GHEA Grapalat"/>
                <w:b/>
                <w:bCs/>
                <w:sz w:val="24"/>
                <w:szCs w:val="24"/>
              </w:rPr>
            </w:pPr>
          </w:p>
          <w:p w14:paraId="70077104" w14:textId="77777777" w:rsidR="006153C2" w:rsidRPr="00444F3A" w:rsidRDefault="006153C2" w:rsidP="006153C2">
            <w:pPr>
              <w:spacing w:before="100"/>
              <w:ind w:firstLine="427"/>
              <w:jc w:val="both"/>
              <w:rPr>
                <w:rFonts w:ascii="GHEA Grapalat" w:hAnsi="GHEA Grapalat"/>
                <w:b/>
                <w:bCs/>
                <w:sz w:val="24"/>
                <w:szCs w:val="24"/>
              </w:rPr>
            </w:pPr>
          </w:p>
          <w:p w14:paraId="6887932C" w14:textId="77777777" w:rsidR="006153C2" w:rsidRPr="00444F3A" w:rsidRDefault="006153C2" w:rsidP="006153C2">
            <w:pPr>
              <w:spacing w:before="100"/>
              <w:ind w:firstLine="427"/>
              <w:jc w:val="both"/>
              <w:rPr>
                <w:rFonts w:ascii="GHEA Grapalat" w:hAnsi="GHEA Grapalat"/>
                <w:b/>
                <w:bCs/>
                <w:sz w:val="24"/>
                <w:szCs w:val="24"/>
              </w:rPr>
            </w:pPr>
          </w:p>
          <w:p w14:paraId="3425EE67" w14:textId="77777777" w:rsidR="006153C2" w:rsidRPr="00444F3A" w:rsidRDefault="006153C2" w:rsidP="006153C2">
            <w:pPr>
              <w:spacing w:before="100"/>
              <w:ind w:firstLine="427"/>
              <w:jc w:val="both"/>
              <w:rPr>
                <w:rFonts w:ascii="GHEA Grapalat" w:hAnsi="GHEA Grapalat"/>
                <w:b/>
                <w:bCs/>
                <w:sz w:val="24"/>
                <w:szCs w:val="24"/>
              </w:rPr>
            </w:pPr>
          </w:p>
          <w:p w14:paraId="2E37C314" w14:textId="77777777" w:rsidR="006153C2" w:rsidRPr="00444F3A" w:rsidRDefault="006153C2" w:rsidP="006153C2">
            <w:pPr>
              <w:spacing w:before="100"/>
              <w:ind w:firstLine="427"/>
              <w:jc w:val="both"/>
              <w:rPr>
                <w:rFonts w:ascii="GHEA Grapalat" w:hAnsi="GHEA Grapalat"/>
                <w:b/>
                <w:bCs/>
                <w:sz w:val="24"/>
                <w:szCs w:val="24"/>
              </w:rPr>
            </w:pPr>
          </w:p>
          <w:p w14:paraId="2C43B20E" w14:textId="77777777" w:rsidR="006153C2" w:rsidRPr="00444F3A" w:rsidRDefault="006153C2" w:rsidP="006153C2">
            <w:pPr>
              <w:spacing w:before="100"/>
              <w:ind w:firstLine="427"/>
              <w:jc w:val="both"/>
              <w:rPr>
                <w:rFonts w:ascii="GHEA Grapalat" w:hAnsi="GHEA Grapalat"/>
                <w:b/>
                <w:bCs/>
                <w:sz w:val="24"/>
                <w:szCs w:val="24"/>
              </w:rPr>
            </w:pPr>
          </w:p>
          <w:p w14:paraId="3C128A1E" w14:textId="77777777" w:rsidR="006153C2" w:rsidRPr="00444F3A" w:rsidRDefault="006153C2" w:rsidP="006153C2">
            <w:pPr>
              <w:spacing w:before="100"/>
              <w:ind w:firstLine="427"/>
              <w:jc w:val="both"/>
              <w:rPr>
                <w:rFonts w:ascii="GHEA Grapalat" w:hAnsi="GHEA Grapalat"/>
                <w:b/>
                <w:bCs/>
                <w:sz w:val="24"/>
                <w:szCs w:val="24"/>
              </w:rPr>
            </w:pPr>
          </w:p>
          <w:p w14:paraId="2E49823B" w14:textId="77777777" w:rsidR="006153C2" w:rsidRPr="00444F3A" w:rsidRDefault="006153C2" w:rsidP="006153C2">
            <w:pPr>
              <w:spacing w:before="100"/>
              <w:ind w:firstLine="427"/>
              <w:jc w:val="both"/>
              <w:rPr>
                <w:rFonts w:ascii="GHEA Grapalat" w:hAnsi="GHEA Grapalat"/>
                <w:b/>
                <w:bCs/>
                <w:sz w:val="24"/>
                <w:szCs w:val="24"/>
              </w:rPr>
            </w:pPr>
          </w:p>
          <w:p w14:paraId="5515E966" w14:textId="77777777" w:rsidR="006153C2" w:rsidRPr="00444F3A" w:rsidRDefault="006153C2" w:rsidP="006153C2">
            <w:pPr>
              <w:spacing w:before="100"/>
              <w:ind w:firstLine="427"/>
              <w:jc w:val="both"/>
              <w:rPr>
                <w:rFonts w:ascii="GHEA Grapalat" w:hAnsi="GHEA Grapalat"/>
                <w:b/>
                <w:bCs/>
                <w:sz w:val="24"/>
                <w:szCs w:val="24"/>
              </w:rPr>
            </w:pPr>
          </w:p>
          <w:p w14:paraId="44A7D156" w14:textId="77777777" w:rsidR="006153C2" w:rsidRPr="00444F3A" w:rsidRDefault="006153C2" w:rsidP="006153C2">
            <w:pPr>
              <w:spacing w:before="100"/>
              <w:ind w:firstLine="427"/>
              <w:jc w:val="both"/>
              <w:rPr>
                <w:rFonts w:ascii="GHEA Grapalat" w:hAnsi="GHEA Grapalat"/>
                <w:b/>
                <w:bCs/>
                <w:sz w:val="24"/>
                <w:szCs w:val="24"/>
              </w:rPr>
            </w:pPr>
          </w:p>
          <w:p w14:paraId="75169D91" w14:textId="77777777" w:rsidR="006153C2" w:rsidRPr="00444F3A" w:rsidRDefault="006153C2" w:rsidP="006153C2">
            <w:pPr>
              <w:spacing w:before="100"/>
              <w:ind w:firstLine="427"/>
              <w:jc w:val="both"/>
              <w:rPr>
                <w:rFonts w:ascii="GHEA Grapalat" w:hAnsi="GHEA Grapalat"/>
                <w:b/>
                <w:bCs/>
                <w:sz w:val="24"/>
                <w:szCs w:val="24"/>
              </w:rPr>
            </w:pPr>
          </w:p>
          <w:p w14:paraId="7FA7AEE5" w14:textId="77777777" w:rsidR="006153C2" w:rsidRPr="00444F3A" w:rsidRDefault="006153C2" w:rsidP="006153C2">
            <w:pPr>
              <w:spacing w:before="100"/>
              <w:ind w:firstLine="427"/>
              <w:jc w:val="both"/>
              <w:rPr>
                <w:rFonts w:ascii="GHEA Grapalat" w:hAnsi="GHEA Grapalat"/>
                <w:b/>
                <w:bCs/>
                <w:sz w:val="24"/>
                <w:szCs w:val="24"/>
              </w:rPr>
            </w:pPr>
          </w:p>
          <w:p w14:paraId="5EED84B2" w14:textId="77777777" w:rsidR="006153C2" w:rsidRPr="00444F3A" w:rsidRDefault="006153C2" w:rsidP="006153C2">
            <w:pPr>
              <w:spacing w:before="100"/>
              <w:ind w:firstLine="427"/>
              <w:jc w:val="both"/>
              <w:rPr>
                <w:rFonts w:ascii="GHEA Grapalat" w:hAnsi="GHEA Grapalat"/>
                <w:b/>
                <w:bCs/>
                <w:sz w:val="24"/>
                <w:szCs w:val="24"/>
              </w:rPr>
            </w:pPr>
          </w:p>
          <w:p w14:paraId="59088418" w14:textId="77777777" w:rsidR="006153C2" w:rsidRPr="00444F3A" w:rsidRDefault="006153C2" w:rsidP="006153C2">
            <w:pPr>
              <w:spacing w:before="100"/>
              <w:ind w:firstLine="427"/>
              <w:jc w:val="both"/>
              <w:rPr>
                <w:rFonts w:ascii="GHEA Grapalat" w:hAnsi="GHEA Grapalat"/>
                <w:b/>
                <w:bCs/>
                <w:sz w:val="24"/>
                <w:szCs w:val="24"/>
              </w:rPr>
            </w:pPr>
          </w:p>
          <w:p w14:paraId="36C067FB" w14:textId="77777777" w:rsidR="006153C2" w:rsidRPr="00444F3A" w:rsidRDefault="006153C2" w:rsidP="006153C2">
            <w:pPr>
              <w:spacing w:before="100"/>
              <w:ind w:firstLine="427"/>
              <w:jc w:val="both"/>
              <w:rPr>
                <w:rFonts w:ascii="GHEA Grapalat" w:hAnsi="GHEA Grapalat"/>
                <w:b/>
                <w:bCs/>
                <w:sz w:val="24"/>
                <w:szCs w:val="24"/>
              </w:rPr>
            </w:pPr>
          </w:p>
          <w:p w14:paraId="0E61EB2B" w14:textId="77777777" w:rsidR="006153C2" w:rsidRPr="00444F3A" w:rsidRDefault="006153C2" w:rsidP="006153C2">
            <w:pPr>
              <w:spacing w:before="100"/>
              <w:ind w:firstLine="427"/>
              <w:jc w:val="both"/>
              <w:rPr>
                <w:rFonts w:ascii="GHEA Grapalat" w:hAnsi="GHEA Grapalat"/>
                <w:b/>
                <w:bCs/>
                <w:sz w:val="24"/>
                <w:szCs w:val="24"/>
              </w:rPr>
            </w:pPr>
          </w:p>
          <w:p w14:paraId="5D878213" w14:textId="77777777" w:rsidR="006153C2" w:rsidRPr="00444F3A" w:rsidRDefault="006153C2" w:rsidP="006153C2">
            <w:pPr>
              <w:spacing w:before="100"/>
              <w:ind w:firstLine="427"/>
              <w:jc w:val="both"/>
              <w:rPr>
                <w:rFonts w:ascii="GHEA Grapalat" w:hAnsi="GHEA Grapalat"/>
                <w:b/>
                <w:bCs/>
                <w:sz w:val="24"/>
                <w:szCs w:val="24"/>
              </w:rPr>
            </w:pPr>
          </w:p>
          <w:p w14:paraId="3295E83F" w14:textId="77777777" w:rsidR="006153C2" w:rsidRPr="00444F3A" w:rsidRDefault="006153C2" w:rsidP="006153C2">
            <w:pPr>
              <w:spacing w:before="100"/>
              <w:ind w:firstLine="427"/>
              <w:jc w:val="both"/>
              <w:rPr>
                <w:rFonts w:ascii="GHEA Grapalat" w:hAnsi="GHEA Grapalat"/>
                <w:b/>
                <w:bCs/>
                <w:sz w:val="24"/>
                <w:szCs w:val="24"/>
              </w:rPr>
            </w:pPr>
          </w:p>
          <w:p w14:paraId="3BFB8E75" w14:textId="77777777" w:rsidR="006153C2" w:rsidRPr="00444F3A" w:rsidRDefault="006153C2" w:rsidP="006153C2">
            <w:pPr>
              <w:spacing w:before="100"/>
              <w:ind w:firstLine="427"/>
              <w:jc w:val="both"/>
              <w:rPr>
                <w:rFonts w:ascii="GHEA Grapalat" w:hAnsi="GHEA Grapalat"/>
                <w:b/>
                <w:bCs/>
                <w:sz w:val="24"/>
                <w:szCs w:val="24"/>
              </w:rPr>
            </w:pPr>
          </w:p>
          <w:p w14:paraId="3C94E29D" w14:textId="77777777" w:rsidR="006153C2" w:rsidRPr="00444F3A" w:rsidRDefault="006153C2" w:rsidP="006153C2">
            <w:pPr>
              <w:spacing w:before="100"/>
              <w:ind w:firstLine="427"/>
              <w:jc w:val="both"/>
              <w:rPr>
                <w:rFonts w:ascii="GHEA Grapalat" w:hAnsi="GHEA Grapalat"/>
                <w:b/>
                <w:bCs/>
                <w:sz w:val="24"/>
                <w:szCs w:val="24"/>
              </w:rPr>
            </w:pPr>
          </w:p>
          <w:p w14:paraId="36C67F25" w14:textId="77777777" w:rsidR="006153C2" w:rsidRPr="00444F3A" w:rsidRDefault="006153C2" w:rsidP="006153C2">
            <w:pPr>
              <w:spacing w:before="100"/>
              <w:ind w:firstLine="427"/>
              <w:jc w:val="both"/>
              <w:rPr>
                <w:rFonts w:ascii="GHEA Grapalat" w:hAnsi="GHEA Grapalat"/>
                <w:b/>
                <w:bCs/>
                <w:sz w:val="24"/>
                <w:szCs w:val="24"/>
              </w:rPr>
            </w:pPr>
          </w:p>
          <w:p w14:paraId="78088DAC" w14:textId="77777777" w:rsidR="006153C2" w:rsidRPr="00444F3A" w:rsidRDefault="006153C2" w:rsidP="006153C2">
            <w:pPr>
              <w:spacing w:before="100"/>
              <w:ind w:firstLine="427"/>
              <w:jc w:val="both"/>
              <w:rPr>
                <w:rFonts w:ascii="GHEA Grapalat" w:hAnsi="GHEA Grapalat"/>
                <w:b/>
                <w:bCs/>
                <w:sz w:val="24"/>
                <w:szCs w:val="24"/>
              </w:rPr>
            </w:pPr>
          </w:p>
          <w:p w14:paraId="7B2FFA83" w14:textId="77777777" w:rsidR="006153C2" w:rsidRPr="00444F3A" w:rsidRDefault="006153C2" w:rsidP="006153C2">
            <w:pPr>
              <w:spacing w:before="100"/>
              <w:ind w:firstLine="427"/>
              <w:jc w:val="both"/>
              <w:rPr>
                <w:rFonts w:ascii="GHEA Grapalat" w:hAnsi="GHEA Grapalat"/>
                <w:b/>
                <w:bCs/>
                <w:sz w:val="24"/>
                <w:szCs w:val="24"/>
              </w:rPr>
            </w:pPr>
          </w:p>
          <w:p w14:paraId="7AAA7DAE" w14:textId="77777777" w:rsidR="006153C2" w:rsidRPr="00444F3A" w:rsidRDefault="006153C2" w:rsidP="006153C2">
            <w:pPr>
              <w:spacing w:before="100"/>
              <w:ind w:firstLine="427"/>
              <w:jc w:val="both"/>
              <w:rPr>
                <w:rFonts w:ascii="GHEA Grapalat" w:hAnsi="GHEA Grapalat"/>
                <w:b/>
                <w:bCs/>
                <w:sz w:val="24"/>
                <w:szCs w:val="24"/>
              </w:rPr>
            </w:pPr>
          </w:p>
          <w:p w14:paraId="79A4736B" w14:textId="77777777" w:rsidR="006153C2" w:rsidRPr="00444F3A" w:rsidRDefault="006153C2" w:rsidP="006153C2">
            <w:pPr>
              <w:spacing w:before="100"/>
              <w:ind w:firstLine="427"/>
              <w:jc w:val="both"/>
              <w:rPr>
                <w:rFonts w:ascii="GHEA Grapalat" w:hAnsi="GHEA Grapalat"/>
                <w:b/>
                <w:bCs/>
                <w:sz w:val="24"/>
                <w:szCs w:val="24"/>
              </w:rPr>
            </w:pPr>
          </w:p>
          <w:p w14:paraId="34ECCFC6" w14:textId="77777777" w:rsidR="006153C2" w:rsidRPr="00444F3A" w:rsidRDefault="006153C2" w:rsidP="006153C2">
            <w:pPr>
              <w:spacing w:before="100"/>
              <w:ind w:firstLine="427"/>
              <w:jc w:val="both"/>
              <w:rPr>
                <w:rFonts w:ascii="GHEA Grapalat" w:hAnsi="GHEA Grapalat"/>
                <w:b/>
                <w:bCs/>
                <w:sz w:val="24"/>
                <w:szCs w:val="24"/>
              </w:rPr>
            </w:pPr>
          </w:p>
          <w:p w14:paraId="7BEBBB2A" w14:textId="77777777" w:rsidR="006153C2" w:rsidRPr="00444F3A" w:rsidRDefault="006153C2" w:rsidP="006153C2">
            <w:pPr>
              <w:spacing w:before="100"/>
              <w:ind w:firstLine="427"/>
              <w:jc w:val="both"/>
              <w:rPr>
                <w:rFonts w:ascii="GHEA Grapalat" w:hAnsi="GHEA Grapalat"/>
                <w:b/>
                <w:bCs/>
                <w:sz w:val="24"/>
                <w:szCs w:val="24"/>
              </w:rPr>
            </w:pPr>
          </w:p>
          <w:p w14:paraId="458FFC61" w14:textId="77777777" w:rsidR="006153C2" w:rsidRDefault="006153C2" w:rsidP="006153C2">
            <w:pPr>
              <w:spacing w:before="100"/>
              <w:ind w:firstLine="427"/>
              <w:jc w:val="both"/>
              <w:rPr>
                <w:rFonts w:ascii="GHEA Grapalat" w:eastAsia="Tahoma" w:hAnsi="GHEA Grapalat" w:cs="Tahoma"/>
                <w:b/>
                <w:sz w:val="24"/>
                <w:szCs w:val="24"/>
              </w:rPr>
            </w:pPr>
          </w:p>
          <w:p w14:paraId="71ED9988" w14:textId="77777777" w:rsidR="006153C2" w:rsidRDefault="006153C2" w:rsidP="006153C2">
            <w:pPr>
              <w:spacing w:before="100"/>
              <w:ind w:firstLine="427"/>
              <w:jc w:val="both"/>
              <w:rPr>
                <w:rFonts w:ascii="GHEA Grapalat" w:eastAsia="Tahoma" w:hAnsi="GHEA Grapalat" w:cs="Tahoma"/>
                <w:b/>
                <w:sz w:val="24"/>
                <w:szCs w:val="24"/>
              </w:rPr>
            </w:pPr>
          </w:p>
          <w:p w14:paraId="6EC23547" w14:textId="77777777" w:rsidR="006153C2" w:rsidRDefault="006153C2" w:rsidP="006153C2">
            <w:pPr>
              <w:spacing w:before="100"/>
              <w:ind w:firstLine="427"/>
              <w:jc w:val="both"/>
              <w:rPr>
                <w:rFonts w:ascii="GHEA Grapalat" w:eastAsia="Tahoma" w:hAnsi="GHEA Grapalat" w:cs="Tahoma"/>
                <w:b/>
                <w:sz w:val="24"/>
                <w:szCs w:val="24"/>
              </w:rPr>
            </w:pPr>
          </w:p>
          <w:p w14:paraId="53B82913" w14:textId="77777777" w:rsidR="006153C2" w:rsidRDefault="006153C2" w:rsidP="006153C2">
            <w:pPr>
              <w:spacing w:before="100"/>
              <w:ind w:firstLine="427"/>
              <w:jc w:val="both"/>
              <w:rPr>
                <w:rFonts w:ascii="GHEA Grapalat" w:eastAsia="Tahoma" w:hAnsi="GHEA Grapalat" w:cs="Tahoma"/>
                <w:b/>
                <w:sz w:val="24"/>
                <w:szCs w:val="24"/>
              </w:rPr>
            </w:pPr>
          </w:p>
          <w:p w14:paraId="0F84AA69" w14:textId="77777777" w:rsidR="006153C2" w:rsidRDefault="006153C2" w:rsidP="006153C2">
            <w:pPr>
              <w:spacing w:before="100"/>
              <w:ind w:firstLine="427"/>
              <w:jc w:val="both"/>
              <w:rPr>
                <w:rFonts w:ascii="GHEA Grapalat" w:eastAsia="Tahoma" w:hAnsi="GHEA Grapalat" w:cs="Tahoma"/>
                <w:b/>
                <w:sz w:val="24"/>
                <w:szCs w:val="24"/>
              </w:rPr>
            </w:pPr>
          </w:p>
          <w:p w14:paraId="2578BD19" w14:textId="77777777" w:rsidR="006153C2" w:rsidRDefault="006153C2" w:rsidP="006153C2">
            <w:pPr>
              <w:spacing w:before="100"/>
              <w:ind w:firstLine="427"/>
              <w:jc w:val="both"/>
              <w:rPr>
                <w:rFonts w:ascii="GHEA Grapalat" w:eastAsia="Tahoma" w:hAnsi="GHEA Grapalat" w:cs="Tahoma"/>
                <w:b/>
                <w:sz w:val="24"/>
                <w:szCs w:val="24"/>
              </w:rPr>
            </w:pPr>
          </w:p>
          <w:p w14:paraId="74E3FD08" w14:textId="77777777" w:rsidR="006153C2" w:rsidRDefault="006153C2" w:rsidP="006153C2">
            <w:pPr>
              <w:spacing w:before="100"/>
              <w:ind w:firstLine="427"/>
              <w:jc w:val="both"/>
              <w:rPr>
                <w:rFonts w:ascii="GHEA Grapalat" w:eastAsia="Tahoma" w:hAnsi="GHEA Grapalat" w:cs="Tahoma"/>
                <w:b/>
                <w:sz w:val="24"/>
                <w:szCs w:val="24"/>
              </w:rPr>
            </w:pPr>
          </w:p>
          <w:p w14:paraId="6304190B" w14:textId="77777777" w:rsidR="006153C2" w:rsidRDefault="006153C2" w:rsidP="006153C2">
            <w:pPr>
              <w:spacing w:before="100"/>
              <w:ind w:firstLine="427"/>
              <w:jc w:val="both"/>
              <w:rPr>
                <w:rFonts w:ascii="GHEA Grapalat" w:eastAsia="Tahoma" w:hAnsi="GHEA Grapalat" w:cs="Tahoma"/>
                <w:b/>
                <w:sz w:val="24"/>
                <w:szCs w:val="24"/>
              </w:rPr>
            </w:pPr>
          </w:p>
          <w:p w14:paraId="03DD7190" w14:textId="77777777" w:rsidR="006153C2" w:rsidRDefault="006153C2" w:rsidP="006153C2">
            <w:pPr>
              <w:spacing w:before="100"/>
              <w:ind w:firstLine="427"/>
              <w:jc w:val="both"/>
              <w:rPr>
                <w:rFonts w:ascii="GHEA Grapalat" w:eastAsia="Tahoma" w:hAnsi="GHEA Grapalat" w:cs="Tahoma"/>
                <w:b/>
                <w:sz w:val="24"/>
                <w:szCs w:val="24"/>
              </w:rPr>
            </w:pPr>
          </w:p>
          <w:p w14:paraId="607F460C" w14:textId="77777777" w:rsidR="006153C2" w:rsidRDefault="006153C2" w:rsidP="006153C2">
            <w:pPr>
              <w:spacing w:before="100"/>
              <w:ind w:firstLine="427"/>
              <w:jc w:val="both"/>
              <w:rPr>
                <w:rFonts w:ascii="GHEA Grapalat" w:eastAsia="Tahoma" w:hAnsi="GHEA Grapalat" w:cs="Tahoma"/>
                <w:b/>
                <w:sz w:val="24"/>
                <w:szCs w:val="24"/>
              </w:rPr>
            </w:pPr>
          </w:p>
          <w:p w14:paraId="11561250" w14:textId="77777777" w:rsidR="006153C2" w:rsidRDefault="006153C2" w:rsidP="006153C2">
            <w:pPr>
              <w:spacing w:before="100"/>
              <w:ind w:firstLine="427"/>
              <w:jc w:val="both"/>
              <w:rPr>
                <w:rFonts w:ascii="GHEA Grapalat" w:eastAsia="Tahoma" w:hAnsi="GHEA Grapalat" w:cs="Tahoma"/>
                <w:b/>
                <w:sz w:val="24"/>
                <w:szCs w:val="24"/>
              </w:rPr>
            </w:pPr>
          </w:p>
          <w:p w14:paraId="359894F7" w14:textId="77777777" w:rsidR="006153C2" w:rsidRDefault="006153C2" w:rsidP="006153C2">
            <w:pPr>
              <w:spacing w:before="100"/>
              <w:ind w:firstLine="427"/>
              <w:jc w:val="both"/>
              <w:rPr>
                <w:rFonts w:ascii="GHEA Grapalat" w:eastAsia="Tahoma" w:hAnsi="GHEA Grapalat" w:cs="Tahoma"/>
                <w:b/>
                <w:sz w:val="24"/>
                <w:szCs w:val="24"/>
              </w:rPr>
            </w:pPr>
          </w:p>
          <w:p w14:paraId="094F0D84" w14:textId="77777777" w:rsidR="006153C2" w:rsidRDefault="006153C2" w:rsidP="006153C2">
            <w:pPr>
              <w:spacing w:before="100"/>
              <w:ind w:firstLine="427"/>
              <w:jc w:val="both"/>
              <w:rPr>
                <w:rFonts w:ascii="GHEA Grapalat" w:eastAsia="Tahoma" w:hAnsi="GHEA Grapalat" w:cs="Tahoma"/>
                <w:b/>
                <w:sz w:val="24"/>
                <w:szCs w:val="24"/>
              </w:rPr>
            </w:pPr>
          </w:p>
          <w:p w14:paraId="27C4C6E7" w14:textId="77777777" w:rsidR="006153C2" w:rsidRDefault="006153C2" w:rsidP="006153C2">
            <w:pPr>
              <w:spacing w:before="100"/>
              <w:ind w:firstLine="427"/>
              <w:jc w:val="both"/>
              <w:rPr>
                <w:rFonts w:ascii="GHEA Grapalat" w:eastAsia="Tahoma" w:hAnsi="GHEA Grapalat" w:cs="Tahoma"/>
                <w:b/>
                <w:sz w:val="24"/>
                <w:szCs w:val="24"/>
              </w:rPr>
            </w:pPr>
          </w:p>
          <w:p w14:paraId="3B6A3294" w14:textId="77777777" w:rsidR="006153C2" w:rsidRDefault="006153C2" w:rsidP="006153C2">
            <w:pPr>
              <w:spacing w:before="100"/>
              <w:ind w:firstLine="427"/>
              <w:jc w:val="both"/>
              <w:rPr>
                <w:rFonts w:ascii="GHEA Grapalat" w:eastAsia="Tahoma" w:hAnsi="GHEA Grapalat" w:cs="Tahoma"/>
                <w:b/>
                <w:sz w:val="24"/>
                <w:szCs w:val="24"/>
              </w:rPr>
            </w:pPr>
          </w:p>
          <w:p w14:paraId="46E52A1E" w14:textId="0EA7D3E3" w:rsidR="006153C2" w:rsidRPr="009F65A4" w:rsidRDefault="006153C2" w:rsidP="006153C2">
            <w:pPr>
              <w:spacing w:before="100"/>
              <w:ind w:firstLine="427"/>
              <w:jc w:val="both"/>
              <w:rPr>
                <w:rFonts w:ascii="GHEA Grapalat" w:hAnsi="GHEA Grapalat"/>
                <w:b/>
                <w:sz w:val="24"/>
                <w:szCs w:val="24"/>
              </w:rPr>
            </w:pPr>
            <w:r w:rsidRPr="009F65A4">
              <w:rPr>
                <w:rFonts w:ascii="GHEA Grapalat" w:eastAsia="Tahoma" w:hAnsi="GHEA Grapalat" w:cs="Tahoma"/>
                <w:b/>
                <w:sz w:val="24"/>
                <w:szCs w:val="24"/>
              </w:rPr>
              <w:t>Ընդունվել է։</w:t>
            </w:r>
          </w:p>
          <w:p w14:paraId="608DACCB" w14:textId="77777777" w:rsidR="006153C2" w:rsidRPr="00444F3A" w:rsidRDefault="006153C2" w:rsidP="006153C2">
            <w:pPr>
              <w:spacing w:before="100"/>
              <w:ind w:firstLine="427"/>
              <w:jc w:val="both"/>
              <w:rPr>
                <w:rFonts w:ascii="GHEA Grapalat" w:hAnsi="GHEA Grapalat"/>
                <w:sz w:val="24"/>
                <w:szCs w:val="24"/>
              </w:rPr>
            </w:pPr>
            <w:r w:rsidRPr="00444F3A">
              <w:rPr>
                <w:rFonts w:ascii="GHEA Grapalat" w:eastAsia="Tahoma" w:hAnsi="GHEA Grapalat" w:cs="Tahoma"/>
                <w:sz w:val="24"/>
                <w:szCs w:val="24"/>
              </w:rPr>
              <w:t>Օրենքի լրամշակված նախագծով պարգևատրման համար կարող է հիմք հանդիսանալ նաև որակյալ աշխատանքը։</w:t>
            </w:r>
          </w:p>
          <w:p w14:paraId="362AD72A" w14:textId="77777777" w:rsidR="006153C2" w:rsidRPr="00444F3A" w:rsidRDefault="006153C2" w:rsidP="006153C2">
            <w:pPr>
              <w:spacing w:before="100"/>
              <w:ind w:firstLine="427"/>
              <w:jc w:val="both"/>
              <w:rPr>
                <w:rFonts w:ascii="GHEA Grapalat" w:hAnsi="GHEA Grapalat"/>
                <w:b/>
                <w:bCs/>
                <w:sz w:val="24"/>
                <w:szCs w:val="24"/>
              </w:rPr>
            </w:pPr>
          </w:p>
          <w:p w14:paraId="248D43EC" w14:textId="1FCB9174" w:rsidR="006153C2" w:rsidRDefault="00E85E99" w:rsidP="006153C2">
            <w:pPr>
              <w:spacing w:before="100"/>
              <w:ind w:firstLine="427"/>
              <w:jc w:val="both"/>
              <w:rPr>
                <w:rFonts w:ascii="GHEA Grapalat" w:hAnsi="GHEA Grapalat"/>
                <w:b/>
                <w:bCs/>
                <w:sz w:val="24"/>
                <w:szCs w:val="24"/>
                <w:lang w:val="hy-AM"/>
              </w:rPr>
            </w:pPr>
            <w:r>
              <w:rPr>
                <w:rFonts w:ascii="GHEA Grapalat" w:hAnsi="GHEA Grapalat"/>
                <w:b/>
                <w:bCs/>
                <w:sz w:val="24"/>
                <w:szCs w:val="24"/>
                <w:lang w:val="hy-AM"/>
              </w:rPr>
              <w:t>Ընդունվել է ի գիտություն</w:t>
            </w:r>
          </w:p>
          <w:p w14:paraId="5F97CE27" w14:textId="608E98FB" w:rsidR="00E85E99" w:rsidRPr="00E85E99" w:rsidRDefault="00E85E99" w:rsidP="006153C2">
            <w:pPr>
              <w:spacing w:before="100"/>
              <w:ind w:firstLine="427"/>
              <w:jc w:val="both"/>
              <w:rPr>
                <w:rFonts w:ascii="GHEA Grapalat" w:hAnsi="GHEA Grapalat"/>
                <w:bCs/>
                <w:sz w:val="24"/>
                <w:szCs w:val="24"/>
                <w:lang w:val="hy-AM"/>
              </w:rPr>
            </w:pPr>
            <w:r>
              <w:rPr>
                <w:rFonts w:ascii="GHEA Grapalat" w:eastAsia="Tahoma" w:hAnsi="GHEA Grapalat" w:cs="Tahoma"/>
                <w:sz w:val="24"/>
                <w:szCs w:val="24"/>
                <w:lang w:val="hy-AM"/>
              </w:rPr>
              <w:t>Գ</w:t>
            </w:r>
            <w:r w:rsidRPr="00444F3A">
              <w:rPr>
                <w:rFonts w:ascii="GHEA Grapalat" w:eastAsia="Tahoma" w:hAnsi="GHEA Grapalat" w:cs="Tahoma"/>
                <w:sz w:val="24"/>
                <w:szCs w:val="24"/>
              </w:rPr>
              <w:t>ործող քրեական օրենսգրքի համակարգին</w:t>
            </w:r>
            <w:r>
              <w:rPr>
                <w:rFonts w:ascii="GHEA Grapalat" w:eastAsia="Tahoma" w:hAnsi="GHEA Grapalat" w:cs="Tahoma"/>
                <w:sz w:val="24"/>
                <w:szCs w:val="24"/>
                <w:lang w:val="hy-AM"/>
              </w:rPr>
              <w:t xml:space="preserve"> համապատասխանեցնելու հարցը այս փաթեթի կարգավորման առարկայից դուրս է և փոփոխությունները կատարվում են գործող կենսաթոշակային համակարգի տրմաբանության ներքո։ </w:t>
            </w:r>
            <w:r>
              <w:rPr>
                <w:rFonts w:ascii="GHEA Grapalat" w:hAnsi="GHEA Grapalat"/>
                <w:bCs/>
                <w:sz w:val="24"/>
                <w:szCs w:val="24"/>
                <w:lang w:val="hy-AM"/>
              </w:rPr>
              <w:t xml:space="preserve"> </w:t>
            </w:r>
          </w:p>
          <w:p w14:paraId="5A736A28" w14:textId="77777777" w:rsidR="006153C2" w:rsidRPr="00444F3A" w:rsidRDefault="006153C2" w:rsidP="006153C2">
            <w:pPr>
              <w:spacing w:before="100"/>
              <w:ind w:firstLine="427"/>
              <w:jc w:val="both"/>
              <w:rPr>
                <w:rFonts w:ascii="GHEA Grapalat" w:hAnsi="GHEA Grapalat"/>
                <w:b/>
                <w:bCs/>
                <w:sz w:val="24"/>
                <w:szCs w:val="24"/>
              </w:rPr>
            </w:pPr>
          </w:p>
          <w:p w14:paraId="18BC6DEE" w14:textId="77777777" w:rsidR="006153C2" w:rsidRPr="00444F3A" w:rsidRDefault="006153C2" w:rsidP="006153C2">
            <w:pPr>
              <w:spacing w:before="100"/>
              <w:ind w:firstLine="427"/>
              <w:jc w:val="both"/>
              <w:rPr>
                <w:rFonts w:ascii="GHEA Grapalat" w:hAnsi="GHEA Grapalat"/>
                <w:b/>
                <w:bCs/>
                <w:sz w:val="24"/>
                <w:szCs w:val="24"/>
              </w:rPr>
            </w:pPr>
          </w:p>
          <w:p w14:paraId="0FD1FE6F" w14:textId="77777777" w:rsidR="006153C2" w:rsidRPr="00444F3A" w:rsidRDefault="006153C2" w:rsidP="006153C2">
            <w:pPr>
              <w:spacing w:before="100"/>
              <w:ind w:firstLine="427"/>
              <w:jc w:val="both"/>
              <w:rPr>
                <w:rFonts w:ascii="GHEA Grapalat" w:hAnsi="GHEA Grapalat"/>
                <w:b/>
                <w:bCs/>
                <w:sz w:val="24"/>
                <w:szCs w:val="24"/>
              </w:rPr>
            </w:pPr>
          </w:p>
          <w:p w14:paraId="1E779116" w14:textId="77777777" w:rsidR="006153C2" w:rsidRPr="00444F3A" w:rsidRDefault="006153C2" w:rsidP="006153C2">
            <w:pPr>
              <w:spacing w:before="100"/>
              <w:ind w:firstLine="427"/>
              <w:jc w:val="both"/>
              <w:rPr>
                <w:rFonts w:ascii="GHEA Grapalat" w:eastAsia="Tahoma" w:hAnsi="GHEA Grapalat" w:cs="Tahoma"/>
                <w:b/>
                <w:bCs/>
                <w:sz w:val="24"/>
                <w:szCs w:val="24"/>
              </w:rPr>
            </w:pPr>
          </w:p>
        </w:tc>
      </w:tr>
      <w:tr w:rsidR="006153C2" w:rsidRPr="00444F3A" w14:paraId="377A025B"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2AA9DAC1" w14:textId="77777777" w:rsidR="006153C2" w:rsidRPr="00444F3A" w:rsidRDefault="006153C2" w:rsidP="006153C2">
            <w:pPr>
              <w:spacing w:before="100"/>
              <w:ind w:left="141"/>
              <w:jc w:val="center"/>
              <w:rPr>
                <w:rFonts w:ascii="GHEA Grapalat" w:hAnsi="GHEA Grapalat"/>
                <w:b/>
                <w:bCs/>
                <w:sz w:val="24"/>
                <w:szCs w:val="24"/>
              </w:rPr>
            </w:pPr>
            <w:r w:rsidRPr="00444F3A">
              <w:rPr>
                <w:rFonts w:ascii="GHEA Grapalat" w:hAnsi="GHEA Grapalat"/>
                <w:b/>
                <w:bCs/>
                <w:sz w:val="24"/>
                <w:szCs w:val="24"/>
              </w:rPr>
              <w:t>30.</w:t>
            </w:r>
            <w:r w:rsidRPr="00444F3A">
              <w:rPr>
                <w:rFonts w:ascii="GHEA Grapalat" w:hAnsi="GHEA Grapalat"/>
                <w:sz w:val="24"/>
                <w:szCs w:val="24"/>
              </w:rPr>
              <w:t xml:space="preserve">                </w:t>
            </w:r>
            <w:r w:rsidRPr="00444F3A">
              <w:rPr>
                <w:rFonts w:ascii="GHEA Grapalat" w:eastAsia="Tahoma" w:hAnsi="GHEA Grapalat" w:cs="Tahoma"/>
                <w:b/>
                <w:bCs/>
                <w:sz w:val="24"/>
                <w:szCs w:val="24"/>
              </w:rPr>
              <w:t>Գլխավոր դատախազություն</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5139F508"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04/08/2026</w:t>
            </w:r>
          </w:p>
        </w:tc>
      </w:tr>
      <w:tr w:rsidR="006153C2" w:rsidRPr="00444F3A" w14:paraId="196A1983" w14:textId="77777777" w:rsidTr="00444F3A">
        <w:trPr>
          <w:trHeight w:val="750"/>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EB93DB7" w14:textId="77777777" w:rsidR="006153C2" w:rsidRPr="00444F3A" w:rsidRDefault="006153C2" w:rsidP="006153C2">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03817B76"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N 01//20060-2026</w:t>
            </w:r>
          </w:p>
        </w:tc>
      </w:tr>
      <w:tr w:rsidR="006153C2" w:rsidRPr="00D335CF" w14:paraId="1E029301" w14:textId="77777777" w:rsidTr="00444F3A">
        <w:trPr>
          <w:trHeight w:val="2182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661808C"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Կից ուղարկում եմ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և հարակից օրենքների նախագծերի վերաբերյալ ՀՀ դատախազության դիրքորոշումը:</w:t>
            </w:r>
          </w:p>
          <w:p w14:paraId="358D390D"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1.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(այսուհետ՝ Նախագիծ) 11-րդ հոդվածի 3-րդ մասով «Պետական պաշտոններ և պետական ծառայության պաշտոններ զբաղեցնող անձանց վարձատրության մասին» օրենքի (այսուհետ՝ Օրենք) 14-րդ հոդվածի 4-րդ մասում կատարող փոփոխությամբ նախատեսվում է դատախազին՝ որպես առանձնակի ռիսկային և մասնագիտացում պահանջող պաշտոն զբաղեցնող անձի, օրենքով սահմանված կարգով տրվող հավելման չափը պաշտոնային դրույքաչափի 92 տոկոսի փոխարեն սահմանել 50 տոկոս:</w:t>
            </w:r>
          </w:p>
          <w:p w14:paraId="05D2786D"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Միաժամանակ Նախագծի անցումային դրույթներով նախատեսվում է, որ օրենքով սահմանված վարձատրության նոր համակարգի ներդրումը չի կարող հանգեցնել պետական պաշտոն և պետական ծառայության պաշտոն զբաղեցնող անձի հիմնական և լրացուցիչ աշխատավարձերի ընդհանուր չափի նվազեցմանը: Այն դեպքում, երբ սույն օրենքն ուժի մեջ մտնելուց հետո պետական պաշտոն և պետական ծառայության պաշտոն զբաղեցնող անձին վճարվող հիմնական և լրացուցիչ  աշխատավարձի ընդհանուր չափը ավելի ցածր կլինի մինչև սույն օրենքն ուժի մեջ մտնելը հաշվարկված և վճարված հիմնական և լրացուցիչ աշխատավարձի ընդհանուր չափից, ապա կպահպանվի մինչև սույն օրենքն ուժի մեջ մտնելը նրան վճարված հիմնական և լրացուցիչ աշխատավարձի չափը մինչև այն պահը, երբ սույն օրենքով սահմանված կարգով հաշվարկված հիմնական և լրացուցիչ աշխատավարձի ընդհանուր չափը հավասար կամ բարձր կլինի այդ չափից:</w:t>
            </w:r>
          </w:p>
          <w:p w14:paraId="766292C2"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Ըստ Նախագծի՝ լրացուցիչ աշխատավարձը ներառում է նաև լրավճարը, որը կատարողականի գնահատման հիման վրա պաշտոնային դրույքաչափի նկատմամբ հաշվարկվող տոկոսային ավելացում է: Այսինքն՝ լրավճարը վճարվելու է որոշակի պարբերականությամբ՝ կատարողականի գնահատման արդյունքում:</w:t>
            </w:r>
          </w:p>
          <w:p w14:paraId="3EA52047"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Նկատի ունենալով, որ Նախագծով սահմանվող կարգավորումներով մի շարք դատախազներին մինչև սույն օրենքի ուժի մեջ մտնելը վճարվող աշխատավարձի ընդհանուր չափն </w:t>
            </w:r>
            <w:r w:rsidRPr="00E85E99">
              <w:rPr>
                <w:rFonts w:ascii="GHEA Grapalat" w:eastAsia="Tahoma" w:hAnsi="GHEA Grapalat" w:cs="Tahoma"/>
                <w:sz w:val="24"/>
                <w:szCs w:val="24"/>
              </w:rPr>
              <w:t>ամսական կտրվածքով նվազում է՝ առաջարկում ենք Նախագծով նախատեսվող հավելման չափը 50 տոկոսի փոխարեն սահմանել 52 տոկոս:</w:t>
            </w:r>
          </w:p>
          <w:p w14:paraId="5FD40AC0"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2. Նախագծի 1-ին հոդվածի 2-րդ մասով առաջարկվող կարգավորման համաձայն՝ պարգևատրումը միանվագ վճար է, որը պետական պաշտոն և պետական ծառայության պաշտոն զբաղեցնող անձին տրվում է հատուկ առաջադրանքների կատարման համար։</w:t>
            </w:r>
          </w:p>
          <w:p w14:paraId="64AD421D"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«Նորմատիվ իրավական ակտերի մասին» օրենքի 15-րդ հոդվածի 3-րդ մասի համաձայն՝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p w14:paraId="65CE2E9F"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Հաշվի առնելով այն հանգամանքը, որ պարգևատրման վճարման միակ հիմքը, ըստ էության, լինելու է հատուկ առաջադրանքների կատարումը՝ առաջարկում ենք հստակեցնել նշված հասկացության սահմանումը՝ իրավական որոշակիության և միատեսակ կիրառման ապահովման նկատառումներից ելնելով:</w:t>
            </w:r>
          </w:p>
          <w:p w14:paraId="31DF6CAB"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3.Նախագծի 6-րդ հոդվածով Օրենքում լրացվող 8.2-րդ հոդվածի համաձայն՝ «(…) պետական պաշտոն և պետական ծառայության պաշտոն զբաղեցնող անձանց աշխատավարձի ֆոնդի տնտեսված միջոցներից պարգևատրումներ չեն կարող տրվել:»:</w:t>
            </w:r>
          </w:p>
          <w:p w14:paraId="6358ACF8"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Այս կապակցությամբ հարկ է նկատի ունենալ, որ ՀՀ կառավարության «Պետական իշխանության մարմիններում քաղաքացիական աշխատանք կատարող և տեխնիկական սպասարկում իրականացնող անձանց պաշտոնային դրույքաչափերը սահմանելու մասին» 2014 թվականի հուլիսի 3-ի թիվ 737-Ն որոշմամբ, ի թիվս այլնի, հաստատվել են նաև պետական իշխանության մարմիններում քաղաքացիական աշխատանք կատարող, ինչպես նաև տեխնիկական սպասարկում իրականացնող անձանց պաշտոնային դրույքաչափերի հաշվարկման գործակիցները:</w:t>
            </w:r>
          </w:p>
          <w:p w14:paraId="5BF07F8F"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Նույն որոշման 3-րդ կետով պետական իշխանության մարմինների ղեկավարներին իրավունք է վերապահվել աշխատավարձի ֆոնդի տնտեսված միջոցների հաշվին թույլատրել Հայաստանի Հանրապետության օրենսդրությամբ համապատասխան լիազորություններով օժտված անձանց խրախուսել քաղաքացիական աշխատանք կատարող և տեխնիկական սպասարկում իրականացնող անձանց` բարեխիղճ աշխատանքի համար:</w:t>
            </w:r>
          </w:p>
          <w:p w14:paraId="345A6625"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Նկատի ունենալով, որ ՀՀ դատախազությունում քաղաքացիական, այդ թվում՝ ապօրինի ծագում ունեցող գույքի բռնագանձման վարչության տնտեսագետների, ինչպես նաև տեխնիկական սպասարկում իրականացնող անձանց վարձատրությունը ձևավորվում է այդ թվում՝ աշխատավարձի ֆոնդի տնտեսված միջոցների հաշվին վճարվող խրախուսումներից՝ Նախագծով նախատեսվող՝ աշխատավարձի ֆոնդի տնտեսված միջոցներից պարգևատրումներ վճարելու օրենսդրական արգելքի պայմաններում առաջարկում ենք վերանայել նաև պետական իշխանության մարմիններում նշված կատեգորիայի աշխատանքներ կատարող անձանց պաշտոնային դրույքաչափերի հաշվարկման գործակիցները:</w:t>
            </w:r>
          </w:p>
          <w:p w14:paraId="0B0D6114"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4. </w:t>
            </w:r>
            <w:r w:rsidRPr="00480B49">
              <w:rPr>
                <w:rFonts w:ascii="GHEA Grapalat" w:eastAsia="Tahoma" w:hAnsi="GHEA Grapalat" w:cs="Tahoma"/>
                <w:sz w:val="24"/>
                <w:szCs w:val="24"/>
              </w:rPr>
              <w:t>Նախագծի հավելված 1-ի «Դատախազություն» բաժնում բացակայում է «Մարզի դատախազի տեղակալ» պաշտոնն ու համապատասխան գործակիցը:</w:t>
            </w:r>
          </w:p>
          <w:p w14:paraId="1B51E242"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Բացի այդ, 8 գործակցով նախատեսված՝ «Երևան քաղաքի վարչական շրջանի ավագ դատախազ» և «Երևան քաղաքի վարչական շրջանի դատախազ» պաշտոնների փոխարեն («Դատախազություն» բաժնի 29-րդ և 35-րդ տողեր) պետք է համապատասխանաբար նախատեսվեն «Երևան քաղաքի վարչական շրջանի դատախազության ավագ դատախազ» և «Երևան քաղաքի վարչական շրջանի դատախազության դատախազ» պաշտոնները:</w:t>
            </w:r>
          </w:p>
          <w:p w14:paraId="2F61B4FA"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5. Նախագծի հավելված 1-ով մի շարք պաշտոնների, ինչպիսիք են՝  «Զինվորական կենտրոնական դատախազության բաժնի ավագ դատախազ», «Երևան քաղաքի դատախազության ավագ դատախազ», «Երևան քաղաքի վարչական շրջանի ավագ դատախազ», «Մարզի դատախազության ավագ դատախազ», «Կայազորի զինվորական դատախազության ավագ դատախազ», «Զինվորական կենտրոնական դատախազության դատախազ», «Զինվորական կենտրոնական դատախազության բաժնի դատախազ», «Երևան քաղաքի դատախազության դատախազ», «Երևան քաղաքի վարչական շրջանի դատախազության դատախազ», «Մարզի դատախազության դատախազ» և «Կայազորի զինվորական դատախազության դատախազ» պաշտոնները, սահմանվել է միևնույն՝ 8 գործակիցը:</w:t>
            </w:r>
          </w:p>
          <w:p w14:paraId="52689ABC"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 Մինչդեռ գործող Օրենքի հավելված 1-ում, հաշվի առնելով նշված պաշտոնների աստիճանակարգումը, նախատեսված են տարբեր գործակիցներ: Օրինակ՝ «Երևան քաղաքի դատախազության ավագ դատախազ» և «Երևան քաղաքի դատախազության դատախազ» պաշտոնների համար Նախագծով նախատեսված է միևնույն՝ 8 գործակիցն այն պարագայում, երբ գործող Օրենքի հավելված 1-ով նշված պաշտոնների գործակիցներն են համապատասխանաբար՝ 6,50 և 6,25:</w:t>
            </w:r>
          </w:p>
          <w:p w14:paraId="1204F5D1"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Ավելին, Նախագծի հիմնավորման մեջ նույնպես, որպես վարձատրության նոր համակարգի ներդրման հիմնավորում, նշվում է, որ հիմնական աշխատավարձի հաշվարկման գործակիցների ներկայիս համակարգը չի խրախուսում պետական ծառայողների՝ ավելի բարձր պաշտոն զբաղեցնելու ձգտումը, ինչպես նաև համարժեք չեն առաջխաղացման դեպքում աշխատավարձի գործակցային աճը և պատասխանատվության, իրավասությունների ու կոմպետենցիաների ծավալի աճը:</w:t>
            </w:r>
          </w:p>
          <w:p w14:paraId="63570C65"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Հաշվի առնելով վերոգրյալը՝ դատախազության համակարգի պաշտոնների աստիճանակարգմանը համապատասխան, առաջարկում ենք վերանայել նշված պաշտոնների համար Նախագծով սահմանված գործակիցները՝ պահպանելով առավել բարձր պաշտոնների համար առավել բարձր գործակից սահմանելու սկզբունքը:</w:t>
            </w:r>
          </w:p>
          <w:p w14:paraId="1D8364BF"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6. Նախագծի եզրափակիչ մասն ու անցումային դրույթները սահմանող 23-րդ հոդվածով նախատեսվում է, որ սույն օրենքի ընդունումից բխող ենթաօրենսդրական նորմատիվ իրավական ակտերն ընդունվում են օրենքի ուժի մեջ մտնելուց հետո՝ վեց ամսվա ընթացքում։ </w:t>
            </w:r>
            <w:r w:rsidRPr="006E2824">
              <w:rPr>
                <w:rFonts w:ascii="GHEA Grapalat" w:eastAsia="Tahoma" w:hAnsi="GHEA Grapalat" w:cs="Tahoma"/>
                <w:sz w:val="24"/>
                <w:szCs w:val="24"/>
              </w:rPr>
              <w:t>Միաժամանակ, օրենքն ուժի մեջ է մտնում 2027 թվականի հունվարի 1-ից։ Նման կարգավորումը կարող է հանգեցնել մի իրավիճակի, երբ օրենքն արդեն կիրառման ենթակա է, սակայն դրա իրագործման համար անհրաժեշտ ենթաօրենսդրական կարգավորումները դեռևս ընդունված չեն, ինչն իրավակիրառ պրակտիկայում կարող է առաջացնել մի շարք խնդիրներ։</w:t>
            </w:r>
          </w:p>
          <w:p w14:paraId="54BCB5FF"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7. Օրենքների նախագծերի փաթեթով առաջարկվող փոփոխությունների համատեքստում առաջարկում ենք քննարկել ՀՀ դատախազության աշխատակազմում քաղաքացիական ծառայության համակարգից պետական ծառայության այլ տեսակի անցնելու հնարավորությունը՝ հիմք ընդունելով հետևյալ հիմնավորումները.</w:t>
            </w:r>
          </w:p>
          <w:p w14:paraId="669EE3D5"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ՀՀ Դատախազությունն օժտված է առանձնահատուկ սահմանադրաիրավական կարգավիճակով, որն արտահայտվում է ոչ միայն նրա գործառույթների բնույթով և սահմանադրական լիազորություններով, այլև անկախության հատուկ երաշխիքներով, այդ թվում՝ Գլխավոր դատախազի՝ Ազգային ժողովի կողմից ընտրվելու սահմանադրական կարգով՝ ի տարբերություն ՀՀ նախաքննական մարմինների, որոնց ղեկավարների նշանակման կարգն էապես տարբերվում է։ Այս առումով նպատակահարմար է, որպեսզի Դատախազության աշխատակազմի կազմակերպումն ու կադրային քաղաքականությունը հնարավորինս համահունչ լինեն մարմնի սահմանադրաիրավական կարգավիճակին:</w:t>
            </w:r>
          </w:p>
          <w:p w14:paraId="7897474E"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Հետևաբար, Սահմանադրությամբ ամրագրված ինքնուրույն պետական մարմնի աշխատակազմի կադրային գործընթացները քաղաքացիական ծառայության միասնական համակարգի շրջանակներում կազմակերպելը, որի քաղաքականության իրականացումն ապահովվում է Հայաստանի Հանրապետության վարչապետի աշխատակազմի կազմում գործող քաղաքացիական ծառայության գրասենյակի միջոցով, մեր գնահատմամբ, հիմնավորված չէ։ ՀՀ Դատախազության սահմանադրական կարգավիճակից բխում է, որ այն պետք է օժտված լինի աշխատակազմի ձևավորման, կադրային քաղաքականության իրականացման և նշանակումների հարցերում առավել ինքնուրույն լիազորություններով։</w:t>
            </w:r>
          </w:p>
          <w:p w14:paraId="5E976EE0"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Նման մոտեցումը կհամապատասխանի մի շարք սահմանադրական և անկախ պետական մարմիններում (օրինակ՝ Սահմանադրական դատարանում, Բարձրագույն դատական խորհրդում և Վճռաբեկ դատարանի աշխատակազմում) կիրառվող ծառայության կազմակերպման մոդելին և կնպաստի մարմնի գործառույթների բնույթին համարժեք ծառայության համակարգի ձևավորմանը, կադրային քաղաքականության և հաստիքների համալրման առավել արդյունավետ և ճկուն կազմակերպմանը, ինչպես նաև հնարավորություն կտա վերանայել ՀՀ Դատախազության աշխատակազմի ծառայողների վարձատրության համակարգը՝ այն համադրելով անկախ պետական այլ մարմիններում նախագծերի փաթեթով առաջարկվող վարձատրության մոտեցումների հետ։</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28564CF" w14:textId="77777777" w:rsidR="006153C2" w:rsidRPr="00772B6E" w:rsidRDefault="006153C2" w:rsidP="006153C2">
            <w:pPr>
              <w:spacing w:before="100"/>
              <w:ind w:firstLine="427"/>
              <w:jc w:val="both"/>
              <w:rPr>
                <w:rFonts w:ascii="GHEA Grapalat" w:hAnsi="GHEA Grapalat"/>
                <w:bCs/>
                <w:sz w:val="24"/>
                <w:szCs w:val="24"/>
              </w:rPr>
            </w:pPr>
          </w:p>
          <w:p w14:paraId="02794673" w14:textId="77777777" w:rsidR="006153C2" w:rsidRPr="00772B6E" w:rsidRDefault="006153C2" w:rsidP="006153C2">
            <w:pPr>
              <w:spacing w:before="100"/>
              <w:ind w:firstLine="427"/>
              <w:jc w:val="both"/>
              <w:rPr>
                <w:rFonts w:ascii="GHEA Grapalat" w:hAnsi="GHEA Grapalat"/>
                <w:bCs/>
                <w:sz w:val="24"/>
                <w:szCs w:val="24"/>
              </w:rPr>
            </w:pPr>
          </w:p>
          <w:p w14:paraId="019056F7" w14:textId="77777777" w:rsidR="006153C2" w:rsidRPr="00772B6E" w:rsidRDefault="006153C2" w:rsidP="006153C2">
            <w:pPr>
              <w:spacing w:before="100"/>
              <w:ind w:firstLine="427"/>
              <w:jc w:val="both"/>
              <w:rPr>
                <w:rFonts w:ascii="GHEA Grapalat" w:hAnsi="GHEA Grapalat"/>
                <w:bCs/>
                <w:sz w:val="24"/>
                <w:szCs w:val="24"/>
              </w:rPr>
            </w:pPr>
          </w:p>
          <w:p w14:paraId="1964E327" w14:textId="77777777" w:rsidR="006153C2" w:rsidRPr="00772B6E" w:rsidRDefault="006153C2" w:rsidP="006153C2">
            <w:pPr>
              <w:spacing w:before="100"/>
              <w:ind w:firstLine="427"/>
              <w:jc w:val="both"/>
              <w:rPr>
                <w:rFonts w:ascii="GHEA Grapalat" w:hAnsi="GHEA Grapalat"/>
                <w:bCs/>
                <w:sz w:val="24"/>
                <w:szCs w:val="24"/>
              </w:rPr>
            </w:pPr>
          </w:p>
          <w:p w14:paraId="4E6B1A17" w14:textId="0EF52F40" w:rsidR="006153C2" w:rsidRDefault="00480B49" w:rsidP="00E85E99">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 xml:space="preserve">1․ </w:t>
            </w:r>
            <w:r w:rsidR="00E85E99" w:rsidRPr="00E85E99">
              <w:rPr>
                <w:rFonts w:ascii="GHEA Grapalat" w:hAnsi="GHEA Grapalat"/>
                <w:b/>
                <w:bCs/>
                <w:sz w:val="24"/>
                <w:szCs w:val="24"/>
                <w:lang w:val="hy-AM"/>
              </w:rPr>
              <w:t>Չի ընդունվել</w:t>
            </w:r>
          </w:p>
          <w:p w14:paraId="442BBA72" w14:textId="2EEA46B7" w:rsidR="00E85E99" w:rsidRPr="00E85E99" w:rsidRDefault="00FE545B" w:rsidP="00E85E99">
            <w:pPr>
              <w:spacing w:before="100"/>
              <w:ind w:firstLine="427"/>
              <w:jc w:val="center"/>
              <w:rPr>
                <w:rFonts w:ascii="GHEA Grapalat" w:hAnsi="GHEA Grapalat"/>
                <w:b/>
                <w:bCs/>
                <w:sz w:val="24"/>
                <w:szCs w:val="24"/>
                <w:lang w:val="hy-AM"/>
              </w:rPr>
            </w:pPr>
            <w:r>
              <w:rPr>
                <w:rFonts w:ascii="GHEA Grapalat" w:eastAsia="Tahoma" w:hAnsi="GHEA Grapalat" w:cs="Tahoma"/>
                <w:sz w:val="24"/>
                <w:szCs w:val="24"/>
                <w:lang w:val="hy-AM"/>
              </w:rPr>
              <w:t>Գործակիցները և հավելումները սահմնվել են հիմնական աշխատակիցների վարձատրության չնվազման մոտեցմամբ, իսկ  որոշ</w:t>
            </w:r>
            <w:r w:rsidR="00E85E99" w:rsidRPr="00444F3A">
              <w:rPr>
                <w:rFonts w:ascii="GHEA Grapalat" w:eastAsia="Tahoma" w:hAnsi="GHEA Grapalat" w:cs="Tahoma"/>
                <w:sz w:val="24"/>
                <w:szCs w:val="24"/>
              </w:rPr>
              <w:t xml:space="preserve"> </w:t>
            </w:r>
            <w:r>
              <w:rPr>
                <w:rFonts w:ascii="GHEA Grapalat" w:eastAsia="Tahoma" w:hAnsi="GHEA Grapalat" w:cs="Tahoma"/>
                <w:sz w:val="24"/>
                <w:szCs w:val="24"/>
              </w:rPr>
              <w:t xml:space="preserve">դատախազների </w:t>
            </w:r>
            <w:r>
              <w:rPr>
                <w:rFonts w:ascii="GHEA Grapalat" w:eastAsia="Tahoma" w:hAnsi="GHEA Grapalat" w:cs="Tahoma"/>
                <w:sz w:val="24"/>
                <w:szCs w:val="24"/>
                <w:lang w:val="hy-AM"/>
              </w:rPr>
              <w:t xml:space="preserve">մոտ նկատվող </w:t>
            </w:r>
            <w:r w:rsidR="00E85E99" w:rsidRPr="00E85E99">
              <w:rPr>
                <w:rFonts w:ascii="GHEA Grapalat" w:eastAsia="Tahoma" w:hAnsi="GHEA Grapalat" w:cs="Tahoma"/>
                <w:sz w:val="24"/>
                <w:szCs w:val="24"/>
              </w:rPr>
              <w:t>նվազում</w:t>
            </w:r>
            <w:r>
              <w:rPr>
                <w:rFonts w:ascii="GHEA Grapalat" w:eastAsia="Tahoma" w:hAnsi="GHEA Grapalat" w:cs="Tahoma"/>
                <w:sz w:val="24"/>
                <w:szCs w:val="24"/>
                <w:lang w:val="hy-AM"/>
              </w:rPr>
              <w:t>ների հարցը կկարգավորվի անցումային դրույթներով կամ լրաճարների տրամադրմամբ։</w:t>
            </w:r>
          </w:p>
          <w:p w14:paraId="7DD4C3A4" w14:textId="77777777" w:rsidR="006153C2" w:rsidRPr="00772B6E" w:rsidRDefault="006153C2" w:rsidP="006153C2">
            <w:pPr>
              <w:spacing w:before="100"/>
              <w:ind w:firstLine="427"/>
              <w:jc w:val="both"/>
              <w:rPr>
                <w:rFonts w:ascii="GHEA Grapalat" w:hAnsi="GHEA Grapalat"/>
                <w:bCs/>
                <w:sz w:val="24"/>
                <w:szCs w:val="24"/>
              </w:rPr>
            </w:pPr>
          </w:p>
          <w:p w14:paraId="66627472" w14:textId="77777777" w:rsidR="006153C2" w:rsidRPr="00772B6E" w:rsidRDefault="006153C2" w:rsidP="006153C2">
            <w:pPr>
              <w:spacing w:before="100"/>
              <w:ind w:firstLine="427"/>
              <w:jc w:val="both"/>
              <w:rPr>
                <w:rFonts w:ascii="GHEA Grapalat" w:hAnsi="GHEA Grapalat"/>
                <w:bCs/>
                <w:sz w:val="24"/>
                <w:szCs w:val="24"/>
              </w:rPr>
            </w:pPr>
          </w:p>
          <w:p w14:paraId="6A1A1BA5" w14:textId="77777777" w:rsidR="006153C2" w:rsidRPr="00772B6E" w:rsidRDefault="006153C2" w:rsidP="006153C2">
            <w:pPr>
              <w:spacing w:before="100"/>
              <w:ind w:firstLine="427"/>
              <w:jc w:val="both"/>
              <w:rPr>
                <w:rFonts w:ascii="GHEA Grapalat" w:hAnsi="GHEA Grapalat"/>
                <w:bCs/>
                <w:sz w:val="24"/>
                <w:szCs w:val="24"/>
              </w:rPr>
            </w:pPr>
          </w:p>
          <w:p w14:paraId="06A367CE" w14:textId="77777777" w:rsidR="006153C2" w:rsidRPr="00772B6E" w:rsidRDefault="006153C2" w:rsidP="006153C2">
            <w:pPr>
              <w:spacing w:before="100"/>
              <w:ind w:firstLine="427"/>
              <w:jc w:val="both"/>
              <w:rPr>
                <w:rFonts w:ascii="GHEA Grapalat" w:hAnsi="GHEA Grapalat"/>
                <w:bCs/>
                <w:sz w:val="24"/>
                <w:szCs w:val="24"/>
              </w:rPr>
            </w:pPr>
          </w:p>
          <w:p w14:paraId="45D1FBAA" w14:textId="77777777" w:rsidR="006153C2" w:rsidRPr="00772B6E" w:rsidRDefault="006153C2" w:rsidP="006153C2">
            <w:pPr>
              <w:spacing w:before="100"/>
              <w:ind w:firstLine="427"/>
              <w:jc w:val="both"/>
              <w:rPr>
                <w:rFonts w:ascii="GHEA Grapalat" w:hAnsi="GHEA Grapalat"/>
                <w:bCs/>
                <w:sz w:val="24"/>
                <w:szCs w:val="24"/>
              </w:rPr>
            </w:pPr>
          </w:p>
          <w:p w14:paraId="23B07A95" w14:textId="77777777" w:rsidR="006153C2" w:rsidRPr="00772B6E" w:rsidRDefault="006153C2" w:rsidP="006153C2">
            <w:pPr>
              <w:spacing w:before="100"/>
              <w:ind w:firstLine="427"/>
              <w:jc w:val="both"/>
              <w:rPr>
                <w:rFonts w:ascii="GHEA Grapalat" w:hAnsi="GHEA Grapalat"/>
                <w:bCs/>
                <w:sz w:val="24"/>
                <w:szCs w:val="24"/>
              </w:rPr>
            </w:pPr>
          </w:p>
          <w:p w14:paraId="445B6718" w14:textId="77777777" w:rsidR="006153C2" w:rsidRPr="00772B6E" w:rsidRDefault="006153C2" w:rsidP="006153C2">
            <w:pPr>
              <w:spacing w:before="100"/>
              <w:ind w:firstLine="427"/>
              <w:jc w:val="both"/>
              <w:rPr>
                <w:rFonts w:ascii="GHEA Grapalat" w:hAnsi="GHEA Grapalat"/>
                <w:bCs/>
                <w:sz w:val="24"/>
                <w:szCs w:val="24"/>
              </w:rPr>
            </w:pPr>
          </w:p>
          <w:p w14:paraId="018EC9B5" w14:textId="77777777" w:rsidR="006153C2" w:rsidRPr="00772B6E" w:rsidRDefault="006153C2" w:rsidP="006153C2">
            <w:pPr>
              <w:spacing w:before="100"/>
              <w:ind w:firstLine="427"/>
              <w:jc w:val="both"/>
              <w:rPr>
                <w:rFonts w:ascii="GHEA Grapalat" w:hAnsi="GHEA Grapalat"/>
                <w:bCs/>
                <w:sz w:val="24"/>
                <w:szCs w:val="24"/>
              </w:rPr>
            </w:pPr>
          </w:p>
          <w:p w14:paraId="5DDCCAE4" w14:textId="77777777" w:rsidR="006153C2" w:rsidRPr="00772B6E" w:rsidRDefault="006153C2" w:rsidP="006153C2">
            <w:pPr>
              <w:spacing w:before="100"/>
              <w:ind w:firstLine="427"/>
              <w:jc w:val="both"/>
              <w:rPr>
                <w:rFonts w:ascii="GHEA Grapalat" w:hAnsi="GHEA Grapalat"/>
                <w:bCs/>
                <w:sz w:val="24"/>
                <w:szCs w:val="24"/>
              </w:rPr>
            </w:pPr>
          </w:p>
          <w:p w14:paraId="7A607820" w14:textId="77777777" w:rsidR="006153C2" w:rsidRPr="00772B6E" w:rsidRDefault="006153C2" w:rsidP="006153C2">
            <w:pPr>
              <w:spacing w:before="100"/>
              <w:ind w:firstLine="427"/>
              <w:jc w:val="both"/>
              <w:rPr>
                <w:rFonts w:ascii="GHEA Grapalat" w:hAnsi="GHEA Grapalat"/>
                <w:bCs/>
                <w:sz w:val="24"/>
                <w:szCs w:val="24"/>
              </w:rPr>
            </w:pPr>
          </w:p>
          <w:p w14:paraId="61ED4D1F" w14:textId="77777777" w:rsidR="006153C2" w:rsidRPr="00772B6E" w:rsidRDefault="006153C2" w:rsidP="006153C2">
            <w:pPr>
              <w:spacing w:before="100"/>
              <w:ind w:firstLine="427"/>
              <w:jc w:val="both"/>
              <w:rPr>
                <w:rFonts w:ascii="GHEA Grapalat" w:hAnsi="GHEA Grapalat"/>
                <w:bCs/>
                <w:sz w:val="24"/>
                <w:szCs w:val="24"/>
              </w:rPr>
            </w:pPr>
          </w:p>
          <w:p w14:paraId="67B494DF" w14:textId="77777777" w:rsidR="006153C2" w:rsidRPr="00772B6E" w:rsidRDefault="006153C2" w:rsidP="006153C2">
            <w:pPr>
              <w:spacing w:before="100"/>
              <w:ind w:firstLine="427"/>
              <w:jc w:val="both"/>
              <w:rPr>
                <w:rFonts w:ascii="GHEA Grapalat" w:hAnsi="GHEA Grapalat"/>
                <w:bCs/>
                <w:sz w:val="24"/>
                <w:szCs w:val="24"/>
              </w:rPr>
            </w:pPr>
          </w:p>
          <w:p w14:paraId="15C01D75" w14:textId="77777777" w:rsidR="006153C2" w:rsidRPr="00772B6E" w:rsidRDefault="006153C2" w:rsidP="006153C2">
            <w:pPr>
              <w:spacing w:before="100"/>
              <w:ind w:firstLine="427"/>
              <w:jc w:val="both"/>
              <w:rPr>
                <w:rFonts w:ascii="GHEA Grapalat" w:hAnsi="GHEA Grapalat"/>
                <w:bCs/>
                <w:sz w:val="24"/>
                <w:szCs w:val="24"/>
              </w:rPr>
            </w:pPr>
          </w:p>
          <w:p w14:paraId="0636E14E" w14:textId="77777777" w:rsidR="006153C2" w:rsidRPr="00772B6E" w:rsidRDefault="006153C2" w:rsidP="006153C2">
            <w:pPr>
              <w:spacing w:before="100"/>
              <w:ind w:firstLine="427"/>
              <w:jc w:val="both"/>
              <w:rPr>
                <w:rFonts w:ascii="GHEA Grapalat" w:hAnsi="GHEA Grapalat"/>
                <w:bCs/>
                <w:sz w:val="24"/>
                <w:szCs w:val="24"/>
              </w:rPr>
            </w:pPr>
          </w:p>
          <w:p w14:paraId="026E31F9" w14:textId="77777777" w:rsidR="006153C2" w:rsidRPr="00772B6E" w:rsidRDefault="006153C2" w:rsidP="006153C2">
            <w:pPr>
              <w:spacing w:before="100"/>
              <w:ind w:firstLine="427"/>
              <w:jc w:val="both"/>
              <w:rPr>
                <w:rFonts w:ascii="GHEA Grapalat" w:hAnsi="GHEA Grapalat"/>
                <w:bCs/>
                <w:sz w:val="24"/>
                <w:szCs w:val="24"/>
              </w:rPr>
            </w:pPr>
          </w:p>
          <w:p w14:paraId="587FDF9E" w14:textId="77777777" w:rsidR="006153C2" w:rsidRPr="00772B6E" w:rsidRDefault="006153C2" w:rsidP="006153C2">
            <w:pPr>
              <w:spacing w:before="100"/>
              <w:ind w:firstLine="427"/>
              <w:jc w:val="both"/>
              <w:rPr>
                <w:rFonts w:ascii="GHEA Grapalat" w:hAnsi="GHEA Grapalat"/>
                <w:bCs/>
                <w:sz w:val="24"/>
                <w:szCs w:val="24"/>
              </w:rPr>
            </w:pPr>
          </w:p>
          <w:p w14:paraId="3CB29927" w14:textId="77777777" w:rsidR="006153C2" w:rsidRPr="00772B6E" w:rsidRDefault="006153C2" w:rsidP="006153C2">
            <w:pPr>
              <w:spacing w:before="100"/>
              <w:ind w:firstLine="427"/>
              <w:jc w:val="both"/>
              <w:rPr>
                <w:rFonts w:ascii="GHEA Grapalat" w:hAnsi="GHEA Grapalat"/>
                <w:bCs/>
                <w:sz w:val="24"/>
                <w:szCs w:val="24"/>
              </w:rPr>
            </w:pPr>
          </w:p>
          <w:p w14:paraId="2AAA351A" w14:textId="77777777" w:rsidR="006153C2" w:rsidRPr="00772B6E" w:rsidRDefault="006153C2" w:rsidP="006153C2">
            <w:pPr>
              <w:spacing w:before="100"/>
              <w:ind w:firstLine="427"/>
              <w:jc w:val="both"/>
              <w:rPr>
                <w:rFonts w:ascii="GHEA Grapalat" w:hAnsi="GHEA Grapalat"/>
                <w:bCs/>
                <w:sz w:val="24"/>
                <w:szCs w:val="24"/>
              </w:rPr>
            </w:pPr>
          </w:p>
          <w:p w14:paraId="5EC3E84E" w14:textId="77777777" w:rsidR="006153C2" w:rsidRPr="00772B6E" w:rsidRDefault="006153C2" w:rsidP="006153C2">
            <w:pPr>
              <w:spacing w:before="100"/>
              <w:ind w:firstLine="427"/>
              <w:jc w:val="both"/>
              <w:rPr>
                <w:rFonts w:ascii="GHEA Grapalat" w:hAnsi="GHEA Grapalat"/>
                <w:bCs/>
                <w:sz w:val="24"/>
                <w:szCs w:val="24"/>
              </w:rPr>
            </w:pPr>
          </w:p>
          <w:p w14:paraId="1CB3EB94" w14:textId="77777777" w:rsidR="006153C2" w:rsidRPr="00772B6E" w:rsidRDefault="006153C2" w:rsidP="006153C2">
            <w:pPr>
              <w:spacing w:before="100"/>
              <w:ind w:firstLine="427"/>
              <w:jc w:val="both"/>
              <w:rPr>
                <w:rFonts w:ascii="GHEA Grapalat" w:hAnsi="GHEA Grapalat"/>
                <w:bCs/>
                <w:sz w:val="24"/>
                <w:szCs w:val="24"/>
              </w:rPr>
            </w:pPr>
          </w:p>
          <w:p w14:paraId="3D614E2E" w14:textId="77777777" w:rsidR="006153C2" w:rsidRPr="00772B6E" w:rsidRDefault="006153C2" w:rsidP="006153C2">
            <w:pPr>
              <w:spacing w:before="100"/>
              <w:ind w:firstLine="427"/>
              <w:jc w:val="both"/>
              <w:rPr>
                <w:rFonts w:ascii="GHEA Grapalat" w:hAnsi="GHEA Grapalat"/>
                <w:bCs/>
                <w:sz w:val="24"/>
                <w:szCs w:val="24"/>
              </w:rPr>
            </w:pPr>
          </w:p>
          <w:p w14:paraId="59010424" w14:textId="77777777" w:rsidR="006153C2" w:rsidRPr="00772B6E" w:rsidRDefault="006153C2" w:rsidP="006153C2">
            <w:pPr>
              <w:spacing w:before="100"/>
              <w:ind w:firstLine="427"/>
              <w:jc w:val="both"/>
              <w:rPr>
                <w:rFonts w:ascii="GHEA Grapalat" w:hAnsi="GHEA Grapalat"/>
                <w:bCs/>
                <w:sz w:val="24"/>
                <w:szCs w:val="24"/>
              </w:rPr>
            </w:pPr>
          </w:p>
          <w:p w14:paraId="1708B338" w14:textId="77777777" w:rsidR="006153C2" w:rsidRPr="00772B6E" w:rsidRDefault="006153C2" w:rsidP="006153C2">
            <w:pPr>
              <w:spacing w:before="100"/>
              <w:ind w:firstLine="427"/>
              <w:jc w:val="both"/>
              <w:rPr>
                <w:rFonts w:ascii="GHEA Grapalat" w:hAnsi="GHEA Grapalat"/>
                <w:bCs/>
                <w:sz w:val="24"/>
                <w:szCs w:val="24"/>
              </w:rPr>
            </w:pPr>
          </w:p>
          <w:p w14:paraId="43D03287" w14:textId="77777777" w:rsidR="006153C2" w:rsidRPr="00D73CE8" w:rsidRDefault="006153C2" w:rsidP="006153C2">
            <w:pPr>
              <w:spacing w:before="100"/>
              <w:ind w:firstLine="427"/>
              <w:jc w:val="both"/>
              <w:rPr>
                <w:rFonts w:ascii="GHEA Grapalat" w:hAnsi="GHEA Grapalat"/>
                <w:b/>
                <w:sz w:val="24"/>
                <w:szCs w:val="24"/>
              </w:rPr>
            </w:pPr>
            <w:r w:rsidRPr="00D73CE8">
              <w:rPr>
                <w:rFonts w:ascii="GHEA Grapalat" w:hAnsi="GHEA Grapalat"/>
                <w:b/>
                <w:bCs/>
                <w:sz w:val="24"/>
                <w:szCs w:val="24"/>
              </w:rPr>
              <w:t xml:space="preserve"> </w:t>
            </w:r>
            <w:r w:rsidRPr="00D73CE8">
              <w:rPr>
                <w:rFonts w:ascii="GHEA Grapalat" w:eastAsia="Tahoma" w:hAnsi="GHEA Grapalat" w:cs="Tahoma"/>
                <w:b/>
                <w:sz w:val="24"/>
                <w:szCs w:val="24"/>
              </w:rPr>
              <w:t>2</w:t>
            </w:r>
            <w:r w:rsidRPr="00D73CE8">
              <w:rPr>
                <w:rFonts w:ascii="Cambria Math" w:eastAsia="Tahoma" w:hAnsi="Cambria Math" w:cs="Cambria Math"/>
                <w:b/>
                <w:sz w:val="24"/>
                <w:szCs w:val="24"/>
              </w:rPr>
              <w:t>․</w:t>
            </w:r>
            <w:r w:rsidRPr="00D73CE8">
              <w:rPr>
                <w:rFonts w:ascii="GHEA Grapalat" w:eastAsia="Tahoma" w:hAnsi="GHEA Grapalat" w:cs="Tahoma"/>
                <w:b/>
                <w:sz w:val="24"/>
                <w:szCs w:val="24"/>
              </w:rPr>
              <w:t xml:space="preserve"> Չի ընդունվել։</w:t>
            </w:r>
          </w:p>
          <w:p w14:paraId="0CEE2021" w14:textId="1852FB27" w:rsidR="006153C2" w:rsidRPr="00117013" w:rsidRDefault="006153C2" w:rsidP="006153C2">
            <w:pPr>
              <w:spacing w:before="100"/>
              <w:ind w:firstLine="427"/>
              <w:jc w:val="both"/>
              <w:rPr>
                <w:rFonts w:ascii="GHEA Grapalat" w:eastAsia="Tahoma" w:hAnsi="GHEA Grapalat" w:cs="Tahoma"/>
                <w:sz w:val="24"/>
                <w:szCs w:val="24"/>
                <w:lang w:val="hy-AM"/>
              </w:rPr>
            </w:pPr>
            <w:r w:rsidRPr="00772B6E">
              <w:rPr>
                <w:rFonts w:ascii="GHEA Grapalat" w:eastAsia="Tahoma" w:hAnsi="GHEA Grapalat" w:cs="Tahoma"/>
                <w:sz w:val="24"/>
                <w:szCs w:val="24"/>
              </w:rPr>
              <w:t>Հատուկ առաջադրանքները կարող են տարբեր լինել կախված ծառայության տեսակից կամ պաշտոնի բնույթից, ուստի հնարավոր չէ օրենքով սպառիչ սահմանել դրա շրջանակը։</w:t>
            </w:r>
            <w:r w:rsidR="00117013">
              <w:rPr>
                <w:rFonts w:ascii="GHEA Grapalat" w:eastAsia="Tahoma" w:hAnsi="GHEA Grapalat" w:cs="Tahoma"/>
                <w:sz w:val="24"/>
                <w:szCs w:val="24"/>
                <w:lang w:val="hy-AM"/>
              </w:rPr>
              <w:t xml:space="preserve"> Միևնույն ժամանակ, լրամշակված նախագծային կարգավորումների համաձայն պարգևատրումները կարող են տրվել նաև որակյալ աշխատանքի համար։</w:t>
            </w:r>
          </w:p>
          <w:p w14:paraId="6240E78D"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6A15A663"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3505E85D"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04982DAE"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3FE5852A"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0AA51550" w14:textId="5628ADB0" w:rsidR="006153C2" w:rsidRPr="00117013" w:rsidRDefault="00117013" w:rsidP="006153C2">
            <w:pPr>
              <w:spacing w:before="100"/>
              <w:ind w:firstLine="427"/>
              <w:jc w:val="both"/>
              <w:rPr>
                <w:rFonts w:ascii="GHEA Grapalat" w:eastAsia="Tahoma" w:hAnsi="GHEA Grapalat" w:cs="Tahoma"/>
                <w:b/>
                <w:sz w:val="24"/>
                <w:szCs w:val="24"/>
                <w:lang w:val="hy-AM"/>
              </w:rPr>
            </w:pPr>
            <w:r w:rsidRPr="00117013">
              <w:rPr>
                <w:rFonts w:ascii="GHEA Grapalat" w:eastAsia="Tahoma" w:hAnsi="GHEA Grapalat" w:cs="Tahoma"/>
                <w:b/>
                <w:sz w:val="24"/>
                <w:szCs w:val="24"/>
                <w:lang w:val="hy-AM"/>
              </w:rPr>
              <w:t>3</w:t>
            </w:r>
            <w:r w:rsidRPr="00117013">
              <w:rPr>
                <w:rFonts w:ascii="Cambria Math" w:eastAsia="Tahoma" w:hAnsi="Cambria Math" w:cs="Cambria Math"/>
                <w:b/>
                <w:sz w:val="24"/>
                <w:szCs w:val="24"/>
                <w:lang w:val="hy-AM"/>
              </w:rPr>
              <w:t>․</w:t>
            </w:r>
            <w:r w:rsidRPr="00117013">
              <w:rPr>
                <w:rFonts w:ascii="GHEA Grapalat" w:eastAsia="Tahoma" w:hAnsi="GHEA Grapalat" w:cs="Tahoma"/>
                <w:b/>
                <w:sz w:val="24"/>
                <w:szCs w:val="24"/>
                <w:lang w:val="hy-AM"/>
              </w:rPr>
              <w:t xml:space="preserve"> Ընդունվել է ի գիտություն</w:t>
            </w:r>
          </w:p>
          <w:p w14:paraId="719C2069" w14:textId="2D2D8F5D" w:rsidR="00117013" w:rsidRPr="00117013" w:rsidRDefault="00117013" w:rsidP="006153C2">
            <w:pPr>
              <w:spacing w:before="100"/>
              <w:ind w:firstLine="427"/>
              <w:jc w:val="both"/>
              <w:rPr>
                <w:rFonts w:ascii="GHEA Grapalat" w:eastAsia="Tahoma" w:hAnsi="GHEA Grapalat" w:cs="Tahoma"/>
                <w:sz w:val="24"/>
                <w:szCs w:val="24"/>
                <w:lang w:val="hy-AM"/>
              </w:rPr>
            </w:pPr>
            <w:r w:rsidRPr="00117013">
              <w:rPr>
                <w:rFonts w:ascii="GHEA Grapalat" w:eastAsia="Tahoma" w:hAnsi="GHEA Grapalat" w:cs="Tahoma"/>
                <w:sz w:val="24"/>
                <w:szCs w:val="24"/>
                <w:lang w:val="hy-AM"/>
              </w:rPr>
              <w:t>օրենքի ընդունումից հետո ըստ անհրաժեշտության կվերանայվեն համապատասխան ենթաօրենսդրական ակտերը։</w:t>
            </w:r>
          </w:p>
          <w:p w14:paraId="025843D4"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127BDF35"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5D2FBCB6"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1C9965AA"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35DF24B7"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55F78F37"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08574A49"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26CD9457"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71AB9733"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1829A6C9"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6912832D"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4218E991"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36C10B35"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3DE13E5E"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159F61E3" w14:textId="20099712" w:rsidR="006153C2" w:rsidRPr="00480B49" w:rsidRDefault="00480B49" w:rsidP="00480B49">
            <w:pPr>
              <w:spacing w:before="100"/>
              <w:ind w:firstLine="427"/>
              <w:jc w:val="center"/>
              <w:rPr>
                <w:rFonts w:ascii="GHEA Grapalat" w:eastAsia="Tahoma" w:hAnsi="GHEA Grapalat" w:cs="Tahoma"/>
                <w:b/>
                <w:sz w:val="24"/>
                <w:szCs w:val="24"/>
                <w:lang w:val="hy-AM"/>
              </w:rPr>
            </w:pPr>
            <w:r w:rsidRPr="00480B49">
              <w:rPr>
                <w:rFonts w:ascii="GHEA Grapalat" w:eastAsia="Tahoma" w:hAnsi="GHEA Grapalat" w:cs="Tahoma"/>
                <w:b/>
                <w:sz w:val="24"/>
                <w:szCs w:val="24"/>
                <w:lang w:val="hy-AM"/>
              </w:rPr>
              <w:t>Ընդունվել է</w:t>
            </w:r>
          </w:p>
          <w:p w14:paraId="7055593A"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437E4537"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42B71018"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59AD1875"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136F1239"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4861F18D"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7251D871" w14:textId="29728859" w:rsidR="006153C2" w:rsidRPr="00480B49" w:rsidRDefault="00480B49" w:rsidP="00480B49">
            <w:pPr>
              <w:spacing w:before="100"/>
              <w:ind w:firstLine="427"/>
              <w:jc w:val="center"/>
              <w:rPr>
                <w:rFonts w:ascii="GHEA Grapalat" w:eastAsia="Tahoma" w:hAnsi="GHEA Grapalat" w:cs="Tahoma"/>
                <w:b/>
                <w:sz w:val="24"/>
                <w:szCs w:val="24"/>
                <w:lang w:val="hy-AM"/>
              </w:rPr>
            </w:pPr>
            <w:r w:rsidRPr="00480B49">
              <w:rPr>
                <w:rFonts w:ascii="GHEA Grapalat" w:eastAsia="Tahoma" w:hAnsi="GHEA Grapalat" w:cs="Tahoma"/>
                <w:b/>
                <w:sz w:val="24"/>
                <w:szCs w:val="24"/>
                <w:lang w:val="hy-AM"/>
              </w:rPr>
              <w:t>Ընդունվել է</w:t>
            </w:r>
          </w:p>
          <w:p w14:paraId="3B92CCBA"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5BEBF4F7"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525A02D6"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3DD589D0"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6B60D1B4"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1AEB40B4"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6D2051CD"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6DFB8CD2"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15C6BC0C"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2E5CA8AE"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63ECBF21" w14:textId="77777777" w:rsidR="006153C2" w:rsidRPr="00117013" w:rsidRDefault="006153C2" w:rsidP="006153C2">
            <w:pPr>
              <w:spacing w:before="100"/>
              <w:ind w:firstLine="427"/>
              <w:jc w:val="both"/>
              <w:rPr>
                <w:rFonts w:ascii="GHEA Grapalat" w:eastAsia="Tahoma" w:hAnsi="GHEA Grapalat" w:cs="Tahoma"/>
                <w:sz w:val="24"/>
                <w:szCs w:val="24"/>
                <w:lang w:val="hy-AM"/>
              </w:rPr>
            </w:pPr>
          </w:p>
          <w:p w14:paraId="72915920" w14:textId="19050F57" w:rsidR="00D73CE8" w:rsidRDefault="00D73CE8" w:rsidP="006153C2">
            <w:pPr>
              <w:spacing w:before="100"/>
              <w:ind w:firstLine="427"/>
              <w:jc w:val="both"/>
              <w:rPr>
                <w:rFonts w:ascii="GHEA Grapalat" w:hAnsi="GHEA Grapalat"/>
                <w:b/>
                <w:bCs/>
                <w:sz w:val="24"/>
                <w:szCs w:val="24"/>
                <w:lang w:val="hy-AM"/>
              </w:rPr>
            </w:pPr>
          </w:p>
          <w:p w14:paraId="722A3C4B" w14:textId="5957F238" w:rsidR="00117013" w:rsidRDefault="00117013" w:rsidP="006153C2">
            <w:pPr>
              <w:spacing w:before="100"/>
              <w:ind w:firstLine="427"/>
              <w:jc w:val="both"/>
              <w:rPr>
                <w:rFonts w:ascii="GHEA Grapalat" w:hAnsi="GHEA Grapalat"/>
                <w:b/>
                <w:bCs/>
                <w:sz w:val="24"/>
                <w:szCs w:val="24"/>
                <w:lang w:val="hy-AM"/>
              </w:rPr>
            </w:pPr>
          </w:p>
          <w:p w14:paraId="1DF43A9E" w14:textId="3D7984EF" w:rsidR="00117013" w:rsidRDefault="00117013" w:rsidP="006153C2">
            <w:pPr>
              <w:spacing w:before="100"/>
              <w:ind w:firstLine="427"/>
              <w:jc w:val="both"/>
              <w:rPr>
                <w:rFonts w:ascii="GHEA Grapalat" w:hAnsi="GHEA Grapalat"/>
                <w:b/>
                <w:bCs/>
                <w:sz w:val="24"/>
                <w:szCs w:val="24"/>
                <w:lang w:val="hy-AM"/>
              </w:rPr>
            </w:pPr>
          </w:p>
          <w:p w14:paraId="79ED8DE0" w14:textId="2968CE66" w:rsidR="00117013" w:rsidRDefault="00117013" w:rsidP="006153C2">
            <w:pPr>
              <w:spacing w:before="100"/>
              <w:ind w:firstLine="427"/>
              <w:jc w:val="both"/>
              <w:rPr>
                <w:rFonts w:ascii="GHEA Grapalat" w:hAnsi="GHEA Grapalat"/>
                <w:b/>
                <w:bCs/>
                <w:sz w:val="24"/>
                <w:szCs w:val="24"/>
                <w:lang w:val="hy-AM"/>
              </w:rPr>
            </w:pPr>
          </w:p>
          <w:p w14:paraId="34C2FAFE" w14:textId="3723B73E" w:rsidR="00117013" w:rsidRDefault="00117013" w:rsidP="006153C2">
            <w:pPr>
              <w:spacing w:before="100"/>
              <w:ind w:firstLine="427"/>
              <w:jc w:val="both"/>
              <w:rPr>
                <w:rFonts w:ascii="GHEA Grapalat" w:hAnsi="GHEA Grapalat"/>
                <w:b/>
                <w:bCs/>
                <w:sz w:val="24"/>
                <w:szCs w:val="24"/>
                <w:lang w:val="hy-AM"/>
              </w:rPr>
            </w:pPr>
          </w:p>
          <w:p w14:paraId="70399E9C" w14:textId="6D86C5BF" w:rsidR="00117013" w:rsidRDefault="00117013" w:rsidP="006153C2">
            <w:pPr>
              <w:spacing w:before="100"/>
              <w:ind w:firstLine="427"/>
              <w:jc w:val="both"/>
              <w:rPr>
                <w:rFonts w:ascii="GHEA Grapalat" w:hAnsi="GHEA Grapalat"/>
                <w:b/>
                <w:bCs/>
                <w:sz w:val="24"/>
                <w:szCs w:val="24"/>
                <w:lang w:val="hy-AM"/>
              </w:rPr>
            </w:pPr>
          </w:p>
          <w:p w14:paraId="665D32FC" w14:textId="2079DE77" w:rsidR="00117013" w:rsidRDefault="00117013" w:rsidP="006153C2">
            <w:pPr>
              <w:spacing w:before="100"/>
              <w:ind w:firstLine="427"/>
              <w:jc w:val="both"/>
              <w:rPr>
                <w:rFonts w:ascii="GHEA Grapalat" w:hAnsi="GHEA Grapalat"/>
                <w:b/>
                <w:bCs/>
                <w:sz w:val="24"/>
                <w:szCs w:val="24"/>
                <w:lang w:val="hy-AM"/>
              </w:rPr>
            </w:pPr>
          </w:p>
          <w:p w14:paraId="7E584ACD" w14:textId="1C3A96EE" w:rsidR="00117013" w:rsidRDefault="00117013" w:rsidP="006153C2">
            <w:pPr>
              <w:spacing w:before="100"/>
              <w:ind w:firstLine="427"/>
              <w:jc w:val="both"/>
              <w:rPr>
                <w:rFonts w:ascii="GHEA Grapalat" w:hAnsi="GHEA Grapalat"/>
                <w:b/>
                <w:bCs/>
                <w:sz w:val="24"/>
                <w:szCs w:val="24"/>
                <w:lang w:val="hy-AM"/>
              </w:rPr>
            </w:pPr>
          </w:p>
          <w:p w14:paraId="0EBCF710" w14:textId="025EE90C" w:rsidR="00117013" w:rsidRDefault="00117013" w:rsidP="006153C2">
            <w:pPr>
              <w:spacing w:before="100"/>
              <w:ind w:firstLine="427"/>
              <w:jc w:val="both"/>
              <w:rPr>
                <w:rFonts w:ascii="GHEA Grapalat" w:hAnsi="GHEA Grapalat"/>
                <w:b/>
                <w:bCs/>
                <w:sz w:val="24"/>
                <w:szCs w:val="24"/>
                <w:lang w:val="hy-AM"/>
              </w:rPr>
            </w:pPr>
          </w:p>
          <w:p w14:paraId="0E1F28BC" w14:textId="5C6A70B1" w:rsidR="00117013" w:rsidRDefault="00117013" w:rsidP="006153C2">
            <w:pPr>
              <w:spacing w:before="100"/>
              <w:ind w:firstLine="427"/>
              <w:jc w:val="both"/>
              <w:rPr>
                <w:rFonts w:ascii="GHEA Grapalat" w:hAnsi="GHEA Grapalat"/>
                <w:b/>
                <w:bCs/>
                <w:sz w:val="24"/>
                <w:szCs w:val="24"/>
                <w:lang w:val="hy-AM"/>
              </w:rPr>
            </w:pPr>
          </w:p>
          <w:p w14:paraId="7A721036" w14:textId="04E4E6A0" w:rsidR="00117013" w:rsidRDefault="00117013" w:rsidP="006153C2">
            <w:pPr>
              <w:spacing w:before="100"/>
              <w:ind w:firstLine="427"/>
              <w:jc w:val="both"/>
              <w:rPr>
                <w:rFonts w:ascii="GHEA Grapalat" w:hAnsi="GHEA Grapalat"/>
                <w:b/>
                <w:bCs/>
                <w:sz w:val="24"/>
                <w:szCs w:val="24"/>
                <w:lang w:val="hy-AM"/>
              </w:rPr>
            </w:pPr>
          </w:p>
          <w:p w14:paraId="5C70371B" w14:textId="57FEDC60" w:rsidR="00117013" w:rsidRDefault="00117013" w:rsidP="006153C2">
            <w:pPr>
              <w:spacing w:before="100"/>
              <w:ind w:firstLine="427"/>
              <w:jc w:val="both"/>
              <w:rPr>
                <w:rFonts w:ascii="GHEA Grapalat" w:hAnsi="GHEA Grapalat"/>
                <w:b/>
                <w:bCs/>
                <w:sz w:val="24"/>
                <w:szCs w:val="24"/>
                <w:lang w:val="hy-AM"/>
              </w:rPr>
            </w:pPr>
          </w:p>
          <w:p w14:paraId="45CB32D6" w14:textId="4C62018B" w:rsidR="00117013" w:rsidRDefault="006E2824" w:rsidP="006153C2">
            <w:pPr>
              <w:spacing w:before="100"/>
              <w:ind w:firstLine="427"/>
              <w:jc w:val="both"/>
              <w:rPr>
                <w:rFonts w:ascii="GHEA Grapalat" w:hAnsi="GHEA Grapalat"/>
                <w:b/>
                <w:bCs/>
                <w:sz w:val="24"/>
                <w:szCs w:val="24"/>
                <w:lang w:val="hy-AM"/>
              </w:rPr>
            </w:pPr>
            <w:r>
              <w:rPr>
                <w:rFonts w:ascii="GHEA Grapalat" w:hAnsi="GHEA Grapalat"/>
                <w:b/>
                <w:bCs/>
                <w:sz w:val="24"/>
                <w:szCs w:val="24"/>
                <w:lang w:val="hy-AM"/>
              </w:rPr>
              <w:t xml:space="preserve">6․ </w:t>
            </w:r>
            <w:r w:rsidR="00E50255">
              <w:rPr>
                <w:rFonts w:ascii="GHEA Grapalat" w:hAnsi="GHEA Grapalat"/>
                <w:b/>
                <w:bCs/>
                <w:sz w:val="24"/>
                <w:szCs w:val="24"/>
                <w:lang w:val="hy-AM"/>
              </w:rPr>
              <w:t>Ընդունվել է ի գիտություն</w:t>
            </w:r>
          </w:p>
          <w:p w14:paraId="5D34000A" w14:textId="0A4F631B" w:rsidR="00E50255" w:rsidRDefault="006E2824" w:rsidP="006153C2">
            <w:pPr>
              <w:spacing w:before="100"/>
              <w:ind w:firstLine="427"/>
              <w:jc w:val="both"/>
              <w:rPr>
                <w:rFonts w:ascii="GHEA Grapalat" w:hAnsi="GHEA Grapalat"/>
                <w:b/>
                <w:bCs/>
                <w:sz w:val="24"/>
                <w:szCs w:val="24"/>
                <w:lang w:val="hy-AM"/>
              </w:rPr>
            </w:pPr>
            <w:r w:rsidRPr="006E2824">
              <w:rPr>
                <w:rFonts w:ascii="GHEA Grapalat" w:hAnsi="GHEA Grapalat"/>
                <w:bCs/>
                <w:sz w:val="24"/>
                <w:szCs w:val="24"/>
                <w:lang w:val="hy-AM"/>
              </w:rPr>
              <w:t>Ն</w:t>
            </w:r>
            <w:r w:rsidR="00E50255" w:rsidRPr="006E2824">
              <w:rPr>
                <w:rFonts w:ascii="GHEA Grapalat" w:hAnsi="GHEA Grapalat"/>
                <w:bCs/>
                <w:sz w:val="24"/>
                <w:szCs w:val="24"/>
                <w:lang w:val="hy-AM"/>
              </w:rPr>
              <w:t>ախագծով նախատեսվում է անցումային կարգավորում, մինչև ենթաօրենսդրական ակտի ընդունումը</w:t>
            </w:r>
            <w:r w:rsidR="00E50255" w:rsidRPr="006E2824">
              <w:rPr>
                <w:rFonts w:ascii="GHEA Grapalat" w:hAnsi="GHEA Grapalat"/>
                <w:b/>
                <w:bCs/>
                <w:sz w:val="24"/>
                <w:szCs w:val="24"/>
                <w:lang w:val="hy-AM"/>
              </w:rPr>
              <w:t>։</w:t>
            </w:r>
          </w:p>
          <w:p w14:paraId="44859E65" w14:textId="551A62C1" w:rsidR="00117013" w:rsidRDefault="00117013" w:rsidP="006153C2">
            <w:pPr>
              <w:spacing w:before="100"/>
              <w:ind w:firstLine="427"/>
              <w:jc w:val="both"/>
              <w:rPr>
                <w:rFonts w:ascii="GHEA Grapalat" w:hAnsi="GHEA Grapalat"/>
                <w:b/>
                <w:bCs/>
                <w:sz w:val="24"/>
                <w:szCs w:val="24"/>
                <w:lang w:val="hy-AM"/>
              </w:rPr>
            </w:pPr>
          </w:p>
          <w:p w14:paraId="704B6CB0" w14:textId="18958F54" w:rsidR="00117013" w:rsidRDefault="00117013" w:rsidP="006153C2">
            <w:pPr>
              <w:spacing w:before="100"/>
              <w:ind w:firstLine="427"/>
              <w:jc w:val="both"/>
              <w:rPr>
                <w:rFonts w:ascii="GHEA Grapalat" w:hAnsi="GHEA Grapalat"/>
                <w:b/>
                <w:bCs/>
                <w:sz w:val="24"/>
                <w:szCs w:val="24"/>
                <w:lang w:val="hy-AM"/>
              </w:rPr>
            </w:pPr>
          </w:p>
          <w:p w14:paraId="3CA858DD" w14:textId="2165FDD7" w:rsidR="00117013" w:rsidRDefault="00117013" w:rsidP="006153C2">
            <w:pPr>
              <w:spacing w:before="100"/>
              <w:ind w:firstLine="427"/>
              <w:jc w:val="both"/>
              <w:rPr>
                <w:rFonts w:ascii="GHEA Grapalat" w:hAnsi="GHEA Grapalat"/>
                <w:b/>
                <w:bCs/>
                <w:sz w:val="24"/>
                <w:szCs w:val="24"/>
                <w:lang w:val="hy-AM"/>
              </w:rPr>
            </w:pPr>
          </w:p>
          <w:p w14:paraId="022B2856" w14:textId="62E8D375" w:rsidR="006153C2" w:rsidRPr="006D29A1" w:rsidRDefault="006153C2" w:rsidP="006153C2">
            <w:pPr>
              <w:spacing w:before="100"/>
              <w:ind w:firstLine="427"/>
              <w:jc w:val="both"/>
              <w:rPr>
                <w:rFonts w:ascii="GHEA Grapalat" w:hAnsi="GHEA Grapalat"/>
                <w:b/>
                <w:bCs/>
                <w:sz w:val="24"/>
                <w:szCs w:val="24"/>
                <w:lang w:val="hy-AM"/>
              </w:rPr>
            </w:pPr>
            <w:r w:rsidRPr="006D29A1">
              <w:rPr>
                <w:rFonts w:ascii="GHEA Grapalat" w:hAnsi="GHEA Grapalat"/>
                <w:b/>
                <w:bCs/>
                <w:sz w:val="24"/>
                <w:szCs w:val="24"/>
                <w:lang w:val="hy-AM"/>
              </w:rPr>
              <w:t>7</w:t>
            </w:r>
            <w:r w:rsidRPr="006D29A1">
              <w:rPr>
                <w:rFonts w:ascii="Cambria Math" w:hAnsi="Cambria Math" w:cs="Cambria Math"/>
                <w:b/>
                <w:bCs/>
                <w:sz w:val="24"/>
                <w:szCs w:val="24"/>
                <w:lang w:val="hy-AM"/>
              </w:rPr>
              <w:t>․</w:t>
            </w:r>
            <w:r w:rsidRPr="006D29A1">
              <w:rPr>
                <w:rFonts w:ascii="GHEA Grapalat" w:hAnsi="GHEA Grapalat"/>
                <w:b/>
                <w:bCs/>
                <w:sz w:val="24"/>
                <w:szCs w:val="24"/>
                <w:lang w:val="hy-AM"/>
              </w:rPr>
              <w:t xml:space="preserve"> Չի </w:t>
            </w:r>
            <w:r w:rsidR="00117013" w:rsidRPr="006D29A1">
              <w:rPr>
                <w:rFonts w:ascii="GHEA Grapalat" w:hAnsi="GHEA Grapalat"/>
                <w:b/>
                <w:bCs/>
                <w:sz w:val="24"/>
                <w:szCs w:val="24"/>
                <w:lang w:val="hy-AM"/>
              </w:rPr>
              <w:t>ընդունվել</w:t>
            </w:r>
          </w:p>
          <w:p w14:paraId="4CB7211D" w14:textId="77777777" w:rsidR="006153C2" w:rsidRPr="006D29A1" w:rsidRDefault="006153C2" w:rsidP="006153C2">
            <w:pPr>
              <w:spacing w:before="100"/>
              <w:ind w:firstLine="427"/>
              <w:jc w:val="both"/>
              <w:rPr>
                <w:rFonts w:ascii="GHEA Grapalat" w:hAnsi="GHEA Grapalat"/>
                <w:bCs/>
                <w:sz w:val="24"/>
                <w:szCs w:val="24"/>
                <w:lang w:val="hy-AM"/>
              </w:rPr>
            </w:pPr>
            <w:r w:rsidRPr="006D29A1">
              <w:rPr>
                <w:rFonts w:ascii="GHEA Grapalat" w:hAnsi="GHEA Grapalat"/>
                <w:bCs/>
                <w:sz w:val="24"/>
                <w:szCs w:val="24"/>
                <w:lang w:val="hy-AM"/>
              </w:rPr>
              <w:t>Առաջարկը դուրս է Նախագծերի փաթեթի կարգավորման շրջանակից, իսկ «Նորմատիվ իրավական ակտերի մասին» օրենքի և Կառավարության աշխատակարգի համաձայն՝ կարծիքը տրվում է նախագծերի փաթեթի մասով։</w:t>
            </w:r>
          </w:p>
          <w:p w14:paraId="287E4662" w14:textId="77777777" w:rsidR="006153C2" w:rsidRPr="006D29A1" w:rsidRDefault="006153C2" w:rsidP="006153C2">
            <w:pPr>
              <w:spacing w:before="100"/>
              <w:ind w:firstLine="427"/>
              <w:jc w:val="both"/>
              <w:rPr>
                <w:rFonts w:ascii="GHEA Grapalat" w:hAnsi="GHEA Grapalat"/>
                <w:bCs/>
                <w:sz w:val="24"/>
                <w:szCs w:val="24"/>
                <w:lang w:val="hy-AM"/>
              </w:rPr>
            </w:pPr>
            <w:r w:rsidRPr="006D29A1">
              <w:rPr>
                <w:rFonts w:ascii="GHEA Grapalat" w:hAnsi="GHEA Grapalat"/>
                <w:bCs/>
                <w:sz w:val="24"/>
                <w:szCs w:val="24"/>
                <w:lang w:val="hy-AM"/>
              </w:rPr>
              <w:t>Բացի այդ, առաջարկվող կարգավորումները նպատակահարմար է գնահատել հանրային ծառայության համակարգի ընդհանուր գաղափարաբանության և այդ ոլորտում Հայաստանի Հանրապետության կառավարության կողմից որդեգրված ու հետևողականորեն իրականացվող քաղաքականության համատեքստում։</w:t>
            </w:r>
          </w:p>
          <w:p w14:paraId="0F5ED6DA" w14:textId="77777777" w:rsidR="006153C2" w:rsidRPr="006D29A1" w:rsidRDefault="006153C2" w:rsidP="006153C2">
            <w:pPr>
              <w:spacing w:before="100"/>
              <w:ind w:firstLine="427"/>
              <w:jc w:val="both"/>
              <w:rPr>
                <w:rFonts w:ascii="GHEA Grapalat" w:hAnsi="GHEA Grapalat"/>
                <w:bCs/>
                <w:sz w:val="24"/>
                <w:szCs w:val="24"/>
                <w:lang w:val="hy-AM"/>
              </w:rPr>
            </w:pPr>
            <w:r w:rsidRPr="006D29A1">
              <w:rPr>
                <w:rFonts w:ascii="GHEA Grapalat" w:hAnsi="GHEA Grapalat"/>
                <w:bCs/>
                <w:sz w:val="24"/>
                <w:szCs w:val="24"/>
                <w:lang w:val="hy-AM"/>
              </w:rPr>
              <w:t>Հանրային ծառայության համակարգի բարեփոխումների առաջնային նպատակներից էր պետական ծառայության հատվածականության հաղթահարումը, քաղաքացիական ծառայության հորիզոնական և ուղղահայաց շրջանակի ընդլայնումը, ինչպես նաև պետական ծառայությունը կարգավորող երկրորդային օրենսդրության ծավալի կրճատումը։ Նշված բարեփոխումների հիմքում ընկած էր իրավակիրառ պրակտիկայում առկա ոչ միասնական, «խայտաբղետ» կարգավորումների հետևանքով առաջացած խնդիրների հաղթահարումը, որոնք բացասաբար էին անդրադառնում պետական ծառայության միասնական համակարգի կայացման վրա։ Միաժամանակ բարեփոխումները միտված էին հանրային ծառայության համակարգը միջազգային չափանիշներին համապատասխանեցնելուն։</w:t>
            </w:r>
          </w:p>
          <w:p w14:paraId="446513FB" w14:textId="77777777" w:rsidR="006153C2" w:rsidRPr="006D29A1" w:rsidRDefault="006153C2" w:rsidP="006153C2">
            <w:pPr>
              <w:spacing w:before="100"/>
              <w:ind w:firstLine="427"/>
              <w:jc w:val="both"/>
              <w:rPr>
                <w:rFonts w:ascii="GHEA Grapalat" w:hAnsi="GHEA Grapalat"/>
                <w:bCs/>
                <w:sz w:val="24"/>
                <w:szCs w:val="24"/>
                <w:lang w:val="hy-AM"/>
              </w:rPr>
            </w:pPr>
            <w:r w:rsidRPr="006D29A1">
              <w:rPr>
                <w:rFonts w:ascii="GHEA Grapalat" w:hAnsi="GHEA Grapalat"/>
                <w:bCs/>
                <w:sz w:val="24"/>
                <w:szCs w:val="24"/>
                <w:lang w:val="hy-AM"/>
              </w:rPr>
              <w:t>Վերոնշյալ խնդիրները վերհանվել են ՄԱԶԾ-ի, ԵԱՀԿ-ի, ԵՄ/ՏՀԶԿ SIGMA ծրագրի և Համաշխարհային բանկի փորձագետների կողմից իրականացված գնահատումների և դրանց հիման վրա ներկայացված առաջարկությունների շրջանակներում, որոնք բխում են Հանրային կառավարման եվրոպական սկզբունքներից, Եվրոպական հարևանության քաղաքականության երկրների համար մշակված հանրային կառավարման սկզբունքներից և այլ միջազգային չափանիշներից։</w:t>
            </w:r>
          </w:p>
          <w:p w14:paraId="74BC5328" w14:textId="77777777" w:rsidR="006153C2" w:rsidRPr="006D29A1" w:rsidRDefault="006153C2" w:rsidP="006153C2">
            <w:pPr>
              <w:spacing w:before="100"/>
              <w:ind w:firstLine="427"/>
              <w:jc w:val="both"/>
              <w:rPr>
                <w:rFonts w:ascii="GHEA Grapalat" w:hAnsi="GHEA Grapalat"/>
                <w:bCs/>
                <w:sz w:val="24"/>
                <w:szCs w:val="24"/>
                <w:lang w:val="hy-AM"/>
              </w:rPr>
            </w:pPr>
            <w:r w:rsidRPr="006D29A1">
              <w:rPr>
                <w:rFonts w:ascii="GHEA Grapalat" w:hAnsi="GHEA Grapalat"/>
                <w:bCs/>
                <w:sz w:val="24"/>
                <w:szCs w:val="24"/>
                <w:lang w:val="hy-AM"/>
              </w:rPr>
              <w:t>Նշված բարեփոխումների արդյունքում 2018 թվականի մարտի 23-ին ընդունվեցին «Քաղաքացիական ծառայության մասին» ՀՕ-205-Ն և «Հանրային ծառայության մասին» ՀՕ-206-Ն օրենքները, որոնցով զգալիորեն ընդլայնվեց քաղաքացիական ծառայության համակարգը՝ ընդգրկելով պետական կառավարման նոր մարմիններ։ Միաժամանակ «Քաղաքացիական ծառայության մասին» օրենքի 44-րդ հոդվածով նախատեսված առանձնահատկությունները ձևավորվել են պետական մարմիններին վերապահված գործառույթների համակողմանի վերլուծության արդյունքներով։ Ընդ որում, որևէ մարմնի նկատմամբ օրենքի գործողության ամբողջական կամ մասնակի չտարածումը հիմնավորված է բացառապես այն դեպքերում, երբ տվյալ մարմնի գործառույթների բնույթն այնպիսին է, որ օրենքի ընդհանուր կարգավորումների կիրառումը փաստացի անհնար է դարձնում այդ գործառույթների պատշաճ իրականացումը։</w:t>
            </w:r>
          </w:p>
          <w:p w14:paraId="252F2DF3" w14:textId="77CF109A" w:rsidR="006153C2" w:rsidRPr="006D29A1" w:rsidRDefault="006153C2" w:rsidP="006153C2">
            <w:pPr>
              <w:spacing w:before="100"/>
              <w:ind w:firstLine="427"/>
              <w:jc w:val="both"/>
              <w:rPr>
                <w:rFonts w:ascii="GHEA Grapalat" w:hAnsi="GHEA Grapalat"/>
                <w:bCs/>
                <w:sz w:val="24"/>
                <w:szCs w:val="24"/>
                <w:lang w:val="hy-AM"/>
              </w:rPr>
            </w:pPr>
            <w:r w:rsidRPr="006D29A1">
              <w:rPr>
                <w:rFonts w:ascii="GHEA Grapalat" w:hAnsi="GHEA Grapalat"/>
                <w:bCs/>
                <w:sz w:val="24"/>
                <w:szCs w:val="24"/>
                <w:lang w:val="hy-AM"/>
              </w:rPr>
              <w:t>Նույն տրամաբանությամբ «Հանրային ծառայության մասին» օրենքի 3-րդ հոդվածի 3-րդ մասով սահմանված պետական ծառայության տեսակները նույնպես պատահական չեն ամրագրվել։ Պետական ծառայության յուրաքանչյուր առանձին տեսակ առանձնացվել է այն պատճառով, որ համապատասխան ծառայության շրջանակներում իրականացվող գործառույթներն ունեն այնպիսի առանձնահատկություններ, որոնք օբյեկտիվորեն պահանջում են ինքնուրույն իրավական կարգավորում։</w:t>
            </w:r>
          </w:p>
        </w:tc>
      </w:tr>
      <w:tr w:rsidR="006153C2" w:rsidRPr="00444F3A" w14:paraId="217571D1"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63CE4B07" w14:textId="77777777" w:rsidR="006153C2" w:rsidRPr="006D29A1" w:rsidRDefault="006153C2" w:rsidP="006153C2">
            <w:pPr>
              <w:spacing w:before="100"/>
              <w:ind w:left="141"/>
              <w:jc w:val="center"/>
              <w:rPr>
                <w:rFonts w:ascii="GHEA Grapalat" w:hAnsi="GHEA Grapalat"/>
                <w:b/>
                <w:bCs/>
                <w:sz w:val="24"/>
                <w:szCs w:val="24"/>
                <w:lang w:val="hy-AM"/>
              </w:rPr>
            </w:pPr>
            <w:r w:rsidRPr="006D29A1">
              <w:rPr>
                <w:rFonts w:ascii="GHEA Grapalat" w:hAnsi="GHEA Grapalat"/>
                <w:b/>
                <w:bCs/>
                <w:sz w:val="24"/>
                <w:szCs w:val="24"/>
                <w:lang w:val="hy-AM"/>
              </w:rPr>
              <w:t>31.</w:t>
            </w:r>
            <w:r w:rsidRPr="006D29A1">
              <w:rPr>
                <w:rFonts w:ascii="GHEA Grapalat" w:hAnsi="GHEA Grapalat"/>
                <w:sz w:val="24"/>
                <w:szCs w:val="24"/>
                <w:lang w:val="hy-AM"/>
              </w:rPr>
              <w:t xml:space="preserve"> </w:t>
            </w:r>
            <w:r w:rsidRPr="006D29A1">
              <w:rPr>
                <w:rFonts w:ascii="GHEA Grapalat" w:eastAsia="Tahoma" w:hAnsi="GHEA Grapalat" w:cs="Tahoma"/>
                <w:b/>
                <w:bCs/>
                <w:sz w:val="24"/>
                <w:szCs w:val="24"/>
                <w:lang w:val="hy-AM"/>
              </w:rPr>
              <w:t>Տեսչական մարմինների աշխատանքների համակարգման գրասենյակ</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7C213830"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05/08/2026</w:t>
            </w:r>
          </w:p>
        </w:tc>
      </w:tr>
      <w:tr w:rsidR="006153C2" w:rsidRPr="00444F3A" w14:paraId="48A7D537" w14:textId="77777777" w:rsidTr="00444F3A">
        <w:trPr>
          <w:trHeight w:val="106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19C1374" w14:textId="77777777" w:rsidR="006153C2" w:rsidRPr="00444F3A" w:rsidRDefault="006153C2" w:rsidP="006153C2">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4BA30947"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N 02/48.56/26661-2026</w:t>
            </w:r>
          </w:p>
        </w:tc>
      </w:tr>
      <w:tr w:rsidR="006153C2" w:rsidRPr="00444F3A" w14:paraId="081FAC9C" w14:textId="77777777" w:rsidTr="00444F3A">
        <w:trPr>
          <w:trHeight w:val="48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9AB7273" w14:textId="77777777" w:rsidR="006153C2" w:rsidRPr="00444F3A" w:rsidRDefault="006153C2" w:rsidP="006153C2">
            <w:pPr>
              <w:shd w:val="clear" w:color="auto" w:fill="FFFFFF"/>
              <w:ind w:left="141"/>
              <w:jc w:val="both"/>
              <w:rPr>
                <w:rFonts w:ascii="GHEA Grapalat" w:hAnsi="GHEA Grapalat"/>
                <w:sz w:val="24"/>
                <w:szCs w:val="24"/>
              </w:rPr>
            </w:pPr>
            <w:r w:rsidRPr="00444F3A">
              <w:rPr>
                <w:rFonts w:ascii="GHEA Grapalat" w:eastAsia="Tahoma" w:hAnsi="GHEA Grapalat" w:cs="Tahoma"/>
                <w:sz w:val="24"/>
                <w:szCs w:val="24"/>
              </w:rPr>
              <w:t>Ի կատարումն Ձեր՝ 2026 թվականի հուլիսի 22-ի N 04/03.62/25056-2026 հանձնարարականի՝ «Պետական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 վերաբերյալ հայտնում եմ հետևյալը.</w:t>
            </w:r>
          </w:p>
          <w:p w14:paraId="71528CF3" w14:textId="77777777" w:rsidR="006153C2" w:rsidRPr="00444F3A" w:rsidRDefault="006153C2" w:rsidP="006153C2">
            <w:pPr>
              <w:shd w:val="clear" w:color="auto" w:fill="FFFFFF"/>
              <w:ind w:left="141"/>
              <w:jc w:val="both"/>
              <w:rPr>
                <w:rFonts w:ascii="GHEA Grapalat" w:hAnsi="GHEA Grapalat"/>
                <w:b/>
                <w:bCs/>
                <w:i/>
                <w:iCs/>
                <w:sz w:val="24"/>
                <w:szCs w:val="24"/>
              </w:rPr>
            </w:pPr>
            <w:r w:rsidRPr="00444F3A">
              <w:rPr>
                <w:rFonts w:ascii="GHEA Grapalat" w:eastAsia="Tahoma" w:hAnsi="GHEA Grapalat" w:cs="Tahoma"/>
                <w:b/>
                <w:bCs/>
                <w:i/>
                <w:iCs/>
                <w:sz w:val="24"/>
                <w:szCs w:val="24"/>
              </w:rPr>
              <w:t>«Պետական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նախագիծ (այսուհետև՝ Նախագիծ)</w:t>
            </w:r>
          </w:p>
          <w:p w14:paraId="06F64B0E"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1. ՀՀ Սահմանադրության 159-րդ հոդվածի համաձայն՝ պետական կառավարման համակարգի մարմիններն են նախարարությունները, ինչպես նաև Կառավարությանը, վարչապետին և նախարարություններին ենթակա այլ մարմինները, որոնց կազմավորման կարգը և լիազորությունները սահմանվում են օրենքով:</w:t>
            </w:r>
          </w:p>
          <w:p w14:paraId="31AA0678"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«Տեսչական մարմինների մասին» օրենքի 5-րդ հոդվածի 1-ին մասի համաձայն՝ Տեսչական մարմինը Կառավարությանը ենթակա վերահսկողություն իրականացնող պետական մարմին է։</w:t>
            </w:r>
          </w:p>
          <w:p w14:paraId="62C6EDC7"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«Պետական կառավարման համակարգի մարմինների մասին» օրենքի 4-րդ հոդվածի համաձայն.</w:t>
            </w:r>
          </w:p>
          <w:p w14:paraId="049CD060"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«1. Կառավարությանը ենթակա մարմինն ապահովում է Կառավարության քաղաքականության՝ օրենքով իրեն վերապահված առանձին ուղղության իրականացումը, ինչպես նաև աջակցում է իրեն վերապահված ուղղության շրջանակներում Կառավարության քաղաքականության մշակմանը:</w:t>
            </w:r>
          </w:p>
          <w:p w14:paraId="0EF2A7A1"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hAnsi="GHEA Grapalat"/>
                <w:sz w:val="24"/>
                <w:szCs w:val="24"/>
              </w:rPr>
              <w:t xml:space="preserve">2. </w:t>
            </w:r>
            <w:r w:rsidRPr="00444F3A">
              <w:rPr>
                <w:rFonts w:ascii="GHEA Grapalat" w:eastAsia="Tahoma" w:hAnsi="GHEA Grapalat" w:cs="Tahoma"/>
                <w:b/>
                <w:bCs/>
                <w:sz w:val="24"/>
                <w:szCs w:val="24"/>
              </w:rPr>
              <w:t>Կառավարությանը ենթակա մարմիններն են</w:t>
            </w:r>
            <w:r w:rsidRPr="00444F3A">
              <w:rPr>
                <w:rFonts w:ascii="GHEA Grapalat" w:eastAsia="Tahoma" w:hAnsi="GHEA Grapalat" w:cs="Tahoma"/>
                <w:sz w:val="24"/>
                <w:szCs w:val="24"/>
              </w:rPr>
              <w:t>՝</w:t>
            </w:r>
          </w:p>
          <w:p w14:paraId="0E157A2C"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1) Կադաստրի կոմիտեն.</w:t>
            </w:r>
          </w:p>
          <w:p w14:paraId="68FCA3AD"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2) Միջուկային անվտանգության կարգավորման կոմիտեն.</w:t>
            </w:r>
          </w:p>
          <w:p w14:paraId="3F201ECE"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3) Պետական եկամուտների կոմիտեն.</w:t>
            </w:r>
          </w:p>
          <w:p w14:paraId="4E4AA172"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4) Վիճակագրական կոմիտեն.</w:t>
            </w:r>
          </w:p>
          <w:p w14:paraId="20207FBD"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5) Քաղաքաշինության կոմիտեն.</w:t>
            </w:r>
          </w:p>
          <w:p w14:paraId="19D129AA" w14:textId="77777777" w:rsidR="006153C2" w:rsidRPr="00444F3A" w:rsidRDefault="006153C2" w:rsidP="006153C2">
            <w:pPr>
              <w:spacing w:before="100"/>
              <w:ind w:left="141"/>
              <w:jc w:val="both"/>
              <w:rPr>
                <w:rFonts w:ascii="GHEA Grapalat" w:hAnsi="GHEA Grapalat"/>
                <w:b/>
                <w:bCs/>
                <w:i/>
                <w:iCs/>
                <w:sz w:val="24"/>
                <w:szCs w:val="24"/>
              </w:rPr>
            </w:pPr>
            <w:r w:rsidRPr="00444F3A">
              <w:rPr>
                <w:rFonts w:ascii="GHEA Grapalat" w:eastAsia="Tahoma" w:hAnsi="GHEA Grapalat" w:cs="Tahoma"/>
                <w:b/>
                <w:bCs/>
                <w:i/>
                <w:iCs/>
                <w:sz w:val="24"/>
                <w:szCs w:val="24"/>
              </w:rPr>
              <w:t>6) Առողջապահական և աշխատանքի տեսչական մարմինը.</w:t>
            </w:r>
          </w:p>
          <w:p w14:paraId="0838147C" w14:textId="77777777" w:rsidR="006153C2" w:rsidRPr="00444F3A" w:rsidRDefault="006153C2" w:rsidP="006153C2">
            <w:pPr>
              <w:spacing w:before="100"/>
              <w:ind w:left="141"/>
              <w:jc w:val="both"/>
              <w:rPr>
                <w:rFonts w:ascii="GHEA Grapalat" w:hAnsi="GHEA Grapalat"/>
                <w:b/>
                <w:bCs/>
                <w:i/>
                <w:iCs/>
                <w:sz w:val="24"/>
                <w:szCs w:val="24"/>
              </w:rPr>
            </w:pPr>
            <w:r w:rsidRPr="00444F3A">
              <w:rPr>
                <w:rFonts w:ascii="GHEA Grapalat" w:eastAsia="Tahoma" w:hAnsi="GHEA Grapalat" w:cs="Tahoma"/>
                <w:b/>
                <w:bCs/>
                <w:i/>
                <w:iCs/>
                <w:sz w:val="24"/>
                <w:szCs w:val="24"/>
              </w:rPr>
              <w:t>7) Բնապահպանության և ընդերքի տեսչական մարմինը.</w:t>
            </w:r>
          </w:p>
          <w:p w14:paraId="6A769596" w14:textId="77777777" w:rsidR="006153C2" w:rsidRPr="00444F3A" w:rsidRDefault="006153C2" w:rsidP="006153C2">
            <w:pPr>
              <w:spacing w:before="100"/>
              <w:ind w:left="141"/>
              <w:jc w:val="both"/>
              <w:rPr>
                <w:rFonts w:ascii="GHEA Grapalat" w:hAnsi="GHEA Grapalat"/>
                <w:b/>
                <w:bCs/>
                <w:i/>
                <w:iCs/>
                <w:sz w:val="24"/>
                <w:szCs w:val="24"/>
              </w:rPr>
            </w:pPr>
            <w:r w:rsidRPr="00444F3A">
              <w:rPr>
                <w:rFonts w:ascii="GHEA Grapalat" w:eastAsia="Tahoma" w:hAnsi="GHEA Grapalat" w:cs="Tahoma"/>
                <w:b/>
                <w:bCs/>
                <w:i/>
                <w:iCs/>
                <w:sz w:val="24"/>
                <w:szCs w:val="24"/>
              </w:rPr>
              <w:t>8) Կրթության տեսչական մարմինը.</w:t>
            </w:r>
          </w:p>
          <w:p w14:paraId="625592B4" w14:textId="77777777" w:rsidR="006153C2" w:rsidRPr="00444F3A" w:rsidRDefault="006153C2" w:rsidP="006153C2">
            <w:pPr>
              <w:spacing w:before="100"/>
              <w:ind w:left="141"/>
              <w:jc w:val="both"/>
              <w:rPr>
                <w:rFonts w:ascii="GHEA Grapalat" w:hAnsi="GHEA Grapalat"/>
                <w:b/>
                <w:bCs/>
                <w:i/>
                <w:iCs/>
                <w:sz w:val="24"/>
                <w:szCs w:val="24"/>
              </w:rPr>
            </w:pPr>
            <w:r w:rsidRPr="00444F3A">
              <w:rPr>
                <w:rFonts w:ascii="GHEA Grapalat" w:eastAsia="Tahoma" w:hAnsi="GHEA Grapalat" w:cs="Tahoma"/>
                <w:b/>
                <w:bCs/>
                <w:i/>
                <w:iCs/>
                <w:sz w:val="24"/>
                <w:szCs w:val="24"/>
              </w:rPr>
              <w:t>9) Շուկայի վերահսկողության տեսչական մարմինը.</w:t>
            </w:r>
          </w:p>
          <w:p w14:paraId="07E9DCDC" w14:textId="77777777" w:rsidR="006153C2" w:rsidRPr="00444F3A" w:rsidRDefault="006153C2" w:rsidP="006153C2">
            <w:pPr>
              <w:spacing w:before="100"/>
              <w:ind w:left="141"/>
              <w:jc w:val="both"/>
              <w:rPr>
                <w:rFonts w:ascii="GHEA Grapalat" w:hAnsi="GHEA Grapalat"/>
                <w:b/>
                <w:bCs/>
                <w:i/>
                <w:iCs/>
                <w:sz w:val="24"/>
                <w:szCs w:val="24"/>
              </w:rPr>
            </w:pPr>
            <w:r w:rsidRPr="00444F3A">
              <w:rPr>
                <w:rFonts w:ascii="GHEA Grapalat" w:eastAsia="Tahoma" w:hAnsi="GHEA Grapalat" w:cs="Tahoma"/>
                <w:b/>
                <w:bCs/>
                <w:i/>
                <w:iCs/>
                <w:sz w:val="24"/>
                <w:szCs w:val="24"/>
              </w:rPr>
              <w:t>10) Սննդամթերքի անվտանգության տեսչական մարմինը.</w:t>
            </w:r>
          </w:p>
          <w:p w14:paraId="31CA92C1" w14:textId="77777777" w:rsidR="006153C2" w:rsidRPr="00444F3A" w:rsidRDefault="006153C2" w:rsidP="006153C2">
            <w:pPr>
              <w:spacing w:before="100"/>
              <w:ind w:left="141"/>
              <w:jc w:val="both"/>
              <w:rPr>
                <w:rFonts w:ascii="GHEA Grapalat" w:hAnsi="GHEA Grapalat"/>
                <w:i/>
                <w:iCs/>
                <w:sz w:val="24"/>
                <w:szCs w:val="24"/>
              </w:rPr>
            </w:pPr>
            <w:r w:rsidRPr="00444F3A">
              <w:rPr>
                <w:rFonts w:ascii="GHEA Grapalat" w:eastAsia="Tahoma" w:hAnsi="GHEA Grapalat" w:cs="Tahoma"/>
                <w:b/>
                <w:bCs/>
                <w:i/>
                <w:iCs/>
                <w:sz w:val="24"/>
                <w:szCs w:val="24"/>
              </w:rPr>
              <w:t>11) Քաղաքաշինության, տեխնիկական և հրդեհային անվտանգության տեսչական մարմինը</w:t>
            </w:r>
            <w:r w:rsidRPr="00444F3A">
              <w:rPr>
                <w:rFonts w:ascii="GHEA Grapalat" w:eastAsia="Tahoma" w:hAnsi="GHEA Grapalat" w:cs="Tahoma"/>
                <w:i/>
                <w:iCs/>
                <w:sz w:val="24"/>
                <w:szCs w:val="24"/>
              </w:rPr>
              <w:t>»։</w:t>
            </w:r>
          </w:p>
          <w:p w14:paraId="436CBDBF"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«Պետական կառավարման համակարգի մարմինների մասին» օրենքի 6-րդ հոդվածի համաձայն՝ նախարարությանը ենթակա մարմինը գործում է նախարարությանը վերապահված գործունեության ոլորտի շրջանակներում և ապահովում է նախարարության իրավասությանը վերապահված գործունեության ոլորտի առանձին ուղղությունների իրականացումը:</w:t>
            </w:r>
          </w:p>
          <w:p w14:paraId="3DB814BD" w14:textId="77777777" w:rsidR="006153C2" w:rsidRPr="00444F3A" w:rsidRDefault="006153C2" w:rsidP="006153C2">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Նախագծի N1 հավելվածով գործադիր իշխանության ցանկով առանձնացված են հետևյալ գործակիցները.</w:t>
            </w:r>
          </w:p>
          <w:p w14:paraId="5A007405" w14:textId="77777777" w:rsidR="006153C2" w:rsidRPr="00444F3A" w:rsidRDefault="006153C2" w:rsidP="006153C2">
            <w:pPr>
              <w:shd w:val="clear" w:color="auto" w:fill="FFFFFF"/>
              <w:spacing w:before="100"/>
              <w:ind w:left="141"/>
              <w:jc w:val="both"/>
              <w:rPr>
                <w:rFonts w:ascii="GHEA Grapalat" w:hAnsi="GHEA Grapalat"/>
                <w:i/>
                <w:iCs/>
                <w:sz w:val="24"/>
                <w:szCs w:val="24"/>
              </w:rPr>
            </w:pPr>
            <w:r w:rsidRPr="00444F3A">
              <w:rPr>
                <w:rFonts w:ascii="GHEA Grapalat" w:eastAsia="Tahoma" w:hAnsi="GHEA Grapalat" w:cs="Tahoma"/>
                <w:i/>
                <w:iCs/>
                <w:sz w:val="24"/>
                <w:szCs w:val="24"/>
              </w:rPr>
              <w:t>Կառավարությանը ենթակա մարմնի ղեկավար (գործակից՝ 22.0),</w:t>
            </w:r>
          </w:p>
          <w:p w14:paraId="5E6FCA18" w14:textId="77777777" w:rsidR="006153C2" w:rsidRPr="00444F3A" w:rsidRDefault="006153C2" w:rsidP="006153C2">
            <w:pPr>
              <w:shd w:val="clear" w:color="auto" w:fill="FFFFFF"/>
              <w:spacing w:before="100"/>
              <w:ind w:left="141"/>
              <w:jc w:val="both"/>
              <w:rPr>
                <w:rFonts w:ascii="GHEA Grapalat" w:hAnsi="GHEA Grapalat"/>
                <w:i/>
                <w:iCs/>
                <w:sz w:val="24"/>
                <w:szCs w:val="24"/>
              </w:rPr>
            </w:pPr>
            <w:r w:rsidRPr="00444F3A">
              <w:rPr>
                <w:rFonts w:ascii="GHEA Grapalat" w:eastAsia="Tahoma" w:hAnsi="GHEA Grapalat" w:cs="Tahoma"/>
                <w:i/>
                <w:iCs/>
                <w:sz w:val="24"/>
                <w:szCs w:val="24"/>
              </w:rPr>
              <w:t>Կառավարությանը ենթակա տեսչական մարմնի ղեկավար (գործակից՝ 16.0)</w:t>
            </w:r>
          </w:p>
          <w:p w14:paraId="01A8D23D" w14:textId="77777777" w:rsidR="006153C2" w:rsidRPr="00444F3A" w:rsidRDefault="006153C2" w:rsidP="006153C2">
            <w:pPr>
              <w:shd w:val="clear" w:color="auto" w:fill="FFFFFF"/>
              <w:spacing w:before="100"/>
              <w:ind w:left="141"/>
              <w:jc w:val="both"/>
              <w:rPr>
                <w:rFonts w:ascii="GHEA Grapalat" w:hAnsi="GHEA Grapalat"/>
                <w:i/>
                <w:iCs/>
                <w:sz w:val="24"/>
                <w:szCs w:val="24"/>
              </w:rPr>
            </w:pPr>
            <w:r w:rsidRPr="00444F3A">
              <w:rPr>
                <w:rFonts w:ascii="GHEA Grapalat" w:eastAsia="Tahoma" w:hAnsi="GHEA Grapalat" w:cs="Tahoma"/>
                <w:i/>
                <w:iCs/>
                <w:sz w:val="24"/>
                <w:szCs w:val="24"/>
              </w:rPr>
              <w:t>Կառավարությանը ենթակա մարմնի ղեկավարի տեղակալ (գործակից՝ 17.0)</w:t>
            </w:r>
          </w:p>
          <w:p w14:paraId="449627A1" w14:textId="77777777" w:rsidR="006153C2" w:rsidRPr="00444F3A" w:rsidRDefault="006153C2" w:rsidP="006153C2">
            <w:pPr>
              <w:shd w:val="clear" w:color="auto" w:fill="FFFFFF"/>
              <w:spacing w:before="100"/>
              <w:ind w:left="141"/>
              <w:jc w:val="both"/>
              <w:rPr>
                <w:rFonts w:ascii="GHEA Grapalat" w:hAnsi="GHEA Grapalat"/>
                <w:i/>
                <w:iCs/>
                <w:sz w:val="24"/>
                <w:szCs w:val="24"/>
              </w:rPr>
            </w:pPr>
            <w:r w:rsidRPr="00444F3A">
              <w:rPr>
                <w:rFonts w:ascii="GHEA Grapalat" w:eastAsia="Tahoma" w:hAnsi="GHEA Grapalat" w:cs="Tahoma"/>
                <w:i/>
                <w:iCs/>
                <w:sz w:val="24"/>
                <w:szCs w:val="24"/>
              </w:rPr>
              <w:t>Կառավարությանը ենթակա տեսչական մարմնի ղեկավարի տեղակալ (գործակից՝ 12.0)։</w:t>
            </w:r>
          </w:p>
          <w:p w14:paraId="4F7B318B"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Հաշվի առնելով, որ Տեսչական մարմինը Կառավարությանը ենթակա պետական մարմին է, լրացուցիչ պարզաբանման կարիք ունի Տեսչական մարմնի ղեկավարի և Տեսչական մարմնի ղեկավարի տեղակալների տարանջատումը Կառավարությանը ենթակա պետական մյուս մարմիններից։ Միաժամանակ, խնդրահարույց է նաև կառավարությանը ենթակա տեսչական մարմինների հավասարեցումը նախարարությունների ենթակա մարմիններին։</w:t>
            </w:r>
          </w:p>
          <w:p w14:paraId="44286F92"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Հատկանշական է, որ տեսչական մարմինները Հայաստանի Հանրապետությունում կարգավորվող բոլոր ոլորտներում իրականացնում են վերահսկողություն՝ ՀՀ օրենսդրությամբ սահմանված այդ ոլորտներում անվտանգության և օրենսդրության պահանջների պահպանման ուղղությամբ («Տեսչական մարմինների մասին» օրենքի 6-րդ հոդված), ինչը չափազանց կարևոր գործոն է ՀՀ կառավարության քաղաքականության մշակման գործընթացում։</w:t>
            </w:r>
          </w:p>
          <w:p w14:paraId="5E4D1837"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Նույն սկզբունքը համապատասխանաբար վերաբերում է տեսչական մարմնի ղեկավարի օգնականի և տեսչական մարմնի ղեկավարի տեղակալի օգնականի կարգավորումներին։</w:t>
            </w:r>
          </w:p>
          <w:p w14:paraId="4EA6F090"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Նշվածով պայմանավորված՝ առաջարկվում է Նախագծի N1 հավելվածում.</w:t>
            </w:r>
          </w:p>
          <w:p w14:paraId="7567A471"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ա. «Կառավարությանը ենթակա տեսչական մարմնի ղեկավար 16.0» և «Կառավարությանը ենթակա տեսչական մարմնի ղեկավարի տեղակալ 12.0» տողերը հանել,</w:t>
            </w:r>
          </w:p>
          <w:p w14:paraId="241C84FA"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բ. «Նախարարությանը ենթակա մարմնի, ինչպես նաև տեսչական մարմնի ղեկավարի օգնական 5.0» տողում «ինչպես նաև տեսչական մարմնի» բառերը հանել,</w:t>
            </w:r>
          </w:p>
          <w:p w14:paraId="75264375"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գ. «Նախարարությանը ենթակա մարմնի, ինչպես նաև տեսչական մարմնի ղեկավարի տեղակալի օգնական 5.0» տողում «ինչպես նաև տեսչական մարմնի» բառերը հանել։</w:t>
            </w:r>
          </w:p>
          <w:p w14:paraId="57F6DB22" w14:textId="77777777" w:rsidR="006153C2" w:rsidRPr="00444F3A" w:rsidRDefault="006153C2" w:rsidP="006153C2">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«Կառավարչական իրավահարաբերությունների կարգավորման մասին» օրենքի 6-րդ հոդվածի 2-րդ մասի համաձայն՝ ենթակա պետական մարմնի կառուցվածքում բացի այլնից նաև ընդգրկվում են կառուցվածքային ստորաբաժանումները։</w:t>
            </w:r>
          </w:p>
          <w:p w14:paraId="34419C77" w14:textId="77777777" w:rsidR="006153C2" w:rsidRPr="00444F3A" w:rsidRDefault="006153C2" w:rsidP="006153C2">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«Տեսչական մարմինների մասին» օրենքի 5-րդ հոդվածի 3-րդ մասի համաձայն՝ Տեսչական մարմինը կարող է ունենալ կառուցվածքային ստորաբաժանումներ:</w:t>
            </w:r>
          </w:p>
          <w:p w14:paraId="541C5766" w14:textId="77777777" w:rsidR="006153C2" w:rsidRPr="00444F3A" w:rsidRDefault="006153C2" w:rsidP="006153C2">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ՀՀ վարչապետի 2018 թվականի հունիսի 11-ի N 755-Լ որոշմամբ հաստատվել է ՀՀ առողջապահական և աշխատանքի տեսչական մարմնի կանոնադրությունը` համաձայն հավելվածի: Հավելվածով, որպես Տեսչական մարմնի կառուցվածքային ստորաբաժանում 28-րդ կետով սահմանված են Տեսչական մարմնի տարածքային ստորաբաժանումները։ Յուրաքանչյուր ստորաբաժանում ղեկավարում է տարածքային ստորաբաժանման պետը։</w:t>
            </w:r>
          </w:p>
          <w:p w14:paraId="5E51B98C" w14:textId="77777777" w:rsidR="006153C2" w:rsidRPr="00444F3A" w:rsidRDefault="006153C2" w:rsidP="006153C2">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Նախագծի N2 հավելվածով պետական ծառայության պաշտոններում ներառված չեն Տեսչական մարմնի կառուցվածքային ստորաբաժանում հանդիսացող տարածքային ստորաբաժանման պետի և նրա տեղակալի պաշտոնի անվանումը։</w:t>
            </w:r>
          </w:p>
          <w:p w14:paraId="0048135E" w14:textId="77777777" w:rsidR="006153C2" w:rsidRPr="00444F3A" w:rsidRDefault="006153C2" w:rsidP="006153C2">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Նշվածով պայմանավորված առաջարկվում է Նախագծի N2 հավելվածում.</w:t>
            </w:r>
          </w:p>
          <w:p w14:paraId="681BB904" w14:textId="77777777" w:rsidR="006153C2" w:rsidRPr="00444F3A" w:rsidRDefault="006153C2" w:rsidP="006153C2">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ա. «Վարչության պետ/առանձնացված ստորաբաժանման ղեկավար» տողում «ղեկավար» բառից հետո լրացնել «/տարածքային ստորաբաժանման պետ» բառերով,</w:t>
            </w:r>
          </w:p>
          <w:p w14:paraId="0A95AD51" w14:textId="77777777" w:rsidR="006153C2" w:rsidRPr="00444F3A" w:rsidRDefault="006153C2" w:rsidP="006153C2">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բ. «Վարչության պետի տեղակալ» տողում «Վարչության» բառից հետո լրացնել «/տարածքային ստորաբաժանման» բառերով։</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2B26BCA4" w14:textId="2299B730" w:rsidR="006E2824" w:rsidRDefault="006E2824" w:rsidP="006153C2">
            <w:pPr>
              <w:spacing w:before="100"/>
              <w:ind w:firstLine="427"/>
              <w:jc w:val="both"/>
              <w:rPr>
                <w:rFonts w:ascii="GHEA Grapalat" w:hAnsi="GHEA Grapalat"/>
                <w:b/>
                <w:bCs/>
                <w:sz w:val="24"/>
                <w:szCs w:val="24"/>
              </w:rPr>
            </w:pPr>
          </w:p>
          <w:p w14:paraId="6B559588" w14:textId="77777777" w:rsidR="006E2824" w:rsidRPr="006E2824" w:rsidRDefault="006E2824" w:rsidP="006E2824">
            <w:pPr>
              <w:rPr>
                <w:rFonts w:ascii="GHEA Grapalat" w:hAnsi="GHEA Grapalat"/>
                <w:sz w:val="24"/>
                <w:szCs w:val="24"/>
              </w:rPr>
            </w:pPr>
          </w:p>
          <w:p w14:paraId="0936DF5C" w14:textId="77777777" w:rsidR="006E2824" w:rsidRPr="006E2824" w:rsidRDefault="006E2824" w:rsidP="006E2824">
            <w:pPr>
              <w:rPr>
                <w:rFonts w:ascii="GHEA Grapalat" w:hAnsi="GHEA Grapalat"/>
                <w:sz w:val="24"/>
                <w:szCs w:val="24"/>
              </w:rPr>
            </w:pPr>
          </w:p>
          <w:p w14:paraId="00A99AD8" w14:textId="77777777" w:rsidR="006E2824" w:rsidRPr="006E2824" w:rsidRDefault="006E2824" w:rsidP="006E2824">
            <w:pPr>
              <w:rPr>
                <w:rFonts w:ascii="GHEA Grapalat" w:hAnsi="GHEA Grapalat"/>
                <w:sz w:val="24"/>
                <w:szCs w:val="24"/>
              </w:rPr>
            </w:pPr>
          </w:p>
          <w:p w14:paraId="4DAD042E" w14:textId="77777777" w:rsidR="006E2824" w:rsidRPr="006E2824" w:rsidRDefault="006E2824" w:rsidP="006E2824">
            <w:pPr>
              <w:rPr>
                <w:rFonts w:ascii="GHEA Grapalat" w:hAnsi="GHEA Grapalat"/>
                <w:sz w:val="24"/>
                <w:szCs w:val="24"/>
              </w:rPr>
            </w:pPr>
          </w:p>
          <w:p w14:paraId="160FCAB0" w14:textId="77777777" w:rsidR="006E2824" w:rsidRPr="006E2824" w:rsidRDefault="006E2824" w:rsidP="006E2824">
            <w:pPr>
              <w:rPr>
                <w:rFonts w:ascii="GHEA Grapalat" w:hAnsi="GHEA Grapalat"/>
                <w:sz w:val="24"/>
                <w:szCs w:val="24"/>
              </w:rPr>
            </w:pPr>
          </w:p>
          <w:p w14:paraId="79E9AFAA" w14:textId="77777777" w:rsidR="006E2824" w:rsidRPr="006E2824" w:rsidRDefault="006E2824" w:rsidP="006E2824">
            <w:pPr>
              <w:rPr>
                <w:rFonts w:ascii="GHEA Grapalat" w:hAnsi="GHEA Grapalat"/>
                <w:sz w:val="24"/>
                <w:szCs w:val="24"/>
              </w:rPr>
            </w:pPr>
          </w:p>
          <w:p w14:paraId="7E155EA3" w14:textId="1504FFED" w:rsidR="006E2824" w:rsidRDefault="006E2824" w:rsidP="006E2824">
            <w:pPr>
              <w:rPr>
                <w:rFonts w:ascii="GHEA Grapalat" w:hAnsi="GHEA Grapalat"/>
                <w:sz w:val="24"/>
                <w:szCs w:val="24"/>
              </w:rPr>
            </w:pPr>
          </w:p>
          <w:p w14:paraId="1FB34076" w14:textId="77777777" w:rsidR="006153C2" w:rsidRDefault="006E2824" w:rsidP="006E2824">
            <w:pPr>
              <w:jc w:val="center"/>
              <w:rPr>
                <w:rFonts w:ascii="GHEA Grapalat" w:hAnsi="GHEA Grapalat"/>
                <w:b/>
                <w:sz w:val="24"/>
                <w:szCs w:val="24"/>
                <w:lang w:val="hy-AM"/>
              </w:rPr>
            </w:pPr>
            <w:r w:rsidRPr="006E2824">
              <w:rPr>
                <w:rFonts w:ascii="GHEA Grapalat" w:hAnsi="GHEA Grapalat"/>
                <w:b/>
                <w:sz w:val="24"/>
                <w:szCs w:val="24"/>
                <w:lang w:val="hy-AM"/>
              </w:rPr>
              <w:t>Ընդունվել է ի գիտություն</w:t>
            </w:r>
          </w:p>
          <w:p w14:paraId="7BDAE19D" w14:textId="629AD858" w:rsidR="006E2824" w:rsidRPr="006E2824" w:rsidRDefault="00DB4BE1" w:rsidP="006E2824">
            <w:pPr>
              <w:jc w:val="both"/>
              <w:rPr>
                <w:rFonts w:ascii="GHEA Grapalat" w:hAnsi="GHEA Grapalat"/>
                <w:b/>
                <w:sz w:val="24"/>
                <w:szCs w:val="24"/>
                <w:lang w:val="hy-AM"/>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6153C2" w:rsidRPr="00E50255" w14:paraId="6ADEE004" w14:textId="77777777" w:rsidTr="00444F3A">
        <w:trPr>
          <w:trHeight w:val="48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22D85A8" w14:textId="77777777" w:rsidR="006153C2" w:rsidRPr="00444F3A" w:rsidRDefault="006153C2" w:rsidP="006153C2">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2. Նախագծի  N 1 հավելվածով Վարչապետի աշխատակազմի համար սահմանված պաշտոնների վարձատրության գործակիցներում </w:t>
            </w:r>
            <w:r w:rsidRPr="00444F3A">
              <w:rPr>
                <w:rFonts w:ascii="GHEA Grapalat" w:eastAsia="Tahoma" w:hAnsi="GHEA Grapalat" w:cs="Tahoma"/>
                <w:b/>
                <w:bCs/>
                <w:i/>
                <w:iCs/>
                <w:sz w:val="24"/>
                <w:szCs w:val="24"/>
              </w:rPr>
              <w:t>բացակայում են</w:t>
            </w:r>
            <w:r w:rsidRPr="00444F3A">
              <w:rPr>
                <w:rFonts w:ascii="GHEA Grapalat" w:eastAsia="Tahoma" w:hAnsi="GHEA Grapalat" w:cs="Tahoma"/>
                <w:sz w:val="24"/>
                <w:szCs w:val="24"/>
              </w:rPr>
              <w:t xml:space="preserve"> Վարչապետի աշխատակազմի կառուցվածքային ստորաբաժանում հանդիսացող </w:t>
            </w:r>
            <w:r w:rsidRPr="00444F3A">
              <w:rPr>
                <w:rFonts w:ascii="GHEA Grapalat" w:eastAsia="Tahoma" w:hAnsi="GHEA Grapalat" w:cs="Tahoma"/>
                <w:b/>
                <w:bCs/>
                <w:i/>
                <w:iCs/>
                <w:sz w:val="24"/>
                <w:szCs w:val="24"/>
              </w:rPr>
              <w:t>գրասենյակների ղեկավարների տեղակալների պաշտոնները և դրանց վարձատրության գործակիցներրը</w:t>
            </w:r>
            <w:r w:rsidRPr="00444F3A">
              <w:rPr>
                <w:rFonts w:ascii="GHEA Grapalat" w:eastAsia="Tahoma" w:hAnsi="GHEA Grapalat" w:cs="Tahoma"/>
                <w:sz w:val="24"/>
                <w:szCs w:val="24"/>
              </w:rPr>
              <w:t>: Հետևաբար՝ առաջարկում եմ Նախագծի N 1 հավելվածում կատարել համապատասխան լրացումներ:</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404CEDFC" w14:textId="77777777" w:rsidR="006153C2" w:rsidRDefault="00E50255" w:rsidP="006153C2">
            <w:pPr>
              <w:spacing w:before="100"/>
              <w:ind w:firstLine="427"/>
              <w:jc w:val="both"/>
              <w:rPr>
                <w:rFonts w:ascii="GHEA Grapalat" w:hAnsi="GHEA Grapalat"/>
                <w:b/>
                <w:bCs/>
                <w:sz w:val="24"/>
                <w:szCs w:val="24"/>
                <w:lang w:val="hy-AM"/>
              </w:rPr>
            </w:pPr>
            <w:r>
              <w:rPr>
                <w:rFonts w:ascii="GHEA Grapalat" w:hAnsi="GHEA Grapalat"/>
                <w:b/>
                <w:bCs/>
                <w:sz w:val="24"/>
                <w:szCs w:val="24"/>
                <w:lang w:val="hy-AM"/>
              </w:rPr>
              <w:t>Ընդունվել է ի գիտություն</w:t>
            </w:r>
          </w:p>
          <w:p w14:paraId="676D6594" w14:textId="3083161E" w:rsidR="00E50255" w:rsidRPr="00E50255" w:rsidRDefault="00E50255" w:rsidP="00E50255">
            <w:pPr>
              <w:spacing w:before="100"/>
              <w:ind w:firstLine="427"/>
              <w:jc w:val="both"/>
              <w:rPr>
                <w:rFonts w:ascii="GHEA Grapalat" w:hAnsi="GHEA Grapalat"/>
                <w:bCs/>
                <w:sz w:val="24"/>
                <w:szCs w:val="24"/>
                <w:lang w:val="hy-AM"/>
              </w:rPr>
            </w:pPr>
            <w:r w:rsidRPr="00E50255">
              <w:rPr>
                <w:rFonts w:ascii="GHEA Grapalat" w:hAnsi="GHEA Grapalat"/>
                <w:bCs/>
                <w:sz w:val="24"/>
                <w:szCs w:val="24"/>
                <w:lang w:val="hy-AM"/>
              </w:rPr>
              <w:t>կառավարության որոշմամբ կսահմանվեն այն պաշտոնների ցանկը, որոնք հավաս</w:t>
            </w:r>
            <w:r>
              <w:rPr>
                <w:rFonts w:ascii="GHEA Grapalat" w:hAnsi="GHEA Grapalat"/>
                <w:bCs/>
                <w:sz w:val="24"/>
                <w:szCs w:val="24"/>
                <w:lang w:val="hy-AM"/>
              </w:rPr>
              <w:t>ա</w:t>
            </w:r>
            <w:r w:rsidRPr="00E50255">
              <w:rPr>
                <w:rFonts w:ascii="GHEA Grapalat" w:hAnsi="GHEA Grapalat"/>
                <w:bCs/>
                <w:sz w:val="24"/>
                <w:szCs w:val="24"/>
                <w:lang w:val="hy-AM"/>
              </w:rPr>
              <w:t>ր</w:t>
            </w:r>
            <w:r>
              <w:rPr>
                <w:rFonts w:ascii="GHEA Grapalat" w:hAnsi="GHEA Grapalat"/>
                <w:bCs/>
                <w:sz w:val="24"/>
                <w:szCs w:val="24"/>
                <w:lang w:val="hy-AM"/>
              </w:rPr>
              <w:t>ե</w:t>
            </w:r>
            <w:r w:rsidRPr="00E50255">
              <w:rPr>
                <w:rFonts w:ascii="GHEA Grapalat" w:hAnsi="GHEA Grapalat"/>
                <w:bCs/>
                <w:sz w:val="24"/>
                <w:szCs w:val="24"/>
                <w:lang w:val="hy-AM"/>
              </w:rPr>
              <w:t>ցվում են նախագծի հավելվածով սահմանված պաշտոններին։</w:t>
            </w:r>
          </w:p>
        </w:tc>
      </w:tr>
      <w:tr w:rsidR="006153C2" w:rsidRPr="00444F3A" w14:paraId="03C9FD55" w14:textId="77777777" w:rsidTr="00444F3A">
        <w:trPr>
          <w:trHeight w:val="48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344DFF6" w14:textId="77777777" w:rsidR="006153C2" w:rsidRPr="00444F3A" w:rsidRDefault="006153C2" w:rsidP="006153C2">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3. Նախագծի 3-րդ հոդվածի 2-րդ մասով սահմանվում է իրավակարգավորում առ այն, որ պետական պաշտոն և պետական ծառայության պաշտոն զբաղեցնող անձանց, </w:t>
            </w:r>
            <w:r w:rsidRPr="00444F3A">
              <w:rPr>
                <w:rFonts w:ascii="GHEA Grapalat" w:eastAsia="Tahoma" w:hAnsi="GHEA Grapalat" w:cs="Tahoma"/>
                <w:i/>
                <w:iCs/>
                <w:sz w:val="24"/>
                <w:szCs w:val="24"/>
              </w:rPr>
              <w:t>բացառությամբ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 արտաքին հետախուզության ծառայության, քրեակատարողական ծառայության, փրկարար ծառայության և պրոբացիայի ծառայության ծառայողների</w:t>
            </w:r>
            <w:r w:rsidRPr="00444F3A">
              <w:rPr>
                <w:rFonts w:ascii="GHEA Grapalat" w:eastAsia="Tahoma" w:hAnsi="GHEA Grapalat" w:cs="Tahoma"/>
                <w:sz w:val="24"/>
                <w:szCs w:val="24"/>
              </w:rPr>
              <w:t>, լրացուցիչ աշխատավարձը չի կարող գերազանցել հիմնական և լրացուցիչ աշխատավարձի ընդհանուր չափի  60 տոկոսը: Հիմք ընդունելով վերոգրյալն՝ առաջարկում եմ Նախագծով սահմանել իրավակարգավորում առ այն, թե ինչպես է առաջին անգամ իրականացվելու լրացուցիչ աշխատավարձի հաշվարկը:</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04508011" w14:textId="49D337CD" w:rsidR="006153C2" w:rsidRPr="009F65A4" w:rsidRDefault="006153C2" w:rsidP="00E50255">
            <w:pPr>
              <w:spacing w:before="100"/>
              <w:ind w:firstLine="427"/>
              <w:jc w:val="center"/>
              <w:rPr>
                <w:rFonts w:ascii="GHEA Grapalat" w:hAnsi="GHEA Grapalat"/>
                <w:b/>
                <w:sz w:val="24"/>
                <w:szCs w:val="24"/>
              </w:rPr>
            </w:pPr>
            <w:r w:rsidRPr="009F65A4">
              <w:rPr>
                <w:rFonts w:ascii="GHEA Grapalat" w:eastAsia="Tahoma" w:hAnsi="GHEA Grapalat" w:cs="Tahoma"/>
                <w:b/>
                <w:sz w:val="24"/>
                <w:szCs w:val="24"/>
                <w:lang w:val="hy-AM"/>
              </w:rPr>
              <w:t>3</w:t>
            </w:r>
            <w:r w:rsidRPr="009F65A4">
              <w:rPr>
                <w:rFonts w:ascii="Cambria Math" w:eastAsia="Tahoma" w:hAnsi="Cambria Math" w:cs="Tahoma"/>
                <w:b/>
                <w:sz w:val="24"/>
                <w:szCs w:val="24"/>
                <w:lang w:val="hy-AM"/>
              </w:rPr>
              <w:t xml:space="preserve">․ </w:t>
            </w:r>
            <w:r w:rsidRPr="009F65A4">
              <w:rPr>
                <w:rFonts w:ascii="GHEA Grapalat" w:eastAsia="Tahoma" w:hAnsi="GHEA Grapalat" w:cs="Tahoma"/>
                <w:b/>
                <w:sz w:val="24"/>
                <w:szCs w:val="24"/>
              </w:rPr>
              <w:t xml:space="preserve">Չի </w:t>
            </w:r>
            <w:r w:rsidR="00E50255">
              <w:rPr>
                <w:rFonts w:ascii="GHEA Grapalat" w:eastAsia="Tahoma" w:hAnsi="GHEA Grapalat" w:cs="Tahoma"/>
                <w:b/>
                <w:sz w:val="24"/>
                <w:szCs w:val="24"/>
              </w:rPr>
              <w:t>ընդունվել</w:t>
            </w:r>
          </w:p>
          <w:p w14:paraId="1F4DB94A" w14:textId="09A6D281" w:rsidR="006153C2" w:rsidRPr="00117013" w:rsidRDefault="006153C2" w:rsidP="003509B2">
            <w:pPr>
              <w:spacing w:before="100"/>
              <w:ind w:firstLine="427"/>
              <w:jc w:val="both"/>
              <w:rPr>
                <w:rFonts w:ascii="GHEA Grapalat" w:hAnsi="GHEA Grapalat"/>
                <w:sz w:val="24"/>
                <w:szCs w:val="24"/>
                <w:lang w:val="hy-AM"/>
              </w:rPr>
            </w:pPr>
            <w:r w:rsidRPr="00117013">
              <w:rPr>
                <w:rFonts w:ascii="GHEA Grapalat" w:eastAsia="Tahoma" w:hAnsi="GHEA Grapalat" w:cs="Tahoma"/>
                <w:sz w:val="24"/>
                <w:szCs w:val="24"/>
              </w:rPr>
              <w:t xml:space="preserve">Նախագծով նախատեսված են լրացուցիչ աշխատավարձի մեջ ներառվող տարրերը և բացառություն է տրված արտաժամյա, գիշերային, տոնական և հիշատակի օրերին կատարված աշխատանքի համար տրվող </w:t>
            </w:r>
            <w:r w:rsidR="00117013" w:rsidRPr="00117013">
              <w:rPr>
                <w:rFonts w:ascii="GHEA Grapalat" w:eastAsia="Tahoma" w:hAnsi="GHEA Grapalat" w:cs="Tahoma"/>
                <w:sz w:val="24"/>
                <w:szCs w:val="24"/>
              </w:rPr>
              <w:t>հավելումներին</w:t>
            </w:r>
            <w:r w:rsidR="00117013">
              <w:rPr>
                <w:rFonts w:ascii="GHEA Grapalat" w:eastAsia="Tahoma" w:hAnsi="GHEA Grapalat" w:cs="Tahoma"/>
                <w:sz w:val="24"/>
                <w:szCs w:val="24"/>
                <w:lang w:val="hy-AM"/>
              </w:rPr>
              <w:t xml:space="preserve">, </w:t>
            </w:r>
            <w:r w:rsidR="00117013" w:rsidRPr="00B70580">
              <w:rPr>
                <w:rFonts w:ascii="GHEA Grapalat" w:eastAsia="Tahoma" w:hAnsi="GHEA Grapalat" w:cs="Tahoma"/>
                <w:sz w:val="24"/>
                <w:szCs w:val="24"/>
                <w:lang w:val="hy-AM"/>
              </w:rPr>
              <w:t xml:space="preserve">միևնույն ժամանակ </w:t>
            </w:r>
            <w:r w:rsidR="003509B2" w:rsidRPr="00B70580">
              <w:rPr>
                <w:rFonts w:ascii="GHEA Grapalat" w:eastAsia="Tahoma" w:hAnsi="GHEA Grapalat" w:cs="Tahoma"/>
                <w:sz w:val="24"/>
                <w:szCs w:val="24"/>
                <w:lang w:val="hy-AM"/>
              </w:rPr>
              <w:t>հստակեցվել է</w:t>
            </w:r>
            <w:r w:rsidR="00117013" w:rsidRPr="00B70580">
              <w:rPr>
                <w:rFonts w:ascii="GHEA Grapalat" w:eastAsia="Tahoma" w:hAnsi="GHEA Grapalat" w:cs="Tahoma"/>
                <w:sz w:val="24"/>
                <w:szCs w:val="24"/>
                <w:lang w:val="hy-AM"/>
              </w:rPr>
              <w:t xml:space="preserve"> լրավճարների տրամադրման պարբերականությունը</w:t>
            </w:r>
            <w:r w:rsidR="003509B2" w:rsidRPr="00B70580">
              <w:rPr>
                <w:rFonts w:ascii="GHEA Grapalat" w:eastAsia="Tahoma" w:hAnsi="GHEA Grapalat" w:cs="Tahoma"/>
                <w:sz w:val="24"/>
                <w:szCs w:val="24"/>
                <w:lang w:val="hy-AM"/>
              </w:rPr>
              <w:t>։</w:t>
            </w:r>
          </w:p>
        </w:tc>
      </w:tr>
      <w:tr w:rsidR="006153C2" w:rsidRPr="00444F3A" w14:paraId="5F494414" w14:textId="77777777" w:rsidTr="00444F3A">
        <w:trPr>
          <w:trHeight w:val="48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708459C" w14:textId="77777777" w:rsidR="006153C2" w:rsidRPr="00444F3A" w:rsidRDefault="006153C2" w:rsidP="006153C2">
            <w:pPr>
              <w:shd w:val="clear" w:color="auto" w:fill="FFFFFF"/>
              <w:spacing w:before="100"/>
              <w:ind w:left="141"/>
              <w:jc w:val="both"/>
              <w:rPr>
                <w:rFonts w:ascii="GHEA Grapalat" w:hAnsi="GHEA Grapalat"/>
                <w:sz w:val="24"/>
                <w:szCs w:val="24"/>
              </w:rPr>
            </w:pPr>
            <w:r w:rsidRPr="00444F3A">
              <w:rPr>
                <w:rFonts w:ascii="GHEA Grapalat" w:hAnsi="GHEA Grapalat"/>
                <w:sz w:val="24"/>
                <w:szCs w:val="24"/>
              </w:rPr>
              <w:t>4.</w:t>
            </w:r>
            <w:r w:rsidRPr="00444F3A">
              <w:rPr>
                <w:rFonts w:ascii="GHEA Grapalat" w:eastAsia="Tahoma" w:hAnsi="GHEA Grapalat" w:cs="Tahoma"/>
                <w:b/>
                <w:bCs/>
                <w:i/>
                <w:iCs/>
                <w:sz w:val="24"/>
                <w:szCs w:val="24"/>
              </w:rPr>
              <w:t xml:space="preserve"> Նախագծի 1-ին հոդվածի 1-ի մասի իրավակարգավորման համաձայն՝ </w:t>
            </w:r>
            <w:r w:rsidRPr="00444F3A">
              <w:rPr>
                <w:rFonts w:ascii="GHEA Grapalat" w:eastAsia="Tahoma" w:hAnsi="GHEA Grapalat" w:cs="Tahoma"/>
                <w:b/>
                <w:bCs/>
                <w:sz w:val="24"/>
                <w:szCs w:val="24"/>
              </w:rPr>
              <w:t>լրացուցիչ աշխատավարձ է հանդիսանում</w:t>
            </w:r>
            <w:r w:rsidRPr="00444F3A">
              <w:rPr>
                <w:rFonts w:ascii="GHEA Grapalat" w:eastAsia="Tahoma" w:hAnsi="GHEA Grapalat" w:cs="Tahoma"/>
                <w:sz w:val="24"/>
                <w:szCs w:val="24"/>
              </w:rPr>
              <w:t xml:space="preserve"> աշխատավարձի փոփոխական մասը, որը հաշվարկվում է պաշտոնային դրույքաչափի նկատմամբ, և որի վճարումը պայմանավորված է կետի «ա» և «բ» ենթակետերում թվարկված որևէ պայմանի և(կամ) պայմանների առկայությամբ, </w:t>
            </w:r>
            <w:r w:rsidRPr="00444F3A">
              <w:rPr>
                <w:rFonts w:ascii="GHEA Grapalat" w:eastAsia="Tahoma" w:hAnsi="GHEA Grapalat" w:cs="Tahoma"/>
                <w:i/>
                <w:iCs/>
                <w:sz w:val="24"/>
                <w:szCs w:val="24"/>
              </w:rPr>
              <w:t>ինչպես նաև կետի «գ» ենթակետով նախատեսված վճարը</w:t>
            </w:r>
            <w:r w:rsidRPr="00444F3A">
              <w:rPr>
                <w:rFonts w:ascii="GHEA Grapalat" w:eastAsia="Tahoma" w:hAnsi="GHEA Grapalat" w:cs="Tahoma"/>
                <w:sz w:val="24"/>
                <w:szCs w:val="24"/>
              </w:rPr>
              <w:t xml:space="preserve">: Վերոնշյալ «գ» ենթակետով սահմանվում է </w:t>
            </w:r>
            <w:r w:rsidRPr="00444F3A">
              <w:rPr>
                <w:rFonts w:ascii="GHEA Grapalat" w:eastAsia="Tahoma" w:hAnsi="GHEA Grapalat" w:cs="Tahoma"/>
                <w:b/>
                <w:bCs/>
                <w:sz w:val="24"/>
                <w:szCs w:val="24"/>
              </w:rPr>
              <w:t>լրավճար հասկացությունը, որը</w:t>
            </w:r>
            <w:r w:rsidRPr="00444F3A">
              <w:rPr>
                <w:rFonts w:ascii="GHEA Grapalat" w:eastAsia="Tahoma" w:hAnsi="GHEA Grapalat" w:cs="Tahoma"/>
                <w:sz w:val="24"/>
                <w:szCs w:val="24"/>
              </w:rPr>
              <w:t xml:space="preserve"> կատարողականի գնահատման հիման վրա պետական պաշտոն և պետական ծառայության պաշտոն զբաղեցնող անձանց (բացառությամբ զինծառայողների և նրանց հավասարեցված անձանց, արտաքին հետախուզության ծառայության ծառայողների, պրոբացիայի ծառայողների) պաշտոնային դրույքաչափի նկատմամբ հաշվարկվող տոկոսային ավելացումն է:</w:t>
            </w:r>
          </w:p>
          <w:p w14:paraId="13635BD0" w14:textId="77777777" w:rsidR="006153C2" w:rsidRPr="00444F3A" w:rsidRDefault="006153C2" w:rsidP="006153C2">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Նախագծի 6-րդ հոդվածով «Պետական պաշտոններ և պետական ծառայության պաշտոններ զբաղեցնող անձանց վարձատրության մասին» օրենքի (այսուհետև՝ Օրենք) նոր լրացվող 8.1-րդ հոդվածի 1-ին մասի համաձայն՝ կատարողականի գնահատման հիմքով պետական մարմիններին հատկացված աշխատավարձի ֆոնդի միջոցներից պետական պաշտոն և պետական ծառայության պաշտոն զբաղեցնող անձանց </w:t>
            </w:r>
            <w:r w:rsidRPr="00444F3A">
              <w:rPr>
                <w:rFonts w:ascii="GHEA Grapalat" w:eastAsia="Tahoma" w:hAnsi="GHEA Grapalat" w:cs="Tahoma"/>
                <w:b/>
                <w:bCs/>
                <w:i/>
                <w:iCs/>
                <w:sz w:val="24"/>
                <w:szCs w:val="24"/>
              </w:rPr>
              <w:t>կարող են տրվել լրավճարներ</w:t>
            </w:r>
            <w:r w:rsidRPr="00444F3A">
              <w:rPr>
                <w:rFonts w:ascii="GHEA Grapalat" w:eastAsia="Tahoma" w:hAnsi="GHEA Grapalat" w:cs="Tahoma"/>
                <w:sz w:val="24"/>
                <w:szCs w:val="24"/>
              </w:rPr>
              <w:t>, որի կարգը և առանձնահատկությունները սահմանում է Հայաստանի Հանրապետության կառավարությունը:</w:t>
            </w:r>
          </w:p>
          <w:p w14:paraId="65C5E63E" w14:textId="77777777" w:rsidR="006153C2" w:rsidRPr="00444F3A" w:rsidRDefault="006153C2" w:rsidP="006153C2">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Վերոգրյալի համատեքստում հանգում ենք մի իրավիճակի, երբ փաստացի գործող օրենսդրությամբ՝ Օրենքի 3-րդ հոդվածի 1-ին մասի 3-րդ կետի համաձայն՝ կատարողականի գնահատման արդյունքում տրվում էր պարգևատրում, որը դրսևորվում էր միանվագ վճարի տեսքով, ընդ որում, «Քաղաքացիական ծառայության մասին» օրենքի 18-րդ հոդվածի 2-րդ մասի համաձայն՝ կատարողականի գնահատումն իրականացվում է տարին մեկ անգամ, յուրաքանչյուր կիսամյակի ավարտին իրականացվում է կատարողականի ընթացիկ գնահատում: Հետևաբար՝ քաղաքացիական ծառայողների տարին երկու անգամ կատարողականի գնահատման արդյունքում ստանում էին պարգևատրում:</w:t>
            </w:r>
          </w:p>
          <w:p w14:paraId="741ED4C0" w14:textId="77777777" w:rsidR="006153C2" w:rsidRPr="00444F3A" w:rsidRDefault="006153C2" w:rsidP="006153C2">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Նախատեսվող իրավակարգավորումների համաձայն՝ կատարողականի գնահատման արդյունքում տրվող լրավճարը դառնում է</w:t>
            </w:r>
            <w:r w:rsidRPr="00444F3A">
              <w:rPr>
                <w:rFonts w:ascii="GHEA Grapalat" w:eastAsia="Tahoma" w:hAnsi="GHEA Grapalat" w:cs="Tahoma"/>
                <w:b/>
                <w:bCs/>
                <w:i/>
                <w:iCs/>
                <w:sz w:val="24"/>
                <w:szCs w:val="24"/>
              </w:rPr>
              <w:t xml:space="preserve"> հայեցողական լիազորություն</w:t>
            </w:r>
            <w:r w:rsidRPr="00444F3A">
              <w:rPr>
                <w:rFonts w:ascii="GHEA Grapalat" w:hAnsi="GHEA Grapalat"/>
                <w:sz w:val="24"/>
                <w:szCs w:val="24"/>
              </w:rPr>
              <w:t xml:space="preserve">, </w:t>
            </w:r>
            <w:r w:rsidRPr="00444F3A">
              <w:rPr>
                <w:rFonts w:ascii="GHEA Grapalat" w:eastAsia="Tahoma" w:hAnsi="GHEA Grapalat" w:cs="Tahoma"/>
                <w:i/>
                <w:iCs/>
                <w:sz w:val="24"/>
                <w:szCs w:val="24"/>
              </w:rPr>
              <w:t>որն ինքնին ունի լրացուցիչ հիմնավորման կարիք</w:t>
            </w:r>
            <w:r w:rsidRPr="00444F3A">
              <w:rPr>
                <w:rFonts w:ascii="GHEA Grapalat" w:hAnsi="GHEA Grapalat"/>
                <w:sz w:val="24"/>
                <w:szCs w:val="24"/>
              </w:rPr>
              <w:t>:</w:t>
            </w:r>
          </w:p>
          <w:p w14:paraId="5DD4D018" w14:textId="77777777" w:rsidR="006153C2" w:rsidRPr="00444F3A" w:rsidRDefault="006153C2" w:rsidP="006153C2">
            <w:pPr>
              <w:spacing w:before="100"/>
              <w:ind w:left="141"/>
              <w:jc w:val="both"/>
              <w:rPr>
                <w:rFonts w:ascii="GHEA Grapalat" w:hAnsi="GHEA Grapalat"/>
                <w:i/>
                <w:iCs/>
                <w:sz w:val="24"/>
                <w:szCs w:val="24"/>
              </w:rPr>
            </w:pPr>
            <w:r w:rsidRPr="00444F3A">
              <w:rPr>
                <w:rFonts w:ascii="GHEA Grapalat" w:eastAsia="Tahoma" w:hAnsi="GHEA Grapalat" w:cs="Tahoma"/>
                <w:sz w:val="24"/>
                <w:szCs w:val="24"/>
              </w:rPr>
              <w:t xml:space="preserve">Բացի այդ, ինչպես վկայում է Նախագծի 23-րդ հոդվածի 2-րդ մասի իրավակարգավորումը, Նախագծով սահմանված վարձատրության նոր համակարգի ներդրումը </w:t>
            </w:r>
            <w:r w:rsidRPr="00444F3A">
              <w:rPr>
                <w:rFonts w:ascii="GHEA Grapalat" w:eastAsia="Tahoma" w:hAnsi="GHEA Grapalat" w:cs="Tahoma"/>
                <w:i/>
                <w:iCs/>
                <w:sz w:val="24"/>
                <w:szCs w:val="24"/>
              </w:rPr>
              <w:t xml:space="preserve">չի կարող հանգեցնել պետական պաշտոն և պետական ծառայության պաշտոն զբաղեցնող անձի </w:t>
            </w:r>
            <w:r w:rsidRPr="00444F3A">
              <w:rPr>
                <w:rFonts w:ascii="GHEA Grapalat" w:eastAsia="Tahoma" w:hAnsi="GHEA Grapalat" w:cs="Tahoma"/>
                <w:b/>
                <w:bCs/>
                <w:i/>
                <w:iCs/>
                <w:sz w:val="24"/>
                <w:szCs w:val="24"/>
              </w:rPr>
              <w:t>հիմնական և լրացուցիչ աշխատավարձի ընդհանուր չափի նվազեցմանը</w:t>
            </w:r>
            <w:r w:rsidRPr="00444F3A">
              <w:rPr>
                <w:rFonts w:ascii="GHEA Grapalat" w:eastAsia="Tahoma" w:hAnsi="GHEA Grapalat" w:cs="Tahoma"/>
                <w:sz w:val="24"/>
                <w:szCs w:val="24"/>
              </w:rPr>
              <w:t xml:space="preserve">։ </w:t>
            </w:r>
            <w:r w:rsidRPr="00444F3A">
              <w:rPr>
                <w:rFonts w:ascii="GHEA Grapalat" w:eastAsia="Tahoma" w:hAnsi="GHEA Grapalat" w:cs="Tahoma"/>
                <w:i/>
                <w:iCs/>
                <w:sz w:val="24"/>
                <w:szCs w:val="24"/>
              </w:rPr>
              <w:t xml:space="preserve">Այն դեպքում, երբ օրենքն ուժի մեջ մտնելուց հետո պետական պաշտոն և պետական ծառայության պաշտոն զբաղեցնող անձին վճարվող հիմնական և լրացուցիչ աշխատավարձի ընդհանուր չափը ավելի ցածր կլինի մինչև </w:t>
            </w:r>
            <w:r w:rsidRPr="00444F3A">
              <w:rPr>
                <w:rFonts w:ascii="GHEA Grapalat" w:eastAsia="Tahoma" w:hAnsi="GHEA Grapalat" w:cs="Tahoma"/>
                <w:b/>
                <w:bCs/>
                <w:i/>
                <w:iCs/>
                <w:sz w:val="24"/>
                <w:szCs w:val="24"/>
              </w:rPr>
              <w:t>օրենքի ուժի մեջ մտնելը հաշվարկված և վճարված հիմնական և լրացուցիչ աշխատավարձի ընդհանուր չափից, ապա կպահպանվի մինչև սույն օրենքի ուժի մեջ մտնելը նրան վճարված հիմնական և լրացուցիչ աշխատավարձի չափը մինչև այն պահը</w:t>
            </w:r>
            <w:r w:rsidRPr="00444F3A">
              <w:rPr>
                <w:rFonts w:ascii="GHEA Grapalat" w:eastAsia="Tahoma" w:hAnsi="GHEA Grapalat" w:cs="Tahoma"/>
                <w:i/>
                <w:iCs/>
                <w:sz w:val="24"/>
                <w:szCs w:val="24"/>
              </w:rPr>
              <w:t>, երբ օրենքով սահմանված կարգով հաշվարկված հիմնական և լրացուցիչ աշխատավարձի ընդհանուր չափը հավասար կամ բարձր կլինի այդ չափից։</w:t>
            </w:r>
          </w:p>
          <w:p w14:paraId="48401CC8"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Վերոգրյալի համատեքստում ցանկանում եմ ուշադրություն դարձնել Օրենքի 3-րդ հոդվածի 1-ին մասի 2-րդ կետով սահմանված </w:t>
            </w:r>
            <w:r w:rsidRPr="00444F3A">
              <w:rPr>
                <w:rFonts w:ascii="GHEA Grapalat" w:eastAsia="Tahoma" w:hAnsi="GHEA Grapalat" w:cs="Tahoma"/>
                <w:b/>
                <w:bCs/>
                <w:i/>
                <w:iCs/>
                <w:sz w:val="24"/>
                <w:szCs w:val="24"/>
              </w:rPr>
              <w:t>լրացուցիչ աշխատավարձ</w:t>
            </w:r>
            <w:r w:rsidRPr="00444F3A">
              <w:rPr>
                <w:rFonts w:ascii="GHEA Grapalat" w:eastAsia="Tahoma" w:hAnsi="GHEA Grapalat" w:cs="Tahoma"/>
                <w:sz w:val="24"/>
                <w:szCs w:val="24"/>
              </w:rPr>
              <w:t xml:space="preserve"> հասկացությանը, որի մեջ ներառվում են հավելումները և հավելավճարները, սակայն ոչ պարգևատրումները, այդ թվում նաև՝ կատարողականի հիման վրա տրվողները:</w:t>
            </w:r>
          </w:p>
          <w:p w14:paraId="5E9D0C5B"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Այս համատեքստում պարզաբանման կարիք ունի այն հարցը, թե արդյո՞ք Նախագծի նշված իրավակարգավորումն առ այն, որ </w:t>
            </w:r>
            <w:r w:rsidRPr="00444F3A">
              <w:rPr>
                <w:rFonts w:ascii="GHEA Grapalat" w:eastAsia="Tahoma" w:hAnsi="GHEA Grapalat" w:cs="Tahoma"/>
                <w:b/>
                <w:bCs/>
                <w:i/>
                <w:iCs/>
                <w:sz w:val="24"/>
                <w:szCs w:val="24"/>
              </w:rPr>
              <w:t xml:space="preserve">կպահպանվի մինչև սույն օրենքի ուժի մեջ մտնելը նրան վճարված հիմնական և լրացուցիչ աշխատավարձի չափը՝ ներառելու է տվյալ աշխատողի ամսական միջինացված եկամուտը, որը ներառում է նաև պարգևատրումները, հակառակ դեպքում որոշ մասնագետների համար (օրինակ, Վարչապետի աշխատակազմում Մ1 խմբի պաշտոն զբաղեցնող) Նախագծի ընդունումը փաստացի կհանգեցնի վարձատրության նվազեցմանը, քանի որ կպահպանվի միայն ստացված հիմնական աշխատավարձը, որը </w:t>
            </w:r>
            <w:r w:rsidRPr="00444F3A">
              <w:rPr>
                <w:rFonts w:ascii="GHEA Grapalat" w:eastAsia="Tahoma" w:hAnsi="GHEA Grapalat" w:cs="Tahoma"/>
                <w:b/>
                <w:bCs/>
                <w:i/>
                <w:iCs/>
                <w:sz w:val="24"/>
                <w:szCs w:val="24"/>
                <w:u w:val="single"/>
              </w:rPr>
              <w:t>իրեն վճարված միջին եկամուտից պակաս է</w:t>
            </w:r>
            <w:r w:rsidRPr="00444F3A">
              <w:rPr>
                <w:rFonts w:ascii="GHEA Grapalat" w:hAnsi="GHEA Grapalat"/>
                <w:b/>
                <w:bCs/>
                <w:i/>
                <w:iCs/>
                <w:sz w:val="24"/>
                <w:szCs w:val="24"/>
              </w:rPr>
              <w:t>:</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64135135" w14:textId="326BCAB3" w:rsidR="006153C2" w:rsidRPr="009F65A4" w:rsidRDefault="003509B2" w:rsidP="003509B2">
            <w:pPr>
              <w:spacing w:before="100"/>
              <w:ind w:firstLine="427"/>
              <w:jc w:val="center"/>
              <w:rPr>
                <w:rFonts w:ascii="GHEA Grapalat" w:hAnsi="GHEA Grapalat"/>
                <w:b/>
                <w:sz w:val="24"/>
                <w:szCs w:val="24"/>
              </w:rPr>
            </w:pPr>
            <w:r>
              <w:rPr>
                <w:rFonts w:ascii="GHEA Grapalat" w:eastAsia="Tahoma" w:hAnsi="GHEA Grapalat" w:cs="Tahoma"/>
                <w:b/>
                <w:sz w:val="24"/>
                <w:szCs w:val="24"/>
                <w:lang w:val="hy-AM"/>
              </w:rPr>
              <w:t>4</w:t>
            </w:r>
            <w:r>
              <w:rPr>
                <w:rFonts w:ascii="Cambria Math" w:eastAsia="Tahoma" w:hAnsi="Cambria Math" w:cs="Tahoma"/>
                <w:b/>
                <w:sz w:val="24"/>
                <w:szCs w:val="24"/>
                <w:lang w:val="hy-AM"/>
              </w:rPr>
              <w:t xml:space="preserve">․ </w:t>
            </w:r>
            <w:r>
              <w:rPr>
                <w:rFonts w:ascii="GHEA Grapalat" w:eastAsia="Tahoma" w:hAnsi="GHEA Grapalat" w:cs="Tahoma"/>
                <w:b/>
                <w:sz w:val="24"/>
                <w:szCs w:val="24"/>
                <w:lang w:val="hy-AM"/>
              </w:rPr>
              <w:t>Չ</w:t>
            </w:r>
            <w:r w:rsidR="006153C2" w:rsidRPr="009F65A4">
              <w:rPr>
                <w:rFonts w:ascii="GHEA Grapalat" w:eastAsia="Tahoma" w:hAnsi="GHEA Grapalat" w:cs="Tahoma"/>
                <w:b/>
                <w:sz w:val="24"/>
                <w:szCs w:val="24"/>
              </w:rPr>
              <w:t xml:space="preserve">ի </w:t>
            </w:r>
            <w:r>
              <w:rPr>
                <w:rFonts w:ascii="GHEA Grapalat" w:eastAsia="Tahoma" w:hAnsi="GHEA Grapalat" w:cs="Tahoma"/>
                <w:b/>
                <w:sz w:val="24"/>
                <w:szCs w:val="24"/>
              </w:rPr>
              <w:t>ընդունվել</w:t>
            </w:r>
          </w:p>
          <w:p w14:paraId="541F57DD" w14:textId="77777777" w:rsidR="006153C2" w:rsidRPr="00444F3A" w:rsidRDefault="006153C2" w:rsidP="006153C2">
            <w:pPr>
              <w:spacing w:before="100"/>
              <w:ind w:firstLine="427"/>
              <w:jc w:val="both"/>
              <w:rPr>
                <w:rFonts w:ascii="GHEA Grapalat" w:hAnsi="GHEA Grapalat"/>
                <w:sz w:val="24"/>
                <w:szCs w:val="24"/>
              </w:rPr>
            </w:pPr>
            <w:r w:rsidRPr="00444F3A">
              <w:rPr>
                <w:rFonts w:ascii="GHEA Grapalat" w:eastAsia="Tahoma" w:hAnsi="GHEA Grapalat" w:cs="Tahoma"/>
                <w:sz w:val="24"/>
                <w:szCs w:val="24"/>
              </w:rPr>
              <w:t>Օրենքի նախագծով նախատեսված են լրացուցիչ աշխատավարձի տեսակները, որոնց մեջ պարգևատրումները չեն մտնում։</w:t>
            </w:r>
          </w:p>
          <w:p w14:paraId="26C776BF" w14:textId="7198E426" w:rsidR="006153C2" w:rsidRPr="00444F3A" w:rsidRDefault="006153C2" w:rsidP="00D73CE8">
            <w:pPr>
              <w:spacing w:before="100"/>
              <w:jc w:val="both"/>
              <w:rPr>
                <w:rFonts w:ascii="GHEA Grapalat" w:hAnsi="GHEA Grapalat"/>
                <w:b/>
                <w:bCs/>
                <w:sz w:val="24"/>
                <w:szCs w:val="24"/>
              </w:rPr>
            </w:pPr>
          </w:p>
          <w:p w14:paraId="4D23538E" w14:textId="77777777" w:rsidR="006153C2" w:rsidRPr="00444F3A" w:rsidRDefault="006153C2" w:rsidP="006153C2">
            <w:pPr>
              <w:spacing w:before="100"/>
              <w:ind w:firstLine="427"/>
              <w:jc w:val="both"/>
              <w:rPr>
                <w:rFonts w:ascii="GHEA Grapalat" w:hAnsi="GHEA Grapalat"/>
                <w:b/>
                <w:bCs/>
                <w:sz w:val="24"/>
                <w:szCs w:val="24"/>
              </w:rPr>
            </w:pPr>
          </w:p>
        </w:tc>
      </w:tr>
      <w:tr w:rsidR="006153C2" w:rsidRPr="00444F3A" w14:paraId="7C4AAC82" w14:textId="77777777" w:rsidTr="00444F3A">
        <w:trPr>
          <w:trHeight w:val="48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8C596C6"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5. Միաժամանակ, Նախագծի հիմնավորման համաձայն՝ ՍԻԳՄԱ նախաձեռնության՝ 2025 թվականի ելակետային զեկույցի՝ հիմնական աշխատավարձի հաշվարկման գործակիցների ներկայիս համակարգը չի խրախուսում պետական ծառայողների՝ ավելի բարձր պաշտոն զբաղեցնելու ձգտումը, </w:t>
            </w:r>
            <w:r w:rsidRPr="00444F3A">
              <w:rPr>
                <w:rFonts w:ascii="GHEA Grapalat" w:eastAsia="Tahoma" w:hAnsi="GHEA Grapalat" w:cs="Tahoma"/>
                <w:i/>
                <w:iCs/>
                <w:sz w:val="24"/>
                <w:szCs w:val="24"/>
              </w:rPr>
              <w:t>ինչպես նաև համարժեք չեն առաջխաղացման դեպքում աշխատավարձի գործակցային աճը և պատասխանատվության, իրավասությունների ու կոմպետենցիաների ծավալի աճը</w:t>
            </w:r>
            <w:r w:rsidRPr="00444F3A">
              <w:rPr>
                <w:rFonts w:ascii="GHEA Grapalat" w:eastAsia="Tahoma" w:hAnsi="GHEA Grapalat" w:cs="Tahoma"/>
                <w:sz w:val="24"/>
                <w:szCs w:val="24"/>
              </w:rPr>
              <w:t>: Այս եզրակացությունը փաստում է, որ հասցեագրման կարիք ունի հատկապես այն պաշտոններում արդյունավետ աշխատանքի խրախուսումը, որոնք զբաղեցնողներն առավել մեծ պատասխանատվություն ունեն համակարգային արդյունավետության հարցում։ Այս առումով, Նախագծով գործակիցների առաջարկվող փոփոխության հիմքում դրվել է ավելի բարձր մակարդակի աշխատանքի կազմակերպման և ղեկավարման պատասխանատվություն, որոշումներ կայացնելու լիազորություններ, գործունեության ազդեցություն, շփումներ և ներկայացուցչություն ունեցող պաշտոնյաների հիմնական աշխատավարձի հաշվարկման գործակիցները տարբերակված չափերով բարձրացման մոտեցումը։</w:t>
            </w:r>
          </w:p>
          <w:p w14:paraId="6F35E5CB"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Բացի այդ, Նախագծի հիմնավորման համաձայն՝ առաջարկվող փոփոխությունները ուղղված են </w:t>
            </w:r>
            <w:r w:rsidRPr="00444F3A">
              <w:rPr>
                <w:rFonts w:ascii="GHEA Grapalat" w:eastAsia="Tahoma" w:hAnsi="GHEA Grapalat" w:cs="Tahoma"/>
                <w:i/>
                <w:iCs/>
                <w:sz w:val="24"/>
                <w:szCs w:val="24"/>
              </w:rPr>
              <w:t>հանրային ծառայության համակարգի</w:t>
            </w:r>
            <w:r w:rsidRPr="00444F3A">
              <w:rPr>
                <w:rFonts w:ascii="GHEA Grapalat" w:hAnsi="GHEA Grapalat"/>
                <w:b/>
                <w:bCs/>
                <w:i/>
                <w:iCs/>
                <w:sz w:val="24"/>
                <w:szCs w:val="24"/>
              </w:rPr>
              <w:t xml:space="preserve"> </w:t>
            </w:r>
            <w:r w:rsidRPr="00444F3A">
              <w:rPr>
                <w:rFonts w:ascii="GHEA Grapalat" w:eastAsia="Tahoma" w:hAnsi="GHEA Grapalat" w:cs="Tahoma"/>
                <w:i/>
                <w:iCs/>
                <w:sz w:val="24"/>
                <w:szCs w:val="24"/>
              </w:rPr>
              <w:t>արդյունավետության բարձրացմանը</w:t>
            </w:r>
            <w:r w:rsidRPr="00444F3A">
              <w:rPr>
                <w:rFonts w:ascii="GHEA Grapalat" w:hAnsi="GHEA Grapalat"/>
                <w:sz w:val="24"/>
                <w:szCs w:val="24"/>
              </w:rPr>
              <w:t xml:space="preserve"> </w:t>
            </w:r>
            <w:r w:rsidRPr="00444F3A">
              <w:rPr>
                <w:rFonts w:ascii="GHEA Grapalat" w:eastAsia="Tahoma" w:hAnsi="GHEA Grapalat" w:cs="Tahoma"/>
                <w:i/>
                <w:iCs/>
                <w:sz w:val="24"/>
                <w:szCs w:val="24"/>
              </w:rPr>
              <w:t>և մրցունակ հանրային ծառայության ապահովմանը</w:t>
            </w:r>
            <w:r w:rsidRPr="00444F3A">
              <w:rPr>
                <w:rFonts w:ascii="GHEA Grapalat" w:eastAsia="Tahoma" w:hAnsi="GHEA Grapalat" w:cs="Tahoma"/>
                <w:sz w:val="24"/>
                <w:szCs w:val="24"/>
              </w:rPr>
              <w:t xml:space="preserve">։ Նախատեսում է նաև վերանայել և պարզեցնել օրենքի 9-րդ հավելվածով սահմանված՝ պետական ծառայողների հիմնական աշխատավարձի հաշվարկման սանդղակները՝ պաշտոնի յուրաքանչյուր ենթախմբի համար ըստ աշխատանքային ստաժի սահմանելով հիմնական աշխատավարձի </w:t>
            </w:r>
            <w:r w:rsidRPr="00444F3A">
              <w:rPr>
                <w:rFonts w:ascii="GHEA Grapalat" w:eastAsia="Tahoma" w:hAnsi="GHEA Grapalat" w:cs="Tahoma"/>
                <w:i/>
                <w:iCs/>
                <w:sz w:val="24"/>
                <w:szCs w:val="24"/>
              </w:rPr>
              <w:t>հաշվարկման միասնական գործակից</w:t>
            </w:r>
            <w:r w:rsidRPr="00444F3A">
              <w:rPr>
                <w:rFonts w:ascii="GHEA Grapalat" w:eastAsia="Tahoma" w:hAnsi="GHEA Grapalat" w:cs="Tahoma"/>
                <w:sz w:val="24"/>
                <w:szCs w:val="24"/>
              </w:rPr>
              <w:t>։</w:t>
            </w:r>
          </w:p>
          <w:p w14:paraId="01BDA1F9"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Նախագծով սահմանվող իրավակարգավորումների համատեքստում նախատեսվում է միավորել գործող օրենսդրության մասնագիտական քաղաքացիական ծառայության 8 ենթախմբերը /Մ8-Մ1/, պետական ծառայության կրտսեր, առաջատար 3 ենթախումբ և գլխավոր 3 ենթախմբերով նախատեսված պաշտոնները՝ սահմանելով մասնագետ, ավագ մասնագետ և գլխավոր մասնագետ խմբեր: Սահմանվող նոր խմբերի համար նախատեսվում է մեկ միասնական գործակցի սահմանում: Միաժամանակ, Նախագծով և Օրենքով սահմանված գործակիցների վերլուծությունը ցույց է տալիս, որ մասնագետի /Մ8, Մ7, Մ6/, ինչպես նաև ավագ մասնագետի /Մ5, Մ4, Մ3/ </w:t>
            </w:r>
            <w:r w:rsidRPr="00444F3A">
              <w:rPr>
                <w:rFonts w:ascii="GHEA Grapalat" w:eastAsia="Tahoma" w:hAnsi="GHEA Grapalat" w:cs="Tahoma"/>
                <w:b/>
                <w:bCs/>
                <w:i/>
                <w:iCs/>
                <w:sz w:val="24"/>
                <w:szCs w:val="24"/>
              </w:rPr>
              <w:t>գործակիցները կրկնապատկվել են</w:t>
            </w:r>
            <w:r w:rsidRPr="00444F3A">
              <w:rPr>
                <w:rFonts w:ascii="GHEA Grapalat" w:eastAsia="Tahoma" w:hAnsi="GHEA Grapalat" w:cs="Tahoma"/>
                <w:sz w:val="24"/>
                <w:szCs w:val="24"/>
              </w:rPr>
              <w:t xml:space="preserve">, մինչդեռ գլխավոր մասնագետի /Մ2, Մ1/ </w:t>
            </w:r>
            <w:r w:rsidRPr="00444F3A">
              <w:rPr>
                <w:rFonts w:ascii="GHEA Grapalat" w:eastAsia="Tahoma" w:hAnsi="GHEA Grapalat" w:cs="Tahoma"/>
                <w:b/>
                <w:bCs/>
                <w:i/>
                <w:iCs/>
                <w:sz w:val="24"/>
                <w:szCs w:val="24"/>
              </w:rPr>
              <w:t>գործակիցը գրեթե չի բարձրացել:</w:t>
            </w:r>
            <w:r w:rsidRPr="00444F3A">
              <w:rPr>
                <w:rFonts w:ascii="GHEA Grapalat" w:eastAsia="Tahoma" w:hAnsi="GHEA Grapalat" w:cs="Tahoma"/>
                <w:sz w:val="24"/>
                <w:szCs w:val="24"/>
              </w:rPr>
              <w:t xml:space="preserve"> Վերոնշյալ մասնագետների համար սահմանվող գործակիցներն ունեն լրացուցիչ հիմնավորման կարիք, քանի որ կարծում եմ Նախագծի տրամաբանությամբ հիմնական աշխատավարձի բարձրացումը պետք է համընդհանուր բնույթ կրի և վերաբերելի լինի յուրաքանչյուր պաշտոնին: Բացի այդ, վերանայման կարիք ունի նաև Նախագծի N2 հավելվածով նախատեսված գլխավոր և ավագ մասնագետների պաշտոնները՝ 4.00 և 3</w:t>
            </w:r>
            <w:r w:rsidRPr="00444F3A">
              <w:rPr>
                <w:rFonts w:ascii="Cambria Math" w:eastAsia="Tahoma" w:hAnsi="Cambria Math" w:cs="Cambria Math"/>
                <w:sz w:val="24"/>
                <w:szCs w:val="24"/>
              </w:rPr>
              <w:t>․</w:t>
            </w:r>
            <w:r w:rsidRPr="00444F3A">
              <w:rPr>
                <w:rFonts w:ascii="GHEA Grapalat" w:eastAsia="Tahoma" w:hAnsi="GHEA Grapalat" w:cs="Tahoma"/>
                <w:sz w:val="24"/>
                <w:szCs w:val="24"/>
              </w:rPr>
              <w:t>50 սկզբնական գործակիցներով, հիմք ընդունելով այն հանգամանքը, որ գլխավոր և ավագ մասնագետի պաշտոնները զբաղեցնելու համար պահանջվում է բարձրագույն, հիմնականում նաև նեղ մասնագիտական կրթություն, օրինակ՝ գլխավոր տեսուչի բարձրագույն կրթություն կամ գլխավոր իրավաբանի համար՝ բարձրագույն իրավաբանական կրթություն։ Կրթության նման մակարդակի պահանջի անհրաժեշտությունը պայմանավորում է պետական մարմնում առկա աշխատանքների մեծ ծավալով, աշխատանքի բարդությամբ և բարձր պատասխանատվությամբ, որն ուղեկցվում է նաև հուզական և սթրեսային գործոնով։ Հարկ է նշել, որ աշխատանքային պարտականությունների մեծ ծավալի, բարդության աստիճանի և բարձր պատասխանատվության դիմաց ոչ համարժեք վարձատրությունը պետական մարմնում կադրային հոսունության հիմնական պատճառն է։</w:t>
            </w:r>
          </w:p>
          <w:p w14:paraId="62FB7F6F"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Վերոգրյալով պայմանավորված՝ առաջարկվում է վերանայել նաև գլխավոր մասնագետի, ավագ մասնագետի և մասնագետի համար սահմանված գործակիցները՝ հաշվի առնելով կատարված աշխատանքի ծավալը, բնույթը, բարդության աստիճանը, ինչպես նաև մասնագիտական պատրաստվածությունը` պահպանելով գործակիցների աստիճանակարգությունը։</w:t>
            </w:r>
          </w:p>
          <w:p w14:paraId="6554A515" w14:textId="77777777" w:rsidR="006153C2" w:rsidRPr="00444F3A" w:rsidRDefault="006153C2" w:rsidP="006153C2">
            <w:pPr>
              <w:shd w:val="clear" w:color="auto" w:fill="FFFFFF"/>
              <w:spacing w:before="100"/>
              <w:ind w:left="141"/>
              <w:jc w:val="both"/>
              <w:rPr>
                <w:rFonts w:ascii="GHEA Grapalat" w:hAnsi="GHEA Grapalat"/>
                <w:sz w:val="24"/>
                <w:szCs w:val="24"/>
              </w:rPr>
            </w:pP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7B4E0CB6" w14:textId="77777777" w:rsidR="006153C2" w:rsidRPr="00444F3A" w:rsidRDefault="006153C2" w:rsidP="006153C2">
            <w:pPr>
              <w:spacing w:before="100"/>
              <w:ind w:firstLine="427"/>
              <w:jc w:val="both"/>
              <w:rPr>
                <w:rFonts w:ascii="GHEA Grapalat" w:hAnsi="GHEA Grapalat"/>
                <w:b/>
                <w:bCs/>
                <w:sz w:val="24"/>
                <w:szCs w:val="24"/>
              </w:rPr>
            </w:pPr>
          </w:p>
        </w:tc>
      </w:tr>
      <w:tr w:rsidR="006153C2" w:rsidRPr="003509B2" w14:paraId="3AD6F5EC" w14:textId="77777777" w:rsidTr="00444F3A">
        <w:trPr>
          <w:trHeight w:val="48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7C8E3F2"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6</w:t>
            </w:r>
            <w:r w:rsidRPr="00444F3A">
              <w:rPr>
                <w:rFonts w:ascii="Cambria Math" w:eastAsia="Tahoma" w:hAnsi="Cambria Math" w:cs="Cambria Math"/>
                <w:sz w:val="24"/>
                <w:szCs w:val="24"/>
              </w:rPr>
              <w:t>․</w:t>
            </w:r>
            <w:r w:rsidRPr="00444F3A">
              <w:rPr>
                <w:rFonts w:ascii="GHEA Grapalat" w:eastAsia="Tahoma" w:hAnsi="GHEA Grapalat" w:cs="Tahoma"/>
                <w:sz w:val="24"/>
                <w:szCs w:val="24"/>
              </w:rPr>
              <w:t xml:space="preserve"> Նախագծի հիմնավորման համաձայն՝ գործակիցների փոփոխություններին զուգընթաց կվերանայվեն և կպարզեցվեն նաև օրենքի N9 հավելվածով սահմանված՝ պետական ծառայողների հիմնական աշխատավարձի հաշվարկման սանդղակները՝ պաշտոնի յուրաքանչյուր ենթախմբի համար ըստ աշխատանքային ստաժի սահմանելով հիմնական աշխատավարձի հաշվարկման միասնական գործակից։</w:t>
            </w:r>
          </w:p>
          <w:p w14:paraId="50DDAA55"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Վերոգրյալի համատեքստում հարկ եմ համարում նշել, որ լրացուցիչ հիմնավորման կարիք ունի աշխատանքային ստաժի հիման վրա աշխատավարձի հաշվարկման միասնական գործակցի ավելացումը 5 տարին մեկ պարբերականությամբ, քանի որ, կարծում եմ, աշխատավարձի հաշվարկման միասնական գործակցի ավելացումը պետք է լինի յուրաքանչյուր տարվա հաշվարկով՝ չհավասարեցնելով նոր և 5 տարվա աշխատակցի վարձատրությունը: Բացի այդ, պարզաբանման կարիք ունի նաև այն հանգամանքը, թե ինչու, օրինակ՝ մասնագետի, ավագ մասնագետի համար սահմանվող աշխատավարձի գործակցի վրա աշխատանքային ստաժն ազդեցություն չունի, իսկ այլ պաշտոնների դեպքում 5 տարին մեկ գործակիցը փոխվում է, ինչպես նաև օրինակ՝ վարչության պետի կամ գլխավոր քարտուղարի դեպքում աշխատանքային ստաժի հիմքով գործակիցը փոխվում 5 տարին մեկ, իսկ տեղակալների դեպքում՝ միայն երկու անգամ, այսինքն 10 տարուց հետո գործակցի փոփոխություն չի նախատեսվում:</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6FAFCA95" w14:textId="77777777" w:rsidR="006153C2" w:rsidRDefault="003509B2" w:rsidP="003509B2">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Ընդունվել է</w:t>
            </w:r>
          </w:p>
          <w:p w14:paraId="62DC5C8A" w14:textId="608BD6D8" w:rsidR="003509B2" w:rsidRPr="003509B2" w:rsidRDefault="003509B2" w:rsidP="006153C2">
            <w:pPr>
              <w:spacing w:before="100"/>
              <w:ind w:firstLine="427"/>
              <w:jc w:val="both"/>
              <w:rPr>
                <w:rFonts w:ascii="GHEA Grapalat" w:hAnsi="GHEA Grapalat"/>
                <w:bCs/>
                <w:sz w:val="24"/>
                <w:szCs w:val="24"/>
                <w:lang w:val="hy-AM"/>
              </w:rPr>
            </w:pPr>
            <w:r w:rsidRPr="003509B2">
              <w:rPr>
                <w:rFonts w:ascii="GHEA Grapalat" w:hAnsi="GHEA Grapalat"/>
                <w:bCs/>
                <w:sz w:val="24"/>
                <w:szCs w:val="24"/>
                <w:lang w:val="hy-AM"/>
              </w:rPr>
              <w:t>Լրամշակված նախագծում պետական ծառայողների համար սահմանվում է հիմնական աշխատավարձի հաշվարկման մեկ գործակից և ծառայության ստածի հավելավճար։</w:t>
            </w:r>
          </w:p>
        </w:tc>
      </w:tr>
      <w:tr w:rsidR="006153C2" w:rsidRPr="00444F3A" w14:paraId="02F5ACBD"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63A525C4" w14:textId="77777777" w:rsidR="006153C2" w:rsidRPr="00444F3A" w:rsidRDefault="006153C2" w:rsidP="006153C2">
            <w:pPr>
              <w:spacing w:before="100"/>
              <w:ind w:left="141"/>
              <w:jc w:val="center"/>
              <w:rPr>
                <w:rFonts w:ascii="GHEA Grapalat" w:hAnsi="GHEA Grapalat"/>
                <w:b/>
                <w:bCs/>
                <w:sz w:val="24"/>
                <w:szCs w:val="24"/>
              </w:rPr>
            </w:pPr>
            <w:r w:rsidRPr="00444F3A">
              <w:rPr>
                <w:rFonts w:ascii="GHEA Grapalat" w:hAnsi="GHEA Grapalat"/>
                <w:b/>
                <w:bCs/>
                <w:sz w:val="24"/>
                <w:szCs w:val="24"/>
              </w:rPr>
              <w:t>32.</w:t>
            </w:r>
            <w:r w:rsidRPr="00444F3A">
              <w:rPr>
                <w:rFonts w:ascii="GHEA Grapalat" w:hAnsi="GHEA Grapalat"/>
                <w:sz w:val="24"/>
                <w:szCs w:val="24"/>
              </w:rPr>
              <w:t xml:space="preserve"> </w:t>
            </w:r>
            <w:r w:rsidRPr="00444F3A">
              <w:rPr>
                <w:rFonts w:ascii="GHEA Grapalat" w:eastAsia="Tahoma" w:hAnsi="GHEA Grapalat" w:cs="Tahoma"/>
                <w:b/>
                <w:bCs/>
                <w:sz w:val="24"/>
                <w:szCs w:val="24"/>
              </w:rPr>
              <w:t>Անվտանգության խորհուրդի գրասենյակ</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51A6B189"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05/08/2026</w:t>
            </w:r>
          </w:p>
        </w:tc>
      </w:tr>
      <w:tr w:rsidR="006153C2" w:rsidRPr="00444F3A" w14:paraId="3D83C695" w14:textId="77777777" w:rsidTr="00444F3A">
        <w:trPr>
          <w:trHeight w:val="750"/>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5F08B94" w14:textId="77777777" w:rsidR="006153C2" w:rsidRPr="00444F3A" w:rsidRDefault="006153C2" w:rsidP="006153C2">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18277A19"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N 04//26709-2026</w:t>
            </w:r>
          </w:p>
        </w:tc>
      </w:tr>
      <w:tr w:rsidR="006153C2" w:rsidRPr="00444F3A" w14:paraId="3BA15E61"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3661022"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Ի պատասխան Ձեր 2026 թվականի հուլիսի 22-ի թիվ 04/03.62/25056-2026 գրության՝ կից ուղարկում եմ ««Պետական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նախագծերին հավանություն տալու մասին» Կառավարության որոշման նախագծի փաթեթի վերաբերյալ Անվտանգության խորհրդի գրասենյակի նկատառումները և առաջարկությունները:</w:t>
            </w:r>
          </w:p>
          <w:p w14:paraId="7D859F32"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Անվտանգության խորհրդի գրասենյակի նկատառումներն ու առաջարկությունները հետևյալն են.</w:t>
            </w:r>
          </w:p>
          <w:p w14:paraId="0A393FDF"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1. «Պետական պաշտոններ և պետական ծառայության պաշտոններ զբաղեցնող անձանց վարձատրության մասին» օրենքի նախագծի (այսուհետ՝ Օրենքի նախագիծ) 1-ին հոդվածում առաջարկվում է փոփոխություն կատարել Օրենքի 2-րդ հոդվածի 1-ին մասի 2-րդ կետում, մինչդեռ Օրենքում կիրառվող հիմնական հասկացությունները սահմանված են 3-րդ հոդվածով։ Հաշվի առնելով Օրենքի կառուցվածքային տրամաբանությունը՝ առաջարկվում է համապատասխան փոփոխությունը կատարել Օրենքի 3-րդ հոդվածի 1-ին մասի 2-րդ կետում։</w:t>
            </w:r>
          </w:p>
          <w:p w14:paraId="5154077B" w14:textId="77777777" w:rsidR="006153C2" w:rsidRPr="00444F3A" w:rsidRDefault="006153C2" w:rsidP="006153C2">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1FAFDFBD" w14:textId="77777777" w:rsidR="006153C2" w:rsidRPr="00444F3A" w:rsidRDefault="006153C2" w:rsidP="006153C2">
            <w:pPr>
              <w:spacing w:before="100"/>
              <w:ind w:firstLine="427"/>
              <w:jc w:val="both"/>
              <w:rPr>
                <w:rFonts w:ascii="GHEA Grapalat" w:hAnsi="GHEA Grapalat"/>
                <w:b/>
                <w:bCs/>
                <w:sz w:val="24"/>
                <w:szCs w:val="24"/>
              </w:rPr>
            </w:pPr>
          </w:p>
          <w:p w14:paraId="39271846" w14:textId="77777777" w:rsidR="006153C2" w:rsidRPr="00444F3A" w:rsidRDefault="006153C2" w:rsidP="006153C2">
            <w:pPr>
              <w:spacing w:before="100"/>
              <w:ind w:firstLine="427"/>
              <w:jc w:val="both"/>
              <w:rPr>
                <w:rFonts w:ascii="GHEA Grapalat" w:hAnsi="GHEA Grapalat"/>
                <w:b/>
                <w:bCs/>
                <w:sz w:val="24"/>
                <w:szCs w:val="24"/>
              </w:rPr>
            </w:pPr>
          </w:p>
          <w:p w14:paraId="2BDAFB44" w14:textId="77777777" w:rsidR="006153C2" w:rsidRPr="00444F3A" w:rsidRDefault="006153C2" w:rsidP="006153C2">
            <w:pPr>
              <w:spacing w:before="100"/>
              <w:ind w:firstLine="427"/>
              <w:jc w:val="both"/>
              <w:rPr>
                <w:rFonts w:ascii="GHEA Grapalat" w:hAnsi="GHEA Grapalat"/>
                <w:b/>
                <w:bCs/>
                <w:sz w:val="24"/>
                <w:szCs w:val="24"/>
              </w:rPr>
            </w:pPr>
          </w:p>
          <w:p w14:paraId="0AE61E46" w14:textId="77777777" w:rsidR="006153C2" w:rsidRPr="00444F3A" w:rsidRDefault="006153C2" w:rsidP="006153C2">
            <w:pPr>
              <w:spacing w:before="100"/>
              <w:ind w:firstLine="427"/>
              <w:jc w:val="both"/>
              <w:rPr>
                <w:rFonts w:ascii="GHEA Grapalat" w:hAnsi="GHEA Grapalat"/>
                <w:b/>
                <w:bCs/>
                <w:sz w:val="24"/>
                <w:szCs w:val="24"/>
              </w:rPr>
            </w:pPr>
          </w:p>
          <w:p w14:paraId="39240A3E" w14:textId="77777777" w:rsidR="006153C2" w:rsidRPr="00444F3A" w:rsidRDefault="006153C2" w:rsidP="006153C2">
            <w:pPr>
              <w:spacing w:before="100"/>
              <w:ind w:firstLine="427"/>
              <w:jc w:val="both"/>
              <w:rPr>
                <w:rFonts w:ascii="GHEA Grapalat" w:hAnsi="GHEA Grapalat"/>
                <w:b/>
                <w:bCs/>
                <w:sz w:val="24"/>
                <w:szCs w:val="24"/>
              </w:rPr>
            </w:pPr>
          </w:p>
          <w:p w14:paraId="36A9C9CF" w14:textId="77777777" w:rsidR="006153C2" w:rsidRPr="00444F3A" w:rsidRDefault="006153C2" w:rsidP="006153C2">
            <w:pPr>
              <w:spacing w:before="100"/>
              <w:ind w:firstLine="427"/>
              <w:jc w:val="both"/>
              <w:rPr>
                <w:rFonts w:ascii="GHEA Grapalat" w:hAnsi="GHEA Grapalat"/>
                <w:b/>
                <w:bCs/>
                <w:sz w:val="24"/>
                <w:szCs w:val="24"/>
              </w:rPr>
            </w:pPr>
          </w:p>
          <w:p w14:paraId="2AAFE982" w14:textId="77777777" w:rsidR="006153C2" w:rsidRPr="00444F3A" w:rsidRDefault="006153C2" w:rsidP="006153C2">
            <w:pPr>
              <w:spacing w:before="100"/>
              <w:ind w:firstLine="427"/>
              <w:jc w:val="both"/>
              <w:rPr>
                <w:rFonts w:ascii="GHEA Grapalat" w:hAnsi="GHEA Grapalat"/>
                <w:b/>
                <w:bCs/>
                <w:sz w:val="24"/>
                <w:szCs w:val="24"/>
              </w:rPr>
            </w:pPr>
          </w:p>
          <w:p w14:paraId="399DFBDD" w14:textId="77777777" w:rsidR="006153C2" w:rsidRPr="00444F3A" w:rsidRDefault="006153C2" w:rsidP="006153C2">
            <w:pPr>
              <w:spacing w:before="100"/>
              <w:ind w:firstLine="427"/>
              <w:jc w:val="both"/>
              <w:rPr>
                <w:rFonts w:ascii="GHEA Grapalat" w:hAnsi="GHEA Grapalat"/>
                <w:b/>
                <w:bCs/>
                <w:sz w:val="24"/>
                <w:szCs w:val="24"/>
              </w:rPr>
            </w:pPr>
          </w:p>
          <w:p w14:paraId="72C55E98" w14:textId="600193A1" w:rsidR="006153C2" w:rsidRPr="00D73CE8" w:rsidRDefault="006153C2" w:rsidP="006153C2">
            <w:pPr>
              <w:spacing w:before="100"/>
              <w:ind w:firstLine="427"/>
              <w:jc w:val="both"/>
              <w:rPr>
                <w:rFonts w:ascii="GHEA Grapalat" w:hAnsi="GHEA Grapalat"/>
                <w:b/>
                <w:sz w:val="24"/>
                <w:szCs w:val="24"/>
              </w:rPr>
            </w:pPr>
            <w:r w:rsidRPr="00D73CE8">
              <w:rPr>
                <w:rFonts w:ascii="GHEA Grapalat" w:hAnsi="GHEA Grapalat"/>
                <w:b/>
                <w:bCs/>
                <w:sz w:val="24"/>
                <w:szCs w:val="24"/>
              </w:rPr>
              <w:t>1</w:t>
            </w:r>
            <w:r w:rsidRPr="00D73CE8">
              <w:rPr>
                <w:rFonts w:ascii="Cambria Math" w:hAnsi="Cambria Math" w:cs="Cambria Math"/>
                <w:b/>
                <w:bCs/>
                <w:sz w:val="24"/>
                <w:szCs w:val="24"/>
              </w:rPr>
              <w:t>․</w:t>
            </w:r>
            <w:r w:rsidRPr="00D73CE8">
              <w:rPr>
                <w:rFonts w:ascii="GHEA Grapalat" w:hAnsi="GHEA Grapalat"/>
                <w:b/>
                <w:bCs/>
                <w:sz w:val="24"/>
                <w:szCs w:val="24"/>
              </w:rPr>
              <w:t xml:space="preserve"> </w:t>
            </w:r>
            <w:r w:rsidRPr="00D73CE8">
              <w:rPr>
                <w:rFonts w:ascii="GHEA Grapalat" w:eastAsia="Tahoma" w:hAnsi="GHEA Grapalat" w:cs="Tahoma"/>
                <w:b/>
                <w:sz w:val="24"/>
                <w:szCs w:val="24"/>
              </w:rPr>
              <w:t>Ընդունվել է</w:t>
            </w:r>
          </w:p>
          <w:p w14:paraId="18CAEAE0"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eastAsia="Tahoma" w:hAnsi="GHEA Grapalat" w:cs="Tahoma"/>
                <w:sz w:val="24"/>
                <w:szCs w:val="24"/>
              </w:rPr>
              <w:t xml:space="preserve">Դրույթը խմբագրվել է </w:t>
            </w:r>
          </w:p>
        </w:tc>
      </w:tr>
      <w:tr w:rsidR="006153C2" w:rsidRPr="00444F3A" w14:paraId="0C09068B"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8AE8242"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2. Առաջարկում ենք Օրենքի նախագծի 1-ին հոդվածում «պարգևատրում» հասկացության բնորոշման մեջ «առաջադրանքների» բառից հետո լրացնել «և (կամ) որակյալ աշխատանքների» բառերը՝ հնարավորություն ընձեռելով տոնական օրերին աշխատակիցներին պարգևատրելու համար (օրինակ՝ մարտի 8):</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19C801B5" w14:textId="77777777" w:rsidR="006153C2" w:rsidRPr="00D73CE8" w:rsidRDefault="006153C2" w:rsidP="006153C2">
            <w:pPr>
              <w:spacing w:before="100"/>
              <w:ind w:firstLine="427"/>
              <w:jc w:val="both"/>
              <w:rPr>
                <w:rFonts w:ascii="GHEA Grapalat" w:hAnsi="GHEA Grapalat"/>
                <w:b/>
                <w:sz w:val="24"/>
                <w:szCs w:val="24"/>
              </w:rPr>
            </w:pPr>
            <w:r w:rsidRPr="00D73CE8">
              <w:rPr>
                <w:rFonts w:ascii="GHEA Grapalat" w:eastAsia="Tahoma" w:hAnsi="GHEA Grapalat" w:cs="Tahoma"/>
                <w:b/>
                <w:sz w:val="24"/>
                <w:szCs w:val="24"/>
              </w:rPr>
              <w:t>2</w:t>
            </w:r>
            <w:r w:rsidRPr="00D73CE8">
              <w:rPr>
                <w:rFonts w:ascii="Cambria Math" w:eastAsia="Tahoma" w:hAnsi="Cambria Math" w:cs="Cambria Math"/>
                <w:b/>
                <w:sz w:val="24"/>
                <w:szCs w:val="24"/>
              </w:rPr>
              <w:t>․</w:t>
            </w:r>
            <w:r w:rsidRPr="00D73CE8">
              <w:rPr>
                <w:rFonts w:ascii="GHEA Grapalat" w:eastAsia="Tahoma" w:hAnsi="GHEA Grapalat" w:cs="Tahoma"/>
                <w:b/>
                <w:sz w:val="24"/>
                <w:szCs w:val="24"/>
              </w:rPr>
              <w:t xml:space="preserve"> Ընդունվել է</w:t>
            </w:r>
          </w:p>
          <w:p w14:paraId="28F64D87"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eastAsia="Tahoma" w:hAnsi="GHEA Grapalat" w:cs="Tahoma"/>
                <w:sz w:val="24"/>
                <w:szCs w:val="24"/>
              </w:rPr>
              <w:t>Օրենքի լրամշակված նախագծով պարգևատրման համար կարող է հիմք հանդիսանալ նաև որակյալ աշխատանքը։</w:t>
            </w:r>
          </w:p>
        </w:tc>
      </w:tr>
      <w:tr w:rsidR="006153C2" w:rsidRPr="00444F3A" w14:paraId="6BFC200B"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14CB572"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3. Օրենքի նախագծի 14-րդ հոդվածի 1-ին կետում կիրառված «հանել ... բառերը և փոխարինել ... բառերով» ձևակերպումը չի համապատասխանում իրավական տեխնիկայի պահանջներին, քանի որ նույն դրույթի նկատմամբ նախատեսվում է միաժամանակ կատարել երկու տարբեր իրավական գործողություն՝ բառերի հանում և դրանց փոխարինում այլ բառերով։ Հաշվի առնելով վերոգրյալը՝ առաջարկվում է վերանայել ձևակերպումը և հստակեցնել նախատեսվող փոփոխության բովանդակությունը։</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06D9C40A" w14:textId="378982BF" w:rsidR="006153C2" w:rsidRPr="00D73CE8" w:rsidRDefault="006153C2" w:rsidP="006153C2">
            <w:pPr>
              <w:spacing w:before="100"/>
              <w:ind w:firstLine="427"/>
              <w:jc w:val="both"/>
              <w:rPr>
                <w:rFonts w:ascii="GHEA Grapalat" w:hAnsi="GHEA Grapalat"/>
                <w:b/>
                <w:sz w:val="24"/>
                <w:szCs w:val="24"/>
              </w:rPr>
            </w:pPr>
            <w:r w:rsidRPr="00D73CE8">
              <w:rPr>
                <w:rFonts w:ascii="GHEA Grapalat" w:eastAsia="Tahoma" w:hAnsi="GHEA Grapalat" w:cs="Tahoma"/>
                <w:b/>
                <w:sz w:val="24"/>
                <w:szCs w:val="24"/>
              </w:rPr>
              <w:t>3. Ընդունվել է</w:t>
            </w:r>
          </w:p>
          <w:p w14:paraId="6B425D24" w14:textId="77777777" w:rsidR="006153C2" w:rsidRPr="00444F3A" w:rsidRDefault="006153C2" w:rsidP="006153C2">
            <w:pPr>
              <w:spacing w:before="100"/>
              <w:ind w:firstLine="427"/>
              <w:jc w:val="both"/>
              <w:rPr>
                <w:rFonts w:ascii="GHEA Grapalat" w:hAnsi="GHEA Grapalat"/>
                <w:sz w:val="24"/>
                <w:szCs w:val="24"/>
              </w:rPr>
            </w:pPr>
            <w:r w:rsidRPr="00444F3A">
              <w:rPr>
                <w:rFonts w:ascii="GHEA Grapalat" w:eastAsia="Tahoma" w:hAnsi="GHEA Grapalat" w:cs="Tahoma"/>
                <w:sz w:val="24"/>
                <w:szCs w:val="24"/>
              </w:rPr>
              <w:t>Դրույթը խմբագրվել է</w:t>
            </w:r>
          </w:p>
        </w:tc>
      </w:tr>
      <w:tr w:rsidR="006153C2" w:rsidRPr="00444F3A" w14:paraId="7307F176"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2662A7A"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4. Օրենքի նախագծի 17-րդ հոդվածով փոփոխվող 18-րդ հոդվածի 4-րդ մասի համաձայն՝ «Պետական ծառայողի հիմնական աշխատավարձի հաշվարկման գործակիցը որոշելու նպատակով ծառայության ստաժը հաշվարկվում է տվյալ պաշտոնում նշանակման օրվանից: Ընդ որում՝ բարձրից ցածր պաշտոնում նշանակվելու դեպքում գործակցի հաշվարկման համար հաշվի է առնվում բարձր պաշտոնում աշխատած ժամանակահատվածի ծառայության ստաժը։» սակայն սույն մասում նշված չէ թե ինչ ժամանակահատվածում պետք է լինի նշանակումը, որպեսզի գործակիցը պահպանվի։</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6478541F" w14:textId="3DE57710" w:rsidR="006153C2" w:rsidRPr="00D73CE8" w:rsidRDefault="006153C2" w:rsidP="006153C2">
            <w:pPr>
              <w:spacing w:before="100"/>
              <w:ind w:firstLine="427"/>
              <w:jc w:val="both"/>
              <w:rPr>
                <w:rFonts w:ascii="GHEA Grapalat" w:hAnsi="GHEA Grapalat"/>
                <w:b/>
                <w:sz w:val="24"/>
                <w:szCs w:val="24"/>
              </w:rPr>
            </w:pPr>
            <w:r w:rsidRPr="00D73CE8">
              <w:rPr>
                <w:rFonts w:ascii="GHEA Grapalat" w:eastAsia="Tahoma" w:hAnsi="GHEA Grapalat" w:cs="Tahoma"/>
                <w:b/>
                <w:sz w:val="24"/>
                <w:szCs w:val="24"/>
              </w:rPr>
              <w:t>4. Ընդունվել է</w:t>
            </w:r>
          </w:p>
          <w:p w14:paraId="7740263D" w14:textId="58AC2283" w:rsidR="006153C2" w:rsidRPr="003509B2" w:rsidRDefault="003509B2" w:rsidP="006153C2">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Լրամշակված նախագծում հիմնական աշխատավարձի հաշվարկման համար նախատեսվել է մեկ գործակից, միևնույն ժամանակ՝ ծառայության ստաժի հավելավճարի, որի հաշվարման համար նախատեսվել են համապատասխան դրույթներ։</w:t>
            </w:r>
          </w:p>
        </w:tc>
      </w:tr>
      <w:tr w:rsidR="006153C2" w:rsidRPr="00444F3A" w14:paraId="300A26BF"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2C72D16"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5. «Պետական արարողակարգի մասին» ՀՀ օրենքի 10-րդ հովածի 1-ին մասի համաձայն Անվտանգության խորհրդի քարտուղարն ավագությամբ ավելի բարձր է քան նախարարը, իսկ «Պետական պաշտոններ և պետական ծառայության պաշտոններ զբաղեցնող անձանց վարձատրության մասին» օրենքով Անվտանգության խորհրդի քարտուղարի պաշտոնային դրույքաչափի հաշվարկման</w:t>
            </w:r>
            <w:r w:rsidRPr="00444F3A">
              <w:rPr>
                <w:rFonts w:ascii="GHEA Grapalat" w:hAnsi="GHEA Grapalat"/>
                <w:b/>
                <w:bCs/>
                <w:sz w:val="24"/>
                <w:szCs w:val="24"/>
              </w:rPr>
              <w:t xml:space="preserve"> </w:t>
            </w:r>
            <w:r w:rsidRPr="00444F3A">
              <w:rPr>
                <w:rFonts w:ascii="GHEA Grapalat" w:eastAsia="Tahoma" w:hAnsi="GHEA Grapalat" w:cs="Tahoma"/>
                <w:sz w:val="24"/>
                <w:szCs w:val="24"/>
              </w:rPr>
              <w:t>գործակիցը հավասար է փոխվարչապետերի գործակցին, որով պայմանավորված Օրենքի նախագծի N 1 հավելվածի գործակիցը վերայանման կարիք ունի։</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13D22D4B" w14:textId="3D7E3F61" w:rsidR="006E2824" w:rsidRPr="006E2824" w:rsidRDefault="006E2824" w:rsidP="006E2824">
            <w:pPr>
              <w:spacing w:before="100"/>
              <w:ind w:firstLine="427"/>
              <w:jc w:val="center"/>
              <w:rPr>
                <w:rFonts w:ascii="GHEA Grapalat" w:eastAsia="Tahoma" w:hAnsi="GHEA Grapalat" w:cs="Tahoma"/>
                <w:b/>
                <w:sz w:val="24"/>
                <w:szCs w:val="24"/>
                <w:lang w:val="hy-AM"/>
              </w:rPr>
            </w:pPr>
            <w:r w:rsidRPr="006E2824">
              <w:rPr>
                <w:rFonts w:ascii="GHEA Grapalat" w:eastAsia="Tahoma" w:hAnsi="GHEA Grapalat" w:cs="Tahoma"/>
                <w:b/>
                <w:sz w:val="24"/>
                <w:szCs w:val="24"/>
                <w:lang w:val="hy-AM"/>
              </w:rPr>
              <w:t>Ընդունվել է ի գիտություն</w:t>
            </w:r>
          </w:p>
          <w:p w14:paraId="7E196A26" w14:textId="58ECDB14" w:rsidR="006153C2" w:rsidRPr="00444F3A" w:rsidRDefault="00DB4BE1" w:rsidP="006153C2">
            <w:pPr>
              <w:spacing w:before="100"/>
              <w:ind w:firstLine="427"/>
              <w:jc w:val="both"/>
              <w:rPr>
                <w:rFonts w:ascii="GHEA Grapalat" w:hAnsi="GHEA Grapalat"/>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6153C2" w:rsidRPr="00444F3A" w14:paraId="16394A6D"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07D3971"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6. Օրենքի նախագծի N 1 հավելվածով վարչապետի աշխատակազմի գրասենյակների ղեկավարների պաշտոնների համար նախատեսվում են տարբեր գործակիցներ (օրինակ՝ 14, 16 և 18), այն դեպքում, երբ գործող իրավակարգավորման պայմաններում նշված պաշտոնների համար սահմանված են նույն գործակիցները։ Բացի այդ, Օրենքի նախագծով պետական ծառայության տարբեր տեսակների և տարբեր գերատեսչությունների նույն պաշտոն զբաղեցնող անձանց վարձատրությունը հավասարեցվում են՝ օրինակ վարչության պետերը, տեղակալները, բաժնի պետերը և այլն, որը սակայն վարչապետի աշխատակազմի գրասենյակների ղեկավարների դեպքում խախտվում է և անհասկանալի է թե ինչ սկզբունքներով և ինչպես է որոշվել վերջիններիս գործակիցները։</w:t>
            </w:r>
          </w:p>
          <w:p w14:paraId="2F11658A"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Նշված հանգամանքով պայմանավորված անհրաժեշտ է վերանայել վարչապետի աշխատակազմի գրասենյակների ղեկավարների աշխատավարձերի գործակիցները և բոլորինը հավասարեցնել, քանի որ բոլորը զբաղեցնում են նույն պաշտոնը և ունեն աշխատանքի կազմակերպման և ղեկավարման, պատասխանատվության, որոշումներ կայացնելու, գործունեության ազդեցության, շփումների և ներկայացուցչականության նույն հնարավորությունը։</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49712F88" w14:textId="77777777" w:rsidR="006153C2" w:rsidRPr="00444F3A" w:rsidRDefault="006153C2" w:rsidP="006153C2">
            <w:pPr>
              <w:spacing w:before="100"/>
              <w:ind w:firstLine="427"/>
              <w:jc w:val="both"/>
              <w:rPr>
                <w:rFonts w:ascii="GHEA Grapalat" w:hAnsi="GHEA Grapalat"/>
                <w:sz w:val="24"/>
                <w:szCs w:val="24"/>
              </w:rPr>
            </w:pPr>
          </w:p>
        </w:tc>
      </w:tr>
      <w:tr w:rsidR="006153C2" w:rsidRPr="00E50255" w14:paraId="50EDA150"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EE8FF28"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7. Անհրաժեշտ է N 2 հավելվածի «Գլխավոր քարտուղար» տողում նախատեսել «Գրասենյակի ղեկավարի տեղակալ»-ի պաշտոնը, քանի որ կարգավորված չէ վերջինիս վարձատրության գործակիցը:</w:t>
            </w:r>
          </w:p>
          <w:p w14:paraId="3B9166EA" w14:textId="77777777" w:rsidR="006153C2" w:rsidRPr="00444F3A" w:rsidRDefault="006153C2" w:rsidP="006153C2">
            <w:pPr>
              <w:spacing w:before="100"/>
              <w:ind w:left="141"/>
              <w:jc w:val="both"/>
              <w:rPr>
                <w:rFonts w:ascii="GHEA Grapalat" w:hAnsi="GHEA Grapalat"/>
                <w:sz w:val="24"/>
                <w:szCs w:val="24"/>
              </w:rPr>
            </w:pP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308D5900" w14:textId="10E50BFF" w:rsidR="00E50255" w:rsidRDefault="00E50255" w:rsidP="00E50255">
            <w:pPr>
              <w:spacing w:before="100"/>
              <w:ind w:firstLine="427"/>
              <w:jc w:val="both"/>
              <w:rPr>
                <w:rFonts w:ascii="GHEA Grapalat" w:hAnsi="GHEA Grapalat"/>
                <w:b/>
                <w:bCs/>
                <w:sz w:val="24"/>
                <w:szCs w:val="24"/>
                <w:lang w:val="hy-AM"/>
              </w:rPr>
            </w:pPr>
            <w:r>
              <w:rPr>
                <w:rFonts w:ascii="GHEA Grapalat" w:hAnsi="GHEA Grapalat"/>
                <w:b/>
                <w:bCs/>
                <w:sz w:val="24"/>
                <w:szCs w:val="24"/>
                <w:lang w:val="hy-AM"/>
              </w:rPr>
              <w:t>7</w:t>
            </w:r>
            <w:r>
              <w:rPr>
                <w:rFonts w:ascii="Cambria Math" w:hAnsi="Cambria Math"/>
                <w:b/>
                <w:bCs/>
                <w:sz w:val="24"/>
                <w:szCs w:val="24"/>
                <w:lang w:val="hy-AM"/>
              </w:rPr>
              <w:t xml:space="preserve">․ </w:t>
            </w:r>
            <w:r>
              <w:rPr>
                <w:rFonts w:ascii="GHEA Grapalat" w:hAnsi="GHEA Grapalat"/>
                <w:b/>
                <w:bCs/>
                <w:sz w:val="24"/>
                <w:szCs w:val="24"/>
                <w:lang w:val="hy-AM"/>
              </w:rPr>
              <w:t>Ընդունվել է ի գիտություն</w:t>
            </w:r>
          </w:p>
          <w:p w14:paraId="5426007D" w14:textId="399C3416" w:rsidR="006153C2" w:rsidRPr="00E50255" w:rsidRDefault="00E50255" w:rsidP="00E50255">
            <w:pPr>
              <w:spacing w:before="100"/>
              <w:ind w:firstLine="427"/>
              <w:jc w:val="both"/>
              <w:rPr>
                <w:rFonts w:ascii="GHEA Grapalat" w:hAnsi="GHEA Grapalat"/>
                <w:sz w:val="24"/>
                <w:szCs w:val="24"/>
                <w:lang w:val="hy-AM"/>
              </w:rPr>
            </w:pPr>
            <w:r w:rsidRPr="00E50255">
              <w:rPr>
                <w:rFonts w:ascii="GHEA Grapalat" w:hAnsi="GHEA Grapalat"/>
                <w:bCs/>
                <w:sz w:val="24"/>
                <w:szCs w:val="24"/>
                <w:lang w:val="hy-AM"/>
              </w:rPr>
              <w:t>կառավարության որոշմամբ կսահմանվեն այն պաշտոնների ցանկը, որոնք հավաս</w:t>
            </w:r>
            <w:r>
              <w:rPr>
                <w:rFonts w:ascii="GHEA Grapalat" w:hAnsi="GHEA Grapalat"/>
                <w:bCs/>
                <w:sz w:val="24"/>
                <w:szCs w:val="24"/>
                <w:lang w:val="hy-AM"/>
              </w:rPr>
              <w:t>ա</w:t>
            </w:r>
            <w:r w:rsidRPr="00E50255">
              <w:rPr>
                <w:rFonts w:ascii="GHEA Grapalat" w:hAnsi="GHEA Grapalat"/>
                <w:bCs/>
                <w:sz w:val="24"/>
                <w:szCs w:val="24"/>
                <w:lang w:val="hy-AM"/>
              </w:rPr>
              <w:t>ր</w:t>
            </w:r>
            <w:r>
              <w:rPr>
                <w:rFonts w:ascii="GHEA Grapalat" w:hAnsi="GHEA Grapalat"/>
                <w:bCs/>
                <w:sz w:val="24"/>
                <w:szCs w:val="24"/>
                <w:lang w:val="hy-AM"/>
              </w:rPr>
              <w:t>ե</w:t>
            </w:r>
            <w:r w:rsidRPr="00E50255">
              <w:rPr>
                <w:rFonts w:ascii="GHEA Grapalat" w:hAnsi="GHEA Grapalat"/>
                <w:bCs/>
                <w:sz w:val="24"/>
                <w:szCs w:val="24"/>
                <w:lang w:val="hy-AM"/>
              </w:rPr>
              <w:t>ցվում են նախագծի հավելվածով սահմանված պաշտոններին։</w:t>
            </w:r>
          </w:p>
        </w:tc>
      </w:tr>
      <w:tr w:rsidR="006153C2" w:rsidRPr="00444F3A" w14:paraId="6357EC6C"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752551A"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8. «Քաղաքացիական ծառայության մասին» օրենքում լրացում և փոփոխություններ կատարելու մասին օրենքի նախագծի 1-ին հոդվածով նախատեսվում է ուժը կորցրած ճանաչել Օրենքի 6-րդ հոդվածի 3-րդ մասը և «դրա հետ համակարգային առումով փոխկապակցված դրույթները»։</w:t>
            </w:r>
          </w:p>
          <w:p w14:paraId="3C979485"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Նշված ձևակերպումը չի համապատասխանում իրավական որոշակիության պահանջին, քանի որ «համակարգային առումով փոխկապակցված դրույթներ» եզրույթը չի ապահովում ուժը կորցրած ճանաչման ենթակա նորմերի հստակ նույնականացումը և հնարավորություն չի տալիս որոշելու, թե կոնկրետ որ դրույթներն են դադարում գործել։</w:t>
            </w:r>
          </w:p>
          <w:p w14:paraId="1E29967F"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Միաժամանակ, «Նորմատիվ իրավական ակտերի մասին» օրենքի 37-րդ հոդվածի պահանջների համաձայն՝ նորմատիվ իրավական ակտի առանձին դրույթներն ուժը կորցրած ճանաչելու դեպքում անհրաժեշտ է հստակ նշել ուժը կորցրած ճանաչվող հոդվածները, մասերը, կետերը կամ այլ կառուցվածքային միավորները։</w:t>
            </w:r>
          </w:p>
          <w:p w14:paraId="3C7F5A5B"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Հաշվի առնելով վերոգրյալը՝ առաջարկվում է վերանայել նախագծի 1-ին հոդվածի ձևակերպումը՝ հստակ սահմանելով ուժը կորցրած ճանաչման ենթակա կոնկրետ դրույթները, իսկ անհրաժեշտության դեպքում՝ նախատեսել համապատասխան փոփոխություններ նաև դրանց հետ փոխկապակցված այլ դրույթներում։</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7CBA3530" w14:textId="77777777" w:rsidR="006153C2" w:rsidRPr="00D73CE8" w:rsidRDefault="006153C2" w:rsidP="006153C2">
            <w:pPr>
              <w:spacing w:before="100"/>
              <w:ind w:firstLine="427"/>
              <w:jc w:val="both"/>
              <w:rPr>
                <w:rFonts w:ascii="GHEA Grapalat" w:hAnsi="GHEA Grapalat"/>
                <w:b/>
                <w:sz w:val="24"/>
                <w:szCs w:val="24"/>
              </w:rPr>
            </w:pPr>
            <w:r w:rsidRPr="00D73CE8">
              <w:rPr>
                <w:rFonts w:ascii="GHEA Grapalat" w:eastAsia="Tahoma" w:hAnsi="GHEA Grapalat" w:cs="Tahoma"/>
                <w:b/>
                <w:sz w:val="24"/>
                <w:szCs w:val="24"/>
              </w:rPr>
              <w:t>8. Ընդունվել է:</w:t>
            </w:r>
          </w:p>
          <w:p w14:paraId="0E97745E" w14:textId="5D5EF0DB" w:rsidR="006153C2" w:rsidRPr="00444F3A" w:rsidRDefault="003509B2" w:rsidP="003509B2">
            <w:pPr>
              <w:spacing w:before="100"/>
              <w:ind w:firstLine="427"/>
              <w:jc w:val="both"/>
              <w:rPr>
                <w:rFonts w:ascii="GHEA Grapalat" w:hAnsi="GHEA Grapalat"/>
                <w:sz w:val="24"/>
                <w:szCs w:val="24"/>
              </w:rPr>
            </w:pPr>
            <w:r w:rsidRPr="00444F3A">
              <w:rPr>
                <w:rFonts w:ascii="GHEA Grapalat" w:eastAsia="Tahoma" w:hAnsi="GHEA Grapalat" w:cs="Tahoma"/>
                <w:sz w:val="24"/>
                <w:szCs w:val="24"/>
              </w:rPr>
              <w:t xml:space="preserve">«Քաղաքացիական ծառայության մասին» օրենքում </w:t>
            </w:r>
            <w:r>
              <w:rPr>
                <w:rFonts w:ascii="GHEA Grapalat" w:eastAsia="Tahoma" w:hAnsi="GHEA Grapalat" w:cs="Tahoma"/>
                <w:sz w:val="24"/>
                <w:szCs w:val="24"/>
                <w:lang w:val="hy-AM"/>
              </w:rPr>
              <w:t>նախատեսվել է պ</w:t>
            </w:r>
            <w:r w:rsidR="006153C2" w:rsidRPr="00444F3A">
              <w:rPr>
                <w:rFonts w:ascii="GHEA Grapalat" w:eastAsia="Tahoma" w:hAnsi="GHEA Grapalat" w:cs="Tahoma"/>
                <w:sz w:val="24"/>
                <w:szCs w:val="24"/>
              </w:rPr>
              <w:t xml:space="preserve">աշտոնների </w:t>
            </w:r>
            <w:r>
              <w:rPr>
                <w:rFonts w:ascii="GHEA Grapalat" w:eastAsia="Tahoma" w:hAnsi="GHEA Grapalat" w:cs="Tahoma"/>
                <w:sz w:val="24"/>
                <w:szCs w:val="24"/>
                <w:lang w:val="hy-AM"/>
              </w:rPr>
              <w:t xml:space="preserve">գնահատման և </w:t>
            </w:r>
            <w:r w:rsidR="006153C2" w:rsidRPr="00444F3A">
              <w:rPr>
                <w:rFonts w:ascii="GHEA Grapalat" w:eastAsia="Tahoma" w:hAnsi="GHEA Grapalat" w:cs="Tahoma"/>
                <w:sz w:val="24"/>
                <w:szCs w:val="24"/>
              </w:rPr>
              <w:t xml:space="preserve">դասակարգման </w:t>
            </w:r>
            <w:r>
              <w:rPr>
                <w:rFonts w:ascii="GHEA Grapalat" w:eastAsia="Tahoma" w:hAnsi="GHEA Grapalat" w:cs="Tahoma"/>
                <w:sz w:val="24"/>
                <w:szCs w:val="24"/>
                <w:lang w:val="hy-AM"/>
              </w:rPr>
              <w:t>նոր համակարգ</w:t>
            </w:r>
            <w:r w:rsidR="006153C2" w:rsidRPr="00444F3A">
              <w:rPr>
                <w:rFonts w:ascii="GHEA Grapalat" w:eastAsia="Tahoma" w:hAnsi="GHEA Grapalat" w:cs="Tahoma"/>
                <w:sz w:val="24"/>
                <w:szCs w:val="24"/>
              </w:rPr>
              <w:t>:</w:t>
            </w:r>
          </w:p>
        </w:tc>
      </w:tr>
      <w:tr w:rsidR="006153C2" w:rsidRPr="00E50255" w14:paraId="04A043A1"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F15E6DE" w14:textId="77777777" w:rsidR="006153C2" w:rsidRPr="00B70580"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9. Նախագծերի եզրափակիչ և անցումային դրույթներով նախատեսվում է, որ դրանցից բխող ենթաօրենսդրական նորմատիվ իրավական ակտերն ընդունվում են համապատասխան օրենքների ուժի մեջ մտնելուց հետո՝ վեցամսյա ժամկետում։ Միաժամանակ, օրենքների հիմնական մասի ուժի մեջ մտնելու ժամկետը </w:t>
            </w:r>
            <w:r w:rsidRPr="00B70580">
              <w:rPr>
                <w:rFonts w:ascii="GHEA Grapalat" w:eastAsia="Tahoma" w:hAnsi="GHEA Grapalat" w:cs="Tahoma"/>
                <w:sz w:val="24"/>
                <w:szCs w:val="24"/>
              </w:rPr>
              <w:t>նախատեսվում է 2027 թվականի հունվարի 1-ից։</w:t>
            </w:r>
          </w:p>
          <w:p w14:paraId="4646A140"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Նման կարգավորման պայմաններում կարող է առաջանալ իրավիճակ, երբ օրենքների համապատասխան դրույթները կմտնեն ուժի մեջ, սակայն դրանց կիրառումն ապահովող ենթաօրենսդրական նորմատիվ իրավական ակտերը դեռևս ընդունված չեն լինի, ինչը կարող է խոչընդոտել օրենքների ամբողջական և արդյունավետ կիրարկմանը և առաջացնել իրավական անորոշություն։</w:t>
            </w:r>
          </w:p>
          <w:p w14:paraId="1EA4DC7C"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Հաշվի առնելով վերոգրյալը՝ առաջարկվում է նախատեսել, որ օրենքների կիրարկումն ապահովող ենթաօրենսդրական նորմատիվ իրավական ակտերն ընդունվում են մինչև համապատասխան օրենքների ուժի մեջ մտնելը, կամ սահմանել դրանց ընդունման այնպիսի ժամկետ, որը կապահովի օրենքների լիարժեք կիրառելիությունը՝ ուժի մեջ մտնելու պահից։</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1874A87F" w14:textId="77777777" w:rsidR="006153C2" w:rsidRPr="00E50255" w:rsidRDefault="00E50255" w:rsidP="00E50255">
            <w:pPr>
              <w:spacing w:before="100"/>
              <w:ind w:firstLine="427"/>
              <w:jc w:val="center"/>
              <w:rPr>
                <w:rFonts w:ascii="GHEA Grapalat" w:hAnsi="GHEA Grapalat"/>
                <w:b/>
                <w:sz w:val="24"/>
                <w:szCs w:val="24"/>
                <w:lang w:val="hy-AM"/>
              </w:rPr>
            </w:pPr>
            <w:r w:rsidRPr="00E50255">
              <w:rPr>
                <w:rFonts w:ascii="GHEA Grapalat" w:hAnsi="GHEA Grapalat"/>
                <w:b/>
                <w:sz w:val="24"/>
                <w:szCs w:val="24"/>
                <w:lang w:val="hy-AM"/>
              </w:rPr>
              <w:t>Ընդունվել է ի գիտություն</w:t>
            </w:r>
          </w:p>
          <w:p w14:paraId="35AB386B" w14:textId="6659F12B" w:rsidR="00E50255" w:rsidRPr="00E50255" w:rsidRDefault="00E50255" w:rsidP="00E50255">
            <w:pPr>
              <w:spacing w:before="100"/>
              <w:ind w:firstLine="427"/>
              <w:jc w:val="both"/>
              <w:rPr>
                <w:rFonts w:ascii="GHEA Grapalat" w:hAnsi="GHEA Grapalat"/>
                <w:sz w:val="24"/>
                <w:szCs w:val="24"/>
                <w:lang w:val="hy-AM"/>
              </w:rPr>
            </w:pPr>
            <w:r>
              <w:rPr>
                <w:rFonts w:ascii="GHEA Grapalat" w:hAnsi="GHEA Grapalat"/>
                <w:sz w:val="24"/>
                <w:szCs w:val="24"/>
                <w:lang w:val="hy-AM"/>
              </w:rPr>
              <w:t>Նախագծով անցումային շրջանի համար նախատեսվել է կարգավորում։</w:t>
            </w:r>
          </w:p>
        </w:tc>
      </w:tr>
      <w:tr w:rsidR="006153C2" w:rsidRPr="00444F3A" w14:paraId="0FA7D94A"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134F3A67" w14:textId="77777777" w:rsidR="006153C2" w:rsidRPr="00444F3A" w:rsidRDefault="006153C2" w:rsidP="006153C2">
            <w:pPr>
              <w:spacing w:before="100"/>
              <w:ind w:left="141"/>
              <w:jc w:val="center"/>
              <w:rPr>
                <w:rFonts w:ascii="GHEA Grapalat" w:hAnsi="GHEA Grapalat"/>
                <w:b/>
                <w:bCs/>
                <w:sz w:val="24"/>
                <w:szCs w:val="24"/>
              </w:rPr>
            </w:pPr>
            <w:r w:rsidRPr="00444F3A">
              <w:rPr>
                <w:rFonts w:ascii="GHEA Grapalat" w:eastAsia="Tahoma" w:hAnsi="GHEA Grapalat" w:cs="Tahoma"/>
                <w:b/>
                <w:bCs/>
                <w:sz w:val="24"/>
                <w:szCs w:val="24"/>
              </w:rPr>
              <w:t>33.Սփյուռքի գործերի գլխավոր հանձնակատարի գրասենյակ</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61803CC2"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 xml:space="preserve"> </w:t>
            </w:r>
          </w:p>
        </w:tc>
      </w:tr>
      <w:tr w:rsidR="006153C2" w:rsidRPr="00444F3A" w14:paraId="0E5FF667"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5479432" w14:textId="77777777" w:rsidR="006153C2" w:rsidRPr="00444F3A" w:rsidRDefault="006153C2" w:rsidP="006153C2">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160D115E"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 xml:space="preserve"> </w:t>
            </w:r>
          </w:p>
        </w:tc>
      </w:tr>
      <w:tr w:rsidR="006153C2" w:rsidRPr="00444F3A" w14:paraId="52B51C1E" w14:textId="77777777" w:rsidTr="00444F3A">
        <w:trPr>
          <w:trHeight w:val="100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27C8A30"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hAnsi="GHEA Grapalat"/>
                <w:sz w:val="24"/>
                <w:szCs w:val="24"/>
              </w:rPr>
              <w:t xml:space="preserve"> </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ECE12D4"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 xml:space="preserve"> </w:t>
            </w:r>
          </w:p>
        </w:tc>
      </w:tr>
      <w:tr w:rsidR="006153C2" w:rsidRPr="00444F3A" w14:paraId="3B75DD68"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09048138" w14:textId="77777777" w:rsidR="006153C2" w:rsidRPr="00444F3A" w:rsidRDefault="006153C2" w:rsidP="006153C2">
            <w:pPr>
              <w:spacing w:before="100"/>
              <w:ind w:left="141"/>
              <w:jc w:val="center"/>
              <w:rPr>
                <w:rFonts w:ascii="GHEA Grapalat" w:hAnsi="GHEA Grapalat"/>
                <w:b/>
                <w:bCs/>
                <w:sz w:val="24"/>
                <w:szCs w:val="24"/>
              </w:rPr>
            </w:pPr>
            <w:r w:rsidRPr="00444F3A">
              <w:rPr>
                <w:rFonts w:ascii="GHEA Grapalat" w:hAnsi="GHEA Grapalat"/>
                <w:b/>
                <w:bCs/>
                <w:sz w:val="24"/>
                <w:szCs w:val="24"/>
              </w:rPr>
              <w:t>34.</w:t>
            </w:r>
            <w:r w:rsidRPr="00444F3A">
              <w:rPr>
                <w:rFonts w:ascii="GHEA Grapalat" w:hAnsi="GHEA Grapalat"/>
                <w:sz w:val="24"/>
                <w:szCs w:val="24"/>
              </w:rPr>
              <w:t xml:space="preserve">                </w:t>
            </w:r>
            <w:r w:rsidRPr="00444F3A">
              <w:rPr>
                <w:rFonts w:ascii="GHEA Grapalat" w:eastAsia="Tahoma" w:hAnsi="GHEA Grapalat" w:cs="Tahoma"/>
                <w:b/>
                <w:bCs/>
                <w:sz w:val="24"/>
                <w:szCs w:val="24"/>
              </w:rPr>
              <w:t>Միջազգային իրավական հարցերով ներկայացուցչի գրասենյակ</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0CDDFE6A"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05/08/2026</w:t>
            </w:r>
          </w:p>
        </w:tc>
      </w:tr>
      <w:tr w:rsidR="006153C2" w:rsidRPr="00444F3A" w14:paraId="72B55B5F" w14:textId="77777777" w:rsidTr="00444F3A">
        <w:trPr>
          <w:trHeight w:val="106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3BBC1C3" w14:textId="77777777" w:rsidR="006153C2" w:rsidRPr="00444F3A" w:rsidRDefault="006153C2" w:rsidP="006153C2">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45052DA8"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 xml:space="preserve"> N 04/64.39/26527-2026</w:t>
            </w:r>
          </w:p>
        </w:tc>
      </w:tr>
      <w:tr w:rsidR="006153C2" w:rsidRPr="00E50255" w14:paraId="6234A665" w14:textId="77777777" w:rsidTr="00444F3A">
        <w:trPr>
          <w:trHeight w:val="106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27F4772"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Ի կատարումն Վարչապետի՝ 2026 թվականի հուլիսի 22-ի թիվ 04/03</w:t>
            </w:r>
            <w:r w:rsidRPr="00444F3A">
              <w:rPr>
                <w:rFonts w:ascii="Cambria Math" w:eastAsia="Tahoma" w:hAnsi="Cambria Math" w:cs="Cambria Math"/>
                <w:sz w:val="24"/>
                <w:szCs w:val="24"/>
              </w:rPr>
              <w:t>․</w:t>
            </w:r>
            <w:r w:rsidRPr="00444F3A">
              <w:rPr>
                <w:rFonts w:ascii="GHEA Grapalat" w:eastAsia="Tahoma" w:hAnsi="GHEA Grapalat" w:cs="Tahoma"/>
                <w:sz w:val="24"/>
                <w:szCs w:val="24"/>
              </w:rPr>
              <w:t>62/25056-2026 հանձնարարականի՝ Ձեզ եմ ներկայացնում ««Պետական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նախագծերին հավանություն տալու մասին» Կառավարության որոշման նախագծի փաթեթի վերաբերյալ Միջազգային իրավական հարցերով ներկայացուցչի գրասենյակի կարծիքը:</w:t>
            </w:r>
          </w:p>
          <w:p w14:paraId="57E4A4AC" w14:textId="77777777" w:rsidR="006153C2" w:rsidRPr="00444F3A" w:rsidRDefault="006153C2" w:rsidP="006153C2">
            <w:pPr>
              <w:ind w:left="141"/>
              <w:jc w:val="both"/>
              <w:rPr>
                <w:rFonts w:ascii="GHEA Grapalat" w:hAnsi="GHEA Grapalat"/>
                <w:sz w:val="24"/>
                <w:szCs w:val="24"/>
              </w:rPr>
            </w:pPr>
            <w:r w:rsidRPr="00444F3A">
              <w:rPr>
                <w:rFonts w:ascii="GHEA Grapalat" w:eastAsia="Tahoma" w:hAnsi="GHEA Grapalat" w:cs="Tahoma"/>
                <w:sz w:val="24"/>
                <w:szCs w:val="24"/>
              </w:rPr>
              <w:t xml:space="preserve">1.   Նախագծի 1-ին հոդվածով առաջարկվում է «Պետական պաշտոններ և պետական ծառայության պաշտոններ զբաղեցնող անձանց վարձատրության մասին» օրենքի (այսուհետ՝ Օրենք) 3-րդ հոդվածում ավելացնել նոր հասկացություն՝ լրավճար, որը հադիսանում է </w:t>
            </w:r>
            <w:r w:rsidRPr="00444F3A">
              <w:rPr>
                <w:rFonts w:ascii="GHEA Grapalat" w:eastAsia="Tahoma" w:hAnsi="GHEA Grapalat" w:cs="Tahoma"/>
                <w:sz w:val="24"/>
                <w:szCs w:val="24"/>
                <w:u w:val="single"/>
              </w:rPr>
              <w:t>կատարողականի գնահատման հիման վրա</w:t>
            </w:r>
            <w:r w:rsidRPr="00444F3A">
              <w:rPr>
                <w:rFonts w:ascii="GHEA Grapalat" w:eastAsia="Tahoma" w:hAnsi="GHEA Grapalat" w:cs="Tahoma"/>
                <w:sz w:val="24"/>
                <w:szCs w:val="24"/>
              </w:rPr>
              <w:t xml:space="preserve"> պետական պաշտոն և պետական ծառայության պաշտոն զբաղեցնող անձանց պաշտոնային դրույքաչափի նկատմամբ հաշվարկվող տոկոսային ավելացում։ Միևնույն ժամանակ, «Կառավարչական իրավահարաբերությունների կարգավորման մասին» օրենքում փոփոխություն և լրացում կատարելու մասին» և «Քաղաքացիական ծառայության մասին» օրենքում լրացում և փոփոխություններ կատարելու մասին» օրենքների նախագծերով նախատեսվում են համապատասխանաբար պետական մարմինների կատարողականի գնահատման և քաղաքացիական ծառայողի անհատական կատարողականի գնահատման համակարգեր, որպիսի պայմաններում հստակեցման և հիմնավորման կարիք ունի, թե կոնկրետ որ կատարողականի գնահատման համակարգն է հիմք ընդունվելու լրավճար տրամադրելու համար և արդյոք առկա է լինելու որևէ փոխկապվածություն վերոնշյալ երկու կատարողականի գնահատման համակարգերի միջև։</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10321390" w14:textId="77777777" w:rsidR="006153C2" w:rsidRDefault="00E50255" w:rsidP="006153C2">
            <w:pPr>
              <w:spacing w:before="100"/>
              <w:ind w:firstLine="427"/>
              <w:jc w:val="both"/>
              <w:rPr>
                <w:rFonts w:ascii="GHEA Grapalat" w:hAnsi="GHEA Grapalat"/>
                <w:b/>
                <w:bCs/>
                <w:sz w:val="24"/>
                <w:szCs w:val="24"/>
                <w:lang w:val="hy-AM"/>
              </w:rPr>
            </w:pPr>
            <w:r>
              <w:rPr>
                <w:rFonts w:ascii="GHEA Grapalat" w:hAnsi="GHEA Grapalat"/>
                <w:b/>
                <w:bCs/>
                <w:sz w:val="24"/>
                <w:szCs w:val="24"/>
                <w:lang w:val="hy-AM"/>
              </w:rPr>
              <w:t>Ընդունվել է ի գիտություն</w:t>
            </w:r>
          </w:p>
          <w:p w14:paraId="798E4687" w14:textId="5B9D9670" w:rsidR="00E50255" w:rsidRPr="00E50255" w:rsidRDefault="00E50255" w:rsidP="006153C2">
            <w:pPr>
              <w:spacing w:before="100"/>
              <w:ind w:firstLine="427"/>
              <w:jc w:val="both"/>
              <w:rPr>
                <w:rFonts w:ascii="GHEA Grapalat" w:hAnsi="GHEA Grapalat"/>
                <w:bCs/>
                <w:sz w:val="24"/>
                <w:szCs w:val="24"/>
                <w:lang w:val="hy-AM"/>
              </w:rPr>
            </w:pPr>
            <w:r w:rsidRPr="00E50255">
              <w:rPr>
                <w:rFonts w:ascii="GHEA Grapalat" w:hAnsi="GHEA Grapalat"/>
                <w:bCs/>
                <w:sz w:val="24"/>
                <w:szCs w:val="24"/>
                <w:lang w:val="hy-AM"/>
              </w:rPr>
              <w:t>Կառավարության որոշմամբ կհստակեցվեն պետական մարմնի և անհատական կատարողականի գնահատման փոխառնչությունները։</w:t>
            </w:r>
          </w:p>
        </w:tc>
      </w:tr>
      <w:tr w:rsidR="006153C2" w:rsidRPr="00E50255" w14:paraId="494D4404" w14:textId="77777777" w:rsidTr="00444F3A">
        <w:trPr>
          <w:trHeight w:val="106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8E06C8D" w14:textId="77777777" w:rsidR="006153C2" w:rsidRPr="00444F3A" w:rsidRDefault="006153C2" w:rsidP="006153C2">
            <w:pPr>
              <w:ind w:left="141"/>
              <w:jc w:val="both"/>
              <w:rPr>
                <w:rFonts w:ascii="GHEA Grapalat" w:hAnsi="GHEA Grapalat"/>
                <w:sz w:val="24"/>
                <w:szCs w:val="24"/>
                <w:highlight w:val="yellow"/>
              </w:rPr>
            </w:pPr>
            <w:r w:rsidRPr="00B70580">
              <w:rPr>
                <w:rFonts w:ascii="GHEA Grapalat" w:eastAsia="Tahoma" w:hAnsi="GHEA Grapalat" w:cs="Tahoma"/>
                <w:sz w:val="24"/>
                <w:szCs w:val="24"/>
              </w:rPr>
              <w:t xml:space="preserve">2.   Նախագծի 3-րդ հոդվածով առաջարկվում է Օրենքի 6-րդ հոդվածի 2-րդ մասում նախատեսել, որ լրացուցիչ աշխատավարձը չի կարող գերազանցել հիմնական և լրացուցիչ աշխատավարձի ընդհանուր չափի </w:t>
            </w:r>
            <w:r w:rsidRPr="00B70580">
              <w:rPr>
                <w:rFonts w:ascii="GHEA Grapalat" w:eastAsia="Tahoma" w:hAnsi="GHEA Grapalat" w:cs="Tahoma"/>
                <w:b/>
                <w:bCs/>
                <w:sz w:val="24"/>
                <w:szCs w:val="24"/>
              </w:rPr>
              <w:t>60 տոկոսը,</w:t>
            </w:r>
            <w:r w:rsidRPr="00B70580">
              <w:rPr>
                <w:rFonts w:ascii="GHEA Grapalat" w:eastAsia="Tahoma" w:hAnsi="GHEA Grapalat" w:cs="Tahoma"/>
                <w:sz w:val="24"/>
                <w:szCs w:val="24"/>
              </w:rPr>
              <w:t xml:space="preserve"> իսկ Օրենքում լրացվող 8</w:t>
            </w:r>
            <w:r w:rsidRPr="00B70580">
              <w:rPr>
                <w:rFonts w:ascii="Cambria Math" w:eastAsia="Tahoma" w:hAnsi="Cambria Math" w:cs="Cambria Math"/>
                <w:sz w:val="24"/>
                <w:szCs w:val="24"/>
              </w:rPr>
              <w:t>․</w:t>
            </w:r>
            <w:r w:rsidRPr="00B70580">
              <w:rPr>
                <w:rFonts w:ascii="GHEA Grapalat" w:eastAsia="Tahoma" w:hAnsi="GHEA Grapalat" w:cs="Tahoma"/>
                <w:sz w:val="24"/>
                <w:szCs w:val="24"/>
              </w:rPr>
              <w:t>1-ին հոդվածում նախատեսվում է սահմանել, որ կատարողականի գնահատման հիմքով պետական պաշտոն և պետական ծառայության պաշտոն զբաղեցնող անձանց կարող են տրվել լրավճարներ, որի կարգը և առանձնահատկությունները սահմանում է Կառավարությունը։ Վերոգրյալ կարգավորումներից, սակայն, պարզ չէ լրացուցիչ աշխատավարձի (տվյալ դեպքում՝ լրավճարի) վճարման պարբերականությունը (ամսական, եռամսյակային, կիսամյակային)։ Միաժամանակ առաջարկվող կարգավորումներից պարզ չէ, թե նշված 60 տոկոս սահմանափակման պայմաններում անձը իր հիմնական և լրացուցիչ աշխատավարձի առավելագույնը 60 տոկոս մասը կազմող լրավճարը կարող է ստանալ</w:t>
            </w:r>
            <w:r w:rsidRPr="00B70580">
              <w:rPr>
                <w:rFonts w:ascii="GHEA Grapalat" w:eastAsia="Tahoma" w:hAnsi="GHEA Grapalat" w:cs="Tahoma"/>
                <w:b/>
                <w:bCs/>
                <w:sz w:val="24"/>
                <w:szCs w:val="24"/>
                <w:u w:val="single"/>
              </w:rPr>
              <w:t xml:space="preserve"> յուրաքանչյուր ամիս</w:t>
            </w:r>
            <w:r w:rsidRPr="00B70580">
              <w:rPr>
                <w:rFonts w:ascii="GHEA Grapalat" w:hAnsi="GHEA Grapalat"/>
                <w:sz w:val="24"/>
                <w:szCs w:val="24"/>
              </w:rPr>
              <w:t xml:space="preserve">, </w:t>
            </w:r>
            <w:r w:rsidRPr="00B70580">
              <w:rPr>
                <w:rFonts w:ascii="GHEA Grapalat" w:eastAsia="Tahoma" w:hAnsi="GHEA Grapalat" w:cs="Tahoma"/>
                <w:i/>
                <w:iCs/>
                <w:sz w:val="24"/>
                <w:szCs w:val="24"/>
              </w:rPr>
              <w:t>թե՞</w:t>
            </w:r>
            <w:r w:rsidRPr="00B70580">
              <w:rPr>
                <w:rFonts w:ascii="GHEA Grapalat" w:eastAsia="Tahoma" w:hAnsi="GHEA Grapalat" w:cs="Tahoma"/>
                <w:sz w:val="24"/>
                <w:szCs w:val="24"/>
              </w:rPr>
              <w:t xml:space="preserve"> իր հիմնական և լրացուցիչ աշխատավարձի առավելագույնը 60 տոկոս մասը կազմող չափով սահմանափակումը վերաբերելու է </w:t>
            </w:r>
            <w:r w:rsidRPr="00B70580">
              <w:rPr>
                <w:rFonts w:ascii="GHEA Grapalat" w:eastAsia="Tahoma" w:hAnsi="GHEA Grapalat" w:cs="Tahoma"/>
                <w:b/>
                <w:bCs/>
                <w:sz w:val="24"/>
                <w:szCs w:val="24"/>
                <w:u w:val="single"/>
              </w:rPr>
              <w:t>յուրաքանչյուր կիսամյակի</w:t>
            </w:r>
            <w:r w:rsidRPr="00B70580">
              <w:rPr>
                <w:rFonts w:ascii="GHEA Grapalat" w:eastAsia="Tahoma" w:hAnsi="GHEA Grapalat" w:cs="Tahoma"/>
                <w:sz w:val="24"/>
                <w:szCs w:val="24"/>
              </w:rPr>
              <w:t xml:space="preserve"> ընթացքում ստացվող լրավճարի </w:t>
            </w:r>
            <w:r w:rsidRPr="00B70580">
              <w:rPr>
                <w:rFonts w:ascii="GHEA Grapalat" w:eastAsia="Tahoma" w:hAnsi="GHEA Grapalat" w:cs="Tahoma"/>
                <w:b/>
                <w:bCs/>
                <w:sz w:val="24"/>
                <w:szCs w:val="24"/>
                <w:u w:val="single"/>
              </w:rPr>
              <w:t>հանրագումարին</w:t>
            </w:r>
            <w:r w:rsidRPr="00B70580">
              <w:rPr>
                <w:rFonts w:ascii="GHEA Grapalat" w:eastAsia="Tahoma" w:hAnsi="GHEA Grapalat" w:cs="Tahoma"/>
                <w:sz w:val="24"/>
                <w:szCs w:val="24"/>
              </w:rPr>
              <w:t xml:space="preserve"> ։</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26610D31" w14:textId="243D955C" w:rsidR="00E50255" w:rsidRDefault="00E50255" w:rsidP="006153C2">
            <w:pPr>
              <w:spacing w:before="100"/>
              <w:ind w:firstLine="427"/>
              <w:jc w:val="both"/>
              <w:rPr>
                <w:rFonts w:ascii="GHEA Grapalat" w:hAnsi="GHEA Grapalat"/>
                <w:b/>
                <w:bCs/>
                <w:sz w:val="24"/>
                <w:szCs w:val="24"/>
                <w:lang w:val="hy-AM"/>
              </w:rPr>
            </w:pPr>
            <w:r>
              <w:rPr>
                <w:rFonts w:ascii="GHEA Grapalat" w:hAnsi="GHEA Grapalat"/>
                <w:b/>
                <w:bCs/>
                <w:sz w:val="24"/>
                <w:szCs w:val="24"/>
                <w:lang w:val="hy-AM"/>
              </w:rPr>
              <w:t>Ընդունվել է ի գիտություն</w:t>
            </w:r>
          </w:p>
          <w:p w14:paraId="74B11A5C" w14:textId="64943FD0" w:rsidR="006153C2" w:rsidRPr="00E50255" w:rsidRDefault="00E50255" w:rsidP="006153C2">
            <w:pPr>
              <w:spacing w:before="100"/>
              <w:ind w:firstLine="427"/>
              <w:jc w:val="both"/>
              <w:rPr>
                <w:rFonts w:ascii="GHEA Grapalat" w:hAnsi="GHEA Grapalat"/>
                <w:bCs/>
                <w:sz w:val="24"/>
                <w:szCs w:val="24"/>
                <w:lang w:val="hy-AM"/>
              </w:rPr>
            </w:pPr>
            <w:r w:rsidRPr="00E50255">
              <w:rPr>
                <w:rFonts w:ascii="GHEA Grapalat" w:hAnsi="GHEA Grapalat"/>
                <w:bCs/>
                <w:sz w:val="24"/>
                <w:szCs w:val="24"/>
                <w:lang w:val="hy-AM"/>
              </w:rPr>
              <w:t>Նախագծի անցումային դրույթներում նախատեսվել է համապատասխան կարգավորում։</w:t>
            </w:r>
          </w:p>
        </w:tc>
      </w:tr>
      <w:tr w:rsidR="006153C2" w:rsidRPr="00444F3A" w14:paraId="3909E5DB" w14:textId="77777777" w:rsidTr="00444F3A">
        <w:trPr>
          <w:trHeight w:val="106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4372C63" w14:textId="77777777" w:rsidR="006153C2" w:rsidRPr="00444F3A" w:rsidRDefault="006153C2" w:rsidP="006153C2">
            <w:pPr>
              <w:spacing w:after="200"/>
              <w:ind w:left="141"/>
              <w:jc w:val="both"/>
              <w:rPr>
                <w:rFonts w:ascii="GHEA Grapalat" w:hAnsi="GHEA Grapalat"/>
                <w:sz w:val="24"/>
                <w:szCs w:val="24"/>
              </w:rPr>
            </w:pPr>
            <w:r w:rsidRPr="00444F3A">
              <w:rPr>
                <w:rFonts w:ascii="GHEA Grapalat" w:eastAsia="Tahoma" w:hAnsi="GHEA Grapalat" w:cs="Tahoma"/>
                <w:sz w:val="24"/>
                <w:szCs w:val="24"/>
              </w:rPr>
              <w:t>3.  Նախագծի 23-րդ հոդվածի 2-րդ մասով սահմանվում է, որ վարձատրության նոր համակարգի ներդրումը չի կարող հանգեցնել պետական պաշտոն կամ պետական ծառայության պաշտոն զբաղեցնող անձի հիմնական և լրացուցիչ աշխատավարձի ընդհանուր չափի նվազեցմանը։ Թեև, ըստ էության, նման կարգավորումը նպատակ է հետապնդում սահմանելու երաշխիքներ անձանց համար օրենքի ուժի մեջ մտնելուց հետո պակաս եկամուտներ չստանալու համար, սակայն հարկ է նկատել, որ պարգևատրումը չի հանդիսանում լրացուցիչ աշխատավարձ, մինչդեռ ներկա պայմաններում պետական պաշտոն կամ պետական ծառայության պաշտոն զբաղեցնող անձանց եկամուտը, ըստ էության, ձևավորվում է հիմնական աշխատավարձի և պարգևատրման հանրագումարից, ուստի, առաջարկում ենք վերոնշյալ նորմում դիտարկել «լրացուցիչ աշխատավարձի» փոխարեն «պարգևատրում» եզրույթը կիրառելու նպատակահարմարությունը։</w:t>
            </w:r>
          </w:p>
          <w:p w14:paraId="43AEB120" w14:textId="77777777" w:rsidR="006153C2" w:rsidRPr="00444F3A" w:rsidRDefault="006153C2" w:rsidP="006153C2">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3AA434A6" w14:textId="77777777" w:rsidR="006153C2" w:rsidRDefault="006153C2" w:rsidP="003509B2">
            <w:pPr>
              <w:spacing w:before="100"/>
              <w:ind w:firstLine="427"/>
              <w:jc w:val="center"/>
              <w:rPr>
                <w:rFonts w:ascii="GHEA Grapalat" w:eastAsia="Tahoma" w:hAnsi="GHEA Grapalat" w:cs="Tahoma"/>
                <w:b/>
                <w:bCs/>
                <w:sz w:val="24"/>
                <w:szCs w:val="24"/>
              </w:rPr>
            </w:pPr>
            <w:r w:rsidRPr="00444F3A">
              <w:rPr>
                <w:rFonts w:ascii="GHEA Grapalat" w:eastAsia="Tahoma" w:hAnsi="GHEA Grapalat" w:cs="Tahoma"/>
                <w:b/>
                <w:bCs/>
                <w:sz w:val="24"/>
                <w:szCs w:val="24"/>
              </w:rPr>
              <w:t>3</w:t>
            </w:r>
            <w:r w:rsidRPr="00444F3A">
              <w:rPr>
                <w:rFonts w:ascii="Cambria Math" w:eastAsia="Tahoma" w:hAnsi="Cambria Math" w:cs="Cambria Math"/>
                <w:b/>
                <w:bCs/>
                <w:sz w:val="24"/>
                <w:szCs w:val="24"/>
              </w:rPr>
              <w:t>․</w:t>
            </w:r>
            <w:r w:rsidRPr="00444F3A">
              <w:rPr>
                <w:rFonts w:ascii="GHEA Grapalat" w:eastAsia="Tahoma" w:hAnsi="GHEA Grapalat" w:cs="Tahoma"/>
                <w:b/>
                <w:bCs/>
                <w:sz w:val="24"/>
                <w:szCs w:val="24"/>
              </w:rPr>
              <w:t xml:space="preserve"> Չի ընդունվել</w:t>
            </w:r>
          </w:p>
          <w:p w14:paraId="1FCDE654" w14:textId="480C3116" w:rsidR="003509B2" w:rsidRPr="003509B2" w:rsidRDefault="003509B2" w:rsidP="003509B2">
            <w:pPr>
              <w:spacing w:before="100"/>
              <w:ind w:firstLine="427"/>
              <w:jc w:val="center"/>
              <w:rPr>
                <w:rFonts w:ascii="GHEA Grapalat" w:hAnsi="GHEA Grapalat"/>
                <w:bCs/>
                <w:sz w:val="24"/>
                <w:szCs w:val="24"/>
                <w:lang w:val="hy-AM"/>
              </w:rPr>
            </w:pPr>
            <w:r w:rsidRPr="003509B2">
              <w:rPr>
                <w:rFonts w:ascii="GHEA Grapalat" w:eastAsia="Tahoma" w:hAnsi="GHEA Grapalat" w:cs="Tahoma"/>
                <w:bCs/>
                <w:sz w:val="24"/>
                <w:szCs w:val="24"/>
                <w:lang w:val="hy-AM"/>
              </w:rPr>
              <w:t xml:space="preserve">Ներկայացված առաջարկության ընդունման դեպքում </w:t>
            </w:r>
            <w:r>
              <w:rPr>
                <w:rFonts w:ascii="GHEA Grapalat" w:eastAsia="Tahoma" w:hAnsi="GHEA Grapalat" w:cs="Tahoma"/>
                <w:bCs/>
                <w:sz w:val="24"/>
                <w:szCs w:val="24"/>
                <w:lang w:val="hy-AM"/>
              </w:rPr>
              <w:t>կառավարելի</w:t>
            </w:r>
            <w:r w:rsidRPr="003509B2">
              <w:rPr>
                <w:rFonts w:ascii="GHEA Grapalat" w:eastAsia="Tahoma" w:hAnsi="GHEA Grapalat" w:cs="Tahoma"/>
                <w:bCs/>
                <w:sz w:val="24"/>
                <w:szCs w:val="24"/>
                <w:lang w:val="hy-AM"/>
              </w:rPr>
              <w:t xml:space="preserve"> չեն բյուջետային ծախսերը։</w:t>
            </w:r>
          </w:p>
        </w:tc>
      </w:tr>
      <w:tr w:rsidR="006153C2" w:rsidRPr="00444F3A" w14:paraId="4E3C5CA0" w14:textId="77777777" w:rsidTr="00444F3A">
        <w:trPr>
          <w:trHeight w:val="106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BC3C505" w14:textId="77777777" w:rsidR="006153C2" w:rsidRPr="00444F3A" w:rsidRDefault="006153C2" w:rsidP="006153C2">
            <w:pPr>
              <w:ind w:left="141"/>
              <w:jc w:val="both"/>
              <w:rPr>
                <w:rFonts w:ascii="GHEA Grapalat" w:hAnsi="GHEA Grapalat"/>
                <w:sz w:val="24"/>
                <w:szCs w:val="24"/>
              </w:rPr>
            </w:pPr>
            <w:r w:rsidRPr="00444F3A">
              <w:rPr>
                <w:rFonts w:ascii="GHEA Grapalat" w:eastAsia="Tahoma" w:hAnsi="GHEA Grapalat" w:cs="Tahoma"/>
                <w:sz w:val="24"/>
                <w:szCs w:val="24"/>
              </w:rPr>
              <w:t>4.  Նախագծով առաջարկվում է Օրենքի հավելված 9-ը շարադրել նոր խմբագրությամբ, ըստ որի՝ գործող համակարգի փոխարեն նախատեսվում է անցում կատարել առանց քաղաքացիական ծառայության պաշտոնների ենթախմբերի դասակարգման հիմնական աշխատավարձերի որոշման համար սահմանված գործակիցներով աղյուսակի։ Նախատեսվող աղյուսակի ուսումնասիրությունից պարզ է դառնում, որ դրանում բացակայում է Վարչապետի աշխատակազմի գրասենյակի ղեկավարի տեղակալի հաստիքը, որը ներկա պայմաններում հանդիսանում է քաղաքացիական ծառայության ղեկավար պաշտոնների 1-ին ենթախմբի պաշտոն։</w:t>
            </w:r>
          </w:p>
          <w:p w14:paraId="306A2F14" w14:textId="77777777" w:rsidR="006153C2" w:rsidRPr="00444F3A" w:rsidRDefault="006153C2" w:rsidP="006153C2">
            <w:pPr>
              <w:ind w:left="141"/>
              <w:jc w:val="both"/>
              <w:rPr>
                <w:rFonts w:ascii="GHEA Grapalat" w:hAnsi="GHEA Grapalat"/>
                <w:sz w:val="24"/>
                <w:szCs w:val="24"/>
              </w:rPr>
            </w:pPr>
            <w:r w:rsidRPr="00444F3A">
              <w:rPr>
                <w:rFonts w:ascii="GHEA Grapalat" w:eastAsia="Tahoma" w:hAnsi="GHEA Grapalat" w:cs="Tahoma"/>
                <w:sz w:val="24"/>
                <w:szCs w:val="24"/>
              </w:rPr>
              <w:t>Բացի այդ, անհասկանալի է աղյուսակով սահմանված ստաժերին համապատասխան աշխատավարձի հաշվարկման գործակիցների բարձրացման տարբերակված մոտեցումը, որը մի դեպքում (օրինակ՝ վարչության պետ) յուրաքանչյուր 6-րդ տարին ավելանում է, մյուս դեպքում՝ (օրինակ՝ ավագ մասնագետ) չի նախատեսվում գործակցի որևէ փոփոխություն, իսկ մեկ այլ դեպքում՝ (օրինակ՝ գլխավոր քարտուղարի տեղակալ) գործակցի փոփոխությունը նախատեսվում է ավելի կարճ՝ մինչև 16-րդ տարին։</w:t>
            </w:r>
          </w:p>
          <w:p w14:paraId="749CD912" w14:textId="77777777" w:rsidR="006153C2" w:rsidRPr="00444F3A" w:rsidRDefault="006153C2" w:rsidP="006153C2">
            <w:pPr>
              <w:ind w:left="141"/>
              <w:jc w:val="both"/>
              <w:rPr>
                <w:rFonts w:ascii="GHEA Grapalat" w:hAnsi="GHEA Grapalat"/>
                <w:sz w:val="24"/>
                <w:szCs w:val="24"/>
              </w:rPr>
            </w:pPr>
            <w:r w:rsidRPr="00444F3A">
              <w:rPr>
                <w:rFonts w:ascii="GHEA Grapalat" w:eastAsia="Tahoma" w:hAnsi="GHEA Grapalat" w:cs="Tahoma"/>
                <w:sz w:val="24"/>
                <w:szCs w:val="24"/>
              </w:rPr>
              <w:t>Ի հավելումն նախատեսվող աղյուսակի վերաբերյալ վերոգրյալ դիտարկման՝ գտնում ենք, որ վերանայման կարիք ունի նաև գլխավոր մասնագետի գործակցի համեմատաբար ցածր չափով բարձրացման մոտեցումը, որը քաղաքացիական ծառայության մասնագիտական պաշտոնների 1-ին ենթախմբի պաշտոն զբաղեցնող գլխավոր մասնագետների դեպքում ավելանալու է ընդամենը 0.12 գործակցով։ Նշված գործակցի չափը, մեր գնահատմամբ, կարող է չապահովել Նախագծի 23-րդ հոդվածի 2-րդ սահմանված՝ վարձատրության նոր համակարգի ներդրմամբ պետական պաշտոն կամ պետական ծառայության պաշտոն զբաղեցնող անձի հիմնական և լրացուցիչ աշխատավարձի ընդհանուր չափի նվազեցման չհանգեցնելու երաշխիքը։</w:t>
            </w:r>
          </w:p>
          <w:p w14:paraId="40407A54" w14:textId="77777777" w:rsidR="006153C2" w:rsidRPr="00444F3A" w:rsidRDefault="006153C2" w:rsidP="006153C2">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5AD77B2F" w14:textId="36011BE9" w:rsidR="00CD3C9A" w:rsidRPr="00B70580" w:rsidRDefault="00B70580" w:rsidP="00B70580">
            <w:pPr>
              <w:spacing w:before="100"/>
              <w:ind w:firstLine="427"/>
              <w:jc w:val="center"/>
              <w:rPr>
                <w:rFonts w:ascii="GHEA Grapalat" w:eastAsia="Tahoma" w:hAnsi="GHEA Grapalat" w:cs="Tahoma"/>
                <w:b/>
                <w:sz w:val="24"/>
                <w:szCs w:val="24"/>
                <w:lang w:val="hy-AM"/>
              </w:rPr>
            </w:pPr>
            <w:r w:rsidRPr="00B70580">
              <w:rPr>
                <w:rFonts w:ascii="GHEA Grapalat" w:eastAsia="Tahoma" w:hAnsi="GHEA Grapalat" w:cs="Tahoma"/>
                <w:b/>
                <w:sz w:val="24"/>
                <w:szCs w:val="24"/>
                <w:lang w:val="hy-AM"/>
              </w:rPr>
              <w:t>Ընդունվել է</w:t>
            </w:r>
          </w:p>
          <w:p w14:paraId="04A1CCD9" w14:textId="73353F20" w:rsidR="00CD3C9A" w:rsidRPr="00CD3C9A" w:rsidRDefault="00CD3C9A" w:rsidP="00CD3C9A">
            <w:pPr>
              <w:spacing w:before="100"/>
              <w:ind w:firstLine="427"/>
              <w:jc w:val="both"/>
              <w:rPr>
                <w:rFonts w:ascii="GHEA Grapalat" w:hAnsi="GHEA Grapalat"/>
                <w:b/>
                <w:bCs/>
                <w:sz w:val="24"/>
                <w:szCs w:val="24"/>
                <w:lang w:val="hy-AM"/>
              </w:rPr>
            </w:pPr>
            <w:r>
              <w:rPr>
                <w:rFonts w:ascii="GHEA Grapalat" w:eastAsia="Tahoma" w:hAnsi="GHEA Grapalat" w:cs="Tahoma"/>
                <w:sz w:val="24"/>
                <w:szCs w:val="24"/>
                <w:lang w:val="hy-AM"/>
              </w:rPr>
              <w:t>Միևնույն ժամանակ լրամշակված նախագծով պաշտոնների համար նախատեսվում է հիմնական աշխատավարձի հաշվարկման մեկ գործակից և ծառայության ստաժի հավելավճար։</w:t>
            </w:r>
          </w:p>
        </w:tc>
      </w:tr>
      <w:tr w:rsidR="006153C2" w:rsidRPr="00444F3A" w14:paraId="1E6C5FA7"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7CBA3E03" w14:textId="77777777" w:rsidR="006153C2" w:rsidRPr="00444F3A" w:rsidRDefault="006153C2" w:rsidP="006153C2">
            <w:pPr>
              <w:spacing w:before="100"/>
              <w:ind w:left="141"/>
              <w:jc w:val="center"/>
              <w:rPr>
                <w:rFonts w:ascii="GHEA Grapalat" w:hAnsi="GHEA Grapalat"/>
                <w:b/>
                <w:bCs/>
                <w:sz w:val="24"/>
                <w:szCs w:val="24"/>
              </w:rPr>
            </w:pPr>
            <w:r w:rsidRPr="00444F3A">
              <w:rPr>
                <w:rFonts w:ascii="GHEA Grapalat" w:eastAsia="Tahoma" w:hAnsi="GHEA Grapalat" w:cs="Tahoma"/>
                <w:b/>
                <w:bCs/>
                <w:sz w:val="24"/>
                <w:szCs w:val="24"/>
              </w:rPr>
              <w:t>35.Քաղաքացիական ծառայության գրասենյակ</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0FE9FBC5"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05/08/2026</w:t>
            </w:r>
          </w:p>
        </w:tc>
      </w:tr>
      <w:tr w:rsidR="006153C2" w:rsidRPr="00444F3A" w14:paraId="7341C51A"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E9E4E27" w14:textId="77777777" w:rsidR="006153C2" w:rsidRPr="00444F3A" w:rsidRDefault="006153C2" w:rsidP="006153C2">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5A2908C1"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N ԶԿ/3848-2026</w:t>
            </w:r>
          </w:p>
        </w:tc>
      </w:tr>
      <w:tr w:rsidR="006153C2" w:rsidRPr="00444F3A" w14:paraId="60BF431B" w14:textId="77777777" w:rsidTr="00444F3A">
        <w:trPr>
          <w:trHeight w:val="1417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3D33735A"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Ի կատարումն Վարչապետի՝ 2026 թվականի հուլիսի 22-ի N 04/03.62/25056-2026 հանձնարարականի՝ Ձեզ եմ ներկայացնում Քաղաքացիական ծառայության գրասենյակի եզրակացությունը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և հարակից օրենքների նախագծերի փաթեթի վերաբերյալ։</w:t>
            </w:r>
          </w:p>
          <w:p w14:paraId="79DD15BD" w14:textId="77777777" w:rsidR="006153C2" w:rsidRPr="00444F3A" w:rsidRDefault="006153C2" w:rsidP="006153C2">
            <w:pPr>
              <w:ind w:left="141"/>
              <w:jc w:val="both"/>
              <w:rPr>
                <w:rFonts w:ascii="GHEA Grapalat" w:hAnsi="GHEA Grapalat"/>
                <w:sz w:val="24"/>
                <w:szCs w:val="24"/>
              </w:rPr>
            </w:pPr>
            <w:r w:rsidRPr="00444F3A">
              <w:rPr>
                <w:rFonts w:ascii="GHEA Grapalat" w:eastAsia="Tahoma" w:hAnsi="GHEA Grapalat" w:cs="Tahoma"/>
                <w:sz w:val="24"/>
                <w:szCs w:val="24"/>
              </w:rPr>
              <w:t>«Պետական պաշտոններ և պետական ծառայության պաշտոններ զբաղեցնող անձանց վարձատրության մասին» օրենքի (այսուհետ՝ Վարձատրության մասին օրենք)՝ նոր խմբագրությամբ շարադրվող հավելված 9-ով նախատեսված են պետական ծառայության պաշտոններ և դրանց հիմնական աշխատավարձի հաշվարկման գործակիցներ։ Հիշյալ հավելվածում ներկայացված ցանկում ներառված չեն քաղաքացիական ծառայության համակարգում առկա գրասենյակների ղեկավարների և նրանց տեղակալների պաշտոնները, մինչդեռ վերջիններս ևս հանրային ծառայության պաշտոններ են, ուստի վերոնշյալ պաշտոնները ևս անհրաժեշտ է նախատեսել համապատասխան հավելվածում։ Նախագծով փոխվում է նույն հավելվածով սահմանվող հիմնական աշխատավարձի հաշվարկման գործակիցների դիսպերսիան՝ նախատեսելով պաշտոնների ստորին և վերին մակարդակներում ավելի մեծ տարբերություն։ Այս առումով հարկ է անդրադառնալ ԵՄ և Տնտեսական համագործակցության և զարգացման կազմակերպության (այսուհետ՝ ՏՀԶԿ) համատեղ նախաձեռնություն հանդիսացող ՍԻԳՄԱ (այսուհետ՝ ՍԻԳՄԱ) ծրագրի կողմից ներկայացված Հանրային կառավարման սկզբունքներին համապատասխանության գնահատման 2025 թվականի ելակետային զեկույցում նշված այն եզրակացությանը, որի համաձայն՝ քաղաքացիական ծառայությունում աշխատավարձերի սեղմվածությունը համարվել է միջին մակարդակի՝ 1:5.6 հարաբերակցությամբ։</w:t>
            </w:r>
          </w:p>
          <w:p w14:paraId="3197EFE4" w14:textId="77777777" w:rsidR="006153C2" w:rsidRPr="00444F3A" w:rsidRDefault="006153C2" w:rsidP="006153C2">
            <w:pPr>
              <w:ind w:left="141"/>
              <w:jc w:val="both"/>
              <w:rPr>
                <w:rFonts w:ascii="GHEA Grapalat" w:hAnsi="GHEA Grapalat"/>
                <w:sz w:val="24"/>
                <w:szCs w:val="24"/>
              </w:rPr>
            </w:pPr>
            <w:r w:rsidRPr="00444F3A">
              <w:rPr>
                <w:rFonts w:ascii="GHEA Grapalat" w:eastAsia="Tahoma" w:hAnsi="GHEA Grapalat" w:cs="Tahoma"/>
                <w:sz w:val="24"/>
                <w:szCs w:val="24"/>
              </w:rPr>
              <w:t>Միևնույն ժամանակ մասնագետի և ավագ մասնագետի պաշտոնների համար առաջարկվում է սահմանել գործակիցներ, որոնց համար ծառայության ստաժով պայմանավորված փոփոխություն չի նախատեսվում, ինչի արդյունքում խախտվում է Վարձատրության մասին օրենքի 4-րդ հոդվածի 1-ին մասի 7-րդ կետով սահմանված խտրականության բացառման սկզբունքը:</w:t>
            </w:r>
          </w:p>
          <w:p w14:paraId="2CDADDF6"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«Քաղաքացիական ծառայության մասին» օրենքում լրացում և փոփոխություններ կատարելու մասին» օրենքի նախագծով (այսուհետ՝ Նախագիծ) առաջարկվում է ուժը կորցրած ճանաչել «Քաղաքացիական ծառայության մասին» օրենքի (այսուհետ՝ նաև Օրենք) 6-րդ հոդվածի 3-րդ մասը և դրա հետ համակարգային առումով փոխկապակցված դրույթները: Այս կապակցությամբ հարկ ենք համարում նշել, որ այս դրույթը խնդրահարույց է հետևյալ հիմնավորումներով</w:t>
            </w:r>
            <w:r w:rsidRPr="00444F3A">
              <w:rPr>
                <w:rFonts w:ascii="Cambria Math" w:hAnsi="Cambria Math" w:cs="Cambria Math"/>
                <w:sz w:val="24"/>
                <w:szCs w:val="24"/>
              </w:rPr>
              <w:t>․</w:t>
            </w:r>
          </w:p>
          <w:p w14:paraId="638201ED" w14:textId="77777777" w:rsidR="006153C2" w:rsidRPr="00444F3A" w:rsidRDefault="006153C2" w:rsidP="006153C2">
            <w:pPr>
              <w:spacing w:before="100"/>
              <w:ind w:left="141"/>
              <w:jc w:val="both"/>
              <w:rPr>
                <w:rFonts w:ascii="GHEA Grapalat" w:hAnsi="GHEA Grapalat"/>
                <w:i/>
                <w:iCs/>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 xml:space="preserve">Օրենքի համապատասխան հոդվածով սահմանվում են քաղաքացիական ծառայության ղեկավար և մասնագիտական խմբերի ենթախմբերը։ Հարկ է նշել, որ նշված դրույթի ուժը կորցրած ճանաչվելու դեպքում քաղաքացիական ծառայության համակարգի պաշտոնների դասակարգման տրամաբանությունն անհետանում է, ինչն էլ շղթայական խնդիրներ է ստեղծում քաղաքացիական ծառայության օրենսդրությամբ նախատեսված այլ գործընթացների իրավակարգավորումների մասով։ Անհրաժեշտ է նշել, որ ըստ ենթախմբերի պաշտոնների դասակարգման տրամաբանությամբ է կառուցված համապատասխան մարմինների պաշտոնների անվանացանկը, թափուր պաշտոն զբաղեցնելու համար  անցկացվող մրցույթների,  ժամանակավոր թափուր պաշտոն զբաղեցնելու, տեղափոխման, փոխադրման գործուղման, վերապատրաստումների կազմակերպման և քաղաքացիական ծառայությանն առընչվող  այլ գործընթացների վերաբերյալ իրավակարգավորումները։ Պաշտոնների ենթախմբերի վերացումը՝ առանց գնահատման այլ մեխանիզմի, կարող է հանգեցնել բովանդակությամբ և պատասխանատվության աստիճանով տարբեր պաշտոնների նույնականացման և Օրենքի 6-րդ հոդվածի 1-ին մասի իրավակարգավորման հետ  հակասության, համաձայն որի՝ </w:t>
            </w:r>
            <w:r w:rsidRPr="00444F3A">
              <w:rPr>
                <w:rFonts w:ascii="GHEA Grapalat" w:eastAsia="Tahoma" w:hAnsi="GHEA Grapalat" w:cs="Tahoma"/>
                <w:i/>
                <w:iCs/>
                <w:sz w:val="24"/>
                <w:szCs w:val="24"/>
              </w:rPr>
              <w:t>քաղաքացիական ծառայության պաշտոնները դասակարգվում են խմբերի՝ ելնելով այդ պաշտոնները զբաղեցնող անձանց աշխատանքի կազմակերպման և ղեկավարման պատասխանատվության, որոշումներ կայացնելու լիազորությունների, գործունեության ազդեցության, շփումների և ներկայացուցչության, խնդիրների բարդության և դրանց լուծման, ինչպես նաև մասնագիտական գիտելիքների և կոմպետենցիաների տիրապետման տեսանկյունից ներկայացվող պահանջներից:</w:t>
            </w:r>
          </w:p>
          <w:p w14:paraId="0D90DFF4"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Վերոգրյալից բացի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հավելված 2-ում թվարկված են պաշտոններ, որոնց վերաբերյալ «Քաղաքացիական ծառայության մասին» օրենքում որևէ իրավակարգավորում չկա</w:t>
            </w:r>
            <w:r w:rsidRPr="00444F3A">
              <w:rPr>
                <w:rFonts w:ascii="Cambria Math" w:hAnsi="Cambria Math" w:cs="Cambria Math"/>
                <w:sz w:val="24"/>
                <w:szCs w:val="24"/>
              </w:rPr>
              <w:t>․</w:t>
            </w:r>
            <w:r w:rsidRPr="00444F3A">
              <w:rPr>
                <w:rFonts w:ascii="GHEA Grapalat" w:eastAsia="Tahoma" w:hAnsi="GHEA Grapalat" w:cs="Tahoma"/>
                <w:sz w:val="24"/>
                <w:szCs w:val="24"/>
              </w:rPr>
              <w:t xml:space="preserve">  տեսականորեն հնարավոր է ենթադրել, որ վարչության պետի, բաժնի պետի, գլխավոր մասնագետի և այլ մասնագետների պաշտոնները պետական ծառայության (նաև՝ քաղաքացիական ծառայության) պաշտոններ են, մինչդեռ Օրենքը քաղաքացիական ծառայության պաշտոնների անվանումներով պայմանավորված որևէ կարգավորում չի նախատեսում, այսինքն, հիմնված է այն սկզբունքի վրա, որ պաշտոնի անվանումը բավարար չէ պաշտոնի դասակարգման համար։</w:t>
            </w:r>
          </w:p>
          <w:p w14:paraId="09EC5AFA"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Ավելին, նախագծերի փաթեթի հիմնավորման համաձայն` Նախագծի առաջարկվող փոփոխությունների նպատակը աշխատավարձի հաշվարկման գործակիցների պարզեցումն է, ինչն ուղղակիորեն կապված է պաշտոնների դասակարգման հետ</w:t>
            </w:r>
            <w:r w:rsidRPr="00444F3A">
              <w:rPr>
                <w:rFonts w:ascii="Cambria Math" w:hAnsi="Cambria Math" w:cs="Cambria Math"/>
                <w:sz w:val="24"/>
                <w:szCs w:val="24"/>
              </w:rPr>
              <w:t>․</w:t>
            </w:r>
            <w:r w:rsidRPr="00444F3A">
              <w:rPr>
                <w:rFonts w:ascii="GHEA Grapalat" w:hAnsi="GHEA Grapalat"/>
                <w:sz w:val="24"/>
                <w:szCs w:val="24"/>
              </w:rPr>
              <w:t xml:space="preserve"> </w:t>
            </w:r>
            <w:r w:rsidRPr="00444F3A">
              <w:rPr>
                <w:rFonts w:ascii="GHEA Grapalat" w:eastAsia="Tahoma" w:hAnsi="GHEA Grapalat" w:cs="Tahoma"/>
                <w:sz w:val="24"/>
                <w:szCs w:val="24"/>
              </w:rPr>
              <w:t>եթե հանվում են պաշտոնների դասակարգման համար հիմք ընդունվող չափանիշները, իսկ Կառավարության կողմից պետական ծառայության առանձին մարմինների առանձնահատկությունները հաշվի առնելով նախատեսվում է ճշգրտել հիմնական աշխատավարձի հաշվարկման գործակիցները, ապա պարզ չէ, թե ինչ չափանիշների հիման վրա է կատարվելու այն։ Ուստի, առաջարկում ենք Վարձատրության մասին օրենքի նոր խմբագրությամբ շարադրվող 18-րդ հոդվածի 3-րդ մասում՝ մարմինների առանձնահատկության հետ մեկտեղ, հաշվի առնել նաև քաղաքացիական ծառայության համակարգում՝ պաշտոնների գնահատման և դասակարգման առանձնահատկությունները։ Այս առումով հատկանշական է ՍԻԳՄԱ ծրագրի կողմից մշակված և 2023 թվականին ՏՀԶԿ կողմից հաստատված Հանրային կառավարման վերանայված՝ 11-րդ սկզբունքի հետևյալ ենթասկզբունքները</w:t>
            </w:r>
            <w:r w:rsidRPr="00444F3A">
              <w:rPr>
                <w:rFonts w:ascii="Cambria Math" w:hAnsi="Cambria Math" w:cs="Cambria Math"/>
                <w:sz w:val="24"/>
                <w:szCs w:val="24"/>
              </w:rPr>
              <w:t>․</w:t>
            </w:r>
            <w:r w:rsidRPr="00444F3A">
              <w:rPr>
                <w:rFonts w:ascii="GHEA Grapalat" w:hAnsi="GHEA Grapalat"/>
                <w:sz w:val="24"/>
                <w:szCs w:val="24"/>
              </w:rPr>
              <w:t xml:space="preserve">    </w:t>
            </w:r>
            <w:r w:rsidRPr="00444F3A">
              <w:rPr>
                <w:rFonts w:ascii="GHEA Grapalat" w:hAnsi="GHEA Grapalat"/>
                <w:sz w:val="24"/>
                <w:szCs w:val="24"/>
              </w:rPr>
              <w:tab/>
            </w:r>
          </w:p>
          <w:p w14:paraId="4B6AD94C" w14:textId="77777777" w:rsidR="006153C2" w:rsidRPr="00444F3A" w:rsidRDefault="006153C2" w:rsidP="006153C2">
            <w:pPr>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sz w:val="24"/>
                <w:szCs w:val="24"/>
              </w:rPr>
              <w:t xml:space="preserve">Հանրային կառավարումը նպաստում է հավասար աշխատանքի դիմաց հավասար վարձատրությանը և՛ առանձին հաստատություններում, և՛ հանրային կառավարման ողջ տարածքում՝ </w:t>
            </w:r>
            <w:r w:rsidRPr="00444F3A">
              <w:rPr>
                <w:rFonts w:ascii="GHEA Grapalat" w:eastAsia="Tahoma" w:hAnsi="GHEA Grapalat" w:cs="Tahoma"/>
                <w:b/>
                <w:bCs/>
                <w:sz w:val="24"/>
                <w:szCs w:val="24"/>
              </w:rPr>
              <w:t>որոշելով աշխատանքի դասակարգման հիման վրա հիմնական աշխատավարձը</w:t>
            </w:r>
            <w:r w:rsidRPr="00444F3A">
              <w:rPr>
                <w:rFonts w:ascii="GHEA Grapalat" w:eastAsia="Tahoma" w:hAnsi="GHEA Grapalat" w:cs="Tahoma"/>
                <w:sz w:val="24"/>
                <w:szCs w:val="24"/>
              </w:rPr>
              <w:t xml:space="preserve">: Այն հիմնավորում է նպաստները և այլ արտոնությունները </w:t>
            </w:r>
            <w:r w:rsidRPr="00444F3A">
              <w:rPr>
                <w:rFonts w:ascii="GHEA Grapalat" w:eastAsia="Tahoma" w:hAnsi="GHEA Grapalat" w:cs="Tahoma"/>
                <w:b/>
                <w:bCs/>
                <w:sz w:val="24"/>
                <w:szCs w:val="24"/>
              </w:rPr>
              <w:t>օրենքով սահմանված օբյեկտիվ չափանիշների վրա և երաշխավորում է, որ վարձատրության մեջ խտրականություն չլինի</w:t>
            </w:r>
            <w:r w:rsidRPr="00444F3A">
              <w:rPr>
                <w:rFonts w:ascii="GHEA Grapalat" w:eastAsia="Tahoma" w:hAnsi="GHEA Grapalat" w:cs="Tahoma"/>
                <w:sz w:val="24"/>
                <w:szCs w:val="24"/>
              </w:rPr>
              <w:t>: Աշխատավարձի համակարգը հարկաբյուջետային առումով մատչելի է: Աշխատավարձի էվոլյուցիան կանխատեսելի է</w:t>
            </w:r>
            <w:r w:rsidRPr="00444F3A">
              <w:rPr>
                <w:rFonts w:ascii="Cambria Math" w:hAnsi="Cambria Math" w:cs="Cambria Math"/>
                <w:sz w:val="24"/>
                <w:szCs w:val="24"/>
              </w:rPr>
              <w:t>․</w:t>
            </w:r>
          </w:p>
          <w:p w14:paraId="5D1F2674" w14:textId="77777777" w:rsidR="006153C2" w:rsidRPr="00444F3A" w:rsidRDefault="006153C2" w:rsidP="006153C2">
            <w:pPr>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sz w:val="24"/>
                <w:szCs w:val="24"/>
              </w:rPr>
              <w:t>Գնահատման և վարձատրության կառույցները ապահովում են աշխատավարձի բարձրացման հնարավորություններ</w:t>
            </w:r>
            <w:r w:rsidRPr="00444F3A">
              <w:rPr>
                <w:rFonts w:ascii="Cambria Math" w:hAnsi="Cambria Math" w:cs="Cambria Math"/>
                <w:sz w:val="24"/>
                <w:szCs w:val="24"/>
              </w:rPr>
              <w:t>․</w:t>
            </w:r>
          </w:p>
          <w:p w14:paraId="0F1314EC" w14:textId="77777777" w:rsidR="006153C2" w:rsidRPr="00444F3A" w:rsidRDefault="006153C2" w:rsidP="006153C2">
            <w:pPr>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sz w:val="24"/>
                <w:szCs w:val="24"/>
              </w:rPr>
              <w:t xml:space="preserve">Կատարողականի հետ կապված վարձատրությունը, եթե ներդրվի, կկազմի աշխատավարձի </w:t>
            </w:r>
            <w:r w:rsidRPr="00444F3A">
              <w:rPr>
                <w:rFonts w:ascii="GHEA Grapalat" w:eastAsia="Tahoma" w:hAnsi="GHEA Grapalat" w:cs="Tahoma"/>
                <w:b/>
                <w:bCs/>
                <w:sz w:val="24"/>
                <w:szCs w:val="24"/>
              </w:rPr>
              <w:t>սահմանափակ մասնաբաժինը</w:t>
            </w:r>
            <w:r w:rsidRPr="00444F3A">
              <w:rPr>
                <w:rFonts w:ascii="GHEA Grapalat" w:eastAsia="Tahoma" w:hAnsi="GHEA Grapalat" w:cs="Tahoma"/>
                <w:sz w:val="24"/>
                <w:szCs w:val="24"/>
              </w:rPr>
              <w:t>, այն հիմնված է հստակ չափանիշների վրա և ապահովում է հանրային շահին համահունչ խթաններ:</w:t>
            </w:r>
          </w:p>
          <w:p w14:paraId="7D143846" w14:textId="1919ED5B" w:rsidR="006153C2" w:rsidRPr="00D73CE8" w:rsidRDefault="006153C2"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      </w:t>
            </w:r>
            <w:r w:rsidRPr="00444F3A">
              <w:rPr>
                <w:rFonts w:ascii="GHEA Grapalat" w:eastAsia="Tahoma" w:hAnsi="GHEA Grapalat" w:cs="Tahoma"/>
                <w:sz w:val="24"/>
                <w:szCs w:val="24"/>
              </w:rPr>
              <w:tab/>
              <w:t>Ուստի պաշտոնների դասակարգման պահանջից հրաժարումը, ինչպես նաև մասնագիտական խմբի պաշտոնների համար կատարողականի հիման վրա լրավճարի տրամադրման անորոշությունը կբերի հանրային ծառայության հայաստանյան օրենսդրության ՏՀԶԿ կողմից հաստատված Հանրային կառավարման սկզբունքների անհամապատասխանության։</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B82B653" w14:textId="2CD311A0" w:rsidR="006153C2" w:rsidRDefault="00E50255" w:rsidP="00E50255">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Ընդունվել է</w:t>
            </w:r>
          </w:p>
          <w:p w14:paraId="6507ACFF" w14:textId="38ABAB30" w:rsidR="00E50255" w:rsidRPr="00E50255" w:rsidRDefault="00E50255" w:rsidP="006153C2">
            <w:pPr>
              <w:spacing w:before="100"/>
              <w:ind w:firstLine="427"/>
              <w:jc w:val="both"/>
              <w:rPr>
                <w:rFonts w:ascii="GHEA Grapalat" w:hAnsi="GHEA Grapalat"/>
                <w:b/>
                <w:bCs/>
                <w:sz w:val="24"/>
                <w:szCs w:val="24"/>
                <w:lang w:val="hy-AM"/>
              </w:rPr>
            </w:pPr>
            <w:r w:rsidRPr="00444F3A">
              <w:rPr>
                <w:rFonts w:ascii="GHEA Grapalat" w:eastAsia="Tahoma" w:hAnsi="GHEA Grapalat" w:cs="Tahoma"/>
                <w:sz w:val="24"/>
                <w:szCs w:val="24"/>
              </w:rPr>
              <w:tab/>
              <w:t>«Քաղաքացիական ծառայության մասին» օրենքում լրացում և փոփոխություններ կատարելու մասին» օրենքի</w:t>
            </w:r>
            <w:r>
              <w:rPr>
                <w:rFonts w:ascii="GHEA Grapalat" w:eastAsia="Tahoma" w:hAnsi="GHEA Grapalat" w:cs="Tahoma"/>
                <w:sz w:val="24"/>
                <w:szCs w:val="24"/>
                <w:lang w:val="hy-AM"/>
              </w:rPr>
              <w:t xml:space="preserve"> նախագծում նախատեսվել է պաշտոնների գնահատման և դասակարգման նոր համակարգ։</w:t>
            </w:r>
          </w:p>
          <w:p w14:paraId="779315FB" w14:textId="28F71F91" w:rsidR="00E50255" w:rsidRPr="00E50255" w:rsidRDefault="00E50255" w:rsidP="006153C2">
            <w:pPr>
              <w:spacing w:before="100"/>
              <w:ind w:firstLine="427"/>
              <w:jc w:val="both"/>
              <w:rPr>
                <w:rFonts w:ascii="GHEA Grapalat" w:hAnsi="GHEA Grapalat"/>
                <w:b/>
                <w:bCs/>
                <w:sz w:val="24"/>
                <w:szCs w:val="24"/>
                <w:lang w:val="hy-AM"/>
              </w:rPr>
            </w:pPr>
          </w:p>
        </w:tc>
      </w:tr>
      <w:tr w:rsidR="006153C2" w:rsidRPr="00444F3A" w14:paraId="5E945C16"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247E45A4" w14:textId="77777777" w:rsidR="006153C2" w:rsidRPr="00444F3A" w:rsidRDefault="006153C2" w:rsidP="006153C2">
            <w:pPr>
              <w:spacing w:before="100"/>
              <w:ind w:left="141"/>
              <w:jc w:val="center"/>
              <w:rPr>
                <w:rFonts w:ascii="GHEA Grapalat" w:hAnsi="GHEA Grapalat"/>
                <w:b/>
                <w:bCs/>
                <w:sz w:val="24"/>
                <w:szCs w:val="24"/>
              </w:rPr>
            </w:pPr>
            <w:r w:rsidRPr="00444F3A">
              <w:rPr>
                <w:rFonts w:ascii="GHEA Grapalat" w:hAnsi="GHEA Grapalat"/>
                <w:b/>
                <w:bCs/>
                <w:sz w:val="24"/>
                <w:szCs w:val="24"/>
              </w:rPr>
              <w:t>36.</w:t>
            </w:r>
            <w:r w:rsidRPr="00444F3A">
              <w:rPr>
                <w:rFonts w:ascii="GHEA Grapalat" w:hAnsi="GHEA Grapalat"/>
                <w:sz w:val="24"/>
                <w:szCs w:val="24"/>
              </w:rPr>
              <w:t xml:space="preserve">                </w:t>
            </w:r>
            <w:r w:rsidRPr="00444F3A">
              <w:rPr>
                <w:rFonts w:ascii="GHEA Grapalat" w:eastAsia="Tahoma" w:hAnsi="GHEA Grapalat" w:cs="Tahoma"/>
                <w:b/>
                <w:bCs/>
                <w:sz w:val="24"/>
                <w:szCs w:val="24"/>
              </w:rPr>
              <w:t>Մարդու իրավունքների պաշտպան</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1B426E76"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04/08/2026</w:t>
            </w:r>
          </w:p>
        </w:tc>
      </w:tr>
      <w:tr w:rsidR="006153C2" w:rsidRPr="00444F3A" w14:paraId="29875F89" w14:textId="77777777" w:rsidTr="00444F3A">
        <w:trPr>
          <w:trHeight w:val="750"/>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C9DB32C" w14:textId="77777777" w:rsidR="006153C2" w:rsidRPr="00444F3A" w:rsidRDefault="006153C2" w:rsidP="006153C2">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48EF9080"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N 01/13.1/3904-2026</w:t>
            </w:r>
          </w:p>
        </w:tc>
      </w:tr>
      <w:tr w:rsidR="006153C2" w:rsidRPr="00444F3A" w14:paraId="57350F08"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968C6DD"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Ի պատասխան Ձեր թիվ 04/03.62/25056-2026 գրության՝ ներկայացնում եմ ««Պետական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 վերաբերյալ նկատառումները։</w:t>
            </w:r>
          </w:p>
          <w:p w14:paraId="53A1D9AF"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hAnsi="GHEA Grapalat"/>
                <w:sz w:val="24"/>
                <w:szCs w:val="24"/>
              </w:rPr>
              <w:t xml:space="preserve"> </w:t>
            </w:r>
          </w:p>
          <w:p w14:paraId="032900C5"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 վերաբերյալ Մարդու իրավունքների պաշտպանի աշխատակազմի կարծիքը հանգում է հետևյալին</w:t>
            </w:r>
            <w:r w:rsidRPr="00444F3A">
              <w:rPr>
                <w:rFonts w:ascii="Cambria Math" w:eastAsia="Tahoma" w:hAnsi="Cambria Math" w:cs="Cambria Math"/>
                <w:sz w:val="24"/>
                <w:szCs w:val="24"/>
              </w:rPr>
              <w:t>․</w:t>
            </w:r>
          </w:p>
          <w:p w14:paraId="570F3226"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Նախ ողջունելի է, որ պետական պաշտոններ և պետական ծառայության պաշտոններ զբաղեցնող անձանց վարձատրության բարձրացման ուղղությամբ իրականացվում են համապատասխան քայլեր: Սակայն, նախագծային կարգավորումներում առկա են մի շարք խնդրահարույց լուծումներ և հարցեր առաջացնող մոտեցումներ: Այսպես.</w:t>
            </w:r>
          </w:p>
          <w:p w14:paraId="7D03B891" w14:textId="77777777" w:rsidR="006153C2" w:rsidRPr="00444F3A" w:rsidRDefault="006153C2" w:rsidP="006153C2">
            <w:pPr>
              <w:ind w:left="141"/>
              <w:jc w:val="both"/>
              <w:rPr>
                <w:rFonts w:ascii="GHEA Grapalat" w:hAnsi="GHEA Grapalat"/>
                <w:sz w:val="24"/>
                <w:szCs w:val="24"/>
              </w:rPr>
            </w:pPr>
            <w:r w:rsidRPr="00444F3A">
              <w:rPr>
                <w:rFonts w:ascii="GHEA Grapalat" w:eastAsia="Tahoma" w:hAnsi="GHEA Grapalat" w:cs="Tahoma"/>
                <w:sz w:val="24"/>
                <w:szCs w:val="24"/>
              </w:rPr>
              <w:t>1.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(այսուհետ՝ Նախագիծ) Հավելված 1-ում Մարդու իրավունքների պաշտպանի գործակիցը, ի տարբերություն, գործող կարգավորումների, նախատեսված չէ առանձին տողով։ Ենթադրվում է, որ Մարդու իրավունքների պաշտպանի գործակիցը նախատեսվել է «ինքնավար կամ այլ անկախ մարմիններ»-ի գործակիցների տողում։</w:t>
            </w:r>
          </w:p>
          <w:p w14:paraId="12CC7E93" w14:textId="77777777" w:rsidR="006153C2" w:rsidRPr="00444F3A" w:rsidRDefault="006153C2" w:rsidP="006153C2">
            <w:pPr>
              <w:shd w:val="clear" w:color="auto" w:fill="FFFFFF"/>
              <w:ind w:left="141"/>
              <w:jc w:val="both"/>
              <w:rPr>
                <w:rFonts w:ascii="GHEA Grapalat" w:hAnsi="GHEA Grapalat"/>
                <w:color w:val="333333"/>
                <w:sz w:val="24"/>
                <w:szCs w:val="24"/>
              </w:rPr>
            </w:pPr>
            <w:r w:rsidRPr="00444F3A">
              <w:rPr>
                <w:rFonts w:ascii="GHEA Grapalat" w:eastAsia="Tahoma" w:hAnsi="GHEA Grapalat" w:cs="Tahoma"/>
                <w:sz w:val="24"/>
                <w:szCs w:val="24"/>
              </w:rPr>
              <w:t xml:space="preserve">Նշված հարցն ունի սահմանադրաիրավական նշանակություն։ Հարկ է նկատի ունենալ, որ Մարդու իրավունքների պաշտպանի ինստիտուտն ունի բազմաթիվ առանձնահատկություններ։ Դրանցից մեկն այն է, որ Մարդու իրավունքների պաշտպանը չի հանդիսանում անկախ մարմին կամ անկախ մարմնի ղեկավար։ Մարդու իրավունքների պաշտպանը Սահմանադրությամբ սահմանված </w:t>
            </w:r>
            <w:r w:rsidRPr="00444F3A">
              <w:rPr>
                <w:rFonts w:ascii="GHEA Grapalat" w:eastAsia="Tahoma" w:hAnsi="GHEA Grapalat" w:cs="Tahoma"/>
                <w:b/>
                <w:bCs/>
                <w:sz w:val="24"/>
                <w:szCs w:val="24"/>
              </w:rPr>
              <w:t>անկախ պաշտոնատար անձ է</w:t>
            </w:r>
            <w:r w:rsidRPr="00444F3A">
              <w:rPr>
                <w:rFonts w:ascii="GHEA Grapalat" w:hAnsi="GHEA Grapalat"/>
                <w:sz w:val="24"/>
                <w:szCs w:val="24"/>
              </w:rPr>
              <w:t xml:space="preserve">, </w:t>
            </w:r>
            <w:r w:rsidRPr="00444F3A">
              <w:rPr>
                <w:rFonts w:ascii="GHEA Grapalat" w:eastAsia="Tahoma" w:hAnsi="GHEA Grapalat" w:cs="Tahoma"/>
                <w:color w:val="333333"/>
                <w:sz w:val="24"/>
                <w:szCs w:val="24"/>
              </w:rPr>
              <w:t>որը նպաստում է խախտված իրավունքների և ազատությունների վերականգնմանը, իրավունքներին ու ազատություններին առնչվող նորմատիվ իրավական ակտերի կատարելագործմանը:</w:t>
            </w:r>
            <w:r w:rsidRPr="00444F3A">
              <w:rPr>
                <w:rFonts w:ascii="GHEA Grapalat" w:hAnsi="GHEA Grapalat"/>
                <w:sz w:val="24"/>
                <w:szCs w:val="24"/>
              </w:rPr>
              <w:t xml:space="preserve"> </w:t>
            </w:r>
            <w:r w:rsidRPr="00444F3A">
              <w:rPr>
                <w:rFonts w:ascii="GHEA Grapalat" w:eastAsia="Tahoma" w:hAnsi="GHEA Grapalat" w:cs="Tahoma"/>
                <w:i/>
                <w:iCs/>
                <w:sz w:val="24"/>
                <w:szCs w:val="24"/>
              </w:rPr>
              <w:t xml:space="preserve">Մարդու իրավունքների պաշտպանին վերապահված լիազորությունների լիարժեք ու արդյունավետ իրականացման համար է ձևավորվում ՄԻՊ աշխատակազմը՝ Մարդու իրավունքների պաշտպանի կողմից </w:t>
            </w:r>
            <w:r w:rsidRPr="00444F3A">
              <w:rPr>
                <w:rFonts w:ascii="GHEA Grapalat" w:eastAsia="Tahoma" w:hAnsi="GHEA Grapalat" w:cs="Tahoma"/>
                <w:color w:val="333333"/>
                <w:sz w:val="24"/>
                <w:szCs w:val="24"/>
              </w:rPr>
              <w:t>(«Մարդու իրավունքների պաշտպանի մասին» ՀՀ սահմանադրական օրենքի 36 հոդված):</w:t>
            </w:r>
          </w:p>
          <w:p w14:paraId="4A209675" w14:textId="77777777" w:rsidR="006153C2" w:rsidRPr="00444F3A" w:rsidRDefault="006153C2" w:rsidP="006153C2">
            <w:pPr>
              <w:shd w:val="clear" w:color="auto" w:fill="FFFFFF"/>
              <w:ind w:left="141"/>
              <w:jc w:val="both"/>
              <w:rPr>
                <w:rFonts w:ascii="GHEA Grapalat" w:hAnsi="GHEA Grapalat"/>
                <w:color w:val="333333"/>
                <w:sz w:val="24"/>
                <w:szCs w:val="24"/>
              </w:rPr>
            </w:pPr>
            <w:r w:rsidRPr="00444F3A">
              <w:rPr>
                <w:rFonts w:ascii="GHEA Grapalat" w:eastAsia="Tahoma" w:hAnsi="GHEA Grapalat" w:cs="Tahoma"/>
                <w:color w:val="333333"/>
                <w:sz w:val="24"/>
                <w:szCs w:val="24"/>
              </w:rPr>
              <w:t>Ավելին, նշված պաշտոնատար անձի առանձնահատկությունը կայանում է նրանում, որ սահմանադրական լիազորություններն իրականացնում է միանձնյա, ինստիտուտի սահմանադրական լիազորություններին առնչվող բոլոր որոշումները կայացվում են Մարդու իրավունքների պաշտպանի կողմից և նշված լիազորությունների իրականացման համար պատասխանատու է բացառապես Մարդու իրավունքների պաշտպանը։</w:t>
            </w:r>
          </w:p>
          <w:p w14:paraId="5F38E42A"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hAnsi="GHEA Grapalat"/>
                <w:color w:val="333333"/>
                <w:sz w:val="24"/>
                <w:szCs w:val="24"/>
              </w:rPr>
              <w:t xml:space="preserve"> </w:t>
            </w:r>
            <w:r w:rsidRPr="00444F3A">
              <w:rPr>
                <w:rFonts w:ascii="GHEA Grapalat" w:eastAsia="Tahoma" w:hAnsi="GHEA Grapalat" w:cs="Tahoma"/>
                <w:sz w:val="24"/>
                <w:szCs w:val="24"/>
              </w:rPr>
              <w:t>Հետևաբար, Մարդու իրավունքների պաշտպանի գործակիցը չի կարող ներառված լինել «ինքնավար կամ անկախ այլ պետական մարմիններ»-ի ձևակերպմամբ ընդհանուր կարգավորման շրջանակում, քանի որ Մարդու իրավունքների պաշտպանը չի հանդիսանում անկախ կամ ինքնավար մարմին, իսկ ՄԻՊ աշխատակազմն էլ ձևավորվում է Պաշտպանի լիազորությունների իրականացման նպատակով՝ Մարդու իրավունքների պաշտպանի կողմից։</w:t>
            </w:r>
          </w:p>
          <w:p w14:paraId="2495FB0C"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Սահմանադրության 193-րդ հոդվածի 4-րդ մասի համաձայն՝ «Պետությունն ապահովում է Մարդու իրավունքների պաշտպանի գործունեության պատշաճ ֆինանսավորումը:»։</w:t>
            </w:r>
          </w:p>
          <w:p w14:paraId="28CCC265"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ՄԱԿ Մարդու իրավունքների ազգային հաստատությունների համաշխարհային դաշինքի (GANHRI) Հավատարմագրման հարցերով Ենթահանձնաժողովի (Sub-Committee on Accreditation, SCA) ընդհանուր դիտարկումների համաձայն՝ (General Observations) ազգային հաստատության անկախությունը պետք է արտահայտվի ոչ միայն նրա լիազորությունների, այլև նրա կարգավիճակի, կառուցվածքի, ֆինանսավորման և օրենսդրական կարգավորման բոլոր տարրերում։ Ենթահանձնաժողովը բազմիցս ընդգծել է, որ ազգային հաստատության ֆինանսական և կազմակերպական անկախության ցանկացած թուլացում կարող է ազդել Փարիզյան սկզբունքներին համապատասխանության գնահատման վրա:</w:t>
            </w:r>
          </w:p>
          <w:p w14:paraId="524A57A9"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Բացի այդ, Մարդու իրավունքների ազգային հաստատությունների եվրոպական ցանցը (ENNHRI) իր զեկույցներում և այլ փաստաթղթերում ընդգծում է, որ մարդու իրավունքների ազգային հաստատությունների անկախության երաշխիքները ներառում են նաև օրենսդրական այնպիսի լուծումներ, որոնք հստակ արտացոլում են հաստատության սահմանադրական և ինստիտուցիոնալ առանձնահատուկ կարգավիճակը։ ENNHRI-ն հատուկ շեշտում է, որ պետությունները պետք է ձեռնպահ մնան այնպիսի օրենսդրական փոփոխություններից, որոնք կարող են թուլացնել ազգային հաստատության տեսանելի անկախությունը կամ ստեղծել տպավորություն, թե այն հավասարեցվում է գործադիր իշխանության կամ այլ պետական մարմինների կառուցվածքային ստորաբաժանումներին։</w:t>
            </w:r>
          </w:p>
          <w:p w14:paraId="0911C65D"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Միաժամանակ, Հայաստանի Հանրապետությունը ՄԱԿ-ի՝ մարդու իրավունքների ազգային հաստատությունների կարգավիճակին վերաբերող Փարիզյան սկզբունքների և Խոշտանգումների դեմ կոնվենցիայի կամընտիր արձանագրությունից (OPCAT) բխող պարտավորությունների շրջանակներում պարտավոր է ապահովել Մարդու իրավունքների պաշտպանի ինստիտուցիոնալ և գործառութային անկախությունը։ Անկախության երաշխիքները վերաբերում են ոչ միայն լիազորություններին, այլև այնպիսի օրենսդրական լուծումներին, որոնք արտահայտում և ամրապնդում են տվյալ սահմանադրական մարմնի առանձնահատուկ կարգավիճակը։</w:t>
            </w:r>
          </w:p>
          <w:p w14:paraId="09F39AB5"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Հատկանշական է նաև, որ գործող իրավակարգավորման շրջանակներում օրենսդիրը Մարդու իրավունքների պաշտպանի պաշտոնը մշտապես առանձնացրել է առանձին կարգավորմամբ՝ հաշվի առնելով նրա հատուկ սահմանադրական կարգավիճակը։ Նախագծով առաջարկվող՝ այս պահին գործող մոտեցումներից տարբերվող կարգավորումը Նախագծի հիմնավորմամբ ներկայացված չէ, չի համապատասխանում Մարդու իրավունքների պաշտպանի կարգավիճակին առնչվող՝ գործող սահմանադրական և օրենսդրական կարգավորումներին և ՀՀ գործող օրենսդրության ու միջազգային չափանիշների համատեքստում՝ թուլացնում է այս պահին Մարդու իրավունքների պաշտպանի ինստիտուտի առնչությամբ պետության որդեգրած մոտեցումները։ Այս հանգամանքն անընդունելի է։</w:t>
            </w:r>
          </w:p>
          <w:p w14:paraId="6182B8B7"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Մարդու իրավունքների պաշտպանի՝ որպես «A» կարգավիճակ ունեցող մարդու իրավունքների ազգային հաստատության՝ սահմանադրական և միջազգային մակարդակով երաշխավորված ինստիտուցիոնալ անկախությունը, պետք է արտացոլվի նաև վարձատրության համատեքստում։ Մարդու իրավունքների պաշտպանի հաստատության անկախության «A» կարգավիճակը ենթադրում է, որ վերջինիս առնչվող ցանկացած օրենսդրական փոփոխություն պետք է գնահատվի Փարիզյան սկզբունքներին համապատասխանության և միջազգային հավատարմագրման պահպանման տեսանկյունից։</w:t>
            </w:r>
          </w:p>
          <w:p w14:paraId="6EF52FB3" w14:textId="77777777" w:rsidR="006153C2" w:rsidRPr="00444F3A" w:rsidRDefault="006153C2" w:rsidP="006153C2">
            <w:pPr>
              <w:spacing w:before="100"/>
              <w:ind w:left="141"/>
              <w:jc w:val="both"/>
              <w:rPr>
                <w:rFonts w:ascii="GHEA Grapalat" w:hAnsi="GHEA Grapalat"/>
                <w:i/>
                <w:iCs/>
                <w:sz w:val="24"/>
                <w:szCs w:val="24"/>
              </w:rPr>
            </w:pPr>
            <w:r w:rsidRPr="00444F3A">
              <w:rPr>
                <w:rFonts w:ascii="GHEA Grapalat" w:eastAsia="Tahoma" w:hAnsi="GHEA Grapalat" w:cs="Tahoma"/>
                <w:i/>
                <w:iCs/>
                <w:sz w:val="24"/>
                <w:szCs w:val="24"/>
              </w:rPr>
              <w:t>Ավելին, անհասկանալի է, թե ինչ տրամաբանություն է ընտրվել սահմանադրական անկախ պաշտոնատար անձի, անկախ և ինքնավար մարմինների գործակիցների որոշման հարցում այն պայմաններում, երբ օրինակ՝ սահմանադրական նշված մարմինների ղեկավարների գործակիցը հավասարեցվել է կառավարությանը և վարչապետին ենթակա մարմինների ղեկավարների գործակիցներին, կամ ավելի ցածր է նախատեսվել, քան օրինակ՝ նախարարներինը։ Այս հանգամանքը խնդրահարույց է ոչ միայն անհամաչափ լինելու, այլ նաև համապատասխան պաշտոնատար անձանց և մարմինների սահմանադրական կարգավիճակի, լիազորությունների և պատասխանատվության ծավալի տեսանկյունից։</w:t>
            </w:r>
          </w:p>
          <w:p w14:paraId="4F33E375" w14:textId="77777777" w:rsidR="006153C2" w:rsidRPr="00444F3A" w:rsidRDefault="006153C2" w:rsidP="006153C2">
            <w:pPr>
              <w:spacing w:before="100"/>
              <w:ind w:left="141"/>
              <w:jc w:val="both"/>
              <w:rPr>
                <w:rFonts w:ascii="GHEA Grapalat" w:hAnsi="GHEA Grapalat"/>
                <w:b/>
                <w:bCs/>
                <w:sz w:val="24"/>
                <w:szCs w:val="24"/>
              </w:rPr>
            </w:pPr>
            <w:r w:rsidRPr="00444F3A">
              <w:rPr>
                <w:rFonts w:ascii="GHEA Grapalat" w:eastAsia="Tahoma" w:hAnsi="GHEA Grapalat" w:cs="Tahoma"/>
                <w:b/>
                <w:bCs/>
                <w:sz w:val="24"/>
                <w:szCs w:val="24"/>
              </w:rPr>
              <w:t>Վերոգրյալով պայմանավորված՝ անհրաժեշտ է վերանայել Նախագծի համապատասխան դրույթը և Մարդու իրավունքների պաշտպանի պաշտոնային դրույքաչափի գործակիցը սահմանել առանձին տողով՝ հաշվի առնելով Պաշտպանի՝ որպես անկախ պաշտոնատար անձի հատուկ սահմանադրական կարգավիճակը և Հայաստանի Հանրապետության ստանձնած միջազգային պարտավորությունները՝ մարդու իրավունքների ազգային հաստատության անկախության երաշխիքների ապահովման տեսանկյունից։ Ավելին, վերը շարադրվածը նկատի ունենալով՝ անհրաժեշտ է փոփոխել նաև գործակիցների ընտրության տրամաբանությունը։</w:t>
            </w:r>
          </w:p>
          <w:p w14:paraId="14A9DC0B" w14:textId="77777777" w:rsidR="006153C2" w:rsidRPr="00444F3A" w:rsidRDefault="006153C2" w:rsidP="006153C2">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536B51FC" w14:textId="2F522E7A" w:rsidR="006E2824" w:rsidRDefault="006E2824" w:rsidP="006153C2">
            <w:pPr>
              <w:spacing w:before="100"/>
              <w:ind w:firstLine="427"/>
              <w:jc w:val="both"/>
              <w:rPr>
                <w:rFonts w:ascii="GHEA Grapalat" w:hAnsi="GHEA Grapalat"/>
                <w:b/>
                <w:bCs/>
                <w:sz w:val="24"/>
                <w:szCs w:val="24"/>
              </w:rPr>
            </w:pPr>
          </w:p>
          <w:p w14:paraId="2D1D8A45" w14:textId="77777777" w:rsidR="006E2824" w:rsidRPr="006E2824" w:rsidRDefault="006E2824" w:rsidP="006E2824">
            <w:pPr>
              <w:rPr>
                <w:rFonts w:ascii="GHEA Grapalat" w:hAnsi="GHEA Grapalat"/>
                <w:sz w:val="24"/>
                <w:szCs w:val="24"/>
              </w:rPr>
            </w:pPr>
          </w:p>
          <w:p w14:paraId="144E05C7" w14:textId="77777777" w:rsidR="006E2824" w:rsidRPr="006E2824" w:rsidRDefault="006E2824" w:rsidP="006E2824">
            <w:pPr>
              <w:rPr>
                <w:rFonts w:ascii="GHEA Grapalat" w:hAnsi="GHEA Grapalat"/>
                <w:sz w:val="24"/>
                <w:szCs w:val="24"/>
              </w:rPr>
            </w:pPr>
          </w:p>
          <w:p w14:paraId="0E480103" w14:textId="77777777" w:rsidR="006E2824" w:rsidRPr="006E2824" w:rsidRDefault="006E2824" w:rsidP="006E2824">
            <w:pPr>
              <w:rPr>
                <w:rFonts w:ascii="GHEA Grapalat" w:hAnsi="GHEA Grapalat"/>
                <w:sz w:val="24"/>
                <w:szCs w:val="24"/>
              </w:rPr>
            </w:pPr>
          </w:p>
          <w:p w14:paraId="7F7752FE" w14:textId="77777777" w:rsidR="006E2824" w:rsidRPr="006E2824" w:rsidRDefault="006E2824" w:rsidP="006E2824">
            <w:pPr>
              <w:rPr>
                <w:rFonts w:ascii="GHEA Grapalat" w:hAnsi="GHEA Grapalat"/>
                <w:sz w:val="24"/>
                <w:szCs w:val="24"/>
              </w:rPr>
            </w:pPr>
          </w:p>
          <w:p w14:paraId="6B340CD7" w14:textId="77777777" w:rsidR="006E2824" w:rsidRPr="006E2824" w:rsidRDefault="006E2824" w:rsidP="006E2824">
            <w:pPr>
              <w:rPr>
                <w:rFonts w:ascii="GHEA Grapalat" w:hAnsi="GHEA Grapalat"/>
                <w:sz w:val="24"/>
                <w:szCs w:val="24"/>
              </w:rPr>
            </w:pPr>
          </w:p>
          <w:p w14:paraId="3C7E58A8" w14:textId="77777777" w:rsidR="006E2824" w:rsidRPr="006E2824" w:rsidRDefault="006E2824" w:rsidP="006E2824">
            <w:pPr>
              <w:rPr>
                <w:rFonts w:ascii="GHEA Grapalat" w:hAnsi="GHEA Grapalat"/>
                <w:sz w:val="24"/>
                <w:szCs w:val="24"/>
              </w:rPr>
            </w:pPr>
          </w:p>
          <w:p w14:paraId="0C2A15E2" w14:textId="77777777" w:rsidR="006E2824" w:rsidRPr="006E2824" w:rsidRDefault="006E2824" w:rsidP="006E2824">
            <w:pPr>
              <w:rPr>
                <w:rFonts w:ascii="GHEA Grapalat" w:hAnsi="GHEA Grapalat"/>
                <w:sz w:val="24"/>
                <w:szCs w:val="24"/>
              </w:rPr>
            </w:pPr>
          </w:p>
          <w:p w14:paraId="30277208" w14:textId="77777777" w:rsidR="006E2824" w:rsidRPr="006E2824" w:rsidRDefault="006E2824" w:rsidP="006E2824">
            <w:pPr>
              <w:rPr>
                <w:rFonts w:ascii="GHEA Grapalat" w:hAnsi="GHEA Grapalat"/>
                <w:sz w:val="24"/>
                <w:szCs w:val="24"/>
              </w:rPr>
            </w:pPr>
          </w:p>
          <w:p w14:paraId="7E908D30" w14:textId="77777777" w:rsidR="006E2824" w:rsidRPr="006E2824" w:rsidRDefault="006E2824" w:rsidP="006E2824">
            <w:pPr>
              <w:rPr>
                <w:rFonts w:ascii="GHEA Grapalat" w:hAnsi="GHEA Grapalat"/>
                <w:sz w:val="24"/>
                <w:szCs w:val="24"/>
              </w:rPr>
            </w:pPr>
          </w:p>
          <w:p w14:paraId="3B75A608" w14:textId="77777777" w:rsidR="006E2824" w:rsidRPr="006E2824" w:rsidRDefault="006E2824" w:rsidP="006E2824">
            <w:pPr>
              <w:rPr>
                <w:rFonts w:ascii="GHEA Grapalat" w:hAnsi="GHEA Grapalat"/>
                <w:sz w:val="24"/>
                <w:szCs w:val="24"/>
              </w:rPr>
            </w:pPr>
          </w:p>
          <w:p w14:paraId="6A85FCB8" w14:textId="77777777" w:rsidR="006E2824" w:rsidRPr="006E2824" w:rsidRDefault="006E2824" w:rsidP="006E2824">
            <w:pPr>
              <w:rPr>
                <w:rFonts w:ascii="GHEA Grapalat" w:hAnsi="GHEA Grapalat"/>
                <w:sz w:val="24"/>
                <w:szCs w:val="24"/>
              </w:rPr>
            </w:pPr>
          </w:p>
          <w:p w14:paraId="0F479345" w14:textId="77777777" w:rsidR="006E2824" w:rsidRPr="006E2824" w:rsidRDefault="006E2824" w:rsidP="006E2824">
            <w:pPr>
              <w:rPr>
                <w:rFonts w:ascii="GHEA Grapalat" w:hAnsi="GHEA Grapalat"/>
                <w:sz w:val="24"/>
                <w:szCs w:val="24"/>
              </w:rPr>
            </w:pPr>
          </w:p>
          <w:p w14:paraId="627C0A3E" w14:textId="77777777" w:rsidR="006E2824" w:rsidRPr="006E2824" w:rsidRDefault="006E2824" w:rsidP="006E2824">
            <w:pPr>
              <w:rPr>
                <w:rFonts w:ascii="GHEA Grapalat" w:hAnsi="GHEA Grapalat"/>
                <w:sz w:val="24"/>
                <w:szCs w:val="24"/>
              </w:rPr>
            </w:pPr>
          </w:p>
          <w:p w14:paraId="1B93A94F" w14:textId="77777777" w:rsidR="006E2824" w:rsidRPr="006E2824" w:rsidRDefault="006E2824" w:rsidP="006E2824">
            <w:pPr>
              <w:rPr>
                <w:rFonts w:ascii="GHEA Grapalat" w:hAnsi="GHEA Grapalat"/>
                <w:sz w:val="24"/>
                <w:szCs w:val="24"/>
              </w:rPr>
            </w:pPr>
          </w:p>
          <w:p w14:paraId="5AE62F3B" w14:textId="77777777" w:rsidR="006E2824" w:rsidRPr="006E2824" w:rsidRDefault="006E2824" w:rsidP="006E2824">
            <w:pPr>
              <w:rPr>
                <w:rFonts w:ascii="GHEA Grapalat" w:hAnsi="GHEA Grapalat"/>
                <w:sz w:val="24"/>
                <w:szCs w:val="24"/>
              </w:rPr>
            </w:pPr>
          </w:p>
          <w:p w14:paraId="7ECDC7AC" w14:textId="4BAED97A" w:rsidR="006E2824" w:rsidRDefault="006E2824" w:rsidP="006E2824">
            <w:pPr>
              <w:rPr>
                <w:rFonts w:ascii="GHEA Grapalat" w:hAnsi="GHEA Grapalat"/>
                <w:sz w:val="24"/>
                <w:szCs w:val="24"/>
              </w:rPr>
            </w:pPr>
          </w:p>
          <w:p w14:paraId="0DD9FE81" w14:textId="5F1DF458" w:rsidR="006E2824" w:rsidRPr="006E2824" w:rsidRDefault="006E2824" w:rsidP="006E2824">
            <w:pPr>
              <w:tabs>
                <w:tab w:val="left" w:pos="1760"/>
              </w:tabs>
              <w:rPr>
                <w:rFonts w:ascii="GHEA Grapalat" w:hAnsi="GHEA Grapalat"/>
                <w:b/>
                <w:sz w:val="24"/>
                <w:szCs w:val="24"/>
                <w:lang w:val="hy-AM"/>
              </w:rPr>
            </w:pPr>
            <w:r>
              <w:rPr>
                <w:rFonts w:ascii="GHEA Grapalat" w:hAnsi="GHEA Grapalat"/>
                <w:sz w:val="24"/>
                <w:szCs w:val="24"/>
              </w:rPr>
              <w:tab/>
            </w:r>
            <w:r w:rsidRPr="006E2824">
              <w:rPr>
                <w:rFonts w:ascii="GHEA Grapalat" w:hAnsi="GHEA Grapalat"/>
                <w:b/>
                <w:sz w:val="24"/>
                <w:szCs w:val="24"/>
                <w:lang w:val="hy-AM"/>
              </w:rPr>
              <w:t xml:space="preserve">Ընդունվել է </w:t>
            </w:r>
          </w:p>
        </w:tc>
      </w:tr>
      <w:tr w:rsidR="006153C2" w:rsidRPr="00444F3A" w14:paraId="0A60CC5C"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98E819F"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2. «Պետական պաշտոններ և պետական ծառայության պաշտոններ զբաղեցնող անձանց վարձատրության մասին» գործող օրենքի (այսուհետ՝ Օրենք) Հավելված 1-ում Մարդու իրավունքների պաշտպանի աշխատակազմի դեպարտամենտի ղեկավարի և նախարարի տեղակալի համար սահմանված է նույն գործակիցը, մինչդեռ, Նախագծի Հավելված 1-ում գործակիցները փոխվել են. այսպես, Մարդու իրավունքների պաշտպանի աշխատակազմի դեպարտամենտի ղեկավարի համար նախատեսվել է 10 գործակիցը, իսկ նախարարի տեղակալի համար՝ 17։</w:t>
            </w:r>
          </w:p>
          <w:p w14:paraId="5B0F70D3"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Հարկ է նշել, որ Մարդու իրավունքների պաշտպանի աշխատակազմի դեպարտամենտի ղեկավարի և նախարարի տեղակալի գործակիցների հավասարեցումն իրականացվել է 2016 թվականի դեկտեմբերի 16-ին ««Պետական պաշտոններ զբաղեցնող անձանց վարձատրության մասին» Հայաստանի Հանրապետության օրենքում լրացումներ և փոփոխություններ կատարելու մասին» ՀՕ-6-Ն օրենքով, որն ուժի մեջ է մտել 2017 թվականի մարտի 1-ին։</w:t>
            </w:r>
          </w:p>
          <w:p w14:paraId="7A68341A"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Նախագծով Մարդու իրավունքների պաշտպանի աշխատակազմի դեպարտամենտի ղեկավարի պաշտոնի համար նախատեսված վարձատրության գործակցի սահմանումը, որը ցածր է նախարարի տեղակալի համար սահմանված գործակցից, անհամաչափ է և ունի վերանայման կարիք։</w:t>
            </w:r>
          </w:p>
          <w:p w14:paraId="0AA3C767"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Հարկ է նշել, որ Մարդու իրավունքների պաշտպանի տեղակալի ինստիտուտը Մարդու իրավունքների պաշտպանի հաստատությունում կոչվում է «դեպարտամենտի ղեկավար»։ </w:t>
            </w:r>
          </w:p>
          <w:p w14:paraId="48257AEE"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Իրավական որոշակիության և իրավաչափ ակնկալիքների սկզբունքներից բխում է, որ եթե օրենսդիրը շարունակաբար նույն պաշտոնների համար դիտարկել է նույն գործակիցները, ապա այդ մոտեցումից շեղումը պետք է հիմնավորված լինի այնպիսի փոփոխություններով, որոնք վերաբերում են պաշտոնի իրավական կարգավիճակին, գործառույթներին կամ պատասխանատվության ծավալին։</w:t>
            </w:r>
          </w:p>
          <w:p w14:paraId="60E9E55C"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b/>
                <w:bCs/>
                <w:sz w:val="24"/>
                <w:szCs w:val="24"/>
              </w:rPr>
              <w:t>Վերոգրյալի հիման վրա՝ առաջարկվում է վերանայել նախագծով առաջարկվող գործակիցը և պահպանել Մարդու իրավունքների պաշտպանի աշխատակազմի դեպարտամենտի ղեկավարի պաշտոնի և նախարարի տեղակալի, ինքնավար կամ անկախ այլ պետական մարմինների տեղակալների պաշտոնի միջև օրենսդրությամբ ձևավորված համարժեքությունը՝ սահմանելով առնվազն նախարարի տեղակալի պաշտոնի համար նախատեսված գործակցին հավասար վարձատրության գործակից։</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24AC3478" w14:textId="4F55BD82" w:rsidR="006E2824" w:rsidRPr="006E2824" w:rsidRDefault="006E2824" w:rsidP="006E2824">
            <w:pPr>
              <w:spacing w:before="100"/>
              <w:ind w:firstLine="427"/>
              <w:rPr>
                <w:rFonts w:ascii="GHEA Grapalat" w:eastAsia="Tahoma" w:hAnsi="GHEA Grapalat" w:cs="Tahoma"/>
                <w:b/>
                <w:sz w:val="24"/>
                <w:szCs w:val="24"/>
                <w:lang w:val="hy-AM"/>
              </w:rPr>
            </w:pPr>
            <w:r w:rsidRPr="006E2824">
              <w:rPr>
                <w:rFonts w:ascii="GHEA Grapalat" w:eastAsia="Tahoma" w:hAnsi="GHEA Grapalat" w:cs="Tahoma"/>
                <w:b/>
                <w:sz w:val="24"/>
                <w:szCs w:val="24"/>
                <w:lang w:val="hy-AM"/>
              </w:rPr>
              <w:t>Ընդունվել է ի գիտություն</w:t>
            </w:r>
          </w:p>
          <w:p w14:paraId="0810DFA7" w14:textId="3FDB675B" w:rsidR="006153C2" w:rsidRPr="00444F3A" w:rsidRDefault="00DB4BE1" w:rsidP="006153C2">
            <w:pPr>
              <w:spacing w:before="100"/>
              <w:ind w:firstLine="427"/>
              <w:jc w:val="both"/>
              <w:rPr>
                <w:rFonts w:ascii="GHEA Grapalat" w:hAnsi="GHEA Grapalat"/>
                <w:b/>
                <w:bCs/>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6153C2" w:rsidRPr="00444F3A" w14:paraId="4F2B69A1"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E8C8BDC"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3. Նախագծով առաջարկվող պետական պաշտոնների վարձատրության գործակիցների համակարգի վերլուծությունը ցույց է տալիս, որ գործակիցների բաշխման հարցում բացակայում է միասնական և հետևողական մոտեցումը։ Մասնավորապես, քննարկման են ենթակա Նախագծով գլխավոր քարտուղարի գործակցի մասով առաջարկվող լուծումները։</w:t>
            </w:r>
          </w:p>
          <w:p w14:paraId="30DE57BB"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Հարկ է նկատի ունենալ, որ հատկապես գլխավոր քարտուղարների մասով հստակ օրենսդրական կարգավորումներ են առկա նրանց իրավունքների, պարտականությունների և պատասխանատվության ծավալի առումով։ Օրինակ, «Կառավարչական իրավահարաբերությունների մասին» օրենքով, պետական մարմինն իր իրավասության սահմաններում գույքային և անձնական ոչ գույքային իրավունքներ, ինչպես նաև քաղաքացիաիրավական այլ պարտականություններ է ձեռք բերում և իրականացնում է գլխավոր քարտուղարի միջոցով, գլխավոր քարտուղարն օրենսդրությամբ սահմանված կարգով պատասխանատու է պետական մարմնի լիազորությունների իրականացման կազմակերպական, անձնակազմի կառավարման, ֆինանսատնտեսական գործառույթների իրականացման և քաղաքացիաիրավական հարաբերությունների մասնակցության համար, Գլխավոր քարտուղարն օրենքով սահմանված կարգով գույքային պատասխանատվություն է կրում պետությանը իր մեղքով պատճառած վնասի համար: Իրավական այլ ակտերով ևս սահմանվում է գլխավոր քարտուղարի լիազորությունների, պարտականությունների և պատասխանատվության ծավալը: Համապատասխան կարգավորումները սահմանված են, ի թիվս այլնի, նաև «Մարդու իրավունքների պաշտպանի մասին» սահմանադրական օրենքով: Գլխավոր քարտուղարն ունի ենթակա ստորաբաժանումներ, որոնց պատշաճ գործունեության համար ևս պատասխանատվություն է կրում և այլն:</w:t>
            </w:r>
          </w:p>
          <w:p w14:paraId="5CD86E7C"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Նշված պայմաններում անհասկանալի է, թե ինչ տրամաբանություն և համաչափություն է ընտրվել Գլխավոր քարտուղարի գործակիցը սահմանելիս։ Այսպես, օրինակ՝ Մարդու իրավունքների պաշտպանի աշխատակազմի գլխավոր քարտուղար՝ գործակիցը 12, ՍԴ աշխատակազմի ղեկավար՝ 17, Միջազգային իրավական հարցերով ներկայացուցչի գրասենյակի ղեկավար՝ 14, Ազգային ժողովի նախագահի խորհրդական՝ 15, Սահմանադրական դատարանի նախագահի խորհրդական՝ 15:</w:t>
            </w:r>
          </w:p>
          <w:p w14:paraId="761364CF"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Բացի այդ, նույն խնդիրն է առկա Մարդու իրավունքների պաշտպանի՝ որպես Սահմանադրությամբ ամրագրված անկախ պաշտոնատար անձի օգնակաների, խորհրդականների մասով: Օրինակ, ԱԺ նախագահի օգնական՝ 10, ԱԺ նախագահի տեղակալի օգնական 8, Սահմանադրական դատարանի նախագահի օգնական՝ 10, Մարդու իրավունքների պաշտպանի օգնական՝ 6:</w:t>
            </w:r>
          </w:p>
          <w:p w14:paraId="610F4A44"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Պետական պաշտոնների վարձատրության համակարգը պետք է հիմնված լինի իրավական որոշակիության, հավասարության, օբյեկտիվության և կանխատեսելիության սկզբունքների վրա։ Սահմանադրական կարգավիճակ ունեցող պետական մարմինները, պահպանելով իրենց գործառութային առանձնահատկությունները, ունեն հավասար սահմանադրաիրավական նշանակություն և իրականացնում են հանրային իշխանության ինքնուրույն սահմանադրական լիազորություններ։ Հետևաբար, եթե համադրելի մակարդակի պաշտոնների համար նախատեսվում են էապես տարբեր վարձատրության գործակիցներ, ապա նման տարբերակումը պետք է հիմնված լինի հստակ, չափելի և օբյեկտիվ չափանիշների վրա, որոնք արտացոլված կլինեն ինչպես նախագծում, այնպես էլ դրա հիմնավորման մեջ։</w:t>
            </w:r>
          </w:p>
          <w:p w14:paraId="22A0F04A"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Նման պայմաններում առաջարկվող կարգավորումը կարող է հանգեցնել անհամաչափությունների և ստեղծել անհավասար մոտեցումներ նույն սահմանադրաիրավական կարգավիճակ ունեցող մարմինների միջև, ինչը չի նպաստում պետական պաշտոնների վարձատրության միասնական և արդար համակարգի ձևավորմանը։</w:t>
            </w:r>
          </w:p>
          <w:p w14:paraId="132F1BB4"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Ուստի, անհրաժեշտ է վերանայել նախագծով առաջարկվող գործակիցների համակարգը՝ ապահովելով սահմանադրական կարգավիճակ ունեցող պետական մարմինների համադրելի պաշտոնների նկատմամբ միասնական մոտեցում՝ հիմնված օբյեկտիվ և չափելի չափանիշների վրա։</w:t>
            </w:r>
          </w:p>
          <w:p w14:paraId="1146938C" w14:textId="77777777" w:rsidR="006153C2" w:rsidRPr="00444F3A" w:rsidRDefault="006153C2" w:rsidP="006153C2">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02F5ED59" w14:textId="6E1ACF40" w:rsidR="00CB69FE" w:rsidRPr="00CB69FE" w:rsidRDefault="00CB69FE" w:rsidP="00CB69FE">
            <w:pPr>
              <w:spacing w:before="100"/>
              <w:ind w:firstLine="427"/>
              <w:jc w:val="center"/>
              <w:rPr>
                <w:rFonts w:ascii="GHEA Grapalat" w:eastAsia="Tahoma" w:hAnsi="GHEA Grapalat" w:cs="Tahoma"/>
                <w:b/>
                <w:sz w:val="24"/>
                <w:szCs w:val="24"/>
                <w:lang w:val="hy-AM"/>
              </w:rPr>
            </w:pPr>
            <w:r w:rsidRPr="00CB69FE">
              <w:rPr>
                <w:rFonts w:ascii="GHEA Grapalat" w:eastAsia="Tahoma" w:hAnsi="GHEA Grapalat" w:cs="Tahoma"/>
                <w:b/>
                <w:sz w:val="24"/>
                <w:szCs w:val="24"/>
                <w:lang w:val="hy-AM"/>
              </w:rPr>
              <w:t>Ընդունվել է ի գիտություն</w:t>
            </w:r>
          </w:p>
          <w:p w14:paraId="5B971C74" w14:textId="73CF053E" w:rsidR="006153C2" w:rsidRPr="00444F3A" w:rsidRDefault="00DB4BE1" w:rsidP="006153C2">
            <w:pPr>
              <w:spacing w:before="100"/>
              <w:ind w:firstLine="427"/>
              <w:jc w:val="both"/>
              <w:rPr>
                <w:rFonts w:ascii="GHEA Grapalat" w:hAnsi="GHEA Grapalat"/>
                <w:b/>
                <w:bCs/>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6153C2" w:rsidRPr="00444F3A" w14:paraId="5848B784"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F801702"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4. Նախագծի Հավելված 1-ում </w:t>
            </w:r>
            <w:r w:rsidRPr="00444F3A">
              <w:rPr>
                <w:rFonts w:ascii="GHEA Grapalat" w:eastAsia="Tahoma" w:hAnsi="GHEA Grapalat" w:cs="Tahoma"/>
                <w:b/>
                <w:bCs/>
                <w:sz w:val="24"/>
                <w:szCs w:val="24"/>
              </w:rPr>
              <w:t>Մարդու իրավունքների պաշտպանի աշխատակազմի կանխարգելման ազգային մեխանիզմի իրականացման համակարգողի համար սահմանվել է 7.0 գործակիցը</w:t>
            </w:r>
            <w:r w:rsidRPr="00444F3A">
              <w:rPr>
                <w:rFonts w:ascii="GHEA Grapalat" w:eastAsia="Tahoma" w:hAnsi="GHEA Grapalat" w:cs="Tahoma"/>
                <w:sz w:val="24"/>
                <w:szCs w:val="24"/>
              </w:rPr>
              <w:t>, որն անհամաչափ է վերջինիս լիազորությունների և ստանձնած միջազգային պարտավորությունների ծավալի հետ և ունի հիմնավորման կարիք՝ հաշվի առնելով ինչպես պաշտոնի առանձնահատուկ իրավական կարգավիճակը, այնպես էլ Հայաստանի Հանրապետության ստանձնած միջազգային պարտավորությունները։</w:t>
            </w:r>
          </w:p>
          <w:p w14:paraId="7FFF998A"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«Մարդու իրավունքների պաշտպանի մասին» սահմանադրական օրենքով խոշտանգումների կանխարգելման ազգային մեխանիզմի համակարգողն ապահովում է Մարդու իրավունքների պաշտպանի՝ որպես Կանխարգելման ազգային մեխանիզմի գործունեության կազմակերպումը և համակարգումը։ Նրա գործառույթները բխում են ոչ միայն ներպետական օրենսդրությունից, այլև Հայաստանի Հանրապետության կողմից ստանձնած միջազգային պարտավորություններից, մասնավորապես, «Խոշտանգումների և այլ դաժան, անմարդկային կամ արժանապատվությունը նվաստացնող վերաբերմունքի կամ պատժի դեմ» ՄԱԿ-ի՝ 1984 թվականի կոնվենցիայի 2002 թվականի դեկտեմբերի 18-ին ընդունած կամընտիր արձանագրությունից։</w:t>
            </w:r>
          </w:p>
          <w:p w14:paraId="0BB23FF8"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Նշված Կոնվենցիայի համաձայն՝ մասնակից պետությունները պարտավոր են ապահովել կանխարգելման ազգային մեխանիզմների գործառութային անկախությունը, ինչպես նաև տրամադրել դրա գործունեության համար անհրաժեշտ ռեսուրսներ։ «Անհրաժեշտ ռեսուրսներ» հասկացությունն ընդգրկում է ոչ միայն ֆինանսավորումը որպես այդպիսին, այլև այնպիսի վարձատրության համակարգի առկայությունը, որը հնարավորություն կտա ներգրավել և պահպանել համապատասխան մասնագիտական կարողություններ ունեցող անձնակազմ։</w:t>
            </w:r>
          </w:p>
          <w:p w14:paraId="504CB1E2"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Խոշտանգումների կանխարգելման ենթակոմիտեն (CPT) իր «Կանխարգելման ազգային մեխանիզմների վերաբերյալ ուղեցույցներում» (Guidelines on National Preventive Mechanisms, CAT/OP/12/5) ընդգծել է, որ կանխարգելման ազգային մեխանիզմները պետք է ապահովված լինեն բավարար մարդկային, ֆինանսական և կազմակերպական ռեսուրսներով՝ իրենց մանդատն արդյունավետ իրականացնելու համար։</w:t>
            </w:r>
          </w:p>
          <w:p w14:paraId="29510C0F"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Նույն մոտեցումն արտացոլված է նաև Փարիզյան սկզբունքներում, որոնց համաձայն՝ անկախ հաստատությունների արդյունավետ գործունեությունը ենթադրում է բավարար ֆինանսական և մարդկային ռեսուրսների առկայություն՝ բացառելու նրանց անկախության փաստացի սահմանափակումը։</w:t>
            </w:r>
          </w:p>
          <w:p w14:paraId="254876F0"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Բացի այդ, Խոշտանգումների կանխարգելման եվրոպական կոմիտեն (CPT) և ՄԱԿ-ի Խոշտանգումների կանխարգելման ենթակոմիտեն իրենց գործունեության ընթացքում բազմիցս ընդգծել են, որ կանխարգելման ազգային մեխանիզմների արդյունավետությունը կախված է ոչ միայն դրանց իրավական մանդատից, այլև բավարար ինստիտուցիոնալ և ֆինանսական երաշխիքներից։</w:t>
            </w:r>
          </w:p>
          <w:p w14:paraId="6807A6B5"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Հարկ է նշել, որ Հայաստանի Հանրապետության կողմից ստանձնած միջազգային պարտավորությունների կատարման նպատակով ստեղծված Կանխարգելման ազգային մեխանիզմի համակարգողն իրականացնում է այնպիսի գործառույթներ, որոնք էապես տարբերվում են պետական այլ մարմիններում որևէ աշխատանք համակարգող պաշտոնների գործառույթներից։</w:t>
            </w:r>
          </w:p>
          <w:p w14:paraId="08935F93"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Կանխարգելման ազգային մեխանիզմի աշխատանքների համակարգման նպատակով Մարդու իրավունքների պաշտպանի աշխատակազմում գործում է առանձին ստորաբաժանում, որը ղեկավարում է Կանխարգելման ազգային մեխանիզմի համակարգողը։ Վերջինս կազմակերպում և համակարգում է կանխարգելման ազգային մեխանիզմի գործունեությունը, մասնավորապես, Պաշտպանի հետ համաձայնեցնելով՝ պլանավորում և կազմակերպում է ազատությունից զրկման վայրեր իրականացվող այցերը,  այցի արդյունքների ամփոփման հիման վրա, ազատությունից զրկման ցանկացած վայրում գտնվող անձանց պահման պայմանները բարելավելու, ինչպես նաև խոշտանգումները և այլ դաժան, անմարդկային կամ արժանապատվությունը նվաստացնող վերաբերմունքը կամ պատիժը կանխարգելելու նպատակով իրավասու մարմիններին և կազմակերպություններին Պաշտպանի կողմից առաջարկություններ ներկայացնելու համար՝ մշակում է համապատասխան փաստաթղթի նախագիծ, աջակցում է Պաշտպանի` որպես կանխարգելման ազգային մեխանիզմի մշտական կապի ապահովմանը ՄԱԿ-ի խոշտանգումների և այլ դաժան, անմարդկային կամ արժանապատվությունը նվաստացնող վերաբերմունքի կամ պատժի կանխարգելման ենթակոմիտեի, ինչպես նաև միջազգային համապատասխան այլ կազմակերպությունների հետ, այդ թվում՝ տեղեկությունների փոխանակման, նրանց հետ հանդիպումների, ինչպես նաև Պաշտպանի դիրքորոշումների նախագծերի մշակման միջոցով, պատասխանատվություն է կրում ստորաբաժանման և Կանխարգելման ազգային մեխանիզմի փորձագետների գործառույթների արդյունավետ իրականացման համար և այլն։</w:t>
            </w:r>
          </w:p>
          <w:p w14:paraId="18C63A82" w14:textId="77777777" w:rsidR="006153C2" w:rsidRPr="00444F3A" w:rsidRDefault="006153C2" w:rsidP="006153C2">
            <w:pPr>
              <w:spacing w:before="100"/>
              <w:ind w:left="141"/>
              <w:jc w:val="both"/>
              <w:rPr>
                <w:rFonts w:ascii="GHEA Grapalat" w:hAnsi="GHEA Grapalat"/>
                <w:b/>
                <w:bCs/>
                <w:sz w:val="24"/>
                <w:szCs w:val="24"/>
              </w:rPr>
            </w:pPr>
            <w:r w:rsidRPr="00444F3A">
              <w:rPr>
                <w:rFonts w:ascii="GHEA Grapalat" w:eastAsia="Tahoma" w:hAnsi="GHEA Grapalat" w:cs="Tahoma"/>
                <w:b/>
                <w:bCs/>
                <w:sz w:val="24"/>
                <w:szCs w:val="24"/>
              </w:rPr>
              <w:t>Այսինքն, նշված պաշտոնը Մարդու իրավունքների պաշտպանի աշխատակազմի կառուցվածքում իրականացվում է առանձին կառուցվածքային ստորաբաժանման միջոցով, ինչը վկայում է, որ պաշտոնի բովանդակությունը, առանձնահատկությունները և պատասխանատվության շրջանակը չեն համապատասխանում Նախագծով նախատեսված գործակցին (7.00)։</w:t>
            </w:r>
          </w:p>
          <w:p w14:paraId="07BF583C"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Այս համատեքստում կանխարգելման ազգային մեխանիզմի համակարգողի պաշտոնի վարձատրության գործակցի անհամաչափությունն այլ պետական պաշտոնների գործակիցների համատեքստում կարող է բացասաբար անդրադառնալ կանխարգելման ազգային մեխանիզմի կարողությունների, մասնագիտական անկախության, բարձր որակավորում ունեցող մասնագետների ներգրավման և պահպանման հնարավորությունների վրա, ինչը համաչափ չէ Հայաստանի Հանրապետության կողմից «Խոշտանգումների և այլ դաժան, անմարդկային կամ արժանապատվությունը նվաստացնող վերաբերմունքի կամ պատժի դեմ» ՄԱԿ-ի՝ 1984 թվականի կոնվենցիայի 2002 թվականի դեկտեմբերի 18-ին ընդունած կամընտիր արձանագրությամբ ստանձնած պարտավորությունների արդյունավետ կատարման պահանջին։</w:t>
            </w:r>
          </w:p>
          <w:p w14:paraId="52A8A274" w14:textId="77777777" w:rsidR="006153C2" w:rsidRPr="00444F3A" w:rsidRDefault="006153C2" w:rsidP="006153C2">
            <w:pPr>
              <w:spacing w:before="100"/>
              <w:ind w:left="141"/>
              <w:jc w:val="both"/>
              <w:rPr>
                <w:rFonts w:ascii="GHEA Grapalat" w:hAnsi="GHEA Grapalat"/>
                <w:b/>
                <w:bCs/>
                <w:sz w:val="24"/>
                <w:szCs w:val="24"/>
              </w:rPr>
            </w:pPr>
            <w:r w:rsidRPr="00444F3A">
              <w:rPr>
                <w:rFonts w:ascii="GHEA Grapalat" w:eastAsia="Tahoma" w:hAnsi="GHEA Grapalat" w:cs="Tahoma"/>
                <w:b/>
                <w:bCs/>
                <w:sz w:val="24"/>
                <w:szCs w:val="24"/>
              </w:rPr>
              <w:t>Վերոգրյալի հիման վրա՝ առաջարկվում է վերանայել Նախագծով նախատեսված վարձատրության գործակիցը և սահմանել այնպիսի չափ, որը կհամապատասխանի կանխարգելման ազգային մեխանիզմի համակարգողի պաշտոնի իրավական կարգավիճակին, գործառույթների առանձնահատկություններին և Հայաստանի Հանրապետության միջազգային պարտավորություններից բխող անկախության ու արդյունավետ գործունեության երաշխիքներին ու լիազորությունների ծավալին։</w:t>
            </w:r>
          </w:p>
          <w:p w14:paraId="2A6D1FDF" w14:textId="77777777" w:rsidR="006153C2" w:rsidRPr="00444F3A" w:rsidRDefault="006153C2" w:rsidP="006153C2">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5EAF4BA2" w14:textId="324B9C76" w:rsidR="00CB69FE" w:rsidRPr="00CB69FE" w:rsidRDefault="00CB69FE" w:rsidP="006153C2">
            <w:pPr>
              <w:spacing w:before="100"/>
              <w:ind w:firstLine="427"/>
              <w:jc w:val="both"/>
              <w:rPr>
                <w:rFonts w:ascii="GHEA Grapalat" w:eastAsia="Tahoma" w:hAnsi="GHEA Grapalat" w:cs="Tahoma"/>
                <w:b/>
                <w:sz w:val="24"/>
                <w:szCs w:val="24"/>
                <w:lang w:val="hy-AM"/>
              </w:rPr>
            </w:pPr>
            <w:r w:rsidRPr="00CB69FE">
              <w:rPr>
                <w:rFonts w:ascii="GHEA Grapalat" w:eastAsia="Tahoma" w:hAnsi="GHEA Grapalat" w:cs="Tahoma"/>
                <w:b/>
                <w:sz w:val="24"/>
                <w:szCs w:val="24"/>
                <w:lang w:val="hy-AM"/>
              </w:rPr>
              <w:t>Ընդունվել է ի գիտություն</w:t>
            </w:r>
          </w:p>
          <w:p w14:paraId="376C7EC9" w14:textId="2BE3BB17" w:rsidR="006153C2" w:rsidRPr="00444F3A" w:rsidRDefault="00DB4BE1" w:rsidP="006153C2">
            <w:pPr>
              <w:spacing w:before="100"/>
              <w:ind w:firstLine="427"/>
              <w:jc w:val="both"/>
              <w:rPr>
                <w:rFonts w:ascii="GHEA Grapalat" w:hAnsi="GHEA Grapalat"/>
                <w:b/>
                <w:bCs/>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6153C2" w:rsidRPr="00CD3C9A" w14:paraId="4826B781"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8B51C44"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5. Նախագծով առաջարկվող պետական պաշտոնների գործակիցների վերանայման արդյունքում գլխավոր և առաջատար մասնագետների (ավագ մասնագետ, մասնագետ) պաշտոնների համար նախատեսված գործակիցների աճը գործող իրավակարգավորման համեմատ կամ աննշան է, կամ առանձին դեպքերում հանգեցնում է նույնիսկ գործակցի նվազեցման։ Մասնավորապես, գործող օրենսդրությամբ մասնագիտական պաշտոնների 1-ին ենթախմբի համար 11-րդ մակարդակում սահմանված է 5.34 գործակից, իսկ Նախագծով որպես ամենաբարձր գործակից (21 տարի և ավել) առաջարկվում է 5.00 գործակիցը, մասնագիտականի 3-րդ ենթախմբի համար 11-րդ մակարդակում սահմանված է 3.64 գործակից, իսկ Նախագծով որպես ամենաբարձր գործակից (21 տարի և ավել) առաջարկվում է 3.00 գործակիցը։ Բացի այդ, Նախագծով գլխավոր և առաջատար մասնագետների (ավագ մասնագետ, մասնագետ) համար գործակցի աճ՝ պայմանավորված աշխատանքային ստաժով, չի նախատեսվում։ Աճ չգրանցելը կարող է հանգեցնել այն իրավիճակին, երբ տվյալ պաշտոնում մեկ տարվա և, օրինակ, քսանհինգ տարվա պետական ծառայության ստաժ ունեցող աշխատողները կունենան վարձատրության նույն գործակիցը։</w:t>
            </w:r>
          </w:p>
          <w:p w14:paraId="570A4A52" w14:textId="77777777" w:rsidR="006153C2" w:rsidRPr="00444F3A" w:rsidRDefault="006153C2" w:rsidP="006153C2">
            <w:pPr>
              <w:spacing w:before="100"/>
              <w:ind w:left="141"/>
              <w:jc w:val="both"/>
              <w:rPr>
                <w:rFonts w:ascii="GHEA Grapalat" w:hAnsi="GHEA Grapalat"/>
                <w:b/>
                <w:bCs/>
                <w:sz w:val="24"/>
                <w:szCs w:val="24"/>
              </w:rPr>
            </w:pPr>
            <w:r w:rsidRPr="00444F3A">
              <w:rPr>
                <w:rFonts w:ascii="GHEA Grapalat" w:eastAsia="Tahoma" w:hAnsi="GHEA Grapalat" w:cs="Tahoma"/>
                <w:sz w:val="24"/>
                <w:szCs w:val="24"/>
              </w:rPr>
              <w:t xml:space="preserve">Նման մոտեցումը չի համապատասխանում պետական ծառայության վարձատրության համակարգի բարեփոխման հիմնական նպատակներին և վարձատրության միասնական խրախուսման տրամաբանությանը։ Գլխավոր և առաջատար մասնագետները պետական կառավարման համակարգի այն հիմնական օղակն են, որի վրա դրված է քաղաքականությունների մշակման, իրականացման, վարչարարության և ինստիտուցիոնալ հիշողության պահպանման զգալի մասը։ </w:t>
            </w:r>
            <w:r w:rsidRPr="00444F3A">
              <w:rPr>
                <w:rFonts w:ascii="GHEA Grapalat" w:eastAsia="Tahoma" w:hAnsi="GHEA Grapalat" w:cs="Tahoma"/>
                <w:b/>
                <w:bCs/>
                <w:sz w:val="24"/>
                <w:szCs w:val="24"/>
              </w:rPr>
              <w:t>Հետևաբար, նրանց վարձատրության մրցունակության ապահովումը պետական ծառայության արդյունավետության կարևոր նախապայման է։</w:t>
            </w:r>
          </w:p>
          <w:p w14:paraId="40D2221A"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Եթե Նախագծի նպատակն է ձևավորել մրցունակ, մասնագիտական և արդյունքահեն պետական ծառայություն, ապա գլխավոր և առաջատար մասնագետների պաշտոնների գործակիցների աճը պետք է լինի իրական և զգալի՝ արտացոլելով այդ պաշտոնների պատասխանատվության ծավալը, աշխատանքային ծանրաբեռնվածությունը և մասնագիտական պահանջները։ Հակառակ դեպքում՝ առաջարկվող փոփոխությունները չեն հանգեցնի պետական ծառայության գրավչության բարձրացման, որակյալ կադրերի ներգրավման և պահպանման, ինչպես նաև չեն ապահովի Նախագծով հայտարարված բարեփոխումների նպատակների իրագործումը։</w:t>
            </w:r>
          </w:p>
          <w:p w14:paraId="58731204"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Մարդու իրավունքների պաշտպանի աշխատակազմի աշխատակիցների աշխատավարձերի պատշաճ և բավարար մակարդակի ապահովման հետ կապված հարցերը ևս անհրաժեշտ է ի նկատի ունենալ։ Հաշվի առնելով Պաշտպանի գործունեության առանձնահատկությունները, այդ թվում՝ մարդու իրավունքների պաշտպանության համակարգի բազմաշերտությունն ու բազմակողմանիությունը՝ պետության՝ մարդու իրավունքների պաշտպանության հարցերի կարևորման վերաբերմունքի դրսևորման տեսանկյունից՝ կարևոր է Պաշտպանի աշխատակազմում և իրավապահ մի շարք մարմինների ներկայացուցիչների աշխատավարձերի չափի մեծ խզվածքի վերացմանն ուղղված կառուցակարգերի մշակումը։</w:t>
            </w:r>
          </w:p>
          <w:p w14:paraId="518703BC"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sz w:val="24"/>
                <w:szCs w:val="24"/>
              </w:rPr>
              <w:t>Պաշտպանի աշխատակազմի վարձատրությանն առնչվող խնդրին ու այն հասցեավորելու կարևորությանն անդրադարձել է նաև Միավորված Ազգերի կազմակերպության Մարդու իրավունքների ազգային ինստիտուտների գլոբալ դաշինքի (GANHRI) հավատարմագրման հարցերով ենթահանձնաժողովը` Հայաստանի Հանրապետությանն ու Մարդու իրավունքների պաշտպանին ուղղված հանձնարարականների շրջանակներում։ Այսպես, Մարդու իրավունքների ազգային ինստիտուտների գլոբալ դաշինքի (GANHRI) հավատարմագրման հարցերով ենթահանձնաժողովը` Հայաստանի Հանրապետությանն ու Մարդու իրավունքների պաշտպանին ուղղված 2024 թվականի հանձնարարականում նշել է. «</w:t>
            </w:r>
            <w:r w:rsidRPr="00444F3A">
              <w:rPr>
                <w:rFonts w:ascii="GHEA Grapalat" w:eastAsia="Tahoma" w:hAnsi="GHEA Grapalat" w:cs="Tahoma"/>
                <w:b/>
                <w:bCs/>
                <w:sz w:val="24"/>
                <w:szCs w:val="24"/>
              </w:rPr>
              <w:t>Մարդու իրավունքների ազգային հաստատություններին պետք է տրամադրվեն բավարար ռեսուրսներ՝ իրենց մանդատը կատարելու համար անհրաժեշտ որակավորում և փորձ ունեցող աշխատակիցների աշխատանքի ընդունման և պահպանման համար</w:t>
            </w:r>
            <w:r w:rsidRPr="00444F3A">
              <w:rPr>
                <w:rFonts w:ascii="GHEA Grapalat" w:eastAsia="Tahoma" w:hAnsi="GHEA Grapalat" w:cs="Tahoma"/>
                <w:sz w:val="24"/>
                <w:szCs w:val="24"/>
              </w:rPr>
              <w:t>։»[7]։</w:t>
            </w:r>
          </w:p>
          <w:p w14:paraId="43A72CCC" w14:textId="77777777" w:rsidR="006153C2" w:rsidRPr="00444F3A" w:rsidRDefault="006153C2" w:rsidP="006153C2">
            <w:pPr>
              <w:spacing w:before="100"/>
              <w:ind w:left="141"/>
              <w:jc w:val="both"/>
              <w:rPr>
                <w:rFonts w:ascii="GHEA Grapalat" w:hAnsi="GHEA Grapalat"/>
                <w:sz w:val="24"/>
                <w:szCs w:val="24"/>
              </w:rPr>
            </w:pPr>
            <w:r w:rsidRPr="00444F3A">
              <w:rPr>
                <w:rFonts w:ascii="GHEA Grapalat" w:eastAsia="Tahoma" w:hAnsi="GHEA Grapalat" w:cs="Tahoma"/>
                <w:b/>
                <w:bCs/>
                <w:sz w:val="24"/>
                <w:szCs w:val="24"/>
              </w:rPr>
              <w:t>Ուստի, անհրաժեշտ է վերանայել Նախագծով առաջարկվող գործակիցները՝ ապահովելով գլխավոր և առաջատար մասնագետների, այդ թվում՝  Պաշտպանի աշխատակազմի աշխատակիցների պաշտոնների համար այնպիսի բարձրացում, որը կլինի էական, հիմնավորված, կհամապատասխանի պետական ծառայության մրցունակության ու արդյունավետության բարձրացման նպատակներին, ինչպես նաև Մարդու իրավունքների ազգային ինստիտուտների գլոբալ դաշինքի (GANHRI) հավատարմագրման հարցերով ենթահանձնաժողովի` Հայաստանի Հանրապետությանն ու Մարդու իրավունքների պաշտպանին ուղղված հանձնարարականներին։</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72F55CFE" w14:textId="77777777" w:rsidR="006153C2" w:rsidRDefault="00CD3C9A" w:rsidP="00CD3C9A">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Ընդունվել է</w:t>
            </w:r>
          </w:p>
          <w:p w14:paraId="7F6E5E5B" w14:textId="7A46A153" w:rsidR="00CD3C9A" w:rsidRPr="00CD3C9A" w:rsidRDefault="00CD3C9A" w:rsidP="00CD3C9A">
            <w:pPr>
              <w:spacing w:before="100"/>
              <w:ind w:firstLine="427"/>
              <w:jc w:val="center"/>
              <w:rPr>
                <w:rFonts w:ascii="GHEA Grapalat" w:hAnsi="GHEA Grapalat"/>
                <w:bCs/>
                <w:sz w:val="24"/>
                <w:szCs w:val="24"/>
                <w:lang w:val="hy-AM"/>
              </w:rPr>
            </w:pPr>
            <w:r w:rsidRPr="00CD3C9A">
              <w:rPr>
                <w:rFonts w:ascii="GHEA Grapalat" w:hAnsi="GHEA Grapalat"/>
                <w:bCs/>
                <w:sz w:val="24"/>
                <w:szCs w:val="24"/>
                <w:lang w:val="hy-AM"/>
              </w:rPr>
              <w:t>լրամշակված նախագծում բոլոր պաշտոնների համար նախատեսվել է մեկ գործակից և ծառայության ստաժի հավելավճար։</w:t>
            </w:r>
          </w:p>
        </w:tc>
      </w:tr>
      <w:tr w:rsidR="006153C2" w:rsidRPr="00D335CF" w14:paraId="11DC817E"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05A9FD1" w14:textId="77777777" w:rsidR="006153C2" w:rsidRPr="006D29A1" w:rsidRDefault="006153C2" w:rsidP="006153C2">
            <w:pPr>
              <w:spacing w:before="100"/>
              <w:ind w:left="141"/>
              <w:jc w:val="both"/>
              <w:rPr>
                <w:rFonts w:ascii="GHEA Grapalat" w:hAnsi="GHEA Grapalat"/>
                <w:sz w:val="24"/>
                <w:szCs w:val="24"/>
                <w:lang w:val="hy-AM"/>
              </w:rPr>
            </w:pPr>
            <w:r w:rsidRPr="00CD3C9A">
              <w:rPr>
                <w:rFonts w:ascii="GHEA Grapalat" w:eastAsia="Tahoma" w:hAnsi="GHEA Grapalat" w:cs="Tahoma"/>
                <w:sz w:val="24"/>
                <w:szCs w:val="24"/>
                <w:lang w:val="hy-AM"/>
              </w:rPr>
              <w:tab/>
            </w:r>
            <w:r w:rsidRPr="006D29A1">
              <w:rPr>
                <w:rFonts w:ascii="GHEA Grapalat" w:eastAsia="Tahoma" w:hAnsi="GHEA Grapalat" w:cs="Tahoma"/>
                <w:sz w:val="24"/>
                <w:szCs w:val="24"/>
                <w:lang w:val="hy-AM"/>
              </w:rPr>
              <w:t>6. Նախագծի 23-րդ հոդվածի 1-ին մասով սահմանված է՝ «Սույն օրենքն ուժի մեջ է մտնում 2027 թվականի հունվարի 1-ից և տարածվում է դրանից հետո ծագած հարաբերությունների վրա։»։ Մեկ այլ՝ 17-րդ հոդվածի համաձայն՝ «Պետական ծառայողի հիմնական աշխատավարձի հաշվարկման գործակիցը որոշելու նպատակով ծառայության ստաժը հաշվարկվում է տվյալ պաշտոնում նշանակման օրվանից:»։</w:t>
            </w:r>
          </w:p>
          <w:p w14:paraId="7FB1C121"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 xml:space="preserve">      </w:t>
            </w:r>
            <w:r w:rsidRPr="006D29A1">
              <w:rPr>
                <w:rFonts w:ascii="GHEA Grapalat" w:eastAsia="Tahoma" w:hAnsi="GHEA Grapalat" w:cs="Tahoma"/>
                <w:sz w:val="24"/>
                <w:szCs w:val="24"/>
                <w:lang w:val="hy-AM"/>
              </w:rPr>
              <w:tab/>
              <w:t>Նշված կարգավորումներից կարելի է ենթադրել, որ Նախագծով առաջարկվող կարգավորումները չեն տարածվում պետական պաշտոններ զբաղեցնող այն անձանց վրա, որոնք նշանակվել են մինչև այս օրենքի ուժի մեջ մտնելը։ Նման դեպքում առաջանալու է նույն պաշտոնի համար անհավասարաչափ վարձատրություն ստանալու երևույթը, որը հակասում է Սահմանադրությամբ սահմանված օրենքի առջև ընդհանուր հավասարության, խտրականության, արժանապատիվ աշխատանքի և այլ սկզբունքներին։</w:t>
            </w:r>
          </w:p>
          <w:p w14:paraId="614B15A2"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 xml:space="preserve">      </w:t>
            </w:r>
            <w:r w:rsidRPr="006D29A1">
              <w:rPr>
                <w:rFonts w:ascii="GHEA Grapalat" w:eastAsia="Tahoma" w:hAnsi="GHEA Grapalat" w:cs="Tahoma"/>
                <w:sz w:val="24"/>
                <w:szCs w:val="24"/>
                <w:lang w:val="hy-AM"/>
              </w:rPr>
              <w:tab/>
              <w:t>Պետական պաշտոն զբաղեցնող անձի վարձատրության չափը բարձրացնող օրենսդրական փոփոխությունները, որպես անձի իրավական և սոցիալական վիճակը բարելավող դրույթներ, մարդու իրավունքների պաշտպանության և իրավական պետության սկզբունքների տեսանկյունից նպատակահարմար է տարածել նաև մինչև օրենքի ուժի մեջ մտնելը ծագած, սակայն շարունակվող իրավահարաբերությունների վրա։ Նման մոտեցումը համապատասխանում է սոցիալական պետության, իրավահավասարության և արդարության սկզբունքներին, քանի որ բացառապես օրենքի ուժի մեջ մտնելուց հետո ծագած իրավահարաբերությունների նկատմամբ վարձատրության բարձրացման կիրառումը կարող է հանգեցնել նույն իրավական կարգավիճակն ունեցող պետական ծառայողների միջև անհիմն տարբերակված վերաբերմունքի՝ պայմանավորված միայն իրավահարաբերության ծագման պահով։</w:t>
            </w:r>
          </w:p>
          <w:p w14:paraId="1889D16E"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ՀՀ Սահմանադրության 28-րդ հոդվածով ամրագրված է օրենքի առջև բոլորի հավասարության և խտրականության արգելքի սկզբունքը, իսկ 3-րդ հոդվածը սահմանում է, որ մարդը, նրա արժանապատվությունը, հիմնական իրավունքներն ու ազատությունները բարձրագույն արժեքներ են, որոնց հարգումն ու պաշտպանությունը հանրային իշխանության պարտականությունն է։ Բացի այդ, Սահմանադրության 86-րդ հոդվածը սոցիալական քաղաքականության հիմնական նպատակների շարքում նախատեսում է աշխատանքի պայմանների բարելավման և քաղաքացիների բարեկեցության խթանումը։</w:t>
            </w:r>
          </w:p>
          <w:p w14:paraId="7A3419D0"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Վարձատրության չափի բարձրացման վերաբերյալ կարգավորումները բարելավում են պետական ծառայողների իրավական և սոցիալական վիճակը։ Այդպիսի բարելավող կարգավորումների կիրառումը միայն օրենքի ուժի մեջ մտնելուց հետո ծագած իրավահարաբերությունների նկատմամբ կարող է հանգեցնել նույն իրավական կարգավիճակն ունեցող պետական ծառայողների միջև տարբերակված վերաբերմունքի, որի միակ հիմքը կլինի իրավահարաբերության ծագման պահը։ Նման տարբերակումը պետք է ունենա օբյեկտիվ և ողջամիտ հիմնավորում՝ համապատասխանելով իրավահավասարության և համաչափության սահմանադրական սկզբունքներին։ Այս մոտեցումը համահունչ է նաև Մարդու իրավունքների եվրոպական դատարանի ձևավորած իրավական դիրքորոշումներին, ըստ որոնց՝ տարբերակված վերաբերմունքը համատեղելի է Եվրոպական կոնվենցիայի 14-րդ հոդվածի հետ միայն այն դեպքում, երբ այն ունի օբյեկտիվ և ողջամիտ հիմնավորում, հետապնդում է իրավաչափ նպատակ և պահպանվում է կիրառվող միջոցի ու հետապնդվող նպատակի միջև համաչափությունը (Stec and Others v. the United Kingdom [GC], nos. 65731/01 և 65900/01, § 51, ECHR 2006-VI)։</w:t>
            </w:r>
          </w:p>
          <w:p w14:paraId="3BCF2AE3"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Բացի այդ, Նախագծի 23-րդ հոդվածի 2-րդ մասը սահմանում է՝ «Այն դեպքում, երբ սույն օրենքն ուժի մեջ մտնելուց հետո պետական պաշտոն և պետական ծառայության պաշտոն զբաղեցնող անձին վճարվող հիմնական և լրացուցիչ աշխատավարձի ընդհանուր չափը ավելի ցածր կլինի մինչև սույն օրենքի ուժի մեջ մտնելը հաշվարկված և վճարված հիմնական և լրացուցիչ աշխատավարձի ընդհանուր չափից, ապա կպահպանվի մինչև սույն օրենքի ուժի մեջ մտնելը նրան վճարված հիմնական և լրացուցիչ աշխատավարձի չափը մինչև այն պահը, երբ սույն օրենքով սահմանված կարգով հաշվարկված հիմնական և լրացուցիչ աշխատավարձի ընդհանուր չափը հավասար կամ բարձր կլինի այդ չափից։»։</w:t>
            </w:r>
          </w:p>
          <w:p w14:paraId="15AD16B7"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Նշված կարգավորումն իրավական որոշակիության տեսանկյունից կարող է խնդրահարույց լինել։ Հստակեցման կարիք ունի նաև այն հարցը, թե պետական պաշտոն զբաղեցնող անձը, որը նշանակվել է մինչև 2027 թվականի հունվարի 1-ը, ի՞նչ գործակցով պետք է վարձատրվի կամ ի՞նչ է նշանակում «կպահպանվի մինչև սույն օրենքի ուժի մեջ մտնելը նրան վճարված հիմնական և լրացուցիչ աշխատավարձի չափը մինչև այն պահը, երբ սույն օրենքով սահմանված կարգով հաշվարկված հիմնական և լրացուցիչ աշխատավարձի ընդհանուր չափը հավասար կամ բարձր կլինի այդ չափից»։ Ի՞նչ չափի մասին է խոսքը՝ գործակցի՞, թե՞ աշխատած տարիների: Անհասկանալի է նաև այն, թե, օրինակ՝ եթե պետական պաշտոն զբաղեցնող անձն արդեն, օրինակ՝ 4 տարի աշխատում է, նոր կարգավորումներն իր վրա կտարածվե՞ն, երբ 6-րդ տարվա աշխատանքային ստաժը լրանա, թե՞ նշված իրավիճակներն այլ կերպ են կարգավորվելու։</w:t>
            </w:r>
          </w:p>
          <w:p w14:paraId="2C4D3290" w14:textId="77777777" w:rsidR="006153C2" w:rsidRPr="006D29A1" w:rsidRDefault="006153C2" w:rsidP="006153C2">
            <w:pPr>
              <w:spacing w:before="100"/>
              <w:ind w:left="141"/>
              <w:jc w:val="both"/>
              <w:rPr>
                <w:rFonts w:ascii="GHEA Grapalat" w:hAnsi="GHEA Grapalat"/>
                <w:b/>
                <w:bCs/>
                <w:sz w:val="24"/>
                <w:szCs w:val="24"/>
                <w:lang w:val="hy-AM"/>
              </w:rPr>
            </w:pPr>
            <w:r w:rsidRPr="006D29A1">
              <w:rPr>
                <w:rFonts w:ascii="GHEA Grapalat" w:eastAsia="Tahoma" w:hAnsi="GHEA Grapalat" w:cs="Tahoma"/>
                <w:b/>
                <w:bCs/>
                <w:sz w:val="24"/>
                <w:szCs w:val="24"/>
                <w:lang w:val="hy-AM"/>
              </w:rPr>
              <w:t>Վերոգրյալի հաշվառմամբ՝ անհրաժեշտ է իրավական որոշակիության երաշխավորման տեսանկյունից հստակեցնել Նախագծի անցումային դրույթներով սահմանված իրավակարգավորումները։ Առաջարկվում է նաև նախատեսել, որ պետական ծառայողների վարձատրության չափը բարձրացնող, անձանց իրավական վիճակը բարելավող կարգավորումները տարածվեն նաև մինչև օրենքի ուժի մեջ մտնելը ծագած և շարունակվող իրավահարաբերությունների վրա։</w:t>
            </w:r>
          </w:p>
          <w:p w14:paraId="28998E1D" w14:textId="77777777" w:rsidR="006153C2" w:rsidRPr="006D29A1" w:rsidRDefault="006153C2" w:rsidP="006153C2">
            <w:pPr>
              <w:ind w:left="141"/>
              <w:rPr>
                <w:rFonts w:ascii="GHEA Grapalat" w:hAnsi="GHEA Grapalat"/>
                <w:sz w:val="24"/>
                <w:szCs w:val="24"/>
                <w:lang w:val="hy-AM"/>
              </w:rPr>
            </w:pP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25EDB32C" w14:textId="77777777" w:rsidR="006153C2" w:rsidRPr="006D29A1" w:rsidRDefault="006153C2" w:rsidP="006153C2">
            <w:pPr>
              <w:spacing w:before="100"/>
              <w:ind w:firstLine="427"/>
              <w:jc w:val="both"/>
              <w:rPr>
                <w:rFonts w:ascii="GHEA Grapalat" w:hAnsi="GHEA Grapalat"/>
                <w:b/>
                <w:sz w:val="24"/>
                <w:szCs w:val="24"/>
                <w:lang w:val="hy-AM"/>
              </w:rPr>
            </w:pPr>
            <w:r w:rsidRPr="006D29A1">
              <w:rPr>
                <w:rFonts w:ascii="GHEA Grapalat" w:eastAsia="Tahoma" w:hAnsi="GHEA Grapalat" w:cs="Tahoma"/>
                <w:b/>
                <w:sz w:val="24"/>
                <w:szCs w:val="24"/>
                <w:lang w:val="hy-AM"/>
              </w:rPr>
              <w:t>6</w:t>
            </w:r>
            <w:r w:rsidRPr="006D29A1">
              <w:rPr>
                <w:rFonts w:ascii="Cambria Math" w:eastAsia="Tahoma" w:hAnsi="Cambria Math" w:cs="Cambria Math"/>
                <w:b/>
                <w:sz w:val="24"/>
                <w:szCs w:val="24"/>
                <w:lang w:val="hy-AM"/>
              </w:rPr>
              <w:t>․</w:t>
            </w:r>
            <w:r w:rsidRPr="006D29A1">
              <w:rPr>
                <w:rFonts w:ascii="GHEA Grapalat" w:eastAsia="Tahoma" w:hAnsi="GHEA Grapalat" w:cs="Tahoma"/>
                <w:b/>
                <w:sz w:val="24"/>
                <w:szCs w:val="24"/>
                <w:lang w:val="hy-AM"/>
              </w:rPr>
              <w:t xml:space="preserve"> Ընդունվել է։</w:t>
            </w:r>
          </w:p>
          <w:p w14:paraId="2AFF6126" w14:textId="77777777" w:rsidR="006153C2" w:rsidRPr="006D29A1" w:rsidRDefault="006153C2" w:rsidP="006153C2">
            <w:pPr>
              <w:spacing w:before="100"/>
              <w:ind w:firstLine="427"/>
              <w:jc w:val="both"/>
              <w:rPr>
                <w:rFonts w:ascii="GHEA Grapalat" w:hAnsi="GHEA Grapalat"/>
                <w:sz w:val="24"/>
                <w:szCs w:val="24"/>
                <w:lang w:val="hy-AM"/>
              </w:rPr>
            </w:pPr>
            <w:r w:rsidRPr="006D29A1">
              <w:rPr>
                <w:rFonts w:ascii="GHEA Grapalat" w:eastAsia="Tahoma" w:hAnsi="GHEA Grapalat" w:cs="Tahoma"/>
                <w:sz w:val="24"/>
                <w:szCs w:val="24"/>
                <w:lang w:val="hy-AM"/>
              </w:rPr>
              <w:t>Անցումային դրույթները հստակեցվել են։</w:t>
            </w:r>
          </w:p>
          <w:p w14:paraId="223EB131" w14:textId="77777777" w:rsidR="006153C2" w:rsidRPr="006D29A1" w:rsidRDefault="006153C2" w:rsidP="006153C2">
            <w:pPr>
              <w:spacing w:before="100"/>
              <w:ind w:firstLine="427"/>
              <w:jc w:val="both"/>
              <w:rPr>
                <w:rFonts w:ascii="GHEA Grapalat" w:hAnsi="GHEA Grapalat"/>
                <w:b/>
                <w:bCs/>
                <w:sz w:val="24"/>
                <w:szCs w:val="24"/>
                <w:lang w:val="hy-AM"/>
              </w:rPr>
            </w:pPr>
          </w:p>
          <w:p w14:paraId="5A207C17" w14:textId="77777777" w:rsidR="006153C2" w:rsidRPr="006D29A1" w:rsidRDefault="006153C2" w:rsidP="006153C2">
            <w:pPr>
              <w:spacing w:before="100"/>
              <w:ind w:firstLine="427"/>
              <w:jc w:val="both"/>
              <w:rPr>
                <w:rFonts w:ascii="GHEA Grapalat" w:hAnsi="GHEA Grapalat"/>
                <w:b/>
                <w:bCs/>
                <w:sz w:val="24"/>
                <w:szCs w:val="24"/>
                <w:lang w:val="hy-AM"/>
              </w:rPr>
            </w:pPr>
          </w:p>
          <w:p w14:paraId="2B456FA6" w14:textId="77777777" w:rsidR="006153C2" w:rsidRPr="006D29A1" w:rsidRDefault="006153C2" w:rsidP="006153C2">
            <w:pPr>
              <w:spacing w:before="100"/>
              <w:ind w:firstLine="427"/>
              <w:jc w:val="both"/>
              <w:rPr>
                <w:rFonts w:ascii="GHEA Grapalat" w:hAnsi="GHEA Grapalat"/>
                <w:b/>
                <w:bCs/>
                <w:sz w:val="24"/>
                <w:szCs w:val="24"/>
                <w:lang w:val="hy-AM"/>
              </w:rPr>
            </w:pPr>
          </w:p>
          <w:p w14:paraId="21D8FF5C" w14:textId="77777777" w:rsidR="006153C2" w:rsidRPr="006D29A1" w:rsidRDefault="006153C2" w:rsidP="006153C2">
            <w:pPr>
              <w:spacing w:before="100"/>
              <w:ind w:firstLine="427"/>
              <w:jc w:val="both"/>
              <w:rPr>
                <w:rFonts w:ascii="GHEA Grapalat" w:hAnsi="GHEA Grapalat"/>
                <w:b/>
                <w:bCs/>
                <w:sz w:val="24"/>
                <w:szCs w:val="24"/>
                <w:lang w:val="hy-AM"/>
              </w:rPr>
            </w:pPr>
          </w:p>
          <w:p w14:paraId="1CC92DE9" w14:textId="77777777" w:rsidR="006153C2" w:rsidRPr="006D29A1" w:rsidRDefault="006153C2" w:rsidP="006153C2">
            <w:pPr>
              <w:spacing w:before="100"/>
              <w:ind w:firstLine="427"/>
              <w:jc w:val="both"/>
              <w:rPr>
                <w:rFonts w:ascii="GHEA Grapalat" w:hAnsi="GHEA Grapalat"/>
                <w:b/>
                <w:bCs/>
                <w:sz w:val="24"/>
                <w:szCs w:val="24"/>
                <w:lang w:val="hy-AM"/>
              </w:rPr>
            </w:pPr>
          </w:p>
          <w:p w14:paraId="6CF3140A" w14:textId="77777777" w:rsidR="006153C2" w:rsidRPr="006D29A1" w:rsidRDefault="006153C2" w:rsidP="006153C2">
            <w:pPr>
              <w:spacing w:before="100"/>
              <w:ind w:firstLine="427"/>
              <w:jc w:val="both"/>
              <w:rPr>
                <w:rFonts w:ascii="GHEA Grapalat" w:hAnsi="GHEA Grapalat"/>
                <w:b/>
                <w:bCs/>
                <w:sz w:val="24"/>
                <w:szCs w:val="24"/>
                <w:lang w:val="hy-AM"/>
              </w:rPr>
            </w:pPr>
          </w:p>
          <w:p w14:paraId="4454C004" w14:textId="77777777" w:rsidR="006153C2" w:rsidRPr="006D29A1" w:rsidRDefault="006153C2" w:rsidP="006153C2">
            <w:pPr>
              <w:spacing w:before="100"/>
              <w:ind w:firstLine="427"/>
              <w:jc w:val="both"/>
              <w:rPr>
                <w:rFonts w:ascii="GHEA Grapalat" w:hAnsi="GHEA Grapalat"/>
                <w:b/>
                <w:bCs/>
                <w:sz w:val="24"/>
                <w:szCs w:val="24"/>
                <w:lang w:val="hy-AM"/>
              </w:rPr>
            </w:pPr>
          </w:p>
          <w:p w14:paraId="02572104" w14:textId="77777777" w:rsidR="006153C2" w:rsidRPr="006D29A1" w:rsidRDefault="006153C2" w:rsidP="006153C2">
            <w:pPr>
              <w:spacing w:before="100"/>
              <w:ind w:firstLine="427"/>
              <w:jc w:val="both"/>
              <w:rPr>
                <w:rFonts w:ascii="GHEA Grapalat" w:hAnsi="GHEA Grapalat"/>
                <w:b/>
                <w:bCs/>
                <w:sz w:val="24"/>
                <w:szCs w:val="24"/>
                <w:lang w:val="hy-AM"/>
              </w:rPr>
            </w:pPr>
          </w:p>
          <w:p w14:paraId="639A3579" w14:textId="77777777" w:rsidR="006153C2" w:rsidRPr="006D29A1" w:rsidRDefault="006153C2" w:rsidP="006153C2">
            <w:pPr>
              <w:spacing w:before="100"/>
              <w:ind w:firstLine="427"/>
              <w:jc w:val="both"/>
              <w:rPr>
                <w:rFonts w:ascii="GHEA Grapalat" w:hAnsi="GHEA Grapalat"/>
                <w:b/>
                <w:bCs/>
                <w:sz w:val="24"/>
                <w:szCs w:val="24"/>
                <w:lang w:val="hy-AM"/>
              </w:rPr>
            </w:pPr>
          </w:p>
          <w:p w14:paraId="2E024471" w14:textId="77777777" w:rsidR="006153C2" w:rsidRPr="006D29A1" w:rsidRDefault="006153C2" w:rsidP="006153C2">
            <w:pPr>
              <w:spacing w:before="100"/>
              <w:ind w:firstLine="427"/>
              <w:jc w:val="both"/>
              <w:rPr>
                <w:rFonts w:ascii="GHEA Grapalat" w:hAnsi="GHEA Grapalat"/>
                <w:b/>
                <w:bCs/>
                <w:sz w:val="24"/>
                <w:szCs w:val="24"/>
                <w:lang w:val="hy-AM"/>
              </w:rPr>
            </w:pPr>
          </w:p>
          <w:p w14:paraId="28087998" w14:textId="77777777" w:rsidR="006153C2" w:rsidRPr="006D29A1" w:rsidRDefault="006153C2" w:rsidP="006153C2">
            <w:pPr>
              <w:spacing w:before="100"/>
              <w:ind w:firstLine="427"/>
              <w:jc w:val="both"/>
              <w:rPr>
                <w:rFonts w:ascii="GHEA Grapalat" w:hAnsi="GHEA Grapalat"/>
                <w:b/>
                <w:bCs/>
                <w:sz w:val="24"/>
                <w:szCs w:val="24"/>
                <w:lang w:val="hy-AM"/>
              </w:rPr>
            </w:pPr>
          </w:p>
          <w:p w14:paraId="682D8E30" w14:textId="77777777" w:rsidR="006153C2" w:rsidRPr="006D29A1" w:rsidRDefault="006153C2" w:rsidP="006153C2">
            <w:pPr>
              <w:spacing w:before="100"/>
              <w:ind w:firstLine="427"/>
              <w:jc w:val="both"/>
              <w:rPr>
                <w:rFonts w:ascii="GHEA Grapalat" w:hAnsi="GHEA Grapalat"/>
                <w:b/>
                <w:bCs/>
                <w:sz w:val="24"/>
                <w:szCs w:val="24"/>
                <w:lang w:val="hy-AM"/>
              </w:rPr>
            </w:pPr>
          </w:p>
          <w:p w14:paraId="36B4BCB3" w14:textId="77777777" w:rsidR="006153C2" w:rsidRPr="006D29A1" w:rsidRDefault="006153C2" w:rsidP="006153C2">
            <w:pPr>
              <w:spacing w:before="100"/>
              <w:ind w:firstLine="427"/>
              <w:jc w:val="both"/>
              <w:rPr>
                <w:rFonts w:ascii="GHEA Grapalat" w:hAnsi="GHEA Grapalat"/>
                <w:b/>
                <w:bCs/>
                <w:sz w:val="24"/>
                <w:szCs w:val="24"/>
                <w:lang w:val="hy-AM"/>
              </w:rPr>
            </w:pPr>
          </w:p>
          <w:p w14:paraId="4EB80322" w14:textId="77777777" w:rsidR="006153C2" w:rsidRPr="006D29A1" w:rsidRDefault="006153C2" w:rsidP="006153C2">
            <w:pPr>
              <w:spacing w:before="100"/>
              <w:ind w:firstLine="427"/>
              <w:jc w:val="both"/>
              <w:rPr>
                <w:rFonts w:ascii="GHEA Grapalat" w:hAnsi="GHEA Grapalat"/>
                <w:b/>
                <w:bCs/>
                <w:sz w:val="24"/>
                <w:szCs w:val="24"/>
                <w:lang w:val="hy-AM"/>
              </w:rPr>
            </w:pPr>
          </w:p>
          <w:p w14:paraId="045CFC9B" w14:textId="77777777" w:rsidR="006153C2" w:rsidRPr="006D29A1" w:rsidRDefault="006153C2" w:rsidP="006153C2">
            <w:pPr>
              <w:spacing w:before="100"/>
              <w:ind w:firstLine="427"/>
              <w:jc w:val="both"/>
              <w:rPr>
                <w:rFonts w:ascii="GHEA Grapalat" w:hAnsi="GHEA Grapalat"/>
                <w:b/>
                <w:bCs/>
                <w:sz w:val="24"/>
                <w:szCs w:val="24"/>
                <w:lang w:val="hy-AM"/>
              </w:rPr>
            </w:pPr>
          </w:p>
          <w:p w14:paraId="7E538432" w14:textId="77777777" w:rsidR="006153C2" w:rsidRPr="006D29A1" w:rsidRDefault="006153C2" w:rsidP="006153C2">
            <w:pPr>
              <w:spacing w:before="100"/>
              <w:ind w:firstLine="427"/>
              <w:jc w:val="both"/>
              <w:rPr>
                <w:rFonts w:ascii="GHEA Grapalat" w:hAnsi="GHEA Grapalat"/>
                <w:b/>
                <w:bCs/>
                <w:sz w:val="24"/>
                <w:szCs w:val="24"/>
                <w:lang w:val="hy-AM"/>
              </w:rPr>
            </w:pPr>
          </w:p>
          <w:p w14:paraId="650373B7" w14:textId="77777777" w:rsidR="006153C2" w:rsidRPr="006D29A1" w:rsidRDefault="006153C2" w:rsidP="006153C2">
            <w:pPr>
              <w:spacing w:before="100"/>
              <w:ind w:firstLine="427"/>
              <w:jc w:val="both"/>
              <w:rPr>
                <w:rFonts w:ascii="GHEA Grapalat" w:hAnsi="GHEA Grapalat"/>
                <w:b/>
                <w:bCs/>
                <w:sz w:val="24"/>
                <w:szCs w:val="24"/>
                <w:lang w:val="hy-AM"/>
              </w:rPr>
            </w:pPr>
          </w:p>
          <w:p w14:paraId="507B0F91" w14:textId="77777777" w:rsidR="006153C2" w:rsidRPr="006D29A1" w:rsidRDefault="006153C2" w:rsidP="006153C2">
            <w:pPr>
              <w:spacing w:before="100"/>
              <w:ind w:firstLine="427"/>
              <w:jc w:val="both"/>
              <w:rPr>
                <w:rFonts w:ascii="GHEA Grapalat" w:hAnsi="GHEA Grapalat"/>
                <w:b/>
                <w:bCs/>
                <w:sz w:val="24"/>
                <w:szCs w:val="24"/>
                <w:lang w:val="hy-AM"/>
              </w:rPr>
            </w:pPr>
          </w:p>
          <w:p w14:paraId="1C111095" w14:textId="77777777" w:rsidR="006153C2" w:rsidRPr="006D29A1" w:rsidRDefault="006153C2" w:rsidP="006153C2">
            <w:pPr>
              <w:spacing w:before="100"/>
              <w:ind w:firstLine="427"/>
              <w:jc w:val="both"/>
              <w:rPr>
                <w:rFonts w:ascii="GHEA Grapalat" w:hAnsi="GHEA Grapalat"/>
                <w:b/>
                <w:bCs/>
                <w:sz w:val="24"/>
                <w:szCs w:val="24"/>
                <w:lang w:val="hy-AM"/>
              </w:rPr>
            </w:pPr>
          </w:p>
          <w:p w14:paraId="55B5F4FA" w14:textId="77777777" w:rsidR="006153C2" w:rsidRPr="006D29A1" w:rsidRDefault="006153C2" w:rsidP="006153C2">
            <w:pPr>
              <w:spacing w:before="100"/>
              <w:ind w:firstLine="427"/>
              <w:jc w:val="both"/>
              <w:rPr>
                <w:rFonts w:ascii="GHEA Grapalat" w:hAnsi="GHEA Grapalat"/>
                <w:b/>
                <w:bCs/>
                <w:sz w:val="24"/>
                <w:szCs w:val="24"/>
                <w:lang w:val="hy-AM"/>
              </w:rPr>
            </w:pPr>
          </w:p>
          <w:p w14:paraId="4083F449" w14:textId="77777777" w:rsidR="006153C2" w:rsidRPr="006D29A1" w:rsidRDefault="006153C2" w:rsidP="006153C2">
            <w:pPr>
              <w:spacing w:before="100"/>
              <w:ind w:firstLine="427"/>
              <w:jc w:val="both"/>
              <w:rPr>
                <w:rFonts w:ascii="GHEA Grapalat" w:hAnsi="GHEA Grapalat"/>
                <w:b/>
                <w:bCs/>
                <w:sz w:val="24"/>
                <w:szCs w:val="24"/>
                <w:lang w:val="hy-AM"/>
              </w:rPr>
            </w:pPr>
          </w:p>
          <w:p w14:paraId="213F69B7" w14:textId="77777777" w:rsidR="006153C2" w:rsidRPr="006D29A1" w:rsidRDefault="006153C2" w:rsidP="006153C2">
            <w:pPr>
              <w:spacing w:before="100"/>
              <w:ind w:firstLine="427"/>
              <w:jc w:val="both"/>
              <w:rPr>
                <w:rFonts w:ascii="GHEA Grapalat" w:hAnsi="GHEA Grapalat"/>
                <w:b/>
                <w:bCs/>
                <w:sz w:val="24"/>
                <w:szCs w:val="24"/>
                <w:lang w:val="hy-AM"/>
              </w:rPr>
            </w:pPr>
          </w:p>
          <w:p w14:paraId="18C7591D" w14:textId="77777777" w:rsidR="006153C2" w:rsidRPr="006D29A1" w:rsidRDefault="006153C2" w:rsidP="006153C2">
            <w:pPr>
              <w:spacing w:before="100"/>
              <w:ind w:firstLine="427"/>
              <w:jc w:val="both"/>
              <w:rPr>
                <w:rFonts w:ascii="GHEA Grapalat" w:hAnsi="GHEA Grapalat"/>
                <w:b/>
                <w:bCs/>
                <w:sz w:val="24"/>
                <w:szCs w:val="24"/>
                <w:lang w:val="hy-AM"/>
              </w:rPr>
            </w:pPr>
          </w:p>
          <w:p w14:paraId="32B279E3" w14:textId="77777777" w:rsidR="006153C2" w:rsidRPr="006D29A1" w:rsidRDefault="006153C2" w:rsidP="006153C2">
            <w:pPr>
              <w:spacing w:before="100"/>
              <w:ind w:firstLine="427"/>
              <w:jc w:val="both"/>
              <w:rPr>
                <w:rFonts w:ascii="GHEA Grapalat" w:hAnsi="GHEA Grapalat"/>
                <w:b/>
                <w:bCs/>
                <w:sz w:val="24"/>
                <w:szCs w:val="24"/>
                <w:lang w:val="hy-AM"/>
              </w:rPr>
            </w:pPr>
          </w:p>
          <w:p w14:paraId="0FE47BFB" w14:textId="12B36CD7" w:rsidR="006153C2" w:rsidRPr="006D29A1" w:rsidRDefault="006153C2" w:rsidP="006153C2">
            <w:pPr>
              <w:spacing w:before="100"/>
              <w:ind w:firstLine="427"/>
              <w:jc w:val="both"/>
              <w:rPr>
                <w:rFonts w:ascii="GHEA Grapalat" w:eastAsia="Tahoma" w:hAnsi="GHEA Grapalat" w:cs="Tahoma"/>
                <w:sz w:val="24"/>
                <w:szCs w:val="24"/>
                <w:lang w:val="hy-AM"/>
              </w:rPr>
            </w:pPr>
            <w:r w:rsidRPr="006D29A1">
              <w:rPr>
                <w:rFonts w:ascii="GHEA Grapalat" w:eastAsia="Tahoma" w:hAnsi="GHEA Grapalat" w:cs="Tahoma"/>
                <w:b/>
                <w:sz w:val="24"/>
                <w:szCs w:val="24"/>
                <w:lang w:val="hy-AM"/>
              </w:rPr>
              <w:t>Ընդունվել է</w:t>
            </w:r>
            <w:r w:rsidR="00D73CE8">
              <w:rPr>
                <w:rFonts w:ascii="GHEA Grapalat" w:eastAsia="Tahoma" w:hAnsi="GHEA Grapalat" w:cs="Tahoma"/>
                <w:sz w:val="24"/>
                <w:szCs w:val="24"/>
                <w:lang w:val="hy-AM"/>
              </w:rPr>
              <w:t>։</w:t>
            </w:r>
            <w:r w:rsidRPr="006D29A1">
              <w:rPr>
                <w:rFonts w:ascii="GHEA Grapalat" w:eastAsia="Tahoma" w:hAnsi="GHEA Grapalat" w:cs="Tahoma"/>
                <w:sz w:val="24"/>
                <w:szCs w:val="24"/>
                <w:lang w:val="hy-AM"/>
              </w:rPr>
              <w:t xml:space="preserve"> </w:t>
            </w:r>
          </w:p>
          <w:p w14:paraId="4B7505A7" w14:textId="77777777" w:rsidR="006153C2" w:rsidRPr="006D29A1" w:rsidRDefault="006153C2" w:rsidP="006153C2">
            <w:pPr>
              <w:spacing w:before="100"/>
              <w:ind w:firstLine="427"/>
              <w:jc w:val="both"/>
              <w:rPr>
                <w:rFonts w:ascii="GHEA Grapalat" w:hAnsi="GHEA Grapalat"/>
                <w:b/>
                <w:bCs/>
                <w:sz w:val="24"/>
                <w:szCs w:val="24"/>
                <w:lang w:val="hy-AM"/>
              </w:rPr>
            </w:pPr>
            <w:r w:rsidRPr="006D29A1">
              <w:rPr>
                <w:rFonts w:ascii="GHEA Grapalat" w:eastAsia="Tahoma" w:hAnsi="GHEA Grapalat" w:cs="Tahoma"/>
                <w:sz w:val="24"/>
                <w:szCs w:val="24"/>
                <w:lang w:val="hy-AM"/>
              </w:rPr>
              <w:t>Նախագծի անցումային դրույթը լրամշակվել և հստակեցվել է՝ հնարավոր տարընկալումներից խուսափելու նպատակով։</w:t>
            </w:r>
          </w:p>
          <w:p w14:paraId="6366BDB8" w14:textId="77777777" w:rsidR="006153C2" w:rsidRPr="006D29A1" w:rsidRDefault="006153C2" w:rsidP="006153C2">
            <w:pPr>
              <w:spacing w:before="100"/>
              <w:ind w:firstLine="427"/>
              <w:jc w:val="both"/>
              <w:rPr>
                <w:rFonts w:ascii="GHEA Grapalat" w:hAnsi="GHEA Grapalat"/>
                <w:b/>
                <w:bCs/>
                <w:sz w:val="24"/>
                <w:szCs w:val="24"/>
                <w:lang w:val="hy-AM"/>
              </w:rPr>
            </w:pPr>
          </w:p>
          <w:p w14:paraId="778924D1" w14:textId="77777777" w:rsidR="006153C2" w:rsidRPr="006D29A1" w:rsidRDefault="006153C2" w:rsidP="006153C2">
            <w:pPr>
              <w:spacing w:before="100"/>
              <w:ind w:firstLine="427"/>
              <w:jc w:val="both"/>
              <w:rPr>
                <w:rFonts w:ascii="GHEA Grapalat" w:hAnsi="GHEA Grapalat"/>
                <w:b/>
                <w:bCs/>
                <w:sz w:val="24"/>
                <w:szCs w:val="24"/>
                <w:lang w:val="hy-AM"/>
              </w:rPr>
            </w:pPr>
          </w:p>
          <w:p w14:paraId="6356521F" w14:textId="77777777" w:rsidR="006153C2" w:rsidRPr="006D29A1" w:rsidRDefault="006153C2" w:rsidP="006153C2">
            <w:pPr>
              <w:spacing w:before="100"/>
              <w:ind w:firstLine="427"/>
              <w:jc w:val="both"/>
              <w:rPr>
                <w:rFonts w:ascii="GHEA Grapalat" w:hAnsi="GHEA Grapalat"/>
                <w:b/>
                <w:bCs/>
                <w:sz w:val="24"/>
                <w:szCs w:val="24"/>
                <w:lang w:val="hy-AM"/>
              </w:rPr>
            </w:pPr>
          </w:p>
          <w:p w14:paraId="01995432" w14:textId="77777777" w:rsidR="006153C2" w:rsidRPr="006D29A1" w:rsidRDefault="006153C2" w:rsidP="006153C2">
            <w:pPr>
              <w:spacing w:before="100"/>
              <w:ind w:firstLine="427"/>
              <w:jc w:val="both"/>
              <w:rPr>
                <w:rFonts w:ascii="GHEA Grapalat" w:hAnsi="GHEA Grapalat"/>
                <w:b/>
                <w:bCs/>
                <w:sz w:val="24"/>
                <w:szCs w:val="24"/>
                <w:lang w:val="hy-AM"/>
              </w:rPr>
            </w:pPr>
          </w:p>
          <w:p w14:paraId="723FA8F9" w14:textId="77777777" w:rsidR="006153C2" w:rsidRPr="006D29A1" w:rsidRDefault="006153C2" w:rsidP="006153C2">
            <w:pPr>
              <w:spacing w:before="100"/>
              <w:ind w:firstLine="427"/>
              <w:jc w:val="both"/>
              <w:rPr>
                <w:rFonts w:ascii="GHEA Grapalat" w:hAnsi="GHEA Grapalat"/>
                <w:b/>
                <w:bCs/>
                <w:sz w:val="24"/>
                <w:szCs w:val="24"/>
                <w:lang w:val="hy-AM"/>
              </w:rPr>
            </w:pPr>
          </w:p>
          <w:p w14:paraId="0F425C1C" w14:textId="77777777" w:rsidR="006153C2" w:rsidRPr="006D29A1" w:rsidRDefault="006153C2" w:rsidP="006153C2">
            <w:pPr>
              <w:spacing w:before="100"/>
              <w:ind w:firstLine="427"/>
              <w:jc w:val="both"/>
              <w:rPr>
                <w:rFonts w:ascii="GHEA Grapalat" w:hAnsi="GHEA Grapalat"/>
                <w:b/>
                <w:bCs/>
                <w:sz w:val="24"/>
                <w:szCs w:val="24"/>
                <w:lang w:val="hy-AM"/>
              </w:rPr>
            </w:pPr>
          </w:p>
          <w:p w14:paraId="7FD462BA" w14:textId="77777777" w:rsidR="006153C2" w:rsidRPr="006D29A1" w:rsidRDefault="006153C2" w:rsidP="006153C2">
            <w:pPr>
              <w:spacing w:before="100"/>
              <w:ind w:firstLine="427"/>
              <w:jc w:val="both"/>
              <w:rPr>
                <w:rFonts w:ascii="GHEA Grapalat" w:hAnsi="GHEA Grapalat"/>
                <w:b/>
                <w:bCs/>
                <w:sz w:val="24"/>
                <w:szCs w:val="24"/>
                <w:lang w:val="hy-AM"/>
              </w:rPr>
            </w:pPr>
          </w:p>
        </w:tc>
      </w:tr>
      <w:tr w:rsidR="006153C2" w:rsidRPr="00D335CF" w14:paraId="1D12580A"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360856E" w14:textId="77777777" w:rsidR="006153C2" w:rsidRPr="006D29A1" w:rsidRDefault="006153C2" w:rsidP="006153C2">
            <w:pPr>
              <w:spacing w:before="100"/>
              <w:ind w:left="141"/>
              <w:jc w:val="both"/>
              <w:rPr>
                <w:rFonts w:ascii="GHEA Grapalat" w:hAnsi="GHEA Grapalat"/>
                <w:sz w:val="24"/>
                <w:szCs w:val="24"/>
                <w:lang w:val="hy-AM"/>
              </w:rPr>
            </w:pPr>
            <w:r w:rsidRPr="00CB69FE">
              <w:rPr>
                <w:rFonts w:ascii="GHEA Grapalat" w:eastAsia="Tahoma" w:hAnsi="GHEA Grapalat" w:cs="Tahoma"/>
                <w:sz w:val="24"/>
                <w:szCs w:val="24"/>
                <w:lang w:val="hy-AM"/>
              </w:rPr>
              <w:t>7. Նախագծով առաջարկվում է որպես իրավապահ որոշ կառույցներում սահմանված՝ 20 տարվա ծառայությունից հետո կենսաթոշակի ստացման իրավունքին այլընտրանք ներդնել երկարամյա ծառայությունը խրախուսող կարգավորումներ: Մասնավորապես՝ դատախազի, քննչական կոմիտեում քննիչի, հակակոռուպցիոն կոմիտեում ինքնավար պաշտոն, արտաքին</w:t>
            </w:r>
            <w:r w:rsidRPr="006D29A1">
              <w:rPr>
                <w:rFonts w:ascii="GHEA Grapalat" w:eastAsia="Tahoma" w:hAnsi="GHEA Grapalat" w:cs="Tahoma"/>
                <w:sz w:val="24"/>
                <w:szCs w:val="24"/>
                <w:lang w:val="hy-AM"/>
              </w:rPr>
              <w:t xml:space="preserve"> հետախուզության ծառայությունում պաշտոն զբաղեցրած անձանց համար սահմանել տարիքային նվազագույն շեմ՝ 60 տարեկան: Այսպիսով, ոչ միայն կենսաթոշակային ապահովության ոլորտի ընդհանուր սկզբունքների ներքո կմիասնականացվեն Օրենքով կենսաթոշակի իրավունք տվող պայմանները, այլև կենսաթոշակային ապահովության ոլորտում վարվող քաղաքականությունը վարձատրության ոլորտի քաղաքականությանը համահունչ՝ կխթանի ավելի երկարատև մասնագիտական գործունեության իրականացումը համապատասխան մարմիններում:</w:t>
            </w:r>
          </w:p>
          <w:p w14:paraId="38EBB1D1"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Միաժամանակ, նախագծի հիմնավորումից պարզ չէ, թե ի՞նչ օբյեկտիվ և ողջամիտ չափանիշներով է ընտրվել հենց այս պաշտոնների շրջանակը, և ինչու՞ նույնատիպ կարգավորումը չի տարածվում պետական ծառայության այլ տեսակների վրա, որտեղ ևս ծառայողները իրականացնում են հանրային իշխանության գործառույթներ, ունեն բարձր պատասխանատվություն, մասնագիտական ծանրաբեռնվածություն և պետության նկատմամբ ծառայողական նույնանման պարտավորություններ։</w:t>
            </w:r>
          </w:p>
          <w:p w14:paraId="45116522"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Տարբերակված իրավակարգավորումը մարդու իրավունքների համատեքստում պահանջում է հավասարության և խտրականության արգելքի սկզբունքների պահպանման տեսանկյունից բավարար հիմնավորում։ Սահմանադրական հավասարության սկզբունքը ենթադրում է, որ համադրելի իրավիճակում գտնվող անձանց նկատմամբ տարբերակված վերաբերմունքը կարող է արդարացված համարվել միայն այն դեպքում, երբ այն հիմնված է օբյեկտիվ և ողջամիտ չափանիշների վրա, հետապնդում է իրավաչափ նպատակ և ընտրված միջոցները համաչափ են այդ նպատակին։</w:t>
            </w:r>
          </w:p>
          <w:p w14:paraId="4761AAC2"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Նախագծի հիմնավորման մեջ, սակայն, բացակայում է վերլուծությունը, որը կփաստեր, որ նշված մարմիններում պաշտոն զբաղեցնող անձինք կենսաթոշակային ապահովության տեսանկյունից գտնվում են էապես տարբեր իրավիճակում, քան պետական մի շարք այլ մարմինների ծառայողներ։ Չի ներկայացվում նաև, թե ինչու երկարամյա ծառայությունը խրախուսելու նպատակը վերաբերում է միայն այդ մարմիններին և ոչ պետական ծառայության ամբողջ համակարգին կամ առնվազն համանման ծառայություն իրականացնող մարմիններին։</w:t>
            </w:r>
          </w:p>
          <w:p w14:paraId="08E0B36A"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Ուստի, վերոգրյալով պայմանավորված, առաջարկվում է վերանայել առաջարկվող մոտեցումը՝ գնահատելով երկարամյա ծառայությունը խրախուսող կարգավորումների կիրառման հնարավորությունը պետական ծառայության համադրելի այլ համակարգերի նկատմամբ ևս՝ ապահովելով հավասարության սկզբունքի և տարբերակված վերաբերմունքի սահմանադրաիրավական չափանիշների լիարժեք պահպանումը։</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595F39A7" w14:textId="77777777" w:rsidR="006153C2" w:rsidRDefault="00CB69FE" w:rsidP="00CB69FE">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Չի ընդունվել</w:t>
            </w:r>
          </w:p>
          <w:p w14:paraId="2F4FA24E" w14:textId="18ECD475" w:rsidR="00CB69FE" w:rsidRPr="00CB69FE" w:rsidRDefault="00CB69FE" w:rsidP="00CB69FE">
            <w:pPr>
              <w:spacing w:before="100"/>
              <w:ind w:firstLine="427"/>
              <w:jc w:val="both"/>
              <w:rPr>
                <w:rFonts w:ascii="GHEA Grapalat" w:hAnsi="GHEA Grapalat"/>
                <w:bCs/>
                <w:sz w:val="24"/>
                <w:szCs w:val="24"/>
                <w:lang w:val="hy-AM"/>
              </w:rPr>
            </w:pPr>
            <w:r w:rsidRPr="00CB69FE">
              <w:rPr>
                <w:rFonts w:ascii="GHEA Grapalat" w:hAnsi="GHEA Grapalat"/>
                <w:bCs/>
                <w:sz w:val="24"/>
                <w:szCs w:val="24"/>
                <w:lang w:val="hy-AM"/>
              </w:rPr>
              <w:t xml:space="preserve">Առաջարկվող </w:t>
            </w:r>
            <w:r>
              <w:rPr>
                <w:rFonts w:ascii="GHEA Grapalat" w:hAnsi="GHEA Grapalat"/>
                <w:bCs/>
                <w:sz w:val="24"/>
                <w:szCs w:val="24"/>
                <w:lang w:val="hy-AM"/>
              </w:rPr>
              <w:t>վարձատրության նոր համակարգը կխրախուսի աշխատանքը և նշված համակարգերում աշխատանքի անցնելու համար լրացուցիչ խթանների անհրաժեշտություն չի լինի։</w:t>
            </w:r>
          </w:p>
        </w:tc>
      </w:tr>
      <w:tr w:rsidR="006153C2" w:rsidRPr="00D335CF" w14:paraId="1E214C17"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3C838F8"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8. Նախագծով առաջարկվում է ուժը կորցրած ճանաչել ղեկավար և մասնագիտական պաշտոնների գործող ենթախմբային դասակարգումը՝ առանց նախատեսելու պաշտոնների տարբերակված գնահատման որևէ այլ իրավական մեխանիզմ։</w:t>
            </w:r>
          </w:p>
          <w:p w14:paraId="133E6AEC"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«Քաղաքացիական ծառայության մասին» օրենքի 6-րդ հոդվածի 1-ին մասի համաձայն՝ «Քաղաքացիական ծառայության պաշտոնները դասակարգվում են խմբերի՝ ելնելով այդ պաշտոնները զբաղեցնող անձանց աշխատանքի կազմակերպման և ղեկավարման պատասխանատվության, որոշումներ կայացնելու լիազորությունների, գործունեության ազդեցության, շփումների և ներկայացուցչության, խնդիրների բարդության և դրանց լուծման, ինչպես նաև մասնագիտական գիտելիքների և կոմպետենցիաների տիրապետման տեսանկյունից ներկայացվող պահանջներից:»։</w:t>
            </w:r>
          </w:p>
          <w:p w14:paraId="5C9897A1"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Ստացվում է, որ գործող օրենսդրությամբ քաղաքացիական ծառայության պաշտոնների դասակարգումը ղեկավար և մասնագիտական խմբերի իրականացվում է՝ վերը նշված չափանիշների հաշվառմամբ (աշխատանքի կազմակերպման և ղեկավարման պատասխանատվության, որոշումներ կայացնելու լիազորությունների, գործունեության ազդեցության, շփումների և ներկայացուցչության, խնդիրների բարդության և դրանց լուծման և այլն)։</w:t>
            </w:r>
          </w:p>
          <w:p w14:paraId="64FDE8A8"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Այսինքն՝ գործող համակարգը հիմնված է այն սկզբունքի վրա, որ պաշտոնի անվանումը բավարար չէ պաշտոնի դասակարգման համար։</w:t>
            </w:r>
          </w:p>
          <w:p w14:paraId="7BD367D1"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Առաջարկվող կարգավորման արդյունքում այդ տարբերակումը վերացվում է, սակայն, Նախագծով չի առաջարկվում որևէ նոր չափանիշ կամ մեխանիզմ, որի հիման վրա հետագայում հնարավոր կլինի տարբերակել նույն անվանումն ունեցող, սակայն տարբեր բարդության և պատասխանատվության աստիճան ունեցող պաշտոնները։</w:t>
            </w:r>
          </w:p>
          <w:p w14:paraId="7842C79D"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 xml:space="preserve">Բացի այդ, գործող իրավակարգավորման պայմաններում՝ պետական պաշտոնները  դասակարգված են պաշտոնների տարբեր ենթախմբերում՝ պայմանավորված ոչ թե պաշտոնի անվանումով, այլ պետական մարմինների կառուցվածքային և գործառութային առանձնահատկություններով, ինչպես նաև պաշտոնի գործառույթների, պատասխանատվության, կառավարման մակարդակի և պետական մարմնի կառուցվածքում զբաղեցրած դիրքի առանձնահատկություններով։  Օրինակ՝ «բաժնի պետ՝ ղեկավար պաշտոնների 3-րդ ենթախումբ», «բաժնի պետ՝ ղեկավար պաշտոնների 4-րդ ենթախումբ» կամ «վարչության պետ՝ ղեկավար պաշտոնների 1-ին ենթախումբ» «վարչության պետ՝ ղեկավար պաշտոնների 2-րդ ենթախումբ», «վարչության պետ՝ ղեկավար պաշտոնների 4-րդ ենթախումբ»՝ կախված դրանց պատասխանատվության ծավալից, կառավարման ինքնուրույնությունից, որոշումների ազդեցությունից և գործառութային բովանդակությունից։ Նույնը վերաբերում է նաև մասնագիտական պաշտոններին։ </w:t>
            </w:r>
          </w:p>
          <w:p w14:paraId="34F0DAA1"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Այս պարագայում ևս անորոշ է, թե դասակարգումն ինչպե՞ս է կատարվելու։</w:t>
            </w:r>
          </w:p>
          <w:p w14:paraId="1700316D"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Հետևաբար, ենթախմբերի վերացումը, առանց փոխարինող գնահատման մեխանիզմի, կարող է հանգեցնել բովանդակությամբ և պատասխանատվության աստիճանով տարբեր պաշտոնների նույնականացման։</w:t>
            </w:r>
          </w:p>
          <w:p w14:paraId="7D74DB64"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Ավելին, Նախագծի 17-րդ հոդվածով նախատեսված է, որ «Պետական ծառայողների հիմնական աշխատավարձի հաշվարկման՝ սույն օրենքի հավելված 9-ով սահմանված գործակիցները Հայաստանի Հանրապետության կառավարության սահմանած կարգով կարող են ճշգրտվել 0</w:t>
            </w:r>
            <w:r w:rsidRPr="006D29A1">
              <w:rPr>
                <w:rFonts w:ascii="Cambria Math" w:eastAsia="Tahoma" w:hAnsi="Cambria Math" w:cs="Cambria Math"/>
                <w:sz w:val="24"/>
                <w:szCs w:val="24"/>
                <w:lang w:val="hy-AM"/>
              </w:rPr>
              <w:t>․</w:t>
            </w:r>
            <w:r w:rsidRPr="006D29A1">
              <w:rPr>
                <w:rFonts w:ascii="GHEA Grapalat" w:eastAsia="Tahoma" w:hAnsi="GHEA Grapalat" w:cs="Tahoma"/>
                <w:sz w:val="24"/>
                <w:szCs w:val="24"/>
                <w:lang w:val="hy-AM"/>
              </w:rPr>
              <w:t>8-1</w:t>
            </w:r>
            <w:r w:rsidRPr="006D29A1">
              <w:rPr>
                <w:rFonts w:ascii="Cambria Math" w:eastAsia="Tahoma" w:hAnsi="Cambria Math" w:cs="Cambria Math"/>
                <w:sz w:val="24"/>
                <w:szCs w:val="24"/>
                <w:lang w:val="hy-AM"/>
              </w:rPr>
              <w:t>․</w:t>
            </w:r>
            <w:r w:rsidRPr="006D29A1">
              <w:rPr>
                <w:rFonts w:ascii="GHEA Grapalat" w:eastAsia="Tahoma" w:hAnsi="GHEA Grapalat" w:cs="Tahoma"/>
                <w:sz w:val="24"/>
                <w:szCs w:val="24"/>
                <w:lang w:val="hy-AM"/>
              </w:rPr>
              <w:t>2 գործակիցների սահմաններում՝ հաշվի առնելով պետական ծառայության առանձին մարմինների առանձնահատկությունները։»։ Նշված կարգավորումը ևս կարող է խնդրահարույց լինել իրավական որոշակիության տեսանկյունից։ Ավելին, դրանով սահմանված չափանիշի կիրառման արդյունավետությունը հնարավոր չէ այս պահին գնահատել՝ պայմանավորված համապատասխան ենթաօրենսդրական ակտի բացակայությամբ։</w:t>
            </w:r>
          </w:p>
          <w:p w14:paraId="07117F65"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Հաշվի առնելով վերոգրյալը՝ նպատակահարմար է քննարկել Նախագծում այնպիսի կարգավորումների ներառման հնարավորությունը, որոնք կապահովեն ղեկավար պաշտոնների, ինչպես նաև մասնագիտական պաշտոնների տարբերակված գնահատման և դասակարգման հնարավորությունը՝ հիմնված պաշտոնի գործառութային բովանդակության, պատասխանատվության աստիճանի, կառավարման ծավալի, որոշումների ազդեցության, ղեկավարած ստորաբաժանման ինքնուրույնության և պետական մարմնի կառուցվածքում զբաղեցրած դիրքի վրա։ Ստացվում է, որ Նախագծով առաջարկվող կարգավորումները չեն բխում «Քաղաքացիական ծառայության մասին» գործող օրենքով սահմանաված կարգավորումների բովանդակությունից և տրամաբանությունից։</w:t>
            </w:r>
          </w:p>
          <w:p w14:paraId="4551071B"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Նախագծով ղեկավար պաշտոնների ենթախմբային դասակարգման վերացման պայմաններում չեն կարգավորվում այն ղեկավար պաշտոնների դասակարգման հարցերը, որոնք իրենց անվանմամբ և գործառութային բնույթով չեն համընկնում Նախագծում փաստացի ներկայացված պաշտոնների հետ։</w:t>
            </w:r>
          </w:p>
          <w:p w14:paraId="508A603D"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Մասնավորապես, գործող համակարգում առկա են ղեկավար պաշտոններ, որոնք ունեն ինքնուրույն իրավական կարգավիճակ և առանձնահատուկ գործառութային բովանդակություն (օրինակ՝ Մարդու իրավունքների պաշտպանի աշխատակազմի հետազոտական, փորձագիտական և կրթական կենտրոնի ղեկավար՝ ղեկավար պաշտոնների 2-րդ ենթախումբ, առկա չէ Կենտրոնի ղեկավարի տեղակալի պաշտոնը), սակայն, Նախագծում դրանց դասակարգման վերաբերյալ հստակ մոտեցում չի ներկայացվում։</w:t>
            </w:r>
          </w:p>
          <w:p w14:paraId="679ADE4C"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b/>
                <w:bCs/>
                <w:sz w:val="24"/>
                <w:szCs w:val="24"/>
                <w:lang w:val="hy-AM"/>
              </w:rPr>
              <w:t>Այս հանգամանքը կարող է առաջացնել իրավական անորոշություն նման պաշտոնների դասակարգման և այլ ղեկավար պաշտոնների նկատմամբ դրանց հարաբերակցության որոշման հարցում, հետևաբար, առաջարկվող կարգավորումն ունի վերանայման կարիք։</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100D236E" w14:textId="69F47CE6" w:rsidR="00CD3C9A" w:rsidRPr="00CD3C9A" w:rsidRDefault="00CD3C9A" w:rsidP="00CD3C9A">
            <w:pPr>
              <w:spacing w:before="100"/>
              <w:ind w:firstLine="427"/>
              <w:jc w:val="center"/>
              <w:rPr>
                <w:rFonts w:ascii="GHEA Grapalat" w:eastAsia="Tahoma" w:hAnsi="GHEA Grapalat" w:cs="Tahoma"/>
                <w:b/>
                <w:sz w:val="24"/>
                <w:szCs w:val="24"/>
                <w:lang w:val="hy-AM"/>
              </w:rPr>
            </w:pPr>
            <w:r w:rsidRPr="00CD3C9A">
              <w:rPr>
                <w:rFonts w:ascii="GHEA Grapalat" w:eastAsia="Tahoma" w:hAnsi="GHEA Grapalat" w:cs="Tahoma"/>
                <w:b/>
                <w:sz w:val="24"/>
                <w:szCs w:val="24"/>
                <w:lang w:val="hy-AM"/>
              </w:rPr>
              <w:t>Ընդունվել է</w:t>
            </w:r>
          </w:p>
          <w:p w14:paraId="3B4EF728" w14:textId="1E3C72CF" w:rsidR="006153C2" w:rsidRDefault="00CD3C9A" w:rsidP="006153C2">
            <w:pPr>
              <w:spacing w:before="100"/>
              <w:ind w:firstLine="427"/>
              <w:jc w:val="both"/>
              <w:rPr>
                <w:rFonts w:ascii="GHEA Grapalat" w:eastAsia="Tahoma" w:hAnsi="GHEA Grapalat" w:cs="Tahoma"/>
                <w:sz w:val="24"/>
                <w:szCs w:val="24"/>
                <w:lang w:val="hy-AM"/>
              </w:rPr>
            </w:pPr>
            <w:r w:rsidRPr="006D29A1">
              <w:rPr>
                <w:rFonts w:ascii="GHEA Grapalat" w:eastAsia="Tahoma" w:hAnsi="GHEA Grapalat" w:cs="Tahoma"/>
                <w:sz w:val="24"/>
                <w:szCs w:val="24"/>
                <w:lang w:val="hy-AM"/>
              </w:rPr>
              <w:t>«Քաղաքացիական ծառայության մասին» օրենք</w:t>
            </w:r>
            <w:r>
              <w:rPr>
                <w:rFonts w:ascii="GHEA Grapalat" w:eastAsia="Tahoma" w:hAnsi="GHEA Grapalat" w:cs="Tahoma"/>
                <w:sz w:val="24"/>
                <w:szCs w:val="24"/>
                <w:lang w:val="hy-AM"/>
              </w:rPr>
              <w:t>ով նախատեսվում է պաշտոնների գնահատման և դասակարգման նոր համակարգ։</w:t>
            </w:r>
          </w:p>
          <w:p w14:paraId="217880DF" w14:textId="74D473BE" w:rsidR="00CD3C9A" w:rsidRPr="00CD3C9A" w:rsidRDefault="00CD3C9A" w:rsidP="006153C2">
            <w:pPr>
              <w:spacing w:before="100"/>
              <w:ind w:firstLine="427"/>
              <w:jc w:val="both"/>
              <w:rPr>
                <w:rFonts w:ascii="GHEA Grapalat" w:hAnsi="GHEA Grapalat"/>
                <w:b/>
                <w:bCs/>
                <w:sz w:val="24"/>
                <w:szCs w:val="24"/>
                <w:lang w:val="hy-AM"/>
              </w:rPr>
            </w:pPr>
            <w:r w:rsidRPr="00CD3C9A">
              <w:rPr>
                <w:rFonts w:ascii="GHEA Grapalat" w:eastAsia="Tahoma" w:hAnsi="GHEA Grapalat" w:cs="Tahoma"/>
                <w:sz w:val="24"/>
                <w:szCs w:val="24"/>
                <w:lang w:val="hy-AM"/>
              </w:rPr>
              <w:t>Միևնույն ժամանակ վարձատրության մասին օրենքի լրամշակված նախագծում նախատեսվել է, որ հիմնական աշխատավարձի հաշվարկման գործակիցները կարող են ճշգրտվել 1-1</w:t>
            </w:r>
            <w:r w:rsidRPr="00CD3C9A">
              <w:rPr>
                <w:rFonts w:ascii="Cambria Math" w:eastAsia="Tahoma" w:hAnsi="Cambria Math" w:cs="Cambria Math"/>
                <w:sz w:val="24"/>
                <w:szCs w:val="24"/>
                <w:lang w:val="hy-AM"/>
              </w:rPr>
              <w:t>․</w:t>
            </w:r>
            <w:r w:rsidRPr="00CD3C9A">
              <w:rPr>
                <w:rFonts w:ascii="GHEA Grapalat" w:eastAsia="Tahoma" w:hAnsi="GHEA Grapalat" w:cs="Tahoma"/>
                <w:sz w:val="24"/>
                <w:szCs w:val="24"/>
                <w:lang w:val="hy-AM"/>
              </w:rPr>
              <w:t>3 գործակցի սահմաններում և նախատեսվել են ճշգրտման համար հիմք ընդունվող չափանիշները</w:t>
            </w:r>
            <w:r>
              <w:rPr>
                <w:rFonts w:ascii="GHEA Grapalat" w:eastAsia="Tahoma" w:hAnsi="GHEA Grapalat" w:cs="Tahoma"/>
                <w:sz w:val="24"/>
                <w:szCs w:val="24"/>
                <w:lang w:val="hy-AM"/>
              </w:rPr>
              <w:t>։</w:t>
            </w:r>
          </w:p>
          <w:p w14:paraId="5F6C826F" w14:textId="77777777" w:rsidR="006153C2" w:rsidRPr="00CD3C9A" w:rsidRDefault="006153C2" w:rsidP="006153C2">
            <w:pPr>
              <w:spacing w:before="100"/>
              <w:ind w:firstLine="427"/>
              <w:jc w:val="both"/>
              <w:rPr>
                <w:rFonts w:ascii="GHEA Grapalat" w:hAnsi="GHEA Grapalat"/>
                <w:b/>
                <w:bCs/>
                <w:sz w:val="24"/>
                <w:szCs w:val="24"/>
                <w:lang w:val="hy-AM"/>
              </w:rPr>
            </w:pPr>
          </w:p>
          <w:p w14:paraId="60D4D269" w14:textId="77777777" w:rsidR="006153C2" w:rsidRPr="00CD3C9A" w:rsidRDefault="006153C2" w:rsidP="006153C2">
            <w:pPr>
              <w:spacing w:before="100"/>
              <w:ind w:firstLine="427"/>
              <w:jc w:val="both"/>
              <w:rPr>
                <w:rFonts w:ascii="GHEA Grapalat" w:hAnsi="GHEA Grapalat"/>
                <w:b/>
                <w:bCs/>
                <w:sz w:val="24"/>
                <w:szCs w:val="24"/>
                <w:lang w:val="hy-AM"/>
              </w:rPr>
            </w:pPr>
          </w:p>
          <w:p w14:paraId="5F98EA2C" w14:textId="77777777" w:rsidR="006153C2" w:rsidRPr="00CD3C9A" w:rsidRDefault="006153C2" w:rsidP="006153C2">
            <w:pPr>
              <w:spacing w:before="100"/>
              <w:ind w:firstLine="427"/>
              <w:jc w:val="both"/>
              <w:rPr>
                <w:rFonts w:ascii="GHEA Grapalat" w:hAnsi="GHEA Grapalat"/>
                <w:b/>
                <w:bCs/>
                <w:sz w:val="24"/>
                <w:szCs w:val="24"/>
                <w:lang w:val="hy-AM"/>
              </w:rPr>
            </w:pPr>
          </w:p>
          <w:p w14:paraId="085C86A2" w14:textId="77777777" w:rsidR="006153C2" w:rsidRPr="00CD3C9A" w:rsidRDefault="006153C2" w:rsidP="006153C2">
            <w:pPr>
              <w:spacing w:before="100"/>
              <w:ind w:firstLine="427"/>
              <w:jc w:val="both"/>
              <w:rPr>
                <w:rFonts w:ascii="GHEA Grapalat" w:hAnsi="GHEA Grapalat"/>
                <w:b/>
                <w:bCs/>
                <w:sz w:val="24"/>
                <w:szCs w:val="24"/>
                <w:lang w:val="hy-AM"/>
              </w:rPr>
            </w:pPr>
          </w:p>
          <w:p w14:paraId="60A5B6DD" w14:textId="77777777" w:rsidR="006153C2" w:rsidRPr="00CD3C9A" w:rsidRDefault="006153C2" w:rsidP="006153C2">
            <w:pPr>
              <w:spacing w:before="100"/>
              <w:ind w:firstLine="427"/>
              <w:jc w:val="both"/>
              <w:rPr>
                <w:rFonts w:ascii="GHEA Grapalat" w:hAnsi="GHEA Grapalat"/>
                <w:b/>
                <w:bCs/>
                <w:sz w:val="24"/>
                <w:szCs w:val="24"/>
                <w:lang w:val="hy-AM"/>
              </w:rPr>
            </w:pPr>
          </w:p>
          <w:p w14:paraId="50651719" w14:textId="77777777" w:rsidR="006153C2" w:rsidRPr="00CD3C9A" w:rsidRDefault="006153C2" w:rsidP="006153C2">
            <w:pPr>
              <w:spacing w:before="100"/>
              <w:ind w:firstLine="427"/>
              <w:jc w:val="both"/>
              <w:rPr>
                <w:rFonts w:ascii="GHEA Grapalat" w:hAnsi="GHEA Grapalat"/>
                <w:b/>
                <w:bCs/>
                <w:sz w:val="24"/>
                <w:szCs w:val="24"/>
                <w:lang w:val="hy-AM"/>
              </w:rPr>
            </w:pPr>
          </w:p>
          <w:p w14:paraId="5133F99D" w14:textId="77777777" w:rsidR="006153C2" w:rsidRPr="00CD3C9A" w:rsidRDefault="006153C2" w:rsidP="006153C2">
            <w:pPr>
              <w:spacing w:before="100"/>
              <w:ind w:firstLine="427"/>
              <w:jc w:val="both"/>
              <w:rPr>
                <w:rFonts w:ascii="GHEA Grapalat" w:hAnsi="GHEA Grapalat"/>
                <w:b/>
                <w:bCs/>
                <w:sz w:val="24"/>
                <w:szCs w:val="24"/>
                <w:lang w:val="hy-AM"/>
              </w:rPr>
            </w:pPr>
          </w:p>
          <w:p w14:paraId="51FBEC94" w14:textId="77777777" w:rsidR="006153C2" w:rsidRPr="00CD3C9A" w:rsidRDefault="006153C2" w:rsidP="006153C2">
            <w:pPr>
              <w:spacing w:before="100"/>
              <w:ind w:firstLine="427"/>
              <w:jc w:val="both"/>
              <w:rPr>
                <w:rFonts w:ascii="GHEA Grapalat" w:hAnsi="GHEA Grapalat"/>
                <w:b/>
                <w:bCs/>
                <w:sz w:val="24"/>
                <w:szCs w:val="24"/>
                <w:lang w:val="hy-AM"/>
              </w:rPr>
            </w:pPr>
          </w:p>
          <w:p w14:paraId="48AFBCDC" w14:textId="77777777" w:rsidR="006153C2" w:rsidRPr="00CD3C9A" w:rsidRDefault="006153C2" w:rsidP="006153C2">
            <w:pPr>
              <w:spacing w:before="100"/>
              <w:ind w:firstLine="427"/>
              <w:jc w:val="both"/>
              <w:rPr>
                <w:rFonts w:ascii="GHEA Grapalat" w:hAnsi="GHEA Grapalat"/>
                <w:b/>
                <w:bCs/>
                <w:sz w:val="24"/>
                <w:szCs w:val="24"/>
                <w:lang w:val="hy-AM"/>
              </w:rPr>
            </w:pPr>
          </w:p>
          <w:p w14:paraId="18ED2E9F" w14:textId="77777777" w:rsidR="006153C2" w:rsidRPr="00CD3C9A" w:rsidRDefault="006153C2" w:rsidP="006153C2">
            <w:pPr>
              <w:spacing w:before="100"/>
              <w:ind w:firstLine="427"/>
              <w:jc w:val="both"/>
              <w:rPr>
                <w:rFonts w:ascii="GHEA Grapalat" w:hAnsi="GHEA Grapalat"/>
                <w:b/>
                <w:bCs/>
                <w:sz w:val="24"/>
                <w:szCs w:val="24"/>
                <w:lang w:val="hy-AM"/>
              </w:rPr>
            </w:pPr>
          </w:p>
          <w:p w14:paraId="5E225669" w14:textId="77777777" w:rsidR="006153C2" w:rsidRPr="00CD3C9A" w:rsidRDefault="006153C2" w:rsidP="006153C2">
            <w:pPr>
              <w:spacing w:before="100"/>
              <w:ind w:firstLine="427"/>
              <w:jc w:val="both"/>
              <w:rPr>
                <w:rFonts w:ascii="GHEA Grapalat" w:hAnsi="GHEA Grapalat"/>
                <w:b/>
                <w:bCs/>
                <w:sz w:val="24"/>
                <w:szCs w:val="24"/>
                <w:lang w:val="hy-AM"/>
              </w:rPr>
            </w:pPr>
          </w:p>
          <w:p w14:paraId="6659F360" w14:textId="77777777" w:rsidR="006153C2" w:rsidRPr="00CD3C9A" w:rsidRDefault="006153C2" w:rsidP="006153C2">
            <w:pPr>
              <w:spacing w:before="100"/>
              <w:ind w:firstLine="427"/>
              <w:jc w:val="both"/>
              <w:rPr>
                <w:rFonts w:ascii="GHEA Grapalat" w:hAnsi="GHEA Grapalat"/>
                <w:b/>
                <w:bCs/>
                <w:sz w:val="24"/>
                <w:szCs w:val="24"/>
                <w:lang w:val="hy-AM"/>
              </w:rPr>
            </w:pPr>
          </w:p>
          <w:p w14:paraId="23DAA609" w14:textId="77777777" w:rsidR="006153C2" w:rsidRPr="00CD3C9A" w:rsidRDefault="006153C2" w:rsidP="006153C2">
            <w:pPr>
              <w:spacing w:before="100"/>
              <w:ind w:firstLine="427"/>
              <w:jc w:val="both"/>
              <w:rPr>
                <w:rFonts w:ascii="GHEA Grapalat" w:hAnsi="GHEA Grapalat"/>
                <w:b/>
                <w:bCs/>
                <w:sz w:val="24"/>
                <w:szCs w:val="24"/>
                <w:lang w:val="hy-AM"/>
              </w:rPr>
            </w:pPr>
          </w:p>
          <w:p w14:paraId="162059ED" w14:textId="77777777" w:rsidR="006153C2" w:rsidRPr="00CD3C9A" w:rsidRDefault="006153C2" w:rsidP="006153C2">
            <w:pPr>
              <w:spacing w:before="100"/>
              <w:ind w:firstLine="427"/>
              <w:jc w:val="both"/>
              <w:rPr>
                <w:rFonts w:ascii="GHEA Grapalat" w:hAnsi="GHEA Grapalat"/>
                <w:b/>
                <w:bCs/>
                <w:sz w:val="24"/>
                <w:szCs w:val="24"/>
                <w:lang w:val="hy-AM"/>
              </w:rPr>
            </w:pPr>
          </w:p>
          <w:p w14:paraId="7226847A" w14:textId="77777777" w:rsidR="006153C2" w:rsidRPr="00CD3C9A" w:rsidRDefault="006153C2" w:rsidP="006153C2">
            <w:pPr>
              <w:spacing w:before="100"/>
              <w:ind w:firstLine="427"/>
              <w:jc w:val="both"/>
              <w:rPr>
                <w:rFonts w:ascii="GHEA Grapalat" w:hAnsi="GHEA Grapalat"/>
                <w:b/>
                <w:bCs/>
                <w:sz w:val="24"/>
                <w:szCs w:val="24"/>
                <w:lang w:val="hy-AM"/>
              </w:rPr>
            </w:pPr>
          </w:p>
          <w:p w14:paraId="4AB5430B" w14:textId="77777777" w:rsidR="006153C2" w:rsidRPr="00CD3C9A" w:rsidRDefault="006153C2" w:rsidP="006153C2">
            <w:pPr>
              <w:spacing w:before="100"/>
              <w:ind w:firstLine="427"/>
              <w:jc w:val="both"/>
              <w:rPr>
                <w:rFonts w:ascii="GHEA Grapalat" w:hAnsi="GHEA Grapalat"/>
                <w:b/>
                <w:bCs/>
                <w:sz w:val="24"/>
                <w:szCs w:val="24"/>
                <w:lang w:val="hy-AM"/>
              </w:rPr>
            </w:pPr>
          </w:p>
          <w:p w14:paraId="26D9C740" w14:textId="77777777" w:rsidR="006153C2" w:rsidRPr="00CD3C9A" w:rsidRDefault="006153C2" w:rsidP="006153C2">
            <w:pPr>
              <w:spacing w:before="100"/>
              <w:ind w:firstLine="427"/>
              <w:jc w:val="both"/>
              <w:rPr>
                <w:rFonts w:ascii="GHEA Grapalat" w:hAnsi="GHEA Grapalat"/>
                <w:b/>
                <w:bCs/>
                <w:sz w:val="24"/>
                <w:szCs w:val="24"/>
                <w:lang w:val="hy-AM"/>
              </w:rPr>
            </w:pPr>
          </w:p>
          <w:p w14:paraId="0BBDBC51" w14:textId="77777777" w:rsidR="006153C2" w:rsidRPr="00CD3C9A" w:rsidRDefault="006153C2" w:rsidP="006153C2">
            <w:pPr>
              <w:spacing w:before="100"/>
              <w:ind w:firstLine="427"/>
              <w:jc w:val="both"/>
              <w:rPr>
                <w:rFonts w:ascii="GHEA Grapalat" w:hAnsi="GHEA Grapalat"/>
                <w:b/>
                <w:bCs/>
                <w:sz w:val="24"/>
                <w:szCs w:val="24"/>
                <w:lang w:val="hy-AM"/>
              </w:rPr>
            </w:pPr>
          </w:p>
          <w:p w14:paraId="08EE2FA5" w14:textId="77777777" w:rsidR="006153C2" w:rsidRPr="00CD3C9A" w:rsidRDefault="006153C2" w:rsidP="006153C2">
            <w:pPr>
              <w:spacing w:before="100"/>
              <w:ind w:firstLine="427"/>
              <w:jc w:val="both"/>
              <w:rPr>
                <w:rFonts w:ascii="GHEA Grapalat" w:hAnsi="GHEA Grapalat"/>
                <w:b/>
                <w:bCs/>
                <w:sz w:val="24"/>
                <w:szCs w:val="24"/>
                <w:lang w:val="hy-AM"/>
              </w:rPr>
            </w:pPr>
          </w:p>
          <w:p w14:paraId="34A6739B" w14:textId="77777777" w:rsidR="006153C2" w:rsidRPr="00CD3C9A" w:rsidRDefault="006153C2" w:rsidP="006153C2">
            <w:pPr>
              <w:spacing w:before="100"/>
              <w:ind w:firstLine="427"/>
              <w:jc w:val="both"/>
              <w:rPr>
                <w:rFonts w:ascii="GHEA Grapalat" w:hAnsi="GHEA Grapalat"/>
                <w:b/>
                <w:bCs/>
                <w:sz w:val="24"/>
                <w:szCs w:val="24"/>
                <w:lang w:val="hy-AM"/>
              </w:rPr>
            </w:pPr>
          </w:p>
          <w:p w14:paraId="70ADD0A8" w14:textId="77777777" w:rsidR="006153C2" w:rsidRPr="00CD3C9A" w:rsidRDefault="006153C2" w:rsidP="006153C2">
            <w:pPr>
              <w:spacing w:before="100"/>
              <w:ind w:firstLine="427"/>
              <w:jc w:val="both"/>
              <w:rPr>
                <w:rFonts w:ascii="GHEA Grapalat" w:hAnsi="GHEA Grapalat"/>
                <w:b/>
                <w:bCs/>
                <w:sz w:val="24"/>
                <w:szCs w:val="24"/>
                <w:lang w:val="hy-AM"/>
              </w:rPr>
            </w:pPr>
          </w:p>
          <w:p w14:paraId="572AA495" w14:textId="77777777" w:rsidR="006153C2" w:rsidRPr="00CD3C9A" w:rsidRDefault="006153C2" w:rsidP="006153C2">
            <w:pPr>
              <w:spacing w:before="100"/>
              <w:ind w:firstLine="427"/>
              <w:jc w:val="both"/>
              <w:rPr>
                <w:rFonts w:ascii="GHEA Grapalat" w:hAnsi="GHEA Grapalat"/>
                <w:b/>
                <w:bCs/>
                <w:sz w:val="24"/>
                <w:szCs w:val="24"/>
                <w:lang w:val="hy-AM"/>
              </w:rPr>
            </w:pPr>
          </w:p>
          <w:p w14:paraId="19F8C32B" w14:textId="77777777" w:rsidR="006153C2" w:rsidRPr="00CD3C9A" w:rsidRDefault="006153C2" w:rsidP="006153C2">
            <w:pPr>
              <w:spacing w:before="100"/>
              <w:ind w:firstLine="427"/>
              <w:jc w:val="both"/>
              <w:rPr>
                <w:rFonts w:ascii="GHEA Grapalat" w:hAnsi="GHEA Grapalat"/>
                <w:b/>
                <w:bCs/>
                <w:sz w:val="24"/>
                <w:szCs w:val="24"/>
                <w:lang w:val="hy-AM"/>
              </w:rPr>
            </w:pPr>
          </w:p>
          <w:p w14:paraId="776416B1" w14:textId="77777777" w:rsidR="006153C2" w:rsidRPr="00CD3C9A" w:rsidRDefault="006153C2" w:rsidP="006153C2">
            <w:pPr>
              <w:spacing w:before="100"/>
              <w:ind w:firstLine="427"/>
              <w:jc w:val="both"/>
              <w:rPr>
                <w:rFonts w:ascii="GHEA Grapalat" w:hAnsi="GHEA Grapalat"/>
                <w:b/>
                <w:bCs/>
                <w:sz w:val="24"/>
                <w:szCs w:val="24"/>
                <w:lang w:val="hy-AM"/>
              </w:rPr>
            </w:pPr>
          </w:p>
          <w:p w14:paraId="55C78ED8" w14:textId="77777777" w:rsidR="006153C2" w:rsidRPr="00CD3C9A" w:rsidRDefault="006153C2" w:rsidP="006153C2">
            <w:pPr>
              <w:spacing w:before="100"/>
              <w:ind w:firstLine="427"/>
              <w:jc w:val="both"/>
              <w:rPr>
                <w:rFonts w:ascii="GHEA Grapalat" w:hAnsi="GHEA Grapalat"/>
                <w:b/>
                <w:bCs/>
                <w:sz w:val="24"/>
                <w:szCs w:val="24"/>
                <w:lang w:val="hy-AM"/>
              </w:rPr>
            </w:pPr>
          </w:p>
          <w:p w14:paraId="63BFC8C3" w14:textId="77777777" w:rsidR="006153C2" w:rsidRPr="00CD3C9A" w:rsidRDefault="006153C2" w:rsidP="006153C2">
            <w:pPr>
              <w:spacing w:before="100"/>
              <w:ind w:firstLine="427"/>
              <w:jc w:val="both"/>
              <w:rPr>
                <w:rFonts w:ascii="GHEA Grapalat" w:hAnsi="GHEA Grapalat"/>
                <w:b/>
                <w:bCs/>
                <w:sz w:val="24"/>
                <w:szCs w:val="24"/>
                <w:lang w:val="hy-AM"/>
              </w:rPr>
            </w:pPr>
          </w:p>
          <w:p w14:paraId="4F85C7F1" w14:textId="77777777" w:rsidR="006153C2" w:rsidRPr="00CD3C9A" w:rsidRDefault="006153C2" w:rsidP="006153C2">
            <w:pPr>
              <w:spacing w:before="100"/>
              <w:ind w:firstLine="427"/>
              <w:jc w:val="both"/>
              <w:rPr>
                <w:rFonts w:ascii="GHEA Grapalat" w:hAnsi="GHEA Grapalat"/>
                <w:b/>
                <w:bCs/>
                <w:sz w:val="24"/>
                <w:szCs w:val="24"/>
                <w:lang w:val="hy-AM"/>
              </w:rPr>
            </w:pPr>
          </w:p>
          <w:p w14:paraId="5A543FFE" w14:textId="77777777" w:rsidR="006153C2" w:rsidRPr="00CD3C9A" w:rsidRDefault="006153C2" w:rsidP="006153C2">
            <w:pPr>
              <w:spacing w:before="100"/>
              <w:ind w:firstLine="427"/>
              <w:jc w:val="both"/>
              <w:rPr>
                <w:rFonts w:ascii="GHEA Grapalat" w:hAnsi="GHEA Grapalat"/>
                <w:b/>
                <w:bCs/>
                <w:sz w:val="24"/>
                <w:szCs w:val="24"/>
                <w:lang w:val="hy-AM"/>
              </w:rPr>
            </w:pPr>
          </w:p>
          <w:p w14:paraId="6D27CC23" w14:textId="77777777" w:rsidR="006153C2" w:rsidRPr="00CD3C9A" w:rsidRDefault="006153C2" w:rsidP="006153C2">
            <w:pPr>
              <w:spacing w:before="100"/>
              <w:ind w:firstLine="427"/>
              <w:jc w:val="both"/>
              <w:rPr>
                <w:rFonts w:ascii="GHEA Grapalat" w:hAnsi="GHEA Grapalat"/>
                <w:b/>
                <w:bCs/>
                <w:sz w:val="24"/>
                <w:szCs w:val="24"/>
                <w:lang w:val="hy-AM"/>
              </w:rPr>
            </w:pPr>
          </w:p>
          <w:p w14:paraId="2ACF44E4" w14:textId="77777777" w:rsidR="006153C2" w:rsidRPr="00CD3C9A" w:rsidRDefault="006153C2" w:rsidP="006153C2">
            <w:pPr>
              <w:spacing w:before="100"/>
              <w:ind w:firstLine="427"/>
              <w:jc w:val="both"/>
              <w:rPr>
                <w:rFonts w:ascii="GHEA Grapalat" w:hAnsi="GHEA Grapalat"/>
                <w:b/>
                <w:bCs/>
                <w:sz w:val="24"/>
                <w:szCs w:val="24"/>
                <w:lang w:val="hy-AM"/>
              </w:rPr>
            </w:pPr>
          </w:p>
          <w:p w14:paraId="6C92A123" w14:textId="77777777" w:rsidR="006153C2" w:rsidRPr="00CD3C9A" w:rsidRDefault="006153C2" w:rsidP="006153C2">
            <w:pPr>
              <w:spacing w:before="100"/>
              <w:ind w:firstLine="427"/>
              <w:jc w:val="both"/>
              <w:rPr>
                <w:rFonts w:ascii="GHEA Grapalat" w:hAnsi="GHEA Grapalat"/>
                <w:b/>
                <w:bCs/>
                <w:sz w:val="24"/>
                <w:szCs w:val="24"/>
                <w:lang w:val="hy-AM"/>
              </w:rPr>
            </w:pPr>
          </w:p>
          <w:p w14:paraId="503CB267" w14:textId="77777777" w:rsidR="006153C2" w:rsidRPr="00CD3C9A" w:rsidRDefault="006153C2" w:rsidP="006153C2">
            <w:pPr>
              <w:spacing w:before="100"/>
              <w:ind w:firstLine="427"/>
              <w:jc w:val="both"/>
              <w:rPr>
                <w:rFonts w:ascii="GHEA Grapalat" w:hAnsi="GHEA Grapalat"/>
                <w:b/>
                <w:bCs/>
                <w:sz w:val="24"/>
                <w:szCs w:val="24"/>
                <w:lang w:val="hy-AM"/>
              </w:rPr>
            </w:pPr>
          </w:p>
          <w:p w14:paraId="4394E878" w14:textId="77777777" w:rsidR="006153C2" w:rsidRPr="00CD3C9A" w:rsidRDefault="006153C2" w:rsidP="006153C2">
            <w:pPr>
              <w:spacing w:before="100"/>
              <w:ind w:firstLine="427"/>
              <w:jc w:val="both"/>
              <w:rPr>
                <w:rFonts w:ascii="GHEA Grapalat" w:hAnsi="GHEA Grapalat"/>
                <w:b/>
                <w:bCs/>
                <w:sz w:val="24"/>
                <w:szCs w:val="24"/>
                <w:lang w:val="hy-AM"/>
              </w:rPr>
            </w:pPr>
          </w:p>
          <w:p w14:paraId="42A70F46" w14:textId="77777777" w:rsidR="006153C2" w:rsidRPr="00CD3C9A" w:rsidRDefault="006153C2" w:rsidP="006153C2">
            <w:pPr>
              <w:spacing w:before="100"/>
              <w:ind w:firstLine="427"/>
              <w:jc w:val="both"/>
              <w:rPr>
                <w:rFonts w:ascii="GHEA Grapalat" w:hAnsi="GHEA Grapalat"/>
                <w:b/>
                <w:bCs/>
                <w:sz w:val="24"/>
                <w:szCs w:val="24"/>
                <w:lang w:val="hy-AM"/>
              </w:rPr>
            </w:pPr>
          </w:p>
          <w:p w14:paraId="1E01B571" w14:textId="77777777" w:rsidR="006153C2" w:rsidRPr="00CD3C9A" w:rsidRDefault="006153C2" w:rsidP="006153C2">
            <w:pPr>
              <w:spacing w:before="100"/>
              <w:ind w:firstLine="427"/>
              <w:jc w:val="both"/>
              <w:rPr>
                <w:rFonts w:ascii="GHEA Grapalat" w:hAnsi="GHEA Grapalat"/>
                <w:b/>
                <w:bCs/>
                <w:sz w:val="24"/>
                <w:szCs w:val="24"/>
                <w:lang w:val="hy-AM"/>
              </w:rPr>
            </w:pPr>
          </w:p>
          <w:p w14:paraId="429A6EB1" w14:textId="77777777" w:rsidR="006153C2" w:rsidRPr="00CD3C9A" w:rsidRDefault="006153C2" w:rsidP="006153C2">
            <w:pPr>
              <w:spacing w:before="100"/>
              <w:ind w:firstLine="427"/>
              <w:jc w:val="both"/>
              <w:rPr>
                <w:rFonts w:ascii="GHEA Grapalat" w:hAnsi="GHEA Grapalat"/>
                <w:b/>
                <w:bCs/>
                <w:sz w:val="24"/>
                <w:szCs w:val="24"/>
                <w:lang w:val="hy-AM"/>
              </w:rPr>
            </w:pPr>
          </w:p>
          <w:p w14:paraId="39955072" w14:textId="77777777" w:rsidR="006153C2" w:rsidRPr="00CD3C9A" w:rsidRDefault="006153C2" w:rsidP="006153C2">
            <w:pPr>
              <w:spacing w:before="100"/>
              <w:ind w:firstLine="427"/>
              <w:jc w:val="both"/>
              <w:rPr>
                <w:rFonts w:ascii="GHEA Grapalat" w:hAnsi="GHEA Grapalat"/>
                <w:b/>
                <w:bCs/>
                <w:sz w:val="24"/>
                <w:szCs w:val="24"/>
                <w:lang w:val="hy-AM"/>
              </w:rPr>
            </w:pPr>
          </w:p>
          <w:p w14:paraId="303BFE94" w14:textId="77777777" w:rsidR="006153C2" w:rsidRPr="00CD3C9A" w:rsidRDefault="006153C2" w:rsidP="006153C2">
            <w:pPr>
              <w:spacing w:before="100"/>
              <w:ind w:firstLine="427"/>
              <w:jc w:val="both"/>
              <w:rPr>
                <w:rFonts w:ascii="GHEA Grapalat" w:hAnsi="GHEA Grapalat"/>
                <w:b/>
                <w:bCs/>
                <w:sz w:val="24"/>
                <w:szCs w:val="24"/>
                <w:lang w:val="hy-AM"/>
              </w:rPr>
            </w:pPr>
          </w:p>
          <w:p w14:paraId="08A25374" w14:textId="77777777" w:rsidR="006153C2" w:rsidRPr="00CD3C9A" w:rsidRDefault="006153C2" w:rsidP="006153C2">
            <w:pPr>
              <w:spacing w:before="100"/>
              <w:ind w:firstLine="427"/>
              <w:jc w:val="both"/>
              <w:rPr>
                <w:rFonts w:ascii="GHEA Grapalat" w:hAnsi="GHEA Grapalat"/>
                <w:b/>
                <w:bCs/>
                <w:sz w:val="24"/>
                <w:szCs w:val="24"/>
                <w:lang w:val="hy-AM"/>
              </w:rPr>
            </w:pPr>
          </w:p>
          <w:p w14:paraId="56683AE4" w14:textId="77777777" w:rsidR="006153C2" w:rsidRPr="00CD3C9A" w:rsidRDefault="006153C2" w:rsidP="006153C2">
            <w:pPr>
              <w:spacing w:before="100"/>
              <w:ind w:firstLine="427"/>
              <w:jc w:val="both"/>
              <w:rPr>
                <w:rFonts w:ascii="GHEA Grapalat" w:hAnsi="GHEA Grapalat"/>
                <w:b/>
                <w:bCs/>
                <w:sz w:val="24"/>
                <w:szCs w:val="24"/>
                <w:lang w:val="hy-AM"/>
              </w:rPr>
            </w:pPr>
          </w:p>
          <w:p w14:paraId="77A82E0B" w14:textId="77777777" w:rsidR="006153C2" w:rsidRPr="00CD3C9A" w:rsidRDefault="006153C2" w:rsidP="006153C2">
            <w:pPr>
              <w:spacing w:before="100"/>
              <w:ind w:firstLine="427"/>
              <w:jc w:val="both"/>
              <w:rPr>
                <w:rFonts w:ascii="GHEA Grapalat" w:hAnsi="GHEA Grapalat"/>
                <w:b/>
                <w:bCs/>
                <w:sz w:val="24"/>
                <w:szCs w:val="24"/>
                <w:lang w:val="hy-AM"/>
              </w:rPr>
            </w:pPr>
          </w:p>
          <w:p w14:paraId="1520EC37" w14:textId="77777777" w:rsidR="006153C2" w:rsidRPr="006D29A1" w:rsidRDefault="006153C2" w:rsidP="006153C2">
            <w:pPr>
              <w:spacing w:before="100"/>
              <w:ind w:firstLine="427"/>
              <w:jc w:val="both"/>
              <w:rPr>
                <w:rFonts w:ascii="GHEA Grapalat" w:hAnsi="GHEA Grapalat"/>
                <w:b/>
                <w:bCs/>
                <w:sz w:val="24"/>
                <w:szCs w:val="24"/>
                <w:lang w:val="hy-AM"/>
              </w:rPr>
            </w:pPr>
          </w:p>
          <w:p w14:paraId="2B12B088" w14:textId="77777777" w:rsidR="006153C2" w:rsidRPr="006D29A1" w:rsidRDefault="006153C2" w:rsidP="006153C2">
            <w:pPr>
              <w:spacing w:before="100"/>
              <w:ind w:firstLine="427"/>
              <w:jc w:val="both"/>
              <w:rPr>
                <w:rFonts w:ascii="GHEA Grapalat" w:hAnsi="GHEA Grapalat"/>
                <w:b/>
                <w:bCs/>
                <w:sz w:val="24"/>
                <w:szCs w:val="24"/>
                <w:lang w:val="hy-AM"/>
              </w:rPr>
            </w:pPr>
          </w:p>
          <w:p w14:paraId="070B0DE1" w14:textId="77777777" w:rsidR="006153C2" w:rsidRPr="006D29A1" w:rsidRDefault="006153C2" w:rsidP="006153C2">
            <w:pPr>
              <w:spacing w:before="100"/>
              <w:ind w:firstLine="427"/>
              <w:jc w:val="both"/>
              <w:rPr>
                <w:rFonts w:ascii="GHEA Grapalat" w:hAnsi="GHEA Grapalat"/>
                <w:b/>
                <w:bCs/>
                <w:sz w:val="24"/>
                <w:szCs w:val="24"/>
                <w:lang w:val="hy-AM"/>
              </w:rPr>
            </w:pPr>
          </w:p>
          <w:p w14:paraId="4E201441" w14:textId="77777777" w:rsidR="006153C2" w:rsidRPr="006D29A1" w:rsidRDefault="006153C2" w:rsidP="006153C2">
            <w:pPr>
              <w:spacing w:before="100"/>
              <w:ind w:firstLine="427"/>
              <w:jc w:val="both"/>
              <w:rPr>
                <w:rFonts w:ascii="GHEA Grapalat" w:hAnsi="GHEA Grapalat"/>
                <w:b/>
                <w:bCs/>
                <w:sz w:val="24"/>
                <w:szCs w:val="24"/>
                <w:lang w:val="hy-AM"/>
              </w:rPr>
            </w:pPr>
          </w:p>
          <w:p w14:paraId="3FB5DF33" w14:textId="77777777" w:rsidR="006153C2" w:rsidRPr="006D29A1" w:rsidRDefault="006153C2" w:rsidP="006153C2">
            <w:pPr>
              <w:spacing w:before="100"/>
              <w:ind w:firstLine="427"/>
              <w:jc w:val="both"/>
              <w:rPr>
                <w:rFonts w:ascii="GHEA Grapalat" w:hAnsi="GHEA Grapalat"/>
                <w:b/>
                <w:bCs/>
                <w:sz w:val="24"/>
                <w:szCs w:val="24"/>
                <w:lang w:val="hy-AM"/>
              </w:rPr>
            </w:pPr>
          </w:p>
          <w:p w14:paraId="3F407C59" w14:textId="77777777" w:rsidR="006153C2" w:rsidRPr="006D29A1" w:rsidRDefault="006153C2" w:rsidP="006153C2">
            <w:pPr>
              <w:spacing w:before="100"/>
              <w:ind w:firstLine="427"/>
              <w:jc w:val="both"/>
              <w:rPr>
                <w:rFonts w:ascii="GHEA Grapalat" w:hAnsi="GHEA Grapalat"/>
                <w:b/>
                <w:bCs/>
                <w:sz w:val="24"/>
                <w:szCs w:val="24"/>
                <w:lang w:val="hy-AM"/>
              </w:rPr>
            </w:pPr>
          </w:p>
          <w:p w14:paraId="27EF2D7D" w14:textId="77777777" w:rsidR="006153C2" w:rsidRPr="006D29A1" w:rsidRDefault="006153C2" w:rsidP="006153C2">
            <w:pPr>
              <w:spacing w:before="100"/>
              <w:ind w:firstLine="427"/>
              <w:jc w:val="both"/>
              <w:rPr>
                <w:rFonts w:ascii="GHEA Grapalat" w:hAnsi="GHEA Grapalat"/>
                <w:b/>
                <w:bCs/>
                <w:sz w:val="24"/>
                <w:szCs w:val="24"/>
                <w:lang w:val="hy-AM"/>
              </w:rPr>
            </w:pPr>
          </w:p>
          <w:p w14:paraId="1DB0CF02" w14:textId="77777777" w:rsidR="006153C2" w:rsidRPr="006D29A1" w:rsidRDefault="006153C2" w:rsidP="006153C2">
            <w:pPr>
              <w:spacing w:before="100"/>
              <w:ind w:firstLine="427"/>
              <w:jc w:val="both"/>
              <w:rPr>
                <w:rFonts w:ascii="GHEA Grapalat" w:hAnsi="GHEA Grapalat"/>
                <w:b/>
                <w:bCs/>
                <w:sz w:val="24"/>
                <w:szCs w:val="24"/>
                <w:lang w:val="hy-AM"/>
              </w:rPr>
            </w:pPr>
          </w:p>
          <w:p w14:paraId="230234DA" w14:textId="77777777" w:rsidR="006153C2" w:rsidRPr="006D29A1" w:rsidRDefault="006153C2" w:rsidP="006153C2">
            <w:pPr>
              <w:spacing w:before="100"/>
              <w:ind w:firstLine="427"/>
              <w:jc w:val="both"/>
              <w:rPr>
                <w:rFonts w:ascii="GHEA Grapalat" w:hAnsi="GHEA Grapalat"/>
                <w:b/>
                <w:bCs/>
                <w:sz w:val="24"/>
                <w:szCs w:val="24"/>
                <w:lang w:val="hy-AM"/>
              </w:rPr>
            </w:pPr>
          </w:p>
          <w:p w14:paraId="26B260B8" w14:textId="77777777" w:rsidR="006153C2" w:rsidRPr="006D29A1" w:rsidRDefault="006153C2" w:rsidP="006153C2">
            <w:pPr>
              <w:spacing w:before="100"/>
              <w:ind w:firstLine="427"/>
              <w:jc w:val="both"/>
              <w:rPr>
                <w:rFonts w:ascii="GHEA Grapalat" w:hAnsi="GHEA Grapalat"/>
                <w:b/>
                <w:bCs/>
                <w:sz w:val="24"/>
                <w:szCs w:val="24"/>
                <w:lang w:val="hy-AM"/>
              </w:rPr>
            </w:pPr>
          </w:p>
          <w:p w14:paraId="24353E4C" w14:textId="77777777" w:rsidR="006153C2" w:rsidRPr="006D29A1" w:rsidRDefault="006153C2" w:rsidP="006153C2">
            <w:pPr>
              <w:spacing w:before="100"/>
              <w:ind w:firstLine="427"/>
              <w:jc w:val="both"/>
              <w:rPr>
                <w:rFonts w:ascii="GHEA Grapalat" w:hAnsi="GHEA Grapalat"/>
                <w:b/>
                <w:bCs/>
                <w:sz w:val="24"/>
                <w:szCs w:val="24"/>
                <w:lang w:val="hy-AM"/>
              </w:rPr>
            </w:pPr>
          </w:p>
          <w:p w14:paraId="29A3C014" w14:textId="77777777" w:rsidR="006153C2" w:rsidRPr="006D29A1" w:rsidRDefault="006153C2" w:rsidP="006153C2">
            <w:pPr>
              <w:spacing w:before="100"/>
              <w:ind w:firstLine="427"/>
              <w:jc w:val="both"/>
              <w:rPr>
                <w:rFonts w:ascii="GHEA Grapalat" w:hAnsi="GHEA Grapalat"/>
                <w:b/>
                <w:bCs/>
                <w:sz w:val="24"/>
                <w:szCs w:val="24"/>
                <w:lang w:val="hy-AM"/>
              </w:rPr>
            </w:pPr>
          </w:p>
          <w:p w14:paraId="0A0C8A46" w14:textId="77777777" w:rsidR="006153C2" w:rsidRPr="006D29A1" w:rsidRDefault="006153C2" w:rsidP="006153C2">
            <w:pPr>
              <w:spacing w:before="100"/>
              <w:ind w:firstLine="427"/>
              <w:jc w:val="both"/>
              <w:rPr>
                <w:rFonts w:ascii="GHEA Grapalat" w:hAnsi="GHEA Grapalat"/>
                <w:b/>
                <w:bCs/>
                <w:sz w:val="24"/>
                <w:szCs w:val="24"/>
                <w:lang w:val="hy-AM"/>
              </w:rPr>
            </w:pPr>
          </w:p>
        </w:tc>
      </w:tr>
      <w:tr w:rsidR="006153C2" w:rsidRPr="00D335CF" w14:paraId="6936B2FE"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E70CBB8"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9. Նախագծով առաջարկվող կարգավորումները բավարար չափով չեն ապահովում աշխատողների խրախուսման և մոտիվացման արդյունավետ մեխանիզմներ։</w:t>
            </w:r>
          </w:p>
          <w:p w14:paraId="484448FB" w14:textId="77777777" w:rsidR="006153C2" w:rsidRPr="006D29A1" w:rsidRDefault="006153C2" w:rsidP="006153C2">
            <w:pPr>
              <w:spacing w:before="100"/>
              <w:ind w:left="141"/>
              <w:jc w:val="both"/>
              <w:rPr>
                <w:rFonts w:ascii="GHEA Grapalat" w:hAnsi="GHEA Grapalat"/>
                <w:b/>
                <w:bCs/>
                <w:sz w:val="24"/>
                <w:szCs w:val="24"/>
                <w:lang w:val="hy-AM"/>
              </w:rPr>
            </w:pPr>
            <w:r w:rsidRPr="006D29A1">
              <w:rPr>
                <w:rFonts w:ascii="GHEA Grapalat" w:eastAsia="Tahoma" w:hAnsi="GHEA Grapalat" w:cs="Tahoma"/>
                <w:b/>
                <w:bCs/>
                <w:sz w:val="24"/>
                <w:szCs w:val="24"/>
                <w:lang w:val="hy-AM"/>
              </w:rPr>
              <w:t>Մասնավորապես, Նախագծով նախատեսվում է սահմանափակել պետական մարմինների տնտեսված միջոցների հաշվին աշխատողների պարգևատրման հնարավորությունը, ինչի արդյունքում պետական մարմնի ղեկավարի հնարավորությունը՝ խրախուսելու բարձր արդյունքներ ցուցաբերած կամ երկարամյա բարեխիղճ ծառայություն իրականացրած աշխատողներին, էապես սահմանափակվում է։</w:t>
            </w:r>
          </w:p>
          <w:p w14:paraId="7EB097D3"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Բացի այդ, Նախագծով պարգևատրման ֆոնդի հաշվարկը կատարվում է տվյալ տարվա հունվարի 1-ի դրությամբ համալրված հաստիքների 2 տոկոսի հաշվարկով։ Նման մոտեցումը կարող է գործնականում հանգեցնել այն իրավիճակին, երբ տարվա ընթացքում համալրված հաստիքների համար լրացուցիչ պարգևատրման հնարավորություն չի ձևավորվում։ Արդյունքում, պետական մարմնի ղեկավարը զրկվում է տարվա ընթացքում աշխատանքի ընդունված, բարձր արդյունավետություն ցուցաբերած  աշխատողներին խրախուսելու հնարավորությունից։</w:t>
            </w:r>
          </w:p>
          <w:p w14:paraId="57BD8744"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b/>
                <w:bCs/>
                <w:sz w:val="24"/>
                <w:szCs w:val="24"/>
                <w:lang w:val="hy-AM"/>
              </w:rPr>
              <w:t>Ամփոփելով վերոգրյալը՝ կարելի է նշել, որ նախագծով առաջարկվող կարգավորումները կարող են թուլացնել պետական ծառայությունում աշխատողների մոտիվացման և մասնագիտական զարգացման, աճի գործիքակազմը, ինչպես նաև կարող են սահմանափակել պետական մարմինների ղեկավարների հնարավորությունները՝ արդյունավետ աշխատանքի, բարձր արդյունքների և երկարամյա բարեխիղճ ծառայության համար աշխատողներին պատշաճ կերպով խրախուսելու տեսանկյունից։</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43E4E5DD" w14:textId="77777777" w:rsidR="006153C2" w:rsidRDefault="00B10BBD" w:rsidP="00B10BBD">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Չի ընդունվել</w:t>
            </w:r>
          </w:p>
          <w:p w14:paraId="726C38AB" w14:textId="26086DAB" w:rsidR="00B10BBD" w:rsidRPr="00B10BBD" w:rsidRDefault="00B10BBD" w:rsidP="00B10BBD">
            <w:pPr>
              <w:spacing w:before="100"/>
              <w:ind w:firstLine="427"/>
              <w:jc w:val="center"/>
              <w:rPr>
                <w:rFonts w:ascii="GHEA Grapalat" w:hAnsi="GHEA Grapalat"/>
                <w:bCs/>
                <w:sz w:val="24"/>
                <w:szCs w:val="24"/>
                <w:lang w:val="hy-AM"/>
              </w:rPr>
            </w:pPr>
            <w:r w:rsidRPr="00B10BBD">
              <w:rPr>
                <w:rFonts w:ascii="GHEA Grapalat" w:hAnsi="GHEA Grapalat"/>
                <w:bCs/>
                <w:sz w:val="24"/>
                <w:szCs w:val="24"/>
                <w:lang w:val="hy-AM"/>
              </w:rPr>
              <w:t>Նախագծային կարգավորումներով աշխատողների մոտիվացիան կարող է ապահովվել ըստ ձեռք բերված արդյունքի՝ կատարողականի գնահատման հիման վրա։</w:t>
            </w:r>
          </w:p>
          <w:p w14:paraId="1CFB213C" w14:textId="3F531C29" w:rsidR="00B10BBD" w:rsidRPr="006D29A1" w:rsidRDefault="00B10BBD" w:rsidP="00B10BBD">
            <w:pPr>
              <w:spacing w:before="100"/>
              <w:ind w:firstLine="427"/>
              <w:jc w:val="center"/>
              <w:rPr>
                <w:rFonts w:ascii="GHEA Grapalat" w:hAnsi="GHEA Grapalat"/>
                <w:b/>
                <w:bCs/>
                <w:sz w:val="24"/>
                <w:szCs w:val="24"/>
                <w:lang w:val="hy-AM"/>
              </w:rPr>
            </w:pPr>
          </w:p>
        </w:tc>
      </w:tr>
      <w:tr w:rsidR="006153C2" w:rsidRPr="00D335CF" w14:paraId="7C3C36CF"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27D9CF4"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10. Քաղաքացիական աշխատանք կատարող և տեխնիկական սպասարկում իրականացնող անձանց պաշտոնային դրույքաչափերը սահմանվում են Կառավարության 2014 թվականի հուլիսի 3-ի «Պետական իշխանության մարմիններում քաղաքացիական աշխատանք կատարող և տեխնիկական սպասարկում իրականացնող անձանց պաշտոնային դրույքաչափերը սահմանելու մասին» N 737-Ն որոշմամբ։</w:t>
            </w:r>
          </w:p>
          <w:p w14:paraId="57FB1EF2"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sz w:val="24"/>
                <w:szCs w:val="24"/>
                <w:lang w:val="hy-AM"/>
              </w:rPr>
              <w:t>Չնայած աշխատավարձերի վերանայման այս կարևոր նախաձեռնությանը՝ ներկայացված Նախագծով և հարակից օրենքներում Կառավարության վերոնշյալ որոշման մեջ փոփոխություններ չեն առաջարկվում: Այս առումով կարևորում ենք նաև նշված հարցին անդրադառնալը և քննարկման առարկա դարձնելը:</w:t>
            </w:r>
          </w:p>
          <w:p w14:paraId="57DF0FBE" w14:textId="77777777" w:rsidR="006153C2" w:rsidRPr="006D29A1" w:rsidRDefault="006153C2" w:rsidP="006153C2">
            <w:pPr>
              <w:spacing w:before="100"/>
              <w:ind w:left="141"/>
              <w:jc w:val="both"/>
              <w:rPr>
                <w:rFonts w:ascii="GHEA Grapalat" w:hAnsi="GHEA Grapalat"/>
                <w:sz w:val="24"/>
                <w:szCs w:val="24"/>
                <w:lang w:val="hy-AM"/>
              </w:rPr>
            </w:pPr>
            <w:r w:rsidRPr="006D29A1">
              <w:rPr>
                <w:rFonts w:ascii="GHEA Grapalat" w:eastAsia="Tahoma" w:hAnsi="GHEA Grapalat" w:cs="Tahoma"/>
                <w:b/>
                <w:bCs/>
                <w:sz w:val="24"/>
                <w:szCs w:val="24"/>
                <w:lang w:val="hy-AM"/>
              </w:rPr>
              <w:t xml:space="preserve"> Հետևաբար, առաջարկվում է պետական իշխանության մարմիններում քաղաքացիական աշխատանք կատարող և տեխնիկական սպասարկում իրականացնող անձանց վարձատրության միասնական և արդար համակարգի ձևավորման նպատակը երաշխավորելու տեսանկյունից, փոփոխություն կատարել նաև Կառավարության 2014 թվականի հուլիսի 3-ի «Պետական իշխանության մարմիններում քաղաքացիական աշխատանք կատարող և տեխնիկական սպասարկում իրականացնող անձանց պաշտոնային դրույքաչափերը սահմանելու մասին» N 737-Ն որոշման մեջ։</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236BC018" w14:textId="02309E7A" w:rsidR="006153C2" w:rsidRPr="006D29A1" w:rsidRDefault="006153C2" w:rsidP="006153C2">
            <w:pPr>
              <w:spacing w:before="100"/>
              <w:ind w:firstLine="427"/>
              <w:jc w:val="both"/>
              <w:rPr>
                <w:rFonts w:ascii="GHEA Grapalat" w:hAnsi="GHEA Grapalat"/>
                <w:b/>
                <w:sz w:val="24"/>
                <w:szCs w:val="24"/>
                <w:lang w:val="hy-AM"/>
              </w:rPr>
            </w:pPr>
            <w:r w:rsidRPr="006D29A1">
              <w:rPr>
                <w:rFonts w:ascii="GHEA Grapalat" w:eastAsia="Tahoma" w:hAnsi="GHEA Grapalat" w:cs="Tahoma"/>
                <w:b/>
                <w:sz w:val="24"/>
                <w:szCs w:val="24"/>
                <w:lang w:val="hy-AM"/>
              </w:rPr>
              <w:t>10</w:t>
            </w:r>
            <w:r w:rsidRPr="006D29A1">
              <w:rPr>
                <w:rFonts w:ascii="Cambria Math" w:eastAsia="Tahoma" w:hAnsi="Cambria Math" w:cs="Cambria Math"/>
                <w:b/>
                <w:sz w:val="24"/>
                <w:szCs w:val="24"/>
                <w:lang w:val="hy-AM"/>
              </w:rPr>
              <w:t>․</w:t>
            </w:r>
            <w:r w:rsidRPr="006D29A1">
              <w:rPr>
                <w:rFonts w:ascii="GHEA Grapalat" w:eastAsia="Tahoma" w:hAnsi="GHEA Grapalat" w:cs="Tahoma"/>
                <w:b/>
                <w:sz w:val="24"/>
                <w:szCs w:val="24"/>
                <w:lang w:val="hy-AM"/>
              </w:rPr>
              <w:t xml:space="preserve"> Ընդունվել է ի </w:t>
            </w:r>
            <w:r w:rsidR="00CD3C9A" w:rsidRPr="006D29A1">
              <w:rPr>
                <w:rFonts w:ascii="GHEA Grapalat" w:eastAsia="Tahoma" w:hAnsi="GHEA Grapalat" w:cs="Tahoma"/>
                <w:b/>
                <w:sz w:val="24"/>
                <w:szCs w:val="24"/>
                <w:lang w:val="hy-AM"/>
              </w:rPr>
              <w:t>գիտություն</w:t>
            </w:r>
          </w:p>
          <w:p w14:paraId="77B52AE9" w14:textId="77777777" w:rsidR="006153C2" w:rsidRPr="006D29A1" w:rsidRDefault="006153C2" w:rsidP="006153C2">
            <w:pPr>
              <w:spacing w:before="100"/>
              <w:ind w:firstLine="427"/>
              <w:jc w:val="both"/>
              <w:rPr>
                <w:rFonts w:ascii="GHEA Grapalat" w:hAnsi="GHEA Grapalat"/>
                <w:sz w:val="24"/>
                <w:szCs w:val="24"/>
                <w:lang w:val="hy-AM"/>
              </w:rPr>
            </w:pPr>
            <w:r w:rsidRPr="006D29A1">
              <w:rPr>
                <w:rFonts w:ascii="GHEA Grapalat" w:eastAsia="Tahoma" w:hAnsi="GHEA Grapalat" w:cs="Tahoma"/>
                <w:sz w:val="24"/>
                <w:szCs w:val="24"/>
                <w:lang w:val="hy-AM"/>
              </w:rPr>
              <w:t>Օրենքի նախագծի ընդունումից հետո կհստակեցվի այն ենթաօրենսդրական ակտերի ցանկը, որոնք ենթակա են վերանայման։</w:t>
            </w:r>
          </w:p>
        </w:tc>
      </w:tr>
      <w:tr w:rsidR="006153C2" w:rsidRPr="00444F3A" w14:paraId="1DE5F739" w14:textId="77777777" w:rsidTr="00444F3A">
        <w:trPr>
          <w:trHeight w:val="75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D0FA14E" w14:textId="77777777" w:rsidR="006153C2" w:rsidRPr="00B70580" w:rsidRDefault="006153C2" w:rsidP="006153C2">
            <w:pPr>
              <w:spacing w:before="100"/>
              <w:ind w:left="141"/>
              <w:jc w:val="both"/>
              <w:rPr>
                <w:rFonts w:ascii="GHEA Grapalat" w:hAnsi="GHEA Grapalat"/>
                <w:sz w:val="24"/>
                <w:szCs w:val="24"/>
                <w:lang w:val="hy-AM"/>
              </w:rPr>
            </w:pPr>
            <w:r w:rsidRPr="00B70580">
              <w:rPr>
                <w:rFonts w:ascii="GHEA Grapalat" w:eastAsia="Tahoma" w:hAnsi="GHEA Grapalat" w:cs="Tahoma"/>
                <w:sz w:val="24"/>
                <w:szCs w:val="24"/>
                <w:lang w:val="hy-AM"/>
              </w:rPr>
              <w:t>11. «Կառավարչական իրավահարաբերությունների կարգավորման մասին» օրենքում փոփոխություն և լրացում կատարելու մասին» օրենքի նախագծի 2-րդ հոդվածով առաջարկվում է «Կառավարչական իրավահարաբերությունների կարգավորման մասին» օրենքը լրացնել 6</w:t>
            </w:r>
            <w:r w:rsidRPr="00B70580">
              <w:rPr>
                <w:rFonts w:ascii="Cambria Math" w:eastAsia="Tahoma" w:hAnsi="Cambria Math" w:cs="Cambria Math"/>
                <w:sz w:val="24"/>
                <w:szCs w:val="24"/>
                <w:lang w:val="hy-AM"/>
              </w:rPr>
              <w:t>․</w:t>
            </w:r>
            <w:r w:rsidRPr="00B70580">
              <w:rPr>
                <w:rFonts w:ascii="GHEA Grapalat" w:eastAsia="Tahoma" w:hAnsi="GHEA Grapalat" w:cs="Tahoma"/>
                <w:sz w:val="24"/>
                <w:szCs w:val="24"/>
                <w:lang w:val="hy-AM"/>
              </w:rPr>
              <w:t>1-ին գլխով, որի 4-րդ մասով սահմանված է. «Պետական մարմինների կատարողականի գնահատման կարգը և առանձնահատկությունները, կատարողականի գնահատման առնչությամբ պետական կառավարման համակարգի մարմիններին աշխատանքի վարձատրության խրախուսական դրամական միջոցներ հատկացնելու կարգը և չափը, ինչպես նաև դրանց հետ կապված առանձնահատկությունները սահմանում է Կառավարությունը։»։</w:t>
            </w:r>
          </w:p>
          <w:p w14:paraId="4BABFBC9" w14:textId="77777777" w:rsidR="006153C2" w:rsidRPr="00B70580" w:rsidRDefault="006153C2" w:rsidP="006153C2">
            <w:pPr>
              <w:spacing w:before="100"/>
              <w:ind w:left="141"/>
              <w:jc w:val="both"/>
              <w:rPr>
                <w:rFonts w:ascii="GHEA Grapalat" w:hAnsi="GHEA Grapalat"/>
                <w:b/>
                <w:bCs/>
                <w:sz w:val="24"/>
                <w:szCs w:val="24"/>
                <w:lang w:val="hy-AM"/>
              </w:rPr>
            </w:pPr>
            <w:r w:rsidRPr="00B70580">
              <w:rPr>
                <w:rFonts w:ascii="GHEA Grapalat" w:eastAsia="Tahoma" w:hAnsi="GHEA Grapalat" w:cs="Tahoma"/>
                <w:sz w:val="24"/>
                <w:szCs w:val="24"/>
                <w:lang w:val="hy-AM"/>
              </w:rPr>
              <w:t xml:space="preserve">Նշված կարգավորումը նպատակահարմար է գործադիր իշխանության համակարգում գործող պետական մարմինների համար, սակայն </w:t>
            </w:r>
            <w:r w:rsidRPr="00B70580">
              <w:rPr>
                <w:rFonts w:ascii="GHEA Grapalat" w:eastAsia="Tahoma" w:hAnsi="GHEA Grapalat" w:cs="Tahoma"/>
                <w:b/>
                <w:bCs/>
                <w:sz w:val="24"/>
                <w:szCs w:val="24"/>
                <w:lang w:val="hy-AM"/>
              </w:rPr>
              <w:t>նույն մոտեցումը չի կարող տարածվել անկախ պետական մարմինների վրա, քանի որ այն չի բխում վերջիններիս իրավական կարգավիճակի առանձնահատկություններից և կարող է հանգեցնել դրանց ինստիտուցիոնալ անկախության սահմանափակմանը։</w:t>
            </w:r>
          </w:p>
          <w:p w14:paraId="1FE72EAE" w14:textId="77777777" w:rsidR="006153C2" w:rsidRPr="00B70580" w:rsidRDefault="006153C2" w:rsidP="006153C2">
            <w:pPr>
              <w:spacing w:before="100"/>
              <w:ind w:left="141"/>
              <w:jc w:val="both"/>
              <w:rPr>
                <w:rFonts w:ascii="GHEA Grapalat" w:hAnsi="GHEA Grapalat"/>
                <w:sz w:val="24"/>
                <w:szCs w:val="24"/>
                <w:lang w:val="hy-AM"/>
              </w:rPr>
            </w:pPr>
            <w:r w:rsidRPr="00B70580">
              <w:rPr>
                <w:rFonts w:ascii="GHEA Grapalat" w:eastAsia="Tahoma" w:hAnsi="GHEA Grapalat" w:cs="Tahoma"/>
                <w:sz w:val="24"/>
                <w:szCs w:val="24"/>
                <w:lang w:val="hy-AM"/>
              </w:rPr>
              <w:t>Խնդիրը, հատկապես, տեսանելի է Մարդու իրավունքների պաշտպանի հաստատության պարագայում, որի անկախության առնչությամբ միջազգային չափանիշները բազմաթիվ են, մի մասն էլ ներկայացված է նշված կարծիքի շրջանակներում։ Ավելին, անկախության առկայության հանգամանքը ենթակա է նաև միջազգային գնահատման։</w:t>
            </w:r>
          </w:p>
          <w:p w14:paraId="02F688D4" w14:textId="77777777" w:rsidR="006153C2" w:rsidRPr="00B70580" w:rsidRDefault="006153C2" w:rsidP="006153C2">
            <w:pPr>
              <w:spacing w:before="100"/>
              <w:ind w:left="141"/>
              <w:jc w:val="both"/>
              <w:rPr>
                <w:rFonts w:ascii="GHEA Grapalat" w:hAnsi="GHEA Grapalat"/>
                <w:sz w:val="24"/>
                <w:szCs w:val="24"/>
                <w:lang w:val="hy-AM"/>
              </w:rPr>
            </w:pPr>
            <w:r w:rsidRPr="00B70580">
              <w:rPr>
                <w:rFonts w:ascii="GHEA Grapalat" w:eastAsia="Tahoma" w:hAnsi="GHEA Grapalat" w:cs="Tahoma"/>
                <w:sz w:val="24"/>
                <w:szCs w:val="24"/>
                <w:lang w:val="hy-AM"/>
              </w:rPr>
              <w:t>Եթե Մարդու իրավունքների պաշտպանի հաստատության համար կատարողականի գնահատման կարգը սահմանվում է Հայաստանի Հանրապետության կառավարության կողմից, ապա գործադիր իշխանությանը վերապահվում է անկախ մարմնի ներքին գործունեության կազմակերպման նկատմամբ կարգավորող լիազորություն, ինչը չի համապատասխանում անկախ մարմնի ինքնուրույնության և կազմակերպական անկախության սկզբունքին։</w:t>
            </w:r>
          </w:p>
          <w:p w14:paraId="46EBE8A9" w14:textId="77777777" w:rsidR="006153C2" w:rsidRPr="00B70580" w:rsidRDefault="006153C2" w:rsidP="006153C2">
            <w:pPr>
              <w:spacing w:before="100"/>
              <w:ind w:left="141"/>
              <w:jc w:val="both"/>
              <w:rPr>
                <w:rFonts w:ascii="GHEA Grapalat" w:hAnsi="GHEA Grapalat"/>
                <w:b/>
                <w:bCs/>
                <w:sz w:val="24"/>
                <w:szCs w:val="24"/>
                <w:lang w:val="hy-AM"/>
              </w:rPr>
            </w:pPr>
            <w:r w:rsidRPr="00B70580">
              <w:rPr>
                <w:rFonts w:ascii="GHEA Grapalat" w:eastAsia="Tahoma" w:hAnsi="GHEA Grapalat" w:cs="Tahoma"/>
                <w:b/>
                <w:bCs/>
                <w:sz w:val="24"/>
                <w:szCs w:val="24"/>
                <w:lang w:val="hy-AM"/>
              </w:rPr>
              <w:t>Վերոգրյալից ելնելով՝ նպատակահարմար է նախագծով նախատեսել, որ Մարդու իրավունքների պաշտպանի հաստատության պարագայում կատարողականի գնահատման կարգը սահմանվում է Մարդու իրավունքների պաշտպանի կողմից՝ նախատեսելով փոփոխություններ ու լրացումներ նաև համապատասխան օրենսդրությունում։</w:t>
            </w:r>
          </w:p>
          <w:p w14:paraId="63496559" w14:textId="77777777" w:rsidR="006153C2" w:rsidRPr="00B70580" w:rsidRDefault="006153C2" w:rsidP="006153C2">
            <w:pPr>
              <w:spacing w:before="100"/>
              <w:ind w:left="141"/>
              <w:jc w:val="both"/>
              <w:rPr>
                <w:rFonts w:ascii="GHEA Grapalat" w:hAnsi="GHEA Grapalat"/>
                <w:i/>
                <w:iCs/>
                <w:sz w:val="24"/>
                <w:szCs w:val="24"/>
                <w:lang w:val="hy-AM"/>
              </w:rPr>
            </w:pPr>
            <w:r w:rsidRPr="00B70580">
              <w:rPr>
                <w:rFonts w:ascii="GHEA Grapalat" w:eastAsia="Tahoma" w:hAnsi="GHEA Grapalat" w:cs="Tahoma"/>
                <w:i/>
                <w:iCs/>
                <w:sz w:val="24"/>
                <w:szCs w:val="24"/>
                <w:lang w:val="hy-AM"/>
              </w:rPr>
              <w:t>Միաժամանակ, հաշվի առնելով Նախագծի կարևորությունը, առաջարկվում է Նախագծի վերաբերյալ կազմակերպել աշխատանքային քննարկում։</w:t>
            </w:r>
          </w:p>
          <w:p w14:paraId="11C202E4" w14:textId="77777777" w:rsidR="006153C2" w:rsidRPr="00B70580" w:rsidRDefault="006153C2" w:rsidP="006153C2">
            <w:pPr>
              <w:spacing w:before="100"/>
              <w:ind w:left="141"/>
              <w:jc w:val="both"/>
              <w:rPr>
                <w:rFonts w:ascii="GHEA Grapalat" w:hAnsi="GHEA Grapalat"/>
                <w:sz w:val="24"/>
                <w:szCs w:val="24"/>
                <w:lang w:val="hy-AM"/>
              </w:rPr>
            </w:pP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156C2239" w14:textId="77777777" w:rsidR="006153C2" w:rsidRDefault="00D73CE8" w:rsidP="006153C2">
            <w:pPr>
              <w:spacing w:before="100"/>
              <w:ind w:firstLine="427"/>
              <w:jc w:val="both"/>
              <w:rPr>
                <w:rFonts w:ascii="GHEA Grapalat" w:eastAsia="Tahoma" w:hAnsi="GHEA Grapalat" w:cs="Tahoma"/>
                <w:b/>
                <w:bCs/>
                <w:sz w:val="24"/>
                <w:szCs w:val="24"/>
              </w:rPr>
            </w:pPr>
            <w:r>
              <w:rPr>
                <w:rFonts w:ascii="GHEA Grapalat" w:eastAsia="Tahoma" w:hAnsi="GHEA Grapalat" w:cs="Tahoma"/>
                <w:b/>
                <w:bCs/>
                <w:sz w:val="24"/>
                <w:szCs w:val="24"/>
                <w:lang w:val="hy-AM"/>
              </w:rPr>
              <w:t>11</w:t>
            </w:r>
            <w:r>
              <w:rPr>
                <w:rFonts w:ascii="Cambria Math" w:eastAsia="Tahoma" w:hAnsi="Cambria Math" w:cs="Tahoma"/>
                <w:b/>
                <w:bCs/>
                <w:sz w:val="24"/>
                <w:szCs w:val="24"/>
                <w:lang w:val="hy-AM"/>
              </w:rPr>
              <w:t xml:space="preserve">․ </w:t>
            </w:r>
            <w:r w:rsidR="006153C2" w:rsidRPr="00444F3A">
              <w:rPr>
                <w:rFonts w:ascii="GHEA Grapalat" w:eastAsia="Tahoma" w:hAnsi="GHEA Grapalat" w:cs="Tahoma"/>
                <w:b/>
                <w:bCs/>
                <w:sz w:val="24"/>
                <w:szCs w:val="24"/>
              </w:rPr>
              <w:t>Չի ընդունվել</w:t>
            </w:r>
          </w:p>
          <w:p w14:paraId="5AF5AC75" w14:textId="22EFAC6C" w:rsidR="00B10BBD" w:rsidRPr="00B10BBD" w:rsidRDefault="00B10BBD" w:rsidP="006153C2">
            <w:pPr>
              <w:spacing w:before="100"/>
              <w:ind w:firstLine="427"/>
              <w:jc w:val="both"/>
              <w:rPr>
                <w:rFonts w:ascii="GHEA Grapalat" w:hAnsi="GHEA Grapalat"/>
                <w:bCs/>
                <w:sz w:val="24"/>
                <w:szCs w:val="24"/>
                <w:lang w:val="hy-AM"/>
              </w:rPr>
            </w:pPr>
            <w:r w:rsidRPr="00B10BBD">
              <w:rPr>
                <w:rFonts w:ascii="GHEA Grapalat" w:eastAsia="Tahoma" w:hAnsi="GHEA Grapalat" w:cs="Tahoma"/>
                <w:bCs/>
                <w:sz w:val="24"/>
                <w:szCs w:val="24"/>
                <w:lang w:val="hy-AM"/>
              </w:rPr>
              <w:t>Նախագծով նախատեսվում են միասնական կարգավորումներ</w:t>
            </w:r>
            <w:r>
              <w:rPr>
                <w:rFonts w:ascii="GHEA Grapalat" w:eastAsia="Tahoma" w:hAnsi="GHEA Grapalat" w:cs="Tahoma"/>
                <w:bCs/>
                <w:sz w:val="24"/>
                <w:szCs w:val="24"/>
                <w:lang w:val="hy-AM"/>
              </w:rPr>
              <w:t>։</w:t>
            </w:r>
          </w:p>
        </w:tc>
      </w:tr>
      <w:tr w:rsidR="006153C2" w:rsidRPr="00444F3A" w14:paraId="5F5B4254"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28E3F85E" w14:textId="77777777" w:rsidR="006153C2" w:rsidRPr="00444F3A" w:rsidRDefault="006153C2" w:rsidP="006153C2">
            <w:pPr>
              <w:spacing w:before="100"/>
              <w:ind w:left="141"/>
              <w:jc w:val="center"/>
              <w:rPr>
                <w:rFonts w:ascii="GHEA Grapalat" w:hAnsi="GHEA Grapalat"/>
                <w:b/>
                <w:bCs/>
                <w:sz w:val="24"/>
                <w:szCs w:val="24"/>
              </w:rPr>
            </w:pPr>
            <w:r w:rsidRPr="00444F3A">
              <w:rPr>
                <w:rFonts w:ascii="GHEA Grapalat" w:hAnsi="GHEA Grapalat"/>
                <w:b/>
                <w:bCs/>
                <w:sz w:val="24"/>
                <w:szCs w:val="24"/>
              </w:rPr>
              <w:t>37.</w:t>
            </w:r>
            <w:r w:rsidRPr="00444F3A">
              <w:rPr>
                <w:rFonts w:ascii="GHEA Grapalat" w:hAnsi="GHEA Grapalat"/>
                <w:sz w:val="24"/>
                <w:szCs w:val="24"/>
              </w:rPr>
              <w:t xml:space="preserve"> </w:t>
            </w:r>
            <w:r w:rsidRPr="00444F3A">
              <w:rPr>
                <w:rFonts w:ascii="GHEA Grapalat" w:eastAsia="Tahoma" w:hAnsi="GHEA Grapalat" w:cs="Tahoma"/>
                <w:b/>
                <w:bCs/>
                <w:sz w:val="24"/>
                <w:szCs w:val="24"/>
              </w:rPr>
              <w:t>Կենտրոնական ընտրական հանձնաժողով</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4CBBE55F"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31/07/2026</w:t>
            </w:r>
          </w:p>
        </w:tc>
      </w:tr>
      <w:tr w:rsidR="006153C2" w:rsidRPr="00444F3A" w14:paraId="2CE8F2C6" w14:textId="77777777" w:rsidTr="00444F3A">
        <w:trPr>
          <w:trHeight w:val="750"/>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B0C8208" w14:textId="77777777" w:rsidR="006153C2" w:rsidRPr="00444F3A" w:rsidRDefault="006153C2" w:rsidP="006153C2">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39E54DDD"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N 01/11/1433-2026</w:t>
            </w:r>
          </w:p>
        </w:tc>
      </w:tr>
      <w:tr w:rsidR="006153C2" w:rsidRPr="00444F3A" w14:paraId="6FBF2811" w14:textId="77777777" w:rsidTr="00444F3A">
        <w:trPr>
          <w:trHeight w:val="18990"/>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7FB66773"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2026 թվականի հուլիսի 22-ի թիվ 04/03.62/25056-2026 գրությամբ Հայաստանի Հանրապետության Կենտրոնական ընտրական հանձնաժողովին է ներկայացվել ««Պետական պաշտոններ և պետական ծառայության պաշտոններ զբաղեցնող անձանց վարձատրության մասին» օրենքում և հարակից օրենքներու փոփոխություններ և լրացումներ կատարելու մասին» օրենքների նախագծերին հավանություն տալու մասին» ՀՀ Կառավարության որոշման նախագծի փաթեթը: Ստորև ներկայացվում է Կենտրոնական ընտրական հանձնաժողովի դիրքորոշումը ներկայացված նախագծերի փաթեթի կապակցությամբ,</w:t>
            </w:r>
          </w:p>
          <w:p w14:paraId="13AB9899"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1) 2011 թվականի մայիսի 16-ին ընդունված «Հայաստանի Հանրապետության ընտրական օրենսգիրք» Հայաստանի Հանրապետության օրենքով (այսուհետ նաև՝ Ընտրական օրենսգիրք) սահմանվեց Վերահսկիչ-վերստուգիչ ծառայության ինստիտուտը, վերջինիս կազմավորման և գործունեության կարգն ու պայմանները։ Թեև, ընտրական օրենսդրության իրավակարգավորումների համաձայն Վերահսկիչ- վերստուգիչ ծառայության գործունեության կարգը սահմանում է Կենտրոնական ընտրական հանձնաժողովը, Ընտրական օրենսգիրքն ամրագրում է, որ Վերահսկիչ- վերստուգիչ ծառայությունը գործում է ընտրական հանձնաժողովներից անկախ և հաշվետու չէ նրանց:</w:t>
            </w:r>
          </w:p>
          <w:p w14:paraId="3909D5C3"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2011 թվականի մայիսի 16-ին ընդունված Հայաստանի Հանրապետության ընտրական օրենսգրքի 28-րդ հոդվածի 3-րդ մասով սահմանվեց նաև Վերահսկիչ- վերստուգիչ ծառայության ղեկավարի պաշտոնային դրույքաչափը՝ «(...) Վերահսկիչ- վերստուգիչ ծառայության ղեկավարի պաշտոնային դրույքաչափը հավասար է կենտրոնական ընտրական հանձնաժողովի անդամի համար սահմանված դրույքաչափի 75 տոկոսին:(...)»:</w:t>
            </w:r>
          </w:p>
          <w:p w14:paraId="495A6BD0"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Նշված իրավակարգավորման տրամաբանությունից հետևում է, որ օրենսդիրը Վերահսկիչ-վերստուգիչ ծառայության ղեկավարի պաշտոնի համար վարձատրությունն ի սկզբանե նախատեսել է Կենտրոնական ընտրական հանձնաժողովի անդամի պաշտոնի համար նախատեսված վարձատրության համաչափության տիրույթում:</w:t>
            </w:r>
          </w:p>
          <w:p w14:paraId="2CE6D977"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2016 թվականի մայիսի 25-ին ընդունված «Հայաստանի Հանրապետության ընտրական օրենսգիրք» Հայաստանի Հանրապետության սահմանադրական օրենքի 29-րդ հոդվածով կրկին ամրագրվեց Վերահսկիչ-վերստուգիչ ծառայության ինստիտուտը, սահմանվեց, որ Վերահսկիչ-վերստուգիչ ծառայության ղեկավարի պաշտոնը քաղաքացիական պաշտոն է, իսկ պաշտոնային դրույքաչափը սահմանվեց «Պետական պաշտոններ զբաղեցնող անձանց վարձատրության մասին» Հայաստանի Հանրապետության օրենքով՝ Կենտրոնական ընտրական հանձնաժողովի անդամի պաշտոնի համար նախատեսված վարձատրության համամասնությամբ:</w:t>
            </w:r>
          </w:p>
          <w:p w14:paraId="2F3167F9"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2020 թվականի հունվարի 21-ին «Հայաստանի Հանրապետության ընտրական օրենսգիրք» սահմանադրական օրենքում փոփոխություններ և լրացումներ կատարելու մասին» (ՀՕ-70-Ն) օրենքի 3-րդ հոդվածով Վերահսկիչ-վերստուգիչ ծառայության ղեկավարի պաշտոնը սահմանվեց որպես ինքնավար պաշտոն, իսկ պաշտոնային դրույքաչափը՝ «Պետական պաշտոններ և պետական ծառայության պաշտոններ զբաղեցնող անձանց վարձատրության մասին» Հայաստանի Հանրապետության օրենքով: Հարկ է նկատել, որ Վերահսկիչ-վերստուգիչ ծառայության ղեկավարի աշխատավարձի հաշվարկման գործակիցը սահմանված էր 6.0, այն դեպքում, երբ Կենտրոնական ընտրական հանձնաժողովի անդամի աշխատավարձի հաշվարկման գործակիցը 7.5 էր, որի արդյուքում Վերահսկիչ-վերստուգիչ ծառայության ղեկավարի վարձատրությունը կազմում էր Կենտրոնական ընտրական հանձնաժողովի անդամի վարձատրության 80 տոկոսը։</w:t>
            </w:r>
          </w:p>
          <w:p w14:paraId="156E88B6"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2022 թվականի հուլիսի 14-ի «Պետական պաշտոններ և պետական ծառայության պաշտոններ զբաղեցնող անձանց վարձատրության մասին» օրենքում լրացումներ և փոփոխություն կատարելու մասին ՀՀ օրենքով Կենտրոնական ընտրական հանձնաժողովի անդամի աշխատավարձի հաշվարկման համար սահմանված գործակիցը՝ 7.5-ը փոփոխվել և սահմանվել 10, իսկ Վերահսկիչ-վերստուգիչ ծառայության ղեկավարի վարձատրության հաշվարկման համար սահմանված գործակիցը չի փոփոխվել։</w:t>
            </w:r>
          </w:p>
          <w:p w14:paraId="4C7F6C02"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նախագծով (Հավելված 1) ինքնավար կամ անկախ մարմնի անդամի վարձատրության համար առաջարկվում է աշխատավարձի հաշվարկման գործակիցը սահմանել 17.0, որը 70 տոկոսով ավելի է գործող գործակցից: Մինչդեռ, առաջարկվող օրենքի նախագծում Վերահսկիչ-վերստուգիչ ծառայության ղեկավարի վարձատրության հաշվարկման համար սահմանվում է 7 գործակից, այն դեպքում երբ Հայաստանի Հանրապետության ընտրական օրենսգիրք» սահմանադրական օրենքով սահմանվում է, որ Վերահսկիչ-վերստուգիչ ծառայության ղեկավարի պաշտոնը ինքնավար պաշտոն է:</w:t>
            </w:r>
          </w:p>
          <w:p w14:paraId="4F5F63EA"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Վերոգրյալի հաշվառմամբ առաջարկում ենք Վերահսկիչ-վերստուգիչ ծառայության ղեկավարի աշխատավարձի հաշվարկման գործակիցը հաշվարկել Կենտրոնական ընտրական հանձնաժողովի անդամի վարձատրության համար առաջարկվող աշխատավարձի հաշվարկման գործակցի համաչափության տիրույթում և սահմանել 12 գործակից:</w:t>
            </w:r>
          </w:p>
          <w:p w14:paraId="1988E406"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2) Ինքնավար կամ անկախ պետական մարմնի նախագահի տեղակալի և քարտուղարի աշխատավարձի հաշվարկման գործակիցը կարծում ենք պետք է վերանայվի հետևյալ հիմնավորմամբ.</w:t>
            </w:r>
          </w:p>
          <w:p w14:paraId="33A06FC1"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«Հայաստանի Հանրապետության ընտրական օրենսգիրք» ՀՀ սահմանադրական օրենքի 46-րդ հոդվածի 1-ին մասի համաձայն՝ ընտրական հանձնաժողովի աշխատանքները ղեկավարում է հանձնաժողովի նախագահը, իսկ նրա հանձնարարության կամ բացակայության դեպքում՝ նախագահի տեղակալը։</w:t>
            </w:r>
          </w:p>
          <w:p w14:paraId="2CEC1415"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Կենտրոնական ընտրական հանձնաժողովի 2025թ. մարտի 28-ի «Հայաստանի Հանրապետության կենտրոնական ընտրական հանձնաժողովի կանոնակարգն ընդունելու մասին» թիվ 34-Ն որոշմամբ սահմանված են Հանձնաժողովի նախագահի, Հանձնաժողովի նախագահի տեղակալի, Հանձնաժողովի քարտուղարի լիազորությունները և Հանձնաժողովի անդամի իրավունքներն ու պարտականությունները:</w:t>
            </w:r>
          </w:p>
          <w:p w14:paraId="77CB42B7"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Նշված որոշման 17-րդ կետի համաձայն՝ «17. Հանձնաժողովի նախագահի տեղակալը՝</w:t>
            </w:r>
          </w:p>
          <w:p w14:paraId="4BCB658F"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1) փոխարինում է Հանձնաժողովի նախագահին նրա հանձնարարությամբ կամ բացակայության ընթացքում,</w:t>
            </w:r>
          </w:p>
          <w:p w14:paraId="5503FB2F"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2) Հանձնաժողովի նախագահի հանձնարարությամբ իրականացնում է Հանձնաժողովի նախագահին վերապահված որոշակի լիազորություններ, (...):»</w:t>
            </w:r>
          </w:p>
          <w:p w14:paraId="14C82AEB"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Նույն որոշման 20-րդ կետի համաձայն՝ «20. Հանձնաժողովի նախագահի հանձնարարությամբ Հանձնաժողովի քարտուղարն իրականացնում է Հանձնաժողովի նախագահին վերապահված որոշակի լիազորություններ:»:</w:t>
            </w:r>
          </w:p>
          <w:p w14:paraId="5E2341FA"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Վերոգրյալ կարգավորումներից բխում է, որ Կենտրոնական ընտրական հանձնաժողովի նախագահին վերապահված իրավունքներն իրացնում և պարտականությունները կրում են վերջինիս հանձնարարությամբ կամ բացակայության ընթացքում, նախ՝ Կենտրոնական ընտրական հանձնաժողովի նախագահի տեղակալը, այնուհետև տեղակալի բացակայության դեպքում՝ Կենտրոնական ընտրական հանձնաժողովի քարտուղարը։</w:t>
            </w:r>
          </w:p>
          <w:p w14:paraId="09A6EE0A"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Նախագծերի տրամաբանության շրջանակներում առաջարկում ենք դիտարկել ինքնավար կամ անկախ պետական մարմնի նախագահի տեղակալի և քարտուղարի պաշտոնների համար գործակցի այնպիսի համաչափություն, որը համարժեք կլինի նրանց պատասխանատվության աստիճանին և կխրախուսի այդ պաշտոններում արդյունավետ աշխատանքը։</w:t>
            </w:r>
          </w:p>
          <w:p w14:paraId="64069D6B"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Առաջարկում ենք, ինքնավար կամ անկախ պետական մարմնի նախագահի տեղակալի և քարտուղարի պաշտոնների աշխատավարձի հաշվարկման համար նախատեսել 19 գործակից:</w:t>
            </w:r>
          </w:p>
          <w:p w14:paraId="6CD1FD04"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3)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նախագծով առաջարկվող մոտեցմամբ սահմանդրաիրավական կարգավիճակով օժտված անկախ պետական մարմինները և ինքնավար մարմինները նույնականացված են:</w:t>
            </w:r>
          </w:p>
          <w:p w14:paraId="4EE478EA"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Անկախ պետական մարմինները սահմանված են ՀՀ Սահմանադրությամբ և իրականացնում են համապետական նշանակության, սահմանադրական կարևորագույն գործառույթներ (մարդու իրավունքների պաշտպանություն, ընտրությունների, հանրաքվեները կազմակերպում և դրանց օրինականության նկատմամբ վերահսկողության իրականացում, լրատվության միջոցների գործունեության ազատության, անկախության և բազմազանության ապահովում, պետական բյուջեի վերահսկողություն, դրամավարկային քաղաքականություն):</w:t>
            </w:r>
          </w:p>
          <w:p w14:paraId="2DFF8998"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Ինքնավար մարմինների պարագայում Սահմանադրությունը սահմանում է միայն դրանց ստեղծման ընդհանուր հնարավորությունը և շրջանակը (Հոդված 122): Ինքնավար մարմինները ստեղծվում և լուծարվում են պարզ մեծամասնությամբ ընդունված օրենքներով։</w:t>
            </w:r>
          </w:p>
          <w:p w14:paraId="3F4E44DD"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Անկախ պետական մարմիններն ունեն ձևավորման ավելի բարդ ընթացակարգ, ընտրվում են Ազգային ժողովի սահմանադրական մեծամասնությամբ (պատգամավորների ընդհանուր թվի ձայների առնվազն 3/5-ով)։ Անկախ պետական մարմնի ղեկավարին կամ անդամին ներկայացվող պահանջները ևս սահմանված են Սահմանադրությամբ։</w:t>
            </w:r>
          </w:p>
          <w:p w14:paraId="38B4B86A" w14:textId="77777777" w:rsidR="006153C2" w:rsidRPr="00444F3A" w:rsidRDefault="006153C2" w:rsidP="006153C2">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Վերոգրյալի համատեքստում կարծում ենք անհրաժեշտ է վերանայել ներկայացված մոտեցումը՝ տարանջատել և առանձին սահմանել Սահմանադրությամբ նախատեսված անկախ պետական մարմիններին վերաբերելի իրավակարգավորումները։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0FC4B16" w14:textId="446C1365" w:rsidR="00CB69FE" w:rsidRDefault="00CB69FE" w:rsidP="00CB69FE">
            <w:pPr>
              <w:spacing w:before="100"/>
              <w:ind w:firstLine="427"/>
              <w:jc w:val="center"/>
              <w:rPr>
                <w:rFonts w:ascii="GHEA Grapalat" w:hAnsi="GHEA Grapalat"/>
                <w:b/>
                <w:bCs/>
                <w:sz w:val="24"/>
                <w:szCs w:val="24"/>
              </w:rPr>
            </w:pPr>
            <w:r>
              <w:rPr>
                <w:rFonts w:ascii="GHEA Grapalat" w:hAnsi="GHEA Grapalat"/>
                <w:b/>
                <w:bCs/>
                <w:sz w:val="24"/>
                <w:szCs w:val="24"/>
                <w:lang w:val="hy-AM"/>
              </w:rPr>
              <w:t>Ընդունվել է ի գիտությու</w:t>
            </w:r>
          </w:p>
          <w:p w14:paraId="08138417" w14:textId="1725146A" w:rsidR="006153C2" w:rsidRPr="00444F3A" w:rsidRDefault="00DB4BE1" w:rsidP="006153C2">
            <w:pPr>
              <w:spacing w:before="100"/>
              <w:ind w:firstLine="427"/>
              <w:jc w:val="both"/>
              <w:rPr>
                <w:rFonts w:ascii="GHEA Grapalat" w:hAnsi="GHEA Grapalat"/>
                <w:b/>
                <w:bCs/>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6153C2" w:rsidRPr="00444F3A" w14:paraId="0A49AB4A"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1370F97B" w14:textId="77777777" w:rsidR="006153C2" w:rsidRPr="00444F3A" w:rsidRDefault="006153C2" w:rsidP="006153C2">
            <w:pPr>
              <w:spacing w:before="100"/>
              <w:ind w:left="141"/>
              <w:jc w:val="center"/>
              <w:rPr>
                <w:rFonts w:ascii="GHEA Grapalat" w:hAnsi="GHEA Grapalat"/>
                <w:b/>
                <w:bCs/>
                <w:sz w:val="24"/>
                <w:szCs w:val="24"/>
              </w:rPr>
            </w:pPr>
            <w:r w:rsidRPr="00444F3A">
              <w:rPr>
                <w:rFonts w:ascii="GHEA Grapalat" w:hAnsi="GHEA Grapalat"/>
                <w:b/>
                <w:bCs/>
                <w:sz w:val="24"/>
                <w:szCs w:val="24"/>
              </w:rPr>
              <w:t>38.</w:t>
            </w:r>
            <w:r w:rsidRPr="00444F3A">
              <w:rPr>
                <w:rFonts w:ascii="GHEA Grapalat" w:hAnsi="GHEA Grapalat"/>
                <w:sz w:val="24"/>
                <w:szCs w:val="24"/>
              </w:rPr>
              <w:t xml:space="preserve">                </w:t>
            </w:r>
            <w:r w:rsidRPr="00444F3A">
              <w:rPr>
                <w:rFonts w:ascii="GHEA Grapalat" w:eastAsia="Tahoma" w:hAnsi="GHEA Grapalat" w:cs="Tahoma"/>
                <w:b/>
                <w:bCs/>
                <w:sz w:val="24"/>
                <w:szCs w:val="24"/>
              </w:rPr>
              <w:t>Կոռուպցիայի կանխարգելման հանձնաժողով</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701FAD56"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05/08/2026</w:t>
            </w:r>
          </w:p>
        </w:tc>
      </w:tr>
      <w:tr w:rsidR="006153C2" w:rsidRPr="00444F3A" w14:paraId="38160F2D"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73CF0DA" w14:textId="77777777" w:rsidR="006153C2" w:rsidRPr="00444F3A" w:rsidRDefault="006153C2" w:rsidP="006153C2">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07F0B32A" w14:textId="77777777" w:rsidR="006153C2" w:rsidRPr="00444F3A" w:rsidRDefault="006153C2" w:rsidP="006153C2">
            <w:pPr>
              <w:spacing w:before="100"/>
              <w:ind w:firstLine="427"/>
              <w:jc w:val="both"/>
              <w:rPr>
                <w:rFonts w:ascii="GHEA Grapalat" w:hAnsi="GHEA Grapalat"/>
                <w:b/>
                <w:bCs/>
                <w:sz w:val="24"/>
                <w:szCs w:val="24"/>
              </w:rPr>
            </w:pPr>
            <w:r w:rsidRPr="00444F3A">
              <w:rPr>
                <w:rFonts w:ascii="GHEA Grapalat" w:hAnsi="GHEA Grapalat"/>
                <w:b/>
                <w:bCs/>
                <w:sz w:val="24"/>
                <w:szCs w:val="24"/>
              </w:rPr>
              <w:t>N 01/2283-2026</w:t>
            </w:r>
          </w:p>
        </w:tc>
      </w:tr>
      <w:tr w:rsidR="00D73CE8" w:rsidRPr="00AD57EC" w14:paraId="7627644C" w14:textId="77777777" w:rsidTr="00D73CE8">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AA3F051"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Ի պատասխան Ձեր՝ 2026 թվականի հուլիսի 22-ի թիվ 04/03.62/25056-2026 գրության՝ Կոռուպցիայի կանխարգելման հանձնաժողովն (այսուհետ՝ Հանձնաժողով) առաջարկում է ««Պետական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նախագծերին հավանություն տալու մասին» ՀՀ կառավարության որոշման նախագծի փաթեթում (այսուհետ՝ Փաթեթ) ներառված՝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1-ին հոդվածում «2-րդ հոդվածի» բառերը փոխարինել «3-րդ հոդվածի» բառերով՝ հաշվի առնելով այն հանգամանքը, որ առաջարկվող փոփոխությունները կատարվում են հենց այդ հոդվածում:</w:t>
            </w:r>
          </w:p>
          <w:p w14:paraId="1E4715D1" w14:textId="77777777" w:rsidR="00D73CE8" w:rsidRPr="00444F3A" w:rsidRDefault="00D73CE8" w:rsidP="00D73CE8">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Կից Ձեզ եմ ներկայացնում Փաթեթի վերաբերյալ Հանձնաժողովի կարծիքը:</w:t>
            </w:r>
          </w:p>
          <w:p w14:paraId="281CA3DB"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1.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(այսուհետ՝ Նախագիծ) 6-րդ հոդվածով առաջարկվում է «Պետական պաշտոններ և պետական ծառայության պաշտոններ զբաղեցնող անձանց վարձատրության մասին» օրենքը (այսուհետ՝ Օրենք) լրացնել հետևյալ բովանդակությամբ 8</w:t>
            </w:r>
            <w:r w:rsidRPr="00444F3A">
              <w:rPr>
                <w:rFonts w:ascii="Cambria Math" w:hAnsi="Cambria Math" w:cs="Cambria Math"/>
                <w:sz w:val="24"/>
                <w:szCs w:val="24"/>
              </w:rPr>
              <w:t>․</w:t>
            </w:r>
            <w:r w:rsidRPr="00444F3A">
              <w:rPr>
                <w:rFonts w:ascii="GHEA Grapalat" w:eastAsia="Tahoma" w:hAnsi="GHEA Grapalat" w:cs="Tahoma"/>
                <w:sz w:val="24"/>
                <w:szCs w:val="24"/>
              </w:rPr>
              <w:t>1-ին հոդվածով</w:t>
            </w:r>
            <w:r w:rsidRPr="00444F3A">
              <w:rPr>
                <w:rFonts w:ascii="Cambria Math" w:hAnsi="Cambria Math" w:cs="Cambria Math"/>
                <w:sz w:val="24"/>
                <w:szCs w:val="24"/>
              </w:rPr>
              <w:t>․</w:t>
            </w:r>
          </w:p>
          <w:p w14:paraId="6DC6D37C" w14:textId="77777777" w:rsidR="00D73CE8" w:rsidRPr="00444F3A" w:rsidRDefault="00D73CE8" w:rsidP="00D73CE8">
            <w:pPr>
              <w:spacing w:before="100"/>
              <w:ind w:left="141"/>
              <w:jc w:val="both"/>
              <w:rPr>
                <w:rFonts w:ascii="GHEA Grapalat" w:hAnsi="GHEA Grapalat"/>
                <w:b/>
                <w:bCs/>
                <w:i/>
                <w:iCs/>
                <w:sz w:val="24"/>
                <w:szCs w:val="24"/>
              </w:rPr>
            </w:pPr>
            <w:r w:rsidRPr="00444F3A">
              <w:rPr>
                <w:rFonts w:ascii="GHEA Grapalat" w:eastAsia="Tahoma" w:hAnsi="GHEA Grapalat" w:cs="Tahoma"/>
                <w:b/>
                <w:bCs/>
                <w:i/>
                <w:iCs/>
                <w:sz w:val="24"/>
                <w:szCs w:val="24"/>
              </w:rPr>
              <w:t>«Հոդված 8</w:t>
            </w:r>
            <w:r w:rsidRPr="00444F3A">
              <w:rPr>
                <w:rFonts w:ascii="Cambria Math" w:hAnsi="Cambria Math" w:cs="Cambria Math"/>
                <w:b/>
                <w:bCs/>
                <w:i/>
                <w:iCs/>
                <w:sz w:val="24"/>
                <w:szCs w:val="24"/>
              </w:rPr>
              <w:t>․</w:t>
            </w:r>
            <w:r w:rsidRPr="00444F3A">
              <w:rPr>
                <w:rFonts w:ascii="GHEA Grapalat" w:hAnsi="GHEA Grapalat"/>
                <w:b/>
                <w:bCs/>
                <w:i/>
                <w:iCs/>
                <w:sz w:val="24"/>
                <w:szCs w:val="24"/>
              </w:rPr>
              <w:t>1</w:t>
            </w:r>
            <w:r w:rsidRPr="00444F3A">
              <w:rPr>
                <w:rFonts w:ascii="Cambria Math" w:hAnsi="Cambria Math" w:cs="Cambria Math"/>
                <w:b/>
                <w:bCs/>
                <w:i/>
                <w:iCs/>
                <w:sz w:val="24"/>
                <w:szCs w:val="24"/>
              </w:rPr>
              <w:t>․</w:t>
            </w:r>
            <w:r w:rsidRPr="00444F3A">
              <w:rPr>
                <w:rFonts w:ascii="GHEA Grapalat" w:eastAsia="Tahoma" w:hAnsi="GHEA Grapalat" w:cs="Tahoma"/>
                <w:b/>
                <w:bCs/>
                <w:i/>
                <w:iCs/>
                <w:sz w:val="24"/>
                <w:szCs w:val="24"/>
              </w:rPr>
              <w:t xml:space="preserve"> Պետական պաշտոն և պետական ծառայության պաշտոն զբաղեցնող անձանց տրվող լրավճարները.</w:t>
            </w:r>
          </w:p>
          <w:p w14:paraId="7FAC2E75" w14:textId="77777777" w:rsidR="00D73CE8" w:rsidRPr="00444F3A" w:rsidRDefault="00D73CE8" w:rsidP="00D73CE8">
            <w:pPr>
              <w:spacing w:before="100"/>
              <w:ind w:left="141"/>
              <w:jc w:val="both"/>
              <w:rPr>
                <w:rFonts w:ascii="GHEA Grapalat" w:hAnsi="GHEA Grapalat"/>
                <w:i/>
                <w:iCs/>
                <w:sz w:val="24"/>
                <w:szCs w:val="24"/>
              </w:rPr>
            </w:pPr>
            <w:r w:rsidRPr="00444F3A">
              <w:rPr>
                <w:rFonts w:ascii="GHEA Grapalat" w:eastAsia="Tahoma" w:hAnsi="GHEA Grapalat" w:cs="Tahoma"/>
                <w:i/>
                <w:iCs/>
                <w:sz w:val="24"/>
                <w:szCs w:val="24"/>
              </w:rPr>
              <w:t>1. Կատարողականի գնահատման հիմքով պետական մարմիններին հատկացված աշխատավարձի ֆոնդի միջոցներից պետական պաշտոն և պետական ծառայության պաշտոն զբաղեցնող անձանց կարող են տրվել լրավճարներ, որի կարգը և</w:t>
            </w:r>
            <w:r w:rsidRPr="00444F3A">
              <w:rPr>
                <w:rFonts w:ascii="GHEA Grapalat" w:hAnsi="GHEA Grapalat"/>
                <w:sz w:val="24"/>
                <w:szCs w:val="24"/>
              </w:rPr>
              <w:t xml:space="preserve"> </w:t>
            </w:r>
            <w:r w:rsidRPr="00444F3A">
              <w:rPr>
                <w:rFonts w:ascii="GHEA Grapalat" w:eastAsia="Tahoma" w:hAnsi="GHEA Grapalat" w:cs="Tahoma"/>
                <w:i/>
                <w:iCs/>
                <w:sz w:val="24"/>
                <w:szCs w:val="24"/>
              </w:rPr>
              <w:t>առանձնահատկությունները սահմանում է Հայաստանի Հանրապետության կառավարությունը։»:</w:t>
            </w:r>
          </w:p>
          <w:p w14:paraId="0B7F4CCC"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 xml:space="preserve">Միաժամանակ, թեև Նախագծով ուղղակիորեն չի սահմանվել, սակայն, Նախագծի հիմնավորմամբ՝ կատարողականի գնահատման հիմքով լրավճարների տրամադրման սկզբունքներում նշվել է, որ օրենսդիր, դատական և իրավապահ (դատախազություն, քննչական մարմիններ) համակարգի, </w:t>
            </w:r>
            <w:r w:rsidRPr="00444F3A">
              <w:rPr>
                <w:rFonts w:ascii="GHEA Grapalat" w:eastAsia="Tahoma" w:hAnsi="GHEA Grapalat" w:cs="Tahoma"/>
                <w:b/>
                <w:bCs/>
                <w:sz w:val="24"/>
                <w:szCs w:val="24"/>
              </w:rPr>
              <w:t xml:space="preserve">անկախ և ինքնավար այլ մարմինների համար կատարողականի գնահատման հիմքով լրավճարների չափը նախատեսվում է կապակցել Կառավարության կատարողականի ցուցանիշի հետ։ </w:t>
            </w:r>
            <w:r w:rsidRPr="00444F3A">
              <w:rPr>
                <w:rFonts w:ascii="GHEA Grapalat" w:eastAsia="Tahoma" w:hAnsi="GHEA Grapalat" w:cs="Tahoma"/>
                <w:sz w:val="24"/>
                <w:szCs w:val="24"/>
              </w:rPr>
              <w:t>Կարծում ենք՝ իշխանության այլ ճյուղերի, անկախ և ինքնավար մարմինների համար կատարողականի գնահատման հիմքով լրավճարների հաշվարկումը Կառավարության կատարողականի ցուցանիշի հետ անմիջականորեն կապելը խիստ խնդրահարույց է այդ մարմինների անկախության և ինքնավարության ապահովման երաշխիքների տեսանկյունից:</w:t>
            </w:r>
          </w:p>
          <w:p w14:paraId="2DB1DF30"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Չնայած այն հանգամանքին, որ Հանրային կառավարման բարեփոխումների շրջանակներում 2025 թվականի սեպտեմբերին Կառավարության աշխատակարգում արված փոփոխությամբ հիմք է դրվել ռազմավարական կառավարման նոր համակարգի անցման և ոլորտային 6 ռազմավարությունների մշակման համար, որոնց ներքո սահմանվելիք գործողությունները կամ միջոցառումները, համապատասխան լիազորությունների շրջանակում, ենթակա են լինելու կատարման նաև գործադիր իշխանության մաս չկազմող մարմինների կողմից, և առանձին գործողությունների դեպքում գործնականում կարող է ինքնավար մարմնի ռազմավարությամբ և Կառավարության որոշմամբ նախատեսված ոլորտային ռազմավարության շրջանակում առկա լինել նույն գործողությունը, ինքնավար մարմնի կատարողականը, գտնում ենք, չի կարող բոլոր դեպքերում պայմանավորվել Կառավարության կատարողականի ցուցանիշով: Կարծում ենք՝ անհրաժեշտ է Նախագծում նախատեսել կարգավորումներ, որոնք հնարավորություն կտան անկախ և ինքնավար մարմինների կատարողականը գնահատել Կառավարության կատարողականի ցուցանիշից անկախ մեխանիզմով՝ բավարար չափով հաշվի առնելով այդ մարմինների գործառութային առանձնահատկությունները։</w:t>
            </w:r>
          </w:p>
          <w:p w14:paraId="1BCC0D4E"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Նշվածի համատեքստում առաջարկում ենք Նախագծի 6-րդ հոդվածով լրացվող նոր 8.1-ին հոդվածի 1-ին մասը շարադրել հետևյալ խմբագրությամբ՝</w:t>
            </w:r>
          </w:p>
          <w:p w14:paraId="7E272D24"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«1. Կատարողականի գնահատման հիմքով պետական մարմիններին հատկացված աշխատավարձի ֆոնդի միջոցներից պետական պաշտոն և պետական ծառայության պաշտոն զբաղեցնող անձանց կարող են տրվել լրավճարներ, որի կարգը և առանձնահատկությունները սահմանում է Հայաստանի Հանրապետության կառավարությունը՝ մարմինների անկախության և ինքնավարության առանձնահատկությունների հաշվառմամբ:»:</w:t>
            </w:r>
          </w:p>
          <w:p w14:paraId="3FFBCD0B"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2. Նախագծով առաջարկվում է սահմանել, որ կատարողականի գնահատման հիմքով պետական մարմիններին հատկացված աշխատավարձի ֆոնդի միջոցներից պետական պաշտոն և պետական ծառայության պաշտոն զբաղեցնող անձանց կարող են տրամադրվել լրավճարներ, որոնց տրամադրման կարգը և առանձնահատկությունները սահմանվում են Կառավարության կողմից։ Հաշվի առնելով, որ նախատեսվող կարգավորումները տարածվելու են նաև անկախ և ինքնավար մարմինների վրա, առաջարկվում է նախատեսել լրացուցիչ երաշխիքներ՝ ուղղված այդ մարմինների ինստիտուցիոնալ ինքնուրույնության ապահովմանը։ Մասնավորապես, առաջարկվում է Նախագծում սահմանել, որ անկախ և ինքնավար մարմինների դեպքում կատարողականի գնահատման հիմքով լրավճարների տրամադրման և բաշխման գործընթացն իրականացվում է այդ մարմինների կողմից՝ կատարողականի գնահատման հստակ և օբյեկտիվ չափանիշների հիման վրա։</w:t>
            </w:r>
          </w:p>
          <w:p w14:paraId="39F5E85A"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3. Նախագծով առաջարկվող փոփոխություններով նախատեսվում է վերանայել պետական պաշտոններ և պետական ծառայության պաշտոններ զբաղեցնող անձանց վարձատրության գործող համակարգը՝ փոփոխելով հիմնական աշխատավարձի հաշվարկման գործակիցները։ Նախագծի հիմնավորման համաձայն՝ գործակիցների տարբերակված բարձրացման հիմքում դրվել են պաշտոնների պատասխանատվության մակարդակը, ղեկավար գործառույթների իրականացումը, որոշումների կայացման լիազորությունների շրջանակը, գործունեության ազդեցությունը, ինչպես նաև ներկայացուցչական և հաղորդակցման գործառույթների ծավալը։</w:t>
            </w:r>
          </w:p>
          <w:p w14:paraId="29DF97DE"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Վարձատրության համակարգի վերանայման հիմքում հստակ չափանիշների և պաշտոնների գնահատման օբյեկտիվ գործոնների կիրառումը դրական է գնահատվում, քանի որ այն կարող է նպաստել վարձատրության համակարգի առավել կանխատեսելի և հիմնավորված լինելուն, ինչպես նաև սահմանափակել վարձատրության սահմանման ընթացքում հայեցողական մոտեցումների և անհիմն տարբերակման հնարավորությունը՝ դրանով իսկ նվազեցնելով դրանցից բխող կոռուպցիոն ռիսկերը։</w:t>
            </w:r>
          </w:p>
          <w:p w14:paraId="01D1EAF5"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Միաժամանակ, Նախագծով առաջարկվող կարգավորումների ուսումնասիրությունը ցույց է տալիս, որ ղեկավար և մասնագիտական պաշտոնների համար նախատեսվող հիմնական աշխատավարձի հաշվարկման գործակիցների բարձրացման միջև առկա է ընդգծված անհամաչափություն։ Ընդ որում, թեև Նախագծի հիմնավորման մեջ ներկայացված են գործակիցների տարբերակման հիմքում դրված ընդհանուր չափանիշները, այնուամենայնիվ, բավարար չափով հիմնավորված չէ, թե ինչպես են այդ չափանիշները կիրառվել ղեկավար և մասնագիտական պաշտոնների միջև սահմանվող տարբերության որոշման համար, և որքանով է սահմանված տարբերությունը համաչափ համապատասխան պաշտոնների պատասխանատվության և գործառույթների առանձնահատկություններին։</w:t>
            </w:r>
          </w:p>
          <w:p w14:paraId="6D2F5B2B"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Բացի այդ, մասնագիտական պաշտոնների դեպքում առաջարկվող գործակիցների փոփոխությունը չի ապահովում ծառայության ստաժի ավելացմանը համարժեք աճ։ Մասնավորապես, գլխավոր մասնագետի պաշտոնի (մասնագիտական 1-ին ենթախումբ) համար գործող կարգավորմամբ հիմնական աշխատավարձի հաշվարկման գործակիցը կազմում է 3.88, որը քաղաքացիական ծառայության ստաժի բնականոն աճի արդյունքում կարող է հասնել մինչև 5.34։ Մինչդեռ Նախագծով մինչև 5 տարվա պետական ծառայության ստաժի դեպքում առաջարկվում է սահմանել 4.00 գործակից, իսկ 21 և ավելի տարվա ծառայության դեպքում՝ 5.00 գործակից։ Այսպիսով, երկարամյա ծառայության դեպքում նախատեսվող գործակիցը չի ապահովում էական աճ և նույնիսկ չի գերազանցում գործող համակարգով հնարավոր առավելագույն գործակիցը։</w:t>
            </w:r>
          </w:p>
          <w:p w14:paraId="4CC97A3B"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Նույն խնդիրն առկա է նաև այլ մասնագիտական պաշտոնների դեպքում, որոնց համար ծառայության տարիների ավելացմանը զուգահեռ գործակիցների աճը սահմանափակ է։ Արդյունքում, մասնագիտական պաշտոնների համար առաջարկվող գործակիցների սահմանումը որոշ դեպքերում կարող է փաստացի չապահովել աշխատավարձի աճ՝ գործող համակարգով նախատեսված բնականոն աճի համեմատ, իսկ առանձին դեպքերում հանգեցնել գործող կարգավորմամբ հնարավոր վարձատրության մակարդակի նվազման։ Միաժամանակ, կարծում ենք՝ մասնագիտական պաշտոնների դեպքում նման կարգավորումը կարող է հանգեցնել կադրերի հոսունության աճի, ինչը բացասաբար կանդրադառնա աշխատանքի արտադրողականության վրա:</w:t>
            </w:r>
          </w:p>
          <w:p w14:paraId="686312B5"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Հաշվի առնելով վերոգրյալը՝ առաջարկվում է վերանայել մասնագիտական պաշտոնների համար նախատեսվող հիմնական աշխատավարձի հաշվարկման գործակիցների սահմանման մոտեցումը՝ ապահովելով դրանց համաչափությունը ղեկավար պաշտոնների դրույքաչափերին և կատարված աշխատանքի բովանդակությանն ու ծավալին: Միաժամանակ, առաջարկվում է վերանայել մասնագիտական պաշտոնների համար նախատեսվող գործակիցների աճի մեխանիզմը՝ ապահովելով ծառայության ստաժի և մասնագիտական փորձի ավելացման համարժեք արտացոլումը վարձատրության համակարգում։</w:t>
            </w:r>
          </w:p>
          <w:p w14:paraId="3BD18B76"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4. Նախագծով առաջարկվում է սահմանել, որ հատուկ առաջադրանքների կատարման համար պարգևատրման ֆոնդի չափը հաշվարկվում է յուրաքանչյուր տարվա հունվարի 1-ի դրությամբ տվյալ մարմնի համալրված հաստիքների աշխատավարձի ֆոնդի հիման վրա՝ չգերազանցելով դրա երկու տոկոսը։</w:t>
            </w:r>
          </w:p>
          <w:p w14:paraId="70E0024F" w14:textId="77777777" w:rsidR="00D73CE8" w:rsidRPr="00444F3A" w:rsidRDefault="00D73CE8" w:rsidP="00D73CE8">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Վերոգրյալի համատեքստում անհրաժեշտ է հաշվի առնել, որ Նախագծով մասնագիտական պաշտոնների համար նախատեսվող հիմնական աշխատավարձի հաշվարկման գործակիցների աճը, ի տարբերություն ղեկավար պաշտոնների համար նախատեսված գործակիցների, խիստ սահմանափակ է, իսկ առանձին դեպքերում՝ չի նախատեսվում։ Այս պայմաններում առաջարկվում է գնահատել նշված կարգավորումների փոխկապակցվածությունը, քանի որ պարգևատրման ֆոնդի ձևավորումը ևս կապվում է արդեն համալրված հաստիքների առկայության հետ։ Գործնականում ստացվում է մի իրավիճակ, որ Նախագծով առաջարկվող փոփոխությունները կարող են հանգեցնել մասնագիտական պաշտոններ զբաղեցնող անձանց աշխատավարձի իջեցման, ինչը մասնագիտական պաշտոնների համար ոչ բավարար գրավչության պայմաններում կառաջացնի հաստիքների համալրման դժվարություններ։</w:t>
            </w:r>
          </w:p>
          <w:p w14:paraId="5CC585BC" w14:textId="77777777" w:rsidR="00D73CE8" w:rsidRPr="00444F3A" w:rsidRDefault="00D73CE8" w:rsidP="00D73CE8">
            <w:pPr>
              <w:shd w:val="clear" w:color="auto" w:fill="FFFFFF"/>
              <w:spacing w:before="100"/>
              <w:ind w:left="141"/>
              <w:jc w:val="both"/>
              <w:rPr>
                <w:rFonts w:ascii="GHEA Grapalat" w:hAnsi="GHEA Grapalat"/>
                <w:sz w:val="24"/>
                <w:szCs w:val="24"/>
              </w:rPr>
            </w:pPr>
            <w:r w:rsidRPr="00C109C9">
              <w:rPr>
                <w:rFonts w:ascii="GHEA Grapalat" w:eastAsia="Tahoma" w:hAnsi="GHEA Grapalat" w:cs="Tahoma"/>
                <w:sz w:val="24"/>
                <w:szCs w:val="24"/>
              </w:rPr>
              <w:t>Հարկ ենք համարում հատուկ արձանագրել, որ Հանձնաժողովի նման փոքրաթիվ աշխատակազմերի դեպքում պարգևատրման ֆոնդի պայմանավորումը համալրված հաստիքների աշխատավարձի ֆոնդի տոկոսային հարաբերակցության հետ կարող է էական բացասական ազդեցություն ունենալ կադրային</w:t>
            </w:r>
            <w:r w:rsidRPr="00444F3A">
              <w:rPr>
                <w:rFonts w:ascii="GHEA Grapalat" w:eastAsia="Tahoma" w:hAnsi="GHEA Grapalat" w:cs="Tahoma"/>
                <w:sz w:val="24"/>
                <w:szCs w:val="24"/>
              </w:rPr>
              <w:t xml:space="preserve"> համալրվածության և Հանձնաժողովի գործունեության արդյունավետության վրա: Ընդ որում՝ Հանձնաժողովի կողմից շարունակաբար միջոցներ են ձեռնարկվում՝ ուղղված կադրային համալրմանը, սակայն, կադրային բարձր հոսունության պամաններում մասնագիտական պաշտոնների վարձատրության անհամաչափությունը կարող է հավելյալ ռիսկ ստեղծել՝ համալրման գործընթացի արդյունավետության տեսանկյունից: Թեև Նախագծով նախատեսված է նաև կատարողականի գնահատման հիման վրա լրավճարների հատկացման հնարավորություն, ինչը ենթադրաբար, ըստ նախագծերի հեղինակների, փոխլրացնելու է պարգևատրման ֆոնդի կրճատման արդյունքում առաջացած բացը, այդուհանդերձ, Նախագծով դրա վերաբերյալ որոշակի կարգավորումների բացակայության պայմաններում նշված կետը Հանձնաժողովի գնահատմամբ առաջացնելու է լուրջ ռիսկեր և խոչընդոտներ աշխատակազմի համալրման և կայունության տեսանկյունից:</w:t>
            </w:r>
          </w:p>
          <w:p w14:paraId="20A87303"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5. Նախագծի ուսումնասիրությունից պարզ է դառնում, որ շարունակվում է պահպանվել առանձնակի ռիսկային և մասնագիտացում պահանջող պաշտոնների (դատախազի, Հակակոռուպցիոն կոմիտեում ինքնավար պաշտոն զբաղեցնող անձի, Հակակոռուպցիոն կոմիտեի ծառայողի) համար հավելում ստանալու հնարավորությունը, ինչը կարևոր երաշխիք է հանդիսանում հակակոռուպցիոն գործունեություն իրականացնող մարմինների՝ արտաքին ճնշումներից զերծ գործունեություն ծավալելու, հանրային շահն արդյունավետ պաշտպանելու տեսանկյունից: Ընդ որում, հատկանշական է, որ հավելումներն առավելապես նախատեսված են հակակոռուպցիոն գործունեություն իրականացնող մարմինների համակարգում ներառված մարմինների աշխատակիցների համար, այդ թվում՝ ինքնավար պաշտոն չզբաղեցնող:</w:t>
            </w:r>
          </w:p>
          <w:p w14:paraId="7950FB46"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Ընդգծենք, որ կանխարգելման գործառույթը հակակոռուպցիոն գործունեության շրջանակներում ունի առանցքային նշանակություն, և Հանձնաժողովը փաստացի հանդիսանում է հակակոռուպցիոն գործունեություն իրականացնող առաջնային օղակ, որի գործունեության արդյունավետությունն ուղղակի ազդեցություն է ունենում նաև հակակոռուպցիոն գործունեություն իրականացնող հաջորդ օղակների վրա, ինչը, ի լրումն հակակոռուպցիոն գործունեության առանձնակի ռիսկայնության հանգամանքների, առավել ռիսկային է դարձնում Հանձնաժողովի գործունեությունը: Միաժամանակ, կոռուպցիայի կանխարգելման շրջանակներում Հանձնաժողովն առնչվում է մասնագիտացում պահանջող զգայուն ոլորտների հետ, ինչպիսիք են կուսակցությունների գործունեության նկատմամբ ֆինանսական վերահսկողությունը, հայտարարագրերի վերլուծությունը, բարեվարքության ուսումնասիրությունը, անհամատեղելիության պահանջների ենթադրյալ խախտումների ուսումնասիրությունը և այդ հիմքերով վարույթների իրականացումը և այլն, որպիսի լիազորություններով օժտված չեն հակակոռուպցիոն գործունեություն իրականացնող այլ մարմինները:</w:t>
            </w:r>
          </w:p>
          <w:p w14:paraId="32C4ADAF"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Վերոգրյալը վկայում է, որ Հանձնաժողովի գործունեության առանձնահատկությունից ելնելով՝ Հանձնաժողովի անդամների և մասնագիտական ստորաբաժանումների պաշտոնները հանդիսանում են առանձնակի ռիսկային և մասնագիտացում պահանջող պաշտոններ, ինչի համատեքստում, ըստ Օրենքի և Նախագծի տրամաբանության, նշված պաշտոններ զբաղեցնող անձանց գործունեության երաշխիքների ապահովման տեսանկյունից առանցքային է վերջիններիս համար ևս հակակոռուպցիոն մյուս մարմինների համար նախատեսված տոկոսային հարաբերակցությանը համահունչ հավելումների սահմանումը:</w:t>
            </w:r>
          </w:p>
          <w:p w14:paraId="3E47D2CA"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Ընդ որում, նշված հարցը բազմիցս արձանագրվել է նաև ՀՀ-ին միջազգային մասնագիտացված կազմակերպությունների կողմից ներկայացված պարտավորություններով (առաջարկություններ): Մասնավորապես՝ Հանձնաժողովի ֆինանսական և մարդկային ռեսուրսների կայունության անհրաժեշտությունն ընգծվել է Կոռուպցիայի դեմ պայքարի պետությունների խմբի (ԳՐԵԿՈ-ի)՝ Հայաստանի Հանրապետության գնահատման 5-րդ փուլի զեկույցով (հաստատվել է ԳՐԵԿՈ-ի 96-րդ լիագումար նիստում, 22.03.2024 թ.), ինչպես նաև ՀՀ-ԵՄ Վիզաների ազատականացման երկխոսության և մասնավորապես՝ Վիզաների ազատականացման գործողությունների ծրագրի (VLAP) իրականացման  առաջընթացի գնահատման առաջին զեկույցով (ընդունված՝ 30</w:t>
            </w:r>
            <w:r w:rsidRPr="00444F3A">
              <w:rPr>
                <w:rFonts w:ascii="Cambria Math" w:hAnsi="Cambria Math" w:cs="Cambria Math"/>
                <w:sz w:val="24"/>
                <w:szCs w:val="24"/>
              </w:rPr>
              <w:t>․</w:t>
            </w:r>
            <w:r w:rsidRPr="00444F3A">
              <w:rPr>
                <w:rFonts w:ascii="GHEA Grapalat" w:hAnsi="GHEA Grapalat"/>
                <w:sz w:val="24"/>
                <w:szCs w:val="24"/>
              </w:rPr>
              <w:t>04</w:t>
            </w:r>
            <w:r w:rsidRPr="00444F3A">
              <w:rPr>
                <w:rFonts w:ascii="Cambria Math" w:hAnsi="Cambria Math" w:cs="Cambria Math"/>
                <w:sz w:val="24"/>
                <w:szCs w:val="24"/>
              </w:rPr>
              <w:t>․</w:t>
            </w:r>
            <w:r w:rsidRPr="00444F3A">
              <w:rPr>
                <w:rFonts w:ascii="GHEA Grapalat" w:eastAsia="Tahoma" w:hAnsi="GHEA Grapalat" w:cs="Tahoma"/>
                <w:sz w:val="24"/>
                <w:szCs w:val="24"/>
              </w:rPr>
              <w:t>2026 թ</w:t>
            </w:r>
            <w:r w:rsidRPr="00444F3A">
              <w:rPr>
                <w:rFonts w:ascii="Cambria Math" w:hAnsi="Cambria Math" w:cs="Cambria Math"/>
                <w:sz w:val="24"/>
                <w:szCs w:val="24"/>
              </w:rPr>
              <w:t>․</w:t>
            </w:r>
            <w:r w:rsidRPr="00444F3A">
              <w:rPr>
                <w:rFonts w:ascii="GHEA Grapalat" w:eastAsia="Tahoma" w:hAnsi="GHEA Grapalat" w:cs="Tahoma"/>
                <w:sz w:val="24"/>
                <w:szCs w:val="24"/>
              </w:rPr>
              <w:t>), որով  առաջարկվել է Հանձնաժողովին ապահովել բավարար ֆինանսական, մարդկային և տեխնիկական ռեսուրսներով՝ ապահովելու Հանձնաժողովի առանցքային լիազորությունների արդյունավետ իրականացումը:</w:t>
            </w:r>
          </w:p>
          <w:p w14:paraId="646E5C68" w14:textId="77777777" w:rsidR="00D73CE8" w:rsidRPr="00444F3A" w:rsidRDefault="00D73CE8" w:rsidP="00D73CE8">
            <w:pPr>
              <w:spacing w:before="100"/>
              <w:ind w:left="141"/>
              <w:jc w:val="both"/>
              <w:rPr>
                <w:rFonts w:ascii="GHEA Grapalat" w:hAnsi="GHEA Grapalat"/>
                <w:sz w:val="24"/>
                <w:szCs w:val="24"/>
              </w:rPr>
            </w:pPr>
            <w:r w:rsidRPr="00444F3A">
              <w:rPr>
                <w:rFonts w:ascii="GHEA Grapalat" w:eastAsia="Tahoma" w:hAnsi="GHEA Grapalat" w:cs="Tahoma"/>
                <w:sz w:val="24"/>
                <w:szCs w:val="24"/>
              </w:rPr>
              <w:t>Հանձնաժողովը հարկ է համարում նաև նշել, որ հավելումների տրամադրումը Հանձնաժողովի՝ ռիսկային և մասնագիտացված աշխատանք կատարող աշխատակիցներին չի կարող իրականացվել մեխանիկորեն. անհրաժեշտ է դրանք զուգորդել աշխատակազմում աշխատանքի անցնելիս բարեվարքության ուսումնասիրություն անցնելու, իսկ պաշտոն զբաղեցնող անձանց դեպքում՝ ատեստացիա անցնելու պահանջների հետ:</w:t>
            </w:r>
          </w:p>
          <w:p w14:paraId="78DBF77E" w14:textId="77777777" w:rsidR="00D73CE8" w:rsidRPr="00444F3A" w:rsidRDefault="00D73CE8" w:rsidP="00D73CE8">
            <w:pPr>
              <w:shd w:val="clear" w:color="auto" w:fill="FFFFFF"/>
              <w:spacing w:before="100"/>
              <w:ind w:left="141"/>
              <w:jc w:val="both"/>
              <w:rPr>
                <w:rFonts w:ascii="GHEA Grapalat" w:hAnsi="GHEA Grapalat"/>
                <w:sz w:val="24"/>
                <w:szCs w:val="24"/>
              </w:rPr>
            </w:pPr>
            <w:r w:rsidRPr="00444F3A">
              <w:rPr>
                <w:rFonts w:ascii="GHEA Grapalat" w:hAnsi="GHEA Grapalat"/>
                <w:sz w:val="24"/>
                <w:szCs w:val="24"/>
              </w:rPr>
              <w:t>6</w:t>
            </w:r>
            <w:r w:rsidRPr="00444F3A">
              <w:rPr>
                <w:rFonts w:ascii="Cambria Math" w:hAnsi="Cambria Math" w:cs="Cambria Math"/>
                <w:sz w:val="24"/>
                <w:szCs w:val="24"/>
              </w:rPr>
              <w:t>․</w:t>
            </w:r>
            <w:r w:rsidRPr="00444F3A">
              <w:rPr>
                <w:rFonts w:ascii="GHEA Grapalat" w:eastAsia="Tahoma" w:hAnsi="GHEA Grapalat" w:cs="Tahoma"/>
                <w:sz w:val="24"/>
                <w:szCs w:val="24"/>
              </w:rPr>
              <w:t xml:space="preserve"> Նախագծի 17-րդ հոդվածով առաջարկվում է Օրենքի 18-րդ հոդվածը շարադրել հետևյալ խմբագրությամբ</w:t>
            </w:r>
            <w:r w:rsidRPr="00444F3A">
              <w:rPr>
                <w:rFonts w:ascii="Cambria Math" w:hAnsi="Cambria Math" w:cs="Cambria Math"/>
                <w:sz w:val="24"/>
                <w:szCs w:val="24"/>
              </w:rPr>
              <w:t>․</w:t>
            </w:r>
          </w:p>
          <w:p w14:paraId="29B28453" w14:textId="77777777" w:rsidR="00D73CE8" w:rsidRPr="00444F3A" w:rsidRDefault="00D73CE8" w:rsidP="00D73CE8">
            <w:pPr>
              <w:shd w:val="clear" w:color="auto" w:fill="FFFFFF"/>
              <w:spacing w:before="100"/>
              <w:ind w:left="141"/>
              <w:jc w:val="both"/>
              <w:rPr>
                <w:rFonts w:ascii="GHEA Grapalat" w:hAnsi="GHEA Grapalat"/>
                <w:sz w:val="24"/>
                <w:szCs w:val="24"/>
              </w:rPr>
            </w:pPr>
            <w:r w:rsidRPr="00444F3A">
              <w:rPr>
                <w:rFonts w:ascii="GHEA Grapalat" w:hAnsi="GHEA Grapalat"/>
                <w:sz w:val="24"/>
                <w:szCs w:val="24"/>
              </w:rPr>
              <w:t>(</w:t>
            </w:r>
            <w:r w:rsidRPr="00444F3A">
              <w:rPr>
                <w:rFonts w:ascii="Cambria Math" w:hAnsi="Cambria Math" w:cs="Cambria Math"/>
                <w:sz w:val="24"/>
                <w:szCs w:val="24"/>
              </w:rPr>
              <w:t>․․․</w:t>
            </w:r>
            <w:r w:rsidRPr="00444F3A">
              <w:rPr>
                <w:rFonts w:ascii="GHEA Grapalat" w:hAnsi="GHEA Grapalat"/>
                <w:sz w:val="24"/>
                <w:szCs w:val="24"/>
              </w:rPr>
              <w:t>)</w:t>
            </w:r>
          </w:p>
          <w:p w14:paraId="408B3F31" w14:textId="77777777" w:rsidR="00D73CE8" w:rsidRPr="00444F3A" w:rsidRDefault="00D73CE8" w:rsidP="00D73CE8">
            <w:pPr>
              <w:shd w:val="clear" w:color="auto" w:fill="FFFFFF"/>
              <w:spacing w:before="100"/>
              <w:ind w:left="141"/>
              <w:jc w:val="both"/>
              <w:rPr>
                <w:rFonts w:ascii="GHEA Grapalat" w:hAnsi="GHEA Grapalat"/>
                <w:i/>
                <w:iCs/>
                <w:sz w:val="24"/>
                <w:szCs w:val="24"/>
              </w:rPr>
            </w:pPr>
            <w:r w:rsidRPr="00444F3A">
              <w:rPr>
                <w:rFonts w:ascii="GHEA Grapalat" w:hAnsi="GHEA Grapalat"/>
                <w:i/>
                <w:iCs/>
                <w:sz w:val="24"/>
                <w:szCs w:val="24"/>
              </w:rPr>
              <w:t>4</w:t>
            </w:r>
            <w:r w:rsidRPr="00444F3A">
              <w:rPr>
                <w:rFonts w:ascii="Cambria Math" w:hAnsi="Cambria Math" w:cs="Cambria Math"/>
                <w:i/>
                <w:iCs/>
                <w:sz w:val="24"/>
                <w:szCs w:val="24"/>
              </w:rPr>
              <w:t>․</w:t>
            </w:r>
            <w:r w:rsidRPr="00444F3A">
              <w:rPr>
                <w:rFonts w:ascii="GHEA Grapalat" w:eastAsia="Tahoma" w:hAnsi="GHEA Grapalat" w:cs="Tahoma"/>
                <w:i/>
                <w:iCs/>
                <w:sz w:val="24"/>
                <w:szCs w:val="24"/>
              </w:rPr>
              <w:t xml:space="preserve"> Պետական ծառայողի հիմնական աշխատավարձի հաշվարկման գործակիցը որոշելու նպատակով</w:t>
            </w:r>
            <w:r w:rsidRPr="00444F3A">
              <w:rPr>
                <w:rFonts w:ascii="GHEA Grapalat" w:eastAsia="Tahoma" w:hAnsi="GHEA Grapalat" w:cs="Tahoma"/>
                <w:b/>
                <w:bCs/>
                <w:i/>
                <w:iCs/>
                <w:sz w:val="24"/>
                <w:szCs w:val="24"/>
              </w:rPr>
              <w:t xml:space="preserve"> ծառայության ստաժը հաշվարկվում է տվյալ պաշտոնում նշանակման օրվանից: </w:t>
            </w:r>
            <w:r w:rsidRPr="00444F3A">
              <w:rPr>
                <w:rFonts w:ascii="GHEA Grapalat" w:eastAsia="Tahoma" w:hAnsi="GHEA Grapalat" w:cs="Tahoma"/>
                <w:i/>
                <w:iCs/>
                <w:sz w:val="24"/>
                <w:szCs w:val="24"/>
              </w:rPr>
              <w:t>Ընդ որում՝ բարձրից ցածր պաշտոնում նշանակվելու դեպքում գործակցի հաշվարկման համար հաշվի է առնվում բարձր պաշտոնում աշխատած ժամանակահատվածի ծառայության ստաժը։</w:t>
            </w:r>
          </w:p>
          <w:p w14:paraId="390408E0" w14:textId="77777777" w:rsidR="00D73CE8" w:rsidRPr="00444F3A" w:rsidRDefault="00D73CE8" w:rsidP="00D73CE8">
            <w:pPr>
              <w:shd w:val="clear" w:color="auto" w:fill="FFFFFF"/>
              <w:spacing w:before="100"/>
              <w:ind w:left="141"/>
              <w:jc w:val="both"/>
              <w:rPr>
                <w:rFonts w:ascii="GHEA Grapalat" w:hAnsi="GHEA Grapalat"/>
                <w:i/>
                <w:iCs/>
                <w:sz w:val="24"/>
                <w:szCs w:val="24"/>
              </w:rPr>
            </w:pPr>
            <w:r w:rsidRPr="00444F3A">
              <w:rPr>
                <w:rFonts w:ascii="GHEA Grapalat" w:eastAsia="Tahoma" w:hAnsi="GHEA Grapalat" w:cs="Tahoma"/>
                <w:i/>
                <w:iCs/>
                <w:sz w:val="24"/>
                <w:szCs w:val="24"/>
              </w:rPr>
              <w:t>5. Համապատասխան մարմնի վերակազմակերպման կամ կառուցվածքային փոփոխության արդյունքում զինվորական, քրեակատարողական, պրոբացիայի կամ փրկարարական ծառայության ծառայողին օրենքով սահմանված կարգով քաղաքացիական ծառայության պաշտոնի նշանակելու դեպքում պահպանվում է զինվորական, քրեակատարողական, պրոբացիայի կամ փրկարարական ծառայության վերջին պաշտոնում համապատասխան ծառայողի համար սահմանված պաշտոնային դրույքաչափի և լրավճարի չափը, եթե նոր պաշտոնի համար օրենքով սահմանված կարգով որոշվող պաշտոնային դրույքաչափը ցածր է: Սույն մասով սահմանված աշխատավարձի պահպանվող չափի և սույն օրենքով սահմանված կարգով որոշվող հիմնական աշխատավարձի չափի միջև տարբերությունը հաշվարկվում է մինչև այն պահը, երբ տվյալ պետական ծառայողի՝ սույն օրենքով սահմանված կարգով որոշվող հիմնական աշխատավարձի չափը կգերազանցի աշխատավարձի պահպանված չափը, որն այդ պահին համարվում է նրա հիմնական աշխատավարձը: Սույն մասով սահմանված երաշխիքը գործում է զինվորական, քրեակատարողական, պրոբացիայի կամ փրկարարական ծառայության պաշտոնից ազատվելուց հետո վեց ամսվա ընթացքում համապատասխան մարմնում քաղաքացիական ծառայության պաշտոնում նշանակվելու դեպքերում։»։</w:t>
            </w:r>
          </w:p>
          <w:p w14:paraId="6AD55D8D" w14:textId="77777777" w:rsidR="00D73CE8" w:rsidRPr="00444F3A" w:rsidRDefault="00D73CE8" w:rsidP="00D73CE8">
            <w:pPr>
              <w:shd w:val="clear" w:color="auto" w:fill="FFFFFF"/>
              <w:spacing w:before="100"/>
              <w:ind w:left="141"/>
              <w:jc w:val="both"/>
              <w:rPr>
                <w:rFonts w:ascii="GHEA Grapalat" w:hAnsi="GHEA Grapalat"/>
                <w:sz w:val="24"/>
                <w:szCs w:val="24"/>
              </w:rPr>
            </w:pPr>
            <w:r w:rsidRPr="00444F3A">
              <w:rPr>
                <w:rFonts w:ascii="GHEA Grapalat" w:eastAsia="Tahoma" w:hAnsi="GHEA Grapalat" w:cs="Tahoma"/>
                <w:sz w:val="24"/>
                <w:szCs w:val="24"/>
              </w:rPr>
              <w:t>Միաժամանակ, Նախագծի 18-րդ հոդվածով առաջարկվում է ուժը կորցրած ճանաչել պետական ծառայողների վարձատրության և պարգևատրման հարաբերությունները կարգավորող՝ Օրենքի 19-րդ, 20-րդ, 21-րդ և 22-րդ հոդվածները։</w:t>
            </w:r>
          </w:p>
          <w:p w14:paraId="741A1A0C" w14:textId="1672E4CF" w:rsidR="00D73CE8" w:rsidRPr="00444F3A" w:rsidRDefault="00D73CE8" w:rsidP="00D73CE8">
            <w:pPr>
              <w:ind w:left="141"/>
              <w:rPr>
                <w:rFonts w:ascii="GHEA Grapalat" w:hAnsi="GHEA Grapalat"/>
                <w:sz w:val="24"/>
                <w:szCs w:val="24"/>
              </w:rPr>
            </w:pPr>
            <w:r w:rsidRPr="00444F3A">
              <w:rPr>
                <w:rFonts w:ascii="GHEA Grapalat" w:eastAsia="Tahoma" w:hAnsi="GHEA Grapalat" w:cs="Tahoma"/>
                <w:sz w:val="24"/>
                <w:szCs w:val="24"/>
              </w:rPr>
              <w:t xml:space="preserve">Հարկ է նշել, որ Նախագծի կարգավորումներից պարզ չէ 18-ի հոդվածի 4-րդ մասով սահմանված </w:t>
            </w:r>
            <w:r w:rsidRPr="00444F3A">
              <w:rPr>
                <w:rFonts w:ascii="GHEA Grapalat" w:eastAsia="Tahoma" w:hAnsi="GHEA Grapalat" w:cs="Tahoma"/>
                <w:b/>
                <w:bCs/>
                <w:sz w:val="24"/>
                <w:szCs w:val="24"/>
              </w:rPr>
              <w:t>«տվյալ պաշտոն» հասկացությունը</w:t>
            </w:r>
            <w:r w:rsidRPr="00444F3A">
              <w:rPr>
                <w:rFonts w:ascii="GHEA Grapalat" w:eastAsia="Tahoma" w:hAnsi="GHEA Grapalat" w:cs="Tahoma"/>
                <w:sz w:val="24"/>
                <w:szCs w:val="24"/>
              </w:rPr>
              <w:t>, մասնավորապես, արդյո՞ք այն վերաբերում է Նախագծի 2-րդ հավելվածով նախատեսված պաշտոններին (օրինակ՝ գլխավոր քարտուղար, վարչության պետ, գլխավոր մասնագետ և այլն), թե՞ կոնկրետ մարմնի քաղաքացիական ծառայության անվանացանկով նախատեսված հաստիքային միավորին: Ըստ այդմ՝ կարծում ենք՝ առկա է անհրաժեշտություն հստակեցնելու Նախագծի 18-րդ հոդվածի 4-րդ մասի ձևակերպումը՝ հետագա տարընկալումներից զերծ մնալու համար: Միաժամանակ, կարծում ենք, անհրաժեշտ է հստակեցնել պետական մի մարմնից պետական մեկ այլ մարմին տեղափոխման կամ նույն պետական մարմնում օրենքով սահմանված կարգով հավասար պաշտոնում նշանակման դեպքերում պետական ծառայողի հիմնական աշխատավարձի հաշվարկման հարաբերությունները:</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2FF00E96" w14:textId="77777777" w:rsidR="00D73CE8" w:rsidRPr="00D73CE8" w:rsidRDefault="00D73CE8" w:rsidP="00D73CE8">
            <w:pPr>
              <w:spacing w:before="100"/>
              <w:ind w:firstLine="427"/>
              <w:jc w:val="both"/>
              <w:rPr>
                <w:rFonts w:ascii="GHEA Grapalat" w:eastAsia="Tahoma" w:hAnsi="GHEA Grapalat" w:cs="Tahoma"/>
                <w:b/>
                <w:sz w:val="24"/>
                <w:szCs w:val="24"/>
                <w:lang w:val="hy-AM"/>
              </w:rPr>
            </w:pPr>
            <w:r w:rsidRPr="00D73CE8">
              <w:rPr>
                <w:rFonts w:ascii="GHEA Grapalat" w:eastAsia="Tahoma" w:hAnsi="GHEA Grapalat" w:cs="Tahoma"/>
                <w:b/>
                <w:sz w:val="24"/>
                <w:szCs w:val="24"/>
              </w:rPr>
              <w:t>Ընդունվել է</w:t>
            </w:r>
            <w:r w:rsidRPr="00D73CE8">
              <w:rPr>
                <w:rFonts w:ascii="GHEA Grapalat" w:eastAsia="Tahoma" w:hAnsi="GHEA Grapalat" w:cs="Tahoma"/>
                <w:b/>
                <w:sz w:val="24"/>
                <w:szCs w:val="24"/>
                <w:lang w:val="hy-AM"/>
              </w:rPr>
              <w:t>։</w:t>
            </w:r>
          </w:p>
          <w:p w14:paraId="276C7007" w14:textId="189175A9" w:rsidR="00D73CE8" w:rsidRDefault="00D73CE8" w:rsidP="00D73CE8">
            <w:pPr>
              <w:spacing w:before="100"/>
              <w:ind w:firstLine="427"/>
              <w:jc w:val="both"/>
              <w:rPr>
                <w:rFonts w:ascii="GHEA Grapalat" w:eastAsia="Tahoma" w:hAnsi="GHEA Grapalat" w:cs="Tahoma"/>
                <w:b/>
                <w:bCs/>
                <w:sz w:val="24"/>
                <w:szCs w:val="24"/>
              </w:rPr>
            </w:pPr>
            <w:r>
              <w:rPr>
                <w:rFonts w:ascii="GHEA Grapalat" w:eastAsia="Tahoma" w:hAnsi="GHEA Grapalat" w:cs="Tahoma"/>
                <w:sz w:val="24"/>
                <w:szCs w:val="24"/>
                <w:lang w:val="hy-AM"/>
              </w:rPr>
              <w:t>Ն</w:t>
            </w:r>
            <w:r w:rsidRPr="00444F3A">
              <w:rPr>
                <w:rFonts w:ascii="GHEA Grapalat" w:eastAsia="Tahoma" w:hAnsi="GHEA Grapalat" w:cs="Tahoma"/>
                <w:sz w:val="24"/>
                <w:szCs w:val="24"/>
              </w:rPr>
              <w:t>ախագծում կատարվել է համապատասխան փոփոխություն</w:t>
            </w:r>
            <w:r w:rsidRPr="00444F3A">
              <w:rPr>
                <w:rFonts w:ascii="GHEA Grapalat" w:eastAsia="Tahoma" w:hAnsi="GHEA Grapalat" w:cs="Tahoma"/>
                <w:b/>
                <w:bCs/>
                <w:sz w:val="24"/>
                <w:szCs w:val="24"/>
              </w:rPr>
              <w:t>։</w:t>
            </w:r>
          </w:p>
          <w:p w14:paraId="1F5BA133" w14:textId="1943DBF9" w:rsidR="00A36BF3" w:rsidRDefault="00A36BF3" w:rsidP="00D73CE8">
            <w:pPr>
              <w:spacing w:before="100"/>
              <w:ind w:firstLine="427"/>
              <w:jc w:val="both"/>
              <w:rPr>
                <w:rFonts w:ascii="GHEA Grapalat" w:eastAsia="Tahoma" w:hAnsi="GHEA Grapalat" w:cs="Tahoma"/>
                <w:b/>
                <w:bCs/>
                <w:sz w:val="24"/>
                <w:szCs w:val="24"/>
              </w:rPr>
            </w:pPr>
          </w:p>
          <w:p w14:paraId="5B5AAD02" w14:textId="40ABFF7E" w:rsidR="00A36BF3" w:rsidRDefault="00A36BF3" w:rsidP="00D73CE8">
            <w:pPr>
              <w:spacing w:before="100"/>
              <w:ind w:firstLine="427"/>
              <w:jc w:val="both"/>
              <w:rPr>
                <w:rFonts w:ascii="GHEA Grapalat" w:eastAsia="Tahoma" w:hAnsi="GHEA Grapalat" w:cs="Tahoma"/>
                <w:b/>
                <w:bCs/>
                <w:sz w:val="24"/>
                <w:szCs w:val="24"/>
              </w:rPr>
            </w:pPr>
          </w:p>
          <w:p w14:paraId="21754F7B" w14:textId="2C76D8D5" w:rsidR="00A36BF3" w:rsidRDefault="00A36BF3" w:rsidP="00D73CE8">
            <w:pPr>
              <w:spacing w:before="100"/>
              <w:ind w:firstLine="427"/>
              <w:jc w:val="both"/>
              <w:rPr>
                <w:rFonts w:ascii="GHEA Grapalat" w:eastAsia="Tahoma" w:hAnsi="GHEA Grapalat" w:cs="Tahoma"/>
                <w:b/>
                <w:bCs/>
                <w:sz w:val="24"/>
                <w:szCs w:val="24"/>
              </w:rPr>
            </w:pPr>
          </w:p>
          <w:p w14:paraId="6669313A" w14:textId="6C9273B5" w:rsidR="00A36BF3" w:rsidRDefault="00A36BF3" w:rsidP="00D73CE8">
            <w:pPr>
              <w:spacing w:before="100"/>
              <w:ind w:firstLine="427"/>
              <w:jc w:val="both"/>
              <w:rPr>
                <w:rFonts w:ascii="GHEA Grapalat" w:eastAsia="Tahoma" w:hAnsi="GHEA Grapalat" w:cs="Tahoma"/>
                <w:b/>
                <w:bCs/>
                <w:sz w:val="24"/>
                <w:szCs w:val="24"/>
              </w:rPr>
            </w:pPr>
          </w:p>
          <w:p w14:paraId="496DC756" w14:textId="13850D54" w:rsidR="00A36BF3" w:rsidRDefault="00A36BF3" w:rsidP="00D73CE8">
            <w:pPr>
              <w:spacing w:before="100"/>
              <w:ind w:firstLine="427"/>
              <w:jc w:val="both"/>
              <w:rPr>
                <w:rFonts w:ascii="GHEA Grapalat" w:eastAsia="Tahoma" w:hAnsi="GHEA Grapalat" w:cs="Tahoma"/>
                <w:b/>
                <w:bCs/>
                <w:sz w:val="24"/>
                <w:szCs w:val="24"/>
              </w:rPr>
            </w:pPr>
          </w:p>
          <w:p w14:paraId="725D163F" w14:textId="782B5AB5" w:rsidR="00A36BF3" w:rsidRDefault="00A36BF3" w:rsidP="00D73CE8">
            <w:pPr>
              <w:spacing w:before="100"/>
              <w:ind w:firstLine="427"/>
              <w:jc w:val="both"/>
              <w:rPr>
                <w:rFonts w:ascii="GHEA Grapalat" w:eastAsia="Tahoma" w:hAnsi="GHEA Grapalat" w:cs="Tahoma"/>
                <w:b/>
                <w:bCs/>
                <w:sz w:val="24"/>
                <w:szCs w:val="24"/>
              </w:rPr>
            </w:pPr>
          </w:p>
          <w:p w14:paraId="3243BA48" w14:textId="6B4E1E9E" w:rsidR="00A36BF3" w:rsidRDefault="00A36BF3" w:rsidP="00D73CE8">
            <w:pPr>
              <w:spacing w:before="100"/>
              <w:ind w:firstLine="427"/>
              <w:jc w:val="both"/>
              <w:rPr>
                <w:rFonts w:ascii="GHEA Grapalat" w:eastAsia="Tahoma" w:hAnsi="GHEA Grapalat" w:cs="Tahoma"/>
                <w:b/>
                <w:bCs/>
                <w:sz w:val="24"/>
                <w:szCs w:val="24"/>
              </w:rPr>
            </w:pPr>
          </w:p>
          <w:p w14:paraId="2EF971A9" w14:textId="0BBE2EF4" w:rsidR="00A36BF3" w:rsidRDefault="00A36BF3" w:rsidP="00D73CE8">
            <w:pPr>
              <w:spacing w:before="100"/>
              <w:ind w:firstLine="427"/>
              <w:jc w:val="both"/>
              <w:rPr>
                <w:rFonts w:ascii="GHEA Grapalat" w:eastAsia="Tahoma" w:hAnsi="GHEA Grapalat" w:cs="Tahoma"/>
                <w:b/>
                <w:bCs/>
                <w:sz w:val="24"/>
                <w:szCs w:val="24"/>
                <w:lang w:val="hy-AM"/>
              </w:rPr>
            </w:pPr>
            <w:r>
              <w:rPr>
                <w:rFonts w:ascii="GHEA Grapalat" w:eastAsia="Tahoma" w:hAnsi="GHEA Grapalat" w:cs="Tahoma"/>
                <w:b/>
                <w:bCs/>
                <w:sz w:val="24"/>
                <w:szCs w:val="24"/>
                <w:lang w:val="hy-AM"/>
              </w:rPr>
              <w:t xml:space="preserve">Չի ընդունվել </w:t>
            </w:r>
          </w:p>
          <w:p w14:paraId="1A1BF2A0" w14:textId="35E1E343" w:rsidR="00A36BF3" w:rsidRPr="00A36BF3" w:rsidRDefault="00A36BF3" w:rsidP="00D73CE8">
            <w:pPr>
              <w:spacing w:before="100"/>
              <w:ind w:firstLine="427"/>
              <w:jc w:val="both"/>
              <w:rPr>
                <w:rFonts w:ascii="GHEA Grapalat" w:eastAsia="Tahoma" w:hAnsi="GHEA Grapalat" w:cs="Tahoma"/>
                <w:bCs/>
                <w:sz w:val="24"/>
                <w:szCs w:val="24"/>
                <w:lang w:val="hy-AM"/>
              </w:rPr>
            </w:pPr>
            <w:r w:rsidRPr="00A36BF3">
              <w:rPr>
                <w:rFonts w:ascii="GHEA Grapalat" w:eastAsia="Tahoma" w:hAnsi="GHEA Grapalat" w:cs="Tahoma"/>
                <w:bCs/>
                <w:sz w:val="24"/>
                <w:szCs w:val="24"/>
                <w:lang w:val="hy-AM"/>
              </w:rPr>
              <w:t xml:space="preserve">պետական բոլոր մարմինների համար նախատեսվում են միասնական կարգավորումներ, միաժամանակ կառավարության որոշմամբ կսահմանվի </w:t>
            </w:r>
            <w:r w:rsidRPr="00A36BF3">
              <w:rPr>
                <w:rFonts w:ascii="GHEA Grapalat" w:eastAsia="Tahoma" w:hAnsi="GHEA Grapalat" w:cs="Tahoma"/>
                <w:b/>
                <w:bCs/>
                <w:sz w:val="24"/>
                <w:szCs w:val="24"/>
                <w:lang w:val="hy-AM"/>
              </w:rPr>
              <w:t>անհատական կատարողականի գնահատման</w:t>
            </w:r>
            <w:r w:rsidRPr="00A36BF3">
              <w:rPr>
                <w:rFonts w:ascii="GHEA Grapalat" w:eastAsia="Tahoma" w:hAnsi="GHEA Grapalat" w:cs="Tahoma"/>
                <w:bCs/>
                <w:sz w:val="24"/>
                <w:szCs w:val="24"/>
                <w:lang w:val="hy-AM"/>
              </w:rPr>
              <w:t xml:space="preserve"> մեթոդաբանությունը, որով պետական մարմինները գնահատման վրա կարող են ազդեցություն ունենալ։</w:t>
            </w:r>
          </w:p>
          <w:p w14:paraId="7914820E" w14:textId="22CE558A" w:rsidR="00A36BF3" w:rsidRPr="00A36BF3" w:rsidRDefault="00A36BF3" w:rsidP="00D73CE8">
            <w:pPr>
              <w:spacing w:before="100"/>
              <w:ind w:firstLine="427"/>
              <w:jc w:val="both"/>
              <w:rPr>
                <w:rFonts w:ascii="GHEA Grapalat" w:eastAsia="Tahoma" w:hAnsi="GHEA Grapalat" w:cs="Tahoma"/>
                <w:b/>
                <w:bCs/>
                <w:sz w:val="24"/>
                <w:szCs w:val="24"/>
                <w:lang w:val="hy-AM"/>
              </w:rPr>
            </w:pPr>
          </w:p>
          <w:p w14:paraId="60B44BC0" w14:textId="7FCADC90" w:rsidR="00A36BF3" w:rsidRPr="00A36BF3" w:rsidRDefault="00A36BF3" w:rsidP="00D73CE8">
            <w:pPr>
              <w:spacing w:before="100"/>
              <w:ind w:firstLine="427"/>
              <w:jc w:val="both"/>
              <w:rPr>
                <w:rFonts w:ascii="GHEA Grapalat" w:eastAsia="Tahoma" w:hAnsi="GHEA Grapalat" w:cs="Tahoma"/>
                <w:b/>
                <w:bCs/>
                <w:sz w:val="24"/>
                <w:szCs w:val="24"/>
                <w:lang w:val="hy-AM"/>
              </w:rPr>
            </w:pPr>
          </w:p>
          <w:p w14:paraId="247C7C05" w14:textId="56AEA175" w:rsidR="00A36BF3" w:rsidRPr="00A36BF3" w:rsidRDefault="00A36BF3" w:rsidP="00D73CE8">
            <w:pPr>
              <w:spacing w:before="100"/>
              <w:ind w:firstLine="427"/>
              <w:jc w:val="both"/>
              <w:rPr>
                <w:rFonts w:ascii="GHEA Grapalat" w:eastAsia="Tahoma" w:hAnsi="GHEA Grapalat" w:cs="Tahoma"/>
                <w:b/>
                <w:bCs/>
                <w:sz w:val="24"/>
                <w:szCs w:val="24"/>
                <w:lang w:val="hy-AM"/>
              </w:rPr>
            </w:pPr>
          </w:p>
          <w:p w14:paraId="0474F6F3" w14:textId="16327BE8" w:rsidR="00A36BF3" w:rsidRPr="00A36BF3" w:rsidRDefault="00A36BF3" w:rsidP="00D73CE8">
            <w:pPr>
              <w:spacing w:before="100"/>
              <w:ind w:firstLine="427"/>
              <w:jc w:val="both"/>
              <w:rPr>
                <w:rFonts w:ascii="GHEA Grapalat" w:eastAsia="Tahoma" w:hAnsi="GHEA Grapalat" w:cs="Tahoma"/>
                <w:b/>
                <w:bCs/>
                <w:sz w:val="24"/>
                <w:szCs w:val="24"/>
                <w:lang w:val="hy-AM"/>
              </w:rPr>
            </w:pPr>
          </w:p>
          <w:p w14:paraId="29C82C87" w14:textId="77777777" w:rsidR="00A36BF3" w:rsidRPr="00A36BF3" w:rsidRDefault="00A36BF3" w:rsidP="00D73CE8">
            <w:pPr>
              <w:spacing w:before="100"/>
              <w:ind w:firstLine="427"/>
              <w:jc w:val="both"/>
              <w:rPr>
                <w:rFonts w:ascii="GHEA Grapalat" w:hAnsi="GHEA Grapalat"/>
                <w:b/>
                <w:bCs/>
                <w:sz w:val="24"/>
                <w:szCs w:val="24"/>
                <w:lang w:val="hy-AM"/>
              </w:rPr>
            </w:pPr>
          </w:p>
          <w:p w14:paraId="061286BA" w14:textId="77777777" w:rsidR="00D73CE8" w:rsidRPr="00A36BF3" w:rsidRDefault="00D73CE8" w:rsidP="00D73CE8">
            <w:pPr>
              <w:spacing w:before="100"/>
              <w:ind w:firstLine="427"/>
              <w:jc w:val="both"/>
              <w:rPr>
                <w:rFonts w:ascii="GHEA Grapalat" w:hAnsi="GHEA Grapalat"/>
                <w:b/>
                <w:bCs/>
                <w:sz w:val="24"/>
                <w:szCs w:val="24"/>
                <w:lang w:val="hy-AM"/>
              </w:rPr>
            </w:pPr>
          </w:p>
          <w:p w14:paraId="0FC73A4E" w14:textId="77777777" w:rsidR="00D73CE8" w:rsidRPr="00A36BF3" w:rsidRDefault="00D73CE8" w:rsidP="00D73CE8">
            <w:pPr>
              <w:spacing w:before="100"/>
              <w:ind w:firstLine="427"/>
              <w:jc w:val="both"/>
              <w:rPr>
                <w:rFonts w:ascii="GHEA Grapalat" w:hAnsi="GHEA Grapalat"/>
                <w:b/>
                <w:bCs/>
                <w:sz w:val="24"/>
                <w:szCs w:val="24"/>
                <w:lang w:val="hy-AM"/>
              </w:rPr>
            </w:pPr>
          </w:p>
          <w:p w14:paraId="691486AB" w14:textId="77777777" w:rsidR="00D73CE8" w:rsidRPr="00A36BF3" w:rsidRDefault="00D73CE8" w:rsidP="00D73CE8">
            <w:pPr>
              <w:spacing w:before="100"/>
              <w:ind w:firstLine="427"/>
              <w:jc w:val="both"/>
              <w:rPr>
                <w:rFonts w:ascii="GHEA Grapalat" w:hAnsi="GHEA Grapalat"/>
                <w:b/>
                <w:bCs/>
                <w:sz w:val="24"/>
                <w:szCs w:val="24"/>
                <w:lang w:val="hy-AM"/>
              </w:rPr>
            </w:pPr>
          </w:p>
          <w:p w14:paraId="537F4123" w14:textId="77777777" w:rsidR="00D73CE8" w:rsidRPr="00A36BF3" w:rsidRDefault="00D73CE8" w:rsidP="00D73CE8">
            <w:pPr>
              <w:spacing w:before="100"/>
              <w:ind w:firstLine="427"/>
              <w:jc w:val="both"/>
              <w:rPr>
                <w:rFonts w:ascii="GHEA Grapalat" w:hAnsi="GHEA Grapalat"/>
                <w:b/>
                <w:bCs/>
                <w:sz w:val="24"/>
                <w:szCs w:val="24"/>
                <w:lang w:val="hy-AM"/>
              </w:rPr>
            </w:pPr>
          </w:p>
          <w:p w14:paraId="53F2AE96" w14:textId="77777777" w:rsidR="00D73CE8" w:rsidRPr="00A36BF3" w:rsidRDefault="00D73CE8" w:rsidP="00D73CE8">
            <w:pPr>
              <w:spacing w:before="100"/>
              <w:ind w:firstLine="427"/>
              <w:jc w:val="both"/>
              <w:rPr>
                <w:rFonts w:ascii="GHEA Grapalat" w:hAnsi="GHEA Grapalat"/>
                <w:b/>
                <w:bCs/>
                <w:sz w:val="24"/>
                <w:szCs w:val="24"/>
                <w:lang w:val="hy-AM"/>
              </w:rPr>
            </w:pPr>
          </w:p>
          <w:p w14:paraId="2020864A" w14:textId="77777777" w:rsidR="00D73CE8" w:rsidRPr="00A36BF3" w:rsidRDefault="00D73CE8" w:rsidP="00D73CE8">
            <w:pPr>
              <w:spacing w:before="100"/>
              <w:ind w:firstLine="427"/>
              <w:jc w:val="both"/>
              <w:rPr>
                <w:rFonts w:ascii="GHEA Grapalat" w:hAnsi="GHEA Grapalat"/>
                <w:b/>
                <w:bCs/>
                <w:sz w:val="24"/>
                <w:szCs w:val="24"/>
                <w:lang w:val="hy-AM"/>
              </w:rPr>
            </w:pPr>
          </w:p>
          <w:p w14:paraId="1ACC7789" w14:textId="77777777" w:rsidR="00D73CE8" w:rsidRPr="00A36BF3" w:rsidRDefault="00D73CE8" w:rsidP="00D73CE8">
            <w:pPr>
              <w:spacing w:before="100"/>
              <w:ind w:firstLine="427"/>
              <w:jc w:val="both"/>
              <w:rPr>
                <w:rFonts w:ascii="GHEA Grapalat" w:hAnsi="GHEA Grapalat"/>
                <w:b/>
                <w:bCs/>
                <w:sz w:val="24"/>
                <w:szCs w:val="24"/>
                <w:lang w:val="hy-AM"/>
              </w:rPr>
            </w:pPr>
          </w:p>
          <w:p w14:paraId="31129484" w14:textId="77777777" w:rsidR="00D73CE8" w:rsidRPr="00A36BF3" w:rsidRDefault="00D73CE8" w:rsidP="00D73CE8">
            <w:pPr>
              <w:spacing w:before="100"/>
              <w:ind w:firstLine="427"/>
              <w:jc w:val="both"/>
              <w:rPr>
                <w:rFonts w:ascii="GHEA Grapalat" w:hAnsi="GHEA Grapalat"/>
                <w:b/>
                <w:bCs/>
                <w:sz w:val="24"/>
                <w:szCs w:val="24"/>
                <w:lang w:val="hy-AM"/>
              </w:rPr>
            </w:pPr>
          </w:p>
          <w:p w14:paraId="30D86C50" w14:textId="77777777" w:rsidR="00D73CE8" w:rsidRPr="00A36BF3" w:rsidRDefault="00D73CE8" w:rsidP="00D73CE8">
            <w:pPr>
              <w:spacing w:before="100"/>
              <w:ind w:firstLine="427"/>
              <w:jc w:val="both"/>
              <w:rPr>
                <w:rFonts w:ascii="GHEA Grapalat" w:hAnsi="GHEA Grapalat"/>
                <w:b/>
                <w:bCs/>
                <w:sz w:val="24"/>
                <w:szCs w:val="24"/>
                <w:lang w:val="hy-AM"/>
              </w:rPr>
            </w:pPr>
          </w:p>
          <w:p w14:paraId="79C0032A" w14:textId="77777777" w:rsidR="00D73CE8" w:rsidRPr="00A36BF3" w:rsidRDefault="00D73CE8" w:rsidP="00D73CE8">
            <w:pPr>
              <w:spacing w:before="100"/>
              <w:ind w:firstLine="427"/>
              <w:jc w:val="both"/>
              <w:rPr>
                <w:rFonts w:ascii="GHEA Grapalat" w:hAnsi="GHEA Grapalat"/>
                <w:b/>
                <w:bCs/>
                <w:sz w:val="24"/>
                <w:szCs w:val="24"/>
                <w:lang w:val="hy-AM"/>
              </w:rPr>
            </w:pPr>
          </w:p>
          <w:p w14:paraId="564654BF" w14:textId="77777777" w:rsidR="00D73CE8" w:rsidRPr="00A36BF3" w:rsidRDefault="00D73CE8" w:rsidP="00D73CE8">
            <w:pPr>
              <w:spacing w:before="100"/>
              <w:ind w:firstLine="427"/>
              <w:jc w:val="both"/>
              <w:rPr>
                <w:rFonts w:ascii="GHEA Grapalat" w:hAnsi="GHEA Grapalat"/>
                <w:b/>
                <w:bCs/>
                <w:sz w:val="24"/>
                <w:szCs w:val="24"/>
                <w:lang w:val="hy-AM"/>
              </w:rPr>
            </w:pPr>
          </w:p>
          <w:p w14:paraId="632E1234" w14:textId="77777777" w:rsidR="00D73CE8" w:rsidRPr="00A36BF3" w:rsidRDefault="00D73CE8" w:rsidP="00D73CE8">
            <w:pPr>
              <w:spacing w:before="100"/>
              <w:ind w:firstLine="427"/>
              <w:jc w:val="both"/>
              <w:rPr>
                <w:rFonts w:ascii="GHEA Grapalat" w:hAnsi="GHEA Grapalat"/>
                <w:b/>
                <w:bCs/>
                <w:sz w:val="24"/>
                <w:szCs w:val="24"/>
                <w:lang w:val="hy-AM"/>
              </w:rPr>
            </w:pPr>
          </w:p>
          <w:p w14:paraId="797D4787" w14:textId="77777777" w:rsidR="00D73CE8" w:rsidRPr="00A36BF3" w:rsidRDefault="00D73CE8" w:rsidP="00D73CE8">
            <w:pPr>
              <w:spacing w:before="100"/>
              <w:ind w:firstLine="427"/>
              <w:jc w:val="both"/>
              <w:rPr>
                <w:rFonts w:ascii="GHEA Grapalat" w:hAnsi="GHEA Grapalat"/>
                <w:b/>
                <w:bCs/>
                <w:sz w:val="24"/>
                <w:szCs w:val="24"/>
                <w:lang w:val="hy-AM"/>
              </w:rPr>
            </w:pPr>
          </w:p>
          <w:p w14:paraId="562E02CC" w14:textId="77777777" w:rsidR="00D73CE8" w:rsidRPr="00A36BF3" w:rsidRDefault="00D73CE8" w:rsidP="00D73CE8">
            <w:pPr>
              <w:spacing w:before="100"/>
              <w:ind w:firstLine="427"/>
              <w:jc w:val="both"/>
              <w:rPr>
                <w:rFonts w:ascii="GHEA Grapalat" w:hAnsi="GHEA Grapalat"/>
                <w:b/>
                <w:bCs/>
                <w:sz w:val="24"/>
                <w:szCs w:val="24"/>
                <w:lang w:val="hy-AM"/>
              </w:rPr>
            </w:pPr>
          </w:p>
          <w:p w14:paraId="3E2E3695" w14:textId="77777777" w:rsidR="00D73CE8" w:rsidRPr="00A36BF3" w:rsidRDefault="00D73CE8" w:rsidP="00D73CE8">
            <w:pPr>
              <w:spacing w:before="100"/>
              <w:ind w:firstLine="427"/>
              <w:jc w:val="both"/>
              <w:rPr>
                <w:rFonts w:ascii="GHEA Grapalat" w:hAnsi="GHEA Grapalat"/>
                <w:b/>
                <w:bCs/>
                <w:sz w:val="24"/>
                <w:szCs w:val="24"/>
                <w:lang w:val="hy-AM"/>
              </w:rPr>
            </w:pPr>
          </w:p>
          <w:p w14:paraId="0DF0D03E" w14:textId="77777777" w:rsidR="00D73CE8" w:rsidRPr="00A36BF3" w:rsidRDefault="00D73CE8" w:rsidP="00D73CE8">
            <w:pPr>
              <w:spacing w:before="100"/>
              <w:ind w:firstLine="427"/>
              <w:jc w:val="both"/>
              <w:rPr>
                <w:rFonts w:ascii="GHEA Grapalat" w:hAnsi="GHEA Grapalat"/>
                <w:b/>
                <w:bCs/>
                <w:sz w:val="24"/>
                <w:szCs w:val="24"/>
                <w:lang w:val="hy-AM"/>
              </w:rPr>
            </w:pPr>
          </w:p>
          <w:p w14:paraId="6A719364" w14:textId="77777777" w:rsidR="00D73CE8" w:rsidRPr="00A36BF3" w:rsidRDefault="00D73CE8" w:rsidP="00D73CE8">
            <w:pPr>
              <w:spacing w:before="100"/>
              <w:ind w:firstLine="427"/>
              <w:jc w:val="both"/>
              <w:rPr>
                <w:rFonts w:ascii="GHEA Grapalat" w:hAnsi="GHEA Grapalat"/>
                <w:b/>
                <w:bCs/>
                <w:sz w:val="24"/>
                <w:szCs w:val="24"/>
                <w:lang w:val="hy-AM"/>
              </w:rPr>
            </w:pPr>
          </w:p>
          <w:p w14:paraId="22305E5D" w14:textId="77777777" w:rsidR="00D73CE8" w:rsidRPr="00A36BF3" w:rsidRDefault="00D73CE8" w:rsidP="00D73CE8">
            <w:pPr>
              <w:spacing w:before="100"/>
              <w:ind w:firstLine="427"/>
              <w:jc w:val="both"/>
              <w:rPr>
                <w:rFonts w:ascii="GHEA Grapalat" w:hAnsi="GHEA Grapalat"/>
                <w:b/>
                <w:bCs/>
                <w:sz w:val="24"/>
                <w:szCs w:val="24"/>
                <w:lang w:val="hy-AM"/>
              </w:rPr>
            </w:pPr>
          </w:p>
          <w:p w14:paraId="34A0D301" w14:textId="77777777" w:rsidR="00D73CE8" w:rsidRPr="00A36BF3" w:rsidRDefault="00D73CE8" w:rsidP="00D73CE8">
            <w:pPr>
              <w:spacing w:before="100"/>
              <w:ind w:firstLine="427"/>
              <w:jc w:val="both"/>
              <w:rPr>
                <w:rFonts w:ascii="GHEA Grapalat" w:hAnsi="GHEA Grapalat"/>
                <w:b/>
                <w:bCs/>
                <w:sz w:val="24"/>
                <w:szCs w:val="24"/>
                <w:lang w:val="hy-AM"/>
              </w:rPr>
            </w:pPr>
          </w:p>
          <w:p w14:paraId="18CB9034" w14:textId="77777777" w:rsidR="00D73CE8" w:rsidRPr="00A36BF3" w:rsidRDefault="00D73CE8" w:rsidP="00D73CE8">
            <w:pPr>
              <w:spacing w:before="100"/>
              <w:ind w:firstLine="427"/>
              <w:jc w:val="both"/>
              <w:rPr>
                <w:rFonts w:ascii="GHEA Grapalat" w:hAnsi="GHEA Grapalat"/>
                <w:b/>
                <w:bCs/>
                <w:sz w:val="24"/>
                <w:szCs w:val="24"/>
                <w:lang w:val="hy-AM"/>
              </w:rPr>
            </w:pPr>
          </w:p>
          <w:p w14:paraId="5467CF44" w14:textId="77777777" w:rsidR="00D73CE8" w:rsidRPr="00A36BF3" w:rsidRDefault="00D73CE8" w:rsidP="00D73CE8">
            <w:pPr>
              <w:spacing w:before="100"/>
              <w:ind w:firstLine="427"/>
              <w:jc w:val="both"/>
              <w:rPr>
                <w:rFonts w:ascii="GHEA Grapalat" w:hAnsi="GHEA Grapalat"/>
                <w:b/>
                <w:bCs/>
                <w:sz w:val="24"/>
                <w:szCs w:val="24"/>
                <w:lang w:val="hy-AM"/>
              </w:rPr>
            </w:pPr>
          </w:p>
          <w:p w14:paraId="2D873C45" w14:textId="77777777" w:rsidR="00D73CE8" w:rsidRPr="00A36BF3" w:rsidRDefault="00D73CE8" w:rsidP="00D73CE8">
            <w:pPr>
              <w:spacing w:before="100"/>
              <w:ind w:firstLine="427"/>
              <w:jc w:val="both"/>
              <w:rPr>
                <w:rFonts w:ascii="GHEA Grapalat" w:hAnsi="GHEA Grapalat"/>
                <w:b/>
                <w:bCs/>
                <w:sz w:val="24"/>
                <w:szCs w:val="24"/>
                <w:lang w:val="hy-AM"/>
              </w:rPr>
            </w:pPr>
          </w:p>
          <w:p w14:paraId="381FF15E" w14:textId="77777777" w:rsidR="00D73CE8" w:rsidRPr="00A36BF3" w:rsidRDefault="00D73CE8" w:rsidP="00D73CE8">
            <w:pPr>
              <w:spacing w:before="100"/>
              <w:ind w:firstLine="427"/>
              <w:jc w:val="both"/>
              <w:rPr>
                <w:rFonts w:ascii="GHEA Grapalat" w:hAnsi="GHEA Grapalat"/>
                <w:b/>
                <w:bCs/>
                <w:sz w:val="24"/>
                <w:szCs w:val="24"/>
                <w:lang w:val="hy-AM"/>
              </w:rPr>
            </w:pPr>
          </w:p>
          <w:p w14:paraId="3C7B75DF" w14:textId="77777777" w:rsidR="00D73CE8" w:rsidRPr="00A36BF3" w:rsidRDefault="00D73CE8" w:rsidP="00D73CE8">
            <w:pPr>
              <w:spacing w:before="100"/>
              <w:ind w:firstLine="427"/>
              <w:jc w:val="both"/>
              <w:rPr>
                <w:rFonts w:ascii="GHEA Grapalat" w:hAnsi="GHEA Grapalat"/>
                <w:b/>
                <w:bCs/>
                <w:sz w:val="24"/>
                <w:szCs w:val="24"/>
                <w:lang w:val="hy-AM"/>
              </w:rPr>
            </w:pPr>
          </w:p>
          <w:p w14:paraId="6765B3DE" w14:textId="77777777" w:rsidR="00D73CE8" w:rsidRPr="00A36BF3" w:rsidRDefault="00D73CE8" w:rsidP="00D73CE8">
            <w:pPr>
              <w:spacing w:before="100"/>
              <w:ind w:firstLine="427"/>
              <w:jc w:val="both"/>
              <w:rPr>
                <w:rFonts w:ascii="GHEA Grapalat" w:hAnsi="GHEA Grapalat"/>
                <w:b/>
                <w:bCs/>
                <w:sz w:val="24"/>
                <w:szCs w:val="24"/>
                <w:lang w:val="hy-AM"/>
              </w:rPr>
            </w:pPr>
          </w:p>
          <w:p w14:paraId="43B22CE8" w14:textId="77777777" w:rsidR="00D73CE8" w:rsidRPr="00A36BF3" w:rsidRDefault="00D73CE8" w:rsidP="00D73CE8">
            <w:pPr>
              <w:spacing w:before="100"/>
              <w:ind w:firstLine="427"/>
              <w:jc w:val="both"/>
              <w:rPr>
                <w:rFonts w:ascii="GHEA Grapalat" w:hAnsi="GHEA Grapalat"/>
                <w:b/>
                <w:bCs/>
                <w:sz w:val="24"/>
                <w:szCs w:val="24"/>
                <w:lang w:val="hy-AM"/>
              </w:rPr>
            </w:pPr>
          </w:p>
          <w:p w14:paraId="25719148" w14:textId="77777777" w:rsidR="00D73CE8" w:rsidRPr="00A36BF3" w:rsidRDefault="00D73CE8" w:rsidP="00D73CE8">
            <w:pPr>
              <w:spacing w:before="100"/>
              <w:ind w:firstLine="427"/>
              <w:jc w:val="both"/>
              <w:rPr>
                <w:rFonts w:ascii="GHEA Grapalat" w:hAnsi="GHEA Grapalat"/>
                <w:b/>
                <w:bCs/>
                <w:sz w:val="24"/>
                <w:szCs w:val="24"/>
                <w:lang w:val="hy-AM"/>
              </w:rPr>
            </w:pPr>
          </w:p>
          <w:p w14:paraId="10DF3832" w14:textId="77777777" w:rsidR="00D73CE8" w:rsidRPr="00A36BF3" w:rsidRDefault="00D73CE8" w:rsidP="00D73CE8">
            <w:pPr>
              <w:spacing w:before="100"/>
              <w:ind w:firstLine="427"/>
              <w:jc w:val="both"/>
              <w:rPr>
                <w:rFonts w:ascii="GHEA Grapalat" w:hAnsi="GHEA Grapalat"/>
                <w:b/>
                <w:bCs/>
                <w:sz w:val="24"/>
                <w:szCs w:val="24"/>
                <w:lang w:val="hy-AM"/>
              </w:rPr>
            </w:pPr>
          </w:p>
          <w:p w14:paraId="5E7BA31D" w14:textId="3F79F40C" w:rsidR="00D73CE8" w:rsidRDefault="00720B7D" w:rsidP="00720B7D">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Ընդւնվել է ի գիտություն</w:t>
            </w:r>
          </w:p>
          <w:p w14:paraId="0C61EDAD" w14:textId="2926B762" w:rsidR="00720B7D" w:rsidRPr="00720B7D" w:rsidRDefault="00720B7D" w:rsidP="00720B7D">
            <w:pPr>
              <w:spacing w:before="100"/>
              <w:ind w:firstLine="427"/>
              <w:jc w:val="both"/>
              <w:rPr>
                <w:rFonts w:ascii="GHEA Grapalat" w:hAnsi="GHEA Grapalat"/>
                <w:bCs/>
                <w:sz w:val="24"/>
                <w:szCs w:val="24"/>
                <w:lang w:val="hy-AM"/>
              </w:rPr>
            </w:pPr>
            <w:r>
              <w:rPr>
                <w:rFonts w:ascii="GHEA Grapalat" w:hAnsi="GHEA Grapalat"/>
                <w:bCs/>
                <w:sz w:val="24"/>
                <w:szCs w:val="24"/>
                <w:lang w:val="hy-AM"/>
              </w:rPr>
              <w:t>Կատարողականիի գնահատման հիման վրա լրավճարների տրամադրման և բաշխման հարցերը կկարգավորվեն ենթաօրենսդրական ակտերով</w:t>
            </w:r>
          </w:p>
          <w:p w14:paraId="482D7E47" w14:textId="77777777" w:rsidR="00D73CE8" w:rsidRPr="00A36BF3" w:rsidRDefault="00D73CE8" w:rsidP="00D73CE8">
            <w:pPr>
              <w:spacing w:before="100"/>
              <w:ind w:firstLine="427"/>
              <w:jc w:val="both"/>
              <w:rPr>
                <w:rFonts w:ascii="GHEA Grapalat" w:hAnsi="GHEA Grapalat"/>
                <w:b/>
                <w:bCs/>
                <w:sz w:val="24"/>
                <w:szCs w:val="24"/>
                <w:lang w:val="hy-AM"/>
              </w:rPr>
            </w:pPr>
          </w:p>
          <w:p w14:paraId="14525578" w14:textId="77777777" w:rsidR="00D73CE8" w:rsidRPr="00A36BF3" w:rsidRDefault="00D73CE8" w:rsidP="00D73CE8">
            <w:pPr>
              <w:spacing w:before="100"/>
              <w:ind w:firstLine="427"/>
              <w:jc w:val="both"/>
              <w:rPr>
                <w:rFonts w:ascii="GHEA Grapalat" w:hAnsi="GHEA Grapalat"/>
                <w:b/>
                <w:bCs/>
                <w:sz w:val="24"/>
                <w:szCs w:val="24"/>
                <w:lang w:val="hy-AM"/>
              </w:rPr>
            </w:pPr>
          </w:p>
          <w:p w14:paraId="35A590BF" w14:textId="77777777" w:rsidR="00D73CE8" w:rsidRPr="00A36BF3" w:rsidRDefault="00D73CE8" w:rsidP="00D73CE8">
            <w:pPr>
              <w:spacing w:before="100"/>
              <w:ind w:firstLine="427"/>
              <w:jc w:val="both"/>
              <w:rPr>
                <w:rFonts w:ascii="GHEA Grapalat" w:hAnsi="GHEA Grapalat"/>
                <w:b/>
                <w:bCs/>
                <w:sz w:val="24"/>
                <w:szCs w:val="24"/>
                <w:lang w:val="hy-AM"/>
              </w:rPr>
            </w:pPr>
          </w:p>
          <w:p w14:paraId="2BAEB30C" w14:textId="77777777" w:rsidR="00D73CE8" w:rsidRPr="00A36BF3" w:rsidRDefault="00D73CE8" w:rsidP="00D73CE8">
            <w:pPr>
              <w:spacing w:before="100"/>
              <w:ind w:firstLine="427"/>
              <w:jc w:val="both"/>
              <w:rPr>
                <w:rFonts w:ascii="GHEA Grapalat" w:hAnsi="GHEA Grapalat"/>
                <w:b/>
                <w:bCs/>
                <w:sz w:val="24"/>
                <w:szCs w:val="24"/>
                <w:lang w:val="hy-AM"/>
              </w:rPr>
            </w:pPr>
          </w:p>
          <w:p w14:paraId="6817AE05" w14:textId="77777777" w:rsidR="00D73CE8" w:rsidRPr="00A36BF3" w:rsidRDefault="00D73CE8" w:rsidP="00D73CE8">
            <w:pPr>
              <w:spacing w:before="100"/>
              <w:ind w:firstLine="427"/>
              <w:jc w:val="both"/>
              <w:rPr>
                <w:rFonts w:ascii="GHEA Grapalat" w:hAnsi="GHEA Grapalat"/>
                <w:b/>
                <w:bCs/>
                <w:sz w:val="24"/>
                <w:szCs w:val="24"/>
                <w:lang w:val="hy-AM"/>
              </w:rPr>
            </w:pPr>
          </w:p>
          <w:p w14:paraId="6F7BEDC6" w14:textId="77777777" w:rsidR="00D73CE8" w:rsidRPr="00A36BF3" w:rsidRDefault="00D73CE8" w:rsidP="00D73CE8">
            <w:pPr>
              <w:spacing w:before="100"/>
              <w:ind w:firstLine="427"/>
              <w:jc w:val="both"/>
              <w:rPr>
                <w:rFonts w:ascii="GHEA Grapalat" w:hAnsi="GHEA Grapalat"/>
                <w:b/>
                <w:bCs/>
                <w:sz w:val="24"/>
                <w:szCs w:val="24"/>
                <w:lang w:val="hy-AM"/>
              </w:rPr>
            </w:pPr>
          </w:p>
          <w:p w14:paraId="005DBDB8" w14:textId="48B2AD30" w:rsidR="00D73CE8" w:rsidRDefault="00720B7D" w:rsidP="00720B7D">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Ընդունվել  է</w:t>
            </w:r>
          </w:p>
          <w:p w14:paraId="09AAF211" w14:textId="6E6A6C6B" w:rsidR="00720B7D" w:rsidRPr="00720B7D" w:rsidRDefault="00720B7D" w:rsidP="00720B7D">
            <w:pPr>
              <w:spacing w:before="100"/>
              <w:ind w:firstLine="427"/>
              <w:rPr>
                <w:rFonts w:ascii="GHEA Grapalat" w:hAnsi="GHEA Grapalat"/>
                <w:bCs/>
                <w:sz w:val="24"/>
                <w:szCs w:val="24"/>
                <w:lang w:val="hy-AM"/>
              </w:rPr>
            </w:pPr>
          </w:p>
          <w:p w14:paraId="2743E7D4" w14:textId="77777777" w:rsidR="00D73CE8" w:rsidRPr="00A36BF3" w:rsidRDefault="00D73CE8" w:rsidP="00D73CE8">
            <w:pPr>
              <w:spacing w:before="100"/>
              <w:ind w:firstLine="427"/>
              <w:jc w:val="both"/>
              <w:rPr>
                <w:rFonts w:ascii="GHEA Grapalat" w:hAnsi="GHEA Grapalat"/>
                <w:b/>
                <w:bCs/>
                <w:sz w:val="24"/>
                <w:szCs w:val="24"/>
                <w:lang w:val="hy-AM"/>
              </w:rPr>
            </w:pPr>
          </w:p>
          <w:p w14:paraId="73217B64" w14:textId="77777777" w:rsidR="00D73CE8" w:rsidRPr="00A36BF3" w:rsidRDefault="00D73CE8" w:rsidP="00D73CE8">
            <w:pPr>
              <w:spacing w:before="100"/>
              <w:ind w:firstLine="427"/>
              <w:jc w:val="both"/>
              <w:rPr>
                <w:rFonts w:ascii="GHEA Grapalat" w:hAnsi="GHEA Grapalat"/>
                <w:b/>
                <w:bCs/>
                <w:sz w:val="24"/>
                <w:szCs w:val="24"/>
                <w:lang w:val="hy-AM"/>
              </w:rPr>
            </w:pPr>
          </w:p>
          <w:p w14:paraId="6687AF93" w14:textId="77777777" w:rsidR="00D73CE8" w:rsidRPr="00A36BF3" w:rsidRDefault="00D73CE8" w:rsidP="00D73CE8">
            <w:pPr>
              <w:spacing w:before="100"/>
              <w:ind w:firstLine="427"/>
              <w:jc w:val="both"/>
              <w:rPr>
                <w:rFonts w:ascii="GHEA Grapalat" w:hAnsi="GHEA Grapalat"/>
                <w:b/>
                <w:bCs/>
                <w:sz w:val="24"/>
                <w:szCs w:val="24"/>
                <w:lang w:val="hy-AM"/>
              </w:rPr>
            </w:pPr>
          </w:p>
          <w:p w14:paraId="7E678B2A" w14:textId="77777777" w:rsidR="00D73CE8" w:rsidRPr="00A36BF3" w:rsidRDefault="00D73CE8" w:rsidP="00D73CE8">
            <w:pPr>
              <w:spacing w:before="100"/>
              <w:ind w:firstLine="427"/>
              <w:jc w:val="both"/>
              <w:rPr>
                <w:rFonts w:ascii="GHEA Grapalat" w:hAnsi="GHEA Grapalat"/>
                <w:b/>
                <w:bCs/>
                <w:sz w:val="24"/>
                <w:szCs w:val="24"/>
                <w:lang w:val="hy-AM"/>
              </w:rPr>
            </w:pPr>
          </w:p>
          <w:p w14:paraId="6552D89F" w14:textId="77777777" w:rsidR="00D73CE8" w:rsidRPr="00A36BF3" w:rsidRDefault="00D73CE8" w:rsidP="00D73CE8">
            <w:pPr>
              <w:spacing w:before="100"/>
              <w:ind w:firstLine="427"/>
              <w:jc w:val="both"/>
              <w:rPr>
                <w:rFonts w:ascii="GHEA Grapalat" w:hAnsi="GHEA Grapalat"/>
                <w:b/>
                <w:bCs/>
                <w:sz w:val="24"/>
                <w:szCs w:val="24"/>
                <w:lang w:val="hy-AM"/>
              </w:rPr>
            </w:pPr>
          </w:p>
          <w:p w14:paraId="364D2A19" w14:textId="77777777" w:rsidR="00D73CE8" w:rsidRPr="00A36BF3" w:rsidRDefault="00D73CE8" w:rsidP="00D73CE8">
            <w:pPr>
              <w:spacing w:before="100"/>
              <w:ind w:firstLine="427"/>
              <w:jc w:val="both"/>
              <w:rPr>
                <w:rFonts w:ascii="GHEA Grapalat" w:hAnsi="GHEA Grapalat"/>
                <w:b/>
                <w:bCs/>
                <w:sz w:val="24"/>
                <w:szCs w:val="24"/>
                <w:lang w:val="hy-AM"/>
              </w:rPr>
            </w:pPr>
          </w:p>
          <w:p w14:paraId="4954CEDB" w14:textId="77777777" w:rsidR="00D73CE8" w:rsidRPr="00A36BF3" w:rsidRDefault="00D73CE8" w:rsidP="00D73CE8">
            <w:pPr>
              <w:spacing w:before="100"/>
              <w:ind w:firstLine="427"/>
              <w:jc w:val="both"/>
              <w:rPr>
                <w:rFonts w:ascii="GHEA Grapalat" w:hAnsi="GHEA Grapalat"/>
                <w:b/>
                <w:bCs/>
                <w:sz w:val="24"/>
                <w:szCs w:val="24"/>
                <w:lang w:val="hy-AM"/>
              </w:rPr>
            </w:pPr>
          </w:p>
          <w:p w14:paraId="5590963A" w14:textId="77777777" w:rsidR="00D73CE8" w:rsidRPr="00A36BF3" w:rsidRDefault="00D73CE8" w:rsidP="00D73CE8">
            <w:pPr>
              <w:spacing w:before="100"/>
              <w:ind w:firstLine="427"/>
              <w:jc w:val="both"/>
              <w:rPr>
                <w:rFonts w:ascii="GHEA Grapalat" w:hAnsi="GHEA Grapalat"/>
                <w:b/>
                <w:bCs/>
                <w:sz w:val="24"/>
                <w:szCs w:val="24"/>
                <w:lang w:val="hy-AM"/>
              </w:rPr>
            </w:pPr>
          </w:p>
          <w:p w14:paraId="26E013C7" w14:textId="77777777" w:rsidR="00D73CE8" w:rsidRPr="00A36BF3" w:rsidRDefault="00D73CE8" w:rsidP="00D73CE8">
            <w:pPr>
              <w:spacing w:before="100"/>
              <w:ind w:firstLine="427"/>
              <w:jc w:val="both"/>
              <w:rPr>
                <w:rFonts w:ascii="GHEA Grapalat" w:hAnsi="GHEA Grapalat"/>
                <w:b/>
                <w:bCs/>
                <w:sz w:val="24"/>
                <w:szCs w:val="24"/>
                <w:lang w:val="hy-AM"/>
              </w:rPr>
            </w:pPr>
          </w:p>
          <w:p w14:paraId="7D637190" w14:textId="77777777" w:rsidR="00D73CE8" w:rsidRPr="00A36BF3" w:rsidRDefault="00D73CE8" w:rsidP="00D73CE8">
            <w:pPr>
              <w:spacing w:before="100"/>
              <w:ind w:firstLine="427"/>
              <w:jc w:val="both"/>
              <w:rPr>
                <w:rFonts w:ascii="GHEA Grapalat" w:hAnsi="GHEA Grapalat"/>
                <w:b/>
                <w:bCs/>
                <w:sz w:val="24"/>
                <w:szCs w:val="24"/>
                <w:lang w:val="hy-AM"/>
              </w:rPr>
            </w:pPr>
          </w:p>
          <w:p w14:paraId="6B088AF6" w14:textId="77777777" w:rsidR="00D73CE8" w:rsidRPr="00A36BF3" w:rsidRDefault="00D73CE8" w:rsidP="00D73CE8">
            <w:pPr>
              <w:spacing w:before="100"/>
              <w:ind w:firstLine="427"/>
              <w:jc w:val="both"/>
              <w:rPr>
                <w:rFonts w:ascii="GHEA Grapalat" w:hAnsi="GHEA Grapalat"/>
                <w:b/>
                <w:bCs/>
                <w:sz w:val="24"/>
                <w:szCs w:val="24"/>
                <w:lang w:val="hy-AM"/>
              </w:rPr>
            </w:pPr>
          </w:p>
          <w:p w14:paraId="41C7DDB4" w14:textId="77777777" w:rsidR="00D73CE8" w:rsidRPr="00A36BF3" w:rsidRDefault="00D73CE8" w:rsidP="00D73CE8">
            <w:pPr>
              <w:spacing w:before="100"/>
              <w:ind w:firstLine="427"/>
              <w:jc w:val="both"/>
              <w:rPr>
                <w:rFonts w:ascii="GHEA Grapalat" w:hAnsi="GHEA Grapalat"/>
                <w:b/>
                <w:bCs/>
                <w:sz w:val="24"/>
                <w:szCs w:val="24"/>
                <w:lang w:val="hy-AM"/>
              </w:rPr>
            </w:pPr>
          </w:p>
          <w:p w14:paraId="2B91103E" w14:textId="77777777" w:rsidR="00D73CE8" w:rsidRPr="00A36BF3" w:rsidRDefault="00D73CE8" w:rsidP="00D73CE8">
            <w:pPr>
              <w:spacing w:before="100"/>
              <w:ind w:firstLine="427"/>
              <w:jc w:val="both"/>
              <w:rPr>
                <w:rFonts w:ascii="GHEA Grapalat" w:hAnsi="GHEA Grapalat"/>
                <w:b/>
                <w:bCs/>
                <w:sz w:val="24"/>
                <w:szCs w:val="24"/>
                <w:lang w:val="hy-AM"/>
              </w:rPr>
            </w:pPr>
          </w:p>
          <w:p w14:paraId="7728E9CB" w14:textId="77777777" w:rsidR="00D73CE8" w:rsidRPr="00A36BF3" w:rsidRDefault="00D73CE8" w:rsidP="00D73CE8">
            <w:pPr>
              <w:spacing w:before="100"/>
              <w:ind w:firstLine="427"/>
              <w:jc w:val="both"/>
              <w:rPr>
                <w:rFonts w:ascii="GHEA Grapalat" w:hAnsi="GHEA Grapalat"/>
                <w:b/>
                <w:bCs/>
                <w:sz w:val="24"/>
                <w:szCs w:val="24"/>
                <w:lang w:val="hy-AM"/>
              </w:rPr>
            </w:pPr>
          </w:p>
          <w:p w14:paraId="779E17B0" w14:textId="77777777" w:rsidR="00D73CE8" w:rsidRPr="00A36BF3" w:rsidRDefault="00D73CE8" w:rsidP="00D73CE8">
            <w:pPr>
              <w:spacing w:before="100"/>
              <w:ind w:firstLine="427"/>
              <w:jc w:val="both"/>
              <w:rPr>
                <w:rFonts w:ascii="GHEA Grapalat" w:hAnsi="GHEA Grapalat"/>
                <w:b/>
                <w:bCs/>
                <w:sz w:val="24"/>
                <w:szCs w:val="24"/>
                <w:lang w:val="hy-AM"/>
              </w:rPr>
            </w:pPr>
          </w:p>
          <w:p w14:paraId="06FFC063" w14:textId="77777777" w:rsidR="00D73CE8" w:rsidRPr="00A36BF3" w:rsidRDefault="00D73CE8" w:rsidP="00D73CE8">
            <w:pPr>
              <w:spacing w:before="100"/>
              <w:ind w:firstLine="427"/>
              <w:jc w:val="both"/>
              <w:rPr>
                <w:rFonts w:ascii="GHEA Grapalat" w:hAnsi="GHEA Grapalat"/>
                <w:b/>
                <w:bCs/>
                <w:sz w:val="24"/>
                <w:szCs w:val="24"/>
                <w:lang w:val="hy-AM"/>
              </w:rPr>
            </w:pPr>
          </w:p>
          <w:p w14:paraId="1C845CC6" w14:textId="77777777" w:rsidR="00D73CE8" w:rsidRPr="00A36BF3" w:rsidRDefault="00D73CE8" w:rsidP="00D73CE8">
            <w:pPr>
              <w:spacing w:before="100"/>
              <w:ind w:firstLine="427"/>
              <w:jc w:val="both"/>
              <w:rPr>
                <w:rFonts w:ascii="GHEA Grapalat" w:hAnsi="GHEA Grapalat"/>
                <w:b/>
                <w:bCs/>
                <w:sz w:val="24"/>
                <w:szCs w:val="24"/>
                <w:lang w:val="hy-AM"/>
              </w:rPr>
            </w:pPr>
          </w:p>
          <w:p w14:paraId="1CE7E45C" w14:textId="77777777" w:rsidR="00D73CE8" w:rsidRPr="00A36BF3" w:rsidRDefault="00D73CE8" w:rsidP="00D73CE8">
            <w:pPr>
              <w:spacing w:before="100"/>
              <w:ind w:firstLine="427"/>
              <w:jc w:val="both"/>
              <w:rPr>
                <w:rFonts w:ascii="GHEA Grapalat" w:hAnsi="GHEA Grapalat"/>
                <w:b/>
                <w:bCs/>
                <w:sz w:val="24"/>
                <w:szCs w:val="24"/>
                <w:lang w:val="hy-AM"/>
              </w:rPr>
            </w:pPr>
          </w:p>
          <w:p w14:paraId="07305B64" w14:textId="77777777" w:rsidR="00D73CE8" w:rsidRPr="00A36BF3" w:rsidRDefault="00D73CE8" w:rsidP="00D73CE8">
            <w:pPr>
              <w:spacing w:before="100"/>
              <w:ind w:firstLine="427"/>
              <w:jc w:val="both"/>
              <w:rPr>
                <w:rFonts w:ascii="GHEA Grapalat" w:hAnsi="GHEA Grapalat"/>
                <w:b/>
                <w:bCs/>
                <w:sz w:val="24"/>
                <w:szCs w:val="24"/>
                <w:lang w:val="hy-AM"/>
              </w:rPr>
            </w:pPr>
          </w:p>
          <w:p w14:paraId="652EC71E" w14:textId="77777777" w:rsidR="00D73CE8" w:rsidRPr="00A36BF3" w:rsidRDefault="00D73CE8" w:rsidP="00D73CE8">
            <w:pPr>
              <w:spacing w:before="100"/>
              <w:ind w:firstLine="427"/>
              <w:jc w:val="both"/>
              <w:rPr>
                <w:rFonts w:ascii="GHEA Grapalat" w:hAnsi="GHEA Grapalat"/>
                <w:b/>
                <w:bCs/>
                <w:sz w:val="24"/>
                <w:szCs w:val="24"/>
                <w:lang w:val="hy-AM"/>
              </w:rPr>
            </w:pPr>
          </w:p>
          <w:p w14:paraId="4E99C827" w14:textId="77777777" w:rsidR="00D73CE8" w:rsidRPr="00A36BF3" w:rsidRDefault="00D73CE8" w:rsidP="00D73CE8">
            <w:pPr>
              <w:spacing w:before="100"/>
              <w:ind w:firstLine="427"/>
              <w:jc w:val="both"/>
              <w:rPr>
                <w:rFonts w:ascii="GHEA Grapalat" w:hAnsi="GHEA Grapalat"/>
                <w:b/>
                <w:bCs/>
                <w:sz w:val="24"/>
                <w:szCs w:val="24"/>
                <w:lang w:val="hy-AM"/>
              </w:rPr>
            </w:pPr>
          </w:p>
          <w:p w14:paraId="7CA05C7A" w14:textId="77777777" w:rsidR="00D73CE8" w:rsidRPr="00A36BF3" w:rsidRDefault="00D73CE8" w:rsidP="00D73CE8">
            <w:pPr>
              <w:spacing w:before="100"/>
              <w:ind w:firstLine="427"/>
              <w:jc w:val="both"/>
              <w:rPr>
                <w:rFonts w:ascii="GHEA Grapalat" w:hAnsi="GHEA Grapalat"/>
                <w:b/>
                <w:bCs/>
                <w:sz w:val="24"/>
                <w:szCs w:val="24"/>
                <w:lang w:val="hy-AM"/>
              </w:rPr>
            </w:pPr>
          </w:p>
          <w:p w14:paraId="2F08AC22" w14:textId="77777777" w:rsidR="00D73CE8" w:rsidRPr="00A36BF3" w:rsidRDefault="00D73CE8" w:rsidP="00D73CE8">
            <w:pPr>
              <w:spacing w:before="100"/>
              <w:ind w:firstLine="427"/>
              <w:jc w:val="both"/>
              <w:rPr>
                <w:rFonts w:ascii="GHEA Grapalat" w:hAnsi="GHEA Grapalat"/>
                <w:b/>
                <w:bCs/>
                <w:sz w:val="24"/>
                <w:szCs w:val="24"/>
                <w:lang w:val="hy-AM"/>
              </w:rPr>
            </w:pPr>
          </w:p>
          <w:p w14:paraId="7AC058E8" w14:textId="77777777" w:rsidR="00D73CE8" w:rsidRPr="00A36BF3" w:rsidRDefault="00D73CE8" w:rsidP="00D73CE8">
            <w:pPr>
              <w:spacing w:before="100"/>
              <w:ind w:firstLine="427"/>
              <w:jc w:val="both"/>
              <w:rPr>
                <w:rFonts w:ascii="GHEA Grapalat" w:hAnsi="GHEA Grapalat"/>
                <w:b/>
                <w:bCs/>
                <w:sz w:val="24"/>
                <w:szCs w:val="24"/>
                <w:lang w:val="hy-AM"/>
              </w:rPr>
            </w:pPr>
          </w:p>
          <w:p w14:paraId="401FC434" w14:textId="77777777" w:rsidR="00D73CE8" w:rsidRPr="00A36BF3" w:rsidRDefault="00D73CE8" w:rsidP="00D73CE8">
            <w:pPr>
              <w:spacing w:before="100"/>
              <w:ind w:firstLine="427"/>
              <w:jc w:val="both"/>
              <w:rPr>
                <w:rFonts w:ascii="GHEA Grapalat" w:hAnsi="GHEA Grapalat"/>
                <w:b/>
                <w:bCs/>
                <w:sz w:val="24"/>
                <w:szCs w:val="24"/>
                <w:lang w:val="hy-AM"/>
              </w:rPr>
            </w:pPr>
          </w:p>
          <w:p w14:paraId="1DB6C58D" w14:textId="77777777" w:rsidR="00D73CE8" w:rsidRPr="00A36BF3" w:rsidRDefault="00D73CE8" w:rsidP="00D73CE8">
            <w:pPr>
              <w:spacing w:before="100"/>
              <w:ind w:firstLine="427"/>
              <w:jc w:val="both"/>
              <w:rPr>
                <w:rFonts w:ascii="GHEA Grapalat" w:hAnsi="GHEA Grapalat"/>
                <w:b/>
                <w:bCs/>
                <w:sz w:val="24"/>
                <w:szCs w:val="24"/>
                <w:lang w:val="hy-AM"/>
              </w:rPr>
            </w:pPr>
          </w:p>
          <w:p w14:paraId="07C570B7" w14:textId="77777777" w:rsidR="00D73CE8" w:rsidRPr="00A36BF3" w:rsidRDefault="00D73CE8" w:rsidP="00D73CE8">
            <w:pPr>
              <w:spacing w:before="100"/>
              <w:ind w:firstLine="427"/>
              <w:jc w:val="both"/>
              <w:rPr>
                <w:rFonts w:ascii="GHEA Grapalat" w:hAnsi="GHEA Grapalat"/>
                <w:b/>
                <w:bCs/>
                <w:sz w:val="24"/>
                <w:szCs w:val="24"/>
                <w:lang w:val="hy-AM"/>
              </w:rPr>
            </w:pPr>
          </w:p>
          <w:p w14:paraId="3C81E2B0" w14:textId="77777777" w:rsidR="00D73CE8" w:rsidRPr="00A36BF3" w:rsidRDefault="00D73CE8" w:rsidP="00D73CE8">
            <w:pPr>
              <w:spacing w:before="100"/>
              <w:ind w:firstLine="427"/>
              <w:jc w:val="both"/>
              <w:rPr>
                <w:rFonts w:ascii="GHEA Grapalat" w:hAnsi="GHEA Grapalat"/>
                <w:b/>
                <w:bCs/>
                <w:sz w:val="24"/>
                <w:szCs w:val="24"/>
                <w:lang w:val="hy-AM"/>
              </w:rPr>
            </w:pPr>
          </w:p>
          <w:p w14:paraId="5DE25B58" w14:textId="77777777" w:rsidR="00D73CE8" w:rsidRPr="00A36BF3" w:rsidRDefault="00D73CE8" w:rsidP="00D73CE8">
            <w:pPr>
              <w:spacing w:before="100"/>
              <w:ind w:firstLine="427"/>
              <w:jc w:val="both"/>
              <w:rPr>
                <w:rFonts w:ascii="GHEA Grapalat" w:hAnsi="GHEA Grapalat"/>
                <w:b/>
                <w:bCs/>
                <w:sz w:val="24"/>
                <w:szCs w:val="24"/>
                <w:lang w:val="hy-AM"/>
              </w:rPr>
            </w:pPr>
          </w:p>
          <w:p w14:paraId="4FD71DE7" w14:textId="77777777" w:rsidR="00D73CE8" w:rsidRPr="00A36BF3" w:rsidRDefault="00D73CE8" w:rsidP="00D73CE8">
            <w:pPr>
              <w:spacing w:before="100"/>
              <w:ind w:firstLine="427"/>
              <w:jc w:val="both"/>
              <w:rPr>
                <w:rFonts w:ascii="GHEA Grapalat" w:hAnsi="GHEA Grapalat"/>
                <w:b/>
                <w:bCs/>
                <w:sz w:val="24"/>
                <w:szCs w:val="24"/>
                <w:lang w:val="hy-AM"/>
              </w:rPr>
            </w:pPr>
          </w:p>
          <w:p w14:paraId="0AA30615" w14:textId="77777777" w:rsidR="00D73CE8" w:rsidRPr="00A36BF3" w:rsidRDefault="00D73CE8" w:rsidP="00D73CE8">
            <w:pPr>
              <w:spacing w:before="100"/>
              <w:ind w:firstLine="427"/>
              <w:jc w:val="both"/>
              <w:rPr>
                <w:rFonts w:ascii="GHEA Grapalat" w:hAnsi="GHEA Grapalat"/>
                <w:b/>
                <w:bCs/>
                <w:sz w:val="24"/>
                <w:szCs w:val="24"/>
                <w:lang w:val="hy-AM"/>
              </w:rPr>
            </w:pPr>
          </w:p>
          <w:p w14:paraId="2B2CFAF8" w14:textId="77777777" w:rsidR="00D73CE8" w:rsidRPr="00A36BF3" w:rsidRDefault="00D73CE8" w:rsidP="00D73CE8">
            <w:pPr>
              <w:spacing w:before="100"/>
              <w:ind w:firstLine="427"/>
              <w:jc w:val="both"/>
              <w:rPr>
                <w:rFonts w:ascii="GHEA Grapalat" w:hAnsi="GHEA Grapalat"/>
                <w:b/>
                <w:bCs/>
                <w:sz w:val="24"/>
                <w:szCs w:val="24"/>
                <w:lang w:val="hy-AM"/>
              </w:rPr>
            </w:pPr>
          </w:p>
          <w:p w14:paraId="77A4BD6E" w14:textId="77777777" w:rsidR="00D73CE8" w:rsidRPr="00A36BF3" w:rsidRDefault="00D73CE8" w:rsidP="00D73CE8">
            <w:pPr>
              <w:spacing w:before="100"/>
              <w:ind w:firstLine="427"/>
              <w:jc w:val="both"/>
              <w:rPr>
                <w:rFonts w:ascii="GHEA Grapalat" w:hAnsi="GHEA Grapalat"/>
                <w:b/>
                <w:bCs/>
                <w:sz w:val="24"/>
                <w:szCs w:val="24"/>
                <w:lang w:val="hy-AM"/>
              </w:rPr>
            </w:pPr>
          </w:p>
          <w:p w14:paraId="06040DCA" w14:textId="77777777" w:rsidR="00D73CE8" w:rsidRPr="00A36BF3" w:rsidRDefault="00D73CE8" w:rsidP="00D73CE8">
            <w:pPr>
              <w:spacing w:before="100"/>
              <w:ind w:firstLine="427"/>
              <w:jc w:val="both"/>
              <w:rPr>
                <w:rFonts w:ascii="GHEA Grapalat" w:hAnsi="GHEA Grapalat"/>
                <w:b/>
                <w:bCs/>
                <w:sz w:val="24"/>
                <w:szCs w:val="24"/>
                <w:lang w:val="hy-AM"/>
              </w:rPr>
            </w:pPr>
          </w:p>
          <w:p w14:paraId="6491B65A" w14:textId="77777777" w:rsidR="00D73CE8" w:rsidRPr="00A36BF3" w:rsidRDefault="00D73CE8" w:rsidP="00D73CE8">
            <w:pPr>
              <w:spacing w:before="100"/>
              <w:ind w:firstLine="427"/>
              <w:jc w:val="both"/>
              <w:rPr>
                <w:rFonts w:ascii="GHEA Grapalat" w:hAnsi="GHEA Grapalat"/>
                <w:b/>
                <w:bCs/>
                <w:sz w:val="24"/>
                <w:szCs w:val="24"/>
                <w:lang w:val="hy-AM"/>
              </w:rPr>
            </w:pPr>
          </w:p>
          <w:p w14:paraId="450D8ED6" w14:textId="77777777" w:rsidR="00D73CE8" w:rsidRPr="00A36BF3" w:rsidRDefault="00D73CE8" w:rsidP="00D73CE8">
            <w:pPr>
              <w:spacing w:before="100"/>
              <w:ind w:firstLine="427"/>
              <w:jc w:val="both"/>
              <w:rPr>
                <w:rFonts w:ascii="GHEA Grapalat" w:hAnsi="GHEA Grapalat"/>
                <w:b/>
                <w:bCs/>
                <w:sz w:val="24"/>
                <w:szCs w:val="24"/>
                <w:lang w:val="hy-AM"/>
              </w:rPr>
            </w:pPr>
          </w:p>
          <w:p w14:paraId="342D700D" w14:textId="77777777" w:rsidR="00D73CE8" w:rsidRPr="00A36BF3" w:rsidRDefault="00D73CE8" w:rsidP="00D73CE8">
            <w:pPr>
              <w:spacing w:before="100"/>
              <w:ind w:firstLine="427"/>
              <w:jc w:val="both"/>
              <w:rPr>
                <w:rFonts w:ascii="GHEA Grapalat" w:hAnsi="GHEA Grapalat"/>
                <w:b/>
                <w:bCs/>
                <w:sz w:val="24"/>
                <w:szCs w:val="24"/>
                <w:lang w:val="hy-AM"/>
              </w:rPr>
            </w:pPr>
          </w:p>
          <w:p w14:paraId="4E306110" w14:textId="77777777" w:rsidR="00D73CE8" w:rsidRPr="00A36BF3" w:rsidRDefault="00D73CE8" w:rsidP="00D73CE8">
            <w:pPr>
              <w:spacing w:before="100"/>
              <w:ind w:firstLine="427"/>
              <w:jc w:val="both"/>
              <w:rPr>
                <w:rFonts w:ascii="GHEA Grapalat" w:hAnsi="GHEA Grapalat"/>
                <w:b/>
                <w:bCs/>
                <w:sz w:val="24"/>
                <w:szCs w:val="24"/>
                <w:lang w:val="hy-AM"/>
              </w:rPr>
            </w:pPr>
          </w:p>
          <w:p w14:paraId="31088173" w14:textId="77777777" w:rsidR="00D73CE8" w:rsidRPr="00A36BF3" w:rsidRDefault="00D73CE8" w:rsidP="00D73CE8">
            <w:pPr>
              <w:spacing w:before="100"/>
              <w:ind w:firstLine="427"/>
              <w:jc w:val="both"/>
              <w:rPr>
                <w:rFonts w:ascii="GHEA Grapalat" w:hAnsi="GHEA Grapalat"/>
                <w:b/>
                <w:bCs/>
                <w:sz w:val="24"/>
                <w:szCs w:val="24"/>
                <w:lang w:val="hy-AM"/>
              </w:rPr>
            </w:pPr>
          </w:p>
          <w:p w14:paraId="2E5ADC10" w14:textId="77777777" w:rsidR="00D73CE8" w:rsidRPr="00A36BF3" w:rsidRDefault="00D73CE8" w:rsidP="00D73CE8">
            <w:pPr>
              <w:spacing w:before="100"/>
              <w:ind w:firstLine="427"/>
              <w:jc w:val="both"/>
              <w:rPr>
                <w:rFonts w:ascii="GHEA Grapalat" w:hAnsi="GHEA Grapalat"/>
                <w:b/>
                <w:bCs/>
                <w:sz w:val="24"/>
                <w:szCs w:val="24"/>
                <w:lang w:val="hy-AM"/>
              </w:rPr>
            </w:pPr>
          </w:p>
          <w:p w14:paraId="6EB92FFF" w14:textId="77777777" w:rsidR="00D73CE8" w:rsidRPr="00A36BF3" w:rsidRDefault="00D73CE8" w:rsidP="00D73CE8">
            <w:pPr>
              <w:spacing w:before="100"/>
              <w:ind w:firstLine="427"/>
              <w:jc w:val="both"/>
              <w:rPr>
                <w:rFonts w:ascii="GHEA Grapalat" w:hAnsi="GHEA Grapalat"/>
                <w:b/>
                <w:bCs/>
                <w:sz w:val="24"/>
                <w:szCs w:val="24"/>
                <w:lang w:val="hy-AM"/>
              </w:rPr>
            </w:pPr>
          </w:p>
          <w:p w14:paraId="51732FD7" w14:textId="77777777" w:rsidR="00D73CE8" w:rsidRPr="00A36BF3" w:rsidRDefault="00D73CE8" w:rsidP="00D73CE8">
            <w:pPr>
              <w:spacing w:before="100"/>
              <w:ind w:firstLine="427"/>
              <w:jc w:val="both"/>
              <w:rPr>
                <w:rFonts w:ascii="GHEA Grapalat" w:hAnsi="GHEA Grapalat"/>
                <w:b/>
                <w:bCs/>
                <w:sz w:val="24"/>
                <w:szCs w:val="24"/>
                <w:lang w:val="hy-AM"/>
              </w:rPr>
            </w:pPr>
          </w:p>
          <w:p w14:paraId="4AFF1BA7" w14:textId="77777777" w:rsidR="00D73CE8" w:rsidRPr="00A36BF3" w:rsidRDefault="00D73CE8" w:rsidP="00D73CE8">
            <w:pPr>
              <w:spacing w:before="100"/>
              <w:ind w:firstLine="427"/>
              <w:jc w:val="both"/>
              <w:rPr>
                <w:rFonts w:ascii="GHEA Grapalat" w:hAnsi="GHEA Grapalat"/>
                <w:b/>
                <w:bCs/>
                <w:sz w:val="24"/>
                <w:szCs w:val="24"/>
                <w:lang w:val="hy-AM"/>
              </w:rPr>
            </w:pPr>
          </w:p>
          <w:p w14:paraId="37D4B9A0" w14:textId="6AC98155" w:rsidR="00D73CE8" w:rsidRDefault="00720B7D" w:rsidP="00720B7D">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Չի ընդունվել</w:t>
            </w:r>
          </w:p>
          <w:p w14:paraId="4F739908" w14:textId="1AE61436" w:rsidR="00720B7D" w:rsidRPr="00720B7D" w:rsidRDefault="00720B7D" w:rsidP="00720B7D">
            <w:pPr>
              <w:spacing w:before="100"/>
              <w:ind w:firstLine="427"/>
              <w:jc w:val="both"/>
              <w:rPr>
                <w:rFonts w:ascii="GHEA Grapalat" w:hAnsi="GHEA Grapalat"/>
                <w:bCs/>
                <w:sz w:val="24"/>
                <w:szCs w:val="24"/>
                <w:lang w:val="hy-AM"/>
              </w:rPr>
            </w:pPr>
            <w:r>
              <w:rPr>
                <w:rFonts w:ascii="GHEA Grapalat" w:hAnsi="GHEA Grapalat"/>
                <w:bCs/>
                <w:sz w:val="24"/>
                <w:szCs w:val="24"/>
                <w:lang w:val="hy-AM"/>
              </w:rPr>
              <w:t>Խրախուսման ֆոնդը միասնականացվել է</w:t>
            </w:r>
            <w:r w:rsidR="00C109C9">
              <w:rPr>
                <w:rFonts w:ascii="GHEA Grapalat" w:hAnsi="GHEA Grapalat"/>
                <w:bCs/>
                <w:sz w:val="24"/>
                <w:szCs w:val="24"/>
                <w:lang w:val="hy-AM"/>
              </w:rPr>
              <w:t xml:space="preserve"> բոլոր մարմինների   համար և տրամադրվում է նպատակային։ Հետևաբար չի կարող օգտագործվել աշխատակիցների համալրման  խթանման համար։ </w:t>
            </w:r>
          </w:p>
          <w:p w14:paraId="76E1EE70" w14:textId="77777777" w:rsidR="00D73CE8" w:rsidRPr="00A36BF3" w:rsidRDefault="00D73CE8" w:rsidP="00D73CE8">
            <w:pPr>
              <w:spacing w:before="100"/>
              <w:ind w:firstLine="427"/>
              <w:jc w:val="both"/>
              <w:rPr>
                <w:rFonts w:ascii="GHEA Grapalat" w:hAnsi="GHEA Grapalat"/>
                <w:b/>
                <w:bCs/>
                <w:sz w:val="24"/>
                <w:szCs w:val="24"/>
                <w:lang w:val="hy-AM"/>
              </w:rPr>
            </w:pPr>
          </w:p>
          <w:p w14:paraId="54852B2F" w14:textId="77777777" w:rsidR="00D73CE8" w:rsidRPr="00A36BF3" w:rsidRDefault="00D73CE8" w:rsidP="00D73CE8">
            <w:pPr>
              <w:spacing w:before="100"/>
              <w:ind w:firstLine="427"/>
              <w:jc w:val="both"/>
              <w:rPr>
                <w:rFonts w:ascii="GHEA Grapalat" w:hAnsi="GHEA Grapalat"/>
                <w:b/>
                <w:bCs/>
                <w:sz w:val="24"/>
                <w:szCs w:val="24"/>
                <w:lang w:val="hy-AM"/>
              </w:rPr>
            </w:pPr>
          </w:p>
          <w:p w14:paraId="13D68484" w14:textId="77777777" w:rsidR="00D73CE8" w:rsidRPr="00A36BF3" w:rsidRDefault="00D73CE8" w:rsidP="00D73CE8">
            <w:pPr>
              <w:spacing w:before="100"/>
              <w:ind w:firstLine="427"/>
              <w:jc w:val="both"/>
              <w:rPr>
                <w:rFonts w:ascii="GHEA Grapalat" w:hAnsi="GHEA Grapalat"/>
                <w:b/>
                <w:bCs/>
                <w:sz w:val="24"/>
                <w:szCs w:val="24"/>
                <w:lang w:val="hy-AM"/>
              </w:rPr>
            </w:pPr>
          </w:p>
          <w:p w14:paraId="27A678A6" w14:textId="77777777" w:rsidR="00D73CE8" w:rsidRPr="00A36BF3" w:rsidRDefault="00D73CE8" w:rsidP="00D73CE8">
            <w:pPr>
              <w:spacing w:before="100"/>
              <w:ind w:firstLine="427"/>
              <w:jc w:val="both"/>
              <w:rPr>
                <w:rFonts w:ascii="GHEA Grapalat" w:hAnsi="GHEA Grapalat"/>
                <w:b/>
                <w:bCs/>
                <w:sz w:val="24"/>
                <w:szCs w:val="24"/>
                <w:lang w:val="hy-AM"/>
              </w:rPr>
            </w:pPr>
          </w:p>
          <w:p w14:paraId="386F30BA" w14:textId="77777777" w:rsidR="00D73CE8" w:rsidRPr="00A36BF3" w:rsidRDefault="00D73CE8" w:rsidP="00D73CE8">
            <w:pPr>
              <w:spacing w:before="100"/>
              <w:ind w:firstLine="427"/>
              <w:jc w:val="both"/>
              <w:rPr>
                <w:rFonts w:ascii="GHEA Grapalat" w:hAnsi="GHEA Grapalat"/>
                <w:b/>
                <w:bCs/>
                <w:sz w:val="24"/>
                <w:szCs w:val="24"/>
                <w:lang w:val="hy-AM"/>
              </w:rPr>
            </w:pPr>
          </w:p>
          <w:p w14:paraId="1CAD20CC" w14:textId="77777777" w:rsidR="00D73CE8" w:rsidRPr="00A36BF3" w:rsidRDefault="00D73CE8" w:rsidP="00D73CE8">
            <w:pPr>
              <w:spacing w:before="100"/>
              <w:ind w:firstLine="427"/>
              <w:jc w:val="both"/>
              <w:rPr>
                <w:rFonts w:ascii="GHEA Grapalat" w:hAnsi="GHEA Grapalat"/>
                <w:b/>
                <w:bCs/>
                <w:sz w:val="24"/>
                <w:szCs w:val="24"/>
                <w:lang w:val="hy-AM"/>
              </w:rPr>
            </w:pPr>
          </w:p>
          <w:p w14:paraId="38CFE1B1" w14:textId="77777777" w:rsidR="00D73CE8" w:rsidRPr="00A36BF3" w:rsidRDefault="00D73CE8" w:rsidP="00D73CE8">
            <w:pPr>
              <w:spacing w:before="100"/>
              <w:ind w:firstLine="427"/>
              <w:jc w:val="both"/>
              <w:rPr>
                <w:rFonts w:ascii="GHEA Grapalat" w:hAnsi="GHEA Grapalat"/>
                <w:b/>
                <w:bCs/>
                <w:sz w:val="24"/>
                <w:szCs w:val="24"/>
                <w:lang w:val="hy-AM"/>
              </w:rPr>
            </w:pPr>
          </w:p>
          <w:p w14:paraId="1A1203E4" w14:textId="77777777" w:rsidR="00D73CE8" w:rsidRPr="00A36BF3" w:rsidRDefault="00D73CE8" w:rsidP="00D73CE8">
            <w:pPr>
              <w:spacing w:before="100"/>
              <w:ind w:firstLine="427"/>
              <w:jc w:val="both"/>
              <w:rPr>
                <w:rFonts w:ascii="GHEA Grapalat" w:hAnsi="GHEA Grapalat"/>
                <w:b/>
                <w:bCs/>
                <w:sz w:val="24"/>
                <w:szCs w:val="24"/>
                <w:lang w:val="hy-AM"/>
              </w:rPr>
            </w:pPr>
          </w:p>
          <w:p w14:paraId="402C0B55" w14:textId="77777777" w:rsidR="00D73CE8" w:rsidRPr="00A36BF3" w:rsidRDefault="00D73CE8" w:rsidP="00D73CE8">
            <w:pPr>
              <w:spacing w:before="100"/>
              <w:ind w:firstLine="427"/>
              <w:jc w:val="both"/>
              <w:rPr>
                <w:rFonts w:ascii="GHEA Grapalat" w:hAnsi="GHEA Grapalat"/>
                <w:b/>
                <w:bCs/>
                <w:sz w:val="24"/>
                <w:szCs w:val="24"/>
                <w:lang w:val="hy-AM"/>
              </w:rPr>
            </w:pPr>
          </w:p>
          <w:p w14:paraId="74BB9CFC" w14:textId="77777777" w:rsidR="00D73CE8" w:rsidRPr="00A36BF3" w:rsidRDefault="00D73CE8" w:rsidP="00D73CE8">
            <w:pPr>
              <w:spacing w:before="100"/>
              <w:ind w:firstLine="427"/>
              <w:jc w:val="both"/>
              <w:rPr>
                <w:rFonts w:ascii="GHEA Grapalat" w:hAnsi="GHEA Grapalat"/>
                <w:b/>
                <w:bCs/>
                <w:sz w:val="24"/>
                <w:szCs w:val="24"/>
                <w:lang w:val="hy-AM"/>
              </w:rPr>
            </w:pPr>
          </w:p>
          <w:p w14:paraId="5C8258F8" w14:textId="77777777" w:rsidR="00D73CE8" w:rsidRPr="00A36BF3" w:rsidRDefault="00D73CE8" w:rsidP="00D73CE8">
            <w:pPr>
              <w:spacing w:before="100"/>
              <w:ind w:firstLine="427"/>
              <w:jc w:val="both"/>
              <w:rPr>
                <w:rFonts w:ascii="GHEA Grapalat" w:hAnsi="GHEA Grapalat"/>
                <w:b/>
                <w:bCs/>
                <w:sz w:val="24"/>
                <w:szCs w:val="24"/>
                <w:lang w:val="hy-AM"/>
              </w:rPr>
            </w:pPr>
          </w:p>
          <w:p w14:paraId="0F9C11D1" w14:textId="77777777" w:rsidR="00D73CE8" w:rsidRPr="00A36BF3" w:rsidRDefault="00D73CE8" w:rsidP="00D73CE8">
            <w:pPr>
              <w:spacing w:before="100"/>
              <w:ind w:firstLine="427"/>
              <w:jc w:val="both"/>
              <w:rPr>
                <w:rFonts w:ascii="GHEA Grapalat" w:hAnsi="GHEA Grapalat"/>
                <w:b/>
                <w:bCs/>
                <w:sz w:val="24"/>
                <w:szCs w:val="24"/>
                <w:lang w:val="hy-AM"/>
              </w:rPr>
            </w:pPr>
          </w:p>
          <w:p w14:paraId="71642BBB" w14:textId="77777777" w:rsidR="00D73CE8" w:rsidRPr="00A36BF3" w:rsidRDefault="00D73CE8" w:rsidP="00D73CE8">
            <w:pPr>
              <w:spacing w:before="100"/>
              <w:ind w:firstLine="427"/>
              <w:jc w:val="both"/>
              <w:rPr>
                <w:rFonts w:ascii="GHEA Grapalat" w:hAnsi="GHEA Grapalat"/>
                <w:b/>
                <w:bCs/>
                <w:sz w:val="24"/>
                <w:szCs w:val="24"/>
                <w:lang w:val="hy-AM"/>
              </w:rPr>
            </w:pPr>
          </w:p>
          <w:p w14:paraId="2AEE969A" w14:textId="77777777" w:rsidR="00D73CE8" w:rsidRPr="00A36BF3" w:rsidRDefault="00D73CE8" w:rsidP="00D73CE8">
            <w:pPr>
              <w:spacing w:before="100"/>
              <w:ind w:firstLine="427"/>
              <w:jc w:val="both"/>
              <w:rPr>
                <w:rFonts w:ascii="GHEA Grapalat" w:hAnsi="GHEA Grapalat"/>
                <w:b/>
                <w:bCs/>
                <w:sz w:val="24"/>
                <w:szCs w:val="24"/>
                <w:lang w:val="hy-AM"/>
              </w:rPr>
            </w:pPr>
          </w:p>
          <w:p w14:paraId="1E145A8E" w14:textId="77777777" w:rsidR="00D73CE8" w:rsidRPr="00A36BF3" w:rsidRDefault="00D73CE8" w:rsidP="00D73CE8">
            <w:pPr>
              <w:spacing w:before="100"/>
              <w:ind w:firstLine="427"/>
              <w:jc w:val="both"/>
              <w:rPr>
                <w:rFonts w:ascii="GHEA Grapalat" w:hAnsi="GHEA Grapalat"/>
                <w:b/>
                <w:bCs/>
                <w:sz w:val="24"/>
                <w:szCs w:val="24"/>
                <w:lang w:val="hy-AM"/>
              </w:rPr>
            </w:pPr>
          </w:p>
          <w:p w14:paraId="0DE2AD71" w14:textId="77777777" w:rsidR="00D73CE8" w:rsidRPr="00A36BF3" w:rsidRDefault="00D73CE8" w:rsidP="00D73CE8">
            <w:pPr>
              <w:spacing w:before="100"/>
              <w:ind w:firstLine="427"/>
              <w:jc w:val="both"/>
              <w:rPr>
                <w:rFonts w:ascii="GHEA Grapalat" w:hAnsi="GHEA Grapalat"/>
                <w:b/>
                <w:bCs/>
                <w:sz w:val="24"/>
                <w:szCs w:val="24"/>
                <w:lang w:val="hy-AM"/>
              </w:rPr>
            </w:pPr>
          </w:p>
          <w:p w14:paraId="4C246FD6" w14:textId="77777777" w:rsidR="00D73CE8" w:rsidRPr="00A36BF3" w:rsidRDefault="00D73CE8" w:rsidP="00D73CE8">
            <w:pPr>
              <w:spacing w:before="100"/>
              <w:ind w:firstLine="427"/>
              <w:jc w:val="both"/>
              <w:rPr>
                <w:rFonts w:ascii="GHEA Grapalat" w:hAnsi="GHEA Grapalat"/>
                <w:b/>
                <w:bCs/>
                <w:sz w:val="24"/>
                <w:szCs w:val="24"/>
                <w:lang w:val="hy-AM"/>
              </w:rPr>
            </w:pPr>
          </w:p>
          <w:p w14:paraId="2CE34FE4" w14:textId="77777777" w:rsidR="00D73CE8" w:rsidRPr="00A36BF3" w:rsidRDefault="00D73CE8" w:rsidP="00D73CE8">
            <w:pPr>
              <w:spacing w:before="100"/>
              <w:ind w:firstLine="427"/>
              <w:jc w:val="both"/>
              <w:rPr>
                <w:rFonts w:ascii="GHEA Grapalat" w:hAnsi="GHEA Grapalat"/>
                <w:b/>
                <w:bCs/>
                <w:sz w:val="24"/>
                <w:szCs w:val="24"/>
                <w:lang w:val="hy-AM"/>
              </w:rPr>
            </w:pPr>
          </w:p>
          <w:p w14:paraId="277CADEE" w14:textId="77777777" w:rsidR="00D73CE8" w:rsidRPr="00A36BF3" w:rsidRDefault="00D73CE8" w:rsidP="00D73CE8">
            <w:pPr>
              <w:spacing w:before="100"/>
              <w:ind w:firstLine="427"/>
              <w:jc w:val="both"/>
              <w:rPr>
                <w:rFonts w:ascii="GHEA Grapalat" w:hAnsi="GHEA Grapalat"/>
                <w:b/>
                <w:bCs/>
                <w:sz w:val="24"/>
                <w:szCs w:val="24"/>
                <w:lang w:val="hy-AM"/>
              </w:rPr>
            </w:pPr>
          </w:p>
          <w:p w14:paraId="75293D9A" w14:textId="77777777" w:rsidR="00D73CE8" w:rsidRPr="00A36BF3" w:rsidRDefault="00D73CE8" w:rsidP="00D73CE8">
            <w:pPr>
              <w:spacing w:before="100"/>
              <w:ind w:firstLine="427"/>
              <w:jc w:val="both"/>
              <w:rPr>
                <w:rFonts w:ascii="GHEA Grapalat" w:hAnsi="GHEA Grapalat"/>
                <w:b/>
                <w:bCs/>
                <w:sz w:val="24"/>
                <w:szCs w:val="24"/>
                <w:lang w:val="hy-AM"/>
              </w:rPr>
            </w:pPr>
          </w:p>
          <w:p w14:paraId="4A2D3B59" w14:textId="77777777" w:rsidR="00D73CE8" w:rsidRPr="00A36BF3" w:rsidRDefault="00D73CE8" w:rsidP="00D73CE8">
            <w:pPr>
              <w:spacing w:before="100"/>
              <w:ind w:firstLine="427"/>
              <w:jc w:val="both"/>
              <w:rPr>
                <w:rFonts w:ascii="GHEA Grapalat" w:hAnsi="GHEA Grapalat"/>
                <w:b/>
                <w:bCs/>
                <w:sz w:val="24"/>
                <w:szCs w:val="24"/>
                <w:lang w:val="hy-AM"/>
              </w:rPr>
            </w:pPr>
          </w:p>
          <w:p w14:paraId="444AAFA8" w14:textId="77777777" w:rsidR="00D73CE8" w:rsidRPr="00A36BF3" w:rsidRDefault="00D73CE8" w:rsidP="00D73CE8">
            <w:pPr>
              <w:spacing w:before="100"/>
              <w:ind w:firstLine="427"/>
              <w:jc w:val="both"/>
              <w:rPr>
                <w:rFonts w:ascii="GHEA Grapalat" w:hAnsi="GHEA Grapalat"/>
                <w:b/>
                <w:bCs/>
                <w:sz w:val="24"/>
                <w:szCs w:val="24"/>
                <w:lang w:val="hy-AM"/>
              </w:rPr>
            </w:pPr>
          </w:p>
          <w:p w14:paraId="00419035" w14:textId="77777777" w:rsidR="00D73CE8" w:rsidRPr="00A36BF3" w:rsidRDefault="00D73CE8" w:rsidP="00D73CE8">
            <w:pPr>
              <w:spacing w:before="100"/>
              <w:ind w:firstLine="427"/>
              <w:jc w:val="both"/>
              <w:rPr>
                <w:rFonts w:ascii="GHEA Grapalat" w:hAnsi="GHEA Grapalat"/>
                <w:b/>
                <w:bCs/>
                <w:sz w:val="24"/>
                <w:szCs w:val="24"/>
                <w:lang w:val="hy-AM"/>
              </w:rPr>
            </w:pPr>
          </w:p>
          <w:p w14:paraId="6E46025D" w14:textId="77777777" w:rsidR="00D73CE8" w:rsidRPr="00A36BF3" w:rsidRDefault="00D73CE8" w:rsidP="00D73CE8">
            <w:pPr>
              <w:spacing w:before="100"/>
              <w:ind w:firstLine="427"/>
              <w:jc w:val="both"/>
              <w:rPr>
                <w:rFonts w:ascii="GHEA Grapalat" w:hAnsi="GHEA Grapalat"/>
                <w:b/>
                <w:bCs/>
                <w:sz w:val="24"/>
                <w:szCs w:val="24"/>
                <w:lang w:val="hy-AM"/>
              </w:rPr>
            </w:pPr>
          </w:p>
          <w:p w14:paraId="0ED5A413" w14:textId="77777777" w:rsidR="00D73CE8" w:rsidRPr="00A36BF3" w:rsidRDefault="00D73CE8" w:rsidP="00D73CE8">
            <w:pPr>
              <w:spacing w:before="100"/>
              <w:ind w:firstLine="427"/>
              <w:jc w:val="both"/>
              <w:rPr>
                <w:rFonts w:ascii="GHEA Grapalat" w:hAnsi="GHEA Grapalat"/>
                <w:b/>
                <w:bCs/>
                <w:sz w:val="24"/>
                <w:szCs w:val="24"/>
                <w:lang w:val="hy-AM"/>
              </w:rPr>
            </w:pPr>
          </w:p>
          <w:p w14:paraId="35041930" w14:textId="77777777" w:rsidR="00D73CE8" w:rsidRPr="00A36BF3" w:rsidRDefault="00D73CE8" w:rsidP="00D73CE8">
            <w:pPr>
              <w:spacing w:before="100"/>
              <w:ind w:firstLine="427"/>
              <w:jc w:val="both"/>
              <w:rPr>
                <w:rFonts w:ascii="GHEA Grapalat" w:hAnsi="GHEA Grapalat"/>
                <w:b/>
                <w:bCs/>
                <w:sz w:val="24"/>
                <w:szCs w:val="24"/>
                <w:lang w:val="hy-AM"/>
              </w:rPr>
            </w:pPr>
          </w:p>
          <w:p w14:paraId="79470752" w14:textId="77777777" w:rsidR="00D73CE8" w:rsidRPr="00A36BF3" w:rsidRDefault="00D73CE8" w:rsidP="00D73CE8">
            <w:pPr>
              <w:spacing w:before="100"/>
              <w:ind w:firstLine="427"/>
              <w:jc w:val="both"/>
              <w:rPr>
                <w:rFonts w:ascii="GHEA Grapalat" w:hAnsi="GHEA Grapalat"/>
                <w:b/>
                <w:bCs/>
                <w:sz w:val="24"/>
                <w:szCs w:val="24"/>
                <w:lang w:val="hy-AM"/>
              </w:rPr>
            </w:pPr>
          </w:p>
          <w:p w14:paraId="34F0E088" w14:textId="77777777" w:rsidR="00D73CE8" w:rsidRPr="00A36BF3" w:rsidRDefault="00D73CE8" w:rsidP="00D73CE8">
            <w:pPr>
              <w:spacing w:before="100"/>
              <w:ind w:firstLine="427"/>
              <w:jc w:val="both"/>
              <w:rPr>
                <w:rFonts w:ascii="GHEA Grapalat" w:hAnsi="GHEA Grapalat"/>
                <w:b/>
                <w:bCs/>
                <w:sz w:val="24"/>
                <w:szCs w:val="24"/>
                <w:lang w:val="hy-AM"/>
              </w:rPr>
            </w:pPr>
          </w:p>
          <w:p w14:paraId="17E2921B" w14:textId="77777777" w:rsidR="00D73CE8" w:rsidRPr="00A36BF3" w:rsidRDefault="00D73CE8" w:rsidP="00D73CE8">
            <w:pPr>
              <w:spacing w:before="100"/>
              <w:ind w:firstLine="427"/>
              <w:jc w:val="both"/>
              <w:rPr>
                <w:rFonts w:ascii="GHEA Grapalat" w:hAnsi="GHEA Grapalat"/>
                <w:b/>
                <w:bCs/>
                <w:sz w:val="24"/>
                <w:szCs w:val="24"/>
                <w:lang w:val="hy-AM"/>
              </w:rPr>
            </w:pPr>
          </w:p>
          <w:p w14:paraId="6A0BE156" w14:textId="77777777" w:rsidR="00D73CE8" w:rsidRPr="00A36BF3" w:rsidRDefault="00D73CE8" w:rsidP="00D73CE8">
            <w:pPr>
              <w:spacing w:before="100"/>
              <w:ind w:firstLine="427"/>
              <w:jc w:val="both"/>
              <w:rPr>
                <w:rFonts w:ascii="GHEA Grapalat" w:hAnsi="GHEA Grapalat"/>
                <w:b/>
                <w:bCs/>
                <w:sz w:val="24"/>
                <w:szCs w:val="24"/>
                <w:lang w:val="hy-AM"/>
              </w:rPr>
            </w:pPr>
          </w:p>
          <w:p w14:paraId="64D07DAD" w14:textId="77777777" w:rsidR="00D73CE8" w:rsidRPr="00A36BF3" w:rsidRDefault="00D73CE8" w:rsidP="00D73CE8">
            <w:pPr>
              <w:spacing w:before="100"/>
              <w:ind w:firstLine="427"/>
              <w:jc w:val="both"/>
              <w:rPr>
                <w:rFonts w:ascii="GHEA Grapalat" w:hAnsi="GHEA Grapalat"/>
                <w:b/>
                <w:bCs/>
                <w:sz w:val="24"/>
                <w:szCs w:val="24"/>
                <w:lang w:val="hy-AM"/>
              </w:rPr>
            </w:pPr>
          </w:p>
          <w:p w14:paraId="63C2EBAC" w14:textId="6FBD9F38" w:rsidR="00D73CE8" w:rsidRPr="00DF04C1" w:rsidRDefault="00A36BF3" w:rsidP="00A36BF3">
            <w:pPr>
              <w:spacing w:before="100"/>
              <w:ind w:firstLine="427"/>
              <w:jc w:val="center"/>
              <w:rPr>
                <w:rFonts w:ascii="GHEA Grapalat" w:hAnsi="GHEA Grapalat"/>
                <w:b/>
                <w:sz w:val="24"/>
                <w:szCs w:val="24"/>
                <w:lang w:val="hy-AM"/>
              </w:rPr>
            </w:pPr>
            <w:r>
              <w:rPr>
                <w:rFonts w:ascii="GHEA Grapalat" w:eastAsia="Tahoma" w:hAnsi="GHEA Grapalat" w:cs="Tahoma"/>
                <w:b/>
                <w:sz w:val="24"/>
                <w:szCs w:val="24"/>
                <w:lang w:val="hy-AM"/>
              </w:rPr>
              <w:t>Չ</w:t>
            </w:r>
            <w:r w:rsidR="00D73CE8" w:rsidRPr="00DF04C1">
              <w:rPr>
                <w:rFonts w:ascii="GHEA Grapalat" w:eastAsia="Tahoma" w:hAnsi="GHEA Grapalat" w:cs="Tahoma"/>
                <w:b/>
                <w:sz w:val="24"/>
                <w:szCs w:val="24"/>
              </w:rPr>
              <w:t>ի ընդունվել</w:t>
            </w:r>
          </w:p>
          <w:p w14:paraId="47D82037" w14:textId="63686BDA" w:rsidR="00D73CE8" w:rsidRDefault="00D73CE8" w:rsidP="00D73CE8">
            <w:pPr>
              <w:spacing w:before="100"/>
              <w:ind w:firstLine="427"/>
              <w:jc w:val="both"/>
              <w:rPr>
                <w:rFonts w:ascii="GHEA Grapalat" w:eastAsia="Tahoma" w:hAnsi="GHEA Grapalat" w:cs="Tahoma"/>
                <w:sz w:val="24"/>
                <w:szCs w:val="24"/>
              </w:rPr>
            </w:pPr>
            <w:r w:rsidRPr="00444F3A">
              <w:rPr>
                <w:rFonts w:ascii="GHEA Grapalat" w:eastAsia="Tahoma" w:hAnsi="GHEA Grapalat" w:cs="Tahoma"/>
                <w:sz w:val="24"/>
                <w:szCs w:val="24"/>
              </w:rPr>
              <w:t xml:space="preserve">Նախագծով առաջարկվող կարևորագույն փոփոխություններից </w:t>
            </w:r>
            <w:r>
              <w:rPr>
                <w:rFonts w:ascii="GHEA Grapalat" w:eastAsia="Tahoma" w:hAnsi="GHEA Grapalat" w:cs="Tahoma"/>
                <w:sz w:val="24"/>
                <w:szCs w:val="24"/>
              </w:rPr>
              <w:t>մեկ</w:t>
            </w:r>
            <w:r>
              <w:rPr>
                <w:rFonts w:ascii="GHEA Grapalat" w:eastAsia="Tahoma" w:hAnsi="GHEA Grapalat" w:cs="Tahoma"/>
                <w:sz w:val="24"/>
                <w:szCs w:val="24"/>
                <w:lang w:val="hy-AM"/>
              </w:rPr>
              <w:t>ը</w:t>
            </w:r>
            <w:r w:rsidRPr="00444F3A">
              <w:rPr>
                <w:rFonts w:ascii="GHEA Grapalat" w:eastAsia="Tahoma" w:hAnsi="GHEA Grapalat" w:cs="Tahoma"/>
                <w:sz w:val="24"/>
                <w:szCs w:val="24"/>
              </w:rPr>
              <w:t xml:space="preserve"> աշխատավարձի բարձրացման նպատակով սահմանված բարձր հավելումներից և հավելավճարներից հրաժարումն է, իսկ այն պաշտոնները, որոնց համար դեռևս պահպանվում են այդ հավելումները, Նախագծով նվազեցվում են դրանց չափերը։</w:t>
            </w:r>
          </w:p>
          <w:p w14:paraId="4958CC0D" w14:textId="30F66A6E" w:rsidR="00D73CE8" w:rsidRPr="005E756F" w:rsidRDefault="005E756F" w:rsidP="00D73CE8">
            <w:pPr>
              <w:spacing w:before="100"/>
              <w:ind w:firstLine="427"/>
              <w:jc w:val="both"/>
              <w:rPr>
                <w:rFonts w:ascii="GHEA Grapalat" w:hAnsi="GHEA Grapalat"/>
                <w:sz w:val="24"/>
                <w:szCs w:val="24"/>
                <w:lang w:val="hy-AM"/>
              </w:rPr>
            </w:pPr>
            <w:r w:rsidRPr="005E756F">
              <w:rPr>
                <w:rFonts w:ascii="GHEA Grapalat" w:hAnsi="GHEA Grapalat"/>
                <w:color w:val="000000"/>
                <w:sz w:val="24"/>
                <w:szCs w:val="24"/>
                <w:shd w:val="clear" w:color="auto" w:fill="FFFFFF"/>
                <w:lang w:val="hy-AM"/>
              </w:rPr>
              <w:t xml:space="preserve">Բացի այդ, </w:t>
            </w:r>
            <w:r w:rsidRPr="005E756F">
              <w:rPr>
                <w:rFonts w:ascii="GHEA Grapalat" w:hAnsi="GHEA Grapalat"/>
                <w:color w:val="000000"/>
                <w:sz w:val="24"/>
                <w:szCs w:val="24"/>
                <w:shd w:val="clear" w:color="auto" w:fill="FFFFFF"/>
              </w:rPr>
              <w:t>«Պետական պաշտոններ և պետական ծառայության պաշտոններ զբաղեցնող անձանց վարձատրության մասին» օրենքի իմաստով առանձնակի ռիսկային և մասնագիտացում պահանջող պաշտոններ են համարվում այն պաշտոնները, որոնց գործառույթներն առնչվում են բարձր մակարդակի կոռուպցիայի դեմ պայքարին</w:t>
            </w:r>
            <w:r w:rsidRPr="005E756F">
              <w:rPr>
                <w:rFonts w:ascii="GHEA Grapalat" w:hAnsi="GHEA Grapalat"/>
                <w:color w:val="000000"/>
                <w:sz w:val="24"/>
                <w:szCs w:val="24"/>
                <w:shd w:val="clear" w:color="auto" w:fill="FFFFFF"/>
                <w:lang w:val="hy-AM"/>
              </w:rPr>
              <w:t>։</w:t>
            </w:r>
          </w:p>
          <w:p w14:paraId="6E98E20A" w14:textId="77777777" w:rsidR="00D73CE8" w:rsidRPr="00444F3A" w:rsidRDefault="00D73CE8" w:rsidP="00D73CE8">
            <w:pPr>
              <w:spacing w:before="100"/>
              <w:ind w:firstLine="427"/>
              <w:jc w:val="both"/>
              <w:rPr>
                <w:rFonts w:ascii="GHEA Grapalat" w:hAnsi="GHEA Grapalat"/>
                <w:b/>
                <w:bCs/>
                <w:sz w:val="24"/>
                <w:szCs w:val="24"/>
              </w:rPr>
            </w:pPr>
          </w:p>
          <w:p w14:paraId="7A24993C" w14:textId="77777777" w:rsidR="00D73CE8" w:rsidRPr="00444F3A" w:rsidRDefault="00D73CE8" w:rsidP="00D73CE8">
            <w:pPr>
              <w:spacing w:before="100"/>
              <w:ind w:firstLine="427"/>
              <w:jc w:val="both"/>
              <w:rPr>
                <w:rFonts w:ascii="GHEA Grapalat" w:hAnsi="GHEA Grapalat"/>
                <w:b/>
                <w:bCs/>
                <w:sz w:val="24"/>
                <w:szCs w:val="24"/>
              </w:rPr>
            </w:pPr>
          </w:p>
          <w:p w14:paraId="69177985" w14:textId="77777777" w:rsidR="00D73CE8" w:rsidRPr="00444F3A" w:rsidRDefault="00D73CE8" w:rsidP="00D73CE8">
            <w:pPr>
              <w:spacing w:before="100"/>
              <w:ind w:firstLine="427"/>
              <w:jc w:val="both"/>
              <w:rPr>
                <w:rFonts w:ascii="GHEA Grapalat" w:hAnsi="GHEA Grapalat"/>
                <w:b/>
                <w:bCs/>
                <w:sz w:val="24"/>
                <w:szCs w:val="24"/>
              </w:rPr>
            </w:pPr>
          </w:p>
          <w:p w14:paraId="449DE4B8" w14:textId="77777777" w:rsidR="00D73CE8" w:rsidRPr="00444F3A" w:rsidRDefault="00D73CE8" w:rsidP="00D73CE8">
            <w:pPr>
              <w:spacing w:before="100"/>
              <w:ind w:firstLine="427"/>
              <w:jc w:val="both"/>
              <w:rPr>
                <w:rFonts w:ascii="GHEA Grapalat" w:hAnsi="GHEA Grapalat"/>
                <w:b/>
                <w:bCs/>
                <w:sz w:val="24"/>
                <w:szCs w:val="24"/>
              </w:rPr>
            </w:pPr>
          </w:p>
          <w:p w14:paraId="785C34EA" w14:textId="77777777" w:rsidR="00D73CE8" w:rsidRPr="00444F3A" w:rsidRDefault="00D73CE8" w:rsidP="00D73CE8">
            <w:pPr>
              <w:spacing w:before="100"/>
              <w:ind w:firstLine="427"/>
              <w:jc w:val="both"/>
              <w:rPr>
                <w:rFonts w:ascii="GHEA Grapalat" w:hAnsi="GHEA Grapalat"/>
                <w:b/>
                <w:bCs/>
                <w:sz w:val="24"/>
                <w:szCs w:val="24"/>
              </w:rPr>
            </w:pPr>
          </w:p>
          <w:p w14:paraId="0466FF8E" w14:textId="77777777" w:rsidR="00D73CE8" w:rsidRPr="00444F3A" w:rsidRDefault="00D73CE8" w:rsidP="00D73CE8">
            <w:pPr>
              <w:spacing w:before="100"/>
              <w:ind w:firstLine="427"/>
              <w:jc w:val="both"/>
              <w:rPr>
                <w:rFonts w:ascii="GHEA Grapalat" w:hAnsi="GHEA Grapalat"/>
                <w:b/>
                <w:bCs/>
                <w:sz w:val="24"/>
                <w:szCs w:val="24"/>
              </w:rPr>
            </w:pPr>
          </w:p>
          <w:p w14:paraId="7E669883" w14:textId="77777777" w:rsidR="00D73CE8" w:rsidRPr="00444F3A" w:rsidRDefault="00D73CE8" w:rsidP="00D73CE8">
            <w:pPr>
              <w:spacing w:before="100"/>
              <w:ind w:firstLine="427"/>
              <w:jc w:val="both"/>
              <w:rPr>
                <w:rFonts w:ascii="GHEA Grapalat" w:hAnsi="GHEA Grapalat"/>
                <w:b/>
                <w:bCs/>
                <w:sz w:val="24"/>
                <w:szCs w:val="24"/>
              </w:rPr>
            </w:pPr>
          </w:p>
          <w:p w14:paraId="40F5E70E" w14:textId="77777777" w:rsidR="00D73CE8" w:rsidRPr="00444F3A" w:rsidRDefault="00D73CE8" w:rsidP="00D73CE8">
            <w:pPr>
              <w:spacing w:before="100"/>
              <w:ind w:firstLine="427"/>
              <w:jc w:val="both"/>
              <w:rPr>
                <w:rFonts w:ascii="GHEA Grapalat" w:hAnsi="GHEA Grapalat"/>
                <w:b/>
                <w:bCs/>
                <w:sz w:val="24"/>
                <w:szCs w:val="24"/>
              </w:rPr>
            </w:pPr>
          </w:p>
          <w:p w14:paraId="34ADDB87" w14:textId="77777777" w:rsidR="00D73CE8" w:rsidRPr="00444F3A" w:rsidRDefault="00D73CE8" w:rsidP="00D73CE8">
            <w:pPr>
              <w:spacing w:before="100"/>
              <w:ind w:firstLine="427"/>
              <w:jc w:val="both"/>
              <w:rPr>
                <w:rFonts w:ascii="GHEA Grapalat" w:hAnsi="GHEA Grapalat"/>
                <w:b/>
                <w:bCs/>
                <w:sz w:val="24"/>
                <w:szCs w:val="24"/>
              </w:rPr>
            </w:pPr>
          </w:p>
          <w:p w14:paraId="0CCBA2E9" w14:textId="77777777" w:rsidR="00D73CE8" w:rsidRPr="00444F3A" w:rsidRDefault="00D73CE8" w:rsidP="00D73CE8">
            <w:pPr>
              <w:spacing w:before="100"/>
              <w:ind w:firstLine="427"/>
              <w:jc w:val="both"/>
              <w:rPr>
                <w:rFonts w:ascii="GHEA Grapalat" w:hAnsi="GHEA Grapalat"/>
                <w:b/>
                <w:bCs/>
                <w:sz w:val="24"/>
                <w:szCs w:val="24"/>
              </w:rPr>
            </w:pPr>
          </w:p>
          <w:p w14:paraId="7B358874" w14:textId="77777777" w:rsidR="00D73CE8" w:rsidRPr="00444F3A" w:rsidRDefault="00D73CE8" w:rsidP="00D73CE8">
            <w:pPr>
              <w:spacing w:before="100"/>
              <w:ind w:firstLine="427"/>
              <w:jc w:val="both"/>
              <w:rPr>
                <w:rFonts w:ascii="GHEA Grapalat" w:hAnsi="GHEA Grapalat"/>
                <w:b/>
                <w:bCs/>
                <w:sz w:val="24"/>
                <w:szCs w:val="24"/>
              </w:rPr>
            </w:pPr>
          </w:p>
          <w:p w14:paraId="4FC0B2BD" w14:textId="77777777" w:rsidR="00D73CE8" w:rsidRPr="00444F3A" w:rsidRDefault="00D73CE8" w:rsidP="00D73CE8">
            <w:pPr>
              <w:spacing w:before="100"/>
              <w:ind w:firstLine="427"/>
              <w:jc w:val="both"/>
              <w:rPr>
                <w:rFonts w:ascii="GHEA Grapalat" w:hAnsi="GHEA Grapalat"/>
                <w:b/>
                <w:bCs/>
                <w:sz w:val="24"/>
                <w:szCs w:val="24"/>
              </w:rPr>
            </w:pPr>
          </w:p>
          <w:p w14:paraId="2E95EC61" w14:textId="77777777" w:rsidR="00D73CE8" w:rsidRPr="00444F3A" w:rsidRDefault="00D73CE8" w:rsidP="00D73CE8">
            <w:pPr>
              <w:spacing w:before="100"/>
              <w:ind w:firstLine="427"/>
              <w:jc w:val="both"/>
              <w:rPr>
                <w:rFonts w:ascii="GHEA Grapalat" w:hAnsi="GHEA Grapalat"/>
                <w:b/>
                <w:bCs/>
                <w:sz w:val="24"/>
                <w:szCs w:val="24"/>
              </w:rPr>
            </w:pPr>
          </w:p>
          <w:p w14:paraId="489A1869" w14:textId="77777777" w:rsidR="00D73CE8" w:rsidRPr="00444F3A" w:rsidRDefault="00D73CE8" w:rsidP="00D73CE8">
            <w:pPr>
              <w:spacing w:before="100"/>
              <w:ind w:firstLine="427"/>
              <w:jc w:val="both"/>
              <w:rPr>
                <w:rFonts w:ascii="GHEA Grapalat" w:hAnsi="GHEA Grapalat"/>
                <w:b/>
                <w:bCs/>
                <w:sz w:val="24"/>
                <w:szCs w:val="24"/>
              </w:rPr>
            </w:pPr>
          </w:p>
          <w:p w14:paraId="5AA73F72" w14:textId="77777777" w:rsidR="00D73CE8" w:rsidRPr="00444F3A" w:rsidRDefault="00D73CE8" w:rsidP="00D73CE8">
            <w:pPr>
              <w:spacing w:before="100"/>
              <w:ind w:firstLine="427"/>
              <w:jc w:val="both"/>
              <w:rPr>
                <w:rFonts w:ascii="GHEA Grapalat" w:hAnsi="GHEA Grapalat"/>
                <w:b/>
                <w:bCs/>
                <w:sz w:val="24"/>
                <w:szCs w:val="24"/>
              </w:rPr>
            </w:pPr>
          </w:p>
          <w:p w14:paraId="5D39E74E" w14:textId="77777777" w:rsidR="00D73CE8" w:rsidRPr="00444F3A" w:rsidRDefault="00D73CE8" w:rsidP="00D73CE8">
            <w:pPr>
              <w:spacing w:before="100"/>
              <w:ind w:firstLine="427"/>
              <w:jc w:val="both"/>
              <w:rPr>
                <w:rFonts w:ascii="GHEA Grapalat" w:hAnsi="GHEA Grapalat"/>
                <w:b/>
                <w:bCs/>
                <w:sz w:val="24"/>
                <w:szCs w:val="24"/>
              </w:rPr>
            </w:pPr>
          </w:p>
          <w:p w14:paraId="116B94F3" w14:textId="77777777" w:rsidR="00D73CE8" w:rsidRPr="00444F3A" w:rsidRDefault="00D73CE8" w:rsidP="00D73CE8">
            <w:pPr>
              <w:spacing w:before="100"/>
              <w:ind w:firstLine="427"/>
              <w:jc w:val="both"/>
              <w:rPr>
                <w:rFonts w:ascii="GHEA Grapalat" w:hAnsi="GHEA Grapalat"/>
                <w:b/>
                <w:bCs/>
                <w:sz w:val="24"/>
                <w:szCs w:val="24"/>
              </w:rPr>
            </w:pPr>
          </w:p>
          <w:p w14:paraId="673DDA2F" w14:textId="77777777" w:rsidR="00D73CE8" w:rsidRPr="00444F3A" w:rsidRDefault="00D73CE8" w:rsidP="00D73CE8">
            <w:pPr>
              <w:spacing w:before="100"/>
              <w:ind w:firstLine="427"/>
              <w:jc w:val="both"/>
              <w:rPr>
                <w:rFonts w:ascii="GHEA Grapalat" w:hAnsi="GHEA Grapalat"/>
                <w:b/>
                <w:bCs/>
                <w:sz w:val="24"/>
                <w:szCs w:val="24"/>
              </w:rPr>
            </w:pPr>
          </w:p>
          <w:p w14:paraId="4AE827D9" w14:textId="77777777" w:rsidR="00D73CE8" w:rsidRPr="00444F3A" w:rsidRDefault="00D73CE8" w:rsidP="00D73CE8">
            <w:pPr>
              <w:spacing w:before="100"/>
              <w:ind w:firstLine="427"/>
              <w:jc w:val="both"/>
              <w:rPr>
                <w:rFonts w:ascii="GHEA Grapalat" w:hAnsi="GHEA Grapalat"/>
                <w:b/>
                <w:bCs/>
                <w:sz w:val="24"/>
                <w:szCs w:val="24"/>
              </w:rPr>
            </w:pPr>
          </w:p>
          <w:p w14:paraId="474D8374" w14:textId="77777777" w:rsidR="00D73CE8" w:rsidRPr="00444F3A" w:rsidRDefault="00D73CE8" w:rsidP="00D73CE8">
            <w:pPr>
              <w:spacing w:before="100"/>
              <w:ind w:firstLine="427"/>
              <w:jc w:val="both"/>
              <w:rPr>
                <w:rFonts w:ascii="GHEA Grapalat" w:hAnsi="GHEA Grapalat"/>
                <w:b/>
                <w:bCs/>
                <w:sz w:val="24"/>
                <w:szCs w:val="24"/>
              </w:rPr>
            </w:pPr>
          </w:p>
          <w:p w14:paraId="03B8C7E5" w14:textId="77777777" w:rsidR="00D73CE8" w:rsidRPr="00444F3A" w:rsidRDefault="00D73CE8" w:rsidP="00D73CE8">
            <w:pPr>
              <w:spacing w:before="100"/>
              <w:ind w:firstLine="427"/>
              <w:jc w:val="both"/>
              <w:rPr>
                <w:rFonts w:ascii="GHEA Grapalat" w:hAnsi="GHEA Grapalat"/>
                <w:b/>
                <w:bCs/>
                <w:sz w:val="24"/>
                <w:szCs w:val="24"/>
              </w:rPr>
            </w:pPr>
          </w:p>
          <w:p w14:paraId="62D94BFE" w14:textId="77777777" w:rsidR="00D73CE8" w:rsidRPr="00444F3A" w:rsidRDefault="00D73CE8" w:rsidP="00D73CE8">
            <w:pPr>
              <w:spacing w:before="100"/>
              <w:ind w:firstLine="427"/>
              <w:jc w:val="both"/>
              <w:rPr>
                <w:rFonts w:ascii="GHEA Grapalat" w:hAnsi="GHEA Grapalat"/>
                <w:b/>
                <w:bCs/>
                <w:sz w:val="24"/>
                <w:szCs w:val="24"/>
              </w:rPr>
            </w:pPr>
          </w:p>
          <w:p w14:paraId="45454B21" w14:textId="77777777" w:rsidR="00D73CE8" w:rsidRPr="00444F3A" w:rsidRDefault="00D73CE8" w:rsidP="00D73CE8">
            <w:pPr>
              <w:spacing w:before="100"/>
              <w:ind w:firstLine="427"/>
              <w:jc w:val="both"/>
              <w:rPr>
                <w:rFonts w:ascii="GHEA Grapalat" w:hAnsi="GHEA Grapalat"/>
                <w:b/>
                <w:bCs/>
                <w:sz w:val="24"/>
                <w:szCs w:val="24"/>
              </w:rPr>
            </w:pPr>
          </w:p>
          <w:p w14:paraId="0E60147F" w14:textId="77777777" w:rsidR="00D73CE8" w:rsidRPr="00444F3A" w:rsidRDefault="00D73CE8" w:rsidP="00D73CE8">
            <w:pPr>
              <w:spacing w:before="100"/>
              <w:ind w:firstLine="427"/>
              <w:jc w:val="both"/>
              <w:rPr>
                <w:rFonts w:ascii="GHEA Grapalat" w:hAnsi="GHEA Grapalat"/>
                <w:b/>
                <w:bCs/>
                <w:sz w:val="24"/>
                <w:szCs w:val="24"/>
              </w:rPr>
            </w:pPr>
          </w:p>
          <w:p w14:paraId="16FF0802" w14:textId="77777777" w:rsidR="00D73CE8" w:rsidRPr="00444F3A" w:rsidRDefault="00D73CE8" w:rsidP="00D73CE8">
            <w:pPr>
              <w:spacing w:before="100"/>
              <w:ind w:firstLine="427"/>
              <w:jc w:val="both"/>
              <w:rPr>
                <w:rFonts w:ascii="GHEA Grapalat" w:hAnsi="GHEA Grapalat"/>
                <w:b/>
                <w:bCs/>
                <w:sz w:val="24"/>
                <w:szCs w:val="24"/>
              </w:rPr>
            </w:pPr>
          </w:p>
          <w:p w14:paraId="50E2ED39" w14:textId="77777777" w:rsidR="00D73CE8" w:rsidRPr="00444F3A" w:rsidRDefault="00D73CE8" w:rsidP="00D73CE8">
            <w:pPr>
              <w:spacing w:before="100"/>
              <w:ind w:firstLine="427"/>
              <w:jc w:val="both"/>
              <w:rPr>
                <w:rFonts w:ascii="GHEA Grapalat" w:hAnsi="GHEA Grapalat"/>
                <w:b/>
                <w:bCs/>
                <w:sz w:val="24"/>
                <w:szCs w:val="24"/>
              </w:rPr>
            </w:pPr>
          </w:p>
          <w:p w14:paraId="5C117FBF" w14:textId="77777777" w:rsidR="00D73CE8" w:rsidRPr="00444F3A" w:rsidRDefault="00D73CE8" w:rsidP="00D73CE8">
            <w:pPr>
              <w:spacing w:before="100"/>
              <w:ind w:firstLine="427"/>
              <w:jc w:val="both"/>
              <w:rPr>
                <w:rFonts w:ascii="GHEA Grapalat" w:hAnsi="GHEA Grapalat"/>
                <w:b/>
                <w:bCs/>
                <w:sz w:val="24"/>
                <w:szCs w:val="24"/>
              </w:rPr>
            </w:pPr>
          </w:p>
          <w:p w14:paraId="289B668A" w14:textId="4F37CDD5" w:rsidR="00D73CE8" w:rsidRPr="00AD57EC" w:rsidRDefault="00D73CE8" w:rsidP="00AD57EC">
            <w:pPr>
              <w:spacing w:before="100"/>
              <w:ind w:firstLine="427"/>
              <w:jc w:val="center"/>
              <w:rPr>
                <w:rFonts w:ascii="GHEA Grapalat" w:eastAsia="Tahoma" w:hAnsi="GHEA Grapalat" w:cs="Tahoma"/>
                <w:b/>
                <w:sz w:val="24"/>
                <w:szCs w:val="24"/>
                <w:lang w:val="hy-AM"/>
              </w:rPr>
            </w:pPr>
            <w:r w:rsidRPr="00AD57EC">
              <w:rPr>
                <w:rFonts w:ascii="GHEA Grapalat" w:eastAsia="Tahoma" w:hAnsi="GHEA Grapalat" w:cs="Tahoma"/>
                <w:b/>
                <w:sz w:val="24"/>
                <w:szCs w:val="24"/>
              </w:rPr>
              <w:t>Ընդունվել է</w:t>
            </w:r>
          </w:p>
          <w:p w14:paraId="2866430F" w14:textId="143F250C" w:rsidR="00D73CE8" w:rsidRPr="00AD57EC" w:rsidRDefault="00D73CE8" w:rsidP="00AD57EC">
            <w:pPr>
              <w:spacing w:before="100"/>
              <w:ind w:firstLine="427"/>
              <w:jc w:val="both"/>
              <w:rPr>
                <w:rFonts w:ascii="GHEA Grapalat" w:hAnsi="GHEA Grapalat"/>
                <w:b/>
                <w:bCs/>
                <w:sz w:val="24"/>
                <w:szCs w:val="24"/>
                <w:lang w:val="hy-AM"/>
              </w:rPr>
            </w:pPr>
            <w:r w:rsidRPr="00AD57EC">
              <w:rPr>
                <w:rFonts w:ascii="GHEA Grapalat" w:eastAsia="Tahoma" w:hAnsi="GHEA Grapalat" w:cs="Tahoma"/>
                <w:sz w:val="24"/>
                <w:szCs w:val="24"/>
                <w:lang w:val="hy-AM"/>
              </w:rPr>
              <w:t xml:space="preserve">Նախագծով Օրենքի 18-րդ հոդվածը </w:t>
            </w:r>
            <w:r w:rsidR="00DF04C1" w:rsidRPr="00AD57EC">
              <w:rPr>
                <w:rFonts w:ascii="GHEA Grapalat" w:eastAsia="Tahoma" w:hAnsi="GHEA Grapalat" w:cs="Tahoma"/>
                <w:sz w:val="24"/>
                <w:szCs w:val="24"/>
                <w:lang w:val="hy-AM"/>
              </w:rPr>
              <w:t>լրամշակ</w:t>
            </w:r>
            <w:r w:rsidRPr="00AD57EC">
              <w:rPr>
                <w:rFonts w:ascii="GHEA Grapalat" w:eastAsia="Tahoma" w:hAnsi="GHEA Grapalat" w:cs="Tahoma"/>
                <w:sz w:val="24"/>
                <w:szCs w:val="24"/>
                <w:lang w:val="hy-AM"/>
              </w:rPr>
              <w:t xml:space="preserve">վել </w:t>
            </w:r>
            <w:r w:rsidR="00AD57EC" w:rsidRPr="00AD57EC">
              <w:rPr>
                <w:rFonts w:ascii="GHEA Grapalat" w:eastAsia="Tahoma" w:hAnsi="GHEA Grapalat" w:cs="Tahoma"/>
                <w:sz w:val="24"/>
                <w:szCs w:val="24"/>
                <w:lang w:val="hy-AM"/>
              </w:rPr>
              <w:t>է, լրացվել է նոր 18</w:t>
            </w:r>
            <w:r w:rsidR="00AD57EC" w:rsidRPr="00AD57EC">
              <w:rPr>
                <w:rFonts w:ascii="Cambria Math" w:eastAsia="Tahoma" w:hAnsi="Cambria Math" w:cs="Cambria Math"/>
                <w:sz w:val="24"/>
                <w:szCs w:val="24"/>
                <w:lang w:val="hy-AM"/>
              </w:rPr>
              <w:t>․</w:t>
            </w:r>
            <w:r w:rsidR="00AD57EC" w:rsidRPr="00AD57EC">
              <w:rPr>
                <w:rFonts w:ascii="GHEA Grapalat" w:eastAsia="Tahoma" w:hAnsi="GHEA Grapalat" w:cs="Tahoma"/>
                <w:sz w:val="24"/>
                <w:szCs w:val="24"/>
                <w:lang w:val="hy-AM"/>
              </w:rPr>
              <w:t>-ին հոդված, որոնցով ամբողջությամբ սահմանվել են հիմնական աշխատավարձի որոշման և ծառայության ստաժի հավելավճարի հաշվարկման կարգը։</w:t>
            </w:r>
          </w:p>
        </w:tc>
      </w:tr>
      <w:tr w:rsidR="00D73CE8" w:rsidRPr="00444F3A" w14:paraId="10BC0721"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4FE245C7" w14:textId="77777777" w:rsidR="00D73CE8" w:rsidRPr="00444F3A" w:rsidRDefault="00D73CE8" w:rsidP="00D73CE8">
            <w:pPr>
              <w:spacing w:before="100"/>
              <w:ind w:left="141"/>
              <w:jc w:val="center"/>
              <w:rPr>
                <w:rFonts w:ascii="GHEA Grapalat" w:hAnsi="GHEA Grapalat"/>
                <w:b/>
                <w:bCs/>
                <w:sz w:val="24"/>
                <w:szCs w:val="24"/>
              </w:rPr>
            </w:pPr>
            <w:r w:rsidRPr="00444F3A">
              <w:rPr>
                <w:rFonts w:ascii="GHEA Grapalat" w:hAnsi="GHEA Grapalat"/>
                <w:b/>
                <w:bCs/>
                <w:sz w:val="24"/>
                <w:szCs w:val="24"/>
              </w:rPr>
              <w:t>39.</w:t>
            </w:r>
            <w:r w:rsidRPr="00444F3A">
              <w:rPr>
                <w:rFonts w:ascii="GHEA Grapalat" w:hAnsi="GHEA Grapalat"/>
                <w:sz w:val="24"/>
                <w:szCs w:val="24"/>
              </w:rPr>
              <w:t xml:space="preserve">                </w:t>
            </w:r>
            <w:r w:rsidRPr="00444F3A">
              <w:rPr>
                <w:rFonts w:ascii="GHEA Grapalat" w:eastAsia="Tahoma" w:hAnsi="GHEA Grapalat" w:cs="Tahoma"/>
                <w:b/>
                <w:bCs/>
                <w:sz w:val="24"/>
                <w:szCs w:val="24"/>
              </w:rPr>
              <w:t>Հանրային ծառայությունները կարգավորող հանձնաժողով</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369BC407" w14:textId="77777777" w:rsidR="00D73CE8" w:rsidRPr="00444F3A" w:rsidRDefault="00D73CE8" w:rsidP="00D73CE8">
            <w:pPr>
              <w:spacing w:before="100"/>
              <w:ind w:firstLine="427"/>
              <w:jc w:val="both"/>
              <w:rPr>
                <w:rFonts w:ascii="GHEA Grapalat" w:hAnsi="GHEA Grapalat"/>
                <w:b/>
                <w:bCs/>
                <w:sz w:val="24"/>
                <w:szCs w:val="24"/>
              </w:rPr>
            </w:pPr>
            <w:r w:rsidRPr="00444F3A">
              <w:rPr>
                <w:rFonts w:ascii="GHEA Grapalat" w:hAnsi="GHEA Grapalat"/>
                <w:b/>
                <w:bCs/>
                <w:sz w:val="24"/>
                <w:szCs w:val="24"/>
              </w:rPr>
              <w:t>05/08/2026</w:t>
            </w:r>
          </w:p>
        </w:tc>
      </w:tr>
      <w:tr w:rsidR="00D73CE8" w:rsidRPr="00444F3A" w14:paraId="259FCB68" w14:textId="77777777" w:rsidTr="00444F3A">
        <w:trPr>
          <w:trHeight w:val="810"/>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86A3483" w14:textId="77777777" w:rsidR="00D73CE8" w:rsidRPr="00444F3A" w:rsidRDefault="00D73CE8" w:rsidP="00D73CE8">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3D6D4FEB" w14:textId="77777777" w:rsidR="00D73CE8" w:rsidRPr="00444F3A" w:rsidRDefault="00D73CE8" w:rsidP="00D73CE8">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N ՄՄ/35</w:t>
            </w:r>
            <w:r w:rsidRPr="00444F3A">
              <w:rPr>
                <w:rFonts w:ascii="Cambria Math" w:hAnsi="Cambria Math" w:cs="Cambria Math"/>
                <w:b/>
                <w:bCs/>
                <w:sz w:val="24"/>
                <w:szCs w:val="24"/>
              </w:rPr>
              <w:t>․</w:t>
            </w:r>
            <w:r w:rsidRPr="00444F3A">
              <w:rPr>
                <w:rFonts w:ascii="GHEA Grapalat" w:eastAsia="Tahoma" w:hAnsi="GHEA Grapalat" w:cs="Tahoma"/>
                <w:b/>
                <w:bCs/>
                <w:sz w:val="24"/>
                <w:szCs w:val="24"/>
              </w:rPr>
              <w:t>3-Մ2-2/4147-2026</w:t>
            </w:r>
          </w:p>
        </w:tc>
      </w:tr>
      <w:tr w:rsidR="00DF04C1" w:rsidRPr="00444F3A" w14:paraId="3BF817B8" w14:textId="77777777" w:rsidTr="00DF04C1">
        <w:trPr>
          <w:trHeight w:val="810"/>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0350B73" w14:textId="7AE7C34D" w:rsidR="00DF04C1" w:rsidRPr="00444F3A" w:rsidRDefault="00DF04C1" w:rsidP="00DF04C1">
            <w:pPr>
              <w:spacing w:before="240" w:after="240"/>
              <w:ind w:left="141"/>
              <w:jc w:val="both"/>
              <w:rPr>
                <w:rFonts w:ascii="GHEA Grapalat" w:hAnsi="GHEA Grapalat"/>
                <w:sz w:val="24"/>
                <w:szCs w:val="24"/>
              </w:rPr>
            </w:pPr>
            <w:r w:rsidRPr="00444F3A">
              <w:rPr>
                <w:rFonts w:ascii="GHEA Grapalat" w:hAnsi="GHEA Grapalat"/>
                <w:sz w:val="24"/>
                <w:szCs w:val="24"/>
              </w:rPr>
              <w:t xml:space="preserve"> </w:t>
            </w:r>
            <w:r w:rsidRPr="00444F3A">
              <w:rPr>
                <w:rFonts w:ascii="GHEA Grapalat" w:eastAsia="Tahoma" w:hAnsi="GHEA Grapalat" w:cs="Tahoma"/>
                <w:sz w:val="24"/>
                <w:szCs w:val="24"/>
              </w:rPr>
              <w:t xml:space="preserve">ՀՀ հանրային ծառայությունները կարգավորող հանձնաժողովը </w:t>
            </w:r>
            <w:r w:rsidRPr="00444F3A">
              <w:rPr>
                <w:rFonts w:ascii="GHEA Grapalat" w:eastAsia="Tahoma" w:hAnsi="GHEA Grapalat" w:cs="Tahoma"/>
                <w:b/>
                <w:bCs/>
                <w:i/>
                <w:iCs/>
                <w:sz w:val="24"/>
                <w:szCs w:val="24"/>
              </w:rPr>
              <w:t>(այսուհետ՝ Հանձնաժողով)</w:t>
            </w:r>
            <w:r w:rsidRPr="00444F3A">
              <w:rPr>
                <w:rFonts w:ascii="GHEA Grapalat" w:eastAsia="Tahoma" w:hAnsi="GHEA Grapalat" w:cs="Tahoma"/>
                <w:sz w:val="24"/>
                <w:szCs w:val="24"/>
              </w:rPr>
              <w:t xml:space="preserve"> «Պետական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նախագծերին հավանություն տալու մասին» ՀՀ կառավարության որոշման նախագծի վերաբերյալ հայտնում է հետևյալը.</w:t>
            </w:r>
          </w:p>
          <w:p w14:paraId="2E04FE70"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Հանձնաժողովի կարգավորման ոլորտը ներառում է էներգետիկայի, էլեկտրոնային հաղորդակցության, փոստային կապի, երկաթուղային տրանսպորտի, տրանսպորտային միջոցների պարտադիր տեխնիկական զննության բնագավառները և ջրային ոլորտը։</w:t>
            </w:r>
          </w:p>
          <w:p w14:paraId="10A1E95B"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Հանձնաժողովի կարգավորման ներքո գտնվող կազմակերպությունները </w:t>
            </w:r>
            <w:r w:rsidRPr="00444F3A">
              <w:rPr>
                <w:rFonts w:ascii="GHEA Grapalat" w:eastAsia="Tahoma" w:hAnsi="GHEA Grapalat" w:cs="Tahoma"/>
                <w:b/>
                <w:bCs/>
                <w:i/>
                <w:iCs/>
                <w:sz w:val="24"/>
                <w:szCs w:val="24"/>
              </w:rPr>
              <w:t>(կարգավորվող ընկերությունները)՝</w:t>
            </w:r>
            <w:r w:rsidRPr="00444F3A">
              <w:rPr>
                <w:rFonts w:ascii="GHEA Grapalat" w:eastAsia="Tahoma" w:hAnsi="GHEA Grapalat" w:cs="Tahoma"/>
                <w:sz w:val="24"/>
                <w:szCs w:val="24"/>
              </w:rPr>
              <w:t xml:space="preserve"> իրենց տարեկան շրջանառություններով, աշխատակիցների քանակությամբ, սպասարկման տարածքների տեղաբաշխվածությամբ, ենթակառուցվածքների ծավալներով և այլն, ներկայացնում են Հայաստանի Հանրապետության տնտեսության զգալի մասը և, վերջիններիս կողմից մատուցվող ծառայություններից օգտվում են Հայաստանի Հանրապետության ողջ բնակչությունը և իրավաբանական անձինք:</w:t>
            </w:r>
          </w:p>
          <w:p w14:paraId="2E81F34B"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Նշվածից ակնհայտ է, որ Հանձնաժողովի կարգավորման ոլորտը ներառում է երկրի տնտեսական և ռազմավարական նշանակության ենթակառուցվածքների զգալի մասը և, քանի որ Հանձնաժողովի կողմից իրականացվող կարգավորման գործառույթները ներառում են նաև սպառողներին մատուցվող ծառայությունների տեսանկյունից բավականաչափ զգայուն ուղղություններ (ընկերությունների լիցենզավորում, սակագնային քաղաքականություն, սպառողներին մատուցվող ծառայությունների սպասարկման որակի ցուցանիշների սահմանում և վերահոսկողություն),  Հանձնաժողովի կողմից՝ օրենսդրությամբ իրեն վերապահված կարգավորման գործառույթների պատշաճ իրականացման համար միայն մասնագիտական գիտելիքների տեսական մակարդակը բավարար չէ։ Կարգավորման գործառույթների լիարժեք և արհեստավարժ իրականացման համար անհրաժեշտ փորձը և հմտությունները ձեռք են բերվում տարիների ընթացքում, և այդ տարիների ընթացքում աշխատակիցների գործնական կարողությունների զարգացման արդյունքում է միայն հնարավոր դառնում հանրային ծառայությունների ոլորտի կարգավորման ողջ գաղափարախոսության ընկալումը։</w:t>
            </w:r>
          </w:p>
          <w:p w14:paraId="4A5F56AB" w14:textId="77777777" w:rsidR="00DF04C1" w:rsidRPr="00444F3A" w:rsidRDefault="00DF04C1" w:rsidP="00DF04C1">
            <w:pPr>
              <w:spacing w:before="240" w:after="240"/>
              <w:ind w:left="141"/>
              <w:jc w:val="both"/>
              <w:rPr>
                <w:rFonts w:ascii="GHEA Grapalat" w:hAnsi="GHEA Grapalat"/>
                <w:b/>
                <w:bCs/>
                <w:i/>
                <w:iCs/>
                <w:sz w:val="24"/>
                <w:szCs w:val="24"/>
              </w:rPr>
            </w:pPr>
            <w:r w:rsidRPr="00444F3A">
              <w:rPr>
                <w:rFonts w:ascii="GHEA Grapalat" w:eastAsia="Tahoma" w:hAnsi="GHEA Grapalat" w:cs="Tahoma"/>
                <w:sz w:val="24"/>
                <w:szCs w:val="24"/>
              </w:rPr>
              <w:t xml:space="preserve">Կարգավորվող ընկերությունները՝ տիրապետելով ֆինանսական զգալի ռեսուրսների, մրցակցային վարձատրության և այլ մոտիվացիոն միջոցների կիրառմամբ կարողանում են իրենց գործունեության մեջ ներգրավել մասնագիտական մեծ հմտություններ և ներուժ ունեցող աշխատակիցների, իսկ արդեն իսկ նեղ մասնագիտացված և առավել առանցքային աշխատակիցների դեպքում՝ զսպել վերջիններիս տեղափոխումն այլ գործատուի մոտ: </w:t>
            </w:r>
            <w:r w:rsidRPr="00444F3A">
              <w:rPr>
                <w:rFonts w:ascii="GHEA Grapalat" w:eastAsia="Tahoma" w:hAnsi="GHEA Grapalat" w:cs="Tahoma"/>
                <w:b/>
                <w:bCs/>
                <w:i/>
                <w:iCs/>
                <w:sz w:val="24"/>
                <w:szCs w:val="24"/>
              </w:rPr>
              <w:t>Այս առումով հատկանշական է, որ բոլոր ժամանակներում էլ Հանձնաժողովից արտահոսած կադրերի զգալի մասը աշխատանքի են անցել կարգավորվող ընկերություններում:</w:t>
            </w:r>
          </w:p>
          <w:p w14:paraId="468CB078" w14:textId="77777777" w:rsidR="00DF04C1" w:rsidRPr="00444F3A" w:rsidRDefault="00DF04C1" w:rsidP="00DF04C1">
            <w:pPr>
              <w:spacing w:before="240" w:after="240"/>
              <w:ind w:left="141"/>
              <w:jc w:val="both"/>
              <w:rPr>
                <w:rFonts w:ascii="GHEA Grapalat" w:hAnsi="GHEA Grapalat"/>
                <w:b/>
                <w:bCs/>
                <w:i/>
                <w:iCs/>
                <w:sz w:val="24"/>
                <w:szCs w:val="24"/>
              </w:rPr>
            </w:pPr>
            <w:r w:rsidRPr="00444F3A">
              <w:rPr>
                <w:rFonts w:ascii="GHEA Grapalat" w:eastAsia="Tahoma" w:hAnsi="GHEA Grapalat" w:cs="Tahoma"/>
                <w:sz w:val="24"/>
                <w:szCs w:val="24"/>
              </w:rPr>
              <w:t>Հանձնաժողովում դեռևս առկա են կարգավորման ոլորտին տիրապետող և մասնագիտական բարձր ներուժ ունեցող աշխատակիցներ, որոնց արտահոսքը զսպելու և վերջիններիս վարձատրության մակարդակը՝ կարգավորվող ընկերություններում համադրելի պաշտոնների համար սահմանված վարձատրությանը հնարավորինս համապատասխանեցնելու նպատակով, Հանձնաժողովն իր բյուջեով նախատեսված՝ պարգևատրման և տնտեսված միջոցների հաշվին, պարբերական խրախուսման միջոցով փորձել է ապահովել որոշակի մոտիվացիոն միջավայր աշխատակիցների այն շրջանակի համար,</w:t>
            </w:r>
            <w:r w:rsidRPr="00444F3A">
              <w:rPr>
                <w:rFonts w:ascii="GHEA Grapalat" w:eastAsia="Tahoma" w:hAnsi="GHEA Grapalat" w:cs="Tahoma"/>
                <w:b/>
                <w:bCs/>
                <w:i/>
                <w:iCs/>
                <w:sz w:val="24"/>
                <w:szCs w:val="24"/>
              </w:rPr>
              <w:t xml:space="preserve"> ովքեր կրում են աշխատանքի ծանրաբեռնվածության զգալի բեռ, ունեն որոշումներ կայացնելու լիազորություններ և կայացրած որոշումների համար կրում են պատասխանատվության բարձր աստիճան:</w:t>
            </w:r>
          </w:p>
          <w:p w14:paraId="1E5AB6F9" w14:textId="77777777" w:rsidR="00DF04C1" w:rsidRPr="00444F3A" w:rsidRDefault="00DF04C1" w:rsidP="00DF04C1">
            <w:pPr>
              <w:spacing w:before="240" w:after="240"/>
              <w:ind w:left="141"/>
              <w:jc w:val="both"/>
              <w:rPr>
                <w:rFonts w:ascii="GHEA Grapalat" w:hAnsi="GHEA Grapalat"/>
                <w:sz w:val="24"/>
                <w:szCs w:val="24"/>
              </w:rPr>
            </w:pPr>
            <w:r w:rsidRPr="00444F3A">
              <w:rPr>
                <w:rFonts w:ascii="GHEA Grapalat" w:eastAsia="Tahoma" w:hAnsi="GHEA Grapalat" w:cs="Tahoma"/>
                <w:sz w:val="24"/>
                <w:szCs w:val="24"/>
              </w:rPr>
              <w:t>Այնուամենայնիվ, չնայած վերը նշված խրախուսման համակարգի կիրառմանը՝ Հանձնաժողովում վերջին տարիներին և ներկայումս նույնպես շարունակվում է կադրային արտահոսքը, ներառյալ՝ խրախուսման համակարգում ներառված աշխատակիցների շրջանակից:</w:t>
            </w:r>
          </w:p>
          <w:p w14:paraId="192A3DF5" w14:textId="77777777" w:rsidR="00DF04C1" w:rsidRPr="00444F3A" w:rsidRDefault="00DF04C1" w:rsidP="00DF04C1">
            <w:pPr>
              <w:spacing w:before="240" w:after="240"/>
              <w:ind w:left="141"/>
              <w:jc w:val="both"/>
              <w:rPr>
                <w:rFonts w:ascii="GHEA Grapalat" w:hAnsi="GHEA Grapalat"/>
                <w:b/>
                <w:bCs/>
                <w:i/>
                <w:iCs/>
                <w:sz w:val="24"/>
                <w:szCs w:val="24"/>
              </w:rPr>
            </w:pPr>
            <w:r w:rsidRPr="00444F3A">
              <w:rPr>
                <w:rFonts w:ascii="GHEA Grapalat" w:eastAsia="Tahoma" w:hAnsi="GHEA Grapalat" w:cs="Tahoma"/>
                <w:sz w:val="24"/>
                <w:szCs w:val="24"/>
              </w:rPr>
              <w:t>Հետևաբար, Հանձնաժողովի կողմից՝ օրենսդրությամբ իրեն վերապահված կարգավորման գործառույթները պատշաճ իրականացնելու համար անհրաժեշտ է, որպեսզի Հանձնաժողովի նախագահի, անդամների, գլխավոր քարտուղարի, ղեկավար պաշտոններ զբաղեցնող քաղաքացիական ծառայողների և մասնագիտական կազմի վարձատրության մակարդակները</w:t>
            </w:r>
            <w:r w:rsidRPr="00444F3A">
              <w:rPr>
                <w:rFonts w:ascii="GHEA Grapalat" w:eastAsia="Tahoma" w:hAnsi="GHEA Grapalat" w:cs="Tahoma"/>
                <w:b/>
                <w:bCs/>
                <w:i/>
                <w:iCs/>
                <w:sz w:val="24"/>
                <w:szCs w:val="24"/>
              </w:rPr>
              <w:t xml:space="preserve"> հնարավորինս համեմատելի լինեն կարգավորվող ընկերություններում համադրելի պաշտոնների համար սահմանված վարձատրության մակարդակներին:</w:t>
            </w:r>
          </w:p>
          <w:p w14:paraId="0497AF22" w14:textId="77777777" w:rsidR="00DF04C1" w:rsidRPr="00444F3A" w:rsidRDefault="00DF04C1" w:rsidP="00DF04C1">
            <w:pPr>
              <w:spacing w:before="100" w:after="200"/>
              <w:ind w:left="141"/>
              <w:jc w:val="both"/>
              <w:rPr>
                <w:rFonts w:ascii="GHEA Grapalat" w:hAnsi="GHEA Grapalat"/>
                <w:b/>
                <w:bCs/>
                <w:sz w:val="24"/>
                <w:szCs w:val="24"/>
              </w:rPr>
            </w:pPr>
            <w:r w:rsidRPr="00444F3A">
              <w:rPr>
                <w:rFonts w:ascii="GHEA Grapalat" w:hAnsi="GHEA Grapalat"/>
                <w:b/>
                <w:bCs/>
                <w:sz w:val="24"/>
                <w:szCs w:val="24"/>
              </w:rPr>
              <w:t xml:space="preserve"> 1</w:t>
            </w:r>
            <w:r w:rsidRPr="00444F3A">
              <w:rPr>
                <w:rFonts w:ascii="Cambria Math" w:hAnsi="Cambria Math" w:cs="Cambria Math"/>
                <w:b/>
                <w:bCs/>
                <w:sz w:val="24"/>
                <w:szCs w:val="24"/>
              </w:rPr>
              <w:t>․</w:t>
            </w:r>
            <w:r w:rsidRPr="00444F3A">
              <w:rPr>
                <w:rFonts w:ascii="GHEA Grapalat" w:eastAsia="Tahoma" w:hAnsi="GHEA Grapalat" w:cs="Tahoma"/>
                <w:b/>
                <w:bCs/>
                <w:sz w:val="24"/>
                <w:szCs w:val="24"/>
              </w:rPr>
              <w:t xml:space="preserve">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ընդունման դեպքում՝ Հանձնաժողովի անդամների և աշխատակիցների աշխատավարձի մեծությունների վրա ունեցած հնարավոր ազդեցության մասով.</w:t>
            </w:r>
          </w:p>
          <w:p w14:paraId="4A2657A2" w14:textId="77777777" w:rsidR="00DF04C1" w:rsidRPr="00444F3A" w:rsidRDefault="00DF04C1" w:rsidP="00DF04C1">
            <w:pPr>
              <w:spacing w:before="100" w:after="200"/>
              <w:ind w:left="141"/>
              <w:rPr>
                <w:rFonts w:ascii="GHEA Grapalat" w:hAnsi="GHEA Grapalat"/>
                <w:sz w:val="24"/>
                <w:szCs w:val="24"/>
              </w:rPr>
            </w:pPr>
            <w:r w:rsidRPr="00444F3A">
              <w:rPr>
                <w:rFonts w:ascii="GHEA Grapalat" w:eastAsia="Tahoma" w:hAnsi="GHEA Grapalat" w:cs="Tahoma"/>
                <w:sz w:val="24"/>
                <w:szCs w:val="24"/>
              </w:rPr>
              <w:t>«Պետական պաշտոններ և պետական ծառայության պաշտոններ զբաղեցնող անձանց վարձատրության մասին» օրենքում փոփոխություններ և լրացումներ կատարելու մասին» օրենքի</w:t>
            </w:r>
            <w:r w:rsidRPr="00444F3A">
              <w:rPr>
                <w:rFonts w:ascii="GHEA Grapalat" w:hAnsi="GHEA Grapalat"/>
                <w:b/>
                <w:bCs/>
                <w:sz w:val="24"/>
                <w:szCs w:val="24"/>
              </w:rPr>
              <w:t xml:space="preserve"> </w:t>
            </w:r>
            <w:r w:rsidRPr="00444F3A">
              <w:rPr>
                <w:rFonts w:ascii="GHEA Grapalat" w:eastAsia="Tahoma" w:hAnsi="GHEA Grapalat" w:cs="Tahoma"/>
                <w:sz w:val="24"/>
                <w:szCs w:val="24"/>
              </w:rPr>
              <w:t>նախագծի (այսուհետ՝ Նախագիծ) 6-րդ հոդվածով առաջարկվում է գործող օրենքը լրացնել 8.1-ին և 8.2-րդ հոդվածներով, մասնավորապես՝</w:t>
            </w:r>
          </w:p>
          <w:p w14:paraId="3BFCC91A" w14:textId="77777777" w:rsidR="00DF04C1" w:rsidRPr="00444F3A" w:rsidRDefault="00DF04C1" w:rsidP="00DF04C1">
            <w:pPr>
              <w:ind w:left="141"/>
              <w:jc w:val="both"/>
              <w:rPr>
                <w:rFonts w:ascii="GHEA Grapalat" w:hAnsi="GHEA Grapalat"/>
                <w:sz w:val="24"/>
                <w:szCs w:val="24"/>
              </w:rPr>
            </w:pPr>
            <w:r w:rsidRPr="00444F3A">
              <w:rPr>
                <w:rFonts w:ascii="GHEA Grapalat" w:hAnsi="GHEA Grapalat"/>
                <w:sz w:val="24"/>
                <w:szCs w:val="24"/>
              </w:rPr>
              <w:t xml:space="preserve">Ø  </w:t>
            </w:r>
            <w:r w:rsidRPr="00444F3A">
              <w:rPr>
                <w:rFonts w:ascii="GHEA Grapalat" w:eastAsia="Tahoma" w:hAnsi="GHEA Grapalat" w:cs="Tahoma"/>
                <w:sz w:val="24"/>
                <w:szCs w:val="24"/>
              </w:rPr>
              <w:t>8.1-ին հոդվածով նախատեսվում է պետական ծառայողներին վճարվող լրացուցիչ աշխատավարձի մեջ, ի թիվս «հավելում» և «հավելավճար» բաղադրիչների, ավելացնել նաև «լրավճար» նոր բաղադրիչը, որի կարգը և առանձնահատկությունները սահմանելու իրավասությունը վերապահված է Հայաստանի Հանրապետության կառավարությանը և,</w:t>
            </w:r>
          </w:p>
          <w:p w14:paraId="6BBBCFD2" w14:textId="77777777" w:rsidR="00DF04C1" w:rsidRPr="00444F3A" w:rsidRDefault="00DF04C1" w:rsidP="00DF04C1">
            <w:pPr>
              <w:ind w:left="141"/>
              <w:jc w:val="both"/>
              <w:rPr>
                <w:rFonts w:ascii="GHEA Grapalat" w:hAnsi="GHEA Grapalat"/>
                <w:sz w:val="24"/>
                <w:szCs w:val="24"/>
              </w:rPr>
            </w:pPr>
            <w:r w:rsidRPr="00444F3A">
              <w:rPr>
                <w:rFonts w:ascii="GHEA Grapalat" w:hAnsi="GHEA Grapalat"/>
                <w:sz w:val="24"/>
                <w:szCs w:val="24"/>
              </w:rPr>
              <w:t xml:space="preserve">Ø  </w:t>
            </w:r>
            <w:r w:rsidRPr="00444F3A">
              <w:rPr>
                <w:rFonts w:ascii="GHEA Grapalat" w:eastAsia="Tahoma" w:hAnsi="GHEA Grapalat" w:cs="Tahoma"/>
                <w:sz w:val="24"/>
                <w:szCs w:val="24"/>
              </w:rPr>
              <w:t>8.2-րդ հոդվածով սահմանված է, որ պետական պաշտոն և պետական ծառայության պաշտոն զբաղեցնող անձանց հատուկ առաջադրանքների կատարման համար պարգևատրում կարող է տրվել Հայաստանի Հանրապետության պետական բյուջեով նախատեսված պարգևատրման ֆոնդից, որի չափը չի կարող գերազանցել յուրաքանչյուր տարվա հունվարի 1-ի դրությամբ տվյալ մարմնի համալրված հաստիքների աշխատավարձի ֆոնդի երկու տոկոսը: Ընդ որում, պետական պաշտոն և պետական ծառայության պաշտոն զբաղեցնող անձանց աշխատավարձի ֆոնդի տնտեսված միջոցներից պարգևատրումներ չեն կարող տրվել:</w:t>
            </w:r>
          </w:p>
          <w:p w14:paraId="1F20A247" w14:textId="77777777" w:rsidR="00DF04C1" w:rsidRPr="00444F3A" w:rsidRDefault="00DF04C1" w:rsidP="00DF04C1">
            <w:pPr>
              <w:spacing w:before="100" w:after="200"/>
              <w:ind w:left="141"/>
              <w:jc w:val="both"/>
              <w:rPr>
                <w:rFonts w:ascii="GHEA Grapalat" w:hAnsi="GHEA Grapalat"/>
                <w:b/>
                <w:bCs/>
                <w:i/>
                <w:iCs/>
                <w:sz w:val="24"/>
                <w:szCs w:val="24"/>
              </w:rPr>
            </w:pPr>
            <w:r w:rsidRPr="00444F3A">
              <w:rPr>
                <w:rFonts w:ascii="GHEA Grapalat" w:eastAsia="Tahoma" w:hAnsi="GHEA Grapalat" w:cs="Tahoma"/>
                <w:sz w:val="24"/>
                <w:szCs w:val="24"/>
              </w:rPr>
              <w:t xml:space="preserve">Վերոգրյալի հաշվառմամբ, Հանձնաժողովը համադրել է Նախագծի N1 և N2 հավելվածներով առաջարկվող գործակիցների կիրառմամբ ստացվող՝ աշխատանքի վարձատրության ցուցանիշները և Նախագծին նախորդող՝ վերջին օրացուցային տարվա (2025 թվականի հուլիսի 1-ից մինչև 2026 թվականների հուլիսի 1-ը) արդյունքով Հանձնաժողովում փաստացի վճարված միջին ամսական աշխատանքի վարձատրության մեծությունները, ինչի արդյունքում պարզվել է, որ </w:t>
            </w:r>
            <w:r w:rsidRPr="00444F3A">
              <w:rPr>
                <w:rFonts w:ascii="GHEA Grapalat" w:eastAsia="Tahoma" w:hAnsi="GHEA Grapalat" w:cs="Tahoma"/>
                <w:b/>
                <w:bCs/>
                <w:i/>
                <w:iCs/>
                <w:sz w:val="24"/>
                <w:szCs w:val="24"/>
              </w:rPr>
              <w:t>Նախագծի՝ քննարկման ներկայացված խմբագրությամբ ընդունվելու դեպքում, Հանձնաժողովի աշխատակիցների մոտ առաջանալու են վարձատրության զգալի նվազեցումներ, ընդհուպ՝ ամսական մինչև 690 000 դրամի չափով (առանց լրավճարի կիրառման):</w:t>
            </w:r>
          </w:p>
          <w:p w14:paraId="41FE425A"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Կարևոր ենք համարում նշել, որ վերը նշված բացասական ազդեցությունը տարածվելու է հատկապես սույն գրության 1-ին բաժնում նշված՝ Հանձնաժողովի աշխատակիցների այն շրջանակի համար, ովքեր կրում են աշխատանքի ծանրաբեռնվածության զգալի բեռ, ունեն որոշումներ կայացնելու լիազորություններ և կայացրած որոշումների համար կրում են պատասխանատվության բարձր աստիճան (Հանձնաժողովի նախագահ, Հանձնաժողովի անդամներ, գլխավոր քարտուղար, վարչությունների և բաժինների պետեր):</w:t>
            </w:r>
          </w:p>
          <w:p w14:paraId="52445840" w14:textId="77777777" w:rsidR="00DF04C1" w:rsidRPr="00444F3A" w:rsidRDefault="00DF04C1" w:rsidP="00DF04C1">
            <w:pPr>
              <w:spacing w:before="100" w:after="200"/>
              <w:ind w:left="141"/>
              <w:jc w:val="both"/>
              <w:rPr>
                <w:rFonts w:ascii="GHEA Grapalat" w:hAnsi="GHEA Grapalat"/>
                <w:b/>
                <w:bCs/>
                <w:i/>
                <w:iCs/>
                <w:sz w:val="24"/>
                <w:szCs w:val="24"/>
              </w:rPr>
            </w:pPr>
            <w:r w:rsidRPr="00444F3A">
              <w:rPr>
                <w:rFonts w:ascii="GHEA Grapalat" w:eastAsia="Tahoma" w:hAnsi="GHEA Grapalat" w:cs="Tahoma"/>
                <w:sz w:val="24"/>
                <w:szCs w:val="24"/>
              </w:rPr>
              <w:t>Մասնավորապես, եթե Նախագծի N1 և N2 հավելվածներով առաջարկվող գործակիցների կիրառմամբ ստացվող՝ աշխատավարձի դրույքաչափերի հետ կիրառվի լրավճար՝ տարեկան երկու անգամ, աշխատավարձի դրույքաչափի 60 տոկոսի չափով, ապա</w:t>
            </w:r>
            <w:r w:rsidRPr="00444F3A">
              <w:rPr>
                <w:rFonts w:ascii="GHEA Grapalat" w:eastAsia="Tahoma" w:hAnsi="GHEA Grapalat" w:cs="Tahoma"/>
                <w:b/>
                <w:bCs/>
                <w:i/>
                <w:iCs/>
                <w:sz w:val="24"/>
                <w:szCs w:val="24"/>
              </w:rPr>
              <w:t xml:space="preserve"> Նախագծի ընդունման դեպքում՝ Հանձնաժողովի աշխատակիցների գործող և նոր ձևավորվող աշխատավարձի մեծությունների համեմատությունը կունենա հետևյալ պատկերը.</w:t>
            </w:r>
          </w:p>
          <w:p w14:paraId="22FA7C1F" w14:textId="77777777" w:rsidR="00DF04C1" w:rsidRPr="00444F3A" w:rsidRDefault="00DF04C1" w:rsidP="00DF04C1">
            <w:pPr>
              <w:ind w:left="141"/>
              <w:jc w:val="both"/>
              <w:rPr>
                <w:rFonts w:ascii="GHEA Grapalat" w:hAnsi="GHEA Grapalat"/>
                <w:b/>
                <w:bCs/>
                <w:i/>
                <w:iCs/>
                <w:sz w:val="24"/>
                <w:szCs w:val="24"/>
              </w:rPr>
            </w:pPr>
            <w:r w:rsidRPr="00444F3A">
              <w:rPr>
                <w:rFonts w:ascii="GHEA Grapalat" w:hAnsi="GHEA Grapalat"/>
                <w:sz w:val="24"/>
                <w:szCs w:val="24"/>
              </w:rPr>
              <w:t xml:space="preserve">Ø  </w:t>
            </w:r>
            <w:r w:rsidRPr="00444F3A">
              <w:rPr>
                <w:rFonts w:ascii="GHEA Grapalat" w:eastAsia="Tahoma" w:hAnsi="GHEA Grapalat" w:cs="Tahoma"/>
                <w:sz w:val="24"/>
                <w:szCs w:val="24"/>
              </w:rPr>
              <w:t xml:space="preserve">Հանձնաժողովի նախագահի և Հանձնաժողովի անդամների դեպքում՝ </w:t>
            </w:r>
            <w:r w:rsidRPr="00444F3A">
              <w:rPr>
                <w:rFonts w:ascii="GHEA Grapalat" w:eastAsia="Tahoma" w:hAnsi="GHEA Grapalat" w:cs="Tahoma"/>
                <w:b/>
                <w:bCs/>
                <w:i/>
                <w:iCs/>
                <w:sz w:val="24"/>
                <w:szCs w:val="24"/>
              </w:rPr>
              <w:t>աշխատավարձի նվազեցում ամսական մոտ 420 000 դրամի չափով,</w:t>
            </w:r>
          </w:p>
          <w:p w14:paraId="7E78882D" w14:textId="77777777" w:rsidR="00DF04C1" w:rsidRPr="00444F3A" w:rsidRDefault="00DF04C1" w:rsidP="00DF04C1">
            <w:pPr>
              <w:ind w:left="141"/>
              <w:jc w:val="both"/>
              <w:rPr>
                <w:rFonts w:ascii="GHEA Grapalat" w:hAnsi="GHEA Grapalat"/>
                <w:b/>
                <w:bCs/>
                <w:i/>
                <w:iCs/>
                <w:sz w:val="24"/>
                <w:szCs w:val="24"/>
              </w:rPr>
            </w:pPr>
            <w:r w:rsidRPr="00444F3A">
              <w:rPr>
                <w:rFonts w:ascii="GHEA Grapalat" w:hAnsi="GHEA Grapalat"/>
                <w:sz w:val="24"/>
                <w:szCs w:val="24"/>
              </w:rPr>
              <w:t xml:space="preserve">Ø  </w:t>
            </w:r>
            <w:r w:rsidRPr="00444F3A">
              <w:rPr>
                <w:rFonts w:ascii="GHEA Grapalat" w:eastAsia="Tahoma" w:hAnsi="GHEA Grapalat" w:cs="Tahoma"/>
                <w:sz w:val="24"/>
                <w:szCs w:val="24"/>
              </w:rPr>
              <w:t xml:space="preserve">Հանձնաժողովի գլխավոր քարտուղարի դեպքում՝ </w:t>
            </w:r>
            <w:r w:rsidRPr="00444F3A">
              <w:rPr>
                <w:rFonts w:ascii="GHEA Grapalat" w:eastAsia="Tahoma" w:hAnsi="GHEA Grapalat" w:cs="Tahoma"/>
                <w:b/>
                <w:bCs/>
                <w:i/>
                <w:iCs/>
                <w:sz w:val="24"/>
                <w:szCs w:val="24"/>
              </w:rPr>
              <w:t>աշխատավարձի նվազեցում ամսական մոտ 580 000 դրամի չափով,</w:t>
            </w:r>
          </w:p>
          <w:p w14:paraId="710D1B28" w14:textId="77777777" w:rsidR="00DF04C1" w:rsidRPr="00444F3A" w:rsidRDefault="00DF04C1" w:rsidP="00DF04C1">
            <w:pPr>
              <w:ind w:left="141"/>
              <w:jc w:val="both"/>
              <w:rPr>
                <w:rFonts w:ascii="GHEA Grapalat" w:hAnsi="GHEA Grapalat"/>
                <w:b/>
                <w:bCs/>
                <w:i/>
                <w:iCs/>
                <w:sz w:val="24"/>
                <w:szCs w:val="24"/>
              </w:rPr>
            </w:pPr>
            <w:r w:rsidRPr="00444F3A">
              <w:rPr>
                <w:rFonts w:ascii="GHEA Grapalat" w:hAnsi="GHEA Grapalat"/>
                <w:sz w:val="24"/>
                <w:szCs w:val="24"/>
              </w:rPr>
              <w:t xml:space="preserve">Ø  </w:t>
            </w:r>
            <w:r w:rsidRPr="00444F3A">
              <w:rPr>
                <w:rFonts w:ascii="GHEA Grapalat" w:eastAsia="Tahoma" w:hAnsi="GHEA Grapalat" w:cs="Tahoma"/>
                <w:sz w:val="24"/>
                <w:szCs w:val="24"/>
              </w:rPr>
              <w:t xml:space="preserve">Հանձնաժողովի վարչությունների պետերի դեպքում՝ </w:t>
            </w:r>
            <w:r w:rsidRPr="00444F3A">
              <w:rPr>
                <w:rFonts w:ascii="GHEA Grapalat" w:eastAsia="Tahoma" w:hAnsi="GHEA Grapalat" w:cs="Tahoma"/>
                <w:b/>
                <w:bCs/>
                <w:i/>
                <w:iCs/>
                <w:sz w:val="24"/>
                <w:szCs w:val="24"/>
              </w:rPr>
              <w:t>աշխատավարձի նվազեցում ամսական մոտ 75 000 – 150 000 դրամի չափով (կախված տվյալ պաշտոնում աշխատած տարիների քանակից),</w:t>
            </w:r>
          </w:p>
          <w:p w14:paraId="1ED7D4A1" w14:textId="77777777" w:rsidR="00DF04C1" w:rsidRPr="00444F3A" w:rsidRDefault="00DF04C1" w:rsidP="00DF04C1">
            <w:pPr>
              <w:ind w:left="141"/>
              <w:jc w:val="both"/>
              <w:rPr>
                <w:rFonts w:ascii="GHEA Grapalat" w:hAnsi="GHEA Grapalat"/>
                <w:b/>
                <w:bCs/>
                <w:i/>
                <w:iCs/>
                <w:sz w:val="24"/>
                <w:szCs w:val="24"/>
              </w:rPr>
            </w:pPr>
            <w:r w:rsidRPr="00444F3A">
              <w:rPr>
                <w:rFonts w:ascii="GHEA Grapalat" w:hAnsi="GHEA Grapalat"/>
                <w:sz w:val="24"/>
                <w:szCs w:val="24"/>
              </w:rPr>
              <w:t xml:space="preserve">Ø  </w:t>
            </w:r>
            <w:r w:rsidRPr="00444F3A">
              <w:rPr>
                <w:rFonts w:ascii="GHEA Grapalat" w:eastAsia="Tahoma" w:hAnsi="GHEA Grapalat" w:cs="Tahoma"/>
                <w:sz w:val="24"/>
                <w:szCs w:val="24"/>
              </w:rPr>
              <w:t xml:space="preserve">Հանձնաժողովի բաժինների պետերի դեպքում՝ </w:t>
            </w:r>
            <w:r w:rsidRPr="00444F3A">
              <w:rPr>
                <w:rFonts w:ascii="GHEA Grapalat" w:eastAsia="Tahoma" w:hAnsi="GHEA Grapalat" w:cs="Tahoma"/>
                <w:b/>
                <w:bCs/>
                <w:i/>
                <w:iCs/>
                <w:sz w:val="24"/>
                <w:szCs w:val="24"/>
              </w:rPr>
              <w:t>աշխատավարձի նվազեցում ամսական մինչև 150 000 դրամի չափով (կախված տվյալ պաշտոնում աշխատած տարիների քանակից),</w:t>
            </w:r>
          </w:p>
          <w:p w14:paraId="5904EB25" w14:textId="77777777" w:rsidR="00DF04C1" w:rsidRPr="00444F3A" w:rsidRDefault="00DF04C1" w:rsidP="00DF04C1">
            <w:pPr>
              <w:ind w:left="141"/>
              <w:jc w:val="both"/>
              <w:rPr>
                <w:rFonts w:ascii="GHEA Grapalat" w:hAnsi="GHEA Grapalat"/>
                <w:b/>
                <w:bCs/>
                <w:i/>
                <w:iCs/>
                <w:sz w:val="24"/>
                <w:szCs w:val="24"/>
              </w:rPr>
            </w:pPr>
            <w:r w:rsidRPr="00444F3A">
              <w:rPr>
                <w:rFonts w:ascii="GHEA Grapalat" w:hAnsi="GHEA Grapalat"/>
                <w:sz w:val="24"/>
                <w:szCs w:val="24"/>
              </w:rPr>
              <w:t xml:space="preserve">Ø  </w:t>
            </w:r>
            <w:r w:rsidRPr="00444F3A">
              <w:rPr>
                <w:rFonts w:ascii="GHEA Grapalat" w:eastAsia="Tahoma" w:hAnsi="GHEA Grapalat" w:cs="Tahoma"/>
                <w:sz w:val="24"/>
                <w:szCs w:val="24"/>
              </w:rPr>
              <w:t xml:space="preserve">Հանձնաժողովի՝ մասնագիտական (գլխավոր, ավագ, կրտսեր մասնագետներ) պաշտոններ զբաղեցնող քաղաքացիական ծառայողների դեպքում՝ </w:t>
            </w:r>
            <w:r w:rsidRPr="00444F3A">
              <w:rPr>
                <w:rFonts w:ascii="GHEA Grapalat" w:eastAsia="Tahoma" w:hAnsi="GHEA Grapalat" w:cs="Tahoma"/>
                <w:b/>
                <w:bCs/>
                <w:i/>
                <w:iCs/>
                <w:sz w:val="24"/>
                <w:szCs w:val="24"/>
              </w:rPr>
              <w:t>աշխատավարձի նվազեցում ամսական մինչև 25 000 դրամի չափով (կախված տվյալ պաշտոնում աշխատած տարիների քանակից),</w:t>
            </w:r>
          </w:p>
          <w:p w14:paraId="2CBDCF4C" w14:textId="77777777" w:rsidR="00DF04C1" w:rsidRPr="00444F3A" w:rsidRDefault="00DF04C1" w:rsidP="00DF04C1">
            <w:pPr>
              <w:ind w:left="141"/>
              <w:jc w:val="both"/>
              <w:rPr>
                <w:rFonts w:ascii="GHEA Grapalat" w:hAnsi="GHEA Grapalat"/>
                <w:b/>
                <w:bCs/>
                <w:i/>
                <w:iCs/>
                <w:sz w:val="24"/>
                <w:szCs w:val="24"/>
              </w:rPr>
            </w:pPr>
            <w:r w:rsidRPr="00444F3A">
              <w:rPr>
                <w:rFonts w:ascii="GHEA Grapalat" w:hAnsi="GHEA Grapalat"/>
                <w:sz w:val="24"/>
                <w:szCs w:val="24"/>
              </w:rPr>
              <w:t xml:space="preserve">Ø  </w:t>
            </w:r>
            <w:r w:rsidRPr="00444F3A">
              <w:rPr>
                <w:rFonts w:ascii="GHEA Grapalat" w:eastAsia="Tahoma" w:hAnsi="GHEA Grapalat" w:cs="Tahoma"/>
                <w:sz w:val="24"/>
                <w:szCs w:val="24"/>
              </w:rPr>
              <w:t>Հանձնաժողովի խորհրդականների և Հանձնաժողովի անդամների օգնականների դեպքում՝</w:t>
            </w:r>
            <w:r w:rsidRPr="00444F3A">
              <w:rPr>
                <w:rFonts w:ascii="GHEA Grapalat" w:eastAsia="Tahoma" w:hAnsi="GHEA Grapalat" w:cs="Tahoma"/>
                <w:b/>
                <w:bCs/>
                <w:i/>
                <w:iCs/>
                <w:sz w:val="24"/>
                <w:szCs w:val="24"/>
              </w:rPr>
              <w:t xml:space="preserve"> աշխատավարձի նվազեցում չի առաջանում, բացառությամբ Հանձնաժողովի գլխավոր քարտուղարի օգնականի, ում աշխատավարձի նվազեցումը կկազմի ամսական մոտ 117 000 դրամի չափով (լրավճարի հաշվարկմամբ):</w:t>
            </w:r>
          </w:p>
          <w:p w14:paraId="08C65CD2"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Հարկ ենք համարում նշել նաև, որ Նախագծի՝ քննարկման ներկայացված խմբագրությամբ ընդունման դեպքում,</w:t>
            </w:r>
            <w:r w:rsidRPr="00444F3A">
              <w:rPr>
                <w:rFonts w:ascii="GHEA Grapalat" w:eastAsia="Tahoma" w:hAnsi="GHEA Grapalat" w:cs="Tahoma"/>
                <w:b/>
                <w:bCs/>
                <w:i/>
                <w:iCs/>
                <w:sz w:val="24"/>
                <w:szCs w:val="24"/>
              </w:rPr>
              <w:t xml:space="preserve"> աշխատավարձի նվազեցում է սպասվում նաև Հանձնաժողովի՝ քաղաքացիական աշխատանք կատարող և տեխնիկական սպասարկում իրականացնող անձանց մոտ</w:t>
            </w:r>
            <w:r w:rsidRPr="00444F3A">
              <w:rPr>
                <w:rFonts w:ascii="GHEA Grapalat" w:eastAsia="Tahoma" w:hAnsi="GHEA Grapalat" w:cs="Tahoma"/>
                <w:sz w:val="24"/>
                <w:szCs w:val="24"/>
              </w:rPr>
              <w:t>, քանի որ վերջիններիս աշխատավարձերի դրույքաչափերը հաշվարկվում են ՀՀ կառավարության 2014 թվականի հուլիսի 3-ի «Պետական իշխանության մարմիններում քաղաքացիական աշխատանք կատարող և տեխնիկական սպասարկում իրականացնող անձանց պաշտոնային դրույքաչափերը սահմանելու մասին» N737-Ն որոշմամբ, որով սահմանված գործակիցների վերանայում՝ Նախագծին կից ներկայացված հարակից օրենքների նախագծերի փաթեթով նախատեսված չէ:</w:t>
            </w:r>
          </w:p>
          <w:p w14:paraId="3CE39F55" w14:textId="77777777" w:rsidR="00DF04C1" w:rsidRPr="00444F3A" w:rsidRDefault="00DF04C1" w:rsidP="00DF04C1">
            <w:pPr>
              <w:spacing w:before="100" w:after="200"/>
              <w:ind w:left="141"/>
              <w:jc w:val="both"/>
              <w:rPr>
                <w:rFonts w:ascii="GHEA Grapalat" w:hAnsi="GHEA Grapalat"/>
                <w:b/>
                <w:bCs/>
                <w:i/>
                <w:iCs/>
                <w:sz w:val="24"/>
                <w:szCs w:val="24"/>
                <w:u w:val="single"/>
              </w:rPr>
            </w:pPr>
            <w:r w:rsidRPr="00444F3A">
              <w:rPr>
                <w:rFonts w:ascii="GHEA Grapalat" w:eastAsia="Tahoma" w:hAnsi="GHEA Grapalat" w:cs="Tahoma"/>
                <w:b/>
                <w:bCs/>
                <w:i/>
                <w:iCs/>
                <w:sz w:val="24"/>
                <w:szCs w:val="24"/>
                <w:u w:val="single"/>
              </w:rPr>
              <w:t>Առաջարկություններ.</w:t>
            </w:r>
          </w:p>
          <w:p w14:paraId="03645ED1" w14:textId="77777777" w:rsidR="00DF04C1" w:rsidRPr="00444F3A" w:rsidRDefault="00DF04C1" w:rsidP="00DF04C1">
            <w:pPr>
              <w:ind w:left="141"/>
              <w:jc w:val="both"/>
              <w:rPr>
                <w:rFonts w:ascii="GHEA Grapalat" w:hAnsi="GHEA Grapalat"/>
                <w:b/>
                <w:bCs/>
                <w:i/>
                <w:iCs/>
                <w:sz w:val="24"/>
                <w:szCs w:val="24"/>
              </w:rPr>
            </w:pPr>
            <w:r w:rsidRPr="00444F3A">
              <w:rPr>
                <w:rFonts w:ascii="GHEA Grapalat" w:hAnsi="GHEA Grapalat"/>
                <w:b/>
                <w:bCs/>
                <w:i/>
                <w:iCs/>
                <w:sz w:val="24"/>
                <w:szCs w:val="24"/>
              </w:rPr>
              <w:t>1)</w:t>
            </w:r>
            <w:r w:rsidRPr="00444F3A">
              <w:rPr>
                <w:rFonts w:ascii="GHEA Grapalat" w:hAnsi="GHEA Grapalat"/>
                <w:sz w:val="24"/>
                <w:szCs w:val="24"/>
              </w:rPr>
              <w:t xml:space="preserve">    </w:t>
            </w:r>
            <w:r w:rsidRPr="00444F3A">
              <w:rPr>
                <w:rFonts w:ascii="GHEA Grapalat" w:eastAsia="Tahoma" w:hAnsi="GHEA Grapalat" w:cs="Tahoma"/>
                <w:b/>
                <w:bCs/>
                <w:i/>
                <w:iCs/>
                <w:sz w:val="24"/>
                <w:szCs w:val="24"/>
              </w:rPr>
              <w:t>Հանձնաժողովի նախագահի և Հանձնաժողովի անդամների պաշտոնային դրույքաչափերի հաշվարկման գործակիցների մասով.</w:t>
            </w:r>
          </w:p>
          <w:p w14:paraId="3C9630B9"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«Պետական պաշտոններ և պետական ծառայության պաշտոններ զբաղեցնող անձանց վարձատրության մասին»</w:t>
            </w:r>
            <w:r w:rsidRPr="00444F3A">
              <w:rPr>
                <w:rFonts w:ascii="GHEA Grapalat" w:hAnsi="GHEA Grapalat"/>
                <w:b/>
                <w:bCs/>
                <w:i/>
                <w:iCs/>
                <w:sz w:val="24"/>
                <w:szCs w:val="24"/>
              </w:rPr>
              <w:t xml:space="preserve"> </w:t>
            </w:r>
            <w:r w:rsidRPr="00444F3A">
              <w:rPr>
                <w:rFonts w:ascii="GHEA Grapalat" w:eastAsia="Tahoma" w:hAnsi="GHEA Grapalat" w:cs="Tahoma"/>
                <w:sz w:val="24"/>
                <w:szCs w:val="24"/>
              </w:rPr>
              <w:t>գործող օրենքի N1 հավելվածով Հանձնաժողովի (ինքնավար մարմնի) նախագահի պաշտոնային դրույքաչափի հաշվարկման գործակիցը սահմանված է 14.0, իսկ Հանձնաժողովի անդամի պաշտոնային դրույքաչափի հաշվարկման գործակիցը՝ 12.0, որը գործող օրենքի տրամաբանությամբ՝ հավասարեցված է նախարարի պաշտոնային դրույքաչափի հաշվարկման գործակցին:</w:t>
            </w:r>
          </w:p>
          <w:p w14:paraId="68D7F6E8" w14:textId="77777777" w:rsidR="00DF04C1" w:rsidRPr="00444F3A" w:rsidRDefault="00DF04C1" w:rsidP="00DF04C1">
            <w:pPr>
              <w:spacing w:before="100" w:after="200"/>
              <w:ind w:left="141"/>
              <w:jc w:val="both"/>
              <w:rPr>
                <w:rFonts w:ascii="GHEA Grapalat" w:hAnsi="GHEA Grapalat"/>
                <w:b/>
                <w:bCs/>
                <w:i/>
                <w:iCs/>
                <w:sz w:val="24"/>
                <w:szCs w:val="24"/>
              </w:rPr>
            </w:pPr>
            <w:r w:rsidRPr="00444F3A">
              <w:rPr>
                <w:rFonts w:ascii="GHEA Grapalat" w:eastAsia="Tahoma" w:hAnsi="GHEA Grapalat" w:cs="Tahoma"/>
                <w:sz w:val="24"/>
                <w:szCs w:val="24"/>
              </w:rPr>
              <w:t xml:space="preserve">Նախագծի N1 հավելվածով նախարարի պաշտոնային դրույքաչափի հաշվարկման գործակիցը սահմանված է 24.0, ինքնավար կամ անկախ այլ պետական մարմնի նախագահի պաշտոնային դրույքաչափի հաշվարկման գործակիցը՝ 22.0, իսկ նույն մարմնի անդամի պաշտոնային դրույքաչափի հաշվարկման գործակիցը՝ 17.0: Այսինքն, Հանձնաժողովի (ինքնավար մարմնի) նախագահի գործակիցը նախարարի պաշտոնային դրույքաչափի հաշվարկման գործակցից </w:t>
            </w:r>
            <w:r w:rsidRPr="00444F3A">
              <w:rPr>
                <w:rFonts w:ascii="GHEA Grapalat" w:eastAsia="Tahoma" w:hAnsi="GHEA Grapalat" w:cs="Tahoma"/>
                <w:b/>
                <w:bCs/>
                <w:i/>
                <w:iCs/>
                <w:sz w:val="24"/>
                <w:szCs w:val="24"/>
              </w:rPr>
              <w:t>նվազեցված է 2.0-ով, իսկ Հանձնաժողովի անդամի գործակիցը՝  7.0-ով:</w:t>
            </w:r>
          </w:p>
          <w:p w14:paraId="402809FB" w14:textId="77777777" w:rsidR="00DF04C1" w:rsidRPr="00444F3A" w:rsidRDefault="00DF04C1" w:rsidP="00DF04C1">
            <w:pPr>
              <w:spacing w:before="100" w:after="200"/>
              <w:ind w:left="141"/>
              <w:jc w:val="both"/>
              <w:rPr>
                <w:rFonts w:ascii="GHEA Grapalat" w:hAnsi="GHEA Grapalat"/>
                <w:b/>
                <w:bCs/>
                <w:i/>
                <w:iCs/>
                <w:sz w:val="24"/>
                <w:szCs w:val="24"/>
              </w:rPr>
            </w:pPr>
            <w:r w:rsidRPr="00444F3A">
              <w:rPr>
                <w:rFonts w:ascii="GHEA Grapalat" w:eastAsia="Tahoma" w:hAnsi="GHEA Grapalat" w:cs="Tahoma"/>
                <w:b/>
                <w:bCs/>
                <w:i/>
                <w:iCs/>
                <w:sz w:val="24"/>
                <w:szCs w:val="24"/>
              </w:rPr>
              <w:t>Ավելին, Նախագծի  N1 հավելվածով նախատեսված՝ Հանձնաժողովի անդամի պաշտոնային դրույքաչափի հաշվարկման գործակիցը (17</w:t>
            </w:r>
            <w:r w:rsidRPr="00444F3A">
              <w:rPr>
                <w:rFonts w:ascii="Cambria Math" w:hAnsi="Cambria Math" w:cs="Cambria Math"/>
                <w:b/>
                <w:bCs/>
                <w:i/>
                <w:iCs/>
                <w:sz w:val="24"/>
                <w:szCs w:val="24"/>
              </w:rPr>
              <w:t>․</w:t>
            </w:r>
            <w:r w:rsidRPr="00444F3A">
              <w:rPr>
                <w:rFonts w:ascii="GHEA Grapalat" w:eastAsia="Tahoma" w:hAnsi="GHEA Grapalat" w:cs="Tahoma"/>
                <w:b/>
                <w:bCs/>
                <w:i/>
                <w:iCs/>
                <w:sz w:val="24"/>
                <w:szCs w:val="24"/>
              </w:rPr>
              <w:t xml:space="preserve">0) հավասարեցված է Կառավարությանը ենթակա մարմնի ղեկավարի տեղակալի գործակցին, ինչը ոչ միայն իրավական, այլև ինքնավար մարմնի ինստիտուցիոնալ անկախության առումով ամբողջությամբ խաթարում է առաջնային մանդատ ունեցող օրենսդիր մարմնի կողմից ընտրված՝ Հանձնաժողովի անդամի ինստիտուցիոնալ կարգավիճակի տրամաբանությունը։ </w:t>
            </w:r>
          </w:p>
          <w:p w14:paraId="5B13CB02" w14:textId="77777777" w:rsidR="00DF04C1" w:rsidRPr="00444F3A" w:rsidRDefault="00DF04C1" w:rsidP="00DF04C1">
            <w:pPr>
              <w:spacing w:before="100" w:after="200"/>
              <w:ind w:left="141"/>
              <w:jc w:val="both"/>
              <w:rPr>
                <w:rFonts w:ascii="GHEA Grapalat" w:hAnsi="GHEA Grapalat"/>
                <w:b/>
                <w:bCs/>
                <w:i/>
                <w:iCs/>
                <w:sz w:val="24"/>
                <w:szCs w:val="24"/>
              </w:rPr>
            </w:pPr>
            <w:r w:rsidRPr="00444F3A">
              <w:rPr>
                <w:rFonts w:ascii="GHEA Grapalat" w:eastAsia="Tahoma" w:hAnsi="GHEA Grapalat" w:cs="Tahoma"/>
                <w:sz w:val="24"/>
                <w:szCs w:val="24"/>
              </w:rPr>
              <w:t xml:space="preserve">Հաշվի առնելով, որ Հանձնաժողովի նախագահը և Հանձնաժողովի անդամները Ազգային Ժողովի կողմից ընտրված՝ ինքնավար պաշտոններ զբաղեցնող անձինք են և, «Հանրային ծառայությունները կարգավորող մարմնի մասին» օրենքի 10-րդ հոդվածի 2-րդ մասի համաձայն՝ Հանձնաժողովի անդամի համար պետք է սահմանվի նրա բարձր կարգավիճակին և պատասխանատվությանը համապատասխանող վարձատրություն, ինչպես նաև այն, որ Հանձնաժողովի կողմից որոշումներն ընդունվում են քվեարկությամբ՝ կոլեգիալության սկզբունքով և Հանձնաժողովի անդամներն ունեն հավասար ձայնի իրավունք, </w:t>
            </w:r>
            <w:r w:rsidRPr="00444F3A">
              <w:rPr>
                <w:rFonts w:ascii="GHEA Grapalat" w:eastAsia="Tahoma" w:hAnsi="GHEA Grapalat" w:cs="Tahoma"/>
                <w:b/>
                <w:bCs/>
                <w:i/>
                <w:iCs/>
                <w:sz w:val="24"/>
                <w:szCs w:val="24"/>
              </w:rPr>
              <w:t>առաջարկում ենք Նախագծի N1 հավելվածում ինքնավար կամ անկախ այլ պետական մարմնի նախագահի պաշտոնային դրույքաչափի հաշվարկման գործակիցը սահմանել 26.0, իսկ ինքնավար կամ անկախ այլ պետական մարմնի անդամի պաշտոնային դրույքաչափի հաշվարկման գործակիցը՝ 24.0:</w:t>
            </w:r>
          </w:p>
          <w:p w14:paraId="215FE9FD" w14:textId="77777777" w:rsidR="00DF04C1" w:rsidRPr="00444F3A" w:rsidRDefault="00DF04C1" w:rsidP="00DF04C1">
            <w:pPr>
              <w:ind w:left="141"/>
              <w:jc w:val="both"/>
              <w:rPr>
                <w:rFonts w:ascii="GHEA Grapalat" w:hAnsi="GHEA Grapalat"/>
                <w:b/>
                <w:bCs/>
                <w:i/>
                <w:iCs/>
                <w:sz w:val="24"/>
                <w:szCs w:val="24"/>
              </w:rPr>
            </w:pPr>
            <w:r w:rsidRPr="00444F3A">
              <w:rPr>
                <w:rFonts w:ascii="GHEA Grapalat" w:hAnsi="GHEA Grapalat"/>
                <w:b/>
                <w:bCs/>
                <w:i/>
                <w:iCs/>
                <w:sz w:val="24"/>
                <w:szCs w:val="24"/>
              </w:rPr>
              <w:t>2)</w:t>
            </w:r>
            <w:r w:rsidRPr="00444F3A">
              <w:rPr>
                <w:rFonts w:ascii="GHEA Grapalat" w:hAnsi="GHEA Grapalat"/>
                <w:sz w:val="24"/>
                <w:szCs w:val="24"/>
              </w:rPr>
              <w:t xml:space="preserve">    </w:t>
            </w:r>
            <w:r w:rsidRPr="00444F3A">
              <w:rPr>
                <w:rFonts w:ascii="GHEA Grapalat" w:eastAsia="Tahoma" w:hAnsi="GHEA Grapalat" w:cs="Tahoma"/>
                <w:b/>
                <w:bCs/>
                <w:i/>
                <w:iCs/>
                <w:sz w:val="24"/>
                <w:szCs w:val="24"/>
              </w:rPr>
              <w:t>Գլխավոր քարտուղարի պաշտոնային դրույքաչափերի հաշվարկման գործակցի մասով.</w:t>
            </w:r>
          </w:p>
          <w:p w14:paraId="77A055B7"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«Պետական պաշտոններ և պետական ծառայության պաշտոններ զբաղեցնող անձանց վարձատրության մասին» գործող օրենքի N1 և N9 հավելվածներով սահմանված գործակիցների վերլուծությունը ցույց է տալիս, որ քաղաքացիական ծառայության պաշտոն զբաղեցնող գլխավոր քարտուղարի դրույքաչափի հաշվարկման մեկնարկային (առանց տվյալ պաշտոնում աշխատանքային ստաժի առկայության) գործակիցը կազմում է նախարարի գործող դրույքաչափի հաշվարկման գործակցի 58.0 %-ը (քաղաքացիական ծառայության ղեկավար պաշտոնների 1-ին խմբի համար մեկնարկային գործակիցը սահմանված է 6.94, իսկ նախարարի դրույքաչափի հաշվարկման գործակիցը՝ 12.0), իսկ տարիների ընթացքում գործակցի աճը հաշվի առնելով, օրինակ՝ տվյալ պաշտոնում աշխատած առավելագույն տարիների դեպքում, գլխավոր քարտուղարի դրույքաչափի հաշվարկման գործակիցը (9</w:t>
            </w:r>
            <w:r w:rsidRPr="00444F3A">
              <w:rPr>
                <w:rFonts w:ascii="Cambria Math" w:hAnsi="Cambria Math" w:cs="Cambria Math"/>
                <w:sz w:val="24"/>
                <w:szCs w:val="24"/>
              </w:rPr>
              <w:t>․</w:t>
            </w:r>
            <w:r w:rsidRPr="00444F3A">
              <w:rPr>
                <w:rFonts w:ascii="GHEA Grapalat" w:eastAsia="Tahoma" w:hAnsi="GHEA Grapalat" w:cs="Tahoma"/>
                <w:sz w:val="24"/>
                <w:szCs w:val="24"/>
              </w:rPr>
              <w:t>65) կազմում է նախարարի գործող դրույքաչափի հաշվարկման գործակցի մոտ 80</w:t>
            </w:r>
            <w:r w:rsidRPr="00444F3A">
              <w:rPr>
                <w:rFonts w:ascii="Cambria Math" w:hAnsi="Cambria Math" w:cs="Cambria Math"/>
                <w:sz w:val="24"/>
                <w:szCs w:val="24"/>
              </w:rPr>
              <w:t>․</w:t>
            </w:r>
            <w:r w:rsidRPr="00444F3A">
              <w:rPr>
                <w:rFonts w:ascii="GHEA Grapalat" w:eastAsia="Tahoma" w:hAnsi="GHEA Grapalat" w:cs="Tahoma"/>
                <w:sz w:val="24"/>
                <w:szCs w:val="24"/>
              </w:rPr>
              <w:t>0 %-ը:</w:t>
            </w:r>
          </w:p>
          <w:p w14:paraId="5D054045"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b/>
                <w:bCs/>
                <w:i/>
                <w:iCs/>
                <w:sz w:val="24"/>
                <w:szCs w:val="24"/>
              </w:rPr>
              <w:t>Նախագծի N2 հավելվածով</w:t>
            </w:r>
            <w:r w:rsidRPr="00444F3A">
              <w:rPr>
                <w:rFonts w:ascii="GHEA Grapalat" w:eastAsia="Tahoma" w:hAnsi="GHEA Grapalat" w:cs="Tahoma"/>
                <w:sz w:val="24"/>
                <w:szCs w:val="24"/>
              </w:rPr>
              <w:t xml:space="preserve"> գլխավոր քարտուղարի պաշտոնային դրույքաչափի հաշվարկման մեկնարկային գործակիցը (առանց տվյալ պաշտոնում աշխատանքային ստաժի առկայության) նախատեսված է 12.0, որը կազմում է Նախագծի N1 հավելվածով սահմանված՝ նախարարի պաշտոնային դրույքաչափի առաջարկվող հաշվարկման գործակցի (24.0) 50%-ը: Այսինքն, միայն մեկնարկային գործակցի մասով, քաղաքացիական ծառայության պաշտոն զբաղեցնող գլխավոր քարտուղարի գործակիցը՝ նախարարի գործակցի հետ համեմատությամբ, </w:t>
            </w:r>
            <w:r w:rsidRPr="00444F3A">
              <w:rPr>
                <w:rFonts w:ascii="GHEA Grapalat" w:eastAsia="Tahoma" w:hAnsi="GHEA Grapalat" w:cs="Tahoma"/>
                <w:b/>
                <w:bCs/>
                <w:i/>
                <w:iCs/>
                <w:sz w:val="24"/>
                <w:szCs w:val="24"/>
              </w:rPr>
              <w:t xml:space="preserve">գործող օրենքի համեմատությամբ նվազում է 8 %-ով     </w:t>
            </w:r>
            <w:r w:rsidRPr="00444F3A">
              <w:rPr>
                <w:rFonts w:ascii="GHEA Grapalat" w:eastAsia="Tahoma" w:hAnsi="GHEA Grapalat" w:cs="Tahoma"/>
                <w:b/>
                <w:bCs/>
                <w:i/>
                <w:iCs/>
                <w:sz w:val="24"/>
                <w:szCs w:val="24"/>
              </w:rPr>
              <w:tab/>
              <w:t>(58 %-ից՝ 50 %)</w:t>
            </w:r>
            <w:r w:rsidRPr="00444F3A">
              <w:rPr>
                <w:rFonts w:ascii="GHEA Grapalat" w:eastAsia="Tahoma" w:hAnsi="GHEA Grapalat" w:cs="Tahoma"/>
                <w:sz w:val="24"/>
                <w:szCs w:val="24"/>
              </w:rPr>
              <w:t>։</w:t>
            </w:r>
          </w:p>
          <w:p w14:paraId="2D7F7B66"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Տվյալ պաշտոնում աշխատած առավելագույն տարիների դեպքում, Նախագծի N2 հավելվածով առաջարկվող՝ գլխավոր քարտուղարի պաշտոնային դրույքաչափի հաշվարկման առավելագույն գործակիցը սահմանված է 14</w:t>
            </w:r>
            <w:r w:rsidRPr="00444F3A">
              <w:rPr>
                <w:rFonts w:ascii="Cambria Math" w:hAnsi="Cambria Math" w:cs="Cambria Math"/>
                <w:sz w:val="24"/>
                <w:szCs w:val="24"/>
              </w:rPr>
              <w:t>․</w:t>
            </w:r>
            <w:r w:rsidRPr="00444F3A">
              <w:rPr>
                <w:rFonts w:ascii="GHEA Grapalat" w:eastAsia="Tahoma" w:hAnsi="GHEA Grapalat" w:cs="Tahoma"/>
                <w:sz w:val="24"/>
                <w:szCs w:val="24"/>
              </w:rPr>
              <w:t xml:space="preserve">0, որը կազմում է Նախագծի N1 հավելվածով առաջարկվող՝ նախարարի համար սահմանված 24.0 գործակցի 58.0 %-ը, որը </w:t>
            </w:r>
            <w:r w:rsidRPr="00444F3A">
              <w:rPr>
                <w:rFonts w:ascii="GHEA Grapalat" w:eastAsia="Tahoma" w:hAnsi="GHEA Grapalat" w:cs="Tahoma"/>
                <w:b/>
                <w:bCs/>
                <w:i/>
                <w:iCs/>
                <w:sz w:val="24"/>
                <w:szCs w:val="24"/>
              </w:rPr>
              <w:t>գործող օրենքի համեմատությամբ նվազում է 22</w:t>
            </w:r>
            <w:r w:rsidRPr="00444F3A">
              <w:rPr>
                <w:rFonts w:ascii="Cambria Math" w:hAnsi="Cambria Math" w:cs="Cambria Math"/>
                <w:b/>
                <w:bCs/>
                <w:i/>
                <w:iCs/>
                <w:sz w:val="24"/>
                <w:szCs w:val="24"/>
              </w:rPr>
              <w:t>․</w:t>
            </w:r>
            <w:r w:rsidRPr="00444F3A">
              <w:rPr>
                <w:rFonts w:ascii="GHEA Grapalat" w:eastAsia="Tahoma" w:hAnsi="GHEA Grapalat" w:cs="Tahoma"/>
                <w:b/>
                <w:bCs/>
                <w:i/>
                <w:iCs/>
                <w:sz w:val="24"/>
                <w:szCs w:val="24"/>
              </w:rPr>
              <w:t>0 %-ով</w:t>
            </w:r>
            <w:r w:rsidRPr="00444F3A">
              <w:rPr>
                <w:rFonts w:ascii="GHEA Grapalat" w:hAnsi="GHEA Grapalat"/>
                <w:sz w:val="24"/>
                <w:szCs w:val="24"/>
              </w:rPr>
              <w:t xml:space="preserve"> </w:t>
            </w:r>
            <w:r w:rsidRPr="00444F3A">
              <w:rPr>
                <w:rFonts w:ascii="GHEA Grapalat" w:eastAsia="Tahoma" w:hAnsi="GHEA Grapalat" w:cs="Tahoma"/>
                <w:b/>
                <w:bCs/>
                <w:i/>
                <w:iCs/>
                <w:sz w:val="24"/>
                <w:szCs w:val="24"/>
              </w:rPr>
              <w:t>(80 %-ից՝ 58 %)</w:t>
            </w:r>
            <w:r w:rsidRPr="00444F3A">
              <w:rPr>
                <w:rFonts w:ascii="GHEA Grapalat" w:eastAsia="Tahoma" w:hAnsi="GHEA Grapalat" w:cs="Tahoma"/>
                <w:sz w:val="24"/>
                <w:szCs w:val="24"/>
              </w:rPr>
              <w:t>։ ։</w:t>
            </w:r>
          </w:p>
          <w:p w14:paraId="0EADB3DA" w14:textId="77777777" w:rsidR="00DF04C1" w:rsidRPr="00444F3A" w:rsidRDefault="00DF04C1" w:rsidP="00DF04C1">
            <w:pPr>
              <w:spacing w:before="100" w:after="200"/>
              <w:ind w:left="141"/>
              <w:jc w:val="both"/>
              <w:rPr>
                <w:rFonts w:ascii="GHEA Grapalat" w:hAnsi="GHEA Grapalat"/>
                <w:b/>
                <w:bCs/>
                <w:i/>
                <w:iCs/>
                <w:sz w:val="24"/>
                <w:szCs w:val="24"/>
              </w:rPr>
            </w:pPr>
            <w:r w:rsidRPr="00444F3A">
              <w:rPr>
                <w:rFonts w:ascii="GHEA Grapalat" w:eastAsia="Tahoma" w:hAnsi="GHEA Grapalat" w:cs="Tahoma"/>
                <w:sz w:val="24"/>
                <w:szCs w:val="24"/>
              </w:rPr>
              <w:t>Այսինքն, գործող օրենքով սահմանված և Նախագծով առաջարկվող՝ գլխավոր քարտուղարի և նախարարի համար սահմանված գործակիցների համադրությունը ցույց է տալիս, որ Նախագծով առաջարկվող՝ գլխավոր քարտուղարի պաշտոնային դրույքաչափի հաշվարկման մեկնարկային գործակիցը</w:t>
            </w:r>
            <w:r w:rsidRPr="00444F3A">
              <w:rPr>
                <w:rFonts w:ascii="GHEA Grapalat" w:eastAsia="Tahoma" w:hAnsi="GHEA Grapalat" w:cs="Tahoma"/>
                <w:b/>
                <w:bCs/>
                <w:i/>
                <w:iCs/>
                <w:sz w:val="24"/>
                <w:szCs w:val="24"/>
              </w:rPr>
              <w:t xml:space="preserve"> գործող օրենքի համեմատությամբ նվազում է 8 %-ով, իսկ տվյալ պաշտոնում աշխատած առավելագույն տարիների դեպքում՝ 22 %-ով։</w:t>
            </w:r>
          </w:p>
          <w:p w14:paraId="38D963B9"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Ըստ էության, ստեղծվում է մի իրավիճակ, երբ Նախագծի N2 հավելվածով առաջարկվող՝ մեկնարկային և առավելագույն գործակիցները չեն արտացոլում երկար տարիների աշխատանքի արդյունքում ձեռքբերած փորձի և մասնագիտական հմտությունների կիրառման կարևորությունը:</w:t>
            </w:r>
          </w:p>
          <w:p w14:paraId="7BCF5BE9" w14:textId="1F62292A" w:rsidR="00DF04C1" w:rsidRPr="00DF04C1" w:rsidRDefault="00DF04C1" w:rsidP="00DF04C1">
            <w:pPr>
              <w:spacing w:before="100" w:after="200"/>
              <w:ind w:left="141"/>
              <w:jc w:val="both"/>
              <w:rPr>
                <w:rFonts w:ascii="GHEA Grapalat" w:eastAsia="Tahoma" w:hAnsi="GHEA Grapalat" w:cs="Tahoma"/>
                <w:b/>
                <w:bCs/>
                <w:i/>
                <w:iCs/>
                <w:sz w:val="24"/>
                <w:szCs w:val="24"/>
              </w:rPr>
            </w:pPr>
            <w:r w:rsidRPr="00444F3A">
              <w:rPr>
                <w:rFonts w:ascii="GHEA Grapalat" w:eastAsia="Tahoma" w:hAnsi="GHEA Grapalat" w:cs="Tahoma"/>
                <w:sz w:val="24"/>
                <w:szCs w:val="24"/>
              </w:rPr>
              <w:t xml:space="preserve">Հաշվի առնելով գլխավոր քարտուղարին վերապահված գործառույթները (համապատասխան մարմնի գույքի և ֆինանսական միջոցների տնօրինում, համապատասխան աշխատակիցների նկատմամբ խրախուսման միջոցների և կարգապահական տույժերի կիրառում, մարմնի տարեկան հաշվեկշռի ներկայացում, աջակցող կառուցվածքային ստորաբաժանումների գործունեության համակարգում, ընթացիկ աշխատանքների կազմակերպում և այլն) և դրանց կարևորությունը, </w:t>
            </w:r>
            <w:r w:rsidRPr="00444F3A">
              <w:rPr>
                <w:rFonts w:ascii="GHEA Grapalat" w:eastAsia="Tahoma" w:hAnsi="GHEA Grapalat" w:cs="Tahoma"/>
                <w:b/>
                <w:bCs/>
                <w:i/>
                <w:iCs/>
                <w:sz w:val="24"/>
                <w:szCs w:val="24"/>
              </w:rPr>
              <w:t>առաջարկում ենք Նախագծի N2 հավելվածում գլխավոր քարտուղարի դրույքաչափի հաշվարկման գործակիցները սահմանել ստորև նշված մեծություններով.</w:t>
            </w:r>
          </w:p>
          <w:p w14:paraId="5D05E82A" w14:textId="77777777" w:rsidR="00DF04C1" w:rsidRPr="00081A83" w:rsidRDefault="00DF04C1" w:rsidP="00DF04C1">
            <w:pPr>
              <w:pStyle w:val="ListParagraph"/>
              <w:spacing w:line="360" w:lineRule="auto"/>
              <w:ind w:left="709" w:firstLine="284"/>
              <w:jc w:val="both"/>
              <w:rPr>
                <w:rFonts w:ascii="GHEA Grapalat" w:hAnsi="GHEA Grapalat" w:cs="Sylfaen"/>
                <w:b/>
                <w:i/>
                <w:iCs/>
                <w:color w:val="000000" w:themeColor="text1"/>
                <w:sz w:val="4"/>
                <w:szCs w:val="4"/>
                <w:lang w:val="hy-AM"/>
              </w:rPr>
            </w:pPr>
          </w:p>
          <w:tbl>
            <w:tblPr>
              <w:tblStyle w:val="TableGrid"/>
              <w:tblW w:w="8006" w:type="dxa"/>
              <w:tblInd w:w="709" w:type="dxa"/>
              <w:tblLayout w:type="fixed"/>
              <w:tblLook w:val="04A0" w:firstRow="1" w:lastRow="0" w:firstColumn="1" w:lastColumn="0" w:noHBand="0" w:noVBand="1"/>
            </w:tblPr>
            <w:tblGrid>
              <w:gridCol w:w="1976"/>
              <w:gridCol w:w="1260"/>
              <w:gridCol w:w="1170"/>
              <w:gridCol w:w="1170"/>
              <w:gridCol w:w="1170"/>
              <w:gridCol w:w="1260"/>
            </w:tblGrid>
            <w:tr w:rsidR="00DF04C1" w:rsidRPr="00D335CF" w14:paraId="3D1BBCB7" w14:textId="77777777" w:rsidTr="00DF04C1">
              <w:trPr>
                <w:trHeight w:val="1024"/>
              </w:trPr>
              <w:tc>
                <w:tcPr>
                  <w:tcW w:w="1976" w:type="dxa"/>
                  <w:vAlign w:val="center"/>
                </w:tcPr>
                <w:p w14:paraId="46A86A1A" w14:textId="77777777" w:rsidR="00DF04C1" w:rsidRPr="00A720D0" w:rsidRDefault="00DF04C1" w:rsidP="00DF04C1">
                  <w:pPr>
                    <w:pStyle w:val="ListParagraph"/>
                    <w:spacing w:line="360" w:lineRule="auto"/>
                    <w:ind w:left="-561" w:hanging="201"/>
                    <w:jc w:val="center"/>
                    <w:rPr>
                      <w:rFonts w:ascii="GHEA Grapalat" w:hAnsi="GHEA Grapalat" w:cs="Sylfaen"/>
                      <w:b/>
                      <w:color w:val="000000" w:themeColor="text1"/>
                      <w:lang w:val="hy-AM"/>
                    </w:rPr>
                  </w:pPr>
                  <w:r w:rsidRPr="00A720D0">
                    <w:rPr>
                      <w:rFonts w:ascii="GHEA Grapalat" w:hAnsi="GHEA Grapalat" w:cs="Sylfaen"/>
                      <w:b/>
                      <w:color w:val="000000" w:themeColor="text1"/>
                      <w:lang w:val="hy-AM"/>
                    </w:rPr>
                    <w:t>Պաշտոնը</w:t>
                  </w:r>
                </w:p>
              </w:tc>
              <w:tc>
                <w:tcPr>
                  <w:tcW w:w="1260" w:type="dxa"/>
                  <w:vAlign w:val="center"/>
                </w:tcPr>
                <w:p w14:paraId="45FB2EED" w14:textId="77777777" w:rsidR="00DF04C1" w:rsidRPr="00A720D0" w:rsidRDefault="00DF04C1" w:rsidP="00DF04C1">
                  <w:pPr>
                    <w:pStyle w:val="ListParagraph"/>
                    <w:ind w:left="0"/>
                    <w:jc w:val="center"/>
                    <w:rPr>
                      <w:rFonts w:ascii="GHEA Grapalat" w:hAnsi="GHEA Grapalat" w:cs="Sylfaen"/>
                      <w:b/>
                      <w:color w:val="000000" w:themeColor="text1"/>
                      <w:lang w:val="hy-AM"/>
                    </w:rPr>
                  </w:pPr>
                  <w:r w:rsidRPr="00A720D0">
                    <w:rPr>
                      <w:rFonts w:ascii="GHEA Grapalat" w:hAnsi="GHEA Grapalat" w:cs="Sylfaen"/>
                      <w:b/>
                      <w:color w:val="000000" w:themeColor="text1"/>
                      <w:lang w:val="hy-AM"/>
                    </w:rPr>
                    <w:t xml:space="preserve">0-5 </w:t>
                  </w:r>
                </w:p>
                <w:p w14:paraId="50441EE0" w14:textId="77777777" w:rsidR="00DF04C1" w:rsidRPr="00A720D0" w:rsidRDefault="00DF04C1" w:rsidP="00DF04C1">
                  <w:pPr>
                    <w:pStyle w:val="ListParagraph"/>
                    <w:ind w:left="0"/>
                    <w:jc w:val="center"/>
                    <w:rPr>
                      <w:rFonts w:ascii="GHEA Grapalat" w:hAnsi="GHEA Grapalat" w:cs="Sylfaen"/>
                      <w:b/>
                      <w:color w:val="000000" w:themeColor="text1"/>
                      <w:lang w:val="hy-AM"/>
                    </w:rPr>
                  </w:pPr>
                  <w:r w:rsidRPr="00A720D0">
                    <w:rPr>
                      <w:rFonts w:ascii="GHEA Grapalat" w:hAnsi="GHEA Grapalat" w:cs="Sylfaen"/>
                      <w:b/>
                      <w:color w:val="000000" w:themeColor="text1"/>
                      <w:lang w:val="hy-AM"/>
                    </w:rPr>
                    <w:t>տարի</w:t>
                  </w:r>
                </w:p>
              </w:tc>
              <w:tc>
                <w:tcPr>
                  <w:tcW w:w="1170" w:type="dxa"/>
                  <w:vAlign w:val="center"/>
                </w:tcPr>
                <w:p w14:paraId="60615CFA" w14:textId="77777777" w:rsidR="00DF04C1" w:rsidRPr="00A720D0" w:rsidRDefault="00DF04C1" w:rsidP="00DF04C1">
                  <w:pPr>
                    <w:pStyle w:val="ListParagraph"/>
                    <w:ind w:left="0"/>
                    <w:jc w:val="center"/>
                    <w:rPr>
                      <w:rFonts w:ascii="GHEA Grapalat" w:hAnsi="GHEA Grapalat" w:cs="Sylfaen"/>
                      <w:b/>
                      <w:color w:val="000000" w:themeColor="text1"/>
                      <w:lang w:val="hy-AM"/>
                    </w:rPr>
                  </w:pPr>
                  <w:r w:rsidRPr="00A720D0">
                    <w:rPr>
                      <w:rFonts w:ascii="GHEA Grapalat" w:hAnsi="GHEA Grapalat" w:cs="Sylfaen"/>
                      <w:b/>
                      <w:color w:val="000000" w:themeColor="text1"/>
                      <w:lang w:val="hy-AM"/>
                    </w:rPr>
                    <w:t xml:space="preserve">6-10 </w:t>
                  </w:r>
                </w:p>
                <w:p w14:paraId="1238C85A" w14:textId="77777777" w:rsidR="00DF04C1" w:rsidRPr="00A720D0" w:rsidRDefault="00DF04C1" w:rsidP="00DF04C1">
                  <w:pPr>
                    <w:pStyle w:val="ListParagraph"/>
                    <w:ind w:left="0"/>
                    <w:jc w:val="center"/>
                    <w:rPr>
                      <w:rFonts w:ascii="GHEA Grapalat" w:hAnsi="GHEA Grapalat" w:cs="Sylfaen"/>
                      <w:b/>
                      <w:color w:val="000000" w:themeColor="text1"/>
                      <w:lang w:val="hy-AM"/>
                    </w:rPr>
                  </w:pPr>
                  <w:r w:rsidRPr="00A720D0">
                    <w:rPr>
                      <w:rFonts w:ascii="GHEA Grapalat" w:hAnsi="GHEA Grapalat" w:cs="Sylfaen"/>
                      <w:b/>
                      <w:color w:val="000000" w:themeColor="text1"/>
                      <w:lang w:val="hy-AM"/>
                    </w:rPr>
                    <w:t>տարի</w:t>
                  </w:r>
                </w:p>
              </w:tc>
              <w:tc>
                <w:tcPr>
                  <w:tcW w:w="1170" w:type="dxa"/>
                  <w:vAlign w:val="center"/>
                </w:tcPr>
                <w:p w14:paraId="276ADCE5" w14:textId="77777777" w:rsidR="00DF04C1" w:rsidRPr="00A720D0" w:rsidRDefault="00DF04C1" w:rsidP="00DF04C1">
                  <w:pPr>
                    <w:pStyle w:val="ListParagraph"/>
                    <w:ind w:left="0"/>
                    <w:jc w:val="center"/>
                    <w:rPr>
                      <w:rFonts w:ascii="GHEA Grapalat" w:hAnsi="GHEA Grapalat" w:cs="Sylfaen"/>
                      <w:b/>
                      <w:color w:val="000000" w:themeColor="text1"/>
                      <w:lang w:val="hy-AM"/>
                    </w:rPr>
                  </w:pPr>
                  <w:r w:rsidRPr="00A720D0">
                    <w:rPr>
                      <w:rFonts w:ascii="GHEA Grapalat" w:hAnsi="GHEA Grapalat" w:cs="Sylfaen"/>
                      <w:b/>
                      <w:color w:val="000000" w:themeColor="text1"/>
                      <w:lang w:val="hy-AM"/>
                    </w:rPr>
                    <w:t xml:space="preserve">11-15 </w:t>
                  </w:r>
                </w:p>
                <w:p w14:paraId="49A8F982" w14:textId="77777777" w:rsidR="00DF04C1" w:rsidRPr="00A720D0" w:rsidRDefault="00DF04C1" w:rsidP="00DF04C1">
                  <w:pPr>
                    <w:pStyle w:val="ListParagraph"/>
                    <w:ind w:left="0"/>
                    <w:jc w:val="center"/>
                    <w:rPr>
                      <w:rFonts w:ascii="GHEA Grapalat" w:hAnsi="GHEA Grapalat" w:cs="Sylfaen"/>
                      <w:b/>
                      <w:color w:val="000000" w:themeColor="text1"/>
                      <w:lang w:val="hy-AM"/>
                    </w:rPr>
                  </w:pPr>
                  <w:r w:rsidRPr="00A720D0">
                    <w:rPr>
                      <w:rFonts w:ascii="GHEA Grapalat" w:hAnsi="GHEA Grapalat" w:cs="Sylfaen"/>
                      <w:b/>
                      <w:color w:val="000000" w:themeColor="text1"/>
                      <w:lang w:val="hy-AM"/>
                    </w:rPr>
                    <w:t>տարի</w:t>
                  </w:r>
                </w:p>
              </w:tc>
              <w:tc>
                <w:tcPr>
                  <w:tcW w:w="1170" w:type="dxa"/>
                  <w:vAlign w:val="center"/>
                </w:tcPr>
                <w:p w14:paraId="7278D288" w14:textId="77777777" w:rsidR="00DF04C1" w:rsidRPr="00A720D0" w:rsidRDefault="00DF04C1" w:rsidP="00DF04C1">
                  <w:pPr>
                    <w:pStyle w:val="ListParagraph"/>
                    <w:ind w:left="0"/>
                    <w:jc w:val="center"/>
                    <w:rPr>
                      <w:rFonts w:ascii="GHEA Grapalat" w:hAnsi="GHEA Grapalat" w:cs="Sylfaen"/>
                      <w:b/>
                      <w:color w:val="000000" w:themeColor="text1"/>
                      <w:lang w:val="hy-AM"/>
                    </w:rPr>
                  </w:pPr>
                  <w:r w:rsidRPr="00A720D0">
                    <w:rPr>
                      <w:rFonts w:ascii="GHEA Grapalat" w:hAnsi="GHEA Grapalat" w:cs="Sylfaen"/>
                      <w:b/>
                      <w:color w:val="000000" w:themeColor="text1"/>
                      <w:lang w:val="hy-AM"/>
                    </w:rPr>
                    <w:t xml:space="preserve">16-20 </w:t>
                  </w:r>
                </w:p>
                <w:p w14:paraId="2031913C" w14:textId="77777777" w:rsidR="00DF04C1" w:rsidRPr="00A720D0" w:rsidRDefault="00DF04C1" w:rsidP="00DF04C1">
                  <w:pPr>
                    <w:pStyle w:val="ListParagraph"/>
                    <w:ind w:left="0"/>
                    <w:jc w:val="center"/>
                    <w:rPr>
                      <w:rFonts w:ascii="GHEA Grapalat" w:hAnsi="GHEA Grapalat" w:cs="Sylfaen"/>
                      <w:b/>
                      <w:color w:val="000000" w:themeColor="text1"/>
                      <w:lang w:val="hy-AM"/>
                    </w:rPr>
                  </w:pPr>
                  <w:r w:rsidRPr="00A720D0">
                    <w:rPr>
                      <w:rFonts w:ascii="GHEA Grapalat" w:hAnsi="GHEA Grapalat" w:cs="Sylfaen"/>
                      <w:b/>
                      <w:color w:val="000000" w:themeColor="text1"/>
                      <w:lang w:val="hy-AM"/>
                    </w:rPr>
                    <w:t>տարի</w:t>
                  </w:r>
                </w:p>
              </w:tc>
              <w:tc>
                <w:tcPr>
                  <w:tcW w:w="1260" w:type="dxa"/>
                  <w:vAlign w:val="center"/>
                </w:tcPr>
                <w:p w14:paraId="289D7EF1" w14:textId="77777777" w:rsidR="00DF04C1" w:rsidRPr="00A720D0" w:rsidRDefault="00DF04C1" w:rsidP="00DF04C1">
                  <w:pPr>
                    <w:pStyle w:val="ListParagraph"/>
                    <w:ind w:left="0"/>
                    <w:jc w:val="center"/>
                    <w:rPr>
                      <w:rFonts w:ascii="GHEA Grapalat" w:hAnsi="GHEA Grapalat" w:cs="Sylfaen"/>
                      <w:b/>
                      <w:color w:val="000000" w:themeColor="text1"/>
                      <w:lang w:val="hy-AM"/>
                    </w:rPr>
                  </w:pPr>
                  <w:r w:rsidRPr="00A720D0">
                    <w:rPr>
                      <w:rFonts w:ascii="GHEA Grapalat" w:hAnsi="GHEA Grapalat" w:cs="Sylfaen"/>
                      <w:b/>
                      <w:color w:val="000000" w:themeColor="text1"/>
                      <w:lang w:val="hy-AM"/>
                    </w:rPr>
                    <w:t>21 տարի և ավելի</w:t>
                  </w:r>
                </w:p>
              </w:tc>
            </w:tr>
            <w:tr w:rsidR="00DF04C1" w:rsidRPr="00D335CF" w14:paraId="7F1B7E4C" w14:textId="77777777" w:rsidTr="00DF04C1">
              <w:tc>
                <w:tcPr>
                  <w:tcW w:w="1976" w:type="dxa"/>
                  <w:vAlign w:val="center"/>
                </w:tcPr>
                <w:p w14:paraId="6C239829" w14:textId="77777777" w:rsidR="00DF04C1" w:rsidRPr="00A720D0" w:rsidRDefault="00DF04C1" w:rsidP="00DF04C1">
                  <w:pPr>
                    <w:pStyle w:val="ListParagraph"/>
                    <w:spacing w:line="360" w:lineRule="auto"/>
                    <w:ind w:left="0"/>
                    <w:jc w:val="center"/>
                    <w:rPr>
                      <w:rFonts w:ascii="GHEA Grapalat" w:hAnsi="GHEA Grapalat" w:cs="Sylfaen"/>
                      <w:b/>
                      <w:color w:val="000000" w:themeColor="text1"/>
                      <w:lang w:val="hy-AM"/>
                    </w:rPr>
                  </w:pPr>
                  <w:r w:rsidRPr="00A720D0">
                    <w:rPr>
                      <w:rFonts w:ascii="GHEA Grapalat" w:hAnsi="GHEA Grapalat" w:cs="Sylfaen"/>
                      <w:b/>
                      <w:color w:val="000000" w:themeColor="text1"/>
                      <w:lang w:val="hy-AM"/>
                    </w:rPr>
                    <w:t>Գլխավոր քարտուղար</w:t>
                  </w:r>
                </w:p>
              </w:tc>
              <w:tc>
                <w:tcPr>
                  <w:tcW w:w="1260" w:type="dxa"/>
                  <w:vAlign w:val="center"/>
                </w:tcPr>
                <w:p w14:paraId="2C915B60" w14:textId="77777777" w:rsidR="00DF04C1" w:rsidRPr="00FA17B1" w:rsidRDefault="00DF04C1" w:rsidP="00DF04C1">
                  <w:pPr>
                    <w:pStyle w:val="ListParagraph"/>
                    <w:spacing w:line="360" w:lineRule="auto"/>
                    <w:ind w:left="0"/>
                    <w:jc w:val="center"/>
                    <w:rPr>
                      <w:rFonts w:ascii="GHEA Grapalat" w:hAnsi="GHEA Grapalat" w:cs="Sylfaen"/>
                      <w:b/>
                      <w:color w:val="000000" w:themeColor="text1"/>
                      <w:lang w:val="hy-AM"/>
                    </w:rPr>
                  </w:pPr>
                  <w:r w:rsidRPr="00A720D0">
                    <w:rPr>
                      <w:rFonts w:ascii="GHEA Grapalat" w:hAnsi="GHEA Grapalat" w:cs="Sylfaen"/>
                      <w:b/>
                      <w:color w:val="000000" w:themeColor="text1"/>
                      <w:lang w:val="hy-AM"/>
                    </w:rPr>
                    <w:t>1</w:t>
                  </w:r>
                  <w:r w:rsidRPr="00FA17B1">
                    <w:rPr>
                      <w:rFonts w:ascii="GHEA Grapalat" w:hAnsi="GHEA Grapalat" w:cs="Sylfaen"/>
                      <w:b/>
                      <w:color w:val="000000" w:themeColor="text1"/>
                      <w:lang w:val="hy-AM"/>
                    </w:rPr>
                    <w:t>5</w:t>
                  </w:r>
                  <w:r w:rsidRPr="00A720D0">
                    <w:rPr>
                      <w:rFonts w:ascii="GHEA Grapalat" w:hAnsi="GHEA Grapalat" w:cs="Sylfaen"/>
                      <w:b/>
                      <w:color w:val="000000" w:themeColor="text1"/>
                      <w:lang w:val="hy-AM"/>
                    </w:rPr>
                    <w:t>.</w:t>
                  </w:r>
                  <w:r w:rsidRPr="00FA17B1">
                    <w:rPr>
                      <w:rFonts w:ascii="GHEA Grapalat" w:hAnsi="GHEA Grapalat" w:cs="Sylfaen"/>
                      <w:b/>
                      <w:color w:val="000000" w:themeColor="text1"/>
                      <w:lang w:val="hy-AM"/>
                    </w:rPr>
                    <w:t>0</w:t>
                  </w:r>
                </w:p>
              </w:tc>
              <w:tc>
                <w:tcPr>
                  <w:tcW w:w="1170" w:type="dxa"/>
                  <w:vAlign w:val="center"/>
                </w:tcPr>
                <w:p w14:paraId="5F6B3CBA" w14:textId="77777777" w:rsidR="00DF04C1" w:rsidRPr="00FA17B1" w:rsidRDefault="00DF04C1" w:rsidP="00DF04C1">
                  <w:pPr>
                    <w:pStyle w:val="ListParagraph"/>
                    <w:spacing w:line="360" w:lineRule="auto"/>
                    <w:ind w:left="0"/>
                    <w:jc w:val="center"/>
                    <w:rPr>
                      <w:rFonts w:ascii="GHEA Grapalat" w:hAnsi="GHEA Grapalat" w:cs="Sylfaen"/>
                      <w:b/>
                      <w:color w:val="000000" w:themeColor="text1"/>
                      <w:lang w:val="hy-AM"/>
                    </w:rPr>
                  </w:pPr>
                  <w:r w:rsidRPr="00A720D0">
                    <w:rPr>
                      <w:rFonts w:ascii="GHEA Grapalat" w:hAnsi="GHEA Grapalat" w:cs="Sylfaen"/>
                      <w:b/>
                      <w:color w:val="000000" w:themeColor="text1"/>
                      <w:lang w:val="hy-AM"/>
                    </w:rPr>
                    <w:t>1</w:t>
                  </w:r>
                  <w:r w:rsidRPr="00FA17B1">
                    <w:rPr>
                      <w:rFonts w:ascii="GHEA Grapalat" w:hAnsi="GHEA Grapalat" w:cs="Sylfaen"/>
                      <w:b/>
                      <w:color w:val="000000" w:themeColor="text1"/>
                      <w:lang w:val="hy-AM"/>
                    </w:rPr>
                    <w:t>6</w:t>
                  </w:r>
                  <w:r w:rsidRPr="00A720D0">
                    <w:rPr>
                      <w:rFonts w:ascii="Cambria Math" w:hAnsi="Cambria Math" w:cs="Cambria Math"/>
                      <w:b/>
                      <w:color w:val="000000" w:themeColor="text1"/>
                      <w:lang w:val="hy-AM"/>
                    </w:rPr>
                    <w:t>․</w:t>
                  </w:r>
                  <w:r w:rsidRPr="00A720D0">
                    <w:rPr>
                      <w:rFonts w:ascii="GHEA Grapalat" w:hAnsi="GHEA Grapalat" w:cs="Sylfaen"/>
                      <w:b/>
                      <w:color w:val="000000" w:themeColor="text1"/>
                      <w:lang w:val="hy-AM"/>
                    </w:rPr>
                    <w:t>5</w:t>
                  </w:r>
                </w:p>
              </w:tc>
              <w:tc>
                <w:tcPr>
                  <w:tcW w:w="1170" w:type="dxa"/>
                  <w:vAlign w:val="center"/>
                </w:tcPr>
                <w:p w14:paraId="30059705" w14:textId="77777777" w:rsidR="00DF04C1" w:rsidRPr="00A720D0" w:rsidRDefault="00DF04C1" w:rsidP="00DF04C1">
                  <w:pPr>
                    <w:pStyle w:val="ListParagraph"/>
                    <w:spacing w:line="360" w:lineRule="auto"/>
                    <w:ind w:left="0"/>
                    <w:jc w:val="center"/>
                    <w:rPr>
                      <w:rFonts w:ascii="GHEA Grapalat" w:hAnsi="GHEA Grapalat" w:cs="Sylfaen"/>
                      <w:b/>
                      <w:color w:val="000000" w:themeColor="text1"/>
                      <w:lang w:val="hy-AM"/>
                    </w:rPr>
                  </w:pPr>
                  <w:r w:rsidRPr="00A720D0">
                    <w:rPr>
                      <w:rFonts w:ascii="GHEA Grapalat" w:hAnsi="GHEA Grapalat" w:cs="Sylfaen"/>
                      <w:b/>
                      <w:color w:val="000000" w:themeColor="text1"/>
                      <w:lang w:val="hy-AM"/>
                    </w:rPr>
                    <w:t>17.5</w:t>
                  </w:r>
                </w:p>
              </w:tc>
              <w:tc>
                <w:tcPr>
                  <w:tcW w:w="1170" w:type="dxa"/>
                  <w:vAlign w:val="center"/>
                </w:tcPr>
                <w:p w14:paraId="617F606C" w14:textId="77777777" w:rsidR="00DF04C1" w:rsidRPr="00FA17B1" w:rsidRDefault="00DF04C1" w:rsidP="00DF04C1">
                  <w:pPr>
                    <w:pStyle w:val="ListParagraph"/>
                    <w:spacing w:line="360" w:lineRule="auto"/>
                    <w:ind w:left="0"/>
                    <w:jc w:val="center"/>
                    <w:rPr>
                      <w:rFonts w:ascii="GHEA Grapalat" w:hAnsi="GHEA Grapalat" w:cs="Sylfaen"/>
                      <w:b/>
                      <w:color w:val="000000" w:themeColor="text1"/>
                      <w:lang w:val="hy-AM"/>
                    </w:rPr>
                  </w:pPr>
                  <w:r w:rsidRPr="00A720D0">
                    <w:rPr>
                      <w:rFonts w:ascii="GHEA Grapalat" w:hAnsi="GHEA Grapalat" w:cs="Sylfaen"/>
                      <w:b/>
                      <w:color w:val="000000" w:themeColor="text1"/>
                      <w:lang w:val="hy-AM"/>
                    </w:rPr>
                    <w:t>18.</w:t>
                  </w:r>
                  <w:r w:rsidRPr="00FA17B1">
                    <w:rPr>
                      <w:rFonts w:ascii="GHEA Grapalat" w:hAnsi="GHEA Grapalat" w:cs="Sylfaen"/>
                      <w:b/>
                      <w:color w:val="000000" w:themeColor="text1"/>
                      <w:lang w:val="hy-AM"/>
                    </w:rPr>
                    <w:t>0</w:t>
                  </w:r>
                </w:p>
              </w:tc>
              <w:tc>
                <w:tcPr>
                  <w:tcW w:w="1260" w:type="dxa"/>
                  <w:vAlign w:val="center"/>
                </w:tcPr>
                <w:p w14:paraId="6EA3059E" w14:textId="77777777" w:rsidR="00DF04C1" w:rsidRPr="00A720D0" w:rsidRDefault="00DF04C1" w:rsidP="00DF04C1">
                  <w:pPr>
                    <w:pStyle w:val="ListParagraph"/>
                    <w:spacing w:line="360" w:lineRule="auto"/>
                    <w:ind w:left="0"/>
                    <w:jc w:val="center"/>
                    <w:rPr>
                      <w:rFonts w:ascii="GHEA Grapalat" w:hAnsi="GHEA Grapalat" w:cs="Sylfaen"/>
                      <w:b/>
                      <w:color w:val="000000" w:themeColor="text1"/>
                      <w:lang w:val="hy-AM"/>
                    </w:rPr>
                  </w:pPr>
                  <w:r w:rsidRPr="00A720D0">
                    <w:rPr>
                      <w:rFonts w:ascii="GHEA Grapalat" w:hAnsi="GHEA Grapalat" w:cs="Sylfaen"/>
                      <w:b/>
                      <w:color w:val="000000" w:themeColor="text1"/>
                      <w:lang w:val="hy-AM"/>
                    </w:rPr>
                    <w:t>1</w:t>
                  </w:r>
                  <w:r w:rsidRPr="00FA17B1">
                    <w:rPr>
                      <w:rFonts w:ascii="GHEA Grapalat" w:hAnsi="GHEA Grapalat" w:cs="Sylfaen"/>
                      <w:b/>
                      <w:color w:val="000000" w:themeColor="text1"/>
                      <w:lang w:val="hy-AM"/>
                    </w:rPr>
                    <w:t>8</w:t>
                  </w:r>
                  <w:r w:rsidRPr="00A720D0">
                    <w:rPr>
                      <w:rFonts w:ascii="Cambria Math" w:hAnsi="Cambria Math" w:cs="Cambria Math"/>
                      <w:b/>
                      <w:color w:val="000000" w:themeColor="text1"/>
                      <w:lang w:val="hy-AM"/>
                    </w:rPr>
                    <w:t>․</w:t>
                  </w:r>
                  <w:r w:rsidRPr="00A720D0">
                    <w:rPr>
                      <w:rFonts w:ascii="GHEA Grapalat" w:hAnsi="GHEA Grapalat" w:cs="Sylfaen"/>
                      <w:b/>
                      <w:color w:val="000000" w:themeColor="text1"/>
                      <w:lang w:val="hy-AM"/>
                    </w:rPr>
                    <w:t>5</w:t>
                  </w:r>
                </w:p>
              </w:tc>
            </w:tr>
          </w:tbl>
          <w:p w14:paraId="5CC92C35" w14:textId="77777777" w:rsidR="00DF04C1" w:rsidRPr="00A720D0" w:rsidRDefault="00DF04C1" w:rsidP="00DF04C1">
            <w:pPr>
              <w:pStyle w:val="ListParagraph"/>
              <w:spacing w:line="360" w:lineRule="auto"/>
              <w:ind w:left="709" w:firstLine="284"/>
              <w:jc w:val="both"/>
              <w:rPr>
                <w:rFonts w:ascii="GHEA Grapalat" w:hAnsi="GHEA Grapalat" w:cs="Sylfaen"/>
                <w:bCs/>
                <w:color w:val="000000" w:themeColor="text1"/>
                <w:lang w:val="hy-AM"/>
              </w:rPr>
            </w:pPr>
          </w:p>
          <w:p w14:paraId="3FED5151" w14:textId="77777777" w:rsidR="00DF04C1" w:rsidRPr="00FA17B1" w:rsidRDefault="00DF04C1" w:rsidP="00DF04C1">
            <w:pPr>
              <w:spacing w:before="100" w:after="200"/>
              <w:ind w:left="141"/>
              <w:jc w:val="both"/>
              <w:rPr>
                <w:rFonts w:ascii="GHEA Grapalat" w:eastAsia="Tahoma" w:hAnsi="GHEA Grapalat" w:cs="Tahoma"/>
                <w:b/>
                <w:bCs/>
                <w:i/>
                <w:iCs/>
                <w:sz w:val="24"/>
                <w:szCs w:val="24"/>
                <w:lang w:val="hy-AM"/>
              </w:rPr>
            </w:pPr>
          </w:p>
          <w:p w14:paraId="4E42E718" w14:textId="77777777" w:rsidR="00DF04C1" w:rsidRPr="00FA17B1" w:rsidRDefault="00DF04C1" w:rsidP="00DF04C1">
            <w:pPr>
              <w:spacing w:before="100" w:after="200"/>
              <w:ind w:left="141"/>
              <w:jc w:val="both"/>
              <w:rPr>
                <w:rFonts w:ascii="GHEA Grapalat" w:hAnsi="GHEA Grapalat"/>
                <w:b/>
                <w:bCs/>
                <w:i/>
                <w:iCs/>
                <w:sz w:val="24"/>
                <w:szCs w:val="24"/>
                <w:lang w:val="hy-AM"/>
              </w:rPr>
            </w:pPr>
          </w:p>
          <w:p w14:paraId="7666F9EF" w14:textId="77777777" w:rsidR="00DF04C1" w:rsidRPr="00FA17B1" w:rsidRDefault="00DF04C1" w:rsidP="00DF04C1">
            <w:pPr>
              <w:jc w:val="both"/>
              <w:rPr>
                <w:rFonts w:ascii="GHEA Grapalat" w:hAnsi="GHEA Grapalat"/>
                <w:b/>
                <w:bCs/>
                <w:i/>
                <w:iCs/>
                <w:sz w:val="24"/>
                <w:szCs w:val="24"/>
                <w:lang w:val="hy-AM"/>
              </w:rPr>
            </w:pPr>
            <w:r w:rsidRPr="00FA17B1">
              <w:rPr>
                <w:rFonts w:ascii="GHEA Grapalat" w:hAnsi="GHEA Grapalat"/>
                <w:b/>
                <w:bCs/>
                <w:i/>
                <w:iCs/>
                <w:sz w:val="24"/>
                <w:szCs w:val="24"/>
                <w:lang w:val="hy-AM"/>
              </w:rPr>
              <w:t>3)</w:t>
            </w:r>
            <w:r w:rsidRPr="00FA17B1">
              <w:rPr>
                <w:rFonts w:ascii="GHEA Grapalat" w:hAnsi="GHEA Grapalat"/>
                <w:sz w:val="24"/>
                <w:szCs w:val="24"/>
                <w:lang w:val="hy-AM"/>
              </w:rPr>
              <w:t xml:space="preserve">   </w:t>
            </w:r>
            <w:r w:rsidRPr="00FA17B1">
              <w:rPr>
                <w:rFonts w:ascii="GHEA Grapalat" w:eastAsia="Tahoma" w:hAnsi="GHEA Grapalat" w:cs="Tahoma"/>
                <w:b/>
                <w:bCs/>
                <w:i/>
                <w:iCs/>
                <w:sz w:val="24"/>
                <w:szCs w:val="24"/>
                <w:lang w:val="hy-AM"/>
              </w:rPr>
              <w:t>Հանձնաժողովի վարչությունների և բաժինների պետերի պաշտոնային դրույքաչափերի հաշվարկման գործակիցների մասով.</w:t>
            </w:r>
          </w:p>
          <w:p w14:paraId="678F3983" w14:textId="77777777" w:rsidR="00DF04C1" w:rsidRPr="00FA17B1" w:rsidRDefault="00DF04C1" w:rsidP="00DF04C1">
            <w:pPr>
              <w:spacing w:before="100" w:after="200"/>
              <w:ind w:left="141"/>
              <w:rPr>
                <w:rFonts w:ascii="GHEA Grapalat" w:hAnsi="GHEA Grapalat"/>
                <w:sz w:val="24"/>
                <w:szCs w:val="24"/>
                <w:lang w:val="hy-AM"/>
              </w:rPr>
            </w:pPr>
            <w:r w:rsidRPr="00FA17B1">
              <w:rPr>
                <w:rFonts w:ascii="GHEA Grapalat" w:eastAsia="Tahoma" w:hAnsi="GHEA Grapalat" w:cs="Tahoma"/>
                <w:sz w:val="24"/>
                <w:szCs w:val="24"/>
                <w:lang w:val="hy-AM"/>
              </w:rPr>
              <w:t>«Պետական պաշտոններ և պետական ծառայության պաշտոններ զբաղեցնող անձանց վարձատրության մասին» օրենքի գործող խմբագրության N1 և N9 հավելվածներով սահմանված գործակիցների վերլուծությունը ցույց է տալիս, որ գործող օրենքով սահմանված՝ քաղաքացիական ծառայության ղեկավար պաշտոնների 3-րդ և</w:t>
            </w:r>
            <w:r w:rsidRPr="00FA17B1">
              <w:rPr>
                <w:rFonts w:ascii="GHEA Grapalat" w:eastAsia="Tahoma" w:hAnsi="GHEA Grapalat" w:cs="Tahoma"/>
                <w:sz w:val="24"/>
                <w:szCs w:val="24"/>
                <w:lang w:val="hy-AM"/>
              </w:rPr>
              <w:tab/>
              <w:t>4-րդ խմբերի պաշտոններ զբաղեցնող անձանց (վարչությունների և բաժինների պետեր) դրույքաչափի հաշվարկման մեկնարկային (առանց տվյալ պաշտոնում աշխատանքային ստաժի առկայության) գործակիցների հարաբերությունը նախարարի դրույքաչափի հաշվարկման գործակցին՝ գրեթե նույնն են Նախագծով առաջարկվող գործակիցների պարագայում:</w:t>
            </w:r>
            <w:r w:rsidRPr="00FA17B1">
              <w:rPr>
                <w:rFonts w:ascii="GHEA Grapalat" w:eastAsia="Tahoma" w:hAnsi="GHEA Grapalat" w:cs="Tahoma"/>
                <w:b/>
                <w:bCs/>
                <w:i/>
                <w:iCs/>
                <w:sz w:val="24"/>
                <w:szCs w:val="24"/>
                <w:lang w:val="hy-AM"/>
              </w:rPr>
              <w:t xml:space="preserve"> Նախագծով առաջարկվող՝ գործակիցների վերը նշված հարաբերակցությունը սկսում է նվազել՝ տվյալ պաշտոնում աշխատած տարիների քանակով պայմանավորված՝ գործակիցների աճի հարաբերակցության ժամանակ: </w:t>
            </w:r>
            <w:r w:rsidRPr="00FA17B1">
              <w:rPr>
                <w:rFonts w:ascii="GHEA Grapalat" w:eastAsia="Tahoma" w:hAnsi="GHEA Grapalat" w:cs="Tahoma"/>
                <w:sz w:val="24"/>
                <w:szCs w:val="24"/>
                <w:lang w:val="hy-AM"/>
              </w:rPr>
              <w:t>Մասնավորապես, գործող օրենքի համաձայն՝ տվյալ պաշտոնում աշխատած առավելագույն տարիների պարագայում վարչության պետի (ղեկավար պաշտոնների 3-րդ խումբ) առավելագույն գործակցի (6.49) հարաբերակցությունը նախարարի գործակցին (12</w:t>
            </w:r>
            <w:r w:rsidRPr="00FA17B1">
              <w:rPr>
                <w:rFonts w:ascii="Cambria Math" w:hAnsi="Cambria Math" w:cs="Cambria Math"/>
                <w:sz w:val="24"/>
                <w:szCs w:val="24"/>
                <w:lang w:val="hy-AM"/>
              </w:rPr>
              <w:t>․</w:t>
            </w:r>
            <w:r w:rsidRPr="00FA17B1">
              <w:rPr>
                <w:rFonts w:ascii="GHEA Grapalat" w:eastAsia="Tahoma" w:hAnsi="GHEA Grapalat" w:cs="Tahoma"/>
                <w:sz w:val="24"/>
                <w:szCs w:val="24"/>
                <w:lang w:val="hy-AM"/>
              </w:rPr>
              <w:t xml:space="preserve">0) կազմում է մոտ 54 %, իսկ Նախագծի N1 և N2 հավելվածներով առաջարկվող գործակիցների պարագայում՝ 48 % (11.5 : 24 * 100), այսինքն՝ նվազման միտումը կազմում է 6 %: </w:t>
            </w:r>
          </w:p>
          <w:p w14:paraId="7C9E41CF" w14:textId="77777777" w:rsidR="00DF04C1" w:rsidRPr="00FA17B1" w:rsidRDefault="00DF04C1" w:rsidP="00DF04C1">
            <w:pPr>
              <w:spacing w:before="100" w:after="200"/>
              <w:ind w:left="141"/>
              <w:rPr>
                <w:rFonts w:ascii="GHEA Grapalat" w:hAnsi="GHEA Grapalat"/>
                <w:sz w:val="24"/>
                <w:szCs w:val="24"/>
                <w:lang w:val="hy-AM"/>
              </w:rPr>
            </w:pPr>
            <w:r w:rsidRPr="00FA17B1">
              <w:rPr>
                <w:rFonts w:ascii="GHEA Grapalat" w:eastAsia="Tahoma" w:hAnsi="GHEA Grapalat" w:cs="Tahoma"/>
                <w:b/>
                <w:bCs/>
                <w:i/>
                <w:iCs/>
                <w:sz w:val="24"/>
                <w:szCs w:val="24"/>
                <w:lang w:val="hy-AM"/>
              </w:rPr>
              <w:t xml:space="preserve">Վերը նշված նվազման միտումն առավել շոշափելի է դառնում վարչության պետի տեղակալի կամ բաժնի պետի պարագայում (ղեկավար պաշտոնների 4-րդ խումբ): </w:t>
            </w:r>
            <w:r w:rsidRPr="00FA17B1">
              <w:rPr>
                <w:rFonts w:ascii="GHEA Grapalat" w:eastAsia="Tahoma" w:hAnsi="GHEA Grapalat" w:cs="Tahoma"/>
                <w:sz w:val="24"/>
                <w:szCs w:val="24"/>
                <w:lang w:val="hy-AM"/>
              </w:rPr>
              <w:t xml:space="preserve">Մասնավորապես, գործող օրենքի համաձայն՝ տվյալ պաշտոնում աշխատած առավելագույն տարիների պարագայում բաժնի պետի առավելագույն գործակցի (5.34) հարաբերակցությունը նախարարի գործակցին (12) կազմում է  44.5 %, իսկ Նախագծի N1 և N2 հավելվածներով առաջարկվող գործակիցների պարագայում՝ 31 տկոս (7.5 : 24 * 100), այսինքն՝ նվազման միտումը կազմում է 13.5 %: </w:t>
            </w:r>
          </w:p>
          <w:p w14:paraId="5E4F9FA1" w14:textId="77777777" w:rsidR="00DF04C1" w:rsidRPr="00FA17B1" w:rsidRDefault="00DF04C1" w:rsidP="00DF04C1">
            <w:pPr>
              <w:spacing w:before="100" w:after="200"/>
              <w:ind w:left="141"/>
              <w:jc w:val="both"/>
              <w:rPr>
                <w:rFonts w:ascii="GHEA Grapalat" w:hAnsi="GHEA Grapalat"/>
                <w:sz w:val="24"/>
                <w:szCs w:val="24"/>
                <w:lang w:val="hy-AM"/>
              </w:rPr>
            </w:pPr>
            <w:r w:rsidRPr="00FA17B1">
              <w:rPr>
                <w:rFonts w:ascii="GHEA Grapalat" w:eastAsia="Tahoma" w:hAnsi="GHEA Grapalat" w:cs="Tahoma"/>
                <w:sz w:val="24"/>
                <w:szCs w:val="24"/>
                <w:lang w:val="hy-AM"/>
              </w:rPr>
              <w:t>Վարչությունների և բաժինների պետերի պարագայում ևս, ըստ էության, ստեղծվում է մի իրավիճակ, երբ Նախագծի N2 հավելվածով առաջարկվող՝ մեկնարկային և առավելագույն գործակիցները չեն արտացոլում քաղաքացիական ծառայողի կողմից երկար տարիների աշխատանքի արդյունքում ձեռքբերած փորձի և մասնագիտական հմտությունների կիրառման կարևորությունը:</w:t>
            </w:r>
          </w:p>
          <w:p w14:paraId="2FABC007" w14:textId="77777777" w:rsidR="00DF04C1" w:rsidRPr="00FA17B1" w:rsidRDefault="00DF04C1" w:rsidP="00DF04C1">
            <w:pPr>
              <w:spacing w:before="100" w:after="200"/>
              <w:ind w:left="141"/>
              <w:jc w:val="both"/>
              <w:rPr>
                <w:rFonts w:ascii="GHEA Grapalat" w:hAnsi="GHEA Grapalat"/>
                <w:b/>
                <w:bCs/>
                <w:i/>
                <w:iCs/>
                <w:sz w:val="24"/>
                <w:szCs w:val="24"/>
                <w:lang w:val="hy-AM"/>
              </w:rPr>
            </w:pPr>
            <w:r w:rsidRPr="00FA17B1">
              <w:rPr>
                <w:rFonts w:ascii="GHEA Grapalat" w:eastAsia="Tahoma" w:hAnsi="GHEA Grapalat" w:cs="Tahoma"/>
                <w:b/>
                <w:bCs/>
                <w:i/>
                <w:iCs/>
                <w:sz w:val="24"/>
                <w:szCs w:val="24"/>
                <w:lang w:val="hy-AM"/>
              </w:rPr>
              <w:t>Հետևաբար, առաջարկում ենք Նախագծի N2 հավելվածում վարչության պետի և բաժնի պետի (վարչության պետի տեղակալի) գործակիցները սահմանել ստորև  նշված մեծություններով.</w:t>
            </w:r>
          </w:p>
          <w:tbl>
            <w:tblPr>
              <w:tblStyle w:val="af0"/>
              <w:tblW w:w="871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232"/>
              <w:gridCol w:w="1260"/>
              <w:gridCol w:w="1170"/>
              <w:gridCol w:w="1170"/>
              <w:gridCol w:w="1440"/>
              <w:gridCol w:w="1440"/>
            </w:tblGrid>
            <w:tr w:rsidR="00DF04C1" w:rsidRPr="00444F3A" w14:paraId="63C89886" w14:textId="77777777" w:rsidTr="00DF04C1">
              <w:trPr>
                <w:trHeight w:val="1020"/>
              </w:trPr>
              <w:tc>
                <w:tcPr>
                  <w:tcW w:w="223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6AF28C88" w14:textId="77777777" w:rsidR="00DF04C1" w:rsidRPr="00444F3A" w:rsidRDefault="00DF04C1" w:rsidP="00DF04C1">
                  <w:pPr>
                    <w:ind w:left="141"/>
                    <w:jc w:val="center"/>
                    <w:rPr>
                      <w:rFonts w:ascii="GHEA Grapalat" w:hAnsi="GHEA Grapalat"/>
                      <w:b/>
                      <w:bCs/>
                      <w:sz w:val="24"/>
                      <w:szCs w:val="24"/>
                    </w:rPr>
                  </w:pPr>
                  <w:r w:rsidRPr="00444F3A">
                    <w:rPr>
                      <w:rFonts w:ascii="GHEA Grapalat" w:eastAsia="Tahoma" w:hAnsi="GHEA Grapalat" w:cs="Tahoma"/>
                      <w:b/>
                      <w:bCs/>
                      <w:sz w:val="24"/>
                      <w:szCs w:val="24"/>
                    </w:rPr>
                    <w:t>Պաշտոնը</w:t>
                  </w:r>
                </w:p>
              </w:tc>
              <w:tc>
                <w:tcPr>
                  <w:tcW w:w="1260" w:type="dxa"/>
                  <w:tcBorders>
                    <w:top w:val="single" w:sz="6" w:space="0" w:color="000000"/>
                    <w:left w:val="nil"/>
                    <w:bottom w:val="single" w:sz="6" w:space="0" w:color="000000"/>
                    <w:right w:val="single" w:sz="6" w:space="0" w:color="000000"/>
                  </w:tcBorders>
                  <w:shd w:val="clear" w:color="auto" w:fill="FFFFFF"/>
                  <w:tcMar>
                    <w:top w:w="0" w:type="dxa"/>
                    <w:left w:w="100" w:type="dxa"/>
                    <w:bottom w:w="0" w:type="dxa"/>
                    <w:right w:w="100" w:type="dxa"/>
                  </w:tcMar>
                </w:tcPr>
                <w:p w14:paraId="76061BE3" w14:textId="77777777" w:rsidR="00DF04C1" w:rsidRPr="00444F3A" w:rsidRDefault="00DF04C1" w:rsidP="00DF04C1">
                  <w:pPr>
                    <w:ind w:left="141"/>
                    <w:jc w:val="center"/>
                    <w:rPr>
                      <w:rFonts w:ascii="GHEA Grapalat" w:hAnsi="GHEA Grapalat"/>
                      <w:b/>
                      <w:bCs/>
                      <w:sz w:val="24"/>
                      <w:szCs w:val="24"/>
                    </w:rPr>
                  </w:pPr>
                  <w:r w:rsidRPr="00444F3A">
                    <w:rPr>
                      <w:rFonts w:ascii="GHEA Grapalat" w:hAnsi="GHEA Grapalat"/>
                      <w:b/>
                      <w:bCs/>
                      <w:sz w:val="24"/>
                      <w:szCs w:val="24"/>
                    </w:rPr>
                    <w:t>0-5</w:t>
                  </w:r>
                </w:p>
                <w:p w14:paraId="6368D59D" w14:textId="77777777" w:rsidR="00DF04C1" w:rsidRPr="00444F3A" w:rsidRDefault="00DF04C1" w:rsidP="00DF04C1">
                  <w:pPr>
                    <w:ind w:left="141"/>
                    <w:jc w:val="center"/>
                    <w:rPr>
                      <w:rFonts w:ascii="GHEA Grapalat" w:hAnsi="GHEA Grapalat"/>
                      <w:b/>
                      <w:bCs/>
                      <w:sz w:val="24"/>
                      <w:szCs w:val="24"/>
                    </w:rPr>
                  </w:pPr>
                  <w:r w:rsidRPr="00444F3A">
                    <w:rPr>
                      <w:rFonts w:ascii="GHEA Grapalat" w:eastAsia="Tahoma" w:hAnsi="GHEA Grapalat" w:cs="Tahoma"/>
                      <w:b/>
                      <w:bCs/>
                      <w:sz w:val="24"/>
                      <w:szCs w:val="24"/>
                    </w:rPr>
                    <w:t>տարի</w:t>
                  </w:r>
                </w:p>
              </w:tc>
              <w:tc>
                <w:tcPr>
                  <w:tcW w:w="1170" w:type="dxa"/>
                  <w:tcBorders>
                    <w:top w:val="single" w:sz="6" w:space="0" w:color="000000"/>
                    <w:left w:val="nil"/>
                    <w:bottom w:val="single" w:sz="6" w:space="0" w:color="000000"/>
                    <w:right w:val="single" w:sz="6" w:space="0" w:color="000000"/>
                  </w:tcBorders>
                  <w:shd w:val="clear" w:color="auto" w:fill="FFFFFF"/>
                  <w:tcMar>
                    <w:top w:w="0" w:type="dxa"/>
                    <w:left w:w="100" w:type="dxa"/>
                    <w:bottom w:w="0" w:type="dxa"/>
                    <w:right w:w="100" w:type="dxa"/>
                  </w:tcMar>
                </w:tcPr>
                <w:p w14:paraId="47D7D581" w14:textId="77777777" w:rsidR="00DF04C1" w:rsidRPr="00444F3A" w:rsidRDefault="00DF04C1" w:rsidP="00DF04C1">
                  <w:pPr>
                    <w:ind w:left="141"/>
                    <w:jc w:val="center"/>
                    <w:rPr>
                      <w:rFonts w:ascii="GHEA Grapalat" w:hAnsi="GHEA Grapalat"/>
                      <w:b/>
                      <w:bCs/>
                      <w:sz w:val="24"/>
                      <w:szCs w:val="24"/>
                    </w:rPr>
                  </w:pPr>
                  <w:r w:rsidRPr="00444F3A">
                    <w:rPr>
                      <w:rFonts w:ascii="GHEA Grapalat" w:hAnsi="GHEA Grapalat"/>
                      <w:b/>
                      <w:bCs/>
                      <w:sz w:val="24"/>
                      <w:szCs w:val="24"/>
                    </w:rPr>
                    <w:t>6-10</w:t>
                  </w:r>
                </w:p>
                <w:p w14:paraId="3E269E2A" w14:textId="77777777" w:rsidR="00DF04C1" w:rsidRPr="00444F3A" w:rsidRDefault="00DF04C1" w:rsidP="00DF04C1">
                  <w:pPr>
                    <w:ind w:left="141"/>
                    <w:jc w:val="center"/>
                    <w:rPr>
                      <w:rFonts w:ascii="GHEA Grapalat" w:hAnsi="GHEA Grapalat"/>
                      <w:b/>
                      <w:bCs/>
                      <w:sz w:val="24"/>
                      <w:szCs w:val="24"/>
                    </w:rPr>
                  </w:pPr>
                  <w:r w:rsidRPr="00444F3A">
                    <w:rPr>
                      <w:rFonts w:ascii="GHEA Grapalat" w:eastAsia="Tahoma" w:hAnsi="GHEA Grapalat" w:cs="Tahoma"/>
                      <w:b/>
                      <w:bCs/>
                      <w:sz w:val="24"/>
                      <w:szCs w:val="24"/>
                    </w:rPr>
                    <w:t>տարի</w:t>
                  </w:r>
                </w:p>
              </w:tc>
              <w:tc>
                <w:tcPr>
                  <w:tcW w:w="1170" w:type="dxa"/>
                  <w:tcBorders>
                    <w:top w:val="single" w:sz="6" w:space="0" w:color="000000"/>
                    <w:left w:val="nil"/>
                    <w:bottom w:val="single" w:sz="6" w:space="0" w:color="000000"/>
                    <w:right w:val="single" w:sz="6" w:space="0" w:color="000000"/>
                  </w:tcBorders>
                  <w:shd w:val="clear" w:color="auto" w:fill="FFFFFF"/>
                  <w:tcMar>
                    <w:top w:w="0" w:type="dxa"/>
                    <w:left w:w="100" w:type="dxa"/>
                    <w:bottom w:w="0" w:type="dxa"/>
                    <w:right w:w="100" w:type="dxa"/>
                  </w:tcMar>
                </w:tcPr>
                <w:p w14:paraId="6A8E851A" w14:textId="77777777" w:rsidR="00DF04C1" w:rsidRPr="00444F3A" w:rsidRDefault="00DF04C1" w:rsidP="00DF04C1">
                  <w:pPr>
                    <w:ind w:left="141"/>
                    <w:jc w:val="center"/>
                    <w:rPr>
                      <w:rFonts w:ascii="GHEA Grapalat" w:hAnsi="GHEA Grapalat"/>
                      <w:b/>
                      <w:bCs/>
                      <w:sz w:val="24"/>
                      <w:szCs w:val="24"/>
                    </w:rPr>
                  </w:pPr>
                  <w:r w:rsidRPr="00444F3A">
                    <w:rPr>
                      <w:rFonts w:ascii="GHEA Grapalat" w:hAnsi="GHEA Grapalat"/>
                      <w:b/>
                      <w:bCs/>
                      <w:sz w:val="24"/>
                      <w:szCs w:val="24"/>
                    </w:rPr>
                    <w:t>11-15</w:t>
                  </w:r>
                </w:p>
                <w:p w14:paraId="78951A19" w14:textId="77777777" w:rsidR="00DF04C1" w:rsidRPr="00444F3A" w:rsidRDefault="00DF04C1" w:rsidP="00DF04C1">
                  <w:pPr>
                    <w:ind w:left="141"/>
                    <w:jc w:val="center"/>
                    <w:rPr>
                      <w:rFonts w:ascii="GHEA Grapalat" w:hAnsi="GHEA Grapalat"/>
                      <w:b/>
                      <w:bCs/>
                      <w:sz w:val="24"/>
                      <w:szCs w:val="24"/>
                    </w:rPr>
                  </w:pPr>
                  <w:r w:rsidRPr="00444F3A">
                    <w:rPr>
                      <w:rFonts w:ascii="GHEA Grapalat" w:eastAsia="Tahoma" w:hAnsi="GHEA Grapalat" w:cs="Tahoma"/>
                      <w:b/>
                      <w:bCs/>
                      <w:sz w:val="24"/>
                      <w:szCs w:val="24"/>
                    </w:rPr>
                    <w:t>տարի</w:t>
                  </w:r>
                </w:p>
              </w:tc>
              <w:tc>
                <w:tcPr>
                  <w:tcW w:w="1440" w:type="dxa"/>
                  <w:tcBorders>
                    <w:top w:val="single" w:sz="6" w:space="0" w:color="000000"/>
                    <w:left w:val="nil"/>
                    <w:bottom w:val="single" w:sz="6" w:space="0" w:color="000000"/>
                    <w:right w:val="single" w:sz="6" w:space="0" w:color="000000"/>
                  </w:tcBorders>
                  <w:shd w:val="clear" w:color="auto" w:fill="FFFFFF"/>
                  <w:tcMar>
                    <w:top w:w="0" w:type="dxa"/>
                    <w:left w:w="100" w:type="dxa"/>
                    <w:bottom w:w="0" w:type="dxa"/>
                    <w:right w:w="100" w:type="dxa"/>
                  </w:tcMar>
                </w:tcPr>
                <w:p w14:paraId="0B172141" w14:textId="77777777" w:rsidR="00DF04C1" w:rsidRPr="00444F3A" w:rsidRDefault="00DF04C1" w:rsidP="00DF04C1">
                  <w:pPr>
                    <w:ind w:left="141"/>
                    <w:jc w:val="center"/>
                    <w:rPr>
                      <w:rFonts w:ascii="GHEA Grapalat" w:hAnsi="GHEA Grapalat"/>
                      <w:b/>
                      <w:bCs/>
                      <w:sz w:val="24"/>
                      <w:szCs w:val="24"/>
                    </w:rPr>
                  </w:pPr>
                  <w:r w:rsidRPr="00444F3A">
                    <w:rPr>
                      <w:rFonts w:ascii="GHEA Grapalat" w:hAnsi="GHEA Grapalat"/>
                      <w:b/>
                      <w:bCs/>
                      <w:sz w:val="24"/>
                      <w:szCs w:val="24"/>
                    </w:rPr>
                    <w:t>16-20</w:t>
                  </w:r>
                </w:p>
                <w:p w14:paraId="11636AF2" w14:textId="77777777" w:rsidR="00DF04C1" w:rsidRPr="00444F3A" w:rsidRDefault="00DF04C1" w:rsidP="00DF04C1">
                  <w:pPr>
                    <w:ind w:left="141"/>
                    <w:jc w:val="center"/>
                    <w:rPr>
                      <w:rFonts w:ascii="GHEA Grapalat" w:hAnsi="GHEA Grapalat"/>
                      <w:b/>
                      <w:bCs/>
                      <w:sz w:val="24"/>
                      <w:szCs w:val="24"/>
                    </w:rPr>
                  </w:pPr>
                  <w:r w:rsidRPr="00444F3A">
                    <w:rPr>
                      <w:rFonts w:ascii="GHEA Grapalat" w:eastAsia="Tahoma" w:hAnsi="GHEA Grapalat" w:cs="Tahoma"/>
                      <w:b/>
                      <w:bCs/>
                      <w:sz w:val="24"/>
                      <w:szCs w:val="24"/>
                    </w:rPr>
                    <w:t>տարի</w:t>
                  </w:r>
                </w:p>
              </w:tc>
              <w:tc>
                <w:tcPr>
                  <w:tcW w:w="1440" w:type="dxa"/>
                  <w:tcBorders>
                    <w:top w:val="single" w:sz="6" w:space="0" w:color="000000"/>
                    <w:left w:val="nil"/>
                    <w:bottom w:val="single" w:sz="6" w:space="0" w:color="000000"/>
                    <w:right w:val="single" w:sz="6" w:space="0" w:color="000000"/>
                  </w:tcBorders>
                  <w:shd w:val="clear" w:color="auto" w:fill="FFFFFF"/>
                  <w:tcMar>
                    <w:top w:w="0" w:type="dxa"/>
                    <w:left w:w="100" w:type="dxa"/>
                    <w:bottom w:w="0" w:type="dxa"/>
                    <w:right w:w="100" w:type="dxa"/>
                  </w:tcMar>
                </w:tcPr>
                <w:p w14:paraId="2E0A7F76" w14:textId="77777777" w:rsidR="00DF04C1" w:rsidRPr="00444F3A" w:rsidRDefault="00DF04C1" w:rsidP="00DF04C1">
                  <w:pPr>
                    <w:ind w:left="141"/>
                    <w:jc w:val="center"/>
                    <w:rPr>
                      <w:rFonts w:ascii="GHEA Grapalat" w:hAnsi="GHEA Grapalat"/>
                      <w:b/>
                      <w:bCs/>
                      <w:sz w:val="24"/>
                      <w:szCs w:val="24"/>
                    </w:rPr>
                  </w:pPr>
                  <w:r w:rsidRPr="00444F3A">
                    <w:rPr>
                      <w:rFonts w:ascii="GHEA Grapalat" w:eastAsia="Tahoma" w:hAnsi="GHEA Grapalat" w:cs="Tahoma"/>
                      <w:b/>
                      <w:bCs/>
                      <w:sz w:val="24"/>
                      <w:szCs w:val="24"/>
                    </w:rPr>
                    <w:t>21 տարի և ավելի</w:t>
                  </w:r>
                </w:p>
              </w:tc>
            </w:tr>
            <w:tr w:rsidR="00DF04C1" w:rsidRPr="00444F3A" w14:paraId="3E3BF1AE" w14:textId="77777777" w:rsidTr="00DF04C1">
              <w:trPr>
                <w:trHeight w:val="390"/>
              </w:trPr>
              <w:tc>
                <w:tcPr>
                  <w:tcW w:w="223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21903189" w14:textId="77777777" w:rsidR="00DF04C1" w:rsidRPr="00444F3A" w:rsidRDefault="00DF04C1" w:rsidP="00DF04C1">
                  <w:pPr>
                    <w:ind w:left="141"/>
                    <w:rPr>
                      <w:rFonts w:ascii="GHEA Grapalat" w:hAnsi="GHEA Grapalat"/>
                      <w:b/>
                      <w:bCs/>
                      <w:sz w:val="24"/>
                      <w:szCs w:val="24"/>
                    </w:rPr>
                  </w:pPr>
                  <w:r w:rsidRPr="00444F3A">
                    <w:rPr>
                      <w:rFonts w:ascii="GHEA Grapalat" w:eastAsia="Tahoma" w:hAnsi="GHEA Grapalat" w:cs="Tahoma"/>
                      <w:b/>
                      <w:bCs/>
                      <w:sz w:val="24"/>
                      <w:szCs w:val="24"/>
                    </w:rPr>
                    <w:t>Վարչության պետ</w:t>
                  </w:r>
                </w:p>
              </w:tc>
              <w:tc>
                <w:tcPr>
                  <w:tcW w:w="126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33C91AFA" w14:textId="77777777" w:rsidR="00DF04C1" w:rsidRPr="00444F3A" w:rsidRDefault="00DF04C1" w:rsidP="00DF04C1">
                  <w:pPr>
                    <w:ind w:left="141"/>
                    <w:jc w:val="center"/>
                    <w:rPr>
                      <w:rFonts w:ascii="GHEA Grapalat" w:hAnsi="GHEA Grapalat"/>
                      <w:b/>
                      <w:bCs/>
                      <w:sz w:val="24"/>
                      <w:szCs w:val="24"/>
                    </w:rPr>
                  </w:pPr>
                  <w:r w:rsidRPr="00444F3A">
                    <w:rPr>
                      <w:rFonts w:ascii="GHEA Grapalat" w:hAnsi="GHEA Grapalat"/>
                      <w:b/>
                      <w:bCs/>
                      <w:sz w:val="24"/>
                      <w:szCs w:val="24"/>
                    </w:rPr>
                    <w:t>9.5</w:t>
                  </w:r>
                </w:p>
              </w:tc>
              <w:tc>
                <w:tcPr>
                  <w:tcW w:w="117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451CCA3A" w14:textId="77777777" w:rsidR="00DF04C1" w:rsidRPr="00444F3A" w:rsidRDefault="00DF04C1" w:rsidP="00DF04C1">
                  <w:pPr>
                    <w:ind w:left="141"/>
                    <w:jc w:val="center"/>
                    <w:rPr>
                      <w:rFonts w:ascii="GHEA Grapalat" w:hAnsi="GHEA Grapalat"/>
                      <w:b/>
                      <w:bCs/>
                      <w:sz w:val="24"/>
                      <w:szCs w:val="24"/>
                    </w:rPr>
                  </w:pPr>
                  <w:r w:rsidRPr="00444F3A">
                    <w:rPr>
                      <w:rFonts w:ascii="GHEA Grapalat" w:hAnsi="GHEA Grapalat"/>
                      <w:b/>
                      <w:bCs/>
                      <w:sz w:val="24"/>
                      <w:szCs w:val="24"/>
                    </w:rPr>
                    <w:t>11</w:t>
                  </w:r>
                  <w:r w:rsidRPr="00444F3A">
                    <w:rPr>
                      <w:rFonts w:ascii="Cambria Math" w:hAnsi="Cambria Math" w:cs="Cambria Math"/>
                      <w:b/>
                      <w:bCs/>
                      <w:sz w:val="24"/>
                      <w:szCs w:val="24"/>
                    </w:rPr>
                    <w:t>․</w:t>
                  </w:r>
                  <w:r w:rsidRPr="00444F3A">
                    <w:rPr>
                      <w:rFonts w:ascii="GHEA Grapalat" w:hAnsi="GHEA Grapalat"/>
                      <w:b/>
                      <w:bCs/>
                      <w:sz w:val="24"/>
                      <w:szCs w:val="24"/>
                    </w:rPr>
                    <w:t>0</w:t>
                  </w:r>
                </w:p>
              </w:tc>
              <w:tc>
                <w:tcPr>
                  <w:tcW w:w="117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C86F200" w14:textId="77777777" w:rsidR="00DF04C1" w:rsidRPr="00444F3A" w:rsidRDefault="00DF04C1" w:rsidP="00DF04C1">
                  <w:pPr>
                    <w:ind w:left="141"/>
                    <w:jc w:val="center"/>
                    <w:rPr>
                      <w:rFonts w:ascii="GHEA Grapalat" w:hAnsi="GHEA Grapalat"/>
                      <w:b/>
                      <w:bCs/>
                      <w:sz w:val="24"/>
                      <w:szCs w:val="24"/>
                    </w:rPr>
                  </w:pPr>
                  <w:r w:rsidRPr="00444F3A">
                    <w:rPr>
                      <w:rFonts w:ascii="GHEA Grapalat" w:hAnsi="GHEA Grapalat"/>
                      <w:b/>
                      <w:bCs/>
                      <w:sz w:val="24"/>
                      <w:szCs w:val="24"/>
                    </w:rPr>
                    <w:t>12</w:t>
                  </w:r>
                  <w:r w:rsidRPr="00444F3A">
                    <w:rPr>
                      <w:rFonts w:ascii="Cambria Math" w:hAnsi="Cambria Math" w:cs="Cambria Math"/>
                      <w:b/>
                      <w:bCs/>
                      <w:sz w:val="24"/>
                      <w:szCs w:val="24"/>
                    </w:rPr>
                    <w:t>․</w:t>
                  </w:r>
                  <w:r w:rsidRPr="00444F3A">
                    <w:rPr>
                      <w:rFonts w:ascii="GHEA Grapalat" w:hAnsi="GHEA Grapalat"/>
                      <w:b/>
                      <w:bCs/>
                      <w:sz w:val="24"/>
                      <w:szCs w:val="24"/>
                    </w:rPr>
                    <w:t>0</w:t>
                  </w:r>
                </w:p>
              </w:tc>
              <w:tc>
                <w:tcPr>
                  <w:tcW w:w="144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FFEEF85" w14:textId="77777777" w:rsidR="00DF04C1" w:rsidRPr="00444F3A" w:rsidRDefault="00DF04C1" w:rsidP="00DF04C1">
                  <w:pPr>
                    <w:ind w:left="141"/>
                    <w:jc w:val="center"/>
                    <w:rPr>
                      <w:rFonts w:ascii="GHEA Grapalat" w:hAnsi="GHEA Grapalat"/>
                      <w:b/>
                      <w:bCs/>
                      <w:sz w:val="24"/>
                      <w:szCs w:val="24"/>
                    </w:rPr>
                  </w:pPr>
                  <w:r w:rsidRPr="00444F3A">
                    <w:rPr>
                      <w:rFonts w:ascii="GHEA Grapalat" w:hAnsi="GHEA Grapalat"/>
                      <w:b/>
                      <w:bCs/>
                      <w:sz w:val="24"/>
                      <w:szCs w:val="24"/>
                    </w:rPr>
                    <w:t>12.5</w:t>
                  </w:r>
                </w:p>
              </w:tc>
              <w:tc>
                <w:tcPr>
                  <w:tcW w:w="144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5237B588" w14:textId="77777777" w:rsidR="00DF04C1" w:rsidRPr="00444F3A" w:rsidRDefault="00DF04C1" w:rsidP="00DF04C1">
                  <w:pPr>
                    <w:ind w:left="141"/>
                    <w:jc w:val="center"/>
                    <w:rPr>
                      <w:rFonts w:ascii="GHEA Grapalat" w:hAnsi="GHEA Grapalat"/>
                      <w:b/>
                      <w:bCs/>
                      <w:sz w:val="24"/>
                      <w:szCs w:val="24"/>
                    </w:rPr>
                  </w:pPr>
                  <w:r w:rsidRPr="00444F3A">
                    <w:rPr>
                      <w:rFonts w:ascii="GHEA Grapalat" w:hAnsi="GHEA Grapalat"/>
                      <w:b/>
                      <w:bCs/>
                      <w:sz w:val="24"/>
                      <w:szCs w:val="24"/>
                    </w:rPr>
                    <w:t>13.0</w:t>
                  </w:r>
                </w:p>
              </w:tc>
            </w:tr>
            <w:tr w:rsidR="00DF04C1" w:rsidRPr="00444F3A" w14:paraId="3320C512" w14:textId="77777777" w:rsidTr="00DF04C1">
              <w:trPr>
                <w:trHeight w:val="720"/>
              </w:trPr>
              <w:tc>
                <w:tcPr>
                  <w:tcW w:w="223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1CB380CC" w14:textId="77777777" w:rsidR="00DF04C1" w:rsidRPr="00444F3A" w:rsidRDefault="00DF04C1" w:rsidP="00DF04C1">
                  <w:pPr>
                    <w:ind w:left="141"/>
                    <w:rPr>
                      <w:rFonts w:ascii="GHEA Grapalat" w:hAnsi="GHEA Grapalat"/>
                      <w:b/>
                      <w:bCs/>
                      <w:sz w:val="24"/>
                      <w:szCs w:val="24"/>
                    </w:rPr>
                  </w:pPr>
                  <w:r w:rsidRPr="00444F3A">
                    <w:rPr>
                      <w:rFonts w:ascii="GHEA Grapalat" w:eastAsia="Tahoma" w:hAnsi="GHEA Grapalat" w:cs="Tahoma"/>
                      <w:b/>
                      <w:bCs/>
                      <w:sz w:val="24"/>
                      <w:szCs w:val="24"/>
                    </w:rPr>
                    <w:t>Բաժնի պետ / վարչության պետի տեղակալ</w:t>
                  </w:r>
                </w:p>
              </w:tc>
              <w:tc>
                <w:tcPr>
                  <w:tcW w:w="126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D60CAC2" w14:textId="77777777" w:rsidR="00DF04C1" w:rsidRPr="00444F3A" w:rsidRDefault="00DF04C1" w:rsidP="00DF04C1">
                  <w:pPr>
                    <w:ind w:left="141"/>
                    <w:jc w:val="center"/>
                    <w:rPr>
                      <w:rFonts w:ascii="GHEA Grapalat" w:hAnsi="GHEA Grapalat"/>
                      <w:b/>
                      <w:bCs/>
                      <w:sz w:val="24"/>
                      <w:szCs w:val="24"/>
                    </w:rPr>
                  </w:pPr>
                  <w:r w:rsidRPr="00444F3A">
                    <w:rPr>
                      <w:rFonts w:ascii="GHEA Grapalat" w:hAnsi="GHEA Grapalat"/>
                      <w:b/>
                      <w:bCs/>
                      <w:sz w:val="24"/>
                      <w:szCs w:val="24"/>
                    </w:rPr>
                    <w:t>6.5</w:t>
                  </w:r>
                </w:p>
              </w:tc>
              <w:tc>
                <w:tcPr>
                  <w:tcW w:w="117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54F343D" w14:textId="77777777" w:rsidR="00DF04C1" w:rsidRPr="00444F3A" w:rsidRDefault="00DF04C1" w:rsidP="00DF04C1">
                  <w:pPr>
                    <w:ind w:left="141"/>
                    <w:jc w:val="center"/>
                    <w:rPr>
                      <w:rFonts w:ascii="GHEA Grapalat" w:hAnsi="GHEA Grapalat"/>
                      <w:b/>
                      <w:bCs/>
                      <w:sz w:val="24"/>
                      <w:szCs w:val="24"/>
                    </w:rPr>
                  </w:pPr>
                  <w:r w:rsidRPr="00444F3A">
                    <w:rPr>
                      <w:rFonts w:ascii="GHEA Grapalat" w:hAnsi="GHEA Grapalat"/>
                      <w:b/>
                      <w:bCs/>
                      <w:sz w:val="24"/>
                      <w:szCs w:val="24"/>
                    </w:rPr>
                    <w:t>8.0</w:t>
                  </w:r>
                </w:p>
              </w:tc>
              <w:tc>
                <w:tcPr>
                  <w:tcW w:w="117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A93F81A" w14:textId="77777777" w:rsidR="00DF04C1" w:rsidRPr="00444F3A" w:rsidRDefault="00DF04C1" w:rsidP="00DF04C1">
                  <w:pPr>
                    <w:ind w:left="141"/>
                    <w:jc w:val="center"/>
                    <w:rPr>
                      <w:rFonts w:ascii="GHEA Grapalat" w:hAnsi="GHEA Grapalat"/>
                      <w:b/>
                      <w:bCs/>
                      <w:sz w:val="24"/>
                      <w:szCs w:val="24"/>
                    </w:rPr>
                  </w:pPr>
                  <w:r w:rsidRPr="00444F3A">
                    <w:rPr>
                      <w:rFonts w:ascii="GHEA Grapalat" w:hAnsi="GHEA Grapalat"/>
                      <w:b/>
                      <w:bCs/>
                      <w:sz w:val="24"/>
                      <w:szCs w:val="24"/>
                    </w:rPr>
                    <w:t>9.0</w:t>
                  </w:r>
                </w:p>
              </w:tc>
              <w:tc>
                <w:tcPr>
                  <w:tcW w:w="144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9A1E5AC" w14:textId="77777777" w:rsidR="00DF04C1" w:rsidRPr="00444F3A" w:rsidRDefault="00DF04C1" w:rsidP="00DF04C1">
                  <w:pPr>
                    <w:ind w:left="141"/>
                    <w:jc w:val="center"/>
                    <w:rPr>
                      <w:rFonts w:ascii="GHEA Grapalat" w:hAnsi="GHEA Grapalat"/>
                      <w:b/>
                      <w:bCs/>
                      <w:sz w:val="24"/>
                      <w:szCs w:val="24"/>
                    </w:rPr>
                  </w:pPr>
                  <w:r w:rsidRPr="00444F3A">
                    <w:rPr>
                      <w:rFonts w:ascii="GHEA Grapalat" w:hAnsi="GHEA Grapalat"/>
                      <w:b/>
                      <w:bCs/>
                      <w:sz w:val="24"/>
                      <w:szCs w:val="24"/>
                    </w:rPr>
                    <w:t>9.5</w:t>
                  </w:r>
                </w:p>
              </w:tc>
              <w:tc>
                <w:tcPr>
                  <w:tcW w:w="144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72F4C46F" w14:textId="77777777" w:rsidR="00DF04C1" w:rsidRPr="00444F3A" w:rsidRDefault="00DF04C1" w:rsidP="00DF04C1">
                  <w:pPr>
                    <w:ind w:left="141"/>
                    <w:jc w:val="center"/>
                    <w:rPr>
                      <w:rFonts w:ascii="GHEA Grapalat" w:hAnsi="GHEA Grapalat"/>
                      <w:b/>
                      <w:bCs/>
                      <w:sz w:val="24"/>
                      <w:szCs w:val="24"/>
                    </w:rPr>
                  </w:pPr>
                  <w:r w:rsidRPr="00444F3A">
                    <w:rPr>
                      <w:rFonts w:ascii="GHEA Grapalat" w:hAnsi="GHEA Grapalat"/>
                      <w:b/>
                      <w:bCs/>
                      <w:sz w:val="24"/>
                      <w:szCs w:val="24"/>
                    </w:rPr>
                    <w:t>10.0</w:t>
                  </w:r>
                </w:p>
              </w:tc>
            </w:tr>
          </w:tbl>
          <w:p w14:paraId="0B350900" w14:textId="77777777" w:rsidR="00DF04C1" w:rsidRPr="00444F3A" w:rsidRDefault="00DF04C1" w:rsidP="00DF04C1">
            <w:pPr>
              <w:spacing w:before="100" w:after="200"/>
              <w:ind w:left="141"/>
              <w:rPr>
                <w:rFonts w:ascii="GHEA Grapalat" w:hAnsi="GHEA Grapalat"/>
                <w:b/>
                <w:bCs/>
                <w:i/>
                <w:iCs/>
                <w:sz w:val="24"/>
                <w:szCs w:val="24"/>
              </w:rPr>
            </w:pPr>
            <w:r w:rsidRPr="00444F3A">
              <w:rPr>
                <w:rFonts w:ascii="GHEA Grapalat" w:hAnsi="GHEA Grapalat"/>
                <w:b/>
                <w:bCs/>
                <w:i/>
                <w:iCs/>
                <w:sz w:val="24"/>
                <w:szCs w:val="24"/>
              </w:rPr>
              <w:t xml:space="preserve"> </w:t>
            </w:r>
          </w:p>
          <w:p w14:paraId="0CA70717" w14:textId="77777777" w:rsidR="00DF04C1" w:rsidRPr="00444F3A" w:rsidRDefault="00DF04C1" w:rsidP="00DF04C1">
            <w:pPr>
              <w:ind w:left="141"/>
              <w:jc w:val="both"/>
              <w:rPr>
                <w:rFonts w:ascii="GHEA Grapalat" w:hAnsi="GHEA Grapalat"/>
                <w:sz w:val="24"/>
                <w:szCs w:val="24"/>
              </w:rPr>
            </w:pPr>
            <w:r w:rsidRPr="00444F3A">
              <w:rPr>
                <w:rFonts w:ascii="GHEA Grapalat" w:hAnsi="GHEA Grapalat"/>
                <w:b/>
                <w:bCs/>
                <w:i/>
                <w:iCs/>
                <w:sz w:val="24"/>
                <w:szCs w:val="24"/>
              </w:rPr>
              <w:t>4)</w:t>
            </w:r>
            <w:r w:rsidRPr="00444F3A">
              <w:rPr>
                <w:rFonts w:ascii="GHEA Grapalat" w:hAnsi="GHEA Grapalat"/>
                <w:sz w:val="24"/>
                <w:szCs w:val="24"/>
              </w:rPr>
              <w:t xml:space="preserve">   </w:t>
            </w:r>
            <w:r w:rsidRPr="00444F3A">
              <w:rPr>
                <w:rFonts w:ascii="GHEA Grapalat" w:eastAsia="Tahoma" w:hAnsi="GHEA Grapalat" w:cs="Tahoma"/>
                <w:b/>
                <w:bCs/>
                <w:i/>
                <w:iCs/>
                <w:sz w:val="24"/>
                <w:szCs w:val="24"/>
              </w:rPr>
              <w:t>Հանձնաժողովի մասնագիտական պաշտոններ զբազեղնող անձանց պաշտոնային դրույքաչափերի հաշվարկման գործակիցների մասով.</w:t>
            </w:r>
          </w:p>
          <w:p w14:paraId="7EC7B8C5"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 xml:space="preserve">Հանձնաժողովի գլխավոր և ավագ մասնագետների պարագայում ևս, ովքեր տվյալ պաշտոնում ունեն 5 և ավելի տարիների աշխատանքային ստաժ, Նախագծի N2 հավելվածով առաջարկվող գործակիցների կիրառության արդյունքում կարձանագրվի աշխատավարձի նվազեցում: Հաշվի առնելով գերատեսչություններում մասնագիտական կազմի ոչ պակաս կարևորությունը, ինչպես նաև աշխատակիցների այս շրջանակից ևս կադրային արտահոսքի միտումները, վարձատրության փաստացի մակարդակի նվազեցումը մասնագիտական կազմի մոտ ևս նպատակահարմար չէ։ Միաժամանակ, վերոնշյալ մասնագետների պարագայում՝ Նախագծի N2 հավելվածով առաջարկվող գործակիցների </w:t>
            </w:r>
            <w:r w:rsidRPr="00444F3A">
              <w:rPr>
                <w:rFonts w:ascii="GHEA Grapalat" w:hAnsi="GHEA Grapalat"/>
                <w:b/>
                <w:bCs/>
                <w:i/>
                <w:iCs/>
                <w:sz w:val="24"/>
                <w:szCs w:val="24"/>
              </w:rPr>
              <w:t>1</w:t>
            </w:r>
            <w:r w:rsidRPr="00444F3A">
              <w:rPr>
                <w:rFonts w:ascii="Cambria Math" w:hAnsi="Cambria Math" w:cs="Cambria Math"/>
                <w:b/>
                <w:bCs/>
                <w:i/>
                <w:iCs/>
                <w:sz w:val="24"/>
                <w:szCs w:val="24"/>
              </w:rPr>
              <w:t>․</w:t>
            </w:r>
            <w:r w:rsidRPr="00444F3A">
              <w:rPr>
                <w:rFonts w:ascii="GHEA Grapalat" w:eastAsia="Tahoma" w:hAnsi="GHEA Grapalat" w:cs="Tahoma"/>
                <w:b/>
                <w:bCs/>
                <w:i/>
                <w:iCs/>
                <w:sz w:val="24"/>
                <w:szCs w:val="24"/>
              </w:rPr>
              <w:t>0-ական մակարդակներով</w:t>
            </w:r>
            <w:r w:rsidRPr="00444F3A">
              <w:rPr>
                <w:rFonts w:ascii="GHEA Grapalat" w:eastAsia="Tahoma" w:hAnsi="GHEA Grapalat" w:cs="Tahoma"/>
                <w:sz w:val="24"/>
                <w:szCs w:val="24"/>
              </w:rPr>
              <w:t xml:space="preserve"> բարձրացումը հնարավորություն կտա կանխելու աշխատավարձի նվազեցումը:</w:t>
            </w:r>
          </w:p>
          <w:p w14:paraId="4F085F57" w14:textId="77777777" w:rsidR="00DF04C1" w:rsidRPr="00444F3A" w:rsidRDefault="00DF04C1" w:rsidP="00DF04C1">
            <w:pPr>
              <w:ind w:left="141"/>
              <w:jc w:val="both"/>
              <w:rPr>
                <w:rFonts w:ascii="GHEA Grapalat" w:hAnsi="GHEA Grapalat"/>
                <w:b/>
                <w:bCs/>
                <w:i/>
                <w:iCs/>
                <w:sz w:val="24"/>
                <w:szCs w:val="24"/>
              </w:rPr>
            </w:pPr>
            <w:r w:rsidRPr="00444F3A">
              <w:rPr>
                <w:rFonts w:ascii="GHEA Grapalat" w:hAnsi="GHEA Grapalat"/>
                <w:b/>
                <w:bCs/>
                <w:i/>
                <w:iCs/>
                <w:sz w:val="24"/>
                <w:szCs w:val="24"/>
              </w:rPr>
              <w:t>5)</w:t>
            </w:r>
            <w:r w:rsidRPr="00444F3A">
              <w:rPr>
                <w:rFonts w:ascii="GHEA Grapalat" w:hAnsi="GHEA Grapalat"/>
                <w:sz w:val="24"/>
                <w:szCs w:val="24"/>
              </w:rPr>
              <w:t xml:space="preserve">   </w:t>
            </w:r>
            <w:r w:rsidRPr="00444F3A">
              <w:rPr>
                <w:rFonts w:ascii="GHEA Grapalat" w:eastAsia="Tahoma" w:hAnsi="GHEA Grapalat" w:cs="Tahoma"/>
                <w:b/>
                <w:bCs/>
                <w:i/>
                <w:iCs/>
                <w:sz w:val="24"/>
                <w:szCs w:val="24"/>
              </w:rPr>
              <w:t>Քաղաքացիական աշխատանք կատարող և տեխնիկական սպասարկում իրականացնող անձանց</w:t>
            </w:r>
            <w:r w:rsidRPr="00444F3A">
              <w:rPr>
                <w:rFonts w:ascii="GHEA Grapalat" w:hAnsi="GHEA Grapalat"/>
                <w:sz w:val="24"/>
                <w:szCs w:val="24"/>
              </w:rPr>
              <w:t xml:space="preserve"> </w:t>
            </w:r>
            <w:r w:rsidRPr="00444F3A">
              <w:rPr>
                <w:rFonts w:ascii="GHEA Grapalat" w:eastAsia="Tahoma" w:hAnsi="GHEA Grapalat" w:cs="Tahoma"/>
                <w:b/>
                <w:bCs/>
                <w:i/>
                <w:iCs/>
                <w:sz w:val="24"/>
                <w:szCs w:val="24"/>
              </w:rPr>
              <w:t>պաշտոնային դրույքաչափերի հաշվարկման գործակիցների մասով</w:t>
            </w:r>
          </w:p>
          <w:p w14:paraId="0F3E7D87" w14:textId="77777777" w:rsidR="00DF04C1" w:rsidRPr="00444F3A" w:rsidRDefault="00DF04C1" w:rsidP="00DF04C1">
            <w:pPr>
              <w:spacing w:before="100" w:after="200"/>
              <w:ind w:left="141"/>
              <w:jc w:val="both"/>
              <w:rPr>
                <w:rFonts w:ascii="GHEA Grapalat" w:hAnsi="GHEA Grapalat"/>
                <w:b/>
                <w:bCs/>
                <w:i/>
                <w:iCs/>
                <w:sz w:val="24"/>
                <w:szCs w:val="24"/>
              </w:rPr>
            </w:pPr>
            <w:r w:rsidRPr="00444F3A">
              <w:rPr>
                <w:rFonts w:ascii="GHEA Grapalat" w:eastAsia="Tahoma" w:hAnsi="GHEA Grapalat" w:cs="Tahoma"/>
                <w:sz w:val="24"/>
                <w:szCs w:val="24"/>
              </w:rPr>
              <w:t xml:space="preserve">Քանի որ քննարկման ներկայացված օրենսդրական փաթեթում քաղաքացիական աշխատանք կատարող և տեխնիկական սպասարկում իրականացնող անձանց պաշտոնային դրույքաչափերի հաշվարկման գործակիցների վերանայում նախատեսված չէ, </w:t>
            </w:r>
            <w:r w:rsidRPr="00444F3A">
              <w:rPr>
                <w:rFonts w:ascii="GHEA Grapalat" w:eastAsia="Tahoma" w:hAnsi="GHEA Grapalat" w:cs="Tahoma"/>
                <w:b/>
                <w:bCs/>
                <w:i/>
                <w:iCs/>
                <w:sz w:val="24"/>
                <w:szCs w:val="24"/>
              </w:rPr>
              <w:t xml:space="preserve">առաջարկում ենք նույն տրամաբանությամբ վերանայել նաև     </w:t>
            </w:r>
            <w:r w:rsidRPr="00444F3A">
              <w:rPr>
                <w:rFonts w:ascii="GHEA Grapalat" w:eastAsia="Tahoma" w:hAnsi="GHEA Grapalat" w:cs="Tahoma"/>
                <w:b/>
                <w:bCs/>
                <w:i/>
                <w:iCs/>
                <w:sz w:val="24"/>
                <w:szCs w:val="24"/>
              </w:rPr>
              <w:tab/>
            </w:r>
            <w:r w:rsidRPr="00444F3A">
              <w:rPr>
                <w:rFonts w:ascii="GHEA Grapalat" w:eastAsia="Tahoma" w:hAnsi="GHEA Grapalat" w:cs="Tahoma"/>
                <w:sz w:val="24"/>
                <w:szCs w:val="24"/>
              </w:rPr>
              <w:t>ՀՀ կառավարության 2014 թվականի հուլիսի 3-ի «Պետական իշխանության մարմիններում քաղաքացիական աշխատանք կատարող և տեխնիկական սպասարկում իրականացնող անձանց պաշտոնային դրույքաչափերը սահմանելու մասին» N737-Ն որոշմամբ սահմանված՝ վերոնշյալ պաշտոններ զբաղեցնող անձանց պաշտոնային դրույքաչափերի հաշվարկման գործակիցները</w:t>
            </w:r>
            <w:r w:rsidRPr="00444F3A">
              <w:rPr>
                <w:rFonts w:ascii="GHEA Grapalat" w:eastAsia="Tahoma" w:hAnsi="GHEA Grapalat" w:cs="Tahoma"/>
                <w:b/>
                <w:bCs/>
                <w:i/>
                <w:iCs/>
                <w:sz w:val="24"/>
                <w:szCs w:val="24"/>
              </w:rPr>
              <w:t>, ինչպես նաև՝</w:t>
            </w:r>
          </w:p>
          <w:p w14:paraId="6B624D40" w14:textId="77777777" w:rsidR="00DF04C1" w:rsidRPr="00444F3A" w:rsidRDefault="00DF04C1" w:rsidP="00DF04C1">
            <w:pPr>
              <w:ind w:left="141"/>
              <w:jc w:val="both"/>
              <w:rPr>
                <w:rFonts w:ascii="GHEA Grapalat" w:hAnsi="GHEA Grapalat"/>
                <w:sz w:val="24"/>
                <w:szCs w:val="24"/>
              </w:rPr>
            </w:pPr>
            <w:r w:rsidRPr="00444F3A">
              <w:rPr>
                <w:rFonts w:ascii="GHEA Grapalat" w:hAnsi="GHEA Grapalat"/>
                <w:sz w:val="24"/>
                <w:szCs w:val="24"/>
              </w:rPr>
              <w:t xml:space="preserve">Ø  </w:t>
            </w:r>
            <w:r w:rsidRPr="00444F3A">
              <w:rPr>
                <w:rFonts w:ascii="GHEA Grapalat" w:eastAsia="Tahoma" w:hAnsi="GHEA Grapalat" w:cs="Tahoma"/>
                <w:sz w:val="24"/>
                <w:szCs w:val="24"/>
              </w:rPr>
              <w:t>վերոնշյալ պաշտոններ զբաղեցնող անձանց համար ևս սահմանել յուրաքանչյուր աշխատանքային տարվա ամենամյա արձակուրդի համար հիմնական արձակուրդային վճարին զուգահեռ՝</w:t>
            </w:r>
            <w:r w:rsidRPr="00444F3A">
              <w:rPr>
                <w:rFonts w:ascii="GHEA Grapalat" w:eastAsia="Tahoma" w:hAnsi="GHEA Grapalat" w:cs="Tahoma"/>
                <w:b/>
                <w:bCs/>
                <w:i/>
                <w:iCs/>
                <w:sz w:val="24"/>
                <w:szCs w:val="24"/>
              </w:rPr>
              <w:t xml:space="preserve"> լրացուցիչ միանվագ արձակուրդային վճարի հնարավորություն, </w:t>
            </w:r>
            <w:r w:rsidRPr="00444F3A">
              <w:rPr>
                <w:rFonts w:ascii="GHEA Grapalat" w:eastAsia="Tahoma" w:hAnsi="GHEA Grapalat" w:cs="Tahoma"/>
                <w:sz w:val="24"/>
                <w:szCs w:val="24"/>
              </w:rPr>
              <w:t xml:space="preserve">ինչպես դա սահմանված է «Պետական պաշտոններ և պետական ծառայության պաշտոններ զբաղեցնող անձանց վարձատրության մասին» օրենքի </w:t>
            </w:r>
            <w:r w:rsidRPr="00444F3A">
              <w:rPr>
                <w:rFonts w:ascii="GHEA Grapalat" w:eastAsia="Tahoma" w:hAnsi="GHEA Grapalat" w:cs="Tahoma"/>
                <w:sz w:val="24"/>
                <w:szCs w:val="24"/>
              </w:rPr>
              <w:tab/>
              <w:t>25-րդ հոդվածի 3-րդ մասով</w:t>
            </w:r>
            <w:r w:rsidRPr="00444F3A">
              <w:rPr>
                <w:rFonts w:ascii="Cambria Math" w:hAnsi="Cambria Math" w:cs="Cambria Math"/>
                <w:sz w:val="24"/>
                <w:szCs w:val="24"/>
              </w:rPr>
              <w:t>․</w:t>
            </w:r>
          </w:p>
          <w:p w14:paraId="353A8CB5" w14:textId="77777777" w:rsidR="00DF04C1" w:rsidRPr="00444F3A" w:rsidRDefault="00DF04C1" w:rsidP="00DF04C1">
            <w:pPr>
              <w:ind w:left="141"/>
              <w:jc w:val="both"/>
              <w:rPr>
                <w:rFonts w:ascii="GHEA Grapalat" w:hAnsi="GHEA Grapalat"/>
                <w:sz w:val="24"/>
                <w:szCs w:val="24"/>
              </w:rPr>
            </w:pPr>
            <w:r w:rsidRPr="00444F3A">
              <w:rPr>
                <w:rFonts w:ascii="GHEA Grapalat" w:hAnsi="GHEA Grapalat"/>
                <w:sz w:val="24"/>
                <w:szCs w:val="24"/>
              </w:rPr>
              <w:t xml:space="preserve">Ø  </w:t>
            </w:r>
            <w:r w:rsidRPr="00444F3A">
              <w:rPr>
                <w:rFonts w:ascii="GHEA Grapalat" w:eastAsia="Tahoma" w:hAnsi="GHEA Grapalat" w:cs="Tahoma"/>
                <w:b/>
                <w:bCs/>
                <w:i/>
                <w:iCs/>
                <w:sz w:val="24"/>
                <w:szCs w:val="24"/>
              </w:rPr>
              <w:t xml:space="preserve">գլխավոր քարտուղարի օգնականի աշխատանքային ստաժը ևս դիտարկել հանրային ծառայության ստաժ՝ </w:t>
            </w:r>
            <w:r w:rsidRPr="00444F3A">
              <w:rPr>
                <w:rFonts w:ascii="GHEA Grapalat" w:eastAsia="Tahoma" w:hAnsi="GHEA Grapalat" w:cs="Tahoma"/>
                <w:sz w:val="24"/>
                <w:szCs w:val="24"/>
              </w:rPr>
              <w:t>վերջինիս դրույքաչափի սահմանմանն առնչվող կարգավորումները ՀՀ կառավարության 2014 թվականի հուլիսի 3-ի N737-Ն որոշման կարգավորման տիրույթից տեղափոխելով «Պետական պաշտոններ և պետական ծառայության պաշտոններ զբաղեցնող անձանց վարձատրության մասին» օրենքի կարգավորման տիրույթ:</w:t>
            </w:r>
          </w:p>
          <w:p w14:paraId="2234CA5B" w14:textId="77777777" w:rsidR="00DF04C1" w:rsidRPr="00444F3A" w:rsidRDefault="00DF04C1" w:rsidP="00DF04C1">
            <w:pPr>
              <w:spacing w:before="100" w:after="200"/>
              <w:ind w:left="141"/>
              <w:jc w:val="both"/>
              <w:rPr>
                <w:rFonts w:ascii="GHEA Grapalat" w:hAnsi="GHEA Grapalat"/>
                <w:b/>
                <w:bCs/>
                <w:sz w:val="24"/>
                <w:szCs w:val="24"/>
              </w:rPr>
            </w:pPr>
            <w:r w:rsidRPr="00444F3A">
              <w:rPr>
                <w:rFonts w:ascii="GHEA Grapalat" w:hAnsi="GHEA Grapalat"/>
                <w:b/>
                <w:bCs/>
                <w:sz w:val="24"/>
                <w:szCs w:val="24"/>
              </w:rPr>
              <w:t>2</w:t>
            </w:r>
            <w:r w:rsidRPr="00444F3A">
              <w:rPr>
                <w:rFonts w:ascii="Cambria Math" w:hAnsi="Cambria Math" w:cs="Cambria Math"/>
                <w:b/>
                <w:bCs/>
                <w:sz w:val="24"/>
                <w:szCs w:val="24"/>
              </w:rPr>
              <w:t>․</w:t>
            </w:r>
            <w:r w:rsidRPr="00444F3A">
              <w:rPr>
                <w:rFonts w:ascii="GHEA Grapalat" w:eastAsia="Tahoma" w:hAnsi="GHEA Grapalat" w:cs="Tahoma"/>
                <w:b/>
                <w:bCs/>
                <w:sz w:val="24"/>
                <w:szCs w:val="24"/>
              </w:rPr>
              <w:t xml:space="preserve"> Նախագծով առաջարկվող՝ կատարողականի գնահատման և լրավճարի հաշվարկման մասով.</w:t>
            </w:r>
          </w:p>
          <w:p w14:paraId="5E43CD4A" w14:textId="77777777" w:rsidR="00DF04C1" w:rsidRPr="00444F3A" w:rsidRDefault="00DF04C1" w:rsidP="00DF04C1">
            <w:pPr>
              <w:spacing w:before="100" w:after="200"/>
              <w:ind w:left="141"/>
              <w:rPr>
                <w:rFonts w:ascii="GHEA Grapalat" w:hAnsi="GHEA Grapalat"/>
                <w:sz w:val="24"/>
                <w:szCs w:val="24"/>
              </w:rPr>
            </w:pPr>
            <w:r w:rsidRPr="00444F3A">
              <w:rPr>
                <w:rFonts w:ascii="GHEA Grapalat" w:eastAsia="Tahoma" w:hAnsi="GHEA Grapalat" w:cs="Tahoma"/>
                <w:sz w:val="24"/>
                <w:szCs w:val="24"/>
              </w:rPr>
              <w:t xml:space="preserve">Նախագծի 6-րդ հոդվածով նախատեսվում է </w:t>
            </w:r>
            <w:r w:rsidRPr="00444F3A">
              <w:rPr>
                <w:rFonts w:ascii="GHEA Grapalat" w:hAnsi="GHEA Grapalat"/>
                <w:b/>
                <w:bCs/>
                <w:i/>
                <w:iCs/>
                <w:sz w:val="24"/>
                <w:szCs w:val="24"/>
              </w:rPr>
              <w:t>«</w:t>
            </w:r>
            <w:r w:rsidRPr="00444F3A">
              <w:rPr>
                <w:rFonts w:ascii="GHEA Grapalat" w:eastAsia="Tahoma" w:hAnsi="GHEA Grapalat" w:cs="Tahoma"/>
                <w:sz w:val="24"/>
                <w:szCs w:val="24"/>
              </w:rPr>
              <w:t>Պետական պաշտոններ և պետական ծառայության պաշտոններ զբաղեցնող անձանց վարձատրության մասին» օրենքը լրացնել 8.1-ին հոդվածով, որի համաձայն՝ նախատեսվում է պետական ծառայողներին վճարվող լրացուցիչ աշխատավարձի մեջ, ի թիվս «հավելում» և «հավելավճար» բաղադրիչների, ավելացնել նաև «լրավճար» նոր բաղադրիչը, որի կարգը և առանձնահատկությունները սահմանում է Հայաստանի Հանրապետության կառավարությունը:</w:t>
            </w:r>
          </w:p>
          <w:p w14:paraId="6A276D9E" w14:textId="77777777" w:rsidR="00DF04C1" w:rsidRPr="00444F3A" w:rsidRDefault="00DF04C1" w:rsidP="00DF04C1">
            <w:pPr>
              <w:spacing w:before="100" w:after="200"/>
              <w:ind w:left="141"/>
              <w:rPr>
                <w:rFonts w:ascii="GHEA Grapalat" w:hAnsi="GHEA Grapalat"/>
                <w:b/>
                <w:bCs/>
                <w:i/>
                <w:iCs/>
                <w:sz w:val="24"/>
                <w:szCs w:val="24"/>
              </w:rPr>
            </w:pPr>
            <w:r w:rsidRPr="00444F3A">
              <w:rPr>
                <w:rFonts w:ascii="GHEA Grapalat" w:eastAsia="Tahoma" w:hAnsi="GHEA Grapalat" w:cs="Tahoma"/>
                <w:b/>
                <w:bCs/>
                <w:i/>
                <w:iCs/>
                <w:sz w:val="24"/>
                <w:szCs w:val="24"/>
              </w:rPr>
              <w:t>Առաջարկում ենք լրավճարի հաշվարկման և վճարման հարաբերությունների մասով ինքնավար մարմինների համար սահմանել բացառություն՝ այդ իրավասությունը սահմանելով հենց ինքնավար մարմիններին՝ Կառավարության կողմից սահմանված և կիրառվող ընդհանուր սկզբունքների պահպանմամբ, քանի որ Հանձնաժողովի պարագայում՝</w:t>
            </w:r>
          </w:p>
          <w:p w14:paraId="05A52928" w14:textId="77777777" w:rsidR="00DF04C1" w:rsidRPr="00444F3A" w:rsidRDefault="00DF04C1" w:rsidP="00DF04C1">
            <w:pPr>
              <w:ind w:left="141"/>
              <w:jc w:val="both"/>
              <w:rPr>
                <w:rFonts w:ascii="GHEA Grapalat" w:hAnsi="GHEA Grapalat"/>
                <w:sz w:val="24"/>
                <w:szCs w:val="24"/>
              </w:rPr>
            </w:pPr>
            <w:r w:rsidRPr="00444F3A">
              <w:rPr>
                <w:rFonts w:ascii="GHEA Grapalat" w:hAnsi="GHEA Grapalat"/>
                <w:sz w:val="24"/>
                <w:szCs w:val="24"/>
              </w:rPr>
              <w:t xml:space="preserve">Ø  </w:t>
            </w:r>
            <w:r w:rsidRPr="00444F3A">
              <w:rPr>
                <w:rFonts w:ascii="GHEA Grapalat" w:eastAsia="Tahoma" w:hAnsi="GHEA Grapalat" w:cs="Tahoma"/>
                <w:sz w:val="24"/>
                <w:szCs w:val="24"/>
              </w:rPr>
              <w:t>«Հանրային ծառայությունները կարգավորող մարմնի մասին» օրենքի 26-րդ հոդվածի համաձայն, Հանձնաժողովը յուրաքանչյուր տարի` մինչև հոկտեմբերի 1-ը, հաստատում և Ազգային ժողով է ուղարկում հաջորդ տարվա իր գործունեության ծրագիրը.</w:t>
            </w:r>
          </w:p>
          <w:p w14:paraId="2C28A672" w14:textId="77777777" w:rsidR="00DF04C1" w:rsidRPr="00444F3A" w:rsidRDefault="00DF04C1" w:rsidP="00DF04C1">
            <w:pPr>
              <w:ind w:left="141"/>
              <w:jc w:val="both"/>
              <w:rPr>
                <w:rFonts w:ascii="GHEA Grapalat" w:hAnsi="GHEA Grapalat"/>
                <w:sz w:val="24"/>
                <w:szCs w:val="24"/>
              </w:rPr>
            </w:pPr>
            <w:r w:rsidRPr="00444F3A">
              <w:rPr>
                <w:rFonts w:ascii="GHEA Grapalat" w:hAnsi="GHEA Grapalat"/>
                <w:sz w:val="24"/>
                <w:szCs w:val="24"/>
              </w:rPr>
              <w:t xml:space="preserve">Ø  </w:t>
            </w:r>
            <w:r w:rsidRPr="00444F3A">
              <w:rPr>
                <w:rFonts w:ascii="GHEA Grapalat" w:eastAsia="Tahoma" w:hAnsi="GHEA Grapalat" w:cs="Tahoma"/>
                <w:sz w:val="24"/>
                <w:szCs w:val="24"/>
              </w:rPr>
              <w:t>«Հանրային ծառայությունները կարգավորող մարմնի մասին» օրենքի 27-րդ հոդվածի համաձայն՝ Հանձնաժողովի նախագահը յուրաքանչյուր տարի՝ մինչև մայիսի 1-ը, Ազգային ժողով է ներկայացնում հաղորդում Հանձնաժողովի նախորդ տարվա գործունեության մասին: Հաղորդումը ներառում է նախորդ տարվա ընթացքում Հանձնաժողովի իրականացրած գործունեության վերաբերյալ տեղեկություններ, վիճակագրական տվյալներ, համեմատական վերլուծություններ և եզրահանգումներ: Ազգային ժողովի նիստում հաղորդումը քննարկվում է «Ազգային ժողովի կանոնակարգ» սահմանադրական օրենքի 126-րդ հոդվածի 3-րդ մասով սահմանված կարգով՝ Հանձնաժողովի նախագահի ներկայացմամբ.</w:t>
            </w:r>
          </w:p>
          <w:p w14:paraId="2E861EC2" w14:textId="77777777" w:rsidR="00DF04C1" w:rsidRPr="00444F3A" w:rsidRDefault="00DF04C1" w:rsidP="00DF04C1">
            <w:pPr>
              <w:ind w:left="141"/>
              <w:jc w:val="both"/>
              <w:rPr>
                <w:rFonts w:ascii="GHEA Grapalat" w:hAnsi="GHEA Grapalat"/>
                <w:sz w:val="24"/>
                <w:szCs w:val="24"/>
              </w:rPr>
            </w:pPr>
            <w:r w:rsidRPr="00444F3A">
              <w:rPr>
                <w:rFonts w:ascii="GHEA Grapalat" w:hAnsi="GHEA Grapalat"/>
                <w:sz w:val="24"/>
                <w:szCs w:val="24"/>
              </w:rPr>
              <w:t xml:space="preserve">Ø  </w:t>
            </w:r>
            <w:r w:rsidRPr="00444F3A">
              <w:rPr>
                <w:rFonts w:ascii="GHEA Grapalat" w:eastAsia="Tahoma" w:hAnsi="GHEA Grapalat" w:cs="Tahoma"/>
                <w:sz w:val="24"/>
                <w:szCs w:val="24"/>
              </w:rPr>
              <w:t>Հանձնաժողովի կողմից իրականացվող հիմնական գործառույթներից և այդ գործառույթների իրականացման սկզբունքներից են, օրինակ՝ սպառողների կամ կարգավորվող անձի նկատմամբ խտրականության բացառումը, սպառողների և կարգավորվող անձանց շահերի հավասարակշռումը՝ միաժամանակ, ապահովելով ներդրողների՝ ռիսկերին համարժեք ողջամիտ հասույթ ստանալու հնարավորությունը, հանրային ծառայությունների ոլորտում շուկաներ մուտքի խոչընդոտների կրճատումը և կարգավորվող անձանց կողմից մատուցվող ծառայությունների (վաճառվող ապրանքների) հասանելիության կանոնների պահպանման ապահովումը, հանձնաժողովի կողմից սահմանվող սակագների համապատասխանությունը մատուցվող ծառայությունների (վաճառվող ապրանքների) սպասարկման որակին և այլն: Վերոգրյալից ակնհայտ է, որ հանրային ծառայությունների կարգավորվող ոլորտում Հանձնաժողովի կողմից իրականացվող գործառույթները կարող են ենթադրել ամենօրյա աշխատանք՝ խոշորամասշտաբ իրավական ակտերի փաթեթների լրամշակման, կարգավորվող ընկերությունների տարածքում իրականացվող մոնիթորինգների և տեղում իրականացվող՝ ընկերությունների ֆինանսական կամ ներդրումային հաշվետվությունների վերլուծությունների միջոցով և այլն, սակայն, գործնականում դժվարություններ կարող են առաջանալ այդ աշխատանքների մասով կոնկրետ թվային և չափելի ցուցանիշների սահմանման համատեքստում: Հետևաբար, առավել նպատակահարմար է, որպեսզի Հանձնաժողովն ինքը սահմանի լրավճարի հաշվարկման և տրամադրման կարգը, քանի որ Հանձնաժողովն ինքն է տիրապետում կարգավորման դաշտի խորությունը և ինքը կարող է գնահատել յուրաքանչյուր ստորաբաժանման աշխատակիցների նպաստը՝ Հանձնաժողովի կողմից իրականացվող կարգավորման գործառույթների համատեքստում:</w:t>
            </w:r>
          </w:p>
          <w:p w14:paraId="6A56CCEB" w14:textId="77777777" w:rsidR="00DF04C1" w:rsidRPr="00444F3A" w:rsidRDefault="00DF04C1" w:rsidP="00DF04C1">
            <w:pPr>
              <w:spacing w:before="100" w:after="200"/>
              <w:ind w:left="141"/>
              <w:rPr>
                <w:rFonts w:ascii="GHEA Grapalat" w:hAnsi="GHEA Grapalat"/>
                <w:b/>
                <w:bCs/>
                <w:i/>
                <w:iCs/>
                <w:sz w:val="24"/>
                <w:szCs w:val="24"/>
              </w:rPr>
            </w:pPr>
            <w:r w:rsidRPr="00444F3A">
              <w:rPr>
                <w:rFonts w:ascii="GHEA Grapalat" w:eastAsia="Tahoma" w:hAnsi="GHEA Grapalat" w:cs="Tahoma"/>
                <w:sz w:val="24"/>
                <w:szCs w:val="24"/>
              </w:rPr>
              <w:t>Հաշվի առնելով նաև այն հանգամանքը, որ նույնիսկ լրավճարի հաշվարկման և վճարման դեպքում, աշխատակիցների մոտ փաստացի վարձատրության ցուցանիշների համեմատությամբ նվազումներ միևնույնն է, արձանագրվելու են, առաջարկում ենք Նախագծի 3-րդ հոդվածով լրամշակվող՝ «Պետական պաշտոններ և պետական ծառայության պաշտոններ զբաղեցնող անձանց վարձատրության մասին» օրենքի 6-րդ հոդվածի 2-րդ մասում</w:t>
            </w:r>
            <w:r w:rsidRPr="00444F3A">
              <w:rPr>
                <w:rFonts w:ascii="GHEA Grapalat" w:eastAsia="Tahoma" w:hAnsi="GHEA Grapalat" w:cs="Tahoma"/>
                <w:b/>
                <w:bCs/>
                <w:i/>
                <w:iCs/>
                <w:sz w:val="24"/>
                <w:szCs w:val="24"/>
              </w:rPr>
              <w:t xml:space="preserve"> «60 տոկոս» ցուցանիշի փոխարեն սահմանել «100 տոկոս» ցուցանիշը, ինչպես նաև, լրավճարի համակարգին զուգահեռ սահմանել այլընտրանքային մեխանիզմ, որը հնարավորություն կտա Նախագծի կիրառման դեպքում աշխատակիցների վարձատրության մակարդակը պահպանելու փաստացի մեծություններին համարժեք։</w:t>
            </w:r>
          </w:p>
          <w:p w14:paraId="0D380743" w14:textId="77777777" w:rsidR="00DF04C1" w:rsidRPr="00444F3A" w:rsidRDefault="00DF04C1" w:rsidP="00DF04C1">
            <w:pPr>
              <w:spacing w:before="100" w:after="200"/>
              <w:ind w:left="141"/>
              <w:rPr>
                <w:rFonts w:ascii="GHEA Grapalat" w:hAnsi="GHEA Grapalat"/>
                <w:sz w:val="24"/>
                <w:szCs w:val="24"/>
              </w:rPr>
            </w:pPr>
            <w:r w:rsidRPr="00444F3A">
              <w:rPr>
                <w:rFonts w:ascii="GHEA Grapalat" w:eastAsia="Tahoma" w:hAnsi="GHEA Grapalat" w:cs="Tahoma"/>
                <w:sz w:val="24"/>
                <w:szCs w:val="24"/>
              </w:rPr>
              <w:t>Միաժամանակ, առաջարկում ենք հստակեցնել նաև, թե արդյոք կատարողականի գնահատման միջոցով լրավճարներ պետք է ստանան նաև Հանձնաժողովի նախագահի խորհրդականները, Հանձնաժողովի անդամների և գլխավոր քարտուղարի օգնականները, աջակցող ստորաբաժանումների, ինչպես նաև քաղաքացիական և տեխնիկական սպասարկում իրականացնող աշխատակիցները:</w:t>
            </w:r>
          </w:p>
          <w:p w14:paraId="397B54CE" w14:textId="77777777" w:rsidR="00DF04C1" w:rsidRPr="00444F3A" w:rsidRDefault="00DF04C1" w:rsidP="00DF04C1">
            <w:pPr>
              <w:spacing w:before="100" w:after="200"/>
              <w:ind w:left="141"/>
              <w:jc w:val="both"/>
              <w:rPr>
                <w:rFonts w:ascii="GHEA Grapalat" w:hAnsi="GHEA Grapalat"/>
                <w:b/>
                <w:bCs/>
                <w:i/>
                <w:iCs/>
                <w:sz w:val="24"/>
                <w:szCs w:val="24"/>
                <w:u w:val="single"/>
              </w:rPr>
            </w:pPr>
            <w:r w:rsidRPr="00444F3A">
              <w:rPr>
                <w:rFonts w:ascii="GHEA Grapalat" w:eastAsia="Tahoma" w:hAnsi="GHEA Grapalat" w:cs="Tahoma"/>
                <w:b/>
                <w:bCs/>
                <w:i/>
                <w:iCs/>
                <w:sz w:val="24"/>
                <w:szCs w:val="24"/>
                <w:u w:val="single"/>
              </w:rPr>
              <w:t>Ամփոփում և եզրափակիչ մաս.</w:t>
            </w:r>
          </w:p>
          <w:p w14:paraId="4B7136E8" w14:textId="77777777" w:rsidR="00DF04C1" w:rsidRPr="00444F3A" w:rsidRDefault="00DF04C1" w:rsidP="00DF04C1">
            <w:pPr>
              <w:spacing w:before="240" w:after="240"/>
              <w:ind w:left="141"/>
              <w:jc w:val="both"/>
              <w:rPr>
                <w:rFonts w:ascii="GHEA Grapalat" w:hAnsi="GHEA Grapalat"/>
                <w:b/>
                <w:bCs/>
                <w:i/>
                <w:iCs/>
                <w:sz w:val="24"/>
                <w:szCs w:val="24"/>
              </w:rPr>
            </w:pPr>
            <w:r w:rsidRPr="00444F3A">
              <w:rPr>
                <w:rFonts w:ascii="GHEA Grapalat" w:eastAsia="Tahoma" w:hAnsi="GHEA Grapalat" w:cs="Tahoma"/>
                <w:b/>
                <w:bCs/>
                <w:i/>
                <w:iCs/>
                <w:sz w:val="24"/>
                <w:szCs w:val="24"/>
              </w:rPr>
              <w:t>Նախագծի N1 և N2 հավելվածներով նախատեսված գործակիցների և դրանց միջակայքերի մեծությունների հաշվարկման ընդհանուր տրամաբանությունից ելնելով՝ Հանձնաժողովը սույն գրությամբ չի առաջարկել պաշտոնային դրույքաչափերի հաշվարկման գործակիցների այնպիսի մեծություններ, որոնց կիրառության պարագայում առհասարակ կբացառվեր Հանձնաժողովում աշխատանքի վարձատրության մակարդակի որևէ նվազեցում։</w:t>
            </w:r>
          </w:p>
          <w:p w14:paraId="5154347A" w14:textId="77777777" w:rsidR="00DF04C1" w:rsidRPr="00444F3A" w:rsidRDefault="00DF04C1" w:rsidP="00DF04C1">
            <w:pPr>
              <w:spacing w:before="240" w:after="240"/>
              <w:ind w:left="141"/>
              <w:jc w:val="both"/>
              <w:rPr>
                <w:rFonts w:ascii="GHEA Grapalat" w:hAnsi="GHEA Grapalat"/>
                <w:b/>
                <w:bCs/>
                <w:i/>
                <w:iCs/>
                <w:sz w:val="24"/>
                <w:szCs w:val="24"/>
              </w:rPr>
            </w:pPr>
            <w:r w:rsidRPr="00444F3A">
              <w:rPr>
                <w:rFonts w:ascii="GHEA Grapalat" w:eastAsia="Tahoma" w:hAnsi="GHEA Grapalat" w:cs="Tahoma"/>
                <w:b/>
                <w:bCs/>
                <w:i/>
                <w:iCs/>
                <w:sz w:val="24"/>
                <w:szCs w:val="24"/>
              </w:rPr>
              <w:t>Հետևաբար, Հանձնաժողովի կողմից առաջարկվող գործակիցների կիրառությունը չի ենթադրելու Հանձնաժողովի անդամների և աշխատակիցների վարձատրության մակարդակի աճ։ Առաջարկվող գործակիցների (բացառությամբ՝ քաղաքացիական աշխատանք կատարող և տեխնիկական սպասարկում իրականացնող անձանց) կիրառության պարագայում ընդամենը փորձ է արվում աշխատանքի վարձատրության մակարդակը պահպանել գործող մեծություններին հավասար, որը, սակայն, ոչ բոլոր դեպքերում է լինելու հնարավոր։</w:t>
            </w:r>
          </w:p>
          <w:p w14:paraId="75591324" w14:textId="266E1020" w:rsidR="00DF04C1" w:rsidRPr="00444F3A" w:rsidRDefault="00DF04C1" w:rsidP="00DF04C1">
            <w:pPr>
              <w:ind w:left="141"/>
              <w:rPr>
                <w:rFonts w:ascii="GHEA Grapalat" w:hAnsi="GHEA Grapalat"/>
                <w:sz w:val="24"/>
                <w:szCs w:val="24"/>
              </w:rPr>
            </w:pPr>
            <w:r w:rsidRPr="00444F3A">
              <w:rPr>
                <w:rFonts w:ascii="GHEA Grapalat" w:eastAsia="Tahoma" w:hAnsi="GHEA Grapalat" w:cs="Tahoma"/>
                <w:b/>
                <w:bCs/>
                <w:i/>
                <w:iCs/>
                <w:sz w:val="24"/>
                <w:szCs w:val="24"/>
              </w:rPr>
              <w:t>Ուստի, նույնիսկ Հանձնաժողովի կողմից առաջարկվող գործակիցների կիրառության պարագայում՝ Հանձնաժողովի որոշակի խումբ պաշտոնատար անձանց համար, այնուամենայնիվ, վարձատրության փաստացի մակարդակի նվազեցումներ լինելու են (Հանձնաժողովի նախագահ, գլխավոր քարտուղար, վարչությունների և բաժինների պետեր):</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66DDF50A" w14:textId="77777777" w:rsidR="00DF04C1" w:rsidRPr="00444F3A" w:rsidRDefault="00DF04C1" w:rsidP="00DF04C1">
            <w:pPr>
              <w:spacing w:before="100"/>
              <w:ind w:firstLine="427"/>
              <w:jc w:val="both"/>
              <w:rPr>
                <w:rFonts w:ascii="GHEA Grapalat" w:hAnsi="GHEA Grapalat"/>
                <w:b/>
                <w:bCs/>
                <w:sz w:val="24"/>
                <w:szCs w:val="24"/>
              </w:rPr>
            </w:pPr>
          </w:p>
          <w:p w14:paraId="6C0E652F" w14:textId="77777777" w:rsidR="00DF04C1" w:rsidRPr="00444F3A" w:rsidRDefault="00DF04C1" w:rsidP="00DF04C1">
            <w:pPr>
              <w:spacing w:before="100"/>
              <w:ind w:firstLine="427"/>
              <w:jc w:val="both"/>
              <w:rPr>
                <w:rFonts w:ascii="GHEA Grapalat" w:hAnsi="GHEA Grapalat"/>
                <w:b/>
                <w:bCs/>
                <w:sz w:val="24"/>
                <w:szCs w:val="24"/>
              </w:rPr>
            </w:pPr>
          </w:p>
          <w:p w14:paraId="7F4CB322" w14:textId="77777777" w:rsidR="00DF04C1" w:rsidRPr="00444F3A" w:rsidRDefault="00DF04C1" w:rsidP="00DF04C1">
            <w:pPr>
              <w:spacing w:before="100"/>
              <w:ind w:firstLine="427"/>
              <w:jc w:val="both"/>
              <w:rPr>
                <w:rFonts w:ascii="GHEA Grapalat" w:hAnsi="GHEA Grapalat"/>
                <w:b/>
                <w:bCs/>
                <w:sz w:val="24"/>
                <w:szCs w:val="24"/>
              </w:rPr>
            </w:pPr>
          </w:p>
          <w:p w14:paraId="56D79C4B" w14:textId="09A3683C" w:rsidR="00C109C9" w:rsidRPr="00C109C9" w:rsidRDefault="00C109C9" w:rsidP="00C109C9">
            <w:pPr>
              <w:spacing w:before="100"/>
              <w:ind w:firstLine="427"/>
              <w:jc w:val="center"/>
              <w:rPr>
                <w:rFonts w:ascii="GHEA Grapalat" w:eastAsia="Tahoma" w:hAnsi="GHEA Grapalat" w:cs="Tahoma"/>
                <w:b/>
                <w:sz w:val="24"/>
                <w:szCs w:val="24"/>
                <w:lang w:val="hy-AM"/>
              </w:rPr>
            </w:pPr>
            <w:r w:rsidRPr="00C109C9">
              <w:rPr>
                <w:rFonts w:ascii="GHEA Grapalat" w:eastAsia="Tahoma" w:hAnsi="GHEA Grapalat" w:cs="Tahoma"/>
                <w:b/>
                <w:sz w:val="24"/>
                <w:szCs w:val="24"/>
                <w:lang w:val="hy-AM"/>
              </w:rPr>
              <w:t>Ընդունվել է ի գիտություն</w:t>
            </w:r>
          </w:p>
          <w:p w14:paraId="3C811151" w14:textId="1D66BACB" w:rsidR="00DF04C1" w:rsidRPr="00444F3A" w:rsidRDefault="00DB4BE1" w:rsidP="00DF04C1">
            <w:pPr>
              <w:spacing w:before="100"/>
              <w:ind w:firstLine="427"/>
              <w:jc w:val="both"/>
              <w:rPr>
                <w:rFonts w:ascii="GHEA Grapalat" w:hAnsi="GHEA Grapalat"/>
                <w:b/>
                <w:bCs/>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p w14:paraId="3E8234E8" w14:textId="77777777" w:rsidR="00DF04C1" w:rsidRPr="00444F3A" w:rsidRDefault="00DF04C1" w:rsidP="00DF04C1">
            <w:pPr>
              <w:spacing w:before="100"/>
              <w:ind w:firstLine="427"/>
              <w:jc w:val="both"/>
              <w:rPr>
                <w:rFonts w:ascii="GHEA Grapalat" w:hAnsi="GHEA Grapalat"/>
                <w:b/>
                <w:bCs/>
                <w:sz w:val="24"/>
                <w:szCs w:val="24"/>
              </w:rPr>
            </w:pPr>
          </w:p>
          <w:p w14:paraId="24347203" w14:textId="77777777" w:rsidR="00DF04C1" w:rsidRPr="00444F3A" w:rsidRDefault="00DF04C1" w:rsidP="00DF04C1">
            <w:pPr>
              <w:spacing w:before="100"/>
              <w:ind w:firstLine="427"/>
              <w:jc w:val="both"/>
              <w:rPr>
                <w:rFonts w:ascii="GHEA Grapalat" w:hAnsi="GHEA Grapalat"/>
                <w:b/>
                <w:bCs/>
                <w:sz w:val="24"/>
                <w:szCs w:val="24"/>
              </w:rPr>
            </w:pPr>
          </w:p>
          <w:p w14:paraId="0B06ACBE" w14:textId="77777777" w:rsidR="00DF04C1" w:rsidRPr="00444F3A" w:rsidRDefault="00DF04C1" w:rsidP="00DF04C1">
            <w:pPr>
              <w:spacing w:before="100"/>
              <w:ind w:firstLine="427"/>
              <w:jc w:val="both"/>
              <w:rPr>
                <w:rFonts w:ascii="GHEA Grapalat" w:hAnsi="GHEA Grapalat"/>
                <w:b/>
                <w:bCs/>
                <w:sz w:val="24"/>
                <w:szCs w:val="24"/>
              </w:rPr>
            </w:pPr>
          </w:p>
          <w:p w14:paraId="1A1DABB9" w14:textId="77777777" w:rsidR="00DF04C1" w:rsidRPr="00444F3A" w:rsidRDefault="00DF04C1" w:rsidP="00DF04C1">
            <w:pPr>
              <w:spacing w:before="100"/>
              <w:ind w:firstLine="427"/>
              <w:jc w:val="both"/>
              <w:rPr>
                <w:rFonts w:ascii="GHEA Grapalat" w:hAnsi="GHEA Grapalat"/>
                <w:b/>
                <w:bCs/>
                <w:sz w:val="24"/>
                <w:szCs w:val="24"/>
              </w:rPr>
            </w:pPr>
          </w:p>
          <w:p w14:paraId="7F51A29B" w14:textId="77777777" w:rsidR="00DF04C1" w:rsidRPr="00444F3A" w:rsidRDefault="00DF04C1" w:rsidP="00DF04C1">
            <w:pPr>
              <w:spacing w:before="100"/>
              <w:ind w:firstLine="427"/>
              <w:jc w:val="both"/>
              <w:rPr>
                <w:rFonts w:ascii="GHEA Grapalat" w:hAnsi="GHEA Grapalat"/>
                <w:b/>
                <w:bCs/>
                <w:sz w:val="24"/>
                <w:szCs w:val="24"/>
              </w:rPr>
            </w:pPr>
          </w:p>
          <w:p w14:paraId="79D822AB" w14:textId="77777777" w:rsidR="00DF04C1" w:rsidRPr="00444F3A" w:rsidRDefault="00DF04C1" w:rsidP="00DF04C1">
            <w:pPr>
              <w:spacing w:before="100"/>
              <w:ind w:firstLine="427"/>
              <w:jc w:val="both"/>
              <w:rPr>
                <w:rFonts w:ascii="GHEA Grapalat" w:hAnsi="GHEA Grapalat"/>
                <w:b/>
                <w:bCs/>
                <w:sz w:val="24"/>
                <w:szCs w:val="24"/>
              </w:rPr>
            </w:pPr>
          </w:p>
          <w:p w14:paraId="73B6FED1" w14:textId="77777777" w:rsidR="00DF04C1" w:rsidRPr="00444F3A" w:rsidRDefault="00DF04C1" w:rsidP="00DF04C1">
            <w:pPr>
              <w:spacing w:before="100"/>
              <w:ind w:firstLine="427"/>
              <w:jc w:val="both"/>
              <w:rPr>
                <w:rFonts w:ascii="GHEA Grapalat" w:hAnsi="GHEA Grapalat"/>
                <w:b/>
                <w:bCs/>
                <w:sz w:val="24"/>
                <w:szCs w:val="24"/>
              </w:rPr>
            </w:pPr>
          </w:p>
          <w:p w14:paraId="4E5A8C24" w14:textId="77777777" w:rsidR="00DF04C1" w:rsidRPr="00444F3A" w:rsidRDefault="00DF04C1" w:rsidP="00DF04C1">
            <w:pPr>
              <w:spacing w:before="100"/>
              <w:ind w:firstLine="427"/>
              <w:jc w:val="both"/>
              <w:rPr>
                <w:rFonts w:ascii="GHEA Grapalat" w:hAnsi="GHEA Grapalat"/>
                <w:b/>
                <w:bCs/>
                <w:sz w:val="24"/>
                <w:szCs w:val="24"/>
              </w:rPr>
            </w:pPr>
          </w:p>
          <w:p w14:paraId="02BF106E" w14:textId="77777777" w:rsidR="00DF04C1" w:rsidRPr="00444F3A" w:rsidRDefault="00DF04C1" w:rsidP="00DF04C1">
            <w:pPr>
              <w:spacing w:before="100"/>
              <w:ind w:firstLine="427"/>
              <w:jc w:val="both"/>
              <w:rPr>
                <w:rFonts w:ascii="GHEA Grapalat" w:hAnsi="GHEA Grapalat"/>
                <w:b/>
                <w:bCs/>
                <w:sz w:val="24"/>
                <w:szCs w:val="24"/>
              </w:rPr>
            </w:pPr>
          </w:p>
          <w:p w14:paraId="76E60D25" w14:textId="77777777" w:rsidR="00DF04C1" w:rsidRPr="00444F3A" w:rsidRDefault="00DF04C1" w:rsidP="00DF04C1">
            <w:pPr>
              <w:spacing w:before="100"/>
              <w:ind w:firstLine="427"/>
              <w:jc w:val="both"/>
              <w:rPr>
                <w:rFonts w:ascii="GHEA Grapalat" w:hAnsi="GHEA Grapalat"/>
                <w:b/>
                <w:bCs/>
                <w:sz w:val="24"/>
                <w:szCs w:val="24"/>
              </w:rPr>
            </w:pPr>
          </w:p>
          <w:p w14:paraId="729345B1" w14:textId="77777777" w:rsidR="00DF04C1" w:rsidRPr="00444F3A" w:rsidRDefault="00DF04C1" w:rsidP="00DF04C1">
            <w:pPr>
              <w:spacing w:before="100"/>
              <w:ind w:firstLine="427"/>
              <w:jc w:val="both"/>
              <w:rPr>
                <w:rFonts w:ascii="GHEA Grapalat" w:hAnsi="GHEA Grapalat"/>
                <w:b/>
                <w:bCs/>
                <w:sz w:val="24"/>
                <w:szCs w:val="24"/>
              </w:rPr>
            </w:pPr>
          </w:p>
          <w:p w14:paraId="16E594CF" w14:textId="77777777" w:rsidR="00DF04C1" w:rsidRPr="00444F3A" w:rsidRDefault="00DF04C1" w:rsidP="00DF04C1">
            <w:pPr>
              <w:spacing w:before="100"/>
              <w:ind w:firstLine="427"/>
              <w:jc w:val="both"/>
              <w:rPr>
                <w:rFonts w:ascii="GHEA Grapalat" w:hAnsi="GHEA Grapalat"/>
                <w:b/>
                <w:bCs/>
                <w:sz w:val="24"/>
                <w:szCs w:val="24"/>
              </w:rPr>
            </w:pPr>
          </w:p>
          <w:p w14:paraId="008A8645" w14:textId="77777777" w:rsidR="00DF04C1" w:rsidRPr="00444F3A" w:rsidRDefault="00DF04C1" w:rsidP="00DF04C1">
            <w:pPr>
              <w:spacing w:before="100"/>
              <w:ind w:firstLine="427"/>
              <w:jc w:val="both"/>
              <w:rPr>
                <w:rFonts w:ascii="GHEA Grapalat" w:hAnsi="GHEA Grapalat"/>
                <w:b/>
                <w:bCs/>
                <w:sz w:val="24"/>
                <w:szCs w:val="24"/>
              </w:rPr>
            </w:pPr>
          </w:p>
          <w:p w14:paraId="5D4DB9F7" w14:textId="77777777" w:rsidR="00DF04C1" w:rsidRPr="00444F3A" w:rsidRDefault="00DF04C1" w:rsidP="00DF04C1">
            <w:pPr>
              <w:spacing w:before="100"/>
              <w:ind w:firstLine="427"/>
              <w:jc w:val="both"/>
              <w:rPr>
                <w:rFonts w:ascii="GHEA Grapalat" w:hAnsi="GHEA Grapalat"/>
                <w:b/>
                <w:bCs/>
                <w:sz w:val="24"/>
                <w:szCs w:val="24"/>
              </w:rPr>
            </w:pPr>
          </w:p>
          <w:p w14:paraId="09E41BB7" w14:textId="77777777" w:rsidR="00DF04C1" w:rsidRPr="00444F3A" w:rsidRDefault="00DF04C1" w:rsidP="00DF04C1">
            <w:pPr>
              <w:spacing w:before="100"/>
              <w:ind w:firstLine="427"/>
              <w:jc w:val="both"/>
              <w:rPr>
                <w:rFonts w:ascii="GHEA Grapalat" w:hAnsi="GHEA Grapalat"/>
                <w:b/>
                <w:bCs/>
                <w:sz w:val="24"/>
                <w:szCs w:val="24"/>
              </w:rPr>
            </w:pPr>
          </w:p>
          <w:p w14:paraId="0F07F867" w14:textId="77777777" w:rsidR="00DF04C1" w:rsidRPr="00444F3A" w:rsidRDefault="00DF04C1" w:rsidP="00DF04C1">
            <w:pPr>
              <w:spacing w:before="100"/>
              <w:ind w:firstLine="427"/>
              <w:jc w:val="both"/>
              <w:rPr>
                <w:rFonts w:ascii="GHEA Grapalat" w:hAnsi="GHEA Grapalat"/>
                <w:b/>
                <w:bCs/>
                <w:sz w:val="24"/>
                <w:szCs w:val="24"/>
              </w:rPr>
            </w:pPr>
          </w:p>
          <w:p w14:paraId="3FD12E62" w14:textId="77777777" w:rsidR="00DF04C1" w:rsidRPr="00444F3A" w:rsidRDefault="00DF04C1" w:rsidP="00DF04C1">
            <w:pPr>
              <w:spacing w:before="100"/>
              <w:ind w:firstLine="427"/>
              <w:jc w:val="both"/>
              <w:rPr>
                <w:rFonts w:ascii="GHEA Grapalat" w:hAnsi="GHEA Grapalat"/>
                <w:b/>
                <w:bCs/>
                <w:sz w:val="24"/>
                <w:szCs w:val="24"/>
              </w:rPr>
            </w:pPr>
          </w:p>
          <w:p w14:paraId="56ED2A76" w14:textId="77777777" w:rsidR="00DF04C1" w:rsidRPr="00444F3A" w:rsidRDefault="00DF04C1" w:rsidP="00DF04C1">
            <w:pPr>
              <w:spacing w:before="100"/>
              <w:ind w:firstLine="427"/>
              <w:jc w:val="both"/>
              <w:rPr>
                <w:rFonts w:ascii="GHEA Grapalat" w:hAnsi="GHEA Grapalat"/>
                <w:b/>
                <w:bCs/>
                <w:sz w:val="24"/>
                <w:szCs w:val="24"/>
              </w:rPr>
            </w:pPr>
          </w:p>
          <w:p w14:paraId="6382C7EF" w14:textId="77777777" w:rsidR="00DF04C1" w:rsidRPr="00444F3A" w:rsidRDefault="00DF04C1" w:rsidP="00DF04C1">
            <w:pPr>
              <w:spacing w:before="100"/>
              <w:ind w:firstLine="427"/>
              <w:jc w:val="both"/>
              <w:rPr>
                <w:rFonts w:ascii="GHEA Grapalat" w:hAnsi="GHEA Grapalat"/>
                <w:b/>
                <w:bCs/>
                <w:sz w:val="24"/>
                <w:szCs w:val="24"/>
              </w:rPr>
            </w:pPr>
          </w:p>
          <w:p w14:paraId="2B3CF836" w14:textId="77777777" w:rsidR="00DF04C1" w:rsidRPr="00444F3A" w:rsidRDefault="00DF04C1" w:rsidP="00DF04C1">
            <w:pPr>
              <w:spacing w:before="100"/>
              <w:ind w:firstLine="427"/>
              <w:jc w:val="both"/>
              <w:rPr>
                <w:rFonts w:ascii="GHEA Grapalat" w:hAnsi="GHEA Grapalat"/>
                <w:b/>
                <w:bCs/>
                <w:sz w:val="24"/>
                <w:szCs w:val="24"/>
              </w:rPr>
            </w:pPr>
          </w:p>
          <w:p w14:paraId="5D0B0808" w14:textId="77777777" w:rsidR="00DF04C1" w:rsidRPr="00444F3A" w:rsidRDefault="00DF04C1" w:rsidP="00DF04C1">
            <w:pPr>
              <w:spacing w:before="100"/>
              <w:ind w:firstLine="427"/>
              <w:jc w:val="both"/>
              <w:rPr>
                <w:rFonts w:ascii="GHEA Grapalat" w:hAnsi="GHEA Grapalat"/>
                <w:b/>
                <w:bCs/>
                <w:sz w:val="24"/>
                <w:szCs w:val="24"/>
              </w:rPr>
            </w:pPr>
          </w:p>
          <w:p w14:paraId="0B4001A3" w14:textId="77777777" w:rsidR="00DF04C1" w:rsidRPr="00444F3A" w:rsidRDefault="00DF04C1" w:rsidP="00DF04C1">
            <w:pPr>
              <w:spacing w:before="100"/>
              <w:ind w:firstLine="427"/>
              <w:jc w:val="both"/>
              <w:rPr>
                <w:rFonts w:ascii="GHEA Grapalat" w:hAnsi="GHEA Grapalat"/>
                <w:b/>
                <w:bCs/>
                <w:sz w:val="24"/>
                <w:szCs w:val="24"/>
              </w:rPr>
            </w:pPr>
          </w:p>
          <w:p w14:paraId="318B7ED1" w14:textId="77777777" w:rsidR="00DF04C1" w:rsidRPr="00444F3A" w:rsidRDefault="00DF04C1" w:rsidP="00DF04C1">
            <w:pPr>
              <w:spacing w:before="100"/>
              <w:ind w:firstLine="427"/>
              <w:jc w:val="both"/>
              <w:rPr>
                <w:rFonts w:ascii="GHEA Grapalat" w:hAnsi="GHEA Grapalat"/>
                <w:b/>
                <w:bCs/>
                <w:sz w:val="24"/>
                <w:szCs w:val="24"/>
              </w:rPr>
            </w:pPr>
          </w:p>
          <w:p w14:paraId="4F8CDF08" w14:textId="77777777" w:rsidR="00DF04C1" w:rsidRPr="00444F3A" w:rsidRDefault="00DF04C1" w:rsidP="00DF04C1">
            <w:pPr>
              <w:spacing w:before="100"/>
              <w:ind w:firstLine="427"/>
              <w:jc w:val="both"/>
              <w:rPr>
                <w:rFonts w:ascii="GHEA Grapalat" w:hAnsi="GHEA Grapalat"/>
                <w:b/>
                <w:bCs/>
                <w:sz w:val="24"/>
                <w:szCs w:val="24"/>
              </w:rPr>
            </w:pPr>
          </w:p>
          <w:p w14:paraId="6A551E34" w14:textId="77777777" w:rsidR="00DF04C1" w:rsidRPr="00444F3A" w:rsidRDefault="00DF04C1" w:rsidP="00DF04C1">
            <w:pPr>
              <w:spacing w:before="100"/>
              <w:ind w:firstLine="427"/>
              <w:jc w:val="both"/>
              <w:rPr>
                <w:rFonts w:ascii="GHEA Grapalat" w:hAnsi="GHEA Grapalat"/>
                <w:b/>
                <w:bCs/>
                <w:sz w:val="24"/>
                <w:szCs w:val="24"/>
              </w:rPr>
            </w:pPr>
          </w:p>
          <w:p w14:paraId="5E74AB19" w14:textId="77777777" w:rsidR="00DF04C1" w:rsidRPr="00444F3A" w:rsidRDefault="00DF04C1" w:rsidP="00DF04C1">
            <w:pPr>
              <w:spacing w:before="100"/>
              <w:ind w:firstLine="427"/>
              <w:jc w:val="both"/>
              <w:rPr>
                <w:rFonts w:ascii="GHEA Grapalat" w:hAnsi="GHEA Grapalat"/>
                <w:b/>
                <w:bCs/>
                <w:sz w:val="24"/>
                <w:szCs w:val="24"/>
              </w:rPr>
            </w:pPr>
          </w:p>
          <w:p w14:paraId="3CD4C1BD" w14:textId="77777777" w:rsidR="00DF04C1" w:rsidRPr="00444F3A" w:rsidRDefault="00DF04C1" w:rsidP="00DF04C1">
            <w:pPr>
              <w:spacing w:before="100"/>
              <w:ind w:firstLine="427"/>
              <w:jc w:val="both"/>
              <w:rPr>
                <w:rFonts w:ascii="GHEA Grapalat" w:hAnsi="GHEA Grapalat"/>
                <w:b/>
                <w:bCs/>
                <w:sz w:val="24"/>
                <w:szCs w:val="24"/>
              </w:rPr>
            </w:pPr>
          </w:p>
          <w:p w14:paraId="49193977" w14:textId="77777777" w:rsidR="00DF04C1" w:rsidRPr="00444F3A" w:rsidRDefault="00DF04C1" w:rsidP="00DF04C1">
            <w:pPr>
              <w:spacing w:before="100"/>
              <w:ind w:firstLine="427"/>
              <w:jc w:val="both"/>
              <w:rPr>
                <w:rFonts w:ascii="GHEA Grapalat" w:hAnsi="GHEA Grapalat"/>
                <w:b/>
                <w:bCs/>
                <w:sz w:val="24"/>
                <w:szCs w:val="24"/>
              </w:rPr>
            </w:pPr>
          </w:p>
          <w:p w14:paraId="67BE60D8" w14:textId="77777777" w:rsidR="00DF04C1" w:rsidRPr="00444F3A" w:rsidRDefault="00DF04C1" w:rsidP="00DF04C1">
            <w:pPr>
              <w:spacing w:before="100"/>
              <w:ind w:firstLine="427"/>
              <w:jc w:val="both"/>
              <w:rPr>
                <w:rFonts w:ascii="GHEA Grapalat" w:hAnsi="GHEA Grapalat"/>
                <w:b/>
                <w:bCs/>
                <w:sz w:val="24"/>
                <w:szCs w:val="24"/>
              </w:rPr>
            </w:pPr>
          </w:p>
          <w:p w14:paraId="0D963DC6" w14:textId="77777777" w:rsidR="00DF04C1" w:rsidRPr="00444F3A" w:rsidRDefault="00DF04C1" w:rsidP="00DF04C1">
            <w:pPr>
              <w:spacing w:before="100"/>
              <w:ind w:firstLine="427"/>
              <w:jc w:val="both"/>
              <w:rPr>
                <w:rFonts w:ascii="GHEA Grapalat" w:hAnsi="GHEA Grapalat"/>
                <w:b/>
                <w:bCs/>
                <w:sz w:val="24"/>
                <w:szCs w:val="24"/>
              </w:rPr>
            </w:pPr>
          </w:p>
          <w:p w14:paraId="57CC9FB5" w14:textId="77777777" w:rsidR="00DF04C1" w:rsidRPr="00444F3A" w:rsidRDefault="00DF04C1" w:rsidP="00DF04C1">
            <w:pPr>
              <w:spacing w:before="100"/>
              <w:ind w:firstLine="427"/>
              <w:jc w:val="both"/>
              <w:rPr>
                <w:rFonts w:ascii="GHEA Grapalat" w:hAnsi="GHEA Grapalat"/>
                <w:b/>
                <w:bCs/>
                <w:sz w:val="24"/>
                <w:szCs w:val="24"/>
              </w:rPr>
            </w:pPr>
          </w:p>
          <w:p w14:paraId="6017C73B" w14:textId="77777777" w:rsidR="00DF04C1" w:rsidRPr="00444F3A" w:rsidRDefault="00DF04C1" w:rsidP="00DF04C1">
            <w:pPr>
              <w:spacing w:before="100"/>
              <w:ind w:firstLine="427"/>
              <w:jc w:val="both"/>
              <w:rPr>
                <w:rFonts w:ascii="GHEA Grapalat" w:hAnsi="GHEA Grapalat"/>
                <w:b/>
                <w:bCs/>
                <w:sz w:val="24"/>
                <w:szCs w:val="24"/>
              </w:rPr>
            </w:pPr>
          </w:p>
          <w:p w14:paraId="0B431288" w14:textId="77777777" w:rsidR="00DF04C1" w:rsidRPr="00444F3A" w:rsidRDefault="00DF04C1" w:rsidP="00DF04C1">
            <w:pPr>
              <w:spacing w:before="100"/>
              <w:ind w:firstLine="427"/>
              <w:jc w:val="both"/>
              <w:rPr>
                <w:rFonts w:ascii="GHEA Grapalat" w:hAnsi="GHEA Grapalat"/>
                <w:b/>
                <w:bCs/>
                <w:sz w:val="24"/>
                <w:szCs w:val="24"/>
              </w:rPr>
            </w:pPr>
          </w:p>
          <w:p w14:paraId="272A94B2" w14:textId="77777777" w:rsidR="00DF04C1" w:rsidRPr="00444F3A" w:rsidRDefault="00DF04C1" w:rsidP="00DF04C1">
            <w:pPr>
              <w:spacing w:before="100"/>
              <w:ind w:firstLine="427"/>
              <w:jc w:val="both"/>
              <w:rPr>
                <w:rFonts w:ascii="GHEA Grapalat" w:hAnsi="GHEA Grapalat"/>
                <w:b/>
                <w:bCs/>
                <w:sz w:val="24"/>
                <w:szCs w:val="24"/>
              </w:rPr>
            </w:pPr>
          </w:p>
          <w:p w14:paraId="2797275D" w14:textId="77777777" w:rsidR="00DF04C1" w:rsidRPr="00444F3A" w:rsidRDefault="00DF04C1" w:rsidP="00DF04C1">
            <w:pPr>
              <w:spacing w:before="100"/>
              <w:ind w:firstLine="427"/>
              <w:jc w:val="both"/>
              <w:rPr>
                <w:rFonts w:ascii="GHEA Grapalat" w:hAnsi="GHEA Grapalat"/>
                <w:b/>
                <w:bCs/>
                <w:sz w:val="24"/>
                <w:szCs w:val="24"/>
              </w:rPr>
            </w:pPr>
          </w:p>
          <w:p w14:paraId="6CCDE530" w14:textId="77777777" w:rsidR="00DF04C1" w:rsidRPr="00444F3A" w:rsidRDefault="00DF04C1" w:rsidP="00DF04C1">
            <w:pPr>
              <w:spacing w:before="100"/>
              <w:ind w:firstLine="427"/>
              <w:jc w:val="both"/>
              <w:rPr>
                <w:rFonts w:ascii="GHEA Grapalat" w:hAnsi="GHEA Grapalat"/>
                <w:b/>
                <w:bCs/>
                <w:sz w:val="24"/>
                <w:szCs w:val="24"/>
              </w:rPr>
            </w:pPr>
          </w:p>
          <w:p w14:paraId="31DE4A70" w14:textId="77777777" w:rsidR="00DF04C1" w:rsidRPr="00444F3A" w:rsidRDefault="00DF04C1" w:rsidP="00DF04C1">
            <w:pPr>
              <w:spacing w:before="100"/>
              <w:ind w:firstLine="427"/>
              <w:jc w:val="both"/>
              <w:rPr>
                <w:rFonts w:ascii="GHEA Grapalat" w:hAnsi="GHEA Grapalat"/>
                <w:b/>
                <w:bCs/>
                <w:sz w:val="24"/>
                <w:szCs w:val="24"/>
              </w:rPr>
            </w:pPr>
          </w:p>
          <w:p w14:paraId="37DA8906" w14:textId="77777777" w:rsidR="00DF04C1" w:rsidRPr="00444F3A" w:rsidRDefault="00DF04C1" w:rsidP="00DF04C1">
            <w:pPr>
              <w:spacing w:before="100"/>
              <w:ind w:firstLine="427"/>
              <w:jc w:val="both"/>
              <w:rPr>
                <w:rFonts w:ascii="GHEA Grapalat" w:hAnsi="GHEA Grapalat"/>
                <w:b/>
                <w:bCs/>
                <w:sz w:val="24"/>
                <w:szCs w:val="24"/>
              </w:rPr>
            </w:pPr>
          </w:p>
          <w:p w14:paraId="55C778F4" w14:textId="77777777" w:rsidR="00DF04C1" w:rsidRPr="00444F3A" w:rsidRDefault="00DF04C1" w:rsidP="00DF04C1">
            <w:pPr>
              <w:spacing w:before="100"/>
              <w:ind w:firstLine="427"/>
              <w:jc w:val="both"/>
              <w:rPr>
                <w:rFonts w:ascii="GHEA Grapalat" w:hAnsi="GHEA Grapalat"/>
                <w:b/>
                <w:bCs/>
                <w:sz w:val="24"/>
                <w:szCs w:val="24"/>
              </w:rPr>
            </w:pPr>
          </w:p>
          <w:p w14:paraId="6078174F" w14:textId="77777777" w:rsidR="00DF04C1" w:rsidRPr="00444F3A" w:rsidRDefault="00DF04C1" w:rsidP="00DF04C1">
            <w:pPr>
              <w:spacing w:before="100"/>
              <w:ind w:firstLine="427"/>
              <w:jc w:val="both"/>
              <w:rPr>
                <w:rFonts w:ascii="GHEA Grapalat" w:hAnsi="GHEA Grapalat"/>
                <w:b/>
                <w:bCs/>
                <w:sz w:val="24"/>
                <w:szCs w:val="24"/>
              </w:rPr>
            </w:pPr>
          </w:p>
          <w:p w14:paraId="7A231666" w14:textId="77777777" w:rsidR="00DF04C1" w:rsidRPr="00444F3A" w:rsidRDefault="00DF04C1" w:rsidP="00DF04C1">
            <w:pPr>
              <w:spacing w:before="100"/>
              <w:ind w:firstLine="427"/>
              <w:jc w:val="both"/>
              <w:rPr>
                <w:rFonts w:ascii="GHEA Grapalat" w:hAnsi="GHEA Grapalat"/>
                <w:b/>
                <w:bCs/>
                <w:sz w:val="24"/>
                <w:szCs w:val="24"/>
              </w:rPr>
            </w:pPr>
          </w:p>
          <w:p w14:paraId="2F1F4C0E" w14:textId="77777777" w:rsidR="00DF04C1" w:rsidRPr="00444F3A" w:rsidRDefault="00DF04C1" w:rsidP="00DF04C1">
            <w:pPr>
              <w:spacing w:before="100"/>
              <w:ind w:firstLine="427"/>
              <w:jc w:val="both"/>
              <w:rPr>
                <w:rFonts w:ascii="GHEA Grapalat" w:hAnsi="GHEA Grapalat"/>
                <w:b/>
                <w:bCs/>
                <w:sz w:val="24"/>
                <w:szCs w:val="24"/>
              </w:rPr>
            </w:pPr>
          </w:p>
          <w:p w14:paraId="5EB57872" w14:textId="77777777" w:rsidR="00DF04C1" w:rsidRPr="00444F3A" w:rsidRDefault="00DF04C1" w:rsidP="00DF04C1">
            <w:pPr>
              <w:spacing w:before="100"/>
              <w:ind w:firstLine="427"/>
              <w:jc w:val="both"/>
              <w:rPr>
                <w:rFonts w:ascii="GHEA Grapalat" w:hAnsi="GHEA Grapalat"/>
                <w:b/>
                <w:bCs/>
                <w:sz w:val="24"/>
                <w:szCs w:val="24"/>
              </w:rPr>
            </w:pPr>
          </w:p>
          <w:p w14:paraId="72DA9291" w14:textId="77777777" w:rsidR="00DF04C1" w:rsidRPr="00444F3A" w:rsidRDefault="00DF04C1" w:rsidP="00DF04C1">
            <w:pPr>
              <w:spacing w:before="100"/>
              <w:ind w:firstLine="427"/>
              <w:jc w:val="both"/>
              <w:rPr>
                <w:rFonts w:ascii="GHEA Grapalat" w:hAnsi="GHEA Grapalat"/>
                <w:b/>
                <w:bCs/>
                <w:sz w:val="24"/>
                <w:szCs w:val="24"/>
              </w:rPr>
            </w:pPr>
          </w:p>
          <w:p w14:paraId="4635A6C2" w14:textId="77777777" w:rsidR="00DF04C1" w:rsidRPr="00444F3A" w:rsidRDefault="00DF04C1" w:rsidP="00DF04C1">
            <w:pPr>
              <w:spacing w:before="100"/>
              <w:ind w:firstLine="427"/>
              <w:jc w:val="both"/>
              <w:rPr>
                <w:rFonts w:ascii="GHEA Grapalat" w:hAnsi="GHEA Grapalat"/>
                <w:b/>
                <w:bCs/>
                <w:sz w:val="24"/>
                <w:szCs w:val="24"/>
              </w:rPr>
            </w:pPr>
          </w:p>
          <w:p w14:paraId="134B317A" w14:textId="77777777" w:rsidR="00DF04C1" w:rsidRPr="00444F3A" w:rsidRDefault="00DF04C1" w:rsidP="00DF04C1">
            <w:pPr>
              <w:spacing w:before="100"/>
              <w:ind w:firstLine="427"/>
              <w:jc w:val="both"/>
              <w:rPr>
                <w:rFonts w:ascii="GHEA Grapalat" w:hAnsi="GHEA Grapalat"/>
                <w:b/>
                <w:bCs/>
                <w:sz w:val="24"/>
                <w:szCs w:val="24"/>
              </w:rPr>
            </w:pPr>
          </w:p>
          <w:p w14:paraId="46B5D65C" w14:textId="77777777" w:rsidR="00DF04C1" w:rsidRPr="00444F3A" w:rsidRDefault="00DF04C1" w:rsidP="00DF04C1">
            <w:pPr>
              <w:spacing w:before="100"/>
              <w:ind w:firstLine="427"/>
              <w:jc w:val="both"/>
              <w:rPr>
                <w:rFonts w:ascii="GHEA Grapalat" w:hAnsi="GHEA Grapalat"/>
                <w:b/>
                <w:bCs/>
                <w:sz w:val="24"/>
                <w:szCs w:val="24"/>
              </w:rPr>
            </w:pPr>
          </w:p>
          <w:p w14:paraId="48ED545F" w14:textId="77777777" w:rsidR="00DF04C1" w:rsidRPr="00444F3A" w:rsidRDefault="00DF04C1" w:rsidP="00DF04C1">
            <w:pPr>
              <w:spacing w:before="100"/>
              <w:ind w:firstLine="427"/>
              <w:jc w:val="both"/>
              <w:rPr>
                <w:rFonts w:ascii="GHEA Grapalat" w:hAnsi="GHEA Grapalat"/>
                <w:b/>
                <w:bCs/>
                <w:sz w:val="24"/>
                <w:szCs w:val="24"/>
              </w:rPr>
            </w:pPr>
          </w:p>
          <w:p w14:paraId="53CAAF41" w14:textId="77777777" w:rsidR="00DF04C1" w:rsidRPr="00444F3A" w:rsidRDefault="00DF04C1" w:rsidP="00DF04C1">
            <w:pPr>
              <w:spacing w:before="100"/>
              <w:ind w:firstLine="427"/>
              <w:jc w:val="both"/>
              <w:rPr>
                <w:rFonts w:ascii="GHEA Grapalat" w:hAnsi="GHEA Grapalat"/>
                <w:b/>
                <w:bCs/>
                <w:sz w:val="24"/>
                <w:szCs w:val="24"/>
              </w:rPr>
            </w:pPr>
          </w:p>
          <w:p w14:paraId="21B23C4A" w14:textId="77777777" w:rsidR="00DF04C1" w:rsidRPr="00444F3A" w:rsidRDefault="00DF04C1" w:rsidP="00DF04C1">
            <w:pPr>
              <w:spacing w:before="100"/>
              <w:ind w:firstLine="427"/>
              <w:jc w:val="both"/>
              <w:rPr>
                <w:rFonts w:ascii="GHEA Grapalat" w:hAnsi="GHEA Grapalat"/>
                <w:b/>
                <w:bCs/>
                <w:sz w:val="24"/>
                <w:szCs w:val="24"/>
              </w:rPr>
            </w:pPr>
          </w:p>
          <w:p w14:paraId="4DBF9708" w14:textId="77777777" w:rsidR="00DF04C1" w:rsidRPr="00444F3A" w:rsidRDefault="00DF04C1" w:rsidP="00DF04C1">
            <w:pPr>
              <w:spacing w:before="100"/>
              <w:ind w:firstLine="427"/>
              <w:jc w:val="both"/>
              <w:rPr>
                <w:rFonts w:ascii="GHEA Grapalat" w:hAnsi="GHEA Grapalat"/>
                <w:b/>
                <w:bCs/>
                <w:sz w:val="24"/>
                <w:szCs w:val="24"/>
              </w:rPr>
            </w:pPr>
          </w:p>
          <w:p w14:paraId="4A11F7EE" w14:textId="77777777" w:rsidR="00DF04C1" w:rsidRPr="00444F3A" w:rsidRDefault="00DF04C1" w:rsidP="00DF04C1">
            <w:pPr>
              <w:spacing w:before="100"/>
              <w:ind w:firstLine="427"/>
              <w:jc w:val="both"/>
              <w:rPr>
                <w:rFonts w:ascii="GHEA Grapalat" w:hAnsi="GHEA Grapalat"/>
                <w:b/>
                <w:bCs/>
                <w:sz w:val="24"/>
                <w:szCs w:val="24"/>
              </w:rPr>
            </w:pPr>
          </w:p>
          <w:p w14:paraId="2E614020" w14:textId="77777777" w:rsidR="00DF04C1" w:rsidRPr="00444F3A" w:rsidRDefault="00DF04C1" w:rsidP="00DF04C1">
            <w:pPr>
              <w:spacing w:before="100"/>
              <w:ind w:firstLine="427"/>
              <w:jc w:val="both"/>
              <w:rPr>
                <w:rFonts w:ascii="GHEA Grapalat" w:hAnsi="GHEA Grapalat"/>
                <w:b/>
                <w:bCs/>
                <w:sz w:val="24"/>
                <w:szCs w:val="24"/>
              </w:rPr>
            </w:pPr>
          </w:p>
          <w:p w14:paraId="63E5DD38" w14:textId="77777777" w:rsidR="00DF04C1" w:rsidRPr="00444F3A" w:rsidRDefault="00DF04C1" w:rsidP="00DF04C1">
            <w:pPr>
              <w:spacing w:before="100"/>
              <w:ind w:firstLine="427"/>
              <w:jc w:val="both"/>
              <w:rPr>
                <w:rFonts w:ascii="GHEA Grapalat" w:hAnsi="GHEA Grapalat"/>
                <w:b/>
                <w:bCs/>
                <w:sz w:val="24"/>
                <w:szCs w:val="24"/>
              </w:rPr>
            </w:pPr>
          </w:p>
          <w:p w14:paraId="0464A622" w14:textId="77777777" w:rsidR="00DF04C1" w:rsidRPr="00444F3A" w:rsidRDefault="00DF04C1" w:rsidP="00DF04C1">
            <w:pPr>
              <w:spacing w:before="100"/>
              <w:ind w:firstLine="427"/>
              <w:jc w:val="both"/>
              <w:rPr>
                <w:rFonts w:ascii="GHEA Grapalat" w:hAnsi="GHEA Grapalat"/>
                <w:b/>
                <w:bCs/>
                <w:sz w:val="24"/>
                <w:szCs w:val="24"/>
              </w:rPr>
            </w:pPr>
          </w:p>
          <w:p w14:paraId="24461256" w14:textId="77777777" w:rsidR="00DF04C1" w:rsidRPr="00444F3A" w:rsidRDefault="00DF04C1" w:rsidP="00DF04C1">
            <w:pPr>
              <w:spacing w:before="100"/>
              <w:ind w:firstLine="427"/>
              <w:jc w:val="both"/>
              <w:rPr>
                <w:rFonts w:ascii="GHEA Grapalat" w:hAnsi="GHEA Grapalat"/>
                <w:b/>
                <w:bCs/>
                <w:sz w:val="24"/>
                <w:szCs w:val="24"/>
              </w:rPr>
            </w:pPr>
          </w:p>
          <w:p w14:paraId="2F3A389F" w14:textId="77777777" w:rsidR="00DF04C1" w:rsidRPr="00444F3A" w:rsidRDefault="00DF04C1" w:rsidP="00DF04C1">
            <w:pPr>
              <w:spacing w:before="100"/>
              <w:ind w:firstLine="427"/>
              <w:jc w:val="both"/>
              <w:rPr>
                <w:rFonts w:ascii="GHEA Grapalat" w:hAnsi="GHEA Grapalat"/>
                <w:b/>
                <w:bCs/>
                <w:sz w:val="24"/>
                <w:szCs w:val="24"/>
              </w:rPr>
            </w:pPr>
          </w:p>
          <w:p w14:paraId="679AFB42" w14:textId="77777777" w:rsidR="00DF04C1" w:rsidRPr="00444F3A" w:rsidRDefault="00DF04C1" w:rsidP="00DF04C1">
            <w:pPr>
              <w:spacing w:before="100"/>
              <w:ind w:firstLine="427"/>
              <w:jc w:val="both"/>
              <w:rPr>
                <w:rFonts w:ascii="GHEA Grapalat" w:hAnsi="GHEA Grapalat"/>
                <w:b/>
                <w:bCs/>
                <w:sz w:val="24"/>
                <w:szCs w:val="24"/>
              </w:rPr>
            </w:pPr>
          </w:p>
          <w:p w14:paraId="3FA60877" w14:textId="77777777" w:rsidR="00DF04C1" w:rsidRPr="00444F3A" w:rsidRDefault="00DF04C1" w:rsidP="00DF04C1">
            <w:pPr>
              <w:spacing w:before="100"/>
              <w:ind w:firstLine="427"/>
              <w:jc w:val="both"/>
              <w:rPr>
                <w:rFonts w:ascii="GHEA Grapalat" w:hAnsi="GHEA Grapalat"/>
                <w:b/>
                <w:bCs/>
                <w:sz w:val="24"/>
                <w:szCs w:val="24"/>
              </w:rPr>
            </w:pPr>
          </w:p>
          <w:p w14:paraId="5F9F8FE0" w14:textId="77777777" w:rsidR="00DF04C1" w:rsidRPr="00444F3A" w:rsidRDefault="00DF04C1" w:rsidP="00DF04C1">
            <w:pPr>
              <w:spacing w:before="100"/>
              <w:ind w:firstLine="427"/>
              <w:jc w:val="both"/>
              <w:rPr>
                <w:rFonts w:ascii="GHEA Grapalat" w:hAnsi="GHEA Grapalat"/>
                <w:b/>
                <w:bCs/>
                <w:sz w:val="24"/>
                <w:szCs w:val="24"/>
              </w:rPr>
            </w:pPr>
          </w:p>
          <w:p w14:paraId="075F6BA1" w14:textId="77777777" w:rsidR="00DF04C1" w:rsidRPr="00444F3A" w:rsidRDefault="00DF04C1" w:rsidP="00DF04C1">
            <w:pPr>
              <w:spacing w:before="100"/>
              <w:ind w:firstLine="427"/>
              <w:jc w:val="both"/>
              <w:rPr>
                <w:rFonts w:ascii="GHEA Grapalat" w:hAnsi="GHEA Grapalat"/>
                <w:b/>
                <w:bCs/>
                <w:sz w:val="24"/>
                <w:szCs w:val="24"/>
              </w:rPr>
            </w:pPr>
          </w:p>
          <w:p w14:paraId="72B0BE80" w14:textId="77777777" w:rsidR="00DF04C1" w:rsidRPr="00444F3A" w:rsidRDefault="00DF04C1" w:rsidP="00DF04C1">
            <w:pPr>
              <w:spacing w:before="100"/>
              <w:ind w:firstLine="427"/>
              <w:jc w:val="both"/>
              <w:rPr>
                <w:rFonts w:ascii="GHEA Grapalat" w:hAnsi="GHEA Grapalat"/>
                <w:b/>
                <w:bCs/>
                <w:sz w:val="24"/>
                <w:szCs w:val="24"/>
              </w:rPr>
            </w:pPr>
          </w:p>
          <w:p w14:paraId="01892B7E" w14:textId="77777777" w:rsidR="00DF04C1" w:rsidRPr="00444F3A" w:rsidRDefault="00DF04C1" w:rsidP="00DF04C1">
            <w:pPr>
              <w:spacing w:before="100"/>
              <w:ind w:firstLine="427"/>
              <w:jc w:val="both"/>
              <w:rPr>
                <w:rFonts w:ascii="GHEA Grapalat" w:hAnsi="GHEA Grapalat"/>
                <w:b/>
                <w:bCs/>
                <w:sz w:val="24"/>
                <w:szCs w:val="24"/>
              </w:rPr>
            </w:pPr>
          </w:p>
          <w:p w14:paraId="06561EF9" w14:textId="77777777" w:rsidR="00DF04C1" w:rsidRPr="00444F3A" w:rsidRDefault="00DF04C1" w:rsidP="00DF04C1">
            <w:pPr>
              <w:spacing w:before="100"/>
              <w:ind w:firstLine="427"/>
              <w:jc w:val="both"/>
              <w:rPr>
                <w:rFonts w:ascii="GHEA Grapalat" w:hAnsi="GHEA Grapalat"/>
                <w:b/>
                <w:bCs/>
                <w:sz w:val="24"/>
                <w:szCs w:val="24"/>
              </w:rPr>
            </w:pPr>
          </w:p>
          <w:p w14:paraId="30EEF1A7" w14:textId="77777777" w:rsidR="00DF04C1" w:rsidRPr="00444F3A" w:rsidRDefault="00DF04C1" w:rsidP="00DF04C1">
            <w:pPr>
              <w:spacing w:before="100"/>
              <w:ind w:firstLine="427"/>
              <w:jc w:val="both"/>
              <w:rPr>
                <w:rFonts w:ascii="GHEA Grapalat" w:hAnsi="GHEA Grapalat"/>
                <w:b/>
                <w:bCs/>
                <w:sz w:val="24"/>
                <w:szCs w:val="24"/>
              </w:rPr>
            </w:pPr>
          </w:p>
          <w:p w14:paraId="59B965AC" w14:textId="77777777" w:rsidR="00DF04C1" w:rsidRPr="00444F3A" w:rsidRDefault="00DF04C1" w:rsidP="00DF04C1">
            <w:pPr>
              <w:spacing w:before="100"/>
              <w:ind w:firstLine="427"/>
              <w:jc w:val="both"/>
              <w:rPr>
                <w:rFonts w:ascii="GHEA Grapalat" w:hAnsi="GHEA Grapalat"/>
                <w:b/>
                <w:bCs/>
                <w:sz w:val="24"/>
                <w:szCs w:val="24"/>
              </w:rPr>
            </w:pPr>
          </w:p>
          <w:p w14:paraId="387E5568" w14:textId="77777777" w:rsidR="00DF04C1" w:rsidRPr="00444F3A" w:rsidRDefault="00DF04C1" w:rsidP="00DF04C1">
            <w:pPr>
              <w:spacing w:before="100"/>
              <w:ind w:firstLine="427"/>
              <w:jc w:val="both"/>
              <w:rPr>
                <w:rFonts w:ascii="GHEA Grapalat" w:hAnsi="GHEA Grapalat"/>
                <w:b/>
                <w:bCs/>
                <w:sz w:val="24"/>
                <w:szCs w:val="24"/>
              </w:rPr>
            </w:pPr>
          </w:p>
          <w:p w14:paraId="619F57BD" w14:textId="77777777" w:rsidR="00DF04C1" w:rsidRPr="00444F3A" w:rsidRDefault="00DF04C1" w:rsidP="00DF04C1">
            <w:pPr>
              <w:spacing w:before="100"/>
              <w:ind w:firstLine="427"/>
              <w:jc w:val="both"/>
              <w:rPr>
                <w:rFonts w:ascii="GHEA Grapalat" w:hAnsi="GHEA Grapalat"/>
                <w:b/>
                <w:bCs/>
                <w:sz w:val="24"/>
                <w:szCs w:val="24"/>
              </w:rPr>
            </w:pPr>
          </w:p>
          <w:p w14:paraId="38F5C926" w14:textId="77777777" w:rsidR="00DF04C1" w:rsidRPr="00444F3A" w:rsidRDefault="00DF04C1" w:rsidP="00DF04C1">
            <w:pPr>
              <w:spacing w:before="100"/>
              <w:ind w:firstLine="427"/>
              <w:jc w:val="both"/>
              <w:rPr>
                <w:rFonts w:ascii="GHEA Grapalat" w:hAnsi="GHEA Grapalat"/>
                <w:b/>
                <w:bCs/>
                <w:sz w:val="24"/>
                <w:szCs w:val="24"/>
              </w:rPr>
            </w:pPr>
          </w:p>
          <w:p w14:paraId="48328854" w14:textId="77777777" w:rsidR="00DF04C1" w:rsidRPr="00444F3A" w:rsidRDefault="00DF04C1" w:rsidP="00DF04C1">
            <w:pPr>
              <w:spacing w:before="100"/>
              <w:ind w:firstLine="427"/>
              <w:jc w:val="both"/>
              <w:rPr>
                <w:rFonts w:ascii="GHEA Grapalat" w:hAnsi="GHEA Grapalat"/>
                <w:b/>
                <w:bCs/>
                <w:sz w:val="24"/>
                <w:szCs w:val="24"/>
              </w:rPr>
            </w:pPr>
          </w:p>
          <w:p w14:paraId="55A4C9F8" w14:textId="77777777" w:rsidR="00DF04C1" w:rsidRPr="00444F3A" w:rsidRDefault="00DF04C1" w:rsidP="00DF04C1">
            <w:pPr>
              <w:spacing w:before="100"/>
              <w:ind w:firstLine="427"/>
              <w:jc w:val="both"/>
              <w:rPr>
                <w:rFonts w:ascii="GHEA Grapalat" w:hAnsi="GHEA Grapalat"/>
                <w:b/>
                <w:bCs/>
                <w:sz w:val="24"/>
                <w:szCs w:val="24"/>
              </w:rPr>
            </w:pPr>
          </w:p>
          <w:p w14:paraId="2DE50590" w14:textId="77777777" w:rsidR="00DF04C1" w:rsidRPr="00444F3A" w:rsidRDefault="00DF04C1" w:rsidP="00DF04C1">
            <w:pPr>
              <w:spacing w:before="100"/>
              <w:ind w:firstLine="427"/>
              <w:jc w:val="both"/>
              <w:rPr>
                <w:rFonts w:ascii="GHEA Grapalat" w:hAnsi="GHEA Grapalat"/>
                <w:b/>
                <w:bCs/>
                <w:sz w:val="24"/>
                <w:szCs w:val="24"/>
              </w:rPr>
            </w:pPr>
          </w:p>
          <w:p w14:paraId="46133051" w14:textId="77777777" w:rsidR="00DF04C1" w:rsidRPr="00444F3A" w:rsidRDefault="00DF04C1" w:rsidP="00DF04C1">
            <w:pPr>
              <w:spacing w:before="100"/>
              <w:ind w:firstLine="427"/>
              <w:jc w:val="both"/>
              <w:rPr>
                <w:rFonts w:ascii="GHEA Grapalat" w:hAnsi="GHEA Grapalat"/>
                <w:b/>
                <w:bCs/>
                <w:sz w:val="24"/>
                <w:szCs w:val="24"/>
              </w:rPr>
            </w:pPr>
          </w:p>
          <w:p w14:paraId="69316672" w14:textId="77777777" w:rsidR="00DF04C1" w:rsidRPr="00444F3A" w:rsidRDefault="00DF04C1" w:rsidP="00DF04C1">
            <w:pPr>
              <w:spacing w:before="100"/>
              <w:ind w:firstLine="427"/>
              <w:jc w:val="both"/>
              <w:rPr>
                <w:rFonts w:ascii="GHEA Grapalat" w:hAnsi="GHEA Grapalat"/>
                <w:b/>
                <w:bCs/>
                <w:sz w:val="24"/>
                <w:szCs w:val="24"/>
              </w:rPr>
            </w:pPr>
          </w:p>
          <w:p w14:paraId="27340725" w14:textId="77777777" w:rsidR="00DF04C1" w:rsidRPr="00444F3A" w:rsidRDefault="00DF04C1" w:rsidP="00DF04C1">
            <w:pPr>
              <w:spacing w:before="100"/>
              <w:ind w:firstLine="427"/>
              <w:jc w:val="both"/>
              <w:rPr>
                <w:rFonts w:ascii="GHEA Grapalat" w:hAnsi="GHEA Grapalat"/>
                <w:b/>
                <w:bCs/>
                <w:sz w:val="24"/>
                <w:szCs w:val="24"/>
              </w:rPr>
            </w:pPr>
          </w:p>
          <w:p w14:paraId="1202E738" w14:textId="77777777" w:rsidR="00DF04C1" w:rsidRPr="00444F3A" w:rsidRDefault="00DF04C1" w:rsidP="00DF04C1">
            <w:pPr>
              <w:spacing w:before="100"/>
              <w:ind w:firstLine="427"/>
              <w:jc w:val="both"/>
              <w:rPr>
                <w:rFonts w:ascii="GHEA Grapalat" w:hAnsi="GHEA Grapalat"/>
                <w:b/>
                <w:bCs/>
                <w:sz w:val="24"/>
                <w:szCs w:val="24"/>
              </w:rPr>
            </w:pPr>
          </w:p>
          <w:p w14:paraId="146CFB7B" w14:textId="77777777" w:rsidR="00DF04C1" w:rsidRPr="00444F3A" w:rsidRDefault="00DF04C1" w:rsidP="00DF04C1">
            <w:pPr>
              <w:spacing w:before="100"/>
              <w:ind w:firstLine="427"/>
              <w:jc w:val="both"/>
              <w:rPr>
                <w:rFonts w:ascii="GHEA Grapalat" w:hAnsi="GHEA Grapalat"/>
                <w:b/>
                <w:bCs/>
                <w:sz w:val="24"/>
                <w:szCs w:val="24"/>
              </w:rPr>
            </w:pPr>
          </w:p>
          <w:p w14:paraId="33F850A3" w14:textId="77777777" w:rsidR="00DF04C1" w:rsidRPr="00444F3A" w:rsidRDefault="00DF04C1" w:rsidP="00DF04C1">
            <w:pPr>
              <w:spacing w:before="100"/>
              <w:ind w:firstLine="427"/>
              <w:jc w:val="both"/>
              <w:rPr>
                <w:rFonts w:ascii="GHEA Grapalat" w:hAnsi="GHEA Grapalat"/>
                <w:b/>
                <w:bCs/>
                <w:sz w:val="24"/>
                <w:szCs w:val="24"/>
              </w:rPr>
            </w:pPr>
          </w:p>
          <w:p w14:paraId="583A4478" w14:textId="77777777" w:rsidR="00DF04C1" w:rsidRPr="00444F3A" w:rsidRDefault="00DF04C1" w:rsidP="00DF04C1">
            <w:pPr>
              <w:spacing w:before="100"/>
              <w:ind w:firstLine="427"/>
              <w:jc w:val="both"/>
              <w:rPr>
                <w:rFonts w:ascii="GHEA Grapalat" w:hAnsi="GHEA Grapalat"/>
                <w:b/>
                <w:bCs/>
                <w:sz w:val="24"/>
                <w:szCs w:val="24"/>
              </w:rPr>
            </w:pPr>
          </w:p>
          <w:p w14:paraId="4E61A5D4" w14:textId="77777777" w:rsidR="00DF04C1" w:rsidRPr="00444F3A" w:rsidRDefault="00DF04C1" w:rsidP="00DF04C1">
            <w:pPr>
              <w:spacing w:before="100"/>
              <w:ind w:firstLine="427"/>
              <w:jc w:val="both"/>
              <w:rPr>
                <w:rFonts w:ascii="GHEA Grapalat" w:hAnsi="GHEA Grapalat"/>
                <w:b/>
                <w:bCs/>
                <w:sz w:val="24"/>
                <w:szCs w:val="24"/>
              </w:rPr>
            </w:pPr>
          </w:p>
          <w:p w14:paraId="1323A7FC" w14:textId="77777777" w:rsidR="00DF04C1" w:rsidRPr="00444F3A" w:rsidRDefault="00DF04C1" w:rsidP="00DF04C1">
            <w:pPr>
              <w:spacing w:before="100"/>
              <w:ind w:firstLine="427"/>
              <w:jc w:val="both"/>
              <w:rPr>
                <w:rFonts w:ascii="GHEA Grapalat" w:hAnsi="GHEA Grapalat"/>
                <w:b/>
                <w:bCs/>
                <w:sz w:val="24"/>
                <w:szCs w:val="24"/>
              </w:rPr>
            </w:pPr>
          </w:p>
          <w:p w14:paraId="59F02C96" w14:textId="77777777" w:rsidR="00DF04C1" w:rsidRPr="00444F3A" w:rsidRDefault="00DF04C1" w:rsidP="00DF04C1">
            <w:pPr>
              <w:spacing w:before="100"/>
              <w:ind w:firstLine="427"/>
              <w:jc w:val="both"/>
              <w:rPr>
                <w:rFonts w:ascii="GHEA Grapalat" w:hAnsi="GHEA Grapalat"/>
                <w:b/>
                <w:bCs/>
                <w:sz w:val="24"/>
                <w:szCs w:val="24"/>
              </w:rPr>
            </w:pPr>
          </w:p>
          <w:p w14:paraId="6DEB5F9D" w14:textId="77777777" w:rsidR="00DF04C1" w:rsidRPr="00444F3A" w:rsidRDefault="00DF04C1" w:rsidP="00DF04C1">
            <w:pPr>
              <w:spacing w:before="100"/>
              <w:ind w:firstLine="427"/>
              <w:jc w:val="both"/>
              <w:rPr>
                <w:rFonts w:ascii="GHEA Grapalat" w:hAnsi="GHEA Grapalat"/>
                <w:b/>
                <w:bCs/>
                <w:sz w:val="24"/>
                <w:szCs w:val="24"/>
              </w:rPr>
            </w:pPr>
          </w:p>
          <w:p w14:paraId="79C0042A" w14:textId="77777777" w:rsidR="00DF04C1" w:rsidRPr="00444F3A" w:rsidRDefault="00DF04C1" w:rsidP="00DF04C1">
            <w:pPr>
              <w:spacing w:before="100"/>
              <w:ind w:firstLine="427"/>
              <w:jc w:val="both"/>
              <w:rPr>
                <w:rFonts w:ascii="GHEA Grapalat" w:hAnsi="GHEA Grapalat"/>
                <w:b/>
                <w:bCs/>
                <w:sz w:val="24"/>
                <w:szCs w:val="24"/>
              </w:rPr>
            </w:pPr>
          </w:p>
          <w:p w14:paraId="566CC275" w14:textId="77777777" w:rsidR="00DF04C1" w:rsidRPr="00444F3A" w:rsidRDefault="00DF04C1" w:rsidP="00DF04C1">
            <w:pPr>
              <w:spacing w:before="100"/>
              <w:ind w:firstLine="427"/>
              <w:jc w:val="both"/>
              <w:rPr>
                <w:rFonts w:ascii="GHEA Grapalat" w:hAnsi="GHEA Grapalat"/>
                <w:b/>
                <w:bCs/>
                <w:sz w:val="24"/>
                <w:szCs w:val="24"/>
              </w:rPr>
            </w:pPr>
          </w:p>
          <w:p w14:paraId="256CDE71" w14:textId="77777777" w:rsidR="00DF04C1" w:rsidRPr="00444F3A" w:rsidRDefault="00DF04C1" w:rsidP="00DF04C1">
            <w:pPr>
              <w:spacing w:before="100"/>
              <w:ind w:firstLine="427"/>
              <w:jc w:val="both"/>
              <w:rPr>
                <w:rFonts w:ascii="GHEA Grapalat" w:hAnsi="GHEA Grapalat"/>
                <w:b/>
                <w:bCs/>
                <w:sz w:val="24"/>
                <w:szCs w:val="24"/>
              </w:rPr>
            </w:pPr>
          </w:p>
          <w:p w14:paraId="5C9E6A05" w14:textId="77777777" w:rsidR="00DF04C1" w:rsidRPr="00444F3A" w:rsidRDefault="00DF04C1" w:rsidP="00DF04C1">
            <w:pPr>
              <w:spacing w:before="100"/>
              <w:ind w:firstLine="427"/>
              <w:jc w:val="both"/>
              <w:rPr>
                <w:rFonts w:ascii="GHEA Grapalat" w:hAnsi="GHEA Grapalat"/>
                <w:b/>
                <w:bCs/>
                <w:sz w:val="24"/>
                <w:szCs w:val="24"/>
              </w:rPr>
            </w:pPr>
          </w:p>
          <w:p w14:paraId="44561AE8" w14:textId="77777777" w:rsidR="00DF04C1" w:rsidRPr="00444F3A" w:rsidRDefault="00DF04C1" w:rsidP="00DF04C1">
            <w:pPr>
              <w:spacing w:before="100"/>
              <w:ind w:firstLine="427"/>
              <w:jc w:val="both"/>
              <w:rPr>
                <w:rFonts w:ascii="GHEA Grapalat" w:hAnsi="GHEA Grapalat"/>
                <w:b/>
                <w:bCs/>
                <w:sz w:val="24"/>
                <w:szCs w:val="24"/>
              </w:rPr>
            </w:pPr>
          </w:p>
          <w:p w14:paraId="36530EFF" w14:textId="77777777" w:rsidR="00DF04C1" w:rsidRPr="00444F3A" w:rsidRDefault="00DF04C1" w:rsidP="00DF04C1">
            <w:pPr>
              <w:spacing w:before="100"/>
              <w:ind w:firstLine="427"/>
              <w:jc w:val="both"/>
              <w:rPr>
                <w:rFonts w:ascii="GHEA Grapalat" w:hAnsi="GHEA Grapalat"/>
                <w:b/>
                <w:bCs/>
                <w:sz w:val="24"/>
                <w:szCs w:val="24"/>
              </w:rPr>
            </w:pPr>
          </w:p>
          <w:p w14:paraId="2B7328E0" w14:textId="77777777" w:rsidR="00DF04C1" w:rsidRPr="00444F3A" w:rsidRDefault="00DF04C1" w:rsidP="00DF04C1">
            <w:pPr>
              <w:spacing w:before="100"/>
              <w:ind w:firstLine="427"/>
              <w:jc w:val="both"/>
              <w:rPr>
                <w:rFonts w:ascii="GHEA Grapalat" w:hAnsi="GHEA Grapalat"/>
                <w:b/>
                <w:bCs/>
                <w:sz w:val="24"/>
                <w:szCs w:val="24"/>
              </w:rPr>
            </w:pPr>
          </w:p>
          <w:p w14:paraId="7BF3E3DA" w14:textId="77777777" w:rsidR="00DF04C1" w:rsidRPr="00444F3A" w:rsidRDefault="00DF04C1" w:rsidP="00DF04C1">
            <w:pPr>
              <w:spacing w:before="100"/>
              <w:ind w:firstLine="427"/>
              <w:jc w:val="both"/>
              <w:rPr>
                <w:rFonts w:ascii="GHEA Grapalat" w:hAnsi="GHEA Grapalat"/>
                <w:b/>
                <w:bCs/>
                <w:sz w:val="24"/>
                <w:szCs w:val="24"/>
              </w:rPr>
            </w:pPr>
          </w:p>
          <w:p w14:paraId="5679112A" w14:textId="77777777" w:rsidR="00DF04C1" w:rsidRPr="00444F3A" w:rsidRDefault="00DF04C1" w:rsidP="00DF04C1">
            <w:pPr>
              <w:spacing w:before="100"/>
              <w:ind w:firstLine="427"/>
              <w:jc w:val="both"/>
              <w:rPr>
                <w:rFonts w:ascii="GHEA Grapalat" w:hAnsi="GHEA Grapalat"/>
                <w:b/>
                <w:bCs/>
                <w:sz w:val="24"/>
                <w:szCs w:val="24"/>
              </w:rPr>
            </w:pPr>
          </w:p>
          <w:p w14:paraId="7D94528B" w14:textId="77777777" w:rsidR="00DF04C1" w:rsidRPr="00444F3A" w:rsidRDefault="00DF04C1" w:rsidP="00DF04C1">
            <w:pPr>
              <w:spacing w:before="100"/>
              <w:ind w:firstLine="427"/>
              <w:jc w:val="both"/>
              <w:rPr>
                <w:rFonts w:ascii="GHEA Grapalat" w:hAnsi="GHEA Grapalat"/>
                <w:b/>
                <w:bCs/>
                <w:sz w:val="24"/>
                <w:szCs w:val="24"/>
              </w:rPr>
            </w:pPr>
          </w:p>
          <w:p w14:paraId="3E2F99FA" w14:textId="77777777" w:rsidR="00DF04C1" w:rsidRPr="00444F3A" w:rsidRDefault="00DF04C1" w:rsidP="00DF04C1">
            <w:pPr>
              <w:spacing w:before="100"/>
              <w:ind w:firstLine="427"/>
              <w:jc w:val="both"/>
              <w:rPr>
                <w:rFonts w:ascii="GHEA Grapalat" w:hAnsi="GHEA Grapalat"/>
                <w:b/>
                <w:bCs/>
                <w:sz w:val="24"/>
                <w:szCs w:val="24"/>
              </w:rPr>
            </w:pPr>
          </w:p>
          <w:p w14:paraId="4332F2D9" w14:textId="77777777" w:rsidR="00DF04C1" w:rsidRPr="00444F3A" w:rsidRDefault="00DF04C1" w:rsidP="00DF04C1">
            <w:pPr>
              <w:spacing w:before="100"/>
              <w:ind w:firstLine="427"/>
              <w:jc w:val="both"/>
              <w:rPr>
                <w:rFonts w:ascii="GHEA Grapalat" w:hAnsi="GHEA Grapalat"/>
                <w:b/>
                <w:bCs/>
                <w:sz w:val="24"/>
                <w:szCs w:val="24"/>
              </w:rPr>
            </w:pPr>
          </w:p>
          <w:p w14:paraId="149B3F4F" w14:textId="77777777" w:rsidR="00DF04C1" w:rsidRPr="00444F3A" w:rsidRDefault="00DF04C1" w:rsidP="00DF04C1">
            <w:pPr>
              <w:spacing w:before="100"/>
              <w:ind w:firstLine="427"/>
              <w:jc w:val="both"/>
              <w:rPr>
                <w:rFonts w:ascii="GHEA Grapalat" w:hAnsi="GHEA Grapalat"/>
                <w:b/>
                <w:bCs/>
                <w:sz w:val="24"/>
                <w:szCs w:val="24"/>
              </w:rPr>
            </w:pPr>
          </w:p>
          <w:p w14:paraId="22D87053" w14:textId="77777777" w:rsidR="00DF04C1" w:rsidRPr="00444F3A" w:rsidRDefault="00DF04C1" w:rsidP="00DF04C1">
            <w:pPr>
              <w:spacing w:before="100"/>
              <w:ind w:firstLine="427"/>
              <w:jc w:val="both"/>
              <w:rPr>
                <w:rFonts w:ascii="GHEA Grapalat" w:hAnsi="GHEA Grapalat"/>
                <w:b/>
                <w:bCs/>
                <w:sz w:val="24"/>
                <w:szCs w:val="24"/>
              </w:rPr>
            </w:pPr>
          </w:p>
          <w:p w14:paraId="6459E396" w14:textId="77777777" w:rsidR="00DF04C1" w:rsidRPr="00444F3A" w:rsidRDefault="00DF04C1" w:rsidP="00DF04C1">
            <w:pPr>
              <w:spacing w:before="100"/>
              <w:ind w:firstLine="427"/>
              <w:jc w:val="both"/>
              <w:rPr>
                <w:rFonts w:ascii="GHEA Grapalat" w:hAnsi="GHEA Grapalat"/>
                <w:b/>
                <w:bCs/>
                <w:sz w:val="24"/>
                <w:szCs w:val="24"/>
              </w:rPr>
            </w:pPr>
          </w:p>
          <w:p w14:paraId="677CDD9D" w14:textId="77777777" w:rsidR="00DF04C1" w:rsidRPr="00444F3A" w:rsidRDefault="00DF04C1" w:rsidP="00DF04C1">
            <w:pPr>
              <w:spacing w:before="100"/>
              <w:ind w:firstLine="427"/>
              <w:jc w:val="both"/>
              <w:rPr>
                <w:rFonts w:ascii="GHEA Grapalat" w:hAnsi="GHEA Grapalat"/>
                <w:b/>
                <w:bCs/>
                <w:sz w:val="24"/>
                <w:szCs w:val="24"/>
              </w:rPr>
            </w:pPr>
          </w:p>
          <w:p w14:paraId="3C4EADFF" w14:textId="77777777" w:rsidR="00DF04C1" w:rsidRPr="00444F3A" w:rsidRDefault="00DF04C1" w:rsidP="00DF04C1">
            <w:pPr>
              <w:spacing w:before="100"/>
              <w:ind w:firstLine="427"/>
              <w:jc w:val="both"/>
              <w:rPr>
                <w:rFonts w:ascii="GHEA Grapalat" w:hAnsi="GHEA Grapalat"/>
                <w:b/>
                <w:bCs/>
                <w:sz w:val="24"/>
                <w:szCs w:val="24"/>
              </w:rPr>
            </w:pPr>
          </w:p>
          <w:p w14:paraId="3175E0EF" w14:textId="77777777" w:rsidR="00DF04C1" w:rsidRPr="00444F3A" w:rsidRDefault="00DF04C1" w:rsidP="00DF04C1">
            <w:pPr>
              <w:spacing w:before="100"/>
              <w:ind w:firstLine="427"/>
              <w:jc w:val="both"/>
              <w:rPr>
                <w:rFonts w:ascii="GHEA Grapalat" w:hAnsi="GHEA Grapalat"/>
                <w:b/>
                <w:bCs/>
                <w:sz w:val="24"/>
                <w:szCs w:val="24"/>
              </w:rPr>
            </w:pPr>
          </w:p>
          <w:p w14:paraId="12430DBD" w14:textId="77777777" w:rsidR="00DF04C1" w:rsidRPr="00444F3A" w:rsidRDefault="00DF04C1" w:rsidP="00DF04C1">
            <w:pPr>
              <w:spacing w:before="100"/>
              <w:ind w:firstLine="427"/>
              <w:jc w:val="both"/>
              <w:rPr>
                <w:rFonts w:ascii="GHEA Grapalat" w:hAnsi="GHEA Grapalat"/>
                <w:b/>
                <w:bCs/>
                <w:sz w:val="24"/>
                <w:szCs w:val="24"/>
              </w:rPr>
            </w:pPr>
          </w:p>
          <w:p w14:paraId="3172C821" w14:textId="77777777" w:rsidR="00DF04C1" w:rsidRPr="00444F3A" w:rsidRDefault="00DF04C1" w:rsidP="00DF04C1">
            <w:pPr>
              <w:spacing w:before="100"/>
              <w:ind w:firstLine="427"/>
              <w:jc w:val="both"/>
              <w:rPr>
                <w:rFonts w:ascii="GHEA Grapalat" w:hAnsi="GHEA Grapalat"/>
                <w:b/>
                <w:bCs/>
                <w:sz w:val="24"/>
                <w:szCs w:val="24"/>
              </w:rPr>
            </w:pPr>
          </w:p>
          <w:p w14:paraId="1B7463DF" w14:textId="77777777" w:rsidR="00DF04C1" w:rsidRPr="00444F3A" w:rsidRDefault="00DF04C1" w:rsidP="00DF04C1">
            <w:pPr>
              <w:spacing w:before="100"/>
              <w:ind w:firstLine="427"/>
              <w:jc w:val="both"/>
              <w:rPr>
                <w:rFonts w:ascii="GHEA Grapalat" w:hAnsi="GHEA Grapalat"/>
                <w:b/>
                <w:bCs/>
                <w:sz w:val="24"/>
                <w:szCs w:val="24"/>
              </w:rPr>
            </w:pPr>
          </w:p>
          <w:p w14:paraId="5B28193C" w14:textId="77777777" w:rsidR="00DF04C1" w:rsidRPr="00444F3A" w:rsidRDefault="00DF04C1" w:rsidP="00DF04C1">
            <w:pPr>
              <w:spacing w:before="100"/>
              <w:ind w:firstLine="427"/>
              <w:jc w:val="both"/>
              <w:rPr>
                <w:rFonts w:ascii="GHEA Grapalat" w:hAnsi="GHEA Grapalat"/>
                <w:b/>
                <w:bCs/>
                <w:sz w:val="24"/>
                <w:szCs w:val="24"/>
              </w:rPr>
            </w:pPr>
          </w:p>
          <w:p w14:paraId="2C5CE79E" w14:textId="77777777" w:rsidR="00DF04C1" w:rsidRPr="00444F3A" w:rsidRDefault="00DF04C1" w:rsidP="00DF04C1">
            <w:pPr>
              <w:spacing w:before="100"/>
              <w:ind w:firstLine="427"/>
              <w:jc w:val="both"/>
              <w:rPr>
                <w:rFonts w:ascii="GHEA Grapalat" w:hAnsi="GHEA Grapalat"/>
                <w:b/>
                <w:bCs/>
                <w:sz w:val="24"/>
                <w:szCs w:val="24"/>
              </w:rPr>
            </w:pPr>
          </w:p>
          <w:p w14:paraId="032E638E" w14:textId="77777777" w:rsidR="00DF04C1" w:rsidRPr="00444F3A" w:rsidRDefault="00DF04C1" w:rsidP="00DF04C1">
            <w:pPr>
              <w:spacing w:before="100"/>
              <w:ind w:firstLine="427"/>
              <w:jc w:val="both"/>
              <w:rPr>
                <w:rFonts w:ascii="GHEA Grapalat" w:hAnsi="GHEA Grapalat"/>
                <w:b/>
                <w:bCs/>
                <w:sz w:val="24"/>
                <w:szCs w:val="24"/>
              </w:rPr>
            </w:pPr>
          </w:p>
          <w:p w14:paraId="25ADF92F" w14:textId="77777777" w:rsidR="00DF04C1" w:rsidRPr="00444F3A" w:rsidRDefault="00DF04C1" w:rsidP="00DF04C1">
            <w:pPr>
              <w:spacing w:before="100"/>
              <w:ind w:firstLine="427"/>
              <w:jc w:val="both"/>
              <w:rPr>
                <w:rFonts w:ascii="GHEA Grapalat" w:hAnsi="GHEA Grapalat"/>
                <w:b/>
                <w:bCs/>
                <w:sz w:val="24"/>
                <w:szCs w:val="24"/>
              </w:rPr>
            </w:pPr>
          </w:p>
          <w:p w14:paraId="1E3D3534" w14:textId="77777777" w:rsidR="00DF04C1" w:rsidRPr="00444F3A" w:rsidRDefault="00DF04C1" w:rsidP="00DF04C1">
            <w:pPr>
              <w:spacing w:before="100"/>
              <w:ind w:firstLine="427"/>
              <w:jc w:val="both"/>
              <w:rPr>
                <w:rFonts w:ascii="GHEA Grapalat" w:hAnsi="GHEA Grapalat"/>
                <w:b/>
                <w:bCs/>
                <w:sz w:val="24"/>
                <w:szCs w:val="24"/>
              </w:rPr>
            </w:pPr>
          </w:p>
          <w:p w14:paraId="2D2ECE0E" w14:textId="77777777" w:rsidR="00DF04C1" w:rsidRPr="00444F3A" w:rsidRDefault="00DF04C1" w:rsidP="00DF04C1">
            <w:pPr>
              <w:spacing w:before="100"/>
              <w:ind w:firstLine="427"/>
              <w:jc w:val="both"/>
              <w:rPr>
                <w:rFonts w:ascii="GHEA Grapalat" w:hAnsi="GHEA Grapalat"/>
                <w:b/>
                <w:bCs/>
                <w:sz w:val="24"/>
                <w:szCs w:val="24"/>
              </w:rPr>
            </w:pPr>
          </w:p>
          <w:p w14:paraId="77A3B178" w14:textId="77777777" w:rsidR="00DF04C1" w:rsidRPr="00444F3A" w:rsidRDefault="00DF04C1" w:rsidP="00DF04C1">
            <w:pPr>
              <w:spacing w:before="100"/>
              <w:ind w:firstLine="427"/>
              <w:jc w:val="both"/>
              <w:rPr>
                <w:rFonts w:ascii="GHEA Grapalat" w:hAnsi="GHEA Grapalat"/>
                <w:b/>
                <w:bCs/>
                <w:sz w:val="24"/>
                <w:szCs w:val="24"/>
              </w:rPr>
            </w:pPr>
          </w:p>
          <w:p w14:paraId="5DDC463F" w14:textId="77777777" w:rsidR="00DF04C1" w:rsidRPr="00444F3A" w:rsidRDefault="00DF04C1" w:rsidP="00DF04C1">
            <w:pPr>
              <w:spacing w:before="100"/>
              <w:ind w:firstLine="427"/>
              <w:jc w:val="both"/>
              <w:rPr>
                <w:rFonts w:ascii="GHEA Grapalat" w:hAnsi="GHEA Grapalat"/>
                <w:b/>
                <w:bCs/>
                <w:sz w:val="24"/>
                <w:szCs w:val="24"/>
              </w:rPr>
            </w:pPr>
          </w:p>
          <w:p w14:paraId="667FD040" w14:textId="77777777" w:rsidR="00DF04C1" w:rsidRPr="00444F3A" w:rsidRDefault="00DF04C1" w:rsidP="00DF04C1">
            <w:pPr>
              <w:spacing w:before="100"/>
              <w:ind w:firstLine="427"/>
              <w:jc w:val="both"/>
              <w:rPr>
                <w:rFonts w:ascii="GHEA Grapalat" w:hAnsi="GHEA Grapalat"/>
                <w:b/>
                <w:bCs/>
                <w:sz w:val="24"/>
                <w:szCs w:val="24"/>
              </w:rPr>
            </w:pPr>
          </w:p>
          <w:p w14:paraId="506520A2" w14:textId="77777777" w:rsidR="00DF04C1" w:rsidRPr="00444F3A" w:rsidRDefault="00DF04C1" w:rsidP="00DF04C1">
            <w:pPr>
              <w:spacing w:before="100"/>
              <w:ind w:firstLine="427"/>
              <w:jc w:val="both"/>
              <w:rPr>
                <w:rFonts w:ascii="GHEA Grapalat" w:hAnsi="GHEA Grapalat"/>
                <w:b/>
                <w:bCs/>
                <w:sz w:val="24"/>
                <w:szCs w:val="24"/>
              </w:rPr>
            </w:pPr>
          </w:p>
          <w:p w14:paraId="52A1CA95" w14:textId="77777777" w:rsidR="00DF04C1" w:rsidRPr="00444F3A" w:rsidRDefault="00DF04C1" w:rsidP="00DF04C1">
            <w:pPr>
              <w:spacing w:before="100"/>
              <w:ind w:firstLine="427"/>
              <w:jc w:val="both"/>
              <w:rPr>
                <w:rFonts w:ascii="GHEA Grapalat" w:hAnsi="GHEA Grapalat"/>
                <w:b/>
                <w:bCs/>
                <w:sz w:val="24"/>
                <w:szCs w:val="24"/>
              </w:rPr>
            </w:pPr>
          </w:p>
          <w:p w14:paraId="23E586E7" w14:textId="77777777" w:rsidR="00DF04C1" w:rsidRPr="00444F3A" w:rsidRDefault="00DF04C1" w:rsidP="00DF04C1">
            <w:pPr>
              <w:spacing w:before="100"/>
              <w:ind w:firstLine="427"/>
              <w:jc w:val="both"/>
              <w:rPr>
                <w:rFonts w:ascii="GHEA Grapalat" w:hAnsi="GHEA Grapalat"/>
                <w:b/>
                <w:bCs/>
                <w:sz w:val="24"/>
                <w:szCs w:val="24"/>
              </w:rPr>
            </w:pPr>
          </w:p>
          <w:p w14:paraId="37751E6A" w14:textId="77777777" w:rsidR="00DF04C1" w:rsidRPr="00444F3A" w:rsidRDefault="00DF04C1" w:rsidP="00DF04C1">
            <w:pPr>
              <w:spacing w:before="100"/>
              <w:ind w:firstLine="427"/>
              <w:jc w:val="both"/>
              <w:rPr>
                <w:rFonts w:ascii="GHEA Grapalat" w:hAnsi="GHEA Grapalat"/>
                <w:b/>
                <w:bCs/>
                <w:sz w:val="24"/>
                <w:szCs w:val="24"/>
              </w:rPr>
            </w:pPr>
          </w:p>
          <w:p w14:paraId="231CA1D3" w14:textId="77777777" w:rsidR="00DF04C1" w:rsidRPr="00444F3A" w:rsidRDefault="00DF04C1" w:rsidP="00DF04C1">
            <w:pPr>
              <w:spacing w:before="100"/>
              <w:ind w:firstLine="427"/>
              <w:jc w:val="both"/>
              <w:rPr>
                <w:rFonts w:ascii="GHEA Grapalat" w:hAnsi="GHEA Grapalat"/>
                <w:b/>
                <w:bCs/>
                <w:sz w:val="24"/>
                <w:szCs w:val="24"/>
              </w:rPr>
            </w:pPr>
          </w:p>
          <w:p w14:paraId="1C78E2E9" w14:textId="77777777" w:rsidR="00DF04C1" w:rsidRPr="00444F3A" w:rsidRDefault="00DF04C1" w:rsidP="00DF04C1">
            <w:pPr>
              <w:spacing w:before="100"/>
              <w:ind w:firstLine="427"/>
              <w:jc w:val="both"/>
              <w:rPr>
                <w:rFonts w:ascii="GHEA Grapalat" w:hAnsi="GHEA Grapalat"/>
                <w:b/>
                <w:bCs/>
                <w:sz w:val="24"/>
                <w:szCs w:val="24"/>
              </w:rPr>
            </w:pPr>
          </w:p>
          <w:p w14:paraId="64A5D484" w14:textId="77777777" w:rsidR="00DF04C1" w:rsidRPr="00444F3A" w:rsidRDefault="00DF04C1" w:rsidP="00DF04C1">
            <w:pPr>
              <w:spacing w:before="100"/>
              <w:ind w:firstLine="427"/>
              <w:jc w:val="both"/>
              <w:rPr>
                <w:rFonts w:ascii="GHEA Grapalat" w:hAnsi="GHEA Grapalat"/>
                <w:b/>
                <w:bCs/>
                <w:sz w:val="24"/>
                <w:szCs w:val="24"/>
              </w:rPr>
            </w:pPr>
          </w:p>
          <w:p w14:paraId="48D6BDEB" w14:textId="77777777" w:rsidR="00DF04C1" w:rsidRPr="00444F3A" w:rsidRDefault="00DF04C1" w:rsidP="00DF04C1">
            <w:pPr>
              <w:spacing w:before="100"/>
              <w:ind w:firstLine="427"/>
              <w:jc w:val="both"/>
              <w:rPr>
                <w:rFonts w:ascii="GHEA Grapalat" w:hAnsi="GHEA Grapalat"/>
                <w:b/>
                <w:bCs/>
                <w:sz w:val="24"/>
                <w:szCs w:val="24"/>
              </w:rPr>
            </w:pPr>
          </w:p>
          <w:p w14:paraId="7140C4C6" w14:textId="77777777" w:rsidR="00DF04C1" w:rsidRPr="00444F3A" w:rsidRDefault="00DF04C1" w:rsidP="00DF04C1">
            <w:pPr>
              <w:spacing w:before="100"/>
              <w:ind w:firstLine="427"/>
              <w:jc w:val="both"/>
              <w:rPr>
                <w:rFonts w:ascii="GHEA Grapalat" w:hAnsi="GHEA Grapalat"/>
                <w:b/>
                <w:bCs/>
                <w:sz w:val="24"/>
                <w:szCs w:val="24"/>
              </w:rPr>
            </w:pPr>
          </w:p>
          <w:p w14:paraId="5CC9C90D" w14:textId="77777777" w:rsidR="00DF04C1" w:rsidRPr="00444F3A" w:rsidRDefault="00DF04C1" w:rsidP="00DF04C1">
            <w:pPr>
              <w:spacing w:before="100"/>
              <w:ind w:firstLine="427"/>
              <w:jc w:val="both"/>
              <w:rPr>
                <w:rFonts w:ascii="GHEA Grapalat" w:hAnsi="GHEA Grapalat"/>
                <w:b/>
                <w:bCs/>
                <w:sz w:val="24"/>
                <w:szCs w:val="24"/>
              </w:rPr>
            </w:pPr>
          </w:p>
          <w:p w14:paraId="4432F1EE" w14:textId="77777777" w:rsidR="00DF04C1" w:rsidRPr="00444F3A" w:rsidRDefault="00DF04C1" w:rsidP="00DF04C1">
            <w:pPr>
              <w:spacing w:before="100"/>
              <w:ind w:firstLine="427"/>
              <w:jc w:val="both"/>
              <w:rPr>
                <w:rFonts w:ascii="GHEA Grapalat" w:hAnsi="GHEA Grapalat"/>
                <w:b/>
                <w:bCs/>
                <w:sz w:val="24"/>
                <w:szCs w:val="24"/>
              </w:rPr>
            </w:pPr>
          </w:p>
          <w:p w14:paraId="71781B1D" w14:textId="77777777" w:rsidR="00DF04C1" w:rsidRPr="00444F3A" w:rsidRDefault="00DF04C1" w:rsidP="00DF04C1">
            <w:pPr>
              <w:spacing w:before="100"/>
              <w:ind w:firstLine="427"/>
              <w:jc w:val="both"/>
              <w:rPr>
                <w:rFonts w:ascii="GHEA Grapalat" w:hAnsi="GHEA Grapalat"/>
                <w:b/>
                <w:bCs/>
                <w:sz w:val="24"/>
                <w:szCs w:val="24"/>
              </w:rPr>
            </w:pPr>
          </w:p>
          <w:p w14:paraId="27B517B4" w14:textId="77777777" w:rsidR="00DF04C1" w:rsidRPr="00444F3A" w:rsidRDefault="00DF04C1" w:rsidP="00DF04C1">
            <w:pPr>
              <w:spacing w:before="100"/>
              <w:ind w:firstLine="427"/>
              <w:jc w:val="both"/>
              <w:rPr>
                <w:rFonts w:ascii="GHEA Grapalat" w:hAnsi="GHEA Grapalat"/>
                <w:b/>
                <w:bCs/>
                <w:sz w:val="24"/>
                <w:szCs w:val="24"/>
              </w:rPr>
            </w:pPr>
          </w:p>
          <w:p w14:paraId="695B2B15" w14:textId="77777777" w:rsidR="00DF04C1" w:rsidRPr="00444F3A" w:rsidRDefault="00DF04C1" w:rsidP="00DF04C1">
            <w:pPr>
              <w:spacing w:before="100"/>
              <w:ind w:firstLine="427"/>
              <w:jc w:val="both"/>
              <w:rPr>
                <w:rFonts w:ascii="GHEA Grapalat" w:hAnsi="GHEA Grapalat"/>
                <w:b/>
                <w:bCs/>
                <w:sz w:val="24"/>
                <w:szCs w:val="24"/>
              </w:rPr>
            </w:pPr>
          </w:p>
          <w:p w14:paraId="6990A489" w14:textId="77777777" w:rsidR="00DF04C1" w:rsidRPr="00444F3A" w:rsidRDefault="00DF04C1" w:rsidP="00DF04C1">
            <w:pPr>
              <w:spacing w:before="100"/>
              <w:ind w:firstLine="427"/>
              <w:jc w:val="both"/>
              <w:rPr>
                <w:rFonts w:ascii="GHEA Grapalat" w:hAnsi="GHEA Grapalat"/>
                <w:b/>
                <w:bCs/>
                <w:sz w:val="24"/>
                <w:szCs w:val="24"/>
              </w:rPr>
            </w:pPr>
          </w:p>
          <w:p w14:paraId="6D0508CA" w14:textId="77777777" w:rsidR="00DF04C1" w:rsidRPr="00444F3A" w:rsidRDefault="00DF04C1" w:rsidP="00DF04C1">
            <w:pPr>
              <w:spacing w:before="100"/>
              <w:ind w:firstLine="427"/>
              <w:jc w:val="both"/>
              <w:rPr>
                <w:rFonts w:ascii="GHEA Grapalat" w:hAnsi="GHEA Grapalat"/>
                <w:b/>
                <w:bCs/>
                <w:sz w:val="24"/>
                <w:szCs w:val="24"/>
              </w:rPr>
            </w:pPr>
          </w:p>
          <w:p w14:paraId="752F123C" w14:textId="77777777" w:rsidR="00DF04C1" w:rsidRPr="00444F3A" w:rsidRDefault="00DF04C1" w:rsidP="00DF04C1">
            <w:pPr>
              <w:spacing w:before="100"/>
              <w:ind w:firstLine="427"/>
              <w:jc w:val="both"/>
              <w:rPr>
                <w:rFonts w:ascii="GHEA Grapalat" w:hAnsi="GHEA Grapalat"/>
                <w:b/>
                <w:bCs/>
                <w:sz w:val="24"/>
                <w:szCs w:val="24"/>
              </w:rPr>
            </w:pPr>
          </w:p>
          <w:p w14:paraId="29DB7485" w14:textId="77777777" w:rsidR="00DF04C1" w:rsidRPr="00444F3A" w:rsidRDefault="00DF04C1" w:rsidP="00DF04C1">
            <w:pPr>
              <w:spacing w:before="100"/>
              <w:ind w:firstLine="427"/>
              <w:jc w:val="both"/>
              <w:rPr>
                <w:rFonts w:ascii="GHEA Grapalat" w:hAnsi="GHEA Grapalat"/>
                <w:b/>
                <w:bCs/>
                <w:sz w:val="24"/>
                <w:szCs w:val="24"/>
              </w:rPr>
            </w:pPr>
          </w:p>
          <w:p w14:paraId="6311DB5F" w14:textId="77777777" w:rsidR="00DF04C1" w:rsidRPr="00444F3A" w:rsidRDefault="00DF04C1" w:rsidP="00DF04C1">
            <w:pPr>
              <w:spacing w:before="100"/>
              <w:ind w:firstLine="427"/>
              <w:jc w:val="both"/>
              <w:rPr>
                <w:rFonts w:ascii="GHEA Grapalat" w:hAnsi="GHEA Grapalat"/>
                <w:b/>
                <w:bCs/>
                <w:sz w:val="24"/>
                <w:szCs w:val="24"/>
              </w:rPr>
            </w:pPr>
          </w:p>
          <w:p w14:paraId="3F19A92C" w14:textId="77777777" w:rsidR="00DF04C1" w:rsidRPr="00444F3A" w:rsidRDefault="00DF04C1" w:rsidP="00DF04C1">
            <w:pPr>
              <w:spacing w:before="100"/>
              <w:ind w:firstLine="427"/>
              <w:jc w:val="both"/>
              <w:rPr>
                <w:rFonts w:ascii="GHEA Grapalat" w:hAnsi="GHEA Grapalat"/>
                <w:b/>
                <w:bCs/>
                <w:sz w:val="24"/>
                <w:szCs w:val="24"/>
              </w:rPr>
            </w:pPr>
          </w:p>
          <w:p w14:paraId="567BD8C5" w14:textId="77777777" w:rsidR="00DF04C1" w:rsidRPr="00444F3A" w:rsidRDefault="00DF04C1" w:rsidP="00DF04C1">
            <w:pPr>
              <w:spacing w:before="100"/>
              <w:ind w:firstLine="427"/>
              <w:jc w:val="both"/>
              <w:rPr>
                <w:rFonts w:ascii="GHEA Grapalat" w:hAnsi="GHEA Grapalat"/>
                <w:b/>
                <w:bCs/>
                <w:sz w:val="24"/>
                <w:szCs w:val="24"/>
              </w:rPr>
            </w:pPr>
          </w:p>
          <w:p w14:paraId="6837EAF6" w14:textId="77777777" w:rsidR="00DF04C1" w:rsidRPr="00444F3A" w:rsidRDefault="00DF04C1" w:rsidP="00DF04C1">
            <w:pPr>
              <w:spacing w:before="100"/>
              <w:ind w:firstLine="427"/>
              <w:jc w:val="both"/>
              <w:rPr>
                <w:rFonts w:ascii="GHEA Grapalat" w:hAnsi="GHEA Grapalat"/>
                <w:b/>
                <w:bCs/>
                <w:sz w:val="24"/>
                <w:szCs w:val="24"/>
              </w:rPr>
            </w:pPr>
          </w:p>
          <w:p w14:paraId="443DC0B3" w14:textId="77777777" w:rsidR="00DF04C1" w:rsidRPr="00444F3A" w:rsidRDefault="00DF04C1" w:rsidP="00DF04C1">
            <w:pPr>
              <w:spacing w:before="100"/>
              <w:ind w:firstLine="427"/>
              <w:jc w:val="both"/>
              <w:rPr>
                <w:rFonts w:ascii="GHEA Grapalat" w:hAnsi="GHEA Grapalat"/>
                <w:b/>
                <w:bCs/>
                <w:sz w:val="24"/>
                <w:szCs w:val="24"/>
              </w:rPr>
            </w:pPr>
          </w:p>
          <w:p w14:paraId="10166AFF" w14:textId="77777777" w:rsidR="00DF04C1" w:rsidRPr="00444F3A" w:rsidRDefault="00DF04C1" w:rsidP="00DF04C1">
            <w:pPr>
              <w:spacing w:before="100"/>
              <w:ind w:firstLine="427"/>
              <w:jc w:val="both"/>
              <w:rPr>
                <w:rFonts w:ascii="GHEA Grapalat" w:hAnsi="GHEA Grapalat"/>
                <w:b/>
                <w:bCs/>
                <w:sz w:val="24"/>
                <w:szCs w:val="24"/>
              </w:rPr>
            </w:pPr>
          </w:p>
          <w:p w14:paraId="4713758E" w14:textId="77777777" w:rsidR="00DF04C1" w:rsidRPr="00444F3A" w:rsidRDefault="00DF04C1" w:rsidP="00DF04C1">
            <w:pPr>
              <w:spacing w:before="100"/>
              <w:ind w:firstLine="427"/>
              <w:jc w:val="both"/>
              <w:rPr>
                <w:rFonts w:ascii="GHEA Grapalat" w:hAnsi="GHEA Grapalat"/>
                <w:b/>
                <w:bCs/>
                <w:sz w:val="24"/>
                <w:szCs w:val="24"/>
              </w:rPr>
            </w:pPr>
          </w:p>
          <w:p w14:paraId="509195E9" w14:textId="77777777" w:rsidR="00DF04C1" w:rsidRPr="00444F3A" w:rsidRDefault="00DF04C1" w:rsidP="00DF04C1">
            <w:pPr>
              <w:spacing w:before="100"/>
              <w:ind w:firstLine="427"/>
              <w:jc w:val="both"/>
              <w:rPr>
                <w:rFonts w:ascii="GHEA Grapalat" w:hAnsi="GHEA Grapalat"/>
                <w:b/>
                <w:bCs/>
                <w:sz w:val="24"/>
                <w:szCs w:val="24"/>
              </w:rPr>
            </w:pPr>
          </w:p>
          <w:p w14:paraId="7C30F6DD" w14:textId="77777777" w:rsidR="00DF04C1" w:rsidRPr="00444F3A" w:rsidRDefault="00DF04C1" w:rsidP="00DF04C1">
            <w:pPr>
              <w:spacing w:before="100"/>
              <w:ind w:firstLine="427"/>
              <w:jc w:val="both"/>
              <w:rPr>
                <w:rFonts w:ascii="GHEA Grapalat" w:hAnsi="GHEA Grapalat"/>
                <w:b/>
                <w:bCs/>
                <w:sz w:val="24"/>
                <w:szCs w:val="24"/>
              </w:rPr>
            </w:pPr>
          </w:p>
          <w:p w14:paraId="7D7B79B6" w14:textId="77777777" w:rsidR="00DF04C1" w:rsidRPr="00444F3A" w:rsidRDefault="00DF04C1" w:rsidP="00DF04C1">
            <w:pPr>
              <w:spacing w:before="100"/>
              <w:ind w:firstLine="427"/>
              <w:jc w:val="both"/>
              <w:rPr>
                <w:rFonts w:ascii="GHEA Grapalat" w:hAnsi="GHEA Grapalat"/>
                <w:b/>
                <w:bCs/>
                <w:sz w:val="24"/>
                <w:szCs w:val="24"/>
              </w:rPr>
            </w:pPr>
          </w:p>
          <w:p w14:paraId="04F93E05" w14:textId="77777777" w:rsidR="00DF04C1" w:rsidRPr="00444F3A" w:rsidRDefault="00DF04C1" w:rsidP="00DF04C1">
            <w:pPr>
              <w:spacing w:before="100"/>
              <w:ind w:firstLine="427"/>
              <w:jc w:val="both"/>
              <w:rPr>
                <w:rFonts w:ascii="GHEA Grapalat" w:hAnsi="GHEA Grapalat"/>
                <w:b/>
                <w:bCs/>
                <w:sz w:val="24"/>
                <w:szCs w:val="24"/>
              </w:rPr>
            </w:pPr>
          </w:p>
          <w:p w14:paraId="68CD05E1" w14:textId="77777777" w:rsidR="00DF04C1" w:rsidRPr="00444F3A" w:rsidRDefault="00DF04C1" w:rsidP="00DF04C1">
            <w:pPr>
              <w:spacing w:before="100"/>
              <w:ind w:firstLine="427"/>
              <w:jc w:val="both"/>
              <w:rPr>
                <w:rFonts w:ascii="GHEA Grapalat" w:hAnsi="GHEA Grapalat"/>
                <w:b/>
                <w:bCs/>
                <w:sz w:val="24"/>
                <w:szCs w:val="24"/>
              </w:rPr>
            </w:pPr>
          </w:p>
          <w:p w14:paraId="1C676E32" w14:textId="77777777" w:rsidR="00DF04C1" w:rsidRPr="00444F3A" w:rsidRDefault="00DF04C1" w:rsidP="00DF04C1">
            <w:pPr>
              <w:spacing w:before="100"/>
              <w:ind w:firstLine="427"/>
              <w:jc w:val="both"/>
              <w:rPr>
                <w:rFonts w:ascii="GHEA Grapalat" w:hAnsi="GHEA Grapalat"/>
                <w:b/>
                <w:bCs/>
                <w:sz w:val="24"/>
                <w:szCs w:val="24"/>
              </w:rPr>
            </w:pPr>
          </w:p>
          <w:p w14:paraId="46FB2564" w14:textId="77777777" w:rsidR="00DF04C1" w:rsidRPr="00444F3A" w:rsidRDefault="00DF04C1" w:rsidP="00DF04C1">
            <w:pPr>
              <w:spacing w:before="100"/>
              <w:ind w:firstLine="427"/>
              <w:jc w:val="both"/>
              <w:rPr>
                <w:rFonts w:ascii="GHEA Grapalat" w:hAnsi="GHEA Grapalat"/>
                <w:b/>
                <w:bCs/>
                <w:sz w:val="24"/>
                <w:szCs w:val="24"/>
              </w:rPr>
            </w:pPr>
          </w:p>
          <w:p w14:paraId="2BD65422" w14:textId="77777777" w:rsidR="00DF04C1" w:rsidRPr="00444F3A" w:rsidRDefault="00DF04C1" w:rsidP="00DF04C1">
            <w:pPr>
              <w:spacing w:before="100"/>
              <w:ind w:firstLine="427"/>
              <w:jc w:val="both"/>
              <w:rPr>
                <w:rFonts w:ascii="GHEA Grapalat" w:hAnsi="GHEA Grapalat"/>
                <w:b/>
                <w:bCs/>
                <w:sz w:val="24"/>
                <w:szCs w:val="24"/>
              </w:rPr>
            </w:pPr>
          </w:p>
          <w:p w14:paraId="586657EB" w14:textId="77777777" w:rsidR="00DF04C1" w:rsidRPr="00444F3A" w:rsidRDefault="00DF04C1" w:rsidP="00DF04C1">
            <w:pPr>
              <w:spacing w:before="100"/>
              <w:ind w:firstLine="427"/>
              <w:jc w:val="both"/>
              <w:rPr>
                <w:rFonts w:ascii="GHEA Grapalat" w:hAnsi="GHEA Grapalat"/>
                <w:b/>
                <w:bCs/>
                <w:sz w:val="24"/>
                <w:szCs w:val="24"/>
              </w:rPr>
            </w:pPr>
          </w:p>
          <w:p w14:paraId="6947BBB8" w14:textId="77777777" w:rsidR="00DF04C1" w:rsidRPr="00444F3A" w:rsidRDefault="00DF04C1" w:rsidP="00DF04C1">
            <w:pPr>
              <w:spacing w:before="100"/>
              <w:ind w:firstLine="427"/>
              <w:jc w:val="both"/>
              <w:rPr>
                <w:rFonts w:ascii="GHEA Grapalat" w:hAnsi="GHEA Grapalat"/>
                <w:b/>
                <w:bCs/>
                <w:sz w:val="24"/>
                <w:szCs w:val="24"/>
              </w:rPr>
            </w:pPr>
          </w:p>
          <w:p w14:paraId="7FF96A84" w14:textId="77777777" w:rsidR="00DF04C1" w:rsidRPr="00444F3A" w:rsidRDefault="00DF04C1" w:rsidP="00DF04C1">
            <w:pPr>
              <w:spacing w:before="100"/>
              <w:ind w:firstLine="427"/>
              <w:jc w:val="both"/>
              <w:rPr>
                <w:rFonts w:ascii="GHEA Grapalat" w:hAnsi="GHEA Grapalat"/>
                <w:b/>
                <w:bCs/>
                <w:sz w:val="24"/>
                <w:szCs w:val="24"/>
              </w:rPr>
            </w:pPr>
          </w:p>
          <w:p w14:paraId="1E7840A4" w14:textId="77777777" w:rsidR="00DF04C1" w:rsidRPr="00444F3A" w:rsidRDefault="00DF04C1" w:rsidP="00DF04C1">
            <w:pPr>
              <w:spacing w:before="100"/>
              <w:ind w:firstLine="427"/>
              <w:jc w:val="both"/>
              <w:rPr>
                <w:rFonts w:ascii="GHEA Grapalat" w:hAnsi="GHEA Grapalat"/>
                <w:b/>
                <w:bCs/>
                <w:sz w:val="24"/>
                <w:szCs w:val="24"/>
              </w:rPr>
            </w:pPr>
          </w:p>
          <w:p w14:paraId="0654A2A2" w14:textId="77777777" w:rsidR="00DF04C1" w:rsidRPr="00444F3A" w:rsidRDefault="00DF04C1" w:rsidP="00DF04C1">
            <w:pPr>
              <w:spacing w:before="100"/>
              <w:ind w:firstLine="427"/>
              <w:jc w:val="both"/>
              <w:rPr>
                <w:rFonts w:ascii="GHEA Grapalat" w:hAnsi="GHEA Grapalat"/>
                <w:b/>
                <w:bCs/>
                <w:sz w:val="24"/>
                <w:szCs w:val="24"/>
              </w:rPr>
            </w:pPr>
          </w:p>
          <w:p w14:paraId="77EFC62A" w14:textId="77777777" w:rsidR="00DF04C1" w:rsidRPr="00444F3A" w:rsidRDefault="00DF04C1" w:rsidP="00DF04C1">
            <w:pPr>
              <w:spacing w:before="100"/>
              <w:ind w:firstLine="427"/>
              <w:jc w:val="both"/>
              <w:rPr>
                <w:rFonts w:ascii="GHEA Grapalat" w:hAnsi="GHEA Grapalat"/>
                <w:b/>
                <w:bCs/>
                <w:sz w:val="24"/>
                <w:szCs w:val="24"/>
              </w:rPr>
            </w:pPr>
          </w:p>
          <w:p w14:paraId="449224A1" w14:textId="77777777" w:rsidR="00DF04C1" w:rsidRPr="00444F3A" w:rsidRDefault="00DF04C1" w:rsidP="00DF04C1">
            <w:pPr>
              <w:spacing w:before="100"/>
              <w:ind w:firstLine="427"/>
              <w:jc w:val="both"/>
              <w:rPr>
                <w:rFonts w:ascii="GHEA Grapalat" w:hAnsi="GHEA Grapalat"/>
                <w:b/>
                <w:bCs/>
                <w:sz w:val="24"/>
                <w:szCs w:val="24"/>
              </w:rPr>
            </w:pPr>
          </w:p>
          <w:p w14:paraId="35941991" w14:textId="77777777" w:rsidR="00DF04C1" w:rsidRPr="00444F3A" w:rsidRDefault="00DF04C1" w:rsidP="00DF04C1">
            <w:pPr>
              <w:spacing w:before="100"/>
              <w:ind w:firstLine="427"/>
              <w:jc w:val="both"/>
              <w:rPr>
                <w:rFonts w:ascii="GHEA Grapalat" w:hAnsi="GHEA Grapalat"/>
                <w:b/>
                <w:bCs/>
                <w:sz w:val="24"/>
                <w:szCs w:val="24"/>
              </w:rPr>
            </w:pPr>
          </w:p>
          <w:p w14:paraId="0DA5AACB" w14:textId="77777777" w:rsidR="00DF04C1" w:rsidRPr="00444F3A" w:rsidRDefault="00DF04C1" w:rsidP="00DF04C1">
            <w:pPr>
              <w:spacing w:before="100"/>
              <w:ind w:firstLine="427"/>
              <w:jc w:val="both"/>
              <w:rPr>
                <w:rFonts w:ascii="GHEA Grapalat" w:hAnsi="GHEA Grapalat"/>
                <w:b/>
                <w:bCs/>
                <w:sz w:val="24"/>
                <w:szCs w:val="24"/>
              </w:rPr>
            </w:pPr>
          </w:p>
          <w:p w14:paraId="2795DC6E" w14:textId="77777777" w:rsidR="00DF04C1" w:rsidRPr="00444F3A" w:rsidRDefault="00DF04C1" w:rsidP="00DF04C1">
            <w:pPr>
              <w:spacing w:before="100"/>
              <w:ind w:firstLine="427"/>
              <w:jc w:val="both"/>
              <w:rPr>
                <w:rFonts w:ascii="GHEA Grapalat" w:hAnsi="GHEA Grapalat"/>
                <w:b/>
                <w:bCs/>
                <w:sz w:val="24"/>
                <w:szCs w:val="24"/>
              </w:rPr>
            </w:pPr>
          </w:p>
          <w:p w14:paraId="3B3621A8" w14:textId="77777777" w:rsidR="00DF04C1" w:rsidRPr="00444F3A" w:rsidRDefault="00DF04C1" w:rsidP="00DF04C1">
            <w:pPr>
              <w:spacing w:before="100"/>
              <w:ind w:firstLine="427"/>
              <w:jc w:val="both"/>
              <w:rPr>
                <w:rFonts w:ascii="GHEA Grapalat" w:hAnsi="GHEA Grapalat"/>
                <w:b/>
                <w:bCs/>
                <w:sz w:val="24"/>
                <w:szCs w:val="24"/>
              </w:rPr>
            </w:pPr>
          </w:p>
          <w:p w14:paraId="26B5FEA1" w14:textId="77777777" w:rsidR="00DF04C1" w:rsidRPr="00444F3A" w:rsidRDefault="00DF04C1" w:rsidP="00DF04C1">
            <w:pPr>
              <w:spacing w:before="100"/>
              <w:ind w:firstLine="427"/>
              <w:jc w:val="both"/>
              <w:rPr>
                <w:rFonts w:ascii="GHEA Grapalat" w:hAnsi="GHEA Grapalat"/>
                <w:b/>
                <w:bCs/>
                <w:sz w:val="24"/>
                <w:szCs w:val="24"/>
              </w:rPr>
            </w:pPr>
          </w:p>
          <w:p w14:paraId="2EF61CBD" w14:textId="77777777" w:rsidR="00DF04C1" w:rsidRPr="00444F3A" w:rsidRDefault="00DF04C1" w:rsidP="00DF04C1">
            <w:pPr>
              <w:spacing w:before="100"/>
              <w:ind w:firstLine="427"/>
              <w:jc w:val="both"/>
              <w:rPr>
                <w:rFonts w:ascii="GHEA Grapalat" w:hAnsi="GHEA Grapalat"/>
                <w:b/>
                <w:bCs/>
                <w:sz w:val="24"/>
                <w:szCs w:val="24"/>
              </w:rPr>
            </w:pPr>
          </w:p>
          <w:p w14:paraId="32B9459E" w14:textId="77777777" w:rsidR="00DF04C1" w:rsidRPr="00444F3A" w:rsidRDefault="00DF04C1" w:rsidP="00DF04C1">
            <w:pPr>
              <w:spacing w:before="100"/>
              <w:ind w:firstLine="427"/>
              <w:jc w:val="both"/>
              <w:rPr>
                <w:rFonts w:ascii="GHEA Grapalat" w:hAnsi="GHEA Grapalat"/>
                <w:b/>
                <w:bCs/>
                <w:sz w:val="24"/>
                <w:szCs w:val="24"/>
              </w:rPr>
            </w:pPr>
          </w:p>
          <w:p w14:paraId="08B098C4" w14:textId="77777777" w:rsidR="00DF04C1" w:rsidRPr="00444F3A" w:rsidRDefault="00DF04C1" w:rsidP="00DF04C1">
            <w:pPr>
              <w:spacing w:before="100"/>
              <w:ind w:firstLine="427"/>
              <w:jc w:val="both"/>
              <w:rPr>
                <w:rFonts w:ascii="GHEA Grapalat" w:hAnsi="GHEA Grapalat"/>
                <w:b/>
                <w:bCs/>
                <w:sz w:val="24"/>
                <w:szCs w:val="24"/>
              </w:rPr>
            </w:pPr>
          </w:p>
          <w:p w14:paraId="79E14CEC" w14:textId="77777777" w:rsidR="00DF04C1" w:rsidRPr="00444F3A" w:rsidRDefault="00DF04C1" w:rsidP="00DF04C1">
            <w:pPr>
              <w:spacing w:before="100"/>
              <w:ind w:firstLine="427"/>
              <w:jc w:val="both"/>
              <w:rPr>
                <w:rFonts w:ascii="GHEA Grapalat" w:hAnsi="GHEA Grapalat"/>
                <w:b/>
                <w:bCs/>
                <w:sz w:val="24"/>
                <w:szCs w:val="24"/>
              </w:rPr>
            </w:pPr>
          </w:p>
          <w:p w14:paraId="53510301" w14:textId="77777777" w:rsidR="00DF04C1" w:rsidRPr="00444F3A" w:rsidRDefault="00DF04C1" w:rsidP="00DF04C1">
            <w:pPr>
              <w:spacing w:before="100"/>
              <w:ind w:firstLine="427"/>
              <w:jc w:val="both"/>
              <w:rPr>
                <w:rFonts w:ascii="GHEA Grapalat" w:hAnsi="GHEA Grapalat"/>
                <w:b/>
                <w:bCs/>
                <w:sz w:val="24"/>
                <w:szCs w:val="24"/>
              </w:rPr>
            </w:pPr>
          </w:p>
          <w:p w14:paraId="65ED0E35" w14:textId="77777777" w:rsidR="00DF04C1" w:rsidRPr="00444F3A" w:rsidRDefault="00DF04C1" w:rsidP="00DF04C1">
            <w:pPr>
              <w:spacing w:before="100"/>
              <w:ind w:firstLine="427"/>
              <w:jc w:val="both"/>
              <w:rPr>
                <w:rFonts w:ascii="GHEA Grapalat" w:hAnsi="GHEA Grapalat"/>
                <w:b/>
                <w:bCs/>
                <w:sz w:val="24"/>
                <w:szCs w:val="24"/>
              </w:rPr>
            </w:pPr>
          </w:p>
          <w:p w14:paraId="52470715" w14:textId="77777777" w:rsidR="00DF04C1" w:rsidRPr="00444F3A" w:rsidRDefault="00DF04C1" w:rsidP="00DF04C1">
            <w:pPr>
              <w:spacing w:before="100"/>
              <w:ind w:firstLine="427"/>
              <w:jc w:val="both"/>
              <w:rPr>
                <w:rFonts w:ascii="GHEA Grapalat" w:hAnsi="GHEA Grapalat"/>
                <w:b/>
                <w:bCs/>
                <w:sz w:val="24"/>
                <w:szCs w:val="24"/>
              </w:rPr>
            </w:pPr>
          </w:p>
          <w:p w14:paraId="09E785D3" w14:textId="77777777" w:rsidR="00DF04C1" w:rsidRPr="00444F3A" w:rsidRDefault="00DF04C1" w:rsidP="00DF04C1">
            <w:pPr>
              <w:spacing w:before="100"/>
              <w:ind w:firstLine="427"/>
              <w:jc w:val="both"/>
              <w:rPr>
                <w:rFonts w:ascii="GHEA Grapalat" w:hAnsi="GHEA Grapalat"/>
                <w:b/>
                <w:bCs/>
                <w:sz w:val="24"/>
                <w:szCs w:val="24"/>
              </w:rPr>
            </w:pPr>
          </w:p>
          <w:p w14:paraId="1205B749" w14:textId="77777777" w:rsidR="00DF04C1" w:rsidRPr="00444F3A" w:rsidRDefault="00DF04C1" w:rsidP="00DF04C1">
            <w:pPr>
              <w:spacing w:before="100"/>
              <w:ind w:firstLine="427"/>
              <w:jc w:val="both"/>
              <w:rPr>
                <w:rFonts w:ascii="GHEA Grapalat" w:hAnsi="GHEA Grapalat"/>
                <w:b/>
                <w:bCs/>
                <w:sz w:val="24"/>
                <w:szCs w:val="24"/>
              </w:rPr>
            </w:pPr>
          </w:p>
          <w:p w14:paraId="005537E0" w14:textId="77777777" w:rsidR="00DF04C1" w:rsidRPr="00444F3A" w:rsidRDefault="00DF04C1" w:rsidP="00DF04C1">
            <w:pPr>
              <w:spacing w:before="100"/>
              <w:ind w:firstLine="427"/>
              <w:jc w:val="both"/>
              <w:rPr>
                <w:rFonts w:ascii="GHEA Grapalat" w:hAnsi="GHEA Grapalat"/>
                <w:b/>
                <w:bCs/>
                <w:sz w:val="24"/>
                <w:szCs w:val="24"/>
              </w:rPr>
            </w:pPr>
          </w:p>
          <w:p w14:paraId="604D435F" w14:textId="77777777" w:rsidR="00DF04C1" w:rsidRPr="00444F3A" w:rsidRDefault="00DF04C1" w:rsidP="00DF04C1">
            <w:pPr>
              <w:spacing w:before="100"/>
              <w:ind w:firstLine="427"/>
              <w:jc w:val="both"/>
              <w:rPr>
                <w:rFonts w:ascii="GHEA Grapalat" w:hAnsi="GHEA Grapalat"/>
                <w:b/>
                <w:bCs/>
                <w:sz w:val="24"/>
                <w:szCs w:val="24"/>
              </w:rPr>
            </w:pPr>
          </w:p>
          <w:p w14:paraId="0F1E79CB" w14:textId="77777777" w:rsidR="00DF04C1" w:rsidRPr="00444F3A" w:rsidRDefault="00DF04C1" w:rsidP="00DF04C1">
            <w:pPr>
              <w:spacing w:before="100"/>
              <w:ind w:firstLine="427"/>
              <w:jc w:val="both"/>
              <w:rPr>
                <w:rFonts w:ascii="GHEA Grapalat" w:hAnsi="GHEA Grapalat"/>
                <w:b/>
                <w:bCs/>
                <w:sz w:val="24"/>
                <w:szCs w:val="24"/>
              </w:rPr>
            </w:pPr>
          </w:p>
          <w:p w14:paraId="1F33204A" w14:textId="77777777" w:rsidR="00DF04C1" w:rsidRPr="00444F3A" w:rsidRDefault="00DF04C1" w:rsidP="00DF04C1">
            <w:pPr>
              <w:spacing w:before="100"/>
              <w:ind w:firstLine="427"/>
              <w:jc w:val="both"/>
              <w:rPr>
                <w:rFonts w:ascii="GHEA Grapalat" w:hAnsi="GHEA Grapalat"/>
                <w:b/>
                <w:bCs/>
                <w:sz w:val="24"/>
                <w:szCs w:val="24"/>
              </w:rPr>
            </w:pPr>
          </w:p>
          <w:p w14:paraId="076A6B90" w14:textId="77777777" w:rsidR="00DF04C1" w:rsidRPr="00444F3A" w:rsidRDefault="00DF04C1" w:rsidP="00DF04C1">
            <w:pPr>
              <w:spacing w:before="100"/>
              <w:ind w:firstLine="427"/>
              <w:jc w:val="both"/>
              <w:rPr>
                <w:rFonts w:ascii="GHEA Grapalat" w:hAnsi="GHEA Grapalat"/>
                <w:b/>
                <w:bCs/>
                <w:sz w:val="24"/>
                <w:szCs w:val="24"/>
              </w:rPr>
            </w:pPr>
          </w:p>
          <w:p w14:paraId="18AD1B07" w14:textId="77777777" w:rsidR="00DF04C1" w:rsidRPr="00444F3A" w:rsidRDefault="00DF04C1" w:rsidP="00DF04C1">
            <w:pPr>
              <w:spacing w:before="100"/>
              <w:ind w:firstLine="427"/>
              <w:jc w:val="both"/>
              <w:rPr>
                <w:rFonts w:ascii="GHEA Grapalat" w:hAnsi="GHEA Grapalat"/>
                <w:b/>
                <w:bCs/>
                <w:sz w:val="24"/>
                <w:szCs w:val="24"/>
              </w:rPr>
            </w:pPr>
          </w:p>
          <w:p w14:paraId="43F2995C" w14:textId="77777777" w:rsidR="00DF04C1" w:rsidRPr="00444F3A" w:rsidRDefault="00DF04C1" w:rsidP="00DF04C1">
            <w:pPr>
              <w:spacing w:before="100"/>
              <w:ind w:firstLine="427"/>
              <w:jc w:val="both"/>
              <w:rPr>
                <w:rFonts w:ascii="GHEA Grapalat" w:hAnsi="GHEA Grapalat"/>
                <w:b/>
                <w:bCs/>
                <w:sz w:val="24"/>
                <w:szCs w:val="24"/>
              </w:rPr>
            </w:pPr>
          </w:p>
          <w:p w14:paraId="4CF232A4" w14:textId="77777777" w:rsidR="00DF04C1" w:rsidRPr="00444F3A" w:rsidRDefault="00DF04C1" w:rsidP="00DF04C1">
            <w:pPr>
              <w:spacing w:before="100"/>
              <w:ind w:firstLine="427"/>
              <w:jc w:val="both"/>
              <w:rPr>
                <w:rFonts w:ascii="GHEA Grapalat" w:hAnsi="GHEA Grapalat"/>
                <w:b/>
                <w:bCs/>
                <w:sz w:val="24"/>
                <w:szCs w:val="24"/>
              </w:rPr>
            </w:pPr>
          </w:p>
          <w:p w14:paraId="028D9DB7" w14:textId="77777777" w:rsidR="00DF04C1" w:rsidRPr="00444F3A" w:rsidRDefault="00DF04C1" w:rsidP="00DF04C1">
            <w:pPr>
              <w:spacing w:before="100"/>
              <w:ind w:firstLine="427"/>
              <w:jc w:val="both"/>
              <w:rPr>
                <w:rFonts w:ascii="GHEA Grapalat" w:hAnsi="GHEA Grapalat"/>
                <w:b/>
                <w:bCs/>
                <w:sz w:val="24"/>
                <w:szCs w:val="24"/>
              </w:rPr>
            </w:pPr>
          </w:p>
          <w:p w14:paraId="0DE82AAF" w14:textId="77777777" w:rsidR="00DF04C1" w:rsidRPr="00444F3A" w:rsidRDefault="00DF04C1" w:rsidP="00DF04C1">
            <w:pPr>
              <w:spacing w:before="100"/>
              <w:ind w:firstLine="427"/>
              <w:jc w:val="both"/>
              <w:rPr>
                <w:rFonts w:ascii="GHEA Grapalat" w:hAnsi="GHEA Grapalat"/>
                <w:b/>
                <w:bCs/>
                <w:sz w:val="24"/>
                <w:szCs w:val="24"/>
              </w:rPr>
            </w:pPr>
          </w:p>
          <w:p w14:paraId="1EBA2DB5" w14:textId="77777777" w:rsidR="00DF04C1" w:rsidRPr="00444F3A" w:rsidRDefault="00DF04C1" w:rsidP="00DF04C1">
            <w:pPr>
              <w:spacing w:before="100"/>
              <w:ind w:firstLine="427"/>
              <w:jc w:val="both"/>
              <w:rPr>
                <w:rFonts w:ascii="GHEA Grapalat" w:hAnsi="GHEA Grapalat"/>
                <w:b/>
                <w:bCs/>
                <w:sz w:val="24"/>
                <w:szCs w:val="24"/>
              </w:rPr>
            </w:pPr>
          </w:p>
          <w:p w14:paraId="677830B9" w14:textId="77777777" w:rsidR="00DF04C1" w:rsidRPr="00444F3A" w:rsidRDefault="00DF04C1" w:rsidP="00DF04C1">
            <w:pPr>
              <w:spacing w:before="100"/>
              <w:ind w:firstLine="427"/>
              <w:jc w:val="both"/>
              <w:rPr>
                <w:rFonts w:ascii="GHEA Grapalat" w:hAnsi="GHEA Grapalat"/>
                <w:b/>
                <w:bCs/>
                <w:sz w:val="24"/>
                <w:szCs w:val="24"/>
              </w:rPr>
            </w:pPr>
          </w:p>
          <w:p w14:paraId="08F21D59" w14:textId="77777777" w:rsidR="00DF04C1" w:rsidRPr="00444F3A" w:rsidRDefault="00DF04C1" w:rsidP="00DF04C1">
            <w:pPr>
              <w:spacing w:before="100"/>
              <w:ind w:firstLine="427"/>
              <w:jc w:val="both"/>
              <w:rPr>
                <w:rFonts w:ascii="GHEA Grapalat" w:hAnsi="GHEA Grapalat"/>
                <w:b/>
                <w:bCs/>
                <w:sz w:val="24"/>
                <w:szCs w:val="24"/>
              </w:rPr>
            </w:pPr>
          </w:p>
          <w:p w14:paraId="4B5CA7A3" w14:textId="77777777" w:rsidR="00DF04C1" w:rsidRPr="00444F3A" w:rsidRDefault="00DF04C1" w:rsidP="00DF04C1">
            <w:pPr>
              <w:spacing w:before="100"/>
              <w:ind w:firstLine="427"/>
              <w:jc w:val="both"/>
              <w:rPr>
                <w:rFonts w:ascii="GHEA Grapalat" w:hAnsi="GHEA Grapalat"/>
                <w:b/>
                <w:bCs/>
                <w:sz w:val="24"/>
                <w:szCs w:val="24"/>
              </w:rPr>
            </w:pPr>
          </w:p>
          <w:p w14:paraId="3C97FCEB" w14:textId="77777777" w:rsidR="00DF04C1" w:rsidRPr="00444F3A" w:rsidRDefault="00DF04C1" w:rsidP="00DF04C1">
            <w:pPr>
              <w:spacing w:before="100"/>
              <w:ind w:firstLine="427"/>
              <w:jc w:val="both"/>
              <w:rPr>
                <w:rFonts w:ascii="GHEA Grapalat" w:hAnsi="GHEA Grapalat"/>
                <w:b/>
                <w:bCs/>
                <w:sz w:val="24"/>
                <w:szCs w:val="24"/>
              </w:rPr>
            </w:pPr>
          </w:p>
          <w:p w14:paraId="2DCEA202" w14:textId="77777777" w:rsidR="00DF04C1" w:rsidRPr="00444F3A" w:rsidRDefault="00DF04C1" w:rsidP="00DF04C1">
            <w:pPr>
              <w:spacing w:before="100"/>
              <w:ind w:firstLine="427"/>
              <w:jc w:val="both"/>
              <w:rPr>
                <w:rFonts w:ascii="GHEA Grapalat" w:hAnsi="GHEA Grapalat"/>
                <w:b/>
                <w:bCs/>
                <w:sz w:val="24"/>
                <w:szCs w:val="24"/>
              </w:rPr>
            </w:pPr>
          </w:p>
          <w:p w14:paraId="6B29EA03" w14:textId="77777777" w:rsidR="00DF04C1" w:rsidRPr="00444F3A" w:rsidRDefault="00DF04C1" w:rsidP="00DF04C1">
            <w:pPr>
              <w:spacing w:before="100"/>
              <w:ind w:firstLine="427"/>
              <w:jc w:val="both"/>
              <w:rPr>
                <w:rFonts w:ascii="GHEA Grapalat" w:hAnsi="GHEA Grapalat"/>
                <w:b/>
                <w:bCs/>
                <w:sz w:val="24"/>
                <w:szCs w:val="24"/>
              </w:rPr>
            </w:pPr>
          </w:p>
          <w:p w14:paraId="42035346" w14:textId="77777777" w:rsidR="00DF04C1" w:rsidRPr="00444F3A" w:rsidRDefault="00DF04C1" w:rsidP="00DF04C1">
            <w:pPr>
              <w:spacing w:before="100"/>
              <w:ind w:firstLine="427"/>
              <w:jc w:val="both"/>
              <w:rPr>
                <w:rFonts w:ascii="GHEA Grapalat" w:hAnsi="GHEA Grapalat"/>
                <w:b/>
                <w:bCs/>
                <w:sz w:val="24"/>
                <w:szCs w:val="24"/>
              </w:rPr>
            </w:pPr>
          </w:p>
          <w:p w14:paraId="149E8AB6" w14:textId="77777777" w:rsidR="00DF04C1" w:rsidRPr="00444F3A" w:rsidRDefault="00DF04C1" w:rsidP="00DF04C1">
            <w:pPr>
              <w:spacing w:before="100"/>
              <w:ind w:firstLine="427"/>
              <w:jc w:val="both"/>
              <w:rPr>
                <w:rFonts w:ascii="GHEA Grapalat" w:hAnsi="GHEA Grapalat"/>
                <w:b/>
                <w:bCs/>
                <w:sz w:val="24"/>
                <w:szCs w:val="24"/>
              </w:rPr>
            </w:pPr>
          </w:p>
          <w:p w14:paraId="213C1946" w14:textId="77777777" w:rsidR="00DF04C1" w:rsidRPr="00444F3A" w:rsidRDefault="00DF04C1" w:rsidP="00DF04C1">
            <w:pPr>
              <w:spacing w:before="100"/>
              <w:ind w:firstLine="427"/>
              <w:jc w:val="both"/>
              <w:rPr>
                <w:rFonts w:ascii="GHEA Grapalat" w:hAnsi="GHEA Grapalat"/>
                <w:b/>
                <w:bCs/>
                <w:sz w:val="24"/>
                <w:szCs w:val="24"/>
              </w:rPr>
            </w:pPr>
          </w:p>
          <w:p w14:paraId="19A24BE7" w14:textId="77777777" w:rsidR="00DF04C1" w:rsidRPr="00444F3A" w:rsidRDefault="00DF04C1" w:rsidP="00DF04C1">
            <w:pPr>
              <w:spacing w:before="100"/>
              <w:ind w:firstLine="427"/>
              <w:jc w:val="both"/>
              <w:rPr>
                <w:rFonts w:ascii="GHEA Grapalat" w:hAnsi="GHEA Grapalat"/>
                <w:b/>
                <w:bCs/>
                <w:sz w:val="24"/>
                <w:szCs w:val="24"/>
              </w:rPr>
            </w:pPr>
          </w:p>
          <w:p w14:paraId="02469C9C" w14:textId="77777777" w:rsidR="00DF04C1" w:rsidRPr="00444F3A" w:rsidRDefault="00DF04C1" w:rsidP="00DF04C1">
            <w:pPr>
              <w:spacing w:before="100"/>
              <w:ind w:firstLine="427"/>
              <w:jc w:val="both"/>
              <w:rPr>
                <w:rFonts w:ascii="GHEA Grapalat" w:hAnsi="GHEA Grapalat"/>
                <w:b/>
                <w:bCs/>
                <w:sz w:val="24"/>
                <w:szCs w:val="24"/>
              </w:rPr>
            </w:pPr>
          </w:p>
          <w:p w14:paraId="69F2CF48" w14:textId="77777777" w:rsidR="00DF04C1" w:rsidRPr="00444F3A" w:rsidRDefault="00DF04C1" w:rsidP="00DF04C1">
            <w:pPr>
              <w:spacing w:before="100"/>
              <w:ind w:firstLine="427"/>
              <w:jc w:val="both"/>
              <w:rPr>
                <w:rFonts w:ascii="GHEA Grapalat" w:hAnsi="GHEA Grapalat"/>
                <w:b/>
                <w:bCs/>
                <w:sz w:val="24"/>
                <w:szCs w:val="24"/>
              </w:rPr>
            </w:pPr>
          </w:p>
          <w:p w14:paraId="2306E95B" w14:textId="77777777" w:rsidR="00DF04C1" w:rsidRPr="00444F3A" w:rsidRDefault="00DF04C1" w:rsidP="00DF04C1">
            <w:pPr>
              <w:spacing w:before="100"/>
              <w:ind w:firstLine="427"/>
              <w:jc w:val="both"/>
              <w:rPr>
                <w:rFonts w:ascii="GHEA Grapalat" w:hAnsi="GHEA Grapalat"/>
                <w:b/>
                <w:bCs/>
                <w:sz w:val="24"/>
                <w:szCs w:val="24"/>
              </w:rPr>
            </w:pPr>
          </w:p>
          <w:p w14:paraId="5B331DA0" w14:textId="77777777" w:rsidR="00DF04C1" w:rsidRPr="00444F3A" w:rsidRDefault="00DF04C1" w:rsidP="00DF04C1">
            <w:pPr>
              <w:spacing w:before="100"/>
              <w:ind w:firstLine="427"/>
              <w:jc w:val="both"/>
              <w:rPr>
                <w:rFonts w:ascii="GHEA Grapalat" w:hAnsi="GHEA Grapalat"/>
                <w:b/>
                <w:bCs/>
                <w:sz w:val="24"/>
                <w:szCs w:val="24"/>
              </w:rPr>
            </w:pPr>
          </w:p>
          <w:p w14:paraId="53046D99" w14:textId="77777777" w:rsidR="00DF04C1" w:rsidRPr="00444F3A" w:rsidRDefault="00DF04C1" w:rsidP="00DF04C1">
            <w:pPr>
              <w:spacing w:before="100"/>
              <w:ind w:firstLine="427"/>
              <w:jc w:val="both"/>
              <w:rPr>
                <w:rFonts w:ascii="GHEA Grapalat" w:hAnsi="GHEA Grapalat"/>
                <w:b/>
                <w:bCs/>
                <w:sz w:val="24"/>
                <w:szCs w:val="24"/>
              </w:rPr>
            </w:pPr>
          </w:p>
          <w:p w14:paraId="6BED64B1" w14:textId="77777777" w:rsidR="00DF04C1" w:rsidRPr="00444F3A" w:rsidRDefault="00DF04C1" w:rsidP="00DF04C1">
            <w:pPr>
              <w:spacing w:before="100"/>
              <w:ind w:firstLine="427"/>
              <w:jc w:val="both"/>
              <w:rPr>
                <w:rFonts w:ascii="GHEA Grapalat" w:hAnsi="GHEA Grapalat"/>
                <w:b/>
                <w:bCs/>
                <w:sz w:val="24"/>
                <w:szCs w:val="24"/>
              </w:rPr>
            </w:pPr>
          </w:p>
          <w:p w14:paraId="0D3CB98A" w14:textId="77777777" w:rsidR="00DF04C1" w:rsidRPr="00444F3A" w:rsidRDefault="00DF04C1" w:rsidP="00DF04C1">
            <w:pPr>
              <w:spacing w:before="100"/>
              <w:ind w:firstLine="427"/>
              <w:jc w:val="both"/>
              <w:rPr>
                <w:rFonts w:ascii="GHEA Grapalat" w:hAnsi="GHEA Grapalat"/>
                <w:b/>
                <w:bCs/>
                <w:sz w:val="24"/>
                <w:szCs w:val="24"/>
              </w:rPr>
            </w:pPr>
          </w:p>
          <w:p w14:paraId="6DA69183" w14:textId="77777777" w:rsidR="00DF04C1" w:rsidRPr="00444F3A" w:rsidRDefault="00DF04C1" w:rsidP="00DF04C1">
            <w:pPr>
              <w:spacing w:before="100"/>
              <w:ind w:firstLine="427"/>
              <w:jc w:val="both"/>
              <w:rPr>
                <w:rFonts w:ascii="GHEA Grapalat" w:hAnsi="GHEA Grapalat"/>
                <w:b/>
                <w:bCs/>
                <w:sz w:val="24"/>
                <w:szCs w:val="24"/>
              </w:rPr>
            </w:pPr>
          </w:p>
          <w:p w14:paraId="2A293924" w14:textId="77777777" w:rsidR="00DF04C1" w:rsidRPr="00444F3A" w:rsidRDefault="00DF04C1" w:rsidP="00DF04C1">
            <w:pPr>
              <w:spacing w:before="100"/>
              <w:ind w:firstLine="427"/>
              <w:jc w:val="both"/>
              <w:rPr>
                <w:rFonts w:ascii="GHEA Grapalat" w:hAnsi="GHEA Grapalat"/>
                <w:b/>
                <w:bCs/>
                <w:sz w:val="24"/>
                <w:szCs w:val="24"/>
              </w:rPr>
            </w:pPr>
          </w:p>
          <w:p w14:paraId="0A81D8F2" w14:textId="77777777" w:rsidR="00DF04C1" w:rsidRPr="00444F3A" w:rsidRDefault="00DF04C1" w:rsidP="00DF04C1">
            <w:pPr>
              <w:spacing w:before="100"/>
              <w:ind w:firstLine="427"/>
              <w:jc w:val="both"/>
              <w:rPr>
                <w:rFonts w:ascii="GHEA Grapalat" w:hAnsi="GHEA Grapalat"/>
                <w:b/>
                <w:bCs/>
                <w:sz w:val="24"/>
                <w:szCs w:val="24"/>
              </w:rPr>
            </w:pPr>
          </w:p>
          <w:p w14:paraId="326C7E9A" w14:textId="77777777" w:rsidR="00DF04C1" w:rsidRPr="00444F3A" w:rsidRDefault="00DF04C1" w:rsidP="00DF04C1">
            <w:pPr>
              <w:spacing w:before="100"/>
              <w:ind w:firstLine="427"/>
              <w:jc w:val="both"/>
              <w:rPr>
                <w:rFonts w:ascii="GHEA Grapalat" w:hAnsi="GHEA Grapalat"/>
                <w:b/>
                <w:bCs/>
                <w:sz w:val="24"/>
                <w:szCs w:val="24"/>
              </w:rPr>
            </w:pPr>
          </w:p>
          <w:p w14:paraId="0741A6C0" w14:textId="77777777" w:rsidR="00DF04C1" w:rsidRPr="00444F3A" w:rsidRDefault="00DF04C1" w:rsidP="00DF04C1">
            <w:pPr>
              <w:spacing w:before="100"/>
              <w:ind w:firstLine="427"/>
              <w:jc w:val="both"/>
              <w:rPr>
                <w:rFonts w:ascii="GHEA Grapalat" w:hAnsi="GHEA Grapalat"/>
                <w:b/>
                <w:bCs/>
                <w:sz w:val="24"/>
                <w:szCs w:val="24"/>
              </w:rPr>
            </w:pPr>
          </w:p>
          <w:p w14:paraId="7CA6CE31" w14:textId="77777777" w:rsidR="00DF04C1" w:rsidRPr="00444F3A" w:rsidRDefault="00DF04C1" w:rsidP="00DF04C1">
            <w:pPr>
              <w:spacing w:before="100"/>
              <w:ind w:firstLine="427"/>
              <w:jc w:val="both"/>
              <w:rPr>
                <w:rFonts w:ascii="GHEA Grapalat" w:hAnsi="GHEA Grapalat"/>
                <w:b/>
                <w:bCs/>
                <w:sz w:val="24"/>
                <w:szCs w:val="24"/>
              </w:rPr>
            </w:pPr>
          </w:p>
          <w:p w14:paraId="264121B7" w14:textId="77777777" w:rsidR="00DF04C1" w:rsidRPr="00444F3A" w:rsidRDefault="00DF04C1" w:rsidP="00DF04C1">
            <w:pPr>
              <w:spacing w:before="100"/>
              <w:ind w:firstLine="427"/>
              <w:jc w:val="both"/>
              <w:rPr>
                <w:rFonts w:ascii="GHEA Grapalat" w:hAnsi="GHEA Grapalat"/>
                <w:b/>
                <w:bCs/>
                <w:sz w:val="24"/>
                <w:szCs w:val="24"/>
              </w:rPr>
            </w:pPr>
          </w:p>
          <w:p w14:paraId="2BB74352" w14:textId="77777777" w:rsidR="00DF04C1" w:rsidRPr="00444F3A" w:rsidRDefault="00DF04C1" w:rsidP="00DF04C1">
            <w:pPr>
              <w:spacing w:before="100"/>
              <w:ind w:firstLine="427"/>
              <w:jc w:val="both"/>
              <w:rPr>
                <w:rFonts w:ascii="GHEA Grapalat" w:hAnsi="GHEA Grapalat"/>
                <w:b/>
                <w:bCs/>
                <w:sz w:val="24"/>
                <w:szCs w:val="24"/>
              </w:rPr>
            </w:pPr>
          </w:p>
          <w:p w14:paraId="309E7276" w14:textId="77777777" w:rsidR="00DF04C1" w:rsidRPr="00444F3A" w:rsidRDefault="00DF04C1" w:rsidP="00DF04C1">
            <w:pPr>
              <w:spacing w:before="100"/>
              <w:ind w:firstLine="427"/>
              <w:jc w:val="both"/>
              <w:rPr>
                <w:rFonts w:ascii="GHEA Grapalat" w:hAnsi="GHEA Grapalat"/>
                <w:b/>
                <w:bCs/>
                <w:sz w:val="24"/>
                <w:szCs w:val="24"/>
              </w:rPr>
            </w:pPr>
          </w:p>
          <w:p w14:paraId="4999F242" w14:textId="77777777" w:rsidR="00DF04C1" w:rsidRPr="00444F3A" w:rsidRDefault="00DF04C1" w:rsidP="00DF04C1">
            <w:pPr>
              <w:spacing w:before="100"/>
              <w:ind w:firstLine="427"/>
              <w:jc w:val="both"/>
              <w:rPr>
                <w:rFonts w:ascii="GHEA Grapalat" w:hAnsi="GHEA Grapalat"/>
                <w:b/>
                <w:bCs/>
                <w:sz w:val="24"/>
                <w:szCs w:val="24"/>
              </w:rPr>
            </w:pPr>
          </w:p>
          <w:p w14:paraId="31EF9C34" w14:textId="77777777" w:rsidR="00DF04C1" w:rsidRPr="00444F3A" w:rsidRDefault="00DF04C1" w:rsidP="00DF04C1">
            <w:pPr>
              <w:spacing w:before="100"/>
              <w:ind w:firstLine="427"/>
              <w:jc w:val="both"/>
              <w:rPr>
                <w:rFonts w:ascii="GHEA Grapalat" w:hAnsi="GHEA Grapalat"/>
                <w:b/>
                <w:bCs/>
                <w:sz w:val="24"/>
                <w:szCs w:val="24"/>
              </w:rPr>
            </w:pPr>
          </w:p>
          <w:p w14:paraId="504842A4" w14:textId="77777777" w:rsidR="00DF04C1" w:rsidRPr="00444F3A" w:rsidRDefault="00DF04C1" w:rsidP="00DF04C1">
            <w:pPr>
              <w:spacing w:before="100"/>
              <w:ind w:firstLine="427"/>
              <w:jc w:val="both"/>
              <w:rPr>
                <w:rFonts w:ascii="GHEA Grapalat" w:hAnsi="GHEA Grapalat"/>
                <w:b/>
                <w:bCs/>
                <w:sz w:val="24"/>
                <w:szCs w:val="24"/>
              </w:rPr>
            </w:pPr>
          </w:p>
          <w:p w14:paraId="7F317FEA" w14:textId="77777777" w:rsidR="00DF04C1" w:rsidRPr="00444F3A" w:rsidRDefault="00DF04C1" w:rsidP="00DF04C1">
            <w:pPr>
              <w:spacing w:before="100"/>
              <w:ind w:firstLine="427"/>
              <w:jc w:val="both"/>
              <w:rPr>
                <w:rFonts w:ascii="GHEA Grapalat" w:hAnsi="GHEA Grapalat"/>
                <w:b/>
                <w:bCs/>
                <w:sz w:val="24"/>
                <w:szCs w:val="24"/>
              </w:rPr>
            </w:pPr>
          </w:p>
          <w:p w14:paraId="29053B41" w14:textId="77777777" w:rsidR="00DF04C1" w:rsidRPr="00444F3A" w:rsidRDefault="00DF04C1" w:rsidP="00DF04C1">
            <w:pPr>
              <w:spacing w:before="100"/>
              <w:ind w:firstLine="427"/>
              <w:jc w:val="both"/>
              <w:rPr>
                <w:rFonts w:ascii="GHEA Grapalat" w:hAnsi="GHEA Grapalat"/>
                <w:b/>
                <w:bCs/>
                <w:sz w:val="24"/>
                <w:szCs w:val="24"/>
              </w:rPr>
            </w:pPr>
          </w:p>
          <w:p w14:paraId="48BF0135" w14:textId="77777777" w:rsidR="00DF04C1" w:rsidRPr="00444F3A" w:rsidRDefault="00DF04C1" w:rsidP="00DF04C1">
            <w:pPr>
              <w:spacing w:before="100"/>
              <w:ind w:firstLine="427"/>
              <w:jc w:val="both"/>
              <w:rPr>
                <w:rFonts w:ascii="GHEA Grapalat" w:hAnsi="GHEA Grapalat"/>
                <w:b/>
                <w:bCs/>
                <w:sz w:val="24"/>
                <w:szCs w:val="24"/>
              </w:rPr>
            </w:pPr>
          </w:p>
          <w:p w14:paraId="629E2ADD" w14:textId="77777777" w:rsidR="00DF04C1" w:rsidRPr="00444F3A" w:rsidRDefault="00DF04C1" w:rsidP="00DF04C1">
            <w:pPr>
              <w:spacing w:before="100"/>
              <w:ind w:firstLine="427"/>
              <w:jc w:val="both"/>
              <w:rPr>
                <w:rFonts w:ascii="GHEA Grapalat" w:hAnsi="GHEA Grapalat"/>
                <w:b/>
                <w:bCs/>
                <w:sz w:val="24"/>
                <w:szCs w:val="24"/>
              </w:rPr>
            </w:pPr>
          </w:p>
          <w:p w14:paraId="68DF4D9A" w14:textId="77777777" w:rsidR="00DF04C1" w:rsidRPr="00444F3A" w:rsidRDefault="00DF04C1" w:rsidP="00DF04C1">
            <w:pPr>
              <w:spacing w:before="100"/>
              <w:ind w:firstLine="427"/>
              <w:jc w:val="both"/>
              <w:rPr>
                <w:rFonts w:ascii="GHEA Grapalat" w:hAnsi="GHEA Grapalat"/>
                <w:b/>
                <w:bCs/>
                <w:sz w:val="24"/>
                <w:szCs w:val="24"/>
              </w:rPr>
            </w:pPr>
          </w:p>
          <w:p w14:paraId="59B10DAC" w14:textId="77777777" w:rsidR="00DF04C1" w:rsidRPr="00444F3A" w:rsidRDefault="00DF04C1" w:rsidP="00DF04C1">
            <w:pPr>
              <w:spacing w:before="100"/>
              <w:ind w:firstLine="427"/>
              <w:jc w:val="both"/>
              <w:rPr>
                <w:rFonts w:ascii="GHEA Grapalat" w:hAnsi="GHEA Grapalat"/>
                <w:b/>
                <w:bCs/>
                <w:sz w:val="24"/>
                <w:szCs w:val="24"/>
              </w:rPr>
            </w:pPr>
          </w:p>
          <w:p w14:paraId="78665B91" w14:textId="77777777" w:rsidR="00DF04C1" w:rsidRPr="00444F3A" w:rsidRDefault="00DF04C1" w:rsidP="00DF04C1">
            <w:pPr>
              <w:spacing w:before="100"/>
              <w:ind w:firstLine="427"/>
              <w:jc w:val="both"/>
              <w:rPr>
                <w:rFonts w:ascii="GHEA Grapalat" w:hAnsi="GHEA Grapalat"/>
                <w:b/>
                <w:bCs/>
                <w:sz w:val="24"/>
                <w:szCs w:val="24"/>
              </w:rPr>
            </w:pPr>
          </w:p>
          <w:p w14:paraId="09D3D2F3" w14:textId="77777777" w:rsidR="00DF04C1" w:rsidRPr="00444F3A" w:rsidRDefault="00DF04C1" w:rsidP="00DF04C1">
            <w:pPr>
              <w:spacing w:before="100"/>
              <w:ind w:firstLine="427"/>
              <w:jc w:val="both"/>
              <w:rPr>
                <w:rFonts w:ascii="GHEA Grapalat" w:hAnsi="GHEA Grapalat"/>
                <w:b/>
                <w:bCs/>
                <w:sz w:val="24"/>
                <w:szCs w:val="24"/>
              </w:rPr>
            </w:pPr>
          </w:p>
          <w:p w14:paraId="1E505EC4" w14:textId="77777777" w:rsidR="00DF04C1" w:rsidRPr="00444F3A" w:rsidRDefault="00DF04C1" w:rsidP="00DF04C1">
            <w:pPr>
              <w:spacing w:before="100"/>
              <w:ind w:firstLine="427"/>
              <w:jc w:val="both"/>
              <w:rPr>
                <w:rFonts w:ascii="GHEA Grapalat" w:hAnsi="GHEA Grapalat"/>
                <w:b/>
                <w:bCs/>
                <w:sz w:val="24"/>
                <w:szCs w:val="24"/>
              </w:rPr>
            </w:pPr>
          </w:p>
          <w:p w14:paraId="0C50384F" w14:textId="77777777" w:rsidR="00DF04C1" w:rsidRPr="00444F3A" w:rsidRDefault="00DF04C1" w:rsidP="00DF04C1">
            <w:pPr>
              <w:spacing w:before="100"/>
              <w:ind w:firstLine="427"/>
              <w:jc w:val="both"/>
              <w:rPr>
                <w:rFonts w:ascii="GHEA Grapalat" w:hAnsi="GHEA Grapalat"/>
                <w:b/>
                <w:bCs/>
                <w:sz w:val="24"/>
                <w:szCs w:val="24"/>
              </w:rPr>
            </w:pPr>
          </w:p>
          <w:p w14:paraId="7C8CDD87" w14:textId="77777777" w:rsidR="00DF04C1" w:rsidRPr="00444F3A" w:rsidRDefault="00DF04C1" w:rsidP="00DF04C1">
            <w:pPr>
              <w:spacing w:before="100"/>
              <w:ind w:firstLine="427"/>
              <w:jc w:val="both"/>
              <w:rPr>
                <w:rFonts w:ascii="GHEA Grapalat" w:hAnsi="GHEA Grapalat"/>
                <w:b/>
                <w:bCs/>
                <w:sz w:val="24"/>
                <w:szCs w:val="24"/>
              </w:rPr>
            </w:pPr>
          </w:p>
          <w:p w14:paraId="431B720A" w14:textId="77777777" w:rsidR="00DF04C1" w:rsidRPr="00444F3A" w:rsidRDefault="00DF04C1" w:rsidP="00DF04C1">
            <w:pPr>
              <w:spacing w:before="100"/>
              <w:ind w:firstLine="427"/>
              <w:jc w:val="both"/>
              <w:rPr>
                <w:rFonts w:ascii="GHEA Grapalat" w:hAnsi="GHEA Grapalat"/>
                <w:b/>
                <w:bCs/>
                <w:sz w:val="24"/>
                <w:szCs w:val="24"/>
              </w:rPr>
            </w:pPr>
          </w:p>
          <w:p w14:paraId="0EF2B5FD" w14:textId="77777777" w:rsidR="00DF04C1" w:rsidRPr="00444F3A" w:rsidRDefault="00DF04C1" w:rsidP="00DF04C1">
            <w:pPr>
              <w:spacing w:before="100"/>
              <w:ind w:firstLine="427"/>
              <w:jc w:val="both"/>
              <w:rPr>
                <w:rFonts w:ascii="GHEA Grapalat" w:hAnsi="GHEA Grapalat"/>
                <w:b/>
                <w:bCs/>
                <w:sz w:val="24"/>
                <w:szCs w:val="24"/>
              </w:rPr>
            </w:pPr>
          </w:p>
          <w:p w14:paraId="103C61E9" w14:textId="77777777" w:rsidR="00DF04C1" w:rsidRPr="00444F3A" w:rsidRDefault="00DF04C1" w:rsidP="00DF04C1">
            <w:pPr>
              <w:spacing w:before="100"/>
              <w:ind w:firstLine="427"/>
              <w:jc w:val="both"/>
              <w:rPr>
                <w:rFonts w:ascii="GHEA Grapalat" w:hAnsi="GHEA Grapalat"/>
                <w:b/>
                <w:bCs/>
                <w:sz w:val="24"/>
                <w:szCs w:val="24"/>
              </w:rPr>
            </w:pPr>
          </w:p>
          <w:p w14:paraId="7784E78E" w14:textId="77777777" w:rsidR="00DF04C1" w:rsidRPr="00444F3A" w:rsidRDefault="00DF04C1" w:rsidP="00DF04C1">
            <w:pPr>
              <w:spacing w:before="100"/>
              <w:ind w:firstLine="427"/>
              <w:jc w:val="both"/>
              <w:rPr>
                <w:rFonts w:ascii="GHEA Grapalat" w:hAnsi="GHEA Grapalat"/>
                <w:b/>
                <w:bCs/>
                <w:sz w:val="24"/>
                <w:szCs w:val="24"/>
              </w:rPr>
            </w:pPr>
          </w:p>
          <w:p w14:paraId="40B43077" w14:textId="77777777" w:rsidR="00DF04C1" w:rsidRPr="00444F3A" w:rsidRDefault="00DF04C1" w:rsidP="00DF04C1">
            <w:pPr>
              <w:spacing w:before="100"/>
              <w:ind w:firstLine="427"/>
              <w:jc w:val="both"/>
              <w:rPr>
                <w:rFonts w:ascii="GHEA Grapalat" w:hAnsi="GHEA Grapalat"/>
                <w:b/>
                <w:bCs/>
                <w:sz w:val="24"/>
                <w:szCs w:val="24"/>
              </w:rPr>
            </w:pPr>
          </w:p>
          <w:p w14:paraId="5BB42510" w14:textId="77777777" w:rsidR="00DF04C1" w:rsidRPr="00444F3A" w:rsidRDefault="00DF04C1" w:rsidP="00DF04C1">
            <w:pPr>
              <w:spacing w:before="100"/>
              <w:ind w:firstLine="427"/>
              <w:jc w:val="both"/>
              <w:rPr>
                <w:rFonts w:ascii="GHEA Grapalat" w:hAnsi="GHEA Grapalat"/>
                <w:b/>
                <w:bCs/>
                <w:sz w:val="24"/>
                <w:szCs w:val="24"/>
              </w:rPr>
            </w:pPr>
          </w:p>
          <w:p w14:paraId="28FEBCDE" w14:textId="77777777" w:rsidR="00DF04C1" w:rsidRPr="00444F3A" w:rsidRDefault="00DF04C1" w:rsidP="00DF04C1">
            <w:pPr>
              <w:spacing w:before="100"/>
              <w:ind w:firstLine="427"/>
              <w:jc w:val="both"/>
              <w:rPr>
                <w:rFonts w:ascii="GHEA Grapalat" w:hAnsi="GHEA Grapalat"/>
                <w:b/>
                <w:bCs/>
                <w:sz w:val="24"/>
                <w:szCs w:val="24"/>
              </w:rPr>
            </w:pPr>
          </w:p>
          <w:p w14:paraId="4FA05342" w14:textId="77777777" w:rsidR="00DF04C1" w:rsidRPr="00444F3A" w:rsidRDefault="00DF04C1" w:rsidP="00DF04C1">
            <w:pPr>
              <w:spacing w:before="100"/>
              <w:ind w:firstLine="427"/>
              <w:jc w:val="both"/>
              <w:rPr>
                <w:rFonts w:ascii="GHEA Grapalat" w:hAnsi="GHEA Grapalat"/>
                <w:b/>
                <w:bCs/>
                <w:sz w:val="24"/>
                <w:szCs w:val="24"/>
              </w:rPr>
            </w:pPr>
          </w:p>
          <w:p w14:paraId="54A6F72C" w14:textId="77777777" w:rsidR="00DF04C1" w:rsidRPr="00444F3A" w:rsidRDefault="00DF04C1" w:rsidP="00DF04C1">
            <w:pPr>
              <w:spacing w:before="100"/>
              <w:ind w:firstLine="427"/>
              <w:jc w:val="both"/>
              <w:rPr>
                <w:rFonts w:ascii="GHEA Grapalat" w:hAnsi="GHEA Grapalat"/>
                <w:b/>
                <w:bCs/>
                <w:sz w:val="24"/>
                <w:szCs w:val="24"/>
              </w:rPr>
            </w:pPr>
          </w:p>
          <w:p w14:paraId="246537EA" w14:textId="77777777" w:rsidR="00DF04C1" w:rsidRPr="00444F3A" w:rsidRDefault="00DF04C1" w:rsidP="00DF04C1">
            <w:pPr>
              <w:spacing w:before="100"/>
              <w:ind w:firstLine="427"/>
              <w:jc w:val="both"/>
              <w:rPr>
                <w:rFonts w:ascii="GHEA Grapalat" w:hAnsi="GHEA Grapalat"/>
                <w:b/>
                <w:bCs/>
                <w:sz w:val="24"/>
                <w:szCs w:val="24"/>
              </w:rPr>
            </w:pPr>
          </w:p>
          <w:p w14:paraId="5A1ED92F" w14:textId="77777777" w:rsidR="00DF04C1" w:rsidRPr="00444F3A" w:rsidRDefault="00DF04C1" w:rsidP="00DF04C1">
            <w:pPr>
              <w:spacing w:before="100"/>
              <w:ind w:firstLine="427"/>
              <w:jc w:val="both"/>
              <w:rPr>
                <w:rFonts w:ascii="GHEA Grapalat" w:hAnsi="GHEA Grapalat"/>
                <w:b/>
                <w:bCs/>
                <w:sz w:val="24"/>
                <w:szCs w:val="24"/>
              </w:rPr>
            </w:pPr>
          </w:p>
          <w:p w14:paraId="6C7EBD5C" w14:textId="77777777" w:rsidR="00DF04C1" w:rsidRPr="00444F3A" w:rsidRDefault="00DF04C1" w:rsidP="00DF04C1">
            <w:pPr>
              <w:spacing w:before="100"/>
              <w:ind w:firstLine="427"/>
              <w:jc w:val="both"/>
              <w:rPr>
                <w:rFonts w:ascii="GHEA Grapalat" w:hAnsi="GHEA Grapalat"/>
                <w:b/>
                <w:bCs/>
                <w:sz w:val="24"/>
                <w:szCs w:val="24"/>
              </w:rPr>
            </w:pPr>
          </w:p>
          <w:p w14:paraId="553351BB" w14:textId="77777777" w:rsidR="00DF04C1" w:rsidRPr="00444F3A" w:rsidRDefault="00DF04C1" w:rsidP="00DF04C1">
            <w:pPr>
              <w:spacing w:before="100"/>
              <w:ind w:firstLine="427"/>
              <w:jc w:val="both"/>
              <w:rPr>
                <w:rFonts w:ascii="GHEA Grapalat" w:hAnsi="GHEA Grapalat"/>
                <w:b/>
                <w:bCs/>
                <w:sz w:val="24"/>
                <w:szCs w:val="24"/>
              </w:rPr>
            </w:pPr>
          </w:p>
          <w:p w14:paraId="2CD34E93" w14:textId="77777777" w:rsidR="00DF04C1" w:rsidRPr="00444F3A" w:rsidRDefault="00DF04C1" w:rsidP="00DF04C1">
            <w:pPr>
              <w:spacing w:before="100"/>
              <w:ind w:firstLine="427"/>
              <w:jc w:val="both"/>
              <w:rPr>
                <w:rFonts w:ascii="GHEA Grapalat" w:hAnsi="GHEA Grapalat"/>
                <w:b/>
                <w:bCs/>
                <w:sz w:val="24"/>
                <w:szCs w:val="24"/>
              </w:rPr>
            </w:pPr>
            <w:r w:rsidRPr="00444F3A">
              <w:rPr>
                <w:rFonts w:ascii="GHEA Grapalat" w:hAnsi="GHEA Grapalat"/>
                <w:b/>
                <w:bCs/>
                <w:sz w:val="24"/>
                <w:szCs w:val="24"/>
              </w:rPr>
              <w:t xml:space="preserve"> </w:t>
            </w:r>
          </w:p>
          <w:p w14:paraId="417A167F" w14:textId="77777777" w:rsidR="00DF04C1" w:rsidRPr="00444F3A" w:rsidRDefault="00DF04C1" w:rsidP="00DF04C1">
            <w:pPr>
              <w:spacing w:before="100"/>
              <w:ind w:firstLine="427"/>
              <w:jc w:val="both"/>
              <w:rPr>
                <w:rFonts w:ascii="GHEA Grapalat" w:hAnsi="GHEA Grapalat"/>
                <w:b/>
                <w:bCs/>
                <w:sz w:val="24"/>
                <w:szCs w:val="24"/>
              </w:rPr>
            </w:pPr>
          </w:p>
          <w:p w14:paraId="03BDEFB7" w14:textId="77777777" w:rsidR="00DF04C1" w:rsidRPr="00444F3A" w:rsidRDefault="00DF04C1" w:rsidP="00DF04C1">
            <w:pPr>
              <w:spacing w:before="100"/>
              <w:ind w:firstLine="427"/>
              <w:jc w:val="both"/>
              <w:rPr>
                <w:rFonts w:ascii="GHEA Grapalat" w:hAnsi="GHEA Grapalat"/>
                <w:b/>
                <w:bCs/>
                <w:sz w:val="24"/>
                <w:szCs w:val="24"/>
              </w:rPr>
            </w:pPr>
          </w:p>
          <w:p w14:paraId="28A1F056" w14:textId="77777777" w:rsidR="00DF04C1" w:rsidRPr="00444F3A" w:rsidRDefault="00DF04C1" w:rsidP="00DF04C1">
            <w:pPr>
              <w:spacing w:before="100"/>
              <w:ind w:firstLine="427"/>
              <w:jc w:val="both"/>
              <w:rPr>
                <w:rFonts w:ascii="GHEA Grapalat" w:hAnsi="GHEA Grapalat"/>
                <w:b/>
                <w:bCs/>
                <w:sz w:val="24"/>
                <w:szCs w:val="24"/>
              </w:rPr>
            </w:pPr>
          </w:p>
          <w:p w14:paraId="678DD733" w14:textId="77777777" w:rsidR="00DF04C1" w:rsidRPr="00444F3A" w:rsidRDefault="00DF04C1" w:rsidP="00DF04C1">
            <w:pPr>
              <w:spacing w:before="100"/>
              <w:ind w:firstLine="427"/>
              <w:jc w:val="both"/>
              <w:rPr>
                <w:rFonts w:ascii="GHEA Grapalat" w:hAnsi="GHEA Grapalat"/>
                <w:b/>
                <w:bCs/>
                <w:sz w:val="24"/>
                <w:szCs w:val="24"/>
              </w:rPr>
            </w:pPr>
          </w:p>
          <w:p w14:paraId="4785B610" w14:textId="77777777" w:rsidR="00DF04C1" w:rsidRPr="00444F3A" w:rsidRDefault="00DF04C1" w:rsidP="00DF04C1">
            <w:pPr>
              <w:spacing w:before="100"/>
              <w:ind w:firstLine="427"/>
              <w:jc w:val="both"/>
              <w:rPr>
                <w:rFonts w:ascii="GHEA Grapalat" w:hAnsi="GHEA Grapalat"/>
                <w:b/>
                <w:bCs/>
                <w:sz w:val="24"/>
                <w:szCs w:val="24"/>
              </w:rPr>
            </w:pPr>
          </w:p>
          <w:p w14:paraId="6FA66B49" w14:textId="77777777" w:rsidR="00DF04C1" w:rsidRPr="00444F3A" w:rsidRDefault="00DF04C1" w:rsidP="00DF04C1">
            <w:pPr>
              <w:spacing w:before="100"/>
              <w:ind w:firstLine="427"/>
              <w:jc w:val="both"/>
              <w:rPr>
                <w:rFonts w:ascii="GHEA Grapalat" w:hAnsi="GHEA Grapalat"/>
                <w:b/>
                <w:bCs/>
                <w:sz w:val="24"/>
                <w:szCs w:val="24"/>
              </w:rPr>
            </w:pPr>
          </w:p>
          <w:p w14:paraId="5E6EC9CD" w14:textId="77777777" w:rsidR="00DF04C1" w:rsidRPr="00444F3A" w:rsidRDefault="00DF04C1" w:rsidP="00DF04C1">
            <w:pPr>
              <w:spacing w:before="100"/>
              <w:ind w:firstLine="427"/>
              <w:jc w:val="both"/>
              <w:rPr>
                <w:rFonts w:ascii="GHEA Grapalat" w:hAnsi="GHEA Grapalat"/>
                <w:b/>
                <w:bCs/>
                <w:sz w:val="24"/>
                <w:szCs w:val="24"/>
              </w:rPr>
            </w:pPr>
          </w:p>
          <w:p w14:paraId="5B40A818" w14:textId="77777777" w:rsidR="00DF04C1" w:rsidRPr="00444F3A" w:rsidRDefault="00DF04C1" w:rsidP="00DF04C1">
            <w:pPr>
              <w:spacing w:before="100"/>
              <w:ind w:firstLine="427"/>
              <w:jc w:val="both"/>
              <w:rPr>
                <w:rFonts w:ascii="GHEA Grapalat" w:hAnsi="GHEA Grapalat"/>
                <w:b/>
                <w:bCs/>
                <w:sz w:val="24"/>
                <w:szCs w:val="24"/>
              </w:rPr>
            </w:pPr>
          </w:p>
          <w:p w14:paraId="5A7D8CC4" w14:textId="77777777" w:rsidR="00DF04C1" w:rsidRPr="00444F3A" w:rsidRDefault="00DF04C1" w:rsidP="00DF04C1">
            <w:pPr>
              <w:spacing w:before="100"/>
              <w:ind w:firstLine="427"/>
              <w:jc w:val="both"/>
              <w:rPr>
                <w:rFonts w:ascii="GHEA Grapalat" w:hAnsi="GHEA Grapalat"/>
                <w:b/>
                <w:bCs/>
                <w:sz w:val="24"/>
                <w:szCs w:val="24"/>
              </w:rPr>
            </w:pPr>
          </w:p>
          <w:p w14:paraId="1D8E1233" w14:textId="77777777" w:rsidR="00DF04C1" w:rsidRPr="00444F3A" w:rsidRDefault="00DF04C1" w:rsidP="00DF04C1">
            <w:pPr>
              <w:spacing w:before="100"/>
              <w:ind w:firstLine="427"/>
              <w:jc w:val="both"/>
              <w:rPr>
                <w:rFonts w:ascii="GHEA Grapalat" w:hAnsi="GHEA Grapalat"/>
                <w:b/>
                <w:bCs/>
                <w:sz w:val="24"/>
                <w:szCs w:val="24"/>
              </w:rPr>
            </w:pPr>
          </w:p>
          <w:p w14:paraId="6E5CDD94" w14:textId="77777777" w:rsidR="00DF04C1" w:rsidRPr="00444F3A" w:rsidRDefault="00DF04C1" w:rsidP="00DF04C1">
            <w:pPr>
              <w:spacing w:before="100"/>
              <w:ind w:firstLine="427"/>
              <w:jc w:val="both"/>
              <w:rPr>
                <w:rFonts w:ascii="GHEA Grapalat" w:hAnsi="GHEA Grapalat"/>
                <w:b/>
                <w:bCs/>
                <w:sz w:val="24"/>
                <w:szCs w:val="24"/>
              </w:rPr>
            </w:pPr>
          </w:p>
          <w:p w14:paraId="7BAD79A9" w14:textId="77777777" w:rsidR="00DF04C1" w:rsidRPr="00444F3A" w:rsidRDefault="00DF04C1" w:rsidP="00DF04C1">
            <w:pPr>
              <w:spacing w:before="100"/>
              <w:ind w:firstLine="427"/>
              <w:jc w:val="both"/>
              <w:rPr>
                <w:rFonts w:ascii="GHEA Grapalat" w:hAnsi="GHEA Grapalat"/>
                <w:b/>
                <w:bCs/>
                <w:sz w:val="24"/>
                <w:szCs w:val="24"/>
              </w:rPr>
            </w:pPr>
          </w:p>
          <w:p w14:paraId="4921552F" w14:textId="77777777" w:rsidR="00DF04C1" w:rsidRPr="00444F3A" w:rsidRDefault="00DF04C1" w:rsidP="00DF04C1">
            <w:pPr>
              <w:spacing w:before="100"/>
              <w:ind w:firstLine="427"/>
              <w:jc w:val="both"/>
              <w:rPr>
                <w:rFonts w:ascii="GHEA Grapalat" w:hAnsi="GHEA Grapalat"/>
                <w:b/>
                <w:bCs/>
                <w:sz w:val="24"/>
                <w:szCs w:val="24"/>
              </w:rPr>
            </w:pPr>
          </w:p>
          <w:p w14:paraId="1ECDD19B" w14:textId="77777777" w:rsidR="00DF04C1" w:rsidRPr="00444F3A" w:rsidRDefault="00DF04C1" w:rsidP="00DF04C1">
            <w:pPr>
              <w:spacing w:before="100"/>
              <w:ind w:firstLine="427"/>
              <w:jc w:val="both"/>
              <w:rPr>
                <w:rFonts w:ascii="GHEA Grapalat" w:hAnsi="GHEA Grapalat"/>
                <w:b/>
                <w:bCs/>
                <w:sz w:val="24"/>
                <w:szCs w:val="24"/>
              </w:rPr>
            </w:pPr>
          </w:p>
          <w:p w14:paraId="58EEDF81" w14:textId="77777777" w:rsidR="00DF04C1" w:rsidRPr="00444F3A" w:rsidRDefault="00DF04C1" w:rsidP="00DF04C1">
            <w:pPr>
              <w:spacing w:before="100"/>
              <w:ind w:firstLine="427"/>
              <w:jc w:val="both"/>
              <w:rPr>
                <w:rFonts w:ascii="GHEA Grapalat" w:hAnsi="GHEA Grapalat"/>
                <w:b/>
                <w:bCs/>
                <w:sz w:val="24"/>
                <w:szCs w:val="24"/>
              </w:rPr>
            </w:pPr>
          </w:p>
          <w:p w14:paraId="5F013A8B" w14:textId="77777777" w:rsidR="00DF04C1" w:rsidRPr="00444F3A" w:rsidRDefault="00DF04C1" w:rsidP="00DF04C1">
            <w:pPr>
              <w:spacing w:before="100"/>
              <w:ind w:firstLine="427"/>
              <w:jc w:val="both"/>
              <w:rPr>
                <w:rFonts w:ascii="GHEA Grapalat" w:hAnsi="GHEA Grapalat"/>
                <w:b/>
                <w:bCs/>
                <w:sz w:val="24"/>
                <w:szCs w:val="24"/>
              </w:rPr>
            </w:pPr>
          </w:p>
          <w:p w14:paraId="4D2FC8CD" w14:textId="77777777" w:rsidR="00DF04C1" w:rsidRPr="00444F3A" w:rsidRDefault="00DF04C1" w:rsidP="00DF04C1">
            <w:pPr>
              <w:spacing w:before="100"/>
              <w:ind w:firstLine="427"/>
              <w:jc w:val="both"/>
              <w:rPr>
                <w:rFonts w:ascii="GHEA Grapalat" w:hAnsi="GHEA Grapalat"/>
                <w:b/>
                <w:bCs/>
                <w:sz w:val="24"/>
                <w:szCs w:val="24"/>
              </w:rPr>
            </w:pPr>
          </w:p>
          <w:p w14:paraId="3D37464D" w14:textId="77777777" w:rsidR="00DF04C1" w:rsidRPr="00444F3A" w:rsidRDefault="00DF04C1" w:rsidP="00DF04C1">
            <w:pPr>
              <w:spacing w:before="100"/>
              <w:ind w:firstLine="427"/>
              <w:jc w:val="both"/>
              <w:rPr>
                <w:rFonts w:ascii="GHEA Grapalat" w:hAnsi="GHEA Grapalat"/>
                <w:b/>
                <w:bCs/>
                <w:sz w:val="24"/>
                <w:szCs w:val="24"/>
              </w:rPr>
            </w:pPr>
          </w:p>
          <w:p w14:paraId="0C90CC0C" w14:textId="77777777" w:rsidR="00DF04C1" w:rsidRPr="00444F3A" w:rsidRDefault="00DF04C1" w:rsidP="00DF04C1">
            <w:pPr>
              <w:spacing w:before="100"/>
              <w:ind w:firstLine="427"/>
              <w:jc w:val="both"/>
              <w:rPr>
                <w:rFonts w:ascii="GHEA Grapalat" w:hAnsi="GHEA Grapalat"/>
                <w:b/>
                <w:bCs/>
                <w:sz w:val="24"/>
                <w:szCs w:val="24"/>
              </w:rPr>
            </w:pPr>
          </w:p>
          <w:p w14:paraId="29F09432" w14:textId="77777777" w:rsidR="00DF04C1" w:rsidRPr="00444F3A" w:rsidRDefault="00DF04C1" w:rsidP="00DF04C1">
            <w:pPr>
              <w:spacing w:before="100"/>
              <w:ind w:firstLine="427"/>
              <w:jc w:val="both"/>
              <w:rPr>
                <w:rFonts w:ascii="GHEA Grapalat" w:hAnsi="GHEA Grapalat"/>
                <w:b/>
                <w:bCs/>
                <w:sz w:val="24"/>
                <w:szCs w:val="24"/>
              </w:rPr>
            </w:pPr>
          </w:p>
          <w:p w14:paraId="0D71FF9C" w14:textId="77777777" w:rsidR="00DF04C1" w:rsidRPr="00444F3A" w:rsidRDefault="00DF04C1" w:rsidP="00DF04C1">
            <w:pPr>
              <w:spacing w:before="100"/>
              <w:ind w:firstLine="427"/>
              <w:jc w:val="both"/>
              <w:rPr>
                <w:rFonts w:ascii="GHEA Grapalat" w:hAnsi="GHEA Grapalat"/>
                <w:b/>
                <w:bCs/>
                <w:sz w:val="24"/>
                <w:szCs w:val="24"/>
              </w:rPr>
            </w:pPr>
          </w:p>
          <w:p w14:paraId="6967B50C" w14:textId="77777777" w:rsidR="00DF04C1" w:rsidRPr="00444F3A" w:rsidRDefault="00DF04C1" w:rsidP="00DF04C1">
            <w:pPr>
              <w:spacing w:before="100"/>
              <w:ind w:firstLine="427"/>
              <w:jc w:val="both"/>
              <w:rPr>
                <w:rFonts w:ascii="GHEA Grapalat" w:hAnsi="GHEA Grapalat"/>
                <w:b/>
                <w:bCs/>
                <w:sz w:val="24"/>
                <w:szCs w:val="24"/>
              </w:rPr>
            </w:pPr>
          </w:p>
          <w:p w14:paraId="4A998219" w14:textId="77777777" w:rsidR="00DF04C1" w:rsidRPr="00444F3A" w:rsidRDefault="00DF04C1" w:rsidP="00DF04C1">
            <w:pPr>
              <w:spacing w:before="100"/>
              <w:ind w:firstLine="427"/>
              <w:jc w:val="both"/>
              <w:rPr>
                <w:rFonts w:ascii="GHEA Grapalat" w:hAnsi="GHEA Grapalat"/>
                <w:b/>
                <w:bCs/>
                <w:sz w:val="24"/>
                <w:szCs w:val="24"/>
              </w:rPr>
            </w:pPr>
          </w:p>
          <w:p w14:paraId="7E20D2C5" w14:textId="77777777" w:rsidR="00DF04C1" w:rsidRPr="00444F3A" w:rsidRDefault="00DF04C1" w:rsidP="00DF04C1">
            <w:pPr>
              <w:spacing w:before="100"/>
              <w:ind w:firstLine="427"/>
              <w:jc w:val="both"/>
              <w:rPr>
                <w:rFonts w:ascii="GHEA Grapalat" w:hAnsi="GHEA Grapalat"/>
                <w:b/>
                <w:bCs/>
                <w:sz w:val="24"/>
                <w:szCs w:val="24"/>
              </w:rPr>
            </w:pPr>
          </w:p>
          <w:p w14:paraId="4C42B9AA" w14:textId="77777777" w:rsidR="00DF04C1" w:rsidRPr="00444F3A" w:rsidRDefault="00DF04C1" w:rsidP="00DF04C1">
            <w:pPr>
              <w:spacing w:before="100"/>
              <w:ind w:firstLine="427"/>
              <w:jc w:val="both"/>
              <w:rPr>
                <w:rFonts w:ascii="GHEA Grapalat" w:hAnsi="GHEA Grapalat"/>
                <w:b/>
                <w:bCs/>
                <w:sz w:val="24"/>
                <w:szCs w:val="24"/>
              </w:rPr>
            </w:pPr>
          </w:p>
          <w:p w14:paraId="36D99064" w14:textId="77777777" w:rsidR="00DF04C1" w:rsidRPr="00444F3A" w:rsidRDefault="00DF04C1" w:rsidP="00DF04C1">
            <w:pPr>
              <w:spacing w:before="100"/>
              <w:ind w:firstLine="427"/>
              <w:jc w:val="both"/>
              <w:rPr>
                <w:rFonts w:ascii="GHEA Grapalat" w:hAnsi="GHEA Grapalat"/>
                <w:b/>
                <w:bCs/>
                <w:sz w:val="24"/>
                <w:szCs w:val="24"/>
              </w:rPr>
            </w:pPr>
          </w:p>
          <w:p w14:paraId="538519CE" w14:textId="77777777" w:rsidR="00DF04C1" w:rsidRPr="00444F3A" w:rsidRDefault="00DF04C1" w:rsidP="00DF04C1">
            <w:pPr>
              <w:spacing w:before="100"/>
              <w:ind w:firstLine="427"/>
              <w:jc w:val="both"/>
              <w:rPr>
                <w:rFonts w:ascii="GHEA Grapalat" w:hAnsi="GHEA Grapalat"/>
                <w:b/>
                <w:bCs/>
                <w:sz w:val="24"/>
                <w:szCs w:val="24"/>
              </w:rPr>
            </w:pPr>
          </w:p>
          <w:p w14:paraId="78F00405" w14:textId="77777777" w:rsidR="00A36BF3" w:rsidRDefault="00A36BF3" w:rsidP="00AD57EC">
            <w:pPr>
              <w:spacing w:before="100"/>
              <w:ind w:firstLine="427"/>
              <w:jc w:val="center"/>
              <w:rPr>
                <w:rFonts w:ascii="GHEA Grapalat" w:eastAsia="Tahoma" w:hAnsi="GHEA Grapalat" w:cs="Tahoma"/>
                <w:b/>
                <w:bCs/>
                <w:sz w:val="24"/>
                <w:szCs w:val="24"/>
              </w:rPr>
            </w:pPr>
          </w:p>
          <w:p w14:paraId="19F9B7E9" w14:textId="77777777" w:rsidR="00A36BF3" w:rsidRDefault="00A36BF3" w:rsidP="00AD57EC">
            <w:pPr>
              <w:spacing w:before="100"/>
              <w:ind w:firstLine="427"/>
              <w:jc w:val="center"/>
              <w:rPr>
                <w:rFonts w:ascii="GHEA Grapalat" w:eastAsia="Tahoma" w:hAnsi="GHEA Grapalat" w:cs="Tahoma"/>
                <w:b/>
                <w:bCs/>
                <w:sz w:val="24"/>
                <w:szCs w:val="24"/>
              </w:rPr>
            </w:pPr>
          </w:p>
          <w:p w14:paraId="5BB1F5BF" w14:textId="77777777" w:rsidR="00A36BF3" w:rsidRDefault="00A36BF3" w:rsidP="00AD57EC">
            <w:pPr>
              <w:spacing w:before="100"/>
              <w:ind w:firstLine="427"/>
              <w:jc w:val="center"/>
              <w:rPr>
                <w:rFonts w:ascii="GHEA Grapalat" w:eastAsia="Tahoma" w:hAnsi="GHEA Grapalat" w:cs="Tahoma"/>
                <w:b/>
                <w:bCs/>
                <w:sz w:val="24"/>
                <w:szCs w:val="24"/>
              </w:rPr>
            </w:pPr>
          </w:p>
          <w:p w14:paraId="4C97362A" w14:textId="77777777" w:rsidR="00A36BF3" w:rsidRDefault="00A36BF3" w:rsidP="00AD57EC">
            <w:pPr>
              <w:spacing w:before="100"/>
              <w:ind w:firstLine="427"/>
              <w:jc w:val="center"/>
              <w:rPr>
                <w:rFonts w:ascii="GHEA Grapalat" w:eastAsia="Tahoma" w:hAnsi="GHEA Grapalat" w:cs="Tahoma"/>
                <w:b/>
                <w:bCs/>
                <w:sz w:val="24"/>
                <w:szCs w:val="24"/>
              </w:rPr>
            </w:pPr>
          </w:p>
          <w:p w14:paraId="59147C80" w14:textId="77777777" w:rsidR="00A36BF3" w:rsidRDefault="00A36BF3" w:rsidP="00AD57EC">
            <w:pPr>
              <w:spacing w:before="100"/>
              <w:ind w:firstLine="427"/>
              <w:jc w:val="center"/>
              <w:rPr>
                <w:rFonts w:ascii="GHEA Grapalat" w:eastAsia="Tahoma" w:hAnsi="GHEA Grapalat" w:cs="Tahoma"/>
                <w:b/>
                <w:bCs/>
                <w:sz w:val="24"/>
                <w:szCs w:val="24"/>
              </w:rPr>
            </w:pPr>
          </w:p>
          <w:p w14:paraId="4F3FD4BA" w14:textId="77777777" w:rsidR="00A36BF3" w:rsidRDefault="00A36BF3" w:rsidP="00AD57EC">
            <w:pPr>
              <w:spacing w:before="100"/>
              <w:ind w:firstLine="427"/>
              <w:jc w:val="center"/>
              <w:rPr>
                <w:rFonts w:ascii="GHEA Grapalat" w:eastAsia="Tahoma" w:hAnsi="GHEA Grapalat" w:cs="Tahoma"/>
                <w:b/>
                <w:bCs/>
                <w:sz w:val="24"/>
                <w:szCs w:val="24"/>
              </w:rPr>
            </w:pPr>
          </w:p>
          <w:p w14:paraId="0CB6C304" w14:textId="77777777" w:rsidR="00A36BF3" w:rsidRDefault="00A36BF3" w:rsidP="00AD57EC">
            <w:pPr>
              <w:spacing w:before="100"/>
              <w:ind w:firstLine="427"/>
              <w:jc w:val="center"/>
              <w:rPr>
                <w:rFonts w:ascii="GHEA Grapalat" w:eastAsia="Tahoma" w:hAnsi="GHEA Grapalat" w:cs="Tahoma"/>
                <w:b/>
                <w:bCs/>
                <w:sz w:val="24"/>
                <w:szCs w:val="24"/>
              </w:rPr>
            </w:pPr>
          </w:p>
          <w:p w14:paraId="4FE2A633" w14:textId="77777777" w:rsidR="00A36BF3" w:rsidRDefault="00A36BF3" w:rsidP="00AD57EC">
            <w:pPr>
              <w:spacing w:before="100"/>
              <w:ind w:firstLine="427"/>
              <w:jc w:val="center"/>
              <w:rPr>
                <w:rFonts w:ascii="GHEA Grapalat" w:eastAsia="Tahoma" w:hAnsi="GHEA Grapalat" w:cs="Tahoma"/>
                <w:b/>
                <w:bCs/>
                <w:sz w:val="24"/>
                <w:szCs w:val="24"/>
              </w:rPr>
            </w:pPr>
          </w:p>
          <w:p w14:paraId="7D7B6BE8" w14:textId="450ED5CF" w:rsidR="00DF04C1" w:rsidRDefault="00DF04C1" w:rsidP="00AD57EC">
            <w:pPr>
              <w:spacing w:before="100"/>
              <w:ind w:firstLine="427"/>
              <w:jc w:val="center"/>
              <w:rPr>
                <w:rFonts w:ascii="GHEA Grapalat" w:eastAsia="Tahoma" w:hAnsi="GHEA Grapalat" w:cs="Tahoma"/>
                <w:b/>
                <w:bCs/>
                <w:sz w:val="24"/>
                <w:szCs w:val="24"/>
              </w:rPr>
            </w:pPr>
            <w:r w:rsidRPr="00B70580">
              <w:rPr>
                <w:rFonts w:ascii="GHEA Grapalat" w:eastAsia="Tahoma" w:hAnsi="GHEA Grapalat" w:cs="Tahoma"/>
                <w:b/>
                <w:bCs/>
                <w:sz w:val="24"/>
                <w:szCs w:val="24"/>
              </w:rPr>
              <w:t>Չի ընդունվել</w:t>
            </w:r>
          </w:p>
          <w:p w14:paraId="652D3386" w14:textId="0AB74617" w:rsidR="00A36BF3" w:rsidRPr="00A36BF3" w:rsidRDefault="00A36BF3" w:rsidP="00AD57EC">
            <w:pPr>
              <w:spacing w:before="100"/>
              <w:ind w:firstLine="427"/>
              <w:jc w:val="center"/>
              <w:rPr>
                <w:rFonts w:ascii="GHEA Grapalat" w:hAnsi="GHEA Grapalat"/>
                <w:bCs/>
                <w:sz w:val="24"/>
                <w:szCs w:val="24"/>
                <w:lang w:val="hy-AM"/>
              </w:rPr>
            </w:pPr>
            <w:r w:rsidRPr="00A36BF3">
              <w:rPr>
                <w:rFonts w:ascii="GHEA Grapalat" w:eastAsia="Tahoma" w:hAnsi="GHEA Grapalat" w:cs="Tahoma"/>
                <w:bCs/>
                <w:sz w:val="24"/>
                <w:szCs w:val="24"/>
                <w:lang w:val="hy-AM"/>
              </w:rPr>
              <w:t>Նախագծով առաջարկվում են միասնական կարգավորումներ։</w:t>
            </w:r>
          </w:p>
          <w:p w14:paraId="02E79C98" w14:textId="77777777" w:rsidR="00DF04C1" w:rsidRPr="00444F3A" w:rsidRDefault="00DF04C1" w:rsidP="00DF04C1">
            <w:pPr>
              <w:spacing w:before="100"/>
              <w:ind w:firstLine="427"/>
              <w:jc w:val="both"/>
              <w:rPr>
                <w:rFonts w:ascii="GHEA Grapalat" w:hAnsi="GHEA Grapalat"/>
                <w:b/>
                <w:bCs/>
                <w:sz w:val="24"/>
                <w:szCs w:val="24"/>
              </w:rPr>
            </w:pPr>
          </w:p>
          <w:p w14:paraId="0A6F29B2" w14:textId="77777777" w:rsidR="00DF04C1" w:rsidRPr="00444F3A" w:rsidRDefault="00DF04C1" w:rsidP="00DF04C1">
            <w:pPr>
              <w:spacing w:before="100"/>
              <w:ind w:firstLine="427"/>
              <w:jc w:val="both"/>
              <w:rPr>
                <w:rFonts w:ascii="GHEA Grapalat" w:hAnsi="GHEA Grapalat"/>
                <w:b/>
                <w:bCs/>
                <w:sz w:val="24"/>
                <w:szCs w:val="24"/>
              </w:rPr>
            </w:pPr>
          </w:p>
          <w:p w14:paraId="659F472A" w14:textId="77777777" w:rsidR="00DF04C1" w:rsidRPr="00444F3A" w:rsidRDefault="00DF04C1" w:rsidP="00DF04C1">
            <w:pPr>
              <w:spacing w:before="100"/>
              <w:ind w:firstLine="427"/>
              <w:jc w:val="both"/>
              <w:rPr>
                <w:rFonts w:ascii="GHEA Grapalat" w:hAnsi="GHEA Grapalat"/>
                <w:b/>
                <w:bCs/>
                <w:sz w:val="24"/>
                <w:szCs w:val="24"/>
              </w:rPr>
            </w:pPr>
          </w:p>
          <w:p w14:paraId="2A79FB41" w14:textId="77777777" w:rsidR="00DF04C1" w:rsidRPr="00444F3A" w:rsidRDefault="00DF04C1" w:rsidP="00DF04C1">
            <w:pPr>
              <w:spacing w:before="100"/>
              <w:ind w:firstLine="427"/>
              <w:jc w:val="both"/>
              <w:rPr>
                <w:rFonts w:ascii="GHEA Grapalat" w:hAnsi="GHEA Grapalat"/>
                <w:b/>
                <w:bCs/>
                <w:sz w:val="24"/>
                <w:szCs w:val="24"/>
              </w:rPr>
            </w:pPr>
          </w:p>
          <w:p w14:paraId="24A8B179" w14:textId="77777777" w:rsidR="00DF04C1" w:rsidRPr="00444F3A" w:rsidRDefault="00DF04C1" w:rsidP="00DF04C1">
            <w:pPr>
              <w:spacing w:before="100"/>
              <w:ind w:firstLine="427"/>
              <w:jc w:val="both"/>
              <w:rPr>
                <w:rFonts w:ascii="GHEA Grapalat" w:hAnsi="GHEA Grapalat"/>
                <w:b/>
                <w:bCs/>
                <w:sz w:val="24"/>
                <w:szCs w:val="24"/>
              </w:rPr>
            </w:pPr>
          </w:p>
          <w:p w14:paraId="76AD4605" w14:textId="77777777" w:rsidR="00DF04C1" w:rsidRPr="00444F3A" w:rsidRDefault="00DF04C1" w:rsidP="00DF04C1">
            <w:pPr>
              <w:spacing w:before="100"/>
              <w:ind w:firstLine="427"/>
              <w:jc w:val="both"/>
              <w:rPr>
                <w:rFonts w:ascii="GHEA Grapalat" w:hAnsi="GHEA Grapalat"/>
                <w:b/>
                <w:bCs/>
                <w:sz w:val="24"/>
                <w:szCs w:val="24"/>
              </w:rPr>
            </w:pPr>
          </w:p>
          <w:p w14:paraId="70643090" w14:textId="77777777" w:rsidR="00DF04C1" w:rsidRPr="00444F3A" w:rsidRDefault="00DF04C1" w:rsidP="00DF04C1">
            <w:pPr>
              <w:spacing w:before="100"/>
              <w:ind w:firstLine="427"/>
              <w:jc w:val="both"/>
              <w:rPr>
                <w:rFonts w:ascii="GHEA Grapalat" w:hAnsi="GHEA Grapalat"/>
                <w:b/>
                <w:bCs/>
                <w:sz w:val="24"/>
                <w:szCs w:val="24"/>
              </w:rPr>
            </w:pPr>
          </w:p>
          <w:p w14:paraId="4EA8032A" w14:textId="77777777" w:rsidR="00DF04C1" w:rsidRPr="00444F3A" w:rsidRDefault="00DF04C1" w:rsidP="00DF04C1">
            <w:pPr>
              <w:spacing w:before="100"/>
              <w:ind w:firstLine="427"/>
              <w:jc w:val="both"/>
              <w:rPr>
                <w:rFonts w:ascii="GHEA Grapalat" w:hAnsi="GHEA Grapalat"/>
                <w:b/>
                <w:bCs/>
                <w:sz w:val="24"/>
                <w:szCs w:val="24"/>
              </w:rPr>
            </w:pPr>
          </w:p>
          <w:p w14:paraId="1E8E5008" w14:textId="77777777" w:rsidR="00DF04C1" w:rsidRPr="00444F3A" w:rsidRDefault="00DF04C1" w:rsidP="00DF04C1">
            <w:pPr>
              <w:spacing w:before="100"/>
              <w:ind w:firstLine="427"/>
              <w:jc w:val="both"/>
              <w:rPr>
                <w:rFonts w:ascii="GHEA Grapalat" w:hAnsi="GHEA Grapalat"/>
                <w:b/>
                <w:bCs/>
                <w:sz w:val="24"/>
                <w:szCs w:val="24"/>
              </w:rPr>
            </w:pPr>
          </w:p>
          <w:p w14:paraId="54A0FA5A" w14:textId="77777777" w:rsidR="00DF04C1" w:rsidRPr="00444F3A" w:rsidRDefault="00DF04C1" w:rsidP="00DF04C1">
            <w:pPr>
              <w:spacing w:before="100"/>
              <w:ind w:firstLine="427"/>
              <w:jc w:val="both"/>
              <w:rPr>
                <w:rFonts w:ascii="GHEA Grapalat" w:hAnsi="GHEA Grapalat"/>
                <w:b/>
                <w:bCs/>
                <w:sz w:val="24"/>
                <w:szCs w:val="24"/>
              </w:rPr>
            </w:pPr>
          </w:p>
          <w:p w14:paraId="3EB1386B" w14:textId="77777777" w:rsidR="00DF04C1" w:rsidRPr="00444F3A" w:rsidRDefault="00DF04C1" w:rsidP="00DF04C1">
            <w:pPr>
              <w:spacing w:before="100"/>
              <w:ind w:firstLine="427"/>
              <w:jc w:val="both"/>
              <w:rPr>
                <w:rFonts w:ascii="GHEA Grapalat" w:hAnsi="GHEA Grapalat"/>
                <w:b/>
                <w:bCs/>
                <w:sz w:val="24"/>
                <w:szCs w:val="24"/>
              </w:rPr>
            </w:pPr>
          </w:p>
          <w:p w14:paraId="2FCE4607" w14:textId="77777777" w:rsidR="00DF04C1" w:rsidRPr="00444F3A" w:rsidRDefault="00DF04C1" w:rsidP="00DF04C1">
            <w:pPr>
              <w:spacing w:before="100"/>
              <w:ind w:firstLine="427"/>
              <w:jc w:val="both"/>
              <w:rPr>
                <w:rFonts w:ascii="GHEA Grapalat" w:hAnsi="GHEA Grapalat"/>
                <w:b/>
                <w:bCs/>
                <w:sz w:val="24"/>
                <w:szCs w:val="24"/>
              </w:rPr>
            </w:pPr>
          </w:p>
          <w:p w14:paraId="17613643" w14:textId="77777777" w:rsidR="00DF04C1" w:rsidRPr="00444F3A" w:rsidRDefault="00DF04C1" w:rsidP="00DF04C1">
            <w:pPr>
              <w:spacing w:before="100"/>
              <w:ind w:firstLine="427"/>
              <w:jc w:val="both"/>
              <w:rPr>
                <w:rFonts w:ascii="GHEA Grapalat" w:hAnsi="GHEA Grapalat"/>
                <w:b/>
                <w:bCs/>
                <w:sz w:val="24"/>
                <w:szCs w:val="24"/>
              </w:rPr>
            </w:pPr>
          </w:p>
          <w:p w14:paraId="076B7944" w14:textId="77777777" w:rsidR="00DF04C1" w:rsidRPr="00444F3A" w:rsidRDefault="00DF04C1" w:rsidP="00DF04C1">
            <w:pPr>
              <w:spacing w:before="100"/>
              <w:ind w:firstLine="427"/>
              <w:jc w:val="both"/>
              <w:rPr>
                <w:rFonts w:ascii="GHEA Grapalat" w:hAnsi="GHEA Grapalat"/>
                <w:b/>
                <w:bCs/>
                <w:sz w:val="24"/>
                <w:szCs w:val="24"/>
              </w:rPr>
            </w:pPr>
          </w:p>
          <w:p w14:paraId="4117DFC6" w14:textId="77777777" w:rsidR="00DF04C1" w:rsidRPr="00444F3A" w:rsidRDefault="00DF04C1" w:rsidP="00DF04C1">
            <w:pPr>
              <w:spacing w:before="100"/>
              <w:ind w:firstLine="427"/>
              <w:jc w:val="both"/>
              <w:rPr>
                <w:rFonts w:ascii="GHEA Grapalat" w:hAnsi="GHEA Grapalat"/>
                <w:b/>
                <w:bCs/>
                <w:sz w:val="24"/>
                <w:szCs w:val="24"/>
              </w:rPr>
            </w:pPr>
          </w:p>
          <w:p w14:paraId="4BF08000" w14:textId="77777777" w:rsidR="00DF04C1" w:rsidRPr="00444F3A" w:rsidRDefault="00DF04C1" w:rsidP="00DF04C1">
            <w:pPr>
              <w:spacing w:before="100"/>
              <w:ind w:firstLine="427"/>
              <w:jc w:val="both"/>
              <w:rPr>
                <w:rFonts w:ascii="GHEA Grapalat" w:hAnsi="GHEA Grapalat"/>
                <w:b/>
                <w:bCs/>
                <w:sz w:val="24"/>
                <w:szCs w:val="24"/>
              </w:rPr>
            </w:pPr>
          </w:p>
          <w:p w14:paraId="646B6E5E" w14:textId="77777777" w:rsidR="00DF04C1" w:rsidRPr="00444F3A" w:rsidRDefault="00DF04C1" w:rsidP="00DF04C1">
            <w:pPr>
              <w:spacing w:before="100"/>
              <w:ind w:firstLine="427"/>
              <w:jc w:val="both"/>
              <w:rPr>
                <w:rFonts w:ascii="GHEA Grapalat" w:hAnsi="GHEA Grapalat"/>
                <w:b/>
                <w:bCs/>
                <w:sz w:val="24"/>
                <w:szCs w:val="24"/>
              </w:rPr>
            </w:pPr>
          </w:p>
          <w:p w14:paraId="0875FB59" w14:textId="77777777" w:rsidR="00DF04C1" w:rsidRPr="00444F3A" w:rsidRDefault="00DF04C1" w:rsidP="00DF04C1">
            <w:pPr>
              <w:spacing w:before="100"/>
              <w:ind w:firstLine="427"/>
              <w:jc w:val="both"/>
              <w:rPr>
                <w:rFonts w:ascii="GHEA Grapalat" w:hAnsi="GHEA Grapalat"/>
                <w:b/>
                <w:bCs/>
                <w:sz w:val="24"/>
                <w:szCs w:val="24"/>
              </w:rPr>
            </w:pPr>
          </w:p>
          <w:p w14:paraId="313827BA" w14:textId="77777777" w:rsidR="00DF04C1" w:rsidRPr="00444F3A" w:rsidRDefault="00DF04C1" w:rsidP="00DF04C1">
            <w:pPr>
              <w:spacing w:before="100"/>
              <w:ind w:firstLine="427"/>
              <w:jc w:val="both"/>
              <w:rPr>
                <w:rFonts w:ascii="GHEA Grapalat" w:hAnsi="GHEA Grapalat"/>
                <w:b/>
                <w:bCs/>
                <w:sz w:val="24"/>
                <w:szCs w:val="24"/>
              </w:rPr>
            </w:pPr>
          </w:p>
          <w:p w14:paraId="5258CC5B" w14:textId="77777777" w:rsidR="00DF04C1" w:rsidRPr="00444F3A" w:rsidRDefault="00DF04C1" w:rsidP="00DF04C1">
            <w:pPr>
              <w:spacing w:before="100"/>
              <w:ind w:firstLine="427"/>
              <w:jc w:val="both"/>
              <w:rPr>
                <w:rFonts w:ascii="GHEA Grapalat" w:hAnsi="GHEA Grapalat"/>
                <w:b/>
                <w:bCs/>
                <w:sz w:val="24"/>
                <w:szCs w:val="24"/>
              </w:rPr>
            </w:pPr>
          </w:p>
          <w:p w14:paraId="33A4AB55" w14:textId="77777777" w:rsidR="00DF04C1" w:rsidRPr="00444F3A" w:rsidRDefault="00DF04C1" w:rsidP="00DF04C1">
            <w:pPr>
              <w:spacing w:before="100"/>
              <w:ind w:firstLine="427"/>
              <w:jc w:val="both"/>
              <w:rPr>
                <w:rFonts w:ascii="GHEA Grapalat" w:hAnsi="GHEA Grapalat"/>
                <w:b/>
                <w:bCs/>
                <w:sz w:val="24"/>
                <w:szCs w:val="24"/>
              </w:rPr>
            </w:pPr>
          </w:p>
          <w:p w14:paraId="4F4DA169" w14:textId="77777777" w:rsidR="00DF04C1" w:rsidRPr="00444F3A" w:rsidRDefault="00DF04C1" w:rsidP="00DF04C1">
            <w:pPr>
              <w:spacing w:before="100"/>
              <w:ind w:firstLine="427"/>
              <w:jc w:val="both"/>
              <w:rPr>
                <w:rFonts w:ascii="GHEA Grapalat" w:hAnsi="GHEA Grapalat"/>
                <w:b/>
                <w:bCs/>
                <w:sz w:val="24"/>
                <w:szCs w:val="24"/>
              </w:rPr>
            </w:pPr>
          </w:p>
          <w:p w14:paraId="7036288F" w14:textId="77777777" w:rsidR="00DF04C1" w:rsidRPr="00444F3A" w:rsidRDefault="00DF04C1" w:rsidP="00DF04C1">
            <w:pPr>
              <w:spacing w:before="100"/>
              <w:ind w:firstLine="427"/>
              <w:jc w:val="both"/>
              <w:rPr>
                <w:rFonts w:ascii="GHEA Grapalat" w:hAnsi="GHEA Grapalat"/>
                <w:b/>
                <w:bCs/>
                <w:sz w:val="24"/>
                <w:szCs w:val="24"/>
              </w:rPr>
            </w:pPr>
          </w:p>
          <w:p w14:paraId="68BEF9F9" w14:textId="77777777" w:rsidR="00DF04C1" w:rsidRPr="00444F3A" w:rsidRDefault="00DF04C1" w:rsidP="00DF04C1">
            <w:pPr>
              <w:spacing w:before="100"/>
              <w:ind w:firstLine="427"/>
              <w:jc w:val="both"/>
              <w:rPr>
                <w:rFonts w:ascii="GHEA Grapalat" w:hAnsi="GHEA Grapalat"/>
                <w:b/>
                <w:bCs/>
                <w:sz w:val="24"/>
                <w:szCs w:val="24"/>
              </w:rPr>
            </w:pPr>
          </w:p>
          <w:p w14:paraId="0188A166" w14:textId="77777777" w:rsidR="00DF04C1" w:rsidRPr="00444F3A" w:rsidRDefault="00DF04C1" w:rsidP="00DF04C1">
            <w:pPr>
              <w:spacing w:before="100"/>
              <w:ind w:firstLine="427"/>
              <w:jc w:val="both"/>
              <w:rPr>
                <w:rFonts w:ascii="GHEA Grapalat" w:hAnsi="GHEA Grapalat"/>
                <w:b/>
                <w:bCs/>
                <w:sz w:val="24"/>
                <w:szCs w:val="24"/>
              </w:rPr>
            </w:pPr>
          </w:p>
          <w:p w14:paraId="71A474A8" w14:textId="77777777" w:rsidR="00DF04C1" w:rsidRPr="00444F3A" w:rsidRDefault="00DF04C1" w:rsidP="00DF04C1">
            <w:pPr>
              <w:spacing w:before="100"/>
              <w:ind w:firstLine="427"/>
              <w:jc w:val="both"/>
              <w:rPr>
                <w:rFonts w:ascii="GHEA Grapalat" w:hAnsi="GHEA Grapalat"/>
                <w:b/>
                <w:bCs/>
                <w:sz w:val="24"/>
                <w:szCs w:val="24"/>
              </w:rPr>
            </w:pPr>
          </w:p>
          <w:p w14:paraId="4D1C507C" w14:textId="1D9F6B27" w:rsidR="00DF04C1" w:rsidRDefault="00DF04C1" w:rsidP="00DF04C1">
            <w:pPr>
              <w:spacing w:before="100"/>
              <w:ind w:firstLine="427"/>
              <w:jc w:val="both"/>
              <w:rPr>
                <w:rFonts w:ascii="GHEA Grapalat" w:hAnsi="GHEA Grapalat"/>
                <w:b/>
                <w:bCs/>
                <w:sz w:val="24"/>
                <w:szCs w:val="24"/>
              </w:rPr>
            </w:pPr>
          </w:p>
          <w:p w14:paraId="07DE72E4" w14:textId="77777777" w:rsidR="00F46605" w:rsidRPr="00444F3A" w:rsidRDefault="00F46605" w:rsidP="00DF04C1">
            <w:pPr>
              <w:spacing w:before="100"/>
              <w:ind w:firstLine="427"/>
              <w:jc w:val="both"/>
              <w:rPr>
                <w:rFonts w:ascii="GHEA Grapalat" w:hAnsi="GHEA Grapalat"/>
                <w:b/>
                <w:bCs/>
                <w:sz w:val="24"/>
                <w:szCs w:val="24"/>
              </w:rPr>
            </w:pPr>
          </w:p>
          <w:p w14:paraId="52488960" w14:textId="77777777" w:rsidR="00DF04C1" w:rsidRPr="00444F3A" w:rsidRDefault="00DF04C1" w:rsidP="00DF04C1">
            <w:pPr>
              <w:spacing w:before="100"/>
              <w:ind w:firstLine="427"/>
              <w:jc w:val="both"/>
              <w:rPr>
                <w:rFonts w:ascii="GHEA Grapalat" w:hAnsi="GHEA Grapalat"/>
                <w:b/>
                <w:bCs/>
                <w:sz w:val="24"/>
                <w:szCs w:val="24"/>
              </w:rPr>
            </w:pPr>
          </w:p>
          <w:p w14:paraId="1E98CB6C" w14:textId="1C836F0A" w:rsidR="00DF04C1" w:rsidRPr="00AD57EC" w:rsidRDefault="00DF04C1" w:rsidP="00AD57EC">
            <w:pPr>
              <w:spacing w:before="100"/>
              <w:ind w:firstLine="427"/>
              <w:jc w:val="center"/>
              <w:rPr>
                <w:rFonts w:ascii="GHEA Grapalat" w:hAnsi="GHEA Grapalat"/>
                <w:b/>
                <w:sz w:val="24"/>
                <w:szCs w:val="24"/>
              </w:rPr>
            </w:pPr>
            <w:r w:rsidRPr="00AD57EC">
              <w:rPr>
                <w:rFonts w:ascii="GHEA Grapalat" w:eastAsia="Tahoma" w:hAnsi="GHEA Grapalat" w:cs="Tahoma"/>
                <w:b/>
                <w:sz w:val="24"/>
                <w:szCs w:val="24"/>
                <w:lang w:val="hy-AM"/>
              </w:rPr>
              <w:t>Չ</w:t>
            </w:r>
            <w:r w:rsidRPr="00AD57EC">
              <w:rPr>
                <w:rFonts w:ascii="GHEA Grapalat" w:eastAsia="Tahoma" w:hAnsi="GHEA Grapalat" w:cs="Tahoma"/>
                <w:b/>
                <w:sz w:val="24"/>
                <w:szCs w:val="24"/>
              </w:rPr>
              <w:t>ի ընդունվել</w:t>
            </w:r>
          </w:p>
          <w:p w14:paraId="754039D8" w14:textId="3E2DDF6F" w:rsidR="00DF04C1" w:rsidRPr="00DF04C1" w:rsidRDefault="00DF04C1" w:rsidP="00DF04C1">
            <w:pPr>
              <w:spacing w:before="100"/>
              <w:ind w:firstLine="427"/>
              <w:jc w:val="both"/>
              <w:rPr>
                <w:rFonts w:ascii="GHEA Grapalat" w:hAnsi="GHEA Grapalat"/>
                <w:sz w:val="24"/>
                <w:szCs w:val="24"/>
              </w:rPr>
            </w:pPr>
            <w:r w:rsidRPr="00444F3A">
              <w:rPr>
                <w:rFonts w:ascii="GHEA Grapalat" w:eastAsia="Tahoma" w:hAnsi="GHEA Grapalat" w:cs="Tahoma"/>
                <w:sz w:val="24"/>
                <w:szCs w:val="24"/>
              </w:rPr>
              <w:t>ԵՄ ՍԻԳՄԱ ծրագրի կողմից մշակված և 2023 թվականին ՏՀԶԿ կողմից հաստատված Հանրային կառավարման վերանայված՝ 11-րդ սկզբունքից բխող՝ կատարողականին վերաբերող ենթասկզբունքով նախատեսված է, որ կատարողականի հետ կապված վարձատրությունը, պետք է կազմի աշխատավարձի սահմանափակ մասնաբաժին</w:t>
            </w:r>
            <w:r w:rsidRPr="00444F3A">
              <w:rPr>
                <w:rFonts w:ascii="GHEA Grapalat" w:eastAsia="Tahoma" w:hAnsi="GHEA Grapalat" w:cs="Tahoma"/>
                <w:b/>
                <w:bCs/>
                <w:sz w:val="24"/>
                <w:szCs w:val="24"/>
              </w:rPr>
              <w:t>ը</w:t>
            </w:r>
            <w:r w:rsidRPr="00444F3A">
              <w:rPr>
                <w:rFonts w:ascii="GHEA Grapalat" w:eastAsia="Tahoma" w:hAnsi="GHEA Grapalat" w:cs="Tahoma"/>
                <w:sz w:val="24"/>
                <w:szCs w:val="24"/>
              </w:rPr>
              <w:t>։</w:t>
            </w:r>
          </w:p>
        </w:tc>
      </w:tr>
      <w:tr w:rsidR="00DF04C1" w:rsidRPr="00444F3A" w14:paraId="525CCAB1"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23C5A380" w14:textId="77777777" w:rsidR="00DF04C1" w:rsidRPr="00444F3A" w:rsidRDefault="00DF04C1" w:rsidP="00DF04C1">
            <w:pPr>
              <w:spacing w:before="100"/>
              <w:ind w:left="141"/>
              <w:jc w:val="center"/>
              <w:rPr>
                <w:rFonts w:ascii="GHEA Grapalat" w:hAnsi="GHEA Grapalat"/>
                <w:b/>
                <w:bCs/>
                <w:sz w:val="24"/>
                <w:szCs w:val="24"/>
              </w:rPr>
            </w:pPr>
            <w:r w:rsidRPr="00444F3A">
              <w:rPr>
                <w:rFonts w:ascii="GHEA Grapalat" w:hAnsi="GHEA Grapalat"/>
                <w:b/>
                <w:bCs/>
                <w:sz w:val="24"/>
                <w:szCs w:val="24"/>
              </w:rPr>
              <w:t>40.</w:t>
            </w:r>
            <w:r w:rsidRPr="00444F3A">
              <w:rPr>
                <w:rFonts w:ascii="GHEA Grapalat" w:hAnsi="GHEA Grapalat"/>
                <w:sz w:val="24"/>
                <w:szCs w:val="24"/>
              </w:rPr>
              <w:t xml:space="preserve">                </w:t>
            </w:r>
            <w:r w:rsidRPr="00444F3A">
              <w:rPr>
                <w:rFonts w:ascii="GHEA Grapalat" w:eastAsia="Tahoma" w:hAnsi="GHEA Grapalat" w:cs="Tahoma"/>
                <w:b/>
                <w:bCs/>
                <w:sz w:val="24"/>
                <w:szCs w:val="24"/>
              </w:rPr>
              <w:t>Հեռուստատեսության և ռադիոյի հանձնաժողով</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701E3825" w14:textId="77777777" w:rsidR="00DF04C1" w:rsidRPr="00444F3A" w:rsidRDefault="00DF04C1" w:rsidP="00DF04C1">
            <w:pPr>
              <w:spacing w:before="100"/>
              <w:ind w:firstLine="427"/>
              <w:jc w:val="both"/>
              <w:rPr>
                <w:rFonts w:ascii="GHEA Grapalat" w:hAnsi="GHEA Grapalat"/>
                <w:b/>
                <w:bCs/>
                <w:sz w:val="24"/>
                <w:szCs w:val="24"/>
              </w:rPr>
            </w:pPr>
            <w:r w:rsidRPr="00444F3A">
              <w:rPr>
                <w:rFonts w:ascii="GHEA Grapalat" w:hAnsi="GHEA Grapalat"/>
                <w:b/>
                <w:bCs/>
                <w:sz w:val="24"/>
                <w:szCs w:val="24"/>
              </w:rPr>
              <w:t>04/08/2026</w:t>
            </w:r>
          </w:p>
        </w:tc>
      </w:tr>
      <w:tr w:rsidR="00DF04C1" w:rsidRPr="00444F3A" w14:paraId="731E1615" w14:textId="77777777" w:rsidTr="00444F3A">
        <w:trPr>
          <w:trHeight w:val="106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CD8CDD4" w14:textId="77777777" w:rsidR="00DF04C1" w:rsidRPr="00444F3A" w:rsidRDefault="00DF04C1" w:rsidP="00DF04C1">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345D1C93" w14:textId="77777777" w:rsidR="00DF04C1" w:rsidRPr="00444F3A" w:rsidRDefault="00DF04C1" w:rsidP="00DF04C1">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N Ե/01/04.1/523-26</w:t>
            </w:r>
          </w:p>
        </w:tc>
      </w:tr>
      <w:tr w:rsidR="00DF04C1" w:rsidRPr="00B70580" w14:paraId="5D6FC3BB" w14:textId="77777777" w:rsidTr="00444F3A">
        <w:trPr>
          <w:trHeight w:val="13245"/>
        </w:trPr>
        <w:tc>
          <w:tcPr>
            <w:tcW w:w="9705"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14:paraId="53EA87A7"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Հեռուստատեսության և ռադիոյի հանձնաժողովը այսուհետ՝ նաև Հանձնաժողով սկզբունքորեն ողջունում է հանրային ծառայության արդյունավետության բարձրացմանն ուղղված բարեփոխումները։</w:t>
            </w:r>
          </w:p>
          <w:p w14:paraId="6762E5BC"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Սակայն գտնում ենք, որ նախագծի առանձին կարգավորումներ լրացուցիչ վերանայման կարիք ունեն քաղաքացիական ծառայության համակարգում հավասարակշռված և արդար վարձատրության սկզբունքն ապահովելու նպատակով։</w:t>
            </w:r>
          </w:p>
          <w:p w14:paraId="581455DB"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hAnsi="GHEA Grapalat"/>
                <w:sz w:val="24"/>
                <w:szCs w:val="24"/>
              </w:rPr>
              <w:t>1</w:t>
            </w:r>
            <w:r w:rsidRPr="00444F3A">
              <w:rPr>
                <w:rFonts w:ascii="Cambria Math" w:hAnsi="Cambria Math" w:cs="Cambria Math"/>
                <w:sz w:val="24"/>
                <w:szCs w:val="24"/>
              </w:rPr>
              <w:t>․</w:t>
            </w:r>
            <w:r w:rsidRPr="00444F3A">
              <w:rPr>
                <w:rFonts w:ascii="GHEA Grapalat" w:eastAsia="Tahoma" w:hAnsi="GHEA Grapalat" w:cs="Tahoma"/>
                <w:sz w:val="24"/>
                <w:szCs w:val="24"/>
              </w:rPr>
              <w:t xml:space="preserve"> Նախագծով՝ «Պետական պաշտոններ և պետական ծառայության պաշտոններ զբաղեցնող անձանց վարձատրության մասին» օրենքի Հավելված 9-ում նախատեսվում են փոփոխություններ, որոնց վերլուծությունը ցույց է տալիս, որ պետական ծառայողների տարբեր պաշտոնների միջև պահպանված չէ աշխատավարձի աճի տրամաբանական և համաչափ կառուցվածքը։</w:t>
            </w:r>
          </w:p>
          <w:p w14:paraId="1F2E965E"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Այսպիսով, գլխավոր մասնագետի պաշտոնի համար հիմնական աշխատավարձի հաշվարկման գործակիցը աշխատանքային ստաժի ավելացմանը զուգընթաց աճում է (4.00-ից մինչև 5.00), մինչդեռ ավագ մասնագետի և մասնագետի պաշտոնների համար գործակիցը բոլոր ստաժային խմբերի դեպքում մնում է անփոփոխ (համապատասխանաբար՝ 3.50 և 3.00)։</w:t>
            </w:r>
          </w:p>
          <w:p w14:paraId="594B4586"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Այս մոտեցումը չի խրախուսում նույն պաշտոնում երկարամյա և արդյունավետ ծառայությունը։ Եթե 1 տարվա փորձ ունեցող ավագ մասնագետը և 25 տարվա փորձ ունեցող ավագ մասնագետը ունեն նույն գործակիցը (3.50), ապա ծառայության ստաժը փաստացի կորցնում է իր խրախուսական նշանակությունը։ Նախագծի հիմնավորման մեջ նշվում է, որ փոփոխությունների նպատակներից են մրցունակ հանրային ծառայության ապահովումը, արդյունավետ աշխատանքի խրախուսումը, երկարաժամկետ ծառայության արժեքավորումը, կատարողականի և մասնագիտական փորձի խթանումը։</w:t>
            </w:r>
          </w:p>
          <w:p w14:paraId="37B71A6B"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Սակայն առաջարկվող աղյուսակը հակառակ արդյունքն է ապահովում, քանի որ հենց պետական ծառայության ամենամեծ թվաքանակ կազմող պաշտոնների համար աշխատավարձի աճ ընդհանրապես նախատեսված չէ։</w:t>
            </w:r>
          </w:p>
          <w:p w14:paraId="067D5490"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Նախագծով փաստացի բացակայում են միջանկյալ խրախուսման մեխանիզմներ մասնագետի և ավագ մասնագետի պաշտոններ զբաղեցնող անձանց համար։</w:t>
            </w:r>
          </w:p>
          <w:p w14:paraId="1121DC0D"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Ստացվում է, որ աշխատավարձի շոշափելի աճ հնարավոր է միայն ավելի բարձր պաշտոն զբաղեցնելու դեպքում, մինչդեռ նման պաշտոնների քանակը սահմանափակ է, և դրանց ազատվելը կախված է ոչ թե տվյալ աշխատողի աշխատանքի արդյունավետությունից, այլ համապատասխան հաստիքի առկայությունից։</w:t>
            </w:r>
          </w:p>
          <w:p w14:paraId="5B0399FD"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Առաջարկվող կարգավորումը չի ստեղծում հորիզոնական կամ աստիճանական մասնագիտական առաջխաղացման հնարավորություններ, և պետական ծառայողների կարիերային աճը փաստացի պայմանավորվում է բացառապես վերադաս պաշտոնի թափուր հաստիքի առկայությամբ, ինչը չի խթանում երկարաժամկետ մասնագիտական զարգացումը։</w:t>
            </w:r>
          </w:p>
          <w:p w14:paraId="343772C0"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Սա կարող է նվազեցնել ցածր և միջին օղակի ծառայողների մոտիվացիան, խոչընդոտել փորձառու կադրերի պահպանմանը, մեծացնել կադրերի արտահոսքը, խախտել համաչափության և հավասարության սկզբունքները, ստեղծել անհիմն տարբերակում նույն համակարգի տարբեր պաշտոնների միջև։</w:t>
            </w:r>
          </w:p>
          <w:p w14:paraId="4E3A028C"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hAnsi="GHEA Grapalat"/>
                <w:sz w:val="24"/>
                <w:szCs w:val="24"/>
              </w:rPr>
              <w:t>2</w:t>
            </w:r>
            <w:r w:rsidRPr="00444F3A">
              <w:rPr>
                <w:rFonts w:ascii="Cambria Math" w:hAnsi="Cambria Math" w:cs="Cambria Math"/>
                <w:sz w:val="24"/>
                <w:szCs w:val="24"/>
              </w:rPr>
              <w:t>․</w:t>
            </w:r>
            <w:r w:rsidRPr="00444F3A">
              <w:rPr>
                <w:rFonts w:ascii="GHEA Grapalat" w:eastAsia="Tahoma" w:hAnsi="GHEA Grapalat" w:cs="Tahoma"/>
                <w:sz w:val="24"/>
                <w:szCs w:val="24"/>
              </w:rPr>
              <w:t xml:space="preserve"> Նույն Հավելվածում գլխավոր մասնագետը 21 տարի հետո ստանում է 5.00 գործակից, իսկ բաժնի պետի տեղակալը նույնպես 5.00։</w:t>
            </w:r>
          </w:p>
          <w:p w14:paraId="228083B0"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Սա նշանակում է, որ 21 տարվա ստաժ ունեցող գլխավոր մասնագետի հիմնական աշխատավարձը հավասարվում է բաժնի պետի տեղակալի հիմնական աշխատավարձին՝ չնայած պաշտոնների պատասխանատվության, կառավարման գործառույթների և որոշումների կայացման լիազորությունների էական տարբերությանը։</w:t>
            </w:r>
          </w:p>
          <w:p w14:paraId="3748ADB6"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Նպատակահարմար ենք գտնում վերանայել Հավելված 9-ում նախատեսված գործակիցները՝ ապահովելով, որ մասնագետների պաշտոնների համար ծառայության ստաժի աճին զուգահեռ նախատեսվեն հիմնական աշխատավարձի հաշվարկման աստիճանական գործակիցներ։</w:t>
            </w:r>
          </w:p>
          <w:p w14:paraId="7A3CF07C"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hAnsi="GHEA Grapalat"/>
                <w:sz w:val="24"/>
                <w:szCs w:val="24"/>
              </w:rPr>
              <w:t>3</w:t>
            </w:r>
            <w:r w:rsidRPr="00444F3A">
              <w:rPr>
                <w:rFonts w:ascii="Cambria Math" w:hAnsi="Cambria Math" w:cs="Cambria Math"/>
                <w:sz w:val="24"/>
                <w:szCs w:val="24"/>
              </w:rPr>
              <w:t>․</w:t>
            </w:r>
            <w:r w:rsidRPr="00444F3A">
              <w:rPr>
                <w:rFonts w:ascii="GHEA Grapalat" w:eastAsia="Tahoma" w:hAnsi="GHEA Grapalat" w:cs="Tahoma"/>
                <w:sz w:val="24"/>
                <w:szCs w:val="24"/>
              </w:rPr>
              <w:t xml:space="preserve">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նախագծով առաջարկվող կարգավորման համաձայն՝ Հայաստանի Հանրապետության Սահմանադրությամբ նախատեսված անկախ պետական մարմինները և ինքնավար մարմինները վարձատրության իրավակարգավորման տեսանկյունից նույնացվել են՝ առանց հաշվի առնելու դրանց սահմանադրաիրավական կարգավիճակի, ձևավորման հիմքերի, գործառույթների և անկախության երաշխիքների էական տարբերությունները։</w:t>
            </w:r>
          </w:p>
          <w:p w14:paraId="0EE2CF4B"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Մինչդեռ Հայաստանի Հանրապետության Սահմանադրությամբ նախատեսված անկախ պետական մարմինները սահմանադրական ինստիտուտներ են, որոնք իրականացնում են բացառիկ գործառույթներ և կոչված են ապահովելու սահմանադրական արժեքների ու հանրային շահերի պաշտպանությունը։ Այդ մարմինների շարքին է դասվում նաև Հեռուստատեսության և ռադիոյի հանձնաժողովը, որի սահմանադրական առաքելությունն է ապահովել տեսալսողական մեդիայի ազատությունը, անկախությունը և բազմազանությունը, ինչպես նաև իրականացնել օրենքով իրեն վերապահված կարգավորող և վերահսկողական լիազորությունները։</w:t>
            </w:r>
          </w:p>
          <w:p w14:paraId="2E3728AB" w14:textId="77777777" w:rsidR="00DF04C1" w:rsidRPr="00444F3A" w:rsidRDefault="00DF04C1" w:rsidP="00DF04C1">
            <w:pPr>
              <w:spacing w:before="100" w:after="200"/>
              <w:ind w:left="141"/>
              <w:jc w:val="both"/>
              <w:rPr>
                <w:rFonts w:ascii="GHEA Grapalat" w:hAnsi="GHEA Grapalat"/>
                <w:sz w:val="24"/>
                <w:szCs w:val="24"/>
              </w:rPr>
            </w:pPr>
            <w:r w:rsidRPr="00444F3A">
              <w:rPr>
                <w:rFonts w:ascii="GHEA Grapalat" w:eastAsia="Tahoma" w:hAnsi="GHEA Grapalat" w:cs="Tahoma"/>
                <w:sz w:val="24"/>
                <w:szCs w:val="24"/>
              </w:rPr>
              <w:t>Հաշվի առնելով վերոգրյալը՝ նպատակահարմար ենք համարում վերանայել առաջարկվող կարգավորումը, և առանձին իրավակարգավորումներ սահմանել Հայաստանի Հանրապետության Սահմանադրությամբ նախատեսված անկախ պետական մարմինների, այդ թվում՝ Հեռուստատեսության և ռադիոյի հանձնաժողովի համար՝ հաշվի առնելով դրանց սահմանադրական կարգավիճակը, գործառույթների առանձնահատկությունները և անկախության ապահովման անհրաժեշտությունը։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151FF959" w14:textId="77777777" w:rsidR="00DF04C1" w:rsidRPr="00444F3A" w:rsidRDefault="00DF04C1" w:rsidP="00DF04C1">
            <w:pPr>
              <w:spacing w:before="100"/>
              <w:ind w:firstLine="427"/>
              <w:jc w:val="both"/>
              <w:rPr>
                <w:rFonts w:ascii="GHEA Grapalat" w:hAnsi="GHEA Grapalat"/>
                <w:b/>
                <w:bCs/>
                <w:sz w:val="24"/>
                <w:szCs w:val="24"/>
              </w:rPr>
            </w:pPr>
          </w:p>
          <w:p w14:paraId="06AD7AEA" w14:textId="77777777" w:rsidR="00DF04C1" w:rsidRPr="00444F3A" w:rsidRDefault="00DF04C1" w:rsidP="00DF04C1">
            <w:pPr>
              <w:spacing w:before="100"/>
              <w:ind w:firstLine="427"/>
              <w:jc w:val="both"/>
              <w:rPr>
                <w:rFonts w:ascii="GHEA Grapalat" w:hAnsi="GHEA Grapalat"/>
                <w:b/>
                <w:bCs/>
                <w:sz w:val="24"/>
                <w:szCs w:val="24"/>
              </w:rPr>
            </w:pPr>
          </w:p>
          <w:p w14:paraId="48512399" w14:textId="77777777" w:rsidR="00DF04C1" w:rsidRPr="00444F3A" w:rsidRDefault="00DF04C1" w:rsidP="00DF04C1">
            <w:pPr>
              <w:spacing w:before="100"/>
              <w:ind w:firstLine="427"/>
              <w:jc w:val="both"/>
              <w:rPr>
                <w:rFonts w:ascii="GHEA Grapalat" w:hAnsi="GHEA Grapalat"/>
                <w:b/>
                <w:bCs/>
                <w:sz w:val="24"/>
                <w:szCs w:val="24"/>
              </w:rPr>
            </w:pPr>
          </w:p>
          <w:p w14:paraId="6BCF6E16" w14:textId="77777777" w:rsidR="00DF04C1" w:rsidRPr="00444F3A" w:rsidRDefault="00DF04C1" w:rsidP="00DF04C1">
            <w:pPr>
              <w:spacing w:before="100"/>
              <w:ind w:firstLine="427"/>
              <w:jc w:val="both"/>
              <w:rPr>
                <w:rFonts w:ascii="GHEA Grapalat" w:hAnsi="GHEA Grapalat"/>
                <w:b/>
                <w:bCs/>
                <w:sz w:val="24"/>
                <w:szCs w:val="24"/>
              </w:rPr>
            </w:pPr>
          </w:p>
          <w:p w14:paraId="0FBF231A" w14:textId="77777777" w:rsidR="00DF04C1" w:rsidRPr="00444F3A" w:rsidRDefault="00DF04C1" w:rsidP="00DF04C1">
            <w:pPr>
              <w:spacing w:before="100"/>
              <w:ind w:firstLine="427"/>
              <w:jc w:val="both"/>
              <w:rPr>
                <w:rFonts w:ascii="GHEA Grapalat" w:hAnsi="GHEA Grapalat"/>
                <w:b/>
                <w:bCs/>
                <w:sz w:val="24"/>
                <w:szCs w:val="24"/>
              </w:rPr>
            </w:pPr>
          </w:p>
          <w:p w14:paraId="1F20926E" w14:textId="77777777" w:rsidR="00DF04C1" w:rsidRPr="00444F3A" w:rsidRDefault="00DF04C1" w:rsidP="00DF04C1">
            <w:pPr>
              <w:spacing w:before="100"/>
              <w:ind w:firstLine="427"/>
              <w:jc w:val="both"/>
              <w:rPr>
                <w:rFonts w:ascii="GHEA Grapalat" w:hAnsi="GHEA Grapalat"/>
                <w:b/>
                <w:bCs/>
                <w:sz w:val="24"/>
                <w:szCs w:val="24"/>
              </w:rPr>
            </w:pPr>
          </w:p>
          <w:p w14:paraId="3F9E5563" w14:textId="77777777" w:rsidR="00DF04C1" w:rsidRPr="00444F3A" w:rsidRDefault="00DF04C1" w:rsidP="00DF04C1">
            <w:pPr>
              <w:spacing w:before="100"/>
              <w:ind w:firstLine="427"/>
              <w:jc w:val="both"/>
              <w:rPr>
                <w:rFonts w:ascii="GHEA Grapalat" w:hAnsi="GHEA Grapalat"/>
                <w:b/>
                <w:bCs/>
                <w:sz w:val="24"/>
                <w:szCs w:val="24"/>
              </w:rPr>
            </w:pPr>
          </w:p>
          <w:p w14:paraId="383E8CC2" w14:textId="77777777" w:rsidR="00DF04C1" w:rsidRPr="00444F3A" w:rsidRDefault="00DF04C1" w:rsidP="00DF04C1">
            <w:pPr>
              <w:spacing w:before="100"/>
              <w:ind w:firstLine="427"/>
              <w:jc w:val="both"/>
              <w:rPr>
                <w:rFonts w:ascii="GHEA Grapalat" w:hAnsi="GHEA Grapalat"/>
                <w:b/>
                <w:bCs/>
                <w:sz w:val="24"/>
                <w:szCs w:val="24"/>
              </w:rPr>
            </w:pPr>
          </w:p>
          <w:p w14:paraId="52AAC77E" w14:textId="77777777" w:rsidR="00DF04C1" w:rsidRPr="00444F3A" w:rsidRDefault="00DF04C1" w:rsidP="00DF04C1">
            <w:pPr>
              <w:spacing w:before="100"/>
              <w:ind w:firstLine="427"/>
              <w:jc w:val="both"/>
              <w:rPr>
                <w:rFonts w:ascii="GHEA Grapalat" w:hAnsi="GHEA Grapalat"/>
                <w:b/>
                <w:bCs/>
                <w:sz w:val="24"/>
                <w:szCs w:val="24"/>
              </w:rPr>
            </w:pPr>
          </w:p>
          <w:p w14:paraId="7CB3FE84" w14:textId="77777777" w:rsidR="00DF04C1" w:rsidRPr="00444F3A" w:rsidRDefault="00DF04C1" w:rsidP="00DF04C1">
            <w:pPr>
              <w:spacing w:before="100"/>
              <w:ind w:firstLine="427"/>
              <w:jc w:val="both"/>
              <w:rPr>
                <w:rFonts w:ascii="GHEA Grapalat" w:hAnsi="GHEA Grapalat"/>
                <w:b/>
                <w:bCs/>
                <w:sz w:val="24"/>
                <w:szCs w:val="24"/>
              </w:rPr>
            </w:pPr>
          </w:p>
          <w:p w14:paraId="203814AD" w14:textId="77777777" w:rsidR="00DF04C1" w:rsidRPr="00444F3A" w:rsidRDefault="00DF04C1" w:rsidP="00DF04C1">
            <w:pPr>
              <w:spacing w:before="100"/>
              <w:ind w:firstLine="427"/>
              <w:jc w:val="both"/>
              <w:rPr>
                <w:rFonts w:ascii="GHEA Grapalat" w:hAnsi="GHEA Grapalat"/>
                <w:b/>
                <w:bCs/>
                <w:sz w:val="24"/>
                <w:szCs w:val="24"/>
              </w:rPr>
            </w:pPr>
          </w:p>
          <w:p w14:paraId="227DFB1B" w14:textId="77777777" w:rsidR="00DF04C1" w:rsidRPr="00444F3A" w:rsidRDefault="00DF04C1" w:rsidP="00DF04C1">
            <w:pPr>
              <w:spacing w:before="100"/>
              <w:ind w:firstLine="427"/>
              <w:jc w:val="both"/>
              <w:rPr>
                <w:rFonts w:ascii="GHEA Grapalat" w:hAnsi="GHEA Grapalat"/>
                <w:b/>
                <w:bCs/>
                <w:sz w:val="24"/>
                <w:szCs w:val="24"/>
              </w:rPr>
            </w:pPr>
          </w:p>
          <w:p w14:paraId="5616EE82" w14:textId="77777777" w:rsidR="00DF04C1" w:rsidRPr="00444F3A" w:rsidRDefault="00DF04C1" w:rsidP="00DF04C1">
            <w:pPr>
              <w:spacing w:before="100"/>
              <w:ind w:firstLine="427"/>
              <w:jc w:val="both"/>
              <w:rPr>
                <w:rFonts w:ascii="GHEA Grapalat" w:hAnsi="GHEA Grapalat"/>
                <w:b/>
                <w:bCs/>
                <w:sz w:val="24"/>
                <w:szCs w:val="24"/>
              </w:rPr>
            </w:pPr>
          </w:p>
          <w:p w14:paraId="48C8D7CE" w14:textId="77777777" w:rsidR="00DF04C1" w:rsidRPr="00444F3A" w:rsidRDefault="00DF04C1" w:rsidP="00DF04C1">
            <w:pPr>
              <w:spacing w:before="100"/>
              <w:ind w:firstLine="427"/>
              <w:jc w:val="both"/>
              <w:rPr>
                <w:rFonts w:ascii="GHEA Grapalat" w:hAnsi="GHEA Grapalat"/>
                <w:b/>
                <w:bCs/>
                <w:sz w:val="24"/>
                <w:szCs w:val="24"/>
              </w:rPr>
            </w:pPr>
          </w:p>
          <w:p w14:paraId="5C0BC6DC" w14:textId="77777777" w:rsidR="00DF04C1" w:rsidRPr="00444F3A" w:rsidRDefault="00DF04C1" w:rsidP="00DF04C1">
            <w:pPr>
              <w:spacing w:before="100"/>
              <w:ind w:firstLine="427"/>
              <w:jc w:val="both"/>
              <w:rPr>
                <w:rFonts w:ascii="GHEA Grapalat" w:hAnsi="GHEA Grapalat"/>
                <w:b/>
                <w:bCs/>
                <w:sz w:val="24"/>
                <w:szCs w:val="24"/>
              </w:rPr>
            </w:pPr>
          </w:p>
          <w:p w14:paraId="4AD8DBA2" w14:textId="77777777" w:rsidR="00DF04C1" w:rsidRPr="00444F3A" w:rsidRDefault="00DF04C1" w:rsidP="00DF04C1">
            <w:pPr>
              <w:spacing w:before="100"/>
              <w:ind w:firstLine="427"/>
              <w:jc w:val="both"/>
              <w:rPr>
                <w:rFonts w:ascii="GHEA Grapalat" w:hAnsi="GHEA Grapalat"/>
                <w:b/>
                <w:bCs/>
                <w:sz w:val="24"/>
                <w:szCs w:val="24"/>
              </w:rPr>
            </w:pPr>
          </w:p>
          <w:p w14:paraId="7C6EBD66" w14:textId="77777777" w:rsidR="00DF04C1" w:rsidRPr="00444F3A" w:rsidRDefault="00DF04C1" w:rsidP="00DF04C1">
            <w:pPr>
              <w:spacing w:before="100"/>
              <w:ind w:firstLine="427"/>
              <w:jc w:val="both"/>
              <w:rPr>
                <w:rFonts w:ascii="GHEA Grapalat" w:hAnsi="GHEA Grapalat"/>
                <w:b/>
                <w:bCs/>
                <w:sz w:val="24"/>
                <w:szCs w:val="24"/>
              </w:rPr>
            </w:pPr>
          </w:p>
          <w:p w14:paraId="3F64F34E" w14:textId="77777777" w:rsidR="00DF04C1" w:rsidRPr="00444F3A" w:rsidRDefault="00DF04C1" w:rsidP="00DF04C1">
            <w:pPr>
              <w:spacing w:before="100"/>
              <w:ind w:firstLine="427"/>
              <w:jc w:val="both"/>
              <w:rPr>
                <w:rFonts w:ascii="GHEA Grapalat" w:hAnsi="GHEA Grapalat"/>
                <w:b/>
                <w:bCs/>
                <w:sz w:val="24"/>
                <w:szCs w:val="24"/>
              </w:rPr>
            </w:pPr>
          </w:p>
          <w:p w14:paraId="1ED6DDEA" w14:textId="77777777" w:rsidR="00DF04C1" w:rsidRPr="00444F3A" w:rsidRDefault="00DF04C1" w:rsidP="00DF04C1">
            <w:pPr>
              <w:spacing w:before="100"/>
              <w:ind w:firstLine="427"/>
              <w:jc w:val="both"/>
              <w:rPr>
                <w:rFonts w:ascii="GHEA Grapalat" w:hAnsi="GHEA Grapalat"/>
                <w:b/>
                <w:bCs/>
                <w:sz w:val="24"/>
                <w:szCs w:val="24"/>
              </w:rPr>
            </w:pPr>
          </w:p>
          <w:p w14:paraId="16CD342B" w14:textId="77777777" w:rsidR="00DF04C1" w:rsidRPr="00444F3A" w:rsidRDefault="00DF04C1" w:rsidP="00DF04C1">
            <w:pPr>
              <w:spacing w:before="100"/>
              <w:ind w:firstLine="427"/>
              <w:jc w:val="both"/>
              <w:rPr>
                <w:rFonts w:ascii="GHEA Grapalat" w:hAnsi="GHEA Grapalat"/>
                <w:b/>
                <w:bCs/>
                <w:sz w:val="24"/>
                <w:szCs w:val="24"/>
              </w:rPr>
            </w:pPr>
          </w:p>
          <w:p w14:paraId="6D0BC87D" w14:textId="1A4C6660" w:rsidR="00B70580" w:rsidRPr="00C109C9" w:rsidRDefault="007D2FE7" w:rsidP="00C109C9">
            <w:pPr>
              <w:spacing w:before="100"/>
              <w:ind w:firstLine="427"/>
              <w:jc w:val="center"/>
              <w:rPr>
                <w:rFonts w:ascii="GHEA Grapalat" w:eastAsia="Tahoma" w:hAnsi="GHEA Grapalat" w:cs="Tahoma"/>
                <w:b/>
                <w:sz w:val="24"/>
                <w:szCs w:val="24"/>
                <w:lang w:val="hy-AM"/>
              </w:rPr>
            </w:pPr>
            <w:r>
              <w:rPr>
                <w:rFonts w:ascii="GHEA Grapalat" w:eastAsia="Tahoma" w:hAnsi="GHEA Grapalat" w:cs="Tahoma"/>
                <w:b/>
                <w:sz w:val="24"/>
                <w:szCs w:val="24"/>
                <w:lang w:val="hy-AM"/>
              </w:rPr>
              <w:t xml:space="preserve">1․ </w:t>
            </w:r>
            <w:r w:rsidR="00B70580" w:rsidRPr="00C109C9">
              <w:rPr>
                <w:rFonts w:ascii="GHEA Grapalat" w:eastAsia="Tahoma" w:hAnsi="GHEA Grapalat" w:cs="Tahoma"/>
                <w:b/>
                <w:sz w:val="24"/>
                <w:szCs w:val="24"/>
                <w:lang w:val="hy-AM"/>
              </w:rPr>
              <w:t>Ընդունվել է ի գիտություն</w:t>
            </w:r>
          </w:p>
          <w:p w14:paraId="595715D5" w14:textId="639883F9" w:rsidR="00DF04C1" w:rsidRPr="00444F3A" w:rsidRDefault="00DF04C1" w:rsidP="00DF04C1">
            <w:pPr>
              <w:spacing w:before="100"/>
              <w:ind w:firstLine="427"/>
              <w:jc w:val="both"/>
              <w:rPr>
                <w:rFonts w:ascii="GHEA Grapalat" w:hAnsi="GHEA Grapalat"/>
                <w:sz w:val="24"/>
                <w:szCs w:val="24"/>
              </w:rPr>
            </w:pPr>
            <w:r w:rsidRPr="00444F3A">
              <w:rPr>
                <w:rFonts w:ascii="GHEA Grapalat" w:eastAsia="Tahoma" w:hAnsi="GHEA Grapalat" w:cs="Tahoma"/>
                <w:sz w:val="24"/>
                <w:szCs w:val="24"/>
              </w:rPr>
              <w:t xml:space="preserve">Նախագծային կարգավորումներով պարգևատրումներ նախատեսվում են </w:t>
            </w:r>
            <w:r w:rsidR="00AD57EC">
              <w:rPr>
                <w:rFonts w:ascii="GHEA Grapalat" w:eastAsia="Tahoma" w:hAnsi="GHEA Grapalat" w:cs="Tahoma"/>
                <w:sz w:val="24"/>
                <w:szCs w:val="24"/>
                <w:lang w:val="hy-AM"/>
              </w:rPr>
              <w:t xml:space="preserve">ոչ </w:t>
            </w:r>
            <w:r w:rsidRPr="00444F3A">
              <w:rPr>
                <w:rFonts w:ascii="GHEA Grapalat" w:eastAsia="Tahoma" w:hAnsi="GHEA Grapalat" w:cs="Tahoma"/>
                <w:sz w:val="24"/>
                <w:szCs w:val="24"/>
              </w:rPr>
              <w:t>միայն հատուկ առաջադրանքների կատարման համար,</w:t>
            </w:r>
            <w:r w:rsidR="00AD57EC">
              <w:rPr>
                <w:rFonts w:ascii="GHEA Grapalat" w:eastAsia="Tahoma" w:hAnsi="GHEA Grapalat" w:cs="Tahoma"/>
                <w:sz w:val="24"/>
                <w:szCs w:val="24"/>
                <w:lang w:val="hy-AM"/>
              </w:rPr>
              <w:t xml:space="preserve"> այլև՝ որակյալ աշխատանքի կատարման համար,</w:t>
            </w:r>
            <w:r w:rsidRPr="00444F3A">
              <w:rPr>
                <w:rFonts w:ascii="GHEA Grapalat" w:eastAsia="Tahoma" w:hAnsi="GHEA Grapalat" w:cs="Tahoma"/>
                <w:sz w:val="24"/>
                <w:szCs w:val="24"/>
              </w:rPr>
              <w:t xml:space="preserve"> միևնույն ժամանակ, կատարողականի արդյունքներով լրավճարը նախատեսված է արդյունավետ աշխատանքը խրախուսելու համար։ </w:t>
            </w:r>
          </w:p>
          <w:p w14:paraId="7CED7FC4" w14:textId="77777777" w:rsidR="00DF04C1" w:rsidRPr="00444F3A" w:rsidRDefault="00DF04C1" w:rsidP="00DF04C1">
            <w:pPr>
              <w:spacing w:before="100"/>
              <w:ind w:firstLine="427"/>
              <w:jc w:val="both"/>
              <w:rPr>
                <w:rFonts w:ascii="GHEA Grapalat" w:hAnsi="GHEA Grapalat"/>
                <w:b/>
                <w:bCs/>
                <w:sz w:val="24"/>
                <w:szCs w:val="24"/>
              </w:rPr>
            </w:pPr>
          </w:p>
          <w:p w14:paraId="3E4B77EA" w14:textId="77777777" w:rsidR="00DF04C1" w:rsidRPr="00444F3A" w:rsidRDefault="00DF04C1" w:rsidP="00DF04C1">
            <w:pPr>
              <w:spacing w:before="100"/>
              <w:ind w:firstLine="427"/>
              <w:jc w:val="both"/>
              <w:rPr>
                <w:rFonts w:ascii="GHEA Grapalat" w:hAnsi="GHEA Grapalat"/>
                <w:b/>
                <w:bCs/>
                <w:sz w:val="24"/>
                <w:szCs w:val="24"/>
              </w:rPr>
            </w:pPr>
          </w:p>
          <w:p w14:paraId="704433A2" w14:textId="77777777" w:rsidR="00DF04C1" w:rsidRPr="00444F3A" w:rsidRDefault="00DF04C1" w:rsidP="00DF04C1">
            <w:pPr>
              <w:spacing w:before="100"/>
              <w:ind w:firstLine="427"/>
              <w:jc w:val="both"/>
              <w:rPr>
                <w:rFonts w:ascii="GHEA Grapalat" w:hAnsi="GHEA Grapalat"/>
                <w:b/>
                <w:bCs/>
                <w:sz w:val="24"/>
                <w:szCs w:val="24"/>
              </w:rPr>
            </w:pPr>
          </w:p>
          <w:p w14:paraId="037DAFB6" w14:textId="77777777" w:rsidR="00DF04C1" w:rsidRPr="00444F3A" w:rsidRDefault="00DF04C1" w:rsidP="00DF04C1">
            <w:pPr>
              <w:spacing w:before="100"/>
              <w:ind w:firstLine="427"/>
              <w:jc w:val="both"/>
              <w:rPr>
                <w:rFonts w:ascii="GHEA Grapalat" w:hAnsi="GHEA Grapalat"/>
                <w:b/>
                <w:bCs/>
                <w:sz w:val="24"/>
                <w:szCs w:val="24"/>
              </w:rPr>
            </w:pPr>
          </w:p>
          <w:p w14:paraId="07CA954A" w14:textId="77777777" w:rsidR="00DF04C1" w:rsidRPr="00444F3A" w:rsidRDefault="00DF04C1" w:rsidP="00DF04C1">
            <w:pPr>
              <w:spacing w:before="100"/>
              <w:ind w:firstLine="427"/>
              <w:jc w:val="both"/>
              <w:rPr>
                <w:rFonts w:ascii="GHEA Grapalat" w:hAnsi="GHEA Grapalat"/>
                <w:b/>
                <w:bCs/>
                <w:sz w:val="24"/>
                <w:szCs w:val="24"/>
              </w:rPr>
            </w:pPr>
          </w:p>
          <w:p w14:paraId="01CDE5E5" w14:textId="77777777" w:rsidR="00DF04C1" w:rsidRPr="00444F3A" w:rsidRDefault="00DF04C1" w:rsidP="00DF04C1">
            <w:pPr>
              <w:spacing w:before="100"/>
              <w:ind w:firstLine="427"/>
              <w:jc w:val="both"/>
              <w:rPr>
                <w:rFonts w:ascii="GHEA Grapalat" w:hAnsi="GHEA Grapalat"/>
                <w:b/>
                <w:bCs/>
                <w:sz w:val="24"/>
                <w:szCs w:val="24"/>
              </w:rPr>
            </w:pPr>
          </w:p>
          <w:p w14:paraId="52F92389" w14:textId="7BEA3F62" w:rsidR="00DF04C1" w:rsidRDefault="00DF04C1" w:rsidP="00DF04C1">
            <w:pPr>
              <w:spacing w:before="100"/>
              <w:ind w:firstLine="427"/>
              <w:jc w:val="both"/>
              <w:rPr>
                <w:rFonts w:ascii="GHEA Grapalat" w:hAnsi="GHEA Grapalat"/>
                <w:b/>
                <w:bCs/>
                <w:sz w:val="24"/>
                <w:szCs w:val="24"/>
              </w:rPr>
            </w:pPr>
          </w:p>
          <w:p w14:paraId="648E9965" w14:textId="77777777" w:rsidR="00F46605" w:rsidRPr="00444F3A" w:rsidRDefault="00F46605" w:rsidP="00DF04C1">
            <w:pPr>
              <w:spacing w:before="100"/>
              <w:ind w:firstLine="427"/>
              <w:jc w:val="both"/>
              <w:rPr>
                <w:rFonts w:ascii="GHEA Grapalat" w:hAnsi="GHEA Grapalat"/>
                <w:b/>
                <w:bCs/>
                <w:sz w:val="24"/>
                <w:szCs w:val="24"/>
              </w:rPr>
            </w:pPr>
          </w:p>
          <w:p w14:paraId="18E9A516" w14:textId="10BB56C3" w:rsidR="00B70580" w:rsidRPr="00C109C9" w:rsidRDefault="00AD57EC" w:rsidP="00C109C9">
            <w:pPr>
              <w:spacing w:before="100"/>
              <w:ind w:firstLine="427"/>
              <w:jc w:val="center"/>
              <w:rPr>
                <w:rFonts w:ascii="GHEA Grapalat" w:hAnsi="GHEA Grapalat"/>
                <w:b/>
                <w:bCs/>
                <w:sz w:val="24"/>
                <w:szCs w:val="24"/>
                <w:lang w:val="hy-AM"/>
              </w:rPr>
            </w:pPr>
            <w:r w:rsidRPr="00C109C9">
              <w:rPr>
                <w:rFonts w:ascii="GHEA Grapalat" w:hAnsi="GHEA Grapalat"/>
                <w:b/>
                <w:bCs/>
                <w:sz w:val="24"/>
                <w:szCs w:val="24"/>
                <w:lang w:val="hy-AM"/>
              </w:rPr>
              <w:t>2</w:t>
            </w:r>
            <w:r w:rsidRPr="00C109C9">
              <w:rPr>
                <w:rFonts w:ascii="Cambria Math" w:hAnsi="Cambria Math" w:cs="Cambria Math"/>
                <w:b/>
                <w:bCs/>
                <w:sz w:val="24"/>
                <w:szCs w:val="24"/>
                <w:lang w:val="hy-AM"/>
              </w:rPr>
              <w:t>․</w:t>
            </w:r>
            <w:r w:rsidRPr="00C109C9">
              <w:rPr>
                <w:rFonts w:ascii="GHEA Grapalat" w:hAnsi="GHEA Grapalat"/>
                <w:b/>
                <w:bCs/>
                <w:sz w:val="24"/>
                <w:szCs w:val="24"/>
                <w:lang w:val="hy-AM"/>
              </w:rPr>
              <w:t xml:space="preserve"> </w:t>
            </w:r>
            <w:r w:rsidR="00B70580" w:rsidRPr="00C109C9">
              <w:rPr>
                <w:rFonts w:ascii="GHEA Grapalat" w:hAnsi="GHEA Grapalat"/>
                <w:b/>
                <w:bCs/>
                <w:sz w:val="24"/>
                <w:szCs w:val="24"/>
                <w:lang w:val="hy-AM"/>
              </w:rPr>
              <w:t>Ընդունվել է</w:t>
            </w:r>
          </w:p>
          <w:p w14:paraId="61498B3E" w14:textId="3A598FAD" w:rsidR="00DF04C1" w:rsidRPr="00B70580" w:rsidRDefault="00AD57EC" w:rsidP="00AD57EC">
            <w:pPr>
              <w:spacing w:before="100"/>
              <w:ind w:firstLine="427"/>
              <w:jc w:val="both"/>
              <w:rPr>
                <w:rFonts w:ascii="GHEA Grapalat" w:hAnsi="GHEA Grapalat"/>
                <w:b/>
                <w:bCs/>
                <w:sz w:val="24"/>
                <w:szCs w:val="24"/>
                <w:lang w:val="hy-AM"/>
              </w:rPr>
            </w:pPr>
            <w:r w:rsidRPr="00AD57EC">
              <w:rPr>
                <w:rFonts w:ascii="GHEA Grapalat" w:hAnsi="GHEA Grapalat"/>
                <w:bCs/>
                <w:sz w:val="24"/>
                <w:szCs w:val="24"/>
                <w:lang w:val="hy-AM"/>
              </w:rPr>
              <w:t>Լ</w:t>
            </w:r>
            <w:r>
              <w:rPr>
                <w:rFonts w:ascii="GHEA Grapalat" w:hAnsi="GHEA Grapalat"/>
                <w:bCs/>
                <w:sz w:val="24"/>
                <w:szCs w:val="24"/>
                <w:lang w:val="hy-AM"/>
              </w:rPr>
              <w:t xml:space="preserve">րամշակված նախագծով պետական ծառայողների հիմական աշխատավարձի հաշվարկման համար նախատեսվում է մեկ գործակից և ծառայության ստաժի հավելաճար։ </w:t>
            </w:r>
          </w:p>
        </w:tc>
      </w:tr>
      <w:tr w:rsidR="00DF04C1" w:rsidRPr="00444F3A" w14:paraId="736A6C02"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23B4C097" w14:textId="77777777" w:rsidR="00DF04C1" w:rsidRPr="00444F3A" w:rsidRDefault="00DF04C1" w:rsidP="00DF04C1">
            <w:pPr>
              <w:spacing w:before="100"/>
              <w:ind w:left="141"/>
              <w:jc w:val="center"/>
              <w:rPr>
                <w:rFonts w:ascii="GHEA Grapalat" w:hAnsi="GHEA Grapalat"/>
                <w:b/>
                <w:bCs/>
                <w:sz w:val="24"/>
                <w:szCs w:val="24"/>
              </w:rPr>
            </w:pPr>
            <w:r w:rsidRPr="00444F3A">
              <w:rPr>
                <w:rFonts w:ascii="GHEA Grapalat" w:hAnsi="GHEA Grapalat"/>
                <w:b/>
                <w:bCs/>
                <w:sz w:val="24"/>
                <w:szCs w:val="24"/>
              </w:rPr>
              <w:t>41.</w:t>
            </w:r>
            <w:r w:rsidRPr="00444F3A">
              <w:rPr>
                <w:rFonts w:ascii="GHEA Grapalat" w:hAnsi="GHEA Grapalat"/>
                <w:sz w:val="24"/>
                <w:szCs w:val="24"/>
              </w:rPr>
              <w:t xml:space="preserve"> </w:t>
            </w:r>
            <w:r w:rsidRPr="00444F3A">
              <w:rPr>
                <w:rFonts w:ascii="GHEA Grapalat" w:eastAsia="Tahoma" w:hAnsi="GHEA Grapalat" w:cs="Tahoma"/>
                <w:b/>
                <w:bCs/>
                <w:sz w:val="24"/>
                <w:szCs w:val="24"/>
              </w:rPr>
              <w:t>Մրցակցության և սպառողների պաշտպանության հանձնաժողով</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684D2AA8" w14:textId="77777777" w:rsidR="00DF04C1" w:rsidRPr="00444F3A" w:rsidRDefault="00DF04C1" w:rsidP="00DF04C1">
            <w:pPr>
              <w:spacing w:before="100"/>
              <w:ind w:firstLine="427"/>
              <w:jc w:val="both"/>
              <w:rPr>
                <w:rFonts w:ascii="GHEA Grapalat" w:hAnsi="GHEA Grapalat"/>
                <w:b/>
                <w:bCs/>
                <w:sz w:val="24"/>
                <w:szCs w:val="24"/>
              </w:rPr>
            </w:pPr>
            <w:r w:rsidRPr="00444F3A">
              <w:rPr>
                <w:rFonts w:ascii="GHEA Grapalat" w:hAnsi="GHEA Grapalat"/>
                <w:b/>
                <w:bCs/>
                <w:sz w:val="24"/>
                <w:szCs w:val="24"/>
              </w:rPr>
              <w:t>05/08/2026</w:t>
            </w:r>
          </w:p>
        </w:tc>
      </w:tr>
      <w:tr w:rsidR="00DF04C1" w:rsidRPr="00444F3A" w14:paraId="2ECDAEED"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4BE8807" w14:textId="77777777" w:rsidR="00DF04C1" w:rsidRPr="00444F3A" w:rsidRDefault="00DF04C1" w:rsidP="00DF04C1">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2C7565C3" w14:textId="77777777" w:rsidR="00DF04C1" w:rsidRPr="00444F3A" w:rsidRDefault="00DF04C1" w:rsidP="00DF04C1">
            <w:pPr>
              <w:spacing w:before="100"/>
              <w:ind w:firstLine="427"/>
              <w:jc w:val="both"/>
              <w:rPr>
                <w:rFonts w:ascii="GHEA Grapalat" w:hAnsi="GHEA Grapalat"/>
                <w:b/>
                <w:bCs/>
                <w:sz w:val="24"/>
                <w:szCs w:val="24"/>
              </w:rPr>
            </w:pPr>
            <w:r w:rsidRPr="00444F3A">
              <w:rPr>
                <w:rFonts w:ascii="GHEA Grapalat" w:hAnsi="GHEA Grapalat"/>
                <w:b/>
                <w:bCs/>
                <w:sz w:val="24"/>
                <w:szCs w:val="24"/>
              </w:rPr>
              <w:t>N /1065-2026</w:t>
            </w:r>
          </w:p>
        </w:tc>
      </w:tr>
      <w:tr w:rsidR="00DF04C1" w:rsidRPr="00E42D75" w14:paraId="252B8002"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3BC7FB5" w14:textId="77777777" w:rsidR="00DF04C1" w:rsidRPr="00444F3A" w:rsidRDefault="00DF04C1" w:rsidP="00DF04C1">
            <w:pPr>
              <w:spacing w:before="100"/>
              <w:ind w:left="141"/>
              <w:jc w:val="both"/>
              <w:rPr>
                <w:rFonts w:ascii="GHEA Grapalat" w:hAnsi="GHEA Grapalat"/>
                <w:sz w:val="24"/>
                <w:szCs w:val="24"/>
              </w:rPr>
            </w:pPr>
            <w:r w:rsidRPr="00444F3A">
              <w:rPr>
                <w:rFonts w:ascii="GHEA Grapalat" w:eastAsia="Tahoma" w:hAnsi="GHEA Grapalat" w:cs="Tahoma"/>
                <w:sz w:val="24"/>
                <w:szCs w:val="24"/>
              </w:rPr>
              <w:t>Մրցակցության և սպառողների շահերի պաշտպանության հանձնաժողովը (այսուհետ նաև՝ Հանձնաժողով)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(այսուհետ նաև՝ Նախագիծ) վերաբերյալ  հայտնում է հետևյալը.</w:t>
            </w:r>
          </w:p>
          <w:p w14:paraId="117C12C8" w14:textId="77777777" w:rsidR="00DF04C1" w:rsidRPr="00444F3A" w:rsidRDefault="00DF04C1" w:rsidP="00DF04C1">
            <w:pPr>
              <w:spacing w:before="100"/>
              <w:ind w:left="141"/>
              <w:jc w:val="both"/>
              <w:rPr>
                <w:rFonts w:ascii="GHEA Grapalat" w:hAnsi="GHEA Grapalat"/>
                <w:sz w:val="24"/>
                <w:szCs w:val="24"/>
              </w:rPr>
            </w:pPr>
            <w:r w:rsidRPr="00444F3A">
              <w:rPr>
                <w:rFonts w:ascii="GHEA Grapalat" w:eastAsia="Tahoma" w:hAnsi="GHEA Grapalat" w:cs="Tahoma"/>
                <w:sz w:val="24"/>
                <w:szCs w:val="24"/>
              </w:rPr>
              <w:t>1</w:t>
            </w:r>
            <w:r w:rsidRPr="00444F3A">
              <w:rPr>
                <w:rFonts w:ascii="Cambria Math" w:eastAsia="Tahoma" w:hAnsi="Cambria Math" w:cs="Cambria Math"/>
                <w:sz w:val="24"/>
                <w:szCs w:val="24"/>
              </w:rPr>
              <w:t>․</w:t>
            </w:r>
            <w:r w:rsidRPr="00444F3A">
              <w:rPr>
                <w:rFonts w:ascii="GHEA Grapalat" w:eastAsia="Tahoma" w:hAnsi="GHEA Grapalat" w:cs="Tahoma"/>
                <w:sz w:val="24"/>
                <w:szCs w:val="24"/>
              </w:rPr>
              <w:t xml:space="preserve"> Նախագծով սահմանված լրավճարների ինստիտուտը կապված է պետական պատշոն և պետական ծառայության պաշտոն զբաղացնող բոլոր աշխատակիցների կատարողականի գնահատման հիման վրա հավելյալ վարձատրության հետ։ Այս իմաստով անհրաժեշտ է հստակեցնել թե ինչ մեթոդաբանության և չափանիշների հիման վրա է իրականացվելու անկախ, ինքնավար կամ իշխանության տարբեր ճյուղերում ներառված մարմինների աշխատակիցների կատարողականի գնահատումը։</w:t>
            </w:r>
          </w:p>
          <w:p w14:paraId="5FE935D5" w14:textId="77777777" w:rsidR="00DF04C1" w:rsidRPr="00444F3A" w:rsidRDefault="00DF04C1" w:rsidP="00DF04C1">
            <w:pPr>
              <w:spacing w:before="100"/>
              <w:ind w:left="141"/>
              <w:jc w:val="both"/>
              <w:rPr>
                <w:rFonts w:ascii="GHEA Grapalat" w:hAnsi="GHEA Grapalat"/>
                <w:sz w:val="24"/>
                <w:szCs w:val="24"/>
              </w:rPr>
            </w:pPr>
            <w:r w:rsidRPr="00444F3A">
              <w:rPr>
                <w:rFonts w:ascii="GHEA Grapalat" w:eastAsia="Tahoma" w:hAnsi="GHEA Grapalat" w:cs="Tahoma"/>
                <w:sz w:val="24"/>
                <w:szCs w:val="24"/>
              </w:rPr>
              <w:t>Միաժամանակ, անհրաժեշտ է հստակեցնել, թե ինչ սկզբունքներով և չափանիշներով են սահմանվելու այդ մարմինների գործունեության առաջնահերթությունները՝ հաշվի առնելով դրանց գործառութային առանձնահատկությունները։ Մասնավորապես, հստակեցման կարիք ունի, թե ինչպես են որոշվելու գործադիր մարմնի կազմում չներառված մարմինների աշխատակիցների, օրինակ, դատավորների կամ ինքնավար մարմինների անդամների գործունեության առաջնահերթությունները, որոնք հետագայում կարող են հիմք հանդիսանալ նրանց կատարողականի գնահատման համար։</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02112CDF" w14:textId="77777777" w:rsidR="00DF04C1" w:rsidRDefault="00DF04C1" w:rsidP="00DF04C1">
            <w:pPr>
              <w:spacing w:before="100"/>
              <w:ind w:firstLine="427"/>
              <w:jc w:val="both"/>
              <w:rPr>
                <w:rFonts w:ascii="GHEA Grapalat" w:hAnsi="GHEA Grapalat"/>
                <w:b/>
                <w:bCs/>
                <w:sz w:val="24"/>
                <w:szCs w:val="24"/>
              </w:rPr>
            </w:pPr>
          </w:p>
          <w:p w14:paraId="7121638D" w14:textId="77777777" w:rsidR="00F46605" w:rsidRDefault="00F46605" w:rsidP="00DF04C1">
            <w:pPr>
              <w:spacing w:before="100"/>
              <w:ind w:firstLine="427"/>
              <w:jc w:val="both"/>
              <w:rPr>
                <w:rFonts w:ascii="GHEA Grapalat" w:hAnsi="GHEA Grapalat"/>
                <w:b/>
                <w:bCs/>
                <w:sz w:val="24"/>
                <w:szCs w:val="24"/>
              </w:rPr>
            </w:pPr>
          </w:p>
          <w:p w14:paraId="5D07874F" w14:textId="77777777" w:rsidR="00F46605" w:rsidRDefault="00F46605" w:rsidP="00DF04C1">
            <w:pPr>
              <w:spacing w:before="100"/>
              <w:ind w:firstLine="427"/>
              <w:jc w:val="both"/>
              <w:rPr>
                <w:rFonts w:ascii="GHEA Grapalat" w:hAnsi="GHEA Grapalat"/>
                <w:b/>
                <w:bCs/>
                <w:sz w:val="24"/>
                <w:szCs w:val="24"/>
              </w:rPr>
            </w:pPr>
          </w:p>
          <w:p w14:paraId="6F409524" w14:textId="77777777" w:rsidR="00F46605" w:rsidRDefault="00F46605" w:rsidP="00DF04C1">
            <w:pPr>
              <w:spacing w:before="100"/>
              <w:ind w:firstLine="427"/>
              <w:jc w:val="both"/>
              <w:rPr>
                <w:rFonts w:ascii="GHEA Grapalat" w:hAnsi="GHEA Grapalat"/>
                <w:b/>
                <w:bCs/>
                <w:sz w:val="24"/>
                <w:szCs w:val="24"/>
              </w:rPr>
            </w:pPr>
          </w:p>
          <w:p w14:paraId="14F7D31C" w14:textId="49EB0314" w:rsidR="00F46605" w:rsidRDefault="00E42D75" w:rsidP="00DF04C1">
            <w:pPr>
              <w:spacing w:before="100"/>
              <w:ind w:firstLine="427"/>
              <w:jc w:val="both"/>
              <w:rPr>
                <w:rFonts w:ascii="GHEA Grapalat" w:hAnsi="GHEA Grapalat"/>
                <w:b/>
                <w:bCs/>
                <w:sz w:val="24"/>
                <w:szCs w:val="24"/>
                <w:lang w:val="hy-AM"/>
              </w:rPr>
            </w:pPr>
            <w:r>
              <w:rPr>
                <w:rFonts w:ascii="GHEA Grapalat" w:hAnsi="GHEA Grapalat"/>
                <w:b/>
                <w:bCs/>
                <w:sz w:val="24"/>
                <w:szCs w:val="24"/>
                <w:lang w:val="hy-AM"/>
              </w:rPr>
              <w:t>1</w:t>
            </w:r>
            <w:r>
              <w:rPr>
                <w:rFonts w:ascii="Cambria Math" w:hAnsi="Cambria Math"/>
                <w:b/>
                <w:bCs/>
                <w:sz w:val="24"/>
                <w:szCs w:val="24"/>
                <w:lang w:val="hy-AM"/>
              </w:rPr>
              <w:t xml:space="preserve">․ </w:t>
            </w:r>
            <w:r w:rsidR="00F46605">
              <w:rPr>
                <w:rFonts w:ascii="GHEA Grapalat" w:hAnsi="GHEA Grapalat"/>
                <w:b/>
                <w:bCs/>
                <w:sz w:val="24"/>
                <w:szCs w:val="24"/>
                <w:lang w:val="hy-AM"/>
              </w:rPr>
              <w:t>Ընդունվել է ի գիտություն</w:t>
            </w:r>
          </w:p>
          <w:p w14:paraId="10C3088B" w14:textId="59F02D63" w:rsidR="00E42D75" w:rsidRPr="00E42D75" w:rsidRDefault="007320BD" w:rsidP="00DF04C1">
            <w:pPr>
              <w:spacing w:before="100"/>
              <w:ind w:firstLine="427"/>
              <w:jc w:val="both"/>
              <w:rPr>
                <w:rFonts w:ascii="GHEA Grapalat" w:hAnsi="GHEA Grapalat"/>
                <w:bCs/>
                <w:sz w:val="24"/>
                <w:szCs w:val="24"/>
                <w:lang w:val="hy-AM"/>
              </w:rPr>
            </w:pPr>
            <w:r>
              <w:rPr>
                <w:rFonts w:ascii="GHEA Grapalat" w:hAnsi="GHEA Grapalat"/>
                <w:bCs/>
                <w:sz w:val="24"/>
                <w:szCs w:val="24"/>
                <w:lang w:val="hy-AM"/>
              </w:rPr>
              <w:t>Պ</w:t>
            </w:r>
            <w:r w:rsidR="00E42D75" w:rsidRPr="00E42D75">
              <w:rPr>
                <w:rFonts w:ascii="GHEA Grapalat" w:hAnsi="GHEA Grapalat"/>
                <w:bCs/>
                <w:sz w:val="24"/>
                <w:szCs w:val="24"/>
                <w:lang w:val="hy-AM"/>
              </w:rPr>
              <w:t>ետական մարմնի կատարողականի գնահատման չափանիշները կհստակեցվեն կառավարության որոշմամբ։</w:t>
            </w:r>
          </w:p>
        </w:tc>
      </w:tr>
      <w:tr w:rsidR="00DF04C1" w:rsidRPr="00444F3A" w14:paraId="6AA8C160"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0DA9975" w14:textId="77777777" w:rsidR="00DF04C1" w:rsidRPr="00444F3A" w:rsidRDefault="00DF04C1" w:rsidP="00DF04C1">
            <w:pPr>
              <w:spacing w:before="100"/>
              <w:ind w:left="141"/>
              <w:jc w:val="both"/>
              <w:rPr>
                <w:rFonts w:ascii="GHEA Grapalat" w:hAnsi="GHEA Grapalat"/>
                <w:sz w:val="24"/>
                <w:szCs w:val="24"/>
              </w:rPr>
            </w:pPr>
            <w:r w:rsidRPr="00444F3A">
              <w:rPr>
                <w:rFonts w:ascii="GHEA Grapalat" w:eastAsia="Tahoma" w:hAnsi="GHEA Grapalat" w:cs="Tahoma"/>
                <w:sz w:val="24"/>
                <w:szCs w:val="24"/>
              </w:rPr>
              <w:t>2</w:t>
            </w:r>
            <w:r w:rsidRPr="00444F3A">
              <w:rPr>
                <w:rFonts w:ascii="Cambria Math" w:eastAsia="Tahoma" w:hAnsi="Cambria Math" w:cs="Cambria Math"/>
                <w:sz w:val="24"/>
                <w:szCs w:val="24"/>
              </w:rPr>
              <w:t>․</w:t>
            </w:r>
            <w:r w:rsidRPr="00444F3A">
              <w:rPr>
                <w:rFonts w:ascii="GHEA Grapalat" w:eastAsia="Tahoma" w:hAnsi="GHEA Grapalat" w:cs="Tahoma"/>
                <w:sz w:val="24"/>
                <w:szCs w:val="24"/>
              </w:rPr>
              <w:t xml:space="preserve"> Նախագծի 17-րդ հոդվածի իմաստով առաջարկվում է սահմանել կարգավորում, համաձայն որի՝ </w:t>
            </w:r>
            <w:r w:rsidRPr="00444F3A">
              <w:rPr>
                <w:rFonts w:ascii="GHEA Grapalat" w:eastAsia="Tahoma" w:hAnsi="GHEA Grapalat" w:cs="Tahoma"/>
                <w:i/>
                <w:iCs/>
                <w:sz w:val="24"/>
                <w:szCs w:val="24"/>
              </w:rPr>
              <w:t>պետական ծառայողների հիմնական աշխատավարձի հաշվարկման համար գործակիցները Հայաստանի Հանրապետության կառավարության սահմանած կարգով կարող են ճշգրտվել 0</w:t>
            </w:r>
            <w:r w:rsidRPr="00444F3A">
              <w:rPr>
                <w:rFonts w:ascii="Cambria Math" w:eastAsia="Tahoma" w:hAnsi="Cambria Math" w:cs="Cambria Math"/>
                <w:i/>
                <w:iCs/>
                <w:sz w:val="24"/>
                <w:szCs w:val="24"/>
              </w:rPr>
              <w:t>․</w:t>
            </w:r>
            <w:r w:rsidRPr="00444F3A">
              <w:rPr>
                <w:rFonts w:ascii="GHEA Grapalat" w:eastAsia="Tahoma" w:hAnsi="GHEA Grapalat" w:cs="Tahoma"/>
                <w:i/>
                <w:iCs/>
                <w:sz w:val="24"/>
                <w:szCs w:val="24"/>
              </w:rPr>
              <w:t>8-1</w:t>
            </w:r>
            <w:r w:rsidRPr="00444F3A">
              <w:rPr>
                <w:rFonts w:ascii="Cambria Math" w:eastAsia="Tahoma" w:hAnsi="Cambria Math" w:cs="Cambria Math"/>
                <w:i/>
                <w:iCs/>
                <w:sz w:val="24"/>
                <w:szCs w:val="24"/>
              </w:rPr>
              <w:t>․</w:t>
            </w:r>
            <w:r w:rsidRPr="00444F3A">
              <w:rPr>
                <w:rFonts w:ascii="GHEA Grapalat" w:eastAsia="Tahoma" w:hAnsi="GHEA Grapalat" w:cs="Tahoma"/>
                <w:i/>
                <w:iCs/>
                <w:sz w:val="24"/>
                <w:szCs w:val="24"/>
              </w:rPr>
              <w:t>2 գործակիցների սահմաններում՝ հաշվի առնելով պետական ծառայության առանձին մարմինների առանձնահատկությունները</w:t>
            </w:r>
            <w:r w:rsidRPr="00444F3A">
              <w:rPr>
                <w:rFonts w:ascii="GHEA Grapalat" w:eastAsia="Tahoma" w:hAnsi="GHEA Grapalat" w:cs="Tahoma"/>
                <w:sz w:val="24"/>
                <w:szCs w:val="24"/>
              </w:rPr>
              <w:t>։</w:t>
            </w:r>
          </w:p>
          <w:p w14:paraId="2D3DD0FB" w14:textId="77777777" w:rsidR="00DF04C1" w:rsidRPr="00444F3A" w:rsidRDefault="00DF04C1" w:rsidP="00DF04C1">
            <w:pPr>
              <w:spacing w:before="100"/>
              <w:ind w:left="141"/>
              <w:jc w:val="both"/>
              <w:rPr>
                <w:rFonts w:ascii="GHEA Grapalat" w:hAnsi="GHEA Grapalat"/>
                <w:sz w:val="24"/>
                <w:szCs w:val="24"/>
              </w:rPr>
            </w:pPr>
            <w:r w:rsidRPr="00444F3A">
              <w:rPr>
                <w:rFonts w:ascii="GHEA Grapalat" w:eastAsia="Tahoma" w:hAnsi="GHEA Grapalat" w:cs="Tahoma"/>
                <w:sz w:val="24"/>
                <w:szCs w:val="24"/>
              </w:rPr>
              <w:t>Նշվածի շրջանակներում կարևոր է ընդգծել, որ նմանատիպ գործառույթներ իրականացնող նույն հաստիքային մակարդակում գտնվող աշխատակիցների համար տարբերակված վարձատրության սահմանումը կարող է պետական համակարգում ներքին հոսունության խնդիրներ առաջացնել։</w:t>
            </w:r>
          </w:p>
          <w:p w14:paraId="3786FEDB" w14:textId="77777777" w:rsidR="00DF04C1" w:rsidRPr="00444F3A" w:rsidRDefault="00DF04C1" w:rsidP="00DF04C1">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50EBF0F3" w14:textId="77777777" w:rsidR="00DF04C1" w:rsidRPr="00DF04C1" w:rsidRDefault="00DF04C1" w:rsidP="00E42D75">
            <w:pPr>
              <w:spacing w:before="100"/>
              <w:ind w:firstLine="427"/>
              <w:jc w:val="center"/>
              <w:rPr>
                <w:rFonts w:ascii="GHEA Grapalat" w:hAnsi="GHEA Grapalat"/>
                <w:b/>
                <w:sz w:val="24"/>
                <w:szCs w:val="24"/>
              </w:rPr>
            </w:pPr>
            <w:r w:rsidRPr="00DF04C1">
              <w:rPr>
                <w:rFonts w:ascii="GHEA Grapalat" w:eastAsia="Tahoma" w:hAnsi="GHEA Grapalat" w:cs="Tahoma"/>
                <w:b/>
                <w:sz w:val="24"/>
                <w:szCs w:val="24"/>
              </w:rPr>
              <w:t>2</w:t>
            </w:r>
            <w:r w:rsidRPr="00DF04C1">
              <w:rPr>
                <w:rFonts w:ascii="Cambria Math" w:eastAsia="Tahoma" w:hAnsi="Cambria Math" w:cs="Cambria Math"/>
                <w:b/>
                <w:sz w:val="24"/>
                <w:szCs w:val="24"/>
              </w:rPr>
              <w:t>․</w:t>
            </w:r>
            <w:r w:rsidRPr="00DF04C1">
              <w:rPr>
                <w:rFonts w:ascii="GHEA Grapalat" w:eastAsia="Tahoma" w:hAnsi="GHEA Grapalat" w:cs="Tahoma"/>
                <w:b/>
                <w:sz w:val="24"/>
                <w:szCs w:val="24"/>
              </w:rPr>
              <w:t xml:space="preserve"> Ընդունվել է</w:t>
            </w:r>
          </w:p>
          <w:p w14:paraId="06876882" w14:textId="38A2EB07" w:rsidR="00DF04C1" w:rsidRPr="00A442BA" w:rsidRDefault="00AD57EC" w:rsidP="00DF04C1">
            <w:pPr>
              <w:spacing w:before="100"/>
              <w:ind w:firstLine="427"/>
              <w:jc w:val="both"/>
              <w:rPr>
                <w:rFonts w:ascii="GHEA Grapalat" w:hAnsi="GHEA Grapalat"/>
                <w:b/>
                <w:bCs/>
                <w:sz w:val="24"/>
                <w:szCs w:val="24"/>
                <w:lang w:val="hy-AM"/>
              </w:rPr>
            </w:pPr>
            <w:r w:rsidRPr="00A442BA">
              <w:rPr>
                <w:rFonts w:ascii="GHEA Grapalat" w:eastAsia="Tahoma" w:hAnsi="GHEA Grapalat" w:cs="Tahoma"/>
                <w:sz w:val="24"/>
                <w:szCs w:val="24"/>
                <w:lang w:val="hy-AM"/>
              </w:rPr>
              <w:t>Լրամշակված նախագծով նախատեսվել է, որ գործակիցները կարող են ճշգրտվել 1-1</w:t>
            </w:r>
            <w:r w:rsidRPr="00A442BA">
              <w:rPr>
                <w:rFonts w:ascii="Cambria Math" w:eastAsia="Tahoma" w:hAnsi="Cambria Math" w:cs="Cambria Math"/>
                <w:sz w:val="24"/>
                <w:szCs w:val="24"/>
                <w:lang w:val="hy-AM"/>
              </w:rPr>
              <w:t>․</w:t>
            </w:r>
            <w:r w:rsidRPr="00A442BA">
              <w:rPr>
                <w:rFonts w:ascii="GHEA Grapalat" w:eastAsia="Tahoma" w:hAnsi="GHEA Grapalat" w:cs="Tahoma"/>
                <w:sz w:val="24"/>
                <w:szCs w:val="24"/>
                <w:lang w:val="hy-AM"/>
              </w:rPr>
              <w:t xml:space="preserve">3 գործակիցների սահմաններում, միևնույն ժամանակ </w:t>
            </w:r>
            <w:r w:rsidR="00A442BA" w:rsidRPr="00A442BA">
              <w:rPr>
                <w:rFonts w:ascii="GHEA Grapalat" w:eastAsia="Tahoma" w:hAnsi="GHEA Grapalat" w:cs="Tahoma"/>
                <w:sz w:val="24"/>
                <w:szCs w:val="24"/>
                <w:lang w:val="hy-AM"/>
              </w:rPr>
              <w:t>նախատեսվել</w:t>
            </w:r>
            <w:r w:rsidRPr="00A442BA">
              <w:rPr>
                <w:rFonts w:ascii="GHEA Grapalat" w:eastAsia="Tahoma" w:hAnsi="GHEA Grapalat" w:cs="Tahoma"/>
                <w:sz w:val="24"/>
                <w:szCs w:val="24"/>
                <w:lang w:val="hy-AM"/>
              </w:rPr>
              <w:t xml:space="preserve"> են ճշգրտման չափանիշները։</w:t>
            </w:r>
          </w:p>
          <w:p w14:paraId="13C0E89E" w14:textId="77777777" w:rsidR="00DF04C1" w:rsidRPr="00444F3A" w:rsidRDefault="00DF04C1" w:rsidP="00DF04C1">
            <w:pPr>
              <w:spacing w:before="100"/>
              <w:ind w:firstLine="427"/>
              <w:jc w:val="both"/>
              <w:rPr>
                <w:rFonts w:ascii="GHEA Grapalat" w:hAnsi="GHEA Grapalat"/>
                <w:b/>
                <w:bCs/>
                <w:sz w:val="24"/>
                <w:szCs w:val="24"/>
              </w:rPr>
            </w:pPr>
          </w:p>
        </w:tc>
      </w:tr>
      <w:tr w:rsidR="00DF04C1" w:rsidRPr="00444F3A" w14:paraId="136B673D"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70F60C1" w14:textId="77777777" w:rsidR="00DF04C1" w:rsidRPr="00444F3A" w:rsidRDefault="00DF04C1" w:rsidP="00DF04C1">
            <w:pPr>
              <w:spacing w:before="100"/>
              <w:ind w:left="141"/>
              <w:jc w:val="both"/>
              <w:rPr>
                <w:rFonts w:ascii="GHEA Grapalat" w:hAnsi="GHEA Grapalat"/>
                <w:i/>
                <w:iCs/>
                <w:sz w:val="24"/>
                <w:szCs w:val="24"/>
              </w:rPr>
            </w:pPr>
            <w:r w:rsidRPr="00444F3A">
              <w:rPr>
                <w:rFonts w:ascii="GHEA Grapalat" w:eastAsia="Tahoma" w:hAnsi="GHEA Grapalat" w:cs="Tahoma"/>
                <w:sz w:val="24"/>
                <w:szCs w:val="24"/>
              </w:rPr>
              <w:t>3</w:t>
            </w:r>
            <w:r w:rsidRPr="00444F3A">
              <w:rPr>
                <w:rFonts w:ascii="Cambria Math" w:eastAsia="Tahoma" w:hAnsi="Cambria Math" w:cs="Cambria Math"/>
                <w:sz w:val="24"/>
                <w:szCs w:val="24"/>
              </w:rPr>
              <w:t>․</w:t>
            </w:r>
            <w:r w:rsidRPr="00444F3A">
              <w:rPr>
                <w:rFonts w:ascii="GHEA Grapalat" w:eastAsia="Tahoma" w:hAnsi="GHEA Grapalat" w:cs="Tahoma"/>
                <w:sz w:val="24"/>
                <w:szCs w:val="24"/>
              </w:rPr>
              <w:t xml:space="preserve"> </w:t>
            </w:r>
            <w:r w:rsidRPr="00444F3A">
              <w:rPr>
                <w:rFonts w:ascii="GHEA Grapalat" w:eastAsia="Tahoma" w:hAnsi="GHEA Grapalat" w:cs="GHEA Grapalat"/>
                <w:sz w:val="24"/>
                <w:szCs w:val="24"/>
              </w:rPr>
              <w:t>«</w:t>
            </w:r>
            <w:r w:rsidRPr="00444F3A">
              <w:rPr>
                <w:rFonts w:ascii="GHEA Grapalat" w:eastAsia="Tahoma" w:hAnsi="GHEA Grapalat" w:cs="Tahoma"/>
                <w:sz w:val="24"/>
                <w:szCs w:val="24"/>
              </w:rPr>
              <w:t xml:space="preserve">Կառավարչական իրավահարաբերությունների կարգավորման մասին» օրենքում փոփոխություններ և լրացումներ կատարելու մասին» օրենքի նախագծի շրջանակներում ամրագրվում է, որ </w:t>
            </w:r>
            <w:r w:rsidRPr="00444F3A">
              <w:rPr>
                <w:rFonts w:ascii="GHEA Grapalat" w:eastAsia="Tahoma" w:hAnsi="GHEA Grapalat" w:cs="Tahoma"/>
                <w:i/>
                <w:iCs/>
                <w:sz w:val="24"/>
                <w:szCs w:val="24"/>
              </w:rPr>
              <w:t>պետական մարմինների կատարողականի գնահատման կարգը և առանձնահատկությունները, կատարողականի գնահատման առնչությամբ պետական կառավարման համակարգի մարմիններին աշխատանքի վարձատրության խրախուսական դրամական միջոցներ հատկացնելու կարգը և չափը, ինչպես նաև դրանց հետ կապված առանձնահատկությունները սահմանում է Կառավարությունը։</w:t>
            </w:r>
          </w:p>
          <w:p w14:paraId="53FFC6FF" w14:textId="77777777" w:rsidR="00DF04C1" w:rsidRPr="00444F3A" w:rsidRDefault="00DF04C1" w:rsidP="00DF04C1">
            <w:pPr>
              <w:spacing w:before="100"/>
              <w:ind w:left="141"/>
              <w:jc w:val="both"/>
              <w:rPr>
                <w:rFonts w:ascii="GHEA Grapalat" w:hAnsi="GHEA Grapalat"/>
                <w:sz w:val="24"/>
                <w:szCs w:val="24"/>
              </w:rPr>
            </w:pPr>
            <w:r w:rsidRPr="00444F3A">
              <w:rPr>
                <w:rFonts w:ascii="GHEA Grapalat" w:eastAsia="Tahoma" w:hAnsi="GHEA Grapalat" w:cs="Tahoma"/>
                <w:sz w:val="24"/>
                <w:szCs w:val="24"/>
              </w:rPr>
              <w:t>Նշվածից բխում է, որ Կառավարությունը սահմանում է պետական կառավարման համակարգի մարմիններին կատարողականի գնահատման արդյունքներով աշխատանքի վարձատրության խրախուսական դրամական միջոցներ հատկացնելու կարգն ու չափը։ Սակայն «պետական կառավարման համակարգի մարմիններ» ձևակերպումը չի ներառում բոլոր պետական մարմիններին, այդ թվում՝ ինքնավար մարմիններին։ Ուստի առաջարկում ենք «պետական կառավարման համակարգի մարմիններ» բառերը փոխարինել «պետական մարմիններ» բառերով։</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6AF31C36" w14:textId="6B530C0A" w:rsidR="00AD57EC" w:rsidRPr="00AD57EC" w:rsidRDefault="00AD57EC" w:rsidP="00B54537">
            <w:pPr>
              <w:spacing w:before="100"/>
              <w:ind w:firstLine="427"/>
              <w:jc w:val="center"/>
              <w:rPr>
                <w:rFonts w:ascii="GHEA Grapalat" w:hAnsi="GHEA Grapalat"/>
                <w:b/>
                <w:sz w:val="24"/>
                <w:szCs w:val="24"/>
              </w:rPr>
            </w:pPr>
            <w:r w:rsidRPr="00AD57EC">
              <w:rPr>
                <w:rFonts w:ascii="GHEA Grapalat" w:eastAsia="Tahoma" w:hAnsi="GHEA Grapalat" w:cs="Cambria Math"/>
                <w:b/>
                <w:sz w:val="24"/>
                <w:szCs w:val="24"/>
                <w:lang w:val="hy-AM"/>
              </w:rPr>
              <w:t>3</w:t>
            </w:r>
            <w:r w:rsidRPr="00AD57EC">
              <w:rPr>
                <w:rFonts w:ascii="Cambria Math" w:eastAsia="Tahoma" w:hAnsi="Cambria Math" w:cs="Cambria Math"/>
                <w:b/>
                <w:sz w:val="24"/>
                <w:szCs w:val="24"/>
              </w:rPr>
              <w:t>․</w:t>
            </w:r>
            <w:r w:rsidRPr="00AD57EC">
              <w:rPr>
                <w:rFonts w:ascii="GHEA Grapalat" w:eastAsia="Tahoma" w:hAnsi="GHEA Grapalat" w:cs="Tahoma"/>
                <w:b/>
                <w:sz w:val="24"/>
                <w:szCs w:val="24"/>
              </w:rPr>
              <w:t xml:space="preserve"> Ընդունվել է</w:t>
            </w:r>
          </w:p>
          <w:p w14:paraId="0B8E3EA7" w14:textId="77777777" w:rsidR="00AD57EC" w:rsidRPr="00444F3A" w:rsidRDefault="00AD57EC" w:rsidP="00AD57EC">
            <w:pPr>
              <w:spacing w:before="100"/>
              <w:ind w:firstLine="427"/>
              <w:jc w:val="both"/>
              <w:rPr>
                <w:rFonts w:ascii="GHEA Grapalat" w:hAnsi="GHEA Grapalat"/>
                <w:b/>
                <w:bCs/>
                <w:sz w:val="24"/>
                <w:szCs w:val="24"/>
              </w:rPr>
            </w:pPr>
            <w:r w:rsidRPr="00444F3A">
              <w:rPr>
                <w:rFonts w:ascii="GHEA Grapalat" w:eastAsia="Tahoma" w:hAnsi="GHEA Grapalat" w:cs="Tahoma"/>
                <w:sz w:val="24"/>
                <w:szCs w:val="24"/>
              </w:rPr>
              <w:t>«Կառավարչական իրավահարաբերությունների կարգավորման մասին» օրենքում փոփոխություններ և լրացումներ կատարելու մասին» օրենքի նախագծում  «պետական կառավարման համակարգի մարմիններ» բառերը փոխարինվել են «պետական մարմիններ» բառերով։</w:t>
            </w:r>
          </w:p>
          <w:p w14:paraId="1681FA48" w14:textId="77777777" w:rsidR="00DF04C1" w:rsidRPr="00444F3A" w:rsidRDefault="00DF04C1" w:rsidP="00DF04C1">
            <w:pPr>
              <w:spacing w:before="100"/>
              <w:ind w:firstLine="427"/>
              <w:jc w:val="both"/>
              <w:rPr>
                <w:rFonts w:ascii="GHEA Grapalat" w:hAnsi="GHEA Grapalat"/>
                <w:b/>
                <w:bCs/>
                <w:sz w:val="24"/>
                <w:szCs w:val="24"/>
              </w:rPr>
            </w:pPr>
          </w:p>
        </w:tc>
      </w:tr>
      <w:tr w:rsidR="00DF04C1" w:rsidRPr="00444F3A" w14:paraId="45238130"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A6442CA" w14:textId="77777777" w:rsidR="00DF04C1" w:rsidRPr="00444F3A" w:rsidRDefault="00DF04C1" w:rsidP="00DF04C1">
            <w:pPr>
              <w:spacing w:before="100"/>
              <w:ind w:left="141"/>
              <w:jc w:val="both"/>
              <w:rPr>
                <w:rFonts w:ascii="GHEA Grapalat" w:hAnsi="GHEA Grapalat"/>
                <w:sz w:val="24"/>
                <w:szCs w:val="24"/>
              </w:rPr>
            </w:pPr>
            <w:r w:rsidRPr="00444F3A">
              <w:rPr>
                <w:rFonts w:ascii="GHEA Grapalat" w:eastAsia="Tahoma" w:hAnsi="GHEA Grapalat" w:cs="Tahoma"/>
                <w:sz w:val="24"/>
                <w:szCs w:val="24"/>
              </w:rPr>
              <w:t>4. Նախագծի Հավելված 2-ով առաջարկվում են պետական ծառայության պաշտոնի ենթախմբերի՝ ստաժին համապատասխանող գործակիցների սանդղակի փոփոխություններ։ Առաջարկվող փոփոխությունների համատեքստում կարելի է նկատել, որ ստաժի ավելացմանը զուգահեռ գործակցի մշտական աճ ունենում են միայն գլխավոր քարտուղարի և վարչության պետի հաստիքներ զբաղեցնող անձինք</w:t>
            </w:r>
            <w:r w:rsidRPr="00444F3A">
              <w:rPr>
                <w:rFonts w:ascii="Cambria Math" w:eastAsia="Tahoma" w:hAnsi="Cambria Math" w:cs="Cambria Math"/>
                <w:sz w:val="24"/>
                <w:szCs w:val="24"/>
              </w:rPr>
              <w:t>․</w:t>
            </w:r>
            <w:r w:rsidRPr="00444F3A">
              <w:rPr>
                <w:rFonts w:ascii="GHEA Grapalat" w:eastAsia="Tahoma" w:hAnsi="GHEA Grapalat" w:cs="Tahoma"/>
                <w:sz w:val="24"/>
                <w:szCs w:val="24"/>
              </w:rPr>
              <w:t xml:space="preserve"> գլխավոր քարտուղարի տեղակալի, բաժնի պետի տեղակալի, գլխավոր մասնագետի դեպքում աճը կանգնում է 10-րդ տարուց, իսկ վարչության պետի տեղակալի և բաժնի պետի դեպքում՝ 15-րդ տարուց։ Արդյունքում, ստեղվծում է մի իրավիճակ, երբ, օրինակ, գլխավոր քարտուղարի տեղակալի հաստիքը զբաղեցնող անձը ստանում է ավելի ցածր վարձատրություն քան առանձին ստորաբաժանման ղեկավար հանդիսացող վարչության պետը։ Ընդ որում, հարկ է շեշտել, որ ավագ մասնագետի դեպքում աճ ընդհանրապես նախատեսված չէ։</w:t>
            </w:r>
          </w:p>
          <w:p w14:paraId="1362F8A2" w14:textId="77777777" w:rsidR="00DF04C1" w:rsidRPr="00444F3A" w:rsidRDefault="00DF04C1" w:rsidP="00DF04C1">
            <w:pPr>
              <w:spacing w:before="100"/>
              <w:ind w:left="141"/>
              <w:jc w:val="both"/>
              <w:rPr>
                <w:rFonts w:ascii="GHEA Grapalat" w:hAnsi="GHEA Grapalat"/>
                <w:sz w:val="24"/>
                <w:szCs w:val="24"/>
              </w:rPr>
            </w:pPr>
            <w:r w:rsidRPr="00444F3A">
              <w:rPr>
                <w:rFonts w:ascii="GHEA Grapalat" w:eastAsia="Tahoma" w:hAnsi="GHEA Grapalat" w:cs="Tahoma"/>
                <w:sz w:val="24"/>
                <w:szCs w:val="24"/>
              </w:rPr>
              <w:t>Միաժամանակ, հարկ է նշել, որ Նախագծով գործակցի աճը բոլոր պաշտոնային խմբերի համար նախատեսվում է նույն չափով՝ 0,5 գործակցով։ Սակայն բազային աշխատավարձի համատեքստում այդ նույն չափով աճը տարբեր պաշտոնների համար չի ունենում նույն ազդեցությունը։ Մասնավորապես, գլխավոր քարտուղարի պաշտոնի դեպքում, որի վարձատրությունը բարձր է, 0,5 գործակցի ավելացումը համեմատաբար ավելի փոքր ազդեցություն է ունենում ավելի ցածր հաստիքային միավորների դեպքում նույն չափի գործակցային աճը կարող է ավելի էական ազդեցություն ունենալ աշխատավարձի ընդհանուր չափի վրա։</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6A2A968C" w14:textId="7E387D35" w:rsidR="00A442BA" w:rsidRPr="00B54537" w:rsidRDefault="00A442BA" w:rsidP="00B54537">
            <w:pPr>
              <w:spacing w:before="100"/>
              <w:ind w:firstLine="427"/>
              <w:jc w:val="center"/>
              <w:rPr>
                <w:rFonts w:ascii="GHEA Grapalat" w:hAnsi="GHEA Grapalat"/>
                <w:b/>
                <w:sz w:val="24"/>
                <w:szCs w:val="24"/>
              </w:rPr>
            </w:pPr>
            <w:r w:rsidRPr="00B54537">
              <w:rPr>
                <w:rFonts w:ascii="GHEA Grapalat" w:eastAsia="Tahoma" w:hAnsi="GHEA Grapalat" w:cs="Cambria Math"/>
                <w:b/>
                <w:sz w:val="24"/>
                <w:szCs w:val="24"/>
                <w:lang w:val="hy-AM"/>
              </w:rPr>
              <w:t>4</w:t>
            </w:r>
            <w:r w:rsidRPr="00B54537">
              <w:rPr>
                <w:rFonts w:ascii="Cambria Math" w:eastAsia="Tahoma" w:hAnsi="Cambria Math" w:cs="Cambria Math"/>
                <w:b/>
                <w:sz w:val="24"/>
                <w:szCs w:val="24"/>
              </w:rPr>
              <w:t>․</w:t>
            </w:r>
            <w:r w:rsidRPr="00B54537">
              <w:rPr>
                <w:rFonts w:ascii="GHEA Grapalat" w:eastAsia="Tahoma" w:hAnsi="GHEA Grapalat" w:cs="Tahoma"/>
                <w:b/>
                <w:sz w:val="24"/>
                <w:szCs w:val="24"/>
              </w:rPr>
              <w:t xml:space="preserve"> Ընդունվել է</w:t>
            </w:r>
          </w:p>
          <w:p w14:paraId="7EDE7743" w14:textId="1AB61D85" w:rsidR="00A442BA" w:rsidRPr="00A442BA" w:rsidRDefault="00A442BA" w:rsidP="00B54537">
            <w:pPr>
              <w:spacing w:before="100"/>
              <w:ind w:firstLine="427"/>
              <w:jc w:val="both"/>
              <w:rPr>
                <w:rFonts w:ascii="GHEA Grapalat" w:hAnsi="GHEA Grapalat"/>
                <w:b/>
                <w:bCs/>
                <w:sz w:val="24"/>
                <w:szCs w:val="24"/>
                <w:lang w:val="hy-AM"/>
              </w:rPr>
            </w:pPr>
            <w:r w:rsidRPr="00B54537">
              <w:rPr>
                <w:rFonts w:ascii="GHEA Grapalat" w:eastAsia="Tahoma" w:hAnsi="GHEA Grapalat" w:cs="Tahoma"/>
                <w:sz w:val="24"/>
                <w:szCs w:val="24"/>
                <w:lang w:val="hy-AM"/>
              </w:rPr>
              <w:t>Լրամշակված նախագծում</w:t>
            </w:r>
            <w:r>
              <w:rPr>
                <w:rFonts w:ascii="GHEA Grapalat" w:eastAsia="Tahoma" w:hAnsi="GHEA Grapalat" w:cs="Tahoma"/>
                <w:sz w:val="24"/>
                <w:szCs w:val="24"/>
                <w:lang w:val="hy-AM"/>
              </w:rPr>
              <w:t xml:space="preserve"> նախատեսվել է հիմնական աշխատավարձի հաշվարկման մեկ գործակից և ծառայության ստաժի հավելավճար։</w:t>
            </w:r>
          </w:p>
          <w:p w14:paraId="56E909A2" w14:textId="77777777" w:rsidR="00DF04C1" w:rsidRPr="00444F3A" w:rsidRDefault="00DF04C1" w:rsidP="00DF04C1">
            <w:pPr>
              <w:spacing w:before="100"/>
              <w:ind w:firstLine="427"/>
              <w:jc w:val="both"/>
              <w:rPr>
                <w:rFonts w:ascii="GHEA Grapalat" w:hAnsi="GHEA Grapalat"/>
                <w:b/>
                <w:bCs/>
                <w:sz w:val="24"/>
                <w:szCs w:val="24"/>
              </w:rPr>
            </w:pPr>
          </w:p>
        </w:tc>
      </w:tr>
      <w:tr w:rsidR="00DF04C1" w:rsidRPr="00444F3A" w14:paraId="029C3F4C"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E1FF982" w14:textId="77777777" w:rsidR="00DF04C1" w:rsidRPr="00444F3A" w:rsidRDefault="00DF04C1" w:rsidP="00DF04C1">
            <w:pPr>
              <w:spacing w:before="100"/>
              <w:ind w:left="141"/>
              <w:jc w:val="both"/>
              <w:rPr>
                <w:rFonts w:ascii="GHEA Grapalat" w:hAnsi="GHEA Grapalat"/>
                <w:sz w:val="24"/>
                <w:szCs w:val="24"/>
              </w:rPr>
            </w:pPr>
            <w:r w:rsidRPr="00444F3A">
              <w:rPr>
                <w:rFonts w:ascii="GHEA Grapalat" w:eastAsia="Tahoma" w:hAnsi="GHEA Grapalat" w:cs="Tahoma"/>
                <w:sz w:val="24"/>
                <w:szCs w:val="24"/>
              </w:rPr>
              <w:t>5</w:t>
            </w:r>
            <w:r w:rsidRPr="00444F3A">
              <w:rPr>
                <w:rFonts w:ascii="Cambria Math" w:eastAsia="Tahoma" w:hAnsi="Cambria Math" w:cs="Cambria Math"/>
                <w:sz w:val="24"/>
                <w:szCs w:val="24"/>
              </w:rPr>
              <w:t>․</w:t>
            </w:r>
            <w:r w:rsidRPr="00444F3A">
              <w:rPr>
                <w:rFonts w:ascii="GHEA Grapalat" w:eastAsia="Tahoma" w:hAnsi="GHEA Grapalat" w:cs="Tahoma"/>
                <w:sz w:val="24"/>
                <w:szCs w:val="24"/>
              </w:rPr>
              <w:t xml:space="preserve"> Կարևոր է նաև ընդգծել, որ գլխավոր մասնագետի հաստիքային միավորի համար նվազագույն գործակիցը նախատեսվում է սահմանել 4,00, երբ գործող կարգավորմամբ այն կազմում է 3,88։ Միևնույն ժամանակ, ավագ մասնագետի դեպքում գործող գործակիցը կազմում է 2,66, իսկ նախատեսվում է 3,5։</w:t>
            </w:r>
          </w:p>
          <w:p w14:paraId="2BB3DFB9" w14:textId="77777777" w:rsidR="00DF04C1" w:rsidRPr="00444F3A" w:rsidRDefault="00DF04C1" w:rsidP="00DF04C1">
            <w:pPr>
              <w:spacing w:before="100"/>
              <w:ind w:left="141"/>
              <w:jc w:val="both"/>
              <w:rPr>
                <w:rFonts w:ascii="GHEA Grapalat" w:hAnsi="GHEA Grapalat"/>
                <w:sz w:val="24"/>
                <w:szCs w:val="24"/>
              </w:rPr>
            </w:pPr>
            <w:r w:rsidRPr="00444F3A">
              <w:rPr>
                <w:rFonts w:ascii="GHEA Grapalat" w:eastAsia="Tahoma" w:hAnsi="GHEA Grapalat" w:cs="Tahoma"/>
                <w:sz w:val="24"/>
                <w:szCs w:val="24"/>
              </w:rPr>
              <w:t>Այս պայմաններում գլխավոր մասնագետի և ավագ մասնագետի հաստիքների լիազորություններից բխող վարձատրության տարբերությունը գրեթե վերանում է։</w:t>
            </w:r>
          </w:p>
          <w:p w14:paraId="2E9A7A79" w14:textId="77777777" w:rsidR="00DF04C1" w:rsidRPr="00444F3A" w:rsidRDefault="00DF04C1" w:rsidP="00DF04C1">
            <w:pPr>
              <w:spacing w:before="100"/>
              <w:ind w:left="141"/>
              <w:jc w:val="both"/>
              <w:rPr>
                <w:rFonts w:ascii="GHEA Grapalat" w:hAnsi="GHEA Grapalat"/>
                <w:sz w:val="24"/>
                <w:szCs w:val="24"/>
              </w:rPr>
            </w:pPr>
            <w:r w:rsidRPr="00444F3A">
              <w:rPr>
                <w:rFonts w:ascii="GHEA Grapalat" w:eastAsia="Tahoma" w:hAnsi="GHEA Grapalat" w:cs="Tahoma"/>
                <w:sz w:val="24"/>
                <w:szCs w:val="24"/>
              </w:rPr>
              <w:t>Առանձին անդրադարձի կարիք ունի այն հանգամանքը, որ հաշվի առնելով «Պետական պաշտոններ և պետական ծառայության պաշտոններ զբաղեցնող անձանց վարձատրության մասին» օրենքի 22-րդ հոդվածի 1-ին, 2-րդ և 3-րդ մասերով նախատեսված պարգևատրման ֆոնդի նախատեսվող զգալի կրճատումը, կարող է ստեղծվել իրավիճակ, երբ գլխավոր մասնագետի հաստիքը զբաղեցնող աշխատակիցների ֆինանսական կարգավիճակը զգալիորեն վատթարանա։</w:t>
            </w:r>
          </w:p>
          <w:p w14:paraId="77594B9F" w14:textId="77777777" w:rsidR="00DF04C1" w:rsidRPr="00444F3A" w:rsidRDefault="00DF04C1" w:rsidP="00DF04C1">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09012FEF" w14:textId="13F7B80E" w:rsidR="007D2FE7" w:rsidRDefault="007D2FE7" w:rsidP="007D2FE7">
            <w:pPr>
              <w:spacing w:before="100"/>
              <w:ind w:firstLine="427"/>
              <w:jc w:val="center"/>
              <w:rPr>
                <w:rFonts w:ascii="GHEA Grapalat" w:eastAsia="Tahoma" w:hAnsi="GHEA Grapalat" w:cs="Tahoma"/>
                <w:b/>
                <w:sz w:val="24"/>
                <w:szCs w:val="24"/>
              </w:rPr>
            </w:pPr>
            <w:r>
              <w:rPr>
                <w:rFonts w:ascii="GHEA Grapalat" w:eastAsia="Tahoma" w:hAnsi="GHEA Grapalat" w:cs="Cambria Math"/>
                <w:b/>
                <w:sz w:val="24"/>
                <w:szCs w:val="24"/>
                <w:lang w:val="hy-AM"/>
              </w:rPr>
              <w:t>5</w:t>
            </w:r>
            <w:r w:rsidRPr="00B54537">
              <w:rPr>
                <w:rFonts w:ascii="Cambria Math" w:eastAsia="Tahoma" w:hAnsi="Cambria Math" w:cs="Cambria Math"/>
                <w:b/>
                <w:sz w:val="24"/>
                <w:szCs w:val="24"/>
              </w:rPr>
              <w:t>․</w:t>
            </w:r>
            <w:r>
              <w:rPr>
                <w:rFonts w:ascii="Sylfaen" w:eastAsia="Tahoma" w:hAnsi="Sylfaen" w:cs="Cambria Math"/>
                <w:b/>
                <w:sz w:val="24"/>
                <w:szCs w:val="24"/>
                <w:lang w:val="hy-AM"/>
              </w:rPr>
              <w:t xml:space="preserve">Չի </w:t>
            </w:r>
            <w:r w:rsidRPr="00B54537">
              <w:rPr>
                <w:rFonts w:ascii="GHEA Grapalat" w:eastAsia="Tahoma" w:hAnsi="GHEA Grapalat" w:cs="Tahoma"/>
                <w:b/>
                <w:sz w:val="24"/>
                <w:szCs w:val="24"/>
              </w:rPr>
              <w:t xml:space="preserve"> Ընդունվել </w:t>
            </w:r>
          </w:p>
          <w:p w14:paraId="215CB6C5" w14:textId="0FBF9817" w:rsidR="007D2FE7" w:rsidRPr="007D2FE7" w:rsidRDefault="007D2FE7" w:rsidP="007320BD">
            <w:pPr>
              <w:spacing w:before="100"/>
              <w:ind w:firstLine="427"/>
              <w:jc w:val="both"/>
              <w:rPr>
                <w:rFonts w:ascii="GHEA Grapalat" w:hAnsi="GHEA Grapalat"/>
                <w:sz w:val="24"/>
                <w:szCs w:val="24"/>
                <w:lang w:val="hy-AM"/>
              </w:rPr>
            </w:pPr>
            <w:r>
              <w:rPr>
                <w:rFonts w:ascii="GHEA Grapalat" w:eastAsia="Tahoma" w:hAnsi="GHEA Grapalat" w:cs="Tahoma"/>
                <w:sz w:val="24"/>
                <w:szCs w:val="24"/>
                <w:lang w:val="hy-AM"/>
              </w:rPr>
              <w:t xml:space="preserve">Պարգևատրման ֆոնդի չափավորման դիմաց առաջարկվում է կատարողականի լրավճար, ինչով էլ պայմանավարված </w:t>
            </w:r>
            <w:r w:rsidR="007320BD">
              <w:rPr>
                <w:rFonts w:ascii="GHEA Grapalat" w:eastAsia="Tahoma" w:hAnsi="GHEA Grapalat" w:cs="Tahoma"/>
                <w:sz w:val="24"/>
                <w:szCs w:val="24"/>
                <w:lang w:val="hy-AM"/>
              </w:rPr>
              <w:t>աշխատակիցների ֆինանսական վիճակը կարող է վատանալ միայն ցածր կատարողականի դեպքում։</w:t>
            </w:r>
            <w:r>
              <w:rPr>
                <w:rFonts w:ascii="GHEA Grapalat" w:eastAsia="Tahoma" w:hAnsi="GHEA Grapalat" w:cs="Tahoma"/>
                <w:sz w:val="24"/>
                <w:szCs w:val="24"/>
                <w:lang w:val="hy-AM"/>
              </w:rPr>
              <w:t xml:space="preserve"> </w:t>
            </w:r>
          </w:p>
          <w:p w14:paraId="37B70088" w14:textId="77777777" w:rsidR="00DF04C1" w:rsidRPr="00444F3A" w:rsidRDefault="00DF04C1" w:rsidP="00DF04C1">
            <w:pPr>
              <w:spacing w:before="100"/>
              <w:ind w:firstLine="427"/>
              <w:jc w:val="both"/>
              <w:rPr>
                <w:rFonts w:ascii="GHEA Grapalat" w:hAnsi="GHEA Grapalat"/>
                <w:b/>
                <w:bCs/>
                <w:sz w:val="24"/>
                <w:szCs w:val="24"/>
              </w:rPr>
            </w:pPr>
          </w:p>
        </w:tc>
      </w:tr>
      <w:tr w:rsidR="00DF04C1" w:rsidRPr="00444F3A" w14:paraId="322101D3"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F34EA93" w14:textId="77777777" w:rsidR="00DF04C1" w:rsidRPr="00444F3A" w:rsidRDefault="00DF04C1" w:rsidP="00DF04C1">
            <w:pPr>
              <w:spacing w:before="100"/>
              <w:ind w:left="141"/>
              <w:jc w:val="both"/>
              <w:rPr>
                <w:rFonts w:ascii="GHEA Grapalat" w:hAnsi="GHEA Grapalat"/>
                <w:sz w:val="24"/>
                <w:szCs w:val="24"/>
              </w:rPr>
            </w:pPr>
            <w:r w:rsidRPr="00444F3A">
              <w:rPr>
                <w:rFonts w:ascii="GHEA Grapalat" w:eastAsia="Tahoma" w:hAnsi="GHEA Grapalat" w:cs="Tahoma"/>
                <w:sz w:val="24"/>
                <w:szCs w:val="24"/>
              </w:rPr>
              <w:t>6</w:t>
            </w:r>
            <w:r w:rsidRPr="00444F3A">
              <w:rPr>
                <w:rFonts w:ascii="Cambria Math" w:eastAsia="Tahoma" w:hAnsi="Cambria Math" w:cs="Cambria Math"/>
                <w:sz w:val="24"/>
                <w:szCs w:val="24"/>
              </w:rPr>
              <w:t>․</w:t>
            </w:r>
            <w:r w:rsidRPr="00444F3A">
              <w:rPr>
                <w:rFonts w:ascii="GHEA Grapalat" w:eastAsia="Tahoma" w:hAnsi="GHEA Grapalat" w:cs="Tahoma"/>
                <w:sz w:val="24"/>
                <w:szCs w:val="24"/>
              </w:rPr>
              <w:t xml:space="preserve"> Նախագծի Հավելված 1-ով առաջարկվում են փոփոխություններ նաև բարձրաստիճան պետական պաշտոնյաների աշխատավարձերի հաշվարկման համար նախատեսված գործակիցներում։</w:t>
            </w:r>
          </w:p>
          <w:p w14:paraId="6C17EA6F" w14:textId="77777777" w:rsidR="00DF04C1" w:rsidRPr="00444F3A" w:rsidRDefault="00DF04C1" w:rsidP="00DF04C1">
            <w:pPr>
              <w:spacing w:before="100"/>
              <w:ind w:left="141"/>
              <w:jc w:val="both"/>
              <w:rPr>
                <w:rFonts w:ascii="GHEA Grapalat" w:hAnsi="GHEA Grapalat"/>
                <w:sz w:val="24"/>
                <w:szCs w:val="24"/>
              </w:rPr>
            </w:pPr>
            <w:r w:rsidRPr="00444F3A">
              <w:rPr>
                <w:rFonts w:ascii="GHEA Grapalat" w:eastAsia="Tahoma" w:hAnsi="GHEA Grapalat" w:cs="Tahoma"/>
                <w:sz w:val="24"/>
                <w:szCs w:val="24"/>
              </w:rPr>
              <w:t>Վերոգրյալի համատեքստում կարևոր է ընդգծել, որ առաջարկվող նախագծով ինքնավար մարմնի ղեկավարի գործակիցը 14–ից բարձրանում է 22-ի։ Միևնույն ժամանակ, նախարարի դեպքում ցուցանիշը փոխվում է 12–ից 24-ի, Կառավարությանը ենթակա մարմնի ղեկավարի դեպքում՝ 10–ից 22-ի, իսկ Վարչապետին ենթակա մարմնի ղեկավարի դեպքում՝ 12–ից 22-ի։</w:t>
            </w:r>
          </w:p>
          <w:p w14:paraId="6C899DC8" w14:textId="77777777" w:rsidR="00DF04C1" w:rsidRPr="00444F3A" w:rsidRDefault="00DF04C1" w:rsidP="00DF04C1">
            <w:pPr>
              <w:spacing w:before="100"/>
              <w:ind w:left="141"/>
              <w:jc w:val="both"/>
              <w:rPr>
                <w:rFonts w:ascii="GHEA Grapalat" w:hAnsi="GHEA Grapalat"/>
                <w:sz w:val="24"/>
                <w:szCs w:val="24"/>
              </w:rPr>
            </w:pPr>
            <w:r w:rsidRPr="00444F3A">
              <w:rPr>
                <w:rFonts w:ascii="GHEA Grapalat" w:eastAsia="Tahoma" w:hAnsi="GHEA Grapalat" w:cs="Tahoma"/>
                <w:sz w:val="24"/>
                <w:szCs w:val="24"/>
              </w:rPr>
              <w:t>Հաշվի առնելով այն, որ նախատեսվող փոփոխություններով ինքնավար մարմնի ղեկավարի գործակցի աճը տեղի է ունենում ավելի փոքր չափով քան նախարարինը առաջարկում ենք նշված երկու հաստիքային միավորի համար սահմանել հավասար գործակից։</w:t>
            </w:r>
          </w:p>
          <w:p w14:paraId="7676EC6D" w14:textId="77777777" w:rsidR="00DF04C1" w:rsidRPr="00444F3A" w:rsidRDefault="00DF04C1" w:rsidP="00DF04C1">
            <w:pPr>
              <w:spacing w:before="100"/>
              <w:ind w:left="141"/>
              <w:jc w:val="both"/>
              <w:rPr>
                <w:rFonts w:ascii="GHEA Grapalat" w:hAnsi="GHEA Grapalat"/>
                <w:sz w:val="24"/>
                <w:szCs w:val="24"/>
              </w:rPr>
            </w:pPr>
            <w:r w:rsidRPr="00444F3A">
              <w:rPr>
                <w:rFonts w:ascii="GHEA Grapalat" w:eastAsia="Tahoma" w:hAnsi="GHEA Grapalat" w:cs="Tahoma"/>
                <w:sz w:val="24"/>
                <w:szCs w:val="24"/>
              </w:rPr>
              <w:t>Հարկ է նաև ընդգծել, որ «Պետական պաշտոններ և պետական ծառայության պաշտոններ զբաղեցնող անձանց վարձատրության մասին» օրենքի 22-րդ հոդվածի 1-ին, 2-րդ և 3-րդ մասերով նախատեսված պարգևատրման ֆոնդի նախատեսվող զգալի կրճատման պայմաններում, կարող է ստեղծվել իրավիճակ, երբ ինքնավար մարմնի ղեկավարի ֆինանսական կարգավիճակը վատթարանա։</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58ED65A4" w14:textId="77777777" w:rsidR="007320BD" w:rsidRPr="00C109C9" w:rsidRDefault="007320BD" w:rsidP="007320BD">
            <w:pPr>
              <w:spacing w:before="100"/>
              <w:ind w:firstLine="427"/>
              <w:jc w:val="center"/>
              <w:rPr>
                <w:rFonts w:ascii="GHEA Grapalat" w:eastAsia="Tahoma" w:hAnsi="GHEA Grapalat" w:cs="Tahoma"/>
                <w:b/>
                <w:sz w:val="24"/>
                <w:szCs w:val="24"/>
                <w:lang w:val="hy-AM"/>
              </w:rPr>
            </w:pPr>
            <w:r w:rsidRPr="00C109C9">
              <w:rPr>
                <w:rFonts w:ascii="GHEA Grapalat" w:eastAsia="Tahoma" w:hAnsi="GHEA Grapalat" w:cs="Tahoma"/>
                <w:b/>
                <w:sz w:val="24"/>
                <w:szCs w:val="24"/>
                <w:lang w:val="hy-AM"/>
              </w:rPr>
              <w:t>Ընդունվել է ի գիտություն</w:t>
            </w:r>
          </w:p>
          <w:p w14:paraId="4B590BA8" w14:textId="2388DE28" w:rsidR="00DF04C1" w:rsidRPr="00444F3A" w:rsidRDefault="00DB4BE1" w:rsidP="007320BD">
            <w:pPr>
              <w:spacing w:before="100"/>
              <w:ind w:firstLine="427"/>
              <w:jc w:val="both"/>
              <w:rPr>
                <w:rFonts w:ascii="GHEA Grapalat" w:hAnsi="GHEA Grapalat"/>
                <w:b/>
                <w:bCs/>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DF04C1" w:rsidRPr="00444F3A" w14:paraId="5D3E0B81" w14:textId="77777777" w:rsidTr="00444F3A">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74FD4AB" w14:textId="77777777" w:rsidR="00DF04C1" w:rsidRPr="00444F3A" w:rsidRDefault="00DF04C1" w:rsidP="00DF04C1">
            <w:pPr>
              <w:spacing w:before="100"/>
              <w:ind w:left="141"/>
              <w:jc w:val="both"/>
              <w:rPr>
                <w:rFonts w:ascii="GHEA Grapalat" w:hAnsi="GHEA Grapalat"/>
                <w:sz w:val="24"/>
                <w:szCs w:val="24"/>
              </w:rPr>
            </w:pPr>
            <w:r w:rsidRPr="00444F3A">
              <w:rPr>
                <w:rFonts w:ascii="GHEA Grapalat" w:eastAsia="Tahoma" w:hAnsi="GHEA Grapalat" w:cs="Tahoma"/>
                <w:sz w:val="24"/>
                <w:szCs w:val="24"/>
              </w:rPr>
              <w:t>7</w:t>
            </w:r>
            <w:r w:rsidRPr="00444F3A">
              <w:rPr>
                <w:rFonts w:ascii="Cambria Math" w:eastAsia="Tahoma" w:hAnsi="Cambria Math" w:cs="Cambria Math"/>
                <w:sz w:val="24"/>
                <w:szCs w:val="24"/>
              </w:rPr>
              <w:t>․</w:t>
            </w:r>
            <w:r w:rsidRPr="00444F3A">
              <w:rPr>
                <w:rFonts w:ascii="GHEA Grapalat" w:eastAsia="Tahoma" w:hAnsi="GHEA Grapalat" w:cs="Tahoma"/>
                <w:sz w:val="24"/>
                <w:szCs w:val="24"/>
              </w:rPr>
              <w:t xml:space="preserve"> Միևնույն ժամանակ, Նախագիծը չի ենթադրում փոփոխություններ վարչատնտեսական և տեխնիկական սպասարկման ստորաբաժանումների աշխատակիցների (ՏՏ մասնագետ, վարորդ և այլն) մասով։ Այս համատեքստում, հաշվի առնելով նաև այն հանգամանքը, որ պարգևատրման ֆոնդը զգալիորեն կրճատվում է, վարձատրության ցածր մակարդակի պայմաններում հնարավոր չի լինի ապահովել այդ ստորաբաժանումների աշխատակիցների առկա ֆինանսական վիճակի պահպանումը։</w:t>
            </w:r>
          </w:p>
        </w:tc>
        <w:tc>
          <w:tcPr>
            <w:tcW w:w="4710" w:type="dxa"/>
            <w:tcBorders>
              <w:top w:val="nil"/>
              <w:left w:val="nil"/>
              <w:bottom w:val="single" w:sz="6" w:space="0" w:color="000000"/>
              <w:right w:val="single" w:sz="6" w:space="0" w:color="000000"/>
            </w:tcBorders>
            <w:tcMar>
              <w:top w:w="0" w:type="dxa"/>
              <w:left w:w="100" w:type="dxa"/>
              <w:bottom w:w="0" w:type="dxa"/>
              <w:right w:w="100" w:type="dxa"/>
            </w:tcMar>
          </w:tcPr>
          <w:p w14:paraId="0C9E75DF" w14:textId="77777777" w:rsidR="00DF04C1" w:rsidRPr="00837A55" w:rsidRDefault="00DF04C1" w:rsidP="00DF04C1">
            <w:pPr>
              <w:spacing w:before="100"/>
              <w:ind w:firstLine="427"/>
              <w:jc w:val="both"/>
              <w:rPr>
                <w:rFonts w:ascii="GHEA Grapalat" w:hAnsi="GHEA Grapalat"/>
                <w:b/>
                <w:sz w:val="24"/>
                <w:szCs w:val="24"/>
              </w:rPr>
            </w:pPr>
            <w:r w:rsidRPr="00837A55">
              <w:rPr>
                <w:rFonts w:ascii="GHEA Grapalat" w:hAnsi="GHEA Grapalat"/>
                <w:b/>
                <w:bCs/>
                <w:sz w:val="24"/>
                <w:szCs w:val="24"/>
              </w:rPr>
              <w:t>7</w:t>
            </w:r>
            <w:r w:rsidRPr="00837A55">
              <w:rPr>
                <w:rFonts w:ascii="Cambria Math" w:hAnsi="Cambria Math" w:cs="Cambria Math"/>
                <w:b/>
                <w:bCs/>
                <w:sz w:val="24"/>
                <w:szCs w:val="24"/>
              </w:rPr>
              <w:t>․</w:t>
            </w:r>
            <w:r w:rsidRPr="00837A55">
              <w:rPr>
                <w:rFonts w:ascii="GHEA Grapalat" w:hAnsi="GHEA Grapalat"/>
                <w:b/>
                <w:bCs/>
                <w:sz w:val="24"/>
                <w:szCs w:val="24"/>
              </w:rPr>
              <w:t xml:space="preserve"> </w:t>
            </w:r>
            <w:r w:rsidRPr="00837A55">
              <w:rPr>
                <w:rFonts w:ascii="GHEA Grapalat" w:eastAsia="Tahoma" w:hAnsi="GHEA Grapalat" w:cs="Tahoma"/>
                <w:b/>
                <w:sz w:val="24"/>
                <w:szCs w:val="24"/>
              </w:rPr>
              <w:t>Ընդունվել է ի գիտություն:</w:t>
            </w:r>
          </w:p>
          <w:p w14:paraId="361CA602" w14:textId="229145DA" w:rsidR="00DF04C1" w:rsidRPr="00444F3A" w:rsidRDefault="00DF04C1" w:rsidP="00DF04C1">
            <w:pPr>
              <w:shd w:val="clear" w:color="auto" w:fill="FFFFFF"/>
              <w:ind w:firstLine="427"/>
              <w:jc w:val="both"/>
              <w:rPr>
                <w:rFonts w:ascii="GHEA Grapalat" w:hAnsi="GHEA Grapalat"/>
                <w:sz w:val="24"/>
                <w:szCs w:val="24"/>
              </w:rPr>
            </w:pPr>
            <w:r w:rsidRPr="00444F3A">
              <w:rPr>
                <w:rFonts w:ascii="GHEA Grapalat" w:eastAsia="Tahoma" w:hAnsi="GHEA Grapalat" w:cs="Tahoma"/>
                <w:sz w:val="24"/>
                <w:szCs w:val="24"/>
              </w:rPr>
              <w:t xml:space="preserve">Օրենքի նախագծի ընդունումից հետո </w:t>
            </w:r>
            <w:r w:rsidR="00D336E8">
              <w:rPr>
                <w:rFonts w:ascii="GHEA Grapalat" w:eastAsia="Tahoma" w:hAnsi="GHEA Grapalat" w:cs="Tahoma"/>
                <w:sz w:val="24"/>
                <w:szCs w:val="24"/>
              </w:rPr>
              <w:t>կհստակեցվ</w:t>
            </w:r>
            <w:r w:rsidR="00D336E8">
              <w:rPr>
                <w:rFonts w:ascii="GHEA Grapalat" w:eastAsia="Tahoma" w:hAnsi="GHEA Grapalat" w:cs="Tahoma"/>
                <w:sz w:val="24"/>
                <w:szCs w:val="24"/>
                <w:lang w:val="hy-AM"/>
              </w:rPr>
              <w:t>ի</w:t>
            </w:r>
            <w:r w:rsidRPr="00444F3A">
              <w:rPr>
                <w:rFonts w:ascii="GHEA Grapalat" w:eastAsia="Tahoma" w:hAnsi="GHEA Grapalat" w:cs="Tahoma"/>
                <w:sz w:val="24"/>
                <w:szCs w:val="24"/>
              </w:rPr>
              <w:t xml:space="preserve"> այն ենթաօրենսդրական ակտերի ցանկը, որոնք ենթակա են վերանայման:</w:t>
            </w:r>
          </w:p>
          <w:p w14:paraId="041964D6" w14:textId="77777777" w:rsidR="00DF04C1" w:rsidRPr="00444F3A" w:rsidRDefault="00DF04C1" w:rsidP="00DF04C1">
            <w:pPr>
              <w:spacing w:before="100"/>
              <w:ind w:firstLine="427"/>
              <w:jc w:val="both"/>
              <w:rPr>
                <w:rFonts w:ascii="GHEA Grapalat" w:hAnsi="GHEA Grapalat"/>
                <w:b/>
                <w:bCs/>
                <w:sz w:val="24"/>
                <w:szCs w:val="24"/>
              </w:rPr>
            </w:pPr>
          </w:p>
        </w:tc>
      </w:tr>
      <w:tr w:rsidR="00727B71" w:rsidRPr="00444F3A" w14:paraId="39B22497"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304C42AF" w14:textId="77777777" w:rsidR="00727B71" w:rsidRPr="00444F3A" w:rsidRDefault="00727B71" w:rsidP="00727B71">
            <w:pPr>
              <w:spacing w:before="100"/>
              <w:ind w:left="141"/>
              <w:jc w:val="center"/>
              <w:rPr>
                <w:rFonts w:ascii="GHEA Grapalat" w:hAnsi="GHEA Grapalat"/>
                <w:b/>
                <w:bCs/>
                <w:sz w:val="24"/>
                <w:szCs w:val="24"/>
              </w:rPr>
            </w:pPr>
            <w:r w:rsidRPr="00444F3A">
              <w:rPr>
                <w:rFonts w:ascii="GHEA Grapalat" w:hAnsi="GHEA Grapalat"/>
                <w:b/>
                <w:bCs/>
                <w:sz w:val="24"/>
                <w:szCs w:val="24"/>
              </w:rPr>
              <w:t>42.</w:t>
            </w:r>
            <w:r w:rsidRPr="00444F3A">
              <w:rPr>
                <w:rFonts w:ascii="GHEA Grapalat" w:hAnsi="GHEA Grapalat"/>
                <w:sz w:val="24"/>
                <w:szCs w:val="24"/>
              </w:rPr>
              <w:t xml:space="preserve"> </w:t>
            </w:r>
            <w:r w:rsidRPr="00444F3A">
              <w:rPr>
                <w:rFonts w:ascii="GHEA Grapalat" w:eastAsia="Tahoma" w:hAnsi="GHEA Grapalat" w:cs="Tahoma"/>
                <w:b/>
                <w:bCs/>
                <w:sz w:val="24"/>
                <w:szCs w:val="24"/>
              </w:rPr>
              <w:t>Տեղեկատվական համակարգերի կարգավորման հանձնաժողով</w:t>
            </w: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78A6FFD9" w14:textId="4EB0404B" w:rsidR="00727B71" w:rsidRPr="00444F3A" w:rsidRDefault="00727B71" w:rsidP="00727B71">
            <w:pPr>
              <w:spacing w:before="100"/>
              <w:ind w:firstLine="427"/>
              <w:jc w:val="both"/>
              <w:rPr>
                <w:rFonts w:ascii="GHEA Grapalat" w:hAnsi="GHEA Grapalat"/>
                <w:b/>
                <w:bCs/>
                <w:sz w:val="24"/>
                <w:szCs w:val="24"/>
              </w:rPr>
            </w:pPr>
            <w:r w:rsidRPr="00CA57C3">
              <w:rPr>
                <w:rFonts w:ascii="GHEA Grapalat" w:hAnsi="GHEA Grapalat"/>
                <w:b/>
                <w:bCs/>
                <w:sz w:val="24"/>
                <w:szCs w:val="24"/>
              </w:rPr>
              <w:t>25/08/2026</w:t>
            </w:r>
          </w:p>
        </w:tc>
      </w:tr>
      <w:tr w:rsidR="00727B71" w:rsidRPr="00444F3A" w14:paraId="67EA0C57"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23278F8" w14:textId="77777777" w:rsidR="00727B71" w:rsidRPr="00444F3A" w:rsidRDefault="00727B71" w:rsidP="00727B71">
            <w:pPr>
              <w:ind w:left="141"/>
              <w:rPr>
                <w:rFonts w:ascii="GHEA Grapalat" w:hAnsi="GHEA Grapalat"/>
                <w:sz w:val="24"/>
                <w:szCs w:val="24"/>
              </w:rPr>
            </w:pPr>
          </w:p>
        </w:tc>
        <w:tc>
          <w:tcPr>
            <w:tcW w:w="4710" w:type="dxa"/>
            <w:tcBorders>
              <w:top w:val="nil"/>
              <w:left w:val="nil"/>
              <w:bottom w:val="single" w:sz="6" w:space="0" w:color="000000"/>
              <w:right w:val="single" w:sz="6" w:space="0" w:color="000000"/>
            </w:tcBorders>
            <w:shd w:val="clear" w:color="auto" w:fill="BFBFBF"/>
            <w:tcMar>
              <w:top w:w="0" w:type="dxa"/>
              <w:left w:w="100" w:type="dxa"/>
              <w:bottom w:w="0" w:type="dxa"/>
              <w:right w:w="100" w:type="dxa"/>
            </w:tcMar>
          </w:tcPr>
          <w:p w14:paraId="655779D7" w14:textId="30A87877" w:rsidR="00727B71" w:rsidRPr="00444F3A" w:rsidRDefault="00727B71" w:rsidP="00727B71">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 xml:space="preserve">N </w:t>
            </w:r>
            <w:r w:rsidRPr="00CA57C3">
              <w:rPr>
                <w:rFonts w:ascii="GHEA Grapalat" w:eastAsia="Tahoma" w:hAnsi="GHEA Grapalat" w:cs="Tahoma"/>
                <w:b/>
                <w:bCs/>
                <w:sz w:val="24"/>
                <w:szCs w:val="24"/>
              </w:rPr>
              <w:t>ՏՀԿՀ /1.58/08-2026</w:t>
            </w:r>
          </w:p>
        </w:tc>
      </w:tr>
      <w:tr w:rsidR="00727B71" w:rsidRPr="00444F3A" w14:paraId="3CFCC9B6" w14:textId="77777777" w:rsidTr="00727B71">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EFC54ED" w14:textId="77777777" w:rsidR="00727B71" w:rsidRPr="00CA57C3" w:rsidRDefault="00727B71" w:rsidP="00727B71">
            <w:pPr>
              <w:ind w:left="141"/>
              <w:jc w:val="both"/>
              <w:rPr>
                <w:rFonts w:ascii="GHEA Grapalat" w:hAnsi="GHEA Grapalat"/>
                <w:sz w:val="24"/>
                <w:szCs w:val="24"/>
              </w:rPr>
            </w:pPr>
            <w:r w:rsidRPr="00CA57C3">
              <w:rPr>
                <w:rFonts w:ascii="GHEA Grapalat" w:hAnsi="GHEA Grapalat"/>
                <w:sz w:val="24"/>
                <w:szCs w:val="24"/>
              </w:rPr>
              <w:t>Հայաստանի տեղեկատվական համակարգերի կարգավորման հանձնաժողովը ուսումնասիրել է ««Պետական պաշտոններ և պետական ծառայության պաշտոններ զբաղեցնող անձանց վարձատրության մասին» Հայաստանի Հանրապետության օրենքում և հարակից օրենքներում փոփոխություններ և լրացումներ կատարելու մասին» օրենքների նախագծերը և հայտնում է, որ թեև ողջունելի է համարում նախագծերին կից հիմնավորմամբ ներկայացված՝ պետական պաշտոններ և պետական ծառայության պաշտոններ զբաղեցնող անձանց վարձատրությունը մրցունակ դարձնելու, հանրային ծառայության համակարգի արդյունավետությունը բարձրացնելու նպատակադրումները, այնուամենայնիվ նախագծերի վերաբերյալ հարկ է համարում ներկայացնել հետևյալ դիտողությունները և առաջարկությունները.</w:t>
            </w:r>
          </w:p>
          <w:p w14:paraId="615302E7" w14:textId="77777777" w:rsidR="00727B71" w:rsidRPr="00CA57C3" w:rsidRDefault="00727B71" w:rsidP="00727B71">
            <w:pPr>
              <w:ind w:left="141"/>
              <w:jc w:val="both"/>
              <w:rPr>
                <w:rFonts w:ascii="GHEA Grapalat" w:hAnsi="GHEA Grapalat"/>
                <w:sz w:val="24"/>
                <w:szCs w:val="24"/>
              </w:rPr>
            </w:pPr>
            <w:r w:rsidRPr="00CA57C3">
              <w:rPr>
                <w:rFonts w:ascii="GHEA Grapalat" w:hAnsi="GHEA Grapalat"/>
                <w:sz w:val="24"/>
                <w:szCs w:val="24"/>
              </w:rPr>
              <w:t>1. Գործող կարգավորմամբ ինքնավար մարմնի անդամի հիմնական աշխատավարձի հաշվարկման գործակիցը կազմում է 12, որը համադրելի է նախարարի համար սահմանված 12 գործակցին, իսկ ինքնավար մարմնի ղեկավարի գործակիցը կազմում է 14՝ գերազանցելով նախարարի գործակցին: ««Պետական պաշտոններ և պետական ծառայության պաշտոններ զբաղեցնող անձանց վարձատրության մասին» Հայաստանի Հանրապետության օրենքում փոփոխություններ և լրացումներ կատարելու մասին» օրենքի նախագիծը (այսուհետ՝ Նախագիծ), մինչդեռ, առաջարկում է ինքնավար կամ անկախ պետական մարմնի ղեկավարի գործակիցը սահմանել 22, իսկ անդամի գործակիցը՝ 17: Միաժամանակ նախարարի գործակիցն առաջարկվում է սահմանել 24, իսկ նախարարի տեղակալինը՝ 17: Ընդ որում, առաջարկվող գործակիցների ընդհանուր կառուցվածքի ուսումնասիրությունը ցույց է տալիս, որ 24 գործակից է սահմանվում ոչ միայն նախարարի, այլև, օրինակ՝ Անվտանգության խորհրդի քարտուղարի, Ազգային ժողովի նախագահի տեղակալի և Վճռաբեկ դատարանի նախագահի համար։ 22 գործակից է առաջարկվում Կառավարությանը կամ վարչապետին ենթակա մարմնի ղեկավարների, գլխավոր դատախազի, Քննչական կոմիտեի նախագահի, Հակակոռուպցիոն կոմիտեի նախագահի, ինչպես նաև ինքնավար կամ անկախ պետական մարմնի ղեկավարի համար։ 17 գործակից է առաջարկվում, ի թիվս այլ պաշտոնների, նախարարի տեղակալի, Կառավարությանը ենթակա մարմնի ղեկավարի տեղակալի, Ազգային ժողովի պատգամավորի, գլխավոր դատախազի տեղակալի, Քննչական կոմիտեի և Հակակոռուպցիոն կոմիտեի նախագահի տեղակալների, ինչպես նաև ինքնավար կամ անկախ պետական մարմնի անդամի համար:</w:t>
            </w:r>
          </w:p>
          <w:p w14:paraId="48A34D08" w14:textId="77777777" w:rsidR="00727B71" w:rsidRPr="00CA57C3" w:rsidRDefault="00727B71" w:rsidP="00727B71">
            <w:pPr>
              <w:ind w:left="141"/>
              <w:jc w:val="both"/>
              <w:rPr>
                <w:rFonts w:ascii="GHEA Grapalat" w:hAnsi="GHEA Grapalat"/>
                <w:sz w:val="24"/>
                <w:szCs w:val="24"/>
              </w:rPr>
            </w:pPr>
            <w:r w:rsidRPr="00CA57C3">
              <w:rPr>
                <w:rFonts w:ascii="GHEA Grapalat" w:hAnsi="GHEA Grapalat"/>
                <w:sz w:val="24"/>
                <w:szCs w:val="24"/>
              </w:rPr>
              <w:t>Այսպիսով, Նախագծով տեղի է ունենում ոչ միայն գործակիցների ընդհանուր բարձրացում, այլև տարբեր պետական պաշտոնների միջև ներկայումս գործող հարաբերակցության էական փոփոխություն: Մասնավորապես, ինքնավար մարմնի անդամի պաշտոնը, որը գործող համակարգում հիմնական աշխատավարձի հաշվարկման գործակցով համադրելի է նախարարի պաշտոնին, առաջարկվող համակարգում հավասարեցվում է նախարարի տեղակալի և մի շարք այլ՝ մարմնի ղեկավարին ենթակա պաշտոնների գործակցին, իսկ ինքնավար մարմնի ղեկավարի գործակիցը սահմանվում է նախարարի գործակցից ցածր: Մինչդեռ ինքնավար և անկախ պետական մարմինների անդամները համապատասխան մարմնի կազմում ունեն ինքնուրույն մանդատ և անմիջականորեն մասնակցում են տվյալ մարմնի իրավասությանը վերապահված վերջնական կոլեգիալ որոշումների կայացմանը՝ կրելով դրանցից բխող պատասխանատվությունը։ Հետևաբար, կարծում ենք, որ այդ պաշտոնների գնահատման ժամանակ որոշումների կայացման ինքնուրույն լիազորությունն ու պատասխանատվությունը պետք է ունենան առանձին և էական կշիռ:</w:t>
            </w:r>
          </w:p>
          <w:p w14:paraId="3BCF0213" w14:textId="77777777" w:rsidR="00727B71" w:rsidRPr="00CA57C3" w:rsidRDefault="00727B71" w:rsidP="00727B71">
            <w:pPr>
              <w:ind w:left="141"/>
              <w:jc w:val="both"/>
              <w:rPr>
                <w:rFonts w:ascii="GHEA Grapalat" w:hAnsi="GHEA Grapalat"/>
                <w:sz w:val="24"/>
                <w:szCs w:val="24"/>
              </w:rPr>
            </w:pPr>
            <w:r w:rsidRPr="00CA57C3">
              <w:rPr>
                <w:rFonts w:ascii="GHEA Grapalat" w:hAnsi="GHEA Grapalat"/>
                <w:sz w:val="24"/>
                <w:szCs w:val="24"/>
              </w:rPr>
              <w:t>Միաժամանակ, ինքնավար և անկախ կարգավորող մարմինների կողմից ընդունվող որոշումները կարող են անմիջական և էական ազդեցություն ունենալ կարգավորվող ոլորտներում գործող տնտեսվարող սուբյեկտների իրավունքների, պարտավորությունների և տնտեսական շահերի վրա՝ առանձին դեպքերում առաջացնելով զգալի ֆինանսական հետևանքներ: Այս հանգամանքը լրացուցիչ բարձրացնում է նման մարմինների անդամների անկախությ նկախության, անաչառության և արտաքին ազդեցություններից պաշտպանվածության նկատմամբ պահանջները: Հետևաբար, այդ պաշտոնների համար պատշաճ կարգավիճակի և պատասխանատվությանը համարժեք վարձատրության սահմանումը նպատակահարմար է դիտարկել նաև որպես որոշումների անկախության ապահովման և շահերի բախման ու կոռուպցիոն ռիսկերի նվազեցման ինստիտուցիոնալ երաշխիքներից մեկը։</w:t>
            </w:r>
          </w:p>
          <w:p w14:paraId="0F8F6866" w14:textId="77777777" w:rsidR="00727B71" w:rsidRPr="00CA57C3" w:rsidRDefault="00727B71" w:rsidP="00727B71">
            <w:pPr>
              <w:ind w:left="141"/>
              <w:jc w:val="both"/>
              <w:rPr>
                <w:rFonts w:ascii="GHEA Grapalat" w:hAnsi="GHEA Grapalat"/>
                <w:sz w:val="24"/>
                <w:szCs w:val="24"/>
              </w:rPr>
            </w:pPr>
            <w:r w:rsidRPr="00CA57C3">
              <w:rPr>
                <w:rFonts w:ascii="GHEA Grapalat" w:hAnsi="GHEA Grapalat"/>
                <w:sz w:val="24"/>
                <w:szCs w:val="24"/>
              </w:rPr>
              <w:t>Նախագծի հիմնավորմամբ գործակիցների վերանայման հիմքում ևս նշվում են աշխատանքի կազմակերպման և ղեկավարման պատասխանատվությունը, որոշումներ կայացնելու լիազորությունները, գործունեության ազդեցությունը, շփումները և ներկայացուցչությունը։ Միաժամանակ ներկայացված նյութերից պարզ չէ այն միասնական և չափելի մեթոդաբանությունը, որի կիրառմամբ որոշվել են առանձին պաշտոնների համար առաջարկվող կոնկրետ գործակիցները և վերանայվել ներկայումս գործող հարաբերակցությունները։</w:t>
            </w:r>
          </w:p>
          <w:p w14:paraId="0BA4CE33" w14:textId="77777777" w:rsidR="00727B71" w:rsidRPr="00CA57C3" w:rsidRDefault="00727B71" w:rsidP="005E756F">
            <w:pPr>
              <w:ind w:left="141"/>
              <w:jc w:val="both"/>
              <w:rPr>
                <w:rFonts w:ascii="GHEA Grapalat" w:hAnsi="GHEA Grapalat"/>
                <w:sz w:val="24"/>
                <w:szCs w:val="24"/>
              </w:rPr>
            </w:pPr>
            <w:r w:rsidRPr="00CA57C3">
              <w:rPr>
                <w:rFonts w:ascii="GHEA Grapalat" w:hAnsi="GHEA Grapalat"/>
                <w:sz w:val="24"/>
                <w:szCs w:val="24"/>
              </w:rPr>
              <w:t>Հաշվի առնելով վերոգրյալը՝ առաջարկում ենք քննարկել ինքնավար և անկախ պետական մարմնի ղեկավարի հիմնական աշխատավարձի հաշվարկման գործակիցը 24, իսկ անդամինը՝ 19 սահմանելու հնարավորությունը։</w:t>
            </w:r>
          </w:p>
          <w:p w14:paraId="700A5DAD" w14:textId="4C873665" w:rsidR="00727B71" w:rsidRPr="00444F3A" w:rsidRDefault="00727B71" w:rsidP="005E756F">
            <w:pPr>
              <w:ind w:left="141"/>
              <w:jc w:val="both"/>
              <w:rPr>
                <w:rFonts w:ascii="GHEA Grapalat" w:hAnsi="GHEA Grapalat"/>
                <w:sz w:val="24"/>
                <w:szCs w:val="24"/>
              </w:rPr>
            </w:pPr>
            <w:r w:rsidRPr="00CA57C3">
              <w:rPr>
                <w:rFonts w:ascii="GHEA Grapalat" w:hAnsi="GHEA Grapalat"/>
                <w:sz w:val="24"/>
                <w:szCs w:val="24"/>
              </w:rPr>
              <w:t>Նման մոտեցմամբ ինքնավար կամ անկախ պետական մարմնի ղեկավարի գործակիցը կհամադրվի նախագծով 24 գործակից ունեցող՝ բարձր պատասխանատվություն և որոշումների կայացման լայն լիազորություններ ենթադրող այլ պետական պաշտոնների հետ, իսկ անդամի համար 19 գործակցի սահմանումը հնարավորություն կտա, մի կողմից, հաշվի առնել նրա ինքնուրույն մանդատը և վերջնական կոլեգիալ որոշումների կայացման լիազորությունը, մյուս կողմից՝ պահպանել անհրաժեշտ տարբերակումը մարմնի ղեկավարի և անդամի պաշտոնների միջև</w:t>
            </w:r>
            <w:r w:rsidRPr="007320BD">
              <w:rPr>
                <w:rFonts w:ascii="GHEA Grapalat" w:hAnsi="GHEA Grapalat"/>
                <w:sz w:val="24"/>
                <w:szCs w:val="24"/>
              </w:rPr>
              <w:t>: Միաժամանակ նպատակահարմար ենք համարում նախագծի հետագա քննարկումների ընթացքում հստակեցնել պետական պաշտոնների հիմնական աշխատավարձի հաշվարկման գործակիցների որոշման հիմքում կիրառված մեթոդաբանությունը՝ ապահովելով</w:t>
            </w:r>
            <w:r w:rsidRPr="00CA57C3">
              <w:rPr>
                <w:rFonts w:ascii="GHEA Grapalat" w:hAnsi="GHEA Grapalat"/>
                <w:sz w:val="24"/>
                <w:szCs w:val="24"/>
              </w:rPr>
              <w:t xml:space="preserve"> դրանց հարաբերակցության համապատասխանությունը պաշտոնների պատասխանատվության, որոշումների կայացման լիազորությունների և գործունեության ազդեցության մակարդակին։</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780C52B4" w14:textId="77777777" w:rsidR="007320BD" w:rsidRPr="00C109C9" w:rsidRDefault="007320BD" w:rsidP="007320BD">
            <w:pPr>
              <w:spacing w:before="100"/>
              <w:ind w:firstLine="427"/>
              <w:jc w:val="center"/>
              <w:rPr>
                <w:rFonts w:ascii="GHEA Grapalat" w:eastAsia="Tahoma" w:hAnsi="GHEA Grapalat" w:cs="Tahoma"/>
                <w:b/>
                <w:sz w:val="24"/>
                <w:szCs w:val="24"/>
                <w:lang w:val="hy-AM"/>
              </w:rPr>
            </w:pPr>
            <w:r w:rsidRPr="00C109C9">
              <w:rPr>
                <w:rFonts w:ascii="GHEA Grapalat" w:eastAsia="Tahoma" w:hAnsi="GHEA Grapalat" w:cs="Tahoma"/>
                <w:b/>
                <w:sz w:val="24"/>
                <w:szCs w:val="24"/>
                <w:lang w:val="hy-AM"/>
              </w:rPr>
              <w:t>Ընդունվել է ի գիտություն</w:t>
            </w:r>
          </w:p>
          <w:p w14:paraId="58B89A1A" w14:textId="156AD2C6" w:rsidR="00727B71" w:rsidRPr="00444F3A" w:rsidRDefault="00DB4BE1" w:rsidP="007320BD">
            <w:pPr>
              <w:spacing w:before="100"/>
              <w:ind w:firstLine="427"/>
              <w:jc w:val="both"/>
              <w:rPr>
                <w:rFonts w:ascii="GHEA Grapalat" w:hAnsi="GHEA Grapalat"/>
                <w:b/>
                <w:bCs/>
                <w:sz w:val="24"/>
                <w:szCs w:val="24"/>
              </w:rPr>
            </w:pPr>
            <w:r>
              <w:rPr>
                <w:rFonts w:ascii="GHEA Grapalat" w:eastAsia="Tahoma" w:hAnsi="GHEA Grapalat" w:cs="Tahoma"/>
                <w:sz w:val="24"/>
                <w:szCs w:val="24"/>
                <w:lang w:val="hy-AM"/>
              </w:rPr>
              <w:t>Գործակաիցների սահմնաման ժամանակ հաշվի են առնվել միջազգային միտումները, գործող գործակիցների համեմատական վերլուծությունները, ինչպես նաև կառավարման մարմինների առանձնահատկությունները։</w:t>
            </w:r>
          </w:p>
        </w:tc>
      </w:tr>
      <w:tr w:rsidR="00727B71" w:rsidRPr="00444F3A" w14:paraId="699BBB8D" w14:textId="77777777" w:rsidTr="00727B71">
        <w:trPr>
          <w:trHeight w:val="435"/>
        </w:trPr>
        <w:tc>
          <w:tcPr>
            <w:tcW w:w="9705" w:type="dxa"/>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9DEB9DC" w14:textId="77777777" w:rsidR="00727B71" w:rsidRPr="00CA57C3" w:rsidRDefault="00727B71" w:rsidP="00727B71">
            <w:pPr>
              <w:ind w:left="141"/>
              <w:jc w:val="both"/>
              <w:rPr>
                <w:rFonts w:ascii="GHEA Grapalat" w:hAnsi="GHEA Grapalat"/>
                <w:sz w:val="24"/>
                <w:szCs w:val="24"/>
              </w:rPr>
            </w:pPr>
            <w:r w:rsidRPr="00CA57C3">
              <w:rPr>
                <w:rFonts w:ascii="GHEA Grapalat" w:hAnsi="GHEA Grapalat"/>
                <w:sz w:val="24"/>
                <w:szCs w:val="24"/>
              </w:rPr>
              <w:t>2. Նախագծերի հիմնավորմամբ նախատեսվում է կատարողականի գնահատման հիմքով լրավճարներ սահմանել նաև օրենսդիր, դատական և իրավապահ համակարգերի, ինչպես նաև անկախ և ինքնավար այլ պետական մարմինների համար՝ վերջիններիս կատարողականի գնահատման հիմքով լրավճարի չափը կապակցելով Կառավարության կատարողականի ցուցանիշի հետ: Նման մոտեցումը, կարծում ենք, հիմնավորված է ինքնավար և անկախ պետական մարմինների կարգավիճակի առանձնահատկությամբ, քանի որ դրանց գործունեության համար գործադիր իշխանության կողմից առանձին կատարողականի ցուցանիշների սահմանումը և դրանց կատարման գնահատումը կարող են չհամապատասխանել այդ մարմինների ինքնավարության և անկախության ինստիտուցիոնալ տրամաբանությանը։</w:t>
            </w:r>
          </w:p>
          <w:p w14:paraId="408CF5D4" w14:textId="77777777" w:rsidR="00727B71" w:rsidRPr="00CA57C3" w:rsidRDefault="00727B71" w:rsidP="00727B71">
            <w:pPr>
              <w:ind w:left="141"/>
              <w:jc w:val="both"/>
              <w:rPr>
                <w:rFonts w:ascii="GHEA Grapalat" w:hAnsi="GHEA Grapalat"/>
                <w:sz w:val="24"/>
                <w:szCs w:val="24"/>
              </w:rPr>
            </w:pPr>
            <w:r w:rsidRPr="00636B70">
              <w:rPr>
                <w:rFonts w:ascii="GHEA Grapalat" w:hAnsi="GHEA Grapalat"/>
                <w:sz w:val="24"/>
                <w:szCs w:val="24"/>
              </w:rPr>
              <w:t>Հաշվի առնելով վերոգրյալը՝ առաջարկում ենք նախագծի հիմնավորմամբ նախատեսված մոտեցումը հստակ ամրագրել նաև Նախագծում՝ սահմանելով, որ ինքնավար և անկախ պետական մարմինների համար կատարողականի առանձին գնահատում և կատարողականի արդյունքային ցուցանիշներ չեն սահմանվում, իսկ դրանց պետական պաշտոն զբաղեցնող անձանց կատարողականի գնահատման հիմքով լրավճարի չափը որոշվում է պետական կառավարման համակարգի մարմինների ընդհանուր կատարողականի ցուցանիշի հիման վրա՝ միասնական և համաչափ սկզբունքով: Նշված կարգավորման ուղղակի ամրագրումը կապահովի իրավական որոշակիություն, կբացառի հետագա տարաբնույթ մեկնաբանությունները և կապահովի կատարողականի հիմքով վարձատրության նոր համակարգի կիրառումը՝ ինքնավար և անկախ պետական մարմինների ինստիտուցիոնալ կարգավիճակին համապատասխան:</w:t>
            </w:r>
          </w:p>
          <w:p w14:paraId="7E93600B" w14:textId="7ABF95BC" w:rsidR="00727B71" w:rsidRPr="00444F3A" w:rsidRDefault="00727B71" w:rsidP="005E756F">
            <w:pPr>
              <w:ind w:left="141"/>
              <w:jc w:val="both"/>
              <w:rPr>
                <w:rFonts w:ascii="GHEA Grapalat" w:hAnsi="GHEA Grapalat"/>
                <w:sz w:val="24"/>
                <w:szCs w:val="24"/>
              </w:rPr>
            </w:pPr>
            <w:r w:rsidRPr="00CA57C3">
              <w:rPr>
                <w:rFonts w:ascii="GHEA Grapalat" w:hAnsi="GHEA Grapalat"/>
                <w:sz w:val="24"/>
                <w:szCs w:val="24"/>
              </w:rPr>
              <w:t>Ամփոփելով վերոգրյալը՝ կարծում ենք, որ վարձատրության համակարգի վերանայման առաջարկվող մոտեցումը կարող է էականորեն նպաստել հանրային ծառայության մրցունակության և արդյունքահենք կառավարման համակարգի ձևավորմանը: Միաժամանակ վերոնշյալ առաջարկների հաշվառումը թույլ կտա պահպանել տարբեր պետական պաշտոնների միջև գործակիցների ինստիտուցիոնալ հիմնավորված հարաբերակցությունը, պատշաճ կերպով արտացոլել ինքնավար և անկախ մարմինների ղեկավարների ու անդամների որոշումների կայացման լիազորությունն ու պատասխանատվությունը, ինչպես նաև ապահովել այդ մարմինների նկատմամբ կատարողականի գնահատման հիմքով լրավճարի կիրառման իրավական որոշակիությունը։</w:t>
            </w:r>
          </w:p>
        </w:tc>
        <w:tc>
          <w:tcPr>
            <w:tcW w:w="4710" w:type="dxa"/>
            <w:tcBorders>
              <w:top w:val="nil"/>
              <w:left w:val="nil"/>
              <w:bottom w:val="single" w:sz="6" w:space="0" w:color="000000"/>
              <w:right w:val="single" w:sz="6" w:space="0" w:color="000000"/>
            </w:tcBorders>
            <w:shd w:val="clear" w:color="auto" w:fill="auto"/>
            <w:tcMar>
              <w:top w:w="0" w:type="dxa"/>
              <w:left w:w="100" w:type="dxa"/>
              <w:bottom w:w="0" w:type="dxa"/>
              <w:right w:w="100" w:type="dxa"/>
            </w:tcMar>
          </w:tcPr>
          <w:p w14:paraId="5EF4DFD5" w14:textId="77777777" w:rsidR="00727B71" w:rsidRDefault="007320BD" w:rsidP="007320BD">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Ի գիտություն</w:t>
            </w:r>
          </w:p>
          <w:p w14:paraId="76D878B5" w14:textId="78107F7A" w:rsidR="007320BD" w:rsidRPr="007320BD" w:rsidRDefault="007320BD" w:rsidP="007320BD">
            <w:pPr>
              <w:spacing w:before="100"/>
              <w:ind w:firstLine="427"/>
              <w:jc w:val="both"/>
              <w:rPr>
                <w:rFonts w:ascii="GHEA Grapalat" w:hAnsi="GHEA Grapalat"/>
                <w:b/>
                <w:bCs/>
                <w:sz w:val="24"/>
                <w:szCs w:val="24"/>
                <w:lang w:val="hy-AM"/>
              </w:rPr>
            </w:pPr>
            <w:r>
              <w:rPr>
                <w:rFonts w:ascii="GHEA Grapalat" w:hAnsi="GHEA Grapalat"/>
                <w:sz w:val="24"/>
                <w:szCs w:val="24"/>
                <w:lang w:val="hy-AM"/>
              </w:rPr>
              <w:t>Կ</w:t>
            </w:r>
            <w:r w:rsidRPr="007320BD">
              <w:rPr>
                <w:rFonts w:ascii="GHEA Grapalat" w:hAnsi="GHEA Grapalat"/>
                <w:sz w:val="24"/>
                <w:szCs w:val="24"/>
              </w:rPr>
              <w:t xml:space="preserve">ատարողականի </w:t>
            </w:r>
            <w:r>
              <w:rPr>
                <w:rFonts w:ascii="GHEA Grapalat" w:hAnsi="GHEA Grapalat"/>
                <w:sz w:val="24"/>
                <w:szCs w:val="24"/>
              </w:rPr>
              <w:t>գնահատման</w:t>
            </w:r>
            <w:r w:rsidRPr="007320BD">
              <w:rPr>
                <w:rFonts w:ascii="GHEA Grapalat" w:hAnsi="GHEA Grapalat"/>
                <w:sz w:val="24"/>
                <w:szCs w:val="24"/>
              </w:rPr>
              <w:t xml:space="preserve"> և կատարողականի արդյունքային ցուցանիշներ</w:t>
            </w:r>
            <w:r>
              <w:rPr>
                <w:rFonts w:ascii="GHEA Grapalat" w:hAnsi="GHEA Grapalat"/>
                <w:sz w:val="24"/>
                <w:szCs w:val="24"/>
                <w:lang w:val="hy-AM"/>
              </w:rPr>
              <w:t xml:space="preserve">ի հիման վրա </w:t>
            </w:r>
            <w:r w:rsidRPr="007320BD">
              <w:rPr>
                <w:rFonts w:ascii="GHEA Grapalat" w:hAnsi="GHEA Grapalat"/>
                <w:sz w:val="24"/>
                <w:szCs w:val="24"/>
              </w:rPr>
              <w:t xml:space="preserve">լրավճարի </w:t>
            </w:r>
            <w:r>
              <w:rPr>
                <w:rFonts w:ascii="GHEA Grapalat" w:hAnsi="GHEA Grapalat"/>
                <w:sz w:val="24"/>
                <w:szCs w:val="24"/>
              </w:rPr>
              <w:t>որոշման</w:t>
            </w:r>
            <w:r>
              <w:rPr>
                <w:rFonts w:ascii="GHEA Grapalat" w:hAnsi="GHEA Grapalat"/>
                <w:sz w:val="24"/>
                <w:szCs w:val="24"/>
                <w:lang w:val="hy-AM"/>
              </w:rPr>
              <w:t xml:space="preserve"> և հատկացման </w:t>
            </w:r>
            <w:r>
              <w:rPr>
                <w:rFonts w:ascii="GHEA Grapalat" w:hAnsi="GHEA Grapalat"/>
                <w:sz w:val="24"/>
                <w:szCs w:val="24"/>
              </w:rPr>
              <w:t xml:space="preserve"> կարագավորումները նախատեսվում է իրականացնել </w:t>
            </w:r>
            <w:r>
              <w:rPr>
                <w:rFonts w:ascii="GHEA Grapalat" w:hAnsi="GHEA Grapalat"/>
                <w:sz w:val="24"/>
                <w:szCs w:val="24"/>
                <w:lang w:val="hy-AM"/>
              </w:rPr>
              <w:t>ենթաօրենսդրական կարգավորումներով</w:t>
            </w:r>
            <w:r w:rsidR="00636B70">
              <w:rPr>
                <w:rFonts w:ascii="GHEA Grapalat" w:hAnsi="GHEA Grapalat"/>
                <w:sz w:val="24"/>
                <w:szCs w:val="24"/>
                <w:lang w:val="hy-AM"/>
              </w:rPr>
              <w:t>։</w:t>
            </w:r>
          </w:p>
        </w:tc>
      </w:tr>
      <w:tr w:rsidR="00727B71" w:rsidRPr="00444F3A" w14:paraId="5B8A5D17"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78301915" w14:textId="77777777" w:rsidR="00727B71" w:rsidRPr="00444F3A" w:rsidRDefault="00727B71" w:rsidP="00727B71">
            <w:pPr>
              <w:spacing w:before="100"/>
              <w:ind w:left="141"/>
              <w:jc w:val="center"/>
              <w:rPr>
                <w:rFonts w:ascii="GHEA Grapalat" w:hAnsi="GHEA Grapalat"/>
                <w:b/>
                <w:bCs/>
                <w:sz w:val="24"/>
                <w:szCs w:val="24"/>
              </w:rPr>
            </w:pPr>
            <w:r w:rsidRPr="00444F3A">
              <w:rPr>
                <w:rFonts w:ascii="GHEA Grapalat" w:hAnsi="GHEA Grapalat"/>
                <w:b/>
                <w:bCs/>
                <w:sz w:val="24"/>
                <w:szCs w:val="24"/>
              </w:rPr>
              <w:t>43.</w:t>
            </w:r>
            <w:r w:rsidRPr="00444F3A">
              <w:rPr>
                <w:rFonts w:ascii="GHEA Grapalat" w:hAnsi="GHEA Grapalat"/>
                <w:sz w:val="24"/>
                <w:szCs w:val="24"/>
              </w:rPr>
              <w:t xml:space="preserve">                </w:t>
            </w:r>
            <w:r w:rsidRPr="00444F3A">
              <w:rPr>
                <w:rFonts w:ascii="GHEA Grapalat" w:eastAsia="Tahoma" w:hAnsi="GHEA Grapalat" w:cs="Tahoma"/>
                <w:b/>
                <w:bCs/>
                <w:sz w:val="24"/>
                <w:szCs w:val="24"/>
              </w:rPr>
              <w:t>Հաշվեքննիչ պալատ</w:t>
            </w:r>
          </w:p>
        </w:tc>
        <w:tc>
          <w:tcPr>
            <w:tcW w:w="4710" w:type="dxa"/>
            <w:tcBorders>
              <w:top w:val="single" w:sz="8" w:space="0" w:color="000000"/>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683F32BD" w14:textId="77777777" w:rsidR="00727B71" w:rsidRPr="00444F3A" w:rsidRDefault="00727B71" w:rsidP="00727B71">
            <w:pPr>
              <w:spacing w:before="100"/>
              <w:ind w:firstLine="427"/>
              <w:jc w:val="both"/>
              <w:rPr>
                <w:rFonts w:ascii="GHEA Grapalat" w:hAnsi="GHEA Grapalat"/>
                <w:b/>
                <w:bCs/>
                <w:sz w:val="24"/>
                <w:szCs w:val="24"/>
              </w:rPr>
            </w:pPr>
            <w:r w:rsidRPr="00444F3A">
              <w:rPr>
                <w:rFonts w:ascii="GHEA Grapalat" w:hAnsi="GHEA Grapalat"/>
                <w:b/>
                <w:bCs/>
                <w:sz w:val="24"/>
                <w:szCs w:val="24"/>
              </w:rPr>
              <w:t>10/08/2026</w:t>
            </w:r>
          </w:p>
        </w:tc>
      </w:tr>
      <w:tr w:rsidR="00727B71" w:rsidRPr="00444F3A" w14:paraId="21307DF2" w14:textId="77777777" w:rsidTr="00444F3A">
        <w:trPr>
          <w:trHeight w:val="435"/>
        </w:trPr>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62232CA" w14:textId="77777777" w:rsidR="00727B71" w:rsidRPr="00444F3A" w:rsidRDefault="00727B71" w:rsidP="00727B71">
            <w:pPr>
              <w:ind w:left="141"/>
              <w:rPr>
                <w:rFonts w:ascii="GHEA Grapalat" w:hAnsi="GHEA Grapalat"/>
                <w:sz w:val="24"/>
                <w:szCs w:val="24"/>
              </w:rPr>
            </w:pPr>
          </w:p>
        </w:tc>
        <w:tc>
          <w:tcPr>
            <w:tcW w:w="4710" w:type="dxa"/>
            <w:tcBorders>
              <w:top w:val="nil"/>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49035DC1" w14:textId="77777777" w:rsidR="00727B71" w:rsidRPr="00444F3A" w:rsidRDefault="00727B71" w:rsidP="00727B71">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N  ՀՊԵ/02/300-2026</w:t>
            </w:r>
          </w:p>
        </w:tc>
      </w:tr>
      <w:tr w:rsidR="00727B71" w:rsidRPr="005E756F" w14:paraId="0DC6305C" w14:textId="77777777" w:rsidTr="00444F3A">
        <w:trPr>
          <w:trHeight w:val="28173"/>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621B0945" w14:textId="77777777" w:rsidR="00727B71" w:rsidRPr="00444F3A" w:rsidRDefault="00727B71" w:rsidP="00727B71">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1.   Նախագծի 8.1-ին հոդվածով լրացվող կարգավորման համաձայն՝ կատարողականի գնահատման հիմքով պետական մարմիններին հատկացված աշխատավարձի ֆոնդի միջոցներից պետական պաշտոն և պետական ծառայության պաշտոն զբաղեցնող անձանց կարող են տրվել լրավճարներ, որի կարգը և առանձնահատկությունները սահմանում է Հայաստանի Հանրապետության կառավարությունը։ Ըստ Նախագծային կարգավորման՝ լրավճար է համարվում կատարողականի գնահատման հիման վրա պետական պաշտոն և պետական ծառայության պաշտոն զբաղեցնող անձանց (բացառությամբ զինծառայողների և նրանց հավասարեցված անձանց, արտաքին հետախուզության ծառայության ծառայողների, պրոբացիայի ծառայողների) պաշտոնային դրույքաչափի նկատմամբ հաշվարկվող տոկոսային ավելացումը: Այս առումով հարկ ենք համարում նշել, որ Նախագծով անհրաժեշտ է նախատեսել նաև կատարողականի գնահատման պարբերականությունը, ինչն օրինաչափորեն ամրագրված է գործող կարգավորումներով՝ ապահովելու համար պետական պաշտոն և պետական ծառայության պաշտոն զբաղեցնող անձանց համար իրավակարգավորումների կանխատեսելիությունը և կայունությունը: Միաժամանակ, կատարողականի գնահատման պարբերականությունը սահմանելիս կարծում ենք անհրաժեշտ է հաշվի առնել, որ Նախագիծը կարող է ծառայել իր նպատակին (հանրային ծառայության համակարգի արդյունավետության բարձրացմանը և մրցունակ հանրային ծառայության ապահովմանը) միայն այն դեպքում, եթե կատարողականի գնահատման հիման վրա տրվող լրավճարները կրեն ամսական բնույթ, հակառակ պարագայում լրացուցիչ աշխատավարձի, այդ թվում՝ լրավճարի սահմանված առավելագույն չափն անգամ տրամադրելիս պետական պաշտոններ և պետական ծառայության պաշտոններ զբաղեցնող անձանց միջին աշխատավարձը կարող է էականորեն նվազել, ինչն էլ իր հերթին կարող է հանգեցնել հանրային ծառայության արդյունավետության նվազմանը և արհեստավարժ հանրային ծառայողների ապամոտիվացմանը:</w:t>
            </w:r>
          </w:p>
          <w:p w14:paraId="423F8857" w14:textId="7CAEF42B" w:rsidR="00727B71" w:rsidRDefault="00727B71" w:rsidP="00727B71">
            <w:pPr>
              <w:spacing w:before="100" w:after="200"/>
              <w:ind w:left="141" w:firstLine="360"/>
              <w:jc w:val="both"/>
              <w:rPr>
                <w:rFonts w:ascii="GHEA Grapalat" w:eastAsia="Tahoma" w:hAnsi="GHEA Grapalat" w:cs="Tahoma"/>
                <w:sz w:val="24"/>
                <w:szCs w:val="24"/>
              </w:rPr>
            </w:pPr>
            <w:r w:rsidRPr="00444F3A">
              <w:rPr>
                <w:rFonts w:ascii="GHEA Grapalat" w:eastAsia="Tahoma" w:hAnsi="GHEA Grapalat" w:cs="Tahoma"/>
                <w:sz w:val="24"/>
                <w:szCs w:val="24"/>
              </w:rPr>
              <w:t>2.  Նախագծի 1-ին հոդվածի 2-րդ մասում անհրաժետ է բացահայտել «հատուկ առաջադրանքներ», իսկ հավելված 2-ում՝ «առանձնացված ստորաբաժամնում» հասկացությունների իրավական բովանդակությունը՝ տարընկալումներից և տարաբնույթ մեկնաբանություններից խուսափելու համար, ինչպես նաև նկատի ունենալով «Նորմատիվ իրավական ակտերի մասին» օրենքի 15-րդ հոդվածի պահանջները:</w:t>
            </w:r>
          </w:p>
          <w:p w14:paraId="5EDA1C1E" w14:textId="70758688" w:rsidR="005E756F" w:rsidRDefault="005E756F" w:rsidP="00727B71">
            <w:pPr>
              <w:spacing w:before="100" w:after="200"/>
              <w:ind w:left="141" w:firstLine="360"/>
              <w:jc w:val="both"/>
              <w:rPr>
                <w:rFonts w:ascii="GHEA Grapalat" w:eastAsia="Tahoma" w:hAnsi="GHEA Grapalat" w:cs="Tahoma"/>
                <w:sz w:val="24"/>
                <w:szCs w:val="24"/>
              </w:rPr>
            </w:pPr>
          </w:p>
          <w:p w14:paraId="4EB97BDB" w14:textId="77777777" w:rsidR="00636B70" w:rsidRDefault="00636B70" w:rsidP="00727B71">
            <w:pPr>
              <w:spacing w:before="100" w:after="200"/>
              <w:ind w:left="141" w:firstLine="360"/>
              <w:jc w:val="both"/>
              <w:rPr>
                <w:rFonts w:ascii="GHEA Grapalat" w:eastAsia="Tahoma" w:hAnsi="GHEA Grapalat" w:cs="Tahoma"/>
                <w:sz w:val="24"/>
                <w:szCs w:val="24"/>
              </w:rPr>
            </w:pPr>
          </w:p>
          <w:p w14:paraId="2E20B160" w14:textId="2BF77112" w:rsidR="00727B71" w:rsidRPr="00727B71" w:rsidRDefault="00727B71" w:rsidP="00727B71">
            <w:pPr>
              <w:spacing w:before="100" w:after="200"/>
              <w:ind w:left="141" w:firstLine="360"/>
              <w:jc w:val="both"/>
              <w:rPr>
                <w:rFonts w:ascii="GHEA Grapalat" w:hAnsi="GHEA Grapalat"/>
                <w:sz w:val="24"/>
                <w:szCs w:val="24"/>
              </w:rPr>
            </w:pPr>
            <w:r w:rsidRPr="00444F3A">
              <w:rPr>
                <w:rFonts w:ascii="GHEA Grapalat" w:eastAsia="Tahoma" w:hAnsi="GHEA Grapalat" w:cs="Tahoma"/>
                <w:sz w:val="24"/>
                <w:szCs w:val="24"/>
              </w:rPr>
              <w:t>3.  Միաժամանակ, հարկ է նշել, որ Նախագծով խմբագրվող Հավելված 1-ով նախատեսվող պետական պաշտոն զբաղեցնող անձանց ցանկում ինքնավար կամ անկախ մարմնի ղեկավարի և անդամի  պաշտոնների գործակիցները ևս վերանայվում են, մինչդեռ «Պետական պաշտոններ և պետական ծառայության պաշտոններ զբաղեցնող անձանց վարձատրության մասին» օրենքում լրացում և փոփոխություններ կատարելու մասին» ՀՕ-249-Ն օրենքի 4-րդ հոդվածի համաձայն՝ սույն օրենքն ուժի մեջ մտնելուց հետո մինչև Հաշվեքննիչ պալատի նախագահի և անդամի կողմից տվյալ պաշտոնի համար «Հաշվեքննիչ պալատի մասին» օրենքով սահմանված որակավորման պահանջը բավարարելը շարունակում են գործել Օրենքի 1-ին հավելվածի «Հաշվեքննիչ պալատի նախագահ 15.00» և «Հաշվեքննիչ պալատի անդամ 10.00» պարբերություններում նշված գործակիցները: Ուստի, հաշվի առնելով այն հանգամանքը, որ ինքնավար կամ անկախ մարմնի ղեկավարի և անդամի  պաշտոն զբաղեցնող անձանց համար գործակիցները բարձրացվում են (ղեկավարի համար սահմանվում է 22.0 գործակից, իսկ անդամի համար՝ 17.00 գործակից), գտնում ենք, որ համապատասխանաբար պետք է վերանայվեն նաև վերոնշյալ օրենքի 4-րդ հոդվածով սահմանված գործակիցները:</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2B762923" w14:textId="77777777" w:rsidR="00727B71" w:rsidRPr="00444F3A" w:rsidRDefault="00727B71" w:rsidP="00727B71">
            <w:pPr>
              <w:spacing w:before="100"/>
              <w:ind w:firstLine="427"/>
              <w:jc w:val="both"/>
              <w:rPr>
                <w:rFonts w:ascii="GHEA Grapalat" w:hAnsi="GHEA Grapalat"/>
                <w:b/>
                <w:bCs/>
                <w:sz w:val="24"/>
                <w:szCs w:val="24"/>
              </w:rPr>
            </w:pPr>
          </w:p>
          <w:p w14:paraId="6F14DB02" w14:textId="77777777" w:rsidR="00727B71" w:rsidRPr="00444F3A" w:rsidRDefault="00727B71" w:rsidP="00727B71">
            <w:pPr>
              <w:spacing w:before="100"/>
              <w:ind w:firstLine="427"/>
              <w:jc w:val="both"/>
              <w:rPr>
                <w:rFonts w:ascii="GHEA Grapalat" w:hAnsi="GHEA Grapalat"/>
                <w:b/>
                <w:bCs/>
                <w:sz w:val="24"/>
                <w:szCs w:val="24"/>
              </w:rPr>
            </w:pPr>
          </w:p>
          <w:p w14:paraId="0E22DDE1" w14:textId="77777777" w:rsidR="00727B71" w:rsidRPr="00444F3A" w:rsidRDefault="00727B71" w:rsidP="00727B71">
            <w:pPr>
              <w:spacing w:before="100"/>
              <w:ind w:firstLine="427"/>
              <w:jc w:val="both"/>
              <w:rPr>
                <w:rFonts w:ascii="GHEA Grapalat" w:hAnsi="GHEA Grapalat"/>
                <w:b/>
                <w:bCs/>
                <w:sz w:val="24"/>
                <w:szCs w:val="24"/>
              </w:rPr>
            </w:pPr>
          </w:p>
          <w:p w14:paraId="6AA6C7D8" w14:textId="77777777" w:rsidR="00727B71" w:rsidRPr="00444F3A" w:rsidRDefault="00727B71" w:rsidP="00727B71">
            <w:pPr>
              <w:spacing w:before="100"/>
              <w:ind w:firstLine="427"/>
              <w:jc w:val="both"/>
              <w:rPr>
                <w:rFonts w:ascii="GHEA Grapalat" w:hAnsi="GHEA Grapalat"/>
                <w:b/>
                <w:bCs/>
                <w:sz w:val="24"/>
                <w:szCs w:val="24"/>
              </w:rPr>
            </w:pPr>
          </w:p>
          <w:p w14:paraId="1B4D91C6" w14:textId="77777777" w:rsidR="00727B71" w:rsidRPr="00444F3A" w:rsidRDefault="00727B71" w:rsidP="00727B71">
            <w:pPr>
              <w:spacing w:before="100"/>
              <w:ind w:firstLine="427"/>
              <w:jc w:val="both"/>
              <w:rPr>
                <w:rFonts w:ascii="GHEA Grapalat" w:hAnsi="GHEA Grapalat"/>
                <w:b/>
                <w:bCs/>
                <w:sz w:val="24"/>
                <w:szCs w:val="24"/>
              </w:rPr>
            </w:pPr>
          </w:p>
          <w:p w14:paraId="09DE066A" w14:textId="77777777" w:rsidR="00727B71" w:rsidRPr="00444F3A" w:rsidRDefault="00727B71" w:rsidP="00727B71">
            <w:pPr>
              <w:spacing w:before="100"/>
              <w:ind w:firstLine="427"/>
              <w:jc w:val="both"/>
              <w:rPr>
                <w:rFonts w:ascii="GHEA Grapalat" w:hAnsi="GHEA Grapalat"/>
                <w:b/>
                <w:bCs/>
                <w:sz w:val="24"/>
                <w:szCs w:val="24"/>
              </w:rPr>
            </w:pPr>
          </w:p>
          <w:p w14:paraId="25A8CDCD" w14:textId="77777777" w:rsidR="00727B71" w:rsidRPr="00444F3A" w:rsidRDefault="00727B71" w:rsidP="00727B71">
            <w:pPr>
              <w:spacing w:before="100"/>
              <w:ind w:firstLine="427"/>
              <w:jc w:val="both"/>
              <w:rPr>
                <w:rFonts w:ascii="GHEA Grapalat" w:hAnsi="GHEA Grapalat"/>
                <w:b/>
                <w:bCs/>
                <w:sz w:val="24"/>
                <w:szCs w:val="24"/>
              </w:rPr>
            </w:pPr>
          </w:p>
          <w:p w14:paraId="57EBFB47" w14:textId="77777777" w:rsidR="00727B71" w:rsidRPr="00444F3A" w:rsidRDefault="00727B71" w:rsidP="00727B71">
            <w:pPr>
              <w:spacing w:before="100"/>
              <w:ind w:firstLine="427"/>
              <w:jc w:val="both"/>
              <w:rPr>
                <w:rFonts w:ascii="GHEA Grapalat" w:hAnsi="GHEA Grapalat"/>
                <w:b/>
                <w:bCs/>
                <w:sz w:val="24"/>
                <w:szCs w:val="24"/>
              </w:rPr>
            </w:pPr>
          </w:p>
          <w:p w14:paraId="1313A96A" w14:textId="77777777" w:rsidR="00727B71" w:rsidRPr="00444F3A" w:rsidRDefault="00727B71" w:rsidP="00727B71">
            <w:pPr>
              <w:spacing w:before="100"/>
              <w:ind w:firstLine="427"/>
              <w:jc w:val="both"/>
              <w:rPr>
                <w:rFonts w:ascii="GHEA Grapalat" w:hAnsi="GHEA Grapalat"/>
                <w:b/>
                <w:bCs/>
                <w:sz w:val="24"/>
                <w:szCs w:val="24"/>
              </w:rPr>
            </w:pPr>
          </w:p>
          <w:p w14:paraId="7456FA15" w14:textId="77777777" w:rsidR="00727B71" w:rsidRPr="00444F3A" w:rsidRDefault="00727B71" w:rsidP="00727B71">
            <w:pPr>
              <w:spacing w:before="100"/>
              <w:ind w:firstLine="427"/>
              <w:jc w:val="both"/>
              <w:rPr>
                <w:rFonts w:ascii="GHEA Grapalat" w:hAnsi="GHEA Grapalat"/>
                <w:b/>
                <w:bCs/>
                <w:sz w:val="24"/>
                <w:szCs w:val="24"/>
              </w:rPr>
            </w:pPr>
          </w:p>
          <w:p w14:paraId="47C4E8C5" w14:textId="77777777" w:rsidR="00727B71" w:rsidRPr="00444F3A" w:rsidRDefault="00727B71" w:rsidP="00727B71">
            <w:pPr>
              <w:spacing w:before="100"/>
              <w:ind w:firstLine="427"/>
              <w:jc w:val="both"/>
              <w:rPr>
                <w:rFonts w:ascii="GHEA Grapalat" w:hAnsi="GHEA Grapalat"/>
                <w:b/>
                <w:bCs/>
                <w:sz w:val="24"/>
                <w:szCs w:val="24"/>
              </w:rPr>
            </w:pPr>
          </w:p>
          <w:p w14:paraId="6822B231" w14:textId="77777777" w:rsidR="00727B71" w:rsidRPr="00B70580" w:rsidRDefault="00727B71" w:rsidP="00727B71">
            <w:pPr>
              <w:spacing w:before="100"/>
              <w:ind w:firstLine="427"/>
              <w:jc w:val="both"/>
              <w:rPr>
                <w:rFonts w:ascii="GHEA Grapalat" w:hAnsi="GHEA Grapalat"/>
                <w:b/>
                <w:sz w:val="24"/>
                <w:szCs w:val="24"/>
              </w:rPr>
            </w:pPr>
            <w:r w:rsidRPr="00B70580">
              <w:rPr>
                <w:rFonts w:ascii="GHEA Grapalat" w:eastAsia="Tahoma" w:hAnsi="GHEA Grapalat" w:cs="Tahoma"/>
                <w:b/>
                <w:sz w:val="24"/>
                <w:szCs w:val="24"/>
              </w:rPr>
              <w:t xml:space="preserve">Ընդունվել է </w:t>
            </w:r>
          </w:p>
          <w:p w14:paraId="161AFFD5" w14:textId="4C45F499" w:rsidR="00727B71" w:rsidRPr="00B70580" w:rsidRDefault="00727B71" w:rsidP="00727B71">
            <w:pPr>
              <w:spacing w:before="100"/>
              <w:ind w:firstLine="427"/>
              <w:jc w:val="both"/>
              <w:rPr>
                <w:rFonts w:ascii="GHEA Grapalat" w:hAnsi="GHEA Grapalat"/>
                <w:sz w:val="24"/>
                <w:szCs w:val="24"/>
                <w:lang w:val="hy-AM"/>
              </w:rPr>
            </w:pPr>
            <w:r w:rsidRPr="00B70580">
              <w:rPr>
                <w:rFonts w:ascii="GHEA Grapalat" w:eastAsia="Tahoma" w:hAnsi="GHEA Grapalat" w:cs="Tahoma"/>
                <w:sz w:val="24"/>
                <w:szCs w:val="24"/>
              </w:rPr>
              <w:t>Նախագծում հստակեցվել են կատարողականի գնահատման և լրավճարի տրամադրման պարբերականություները</w:t>
            </w:r>
            <w:r w:rsidR="005E756F" w:rsidRPr="00B70580">
              <w:rPr>
                <w:rFonts w:ascii="GHEA Grapalat" w:eastAsia="Tahoma" w:hAnsi="GHEA Grapalat" w:cs="Tahoma"/>
                <w:sz w:val="24"/>
                <w:szCs w:val="24"/>
                <w:lang w:val="hy-AM"/>
              </w:rPr>
              <w:t>։</w:t>
            </w:r>
          </w:p>
          <w:p w14:paraId="24D555CA" w14:textId="77777777" w:rsidR="00727B71" w:rsidRPr="00444F3A" w:rsidRDefault="00727B71" w:rsidP="00727B71">
            <w:pPr>
              <w:spacing w:before="100"/>
              <w:ind w:firstLine="427"/>
              <w:jc w:val="both"/>
              <w:rPr>
                <w:rFonts w:ascii="GHEA Grapalat" w:hAnsi="GHEA Grapalat"/>
                <w:sz w:val="24"/>
                <w:szCs w:val="24"/>
                <w:highlight w:val="yellow"/>
              </w:rPr>
            </w:pPr>
          </w:p>
          <w:p w14:paraId="2748DDD5" w14:textId="77777777" w:rsidR="00727B71" w:rsidRPr="00444F3A" w:rsidRDefault="00727B71" w:rsidP="00727B71">
            <w:pPr>
              <w:spacing w:before="100"/>
              <w:ind w:firstLine="427"/>
              <w:jc w:val="both"/>
              <w:rPr>
                <w:rFonts w:ascii="GHEA Grapalat" w:hAnsi="GHEA Grapalat"/>
                <w:sz w:val="24"/>
                <w:szCs w:val="24"/>
              </w:rPr>
            </w:pPr>
          </w:p>
          <w:p w14:paraId="3172F7BE" w14:textId="77777777" w:rsidR="00727B71" w:rsidRPr="00444F3A" w:rsidRDefault="00727B71" w:rsidP="00727B71">
            <w:pPr>
              <w:spacing w:before="100"/>
              <w:ind w:firstLine="427"/>
              <w:jc w:val="both"/>
              <w:rPr>
                <w:rFonts w:ascii="GHEA Grapalat" w:hAnsi="GHEA Grapalat"/>
                <w:sz w:val="24"/>
                <w:szCs w:val="24"/>
              </w:rPr>
            </w:pPr>
          </w:p>
          <w:p w14:paraId="2296F2D1" w14:textId="77777777" w:rsidR="00727B71" w:rsidRPr="00444F3A" w:rsidRDefault="00727B71" w:rsidP="00727B71">
            <w:pPr>
              <w:spacing w:before="100"/>
              <w:ind w:firstLine="427"/>
              <w:jc w:val="both"/>
              <w:rPr>
                <w:rFonts w:ascii="GHEA Grapalat" w:hAnsi="GHEA Grapalat"/>
                <w:sz w:val="24"/>
                <w:szCs w:val="24"/>
              </w:rPr>
            </w:pPr>
          </w:p>
          <w:p w14:paraId="13EDF7A6" w14:textId="77777777" w:rsidR="00727B71" w:rsidRPr="00444F3A" w:rsidRDefault="00727B71" w:rsidP="00727B71">
            <w:pPr>
              <w:spacing w:before="100"/>
              <w:ind w:firstLine="427"/>
              <w:jc w:val="both"/>
              <w:rPr>
                <w:rFonts w:ascii="GHEA Grapalat" w:hAnsi="GHEA Grapalat"/>
                <w:sz w:val="24"/>
                <w:szCs w:val="24"/>
              </w:rPr>
            </w:pPr>
          </w:p>
          <w:p w14:paraId="0275ECAD" w14:textId="77777777" w:rsidR="00727B71" w:rsidRDefault="00727B71" w:rsidP="00727B71">
            <w:pPr>
              <w:spacing w:before="100"/>
              <w:ind w:firstLine="427"/>
              <w:jc w:val="both"/>
              <w:rPr>
                <w:rFonts w:ascii="GHEA Grapalat" w:eastAsia="Tahoma" w:hAnsi="GHEA Grapalat" w:cs="Tahoma"/>
                <w:b/>
                <w:sz w:val="24"/>
                <w:szCs w:val="24"/>
                <w:highlight w:val="yellow"/>
              </w:rPr>
            </w:pPr>
          </w:p>
          <w:p w14:paraId="2B4245DE" w14:textId="6BD2548C" w:rsidR="00727B71" w:rsidRPr="005E756F" w:rsidRDefault="00727B71" w:rsidP="005E756F">
            <w:pPr>
              <w:spacing w:before="100"/>
              <w:ind w:firstLine="427"/>
              <w:jc w:val="center"/>
              <w:rPr>
                <w:rFonts w:ascii="GHEA Grapalat" w:hAnsi="GHEA Grapalat"/>
                <w:sz w:val="24"/>
                <w:szCs w:val="24"/>
                <w:lang w:val="hy-AM"/>
              </w:rPr>
            </w:pPr>
            <w:r w:rsidRPr="005E756F">
              <w:rPr>
                <w:rFonts w:ascii="GHEA Grapalat" w:eastAsia="Tahoma" w:hAnsi="GHEA Grapalat" w:cs="Tahoma"/>
                <w:b/>
                <w:sz w:val="24"/>
                <w:szCs w:val="24"/>
                <w:lang w:val="hy-AM"/>
              </w:rPr>
              <w:t>2</w:t>
            </w:r>
            <w:r w:rsidRPr="005E756F">
              <w:rPr>
                <w:rFonts w:ascii="Cambria Math" w:eastAsia="Tahoma" w:hAnsi="Cambria Math" w:cs="Tahoma"/>
                <w:b/>
                <w:sz w:val="24"/>
                <w:szCs w:val="24"/>
                <w:lang w:val="hy-AM"/>
              </w:rPr>
              <w:t xml:space="preserve">․ </w:t>
            </w:r>
            <w:r w:rsidRPr="005E756F">
              <w:rPr>
                <w:rFonts w:ascii="GHEA Grapalat" w:eastAsia="Tahoma" w:hAnsi="GHEA Grapalat" w:cs="Tahoma"/>
                <w:b/>
                <w:sz w:val="24"/>
                <w:szCs w:val="24"/>
                <w:lang w:val="hy-AM"/>
              </w:rPr>
              <w:t>Չի ընդունվել</w:t>
            </w:r>
          </w:p>
          <w:p w14:paraId="287F0FB8" w14:textId="74084794" w:rsidR="00727B71" w:rsidRPr="005E756F" w:rsidRDefault="00727B71" w:rsidP="00727B71">
            <w:pPr>
              <w:shd w:val="clear" w:color="auto" w:fill="FFFFFF"/>
              <w:ind w:firstLine="427"/>
              <w:jc w:val="both"/>
              <w:rPr>
                <w:rFonts w:ascii="GHEA Grapalat" w:hAnsi="GHEA Grapalat"/>
                <w:sz w:val="24"/>
                <w:szCs w:val="24"/>
                <w:lang w:val="hy-AM"/>
              </w:rPr>
            </w:pPr>
            <w:r w:rsidRPr="005E756F">
              <w:rPr>
                <w:rFonts w:ascii="GHEA Grapalat" w:eastAsia="Tahoma" w:hAnsi="GHEA Grapalat" w:cs="Tahoma"/>
                <w:sz w:val="24"/>
                <w:szCs w:val="24"/>
                <w:lang w:val="hy-AM"/>
              </w:rPr>
              <w:t>Հատուկ առաջադրանքները կարող են տարբերվել՝ կախված ծառայության տեսակից կամ աշխատանքի բնույթից, ուստի հնարավոր չէ օրենքով սպառիչ սահմանել դրա շրջանակը</w:t>
            </w:r>
            <w:r w:rsidR="005E756F" w:rsidRPr="005E756F">
              <w:rPr>
                <w:rFonts w:ascii="GHEA Grapalat" w:eastAsia="Tahoma" w:hAnsi="GHEA Grapalat" w:cs="Tahoma"/>
                <w:sz w:val="24"/>
                <w:szCs w:val="24"/>
                <w:lang w:val="hy-AM"/>
              </w:rPr>
              <w:t xml:space="preserve">, միևնույն ժամանակ նախագծով </w:t>
            </w:r>
            <w:r w:rsidR="005E756F">
              <w:rPr>
                <w:rFonts w:ascii="GHEA Grapalat" w:eastAsia="Tahoma" w:hAnsi="GHEA Grapalat" w:cs="Tahoma"/>
                <w:sz w:val="24"/>
                <w:szCs w:val="24"/>
                <w:lang w:val="hy-AM"/>
              </w:rPr>
              <w:t>վերականգնվել է որակյալ աշխատանքի հիման վրա պարգևատրման դրույթը։</w:t>
            </w:r>
          </w:p>
          <w:p w14:paraId="2D8AD6EB" w14:textId="77777777" w:rsidR="00727B71" w:rsidRPr="005E756F" w:rsidRDefault="00727B71" w:rsidP="00727B71">
            <w:pPr>
              <w:spacing w:before="100"/>
              <w:ind w:firstLine="427"/>
              <w:jc w:val="both"/>
              <w:rPr>
                <w:rFonts w:ascii="GHEA Grapalat" w:hAnsi="GHEA Grapalat"/>
                <w:sz w:val="24"/>
                <w:szCs w:val="24"/>
                <w:lang w:val="hy-AM"/>
              </w:rPr>
            </w:pPr>
          </w:p>
          <w:p w14:paraId="4263BD61" w14:textId="1F47E50C" w:rsidR="00727B71" w:rsidRDefault="00636B70" w:rsidP="00636B70">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Չի ընդունվել</w:t>
            </w:r>
          </w:p>
          <w:p w14:paraId="242AB077" w14:textId="1E12F4A5" w:rsidR="00636B70" w:rsidRPr="0041085A" w:rsidRDefault="0041085A" w:rsidP="0041085A">
            <w:pPr>
              <w:spacing w:before="100"/>
              <w:ind w:firstLine="427"/>
              <w:jc w:val="both"/>
              <w:rPr>
                <w:rFonts w:ascii="GHEA Grapalat" w:hAnsi="GHEA Grapalat"/>
                <w:bCs/>
                <w:sz w:val="24"/>
                <w:szCs w:val="24"/>
                <w:lang w:val="hy-AM"/>
              </w:rPr>
            </w:pPr>
            <w:r w:rsidRPr="0041085A">
              <w:rPr>
                <w:rFonts w:ascii="GHEA Grapalat" w:hAnsi="GHEA Grapalat"/>
                <w:bCs/>
                <w:sz w:val="24"/>
                <w:szCs w:val="24"/>
                <w:lang w:val="hy-AM"/>
              </w:rPr>
              <w:t>Նպատակահարմար չի համարվել ա</w:t>
            </w:r>
            <w:r w:rsidR="00FE3391" w:rsidRPr="0041085A">
              <w:rPr>
                <w:rFonts w:ascii="GHEA Grapalat" w:hAnsi="GHEA Grapalat"/>
                <w:bCs/>
                <w:sz w:val="24"/>
                <w:szCs w:val="24"/>
                <w:lang w:val="hy-AM"/>
              </w:rPr>
              <w:t xml:space="preserve">ռանձին ինքնավար կամ անկախ մարմինների </w:t>
            </w:r>
            <w:r>
              <w:rPr>
                <w:rFonts w:ascii="GHEA Grapalat" w:hAnsi="GHEA Grapalat"/>
                <w:bCs/>
                <w:sz w:val="24"/>
                <w:szCs w:val="24"/>
                <w:lang w:val="hy-AM"/>
              </w:rPr>
              <w:t>ղեկավարի և տեղակալի</w:t>
            </w:r>
            <w:r w:rsidRPr="0041085A">
              <w:rPr>
                <w:rFonts w:ascii="GHEA Grapalat" w:hAnsi="GHEA Grapalat"/>
                <w:bCs/>
                <w:sz w:val="24"/>
                <w:szCs w:val="24"/>
                <w:lang w:val="hy-AM"/>
              </w:rPr>
              <w:t xml:space="preserve"> համար գործակիցներ սահմանելը</w:t>
            </w:r>
            <w:r>
              <w:rPr>
                <w:rFonts w:ascii="GHEA Grapalat" w:hAnsi="GHEA Grapalat"/>
                <w:bCs/>
                <w:sz w:val="24"/>
                <w:szCs w:val="24"/>
                <w:lang w:val="hy-AM"/>
              </w:rPr>
              <w:t>։</w:t>
            </w:r>
            <w:r w:rsidRPr="0041085A">
              <w:rPr>
                <w:rFonts w:ascii="GHEA Grapalat" w:hAnsi="GHEA Grapalat"/>
                <w:bCs/>
                <w:sz w:val="24"/>
                <w:szCs w:val="24"/>
                <w:lang w:val="hy-AM"/>
              </w:rPr>
              <w:t xml:space="preserve"> </w:t>
            </w:r>
            <w:r w:rsidR="00FE3391" w:rsidRPr="0041085A">
              <w:rPr>
                <w:rFonts w:ascii="GHEA Grapalat" w:hAnsi="GHEA Grapalat"/>
                <w:bCs/>
                <w:sz w:val="24"/>
                <w:szCs w:val="24"/>
                <w:lang w:val="hy-AM"/>
              </w:rPr>
              <w:t xml:space="preserve"> </w:t>
            </w:r>
          </w:p>
          <w:p w14:paraId="0764FB13" w14:textId="77777777" w:rsidR="00727B71" w:rsidRPr="005E756F" w:rsidRDefault="00727B71" w:rsidP="00727B71">
            <w:pPr>
              <w:spacing w:before="100"/>
              <w:ind w:firstLine="427"/>
              <w:jc w:val="both"/>
              <w:rPr>
                <w:rFonts w:ascii="GHEA Grapalat" w:hAnsi="GHEA Grapalat"/>
                <w:b/>
                <w:bCs/>
                <w:sz w:val="24"/>
                <w:szCs w:val="24"/>
                <w:lang w:val="hy-AM"/>
              </w:rPr>
            </w:pPr>
          </w:p>
          <w:p w14:paraId="4800AA4B" w14:textId="77777777" w:rsidR="00727B71" w:rsidRPr="005E756F" w:rsidRDefault="00727B71" w:rsidP="00727B71">
            <w:pPr>
              <w:spacing w:before="100"/>
              <w:ind w:firstLine="427"/>
              <w:jc w:val="both"/>
              <w:rPr>
                <w:rFonts w:ascii="GHEA Grapalat" w:hAnsi="GHEA Grapalat"/>
                <w:b/>
                <w:bCs/>
                <w:sz w:val="24"/>
                <w:szCs w:val="24"/>
                <w:lang w:val="hy-AM"/>
              </w:rPr>
            </w:pPr>
          </w:p>
          <w:p w14:paraId="5C91E765" w14:textId="77777777" w:rsidR="00727B71" w:rsidRPr="005E756F" w:rsidRDefault="00727B71" w:rsidP="00727B71">
            <w:pPr>
              <w:spacing w:before="100"/>
              <w:ind w:firstLine="427"/>
              <w:jc w:val="both"/>
              <w:rPr>
                <w:rFonts w:ascii="GHEA Grapalat" w:hAnsi="GHEA Grapalat"/>
                <w:b/>
                <w:bCs/>
                <w:sz w:val="24"/>
                <w:szCs w:val="24"/>
                <w:lang w:val="hy-AM"/>
              </w:rPr>
            </w:pPr>
          </w:p>
          <w:p w14:paraId="6466F9F6" w14:textId="77777777" w:rsidR="00727B71" w:rsidRPr="005E756F" w:rsidRDefault="00727B71" w:rsidP="00727B71">
            <w:pPr>
              <w:spacing w:before="100"/>
              <w:ind w:firstLine="427"/>
              <w:jc w:val="both"/>
              <w:rPr>
                <w:rFonts w:ascii="GHEA Grapalat" w:hAnsi="GHEA Grapalat"/>
                <w:b/>
                <w:bCs/>
                <w:sz w:val="24"/>
                <w:szCs w:val="24"/>
                <w:lang w:val="hy-AM"/>
              </w:rPr>
            </w:pPr>
          </w:p>
          <w:p w14:paraId="5D903E43" w14:textId="77777777" w:rsidR="00727B71" w:rsidRPr="005E756F" w:rsidRDefault="00727B71" w:rsidP="00727B71">
            <w:pPr>
              <w:spacing w:before="100"/>
              <w:ind w:firstLine="427"/>
              <w:jc w:val="both"/>
              <w:rPr>
                <w:rFonts w:ascii="GHEA Grapalat" w:hAnsi="GHEA Grapalat"/>
                <w:b/>
                <w:bCs/>
                <w:sz w:val="24"/>
                <w:szCs w:val="24"/>
                <w:lang w:val="hy-AM"/>
              </w:rPr>
            </w:pPr>
          </w:p>
          <w:p w14:paraId="01B17FC3" w14:textId="77777777" w:rsidR="00727B71" w:rsidRPr="005E756F" w:rsidRDefault="00727B71" w:rsidP="00727B71">
            <w:pPr>
              <w:spacing w:before="100"/>
              <w:ind w:firstLine="427"/>
              <w:jc w:val="both"/>
              <w:rPr>
                <w:rFonts w:ascii="GHEA Grapalat" w:hAnsi="GHEA Grapalat"/>
                <w:b/>
                <w:bCs/>
                <w:sz w:val="24"/>
                <w:szCs w:val="24"/>
                <w:lang w:val="hy-AM"/>
              </w:rPr>
            </w:pPr>
          </w:p>
          <w:p w14:paraId="165BD688" w14:textId="4D814025" w:rsidR="00727B71" w:rsidRPr="005E756F" w:rsidRDefault="00727B71" w:rsidP="00727B71">
            <w:pPr>
              <w:rPr>
                <w:rFonts w:ascii="GHEA Grapalat" w:hAnsi="GHEA Grapalat"/>
                <w:sz w:val="24"/>
                <w:szCs w:val="24"/>
                <w:lang w:val="hy-AM"/>
              </w:rPr>
            </w:pPr>
          </w:p>
        </w:tc>
      </w:tr>
      <w:tr w:rsidR="00727B71" w:rsidRPr="00444F3A" w14:paraId="2EDE17EF" w14:textId="77777777" w:rsidTr="00444F3A">
        <w:trPr>
          <w:trHeight w:val="390"/>
        </w:trPr>
        <w:tc>
          <w:tcPr>
            <w:tcW w:w="9705" w:type="dxa"/>
            <w:vMerge w:val="restart"/>
            <w:tcBorders>
              <w:top w:val="nil"/>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0739F78B" w14:textId="77777777" w:rsidR="00727B71" w:rsidRPr="00444F3A" w:rsidRDefault="00727B71" w:rsidP="00727B71">
            <w:pPr>
              <w:spacing w:before="100"/>
              <w:ind w:left="141"/>
              <w:jc w:val="center"/>
              <w:rPr>
                <w:rFonts w:ascii="GHEA Grapalat" w:hAnsi="GHEA Grapalat"/>
                <w:b/>
                <w:bCs/>
                <w:sz w:val="24"/>
                <w:szCs w:val="24"/>
              </w:rPr>
            </w:pPr>
            <w:r w:rsidRPr="00444F3A">
              <w:rPr>
                <w:rFonts w:ascii="GHEA Grapalat" w:hAnsi="GHEA Grapalat"/>
                <w:b/>
                <w:bCs/>
                <w:sz w:val="24"/>
                <w:szCs w:val="24"/>
              </w:rPr>
              <w:t>44.</w:t>
            </w:r>
            <w:r w:rsidRPr="00444F3A">
              <w:rPr>
                <w:rFonts w:ascii="GHEA Grapalat" w:hAnsi="GHEA Grapalat"/>
                <w:sz w:val="24"/>
                <w:szCs w:val="24"/>
              </w:rPr>
              <w:t xml:space="preserve">                </w:t>
            </w:r>
            <w:r w:rsidRPr="00444F3A">
              <w:rPr>
                <w:rFonts w:ascii="GHEA Grapalat" w:eastAsia="Tahoma" w:hAnsi="GHEA Grapalat" w:cs="Tahoma"/>
                <w:b/>
                <w:bCs/>
                <w:sz w:val="24"/>
                <w:szCs w:val="24"/>
              </w:rPr>
              <w:t>Վճռաբեկ դատարան</w:t>
            </w:r>
          </w:p>
        </w:tc>
        <w:tc>
          <w:tcPr>
            <w:tcW w:w="4710" w:type="dxa"/>
            <w:tcBorders>
              <w:top w:val="single" w:sz="8" w:space="0" w:color="000000"/>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55DA32DC" w14:textId="77777777" w:rsidR="00727B71" w:rsidRPr="00444F3A" w:rsidRDefault="00727B71" w:rsidP="00727B71">
            <w:pPr>
              <w:spacing w:before="100"/>
              <w:ind w:firstLine="427"/>
              <w:jc w:val="both"/>
              <w:rPr>
                <w:rFonts w:ascii="GHEA Grapalat" w:hAnsi="GHEA Grapalat"/>
                <w:b/>
                <w:bCs/>
                <w:sz w:val="24"/>
                <w:szCs w:val="24"/>
              </w:rPr>
            </w:pPr>
            <w:r w:rsidRPr="00444F3A">
              <w:rPr>
                <w:rFonts w:ascii="GHEA Grapalat" w:hAnsi="GHEA Grapalat"/>
                <w:b/>
                <w:bCs/>
                <w:sz w:val="24"/>
                <w:szCs w:val="24"/>
              </w:rPr>
              <w:t>12/08/2026</w:t>
            </w:r>
          </w:p>
        </w:tc>
      </w:tr>
      <w:tr w:rsidR="00727B71" w:rsidRPr="00444F3A" w14:paraId="2B024AA7" w14:textId="77777777" w:rsidTr="00444F3A">
        <w:tc>
          <w:tcPr>
            <w:tcW w:w="9705" w:type="dxa"/>
            <w:vMerge/>
            <w:tcBorders>
              <w:top w:val="nil"/>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94908E3" w14:textId="77777777" w:rsidR="00727B71" w:rsidRPr="00444F3A" w:rsidRDefault="00727B71" w:rsidP="00727B71">
            <w:pPr>
              <w:spacing w:line="240" w:lineRule="auto"/>
              <w:jc w:val="both"/>
              <w:rPr>
                <w:rFonts w:ascii="GHEA Grapalat" w:hAnsi="GHEA Grapalat"/>
                <w:sz w:val="24"/>
                <w:szCs w:val="24"/>
              </w:rPr>
            </w:pPr>
          </w:p>
        </w:tc>
        <w:tc>
          <w:tcPr>
            <w:tcW w:w="4710" w:type="dxa"/>
            <w:tcBorders>
              <w:top w:val="nil"/>
              <w:left w:val="single" w:sz="8" w:space="0" w:color="000000"/>
              <w:bottom w:val="single" w:sz="8" w:space="0" w:color="000000"/>
              <w:right w:val="single" w:sz="8" w:space="0" w:color="000000"/>
            </w:tcBorders>
            <w:shd w:val="clear" w:color="auto" w:fill="BFBFBF"/>
            <w:tcMar>
              <w:top w:w="0" w:type="dxa"/>
              <w:left w:w="100" w:type="dxa"/>
              <w:bottom w:w="0" w:type="dxa"/>
              <w:right w:w="100" w:type="dxa"/>
            </w:tcMar>
          </w:tcPr>
          <w:p w14:paraId="21E6B6DF" w14:textId="77777777" w:rsidR="00727B71" w:rsidRPr="00444F3A" w:rsidRDefault="00727B71" w:rsidP="00727B71">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N ՎԴ-1-Ե-13489</w:t>
            </w:r>
          </w:p>
        </w:tc>
      </w:tr>
      <w:tr w:rsidR="00727B71" w:rsidRPr="00D335CF" w14:paraId="4EA1805C" w14:textId="77777777" w:rsidTr="00444F3A">
        <w:trPr>
          <w:trHeight w:val="1005"/>
        </w:trPr>
        <w:tc>
          <w:tcPr>
            <w:tcW w:w="97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11F6A0A4"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Սույն թվականի հուլիսի 23-ին ՀՀ Վճռաբեկ դատարան են ստացվել ««Պետական պաշտոններ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նախագծերին հավանություն տալու մասին» ՀՀ Կառավարության որոշման նախագիծը և հիմնավորումը։</w:t>
            </w:r>
          </w:p>
          <w:p w14:paraId="3D7D815B"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Հիշյալ նախագծերը քննարկվել են ՀՀ Վճռաբեկ դատարանում և սույն թվականի հուլիսի 29-ին դրանց վերաբերյալ ՀՀ Վճռաբեկ դատարանի կարծիքն ու առաջարկներն ուղարկվել են ՀՀ Բարձրագույն դատական խորհուրդ։</w:t>
            </w:r>
          </w:p>
          <w:p w14:paraId="12D8485E"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Նկատի ունենալով, որ «Պետական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նախագծով (այսուհետ՝ նաև Նախագիծ) նախատեսված է վերանայել նաև դատավորների ու դատարանների աշխատակազմերի աշխատանքի վարձատրության չափերը, Ձեզ եմ ներկայացնում այդ կապակցությամբ ՀՀ Վճռաբեկ դատարանի կողմից ներկայացված առանցքային դիտարկումները.</w:t>
            </w:r>
          </w:p>
          <w:p w14:paraId="0E5CFC7E" w14:textId="77777777" w:rsidR="00727B71" w:rsidRPr="00444F3A" w:rsidRDefault="00727B71" w:rsidP="00727B71">
            <w:pPr>
              <w:shd w:val="clear" w:color="auto" w:fill="FFFFFF"/>
              <w:ind w:left="141" w:firstLine="510"/>
              <w:jc w:val="both"/>
              <w:rPr>
                <w:rFonts w:ascii="GHEA Grapalat" w:hAnsi="GHEA Grapalat"/>
                <w:i/>
                <w:iCs/>
                <w:sz w:val="24"/>
                <w:szCs w:val="24"/>
              </w:rPr>
            </w:pPr>
            <w:r w:rsidRPr="00444F3A">
              <w:rPr>
                <w:rFonts w:ascii="GHEA Grapalat" w:eastAsia="Tahoma" w:hAnsi="GHEA Grapalat" w:cs="Tahoma"/>
                <w:sz w:val="24"/>
                <w:szCs w:val="24"/>
              </w:rPr>
              <w:t xml:space="preserve">ՀՀ Սահմանադրության 164-րդ հոդվածի 10-րդ մասի համաձայն՝ </w:t>
            </w:r>
            <w:r w:rsidRPr="00444F3A">
              <w:rPr>
                <w:rFonts w:ascii="GHEA Grapalat" w:eastAsia="Tahoma" w:hAnsi="GHEA Grapalat" w:cs="Tahoma"/>
                <w:i/>
                <w:iCs/>
                <w:sz w:val="24"/>
                <w:szCs w:val="24"/>
              </w:rPr>
              <w:t>«Դատավորի համար սահմանվում է նրա բարձր կարգավիճակին և պատասխանատվությանը համապատասխանող վարձատրություն։ (...)»:</w:t>
            </w:r>
          </w:p>
          <w:p w14:paraId="204F260C"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Դատավորի վարձատրությունը ոչ միայն վերջինին տրվող սոցիալական երաշխիք է, այլ նաև դատական իշխանության անկախության սահմանադրական երաշխիքների համակարգի բաղկացուցիչ տարր, ինստիտուցիոնալ պաշտպանության միջոց, որը կոչված է ապահովելու դատավորի անկախությունը, անաչառությունը և արտաքին ցանկացած ազդեցությունից պաշտպանվածությունը։</w:t>
            </w:r>
          </w:p>
          <w:p w14:paraId="17735DA6"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ՀՀ Սահմանադրության 171-րդ հոդվածի 1-ին մասի համաձայն՝ Հայաստանի Հանրապետությունում բարձրագույն դատական ատյանը, բացառությամբ սահմանադրական արդարադատության ոլորտի, Վճռաբեկ դատարանն է։</w:t>
            </w:r>
          </w:p>
          <w:p w14:paraId="3FDC6120"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Հայաստանի Հանրապետությունում գործում են երկու բարձրագույն դատական ատյաններ՝ ՀՀ Սահմանադրական դատարանը՝ սահմանադրական արդարադատության ոլորտում, և ՀՀ Վճռաբեկ դատարանը՝ արդարադատության ոլորտում, որպես եռաստիճան դատական համակարգի բարձրագույն օղակ։</w:t>
            </w:r>
          </w:p>
          <w:p w14:paraId="0486EED5"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Անվերապահորեն ընդունելով Սահմանադրական դատարանի նախագահի և դատավորների համար նրանց բարձր կարգավիճակին համարժեք վարձատրության ապահովման անհրաժեշտությունը, ինչն ըստ էության իրագործվել է քննարկվող Նախագծով, հարկ է նշել, որ ինչպես ներկայում գործող, այնպես էլ Նախագծով առաջարկվող՝ Վճռաբեկ դատարանի դատավորների (այդ թվում դատարանի նախագահի և պալատների նախագահների) համար սահմանված՝ աշխատավարձերի հաշվարկման կարգն ու պայմանները ՀՀ Սահմանադրական դատարանի դատավորների (նախագահի) աշխատանքի վարձատրության համակարգի համեմատ, էական տարբերություն և անհավասար մոտեցում են պարունակում, ինչը չի համապատասխանում դատական իշխանությունում Վճռաբեկ դատարանի կարգավիճակին՝ գործնականում իմաստազրկելով բարձրագույն երկու դատական ատյանների՝ Սահմանադրական և Վճռաբեկ դատարանների` ՀՀ Սահմանադրությունից բխող՝ յուրաքանչյուրն իր գործունեության ոլորտում հավասարազոր լինելու գաղափարը։</w:t>
            </w:r>
          </w:p>
          <w:p w14:paraId="47850B90"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Հարկ է նաև նշել, որ մեր երկրի հիմնական օրենքն ինչպես Սահմանադրական, այնպես էլ Վճռաբեկ դատարանի դատավորների թեկնածուներին ներկայացնում է նույն պահանջները՝ բացառությամբ մասնագիտական աշխատանքի փորձառության ժամկետի։ Երկու բարձր դատարանների դատավորները հավասարաչափ կրում են «վերջնական որոշման» պատասխանատվությունը, հետևաբար նրանց աշխատանքի վարձատրության հարցում ակնհայտ անհավասար մոտեցումն արդարացի և հիմնավորված համարվել չի կարող։ Ավելին, նման մոտեցումը կարող է բացասաբար անդրադառնալ Վճռաբեկ դատարանի հեղինակության ու նաև հանրային ընկալման վրա՝ խաթարելով այն տրամաբանական սկզբունքը, որ բարձրագույն դատական ատյանների դատավորների վարձատրության քաղաքականությունը պետք է համապատասխանի միասնական, կանխատեսելի և հիմնավորված չափանիշների։</w:t>
            </w:r>
          </w:p>
          <w:p w14:paraId="56197744"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Միջազգային առաջադեմ փորձը վկայում է, որ այն երկրներում, որտեղ միաժամանակ գործում են սահմանադրական և վճռաբեկ (գերագույն) դատարաններ, սովորաբար կիրառվում է աշխատանքի վարձատրության կամ լիովին նույնական, կամ նվազագույն շեղումներով համակարգ՝ այն տրամաբանությամբ, որ երկու ատյաններն էլ իրականացնում են հավասարարժեք, թեև տարբեր բնույթի արդարադատական գործառույթներ։</w:t>
            </w:r>
          </w:p>
          <w:p w14:paraId="2A015162"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Հետևաբար, ինչպես ՀՀ Սահմանադրական դատարանի, այնպես էլ ՀՀ Վճռաբեկ դատարանի դատավորների աշխատավարձերի հաշվարկման մեխանիզմները պետք է սահմանվեն այնպես, որ համապատասխանեն բարձր դատարաններում պաշտոններ զբաղեցնող անձանց կարգավիճակին, պատասխանատվության աստիճանին` չվնասելով արդարադատության ոլորտում բարձրագույն ատյանի սահմանադրորեն ամրագրված կարգավիճակ կրող Վճռաբեկ դատարանի հեղինակությունը։</w:t>
            </w:r>
          </w:p>
          <w:p w14:paraId="0F9BE2BD"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Հարկ է միաժամանակ նկատել, որ նախագծով առաջարկվող կարգավորումներով անտեսվել են նաև եռաստիճան դատական համակարգի (Վճռաբեկ դատարան վերաքննիչ դատարաններ - առաջին ատյանի և մասնագիտացված դատարաններ) հիերարխիկ կառուցվածքի առանձնահատկությունները, մասնավորապես՝ Վճռաբեկ դատարանի դատավորի և վերաքննիչ դատարանի դատավորի համար սահմանվել են աշխատավարձերի հաշվարկման միևնույն գործակիցները (18 գործակից), վերաքննիչ դատարանի նախագահի աշխատավարձը նախատեսվել է հաշվարկել առավել բարձր գործակցով՝ Վճռաբեկ դատարանի դատավորի համեմատ (համապատասխանաբար 19 և 18 գործակից) և այլն:</w:t>
            </w:r>
          </w:p>
          <w:p w14:paraId="6A5620BC"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Այս առումով անհրաժեշտ է հաշվի առնել, որ եռաստիճան դատական համակարգի հիերարխիայում յուրաքանչյուր հաջորդ ատյան կրում է ավելի բարձր պատասխանատվություն և օժտված է առավել բարդ իրավական խնդիրների լուծման գործառույթներով։ Մասնավորապես, Վճռաբեկ դատարանը՝ որպես դատական համակարգի բարձրագույն դատական ատյան, ապահովում է օրենքների և այլ նորմատիվ իրավական ակտերի միատեսակ կիրառությունը, վերացնում է մարդու իրավունքների և ազատությունների հիմնարար խախտումները, նպաստում է իրավունքի զարգացմանը և դատական պրակտիկայի միասնականության ձևավորմանը։ Իրավական համակարգում Վճռաբեկ դատարանի որոշումներն ունեն առանձնահատուկ տեղ ni դեր՝ պայմանավորված նրա սահմանադրական առաքելությամբ՝ ապահովելու օրենքների միատեսակ կիրառությունն ու ձևավորելու մեկ միասնական իրավական հարթություն։ Վճռաբեկ դատարանի իրավական դիրքորոշումները ստորադաս դատարանների համար ձևավորում են ուղղորդող չափանիշներ, որոնց միջոցով էլ ապահովվում է օրենքի միատեսակ կիրառությունն ու արդարադատության կանխատեսելիությունը` նվազեցնելով դատական սխալների ռիսկը։ Վճռաբեկ դատարանի որոշումների իրավական արժեքը դուրս է գալիս կոնկրետ գործի շրջանակներից։ Այդպիսիք հանդիսանում են իրավական համակարգի կայունության, արդարադատության կանխատեսելիության և իրավունքի զարգացման առանցքային գործոն։</w:t>
            </w:r>
          </w:p>
          <w:p w14:paraId="0532AF5B"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Բացի այդ, դատական համակարգի աստիճանակարգությունն ուղղիղ համեմատական է հանրային ակնկալիքների աճին. որքան բարձր է դատական ատյանը, այնքան մեծ են դրա նկատմամբ հանրային սպասումները։ Հասարակությունը Վճռաբեկ դատարանից ակնկալում է ոչ միայն դատական մյուս ատյանների կողմից թույլ տրված դատական սխալների ուղղում, այլև իրավունքի միասնական կիրառության և արդարադատության կանխատեսելիության ապահովում։ Հետևաբար Վճռաբեկ դատարանից, ի տարբերություն դատական մյուս ատյանների, ակնկալվում է իրավական մտածողության խորություն և համակարգային մոտեցում։ Վճռաբեկ դատարանի դատավորը, ի տարբերություն մյուս դատական ատյանների դատավորների, գործում է «առանց սխալվելու իրավունքի»։</w:t>
            </w:r>
          </w:p>
          <w:p w14:paraId="047DEE7C"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Վերոգրյալի համատեքստում Վճռաբեկ վերաքննիչ դատարանների դատավորների աշխատավարձի հաշվարկման նույն գործակցի սահմանումը բավարար չափով չի արտացոլում դատական այդ ատյանների դատավորների միջև առկա գործառութային տարբերությունները, ինչպես նաև չի համապատասխանում Վճռաբեկ դատարանի` որպես եռաստիճան դատական համակարգի բարձրագույն օղակի դերին և սահմանադրական կարգավիճակին։</w:t>
            </w:r>
          </w:p>
          <w:p w14:paraId="6E32B5E7"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Կցանկանայի Ձեր ուշադրությունը հրավիրել մեկ հանգամանքի վրա ևս։</w:t>
            </w:r>
          </w:p>
          <w:p w14:paraId="2A795B3A"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Հանրահայտ փաստ է, որ եռաստիճան դատական համակարգը գործում է գերբեռնվածության պայմաններում, իսկ դատական գործերի քանակը երկրաչափական պրոգրեսիայով տարեցտարի ավելանում է, ինչը ենթադրում է, որ դատավորների աշխատակազմերը ևս խիստ ծանրաբեռնված են: Աշխատանքի բնույթով պայմանավորված բարձր պատասխանատվության, դատական գործերի քանակի անընդհատ ավելացման պայմաններում ոչ համարժեք վարձատրությունը նպաստում է դատական համակարգից բարձրակարգ մասնագետների հոսունությանը, ինչը նվազեցնում է համակարգի գրավչությունը որակյալ կադրերի համար՝ լրացուցիչ ծանրաբեռնվածություն առաջացնելով բոլոր դատարանների համար։</w:t>
            </w:r>
          </w:p>
          <w:p w14:paraId="0CAD80BD"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Կարելի է վստահաբար արձանագրել, որ գերբեռնվածության պայմաններում գործառույթային առանձնահատկությամբ պայմանավորված բարձր պատասխանատվություն ակնկալող աշխատանքին ոչ համարժեք վարձատրությունը հանգեցրել է մի իրավիճակի, որ մասնավոր ոլորտը «կլանում է» հատկապես տարիներ շարունակ դատական համակարգում մասնագիտական հմտություններ, փորձ և գիտելիքներ ձեռք բերած կադրերին՝ նվազեցնելով համակարգի ինստիտուցիոնալ կարողություններն ու գործունեության արդյունավետությունը, առաջացնելով հանրային վստահության դեֆիցիտ։ Արդյունքում առաջանում է նաև ինստիտուցիոնալ հիշողության շարունակականության խզում՝ սպառելով՝ համակարգը որակյալ կադրերով համալրելու հնարավորությունը։</w:t>
            </w:r>
          </w:p>
          <w:p w14:paraId="77307CC4"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Ողջունելով և բարձր գնահատելով պետական պաշտոններ և պետական ծառայության պաշտոններ զբաղեցնող անձանց սոցիալական երաշխիքների ամրապնդման ուղղությամբ գործադրվող ջանքերը և այդ համատեքստում նաև Հ դատավորների (դատարանների աշխատակազմերի) վարձատրության համակարգի վերանայման նախաձեռնությունը՝ խնդրում եմ քննարկման առարկա դարձնել Վճռաբեկ դատարանի կողմից Նախագծի կապակցությամբ ներկայացված առաջարկներն ու նկատառումները և այդպիսիք հաշվի առնել ինչպես Վճռաբեկ դատարանի դատավորների, այնպես էլ դատարանների աշխատակազմերի աշխատավարձերի հաշվարկման կապակցությամբ վերջնական դիրքորոշում ձևավորելիս։ Նման մոտեցումը համահունչ կլինի եռաստիճան դատական համակարգում Վճռաբեկ դատարանի` որպես բարձրագույն դատական ատյանի դերին և սահմանադրական առաքելությանը, Վճռաբեկ դատարանի դատավորների բարձր կարգավիճակին, եռաստիճան դատական համակարգի հիերարխիկ կառուցվածքի առանձնահատկություններին, կնպաստի դատական իշխանության անկախության ամրապնդմանն ինստիտուցիոնալ կայունությանը:</w:t>
            </w:r>
          </w:p>
          <w:p w14:paraId="1A2F6E8E" w14:textId="77777777" w:rsidR="00727B71" w:rsidRPr="00444F3A" w:rsidRDefault="00727B71" w:rsidP="00727B71">
            <w:pPr>
              <w:shd w:val="clear" w:color="auto" w:fill="FFFFFF"/>
              <w:ind w:left="141" w:firstLine="510"/>
              <w:jc w:val="both"/>
              <w:rPr>
                <w:rFonts w:ascii="GHEA Grapalat" w:hAnsi="GHEA Grapalat"/>
                <w:i/>
                <w:iCs/>
                <w:sz w:val="24"/>
                <w:szCs w:val="24"/>
              </w:rPr>
            </w:pPr>
            <w:r w:rsidRPr="00444F3A">
              <w:rPr>
                <w:rFonts w:ascii="GHEA Grapalat" w:eastAsia="Tahoma" w:hAnsi="GHEA Grapalat" w:cs="Tahoma"/>
                <w:i/>
                <w:iCs/>
                <w:sz w:val="24"/>
                <w:szCs w:val="24"/>
              </w:rPr>
              <w:t>Առդիր՝ Վճռաբեկ դատարանի առաջարկությունները՝ 7 թերթ։</w:t>
            </w:r>
          </w:p>
          <w:p w14:paraId="28B10119"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hAnsi="GHEA Grapalat"/>
                <w:sz w:val="24"/>
                <w:szCs w:val="24"/>
              </w:rPr>
              <w:t xml:space="preserve"> </w:t>
            </w:r>
          </w:p>
          <w:p w14:paraId="2983E8CF" w14:textId="77777777" w:rsidR="00727B71" w:rsidRPr="00444F3A" w:rsidRDefault="00727B71" w:rsidP="00727B71">
            <w:pPr>
              <w:ind w:left="141" w:firstLine="510"/>
              <w:jc w:val="center"/>
              <w:rPr>
                <w:rFonts w:ascii="GHEA Grapalat" w:hAnsi="GHEA Grapalat"/>
                <w:b/>
                <w:bCs/>
                <w:sz w:val="24"/>
                <w:szCs w:val="24"/>
              </w:rPr>
            </w:pPr>
            <w:r w:rsidRPr="00444F3A">
              <w:rPr>
                <w:rFonts w:ascii="GHEA Grapalat" w:eastAsia="Tahoma" w:hAnsi="GHEA Grapalat" w:cs="Tahoma"/>
                <w:b/>
                <w:bCs/>
                <w:sz w:val="24"/>
                <w:szCs w:val="24"/>
              </w:rPr>
              <w:t>ԱՌԱՋԱՐԿՈՒԹՅՈՒՆՆԵՐ</w:t>
            </w:r>
          </w:p>
          <w:p w14:paraId="4487270A" w14:textId="77777777" w:rsidR="00727B71" w:rsidRPr="00444F3A" w:rsidRDefault="00727B71" w:rsidP="00727B71">
            <w:pPr>
              <w:ind w:left="141" w:firstLine="510"/>
              <w:jc w:val="center"/>
              <w:rPr>
                <w:rFonts w:ascii="GHEA Grapalat" w:hAnsi="GHEA Grapalat"/>
                <w:b/>
                <w:bCs/>
                <w:sz w:val="24"/>
                <w:szCs w:val="24"/>
              </w:rPr>
            </w:pPr>
            <w:r w:rsidRPr="00444F3A">
              <w:rPr>
                <w:rFonts w:ascii="GHEA Grapalat" w:eastAsia="Tahoma" w:hAnsi="GHEA Grapalat" w:cs="Tahoma"/>
                <w:b/>
                <w:bCs/>
                <w:sz w:val="24"/>
                <w:szCs w:val="24"/>
              </w:rPr>
              <w:t>«Պետական պաշտոններ և պետական ծառայության պաշտոններ</w:t>
            </w:r>
          </w:p>
          <w:p w14:paraId="0FF17C4F" w14:textId="77777777" w:rsidR="00727B71" w:rsidRPr="00444F3A" w:rsidRDefault="00727B71" w:rsidP="00727B71">
            <w:pPr>
              <w:ind w:left="141" w:firstLine="510"/>
              <w:jc w:val="center"/>
              <w:rPr>
                <w:rFonts w:ascii="GHEA Grapalat" w:hAnsi="GHEA Grapalat"/>
                <w:b/>
                <w:bCs/>
                <w:sz w:val="24"/>
                <w:szCs w:val="24"/>
              </w:rPr>
            </w:pPr>
            <w:r w:rsidRPr="00444F3A">
              <w:rPr>
                <w:rFonts w:ascii="GHEA Grapalat" w:eastAsia="Tahoma" w:hAnsi="GHEA Grapalat" w:cs="Tahoma"/>
                <w:b/>
                <w:bCs/>
                <w:sz w:val="24"/>
                <w:szCs w:val="24"/>
              </w:rPr>
              <w:t>զբաղեցնող անձանց վարձատրության մասին» օրենքում</w:t>
            </w:r>
          </w:p>
          <w:p w14:paraId="3E3A95BA" w14:textId="77777777" w:rsidR="00727B71" w:rsidRPr="00444F3A" w:rsidRDefault="00727B71" w:rsidP="00727B71">
            <w:pPr>
              <w:ind w:left="141" w:firstLine="510"/>
              <w:jc w:val="center"/>
              <w:rPr>
                <w:rFonts w:ascii="GHEA Grapalat" w:hAnsi="GHEA Grapalat"/>
                <w:b/>
                <w:bCs/>
                <w:sz w:val="24"/>
                <w:szCs w:val="24"/>
              </w:rPr>
            </w:pPr>
            <w:r w:rsidRPr="00444F3A">
              <w:rPr>
                <w:rFonts w:ascii="GHEA Grapalat" w:eastAsia="Tahoma" w:hAnsi="GHEA Grapalat" w:cs="Tahoma"/>
                <w:b/>
                <w:bCs/>
                <w:sz w:val="24"/>
                <w:szCs w:val="24"/>
              </w:rPr>
              <w:t>փոփոխություններ և լրացումներ կատարելու մասին»</w:t>
            </w:r>
          </w:p>
          <w:p w14:paraId="688ECECB" w14:textId="77777777" w:rsidR="00727B71" w:rsidRPr="00444F3A" w:rsidRDefault="00727B71" w:rsidP="00727B71">
            <w:pPr>
              <w:ind w:left="141" w:firstLine="510"/>
              <w:jc w:val="center"/>
              <w:rPr>
                <w:rFonts w:ascii="GHEA Grapalat" w:hAnsi="GHEA Grapalat"/>
                <w:b/>
                <w:bCs/>
                <w:sz w:val="24"/>
                <w:szCs w:val="24"/>
              </w:rPr>
            </w:pPr>
            <w:r w:rsidRPr="00444F3A">
              <w:rPr>
                <w:rFonts w:ascii="GHEA Grapalat" w:eastAsia="Tahoma" w:hAnsi="GHEA Grapalat" w:cs="Tahoma"/>
                <w:b/>
                <w:bCs/>
                <w:sz w:val="24"/>
                <w:szCs w:val="24"/>
              </w:rPr>
              <w:t>ՀՀ օրենքի նախագծի վերաբերյալ</w:t>
            </w:r>
          </w:p>
          <w:p w14:paraId="49A033DD"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hAnsi="GHEA Grapalat"/>
                <w:sz w:val="24"/>
                <w:szCs w:val="24"/>
              </w:rPr>
              <w:t xml:space="preserve"> </w:t>
            </w:r>
          </w:p>
          <w:p w14:paraId="21F27144"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«Պետական պաշտոններ և պետական ծառայության պաշտոններ զբաղեցնող անձանց վարձատրության մասին» օրենքում փոփոխություններ և լրացումներ կատարելու մասին» ՀՀ օրենքի Նախագծի (այսուհետ՝ Նախագիծ) հավելված 1-ով նախատեսված աղյուսակի «Դատական իշխանություն» բաժնի պաշտոնատար անձանց համար սահմանված աշխատավարձերի պաշտոնական գործակիցները հետևյալն են՝</w:t>
            </w:r>
          </w:p>
          <w:p w14:paraId="6CEFF838"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hAnsi="GHEA Grapalat"/>
                <w:sz w:val="24"/>
                <w:szCs w:val="24"/>
              </w:rPr>
              <w:t xml:space="preserve"> </w:t>
            </w:r>
          </w:p>
          <w:p w14:paraId="4D12773A"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(…)Պաշտոնի անվանումը                                                    Գործակիցը(…)</w:t>
            </w:r>
          </w:p>
          <w:tbl>
            <w:tblPr>
              <w:tblStyle w:val="af1"/>
              <w:tblW w:w="891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240"/>
              <w:gridCol w:w="2670"/>
            </w:tblGrid>
            <w:tr w:rsidR="00727B71" w:rsidRPr="00444F3A" w14:paraId="12385490" w14:textId="77777777">
              <w:trPr>
                <w:trHeight w:val="450"/>
              </w:trPr>
              <w:tc>
                <w:tcPr>
                  <w:tcW w:w="891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0" w:type="dxa"/>
                  </w:tcMar>
                </w:tcPr>
                <w:p w14:paraId="5874C1B6" w14:textId="77777777" w:rsidR="00727B71" w:rsidRPr="00444F3A" w:rsidRDefault="00727B71" w:rsidP="00727B71">
                  <w:pPr>
                    <w:shd w:val="clear" w:color="auto" w:fill="FFFFFF"/>
                    <w:ind w:left="141" w:firstLine="510"/>
                    <w:jc w:val="center"/>
                    <w:rPr>
                      <w:rFonts w:ascii="GHEA Grapalat" w:hAnsi="GHEA Grapalat"/>
                      <w:sz w:val="24"/>
                      <w:szCs w:val="24"/>
                    </w:rPr>
                  </w:pPr>
                  <w:r w:rsidRPr="00444F3A">
                    <w:rPr>
                      <w:rFonts w:ascii="GHEA Grapalat" w:eastAsia="Tahoma" w:hAnsi="GHEA Grapalat" w:cs="Tahoma"/>
                      <w:sz w:val="24"/>
                      <w:szCs w:val="24"/>
                    </w:rPr>
                    <w:t>Դատական իշխանություն</w:t>
                  </w:r>
                </w:p>
              </w:tc>
            </w:tr>
            <w:tr w:rsidR="00727B71" w:rsidRPr="00444F3A" w14:paraId="69BB8441" w14:textId="77777777">
              <w:trPr>
                <w:trHeight w:val="435"/>
              </w:trPr>
              <w:tc>
                <w:tcPr>
                  <w:tcW w:w="624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1610CBF1" w14:textId="77777777" w:rsidR="00727B71" w:rsidRPr="00444F3A" w:rsidRDefault="00727B71" w:rsidP="00727B71">
                  <w:pPr>
                    <w:shd w:val="clear" w:color="auto" w:fill="FFFFFF"/>
                    <w:ind w:left="141" w:firstLine="510"/>
                    <w:jc w:val="center"/>
                    <w:rPr>
                      <w:rFonts w:ascii="GHEA Grapalat" w:hAnsi="GHEA Grapalat"/>
                      <w:sz w:val="24"/>
                      <w:szCs w:val="24"/>
                    </w:rPr>
                  </w:pPr>
                  <w:r w:rsidRPr="00444F3A">
                    <w:rPr>
                      <w:rFonts w:ascii="GHEA Grapalat" w:eastAsia="Tahoma" w:hAnsi="GHEA Grapalat" w:cs="Tahoma"/>
                      <w:sz w:val="24"/>
                      <w:szCs w:val="24"/>
                    </w:rPr>
                    <w:t>Սահմանադրական դատարանի նախագահ</w:t>
                  </w:r>
                </w:p>
              </w:tc>
              <w:tc>
                <w:tcPr>
                  <w:tcW w:w="267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D6C95CC" w14:textId="77777777" w:rsidR="00727B71" w:rsidRPr="00444F3A" w:rsidRDefault="00727B71" w:rsidP="00727B71">
                  <w:pPr>
                    <w:ind w:left="141" w:firstLine="510"/>
                    <w:jc w:val="center"/>
                    <w:rPr>
                      <w:rFonts w:ascii="GHEA Grapalat" w:hAnsi="GHEA Grapalat"/>
                      <w:sz w:val="24"/>
                      <w:szCs w:val="24"/>
                    </w:rPr>
                  </w:pPr>
                  <w:r w:rsidRPr="00444F3A">
                    <w:rPr>
                      <w:rFonts w:ascii="GHEA Grapalat" w:hAnsi="GHEA Grapalat"/>
                      <w:sz w:val="24"/>
                      <w:szCs w:val="24"/>
                    </w:rPr>
                    <w:t>29.0</w:t>
                  </w:r>
                </w:p>
              </w:tc>
            </w:tr>
            <w:tr w:rsidR="00727B71" w:rsidRPr="00444F3A" w14:paraId="7EA97CD2" w14:textId="77777777">
              <w:trPr>
                <w:trHeight w:val="450"/>
              </w:trPr>
              <w:tc>
                <w:tcPr>
                  <w:tcW w:w="624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59CDA6F3" w14:textId="77777777" w:rsidR="00727B71" w:rsidRPr="00444F3A" w:rsidRDefault="00727B71" w:rsidP="00727B71">
                  <w:pPr>
                    <w:shd w:val="clear" w:color="auto" w:fill="FFFFFF"/>
                    <w:ind w:left="141" w:firstLine="510"/>
                    <w:jc w:val="center"/>
                    <w:rPr>
                      <w:rFonts w:ascii="GHEA Grapalat" w:hAnsi="GHEA Grapalat"/>
                      <w:sz w:val="24"/>
                      <w:szCs w:val="24"/>
                    </w:rPr>
                  </w:pPr>
                  <w:r w:rsidRPr="00444F3A">
                    <w:rPr>
                      <w:rFonts w:ascii="GHEA Grapalat" w:eastAsia="Tahoma" w:hAnsi="GHEA Grapalat" w:cs="Tahoma"/>
                      <w:sz w:val="24"/>
                      <w:szCs w:val="24"/>
                    </w:rPr>
                    <w:t>Բարձրագույն դատական խորհրդի նախագահ</w:t>
                  </w:r>
                </w:p>
              </w:tc>
              <w:tc>
                <w:tcPr>
                  <w:tcW w:w="267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418AA35A" w14:textId="77777777" w:rsidR="00727B71" w:rsidRPr="00444F3A" w:rsidRDefault="00727B71" w:rsidP="00727B71">
                  <w:pPr>
                    <w:ind w:left="141" w:firstLine="510"/>
                    <w:jc w:val="center"/>
                    <w:rPr>
                      <w:rFonts w:ascii="GHEA Grapalat" w:hAnsi="GHEA Grapalat"/>
                      <w:sz w:val="24"/>
                      <w:szCs w:val="24"/>
                    </w:rPr>
                  </w:pPr>
                  <w:r w:rsidRPr="00444F3A">
                    <w:rPr>
                      <w:rFonts w:ascii="GHEA Grapalat" w:hAnsi="GHEA Grapalat"/>
                      <w:sz w:val="24"/>
                      <w:szCs w:val="24"/>
                    </w:rPr>
                    <w:t>26.0</w:t>
                  </w:r>
                </w:p>
              </w:tc>
            </w:tr>
            <w:tr w:rsidR="00727B71" w:rsidRPr="00444F3A" w14:paraId="7A8409ED" w14:textId="77777777">
              <w:trPr>
                <w:trHeight w:val="435"/>
              </w:trPr>
              <w:tc>
                <w:tcPr>
                  <w:tcW w:w="624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47268F48" w14:textId="77777777" w:rsidR="00727B71" w:rsidRPr="00444F3A" w:rsidRDefault="00727B71" w:rsidP="00727B71">
                  <w:pPr>
                    <w:shd w:val="clear" w:color="auto" w:fill="FFFFFF"/>
                    <w:ind w:left="141" w:firstLine="510"/>
                    <w:jc w:val="center"/>
                    <w:rPr>
                      <w:rFonts w:ascii="GHEA Grapalat" w:hAnsi="GHEA Grapalat"/>
                      <w:sz w:val="24"/>
                      <w:szCs w:val="24"/>
                    </w:rPr>
                  </w:pPr>
                  <w:r w:rsidRPr="00444F3A">
                    <w:rPr>
                      <w:rFonts w:ascii="GHEA Grapalat" w:eastAsia="Tahoma" w:hAnsi="GHEA Grapalat" w:cs="Tahoma"/>
                      <w:sz w:val="24"/>
                      <w:szCs w:val="24"/>
                    </w:rPr>
                    <w:t>Վճռաբեկ դատարանի նախագահ</w:t>
                  </w:r>
                </w:p>
              </w:tc>
              <w:tc>
                <w:tcPr>
                  <w:tcW w:w="267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2D5394E6" w14:textId="77777777" w:rsidR="00727B71" w:rsidRPr="00444F3A" w:rsidRDefault="00727B71" w:rsidP="00727B71">
                  <w:pPr>
                    <w:ind w:left="141" w:firstLine="510"/>
                    <w:jc w:val="center"/>
                    <w:rPr>
                      <w:rFonts w:ascii="GHEA Grapalat" w:hAnsi="GHEA Grapalat"/>
                      <w:sz w:val="24"/>
                      <w:szCs w:val="24"/>
                    </w:rPr>
                  </w:pPr>
                  <w:r w:rsidRPr="00444F3A">
                    <w:rPr>
                      <w:rFonts w:ascii="GHEA Grapalat" w:hAnsi="GHEA Grapalat"/>
                      <w:sz w:val="24"/>
                      <w:szCs w:val="24"/>
                    </w:rPr>
                    <w:t>24.0</w:t>
                  </w:r>
                </w:p>
              </w:tc>
            </w:tr>
            <w:tr w:rsidR="00727B71" w:rsidRPr="00444F3A" w14:paraId="511E7F6B" w14:textId="77777777">
              <w:trPr>
                <w:trHeight w:val="450"/>
              </w:trPr>
              <w:tc>
                <w:tcPr>
                  <w:tcW w:w="624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367DC927" w14:textId="77777777" w:rsidR="00727B71" w:rsidRPr="00444F3A" w:rsidRDefault="00727B71" w:rsidP="00727B71">
                  <w:pPr>
                    <w:shd w:val="clear" w:color="auto" w:fill="FFFFFF"/>
                    <w:ind w:left="141" w:firstLine="510"/>
                    <w:jc w:val="center"/>
                    <w:rPr>
                      <w:rFonts w:ascii="GHEA Grapalat" w:hAnsi="GHEA Grapalat"/>
                      <w:sz w:val="24"/>
                      <w:szCs w:val="24"/>
                    </w:rPr>
                  </w:pPr>
                  <w:r w:rsidRPr="00444F3A">
                    <w:rPr>
                      <w:rFonts w:ascii="GHEA Grapalat" w:eastAsia="Tahoma" w:hAnsi="GHEA Grapalat" w:cs="Tahoma"/>
                      <w:sz w:val="24"/>
                      <w:szCs w:val="24"/>
                    </w:rPr>
                    <w:t>Սահմանադրական դատարանի դատավոր</w:t>
                  </w:r>
                </w:p>
              </w:tc>
              <w:tc>
                <w:tcPr>
                  <w:tcW w:w="267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129AA0FB" w14:textId="77777777" w:rsidR="00727B71" w:rsidRPr="00444F3A" w:rsidRDefault="00727B71" w:rsidP="00727B71">
                  <w:pPr>
                    <w:ind w:left="141" w:firstLine="510"/>
                    <w:jc w:val="center"/>
                    <w:rPr>
                      <w:rFonts w:ascii="GHEA Grapalat" w:hAnsi="GHEA Grapalat"/>
                      <w:sz w:val="24"/>
                      <w:szCs w:val="24"/>
                    </w:rPr>
                  </w:pPr>
                  <w:r w:rsidRPr="00444F3A">
                    <w:rPr>
                      <w:rFonts w:ascii="GHEA Grapalat" w:hAnsi="GHEA Grapalat"/>
                      <w:sz w:val="24"/>
                      <w:szCs w:val="24"/>
                    </w:rPr>
                    <w:t>22.0</w:t>
                  </w:r>
                </w:p>
              </w:tc>
            </w:tr>
            <w:tr w:rsidR="00727B71" w:rsidRPr="00444F3A" w14:paraId="04CE2EDA" w14:textId="77777777">
              <w:trPr>
                <w:trHeight w:val="450"/>
              </w:trPr>
              <w:tc>
                <w:tcPr>
                  <w:tcW w:w="624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1A0B1B98" w14:textId="77777777" w:rsidR="00727B71" w:rsidRPr="00444F3A" w:rsidRDefault="00727B71" w:rsidP="00727B71">
                  <w:pPr>
                    <w:shd w:val="clear" w:color="auto" w:fill="FFFFFF"/>
                    <w:ind w:left="141" w:firstLine="510"/>
                    <w:jc w:val="center"/>
                    <w:rPr>
                      <w:rFonts w:ascii="GHEA Grapalat" w:hAnsi="GHEA Grapalat"/>
                      <w:sz w:val="24"/>
                      <w:szCs w:val="24"/>
                    </w:rPr>
                  </w:pPr>
                  <w:r w:rsidRPr="00444F3A">
                    <w:rPr>
                      <w:rFonts w:ascii="GHEA Grapalat" w:eastAsia="Tahoma" w:hAnsi="GHEA Grapalat" w:cs="Tahoma"/>
                      <w:sz w:val="24"/>
                      <w:szCs w:val="24"/>
                    </w:rPr>
                    <w:t>Վճռաբեկ դատարանի պալատի նախագահ</w:t>
                  </w:r>
                </w:p>
              </w:tc>
              <w:tc>
                <w:tcPr>
                  <w:tcW w:w="267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72E4307" w14:textId="77777777" w:rsidR="00727B71" w:rsidRPr="00444F3A" w:rsidRDefault="00727B71" w:rsidP="00727B71">
                  <w:pPr>
                    <w:ind w:left="141" w:firstLine="510"/>
                    <w:jc w:val="center"/>
                    <w:rPr>
                      <w:rFonts w:ascii="GHEA Grapalat" w:hAnsi="GHEA Grapalat"/>
                      <w:sz w:val="24"/>
                      <w:szCs w:val="24"/>
                    </w:rPr>
                  </w:pPr>
                  <w:r w:rsidRPr="00444F3A">
                    <w:rPr>
                      <w:rFonts w:ascii="GHEA Grapalat" w:hAnsi="GHEA Grapalat"/>
                      <w:sz w:val="24"/>
                      <w:szCs w:val="24"/>
                    </w:rPr>
                    <w:t>19.0</w:t>
                  </w:r>
                </w:p>
              </w:tc>
            </w:tr>
            <w:tr w:rsidR="00727B71" w:rsidRPr="00444F3A" w14:paraId="3E1A3741" w14:textId="77777777">
              <w:trPr>
                <w:trHeight w:val="435"/>
              </w:trPr>
              <w:tc>
                <w:tcPr>
                  <w:tcW w:w="624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74E8035C" w14:textId="77777777" w:rsidR="00727B71" w:rsidRPr="00444F3A" w:rsidRDefault="00727B71" w:rsidP="00727B71">
                  <w:pPr>
                    <w:shd w:val="clear" w:color="auto" w:fill="FFFFFF"/>
                    <w:ind w:left="141" w:firstLine="510"/>
                    <w:jc w:val="center"/>
                    <w:rPr>
                      <w:rFonts w:ascii="GHEA Grapalat" w:hAnsi="GHEA Grapalat"/>
                      <w:sz w:val="24"/>
                      <w:szCs w:val="24"/>
                    </w:rPr>
                  </w:pPr>
                  <w:r w:rsidRPr="00444F3A">
                    <w:rPr>
                      <w:rFonts w:ascii="GHEA Grapalat" w:eastAsia="Tahoma" w:hAnsi="GHEA Grapalat" w:cs="Tahoma"/>
                      <w:sz w:val="24"/>
                      <w:szCs w:val="24"/>
                    </w:rPr>
                    <w:t>Վերաքննիչ դատարանի նախագահ</w:t>
                  </w:r>
                </w:p>
              </w:tc>
              <w:tc>
                <w:tcPr>
                  <w:tcW w:w="267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3D5DA09" w14:textId="77777777" w:rsidR="00727B71" w:rsidRPr="00444F3A" w:rsidRDefault="00727B71" w:rsidP="00727B71">
                  <w:pPr>
                    <w:ind w:left="141" w:firstLine="510"/>
                    <w:jc w:val="center"/>
                    <w:rPr>
                      <w:rFonts w:ascii="GHEA Grapalat" w:hAnsi="GHEA Grapalat"/>
                      <w:sz w:val="24"/>
                      <w:szCs w:val="24"/>
                    </w:rPr>
                  </w:pPr>
                  <w:r w:rsidRPr="00444F3A">
                    <w:rPr>
                      <w:rFonts w:ascii="GHEA Grapalat" w:hAnsi="GHEA Grapalat"/>
                      <w:sz w:val="24"/>
                      <w:szCs w:val="24"/>
                    </w:rPr>
                    <w:t>19.0</w:t>
                  </w:r>
                </w:p>
              </w:tc>
            </w:tr>
            <w:tr w:rsidR="00727B71" w:rsidRPr="00444F3A" w14:paraId="6F53590D" w14:textId="77777777">
              <w:trPr>
                <w:trHeight w:val="450"/>
              </w:trPr>
              <w:tc>
                <w:tcPr>
                  <w:tcW w:w="624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EC683FF" w14:textId="77777777" w:rsidR="00727B71" w:rsidRPr="00444F3A" w:rsidRDefault="00727B71" w:rsidP="00727B71">
                  <w:pPr>
                    <w:shd w:val="clear" w:color="auto" w:fill="FFFFFF"/>
                    <w:ind w:left="141" w:firstLine="510"/>
                    <w:jc w:val="center"/>
                    <w:rPr>
                      <w:rFonts w:ascii="GHEA Grapalat" w:hAnsi="GHEA Grapalat"/>
                      <w:sz w:val="24"/>
                      <w:szCs w:val="24"/>
                    </w:rPr>
                  </w:pPr>
                  <w:r w:rsidRPr="00444F3A">
                    <w:rPr>
                      <w:rFonts w:ascii="GHEA Grapalat" w:eastAsia="Tahoma" w:hAnsi="GHEA Grapalat" w:cs="Tahoma"/>
                      <w:sz w:val="24"/>
                      <w:szCs w:val="24"/>
                    </w:rPr>
                    <w:t>Վարչական դատարանի նախագահ</w:t>
                  </w:r>
                </w:p>
              </w:tc>
              <w:tc>
                <w:tcPr>
                  <w:tcW w:w="267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0C276C5" w14:textId="77777777" w:rsidR="00727B71" w:rsidRPr="00444F3A" w:rsidRDefault="00727B71" w:rsidP="00727B71">
                  <w:pPr>
                    <w:ind w:left="141" w:firstLine="510"/>
                    <w:jc w:val="center"/>
                    <w:rPr>
                      <w:rFonts w:ascii="GHEA Grapalat" w:hAnsi="GHEA Grapalat"/>
                      <w:sz w:val="24"/>
                      <w:szCs w:val="24"/>
                    </w:rPr>
                  </w:pPr>
                  <w:r w:rsidRPr="00444F3A">
                    <w:rPr>
                      <w:rFonts w:ascii="GHEA Grapalat" w:hAnsi="GHEA Grapalat"/>
                      <w:sz w:val="24"/>
                      <w:szCs w:val="24"/>
                    </w:rPr>
                    <w:t>18.0</w:t>
                  </w:r>
                </w:p>
              </w:tc>
            </w:tr>
            <w:tr w:rsidR="00727B71" w:rsidRPr="00444F3A" w14:paraId="48812966" w14:textId="77777777">
              <w:trPr>
                <w:trHeight w:val="435"/>
              </w:trPr>
              <w:tc>
                <w:tcPr>
                  <w:tcW w:w="624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6B8C40BB" w14:textId="77777777" w:rsidR="00727B71" w:rsidRPr="00444F3A" w:rsidRDefault="00727B71" w:rsidP="00727B71">
                  <w:pPr>
                    <w:shd w:val="clear" w:color="auto" w:fill="FFFFFF"/>
                    <w:ind w:left="141" w:firstLine="510"/>
                    <w:jc w:val="center"/>
                    <w:rPr>
                      <w:rFonts w:ascii="GHEA Grapalat" w:hAnsi="GHEA Grapalat"/>
                      <w:sz w:val="24"/>
                      <w:szCs w:val="24"/>
                    </w:rPr>
                  </w:pPr>
                  <w:r w:rsidRPr="00444F3A">
                    <w:rPr>
                      <w:rFonts w:ascii="GHEA Grapalat" w:eastAsia="Tahoma" w:hAnsi="GHEA Grapalat" w:cs="Tahoma"/>
                      <w:sz w:val="24"/>
                      <w:szCs w:val="24"/>
                    </w:rPr>
                    <w:t>Առաջին ատյանի դատարանի նախագահ</w:t>
                  </w:r>
                </w:p>
              </w:tc>
              <w:tc>
                <w:tcPr>
                  <w:tcW w:w="267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7E9C2D42" w14:textId="77777777" w:rsidR="00727B71" w:rsidRPr="00444F3A" w:rsidRDefault="00727B71" w:rsidP="00727B71">
                  <w:pPr>
                    <w:ind w:left="141" w:firstLine="510"/>
                    <w:jc w:val="center"/>
                    <w:rPr>
                      <w:rFonts w:ascii="GHEA Grapalat" w:hAnsi="GHEA Grapalat"/>
                      <w:sz w:val="24"/>
                      <w:szCs w:val="24"/>
                    </w:rPr>
                  </w:pPr>
                  <w:r w:rsidRPr="00444F3A">
                    <w:rPr>
                      <w:rFonts w:ascii="GHEA Grapalat" w:hAnsi="GHEA Grapalat"/>
                      <w:sz w:val="24"/>
                      <w:szCs w:val="24"/>
                    </w:rPr>
                    <w:t>18.0</w:t>
                  </w:r>
                </w:p>
              </w:tc>
            </w:tr>
            <w:tr w:rsidR="00727B71" w:rsidRPr="00444F3A" w14:paraId="54FD11DC" w14:textId="77777777">
              <w:trPr>
                <w:trHeight w:val="450"/>
              </w:trPr>
              <w:tc>
                <w:tcPr>
                  <w:tcW w:w="624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1E1E019A" w14:textId="77777777" w:rsidR="00727B71" w:rsidRPr="00444F3A" w:rsidRDefault="00727B71" w:rsidP="00727B71">
                  <w:pPr>
                    <w:shd w:val="clear" w:color="auto" w:fill="FFFFFF"/>
                    <w:ind w:left="141" w:firstLine="510"/>
                    <w:jc w:val="center"/>
                    <w:rPr>
                      <w:rFonts w:ascii="GHEA Grapalat" w:hAnsi="GHEA Grapalat"/>
                      <w:sz w:val="24"/>
                      <w:szCs w:val="24"/>
                    </w:rPr>
                  </w:pPr>
                  <w:r w:rsidRPr="00444F3A">
                    <w:rPr>
                      <w:rFonts w:ascii="GHEA Grapalat" w:eastAsia="Tahoma" w:hAnsi="GHEA Grapalat" w:cs="Tahoma"/>
                      <w:sz w:val="24"/>
                      <w:szCs w:val="24"/>
                    </w:rPr>
                    <w:t>Բարձրագույն դատական խորհրդի անդամ</w:t>
                  </w:r>
                </w:p>
              </w:tc>
              <w:tc>
                <w:tcPr>
                  <w:tcW w:w="267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03038BB" w14:textId="77777777" w:rsidR="00727B71" w:rsidRPr="00444F3A" w:rsidRDefault="00727B71" w:rsidP="00727B71">
                  <w:pPr>
                    <w:ind w:left="141" w:firstLine="510"/>
                    <w:jc w:val="center"/>
                    <w:rPr>
                      <w:rFonts w:ascii="GHEA Grapalat" w:hAnsi="GHEA Grapalat"/>
                      <w:sz w:val="24"/>
                      <w:szCs w:val="24"/>
                    </w:rPr>
                  </w:pPr>
                  <w:r w:rsidRPr="00444F3A">
                    <w:rPr>
                      <w:rFonts w:ascii="GHEA Grapalat" w:hAnsi="GHEA Grapalat"/>
                      <w:sz w:val="24"/>
                      <w:szCs w:val="24"/>
                    </w:rPr>
                    <w:t>18.0</w:t>
                  </w:r>
                </w:p>
              </w:tc>
            </w:tr>
            <w:tr w:rsidR="00727B71" w:rsidRPr="00444F3A" w14:paraId="1035630A" w14:textId="77777777">
              <w:trPr>
                <w:trHeight w:val="450"/>
              </w:trPr>
              <w:tc>
                <w:tcPr>
                  <w:tcW w:w="624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BA2FA0C" w14:textId="77777777" w:rsidR="00727B71" w:rsidRPr="00444F3A" w:rsidRDefault="00727B71" w:rsidP="00727B71">
                  <w:pPr>
                    <w:shd w:val="clear" w:color="auto" w:fill="FFFFFF"/>
                    <w:ind w:left="141" w:firstLine="510"/>
                    <w:jc w:val="center"/>
                    <w:rPr>
                      <w:rFonts w:ascii="GHEA Grapalat" w:hAnsi="GHEA Grapalat"/>
                      <w:sz w:val="24"/>
                      <w:szCs w:val="24"/>
                    </w:rPr>
                  </w:pPr>
                  <w:r w:rsidRPr="00444F3A">
                    <w:rPr>
                      <w:rFonts w:ascii="GHEA Grapalat" w:eastAsia="Tahoma" w:hAnsi="GHEA Grapalat" w:cs="Tahoma"/>
                      <w:sz w:val="24"/>
                      <w:szCs w:val="24"/>
                    </w:rPr>
                    <w:t>Վճռաբեկ դատարանի դատավոր</w:t>
                  </w:r>
                </w:p>
              </w:tc>
              <w:tc>
                <w:tcPr>
                  <w:tcW w:w="267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65F470D" w14:textId="77777777" w:rsidR="00727B71" w:rsidRPr="00444F3A" w:rsidRDefault="00727B71" w:rsidP="00727B71">
                  <w:pPr>
                    <w:ind w:left="141" w:firstLine="510"/>
                    <w:jc w:val="center"/>
                    <w:rPr>
                      <w:rFonts w:ascii="GHEA Grapalat" w:hAnsi="GHEA Grapalat"/>
                      <w:sz w:val="24"/>
                      <w:szCs w:val="24"/>
                    </w:rPr>
                  </w:pPr>
                  <w:r w:rsidRPr="00444F3A">
                    <w:rPr>
                      <w:rFonts w:ascii="GHEA Grapalat" w:hAnsi="GHEA Grapalat"/>
                      <w:sz w:val="24"/>
                      <w:szCs w:val="24"/>
                    </w:rPr>
                    <w:t>18.0</w:t>
                  </w:r>
                </w:p>
              </w:tc>
            </w:tr>
            <w:tr w:rsidR="00727B71" w:rsidRPr="00444F3A" w14:paraId="295A1346" w14:textId="77777777">
              <w:trPr>
                <w:trHeight w:val="435"/>
              </w:trPr>
              <w:tc>
                <w:tcPr>
                  <w:tcW w:w="624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6B253BA4" w14:textId="77777777" w:rsidR="00727B71" w:rsidRPr="00444F3A" w:rsidRDefault="00727B71" w:rsidP="00727B71">
                  <w:pPr>
                    <w:shd w:val="clear" w:color="auto" w:fill="FFFFFF"/>
                    <w:ind w:left="141" w:firstLine="510"/>
                    <w:jc w:val="center"/>
                    <w:rPr>
                      <w:rFonts w:ascii="GHEA Grapalat" w:hAnsi="GHEA Grapalat"/>
                      <w:sz w:val="24"/>
                      <w:szCs w:val="24"/>
                    </w:rPr>
                  </w:pPr>
                  <w:r w:rsidRPr="00444F3A">
                    <w:rPr>
                      <w:rFonts w:ascii="GHEA Grapalat" w:eastAsia="Tahoma" w:hAnsi="GHEA Grapalat" w:cs="Tahoma"/>
                      <w:sz w:val="24"/>
                      <w:szCs w:val="24"/>
                    </w:rPr>
                    <w:t>Վերաքննիչ դատարանի դատավոր</w:t>
                  </w:r>
                </w:p>
              </w:tc>
              <w:tc>
                <w:tcPr>
                  <w:tcW w:w="267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E6DE796" w14:textId="77777777" w:rsidR="00727B71" w:rsidRPr="00444F3A" w:rsidRDefault="00727B71" w:rsidP="00727B71">
                  <w:pPr>
                    <w:ind w:left="141" w:firstLine="510"/>
                    <w:jc w:val="center"/>
                    <w:rPr>
                      <w:rFonts w:ascii="GHEA Grapalat" w:hAnsi="GHEA Grapalat"/>
                      <w:sz w:val="24"/>
                      <w:szCs w:val="24"/>
                    </w:rPr>
                  </w:pPr>
                  <w:r w:rsidRPr="00444F3A">
                    <w:rPr>
                      <w:rFonts w:ascii="GHEA Grapalat" w:hAnsi="GHEA Grapalat"/>
                      <w:sz w:val="24"/>
                      <w:szCs w:val="24"/>
                    </w:rPr>
                    <w:t>18.0</w:t>
                  </w:r>
                </w:p>
              </w:tc>
            </w:tr>
            <w:tr w:rsidR="00727B71" w:rsidRPr="00444F3A" w14:paraId="4231A91C" w14:textId="77777777">
              <w:trPr>
                <w:trHeight w:val="450"/>
              </w:trPr>
              <w:tc>
                <w:tcPr>
                  <w:tcW w:w="624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7FA23D97" w14:textId="77777777" w:rsidR="00727B71" w:rsidRPr="00444F3A" w:rsidRDefault="00727B71" w:rsidP="00727B71">
                  <w:pPr>
                    <w:shd w:val="clear" w:color="auto" w:fill="FFFFFF"/>
                    <w:ind w:left="141" w:firstLine="510"/>
                    <w:jc w:val="center"/>
                    <w:rPr>
                      <w:rFonts w:ascii="GHEA Grapalat" w:hAnsi="GHEA Grapalat"/>
                      <w:sz w:val="24"/>
                      <w:szCs w:val="24"/>
                    </w:rPr>
                  </w:pPr>
                  <w:r w:rsidRPr="00444F3A">
                    <w:rPr>
                      <w:rFonts w:ascii="GHEA Grapalat" w:eastAsia="Tahoma" w:hAnsi="GHEA Grapalat" w:cs="Tahoma"/>
                      <w:sz w:val="24"/>
                      <w:szCs w:val="24"/>
                    </w:rPr>
                    <w:t>Վարչական դատարանի դատավոր</w:t>
                  </w:r>
                </w:p>
              </w:tc>
              <w:tc>
                <w:tcPr>
                  <w:tcW w:w="267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0E21CFE8" w14:textId="77777777" w:rsidR="00727B71" w:rsidRPr="00444F3A" w:rsidRDefault="00727B71" w:rsidP="00727B71">
                  <w:pPr>
                    <w:ind w:left="141" w:firstLine="510"/>
                    <w:jc w:val="center"/>
                    <w:rPr>
                      <w:rFonts w:ascii="GHEA Grapalat" w:hAnsi="GHEA Grapalat"/>
                      <w:sz w:val="24"/>
                      <w:szCs w:val="24"/>
                    </w:rPr>
                  </w:pPr>
                  <w:r w:rsidRPr="00444F3A">
                    <w:rPr>
                      <w:rFonts w:ascii="GHEA Grapalat" w:hAnsi="GHEA Grapalat"/>
                      <w:sz w:val="24"/>
                      <w:szCs w:val="24"/>
                    </w:rPr>
                    <w:t>16.0</w:t>
                  </w:r>
                </w:p>
              </w:tc>
            </w:tr>
            <w:tr w:rsidR="00727B71" w:rsidRPr="00444F3A" w14:paraId="7BE43CED" w14:textId="77777777">
              <w:trPr>
                <w:trHeight w:val="435"/>
              </w:trPr>
              <w:tc>
                <w:tcPr>
                  <w:tcW w:w="6240"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14:paraId="063168FF" w14:textId="77777777" w:rsidR="00727B71" w:rsidRPr="00444F3A" w:rsidRDefault="00727B71" w:rsidP="00727B71">
                  <w:pPr>
                    <w:shd w:val="clear" w:color="auto" w:fill="FFFFFF"/>
                    <w:ind w:left="141" w:firstLine="510"/>
                    <w:jc w:val="center"/>
                    <w:rPr>
                      <w:rFonts w:ascii="GHEA Grapalat" w:hAnsi="GHEA Grapalat"/>
                      <w:sz w:val="24"/>
                      <w:szCs w:val="24"/>
                    </w:rPr>
                  </w:pPr>
                  <w:r w:rsidRPr="00444F3A">
                    <w:rPr>
                      <w:rFonts w:ascii="GHEA Grapalat" w:eastAsia="Tahoma" w:hAnsi="GHEA Grapalat" w:cs="Tahoma"/>
                      <w:sz w:val="24"/>
                      <w:szCs w:val="24"/>
                    </w:rPr>
                    <w:t>Առաջին ատյանի դատարանի դատավոր</w:t>
                  </w:r>
                </w:p>
              </w:tc>
              <w:tc>
                <w:tcPr>
                  <w:tcW w:w="267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14:paraId="3095BF9A" w14:textId="77777777" w:rsidR="00727B71" w:rsidRPr="00444F3A" w:rsidRDefault="00727B71" w:rsidP="00727B71">
                  <w:pPr>
                    <w:ind w:left="141" w:firstLine="510"/>
                    <w:jc w:val="center"/>
                    <w:rPr>
                      <w:rFonts w:ascii="GHEA Grapalat" w:hAnsi="GHEA Grapalat"/>
                      <w:sz w:val="24"/>
                      <w:szCs w:val="24"/>
                    </w:rPr>
                  </w:pPr>
                  <w:r w:rsidRPr="00444F3A">
                    <w:rPr>
                      <w:rFonts w:ascii="GHEA Grapalat" w:hAnsi="GHEA Grapalat"/>
                      <w:sz w:val="24"/>
                      <w:szCs w:val="24"/>
                    </w:rPr>
                    <w:t>16.0</w:t>
                  </w:r>
                </w:p>
              </w:tc>
            </w:tr>
          </w:tbl>
          <w:p w14:paraId="7E0242F6"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hAnsi="GHEA Grapalat"/>
                <w:sz w:val="24"/>
                <w:szCs w:val="24"/>
              </w:rPr>
              <w:t xml:space="preserve"> </w:t>
            </w:r>
          </w:p>
          <w:p w14:paraId="37CFC2BE"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1) Նախ և առաջ հարկ է ընդգծել, որ դատավորի վարձատրությունը ոչ միայն վերջինիս տրվող սոցիալական երաշխիք է, այլ նաև դատական իշխանության անկախության սահմանադրական երաշխիքների համակարգի բաղկացուցիչ տարր, որը կոչված է ապահովելու դատավորի անկախությունը, անաչառությունը և արտաքին ցանկացած ազդեցությունից պաշտպանվածությունը։ Հետևաբար, դատավորի վարձատրության չափը պետք է համարժեք լինի նրա զբաղեցրած պաշտոնին և սահմանադրական կարգավիճակին:</w:t>
            </w:r>
          </w:p>
          <w:p w14:paraId="386EB1BD"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ՀՀ Սահմանադրության 171-րդ հոդվածի 1-ին մասի համաձայն՝ Հայաստանի Հանրապետությունում բարձրագույն դատական ատյանը, բացառությամբ սահմանադրական արդարադատության ոլորտի, Վճռաբեկ դատարանն է։ Ուստի ակնհայտ է, որ Հայաստանի Հանրապետությունում գործում են երկու բարձր դատարաններ՝ ՀՀ Սահմանադրական դատարանը՝ սահմանադրական արդարադատության ոլորտում, և ՀՀ Վճռաբեկ դատարանը՝ եռաստիճան դատական համակարգում, բացառությամբ սահմանադրական արդարադատության ոլորտի։</w:t>
            </w:r>
          </w:p>
          <w:p w14:paraId="09A57AC7"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Ընդունելով Սահմանադրական դատարանի դատավորի բարձր կարգավիճակին համարժեք վարձատրության ապահովման անհրաժեշտությունը, որն, ըստ էության, իրագործվել է Նախագծով սահմանված կարգավորումներով, հարկ ենք համարում նշել հետևյալը.</w:t>
            </w:r>
          </w:p>
          <w:p w14:paraId="2C63D2FA"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Նախագծի հավելված 1-ով նախատեսված աղյուսակում Սահմանադրական դատարանի նախագահի աշխատավարձի գործակիցը նախատեսված է 29, իսկ Վճռաբեկ դատարանի նախագահինը՝ 24, այսինքն առկա է 5 գործակցի տարբերություն։ Միաժամանակ, Սահմանադրական դատարանի դատավորի աշխատավարձի գործակիցը նախատեսված է 22, իսկ Վճռաբեկ դատարանի դատավորինը` 18, այսինքն առկա է 4 գործակցի տարբերություն։ Առկա չէ որևէ իրավական հիմք, կամ փաստարկված հիմնավորում երկու բարձրագույն դատական ատյանների նախագահների դատավորների աշխատավարձերի գործակիցներում նման զգալի տարբերություն սահմանելու համար։</w:t>
            </w:r>
          </w:p>
          <w:p w14:paraId="0CA17A85"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Վճռաբեկ դատարանի նախագահի, Վճռաբեկ դատարանի պալատի նախագահի և Վճռաբեկ դատարանի դատավորի համար սահմանված գործակիցները չեն համապատասխանում դատական իշխանությունում՝ վերջինների կարգավիճակին, ինչը գործնականում իմաստազրկում է բարձրագույն դատական ատյանների՝ Սահմանադրությամբ հռչակված՝ յուրաքանչյուրն իր ոլորտում հավասար լինելու գաղափարը։ Հետևաբար, գտնում ենք, որ անհրաժեշտ է ՀՀ Վճռաբեկ դատարանի և ՀՀ Սահմանադրական դատարանի դատավորների և նախագահների պաշտոնների համար սահմանված աշխատավարձի գործակիցները սահմանել այնպես, որ դրանք համապատասխանեն բարձր դատարաններում պաշտոններ զբաղեցնող անձանց բարձր կարգավիճակին և չվնասեն սահմանադրորեն ամրագրված՝ արդարադատության ոլորտում բարձրագույն կարգավիճակ ունեցող դատական ատյանի հեղինակությունը։</w:t>
            </w:r>
          </w:p>
          <w:p w14:paraId="29E5EE8D"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2) Վերը ներկայացված աղյուսակից հետևում է նաև, որ Վճռաբեկ դատարանի պալատի նախագահի և Վերաքննիչ դատարանի նախագահի համար նախատեսվում են աշխատավարձերի հաշվարկման հավասար գործակիցներ (19), միաժամանակ Վերաքննիչ դատարանի նախագահի աշխատավարձը նախատեսվում է հաշվարկել ավելի բարձր գործակցով, քան Վճռաբեկ դատարանի դատավորինը (18), իսկ Վարչական դատարանի նախագահի և Առաջին ատյանի դատարանի նախագահի աշխատավարձերը սահմանվում են Վճռաբեկ դատարանի դատավորի աշխատավարձի հաշվարկման գործակցին հավասար (18)։</w:t>
            </w:r>
          </w:p>
          <w:p w14:paraId="74FD4D78"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Նախ հարկ է նկատել, որ եռաստիճան դատական համակարգի հիերարխիայում յուրաքանչյուր հաջորդ ատյան կրում է առավել բարձր պատասխանատվություն և օժտված է առավել բարդ իրավական խնդիրների լուծման գործառույթներով։ Մասնավորապես, Վճռաբեկ դատարանը՝ որպես դատական համակարգի բարձրագույն դատական ատյան, ապահովում է օրենքների և այլ նորմատիվ իրավական ակտերի միատեսակ կիրառությունը, վերացնում է մարդու իրավունքների և ազատությունների հիմնարար խախտումները, նպաստում է իրավունքի զարգացմանը և դատական պրակտիկայի միասնականության ձևավորմանը։ Բացի այդ, դատական համակարգի աստիճանակարգությունն ուղղիղ համեմատական է հանրային ակնկալիքների աճին. որքան բարձր է դատական ատյանը, այնքան մեծ են դրա նկատմամբ հանրային սպասումները։ Հասարակությունը Վճռաբեկ դատարանից ակնկալում է ոչ միայն դատական սխալների ուղղում, այլև իրավունքի միասնական կիրառության և արդարադատության կանխատեսելիության ապահովում։ Հետևաբար, Վճռաբեկ դատարանից, ի տարբերություն դատական մյուս ատյանների,  ակնկալվում է իրավական մտածողության խորություն և համակարգային մոտեցում։ Վճռաբեկ դատարանի դատավորը, ի տարբերություն մյուս ատյանների դատավորների, գործում է «առանց սխալվելու իրավունքի»։</w:t>
            </w:r>
          </w:p>
          <w:p w14:paraId="3491E1EA"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Բարձր դատարանի նկատմամբ հանրային վստահությունը պայմանավորված է նաև նրա անկախությամբ և անաչառությամբ, իսկ անկախության ապահովման երաշխիքների շարքում առանձնահատուկ տեղ է զբաղեցնում Վճռաբեկ դատարանի դատավորի համարժեք վարձատրությունը։ Այն ոչ միայն սոցիալական երաշխիք է, այլ նաև ինստիտուցիոնալ պաշտպանության միջոց։</w:t>
            </w:r>
          </w:p>
          <w:p w14:paraId="5B94A872"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Իրավական համակարգում Վճռաբեկ դատարանի որոշումներն ունեն առանձնահատուկ տեղ ու դեր` պայմանավորված նրա սահմանադրական առաքելությամբ՝ ապահովելու օրենքի միատեսակ կիրառությունն ու ձևավորելու մեկ միասնական իրավական հարթություն։ Վճռաբեկ դատարանի իրավական դիրքորոշումներն են ձևավորում ուղղորդող չափանիշներ ստորադաս դատարանների համար, որի միջոցով էլ ապահովվում է օրենքի միատեսակ կիրառությունն ու արդարադատության կանխատեսելիությունը՝ նվազեցնելով դատական սխալների ռիսկը։ Վճռաբեկ դատարանի որոշումների իրավական արժեքը դուրս է գալիս կոնկրետ գործի շրջանակներից։ Վճռաբեկ դատարանի որոշումները հանդիսանում են իրավական համակարգի կայունության, արդարադատության կանխատեսելիության և իրավունքի զարգացման առանցքային գործոն։</w:t>
            </w:r>
          </w:p>
          <w:p w14:paraId="710F0077"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Այս համատեքստում գտնում ենք, որ Վճռաբեկ և Վերաքննիչ դատարանների դատավորների աշխատավարձի հաշվարկման նույն գործակցի սահմանումը բավարար չափով չի արտացոլում դատական այդ ատյանների դատավորների միջև առկա գործառութային տարբերությունները, ինչպես նաև չի համապատասխանում Վճռաբեկ դատարանի դատավորների բարձր կարգավիճակին։</w:t>
            </w:r>
          </w:p>
          <w:p w14:paraId="6791DA60"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Բացի այդ, գտնում ենք, որ եռաստիճան դատական համակարգի՝ տարբեր ատյանների դատավորների վարձատրության միջև համարժեք տարբերակվածության բացակայությունը կարող է նվազեցնել դատավորների մասնագիտական առաջխաղացման ձգտումը։</w:t>
            </w:r>
          </w:p>
          <w:p w14:paraId="61738C89"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Վերոգրյալի հաշվառմամբ, ողջունելով և բարձր գնահատելով դատավորների սոցիալական երաշխիքների ամրապնդման ուղղությամբ գործադրված ջանքերը և այդ նպատակով դատավորների վարձատրության համակարգի վերանայման նախաձեռնությունը՝ առաջարկում ենք քննարկել Նախագծում համապատասխան փոփոխություններ կատարելու հնարավորությունը՝ Վճռաբեկ դատարանի նախագահի, պալատի նախագահների և դատավորների համար սահմանելով աշխատավարձի հաշվարկման ավելի բարձր գործակիցներ։ Մեր համոզմամբ, նման կարգավորումն առավել համահունչ կլինի եռաստիճան դատական համակարգում բարձրագույն դատական ատյանի դերին և սահմանադրական առաքելությանը, Վճռաբեկ դատարանի դատավորների բարձր կարգավիճակին, դատական համակարգի հիերարխիկ կառուցվածքի առանձնահատկություններին և կնպաստի դատական իշխանության ինստիտուցիոնալ կայունությանը։</w:t>
            </w:r>
          </w:p>
          <w:p w14:paraId="28E340AF" w14:textId="77777777" w:rsidR="00727B71" w:rsidRPr="00444F3A" w:rsidRDefault="00727B71" w:rsidP="00727B71">
            <w:pPr>
              <w:shd w:val="clear" w:color="auto" w:fill="FFFFFF"/>
              <w:ind w:left="141" w:firstLine="510"/>
              <w:jc w:val="both"/>
              <w:rPr>
                <w:rFonts w:ascii="GHEA Grapalat" w:hAnsi="GHEA Grapalat"/>
                <w:b/>
                <w:bCs/>
                <w:i/>
                <w:iCs/>
                <w:sz w:val="24"/>
                <w:szCs w:val="24"/>
              </w:rPr>
            </w:pPr>
            <w:r w:rsidRPr="00444F3A">
              <w:rPr>
                <w:rFonts w:ascii="GHEA Grapalat" w:eastAsia="Tahoma" w:hAnsi="GHEA Grapalat" w:cs="Tahoma"/>
                <w:sz w:val="24"/>
                <w:szCs w:val="24"/>
              </w:rPr>
              <w:t xml:space="preserve">Ելնելով վերոգրյալից՝ </w:t>
            </w:r>
            <w:r w:rsidRPr="00444F3A">
              <w:rPr>
                <w:rFonts w:ascii="GHEA Grapalat" w:eastAsia="Tahoma" w:hAnsi="GHEA Grapalat" w:cs="Tahoma"/>
                <w:b/>
                <w:bCs/>
                <w:i/>
                <w:iCs/>
                <w:sz w:val="24"/>
                <w:szCs w:val="24"/>
              </w:rPr>
              <w:t>առաջարկվում է Վճռաբեկ դատարանի դատավորի և պալատի նախագահի աշխատավարձերի հաշվարկման գործակիցները սահմանել ավելի բարձր՝ վերաքննիչ և առաջին ատյանի դատարանի նախագահների–համեմատ, ինչը կապահովի դատական համակարգի հիերարխիայի կառուցվածքային առանձնահատկությունների արտացոլումն ու պատասխանատվության համարժեք գնահատումը:</w:t>
            </w:r>
          </w:p>
          <w:p w14:paraId="3135360B"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Ըստ այդմ՝ առաջարկում ենք Նախագծում կատարել փոփոխություն՝ սահմանելով աշխատավարձի հաշվարկման հետևյալ գործակիցները՝</w:t>
            </w:r>
          </w:p>
          <w:p w14:paraId="61670DE0" w14:textId="77777777" w:rsidR="00727B71" w:rsidRPr="00444F3A" w:rsidRDefault="00727B71" w:rsidP="00727B71">
            <w:pPr>
              <w:shd w:val="clear" w:color="auto" w:fill="FFFFFF"/>
              <w:ind w:left="141" w:firstLine="510"/>
              <w:jc w:val="both"/>
              <w:rPr>
                <w:rFonts w:ascii="GHEA Grapalat" w:hAnsi="GHEA Grapalat"/>
                <w:b/>
                <w:bCs/>
                <w:i/>
                <w:iCs/>
                <w:sz w:val="24"/>
                <w:szCs w:val="24"/>
              </w:rPr>
            </w:pPr>
            <w:r w:rsidRPr="00444F3A">
              <w:rPr>
                <w:rFonts w:ascii="GHEA Grapalat" w:eastAsia="Tahoma" w:hAnsi="GHEA Grapalat" w:cs="Tahoma"/>
                <w:b/>
                <w:bCs/>
                <w:i/>
                <w:iCs/>
                <w:sz w:val="24"/>
                <w:szCs w:val="24"/>
              </w:rPr>
              <w:t>Վճռաբեկ դատարանի նախագահ՝ 26.0,</w:t>
            </w:r>
          </w:p>
          <w:p w14:paraId="498C27F6" w14:textId="77777777" w:rsidR="00727B71" w:rsidRPr="00444F3A" w:rsidRDefault="00727B71" w:rsidP="00727B71">
            <w:pPr>
              <w:shd w:val="clear" w:color="auto" w:fill="FFFFFF"/>
              <w:ind w:left="141" w:firstLine="510"/>
              <w:jc w:val="both"/>
              <w:rPr>
                <w:rFonts w:ascii="GHEA Grapalat" w:hAnsi="GHEA Grapalat"/>
                <w:b/>
                <w:bCs/>
                <w:i/>
                <w:iCs/>
                <w:sz w:val="24"/>
                <w:szCs w:val="24"/>
              </w:rPr>
            </w:pPr>
            <w:r w:rsidRPr="00444F3A">
              <w:rPr>
                <w:rFonts w:ascii="GHEA Grapalat" w:eastAsia="Tahoma" w:hAnsi="GHEA Grapalat" w:cs="Tahoma"/>
                <w:b/>
                <w:bCs/>
                <w:i/>
                <w:iCs/>
                <w:sz w:val="24"/>
                <w:szCs w:val="24"/>
              </w:rPr>
              <w:t>Վճռաբեկ դատարանի պալատի նախագահ՝ 24.0 և</w:t>
            </w:r>
          </w:p>
          <w:p w14:paraId="20E5DD30" w14:textId="77777777" w:rsidR="00727B71" w:rsidRPr="00444F3A" w:rsidRDefault="00727B71" w:rsidP="00727B71">
            <w:pPr>
              <w:shd w:val="clear" w:color="auto" w:fill="FFFFFF"/>
              <w:ind w:left="141" w:firstLine="510"/>
              <w:jc w:val="both"/>
              <w:rPr>
                <w:rFonts w:ascii="GHEA Grapalat" w:hAnsi="GHEA Grapalat"/>
                <w:b/>
                <w:bCs/>
                <w:i/>
                <w:iCs/>
                <w:sz w:val="24"/>
                <w:szCs w:val="24"/>
              </w:rPr>
            </w:pPr>
            <w:r w:rsidRPr="00444F3A">
              <w:rPr>
                <w:rFonts w:ascii="GHEA Grapalat" w:eastAsia="Tahoma" w:hAnsi="GHEA Grapalat" w:cs="Tahoma"/>
                <w:b/>
                <w:bCs/>
                <w:i/>
                <w:iCs/>
                <w:sz w:val="24"/>
                <w:szCs w:val="24"/>
              </w:rPr>
              <w:t>Վճռաբեկ դատարանի դատավոր՝ 22.0:</w:t>
            </w:r>
          </w:p>
          <w:p w14:paraId="2D634598"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3) Նախագծի Հավելված 1-ով «Դատական դեպարտամենտ»-ի համար նախատեսված հաստիքներից դատավորի օգնականի աշխատավարձի հաշվարկման գործակիցը սահմանված է 5:</w:t>
            </w:r>
          </w:p>
          <w:p w14:paraId="547192D0"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Հանրահայտ փաստ է, որ դատարանները շարունակում են աշխատել գերծանրաբեռնված, քանի որ դատական գործերի քանակը երկրաչափական պրոգրեսիայով տարեցտարի ավելանում է։ Դրա արդյունքում դատավորների աշխատակազմերը, մասնավորապես դատավորների օգնականներն աշխատում են խիստ ծանրաբեռնված։ Ավելին, աշխատանքի բնույթով պայմանավորված բարձր պատասխանատվության, դատական գործերի քանակի անընդհատ ավելացման պայմաններում աշխատավարձի հաշվարկման ցածր գործակիցը դատավորի օգնականի աշխատանքն արժեզրկում է, դարձնում է ոչ գրավիչ, նպաստում է դատական համակարգից բարձրակարգ մասնագետների հոսունությանը, ինչը հնարավորություն չի տալիս նաև նոր որակյալ կադրերով համալրել առաջացող թափուր հաստիքները՝ լրացուցիչ ծանրաբեռնվածություն առաջացնելով ողջ համակարգի համար։</w:t>
            </w:r>
          </w:p>
          <w:p w14:paraId="241A110D"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Հարկ է արձանագրել նաև, որ արդարադատության իրականացման և դատական իշխանության գործունեության բնականոն ընթացքն ապահովելու տեսանկյունից դատավորի օգնականը հանդիսանում է առանցքային պաշտոնատար անձ: Միաժամանակ դատական համակարգի առկա ծանրաբեռնվածության, դատական գործերի օրեցօր աճող ծավալների և դատավորի օգնականի գործառութային պատասխանատվության տեսանկյունից անհրաժեշտ է, որ դատավորի օգնականը ոչ միայն լինի որակյալ մասնագետ, այլ նաև ունենա մոտիվացիա՝ դատական համակարգում երկարաժամկետ աշխատելու համար։ Կարելի է վստահաբար արձանագրել, որ աշխատանքային ծանրաբեռնվածությունը և գործառութային պատասխանատվությանը ոչ համարժեք վարձատրությունը հանգեցնում են մի իրավիճակի, որ մասնավոր ոլորտը «կլանում է» հատկապես տարիներ շարունակ դատական համակարգում մասնագիտական հմտություններ, փորձ և գիտելիքներ ձեռք բերած կադրերին։</w:t>
            </w:r>
          </w:p>
          <w:p w14:paraId="170CF13F"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Նախագծի ուսումնասիրությունից հետևում է, որ Գլխավոր դատախազի օգնականի համար սահմանվել է աշխատավարձի հաշվարկման 6.0 գործակից, Քննչական կոմիտեի նախագահի օգնականի համար` 6.0, Հակակոռուպցիոն կոմիտեի նախագահի օգնականի համար՝ 6.0, Հանրապետության նախագահի աշխատակազմի ղեկավարի օգնականի համար՝ 7.0, Ազգային ժողովի աշխատակազմի ղեկավարի օգնականի համար` 6.0, Նախարարի խորհրդականի համար՝ 7.0, Նախարարի օգնականի համար՝ 6.0, Ինքնավար մարմնի, անկախ պետական մարմնի նախագահի օգնականի համար` 6.0, Մարդու իրավունքների պաշտպանի օգնականի համար՝ 6.0, Կառավարությանը և վարչապետին ենթակա մարմնի ղեկավարի օգնականի համար՝ 6.0, Մարզպետի օգնականի համար` 6.0 գործակից։</w:t>
            </w:r>
          </w:p>
          <w:p w14:paraId="668FC956" w14:textId="77777777" w:rsidR="00727B71" w:rsidRPr="00444F3A" w:rsidRDefault="00727B71" w:rsidP="00727B71">
            <w:pPr>
              <w:shd w:val="clear" w:color="auto" w:fill="FFFFFF"/>
              <w:ind w:left="141" w:firstLine="510"/>
              <w:jc w:val="both"/>
              <w:rPr>
                <w:rFonts w:ascii="GHEA Grapalat" w:hAnsi="GHEA Grapalat"/>
                <w:b/>
                <w:bCs/>
                <w:i/>
                <w:iCs/>
                <w:sz w:val="24"/>
                <w:szCs w:val="24"/>
              </w:rPr>
            </w:pPr>
            <w:r w:rsidRPr="00444F3A">
              <w:rPr>
                <w:rFonts w:ascii="GHEA Grapalat" w:eastAsia="Tahoma" w:hAnsi="GHEA Grapalat" w:cs="Tahoma"/>
                <w:sz w:val="24"/>
                <w:szCs w:val="24"/>
              </w:rPr>
              <w:t xml:space="preserve">Նկատի ունենալով նշվածը՝ </w:t>
            </w:r>
            <w:r w:rsidRPr="00444F3A">
              <w:rPr>
                <w:rFonts w:ascii="GHEA Grapalat" w:eastAsia="Tahoma" w:hAnsi="GHEA Grapalat" w:cs="Tahoma"/>
                <w:b/>
                <w:bCs/>
                <w:i/>
                <w:iCs/>
                <w:sz w:val="24"/>
                <w:szCs w:val="24"/>
              </w:rPr>
              <w:t>առաջարկվում է վերանայել նաև դատավորի օգնականի աշխատավարձի հաշվարկման գործակիցը՝ այն սահմանելով առնվազն 7.0:</w:t>
            </w:r>
          </w:p>
          <w:p w14:paraId="352BE513"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4) Վերոնշյալ աղյուսակից նաև պարզ է, որ առաջին ատյանի դատարանների դատավորների և նախագահների աշխատավարձերի գործակիցները սահմանված են մասնագիտացված դատարանների դատավորներից և վերջիններիս նախագահներից առանձին, մինչդեռ ներկայումս Հայաստանի Հանրապետությունում գործում են նաև մասնագիտացված՝ սնանկության և հակակոռուպցիոն դատարանները, և այդ դատարանների դատավորների աշխատավարձի հաշվարկման գործակիցը սահմանված չէ։</w:t>
            </w:r>
          </w:p>
          <w:p w14:paraId="6FFFD4E7"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5) «Պետական պաշտոններ և պետական ծառայության պաշտոններ զբաղեցնող անձանց վարձատրության մասին» ՀՀ օրենքի Հավելված 9-ի՝ ներկայումս գործող կարգավորումների պայմաններում քաղաքացիական ծառայության պաշտոնները տարանջատված են խմբերի և ենթախմբերի, այն է՝ առաջին կարգի (կրտսեր) խմբի պաշտոնները բաղկացած են երեք ենթախմբից, առաջատար խմբի պաշտոնները` երեք ենթախմբից, գլխավոր խմբի պաշտոնները՝ երկու ենթախմբից, իսկ ղեկավար խմբի պաշտոնները՝ հինգ ենթախմբից՝ յուրաքանչյուր ենթախմբի համար սահմանելով աշխատավարձի առանձին գործակից, ինչը պայմանավորված է նշված ենթախմբերի պաշտոնից յուրաքանչյուրի` գործառույթների (մասնագիտական կամ ոչ մասնագիտական) տարբերությամբ։ Մինչդեռ, առաջարկվող փոփոխությամբ քաղաքացիական ծառայության պաշտոնների ենթախմբեր չնախատեսելու հետևանքով հնարավորություն չի ընձեռվելու ապահովել համաչափ վարձատրություն՝ ըստ գործառույթի։</w:t>
            </w:r>
          </w:p>
          <w:p w14:paraId="44979B4D" w14:textId="77777777" w:rsidR="00727B71" w:rsidRPr="00444F3A" w:rsidRDefault="00727B71" w:rsidP="00727B71">
            <w:pPr>
              <w:shd w:val="clear" w:color="auto" w:fill="FFFFFF"/>
              <w:ind w:left="141" w:firstLine="510"/>
              <w:jc w:val="both"/>
              <w:rPr>
                <w:rFonts w:ascii="GHEA Grapalat" w:hAnsi="GHEA Grapalat"/>
                <w:sz w:val="24"/>
                <w:szCs w:val="24"/>
              </w:rPr>
            </w:pPr>
            <w:r w:rsidRPr="00444F3A">
              <w:rPr>
                <w:rFonts w:ascii="GHEA Grapalat" w:eastAsia="Tahoma" w:hAnsi="GHEA Grapalat" w:cs="Tahoma"/>
                <w:sz w:val="24"/>
                <w:szCs w:val="24"/>
              </w:rPr>
              <w:t>Բացի այդ, քաղաքացիական ծառայության պաշտոնների համար առանձին աղյուսակ սահմանելու դեպքում առաջարկվում է հաշվի առնել, որ, օրինակ` ՀՀ Վճռաբեկ դատարանի աշխատակազմի իրավական փորձաքննությունների ծառայության գլխավոր մասնագետի աշխատավարձի գործակիցը ներկայումս կազմում է 3.88, իսկ Նախագծով փոփոխվում է 4.0- ի։ Սակայն, գլխավոր մասնագետի աշխատանքի կարևորությունը, ծանրաբեռնվածությունը և աշխատակազմի գործառույթների ապահովմանը նրա մասնակցությունը ոչ պակաս են, քան դատավորի օգնականինը։</w:t>
            </w:r>
          </w:p>
          <w:p w14:paraId="072DBCB5" w14:textId="77777777" w:rsidR="00727B71" w:rsidRPr="00444F3A" w:rsidRDefault="00727B71" w:rsidP="00727B71">
            <w:pPr>
              <w:shd w:val="clear" w:color="auto" w:fill="FFFFFF"/>
              <w:ind w:left="141" w:firstLine="510"/>
              <w:jc w:val="both"/>
              <w:rPr>
                <w:rFonts w:ascii="GHEA Grapalat" w:hAnsi="GHEA Grapalat"/>
                <w:b/>
                <w:bCs/>
                <w:i/>
                <w:iCs/>
                <w:sz w:val="24"/>
                <w:szCs w:val="24"/>
              </w:rPr>
            </w:pPr>
            <w:r w:rsidRPr="00444F3A">
              <w:rPr>
                <w:rFonts w:ascii="GHEA Grapalat" w:eastAsia="Tahoma" w:hAnsi="GHEA Grapalat" w:cs="Tahoma"/>
                <w:sz w:val="24"/>
                <w:szCs w:val="24"/>
              </w:rPr>
              <w:t xml:space="preserve">Նկատի ունենալով վերոգրյալը՝ </w:t>
            </w:r>
            <w:r w:rsidRPr="00444F3A">
              <w:rPr>
                <w:rFonts w:ascii="GHEA Grapalat" w:eastAsia="Tahoma" w:hAnsi="GHEA Grapalat" w:cs="Tahoma"/>
                <w:b/>
                <w:bCs/>
                <w:i/>
                <w:iCs/>
                <w:sz w:val="24"/>
                <w:szCs w:val="24"/>
              </w:rPr>
              <w:t>առաջարկվում է նախագծի Հավելված 2-ը սահմանել առավել մանրամասն խմբագրությամբ՝ ապահովելով առանձին տեսակի պաշտոնների համար առանձին գործակիցների սահմանման հնարավորություն՝ որպես արդար հավասարակշռություն՝ իրականացվող և սոցիալական երաշխիքների միջև։</w:t>
            </w:r>
          </w:p>
        </w:tc>
        <w:tc>
          <w:tcPr>
            <w:tcW w:w="4710"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14:paraId="00AD162B" w14:textId="77777777" w:rsidR="00727B71" w:rsidRPr="00444F3A" w:rsidRDefault="00727B71" w:rsidP="00727B71">
            <w:pPr>
              <w:spacing w:before="100"/>
              <w:ind w:firstLine="427"/>
              <w:jc w:val="both"/>
              <w:rPr>
                <w:rFonts w:ascii="GHEA Grapalat" w:hAnsi="GHEA Grapalat"/>
                <w:b/>
                <w:bCs/>
                <w:sz w:val="24"/>
                <w:szCs w:val="24"/>
              </w:rPr>
            </w:pPr>
          </w:p>
          <w:p w14:paraId="0B381BC2" w14:textId="77777777" w:rsidR="00727B71" w:rsidRPr="00444F3A" w:rsidRDefault="00727B71" w:rsidP="00727B71">
            <w:pPr>
              <w:spacing w:before="100"/>
              <w:ind w:firstLine="427"/>
              <w:jc w:val="both"/>
              <w:rPr>
                <w:rFonts w:ascii="GHEA Grapalat" w:hAnsi="GHEA Grapalat"/>
                <w:b/>
                <w:bCs/>
                <w:sz w:val="24"/>
                <w:szCs w:val="24"/>
              </w:rPr>
            </w:pPr>
            <w:r w:rsidRPr="00444F3A">
              <w:rPr>
                <w:rFonts w:ascii="GHEA Grapalat" w:eastAsia="Tahoma" w:hAnsi="GHEA Grapalat" w:cs="Tahoma"/>
                <w:b/>
                <w:bCs/>
                <w:sz w:val="24"/>
                <w:szCs w:val="24"/>
              </w:rPr>
              <w:t>Ընդունվել է ի գիտություն:</w:t>
            </w:r>
          </w:p>
          <w:p w14:paraId="028D946F" w14:textId="77777777" w:rsidR="00727B71" w:rsidRPr="00444F3A" w:rsidRDefault="00727B71" w:rsidP="00727B71">
            <w:pPr>
              <w:spacing w:before="100"/>
              <w:ind w:firstLine="427"/>
              <w:jc w:val="both"/>
              <w:rPr>
                <w:rFonts w:ascii="GHEA Grapalat" w:hAnsi="GHEA Grapalat"/>
                <w:b/>
                <w:bCs/>
                <w:sz w:val="24"/>
                <w:szCs w:val="24"/>
              </w:rPr>
            </w:pPr>
          </w:p>
          <w:p w14:paraId="0C8412B9" w14:textId="77777777" w:rsidR="00727B71" w:rsidRPr="00444F3A" w:rsidRDefault="00727B71" w:rsidP="00727B71">
            <w:pPr>
              <w:spacing w:before="100"/>
              <w:ind w:firstLine="427"/>
              <w:jc w:val="both"/>
              <w:rPr>
                <w:rFonts w:ascii="GHEA Grapalat" w:hAnsi="GHEA Grapalat"/>
                <w:b/>
                <w:bCs/>
                <w:sz w:val="24"/>
                <w:szCs w:val="24"/>
              </w:rPr>
            </w:pPr>
          </w:p>
          <w:p w14:paraId="41CEFB5E" w14:textId="77777777" w:rsidR="00727B71" w:rsidRPr="00444F3A" w:rsidRDefault="00727B71" w:rsidP="00727B71">
            <w:pPr>
              <w:spacing w:before="100"/>
              <w:ind w:firstLine="427"/>
              <w:jc w:val="both"/>
              <w:rPr>
                <w:rFonts w:ascii="GHEA Grapalat" w:hAnsi="GHEA Grapalat"/>
                <w:b/>
                <w:bCs/>
                <w:sz w:val="24"/>
                <w:szCs w:val="24"/>
              </w:rPr>
            </w:pPr>
          </w:p>
          <w:p w14:paraId="3C8E2828" w14:textId="77777777" w:rsidR="00727B71" w:rsidRPr="00444F3A" w:rsidRDefault="00727B71" w:rsidP="00727B71">
            <w:pPr>
              <w:spacing w:before="100"/>
              <w:ind w:firstLine="427"/>
              <w:jc w:val="both"/>
              <w:rPr>
                <w:rFonts w:ascii="GHEA Grapalat" w:hAnsi="GHEA Grapalat"/>
                <w:b/>
                <w:bCs/>
                <w:sz w:val="24"/>
                <w:szCs w:val="24"/>
              </w:rPr>
            </w:pPr>
          </w:p>
          <w:p w14:paraId="34A765C4" w14:textId="77777777" w:rsidR="00727B71" w:rsidRPr="00444F3A" w:rsidRDefault="00727B71" w:rsidP="00727B71">
            <w:pPr>
              <w:spacing w:before="100"/>
              <w:ind w:firstLine="427"/>
              <w:jc w:val="both"/>
              <w:rPr>
                <w:rFonts w:ascii="GHEA Grapalat" w:hAnsi="GHEA Grapalat"/>
                <w:b/>
                <w:bCs/>
                <w:sz w:val="24"/>
                <w:szCs w:val="24"/>
              </w:rPr>
            </w:pPr>
          </w:p>
          <w:p w14:paraId="14F7E4E0" w14:textId="77777777" w:rsidR="00727B71" w:rsidRPr="00444F3A" w:rsidRDefault="00727B71" w:rsidP="00727B71">
            <w:pPr>
              <w:spacing w:before="100"/>
              <w:ind w:firstLine="427"/>
              <w:jc w:val="both"/>
              <w:rPr>
                <w:rFonts w:ascii="GHEA Grapalat" w:hAnsi="GHEA Grapalat"/>
                <w:b/>
                <w:bCs/>
                <w:sz w:val="24"/>
                <w:szCs w:val="24"/>
              </w:rPr>
            </w:pPr>
          </w:p>
          <w:p w14:paraId="05142298" w14:textId="77777777" w:rsidR="00727B71" w:rsidRPr="00444F3A" w:rsidRDefault="00727B71" w:rsidP="00727B71">
            <w:pPr>
              <w:spacing w:before="100"/>
              <w:ind w:firstLine="427"/>
              <w:jc w:val="both"/>
              <w:rPr>
                <w:rFonts w:ascii="GHEA Grapalat" w:hAnsi="GHEA Grapalat"/>
                <w:b/>
                <w:bCs/>
                <w:sz w:val="24"/>
                <w:szCs w:val="24"/>
              </w:rPr>
            </w:pPr>
          </w:p>
          <w:p w14:paraId="707FE40D" w14:textId="77777777" w:rsidR="00727B71" w:rsidRPr="00444F3A" w:rsidRDefault="00727B71" w:rsidP="00727B71">
            <w:pPr>
              <w:spacing w:before="100"/>
              <w:ind w:firstLine="427"/>
              <w:jc w:val="both"/>
              <w:rPr>
                <w:rFonts w:ascii="GHEA Grapalat" w:hAnsi="GHEA Grapalat"/>
                <w:b/>
                <w:bCs/>
                <w:sz w:val="24"/>
                <w:szCs w:val="24"/>
              </w:rPr>
            </w:pPr>
          </w:p>
          <w:p w14:paraId="755CC7D2" w14:textId="77777777" w:rsidR="00727B71" w:rsidRPr="00444F3A" w:rsidRDefault="00727B71" w:rsidP="00727B71">
            <w:pPr>
              <w:spacing w:before="100"/>
              <w:ind w:firstLine="427"/>
              <w:jc w:val="both"/>
              <w:rPr>
                <w:rFonts w:ascii="GHEA Grapalat" w:hAnsi="GHEA Grapalat"/>
                <w:b/>
                <w:bCs/>
                <w:sz w:val="24"/>
                <w:szCs w:val="24"/>
              </w:rPr>
            </w:pPr>
          </w:p>
          <w:p w14:paraId="036AC24C" w14:textId="77777777" w:rsidR="00727B71" w:rsidRPr="00444F3A" w:rsidRDefault="00727B71" w:rsidP="00727B71">
            <w:pPr>
              <w:spacing w:before="100"/>
              <w:ind w:firstLine="427"/>
              <w:jc w:val="both"/>
              <w:rPr>
                <w:rFonts w:ascii="GHEA Grapalat" w:hAnsi="GHEA Grapalat"/>
                <w:b/>
                <w:bCs/>
                <w:sz w:val="24"/>
                <w:szCs w:val="24"/>
              </w:rPr>
            </w:pPr>
          </w:p>
          <w:p w14:paraId="31AC8C97" w14:textId="77777777" w:rsidR="00727B71" w:rsidRPr="00444F3A" w:rsidRDefault="00727B71" w:rsidP="00727B71">
            <w:pPr>
              <w:spacing w:before="100"/>
              <w:ind w:firstLine="427"/>
              <w:jc w:val="both"/>
              <w:rPr>
                <w:rFonts w:ascii="GHEA Grapalat" w:hAnsi="GHEA Grapalat"/>
                <w:b/>
                <w:bCs/>
                <w:sz w:val="24"/>
                <w:szCs w:val="24"/>
              </w:rPr>
            </w:pPr>
          </w:p>
          <w:p w14:paraId="439A526C" w14:textId="77777777" w:rsidR="00727B71" w:rsidRPr="00444F3A" w:rsidRDefault="00727B71" w:rsidP="00727B71">
            <w:pPr>
              <w:spacing w:before="100"/>
              <w:ind w:firstLine="427"/>
              <w:jc w:val="both"/>
              <w:rPr>
                <w:rFonts w:ascii="GHEA Grapalat" w:hAnsi="GHEA Grapalat"/>
                <w:b/>
                <w:bCs/>
                <w:sz w:val="24"/>
                <w:szCs w:val="24"/>
              </w:rPr>
            </w:pPr>
          </w:p>
          <w:p w14:paraId="1258E3B6" w14:textId="77777777" w:rsidR="00727B71" w:rsidRPr="00444F3A" w:rsidRDefault="00727B71" w:rsidP="00727B71">
            <w:pPr>
              <w:spacing w:before="100"/>
              <w:ind w:firstLine="427"/>
              <w:jc w:val="both"/>
              <w:rPr>
                <w:rFonts w:ascii="GHEA Grapalat" w:hAnsi="GHEA Grapalat"/>
                <w:b/>
                <w:bCs/>
                <w:sz w:val="24"/>
                <w:szCs w:val="24"/>
              </w:rPr>
            </w:pPr>
          </w:p>
          <w:p w14:paraId="772474DC" w14:textId="77777777" w:rsidR="00727B71" w:rsidRPr="00444F3A" w:rsidRDefault="00727B71" w:rsidP="00727B71">
            <w:pPr>
              <w:spacing w:before="100"/>
              <w:ind w:firstLine="427"/>
              <w:jc w:val="both"/>
              <w:rPr>
                <w:rFonts w:ascii="GHEA Grapalat" w:hAnsi="GHEA Grapalat"/>
                <w:b/>
                <w:bCs/>
                <w:sz w:val="24"/>
                <w:szCs w:val="24"/>
              </w:rPr>
            </w:pPr>
          </w:p>
          <w:p w14:paraId="4CA42185" w14:textId="77777777" w:rsidR="00727B71" w:rsidRPr="00444F3A" w:rsidRDefault="00727B71" w:rsidP="00727B71">
            <w:pPr>
              <w:spacing w:before="100"/>
              <w:ind w:firstLine="427"/>
              <w:jc w:val="both"/>
              <w:rPr>
                <w:rFonts w:ascii="GHEA Grapalat" w:hAnsi="GHEA Grapalat"/>
                <w:b/>
                <w:bCs/>
                <w:sz w:val="24"/>
                <w:szCs w:val="24"/>
              </w:rPr>
            </w:pPr>
          </w:p>
          <w:p w14:paraId="4FA6C00F" w14:textId="77777777" w:rsidR="00727B71" w:rsidRPr="00444F3A" w:rsidRDefault="00727B71" w:rsidP="00727B71">
            <w:pPr>
              <w:spacing w:before="100"/>
              <w:ind w:firstLine="427"/>
              <w:jc w:val="both"/>
              <w:rPr>
                <w:rFonts w:ascii="GHEA Grapalat" w:hAnsi="GHEA Grapalat"/>
                <w:b/>
                <w:bCs/>
                <w:sz w:val="24"/>
                <w:szCs w:val="24"/>
              </w:rPr>
            </w:pPr>
          </w:p>
          <w:p w14:paraId="4B22E9FF" w14:textId="77777777" w:rsidR="00727B71" w:rsidRPr="00444F3A" w:rsidRDefault="00727B71" w:rsidP="00727B71">
            <w:pPr>
              <w:spacing w:before="100"/>
              <w:ind w:firstLine="427"/>
              <w:jc w:val="both"/>
              <w:rPr>
                <w:rFonts w:ascii="GHEA Grapalat" w:hAnsi="GHEA Grapalat"/>
                <w:b/>
                <w:bCs/>
                <w:sz w:val="24"/>
                <w:szCs w:val="24"/>
              </w:rPr>
            </w:pPr>
          </w:p>
          <w:p w14:paraId="1577C0B8" w14:textId="77777777" w:rsidR="00727B71" w:rsidRPr="00444F3A" w:rsidRDefault="00727B71" w:rsidP="00727B71">
            <w:pPr>
              <w:spacing w:before="100"/>
              <w:ind w:firstLine="427"/>
              <w:jc w:val="both"/>
              <w:rPr>
                <w:rFonts w:ascii="GHEA Grapalat" w:hAnsi="GHEA Grapalat"/>
                <w:b/>
                <w:bCs/>
                <w:sz w:val="24"/>
                <w:szCs w:val="24"/>
              </w:rPr>
            </w:pPr>
          </w:p>
          <w:p w14:paraId="2E290798" w14:textId="77777777" w:rsidR="00727B71" w:rsidRPr="00444F3A" w:rsidRDefault="00727B71" w:rsidP="00727B71">
            <w:pPr>
              <w:spacing w:before="100"/>
              <w:ind w:firstLine="427"/>
              <w:jc w:val="both"/>
              <w:rPr>
                <w:rFonts w:ascii="GHEA Grapalat" w:hAnsi="GHEA Grapalat"/>
                <w:b/>
                <w:bCs/>
                <w:sz w:val="24"/>
                <w:szCs w:val="24"/>
              </w:rPr>
            </w:pPr>
          </w:p>
          <w:p w14:paraId="77152742" w14:textId="77777777" w:rsidR="00727B71" w:rsidRPr="00444F3A" w:rsidRDefault="00727B71" w:rsidP="00727B71">
            <w:pPr>
              <w:spacing w:before="100"/>
              <w:ind w:firstLine="427"/>
              <w:jc w:val="both"/>
              <w:rPr>
                <w:rFonts w:ascii="GHEA Grapalat" w:hAnsi="GHEA Grapalat"/>
                <w:b/>
                <w:bCs/>
                <w:sz w:val="24"/>
                <w:szCs w:val="24"/>
              </w:rPr>
            </w:pPr>
          </w:p>
          <w:p w14:paraId="01901567" w14:textId="77777777" w:rsidR="00727B71" w:rsidRPr="00444F3A" w:rsidRDefault="00727B71" w:rsidP="00727B71">
            <w:pPr>
              <w:spacing w:before="100"/>
              <w:ind w:firstLine="427"/>
              <w:jc w:val="both"/>
              <w:rPr>
                <w:rFonts w:ascii="GHEA Grapalat" w:hAnsi="GHEA Grapalat"/>
                <w:b/>
                <w:bCs/>
                <w:sz w:val="24"/>
                <w:szCs w:val="24"/>
              </w:rPr>
            </w:pPr>
          </w:p>
          <w:p w14:paraId="0F91BECD" w14:textId="77777777" w:rsidR="00727B71" w:rsidRPr="00444F3A" w:rsidRDefault="00727B71" w:rsidP="00727B71">
            <w:pPr>
              <w:spacing w:before="100"/>
              <w:ind w:firstLine="427"/>
              <w:jc w:val="both"/>
              <w:rPr>
                <w:rFonts w:ascii="GHEA Grapalat" w:hAnsi="GHEA Grapalat"/>
                <w:b/>
                <w:bCs/>
                <w:sz w:val="24"/>
                <w:szCs w:val="24"/>
              </w:rPr>
            </w:pPr>
          </w:p>
          <w:p w14:paraId="655182A8" w14:textId="77777777" w:rsidR="00727B71" w:rsidRPr="00444F3A" w:rsidRDefault="00727B71" w:rsidP="00727B71">
            <w:pPr>
              <w:spacing w:before="100"/>
              <w:ind w:firstLine="427"/>
              <w:jc w:val="both"/>
              <w:rPr>
                <w:rFonts w:ascii="GHEA Grapalat" w:hAnsi="GHEA Grapalat"/>
                <w:b/>
                <w:bCs/>
                <w:sz w:val="24"/>
                <w:szCs w:val="24"/>
              </w:rPr>
            </w:pPr>
          </w:p>
          <w:p w14:paraId="030E579D" w14:textId="77777777" w:rsidR="00727B71" w:rsidRPr="00444F3A" w:rsidRDefault="00727B71" w:rsidP="00727B71">
            <w:pPr>
              <w:spacing w:before="100"/>
              <w:ind w:firstLine="427"/>
              <w:jc w:val="both"/>
              <w:rPr>
                <w:rFonts w:ascii="GHEA Grapalat" w:hAnsi="GHEA Grapalat"/>
                <w:b/>
                <w:bCs/>
                <w:sz w:val="24"/>
                <w:szCs w:val="24"/>
              </w:rPr>
            </w:pPr>
          </w:p>
          <w:p w14:paraId="5843E578" w14:textId="77777777" w:rsidR="00727B71" w:rsidRPr="00444F3A" w:rsidRDefault="00727B71" w:rsidP="00727B71">
            <w:pPr>
              <w:spacing w:before="100"/>
              <w:ind w:firstLine="427"/>
              <w:jc w:val="both"/>
              <w:rPr>
                <w:rFonts w:ascii="GHEA Grapalat" w:hAnsi="GHEA Grapalat"/>
                <w:b/>
                <w:bCs/>
                <w:sz w:val="24"/>
                <w:szCs w:val="24"/>
              </w:rPr>
            </w:pPr>
          </w:p>
          <w:p w14:paraId="3FC718B8" w14:textId="77777777" w:rsidR="00727B71" w:rsidRPr="00444F3A" w:rsidRDefault="00727B71" w:rsidP="00727B71">
            <w:pPr>
              <w:spacing w:before="100"/>
              <w:ind w:firstLine="427"/>
              <w:jc w:val="both"/>
              <w:rPr>
                <w:rFonts w:ascii="GHEA Grapalat" w:hAnsi="GHEA Grapalat"/>
                <w:b/>
                <w:bCs/>
                <w:sz w:val="24"/>
                <w:szCs w:val="24"/>
              </w:rPr>
            </w:pPr>
          </w:p>
          <w:p w14:paraId="540C1971" w14:textId="77777777" w:rsidR="00727B71" w:rsidRPr="00444F3A" w:rsidRDefault="00727B71" w:rsidP="00727B71">
            <w:pPr>
              <w:spacing w:before="100"/>
              <w:ind w:firstLine="427"/>
              <w:jc w:val="both"/>
              <w:rPr>
                <w:rFonts w:ascii="GHEA Grapalat" w:hAnsi="GHEA Grapalat"/>
                <w:b/>
                <w:bCs/>
                <w:sz w:val="24"/>
                <w:szCs w:val="24"/>
              </w:rPr>
            </w:pPr>
          </w:p>
          <w:p w14:paraId="6F38F2A4" w14:textId="77777777" w:rsidR="00727B71" w:rsidRPr="00444F3A" w:rsidRDefault="00727B71" w:rsidP="00727B71">
            <w:pPr>
              <w:spacing w:before="100"/>
              <w:ind w:firstLine="427"/>
              <w:jc w:val="both"/>
              <w:rPr>
                <w:rFonts w:ascii="GHEA Grapalat" w:hAnsi="GHEA Grapalat"/>
                <w:b/>
                <w:bCs/>
                <w:sz w:val="24"/>
                <w:szCs w:val="24"/>
              </w:rPr>
            </w:pPr>
          </w:p>
          <w:p w14:paraId="76C181AC" w14:textId="77777777" w:rsidR="00727B71" w:rsidRPr="00444F3A" w:rsidRDefault="00727B71" w:rsidP="00727B71">
            <w:pPr>
              <w:spacing w:before="100"/>
              <w:ind w:firstLine="427"/>
              <w:jc w:val="both"/>
              <w:rPr>
                <w:rFonts w:ascii="GHEA Grapalat" w:hAnsi="GHEA Grapalat"/>
                <w:b/>
                <w:bCs/>
                <w:sz w:val="24"/>
                <w:szCs w:val="24"/>
              </w:rPr>
            </w:pPr>
          </w:p>
          <w:p w14:paraId="7898ACAD" w14:textId="77777777" w:rsidR="00727B71" w:rsidRPr="00444F3A" w:rsidRDefault="00727B71" w:rsidP="00727B71">
            <w:pPr>
              <w:spacing w:before="100"/>
              <w:ind w:firstLine="427"/>
              <w:jc w:val="both"/>
              <w:rPr>
                <w:rFonts w:ascii="GHEA Grapalat" w:hAnsi="GHEA Grapalat"/>
                <w:b/>
                <w:bCs/>
                <w:sz w:val="24"/>
                <w:szCs w:val="24"/>
              </w:rPr>
            </w:pPr>
          </w:p>
          <w:p w14:paraId="1425592B" w14:textId="77777777" w:rsidR="00727B71" w:rsidRPr="00444F3A" w:rsidRDefault="00727B71" w:rsidP="00727B71">
            <w:pPr>
              <w:spacing w:before="100"/>
              <w:ind w:firstLine="427"/>
              <w:jc w:val="both"/>
              <w:rPr>
                <w:rFonts w:ascii="GHEA Grapalat" w:hAnsi="GHEA Grapalat"/>
                <w:b/>
                <w:bCs/>
                <w:sz w:val="24"/>
                <w:szCs w:val="24"/>
              </w:rPr>
            </w:pPr>
          </w:p>
          <w:p w14:paraId="77DA84E2" w14:textId="77777777" w:rsidR="00727B71" w:rsidRPr="00444F3A" w:rsidRDefault="00727B71" w:rsidP="00727B71">
            <w:pPr>
              <w:spacing w:before="100"/>
              <w:ind w:firstLine="427"/>
              <w:jc w:val="both"/>
              <w:rPr>
                <w:rFonts w:ascii="GHEA Grapalat" w:hAnsi="GHEA Grapalat"/>
                <w:b/>
                <w:bCs/>
                <w:sz w:val="24"/>
                <w:szCs w:val="24"/>
              </w:rPr>
            </w:pPr>
          </w:p>
          <w:p w14:paraId="1528D022" w14:textId="77777777" w:rsidR="00727B71" w:rsidRPr="00444F3A" w:rsidRDefault="00727B71" w:rsidP="00727B71">
            <w:pPr>
              <w:spacing w:before="100"/>
              <w:ind w:firstLine="427"/>
              <w:jc w:val="both"/>
              <w:rPr>
                <w:rFonts w:ascii="GHEA Grapalat" w:hAnsi="GHEA Grapalat"/>
                <w:b/>
                <w:bCs/>
                <w:sz w:val="24"/>
                <w:szCs w:val="24"/>
              </w:rPr>
            </w:pPr>
          </w:p>
          <w:p w14:paraId="59C56FE8" w14:textId="77777777" w:rsidR="00727B71" w:rsidRPr="00444F3A" w:rsidRDefault="00727B71" w:rsidP="00727B71">
            <w:pPr>
              <w:spacing w:before="100"/>
              <w:ind w:firstLine="427"/>
              <w:jc w:val="both"/>
              <w:rPr>
                <w:rFonts w:ascii="GHEA Grapalat" w:hAnsi="GHEA Grapalat"/>
                <w:b/>
                <w:bCs/>
                <w:sz w:val="24"/>
                <w:szCs w:val="24"/>
              </w:rPr>
            </w:pPr>
          </w:p>
          <w:p w14:paraId="06630308" w14:textId="77777777" w:rsidR="00727B71" w:rsidRPr="00444F3A" w:rsidRDefault="00727B71" w:rsidP="00727B71">
            <w:pPr>
              <w:spacing w:before="100"/>
              <w:ind w:firstLine="427"/>
              <w:jc w:val="both"/>
              <w:rPr>
                <w:rFonts w:ascii="GHEA Grapalat" w:hAnsi="GHEA Grapalat"/>
                <w:b/>
                <w:bCs/>
                <w:sz w:val="24"/>
                <w:szCs w:val="24"/>
              </w:rPr>
            </w:pPr>
          </w:p>
          <w:p w14:paraId="1F780507" w14:textId="77777777" w:rsidR="00727B71" w:rsidRPr="00444F3A" w:rsidRDefault="00727B71" w:rsidP="00727B71">
            <w:pPr>
              <w:spacing w:before="100"/>
              <w:ind w:firstLine="427"/>
              <w:jc w:val="both"/>
              <w:rPr>
                <w:rFonts w:ascii="GHEA Grapalat" w:hAnsi="GHEA Grapalat"/>
                <w:b/>
                <w:bCs/>
                <w:sz w:val="24"/>
                <w:szCs w:val="24"/>
              </w:rPr>
            </w:pPr>
          </w:p>
          <w:p w14:paraId="5A659D15" w14:textId="77777777" w:rsidR="00727B71" w:rsidRPr="00444F3A" w:rsidRDefault="00727B71" w:rsidP="00727B71">
            <w:pPr>
              <w:spacing w:before="100"/>
              <w:ind w:firstLine="427"/>
              <w:jc w:val="both"/>
              <w:rPr>
                <w:rFonts w:ascii="GHEA Grapalat" w:hAnsi="GHEA Grapalat"/>
                <w:b/>
                <w:bCs/>
                <w:sz w:val="24"/>
                <w:szCs w:val="24"/>
              </w:rPr>
            </w:pPr>
          </w:p>
          <w:p w14:paraId="074809AC" w14:textId="77777777" w:rsidR="00727B71" w:rsidRPr="00444F3A" w:rsidRDefault="00727B71" w:rsidP="00727B71">
            <w:pPr>
              <w:spacing w:before="100"/>
              <w:ind w:firstLine="427"/>
              <w:jc w:val="both"/>
              <w:rPr>
                <w:rFonts w:ascii="GHEA Grapalat" w:hAnsi="GHEA Grapalat"/>
                <w:b/>
                <w:bCs/>
                <w:sz w:val="24"/>
                <w:szCs w:val="24"/>
              </w:rPr>
            </w:pPr>
          </w:p>
          <w:p w14:paraId="71A7B332" w14:textId="77777777" w:rsidR="00727B71" w:rsidRPr="00444F3A" w:rsidRDefault="00727B71" w:rsidP="00727B71">
            <w:pPr>
              <w:spacing w:before="100"/>
              <w:ind w:firstLine="427"/>
              <w:jc w:val="both"/>
              <w:rPr>
                <w:rFonts w:ascii="GHEA Grapalat" w:hAnsi="GHEA Grapalat"/>
                <w:b/>
                <w:bCs/>
                <w:sz w:val="24"/>
                <w:szCs w:val="24"/>
              </w:rPr>
            </w:pPr>
          </w:p>
          <w:p w14:paraId="49926958" w14:textId="77777777" w:rsidR="00727B71" w:rsidRPr="00444F3A" w:rsidRDefault="00727B71" w:rsidP="00727B71">
            <w:pPr>
              <w:spacing w:before="100"/>
              <w:ind w:firstLine="427"/>
              <w:jc w:val="both"/>
              <w:rPr>
                <w:rFonts w:ascii="GHEA Grapalat" w:hAnsi="GHEA Grapalat"/>
                <w:b/>
                <w:bCs/>
                <w:sz w:val="24"/>
                <w:szCs w:val="24"/>
              </w:rPr>
            </w:pPr>
          </w:p>
          <w:p w14:paraId="10E02944" w14:textId="77777777" w:rsidR="00727B71" w:rsidRPr="00444F3A" w:rsidRDefault="00727B71" w:rsidP="00727B71">
            <w:pPr>
              <w:spacing w:before="100"/>
              <w:ind w:firstLine="427"/>
              <w:jc w:val="both"/>
              <w:rPr>
                <w:rFonts w:ascii="GHEA Grapalat" w:hAnsi="GHEA Grapalat"/>
                <w:b/>
                <w:bCs/>
                <w:sz w:val="24"/>
                <w:szCs w:val="24"/>
              </w:rPr>
            </w:pPr>
          </w:p>
          <w:p w14:paraId="029BD672" w14:textId="77777777" w:rsidR="00727B71" w:rsidRPr="00444F3A" w:rsidRDefault="00727B71" w:rsidP="00727B71">
            <w:pPr>
              <w:spacing w:before="100"/>
              <w:ind w:firstLine="427"/>
              <w:jc w:val="both"/>
              <w:rPr>
                <w:rFonts w:ascii="GHEA Grapalat" w:hAnsi="GHEA Grapalat"/>
                <w:b/>
                <w:bCs/>
                <w:sz w:val="24"/>
                <w:szCs w:val="24"/>
              </w:rPr>
            </w:pPr>
          </w:p>
          <w:p w14:paraId="2F7E847E" w14:textId="77777777" w:rsidR="00727B71" w:rsidRPr="00444F3A" w:rsidRDefault="00727B71" w:rsidP="00727B71">
            <w:pPr>
              <w:spacing w:before="100"/>
              <w:ind w:firstLine="427"/>
              <w:jc w:val="both"/>
              <w:rPr>
                <w:rFonts w:ascii="GHEA Grapalat" w:hAnsi="GHEA Grapalat"/>
                <w:b/>
                <w:bCs/>
                <w:sz w:val="24"/>
                <w:szCs w:val="24"/>
              </w:rPr>
            </w:pPr>
          </w:p>
          <w:p w14:paraId="23ADAEA5" w14:textId="77777777" w:rsidR="00727B71" w:rsidRPr="00444F3A" w:rsidRDefault="00727B71" w:rsidP="00727B71">
            <w:pPr>
              <w:spacing w:before="100"/>
              <w:ind w:firstLine="427"/>
              <w:jc w:val="both"/>
              <w:rPr>
                <w:rFonts w:ascii="GHEA Grapalat" w:hAnsi="GHEA Grapalat"/>
                <w:b/>
                <w:bCs/>
                <w:sz w:val="24"/>
                <w:szCs w:val="24"/>
              </w:rPr>
            </w:pPr>
          </w:p>
          <w:p w14:paraId="5911A464" w14:textId="77777777" w:rsidR="00727B71" w:rsidRPr="00444F3A" w:rsidRDefault="00727B71" w:rsidP="00727B71">
            <w:pPr>
              <w:spacing w:before="100"/>
              <w:ind w:firstLine="427"/>
              <w:jc w:val="both"/>
              <w:rPr>
                <w:rFonts w:ascii="GHEA Grapalat" w:hAnsi="GHEA Grapalat"/>
                <w:b/>
                <w:bCs/>
                <w:sz w:val="24"/>
                <w:szCs w:val="24"/>
              </w:rPr>
            </w:pPr>
          </w:p>
          <w:p w14:paraId="14DC6FDD" w14:textId="77777777" w:rsidR="00727B71" w:rsidRPr="00444F3A" w:rsidRDefault="00727B71" w:rsidP="00727B71">
            <w:pPr>
              <w:spacing w:before="100"/>
              <w:ind w:firstLine="427"/>
              <w:jc w:val="both"/>
              <w:rPr>
                <w:rFonts w:ascii="GHEA Grapalat" w:hAnsi="GHEA Grapalat"/>
                <w:b/>
                <w:bCs/>
                <w:sz w:val="24"/>
                <w:szCs w:val="24"/>
              </w:rPr>
            </w:pPr>
          </w:p>
          <w:p w14:paraId="67BC3B76" w14:textId="77777777" w:rsidR="00727B71" w:rsidRPr="00444F3A" w:rsidRDefault="00727B71" w:rsidP="00727B71">
            <w:pPr>
              <w:spacing w:before="100"/>
              <w:ind w:firstLine="427"/>
              <w:jc w:val="both"/>
              <w:rPr>
                <w:rFonts w:ascii="GHEA Grapalat" w:hAnsi="GHEA Grapalat"/>
                <w:b/>
                <w:bCs/>
                <w:sz w:val="24"/>
                <w:szCs w:val="24"/>
              </w:rPr>
            </w:pPr>
          </w:p>
          <w:p w14:paraId="3B421754" w14:textId="77777777" w:rsidR="00727B71" w:rsidRPr="00444F3A" w:rsidRDefault="00727B71" w:rsidP="00727B71">
            <w:pPr>
              <w:spacing w:before="100"/>
              <w:ind w:firstLine="427"/>
              <w:jc w:val="both"/>
              <w:rPr>
                <w:rFonts w:ascii="GHEA Grapalat" w:hAnsi="GHEA Grapalat"/>
                <w:b/>
                <w:bCs/>
                <w:sz w:val="24"/>
                <w:szCs w:val="24"/>
              </w:rPr>
            </w:pPr>
          </w:p>
          <w:p w14:paraId="7185B5D9" w14:textId="77777777" w:rsidR="00727B71" w:rsidRPr="00444F3A" w:rsidRDefault="00727B71" w:rsidP="00727B71">
            <w:pPr>
              <w:spacing w:before="100"/>
              <w:ind w:firstLine="427"/>
              <w:jc w:val="both"/>
              <w:rPr>
                <w:rFonts w:ascii="GHEA Grapalat" w:hAnsi="GHEA Grapalat"/>
                <w:b/>
                <w:bCs/>
                <w:sz w:val="24"/>
                <w:szCs w:val="24"/>
              </w:rPr>
            </w:pPr>
          </w:p>
          <w:p w14:paraId="319E38D9" w14:textId="77777777" w:rsidR="00727B71" w:rsidRPr="00444F3A" w:rsidRDefault="00727B71" w:rsidP="00727B71">
            <w:pPr>
              <w:spacing w:before="100"/>
              <w:ind w:firstLine="427"/>
              <w:jc w:val="both"/>
              <w:rPr>
                <w:rFonts w:ascii="GHEA Grapalat" w:hAnsi="GHEA Grapalat"/>
                <w:b/>
                <w:bCs/>
                <w:sz w:val="24"/>
                <w:szCs w:val="24"/>
              </w:rPr>
            </w:pPr>
          </w:p>
          <w:p w14:paraId="1DF7AFC8" w14:textId="77777777" w:rsidR="00727B71" w:rsidRPr="00444F3A" w:rsidRDefault="00727B71" w:rsidP="00727B71">
            <w:pPr>
              <w:spacing w:before="100"/>
              <w:ind w:firstLine="427"/>
              <w:jc w:val="both"/>
              <w:rPr>
                <w:rFonts w:ascii="GHEA Grapalat" w:hAnsi="GHEA Grapalat"/>
                <w:b/>
                <w:bCs/>
                <w:sz w:val="24"/>
                <w:szCs w:val="24"/>
              </w:rPr>
            </w:pPr>
          </w:p>
          <w:p w14:paraId="421F420E" w14:textId="77777777" w:rsidR="00727B71" w:rsidRPr="00444F3A" w:rsidRDefault="00727B71" w:rsidP="00727B71">
            <w:pPr>
              <w:spacing w:before="100"/>
              <w:ind w:firstLine="427"/>
              <w:jc w:val="both"/>
              <w:rPr>
                <w:rFonts w:ascii="GHEA Grapalat" w:hAnsi="GHEA Grapalat"/>
                <w:b/>
                <w:bCs/>
                <w:sz w:val="24"/>
                <w:szCs w:val="24"/>
              </w:rPr>
            </w:pPr>
          </w:p>
          <w:p w14:paraId="4435E7FB" w14:textId="77777777" w:rsidR="00727B71" w:rsidRPr="00444F3A" w:rsidRDefault="00727B71" w:rsidP="00727B71">
            <w:pPr>
              <w:spacing w:before="100"/>
              <w:ind w:firstLine="427"/>
              <w:jc w:val="both"/>
              <w:rPr>
                <w:rFonts w:ascii="GHEA Grapalat" w:hAnsi="GHEA Grapalat"/>
                <w:b/>
                <w:bCs/>
                <w:sz w:val="24"/>
                <w:szCs w:val="24"/>
              </w:rPr>
            </w:pPr>
          </w:p>
          <w:p w14:paraId="63115A4E" w14:textId="77777777" w:rsidR="00727B71" w:rsidRPr="00444F3A" w:rsidRDefault="00727B71" w:rsidP="00727B71">
            <w:pPr>
              <w:spacing w:before="100"/>
              <w:ind w:firstLine="427"/>
              <w:jc w:val="both"/>
              <w:rPr>
                <w:rFonts w:ascii="GHEA Grapalat" w:hAnsi="GHEA Grapalat"/>
                <w:b/>
                <w:bCs/>
                <w:sz w:val="24"/>
                <w:szCs w:val="24"/>
              </w:rPr>
            </w:pPr>
          </w:p>
          <w:p w14:paraId="2BC23F2C" w14:textId="77777777" w:rsidR="00727B71" w:rsidRPr="00444F3A" w:rsidRDefault="00727B71" w:rsidP="00727B71">
            <w:pPr>
              <w:spacing w:before="100"/>
              <w:ind w:firstLine="427"/>
              <w:jc w:val="both"/>
              <w:rPr>
                <w:rFonts w:ascii="GHEA Grapalat" w:hAnsi="GHEA Grapalat"/>
                <w:b/>
                <w:bCs/>
                <w:sz w:val="24"/>
                <w:szCs w:val="24"/>
              </w:rPr>
            </w:pPr>
          </w:p>
          <w:p w14:paraId="55FE56D8" w14:textId="77777777" w:rsidR="00727B71" w:rsidRPr="00444F3A" w:rsidRDefault="00727B71" w:rsidP="00727B71">
            <w:pPr>
              <w:spacing w:before="100"/>
              <w:ind w:firstLine="427"/>
              <w:jc w:val="both"/>
              <w:rPr>
                <w:rFonts w:ascii="GHEA Grapalat" w:hAnsi="GHEA Grapalat"/>
                <w:b/>
                <w:bCs/>
                <w:sz w:val="24"/>
                <w:szCs w:val="24"/>
              </w:rPr>
            </w:pPr>
          </w:p>
          <w:p w14:paraId="195690D6" w14:textId="77777777" w:rsidR="00727B71" w:rsidRPr="00444F3A" w:rsidRDefault="00727B71" w:rsidP="00727B71">
            <w:pPr>
              <w:spacing w:before="100"/>
              <w:ind w:firstLine="427"/>
              <w:jc w:val="both"/>
              <w:rPr>
                <w:rFonts w:ascii="GHEA Grapalat" w:hAnsi="GHEA Grapalat"/>
                <w:b/>
                <w:bCs/>
                <w:sz w:val="24"/>
                <w:szCs w:val="24"/>
              </w:rPr>
            </w:pPr>
          </w:p>
          <w:p w14:paraId="28FF1897" w14:textId="77777777" w:rsidR="00727B71" w:rsidRPr="00444F3A" w:rsidRDefault="00727B71" w:rsidP="00727B71">
            <w:pPr>
              <w:spacing w:before="100"/>
              <w:ind w:firstLine="427"/>
              <w:jc w:val="both"/>
              <w:rPr>
                <w:rFonts w:ascii="GHEA Grapalat" w:hAnsi="GHEA Grapalat"/>
                <w:b/>
                <w:bCs/>
                <w:sz w:val="24"/>
                <w:szCs w:val="24"/>
              </w:rPr>
            </w:pPr>
          </w:p>
          <w:p w14:paraId="5D5F3132" w14:textId="77777777" w:rsidR="00727B71" w:rsidRPr="00444F3A" w:rsidRDefault="00727B71" w:rsidP="00727B71">
            <w:pPr>
              <w:spacing w:before="100"/>
              <w:ind w:firstLine="427"/>
              <w:jc w:val="both"/>
              <w:rPr>
                <w:rFonts w:ascii="GHEA Grapalat" w:hAnsi="GHEA Grapalat"/>
                <w:b/>
                <w:bCs/>
                <w:sz w:val="24"/>
                <w:szCs w:val="24"/>
              </w:rPr>
            </w:pPr>
          </w:p>
          <w:p w14:paraId="27EF2AED" w14:textId="77777777" w:rsidR="00727B71" w:rsidRPr="00444F3A" w:rsidRDefault="00727B71" w:rsidP="00727B71">
            <w:pPr>
              <w:spacing w:before="100"/>
              <w:ind w:firstLine="427"/>
              <w:jc w:val="both"/>
              <w:rPr>
                <w:rFonts w:ascii="GHEA Grapalat" w:hAnsi="GHEA Grapalat"/>
                <w:b/>
                <w:bCs/>
                <w:sz w:val="24"/>
                <w:szCs w:val="24"/>
              </w:rPr>
            </w:pPr>
          </w:p>
          <w:p w14:paraId="1D4E7ED2" w14:textId="77777777" w:rsidR="00727B71" w:rsidRPr="00444F3A" w:rsidRDefault="00727B71" w:rsidP="00727B71">
            <w:pPr>
              <w:spacing w:before="100"/>
              <w:ind w:firstLine="427"/>
              <w:jc w:val="both"/>
              <w:rPr>
                <w:rFonts w:ascii="GHEA Grapalat" w:hAnsi="GHEA Grapalat"/>
                <w:b/>
                <w:bCs/>
                <w:sz w:val="24"/>
                <w:szCs w:val="24"/>
              </w:rPr>
            </w:pPr>
          </w:p>
          <w:p w14:paraId="67640505" w14:textId="77777777" w:rsidR="00727B71" w:rsidRPr="00444F3A" w:rsidRDefault="00727B71" w:rsidP="00727B71">
            <w:pPr>
              <w:spacing w:before="100"/>
              <w:ind w:firstLine="427"/>
              <w:jc w:val="both"/>
              <w:rPr>
                <w:rFonts w:ascii="GHEA Grapalat" w:hAnsi="GHEA Grapalat"/>
                <w:b/>
                <w:bCs/>
                <w:sz w:val="24"/>
                <w:szCs w:val="24"/>
              </w:rPr>
            </w:pPr>
          </w:p>
          <w:p w14:paraId="03217CA4" w14:textId="77777777" w:rsidR="00727B71" w:rsidRPr="00444F3A" w:rsidRDefault="00727B71" w:rsidP="00727B71">
            <w:pPr>
              <w:spacing w:before="100"/>
              <w:ind w:firstLine="427"/>
              <w:jc w:val="both"/>
              <w:rPr>
                <w:rFonts w:ascii="GHEA Grapalat" w:hAnsi="GHEA Grapalat"/>
                <w:b/>
                <w:bCs/>
                <w:sz w:val="24"/>
                <w:szCs w:val="24"/>
              </w:rPr>
            </w:pPr>
          </w:p>
          <w:p w14:paraId="36B761AA" w14:textId="77777777" w:rsidR="00727B71" w:rsidRPr="00444F3A" w:rsidRDefault="00727B71" w:rsidP="00727B71">
            <w:pPr>
              <w:spacing w:before="100"/>
              <w:ind w:firstLine="427"/>
              <w:jc w:val="both"/>
              <w:rPr>
                <w:rFonts w:ascii="GHEA Grapalat" w:hAnsi="GHEA Grapalat"/>
                <w:b/>
                <w:bCs/>
                <w:sz w:val="24"/>
                <w:szCs w:val="24"/>
              </w:rPr>
            </w:pPr>
          </w:p>
          <w:p w14:paraId="342A988B" w14:textId="77777777" w:rsidR="00727B71" w:rsidRPr="00444F3A" w:rsidRDefault="00727B71" w:rsidP="00727B71">
            <w:pPr>
              <w:spacing w:before="100"/>
              <w:ind w:firstLine="427"/>
              <w:jc w:val="both"/>
              <w:rPr>
                <w:rFonts w:ascii="GHEA Grapalat" w:hAnsi="GHEA Grapalat"/>
                <w:b/>
                <w:bCs/>
                <w:sz w:val="24"/>
                <w:szCs w:val="24"/>
              </w:rPr>
            </w:pPr>
          </w:p>
          <w:p w14:paraId="612AD88C" w14:textId="77777777" w:rsidR="00727B71" w:rsidRPr="00444F3A" w:rsidRDefault="00727B71" w:rsidP="00727B71">
            <w:pPr>
              <w:spacing w:before="100"/>
              <w:ind w:firstLine="427"/>
              <w:jc w:val="both"/>
              <w:rPr>
                <w:rFonts w:ascii="GHEA Grapalat" w:hAnsi="GHEA Grapalat"/>
                <w:b/>
                <w:bCs/>
                <w:sz w:val="24"/>
                <w:szCs w:val="24"/>
              </w:rPr>
            </w:pPr>
          </w:p>
          <w:p w14:paraId="43C25AB6" w14:textId="77777777" w:rsidR="00727B71" w:rsidRPr="00444F3A" w:rsidRDefault="00727B71" w:rsidP="00727B71">
            <w:pPr>
              <w:spacing w:before="100"/>
              <w:ind w:firstLine="427"/>
              <w:jc w:val="both"/>
              <w:rPr>
                <w:rFonts w:ascii="GHEA Grapalat" w:hAnsi="GHEA Grapalat"/>
                <w:b/>
                <w:bCs/>
                <w:sz w:val="24"/>
                <w:szCs w:val="24"/>
              </w:rPr>
            </w:pPr>
          </w:p>
          <w:p w14:paraId="121EC885" w14:textId="77777777" w:rsidR="00727B71" w:rsidRPr="00444F3A" w:rsidRDefault="00727B71" w:rsidP="00727B71">
            <w:pPr>
              <w:spacing w:before="100"/>
              <w:ind w:firstLine="427"/>
              <w:jc w:val="both"/>
              <w:rPr>
                <w:rFonts w:ascii="GHEA Grapalat" w:hAnsi="GHEA Grapalat"/>
                <w:b/>
                <w:bCs/>
                <w:sz w:val="24"/>
                <w:szCs w:val="24"/>
              </w:rPr>
            </w:pPr>
          </w:p>
          <w:p w14:paraId="41FF45F9" w14:textId="77777777" w:rsidR="00727B71" w:rsidRPr="00444F3A" w:rsidRDefault="00727B71" w:rsidP="00727B71">
            <w:pPr>
              <w:spacing w:before="100"/>
              <w:ind w:firstLine="427"/>
              <w:jc w:val="both"/>
              <w:rPr>
                <w:rFonts w:ascii="GHEA Grapalat" w:hAnsi="GHEA Grapalat"/>
                <w:b/>
                <w:bCs/>
                <w:sz w:val="24"/>
                <w:szCs w:val="24"/>
              </w:rPr>
            </w:pPr>
          </w:p>
          <w:p w14:paraId="792C2903" w14:textId="77777777" w:rsidR="00727B71" w:rsidRPr="00444F3A" w:rsidRDefault="00727B71" w:rsidP="00727B71">
            <w:pPr>
              <w:spacing w:before="100"/>
              <w:ind w:firstLine="427"/>
              <w:jc w:val="both"/>
              <w:rPr>
                <w:rFonts w:ascii="GHEA Grapalat" w:hAnsi="GHEA Grapalat"/>
                <w:b/>
                <w:bCs/>
                <w:sz w:val="24"/>
                <w:szCs w:val="24"/>
              </w:rPr>
            </w:pPr>
          </w:p>
          <w:p w14:paraId="2E2E43D7" w14:textId="77777777" w:rsidR="00727B71" w:rsidRPr="00444F3A" w:rsidRDefault="00727B71" w:rsidP="00727B71">
            <w:pPr>
              <w:spacing w:before="100"/>
              <w:ind w:firstLine="427"/>
              <w:jc w:val="both"/>
              <w:rPr>
                <w:rFonts w:ascii="GHEA Grapalat" w:hAnsi="GHEA Grapalat"/>
                <w:b/>
                <w:bCs/>
                <w:sz w:val="24"/>
                <w:szCs w:val="24"/>
              </w:rPr>
            </w:pPr>
          </w:p>
          <w:p w14:paraId="3FED4A60" w14:textId="77777777" w:rsidR="00727B71" w:rsidRPr="00444F3A" w:rsidRDefault="00727B71" w:rsidP="00727B71">
            <w:pPr>
              <w:spacing w:before="100"/>
              <w:ind w:firstLine="427"/>
              <w:jc w:val="both"/>
              <w:rPr>
                <w:rFonts w:ascii="GHEA Grapalat" w:hAnsi="GHEA Grapalat"/>
                <w:b/>
                <w:bCs/>
                <w:sz w:val="24"/>
                <w:szCs w:val="24"/>
              </w:rPr>
            </w:pPr>
          </w:p>
          <w:p w14:paraId="0D4B125B" w14:textId="77777777" w:rsidR="00727B71" w:rsidRPr="00444F3A" w:rsidRDefault="00727B71" w:rsidP="00727B71">
            <w:pPr>
              <w:spacing w:before="100"/>
              <w:ind w:firstLine="427"/>
              <w:jc w:val="both"/>
              <w:rPr>
                <w:rFonts w:ascii="GHEA Grapalat" w:hAnsi="GHEA Grapalat"/>
                <w:b/>
                <w:bCs/>
                <w:sz w:val="24"/>
                <w:szCs w:val="24"/>
              </w:rPr>
            </w:pPr>
          </w:p>
          <w:p w14:paraId="140BD97E" w14:textId="77777777" w:rsidR="00727B71" w:rsidRPr="00444F3A" w:rsidRDefault="00727B71" w:rsidP="00727B71">
            <w:pPr>
              <w:spacing w:before="100"/>
              <w:ind w:firstLine="427"/>
              <w:jc w:val="both"/>
              <w:rPr>
                <w:rFonts w:ascii="GHEA Grapalat" w:hAnsi="GHEA Grapalat"/>
                <w:b/>
                <w:bCs/>
                <w:sz w:val="24"/>
                <w:szCs w:val="24"/>
              </w:rPr>
            </w:pPr>
          </w:p>
          <w:p w14:paraId="25A3859A" w14:textId="77777777" w:rsidR="00727B71" w:rsidRPr="00444F3A" w:rsidRDefault="00727B71" w:rsidP="00727B71">
            <w:pPr>
              <w:spacing w:before="100"/>
              <w:ind w:firstLine="427"/>
              <w:jc w:val="both"/>
              <w:rPr>
                <w:rFonts w:ascii="GHEA Grapalat" w:hAnsi="GHEA Grapalat"/>
                <w:b/>
                <w:bCs/>
                <w:sz w:val="24"/>
                <w:szCs w:val="24"/>
              </w:rPr>
            </w:pPr>
          </w:p>
          <w:p w14:paraId="0D491BB9" w14:textId="77777777" w:rsidR="00727B71" w:rsidRPr="00444F3A" w:rsidRDefault="00727B71" w:rsidP="00727B71">
            <w:pPr>
              <w:spacing w:before="100"/>
              <w:ind w:firstLine="427"/>
              <w:jc w:val="both"/>
              <w:rPr>
                <w:rFonts w:ascii="GHEA Grapalat" w:hAnsi="GHEA Grapalat"/>
                <w:b/>
                <w:bCs/>
                <w:sz w:val="24"/>
                <w:szCs w:val="24"/>
              </w:rPr>
            </w:pPr>
          </w:p>
          <w:p w14:paraId="48B93337" w14:textId="77777777" w:rsidR="00727B71" w:rsidRPr="00444F3A" w:rsidRDefault="00727B71" w:rsidP="00727B71">
            <w:pPr>
              <w:spacing w:before="100"/>
              <w:ind w:firstLine="427"/>
              <w:jc w:val="both"/>
              <w:rPr>
                <w:rFonts w:ascii="GHEA Grapalat" w:hAnsi="GHEA Grapalat"/>
                <w:b/>
                <w:bCs/>
                <w:sz w:val="24"/>
                <w:szCs w:val="24"/>
              </w:rPr>
            </w:pPr>
          </w:p>
          <w:p w14:paraId="03EEA8DD" w14:textId="77777777" w:rsidR="00727B71" w:rsidRPr="00444F3A" w:rsidRDefault="00727B71" w:rsidP="00727B71">
            <w:pPr>
              <w:spacing w:before="100"/>
              <w:ind w:firstLine="427"/>
              <w:jc w:val="both"/>
              <w:rPr>
                <w:rFonts w:ascii="GHEA Grapalat" w:hAnsi="GHEA Grapalat"/>
                <w:b/>
                <w:bCs/>
                <w:sz w:val="24"/>
                <w:szCs w:val="24"/>
              </w:rPr>
            </w:pPr>
          </w:p>
          <w:p w14:paraId="75D0DEA1" w14:textId="77777777" w:rsidR="00727B71" w:rsidRPr="00444F3A" w:rsidRDefault="00727B71" w:rsidP="00727B71">
            <w:pPr>
              <w:spacing w:before="100"/>
              <w:ind w:firstLine="427"/>
              <w:jc w:val="both"/>
              <w:rPr>
                <w:rFonts w:ascii="GHEA Grapalat" w:hAnsi="GHEA Grapalat"/>
                <w:b/>
                <w:bCs/>
                <w:sz w:val="24"/>
                <w:szCs w:val="24"/>
              </w:rPr>
            </w:pPr>
          </w:p>
          <w:p w14:paraId="68F9B71A" w14:textId="77777777" w:rsidR="00727B71" w:rsidRPr="00444F3A" w:rsidRDefault="00727B71" w:rsidP="00727B71">
            <w:pPr>
              <w:spacing w:before="100"/>
              <w:ind w:firstLine="427"/>
              <w:jc w:val="both"/>
              <w:rPr>
                <w:rFonts w:ascii="GHEA Grapalat" w:hAnsi="GHEA Grapalat"/>
                <w:b/>
                <w:bCs/>
                <w:sz w:val="24"/>
                <w:szCs w:val="24"/>
              </w:rPr>
            </w:pPr>
          </w:p>
          <w:p w14:paraId="4EF260F2" w14:textId="77777777" w:rsidR="00727B71" w:rsidRPr="00444F3A" w:rsidRDefault="00727B71" w:rsidP="00727B71">
            <w:pPr>
              <w:spacing w:before="100"/>
              <w:ind w:firstLine="427"/>
              <w:jc w:val="both"/>
              <w:rPr>
                <w:rFonts w:ascii="GHEA Grapalat" w:hAnsi="GHEA Grapalat"/>
                <w:b/>
                <w:bCs/>
                <w:sz w:val="24"/>
                <w:szCs w:val="24"/>
              </w:rPr>
            </w:pPr>
          </w:p>
          <w:p w14:paraId="437E1176" w14:textId="77777777" w:rsidR="00727B71" w:rsidRPr="00444F3A" w:rsidRDefault="00727B71" w:rsidP="00727B71">
            <w:pPr>
              <w:spacing w:before="100"/>
              <w:ind w:firstLine="427"/>
              <w:jc w:val="both"/>
              <w:rPr>
                <w:rFonts w:ascii="GHEA Grapalat" w:hAnsi="GHEA Grapalat"/>
                <w:b/>
                <w:bCs/>
                <w:sz w:val="24"/>
                <w:szCs w:val="24"/>
              </w:rPr>
            </w:pPr>
          </w:p>
          <w:p w14:paraId="5670A4C5" w14:textId="77777777" w:rsidR="00727B71" w:rsidRPr="00444F3A" w:rsidRDefault="00727B71" w:rsidP="00727B71">
            <w:pPr>
              <w:spacing w:before="100"/>
              <w:ind w:firstLine="427"/>
              <w:jc w:val="both"/>
              <w:rPr>
                <w:rFonts w:ascii="GHEA Grapalat" w:hAnsi="GHEA Grapalat"/>
                <w:b/>
                <w:bCs/>
                <w:sz w:val="24"/>
                <w:szCs w:val="24"/>
              </w:rPr>
            </w:pPr>
          </w:p>
          <w:p w14:paraId="3A6E0FA7" w14:textId="77777777" w:rsidR="00727B71" w:rsidRPr="00444F3A" w:rsidRDefault="00727B71" w:rsidP="00727B71">
            <w:pPr>
              <w:spacing w:before="100"/>
              <w:ind w:firstLine="427"/>
              <w:jc w:val="both"/>
              <w:rPr>
                <w:rFonts w:ascii="GHEA Grapalat" w:hAnsi="GHEA Grapalat"/>
                <w:b/>
                <w:bCs/>
                <w:sz w:val="24"/>
                <w:szCs w:val="24"/>
              </w:rPr>
            </w:pPr>
          </w:p>
          <w:p w14:paraId="2B5B5DB3" w14:textId="77777777" w:rsidR="00727B71" w:rsidRPr="00444F3A" w:rsidRDefault="00727B71" w:rsidP="00727B71">
            <w:pPr>
              <w:spacing w:before="100"/>
              <w:ind w:firstLine="427"/>
              <w:jc w:val="both"/>
              <w:rPr>
                <w:rFonts w:ascii="GHEA Grapalat" w:hAnsi="GHEA Grapalat"/>
                <w:b/>
                <w:bCs/>
                <w:sz w:val="24"/>
                <w:szCs w:val="24"/>
              </w:rPr>
            </w:pPr>
          </w:p>
          <w:p w14:paraId="6B26624F" w14:textId="77777777" w:rsidR="00727B71" w:rsidRPr="00444F3A" w:rsidRDefault="00727B71" w:rsidP="00727B71">
            <w:pPr>
              <w:spacing w:before="100"/>
              <w:ind w:firstLine="427"/>
              <w:jc w:val="both"/>
              <w:rPr>
                <w:rFonts w:ascii="GHEA Grapalat" w:hAnsi="GHEA Grapalat"/>
                <w:b/>
                <w:bCs/>
                <w:sz w:val="24"/>
                <w:szCs w:val="24"/>
              </w:rPr>
            </w:pPr>
          </w:p>
          <w:p w14:paraId="3A965913" w14:textId="77777777" w:rsidR="00727B71" w:rsidRPr="00444F3A" w:rsidRDefault="00727B71" w:rsidP="00727B71">
            <w:pPr>
              <w:spacing w:before="100"/>
              <w:ind w:firstLine="427"/>
              <w:jc w:val="both"/>
              <w:rPr>
                <w:rFonts w:ascii="GHEA Grapalat" w:hAnsi="GHEA Grapalat"/>
                <w:b/>
                <w:bCs/>
                <w:sz w:val="24"/>
                <w:szCs w:val="24"/>
              </w:rPr>
            </w:pPr>
          </w:p>
          <w:p w14:paraId="34E408CB" w14:textId="77777777" w:rsidR="00727B71" w:rsidRPr="00444F3A" w:rsidRDefault="00727B71" w:rsidP="00727B71">
            <w:pPr>
              <w:spacing w:before="100"/>
              <w:ind w:firstLine="427"/>
              <w:jc w:val="both"/>
              <w:rPr>
                <w:rFonts w:ascii="GHEA Grapalat" w:hAnsi="GHEA Grapalat"/>
                <w:b/>
                <w:bCs/>
                <w:sz w:val="24"/>
                <w:szCs w:val="24"/>
              </w:rPr>
            </w:pPr>
          </w:p>
          <w:p w14:paraId="2B3213E3" w14:textId="77777777" w:rsidR="00727B71" w:rsidRPr="00444F3A" w:rsidRDefault="00727B71" w:rsidP="00727B71">
            <w:pPr>
              <w:spacing w:before="100"/>
              <w:ind w:firstLine="427"/>
              <w:jc w:val="both"/>
              <w:rPr>
                <w:rFonts w:ascii="GHEA Grapalat" w:hAnsi="GHEA Grapalat"/>
                <w:b/>
                <w:bCs/>
                <w:sz w:val="24"/>
                <w:szCs w:val="24"/>
              </w:rPr>
            </w:pPr>
          </w:p>
          <w:p w14:paraId="3B31B186" w14:textId="77777777" w:rsidR="00727B71" w:rsidRPr="00444F3A" w:rsidRDefault="00727B71" w:rsidP="00727B71">
            <w:pPr>
              <w:spacing w:before="100"/>
              <w:ind w:firstLine="427"/>
              <w:jc w:val="both"/>
              <w:rPr>
                <w:rFonts w:ascii="GHEA Grapalat" w:hAnsi="GHEA Grapalat"/>
                <w:b/>
                <w:bCs/>
                <w:sz w:val="24"/>
                <w:szCs w:val="24"/>
              </w:rPr>
            </w:pPr>
          </w:p>
          <w:p w14:paraId="7C743525" w14:textId="77777777" w:rsidR="00727B71" w:rsidRPr="00444F3A" w:rsidRDefault="00727B71" w:rsidP="00727B71">
            <w:pPr>
              <w:spacing w:before="100"/>
              <w:ind w:firstLine="427"/>
              <w:jc w:val="both"/>
              <w:rPr>
                <w:rFonts w:ascii="GHEA Grapalat" w:hAnsi="GHEA Grapalat"/>
                <w:b/>
                <w:bCs/>
                <w:sz w:val="24"/>
                <w:szCs w:val="24"/>
              </w:rPr>
            </w:pPr>
          </w:p>
          <w:p w14:paraId="1127D9FC" w14:textId="77777777" w:rsidR="00727B71" w:rsidRPr="00444F3A" w:rsidRDefault="00727B71" w:rsidP="00727B71">
            <w:pPr>
              <w:spacing w:before="100"/>
              <w:ind w:firstLine="427"/>
              <w:jc w:val="both"/>
              <w:rPr>
                <w:rFonts w:ascii="GHEA Grapalat" w:hAnsi="GHEA Grapalat"/>
                <w:b/>
                <w:bCs/>
                <w:sz w:val="24"/>
                <w:szCs w:val="24"/>
              </w:rPr>
            </w:pPr>
          </w:p>
          <w:p w14:paraId="40E250AB" w14:textId="77777777" w:rsidR="00727B71" w:rsidRPr="00444F3A" w:rsidRDefault="00727B71" w:rsidP="00727B71">
            <w:pPr>
              <w:spacing w:before="100"/>
              <w:ind w:firstLine="427"/>
              <w:jc w:val="both"/>
              <w:rPr>
                <w:rFonts w:ascii="GHEA Grapalat" w:hAnsi="GHEA Grapalat"/>
                <w:b/>
                <w:bCs/>
                <w:sz w:val="24"/>
                <w:szCs w:val="24"/>
              </w:rPr>
            </w:pPr>
          </w:p>
          <w:p w14:paraId="453D8BD5" w14:textId="77777777" w:rsidR="00727B71" w:rsidRPr="00444F3A" w:rsidRDefault="00727B71" w:rsidP="00727B71">
            <w:pPr>
              <w:spacing w:before="100"/>
              <w:ind w:firstLine="427"/>
              <w:jc w:val="both"/>
              <w:rPr>
                <w:rFonts w:ascii="GHEA Grapalat" w:hAnsi="GHEA Grapalat"/>
                <w:b/>
                <w:bCs/>
                <w:sz w:val="24"/>
                <w:szCs w:val="24"/>
              </w:rPr>
            </w:pPr>
          </w:p>
          <w:p w14:paraId="652A50CE" w14:textId="77777777" w:rsidR="00727B71" w:rsidRPr="00444F3A" w:rsidRDefault="00727B71" w:rsidP="00727B71">
            <w:pPr>
              <w:spacing w:before="100"/>
              <w:ind w:firstLine="427"/>
              <w:jc w:val="both"/>
              <w:rPr>
                <w:rFonts w:ascii="GHEA Grapalat" w:hAnsi="GHEA Grapalat"/>
                <w:b/>
                <w:bCs/>
                <w:sz w:val="24"/>
                <w:szCs w:val="24"/>
              </w:rPr>
            </w:pPr>
          </w:p>
          <w:p w14:paraId="236AD44A" w14:textId="77777777" w:rsidR="00727B71" w:rsidRPr="00444F3A" w:rsidRDefault="00727B71" w:rsidP="00727B71">
            <w:pPr>
              <w:spacing w:before="100"/>
              <w:ind w:firstLine="427"/>
              <w:jc w:val="both"/>
              <w:rPr>
                <w:rFonts w:ascii="GHEA Grapalat" w:hAnsi="GHEA Grapalat"/>
                <w:b/>
                <w:bCs/>
                <w:sz w:val="24"/>
                <w:szCs w:val="24"/>
              </w:rPr>
            </w:pPr>
          </w:p>
          <w:p w14:paraId="545EF279" w14:textId="77777777" w:rsidR="00727B71" w:rsidRPr="00444F3A" w:rsidRDefault="00727B71" w:rsidP="00727B71">
            <w:pPr>
              <w:spacing w:before="100"/>
              <w:ind w:firstLine="427"/>
              <w:jc w:val="both"/>
              <w:rPr>
                <w:rFonts w:ascii="GHEA Grapalat" w:hAnsi="GHEA Grapalat"/>
                <w:b/>
                <w:bCs/>
                <w:sz w:val="24"/>
                <w:szCs w:val="24"/>
              </w:rPr>
            </w:pPr>
          </w:p>
          <w:p w14:paraId="5988F2C2" w14:textId="77777777" w:rsidR="00727B71" w:rsidRPr="00444F3A" w:rsidRDefault="00727B71" w:rsidP="00727B71">
            <w:pPr>
              <w:spacing w:before="100"/>
              <w:ind w:firstLine="427"/>
              <w:jc w:val="both"/>
              <w:rPr>
                <w:rFonts w:ascii="GHEA Grapalat" w:hAnsi="GHEA Grapalat"/>
                <w:b/>
                <w:bCs/>
                <w:sz w:val="24"/>
                <w:szCs w:val="24"/>
              </w:rPr>
            </w:pPr>
          </w:p>
          <w:p w14:paraId="75D5DE68" w14:textId="77777777" w:rsidR="00727B71" w:rsidRPr="00444F3A" w:rsidRDefault="00727B71" w:rsidP="00727B71">
            <w:pPr>
              <w:spacing w:before="100"/>
              <w:ind w:firstLine="427"/>
              <w:jc w:val="both"/>
              <w:rPr>
                <w:rFonts w:ascii="GHEA Grapalat" w:hAnsi="GHEA Grapalat"/>
                <w:b/>
                <w:bCs/>
                <w:sz w:val="24"/>
                <w:szCs w:val="24"/>
              </w:rPr>
            </w:pPr>
          </w:p>
          <w:p w14:paraId="28C22522" w14:textId="77777777" w:rsidR="00727B71" w:rsidRPr="00444F3A" w:rsidRDefault="00727B71" w:rsidP="00727B71">
            <w:pPr>
              <w:spacing w:before="100"/>
              <w:ind w:firstLine="427"/>
              <w:jc w:val="both"/>
              <w:rPr>
                <w:rFonts w:ascii="GHEA Grapalat" w:hAnsi="GHEA Grapalat"/>
                <w:b/>
                <w:bCs/>
                <w:sz w:val="24"/>
                <w:szCs w:val="24"/>
              </w:rPr>
            </w:pPr>
          </w:p>
          <w:p w14:paraId="3B174BD0" w14:textId="77777777" w:rsidR="00727B71" w:rsidRPr="00444F3A" w:rsidRDefault="00727B71" w:rsidP="00727B71">
            <w:pPr>
              <w:spacing w:before="100"/>
              <w:ind w:firstLine="427"/>
              <w:jc w:val="both"/>
              <w:rPr>
                <w:rFonts w:ascii="GHEA Grapalat" w:hAnsi="GHEA Grapalat"/>
                <w:b/>
                <w:bCs/>
                <w:sz w:val="24"/>
                <w:szCs w:val="24"/>
              </w:rPr>
            </w:pPr>
          </w:p>
          <w:p w14:paraId="07C448D3" w14:textId="77777777" w:rsidR="00727B71" w:rsidRPr="00444F3A" w:rsidRDefault="00727B71" w:rsidP="00727B71">
            <w:pPr>
              <w:spacing w:before="100"/>
              <w:ind w:firstLine="427"/>
              <w:jc w:val="both"/>
              <w:rPr>
                <w:rFonts w:ascii="GHEA Grapalat" w:hAnsi="GHEA Grapalat"/>
                <w:b/>
                <w:bCs/>
                <w:sz w:val="24"/>
                <w:szCs w:val="24"/>
              </w:rPr>
            </w:pPr>
          </w:p>
          <w:p w14:paraId="102A8D76" w14:textId="77777777" w:rsidR="00727B71" w:rsidRPr="00444F3A" w:rsidRDefault="00727B71" w:rsidP="00727B71">
            <w:pPr>
              <w:spacing w:before="100"/>
              <w:ind w:firstLine="427"/>
              <w:jc w:val="both"/>
              <w:rPr>
                <w:rFonts w:ascii="GHEA Grapalat" w:hAnsi="GHEA Grapalat"/>
                <w:b/>
                <w:bCs/>
                <w:sz w:val="24"/>
                <w:szCs w:val="24"/>
              </w:rPr>
            </w:pPr>
          </w:p>
          <w:p w14:paraId="4B81B44B" w14:textId="77777777" w:rsidR="00727B71" w:rsidRPr="00444F3A" w:rsidRDefault="00727B71" w:rsidP="00727B71">
            <w:pPr>
              <w:spacing w:before="100"/>
              <w:ind w:firstLine="427"/>
              <w:jc w:val="both"/>
              <w:rPr>
                <w:rFonts w:ascii="GHEA Grapalat" w:hAnsi="GHEA Grapalat"/>
                <w:b/>
                <w:bCs/>
                <w:sz w:val="24"/>
                <w:szCs w:val="24"/>
              </w:rPr>
            </w:pPr>
          </w:p>
          <w:p w14:paraId="49EE8593" w14:textId="77777777" w:rsidR="00727B71" w:rsidRPr="00444F3A" w:rsidRDefault="00727B71" w:rsidP="00727B71">
            <w:pPr>
              <w:spacing w:before="100"/>
              <w:ind w:firstLine="427"/>
              <w:jc w:val="both"/>
              <w:rPr>
                <w:rFonts w:ascii="GHEA Grapalat" w:hAnsi="GHEA Grapalat"/>
                <w:b/>
                <w:bCs/>
                <w:sz w:val="24"/>
                <w:szCs w:val="24"/>
              </w:rPr>
            </w:pPr>
          </w:p>
          <w:p w14:paraId="5E873A8F" w14:textId="77777777" w:rsidR="00727B71" w:rsidRPr="00444F3A" w:rsidRDefault="00727B71" w:rsidP="00727B71">
            <w:pPr>
              <w:spacing w:before="100"/>
              <w:ind w:firstLine="427"/>
              <w:jc w:val="both"/>
              <w:rPr>
                <w:rFonts w:ascii="GHEA Grapalat" w:hAnsi="GHEA Grapalat"/>
                <w:b/>
                <w:bCs/>
                <w:sz w:val="24"/>
                <w:szCs w:val="24"/>
              </w:rPr>
            </w:pPr>
          </w:p>
          <w:p w14:paraId="04DE57D8" w14:textId="77777777" w:rsidR="00727B71" w:rsidRPr="00444F3A" w:rsidRDefault="00727B71" w:rsidP="00727B71">
            <w:pPr>
              <w:spacing w:before="100"/>
              <w:ind w:firstLine="427"/>
              <w:jc w:val="both"/>
              <w:rPr>
                <w:rFonts w:ascii="GHEA Grapalat" w:hAnsi="GHEA Grapalat"/>
                <w:b/>
                <w:bCs/>
                <w:sz w:val="24"/>
                <w:szCs w:val="24"/>
              </w:rPr>
            </w:pPr>
          </w:p>
          <w:p w14:paraId="60DCAF6A" w14:textId="77777777" w:rsidR="00727B71" w:rsidRPr="00444F3A" w:rsidRDefault="00727B71" w:rsidP="00727B71">
            <w:pPr>
              <w:spacing w:before="100"/>
              <w:ind w:firstLine="427"/>
              <w:jc w:val="both"/>
              <w:rPr>
                <w:rFonts w:ascii="GHEA Grapalat" w:hAnsi="GHEA Grapalat"/>
                <w:b/>
                <w:bCs/>
                <w:sz w:val="24"/>
                <w:szCs w:val="24"/>
              </w:rPr>
            </w:pPr>
          </w:p>
          <w:p w14:paraId="0D426D52" w14:textId="77777777" w:rsidR="00727B71" w:rsidRPr="00444F3A" w:rsidRDefault="00727B71" w:rsidP="00727B71">
            <w:pPr>
              <w:spacing w:before="100"/>
              <w:ind w:firstLine="427"/>
              <w:jc w:val="both"/>
              <w:rPr>
                <w:rFonts w:ascii="GHEA Grapalat" w:hAnsi="GHEA Grapalat"/>
                <w:b/>
                <w:bCs/>
                <w:sz w:val="24"/>
                <w:szCs w:val="24"/>
              </w:rPr>
            </w:pPr>
          </w:p>
          <w:p w14:paraId="4868A746" w14:textId="77777777" w:rsidR="00727B71" w:rsidRPr="00444F3A" w:rsidRDefault="00727B71" w:rsidP="00727B71">
            <w:pPr>
              <w:spacing w:before="100"/>
              <w:ind w:firstLine="427"/>
              <w:jc w:val="both"/>
              <w:rPr>
                <w:rFonts w:ascii="GHEA Grapalat" w:hAnsi="GHEA Grapalat"/>
                <w:b/>
                <w:bCs/>
                <w:sz w:val="24"/>
                <w:szCs w:val="24"/>
              </w:rPr>
            </w:pPr>
          </w:p>
          <w:p w14:paraId="71E60304" w14:textId="77777777" w:rsidR="00727B71" w:rsidRPr="00444F3A" w:rsidRDefault="00727B71" w:rsidP="00727B71">
            <w:pPr>
              <w:spacing w:before="100"/>
              <w:ind w:firstLine="427"/>
              <w:jc w:val="both"/>
              <w:rPr>
                <w:rFonts w:ascii="GHEA Grapalat" w:hAnsi="GHEA Grapalat"/>
                <w:b/>
                <w:bCs/>
                <w:sz w:val="24"/>
                <w:szCs w:val="24"/>
              </w:rPr>
            </w:pPr>
          </w:p>
          <w:p w14:paraId="200EA172" w14:textId="77777777" w:rsidR="00727B71" w:rsidRPr="00444F3A" w:rsidRDefault="00727B71" w:rsidP="00727B71">
            <w:pPr>
              <w:spacing w:before="100"/>
              <w:ind w:firstLine="427"/>
              <w:jc w:val="both"/>
              <w:rPr>
                <w:rFonts w:ascii="GHEA Grapalat" w:hAnsi="GHEA Grapalat"/>
                <w:b/>
                <w:bCs/>
                <w:sz w:val="24"/>
                <w:szCs w:val="24"/>
              </w:rPr>
            </w:pPr>
          </w:p>
          <w:p w14:paraId="6C5468F4" w14:textId="77777777" w:rsidR="00727B71" w:rsidRPr="00444F3A" w:rsidRDefault="00727B71" w:rsidP="00727B71">
            <w:pPr>
              <w:spacing w:before="100"/>
              <w:ind w:firstLine="427"/>
              <w:jc w:val="both"/>
              <w:rPr>
                <w:rFonts w:ascii="GHEA Grapalat" w:hAnsi="GHEA Grapalat"/>
                <w:b/>
                <w:bCs/>
                <w:sz w:val="24"/>
                <w:szCs w:val="24"/>
              </w:rPr>
            </w:pPr>
          </w:p>
          <w:p w14:paraId="7D4B50F9" w14:textId="77777777" w:rsidR="00727B71" w:rsidRPr="00444F3A" w:rsidRDefault="00727B71" w:rsidP="00727B71">
            <w:pPr>
              <w:spacing w:before="100"/>
              <w:ind w:firstLine="427"/>
              <w:jc w:val="both"/>
              <w:rPr>
                <w:rFonts w:ascii="GHEA Grapalat" w:hAnsi="GHEA Grapalat"/>
                <w:b/>
                <w:bCs/>
                <w:sz w:val="24"/>
                <w:szCs w:val="24"/>
              </w:rPr>
            </w:pPr>
          </w:p>
          <w:p w14:paraId="4D6E55DF" w14:textId="77777777" w:rsidR="00727B71" w:rsidRPr="00444F3A" w:rsidRDefault="00727B71" w:rsidP="00727B71">
            <w:pPr>
              <w:spacing w:before="100"/>
              <w:ind w:firstLine="427"/>
              <w:jc w:val="both"/>
              <w:rPr>
                <w:rFonts w:ascii="GHEA Grapalat" w:hAnsi="GHEA Grapalat"/>
                <w:b/>
                <w:bCs/>
                <w:sz w:val="24"/>
                <w:szCs w:val="24"/>
              </w:rPr>
            </w:pPr>
          </w:p>
          <w:p w14:paraId="1CE117C4" w14:textId="77777777" w:rsidR="00727B71" w:rsidRPr="00444F3A" w:rsidRDefault="00727B71" w:rsidP="00727B71">
            <w:pPr>
              <w:spacing w:before="100"/>
              <w:ind w:firstLine="427"/>
              <w:jc w:val="both"/>
              <w:rPr>
                <w:rFonts w:ascii="GHEA Grapalat" w:hAnsi="GHEA Grapalat"/>
                <w:b/>
                <w:bCs/>
                <w:sz w:val="24"/>
                <w:szCs w:val="24"/>
              </w:rPr>
            </w:pPr>
          </w:p>
          <w:p w14:paraId="0259862F" w14:textId="77777777" w:rsidR="00727B71" w:rsidRPr="00444F3A" w:rsidRDefault="00727B71" w:rsidP="00727B71">
            <w:pPr>
              <w:spacing w:before="100"/>
              <w:ind w:firstLine="427"/>
              <w:jc w:val="both"/>
              <w:rPr>
                <w:rFonts w:ascii="GHEA Grapalat" w:hAnsi="GHEA Grapalat"/>
                <w:b/>
                <w:bCs/>
                <w:sz w:val="24"/>
                <w:szCs w:val="24"/>
              </w:rPr>
            </w:pPr>
          </w:p>
          <w:p w14:paraId="3F7D7398" w14:textId="77777777" w:rsidR="00727B71" w:rsidRPr="00444F3A" w:rsidRDefault="00727B71" w:rsidP="00727B71">
            <w:pPr>
              <w:spacing w:before="100"/>
              <w:ind w:firstLine="427"/>
              <w:jc w:val="both"/>
              <w:rPr>
                <w:rFonts w:ascii="GHEA Grapalat" w:hAnsi="GHEA Grapalat"/>
                <w:b/>
                <w:bCs/>
                <w:sz w:val="24"/>
                <w:szCs w:val="24"/>
              </w:rPr>
            </w:pPr>
          </w:p>
          <w:p w14:paraId="4AC862BD" w14:textId="77777777" w:rsidR="00727B71" w:rsidRPr="00444F3A" w:rsidRDefault="00727B71" w:rsidP="00727B71">
            <w:pPr>
              <w:spacing w:before="100"/>
              <w:ind w:firstLine="427"/>
              <w:jc w:val="both"/>
              <w:rPr>
                <w:rFonts w:ascii="GHEA Grapalat" w:hAnsi="GHEA Grapalat"/>
                <w:b/>
                <w:bCs/>
                <w:sz w:val="24"/>
                <w:szCs w:val="24"/>
              </w:rPr>
            </w:pPr>
          </w:p>
          <w:p w14:paraId="5E1D6DB6" w14:textId="77777777" w:rsidR="00727B71" w:rsidRPr="00444F3A" w:rsidRDefault="00727B71" w:rsidP="00727B71">
            <w:pPr>
              <w:spacing w:before="100"/>
              <w:ind w:firstLine="427"/>
              <w:jc w:val="both"/>
              <w:rPr>
                <w:rFonts w:ascii="GHEA Grapalat" w:hAnsi="GHEA Grapalat"/>
                <w:b/>
                <w:bCs/>
                <w:sz w:val="24"/>
                <w:szCs w:val="24"/>
              </w:rPr>
            </w:pPr>
          </w:p>
          <w:p w14:paraId="2A06B9EF" w14:textId="535B3016" w:rsidR="00727B71" w:rsidRPr="0041085A" w:rsidRDefault="0041085A" w:rsidP="0041085A">
            <w:pPr>
              <w:spacing w:before="100"/>
              <w:ind w:firstLine="427"/>
              <w:jc w:val="center"/>
              <w:rPr>
                <w:rFonts w:ascii="GHEA Grapalat" w:hAnsi="GHEA Grapalat"/>
                <w:b/>
                <w:bCs/>
                <w:sz w:val="24"/>
                <w:szCs w:val="24"/>
                <w:lang w:val="hy-AM"/>
              </w:rPr>
            </w:pPr>
            <w:r>
              <w:rPr>
                <w:rFonts w:ascii="GHEA Grapalat" w:hAnsi="GHEA Grapalat"/>
                <w:b/>
                <w:bCs/>
                <w:sz w:val="24"/>
                <w:szCs w:val="24"/>
                <w:lang w:val="hy-AM"/>
              </w:rPr>
              <w:t>Ընդունվել է ի գիտություն</w:t>
            </w:r>
          </w:p>
          <w:p w14:paraId="2D0706D1" w14:textId="692EFF75" w:rsidR="00727B71" w:rsidRPr="00444F3A" w:rsidRDefault="0041085A" w:rsidP="00727B71">
            <w:pPr>
              <w:spacing w:before="100"/>
              <w:ind w:firstLine="427"/>
              <w:jc w:val="both"/>
              <w:rPr>
                <w:rFonts w:ascii="GHEA Grapalat" w:hAnsi="GHEA Grapalat"/>
                <w:b/>
                <w:bCs/>
                <w:sz w:val="24"/>
                <w:szCs w:val="24"/>
              </w:rPr>
            </w:pPr>
            <w:r>
              <w:rPr>
                <w:rFonts w:ascii="GHEA Grapalat" w:eastAsia="Tahoma" w:hAnsi="GHEA Grapalat" w:cs="Tahoma"/>
                <w:sz w:val="24"/>
                <w:szCs w:val="24"/>
                <w:lang w:val="hy-AM"/>
              </w:rPr>
              <w:t xml:space="preserve">Գործակաիցների սահմնաման ժամանակ հաշվի են առնվել միջազգային </w:t>
            </w:r>
            <w:r w:rsidR="00E27120">
              <w:rPr>
                <w:rFonts w:ascii="GHEA Grapalat" w:eastAsia="Tahoma" w:hAnsi="GHEA Grapalat" w:cs="Tahoma"/>
                <w:sz w:val="24"/>
                <w:szCs w:val="24"/>
                <w:lang w:val="hy-AM"/>
              </w:rPr>
              <w:t>միտումները</w:t>
            </w:r>
            <w:r>
              <w:rPr>
                <w:rFonts w:ascii="GHEA Grapalat" w:eastAsia="Tahoma" w:hAnsi="GHEA Grapalat" w:cs="Tahoma"/>
                <w:sz w:val="24"/>
                <w:szCs w:val="24"/>
                <w:lang w:val="hy-AM"/>
              </w:rPr>
              <w:t xml:space="preserve">, գործող գործակիցների </w:t>
            </w:r>
            <w:r w:rsidR="00E27120">
              <w:rPr>
                <w:rFonts w:ascii="GHEA Grapalat" w:eastAsia="Tahoma" w:hAnsi="GHEA Grapalat" w:cs="Tahoma"/>
                <w:sz w:val="24"/>
                <w:szCs w:val="24"/>
                <w:lang w:val="hy-AM"/>
              </w:rPr>
              <w:t>համեմատական վերլուծությունները</w:t>
            </w:r>
            <w:r>
              <w:rPr>
                <w:rFonts w:ascii="GHEA Grapalat" w:eastAsia="Tahoma" w:hAnsi="GHEA Grapalat" w:cs="Tahoma"/>
                <w:sz w:val="24"/>
                <w:szCs w:val="24"/>
                <w:lang w:val="hy-AM"/>
              </w:rPr>
              <w:t xml:space="preserve">, ինչպես նաև </w:t>
            </w:r>
            <w:r w:rsidR="00E27120">
              <w:rPr>
                <w:rFonts w:ascii="GHEA Grapalat" w:eastAsia="Tahoma" w:hAnsi="GHEA Grapalat" w:cs="Tahoma"/>
                <w:sz w:val="24"/>
                <w:szCs w:val="24"/>
                <w:lang w:val="hy-AM"/>
              </w:rPr>
              <w:t>կառավարման մարմինների առանձնահատկությունները</w:t>
            </w:r>
            <w:r>
              <w:rPr>
                <w:rFonts w:ascii="GHEA Grapalat" w:eastAsia="Tahoma" w:hAnsi="GHEA Grapalat" w:cs="Tahoma"/>
                <w:sz w:val="24"/>
                <w:szCs w:val="24"/>
                <w:lang w:val="hy-AM"/>
              </w:rPr>
              <w:t>։</w:t>
            </w:r>
          </w:p>
          <w:p w14:paraId="019D5307" w14:textId="77777777" w:rsidR="00727B71" w:rsidRPr="00444F3A" w:rsidRDefault="00727B71" w:rsidP="00727B71">
            <w:pPr>
              <w:spacing w:before="100"/>
              <w:ind w:firstLine="427"/>
              <w:jc w:val="both"/>
              <w:rPr>
                <w:rFonts w:ascii="GHEA Grapalat" w:hAnsi="GHEA Grapalat"/>
                <w:b/>
                <w:bCs/>
                <w:sz w:val="24"/>
                <w:szCs w:val="24"/>
              </w:rPr>
            </w:pPr>
          </w:p>
          <w:p w14:paraId="0B86D185" w14:textId="77777777" w:rsidR="00727B71" w:rsidRPr="00444F3A" w:rsidRDefault="00727B71" w:rsidP="00727B71">
            <w:pPr>
              <w:spacing w:before="100"/>
              <w:ind w:firstLine="427"/>
              <w:jc w:val="both"/>
              <w:rPr>
                <w:rFonts w:ascii="GHEA Grapalat" w:hAnsi="GHEA Grapalat"/>
                <w:b/>
                <w:bCs/>
                <w:sz w:val="24"/>
                <w:szCs w:val="24"/>
              </w:rPr>
            </w:pPr>
          </w:p>
          <w:p w14:paraId="4E20819B" w14:textId="77777777" w:rsidR="00727B71" w:rsidRPr="00444F3A" w:rsidRDefault="00727B71" w:rsidP="00727B71">
            <w:pPr>
              <w:spacing w:before="100"/>
              <w:ind w:firstLine="427"/>
              <w:jc w:val="both"/>
              <w:rPr>
                <w:rFonts w:ascii="GHEA Grapalat" w:hAnsi="GHEA Grapalat"/>
                <w:b/>
                <w:bCs/>
                <w:sz w:val="24"/>
                <w:szCs w:val="24"/>
              </w:rPr>
            </w:pPr>
          </w:p>
          <w:p w14:paraId="5018F5AE" w14:textId="77777777" w:rsidR="00727B71" w:rsidRPr="00444F3A" w:rsidRDefault="00727B71" w:rsidP="00727B71">
            <w:pPr>
              <w:spacing w:before="100"/>
              <w:ind w:firstLine="427"/>
              <w:jc w:val="both"/>
              <w:rPr>
                <w:rFonts w:ascii="GHEA Grapalat" w:hAnsi="GHEA Grapalat"/>
                <w:b/>
                <w:bCs/>
                <w:sz w:val="24"/>
                <w:szCs w:val="24"/>
              </w:rPr>
            </w:pPr>
          </w:p>
          <w:p w14:paraId="6895F89D" w14:textId="77777777" w:rsidR="00727B71" w:rsidRPr="00444F3A" w:rsidRDefault="00727B71" w:rsidP="00727B71">
            <w:pPr>
              <w:spacing w:before="100"/>
              <w:ind w:firstLine="427"/>
              <w:jc w:val="both"/>
              <w:rPr>
                <w:rFonts w:ascii="GHEA Grapalat" w:hAnsi="GHEA Grapalat"/>
                <w:b/>
                <w:bCs/>
                <w:sz w:val="24"/>
                <w:szCs w:val="24"/>
              </w:rPr>
            </w:pPr>
          </w:p>
          <w:p w14:paraId="5C6F8828" w14:textId="77777777" w:rsidR="00727B71" w:rsidRPr="00444F3A" w:rsidRDefault="00727B71" w:rsidP="00727B71">
            <w:pPr>
              <w:spacing w:before="100"/>
              <w:ind w:firstLine="427"/>
              <w:jc w:val="both"/>
              <w:rPr>
                <w:rFonts w:ascii="GHEA Grapalat" w:hAnsi="GHEA Grapalat"/>
                <w:b/>
                <w:bCs/>
                <w:sz w:val="24"/>
                <w:szCs w:val="24"/>
              </w:rPr>
            </w:pPr>
          </w:p>
          <w:p w14:paraId="3DC760AA" w14:textId="77777777" w:rsidR="00727B71" w:rsidRPr="00444F3A" w:rsidRDefault="00727B71" w:rsidP="00727B71">
            <w:pPr>
              <w:spacing w:before="100"/>
              <w:ind w:firstLine="427"/>
              <w:jc w:val="both"/>
              <w:rPr>
                <w:rFonts w:ascii="GHEA Grapalat" w:hAnsi="GHEA Grapalat"/>
                <w:b/>
                <w:bCs/>
                <w:sz w:val="24"/>
                <w:szCs w:val="24"/>
              </w:rPr>
            </w:pPr>
          </w:p>
          <w:p w14:paraId="24D43672" w14:textId="77777777" w:rsidR="00727B71" w:rsidRPr="00444F3A" w:rsidRDefault="00727B71" w:rsidP="00727B71">
            <w:pPr>
              <w:spacing w:before="100"/>
              <w:ind w:firstLine="427"/>
              <w:jc w:val="both"/>
              <w:rPr>
                <w:rFonts w:ascii="GHEA Grapalat" w:hAnsi="GHEA Grapalat"/>
                <w:b/>
                <w:bCs/>
                <w:sz w:val="24"/>
                <w:szCs w:val="24"/>
              </w:rPr>
            </w:pPr>
          </w:p>
          <w:p w14:paraId="7C398156" w14:textId="77777777" w:rsidR="00727B71" w:rsidRPr="00444F3A" w:rsidRDefault="00727B71" w:rsidP="00727B71">
            <w:pPr>
              <w:spacing w:before="100"/>
              <w:ind w:firstLine="427"/>
              <w:jc w:val="both"/>
              <w:rPr>
                <w:rFonts w:ascii="GHEA Grapalat" w:hAnsi="GHEA Grapalat"/>
                <w:b/>
                <w:bCs/>
                <w:sz w:val="24"/>
                <w:szCs w:val="24"/>
              </w:rPr>
            </w:pPr>
          </w:p>
          <w:p w14:paraId="4523BCD9" w14:textId="77777777" w:rsidR="00727B71" w:rsidRPr="00444F3A" w:rsidRDefault="00727B71" w:rsidP="00727B71">
            <w:pPr>
              <w:spacing w:before="100"/>
              <w:ind w:firstLine="427"/>
              <w:jc w:val="both"/>
              <w:rPr>
                <w:rFonts w:ascii="GHEA Grapalat" w:hAnsi="GHEA Grapalat"/>
                <w:b/>
                <w:bCs/>
                <w:sz w:val="24"/>
                <w:szCs w:val="24"/>
              </w:rPr>
            </w:pPr>
          </w:p>
          <w:p w14:paraId="0710AD5F" w14:textId="77777777" w:rsidR="00727B71" w:rsidRPr="00444F3A" w:rsidRDefault="00727B71" w:rsidP="00727B71">
            <w:pPr>
              <w:spacing w:before="100"/>
              <w:ind w:firstLine="427"/>
              <w:jc w:val="both"/>
              <w:rPr>
                <w:rFonts w:ascii="GHEA Grapalat" w:hAnsi="GHEA Grapalat"/>
                <w:b/>
                <w:bCs/>
                <w:sz w:val="24"/>
                <w:szCs w:val="24"/>
              </w:rPr>
            </w:pPr>
          </w:p>
          <w:p w14:paraId="25D7D581" w14:textId="77777777" w:rsidR="00727B71" w:rsidRPr="00444F3A" w:rsidRDefault="00727B71" w:rsidP="00727B71">
            <w:pPr>
              <w:spacing w:before="100"/>
              <w:ind w:firstLine="427"/>
              <w:jc w:val="both"/>
              <w:rPr>
                <w:rFonts w:ascii="GHEA Grapalat" w:hAnsi="GHEA Grapalat"/>
                <w:b/>
                <w:bCs/>
                <w:sz w:val="24"/>
                <w:szCs w:val="24"/>
              </w:rPr>
            </w:pPr>
          </w:p>
          <w:p w14:paraId="64266DFC" w14:textId="77777777" w:rsidR="00727B71" w:rsidRPr="00444F3A" w:rsidRDefault="00727B71" w:rsidP="00727B71">
            <w:pPr>
              <w:spacing w:before="100"/>
              <w:ind w:firstLine="427"/>
              <w:jc w:val="both"/>
              <w:rPr>
                <w:rFonts w:ascii="GHEA Grapalat" w:hAnsi="GHEA Grapalat"/>
                <w:b/>
                <w:bCs/>
                <w:sz w:val="24"/>
                <w:szCs w:val="24"/>
              </w:rPr>
            </w:pPr>
          </w:p>
          <w:p w14:paraId="31563843" w14:textId="77777777" w:rsidR="00727B71" w:rsidRPr="00444F3A" w:rsidRDefault="00727B71" w:rsidP="00727B71">
            <w:pPr>
              <w:spacing w:before="100"/>
              <w:ind w:firstLine="427"/>
              <w:jc w:val="both"/>
              <w:rPr>
                <w:rFonts w:ascii="GHEA Grapalat" w:hAnsi="GHEA Grapalat"/>
                <w:b/>
                <w:bCs/>
                <w:sz w:val="24"/>
                <w:szCs w:val="24"/>
              </w:rPr>
            </w:pPr>
          </w:p>
          <w:p w14:paraId="53B92267" w14:textId="77777777" w:rsidR="00727B71" w:rsidRPr="00444F3A" w:rsidRDefault="00727B71" w:rsidP="00727B71">
            <w:pPr>
              <w:spacing w:before="100"/>
              <w:ind w:firstLine="427"/>
              <w:jc w:val="both"/>
              <w:rPr>
                <w:rFonts w:ascii="GHEA Grapalat" w:hAnsi="GHEA Grapalat"/>
                <w:b/>
                <w:bCs/>
                <w:sz w:val="24"/>
                <w:szCs w:val="24"/>
              </w:rPr>
            </w:pPr>
          </w:p>
          <w:p w14:paraId="0069AEE0" w14:textId="77777777" w:rsidR="00727B71" w:rsidRPr="00444F3A" w:rsidRDefault="00727B71" w:rsidP="00727B71">
            <w:pPr>
              <w:spacing w:before="100"/>
              <w:ind w:firstLine="427"/>
              <w:jc w:val="both"/>
              <w:rPr>
                <w:rFonts w:ascii="GHEA Grapalat" w:hAnsi="GHEA Grapalat"/>
                <w:b/>
                <w:bCs/>
                <w:sz w:val="24"/>
                <w:szCs w:val="24"/>
              </w:rPr>
            </w:pPr>
          </w:p>
          <w:p w14:paraId="7166789A" w14:textId="77777777" w:rsidR="00727B71" w:rsidRPr="00444F3A" w:rsidRDefault="00727B71" w:rsidP="00727B71">
            <w:pPr>
              <w:spacing w:before="100"/>
              <w:ind w:firstLine="427"/>
              <w:jc w:val="both"/>
              <w:rPr>
                <w:rFonts w:ascii="GHEA Grapalat" w:hAnsi="GHEA Grapalat"/>
                <w:b/>
                <w:bCs/>
                <w:sz w:val="24"/>
                <w:szCs w:val="24"/>
              </w:rPr>
            </w:pPr>
          </w:p>
          <w:p w14:paraId="032D92C1" w14:textId="77777777" w:rsidR="00727B71" w:rsidRPr="00444F3A" w:rsidRDefault="00727B71" w:rsidP="00727B71">
            <w:pPr>
              <w:spacing w:before="100"/>
              <w:ind w:firstLine="427"/>
              <w:jc w:val="both"/>
              <w:rPr>
                <w:rFonts w:ascii="GHEA Grapalat" w:hAnsi="GHEA Grapalat"/>
                <w:b/>
                <w:bCs/>
                <w:sz w:val="24"/>
                <w:szCs w:val="24"/>
              </w:rPr>
            </w:pPr>
          </w:p>
          <w:p w14:paraId="066399B5" w14:textId="77777777" w:rsidR="00727B71" w:rsidRPr="00444F3A" w:rsidRDefault="00727B71" w:rsidP="00727B71">
            <w:pPr>
              <w:spacing w:before="100"/>
              <w:ind w:firstLine="427"/>
              <w:jc w:val="both"/>
              <w:rPr>
                <w:rFonts w:ascii="GHEA Grapalat" w:hAnsi="GHEA Grapalat"/>
                <w:b/>
                <w:bCs/>
                <w:sz w:val="24"/>
                <w:szCs w:val="24"/>
              </w:rPr>
            </w:pPr>
          </w:p>
          <w:p w14:paraId="360C72F3" w14:textId="77777777" w:rsidR="00727B71" w:rsidRPr="00444F3A" w:rsidRDefault="00727B71" w:rsidP="00727B71">
            <w:pPr>
              <w:spacing w:before="100"/>
              <w:ind w:firstLine="427"/>
              <w:jc w:val="both"/>
              <w:rPr>
                <w:rFonts w:ascii="GHEA Grapalat" w:hAnsi="GHEA Grapalat"/>
                <w:b/>
                <w:bCs/>
                <w:sz w:val="24"/>
                <w:szCs w:val="24"/>
              </w:rPr>
            </w:pPr>
          </w:p>
          <w:p w14:paraId="16A2959C" w14:textId="77777777" w:rsidR="00727B71" w:rsidRPr="00444F3A" w:rsidRDefault="00727B71" w:rsidP="00727B71">
            <w:pPr>
              <w:spacing w:before="100"/>
              <w:ind w:firstLine="427"/>
              <w:jc w:val="both"/>
              <w:rPr>
                <w:rFonts w:ascii="GHEA Grapalat" w:hAnsi="GHEA Grapalat"/>
                <w:b/>
                <w:bCs/>
                <w:sz w:val="24"/>
                <w:szCs w:val="24"/>
              </w:rPr>
            </w:pPr>
          </w:p>
          <w:p w14:paraId="765234D8" w14:textId="77777777" w:rsidR="00727B71" w:rsidRPr="00444F3A" w:rsidRDefault="00727B71" w:rsidP="00727B71">
            <w:pPr>
              <w:spacing w:before="100"/>
              <w:ind w:firstLine="427"/>
              <w:jc w:val="both"/>
              <w:rPr>
                <w:rFonts w:ascii="GHEA Grapalat" w:hAnsi="GHEA Grapalat"/>
                <w:b/>
                <w:bCs/>
                <w:sz w:val="24"/>
                <w:szCs w:val="24"/>
              </w:rPr>
            </w:pPr>
          </w:p>
          <w:p w14:paraId="4AC244FE" w14:textId="77777777" w:rsidR="00727B71" w:rsidRPr="00444F3A" w:rsidRDefault="00727B71" w:rsidP="00727B71">
            <w:pPr>
              <w:spacing w:before="100"/>
              <w:ind w:firstLine="427"/>
              <w:jc w:val="both"/>
              <w:rPr>
                <w:rFonts w:ascii="GHEA Grapalat" w:hAnsi="GHEA Grapalat"/>
                <w:b/>
                <w:bCs/>
                <w:sz w:val="24"/>
                <w:szCs w:val="24"/>
              </w:rPr>
            </w:pPr>
          </w:p>
          <w:p w14:paraId="19DDAE4D" w14:textId="77777777" w:rsidR="00727B71" w:rsidRPr="00444F3A" w:rsidRDefault="00727B71" w:rsidP="00727B71">
            <w:pPr>
              <w:spacing w:before="100"/>
              <w:ind w:firstLine="427"/>
              <w:jc w:val="both"/>
              <w:rPr>
                <w:rFonts w:ascii="GHEA Grapalat" w:hAnsi="GHEA Grapalat"/>
                <w:b/>
                <w:bCs/>
                <w:sz w:val="24"/>
                <w:szCs w:val="24"/>
              </w:rPr>
            </w:pPr>
          </w:p>
          <w:p w14:paraId="68747445" w14:textId="77777777" w:rsidR="00727B71" w:rsidRPr="00444F3A" w:rsidRDefault="00727B71" w:rsidP="00727B71">
            <w:pPr>
              <w:spacing w:before="100"/>
              <w:ind w:firstLine="427"/>
              <w:jc w:val="both"/>
              <w:rPr>
                <w:rFonts w:ascii="GHEA Grapalat" w:hAnsi="GHEA Grapalat"/>
                <w:b/>
                <w:bCs/>
                <w:sz w:val="24"/>
                <w:szCs w:val="24"/>
              </w:rPr>
            </w:pPr>
          </w:p>
          <w:p w14:paraId="569D7307" w14:textId="77777777" w:rsidR="00727B71" w:rsidRPr="00444F3A" w:rsidRDefault="00727B71" w:rsidP="00727B71">
            <w:pPr>
              <w:spacing w:before="100"/>
              <w:ind w:firstLine="427"/>
              <w:jc w:val="both"/>
              <w:rPr>
                <w:rFonts w:ascii="GHEA Grapalat" w:hAnsi="GHEA Grapalat"/>
                <w:b/>
                <w:bCs/>
                <w:sz w:val="24"/>
                <w:szCs w:val="24"/>
              </w:rPr>
            </w:pPr>
          </w:p>
          <w:p w14:paraId="7152A5F6" w14:textId="77777777" w:rsidR="00727B71" w:rsidRPr="00444F3A" w:rsidRDefault="00727B71" w:rsidP="00727B71">
            <w:pPr>
              <w:spacing w:before="100"/>
              <w:ind w:firstLine="427"/>
              <w:jc w:val="both"/>
              <w:rPr>
                <w:rFonts w:ascii="GHEA Grapalat" w:hAnsi="GHEA Grapalat"/>
                <w:b/>
                <w:bCs/>
                <w:sz w:val="24"/>
                <w:szCs w:val="24"/>
              </w:rPr>
            </w:pPr>
          </w:p>
          <w:p w14:paraId="0AB5C715" w14:textId="77777777" w:rsidR="00727B71" w:rsidRPr="00444F3A" w:rsidRDefault="00727B71" w:rsidP="00727B71">
            <w:pPr>
              <w:spacing w:before="100"/>
              <w:ind w:firstLine="427"/>
              <w:jc w:val="both"/>
              <w:rPr>
                <w:rFonts w:ascii="GHEA Grapalat" w:hAnsi="GHEA Grapalat"/>
                <w:b/>
                <w:bCs/>
                <w:sz w:val="24"/>
                <w:szCs w:val="24"/>
              </w:rPr>
            </w:pPr>
          </w:p>
          <w:p w14:paraId="7AA315B7" w14:textId="77777777" w:rsidR="00727B71" w:rsidRPr="00444F3A" w:rsidRDefault="00727B71" w:rsidP="00727B71">
            <w:pPr>
              <w:spacing w:before="100"/>
              <w:ind w:firstLine="427"/>
              <w:jc w:val="both"/>
              <w:rPr>
                <w:rFonts w:ascii="GHEA Grapalat" w:hAnsi="GHEA Grapalat"/>
                <w:b/>
                <w:bCs/>
                <w:sz w:val="24"/>
                <w:szCs w:val="24"/>
              </w:rPr>
            </w:pPr>
          </w:p>
          <w:p w14:paraId="5D850A4F" w14:textId="77777777" w:rsidR="00727B71" w:rsidRPr="00444F3A" w:rsidRDefault="00727B71" w:rsidP="00727B71">
            <w:pPr>
              <w:spacing w:before="100"/>
              <w:ind w:firstLine="427"/>
              <w:jc w:val="both"/>
              <w:rPr>
                <w:rFonts w:ascii="GHEA Grapalat" w:hAnsi="GHEA Grapalat"/>
                <w:b/>
                <w:bCs/>
                <w:sz w:val="24"/>
                <w:szCs w:val="24"/>
              </w:rPr>
            </w:pPr>
          </w:p>
          <w:p w14:paraId="53E96A37" w14:textId="77777777" w:rsidR="00727B71" w:rsidRPr="00444F3A" w:rsidRDefault="00727B71" w:rsidP="00727B71">
            <w:pPr>
              <w:spacing w:before="100"/>
              <w:ind w:firstLine="427"/>
              <w:jc w:val="both"/>
              <w:rPr>
                <w:rFonts w:ascii="GHEA Grapalat" w:hAnsi="GHEA Grapalat"/>
                <w:b/>
                <w:bCs/>
                <w:sz w:val="24"/>
                <w:szCs w:val="24"/>
              </w:rPr>
            </w:pPr>
          </w:p>
          <w:p w14:paraId="3C9CA0F0" w14:textId="77777777" w:rsidR="00727B71" w:rsidRPr="00444F3A" w:rsidRDefault="00727B71" w:rsidP="00727B71">
            <w:pPr>
              <w:spacing w:before="100"/>
              <w:ind w:firstLine="427"/>
              <w:jc w:val="both"/>
              <w:rPr>
                <w:rFonts w:ascii="GHEA Grapalat" w:hAnsi="GHEA Grapalat"/>
                <w:b/>
                <w:bCs/>
                <w:sz w:val="24"/>
                <w:szCs w:val="24"/>
              </w:rPr>
            </w:pPr>
          </w:p>
          <w:p w14:paraId="5FD6F2AC" w14:textId="77777777" w:rsidR="00727B71" w:rsidRPr="00444F3A" w:rsidRDefault="00727B71" w:rsidP="00727B71">
            <w:pPr>
              <w:spacing w:before="100"/>
              <w:ind w:firstLine="427"/>
              <w:jc w:val="both"/>
              <w:rPr>
                <w:rFonts w:ascii="GHEA Grapalat" w:hAnsi="GHEA Grapalat"/>
                <w:b/>
                <w:bCs/>
                <w:sz w:val="24"/>
                <w:szCs w:val="24"/>
              </w:rPr>
            </w:pPr>
          </w:p>
          <w:p w14:paraId="5428A85E" w14:textId="77777777" w:rsidR="00727B71" w:rsidRPr="00444F3A" w:rsidRDefault="00727B71" w:rsidP="00727B71">
            <w:pPr>
              <w:spacing w:before="100"/>
              <w:ind w:firstLine="427"/>
              <w:jc w:val="both"/>
              <w:rPr>
                <w:rFonts w:ascii="GHEA Grapalat" w:hAnsi="GHEA Grapalat"/>
                <w:b/>
                <w:bCs/>
                <w:sz w:val="24"/>
                <w:szCs w:val="24"/>
              </w:rPr>
            </w:pPr>
          </w:p>
          <w:p w14:paraId="36D00FF7" w14:textId="77777777" w:rsidR="00727B71" w:rsidRPr="00444F3A" w:rsidRDefault="00727B71" w:rsidP="00727B71">
            <w:pPr>
              <w:spacing w:before="100"/>
              <w:ind w:firstLine="427"/>
              <w:jc w:val="both"/>
              <w:rPr>
                <w:rFonts w:ascii="GHEA Grapalat" w:hAnsi="GHEA Grapalat"/>
                <w:b/>
                <w:bCs/>
                <w:sz w:val="24"/>
                <w:szCs w:val="24"/>
              </w:rPr>
            </w:pPr>
          </w:p>
          <w:p w14:paraId="67014D32" w14:textId="77777777" w:rsidR="00727B71" w:rsidRPr="00444F3A" w:rsidRDefault="00727B71" w:rsidP="00727B71">
            <w:pPr>
              <w:spacing w:before="100"/>
              <w:ind w:firstLine="427"/>
              <w:jc w:val="both"/>
              <w:rPr>
                <w:rFonts w:ascii="GHEA Grapalat" w:hAnsi="GHEA Grapalat"/>
                <w:b/>
                <w:bCs/>
                <w:sz w:val="24"/>
                <w:szCs w:val="24"/>
              </w:rPr>
            </w:pPr>
          </w:p>
          <w:p w14:paraId="37FB6888" w14:textId="77777777" w:rsidR="00727B71" w:rsidRPr="00444F3A" w:rsidRDefault="00727B71" w:rsidP="00727B71">
            <w:pPr>
              <w:spacing w:before="100"/>
              <w:ind w:firstLine="427"/>
              <w:jc w:val="both"/>
              <w:rPr>
                <w:rFonts w:ascii="GHEA Grapalat" w:hAnsi="GHEA Grapalat"/>
                <w:b/>
                <w:bCs/>
                <w:sz w:val="24"/>
                <w:szCs w:val="24"/>
              </w:rPr>
            </w:pPr>
          </w:p>
          <w:p w14:paraId="42E5FC6D" w14:textId="77777777" w:rsidR="00727B71" w:rsidRPr="00444F3A" w:rsidRDefault="00727B71" w:rsidP="00727B71">
            <w:pPr>
              <w:spacing w:before="100"/>
              <w:ind w:firstLine="427"/>
              <w:jc w:val="both"/>
              <w:rPr>
                <w:rFonts w:ascii="GHEA Grapalat" w:hAnsi="GHEA Grapalat"/>
                <w:b/>
                <w:bCs/>
                <w:sz w:val="24"/>
                <w:szCs w:val="24"/>
              </w:rPr>
            </w:pPr>
          </w:p>
          <w:p w14:paraId="0C11C555" w14:textId="77777777" w:rsidR="00727B71" w:rsidRPr="00444F3A" w:rsidRDefault="00727B71" w:rsidP="00727B71">
            <w:pPr>
              <w:spacing w:before="100"/>
              <w:ind w:firstLine="427"/>
              <w:jc w:val="both"/>
              <w:rPr>
                <w:rFonts w:ascii="GHEA Grapalat" w:hAnsi="GHEA Grapalat"/>
                <w:b/>
                <w:bCs/>
                <w:sz w:val="24"/>
                <w:szCs w:val="24"/>
              </w:rPr>
            </w:pPr>
          </w:p>
          <w:p w14:paraId="20CBF84A" w14:textId="77777777" w:rsidR="00727B71" w:rsidRPr="00444F3A" w:rsidRDefault="00727B71" w:rsidP="00727B71">
            <w:pPr>
              <w:spacing w:before="100"/>
              <w:ind w:firstLine="427"/>
              <w:jc w:val="both"/>
              <w:rPr>
                <w:rFonts w:ascii="GHEA Grapalat" w:hAnsi="GHEA Grapalat"/>
                <w:b/>
                <w:bCs/>
                <w:sz w:val="24"/>
                <w:szCs w:val="24"/>
              </w:rPr>
            </w:pPr>
          </w:p>
          <w:p w14:paraId="4C010161" w14:textId="77777777" w:rsidR="00727B71" w:rsidRPr="00444F3A" w:rsidRDefault="00727B71" w:rsidP="00727B71">
            <w:pPr>
              <w:spacing w:before="100"/>
              <w:ind w:firstLine="427"/>
              <w:jc w:val="both"/>
              <w:rPr>
                <w:rFonts w:ascii="GHEA Grapalat" w:hAnsi="GHEA Grapalat"/>
                <w:b/>
                <w:bCs/>
                <w:sz w:val="24"/>
                <w:szCs w:val="24"/>
              </w:rPr>
            </w:pPr>
          </w:p>
          <w:p w14:paraId="5D9EBF8D" w14:textId="77777777" w:rsidR="00727B71" w:rsidRPr="00444F3A" w:rsidRDefault="00727B71" w:rsidP="00727B71">
            <w:pPr>
              <w:spacing w:before="100"/>
              <w:ind w:firstLine="427"/>
              <w:jc w:val="both"/>
              <w:rPr>
                <w:rFonts w:ascii="GHEA Grapalat" w:hAnsi="GHEA Grapalat"/>
                <w:b/>
                <w:bCs/>
                <w:sz w:val="24"/>
                <w:szCs w:val="24"/>
              </w:rPr>
            </w:pPr>
          </w:p>
          <w:p w14:paraId="2E2771D8" w14:textId="77777777" w:rsidR="00727B71" w:rsidRPr="00444F3A" w:rsidRDefault="00727B71" w:rsidP="00727B71">
            <w:pPr>
              <w:spacing w:before="100"/>
              <w:ind w:firstLine="427"/>
              <w:jc w:val="both"/>
              <w:rPr>
                <w:rFonts w:ascii="GHEA Grapalat" w:hAnsi="GHEA Grapalat"/>
                <w:b/>
                <w:bCs/>
                <w:sz w:val="24"/>
                <w:szCs w:val="24"/>
              </w:rPr>
            </w:pPr>
          </w:p>
          <w:p w14:paraId="3A473B58" w14:textId="77777777" w:rsidR="00727B71" w:rsidRPr="00444F3A" w:rsidRDefault="00727B71" w:rsidP="00727B71">
            <w:pPr>
              <w:spacing w:before="100"/>
              <w:ind w:firstLine="427"/>
              <w:jc w:val="both"/>
              <w:rPr>
                <w:rFonts w:ascii="GHEA Grapalat" w:hAnsi="GHEA Grapalat"/>
                <w:b/>
                <w:bCs/>
                <w:sz w:val="24"/>
                <w:szCs w:val="24"/>
              </w:rPr>
            </w:pPr>
          </w:p>
          <w:p w14:paraId="59BC6A92" w14:textId="77777777" w:rsidR="00727B71" w:rsidRPr="00444F3A" w:rsidRDefault="00727B71" w:rsidP="00727B71">
            <w:pPr>
              <w:spacing w:before="100"/>
              <w:ind w:firstLine="427"/>
              <w:jc w:val="both"/>
              <w:rPr>
                <w:rFonts w:ascii="GHEA Grapalat" w:hAnsi="GHEA Grapalat"/>
                <w:b/>
                <w:bCs/>
                <w:sz w:val="24"/>
                <w:szCs w:val="24"/>
              </w:rPr>
            </w:pPr>
          </w:p>
          <w:p w14:paraId="2C514772" w14:textId="77777777" w:rsidR="00727B71" w:rsidRPr="00444F3A" w:rsidRDefault="00727B71" w:rsidP="00727B71">
            <w:pPr>
              <w:spacing w:before="100"/>
              <w:ind w:firstLine="427"/>
              <w:jc w:val="both"/>
              <w:rPr>
                <w:rFonts w:ascii="GHEA Grapalat" w:hAnsi="GHEA Grapalat"/>
                <w:b/>
                <w:bCs/>
                <w:sz w:val="24"/>
                <w:szCs w:val="24"/>
              </w:rPr>
            </w:pPr>
          </w:p>
          <w:p w14:paraId="452EA32D" w14:textId="77777777" w:rsidR="00727B71" w:rsidRPr="00444F3A" w:rsidRDefault="00727B71" w:rsidP="00727B71">
            <w:pPr>
              <w:spacing w:before="100"/>
              <w:ind w:firstLine="427"/>
              <w:jc w:val="both"/>
              <w:rPr>
                <w:rFonts w:ascii="GHEA Grapalat" w:hAnsi="GHEA Grapalat"/>
                <w:b/>
                <w:bCs/>
                <w:sz w:val="24"/>
                <w:szCs w:val="24"/>
              </w:rPr>
            </w:pPr>
          </w:p>
          <w:p w14:paraId="2936C91F" w14:textId="77777777" w:rsidR="00727B71" w:rsidRPr="00444F3A" w:rsidRDefault="00727B71" w:rsidP="00727B71">
            <w:pPr>
              <w:spacing w:before="100"/>
              <w:ind w:firstLine="427"/>
              <w:jc w:val="both"/>
              <w:rPr>
                <w:rFonts w:ascii="GHEA Grapalat" w:hAnsi="GHEA Grapalat"/>
                <w:b/>
                <w:bCs/>
                <w:sz w:val="24"/>
                <w:szCs w:val="24"/>
              </w:rPr>
            </w:pPr>
          </w:p>
          <w:p w14:paraId="35CE6096" w14:textId="77777777" w:rsidR="00727B71" w:rsidRPr="00444F3A" w:rsidRDefault="00727B71" w:rsidP="00727B71">
            <w:pPr>
              <w:spacing w:before="100"/>
              <w:ind w:firstLine="427"/>
              <w:jc w:val="both"/>
              <w:rPr>
                <w:rFonts w:ascii="GHEA Grapalat" w:hAnsi="GHEA Grapalat"/>
                <w:b/>
                <w:bCs/>
                <w:sz w:val="24"/>
                <w:szCs w:val="24"/>
              </w:rPr>
            </w:pPr>
          </w:p>
          <w:p w14:paraId="495C286B" w14:textId="77777777" w:rsidR="00727B71" w:rsidRPr="00444F3A" w:rsidRDefault="00727B71" w:rsidP="00727B71">
            <w:pPr>
              <w:spacing w:before="100"/>
              <w:ind w:firstLine="427"/>
              <w:jc w:val="both"/>
              <w:rPr>
                <w:rFonts w:ascii="GHEA Grapalat" w:hAnsi="GHEA Grapalat"/>
                <w:b/>
                <w:bCs/>
                <w:sz w:val="24"/>
                <w:szCs w:val="24"/>
              </w:rPr>
            </w:pPr>
          </w:p>
          <w:p w14:paraId="6F87671C" w14:textId="77777777" w:rsidR="00727B71" w:rsidRPr="00444F3A" w:rsidRDefault="00727B71" w:rsidP="00727B71">
            <w:pPr>
              <w:spacing w:before="100"/>
              <w:ind w:firstLine="427"/>
              <w:jc w:val="both"/>
              <w:rPr>
                <w:rFonts w:ascii="GHEA Grapalat" w:hAnsi="GHEA Grapalat"/>
                <w:b/>
                <w:bCs/>
                <w:sz w:val="24"/>
                <w:szCs w:val="24"/>
              </w:rPr>
            </w:pPr>
          </w:p>
          <w:p w14:paraId="388B9FFF" w14:textId="77777777" w:rsidR="00727B71" w:rsidRPr="00444F3A" w:rsidRDefault="00727B71" w:rsidP="00727B71">
            <w:pPr>
              <w:spacing w:before="100"/>
              <w:ind w:firstLine="427"/>
              <w:jc w:val="both"/>
              <w:rPr>
                <w:rFonts w:ascii="GHEA Grapalat" w:hAnsi="GHEA Grapalat"/>
                <w:b/>
                <w:bCs/>
                <w:sz w:val="24"/>
                <w:szCs w:val="24"/>
              </w:rPr>
            </w:pPr>
          </w:p>
          <w:p w14:paraId="5F85D92B" w14:textId="77777777" w:rsidR="00727B71" w:rsidRPr="00444F3A" w:rsidRDefault="00727B71" w:rsidP="00727B71">
            <w:pPr>
              <w:spacing w:before="100"/>
              <w:ind w:firstLine="427"/>
              <w:jc w:val="both"/>
              <w:rPr>
                <w:rFonts w:ascii="GHEA Grapalat" w:hAnsi="GHEA Grapalat"/>
                <w:b/>
                <w:bCs/>
                <w:sz w:val="24"/>
                <w:szCs w:val="24"/>
              </w:rPr>
            </w:pPr>
          </w:p>
          <w:p w14:paraId="2CE9372A" w14:textId="77777777" w:rsidR="00727B71" w:rsidRPr="00444F3A" w:rsidRDefault="00727B71" w:rsidP="00727B71">
            <w:pPr>
              <w:spacing w:before="100"/>
              <w:ind w:firstLine="427"/>
              <w:jc w:val="both"/>
              <w:rPr>
                <w:rFonts w:ascii="GHEA Grapalat" w:hAnsi="GHEA Grapalat"/>
                <w:b/>
                <w:bCs/>
                <w:sz w:val="24"/>
                <w:szCs w:val="24"/>
              </w:rPr>
            </w:pPr>
          </w:p>
          <w:p w14:paraId="09F6195B" w14:textId="77777777" w:rsidR="00727B71" w:rsidRPr="00444F3A" w:rsidRDefault="00727B71" w:rsidP="00727B71">
            <w:pPr>
              <w:spacing w:before="100"/>
              <w:ind w:firstLine="427"/>
              <w:jc w:val="both"/>
              <w:rPr>
                <w:rFonts w:ascii="GHEA Grapalat" w:hAnsi="GHEA Grapalat"/>
                <w:b/>
                <w:bCs/>
                <w:sz w:val="24"/>
                <w:szCs w:val="24"/>
              </w:rPr>
            </w:pPr>
          </w:p>
          <w:p w14:paraId="41377C65" w14:textId="77777777" w:rsidR="00727B71" w:rsidRPr="00444F3A" w:rsidRDefault="00727B71" w:rsidP="00727B71">
            <w:pPr>
              <w:spacing w:before="100"/>
              <w:ind w:firstLine="427"/>
              <w:jc w:val="both"/>
              <w:rPr>
                <w:rFonts w:ascii="GHEA Grapalat" w:hAnsi="GHEA Grapalat"/>
                <w:b/>
                <w:bCs/>
                <w:sz w:val="24"/>
                <w:szCs w:val="24"/>
              </w:rPr>
            </w:pPr>
          </w:p>
          <w:p w14:paraId="08ABFB59" w14:textId="77777777" w:rsidR="00727B71" w:rsidRPr="00444F3A" w:rsidRDefault="00727B71" w:rsidP="00727B71">
            <w:pPr>
              <w:spacing w:before="100"/>
              <w:ind w:firstLine="427"/>
              <w:jc w:val="both"/>
              <w:rPr>
                <w:rFonts w:ascii="GHEA Grapalat" w:hAnsi="GHEA Grapalat"/>
                <w:b/>
                <w:bCs/>
                <w:sz w:val="24"/>
                <w:szCs w:val="24"/>
              </w:rPr>
            </w:pPr>
          </w:p>
          <w:p w14:paraId="48D631D7" w14:textId="77777777" w:rsidR="00727B71" w:rsidRPr="00444F3A" w:rsidRDefault="00727B71" w:rsidP="00727B71">
            <w:pPr>
              <w:spacing w:before="100"/>
              <w:ind w:firstLine="427"/>
              <w:jc w:val="both"/>
              <w:rPr>
                <w:rFonts w:ascii="GHEA Grapalat" w:hAnsi="GHEA Grapalat"/>
                <w:b/>
                <w:bCs/>
                <w:sz w:val="24"/>
                <w:szCs w:val="24"/>
              </w:rPr>
            </w:pPr>
          </w:p>
          <w:p w14:paraId="5C42DAE6" w14:textId="77777777" w:rsidR="00727B71" w:rsidRPr="00444F3A" w:rsidRDefault="00727B71" w:rsidP="00727B71">
            <w:pPr>
              <w:spacing w:before="100"/>
              <w:ind w:firstLine="427"/>
              <w:jc w:val="both"/>
              <w:rPr>
                <w:rFonts w:ascii="GHEA Grapalat" w:hAnsi="GHEA Grapalat"/>
                <w:b/>
                <w:bCs/>
                <w:sz w:val="24"/>
                <w:szCs w:val="24"/>
              </w:rPr>
            </w:pPr>
          </w:p>
          <w:p w14:paraId="0BD48293" w14:textId="77777777" w:rsidR="00727B71" w:rsidRPr="00444F3A" w:rsidRDefault="00727B71" w:rsidP="00727B71">
            <w:pPr>
              <w:spacing w:before="100"/>
              <w:ind w:firstLine="427"/>
              <w:jc w:val="both"/>
              <w:rPr>
                <w:rFonts w:ascii="GHEA Grapalat" w:hAnsi="GHEA Grapalat"/>
                <w:b/>
                <w:bCs/>
                <w:sz w:val="24"/>
                <w:szCs w:val="24"/>
              </w:rPr>
            </w:pPr>
          </w:p>
          <w:p w14:paraId="72A1ECC8" w14:textId="77777777" w:rsidR="00727B71" w:rsidRPr="00444F3A" w:rsidRDefault="00727B71" w:rsidP="00727B71">
            <w:pPr>
              <w:spacing w:before="100"/>
              <w:ind w:firstLine="427"/>
              <w:jc w:val="both"/>
              <w:rPr>
                <w:rFonts w:ascii="GHEA Grapalat" w:hAnsi="GHEA Grapalat"/>
                <w:b/>
                <w:bCs/>
                <w:sz w:val="24"/>
                <w:szCs w:val="24"/>
              </w:rPr>
            </w:pPr>
          </w:p>
          <w:p w14:paraId="4905BB61" w14:textId="77777777" w:rsidR="00727B71" w:rsidRPr="00444F3A" w:rsidRDefault="00727B71" w:rsidP="00727B71">
            <w:pPr>
              <w:spacing w:before="100"/>
              <w:ind w:firstLine="427"/>
              <w:jc w:val="both"/>
              <w:rPr>
                <w:rFonts w:ascii="GHEA Grapalat" w:hAnsi="GHEA Grapalat"/>
                <w:b/>
                <w:bCs/>
                <w:sz w:val="24"/>
                <w:szCs w:val="24"/>
              </w:rPr>
            </w:pPr>
          </w:p>
          <w:p w14:paraId="7BF2427D" w14:textId="77777777" w:rsidR="00727B71" w:rsidRPr="00444F3A" w:rsidRDefault="00727B71" w:rsidP="00727B71">
            <w:pPr>
              <w:spacing w:before="100"/>
              <w:ind w:firstLine="427"/>
              <w:jc w:val="both"/>
              <w:rPr>
                <w:rFonts w:ascii="GHEA Grapalat" w:hAnsi="GHEA Grapalat"/>
                <w:b/>
                <w:bCs/>
                <w:sz w:val="24"/>
                <w:szCs w:val="24"/>
              </w:rPr>
            </w:pPr>
          </w:p>
          <w:p w14:paraId="17EDB5D7" w14:textId="77777777" w:rsidR="00727B71" w:rsidRPr="00444F3A" w:rsidRDefault="00727B71" w:rsidP="00727B71">
            <w:pPr>
              <w:spacing w:before="100"/>
              <w:ind w:firstLine="427"/>
              <w:jc w:val="both"/>
              <w:rPr>
                <w:rFonts w:ascii="GHEA Grapalat" w:hAnsi="GHEA Grapalat"/>
                <w:b/>
                <w:bCs/>
                <w:sz w:val="24"/>
                <w:szCs w:val="24"/>
              </w:rPr>
            </w:pPr>
          </w:p>
          <w:p w14:paraId="1565B979" w14:textId="77777777" w:rsidR="00727B71" w:rsidRPr="00444F3A" w:rsidRDefault="00727B71" w:rsidP="00727B71">
            <w:pPr>
              <w:spacing w:before="100"/>
              <w:ind w:firstLine="427"/>
              <w:jc w:val="both"/>
              <w:rPr>
                <w:rFonts w:ascii="GHEA Grapalat" w:hAnsi="GHEA Grapalat"/>
                <w:b/>
                <w:bCs/>
                <w:sz w:val="24"/>
                <w:szCs w:val="24"/>
              </w:rPr>
            </w:pPr>
          </w:p>
          <w:p w14:paraId="7A890B8E" w14:textId="77777777" w:rsidR="00727B71" w:rsidRPr="00444F3A" w:rsidRDefault="00727B71" w:rsidP="00727B71">
            <w:pPr>
              <w:spacing w:before="100"/>
              <w:ind w:firstLine="427"/>
              <w:jc w:val="both"/>
              <w:rPr>
                <w:rFonts w:ascii="GHEA Grapalat" w:hAnsi="GHEA Grapalat"/>
                <w:b/>
                <w:bCs/>
                <w:sz w:val="24"/>
                <w:szCs w:val="24"/>
              </w:rPr>
            </w:pPr>
          </w:p>
          <w:p w14:paraId="768D340E" w14:textId="77777777" w:rsidR="00727B71" w:rsidRPr="00444F3A" w:rsidRDefault="00727B71" w:rsidP="00727B71">
            <w:pPr>
              <w:spacing w:before="100"/>
              <w:ind w:firstLine="427"/>
              <w:jc w:val="both"/>
              <w:rPr>
                <w:rFonts w:ascii="GHEA Grapalat" w:hAnsi="GHEA Grapalat"/>
                <w:b/>
                <w:bCs/>
                <w:sz w:val="24"/>
                <w:szCs w:val="24"/>
              </w:rPr>
            </w:pPr>
          </w:p>
          <w:p w14:paraId="2212E577" w14:textId="77777777" w:rsidR="00727B71" w:rsidRPr="00444F3A" w:rsidRDefault="00727B71" w:rsidP="00727B71">
            <w:pPr>
              <w:spacing w:before="100"/>
              <w:ind w:firstLine="427"/>
              <w:jc w:val="both"/>
              <w:rPr>
                <w:rFonts w:ascii="GHEA Grapalat" w:hAnsi="GHEA Grapalat"/>
                <w:b/>
                <w:bCs/>
                <w:sz w:val="24"/>
                <w:szCs w:val="24"/>
              </w:rPr>
            </w:pPr>
          </w:p>
          <w:p w14:paraId="49F9BAC1" w14:textId="77777777" w:rsidR="00727B71" w:rsidRPr="00444F3A" w:rsidRDefault="00727B71" w:rsidP="00727B71">
            <w:pPr>
              <w:spacing w:before="100"/>
              <w:ind w:firstLine="427"/>
              <w:jc w:val="both"/>
              <w:rPr>
                <w:rFonts w:ascii="GHEA Grapalat" w:hAnsi="GHEA Grapalat"/>
                <w:b/>
                <w:bCs/>
                <w:sz w:val="24"/>
                <w:szCs w:val="24"/>
              </w:rPr>
            </w:pPr>
          </w:p>
          <w:p w14:paraId="0C7E649E" w14:textId="77777777" w:rsidR="00727B71" w:rsidRPr="00444F3A" w:rsidRDefault="00727B71" w:rsidP="00727B71">
            <w:pPr>
              <w:spacing w:before="100"/>
              <w:ind w:firstLine="427"/>
              <w:jc w:val="both"/>
              <w:rPr>
                <w:rFonts w:ascii="GHEA Grapalat" w:hAnsi="GHEA Grapalat"/>
                <w:b/>
                <w:bCs/>
                <w:sz w:val="24"/>
                <w:szCs w:val="24"/>
              </w:rPr>
            </w:pPr>
          </w:p>
          <w:p w14:paraId="67E6C774" w14:textId="77777777" w:rsidR="00727B71" w:rsidRPr="00444F3A" w:rsidRDefault="00727B71" w:rsidP="00727B71">
            <w:pPr>
              <w:spacing w:before="100"/>
              <w:ind w:firstLine="427"/>
              <w:jc w:val="both"/>
              <w:rPr>
                <w:rFonts w:ascii="GHEA Grapalat" w:hAnsi="GHEA Grapalat"/>
                <w:b/>
                <w:bCs/>
                <w:sz w:val="24"/>
                <w:szCs w:val="24"/>
              </w:rPr>
            </w:pPr>
          </w:p>
          <w:p w14:paraId="1B7EA6FA" w14:textId="77777777" w:rsidR="00727B71" w:rsidRPr="00444F3A" w:rsidRDefault="00727B71" w:rsidP="00727B71">
            <w:pPr>
              <w:spacing w:before="100"/>
              <w:ind w:firstLine="427"/>
              <w:jc w:val="both"/>
              <w:rPr>
                <w:rFonts w:ascii="GHEA Grapalat" w:hAnsi="GHEA Grapalat"/>
                <w:b/>
                <w:bCs/>
                <w:sz w:val="24"/>
                <w:szCs w:val="24"/>
              </w:rPr>
            </w:pPr>
          </w:p>
          <w:p w14:paraId="64D885A2" w14:textId="77777777" w:rsidR="00727B71" w:rsidRPr="00444F3A" w:rsidRDefault="00727B71" w:rsidP="00727B71">
            <w:pPr>
              <w:spacing w:before="100"/>
              <w:ind w:firstLine="427"/>
              <w:jc w:val="both"/>
              <w:rPr>
                <w:rFonts w:ascii="GHEA Grapalat" w:hAnsi="GHEA Grapalat"/>
                <w:b/>
                <w:bCs/>
                <w:sz w:val="24"/>
                <w:szCs w:val="24"/>
              </w:rPr>
            </w:pPr>
          </w:p>
          <w:p w14:paraId="618B7642" w14:textId="77777777" w:rsidR="00727B71" w:rsidRPr="00444F3A" w:rsidRDefault="00727B71" w:rsidP="00727B71">
            <w:pPr>
              <w:spacing w:before="100"/>
              <w:ind w:firstLine="427"/>
              <w:jc w:val="both"/>
              <w:rPr>
                <w:rFonts w:ascii="GHEA Grapalat" w:hAnsi="GHEA Grapalat"/>
                <w:b/>
                <w:bCs/>
                <w:sz w:val="24"/>
                <w:szCs w:val="24"/>
              </w:rPr>
            </w:pPr>
          </w:p>
          <w:p w14:paraId="3E44BD16" w14:textId="77777777" w:rsidR="00727B71" w:rsidRPr="00444F3A" w:rsidRDefault="00727B71" w:rsidP="00727B71">
            <w:pPr>
              <w:spacing w:before="100"/>
              <w:ind w:firstLine="427"/>
              <w:jc w:val="both"/>
              <w:rPr>
                <w:rFonts w:ascii="GHEA Grapalat" w:hAnsi="GHEA Grapalat"/>
                <w:b/>
                <w:bCs/>
                <w:sz w:val="24"/>
                <w:szCs w:val="24"/>
              </w:rPr>
            </w:pPr>
          </w:p>
          <w:p w14:paraId="6E16B92D" w14:textId="77777777" w:rsidR="00727B71" w:rsidRPr="00444F3A" w:rsidRDefault="00727B71" w:rsidP="00727B71">
            <w:pPr>
              <w:spacing w:before="100"/>
              <w:ind w:firstLine="427"/>
              <w:jc w:val="both"/>
              <w:rPr>
                <w:rFonts w:ascii="GHEA Grapalat" w:hAnsi="GHEA Grapalat"/>
                <w:b/>
                <w:bCs/>
                <w:sz w:val="24"/>
                <w:szCs w:val="24"/>
              </w:rPr>
            </w:pPr>
          </w:p>
          <w:p w14:paraId="78CAD86C" w14:textId="77777777" w:rsidR="00727B71" w:rsidRPr="00444F3A" w:rsidRDefault="00727B71" w:rsidP="00727B71">
            <w:pPr>
              <w:spacing w:before="100"/>
              <w:ind w:firstLine="427"/>
              <w:jc w:val="both"/>
              <w:rPr>
                <w:rFonts w:ascii="GHEA Grapalat" w:hAnsi="GHEA Grapalat"/>
                <w:b/>
                <w:bCs/>
                <w:sz w:val="24"/>
                <w:szCs w:val="24"/>
              </w:rPr>
            </w:pPr>
          </w:p>
          <w:p w14:paraId="18DDA8CA" w14:textId="77777777" w:rsidR="00727B71" w:rsidRPr="00444F3A" w:rsidRDefault="00727B71" w:rsidP="00727B71">
            <w:pPr>
              <w:spacing w:before="100"/>
              <w:ind w:firstLine="427"/>
              <w:jc w:val="both"/>
              <w:rPr>
                <w:rFonts w:ascii="GHEA Grapalat" w:hAnsi="GHEA Grapalat"/>
                <w:b/>
                <w:bCs/>
                <w:sz w:val="24"/>
                <w:szCs w:val="24"/>
              </w:rPr>
            </w:pPr>
          </w:p>
          <w:p w14:paraId="0AA1031C" w14:textId="77777777" w:rsidR="00727B71" w:rsidRPr="00444F3A" w:rsidRDefault="00727B71" w:rsidP="00727B71">
            <w:pPr>
              <w:spacing w:before="100"/>
              <w:ind w:firstLine="427"/>
              <w:jc w:val="both"/>
              <w:rPr>
                <w:rFonts w:ascii="GHEA Grapalat" w:hAnsi="GHEA Grapalat"/>
                <w:b/>
                <w:bCs/>
                <w:sz w:val="24"/>
                <w:szCs w:val="24"/>
              </w:rPr>
            </w:pPr>
          </w:p>
          <w:p w14:paraId="5E0105B6" w14:textId="77777777" w:rsidR="00727B71" w:rsidRPr="00444F3A" w:rsidRDefault="00727B71" w:rsidP="00727B71">
            <w:pPr>
              <w:spacing w:before="100"/>
              <w:ind w:firstLine="427"/>
              <w:jc w:val="both"/>
              <w:rPr>
                <w:rFonts w:ascii="GHEA Grapalat" w:hAnsi="GHEA Grapalat"/>
                <w:b/>
                <w:bCs/>
                <w:sz w:val="24"/>
                <w:szCs w:val="24"/>
              </w:rPr>
            </w:pPr>
          </w:p>
          <w:p w14:paraId="68450E53" w14:textId="77777777" w:rsidR="00727B71" w:rsidRPr="00444F3A" w:rsidRDefault="00727B71" w:rsidP="00727B71">
            <w:pPr>
              <w:spacing w:before="100"/>
              <w:ind w:firstLine="427"/>
              <w:jc w:val="both"/>
              <w:rPr>
                <w:rFonts w:ascii="GHEA Grapalat" w:hAnsi="GHEA Grapalat"/>
                <w:b/>
                <w:bCs/>
                <w:sz w:val="24"/>
                <w:szCs w:val="24"/>
              </w:rPr>
            </w:pPr>
          </w:p>
          <w:p w14:paraId="3C4385FB" w14:textId="77777777" w:rsidR="00727B71" w:rsidRPr="00444F3A" w:rsidRDefault="00727B71" w:rsidP="00727B71">
            <w:pPr>
              <w:spacing w:before="100"/>
              <w:ind w:firstLine="427"/>
              <w:jc w:val="both"/>
              <w:rPr>
                <w:rFonts w:ascii="GHEA Grapalat" w:hAnsi="GHEA Grapalat"/>
                <w:b/>
                <w:bCs/>
                <w:sz w:val="24"/>
                <w:szCs w:val="24"/>
              </w:rPr>
            </w:pPr>
          </w:p>
          <w:p w14:paraId="0577C362" w14:textId="77777777" w:rsidR="00727B71" w:rsidRPr="00444F3A" w:rsidRDefault="00727B71" w:rsidP="00727B71">
            <w:pPr>
              <w:spacing w:before="100"/>
              <w:ind w:firstLine="427"/>
              <w:jc w:val="both"/>
              <w:rPr>
                <w:rFonts w:ascii="GHEA Grapalat" w:hAnsi="GHEA Grapalat"/>
                <w:b/>
                <w:bCs/>
                <w:sz w:val="24"/>
                <w:szCs w:val="24"/>
              </w:rPr>
            </w:pPr>
          </w:p>
          <w:p w14:paraId="5E8F27DE" w14:textId="77777777" w:rsidR="00727B71" w:rsidRPr="00444F3A" w:rsidRDefault="00727B71" w:rsidP="00727B71">
            <w:pPr>
              <w:spacing w:before="100"/>
              <w:ind w:firstLine="427"/>
              <w:jc w:val="both"/>
              <w:rPr>
                <w:rFonts w:ascii="GHEA Grapalat" w:hAnsi="GHEA Grapalat"/>
                <w:b/>
                <w:bCs/>
                <w:sz w:val="24"/>
                <w:szCs w:val="24"/>
              </w:rPr>
            </w:pPr>
          </w:p>
          <w:p w14:paraId="34F9625D" w14:textId="77777777" w:rsidR="00727B71" w:rsidRPr="00444F3A" w:rsidRDefault="00727B71" w:rsidP="00727B71">
            <w:pPr>
              <w:spacing w:before="100"/>
              <w:ind w:firstLine="427"/>
              <w:jc w:val="both"/>
              <w:rPr>
                <w:rFonts w:ascii="GHEA Grapalat" w:hAnsi="GHEA Grapalat"/>
                <w:b/>
                <w:bCs/>
                <w:sz w:val="24"/>
                <w:szCs w:val="24"/>
              </w:rPr>
            </w:pPr>
          </w:p>
          <w:p w14:paraId="5E3F6725" w14:textId="77777777" w:rsidR="00727B71" w:rsidRPr="00444F3A" w:rsidRDefault="00727B71" w:rsidP="00727B71">
            <w:pPr>
              <w:spacing w:before="100"/>
              <w:ind w:firstLine="427"/>
              <w:jc w:val="both"/>
              <w:rPr>
                <w:rFonts w:ascii="GHEA Grapalat" w:hAnsi="GHEA Grapalat"/>
                <w:b/>
                <w:bCs/>
                <w:sz w:val="24"/>
                <w:szCs w:val="24"/>
              </w:rPr>
            </w:pPr>
          </w:p>
          <w:p w14:paraId="4164DCB8" w14:textId="77777777" w:rsidR="00727B71" w:rsidRPr="00444F3A" w:rsidRDefault="00727B71" w:rsidP="00727B71">
            <w:pPr>
              <w:spacing w:before="100"/>
              <w:ind w:firstLine="427"/>
              <w:jc w:val="both"/>
              <w:rPr>
                <w:rFonts w:ascii="GHEA Grapalat" w:hAnsi="GHEA Grapalat"/>
                <w:b/>
                <w:bCs/>
                <w:sz w:val="24"/>
                <w:szCs w:val="24"/>
              </w:rPr>
            </w:pPr>
          </w:p>
          <w:p w14:paraId="5574565C" w14:textId="77777777" w:rsidR="00727B71" w:rsidRPr="00444F3A" w:rsidRDefault="00727B71" w:rsidP="00727B71">
            <w:pPr>
              <w:spacing w:before="100"/>
              <w:ind w:firstLine="427"/>
              <w:jc w:val="both"/>
              <w:rPr>
                <w:rFonts w:ascii="GHEA Grapalat" w:hAnsi="GHEA Grapalat"/>
                <w:b/>
                <w:bCs/>
                <w:sz w:val="24"/>
                <w:szCs w:val="24"/>
              </w:rPr>
            </w:pPr>
          </w:p>
          <w:p w14:paraId="6B21E741" w14:textId="77777777" w:rsidR="00727B71" w:rsidRPr="00444F3A" w:rsidRDefault="00727B71" w:rsidP="00727B71">
            <w:pPr>
              <w:spacing w:before="100"/>
              <w:ind w:firstLine="427"/>
              <w:jc w:val="both"/>
              <w:rPr>
                <w:rFonts w:ascii="GHEA Grapalat" w:hAnsi="GHEA Grapalat"/>
                <w:b/>
                <w:bCs/>
                <w:sz w:val="24"/>
                <w:szCs w:val="24"/>
              </w:rPr>
            </w:pPr>
          </w:p>
          <w:p w14:paraId="0EB18EAB" w14:textId="77777777" w:rsidR="00727B71" w:rsidRPr="00444F3A" w:rsidRDefault="00727B71" w:rsidP="00727B71">
            <w:pPr>
              <w:spacing w:before="100"/>
              <w:ind w:firstLine="427"/>
              <w:jc w:val="both"/>
              <w:rPr>
                <w:rFonts w:ascii="GHEA Grapalat" w:hAnsi="GHEA Grapalat"/>
                <w:b/>
                <w:bCs/>
                <w:sz w:val="24"/>
                <w:szCs w:val="24"/>
              </w:rPr>
            </w:pPr>
          </w:p>
          <w:p w14:paraId="4CBAF8E2" w14:textId="77777777" w:rsidR="00727B71" w:rsidRPr="00444F3A" w:rsidRDefault="00727B71" w:rsidP="00727B71">
            <w:pPr>
              <w:spacing w:before="100"/>
              <w:ind w:firstLine="427"/>
              <w:jc w:val="both"/>
              <w:rPr>
                <w:rFonts w:ascii="GHEA Grapalat" w:hAnsi="GHEA Grapalat"/>
                <w:b/>
                <w:bCs/>
                <w:sz w:val="24"/>
                <w:szCs w:val="24"/>
              </w:rPr>
            </w:pPr>
          </w:p>
          <w:p w14:paraId="3BEAC9DF" w14:textId="77777777" w:rsidR="00727B71" w:rsidRPr="00444F3A" w:rsidRDefault="00727B71" w:rsidP="00727B71">
            <w:pPr>
              <w:spacing w:before="100"/>
              <w:ind w:firstLine="427"/>
              <w:jc w:val="both"/>
              <w:rPr>
                <w:rFonts w:ascii="GHEA Grapalat" w:hAnsi="GHEA Grapalat"/>
                <w:b/>
                <w:bCs/>
                <w:sz w:val="24"/>
                <w:szCs w:val="24"/>
              </w:rPr>
            </w:pPr>
          </w:p>
          <w:p w14:paraId="394F4CB3" w14:textId="77777777" w:rsidR="00727B71" w:rsidRPr="00444F3A" w:rsidRDefault="00727B71" w:rsidP="00727B71">
            <w:pPr>
              <w:spacing w:before="100"/>
              <w:ind w:firstLine="427"/>
              <w:jc w:val="both"/>
              <w:rPr>
                <w:rFonts w:ascii="GHEA Grapalat" w:hAnsi="GHEA Grapalat"/>
                <w:b/>
                <w:bCs/>
                <w:sz w:val="24"/>
                <w:szCs w:val="24"/>
              </w:rPr>
            </w:pPr>
          </w:p>
          <w:p w14:paraId="323E3CF4" w14:textId="77777777" w:rsidR="00727B71" w:rsidRPr="00444F3A" w:rsidRDefault="00727B71" w:rsidP="00727B71">
            <w:pPr>
              <w:spacing w:before="100"/>
              <w:ind w:firstLine="427"/>
              <w:jc w:val="both"/>
              <w:rPr>
                <w:rFonts w:ascii="GHEA Grapalat" w:hAnsi="GHEA Grapalat"/>
                <w:b/>
                <w:bCs/>
                <w:sz w:val="24"/>
                <w:szCs w:val="24"/>
              </w:rPr>
            </w:pPr>
          </w:p>
          <w:p w14:paraId="18B532E3" w14:textId="77777777" w:rsidR="00727B71" w:rsidRPr="00444F3A" w:rsidRDefault="00727B71" w:rsidP="00727B71">
            <w:pPr>
              <w:spacing w:before="100"/>
              <w:ind w:firstLine="427"/>
              <w:jc w:val="both"/>
              <w:rPr>
                <w:rFonts w:ascii="GHEA Grapalat" w:hAnsi="GHEA Grapalat"/>
                <w:b/>
                <w:bCs/>
                <w:sz w:val="24"/>
                <w:szCs w:val="24"/>
              </w:rPr>
            </w:pPr>
          </w:p>
          <w:p w14:paraId="7A6DE48F" w14:textId="77777777" w:rsidR="00727B71" w:rsidRPr="00444F3A" w:rsidRDefault="00727B71" w:rsidP="00727B71">
            <w:pPr>
              <w:spacing w:before="100"/>
              <w:ind w:firstLine="427"/>
              <w:jc w:val="both"/>
              <w:rPr>
                <w:rFonts w:ascii="GHEA Grapalat" w:hAnsi="GHEA Grapalat"/>
                <w:b/>
                <w:bCs/>
                <w:sz w:val="24"/>
                <w:szCs w:val="24"/>
              </w:rPr>
            </w:pPr>
          </w:p>
          <w:p w14:paraId="64E647B2" w14:textId="77777777" w:rsidR="00727B71" w:rsidRPr="00444F3A" w:rsidRDefault="00727B71" w:rsidP="00727B71">
            <w:pPr>
              <w:spacing w:before="100"/>
              <w:ind w:firstLine="427"/>
              <w:jc w:val="both"/>
              <w:rPr>
                <w:rFonts w:ascii="GHEA Grapalat" w:hAnsi="GHEA Grapalat"/>
                <w:b/>
                <w:bCs/>
                <w:sz w:val="24"/>
                <w:szCs w:val="24"/>
              </w:rPr>
            </w:pPr>
          </w:p>
          <w:p w14:paraId="71595A58" w14:textId="77777777" w:rsidR="00727B71" w:rsidRPr="00444F3A" w:rsidRDefault="00727B71" w:rsidP="00727B71">
            <w:pPr>
              <w:spacing w:before="100"/>
              <w:ind w:firstLine="427"/>
              <w:jc w:val="both"/>
              <w:rPr>
                <w:rFonts w:ascii="GHEA Grapalat" w:hAnsi="GHEA Grapalat"/>
                <w:b/>
                <w:bCs/>
                <w:sz w:val="24"/>
                <w:szCs w:val="24"/>
              </w:rPr>
            </w:pPr>
          </w:p>
          <w:p w14:paraId="0BEBC447" w14:textId="77777777" w:rsidR="00727B71" w:rsidRPr="00444F3A" w:rsidRDefault="00727B71" w:rsidP="00727B71">
            <w:pPr>
              <w:spacing w:before="100"/>
              <w:ind w:firstLine="427"/>
              <w:jc w:val="both"/>
              <w:rPr>
                <w:rFonts w:ascii="GHEA Grapalat" w:hAnsi="GHEA Grapalat"/>
                <w:b/>
                <w:bCs/>
                <w:sz w:val="24"/>
                <w:szCs w:val="24"/>
              </w:rPr>
            </w:pPr>
          </w:p>
          <w:p w14:paraId="6ED59741" w14:textId="77777777" w:rsidR="00727B71" w:rsidRPr="00444F3A" w:rsidRDefault="00727B71" w:rsidP="00727B71">
            <w:pPr>
              <w:spacing w:before="100"/>
              <w:ind w:firstLine="427"/>
              <w:jc w:val="both"/>
              <w:rPr>
                <w:rFonts w:ascii="GHEA Grapalat" w:hAnsi="GHEA Grapalat"/>
                <w:b/>
                <w:bCs/>
                <w:sz w:val="24"/>
                <w:szCs w:val="24"/>
              </w:rPr>
            </w:pPr>
          </w:p>
          <w:p w14:paraId="1318930D" w14:textId="77777777" w:rsidR="00727B71" w:rsidRPr="00444F3A" w:rsidRDefault="00727B71" w:rsidP="00727B71">
            <w:pPr>
              <w:spacing w:before="100"/>
              <w:ind w:firstLine="427"/>
              <w:jc w:val="both"/>
              <w:rPr>
                <w:rFonts w:ascii="GHEA Grapalat" w:hAnsi="GHEA Grapalat"/>
                <w:b/>
                <w:bCs/>
                <w:sz w:val="24"/>
                <w:szCs w:val="24"/>
              </w:rPr>
            </w:pPr>
          </w:p>
          <w:p w14:paraId="30CE05B5" w14:textId="77777777" w:rsidR="00727B71" w:rsidRPr="00444F3A" w:rsidRDefault="00727B71" w:rsidP="00727B71">
            <w:pPr>
              <w:spacing w:before="100"/>
              <w:ind w:firstLine="427"/>
              <w:jc w:val="both"/>
              <w:rPr>
                <w:rFonts w:ascii="GHEA Grapalat" w:hAnsi="GHEA Grapalat"/>
                <w:b/>
                <w:bCs/>
                <w:sz w:val="24"/>
                <w:szCs w:val="24"/>
              </w:rPr>
            </w:pPr>
          </w:p>
          <w:p w14:paraId="6ABDBC21" w14:textId="77777777" w:rsidR="00727B71" w:rsidRPr="00444F3A" w:rsidRDefault="00727B71" w:rsidP="00727B71">
            <w:pPr>
              <w:spacing w:before="100"/>
              <w:ind w:firstLine="427"/>
              <w:jc w:val="both"/>
              <w:rPr>
                <w:rFonts w:ascii="GHEA Grapalat" w:hAnsi="GHEA Grapalat"/>
                <w:b/>
                <w:bCs/>
                <w:sz w:val="24"/>
                <w:szCs w:val="24"/>
              </w:rPr>
            </w:pPr>
          </w:p>
          <w:p w14:paraId="0BE733DB" w14:textId="77777777" w:rsidR="00727B71" w:rsidRPr="00444F3A" w:rsidRDefault="00727B71" w:rsidP="00727B71">
            <w:pPr>
              <w:spacing w:before="100"/>
              <w:ind w:firstLine="427"/>
              <w:jc w:val="both"/>
              <w:rPr>
                <w:rFonts w:ascii="GHEA Grapalat" w:hAnsi="GHEA Grapalat"/>
                <w:b/>
                <w:bCs/>
                <w:sz w:val="24"/>
                <w:szCs w:val="24"/>
              </w:rPr>
            </w:pPr>
          </w:p>
          <w:p w14:paraId="3FBD0152" w14:textId="77777777" w:rsidR="00727B71" w:rsidRPr="00444F3A" w:rsidRDefault="00727B71" w:rsidP="00727B71">
            <w:pPr>
              <w:spacing w:before="100"/>
              <w:ind w:firstLine="427"/>
              <w:jc w:val="both"/>
              <w:rPr>
                <w:rFonts w:ascii="GHEA Grapalat" w:hAnsi="GHEA Grapalat"/>
                <w:b/>
                <w:bCs/>
                <w:sz w:val="24"/>
                <w:szCs w:val="24"/>
              </w:rPr>
            </w:pPr>
          </w:p>
          <w:p w14:paraId="50E8796F" w14:textId="77777777" w:rsidR="00727B71" w:rsidRPr="00444F3A" w:rsidRDefault="00727B71" w:rsidP="00727B71">
            <w:pPr>
              <w:spacing w:before="100"/>
              <w:ind w:firstLine="427"/>
              <w:jc w:val="both"/>
              <w:rPr>
                <w:rFonts w:ascii="GHEA Grapalat" w:hAnsi="GHEA Grapalat"/>
                <w:b/>
                <w:bCs/>
                <w:sz w:val="24"/>
                <w:szCs w:val="24"/>
              </w:rPr>
            </w:pPr>
          </w:p>
          <w:p w14:paraId="01877E94" w14:textId="77777777" w:rsidR="00727B71" w:rsidRPr="00444F3A" w:rsidRDefault="00727B71" w:rsidP="00727B71">
            <w:pPr>
              <w:spacing w:before="100"/>
              <w:ind w:firstLine="427"/>
              <w:jc w:val="both"/>
              <w:rPr>
                <w:rFonts w:ascii="GHEA Grapalat" w:hAnsi="GHEA Grapalat"/>
                <w:b/>
                <w:bCs/>
                <w:sz w:val="24"/>
                <w:szCs w:val="24"/>
              </w:rPr>
            </w:pPr>
          </w:p>
          <w:p w14:paraId="460FB2C8" w14:textId="77777777" w:rsidR="00727B71" w:rsidRPr="00444F3A" w:rsidRDefault="00727B71" w:rsidP="00727B71">
            <w:pPr>
              <w:spacing w:before="100"/>
              <w:ind w:firstLine="427"/>
              <w:jc w:val="both"/>
              <w:rPr>
                <w:rFonts w:ascii="GHEA Grapalat" w:hAnsi="GHEA Grapalat"/>
                <w:b/>
                <w:bCs/>
                <w:sz w:val="24"/>
                <w:szCs w:val="24"/>
              </w:rPr>
            </w:pPr>
          </w:p>
          <w:p w14:paraId="634A7347" w14:textId="77777777" w:rsidR="00727B71" w:rsidRPr="00444F3A" w:rsidRDefault="00727B71" w:rsidP="00727B71">
            <w:pPr>
              <w:spacing w:before="100"/>
              <w:ind w:firstLine="427"/>
              <w:jc w:val="both"/>
              <w:rPr>
                <w:rFonts w:ascii="GHEA Grapalat" w:hAnsi="GHEA Grapalat"/>
                <w:b/>
                <w:bCs/>
                <w:sz w:val="24"/>
                <w:szCs w:val="24"/>
              </w:rPr>
            </w:pPr>
          </w:p>
          <w:p w14:paraId="3A35612E" w14:textId="77777777" w:rsidR="00727B71" w:rsidRPr="00444F3A" w:rsidRDefault="00727B71" w:rsidP="00727B71">
            <w:pPr>
              <w:spacing w:before="100"/>
              <w:ind w:firstLine="427"/>
              <w:jc w:val="both"/>
              <w:rPr>
                <w:rFonts w:ascii="GHEA Grapalat" w:hAnsi="GHEA Grapalat"/>
                <w:b/>
                <w:bCs/>
                <w:sz w:val="24"/>
                <w:szCs w:val="24"/>
              </w:rPr>
            </w:pPr>
          </w:p>
          <w:p w14:paraId="2CDDFB40" w14:textId="77777777" w:rsidR="00727B71" w:rsidRPr="00444F3A" w:rsidRDefault="00727B71" w:rsidP="00727B71">
            <w:pPr>
              <w:spacing w:before="100"/>
              <w:ind w:firstLine="427"/>
              <w:jc w:val="both"/>
              <w:rPr>
                <w:rFonts w:ascii="GHEA Grapalat" w:hAnsi="GHEA Grapalat"/>
                <w:b/>
                <w:bCs/>
                <w:sz w:val="24"/>
                <w:szCs w:val="24"/>
              </w:rPr>
            </w:pPr>
          </w:p>
          <w:p w14:paraId="5AFCA269" w14:textId="77777777" w:rsidR="00727B71" w:rsidRPr="00444F3A" w:rsidRDefault="00727B71" w:rsidP="00727B71">
            <w:pPr>
              <w:spacing w:before="100"/>
              <w:ind w:firstLine="427"/>
              <w:jc w:val="both"/>
              <w:rPr>
                <w:rFonts w:ascii="GHEA Grapalat" w:hAnsi="GHEA Grapalat"/>
                <w:b/>
                <w:bCs/>
                <w:sz w:val="24"/>
                <w:szCs w:val="24"/>
              </w:rPr>
            </w:pPr>
          </w:p>
          <w:p w14:paraId="28EF8005" w14:textId="77777777" w:rsidR="00727B71" w:rsidRPr="00444F3A" w:rsidRDefault="00727B71" w:rsidP="00727B71">
            <w:pPr>
              <w:spacing w:before="100"/>
              <w:ind w:firstLine="427"/>
              <w:jc w:val="both"/>
              <w:rPr>
                <w:rFonts w:ascii="GHEA Grapalat" w:hAnsi="GHEA Grapalat"/>
                <w:b/>
                <w:bCs/>
                <w:sz w:val="24"/>
                <w:szCs w:val="24"/>
              </w:rPr>
            </w:pPr>
          </w:p>
          <w:p w14:paraId="070F0C8C" w14:textId="77777777" w:rsidR="00727B71" w:rsidRPr="00444F3A" w:rsidRDefault="00727B71" w:rsidP="00727B71">
            <w:pPr>
              <w:spacing w:before="100"/>
              <w:ind w:firstLine="427"/>
              <w:jc w:val="both"/>
              <w:rPr>
                <w:rFonts w:ascii="GHEA Grapalat" w:hAnsi="GHEA Grapalat"/>
                <w:b/>
                <w:bCs/>
                <w:sz w:val="24"/>
                <w:szCs w:val="24"/>
              </w:rPr>
            </w:pPr>
          </w:p>
          <w:p w14:paraId="67610A55" w14:textId="77777777" w:rsidR="00727B71" w:rsidRPr="00444F3A" w:rsidRDefault="00727B71" w:rsidP="00727B71">
            <w:pPr>
              <w:spacing w:before="100"/>
              <w:ind w:firstLine="427"/>
              <w:jc w:val="both"/>
              <w:rPr>
                <w:rFonts w:ascii="GHEA Grapalat" w:hAnsi="GHEA Grapalat"/>
                <w:b/>
                <w:bCs/>
                <w:sz w:val="24"/>
                <w:szCs w:val="24"/>
              </w:rPr>
            </w:pPr>
          </w:p>
          <w:p w14:paraId="10D656EB" w14:textId="77777777" w:rsidR="00727B71" w:rsidRPr="00444F3A" w:rsidRDefault="00727B71" w:rsidP="00727B71">
            <w:pPr>
              <w:spacing w:before="100"/>
              <w:ind w:firstLine="427"/>
              <w:jc w:val="both"/>
              <w:rPr>
                <w:rFonts w:ascii="GHEA Grapalat" w:hAnsi="GHEA Grapalat"/>
                <w:b/>
                <w:bCs/>
                <w:sz w:val="24"/>
                <w:szCs w:val="24"/>
              </w:rPr>
            </w:pPr>
          </w:p>
          <w:p w14:paraId="09D12867" w14:textId="77777777" w:rsidR="00727B71" w:rsidRPr="00444F3A" w:rsidRDefault="00727B71" w:rsidP="00727B71">
            <w:pPr>
              <w:spacing w:before="100"/>
              <w:ind w:firstLine="427"/>
              <w:jc w:val="both"/>
              <w:rPr>
                <w:rFonts w:ascii="GHEA Grapalat" w:hAnsi="GHEA Grapalat"/>
                <w:b/>
                <w:bCs/>
                <w:sz w:val="24"/>
                <w:szCs w:val="24"/>
              </w:rPr>
            </w:pPr>
          </w:p>
          <w:p w14:paraId="38079F48" w14:textId="77777777" w:rsidR="00727B71" w:rsidRPr="00444F3A" w:rsidRDefault="00727B71" w:rsidP="00727B71">
            <w:pPr>
              <w:spacing w:before="100"/>
              <w:ind w:firstLine="427"/>
              <w:jc w:val="both"/>
              <w:rPr>
                <w:rFonts w:ascii="GHEA Grapalat" w:hAnsi="GHEA Grapalat"/>
                <w:b/>
                <w:bCs/>
                <w:sz w:val="24"/>
                <w:szCs w:val="24"/>
              </w:rPr>
            </w:pPr>
          </w:p>
          <w:p w14:paraId="177658E9" w14:textId="77777777" w:rsidR="00727B71" w:rsidRPr="00444F3A" w:rsidRDefault="00727B71" w:rsidP="00727B71">
            <w:pPr>
              <w:spacing w:before="100"/>
              <w:ind w:firstLine="427"/>
              <w:jc w:val="both"/>
              <w:rPr>
                <w:rFonts w:ascii="GHEA Grapalat" w:hAnsi="GHEA Grapalat"/>
                <w:b/>
                <w:bCs/>
                <w:sz w:val="24"/>
                <w:szCs w:val="24"/>
              </w:rPr>
            </w:pPr>
          </w:p>
          <w:p w14:paraId="323DAE9F" w14:textId="77777777" w:rsidR="00727B71" w:rsidRPr="00444F3A" w:rsidRDefault="00727B71" w:rsidP="00727B71">
            <w:pPr>
              <w:spacing w:before="100"/>
              <w:ind w:firstLine="427"/>
              <w:jc w:val="both"/>
              <w:rPr>
                <w:rFonts w:ascii="GHEA Grapalat" w:hAnsi="GHEA Grapalat"/>
                <w:b/>
                <w:bCs/>
                <w:sz w:val="24"/>
                <w:szCs w:val="24"/>
              </w:rPr>
            </w:pPr>
          </w:p>
          <w:p w14:paraId="0360EAA6" w14:textId="77777777" w:rsidR="00727B71" w:rsidRPr="00444F3A" w:rsidRDefault="00727B71" w:rsidP="00727B71">
            <w:pPr>
              <w:spacing w:before="100"/>
              <w:ind w:firstLine="427"/>
              <w:jc w:val="both"/>
              <w:rPr>
                <w:rFonts w:ascii="GHEA Grapalat" w:hAnsi="GHEA Grapalat"/>
                <w:b/>
                <w:bCs/>
                <w:sz w:val="24"/>
                <w:szCs w:val="24"/>
              </w:rPr>
            </w:pPr>
          </w:p>
          <w:p w14:paraId="38169076" w14:textId="77777777" w:rsidR="00727B71" w:rsidRPr="00444F3A" w:rsidRDefault="00727B71" w:rsidP="00727B71">
            <w:pPr>
              <w:spacing w:before="100"/>
              <w:ind w:firstLine="427"/>
              <w:jc w:val="both"/>
              <w:rPr>
                <w:rFonts w:ascii="GHEA Grapalat" w:hAnsi="GHEA Grapalat"/>
                <w:b/>
                <w:bCs/>
                <w:sz w:val="24"/>
                <w:szCs w:val="24"/>
              </w:rPr>
            </w:pPr>
          </w:p>
          <w:p w14:paraId="54B0D482" w14:textId="77777777" w:rsidR="00727B71" w:rsidRPr="00444F3A" w:rsidRDefault="00727B71" w:rsidP="00727B71">
            <w:pPr>
              <w:spacing w:before="100"/>
              <w:ind w:firstLine="427"/>
              <w:jc w:val="both"/>
              <w:rPr>
                <w:rFonts w:ascii="GHEA Grapalat" w:hAnsi="GHEA Grapalat"/>
                <w:b/>
                <w:bCs/>
                <w:sz w:val="24"/>
                <w:szCs w:val="24"/>
              </w:rPr>
            </w:pPr>
          </w:p>
          <w:p w14:paraId="1ED570AC" w14:textId="77777777" w:rsidR="00727B71" w:rsidRPr="00444F3A" w:rsidRDefault="00727B71" w:rsidP="00727B71">
            <w:pPr>
              <w:spacing w:before="100"/>
              <w:ind w:firstLine="427"/>
              <w:jc w:val="both"/>
              <w:rPr>
                <w:rFonts w:ascii="GHEA Grapalat" w:hAnsi="GHEA Grapalat"/>
                <w:b/>
                <w:bCs/>
                <w:sz w:val="24"/>
                <w:szCs w:val="24"/>
              </w:rPr>
            </w:pPr>
          </w:p>
          <w:p w14:paraId="7D502A1B" w14:textId="77777777" w:rsidR="00727B71" w:rsidRPr="00444F3A" w:rsidRDefault="00727B71" w:rsidP="00727B71">
            <w:pPr>
              <w:spacing w:before="100"/>
              <w:ind w:firstLine="427"/>
              <w:jc w:val="both"/>
              <w:rPr>
                <w:rFonts w:ascii="GHEA Grapalat" w:hAnsi="GHEA Grapalat"/>
                <w:b/>
                <w:bCs/>
                <w:sz w:val="24"/>
                <w:szCs w:val="24"/>
              </w:rPr>
            </w:pPr>
          </w:p>
          <w:p w14:paraId="076C53C9" w14:textId="77777777" w:rsidR="00727B71" w:rsidRPr="00444F3A" w:rsidRDefault="00727B71" w:rsidP="00727B71">
            <w:pPr>
              <w:spacing w:before="100"/>
              <w:ind w:firstLine="427"/>
              <w:jc w:val="both"/>
              <w:rPr>
                <w:rFonts w:ascii="GHEA Grapalat" w:hAnsi="GHEA Grapalat"/>
                <w:b/>
                <w:bCs/>
                <w:sz w:val="24"/>
                <w:szCs w:val="24"/>
              </w:rPr>
            </w:pPr>
          </w:p>
          <w:p w14:paraId="61D6F0CD" w14:textId="77777777" w:rsidR="00727B71" w:rsidRPr="00444F3A" w:rsidRDefault="00727B71" w:rsidP="00727B71">
            <w:pPr>
              <w:spacing w:before="100"/>
              <w:ind w:firstLine="427"/>
              <w:jc w:val="both"/>
              <w:rPr>
                <w:rFonts w:ascii="GHEA Grapalat" w:hAnsi="GHEA Grapalat"/>
                <w:b/>
                <w:bCs/>
                <w:sz w:val="24"/>
                <w:szCs w:val="24"/>
              </w:rPr>
            </w:pPr>
          </w:p>
          <w:p w14:paraId="0DE0DDD0" w14:textId="77777777" w:rsidR="00727B71" w:rsidRPr="00444F3A" w:rsidRDefault="00727B71" w:rsidP="00727B71">
            <w:pPr>
              <w:spacing w:before="100"/>
              <w:ind w:firstLine="427"/>
              <w:jc w:val="both"/>
              <w:rPr>
                <w:rFonts w:ascii="GHEA Grapalat" w:hAnsi="GHEA Grapalat"/>
                <w:b/>
                <w:bCs/>
                <w:sz w:val="24"/>
                <w:szCs w:val="24"/>
              </w:rPr>
            </w:pPr>
          </w:p>
          <w:p w14:paraId="06AA3947" w14:textId="77777777" w:rsidR="00727B71" w:rsidRPr="00444F3A" w:rsidRDefault="00727B71" w:rsidP="00727B71">
            <w:pPr>
              <w:spacing w:before="100"/>
              <w:ind w:firstLine="427"/>
              <w:jc w:val="both"/>
              <w:rPr>
                <w:rFonts w:ascii="GHEA Grapalat" w:hAnsi="GHEA Grapalat"/>
                <w:b/>
                <w:bCs/>
                <w:sz w:val="24"/>
                <w:szCs w:val="24"/>
              </w:rPr>
            </w:pPr>
          </w:p>
          <w:p w14:paraId="4B63FB8F" w14:textId="77777777" w:rsidR="00727B71" w:rsidRPr="00444F3A" w:rsidRDefault="00727B71" w:rsidP="00727B71">
            <w:pPr>
              <w:spacing w:before="100"/>
              <w:ind w:firstLine="427"/>
              <w:jc w:val="both"/>
              <w:rPr>
                <w:rFonts w:ascii="GHEA Grapalat" w:hAnsi="GHEA Grapalat"/>
                <w:b/>
                <w:bCs/>
                <w:sz w:val="24"/>
                <w:szCs w:val="24"/>
              </w:rPr>
            </w:pPr>
          </w:p>
          <w:p w14:paraId="55B68194" w14:textId="77777777" w:rsidR="00727B71" w:rsidRPr="00444F3A" w:rsidRDefault="00727B71" w:rsidP="00727B71">
            <w:pPr>
              <w:spacing w:before="100"/>
              <w:ind w:firstLine="427"/>
              <w:jc w:val="both"/>
              <w:rPr>
                <w:rFonts w:ascii="GHEA Grapalat" w:hAnsi="GHEA Grapalat"/>
                <w:b/>
                <w:bCs/>
                <w:sz w:val="24"/>
                <w:szCs w:val="24"/>
              </w:rPr>
            </w:pPr>
          </w:p>
          <w:p w14:paraId="5595E26E" w14:textId="77777777" w:rsidR="00727B71" w:rsidRPr="00444F3A" w:rsidRDefault="00727B71" w:rsidP="00727B71">
            <w:pPr>
              <w:spacing w:before="100"/>
              <w:ind w:firstLine="427"/>
              <w:jc w:val="both"/>
              <w:rPr>
                <w:rFonts w:ascii="GHEA Grapalat" w:hAnsi="GHEA Grapalat"/>
                <w:b/>
                <w:bCs/>
                <w:sz w:val="24"/>
                <w:szCs w:val="24"/>
              </w:rPr>
            </w:pPr>
          </w:p>
          <w:p w14:paraId="721C83BA" w14:textId="77777777" w:rsidR="00727B71" w:rsidRPr="00444F3A" w:rsidRDefault="00727B71" w:rsidP="00727B71">
            <w:pPr>
              <w:spacing w:before="100"/>
              <w:ind w:firstLine="427"/>
              <w:jc w:val="both"/>
              <w:rPr>
                <w:rFonts w:ascii="GHEA Grapalat" w:hAnsi="GHEA Grapalat"/>
                <w:b/>
                <w:bCs/>
                <w:sz w:val="24"/>
                <w:szCs w:val="24"/>
              </w:rPr>
            </w:pPr>
          </w:p>
          <w:p w14:paraId="4AF67ABE" w14:textId="77777777" w:rsidR="00727B71" w:rsidRPr="00444F3A" w:rsidRDefault="00727B71" w:rsidP="00727B71">
            <w:pPr>
              <w:spacing w:before="100"/>
              <w:ind w:firstLine="427"/>
              <w:jc w:val="both"/>
              <w:rPr>
                <w:rFonts w:ascii="GHEA Grapalat" w:hAnsi="GHEA Grapalat"/>
                <w:b/>
                <w:bCs/>
                <w:sz w:val="24"/>
                <w:szCs w:val="24"/>
              </w:rPr>
            </w:pPr>
          </w:p>
          <w:p w14:paraId="6CCFB4BF" w14:textId="77777777" w:rsidR="00727B71" w:rsidRPr="00444F3A" w:rsidRDefault="00727B71" w:rsidP="00727B71">
            <w:pPr>
              <w:spacing w:before="100"/>
              <w:ind w:firstLine="427"/>
              <w:jc w:val="both"/>
              <w:rPr>
                <w:rFonts w:ascii="GHEA Grapalat" w:hAnsi="GHEA Grapalat"/>
                <w:b/>
                <w:bCs/>
                <w:sz w:val="24"/>
                <w:szCs w:val="24"/>
              </w:rPr>
            </w:pPr>
          </w:p>
          <w:p w14:paraId="7755E889" w14:textId="77777777" w:rsidR="00727B71" w:rsidRPr="00444F3A" w:rsidRDefault="00727B71" w:rsidP="00727B71">
            <w:pPr>
              <w:spacing w:before="100"/>
              <w:ind w:firstLine="427"/>
              <w:jc w:val="both"/>
              <w:rPr>
                <w:rFonts w:ascii="GHEA Grapalat" w:hAnsi="GHEA Grapalat"/>
                <w:b/>
                <w:bCs/>
                <w:sz w:val="24"/>
                <w:szCs w:val="24"/>
              </w:rPr>
            </w:pPr>
          </w:p>
          <w:p w14:paraId="35C6D85D" w14:textId="77777777" w:rsidR="00727B71" w:rsidRPr="00444F3A" w:rsidRDefault="00727B71" w:rsidP="00727B71">
            <w:pPr>
              <w:spacing w:before="100"/>
              <w:ind w:firstLine="427"/>
              <w:jc w:val="both"/>
              <w:rPr>
                <w:rFonts w:ascii="GHEA Grapalat" w:hAnsi="GHEA Grapalat"/>
                <w:b/>
                <w:bCs/>
                <w:sz w:val="24"/>
                <w:szCs w:val="24"/>
              </w:rPr>
            </w:pPr>
          </w:p>
          <w:p w14:paraId="286746B9" w14:textId="77777777" w:rsidR="00727B71" w:rsidRPr="00444F3A" w:rsidRDefault="00727B71" w:rsidP="00727B71">
            <w:pPr>
              <w:spacing w:before="100"/>
              <w:ind w:firstLine="427"/>
              <w:jc w:val="both"/>
              <w:rPr>
                <w:rFonts w:ascii="GHEA Grapalat" w:hAnsi="GHEA Grapalat"/>
                <w:b/>
                <w:bCs/>
                <w:sz w:val="24"/>
                <w:szCs w:val="24"/>
              </w:rPr>
            </w:pPr>
          </w:p>
          <w:p w14:paraId="1D10E001" w14:textId="77777777" w:rsidR="00727B71" w:rsidRPr="00444F3A" w:rsidRDefault="00727B71" w:rsidP="00727B71">
            <w:pPr>
              <w:spacing w:before="100"/>
              <w:ind w:firstLine="427"/>
              <w:jc w:val="both"/>
              <w:rPr>
                <w:rFonts w:ascii="GHEA Grapalat" w:hAnsi="GHEA Grapalat"/>
                <w:b/>
                <w:bCs/>
                <w:sz w:val="24"/>
                <w:szCs w:val="24"/>
              </w:rPr>
            </w:pPr>
          </w:p>
          <w:p w14:paraId="2B6E5411" w14:textId="77777777" w:rsidR="00727B71" w:rsidRPr="00444F3A" w:rsidRDefault="00727B71" w:rsidP="00727B71">
            <w:pPr>
              <w:spacing w:before="100"/>
              <w:ind w:firstLine="427"/>
              <w:jc w:val="both"/>
              <w:rPr>
                <w:rFonts w:ascii="GHEA Grapalat" w:hAnsi="GHEA Grapalat"/>
                <w:b/>
                <w:bCs/>
                <w:sz w:val="24"/>
                <w:szCs w:val="24"/>
              </w:rPr>
            </w:pPr>
          </w:p>
          <w:p w14:paraId="429BD183" w14:textId="77777777" w:rsidR="00727B71" w:rsidRPr="00444F3A" w:rsidRDefault="00727B71" w:rsidP="00727B71">
            <w:pPr>
              <w:spacing w:before="100"/>
              <w:ind w:firstLine="427"/>
              <w:jc w:val="both"/>
              <w:rPr>
                <w:rFonts w:ascii="GHEA Grapalat" w:hAnsi="GHEA Grapalat"/>
                <w:b/>
                <w:bCs/>
                <w:sz w:val="24"/>
                <w:szCs w:val="24"/>
              </w:rPr>
            </w:pPr>
          </w:p>
          <w:p w14:paraId="6EC17769" w14:textId="77777777" w:rsidR="00727B71" w:rsidRPr="00444F3A" w:rsidRDefault="00727B71" w:rsidP="00727B71">
            <w:pPr>
              <w:spacing w:before="100"/>
              <w:ind w:firstLine="427"/>
              <w:jc w:val="both"/>
              <w:rPr>
                <w:rFonts w:ascii="GHEA Grapalat" w:hAnsi="GHEA Grapalat"/>
                <w:b/>
                <w:bCs/>
                <w:sz w:val="24"/>
                <w:szCs w:val="24"/>
              </w:rPr>
            </w:pPr>
          </w:p>
          <w:p w14:paraId="0F0EFBC5" w14:textId="77777777" w:rsidR="00727B71" w:rsidRPr="00444F3A" w:rsidRDefault="00727B71" w:rsidP="00727B71">
            <w:pPr>
              <w:spacing w:before="100"/>
              <w:ind w:firstLine="427"/>
              <w:jc w:val="both"/>
              <w:rPr>
                <w:rFonts w:ascii="GHEA Grapalat" w:hAnsi="GHEA Grapalat"/>
                <w:b/>
                <w:bCs/>
                <w:sz w:val="24"/>
                <w:szCs w:val="24"/>
              </w:rPr>
            </w:pPr>
          </w:p>
          <w:p w14:paraId="4CDD7B86" w14:textId="77777777" w:rsidR="00727B71" w:rsidRPr="00444F3A" w:rsidRDefault="00727B71" w:rsidP="00727B71">
            <w:pPr>
              <w:spacing w:before="100"/>
              <w:ind w:firstLine="427"/>
              <w:jc w:val="both"/>
              <w:rPr>
                <w:rFonts w:ascii="GHEA Grapalat" w:hAnsi="GHEA Grapalat"/>
                <w:b/>
                <w:bCs/>
                <w:sz w:val="24"/>
                <w:szCs w:val="24"/>
              </w:rPr>
            </w:pPr>
          </w:p>
          <w:p w14:paraId="67D89E0B" w14:textId="77777777" w:rsidR="00727B71" w:rsidRPr="00444F3A" w:rsidRDefault="00727B71" w:rsidP="00727B71">
            <w:pPr>
              <w:spacing w:before="100"/>
              <w:ind w:firstLine="427"/>
              <w:jc w:val="both"/>
              <w:rPr>
                <w:rFonts w:ascii="GHEA Grapalat" w:hAnsi="GHEA Grapalat"/>
                <w:b/>
                <w:bCs/>
                <w:sz w:val="24"/>
                <w:szCs w:val="24"/>
              </w:rPr>
            </w:pPr>
          </w:p>
          <w:p w14:paraId="7C33E814" w14:textId="77777777" w:rsidR="00727B71" w:rsidRPr="00444F3A" w:rsidRDefault="00727B71" w:rsidP="00727B71">
            <w:pPr>
              <w:spacing w:before="100"/>
              <w:ind w:firstLine="427"/>
              <w:jc w:val="both"/>
              <w:rPr>
                <w:rFonts w:ascii="GHEA Grapalat" w:hAnsi="GHEA Grapalat"/>
                <w:b/>
                <w:bCs/>
                <w:sz w:val="24"/>
                <w:szCs w:val="24"/>
              </w:rPr>
            </w:pPr>
          </w:p>
          <w:p w14:paraId="6E5B5088" w14:textId="77777777" w:rsidR="00727B71" w:rsidRPr="00444F3A" w:rsidRDefault="00727B71" w:rsidP="00727B71">
            <w:pPr>
              <w:spacing w:before="100"/>
              <w:ind w:firstLine="427"/>
              <w:jc w:val="both"/>
              <w:rPr>
                <w:rFonts w:ascii="GHEA Grapalat" w:hAnsi="GHEA Grapalat"/>
                <w:b/>
                <w:bCs/>
                <w:sz w:val="24"/>
                <w:szCs w:val="24"/>
              </w:rPr>
            </w:pPr>
          </w:p>
          <w:p w14:paraId="477AAE1F" w14:textId="77777777" w:rsidR="00727B71" w:rsidRDefault="00727B71" w:rsidP="00727B71">
            <w:pPr>
              <w:shd w:val="clear" w:color="auto" w:fill="FFFFFF"/>
              <w:ind w:firstLine="427"/>
              <w:jc w:val="both"/>
              <w:rPr>
                <w:rFonts w:ascii="GHEA Grapalat" w:eastAsia="Tahoma" w:hAnsi="GHEA Grapalat" w:cs="Tahoma"/>
                <w:sz w:val="24"/>
                <w:szCs w:val="24"/>
              </w:rPr>
            </w:pPr>
          </w:p>
          <w:p w14:paraId="402D689E" w14:textId="7CF11334" w:rsidR="00727B71" w:rsidRPr="00444F3A" w:rsidRDefault="00727B71" w:rsidP="00727B71">
            <w:pPr>
              <w:shd w:val="clear" w:color="auto" w:fill="FFFFFF"/>
              <w:ind w:firstLine="427"/>
              <w:jc w:val="both"/>
              <w:rPr>
                <w:rFonts w:ascii="GHEA Grapalat" w:eastAsia="Times New Roman" w:hAnsi="GHEA Grapalat" w:cs="Times New Roman"/>
                <w:sz w:val="24"/>
                <w:szCs w:val="24"/>
              </w:rPr>
            </w:pPr>
            <w:r w:rsidRPr="00444F3A">
              <w:rPr>
                <w:rFonts w:ascii="GHEA Grapalat" w:eastAsia="Tahoma" w:hAnsi="GHEA Grapalat" w:cs="Tahoma"/>
                <w:sz w:val="24"/>
                <w:szCs w:val="24"/>
              </w:rPr>
              <w:t>5) Ընդունվել է:</w:t>
            </w:r>
          </w:p>
          <w:p w14:paraId="29134EF1" w14:textId="21CC59B0" w:rsidR="00727B71" w:rsidRPr="005E756F" w:rsidRDefault="005E756F" w:rsidP="00727B71">
            <w:pPr>
              <w:shd w:val="clear" w:color="auto" w:fill="FFFFFF"/>
              <w:ind w:firstLine="427"/>
              <w:jc w:val="both"/>
              <w:rPr>
                <w:rFonts w:ascii="GHEA Grapalat" w:eastAsia="Times New Roman" w:hAnsi="GHEA Grapalat" w:cs="Times New Roman"/>
                <w:sz w:val="24"/>
                <w:szCs w:val="24"/>
                <w:lang w:val="hy-AM"/>
              </w:rPr>
            </w:pPr>
            <w:r w:rsidRPr="005E756F">
              <w:rPr>
                <w:rFonts w:ascii="GHEA Grapalat" w:eastAsia="Tahoma" w:hAnsi="GHEA Grapalat" w:cs="Tahoma"/>
                <w:sz w:val="24"/>
                <w:szCs w:val="24"/>
                <w:lang w:val="hy-AM"/>
              </w:rPr>
              <w:t xml:space="preserve">Լրամշակված </w:t>
            </w:r>
            <w:r w:rsidR="00727B71" w:rsidRPr="005E756F">
              <w:rPr>
                <w:rFonts w:ascii="GHEA Grapalat" w:eastAsia="Tahoma" w:hAnsi="GHEA Grapalat" w:cs="Tahoma"/>
                <w:sz w:val="24"/>
                <w:szCs w:val="24"/>
                <w:lang w:val="hy-AM"/>
              </w:rPr>
              <w:t>Նախագծո</w:t>
            </w:r>
            <w:r w:rsidRPr="005E756F">
              <w:rPr>
                <w:rFonts w:ascii="GHEA Grapalat" w:eastAsia="Tahoma" w:hAnsi="GHEA Grapalat" w:cs="Tahoma"/>
                <w:sz w:val="24"/>
                <w:szCs w:val="24"/>
                <w:lang w:val="hy-AM"/>
              </w:rPr>
              <w:t>ւմ</w:t>
            </w:r>
            <w:r w:rsidR="00727B71" w:rsidRPr="005E756F">
              <w:rPr>
                <w:rFonts w:ascii="GHEA Grapalat" w:eastAsia="Tahoma" w:hAnsi="GHEA Grapalat" w:cs="Tahoma"/>
                <w:sz w:val="24"/>
                <w:szCs w:val="24"/>
              </w:rPr>
              <w:t xml:space="preserve"> Օրենքի 18-րդ հոդվածը </w:t>
            </w:r>
            <w:r w:rsidRPr="005E756F">
              <w:rPr>
                <w:rFonts w:ascii="GHEA Grapalat" w:eastAsia="Tahoma" w:hAnsi="GHEA Grapalat" w:cs="Tahoma"/>
                <w:sz w:val="24"/>
                <w:szCs w:val="24"/>
                <w:lang w:val="hy-AM"/>
              </w:rPr>
              <w:t>շարադրվել է նոր խմբագրությամբ, լրացվել է նոր 18</w:t>
            </w:r>
            <w:r w:rsidRPr="005E756F">
              <w:rPr>
                <w:rFonts w:ascii="Cambria Math" w:eastAsia="Tahoma" w:hAnsi="Cambria Math" w:cs="Cambria Math"/>
                <w:sz w:val="24"/>
                <w:szCs w:val="24"/>
                <w:lang w:val="hy-AM"/>
              </w:rPr>
              <w:t>․</w:t>
            </w:r>
            <w:r w:rsidRPr="005E756F">
              <w:rPr>
                <w:rFonts w:ascii="GHEA Grapalat" w:eastAsia="Tahoma" w:hAnsi="GHEA Grapalat" w:cs="Tahoma"/>
                <w:sz w:val="24"/>
                <w:szCs w:val="24"/>
                <w:lang w:val="hy-AM"/>
              </w:rPr>
              <w:t xml:space="preserve">1-ին հոդված, որոնցում </w:t>
            </w:r>
            <w:r>
              <w:rPr>
                <w:rFonts w:ascii="GHEA Grapalat" w:eastAsia="Tahoma" w:hAnsi="GHEA Grapalat" w:cs="Tahoma"/>
                <w:sz w:val="24"/>
                <w:szCs w:val="24"/>
                <w:lang w:val="hy-AM"/>
              </w:rPr>
              <w:t>տրվել են ամբողջական կարգավորումներ, միևնույն ժամանակ պաշտոնների համար սահմանվել է հիմնական աշխատավարձի հաշվարկման մեկ գործակից և ծառայության ստաժի հավելավճար։</w:t>
            </w:r>
          </w:p>
          <w:p w14:paraId="64C82959" w14:textId="414362F1" w:rsidR="00727B71" w:rsidRPr="005E756F" w:rsidRDefault="00727B71" w:rsidP="00727B71">
            <w:pPr>
              <w:shd w:val="clear" w:color="auto" w:fill="FFFFFF"/>
              <w:ind w:firstLine="427"/>
              <w:jc w:val="both"/>
              <w:rPr>
                <w:rFonts w:ascii="GHEA Grapalat" w:eastAsia="Times New Roman" w:hAnsi="GHEA Grapalat" w:cs="Times New Roman"/>
                <w:sz w:val="24"/>
                <w:szCs w:val="24"/>
                <w:lang w:val="hy-AM"/>
              </w:rPr>
            </w:pPr>
            <w:r w:rsidRPr="005E756F">
              <w:rPr>
                <w:rFonts w:ascii="GHEA Grapalat" w:eastAsia="Tahoma" w:hAnsi="GHEA Grapalat" w:cs="Tahoma"/>
                <w:sz w:val="24"/>
                <w:szCs w:val="24"/>
                <w:lang w:val="hy-AM"/>
              </w:rPr>
              <w:t xml:space="preserve">«Քաղաքացիական ծառայության մասին» </w:t>
            </w:r>
            <w:r w:rsidR="005E756F">
              <w:rPr>
                <w:rFonts w:ascii="GHEA Grapalat" w:eastAsia="Tahoma" w:hAnsi="GHEA Grapalat" w:cs="Tahoma"/>
                <w:sz w:val="24"/>
                <w:szCs w:val="24"/>
                <w:lang w:val="hy-AM"/>
              </w:rPr>
              <w:t xml:space="preserve">օրենքում փոփոխություններ նախատեսող նախագծում առաջարկվել է </w:t>
            </w:r>
            <w:r w:rsidRPr="005E756F">
              <w:rPr>
                <w:rFonts w:ascii="GHEA Grapalat" w:eastAsia="Tahoma" w:hAnsi="GHEA Grapalat" w:cs="Tahoma"/>
                <w:sz w:val="24"/>
                <w:szCs w:val="24"/>
                <w:lang w:val="hy-AM"/>
              </w:rPr>
              <w:t xml:space="preserve">պաշտոնների գնահատման և դասակարգման </w:t>
            </w:r>
            <w:r w:rsidR="005E756F">
              <w:rPr>
                <w:rFonts w:ascii="GHEA Grapalat" w:eastAsia="Tahoma" w:hAnsi="GHEA Grapalat" w:cs="Tahoma"/>
                <w:sz w:val="24"/>
                <w:szCs w:val="24"/>
                <w:lang w:val="hy-AM"/>
              </w:rPr>
              <w:t>նոր համակարգ</w:t>
            </w:r>
            <w:r w:rsidRPr="005E756F">
              <w:rPr>
                <w:rFonts w:ascii="GHEA Grapalat" w:eastAsia="Tahoma" w:hAnsi="GHEA Grapalat" w:cs="Tahoma"/>
                <w:sz w:val="24"/>
                <w:szCs w:val="24"/>
                <w:lang w:val="hy-AM"/>
              </w:rPr>
              <w:t>:</w:t>
            </w:r>
          </w:p>
          <w:p w14:paraId="6DE72534" w14:textId="77777777" w:rsidR="00727B71" w:rsidRPr="005E756F" w:rsidRDefault="00727B71" w:rsidP="00727B71">
            <w:pPr>
              <w:spacing w:before="100"/>
              <w:ind w:firstLine="427"/>
              <w:jc w:val="both"/>
              <w:rPr>
                <w:rFonts w:ascii="GHEA Grapalat" w:hAnsi="GHEA Grapalat"/>
                <w:b/>
                <w:bCs/>
                <w:sz w:val="24"/>
                <w:szCs w:val="24"/>
                <w:lang w:val="hy-AM"/>
              </w:rPr>
            </w:pPr>
          </w:p>
          <w:p w14:paraId="578B2EFB" w14:textId="77777777" w:rsidR="00727B71" w:rsidRPr="005E756F" w:rsidRDefault="00727B71" w:rsidP="00727B71">
            <w:pPr>
              <w:spacing w:before="100"/>
              <w:ind w:firstLine="427"/>
              <w:jc w:val="both"/>
              <w:rPr>
                <w:rFonts w:ascii="GHEA Grapalat" w:hAnsi="GHEA Grapalat"/>
                <w:b/>
                <w:bCs/>
                <w:sz w:val="24"/>
                <w:szCs w:val="24"/>
                <w:lang w:val="hy-AM"/>
              </w:rPr>
            </w:pPr>
          </w:p>
          <w:p w14:paraId="11962D07" w14:textId="77777777" w:rsidR="00727B71" w:rsidRPr="005E756F" w:rsidRDefault="00727B71" w:rsidP="00727B71">
            <w:pPr>
              <w:spacing w:before="100"/>
              <w:ind w:firstLine="427"/>
              <w:jc w:val="both"/>
              <w:rPr>
                <w:rFonts w:ascii="GHEA Grapalat" w:hAnsi="GHEA Grapalat"/>
                <w:b/>
                <w:bCs/>
                <w:sz w:val="24"/>
                <w:szCs w:val="24"/>
                <w:lang w:val="hy-AM"/>
              </w:rPr>
            </w:pPr>
          </w:p>
          <w:p w14:paraId="494A10DA" w14:textId="77777777" w:rsidR="00727B71" w:rsidRPr="005E756F" w:rsidRDefault="00727B71" w:rsidP="00727B71">
            <w:pPr>
              <w:spacing w:before="100"/>
              <w:ind w:firstLine="427"/>
              <w:jc w:val="both"/>
              <w:rPr>
                <w:rFonts w:ascii="GHEA Grapalat" w:hAnsi="GHEA Grapalat"/>
                <w:b/>
                <w:bCs/>
                <w:sz w:val="24"/>
                <w:szCs w:val="24"/>
                <w:lang w:val="hy-AM"/>
              </w:rPr>
            </w:pPr>
          </w:p>
          <w:p w14:paraId="39755496" w14:textId="77777777" w:rsidR="00727B71" w:rsidRPr="005E756F" w:rsidRDefault="00727B71" w:rsidP="00727B71">
            <w:pPr>
              <w:spacing w:before="100"/>
              <w:ind w:firstLine="427"/>
              <w:jc w:val="both"/>
              <w:rPr>
                <w:rFonts w:ascii="GHEA Grapalat" w:hAnsi="GHEA Grapalat"/>
                <w:b/>
                <w:bCs/>
                <w:sz w:val="24"/>
                <w:szCs w:val="24"/>
                <w:lang w:val="hy-AM"/>
              </w:rPr>
            </w:pPr>
          </w:p>
          <w:p w14:paraId="653ACCB7" w14:textId="77777777" w:rsidR="00727B71" w:rsidRPr="005E756F" w:rsidRDefault="00727B71" w:rsidP="00727B71">
            <w:pPr>
              <w:spacing w:before="100"/>
              <w:ind w:firstLine="427"/>
              <w:jc w:val="both"/>
              <w:rPr>
                <w:rFonts w:ascii="GHEA Grapalat" w:hAnsi="GHEA Grapalat"/>
                <w:b/>
                <w:bCs/>
                <w:sz w:val="24"/>
                <w:szCs w:val="24"/>
                <w:lang w:val="hy-AM"/>
              </w:rPr>
            </w:pPr>
          </w:p>
          <w:p w14:paraId="1BCC7A99" w14:textId="77777777" w:rsidR="00727B71" w:rsidRPr="005E756F" w:rsidRDefault="00727B71" w:rsidP="00727B71">
            <w:pPr>
              <w:spacing w:before="100"/>
              <w:ind w:firstLine="427"/>
              <w:jc w:val="both"/>
              <w:rPr>
                <w:rFonts w:ascii="GHEA Grapalat" w:hAnsi="GHEA Grapalat"/>
                <w:b/>
                <w:bCs/>
                <w:sz w:val="24"/>
                <w:szCs w:val="24"/>
                <w:lang w:val="hy-AM"/>
              </w:rPr>
            </w:pPr>
          </w:p>
          <w:p w14:paraId="0E880B90" w14:textId="77777777" w:rsidR="00727B71" w:rsidRPr="005E756F" w:rsidRDefault="00727B71" w:rsidP="00727B71">
            <w:pPr>
              <w:spacing w:before="100"/>
              <w:ind w:firstLine="427"/>
              <w:jc w:val="both"/>
              <w:rPr>
                <w:rFonts w:ascii="GHEA Grapalat" w:hAnsi="GHEA Grapalat"/>
                <w:b/>
                <w:bCs/>
                <w:sz w:val="24"/>
                <w:szCs w:val="24"/>
                <w:lang w:val="hy-AM"/>
              </w:rPr>
            </w:pPr>
          </w:p>
          <w:p w14:paraId="14304DD6" w14:textId="77777777" w:rsidR="00727B71" w:rsidRPr="005E756F" w:rsidRDefault="00727B71" w:rsidP="00727B71">
            <w:pPr>
              <w:spacing w:before="100"/>
              <w:ind w:firstLine="427"/>
              <w:jc w:val="both"/>
              <w:rPr>
                <w:rFonts w:ascii="GHEA Grapalat" w:hAnsi="GHEA Grapalat"/>
                <w:b/>
                <w:bCs/>
                <w:sz w:val="24"/>
                <w:szCs w:val="24"/>
                <w:lang w:val="hy-AM"/>
              </w:rPr>
            </w:pPr>
          </w:p>
          <w:p w14:paraId="1C26B8E7" w14:textId="77777777" w:rsidR="00727B71" w:rsidRPr="005E756F" w:rsidRDefault="00727B71" w:rsidP="00727B71">
            <w:pPr>
              <w:spacing w:before="100"/>
              <w:ind w:firstLine="427"/>
              <w:jc w:val="both"/>
              <w:rPr>
                <w:rFonts w:ascii="GHEA Grapalat" w:hAnsi="GHEA Grapalat"/>
                <w:b/>
                <w:bCs/>
                <w:sz w:val="24"/>
                <w:szCs w:val="24"/>
                <w:lang w:val="hy-AM"/>
              </w:rPr>
            </w:pPr>
          </w:p>
          <w:p w14:paraId="14902533" w14:textId="77777777" w:rsidR="00727B71" w:rsidRPr="005E756F" w:rsidRDefault="00727B71" w:rsidP="00727B71">
            <w:pPr>
              <w:spacing w:before="100"/>
              <w:ind w:firstLine="427"/>
              <w:jc w:val="both"/>
              <w:rPr>
                <w:rFonts w:ascii="GHEA Grapalat" w:hAnsi="GHEA Grapalat"/>
                <w:b/>
                <w:bCs/>
                <w:sz w:val="24"/>
                <w:szCs w:val="24"/>
                <w:lang w:val="hy-AM"/>
              </w:rPr>
            </w:pPr>
          </w:p>
          <w:p w14:paraId="78EFE09A" w14:textId="77777777" w:rsidR="00727B71" w:rsidRPr="005E756F" w:rsidRDefault="00727B71" w:rsidP="00727B71">
            <w:pPr>
              <w:spacing w:before="100"/>
              <w:ind w:firstLine="427"/>
              <w:jc w:val="both"/>
              <w:rPr>
                <w:rFonts w:ascii="GHEA Grapalat" w:hAnsi="GHEA Grapalat"/>
                <w:b/>
                <w:bCs/>
                <w:sz w:val="24"/>
                <w:szCs w:val="24"/>
                <w:lang w:val="hy-AM"/>
              </w:rPr>
            </w:pPr>
          </w:p>
          <w:p w14:paraId="2588744D" w14:textId="77777777" w:rsidR="00727B71" w:rsidRPr="005E756F" w:rsidRDefault="00727B71" w:rsidP="00727B71">
            <w:pPr>
              <w:spacing w:before="100"/>
              <w:ind w:firstLine="427"/>
              <w:jc w:val="both"/>
              <w:rPr>
                <w:rFonts w:ascii="GHEA Grapalat" w:hAnsi="GHEA Grapalat"/>
                <w:b/>
                <w:bCs/>
                <w:sz w:val="24"/>
                <w:szCs w:val="24"/>
                <w:lang w:val="hy-AM"/>
              </w:rPr>
            </w:pPr>
          </w:p>
          <w:p w14:paraId="7EE2674A" w14:textId="77777777" w:rsidR="00727B71" w:rsidRPr="005E756F" w:rsidRDefault="00727B71" w:rsidP="00727B71">
            <w:pPr>
              <w:spacing w:before="100"/>
              <w:ind w:firstLine="427"/>
              <w:jc w:val="both"/>
              <w:rPr>
                <w:rFonts w:ascii="GHEA Grapalat" w:hAnsi="GHEA Grapalat"/>
                <w:b/>
                <w:bCs/>
                <w:sz w:val="24"/>
                <w:szCs w:val="24"/>
                <w:lang w:val="hy-AM"/>
              </w:rPr>
            </w:pPr>
          </w:p>
        </w:tc>
      </w:tr>
    </w:tbl>
    <w:p w14:paraId="24C63AA4" w14:textId="5BFBD335" w:rsidR="004F69E1" w:rsidRPr="005E756F" w:rsidRDefault="004F69E1">
      <w:pPr>
        <w:spacing w:before="100"/>
        <w:ind w:left="141"/>
        <w:jc w:val="both"/>
        <w:rPr>
          <w:rFonts w:ascii="GHEA Grapalat" w:hAnsi="GHEA Grapalat"/>
          <w:sz w:val="24"/>
          <w:szCs w:val="24"/>
          <w:lang w:val="hy-AM"/>
        </w:rPr>
      </w:pPr>
    </w:p>
    <w:p w14:paraId="63C46AA9" w14:textId="77777777" w:rsidR="004F69E1" w:rsidRPr="005E756F" w:rsidRDefault="004F69E1">
      <w:pPr>
        <w:ind w:left="141"/>
        <w:rPr>
          <w:rFonts w:ascii="GHEA Grapalat" w:hAnsi="GHEA Grapalat"/>
          <w:sz w:val="24"/>
          <w:szCs w:val="24"/>
          <w:lang w:val="hy-AM"/>
        </w:rPr>
      </w:pPr>
    </w:p>
    <w:p w14:paraId="013CC15F" w14:textId="77777777" w:rsidR="004F69E1" w:rsidRPr="00444F3A" w:rsidRDefault="00596F16">
      <w:pPr>
        <w:ind w:left="141"/>
        <w:rPr>
          <w:rFonts w:ascii="GHEA Grapalat" w:hAnsi="GHEA Grapalat"/>
          <w:sz w:val="24"/>
          <w:szCs w:val="24"/>
        </w:rPr>
      </w:pPr>
      <w:r>
        <w:rPr>
          <w:rFonts w:ascii="GHEA Grapalat" w:hAnsi="GHEA Grapalat"/>
          <w:sz w:val="24"/>
          <w:szCs w:val="24"/>
        </w:rPr>
        <w:pict w14:anchorId="24D34240">
          <v:rect id="_x0000_i1025" style="width:0;height:1.5pt" o:hralign="center" o:hrstd="t" o:hr="t" fillcolor="#a0a0a0" stroked="f"/>
        </w:pict>
      </w:r>
    </w:p>
    <w:p w14:paraId="12D3032D" w14:textId="77777777" w:rsidR="004F69E1" w:rsidRPr="00444F3A" w:rsidRDefault="00C9742B">
      <w:pPr>
        <w:ind w:left="141"/>
        <w:jc w:val="both"/>
        <w:rPr>
          <w:rFonts w:ascii="GHEA Grapalat" w:hAnsi="GHEA Grapalat"/>
          <w:sz w:val="24"/>
          <w:szCs w:val="24"/>
        </w:rPr>
      </w:pPr>
      <w:r w:rsidRPr="00444F3A">
        <w:rPr>
          <w:rFonts w:ascii="GHEA Grapalat" w:eastAsia="Tahoma" w:hAnsi="GHEA Grapalat" w:cs="Tahoma"/>
          <w:sz w:val="24"/>
          <w:szCs w:val="24"/>
        </w:rPr>
        <w:t>[1] Որպես այդպիսին չնչին փոփոխությունը վերաբերվում է հետագայում դատավորի ստաժի հաշվարկմանը և արձակուրդային գումարի հաշվարկներին։</w:t>
      </w:r>
    </w:p>
    <w:p w14:paraId="442D8886" w14:textId="77777777" w:rsidR="004F69E1" w:rsidRPr="00444F3A" w:rsidRDefault="00C9742B">
      <w:pPr>
        <w:spacing w:before="100"/>
        <w:ind w:left="141"/>
        <w:jc w:val="both"/>
        <w:rPr>
          <w:rFonts w:ascii="GHEA Grapalat" w:hAnsi="GHEA Grapalat"/>
          <w:color w:val="1155CC"/>
          <w:sz w:val="24"/>
          <w:szCs w:val="24"/>
          <w:u w:val="single"/>
        </w:rPr>
      </w:pPr>
      <w:r w:rsidRPr="00444F3A">
        <w:rPr>
          <w:rFonts w:ascii="GHEA Grapalat" w:hAnsi="GHEA Grapalat"/>
          <w:sz w:val="24"/>
          <w:szCs w:val="24"/>
        </w:rPr>
        <w:t xml:space="preserve">              </w:t>
      </w:r>
      <w:r w:rsidRPr="00444F3A">
        <w:rPr>
          <w:rFonts w:ascii="GHEA Grapalat" w:hAnsi="GHEA Grapalat"/>
          <w:sz w:val="24"/>
          <w:szCs w:val="24"/>
        </w:rPr>
        <w:tab/>
        <w:t>[2]</w:t>
      </w:r>
      <w:hyperlink r:id="rId13">
        <w:r w:rsidRPr="00444F3A">
          <w:rPr>
            <w:rFonts w:ascii="GHEA Grapalat" w:hAnsi="GHEA Grapalat"/>
            <w:sz w:val="24"/>
            <w:szCs w:val="24"/>
          </w:rPr>
          <w:t xml:space="preserve"> </w:t>
        </w:r>
      </w:hyperlink>
      <w:hyperlink r:id="rId14">
        <w:r w:rsidRPr="00444F3A">
          <w:rPr>
            <w:rFonts w:ascii="GHEA Grapalat" w:hAnsi="GHEA Grapalat"/>
            <w:color w:val="1155CC"/>
            <w:sz w:val="24"/>
            <w:szCs w:val="24"/>
            <w:u w:val="single"/>
          </w:rPr>
          <w:t>https://rm.coe.int/cepej-evaluation-report-part-1-en-/1680b272ac</w:t>
        </w:r>
      </w:hyperlink>
      <w:r w:rsidRPr="00444F3A">
        <w:rPr>
          <w:rFonts w:ascii="GHEA Grapalat" w:eastAsia="Tahoma" w:hAnsi="GHEA Grapalat" w:cs="Tahoma"/>
          <w:sz w:val="24"/>
          <w:szCs w:val="24"/>
        </w:rPr>
        <w:t>, ԵՄ երկրների արդարդատության արդյունավետության ցուցանիշների վերաբերյալ, Եվրոպական երկրներում միջին տարեկան աշխատավարձերի չափերի վերաբերյալ հրապարակումները</w:t>
      </w:r>
      <w:hyperlink r:id="rId15">
        <w:r w:rsidRPr="00444F3A">
          <w:rPr>
            <w:rFonts w:ascii="GHEA Grapalat" w:hAnsi="GHEA Grapalat"/>
            <w:sz w:val="24"/>
            <w:szCs w:val="24"/>
          </w:rPr>
          <w:t xml:space="preserve"> </w:t>
        </w:r>
      </w:hyperlink>
      <w:hyperlink r:id="rId16">
        <w:r w:rsidRPr="00444F3A">
          <w:rPr>
            <w:rFonts w:ascii="GHEA Grapalat" w:hAnsi="GHEA Grapalat"/>
            <w:color w:val="1155CC"/>
            <w:sz w:val="24"/>
            <w:szCs w:val="24"/>
            <w:u w:val="single"/>
          </w:rPr>
          <w:t>https://en.wikipedia.org/wiki/List_of_European_countries_by_average_wage</w:t>
        </w:r>
      </w:hyperlink>
      <w:r w:rsidRPr="00444F3A">
        <w:rPr>
          <w:rFonts w:ascii="GHEA Grapalat" w:eastAsia="Tahoma" w:hAnsi="GHEA Grapalat" w:cs="Tahoma"/>
          <w:sz w:val="24"/>
          <w:szCs w:val="24"/>
        </w:rPr>
        <w:t xml:space="preserve"> ամփոփ հաշվետվությունը՝ հրապարակված եվրոպական հանձնաժողովի կողմից 2026 թվականին. տվյաները բերված են 2024 թվականի դրությամբ</w:t>
      </w:r>
      <w:hyperlink r:id="rId17">
        <w:r w:rsidRPr="00444F3A">
          <w:rPr>
            <w:rFonts w:ascii="GHEA Grapalat" w:hAnsi="GHEA Grapalat"/>
            <w:sz w:val="24"/>
            <w:szCs w:val="24"/>
          </w:rPr>
          <w:t xml:space="preserve"> </w:t>
        </w:r>
      </w:hyperlink>
      <w:hyperlink r:id="rId18">
        <w:r w:rsidRPr="00444F3A">
          <w:rPr>
            <w:rFonts w:ascii="GHEA Grapalat" w:hAnsi="GHEA Grapalat"/>
            <w:color w:val="1155CC"/>
            <w:sz w:val="24"/>
            <w:szCs w:val="24"/>
            <w:u w:val="single"/>
          </w:rPr>
          <w:t>https://commission.europa.eu/document/download/d1367f58-9eed-4ebd-8eb3-68646b7c7ddc_en?filename=2026_eu_justice_scoreboard.pdf</w:t>
        </w:r>
      </w:hyperlink>
    </w:p>
    <w:p w14:paraId="21DB6458" w14:textId="77777777" w:rsidR="004F69E1" w:rsidRPr="00444F3A" w:rsidRDefault="00C9742B">
      <w:pPr>
        <w:ind w:left="141"/>
        <w:rPr>
          <w:rFonts w:ascii="GHEA Grapalat" w:hAnsi="GHEA Grapalat"/>
          <w:sz w:val="24"/>
          <w:szCs w:val="24"/>
        </w:rPr>
      </w:pPr>
      <w:r w:rsidRPr="00444F3A">
        <w:rPr>
          <w:rFonts w:ascii="GHEA Grapalat" w:hAnsi="GHEA Grapalat"/>
          <w:sz w:val="24"/>
          <w:szCs w:val="24"/>
        </w:rPr>
        <w:t xml:space="preserve"> </w:t>
      </w:r>
    </w:p>
    <w:p w14:paraId="78A55616" w14:textId="77777777" w:rsidR="004F69E1" w:rsidRPr="00444F3A" w:rsidRDefault="00C9742B">
      <w:pPr>
        <w:ind w:left="141"/>
        <w:rPr>
          <w:rFonts w:ascii="GHEA Grapalat" w:hAnsi="GHEA Grapalat"/>
          <w:color w:val="1155CC"/>
          <w:sz w:val="24"/>
          <w:szCs w:val="24"/>
          <w:u w:val="single"/>
        </w:rPr>
      </w:pPr>
      <w:r w:rsidRPr="00444F3A">
        <w:rPr>
          <w:rFonts w:ascii="GHEA Grapalat" w:hAnsi="GHEA Grapalat"/>
          <w:sz w:val="24"/>
          <w:szCs w:val="24"/>
        </w:rPr>
        <w:t>[3]</w:t>
      </w:r>
      <w:hyperlink r:id="rId19">
        <w:r w:rsidRPr="00444F3A">
          <w:rPr>
            <w:rFonts w:ascii="GHEA Grapalat" w:hAnsi="GHEA Grapalat"/>
            <w:color w:val="1155CC"/>
            <w:sz w:val="24"/>
            <w:szCs w:val="24"/>
            <w:u w:val="single"/>
          </w:rPr>
          <w:t>https://www.coe.int/en/web/cepej/cepej-study-for-the-eu-justice-scoreboard</w:t>
        </w:r>
      </w:hyperlink>
    </w:p>
    <w:p w14:paraId="79E48D30" w14:textId="77777777" w:rsidR="004F69E1" w:rsidRPr="00444F3A" w:rsidRDefault="00C9742B">
      <w:pPr>
        <w:ind w:left="141"/>
        <w:rPr>
          <w:rFonts w:ascii="GHEA Grapalat" w:hAnsi="GHEA Grapalat"/>
          <w:sz w:val="24"/>
          <w:szCs w:val="24"/>
        </w:rPr>
      </w:pPr>
      <w:r w:rsidRPr="00444F3A">
        <w:rPr>
          <w:rFonts w:ascii="GHEA Grapalat" w:hAnsi="GHEA Grapalat"/>
          <w:sz w:val="24"/>
          <w:szCs w:val="24"/>
        </w:rPr>
        <w:t xml:space="preserve"> </w:t>
      </w:r>
    </w:p>
    <w:p w14:paraId="50096CBD" w14:textId="77777777" w:rsidR="004F69E1" w:rsidRPr="00444F3A" w:rsidRDefault="00C9742B">
      <w:pPr>
        <w:ind w:left="141"/>
        <w:jc w:val="both"/>
        <w:rPr>
          <w:rFonts w:ascii="GHEA Grapalat" w:hAnsi="GHEA Grapalat"/>
          <w:color w:val="1155CC"/>
          <w:sz w:val="24"/>
          <w:szCs w:val="24"/>
          <w:u w:val="single"/>
        </w:rPr>
      </w:pPr>
      <w:r w:rsidRPr="00444F3A">
        <w:rPr>
          <w:rFonts w:ascii="GHEA Grapalat" w:hAnsi="GHEA Grapalat"/>
          <w:sz w:val="24"/>
          <w:szCs w:val="24"/>
        </w:rPr>
        <w:t>[4]</w:t>
      </w:r>
      <w:hyperlink r:id="rId20">
        <w:r w:rsidRPr="00444F3A">
          <w:rPr>
            <w:rFonts w:ascii="GHEA Grapalat" w:hAnsi="GHEA Grapalat"/>
            <w:color w:val="1155CC"/>
            <w:sz w:val="24"/>
            <w:szCs w:val="24"/>
            <w:u w:val="single"/>
          </w:rPr>
          <w:t>https://commission.europa.eu/document/download/d1367f58-9eed-4ebd-8eb3-68646b7c7ddc_en?filename=2026_eu_justice_scoreboard.pdf</w:t>
        </w:r>
      </w:hyperlink>
    </w:p>
    <w:p w14:paraId="149D63B5" w14:textId="77777777" w:rsidR="004F69E1" w:rsidRPr="00FA17B1" w:rsidRDefault="00C9742B">
      <w:pPr>
        <w:ind w:left="141"/>
        <w:jc w:val="both"/>
        <w:rPr>
          <w:rFonts w:ascii="GHEA Grapalat" w:hAnsi="GHEA Grapalat"/>
          <w:sz w:val="24"/>
          <w:szCs w:val="24"/>
          <w:lang w:val="en-US"/>
        </w:rPr>
      </w:pPr>
      <w:r w:rsidRPr="00FA17B1">
        <w:rPr>
          <w:rFonts w:ascii="GHEA Grapalat" w:hAnsi="GHEA Grapalat"/>
          <w:sz w:val="24"/>
          <w:szCs w:val="24"/>
          <w:lang w:val="en-US"/>
        </w:rPr>
        <w:t xml:space="preserve">[5] </w:t>
      </w:r>
      <w:r w:rsidRPr="00444F3A">
        <w:rPr>
          <w:rFonts w:ascii="GHEA Grapalat" w:hAnsi="GHEA Grapalat"/>
          <w:sz w:val="24"/>
          <w:szCs w:val="24"/>
        </w:rPr>
        <w:t>Տե՛ս</w:t>
      </w:r>
      <w:r w:rsidRPr="00FA17B1">
        <w:rPr>
          <w:rFonts w:ascii="GHEA Grapalat" w:hAnsi="GHEA Grapalat"/>
          <w:sz w:val="24"/>
          <w:szCs w:val="24"/>
          <w:lang w:val="en-US"/>
        </w:rPr>
        <w:t xml:space="preserve"> Marcinkowski, L., Butnaru, A. and Rabrenović, A. (2024), Salary Systems in Public Administration and Their Reforms: Guidance for SIGMA Partners, SIGMA Papers, No. 71, OECD Publishing (</w:t>
      </w:r>
      <w:hyperlink r:id="rId21">
        <w:r w:rsidRPr="00FA17B1">
          <w:rPr>
            <w:rFonts w:ascii="GHEA Grapalat" w:hAnsi="GHEA Grapalat"/>
            <w:color w:val="1155CC"/>
            <w:sz w:val="24"/>
            <w:szCs w:val="24"/>
            <w:u w:val="single"/>
            <w:lang w:val="en-US"/>
          </w:rPr>
          <w:t>https://www.sigmaweb.org/content/dam/sigma/en/publications/reports/2024/06/salary-systems-in-public-administration-and-their-reforms_40fa6658/8f08a005-en.pdf</w:t>
        </w:r>
      </w:hyperlink>
      <w:r w:rsidRPr="00FA17B1">
        <w:rPr>
          <w:rFonts w:ascii="GHEA Grapalat" w:eastAsia="Tahoma" w:hAnsi="GHEA Grapalat" w:cs="Tahoma"/>
          <w:sz w:val="24"/>
          <w:szCs w:val="24"/>
          <w:lang w:val="en-US"/>
        </w:rPr>
        <w:t xml:space="preserve">), </w:t>
      </w:r>
      <w:r w:rsidRPr="00444F3A">
        <w:rPr>
          <w:rFonts w:ascii="GHEA Grapalat" w:eastAsia="Tahoma" w:hAnsi="GHEA Grapalat" w:cs="Tahoma"/>
          <w:sz w:val="24"/>
          <w:szCs w:val="24"/>
        </w:rPr>
        <w:t>ինչպես</w:t>
      </w:r>
      <w:r w:rsidRPr="00FA17B1">
        <w:rPr>
          <w:rFonts w:ascii="GHEA Grapalat" w:eastAsia="Tahoma" w:hAnsi="GHEA Grapalat" w:cs="Tahoma"/>
          <w:sz w:val="24"/>
          <w:szCs w:val="24"/>
          <w:lang w:val="en-US"/>
        </w:rPr>
        <w:t xml:space="preserve"> </w:t>
      </w:r>
      <w:r w:rsidRPr="00444F3A">
        <w:rPr>
          <w:rFonts w:ascii="GHEA Grapalat" w:eastAsia="Tahoma" w:hAnsi="GHEA Grapalat" w:cs="Tahoma"/>
          <w:sz w:val="24"/>
          <w:szCs w:val="24"/>
        </w:rPr>
        <w:t>նաև</w:t>
      </w:r>
      <w:r w:rsidRPr="00FA17B1">
        <w:rPr>
          <w:rFonts w:ascii="GHEA Grapalat" w:eastAsia="Tahoma" w:hAnsi="GHEA Grapalat" w:cs="Tahoma"/>
          <w:sz w:val="24"/>
          <w:szCs w:val="24"/>
          <w:lang w:val="en-US"/>
        </w:rPr>
        <w:t xml:space="preserve"> OECD (2023), The Principles of Public Administration (</w:t>
      </w:r>
      <w:hyperlink r:id="rId22">
        <w:r w:rsidRPr="00FA17B1">
          <w:rPr>
            <w:rFonts w:ascii="GHEA Grapalat" w:hAnsi="GHEA Grapalat"/>
            <w:color w:val="1155CC"/>
            <w:sz w:val="24"/>
            <w:szCs w:val="24"/>
            <w:u w:val="single"/>
            <w:lang w:val="en-US"/>
          </w:rPr>
          <w:t>https://www.sigmaweb.org/en/publications/the-principles-of-public-administration_7f5ec453-en.html</w:t>
        </w:r>
      </w:hyperlink>
      <w:r w:rsidRPr="00FA17B1">
        <w:rPr>
          <w:rFonts w:ascii="GHEA Grapalat" w:eastAsia="Tahoma" w:hAnsi="GHEA Grapalat" w:cs="Tahoma"/>
          <w:sz w:val="24"/>
          <w:szCs w:val="24"/>
          <w:lang w:val="en-US"/>
        </w:rPr>
        <w:t xml:space="preserve">), </w:t>
      </w:r>
      <w:r w:rsidRPr="00444F3A">
        <w:rPr>
          <w:rFonts w:ascii="GHEA Grapalat" w:eastAsia="Tahoma" w:hAnsi="GHEA Grapalat" w:cs="Tahoma"/>
          <w:sz w:val="24"/>
          <w:szCs w:val="24"/>
        </w:rPr>
        <w:t>և</w:t>
      </w:r>
      <w:r w:rsidRPr="00FA17B1">
        <w:rPr>
          <w:rFonts w:ascii="GHEA Grapalat" w:eastAsia="Tahoma" w:hAnsi="GHEA Grapalat" w:cs="Tahoma"/>
          <w:sz w:val="24"/>
          <w:szCs w:val="24"/>
          <w:lang w:val="en-US"/>
        </w:rPr>
        <w:t xml:space="preserve"> OECD/SIGMA (2024), Assessment Methodology of the Principles of Public Administration (</w:t>
      </w:r>
      <w:hyperlink r:id="rId23">
        <w:r w:rsidRPr="00FA17B1">
          <w:rPr>
            <w:rFonts w:ascii="GHEA Grapalat" w:hAnsi="GHEA Grapalat"/>
            <w:color w:val="1155CC"/>
            <w:sz w:val="24"/>
            <w:szCs w:val="24"/>
            <w:u w:val="single"/>
            <w:lang w:val="en-US"/>
          </w:rPr>
          <w:t>https://www.sigmaweb.org/content/dam/sigma/en/documents/2024/Assessment-Methodology-Principles-Public-Administration.pdf</w:t>
        </w:r>
      </w:hyperlink>
      <w:r w:rsidRPr="00FA17B1">
        <w:rPr>
          <w:rFonts w:ascii="GHEA Grapalat" w:eastAsia="Tahoma" w:hAnsi="GHEA Grapalat" w:cs="Tahoma"/>
          <w:sz w:val="24"/>
          <w:szCs w:val="24"/>
          <w:lang w:val="en-US"/>
        </w:rPr>
        <w:t>)</w:t>
      </w:r>
      <w:r w:rsidRPr="00444F3A">
        <w:rPr>
          <w:rFonts w:ascii="GHEA Grapalat" w:eastAsia="Tahoma" w:hAnsi="GHEA Grapalat" w:cs="Tahoma"/>
          <w:sz w:val="24"/>
          <w:szCs w:val="24"/>
        </w:rPr>
        <w:t>։</w:t>
      </w:r>
    </w:p>
    <w:p w14:paraId="7506D072" w14:textId="77777777" w:rsidR="004F69E1" w:rsidRPr="00FA17B1" w:rsidRDefault="00C9742B">
      <w:pPr>
        <w:ind w:left="141"/>
        <w:jc w:val="both"/>
        <w:rPr>
          <w:rFonts w:ascii="GHEA Grapalat" w:hAnsi="GHEA Grapalat"/>
          <w:sz w:val="24"/>
          <w:szCs w:val="24"/>
          <w:lang w:val="en-US"/>
        </w:rPr>
      </w:pPr>
      <w:r w:rsidRPr="00FA17B1">
        <w:rPr>
          <w:rFonts w:ascii="GHEA Grapalat" w:hAnsi="GHEA Grapalat"/>
          <w:sz w:val="24"/>
          <w:szCs w:val="24"/>
          <w:lang w:val="en-US"/>
        </w:rPr>
        <w:t>[6]</w:t>
      </w:r>
      <w:r w:rsidRPr="00FA17B1">
        <w:rPr>
          <w:rFonts w:ascii="GHEA Grapalat" w:eastAsia="Tahoma" w:hAnsi="GHEA Grapalat" w:cs="Tahoma"/>
          <w:sz w:val="24"/>
          <w:szCs w:val="24"/>
          <w:lang w:val="en-US"/>
        </w:rPr>
        <w:t xml:space="preserve"> 2019 </w:t>
      </w:r>
      <w:r w:rsidRPr="00444F3A">
        <w:rPr>
          <w:rFonts w:ascii="GHEA Grapalat" w:eastAsia="Tahoma" w:hAnsi="GHEA Grapalat" w:cs="Tahoma"/>
          <w:sz w:val="24"/>
          <w:szCs w:val="24"/>
        </w:rPr>
        <w:t>թվականին</w:t>
      </w:r>
      <w:r w:rsidRPr="00FA17B1">
        <w:rPr>
          <w:rFonts w:ascii="GHEA Grapalat" w:eastAsia="Tahoma" w:hAnsi="GHEA Grapalat" w:cs="Tahoma"/>
          <w:sz w:val="24"/>
          <w:szCs w:val="24"/>
          <w:lang w:val="en-US"/>
        </w:rPr>
        <w:t xml:space="preserve"> </w:t>
      </w:r>
      <w:r w:rsidRPr="00444F3A">
        <w:rPr>
          <w:rFonts w:ascii="GHEA Grapalat" w:eastAsia="Tahoma" w:hAnsi="GHEA Grapalat" w:cs="Tahoma"/>
          <w:sz w:val="24"/>
          <w:szCs w:val="24"/>
        </w:rPr>
        <w:t>ընթացք</w:t>
      </w:r>
      <w:r w:rsidRPr="00FA17B1">
        <w:rPr>
          <w:rFonts w:ascii="GHEA Grapalat" w:eastAsia="Tahoma" w:hAnsi="GHEA Grapalat" w:cs="Tahoma"/>
          <w:sz w:val="24"/>
          <w:szCs w:val="24"/>
          <w:lang w:val="en-US"/>
        </w:rPr>
        <w:t xml:space="preserve"> </w:t>
      </w:r>
      <w:r w:rsidRPr="00444F3A">
        <w:rPr>
          <w:rFonts w:ascii="GHEA Grapalat" w:eastAsia="Tahoma" w:hAnsi="GHEA Grapalat" w:cs="Tahoma"/>
          <w:sz w:val="24"/>
          <w:szCs w:val="24"/>
        </w:rPr>
        <w:t>է</w:t>
      </w:r>
      <w:r w:rsidRPr="00FA17B1">
        <w:rPr>
          <w:rFonts w:ascii="GHEA Grapalat" w:eastAsia="Tahoma" w:hAnsi="GHEA Grapalat" w:cs="Tahoma"/>
          <w:sz w:val="24"/>
          <w:szCs w:val="24"/>
          <w:lang w:val="en-US"/>
        </w:rPr>
        <w:t xml:space="preserve"> </w:t>
      </w:r>
      <w:r w:rsidRPr="00444F3A">
        <w:rPr>
          <w:rFonts w:ascii="GHEA Grapalat" w:eastAsia="Tahoma" w:hAnsi="GHEA Grapalat" w:cs="Tahoma"/>
          <w:sz w:val="24"/>
          <w:szCs w:val="24"/>
        </w:rPr>
        <w:t>տրվել</w:t>
      </w:r>
      <w:r w:rsidRPr="00FA17B1">
        <w:rPr>
          <w:rFonts w:ascii="GHEA Grapalat" w:eastAsia="Tahoma" w:hAnsi="GHEA Grapalat" w:cs="Tahoma"/>
          <w:sz w:val="24"/>
          <w:szCs w:val="24"/>
          <w:lang w:val="en-US"/>
        </w:rPr>
        <w:t xml:space="preserve"> 1,389,278 </w:t>
      </w:r>
      <w:r w:rsidRPr="00444F3A">
        <w:rPr>
          <w:rFonts w:ascii="GHEA Grapalat" w:eastAsia="Tahoma" w:hAnsi="GHEA Grapalat" w:cs="Tahoma"/>
          <w:sz w:val="24"/>
          <w:szCs w:val="24"/>
        </w:rPr>
        <w:t>կատարողական</w:t>
      </w:r>
      <w:r w:rsidRPr="00FA17B1">
        <w:rPr>
          <w:rFonts w:ascii="GHEA Grapalat" w:eastAsia="Tahoma" w:hAnsi="GHEA Grapalat" w:cs="Tahoma"/>
          <w:sz w:val="24"/>
          <w:szCs w:val="24"/>
          <w:lang w:val="en-US"/>
        </w:rPr>
        <w:t xml:space="preserve"> </w:t>
      </w:r>
      <w:r w:rsidRPr="00444F3A">
        <w:rPr>
          <w:rFonts w:ascii="GHEA Grapalat" w:eastAsia="Tahoma" w:hAnsi="GHEA Grapalat" w:cs="Tahoma"/>
          <w:sz w:val="24"/>
          <w:szCs w:val="24"/>
        </w:rPr>
        <w:t>վարույթի</w:t>
      </w:r>
      <w:r w:rsidRPr="00FA17B1">
        <w:rPr>
          <w:rFonts w:ascii="GHEA Grapalat" w:eastAsia="Tahoma" w:hAnsi="GHEA Grapalat" w:cs="Tahoma"/>
          <w:sz w:val="24"/>
          <w:szCs w:val="24"/>
          <w:lang w:val="en-US"/>
        </w:rPr>
        <w:t xml:space="preserve">, 2020 </w:t>
      </w:r>
      <w:r w:rsidRPr="00444F3A">
        <w:rPr>
          <w:rFonts w:ascii="GHEA Grapalat" w:eastAsia="Tahoma" w:hAnsi="GHEA Grapalat" w:cs="Tahoma"/>
          <w:sz w:val="24"/>
          <w:szCs w:val="24"/>
        </w:rPr>
        <w:t>թվականին՝</w:t>
      </w:r>
      <w:r w:rsidRPr="00FA17B1">
        <w:rPr>
          <w:rFonts w:ascii="GHEA Grapalat" w:eastAsia="Tahoma" w:hAnsi="GHEA Grapalat" w:cs="Tahoma"/>
          <w:sz w:val="24"/>
          <w:szCs w:val="24"/>
          <w:lang w:val="en-US"/>
        </w:rPr>
        <w:t xml:space="preserve"> 1,569,127 </w:t>
      </w:r>
      <w:r w:rsidRPr="00444F3A">
        <w:rPr>
          <w:rFonts w:ascii="GHEA Grapalat" w:eastAsia="Tahoma" w:hAnsi="GHEA Grapalat" w:cs="Tahoma"/>
          <w:sz w:val="24"/>
          <w:szCs w:val="24"/>
        </w:rPr>
        <w:t>կատարողական</w:t>
      </w:r>
      <w:r w:rsidRPr="00FA17B1">
        <w:rPr>
          <w:rFonts w:ascii="GHEA Grapalat" w:eastAsia="Tahoma" w:hAnsi="GHEA Grapalat" w:cs="Tahoma"/>
          <w:sz w:val="24"/>
          <w:szCs w:val="24"/>
          <w:lang w:val="en-US"/>
        </w:rPr>
        <w:t xml:space="preserve"> </w:t>
      </w:r>
      <w:r w:rsidRPr="00444F3A">
        <w:rPr>
          <w:rFonts w:ascii="GHEA Grapalat" w:eastAsia="Tahoma" w:hAnsi="GHEA Grapalat" w:cs="Tahoma"/>
          <w:sz w:val="24"/>
          <w:szCs w:val="24"/>
        </w:rPr>
        <w:t>վարույթի</w:t>
      </w:r>
      <w:r w:rsidRPr="00FA17B1">
        <w:rPr>
          <w:rFonts w:ascii="GHEA Grapalat" w:eastAsia="Tahoma" w:hAnsi="GHEA Grapalat" w:cs="Tahoma"/>
          <w:sz w:val="24"/>
          <w:szCs w:val="24"/>
          <w:lang w:val="en-US"/>
        </w:rPr>
        <w:t xml:space="preserve">, 2021 </w:t>
      </w:r>
      <w:r w:rsidRPr="00444F3A">
        <w:rPr>
          <w:rFonts w:ascii="GHEA Grapalat" w:eastAsia="Tahoma" w:hAnsi="GHEA Grapalat" w:cs="Tahoma"/>
          <w:sz w:val="24"/>
          <w:szCs w:val="24"/>
        </w:rPr>
        <w:t>թվականին՝</w:t>
      </w:r>
      <w:r w:rsidRPr="00FA17B1">
        <w:rPr>
          <w:rFonts w:ascii="GHEA Grapalat" w:eastAsia="Tahoma" w:hAnsi="GHEA Grapalat" w:cs="Tahoma"/>
          <w:sz w:val="24"/>
          <w:szCs w:val="24"/>
          <w:lang w:val="en-US"/>
        </w:rPr>
        <w:t xml:space="preserve"> 2,638,806 </w:t>
      </w:r>
      <w:r w:rsidRPr="00444F3A">
        <w:rPr>
          <w:rFonts w:ascii="GHEA Grapalat" w:eastAsia="Tahoma" w:hAnsi="GHEA Grapalat" w:cs="Tahoma"/>
          <w:sz w:val="24"/>
          <w:szCs w:val="24"/>
        </w:rPr>
        <w:t>կատարողական</w:t>
      </w:r>
      <w:r w:rsidRPr="00FA17B1">
        <w:rPr>
          <w:rFonts w:ascii="GHEA Grapalat" w:eastAsia="Tahoma" w:hAnsi="GHEA Grapalat" w:cs="Tahoma"/>
          <w:sz w:val="24"/>
          <w:szCs w:val="24"/>
          <w:lang w:val="en-US"/>
        </w:rPr>
        <w:t xml:space="preserve"> </w:t>
      </w:r>
      <w:r w:rsidRPr="00444F3A">
        <w:rPr>
          <w:rFonts w:ascii="GHEA Grapalat" w:eastAsia="Tahoma" w:hAnsi="GHEA Grapalat" w:cs="Tahoma"/>
          <w:sz w:val="24"/>
          <w:szCs w:val="24"/>
        </w:rPr>
        <w:t>վարույթի</w:t>
      </w:r>
      <w:r w:rsidRPr="00FA17B1">
        <w:rPr>
          <w:rFonts w:ascii="GHEA Grapalat" w:eastAsia="Tahoma" w:hAnsi="GHEA Grapalat" w:cs="Tahoma"/>
          <w:sz w:val="24"/>
          <w:szCs w:val="24"/>
          <w:lang w:val="en-US"/>
        </w:rPr>
        <w:t xml:space="preserve">, 2022 </w:t>
      </w:r>
      <w:r w:rsidRPr="00444F3A">
        <w:rPr>
          <w:rFonts w:ascii="GHEA Grapalat" w:eastAsia="Tahoma" w:hAnsi="GHEA Grapalat" w:cs="Tahoma"/>
          <w:sz w:val="24"/>
          <w:szCs w:val="24"/>
        </w:rPr>
        <w:t>թվականի՝</w:t>
      </w:r>
      <w:r w:rsidRPr="00FA17B1">
        <w:rPr>
          <w:rFonts w:ascii="GHEA Grapalat" w:eastAsia="Tahoma" w:hAnsi="GHEA Grapalat" w:cs="Tahoma"/>
          <w:sz w:val="24"/>
          <w:szCs w:val="24"/>
          <w:lang w:val="en-US"/>
        </w:rPr>
        <w:t xml:space="preserve"> 2,651,612 </w:t>
      </w:r>
      <w:r w:rsidRPr="00444F3A">
        <w:rPr>
          <w:rFonts w:ascii="GHEA Grapalat" w:eastAsia="Tahoma" w:hAnsi="GHEA Grapalat" w:cs="Tahoma"/>
          <w:sz w:val="24"/>
          <w:szCs w:val="24"/>
        </w:rPr>
        <w:t>կատարողական</w:t>
      </w:r>
      <w:r w:rsidRPr="00FA17B1">
        <w:rPr>
          <w:rFonts w:ascii="GHEA Grapalat" w:eastAsia="Tahoma" w:hAnsi="GHEA Grapalat" w:cs="Tahoma"/>
          <w:sz w:val="24"/>
          <w:szCs w:val="24"/>
          <w:lang w:val="en-US"/>
        </w:rPr>
        <w:t xml:space="preserve"> </w:t>
      </w:r>
      <w:r w:rsidRPr="00444F3A">
        <w:rPr>
          <w:rFonts w:ascii="GHEA Grapalat" w:eastAsia="Tahoma" w:hAnsi="GHEA Grapalat" w:cs="Tahoma"/>
          <w:sz w:val="24"/>
          <w:szCs w:val="24"/>
        </w:rPr>
        <w:t>վարույթի</w:t>
      </w:r>
      <w:r w:rsidRPr="00FA17B1">
        <w:rPr>
          <w:rFonts w:ascii="GHEA Grapalat" w:eastAsia="Tahoma" w:hAnsi="GHEA Grapalat" w:cs="Tahoma"/>
          <w:sz w:val="24"/>
          <w:szCs w:val="24"/>
          <w:lang w:val="en-US"/>
        </w:rPr>
        <w:t xml:space="preserve">, 2023 </w:t>
      </w:r>
      <w:r w:rsidRPr="00444F3A">
        <w:rPr>
          <w:rFonts w:ascii="GHEA Grapalat" w:eastAsia="Tahoma" w:hAnsi="GHEA Grapalat" w:cs="Tahoma"/>
          <w:sz w:val="24"/>
          <w:szCs w:val="24"/>
        </w:rPr>
        <w:t>թվականի՝</w:t>
      </w:r>
      <w:r w:rsidRPr="00FA17B1">
        <w:rPr>
          <w:rFonts w:ascii="GHEA Grapalat" w:eastAsia="Tahoma" w:hAnsi="GHEA Grapalat" w:cs="Tahoma"/>
          <w:sz w:val="24"/>
          <w:szCs w:val="24"/>
          <w:lang w:val="en-US"/>
        </w:rPr>
        <w:t xml:space="preserve"> 2,752,910 </w:t>
      </w:r>
      <w:r w:rsidRPr="00444F3A">
        <w:rPr>
          <w:rFonts w:ascii="GHEA Grapalat" w:eastAsia="Tahoma" w:hAnsi="GHEA Grapalat" w:cs="Tahoma"/>
          <w:sz w:val="24"/>
          <w:szCs w:val="24"/>
        </w:rPr>
        <w:t>կատարողական</w:t>
      </w:r>
      <w:r w:rsidRPr="00FA17B1">
        <w:rPr>
          <w:rFonts w:ascii="GHEA Grapalat" w:eastAsia="Tahoma" w:hAnsi="GHEA Grapalat" w:cs="Tahoma"/>
          <w:sz w:val="24"/>
          <w:szCs w:val="24"/>
          <w:lang w:val="en-US"/>
        </w:rPr>
        <w:t xml:space="preserve"> </w:t>
      </w:r>
      <w:r w:rsidRPr="00444F3A">
        <w:rPr>
          <w:rFonts w:ascii="GHEA Grapalat" w:eastAsia="Tahoma" w:hAnsi="GHEA Grapalat" w:cs="Tahoma"/>
          <w:sz w:val="24"/>
          <w:szCs w:val="24"/>
        </w:rPr>
        <w:t>վարույթի</w:t>
      </w:r>
      <w:r w:rsidRPr="00FA17B1">
        <w:rPr>
          <w:rFonts w:ascii="GHEA Grapalat" w:eastAsia="Tahoma" w:hAnsi="GHEA Grapalat" w:cs="Tahoma"/>
          <w:sz w:val="24"/>
          <w:szCs w:val="24"/>
          <w:lang w:val="en-US"/>
        </w:rPr>
        <w:t xml:space="preserve">, 2024 </w:t>
      </w:r>
      <w:r w:rsidRPr="00444F3A">
        <w:rPr>
          <w:rFonts w:ascii="GHEA Grapalat" w:eastAsia="Tahoma" w:hAnsi="GHEA Grapalat" w:cs="Tahoma"/>
          <w:sz w:val="24"/>
          <w:szCs w:val="24"/>
        </w:rPr>
        <w:t>թվականին՝</w:t>
      </w:r>
      <w:r w:rsidRPr="00FA17B1">
        <w:rPr>
          <w:rFonts w:ascii="GHEA Grapalat" w:eastAsia="Tahoma" w:hAnsi="GHEA Grapalat" w:cs="Tahoma"/>
          <w:sz w:val="24"/>
          <w:szCs w:val="24"/>
          <w:lang w:val="en-US"/>
        </w:rPr>
        <w:t xml:space="preserve"> 2,822,725 </w:t>
      </w:r>
      <w:r w:rsidRPr="00444F3A">
        <w:rPr>
          <w:rFonts w:ascii="GHEA Grapalat" w:eastAsia="Tahoma" w:hAnsi="GHEA Grapalat" w:cs="Tahoma"/>
          <w:sz w:val="24"/>
          <w:szCs w:val="24"/>
        </w:rPr>
        <w:t>կատարողական</w:t>
      </w:r>
      <w:r w:rsidRPr="00FA17B1">
        <w:rPr>
          <w:rFonts w:ascii="GHEA Grapalat" w:eastAsia="Tahoma" w:hAnsi="GHEA Grapalat" w:cs="Tahoma"/>
          <w:sz w:val="24"/>
          <w:szCs w:val="24"/>
          <w:lang w:val="en-US"/>
        </w:rPr>
        <w:t xml:space="preserve"> </w:t>
      </w:r>
      <w:r w:rsidRPr="00444F3A">
        <w:rPr>
          <w:rFonts w:ascii="GHEA Grapalat" w:eastAsia="Tahoma" w:hAnsi="GHEA Grapalat" w:cs="Tahoma"/>
          <w:sz w:val="24"/>
          <w:szCs w:val="24"/>
        </w:rPr>
        <w:t>վարույթի</w:t>
      </w:r>
      <w:r w:rsidRPr="00FA17B1">
        <w:rPr>
          <w:rFonts w:ascii="GHEA Grapalat" w:eastAsia="Tahoma" w:hAnsi="GHEA Grapalat" w:cs="Tahoma"/>
          <w:sz w:val="24"/>
          <w:szCs w:val="24"/>
          <w:lang w:val="en-US"/>
        </w:rPr>
        <w:t xml:space="preserve">, 2025 </w:t>
      </w:r>
      <w:r w:rsidRPr="00444F3A">
        <w:rPr>
          <w:rFonts w:ascii="GHEA Grapalat" w:eastAsia="Tahoma" w:hAnsi="GHEA Grapalat" w:cs="Tahoma"/>
          <w:sz w:val="24"/>
          <w:szCs w:val="24"/>
        </w:rPr>
        <w:t>թվականին՝</w:t>
      </w:r>
      <w:r w:rsidRPr="00FA17B1">
        <w:rPr>
          <w:rFonts w:ascii="GHEA Grapalat" w:eastAsia="Tahoma" w:hAnsi="GHEA Grapalat" w:cs="Tahoma"/>
          <w:sz w:val="24"/>
          <w:szCs w:val="24"/>
          <w:lang w:val="en-US"/>
        </w:rPr>
        <w:t xml:space="preserve"> 2,804,884 </w:t>
      </w:r>
      <w:r w:rsidRPr="00444F3A">
        <w:rPr>
          <w:rFonts w:ascii="GHEA Grapalat" w:eastAsia="Tahoma" w:hAnsi="GHEA Grapalat" w:cs="Tahoma"/>
          <w:sz w:val="24"/>
          <w:szCs w:val="24"/>
        </w:rPr>
        <w:t>կատարողական</w:t>
      </w:r>
      <w:r w:rsidRPr="00FA17B1">
        <w:rPr>
          <w:rFonts w:ascii="GHEA Grapalat" w:eastAsia="Tahoma" w:hAnsi="GHEA Grapalat" w:cs="Tahoma"/>
          <w:sz w:val="24"/>
          <w:szCs w:val="24"/>
          <w:lang w:val="en-US"/>
        </w:rPr>
        <w:t xml:space="preserve"> </w:t>
      </w:r>
      <w:r w:rsidRPr="00444F3A">
        <w:rPr>
          <w:rFonts w:ascii="GHEA Grapalat" w:eastAsia="Tahoma" w:hAnsi="GHEA Grapalat" w:cs="Tahoma"/>
          <w:sz w:val="24"/>
          <w:szCs w:val="24"/>
        </w:rPr>
        <w:t>վարույթի</w:t>
      </w:r>
      <w:r w:rsidRPr="00FA17B1">
        <w:rPr>
          <w:rFonts w:ascii="GHEA Grapalat" w:eastAsia="Tahoma" w:hAnsi="GHEA Grapalat" w:cs="Tahoma"/>
          <w:sz w:val="24"/>
          <w:szCs w:val="24"/>
          <w:lang w:val="en-US"/>
        </w:rPr>
        <w:t xml:space="preserve">, 2026 </w:t>
      </w:r>
      <w:r w:rsidRPr="00444F3A">
        <w:rPr>
          <w:rFonts w:ascii="GHEA Grapalat" w:eastAsia="Tahoma" w:hAnsi="GHEA Grapalat" w:cs="Tahoma"/>
          <w:sz w:val="24"/>
          <w:szCs w:val="24"/>
        </w:rPr>
        <w:t>թվականի</w:t>
      </w:r>
      <w:r w:rsidRPr="00FA17B1">
        <w:rPr>
          <w:rFonts w:ascii="GHEA Grapalat" w:eastAsia="Tahoma" w:hAnsi="GHEA Grapalat" w:cs="Tahoma"/>
          <w:sz w:val="24"/>
          <w:szCs w:val="24"/>
          <w:lang w:val="en-US"/>
        </w:rPr>
        <w:t xml:space="preserve"> 1-</w:t>
      </w:r>
      <w:r w:rsidRPr="00444F3A">
        <w:rPr>
          <w:rFonts w:ascii="GHEA Grapalat" w:eastAsia="Tahoma" w:hAnsi="GHEA Grapalat" w:cs="Tahoma"/>
          <w:sz w:val="24"/>
          <w:szCs w:val="24"/>
        </w:rPr>
        <w:t>ին</w:t>
      </w:r>
      <w:r w:rsidRPr="00FA17B1">
        <w:rPr>
          <w:rFonts w:ascii="GHEA Grapalat" w:eastAsia="Tahoma" w:hAnsi="GHEA Grapalat" w:cs="Tahoma"/>
          <w:sz w:val="24"/>
          <w:szCs w:val="24"/>
          <w:lang w:val="en-US"/>
        </w:rPr>
        <w:t xml:space="preserve"> </w:t>
      </w:r>
      <w:r w:rsidRPr="00444F3A">
        <w:rPr>
          <w:rFonts w:ascii="GHEA Grapalat" w:eastAsia="Tahoma" w:hAnsi="GHEA Grapalat" w:cs="Tahoma"/>
          <w:sz w:val="24"/>
          <w:szCs w:val="24"/>
        </w:rPr>
        <w:t>կիսամյակում՝</w:t>
      </w:r>
      <w:r w:rsidRPr="00FA17B1">
        <w:rPr>
          <w:rFonts w:ascii="GHEA Grapalat" w:eastAsia="Tahoma" w:hAnsi="GHEA Grapalat" w:cs="Tahoma"/>
          <w:sz w:val="24"/>
          <w:szCs w:val="24"/>
          <w:lang w:val="en-US"/>
        </w:rPr>
        <w:t xml:space="preserve"> 1,414,640 </w:t>
      </w:r>
      <w:r w:rsidRPr="00444F3A">
        <w:rPr>
          <w:rFonts w:ascii="GHEA Grapalat" w:eastAsia="Tahoma" w:hAnsi="GHEA Grapalat" w:cs="Tahoma"/>
          <w:sz w:val="24"/>
          <w:szCs w:val="24"/>
        </w:rPr>
        <w:t>կատարողական</w:t>
      </w:r>
      <w:r w:rsidRPr="00FA17B1">
        <w:rPr>
          <w:rFonts w:ascii="GHEA Grapalat" w:eastAsia="Tahoma" w:hAnsi="GHEA Grapalat" w:cs="Tahoma"/>
          <w:sz w:val="24"/>
          <w:szCs w:val="24"/>
          <w:lang w:val="en-US"/>
        </w:rPr>
        <w:t xml:space="preserve"> </w:t>
      </w:r>
      <w:r w:rsidRPr="00444F3A">
        <w:rPr>
          <w:rFonts w:ascii="GHEA Grapalat" w:eastAsia="Tahoma" w:hAnsi="GHEA Grapalat" w:cs="Tahoma"/>
          <w:sz w:val="24"/>
          <w:szCs w:val="24"/>
        </w:rPr>
        <w:t>վարույթի</w:t>
      </w:r>
      <w:r w:rsidRPr="00FA17B1">
        <w:rPr>
          <w:rFonts w:ascii="GHEA Grapalat" w:eastAsia="Tahoma" w:hAnsi="GHEA Grapalat" w:cs="Tahoma"/>
          <w:sz w:val="24"/>
          <w:szCs w:val="24"/>
          <w:lang w:val="en-US"/>
        </w:rPr>
        <w:t>:</w:t>
      </w:r>
    </w:p>
    <w:p w14:paraId="2177A060" w14:textId="77777777" w:rsidR="004F69E1" w:rsidRPr="00FA17B1" w:rsidRDefault="00C9742B">
      <w:pPr>
        <w:ind w:left="141"/>
        <w:jc w:val="both"/>
        <w:rPr>
          <w:rFonts w:ascii="GHEA Grapalat" w:hAnsi="GHEA Grapalat"/>
          <w:sz w:val="24"/>
          <w:szCs w:val="24"/>
          <w:lang w:val="en-US"/>
        </w:rPr>
      </w:pPr>
      <w:r w:rsidRPr="00FA17B1">
        <w:rPr>
          <w:rFonts w:ascii="GHEA Grapalat" w:eastAsia="Tahoma" w:hAnsi="GHEA Grapalat" w:cs="Tahoma"/>
          <w:sz w:val="24"/>
          <w:szCs w:val="24"/>
          <w:lang w:val="en-US"/>
        </w:rPr>
        <w:t xml:space="preserve">[7] </w:t>
      </w:r>
      <w:r w:rsidRPr="00444F3A">
        <w:rPr>
          <w:rFonts w:ascii="GHEA Grapalat" w:eastAsia="Tahoma" w:hAnsi="GHEA Grapalat" w:cs="Tahoma"/>
          <w:sz w:val="24"/>
          <w:szCs w:val="24"/>
        </w:rPr>
        <w:t>Հասանելի</w:t>
      </w:r>
      <w:r w:rsidRPr="00FA17B1">
        <w:rPr>
          <w:rFonts w:ascii="GHEA Grapalat" w:eastAsia="Tahoma" w:hAnsi="GHEA Grapalat" w:cs="Tahoma"/>
          <w:sz w:val="24"/>
          <w:szCs w:val="24"/>
          <w:lang w:val="en-US"/>
        </w:rPr>
        <w:t xml:space="preserve"> </w:t>
      </w:r>
      <w:r w:rsidRPr="00444F3A">
        <w:rPr>
          <w:rFonts w:ascii="GHEA Grapalat" w:eastAsia="Tahoma" w:hAnsi="GHEA Grapalat" w:cs="Tahoma"/>
          <w:sz w:val="24"/>
          <w:szCs w:val="24"/>
        </w:rPr>
        <w:t>է</w:t>
      </w:r>
      <w:hyperlink r:id="rId24">
        <w:r w:rsidRPr="00FA17B1">
          <w:rPr>
            <w:rFonts w:ascii="GHEA Grapalat" w:hAnsi="GHEA Grapalat"/>
            <w:sz w:val="24"/>
            <w:szCs w:val="24"/>
            <w:lang w:val="en-US"/>
          </w:rPr>
          <w:t xml:space="preserve"> </w:t>
        </w:r>
      </w:hyperlink>
      <w:hyperlink r:id="rId25">
        <w:r w:rsidRPr="00FA17B1">
          <w:rPr>
            <w:rFonts w:ascii="GHEA Grapalat" w:hAnsi="GHEA Grapalat"/>
            <w:color w:val="1155CC"/>
            <w:sz w:val="24"/>
            <w:szCs w:val="24"/>
            <w:u w:val="single"/>
            <w:lang w:val="en-US"/>
          </w:rPr>
          <w:t>https://ganhri.org/wp-content/uploads/2025/01/SCA-Report-2nd-Session-2024-dec_EN.pdf</w:t>
        </w:r>
      </w:hyperlink>
      <w:r w:rsidRPr="00FA17B1">
        <w:rPr>
          <w:rFonts w:ascii="GHEA Grapalat" w:eastAsia="Tahoma" w:hAnsi="GHEA Grapalat" w:cs="Tahoma"/>
          <w:sz w:val="24"/>
          <w:szCs w:val="24"/>
          <w:lang w:val="en-US"/>
        </w:rPr>
        <w:t xml:space="preserve"> </w:t>
      </w:r>
      <w:r w:rsidRPr="00444F3A">
        <w:rPr>
          <w:rFonts w:ascii="GHEA Grapalat" w:eastAsia="Tahoma" w:hAnsi="GHEA Grapalat" w:cs="Tahoma"/>
          <w:sz w:val="24"/>
          <w:szCs w:val="24"/>
        </w:rPr>
        <w:t>հղումով։</w:t>
      </w:r>
    </w:p>
    <w:sectPr w:rsidR="004F69E1" w:rsidRPr="00FA17B1" w:rsidSect="00C9742B">
      <w:pgSz w:w="16834" w:h="11909" w:orient="landscape"/>
      <w:pgMar w:top="99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45C447" w14:textId="77777777" w:rsidR="00596F16" w:rsidRDefault="00596F16">
      <w:pPr>
        <w:spacing w:line="240" w:lineRule="auto"/>
      </w:pPr>
      <w:r>
        <w:separator/>
      </w:r>
    </w:p>
  </w:endnote>
  <w:endnote w:type="continuationSeparator" w:id="0">
    <w:p w14:paraId="4B943E18" w14:textId="77777777" w:rsidR="00596F16" w:rsidRDefault="00596F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embedRegular r:id="rId1" w:fontKey="{CB005D74-3259-4293-86A7-F29F67A7AEC3}"/>
    <w:embedBold r:id="rId2" w:fontKey="{A3429CB4-9443-4E53-8AD2-B5D361015A84}"/>
    <w:embedItalic r:id="rId3" w:fontKey="{53BB11EF-B231-4C52-99CA-6163BEE21B48}"/>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embedRegular r:id="rId4" w:fontKey="{C4AD6187-4A3F-4A56-9529-1E81A42CC2D8}"/>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embedRegular r:id="rId5" w:fontKey="{98E5E136-BB13-42EC-88D1-3D51826A963C}"/>
    <w:embedBold r:id="rId6" w:fontKey="{891D6D15-F269-464D-AE42-68BB71FA7145}"/>
    <w:embedItalic r:id="rId7" w:fontKey="{76F361C8-402E-4BC9-90AD-1BD6BC834EB5}"/>
    <w:embedBoldItalic r:id="rId8" w:fontKey="{0803C06C-3F5E-4F9F-82F3-7A088B162090}"/>
  </w:font>
  <w:font w:name="Cambria Math">
    <w:panose1 w:val="02040503050406030204"/>
    <w:charset w:val="00"/>
    <w:family w:val="roman"/>
    <w:pitch w:val="variable"/>
    <w:sig w:usb0="E00002FF" w:usb1="420024FF" w:usb2="00000000" w:usb3="00000000" w:csb0="0000019F" w:csb1="00000000"/>
    <w:embedRegular r:id="rId9" w:fontKey="{B60E4E5F-A637-42EB-8B0E-F90A9D801187}"/>
    <w:embedBold r:id="rId10" w:fontKey="{89D59E98-7072-4E72-8149-E316165B041B}"/>
    <w:embedItalic r:id="rId11" w:fontKey="{6AB9CA0D-F164-4673-80D5-7A54710951C0}"/>
    <w:embedBoldItalic r:id="rId12" w:fontKey="{40D4733F-C699-4B15-97FE-9E2E89890AA2}"/>
  </w:font>
  <w:font w:name="Calibri">
    <w:panose1 w:val="020F0502020204030204"/>
    <w:charset w:val="00"/>
    <w:family w:val="swiss"/>
    <w:pitch w:val="variable"/>
    <w:sig w:usb0="E10002FF" w:usb1="4000ACFF" w:usb2="00000009" w:usb3="00000000" w:csb0="0000019F" w:csb1="00000000"/>
    <w:embedRegular r:id="rId13" w:fontKey="{4E5DAD04-28E9-4907-8070-F772B7B08D7C}"/>
    <w:embedBold r:id="rId14" w:fontKey="{1F6E22CC-6895-4417-B639-A73D0F3065DE}"/>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embedBold r:id="rId15" w:subsetted="1" w:fontKey="{8DD57FA8-AC89-40D1-8FFE-03DDDC6AAB02}"/>
  </w:font>
  <w:font w:name="Cambria">
    <w:panose1 w:val="02040503050406030204"/>
    <w:charset w:val="00"/>
    <w:family w:val="roman"/>
    <w:pitch w:val="variable"/>
    <w:sig w:usb0="E00002FF" w:usb1="400004FF" w:usb2="00000000" w:usb3="00000000" w:csb0="0000019F" w:csb1="00000000"/>
    <w:embedRegular r:id="rId16" w:fontKey="{2BE0477C-A37C-47EF-9B25-77CF874F5B74}"/>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DDB21C" w14:textId="77777777" w:rsidR="00596F16" w:rsidRDefault="00596F16">
      <w:pPr>
        <w:spacing w:line="240" w:lineRule="auto"/>
      </w:pPr>
      <w:r>
        <w:separator/>
      </w:r>
    </w:p>
  </w:footnote>
  <w:footnote w:type="continuationSeparator" w:id="0">
    <w:p w14:paraId="146FCC85" w14:textId="77777777" w:rsidR="00596F16" w:rsidRDefault="00596F1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E71E08"/>
    <w:multiLevelType w:val="multilevel"/>
    <w:tmpl w:val="C5C247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C070B3"/>
    <w:multiLevelType w:val="multilevel"/>
    <w:tmpl w:val="A20E7A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1823C0E"/>
    <w:multiLevelType w:val="multilevel"/>
    <w:tmpl w:val="6E8677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90D74FE"/>
    <w:multiLevelType w:val="multilevel"/>
    <w:tmpl w:val="1752F7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18E1380"/>
    <w:multiLevelType w:val="multilevel"/>
    <w:tmpl w:val="93C0D8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57466A9F"/>
    <w:multiLevelType w:val="multilevel"/>
    <w:tmpl w:val="47D8B8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6E82325D"/>
    <w:multiLevelType w:val="multilevel"/>
    <w:tmpl w:val="B56A49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55758E9"/>
    <w:multiLevelType w:val="multilevel"/>
    <w:tmpl w:val="4E3EFA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7C643BA"/>
    <w:multiLevelType w:val="hybridMultilevel"/>
    <w:tmpl w:val="4BC2B6B6"/>
    <w:lvl w:ilvl="0" w:tplc="31EECFCC">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9D777D8"/>
    <w:multiLevelType w:val="multilevel"/>
    <w:tmpl w:val="B4801C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1"/>
  </w:num>
  <w:num w:numId="3">
    <w:abstractNumId w:val="0"/>
  </w:num>
  <w:num w:numId="4">
    <w:abstractNumId w:val="2"/>
  </w:num>
  <w:num w:numId="5">
    <w:abstractNumId w:val="4"/>
  </w:num>
  <w:num w:numId="6">
    <w:abstractNumId w:val="6"/>
  </w:num>
  <w:num w:numId="7">
    <w:abstractNumId w:val="3"/>
  </w:num>
  <w:num w:numId="8">
    <w:abstractNumId w:val="5"/>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TrueTypeFonts/>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9E1"/>
    <w:rsid w:val="00011785"/>
    <w:rsid w:val="00017AAF"/>
    <w:rsid w:val="00021647"/>
    <w:rsid w:val="00023ED5"/>
    <w:rsid w:val="0004133A"/>
    <w:rsid w:val="0006304E"/>
    <w:rsid w:val="00083D13"/>
    <w:rsid w:val="000A2B29"/>
    <w:rsid w:val="000A457E"/>
    <w:rsid w:val="000A51CF"/>
    <w:rsid w:val="000A6ACE"/>
    <w:rsid w:val="000D0870"/>
    <w:rsid w:val="00117013"/>
    <w:rsid w:val="00123E6A"/>
    <w:rsid w:val="00144B3A"/>
    <w:rsid w:val="00147342"/>
    <w:rsid w:val="001508B0"/>
    <w:rsid w:val="00153F0C"/>
    <w:rsid w:val="001D25AC"/>
    <w:rsid w:val="001D685B"/>
    <w:rsid w:val="0021137A"/>
    <w:rsid w:val="00212F13"/>
    <w:rsid w:val="002416FD"/>
    <w:rsid w:val="00241C90"/>
    <w:rsid w:val="00260978"/>
    <w:rsid w:val="00277D6E"/>
    <w:rsid w:val="002931E8"/>
    <w:rsid w:val="00293508"/>
    <w:rsid w:val="002B78D0"/>
    <w:rsid w:val="002C4484"/>
    <w:rsid w:val="002C5B72"/>
    <w:rsid w:val="002D24C1"/>
    <w:rsid w:val="002E7359"/>
    <w:rsid w:val="002F1A02"/>
    <w:rsid w:val="002F7A8B"/>
    <w:rsid w:val="003509B2"/>
    <w:rsid w:val="00374346"/>
    <w:rsid w:val="00384F17"/>
    <w:rsid w:val="00391ADC"/>
    <w:rsid w:val="003922A7"/>
    <w:rsid w:val="00395859"/>
    <w:rsid w:val="003B6295"/>
    <w:rsid w:val="003D5D95"/>
    <w:rsid w:val="003F5178"/>
    <w:rsid w:val="0041085A"/>
    <w:rsid w:val="004279C2"/>
    <w:rsid w:val="00443EA5"/>
    <w:rsid w:val="00444F3A"/>
    <w:rsid w:val="00446393"/>
    <w:rsid w:val="00450065"/>
    <w:rsid w:val="0046165B"/>
    <w:rsid w:val="0046532A"/>
    <w:rsid w:val="00480B49"/>
    <w:rsid w:val="00485A56"/>
    <w:rsid w:val="00492F27"/>
    <w:rsid w:val="004C4A0B"/>
    <w:rsid w:val="004D0452"/>
    <w:rsid w:val="004E304B"/>
    <w:rsid w:val="004F3FDF"/>
    <w:rsid w:val="004F5CAE"/>
    <w:rsid w:val="004F69E1"/>
    <w:rsid w:val="005111CC"/>
    <w:rsid w:val="005547FF"/>
    <w:rsid w:val="00596F16"/>
    <w:rsid w:val="005D0E34"/>
    <w:rsid w:val="005E2CC3"/>
    <w:rsid w:val="005E756F"/>
    <w:rsid w:val="00607252"/>
    <w:rsid w:val="006153C2"/>
    <w:rsid w:val="00633FCC"/>
    <w:rsid w:val="00636B70"/>
    <w:rsid w:val="00640C03"/>
    <w:rsid w:val="006753EB"/>
    <w:rsid w:val="00685063"/>
    <w:rsid w:val="006D29A1"/>
    <w:rsid w:val="006E2824"/>
    <w:rsid w:val="006F184F"/>
    <w:rsid w:val="006F6C02"/>
    <w:rsid w:val="00720B7D"/>
    <w:rsid w:val="0072106E"/>
    <w:rsid w:val="00727B71"/>
    <w:rsid w:val="00727F37"/>
    <w:rsid w:val="007320BD"/>
    <w:rsid w:val="007327F8"/>
    <w:rsid w:val="0074541A"/>
    <w:rsid w:val="00772B6E"/>
    <w:rsid w:val="00785668"/>
    <w:rsid w:val="007975CD"/>
    <w:rsid w:val="007A08D9"/>
    <w:rsid w:val="007A6B2D"/>
    <w:rsid w:val="007C06AF"/>
    <w:rsid w:val="007C4B11"/>
    <w:rsid w:val="007D2FE7"/>
    <w:rsid w:val="007D7C6E"/>
    <w:rsid w:val="007E02BF"/>
    <w:rsid w:val="007F16AA"/>
    <w:rsid w:val="007F584C"/>
    <w:rsid w:val="00837A55"/>
    <w:rsid w:val="00857E70"/>
    <w:rsid w:val="00857E87"/>
    <w:rsid w:val="0087572A"/>
    <w:rsid w:val="008F0696"/>
    <w:rsid w:val="008F2549"/>
    <w:rsid w:val="008F518E"/>
    <w:rsid w:val="009129FD"/>
    <w:rsid w:val="0093708A"/>
    <w:rsid w:val="0095263C"/>
    <w:rsid w:val="00967F5B"/>
    <w:rsid w:val="00976AE1"/>
    <w:rsid w:val="00982A5B"/>
    <w:rsid w:val="009878E4"/>
    <w:rsid w:val="009956ED"/>
    <w:rsid w:val="009A3BF9"/>
    <w:rsid w:val="009B3204"/>
    <w:rsid w:val="009C1BFC"/>
    <w:rsid w:val="009C2ECD"/>
    <w:rsid w:val="009D1AE7"/>
    <w:rsid w:val="009D7A1A"/>
    <w:rsid w:val="009F4BB0"/>
    <w:rsid w:val="009F65A4"/>
    <w:rsid w:val="00A13D65"/>
    <w:rsid w:val="00A20B81"/>
    <w:rsid w:val="00A36BF3"/>
    <w:rsid w:val="00A442BA"/>
    <w:rsid w:val="00A81495"/>
    <w:rsid w:val="00A81A5C"/>
    <w:rsid w:val="00A8297B"/>
    <w:rsid w:val="00AD0884"/>
    <w:rsid w:val="00AD57EC"/>
    <w:rsid w:val="00AF0A70"/>
    <w:rsid w:val="00AF634B"/>
    <w:rsid w:val="00B10BBD"/>
    <w:rsid w:val="00B1235E"/>
    <w:rsid w:val="00B1460B"/>
    <w:rsid w:val="00B26AB0"/>
    <w:rsid w:val="00B54537"/>
    <w:rsid w:val="00B614BA"/>
    <w:rsid w:val="00B67906"/>
    <w:rsid w:val="00B70580"/>
    <w:rsid w:val="00B93323"/>
    <w:rsid w:val="00BC2C6A"/>
    <w:rsid w:val="00BC3DFD"/>
    <w:rsid w:val="00BC4683"/>
    <w:rsid w:val="00BC6293"/>
    <w:rsid w:val="00BD6BD9"/>
    <w:rsid w:val="00BE07C8"/>
    <w:rsid w:val="00BE6CD9"/>
    <w:rsid w:val="00BF6CAC"/>
    <w:rsid w:val="00BF72FA"/>
    <w:rsid w:val="00C000CF"/>
    <w:rsid w:val="00C07DE9"/>
    <w:rsid w:val="00C109C9"/>
    <w:rsid w:val="00C40C78"/>
    <w:rsid w:val="00C44AB7"/>
    <w:rsid w:val="00C544AF"/>
    <w:rsid w:val="00C9742B"/>
    <w:rsid w:val="00CA57C3"/>
    <w:rsid w:val="00CB69FE"/>
    <w:rsid w:val="00CC005B"/>
    <w:rsid w:val="00CD3C9A"/>
    <w:rsid w:val="00D018A4"/>
    <w:rsid w:val="00D331E7"/>
    <w:rsid w:val="00D335CF"/>
    <w:rsid w:val="00D336E8"/>
    <w:rsid w:val="00D52585"/>
    <w:rsid w:val="00D56FE5"/>
    <w:rsid w:val="00D572D8"/>
    <w:rsid w:val="00D63111"/>
    <w:rsid w:val="00D7285C"/>
    <w:rsid w:val="00D73CE8"/>
    <w:rsid w:val="00D76A4A"/>
    <w:rsid w:val="00DB3B48"/>
    <w:rsid w:val="00DB4BE1"/>
    <w:rsid w:val="00DD0F55"/>
    <w:rsid w:val="00DF04C1"/>
    <w:rsid w:val="00E01BA9"/>
    <w:rsid w:val="00E16D3A"/>
    <w:rsid w:val="00E27120"/>
    <w:rsid w:val="00E27F4C"/>
    <w:rsid w:val="00E37113"/>
    <w:rsid w:val="00E42D75"/>
    <w:rsid w:val="00E50255"/>
    <w:rsid w:val="00E57DAA"/>
    <w:rsid w:val="00E83B19"/>
    <w:rsid w:val="00E85E99"/>
    <w:rsid w:val="00E85FC8"/>
    <w:rsid w:val="00EC742F"/>
    <w:rsid w:val="00EF24CB"/>
    <w:rsid w:val="00F2666C"/>
    <w:rsid w:val="00F46605"/>
    <w:rsid w:val="00F6679A"/>
    <w:rsid w:val="00F66AE1"/>
    <w:rsid w:val="00F726A6"/>
    <w:rsid w:val="00F72ADB"/>
    <w:rsid w:val="00F93A23"/>
    <w:rsid w:val="00FA17B1"/>
    <w:rsid w:val="00FA719E"/>
    <w:rsid w:val="00FC1505"/>
    <w:rsid w:val="00FC1E94"/>
    <w:rsid w:val="00FD16AA"/>
    <w:rsid w:val="00FE0AF1"/>
    <w:rsid w:val="00FE3391"/>
    <w:rsid w:val="00FE4146"/>
    <w:rsid w:val="00FE54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239DC"/>
  <w15:docId w15:val="{5E868616-2CC8-4602-ABD1-420ECB0E8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ru"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tcPr>
      <w:shd w:val="clear" w:color="auto" w:fill="FFFFFF"/>
    </w:tcPr>
  </w:style>
  <w:style w:type="table" w:customStyle="1" w:styleId="aa">
    <w:basedOn w:val="TableNormal0"/>
    <w:tblPr>
      <w:tblStyleRowBandSize w:val="1"/>
      <w:tblStyleColBandSize w:val="1"/>
    </w:tblPr>
  </w:style>
  <w:style w:type="table" w:customStyle="1" w:styleId="ab">
    <w:basedOn w:val="TableNormal0"/>
    <w:tblPr>
      <w:tblStyleRowBandSize w:val="1"/>
      <w:tblStyleColBandSize w:val="1"/>
    </w:tblPr>
  </w:style>
  <w:style w:type="table" w:customStyle="1" w:styleId="ac">
    <w:basedOn w:val="TableNormal0"/>
    <w:tblPr>
      <w:tblStyleRowBandSize w:val="1"/>
      <w:tblStyleColBandSize w:val="1"/>
    </w:tblPr>
  </w:style>
  <w:style w:type="table" w:customStyle="1" w:styleId="ad">
    <w:basedOn w:val="TableNormal0"/>
    <w:tblPr>
      <w:tblStyleRowBandSize w:val="1"/>
      <w:tblStyleColBandSize w:val="1"/>
    </w:tblPr>
  </w:style>
  <w:style w:type="table" w:customStyle="1" w:styleId="ae">
    <w:basedOn w:val="TableNormal0"/>
    <w:tblPr>
      <w:tblStyleRowBandSize w:val="1"/>
      <w:tblStyleColBandSize w:val="1"/>
    </w:tblPr>
  </w:style>
  <w:style w:type="table" w:customStyle="1" w:styleId="af">
    <w:basedOn w:val="TableNormal0"/>
    <w:tblPr>
      <w:tblStyleRowBandSize w:val="1"/>
      <w:tblStyleColBandSize w:val="1"/>
    </w:tblPr>
  </w:style>
  <w:style w:type="table" w:customStyle="1" w:styleId="af0">
    <w:basedOn w:val="TableNormal0"/>
    <w:tblPr>
      <w:tblStyleRowBandSize w:val="1"/>
      <w:tblStyleColBandSize w:val="1"/>
    </w:tblPr>
  </w:style>
  <w:style w:type="table" w:customStyle="1" w:styleId="af1">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C9742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742B"/>
    <w:rPr>
      <w:rFonts w:ascii="Segoe UI" w:hAnsi="Segoe UI" w:cs="Segoe UI"/>
      <w:sz w:val="18"/>
      <w:szCs w:val="18"/>
    </w:rPr>
  </w:style>
  <w:style w:type="paragraph" w:styleId="Header">
    <w:name w:val="header"/>
    <w:basedOn w:val="Normal"/>
    <w:link w:val="HeaderChar"/>
    <w:uiPriority w:val="99"/>
    <w:unhideWhenUsed/>
    <w:rsid w:val="00C9742B"/>
    <w:pPr>
      <w:tabs>
        <w:tab w:val="center" w:pos="4680"/>
        <w:tab w:val="right" w:pos="9360"/>
      </w:tabs>
      <w:spacing w:line="240" w:lineRule="auto"/>
    </w:pPr>
  </w:style>
  <w:style w:type="character" w:customStyle="1" w:styleId="HeaderChar">
    <w:name w:val="Header Char"/>
    <w:basedOn w:val="DefaultParagraphFont"/>
    <w:link w:val="Header"/>
    <w:uiPriority w:val="99"/>
    <w:rsid w:val="00C9742B"/>
  </w:style>
  <w:style w:type="paragraph" w:styleId="Footer">
    <w:name w:val="footer"/>
    <w:basedOn w:val="Normal"/>
    <w:link w:val="FooterChar"/>
    <w:uiPriority w:val="99"/>
    <w:unhideWhenUsed/>
    <w:rsid w:val="00C9742B"/>
    <w:pPr>
      <w:tabs>
        <w:tab w:val="center" w:pos="4680"/>
        <w:tab w:val="right" w:pos="9360"/>
      </w:tabs>
      <w:spacing w:line="240" w:lineRule="auto"/>
    </w:pPr>
  </w:style>
  <w:style w:type="character" w:customStyle="1" w:styleId="FooterChar">
    <w:name w:val="Footer Char"/>
    <w:basedOn w:val="DefaultParagraphFont"/>
    <w:link w:val="Footer"/>
    <w:uiPriority w:val="99"/>
    <w:rsid w:val="00C9742B"/>
  </w:style>
  <w:style w:type="paragraph" w:styleId="ListParagraph">
    <w:name w:val="List Paragraph"/>
    <w:basedOn w:val="Normal"/>
    <w:uiPriority w:val="34"/>
    <w:qFormat/>
    <w:rsid w:val="00E01BA9"/>
    <w:pPr>
      <w:ind w:left="720"/>
      <w:contextualSpacing/>
    </w:pPr>
  </w:style>
  <w:style w:type="paragraph" w:styleId="NormalWeb">
    <w:name w:val="Normal (Web)"/>
    <w:basedOn w:val="Normal"/>
    <w:uiPriority w:val="99"/>
    <w:semiHidden/>
    <w:unhideWhenUsed/>
    <w:rsid w:val="006153C2"/>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39"/>
    <w:rsid w:val="00DF04C1"/>
    <w:pPr>
      <w:spacing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F66AE1"/>
    <w:rPr>
      <w:b/>
      <w:bCs/>
    </w:rPr>
  </w:style>
  <w:style w:type="character" w:customStyle="1" w:styleId="CommentSubjectChar">
    <w:name w:val="Comment Subject Char"/>
    <w:basedOn w:val="CommentTextChar"/>
    <w:link w:val="CommentSubject"/>
    <w:uiPriority w:val="99"/>
    <w:semiHidden/>
    <w:rsid w:val="00F66AE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6624160">
      <w:bodyDiv w:val="1"/>
      <w:marLeft w:val="0"/>
      <w:marRight w:val="0"/>
      <w:marTop w:val="0"/>
      <w:marBottom w:val="0"/>
      <w:divBdr>
        <w:top w:val="none" w:sz="0" w:space="0" w:color="auto"/>
        <w:left w:val="none" w:sz="0" w:space="0" w:color="auto"/>
        <w:bottom w:val="none" w:sz="0" w:space="0" w:color="auto"/>
        <w:right w:val="none" w:sz="0" w:space="0" w:color="auto"/>
      </w:divBdr>
    </w:div>
    <w:div w:id="19590681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mstat.am/am/?nid=12&amp;id=17010" TargetMode="External"/><Relationship Id="rId13" Type="http://schemas.openxmlformats.org/officeDocument/2006/relationships/hyperlink" Target="https://rm.coe.int/cepej-evaluation-report-part-1-en-/1680b272ac" TargetMode="External"/><Relationship Id="rId18" Type="http://schemas.openxmlformats.org/officeDocument/2006/relationships/hyperlink" Target="https://commission.europa.eu/document/download/d1367f58-9eed-4ebd-8eb3-68646b7c7ddc_en?filename=2026_eu_justice_scoreboard.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sigmaweb.org/content/dam/sigma/en/publications/reports/2024/06/salary-systems-in-public-administration-and-their-reforms_40fa6658/8f08a005-en.pdf"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commission.europa.eu/document/download/d1367f58-9eed-4ebd-8eb3-68646b7c7ddc_en?filename=2026_eu_justice_scoreboard.pdf" TargetMode="External"/><Relationship Id="rId25" Type="http://schemas.openxmlformats.org/officeDocument/2006/relationships/hyperlink" Target="https://ganhri.org/wp-content/uploads/2025/01/SCA-Report-2nd-Session-2024-dec_EN.pdf" TargetMode="External"/><Relationship Id="rId2" Type="http://schemas.openxmlformats.org/officeDocument/2006/relationships/numbering" Target="numbering.xml"/><Relationship Id="rId16" Type="http://schemas.openxmlformats.org/officeDocument/2006/relationships/hyperlink" Target="https://en.wikipedia.org/wiki/List_of_European_countries_by_average_wage" TargetMode="External"/><Relationship Id="rId20" Type="http://schemas.openxmlformats.org/officeDocument/2006/relationships/hyperlink" Target="https://commission.europa.eu/document/download/d1367f58-9eed-4ebd-8eb3-68646b7c7ddc_en?filename=2026_eu_justice_scoreboard.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ganhri.org/wp-content/uploads/2025/01/SCA-Report-2nd-Session-2024-dec_EN.pdf" TargetMode="External"/><Relationship Id="rId5" Type="http://schemas.openxmlformats.org/officeDocument/2006/relationships/webSettings" Target="webSettings.xml"/><Relationship Id="rId15" Type="http://schemas.openxmlformats.org/officeDocument/2006/relationships/hyperlink" Target="https://en.wikipedia.org/wiki/List_of_European_countries_by_average_wage" TargetMode="External"/><Relationship Id="rId23" Type="http://schemas.openxmlformats.org/officeDocument/2006/relationships/hyperlink" Target="https://www.sigmaweb.org/content/dam/sigma/en/documents/2024/Assessment-Methodology-Principles-Public-Administration.pdf" TargetMode="External"/><Relationship Id="rId10" Type="http://schemas.openxmlformats.org/officeDocument/2006/relationships/image" Target="media/image2.png"/><Relationship Id="rId19" Type="http://schemas.openxmlformats.org/officeDocument/2006/relationships/hyperlink" Target="https://www.coe.int/en/web/cepej/cepej-study-for-the-eu-justice-scoreboard"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rm.coe.int/cepej-evaluation-report-part-1-en-/1680b272ac" TargetMode="External"/><Relationship Id="rId22" Type="http://schemas.openxmlformats.org/officeDocument/2006/relationships/hyperlink" Target="https://www.sigmaweb.org/en/publications/the-principles-of-public-administration_7f5ec453-en.html"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56C4C-A7BA-43CF-A262-A9462F919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330</Pages>
  <Words>117599</Words>
  <Characters>670320</Characters>
  <Application>Microsoft Office Word</Application>
  <DocSecurity>0</DocSecurity>
  <Lines>5586</Lines>
  <Paragraphs>1572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Armen Hayrapetyan</cp:lastModifiedBy>
  <cp:revision>2</cp:revision>
  <dcterms:created xsi:type="dcterms:W3CDTF">2026-09-17T06:16:00Z</dcterms:created>
  <dcterms:modified xsi:type="dcterms:W3CDTF">2026-09-17T06:16:00Z</dcterms:modified>
</cp:coreProperties>
</file>