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18B" w:rsidRDefault="0002718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18B" w:rsidRDefault="0002718B" w:rsidP="00A71CED">
      <w:pPr>
        <w:jc w:val="center"/>
      </w:pPr>
    </w:p>
    <w:p w:rsidR="0002718B" w:rsidRDefault="0002718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2718B" w:rsidRDefault="0002718B" w:rsidP="00A71CED">
      <w:pPr>
        <w:pStyle w:val="mechtex"/>
        <w:rPr>
          <w:rFonts w:ascii="GHEA Mariam" w:hAnsi="GHEA Mariam"/>
          <w:b/>
        </w:rPr>
      </w:pPr>
    </w:p>
    <w:p w:rsidR="0002718B" w:rsidRDefault="0002718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2718B" w:rsidRPr="008E1B5A" w:rsidRDefault="0002718B" w:rsidP="00A71CED">
      <w:pPr>
        <w:jc w:val="center"/>
        <w:rPr>
          <w:rFonts w:ascii="GHEA Mariam" w:hAnsi="GHEA Mariam"/>
          <w:sz w:val="24"/>
          <w:szCs w:val="24"/>
        </w:rPr>
      </w:pPr>
    </w:p>
    <w:p w:rsidR="0002718B" w:rsidRPr="00147102" w:rsidRDefault="0002718B" w:rsidP="00A71CED">
      <w:pPr>
        <w:jc w:val="center"/>
        <w:rPr>
          <w:rFonts w:ascii="GHEA Mariam" w:hAnsi="GHEA Mariam"/>
          <w:sz w:val="8"/>
          <w:szCs w:val="24"/>
        </w:rPr>
      </w:pPr>
    </w:p>
    <w:p w:rsidR="0002718B" w:rsidRPr="008E1B5A" w:rsidRDefault="0002718B" w:rsidP="00A71CED">
      <w:pPr>
        <w:jc w:val="center"/>
        <w:rPr>
          <w:rFonts w:ascii="GHEA Mariam" w:hAnsi="GHEA Mariam"/>
          <w:sz w:val="24"/>
          <w:szCs w:val="24"/>
        </w:rPr>
      </w:pPr>
    </w:p>
    <w:p w:rsidR="0002718B" w:rsidRPr="007F7F8E" w:rsidRDefault="0002718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17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2718B" w:rsidRDefault="0002718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2718B" w:rsidRDefault="0002718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2718B" w:rsidRPr="00147102" w:rsidRDefault="0002718B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02718B" w:rsidRDefault="0002718B" w:rsidP="0002718B">
      <w:pPr>
        <w:pStyle w:val="mechtex"/>
        <w:rPr>
          <w:rFonts w:ascii="GHEA Mariam" w:hAnsi="GHEA Mariam" w:cs="Sylfaen"/>
          <w:sz w:val="24"/>
          <w:lang w:val="hy-AM"/>
        </w:rPr>
      </w:pPr>
      <w:r w:rsidRPr="0002718B">
        <w:rPr>
          <w:rFonts w:ascii="GHEA Mariam" w:hAnsi="GHEA Mariam" w:cs="Sylfaen"/>
          <w:sz w:val="24"/>
          <w:lang w:val="hy-AM"/>
        </w:rPr>
        <w:t>ԳԵՐԱԿԱ</w:t>
      </w:r>
      <w:r w:rsidRPr="0002718B">
        <w:rPr>
          <w:rFonts w:ascii="GHEA Mariam" w:hAnsi="GHEA Mariam"/>
          <w:sz w:val="24"/>
          <w:lang w:val="hy-AM"/>
        </w:rPr>
        <w:t xml:space="preserve"> </w:t>
      </w:r>
      <w:r w:rsidR="00811382">
        <w:rPr>
          <w:rFonts w:ascii="GHEA Mariam" w:hAnsi="GHEA Mariam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z w:val="24"/>
          <w:lang w:val="hy-AM"/>
        </w:rPr>
        <w:t>ՈԼՈՐՏՈՒՄ</w:t>
      </w:r>
      <w:r w:rsidRPr="0002718B">
        <w:rPr>
          <w:rFonts w:ascii="GHEA Mariam" w:hAnsi="GHEA Mariam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z w:val="24"/>
          <w:lang w:val="hy-AM"/>
        </w:rPr>
        <w:t>ԻՐԱԿԱՆԱՑՎՈՂ</w:t>
      </w:r>
      <w:r w:rsidRPr="0002718B">
        <w:rPr>
          <w:rFonts w:ascii="GHEA Mariam" w:hAnsi="GHEA Mariam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z w:val="24"/>
          <w:lang w:val="hy-AM"/>
        </w:rPr>
        <w:t>ՆԵՐԴՐՈՒՄԱՅԻՆ</w:t>
      </w:r>
      <w:r w:rsidRPr="0002718B">
        <w:rPr>
          <w:rFonts w:ascii="GHEA Mariam" w:hAnsi="GHEA Mariam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z w:val="24"/>
          <w:lang w:val="hy-AM"/>
        </w:rPr>
        <w:t>ԾՐԱԳՐԻ</w:t>
      </w:r>
      <w:r w:rsidRPr="0002718B">
        <w:rPr>
          <w:rFonts w:ascii="GHEA Mariam" w:hAnsi="GHEA Mariam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02718B">
        <w:rPr>
          <w:rFonts w:ascii="GHEA Mariam" w:hAnsi="GHEA Mariam" w:cs="Sylfaen"/>
          <w:sz w:val="24"/>
          <w:lang w:val="hy-AM"/>
        </w:rPr>
        <w:t>ՆԱԿՆԵՐՈՒՄ</w:t>
      </w:r>
      <w:r w:rsidRPr="0002718B">
        <w:rPr>
          <w:rFonts w:ascii="GHEA Mariam" w:hAnsi="GHEA Mariam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z w:val="24"/>
          <w:lang w:val="hy-AM"/>
        </w:rPr>
        <w:t>ՆԵՐՄՈՒԾՎՈՂ</w:t>
      </w:r>
      <w:r w:rsidRPr="0002718B">
        <w:rPr>
          <w:rFonts w:ascii="GHEA Mariam" w:hAnsi="GHEA Mariam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z w:val="24"/>
          <w:lang w:val="hy-AM"/>
        </w:rPr>
        <w:t>ՏԵԽՆՈԼՈԳԻԱԿԱՆ</w:t>
      </w:r>
      <w:r w:rsidRPr="0002718B">
        <w:rPr>
          <w:rFonts w:ascii="GHEA Mariam" w:hAnsi="GHEA Mariam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z w:val="24"/>
          <w:lang w:val="hy-AM"/>
        </w:rPr>
        <w:t>ՍԱՐՔԱՎՈՐՈՒՄՆԵՐԻ</w:t>
      </w:r>
      <w:r w:rsidRPr="0002718B">
        <w:rPr>
          <w:rFonts w:ascii="GHEA Mariam" w:hAnsi="GHEA Mariam"/>
          <w:sz w:val="24"/>
          <w:lang w:val="hy-AM"/>
        </w:rPr>
        <w:t xml:space="preserve">, </w:t>
      </w:r>
      <w:r w:rsidRPr="0002718B">
        <w:rPr>
          <w:rFonts w:ascii="GHEA Mariam" w:hAnsi="GHEA Mariam" w:cs="Sylfaen"/>
          <w:sz w:val="24"/>
          <w:lang w:val="hy-AM"/>
        </w:rPr>
        <w:t>ԴՐԱՆՑ</w:t>
      </w:r>
      <w:r w:rsidRPr="0002718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z w:val="24"/>
          <w:lang w:val="hy-AM"/>
        </w:rPr>
        <w:t>ԲԱՂԿԱՑՈՒՑԻՉ</w:t>
      </w:r>
      <w:r w:rsidRPr="0002718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z w:val="24"/>
          <w:lang w:val="hy-AM"/>
        </w:rPr>
        <w:t>ՈՒ</w:t>
      </w:r>
      <w:r w:rsidRPr="0002718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z w:val="24"/>
          <w:lang w:val="hy-AM"/>
        </w:rPr>
        <w:t>ՀԱՄԱԼՐՈՂ</w:t>
      </w:r>
      <w:r w:rsidRPr="0002718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z w:val="24"/>
          <w:lang w:val="hy-AM"/>
        </w:rPr>
        <w:t>ՄԱՍԵՐԻ</w:t>
      </w:r>
      <w:r w:rsidRPr="0002718B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z w:val="24"/>
          <w:lang w:val="hy-AM"/>
        </w:rPr>
        <w:t>ՀՈՒՄՔԻ</w:t>
      </w:r>
      <w:r w:rsidRPr="0002718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02718B">
        <w:rPr>
          <w:rFonts w:ascii="GHEA Mariam" w:hAnsi="GHEA Mariam"/>
          <w:sz w:val="24"/>
          <w:lang w:val="hy-AM"/>
        </w:rPr>
        <w:t xml:space="preserve"> (</w:t>
      </w:r>
      <w:r w:rsidRPr="0002718B">
        <w:rPr>
          <w:rFonts w:ascii="GHEA Mariam" w:hAnsi="GHEA Mariam" w:cs="Sylfaen"/>
          <w:sz w:val="24"/>
          <w:lang w:val="hy-AM"/>
        </w:rPr>
        <w:t>ԿԱՄ</w:t>
      </w:r>
      <w:r w:rsidRPr="0002718B">
        <w:rPr>
          <w:rFonts w:ascii="GHEA Mariam" w:hAnsi="GHEA Mariam"/>
          <w:sz w:val="24"/>
          <w:lang w:val="hy-AM"/>
        </w:rPr>
        <w:t xml:space="preserve">) </w:t>
      </w:r>
      <w:r w:rsidRPr="0002718B">
        <w:rPr>
          <w:rFonts w:ascii="GHEA Mariam" w:hAnsi="GHEA Mariam" w:cs="Sylfaen"/>
          <w:spacing w:val="-8"/>
          <w:sz w:val="24"/>
          <w:lang w:val="hy-AM"/>
        </w:rPr>
        <w:t>ՆՅՈՒԹԵՐԻ</w:t>
      </w:r>
      <w:r w:rsidRPr="0002718B">
        <w:rPr>
          <w:rFonts w:ascii="GHEA Mariam" w:hAnsi="GHEA Mariam"/>
          <w:spacing w:val="-8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pacing w:val="-8"/>
          <w:sz w:val="24"/>
          <w:lang w:val="hy-AM"/>
        </w:rPr>
        <w:t>ՆԿԱՏՄԱՄԲ</w:t>
      </w:r>
      <w:r w:rsidRPr="0002718B">
        <w:rPr>
          <w:rFonts w:ascii="GHEA Mariam" w:hAnsi="GHEA Mariam"/>
          <w:spacing w:val="-8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pacing w:val="-8"/>
          <w:sz w:val="24"/>
          <w:lang w:val="hy-AM"/>
        </w:rPr>
        <w:t>ՍԱԿԱԳՆԱՅԻՆ</w:t>
      </w:r>
      <w:r w:rsidRPr="0002718B">
        <w:rPr>
          <w:rFonts w:ascii="GHEA Mariam" w:hAnsi="GHEA Mariam"/>
          <w:spacing w:val="-8"/>
          <w:sz w:val="24"/>
          <w:lang w:val="hy-AM"/>
        </w:rPr>
        <w:t xml:space="preserve">, </w:t>
      </w:r>
      <w:r w:rsidRPr="0002718B">
        <w:rPr>
          <w:rFonts w:ascii="GHEA Mariam" w:hAnsi="GHEA Mariam" w:cs="Sylfaen"/>
          <w:spacing w:val="-8"/>
          <w:sz w:val="24"/>
          <w:lang w:val="hy-AM"/>
        </w:rPr>
        <w:t>ՄԱՍՆԱՎՈՐԱՊԵՍ</w:t>
      </w:r>
      <w:r w:rsidRPr="0002718B">
        <w:rPr>
          <w:rFonts w:ascii="GHEA Mariam" w:hAnsi="GHEA Mariam"/>
          <w:spacing w:val="-8"/>
          <w:sz w:val="24"/>
          <w:lang w:val="hy-AM"/>
        </w:rPr>
        <w:t xml:space="preserve">, </w:t>
      </w:r>
      <w:r w:rsidRPr="0002718B">
        <w:rPr>
          <w:rFonts w:ascii="GHEA Mariam" w:hAnsi="GHEA Mariam" w:cs="Sylfaen"/>
          <w:spacing w:val="-8"/>
          <w:sz w:val="24"/>
          <w:lang w:val="hy-AM"/>
        </w:rPr>
        <w:t>ՆԵՐՄՈՒԾՄԱՆ</w:t>
      </w:r>
      <w:r w:rsidRPr="0002718B">
        <w:rPr>
          <w:rFonts w:ascii="GHEA Mariam" w:hAnsi="GHEA Mariam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z w:val="24"/>
          <w:lang w:val="hy-AM"/>
        </w:rPr>
        <w:t>ՄԱՔՍԱՏՈՒՐՔԻՑ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02718B">
        <w:rPr>
          <w:rFonts w:ascii="GHEA Mariam" w:hAnsi="GHEA Mariam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z w:val="24"/>
          <w:lang w:val="hy-AM"/>
        </w:rPr>
        <w:t>ԱԶԱՏԵԼՈՒ</w:t>
      </w:r>
      <w:r w:rsidRPr="0002718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z w:val="24"/>
          <w:lang w:val="hy-AM"/>
        </w:rPr>
        <w:t>ԱՐՏՈՆՈՒԹՅՈՒՆԻՑ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02718B">
        <w:rPr>
          <w:rFonts w:ascii="GHEA Mariam" w:hAnsi="GHEA Mariam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z w:val="24"/>
          <w:lang w:val="hy-AM"/>
        </w:rPr>
        <w:t>ՕԳՏՎԵԼՈՒ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02718B">
        <w:rPr>
          <w:rFonts w:ascii="GHEA Mariam" w:hAnsi="GHEA Mariam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z w:val="24"/>
          <w:lang w:val="hy-AM"/>
        </w:rPr>
        <w:t>ՀԱՄԱՐ</w:t>
      </w:r>
      <w:r w:rsidRPr="0002718B">
        <w:rPr>
          <w:rFonts w:ascii="GHEA Mariam" w:hAnsi="GHEA Mariam"/>
          <w:sz w:val="24"/>
          <w:lang w:val="hy-AM"/>
        </w:rPr>
        <w:t xml:space="preserve"> </w:t>
      </w:r>
      <w:r w:rsidRPr="0002718B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02718B">
        <w:rPr>
          <w:rFonts w:ascii="GHEA Mariam" w:hAnsi="GHEA Mariam" w:cs="Sylfaen"/>
          <w:spacing w:val="-8"/>
          <w:sz w:val="24"/>
          <w:lang w:val="hy-AM"/>
        </w:rPr>
        <w:t>ՊՐՈՖ</w:t>
      </w:r>
      <w:r w:rsidRPr="0002718B">
        <w:rPr>
          <w:rFonts w:ascii="GHEA Mariam" w:hAnsi="GHEA Mariam"/>
          <w:spacing w:val="-8"/>
          <w:sz w:val="24"/>
          <w:lang w:val="hy-AM"/>
        </w:rPr>
        <w:t>-</w:t>
      </w:r>
      <w:r w:rsidRPr="0002718B">
        <w:rPr>
          <w:rFonts w:ascii="GHEA Mariam" w:hAnsi="GHEA Mariam" w:cs="Sylfaen"/>
          <w:spacing w:val="-8"/>
          <w:sz w:val="24"/>
          <w:lang w:val="hy-AM"/>
        </w:rPr>
        <w:t>ԳԼԱՍՍ</w:t>
      </w:r>
      <w:r w:rsidRPr="0002718B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02718B">
        <w:rPr>
          <w:rFonts w:ascii="GHEA Mariam" w:hAnsi="GHEA Mariam"/>
          <w:spacing w:val="-8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pacing w:val="-8"/>
          <w:sz w:val="24"/>
          <w:lang w:val="hy-AM"/>
        </w:rPr>
        <w:t>ՍԱՀՄԱՆԱՓԱԿ</w:t>
      </w:r>
      <w:r w:rsidRPr="0002718B">
        <w:rPr>
          <w:rFonts w:ascii="GHEA Mariam" w:hAnsi="GHEA Mariam"/>
          <w:spacing w:val="-8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pacing w:val="-8"/>
          <w:sz w:val="24"/>
          <w:lang w:val="hy-AM"/>
        </w:rPr>
        <w:t>ՊԱՏԱՍԽԱՆԱՏՎՈՒԹՅԱՄԲ</w:t>
      </w:r>
      <w:r w:rsidRPr="0002718B">
        <w:rPr>
          <w:rFonts w:ascii="GHEA Mariam" w:hAnsi="GHEA Mariam"/>
          <w:spacing w:val="-8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pacing w:val="-8"/>
          <w:sz w:val="24"/>
          <w:lang w:val="hy-AM"/>
        </w:rPr>
        <w:t>ԸՆԿԵՐՈՒԹՅԱՆ</w:t>
      </w:r>
      <w:r w:rsidRPr="0002718B">
        <w:rPr>
          <w:rFonts w:ascii="GHEA Mariam" w:hAnsi="GHEA Mariam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pacing w:val="-2"/>
          <w:sz w:val="24"/>
          <w:lang w:val="hy-AM"/>
        </w:rPr>
        <w:t>ԿՈՂՄԻՑ</w:t>
      </w:r>
      <w:r w:rsidRPr="0002718B">
        <w:rPr>
          <w:rFonts w:ascii="GHEA Mariam" w:hAnsi="GHEA Mariam"/>
          <w:spacing w:val="-2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pacing w:val="-2"/>
          <w:sz w:val="24"/>
          <w:lang w:val="hy-AM"/>
        </w:rPr>
        <w:t>ՆԵՐԿԱՅԱՑՎԱԾ</w:t>
      </w:r>
      <w:r w:rsidRPr="0002718B">
        <w:rPr>
          <w:rFonts w:ascii="GHEA Mariam" w:hAnsi="GHEA Mariam"/>
          <w:spacing w:val="-2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pacing w:val="-2"/>
          <w:sz w:val="24"/>
          <w:lang w:val="hy-AM"/>
        </w:rPr>
        <w:t>ՀԱՅՏԸ</w:t>
      </w:r>
      <w:r w:rsidRPr="0002718B">
        <w:rPr>
          <w:rFonts w:ascii="GHEA Mariam" w:hAnsi="GHEA Mariam"/>
          <w:spacing w:val="-2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pacing w:val="-2"/>
          <w:sz w:val="24"/>
          <w:lang w:val="hy-AM"/>
        </w:rPr>
        <w:t>ԲԱՎԱՐԱՐԵԼՈՒ</w:t>
      </w:r>
      <w:r w:rsidRPr="0002718B">
        <w:rPr>
          <w:rFonts w:ascii="GHEA Mariam" w:hAnsi="GHEA Mariam"/>
          <w:spacing w:val="-2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pacing w:val="-2"/>
          <w:sz w:val="24"/>
          <w:lang w:val="hy-AM"/>
        </w:rPr>
        <w:t>ԵՎ</w:t>
      </w:r>
      <w:r w:rsidRPr="0002718B">
        <w:rPr>
          <w:rFonts w:ascii="GHEA Mariam" w:hAnsi="GHEA Mariam"/>
          <w:spacing w:val="-2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pacing w:val="-2"/>
          <w:sz w:val="24"/>
          <w:lang w:val="hy-AM"/>
        </w:rPr>
        <w:t>ԱՐՏՈՆՈՒԹՅՈՒՆԸ</w:t>
      </w:r>
      <w:r w:rsidRPr="0002718B">
        <w:rPr>
          <w:rFonts w:ascii="GHEA Mariam" w:hAnsi="GHEA Mariam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z w:val="24"/>
          <w:lang w:val="hy-AM"/>
        </w:rPr>
        <w:t>ԿԻՐԱՌԵԼՈՒ</w:t>
      </w:r>
      <w:r w:rsidRPr="0002718B">
        <w:rPr>
          <w:rFonts w:ascii="GHEA Mariam" w:hAnsi="GHEA Mariam"/>
          <w:sz w:val="24"/>
          <w:lang w:val="hy-AM"/>
        </w:rPr>
        <w:t xml:space="preserve"> </w:t>
      </w:r>
      <w:r w:rsidRPr="0002718B">
        <w:rPr>
          <w:rFonts w:ascii="GHEA Mariam" w:hAnsi="GHEA Mariam" w:cs="Sylfaen"/>
          <w:sz w:val="24"/>
          <w:lang w:val="hy-AM"/>
        </w:rPr>
        <w:t>ՄԱՍԻՆ</w:t>
      </w:r>
    </w:p>
    <w:p w:rsidR="0002718B" w:rsidRPr="0002718B" w:rsidRDefault="0002718B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</w:t>
      </w:r>
      <w:r>
        <w:rPr>
          <w:rFonts w:ascii="GHEA Mariam" w:hAnsi="GHEA Mariam"/>
          <w:sz w:val="24"/>
          <w:lang w:val="hy-AM" w:eastAsia="en-US"/>
        </w:rPr>
        <w:t>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2718B" w:rsidRDefault="0002718B" w:rsidP="0002718B">
      <w:pPr>
        <w:pStyle w:val="mechtex"/>
        <w:rPr>
          <w:rFonts w:ascii="GHEA Mariam" w:hAnsi="GHEA Mariam"/>
          <w:caps/>
          <w:sz w:val="24"/>
          <w:lang w:val="hy-AM"/>
        </w:rPr>
      </w:pPr>
    </w:p>
    <w:p w:rsidR="0002718B" w:rsidRPr="0002718B" w:rsidRDefault="0002718B" w:rsidP="0002718B">
      <w:pPr>
        <w:pStyle w:val="mechtex"/>
        <w:rPr>
          <w:rFonts w:ascii="GHEA Mariam" w:hAnsi="GHEA Mariam"/>
          <w:caps/>
          <w:sz w:val="24"/>
          <w:lang w:val="hy-AM"/>
        </w:rPr>
      </w:pPr>
    </w:p>
    <w:p w:rsidR="0002718B" w:rsidRPr="0002718B" w:rsidRDefault="0002718B" w:rsidP="0002718B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02718B">
        <w:rPr>
          <w:rFonts w:ascii="GHEA Mariam" w:hAnsi="GHEA Mariam"/>
          <w:spacing w:val="-2"/>
          <w:sz w:val="24"/>
          <w:szCs w:val="24"/>
          <w:lang w:val="hy-AM"/>
        </w:rPr>
        <w:t>Ղեկավարվելով Հայաստանի Հանրապետության կառավարության 2015</w:t>
      </w:r>
      <w:r w:rsidRPr="0002718B">
        <w:rPr>
          <w:rFonts w:ascii="GHEA Mariam" w:hAnsi="GHEA Mariam"/>
          <w:spacing w:val="-10"/>
          <w:sz w:val="24"/>
          <w:szCs w:val="24"/>
          <w:lang w:val="hy-AM"/>
        </w:rPr>
        <w:t xml:space="preserve"> թվականի </w:t>
      </w:r>
      <w:r w:rsidRPr="0002718B">
        <w:rPr>
          <w:rFonts w:ascii="GHEA Mariam" w:hAnsi="GHEA Mariam"/>
          <w:sz w:val="24"/>
          <w:szCs w:val="24"/>
          <w:lang w:val="hy-AM"/>
        </w:rPr>
        <w:t xml:space="preserve">սեպտեմբերի 17-ի </w:t>
      </w:r>
      <w:r w:rsidRPr="0002718B">
        <w:rPr>
          <w:rFonts w:ascii="GHEA Mariam" w:hAnsi="GHEA Mariam"/>
          <w:sz w:val="24"/>
          <w:szCs w:val="24"/>
          <w:lang w:val="hy-AM" w:eastAsia="en-US"/>
        </w:rPr>
        <w:t>N</w:t>
      </w:r>
      <w:r w:rsidRPr="0002718B">
        <w:rPr>
          <w:rFonts w:ascii="GHEA Mariam" w:hAnsi="GHEA Mariam"/>
          <w:sz w:val="24"/>
          <w:szCs w:val="24"/>
          <w:lang w:val="hy-AM"/>
        </w:rPr>
        <w:t xml:space="preserve"> 1118-Ն որոշման (այսուհետ՝ </w:t>
      </w:r>
      <w:r>
        <w:rPr>
          <w:rFonts w:ascii="GHEA Mariam" w:hAnsi="GHEA Mariam"/>
          <w:sz w:val="24"/>
          <w:szCs w:val="24"/>
          <w:lang w:val="hy-AM"/>
        </w:rPr>
        <w:t>ո</w:t>
      </w:r>
      <w:r w:rsidRPr="0002718B">
        <w:rPr>
          <w:rFonts w:ascii="GHEA Mariam" w:hAnsi="GHEA Mariam"/>
          <w:sz w:val="24"/>
          <w:szCs w:val="24"/>
          <w:lang w:val="hy-AM"/>
        </w:rPr>
        <w:t xml:space="preserve">րոշում) պահանջներով` </w:t>
      </w:r>
      <w:r w:rsidRPr="0002718B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02718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2718B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02718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2718B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02718B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02718B">
        <w:rPr>
          <w:rFonts w:ascii="GHEA Mariam" w:hAnsi="GHEA Mariam" w:cs="Sylfaen"/>
          <w:sz w:val="24"/>
          <w:szCs w:val="24"/>
          <w:lang w:val="de-DE"/>
        </w:rPr>
        <w:t>ո</w:t>
      </w:r>
      <w:r w:rsidRPr="0002718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2718B">
        <w:rPr>
          <w:rFonts w:ascii="GHEA Mariam" w:hAnsi="GHEA Mariam" w:cs="Sylfaen"/>
          <w:sz w:val="24"/>
          <w:szCs w:val="24"/>
          <w:lang w:val="de-DE"/>
        </w:rPr>
        <w:t>ր</w:t>
      </w:r>
      <w:r w:rsidRPr="0002718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2718B">
        <w:rPr>
          <w:rFonts w:ascii="GHEA Mariam" w:hAnsi="GHEA Mariam" w:cs="Sylfaen"/>
          <w:sz w:val="24"/>
          <w:szCs w:val="24"/>
          <w:lang w:val="de-DE"/>
        </w:rPr>
        <w:t>ո</w:t>
      </w:r>
      <w:r w:rsidRPr="0002718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2718B">
        <w:rPr>
          <w:rFonts w:ascii="GHEA Mariam" w:hAnsi="GHEA Mariam" w:cs="Sylfaen"/>
          <w:sz w:val="24"/>
          <w:szCs w:val="24"/>
          <w:lang w:val="de-DE"/>
        </w:rPr>
        <w:t>շ</w:t>
      </w:r>
      <w:r w:rsidRPr="0002718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2718B">
        <w:rPr>
          <w:rFonts w:ascii="GHEA Mariam" w:hAnsi="GHEA Mariam" w:cs="Sylfaen"/>
          <w:sz w:val="24"/>
          <w:szCs w:val="24"/>
          <w:lang w:val="de-DE"/>
        </w:rPr>
        <w:t>ու</w:t>
      </w:r>
      <w:r w:rsidRPr="0002718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2718B">
        <w:rPr>
          <w:rFonts w:ascii="GHEA Mariam" w:hAnsi="GHEA Mariam" w:cs="Sylfaen"/>
          <w:sz w:val="24"/>
          <w:szCs w:val="24"/>
          <w:lang w:val="de-DE"/>
        </w:rPr>
        <w:t>մ</w:t>
      </w:r>
      <w:r w:rsidRPr="0002718B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02718B">
        <w:rPr>
          <w:rFonts w:ascii="GHEA Mariam" w:hAnsi="GHEA Mariam" w:cs="Sylfaen"/>
          <w:sz w:val="24"/>
          <w:szCs w:val="24"/>
          <w:lang w:val="de-DE"/>
        </w:rPr>
        <w:t>է</w:t>
      </w:r>
      <w:r w:rsidRPr="0002718B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02718B" w:rsidRPr="0002718B" w:rsidRDefault="0002718B" w:rsidP="0002718B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2718B">
        <w:rPr>
          <w:rFonts w:ascii="GHEA Mariam" w:hAnsi="GHEA Mariam"/>
          <w:sz w:val="24"/>
          <w:szCs w:val="24"/>
          <w:lang w:val="hy-AM"/>
        </w:rPr>
        <w:t>Բավարարել «ՊՐՈՖ-ԳԼԱՍՍ»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2718B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</w:t>
      </w:r>
      <w:r w:rsidRPr="0002718B">
        <w:rPr>
          <w:rFonts w:ascii="GHEA Mariam" w:hAnsi="GHEA Mariam"/>
          <w:bCs/>
          <w:sz w:val="24"/>
          <w:szCs w:val="24"/>
          <w:lang w:val="hy-AM"/>
        </w:rPr>
        <w:t>և (կամ)</w:t>
      </w:r>
      <w:r w:rsidRPr="0002718B">
        <w:rPr>
          <w:rFonts w:ascii="GHEA Mariam" w:hAnsi="GHEA Mariam"/>
          <w:sz w:val="24"/>
          <w:szCs w:val="24"/>
          <w:lang w:val="hy-AM"/>
        </w:rPr>
        <w:t xml:space="preserve"> նյութերի </w:t>
      </w:r>
      <w:r w:rsidRPr="0002718B">
        <w:rPr>
          <w:rFonts w:ascii="GHEA Mariam" w:hAnsi="GHEA Mariam"/>
          <w:spacing w:val="-8"/>
          <w:sz w:val="24"/>
          <w:szCs w:val="24"/>
          <w:lang w:val="hy-AM"/>
        </w:rPr>
        <w:t>նկատմամբ սակագնային, մասնավորապես, ներմուծման մաքսատուրքից</w:t>
      </w:r>
      <w:r w:rsidRPr="0002718B">
        <w:rPr>
          <w:rFonts w:ascii="GHEA Mariam" w:hAnsi="GHEA Mariam"/>
          <w:sz w:val="24"/>
          <w:szCs w:val="24"/>
          <w:lang w:val="hy-AM"/>
        </w:rPr>
        <w:t xml:space="preserve"> ազատելու արտոնությունից օգտվելու համար և սահմանված կարգով կիրառել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2718B">
        <w:rPr>
          <w:rFonts w:ascii="GHEA Mariam" w:hAnsi="GHEA Mariam"/>
          <w:sz w:val="24"/>
          <w:szCs w:val="24"/>
          <w:lang w:val="hy-AM"/>
        </w:rPr>
        <w:t>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2718B">
        <w:rPr>
          <w:rFonts w:ascii="GHEA Mariam" w:hAnsi="GHEA Mariam"/>
          <w:sz w:val="24"/>
          <w:szCs w:val="24"/>
          <w:lang w:val="hy-AM"/>
        </w:rPr>
        <w:t xml:space="preserve">տասխան արտոնությունը` համաձայն հավելվածի ներմուծվող տեխնոլոգիական </w:t>
      </w:r>
      <w:r w:rsidRPr="0002718B">
        <w:rPr>
          <w:rFonts w:ascii="GHEA Mariam" w:hAnsi="GHEA Mariam"/>
          <w:sz w:val="24"/>
          <w:szCs w:val="24"/>
          <w:lang w:val="hy-AM"/>
        </w:rPr>
        <w:lastRenderedPageBreak/>
        <w:t xml:space="preserve">սարքավորումների, դրանց բաղկացուցիչ ու համալրող մասերի, հումքի և (կամ) նյութերի նկատմամբ: </w:t>
      </w:r>
    </w:p>
    <w:p w:rsidR="0002718B" w:rsidRPr="0002718B" w:rsidRDefault="0002718B" w:rsidP="0002718B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2718B">
        <w:rPr>
          <w:rFonts w:ascii="GHEA Mariam" w:hAnsi="GHEA Mariam"/>
          <w:lang w:val="hy-AM"/>
        </w:rPr>
        <w:t xml:space="preserve">Սահմանել, որ՝ </w:t>
      </w:r>
    </w:p>
    <w:p w:rsidR="0002718B" w:rsidRPr="0002718B" w:rsidRDefault="0002718B" w:rsidP="0002718B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2718B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</w:t>
      </w:r>
      <w:r w:rsidR="00811382">
        <w:rPr>
          <w:rFonts w:ascii="GHEA Mariam" w:hAnsi="GHEA Mariam"/>
          <w:lang w:val="hy-AM"/>
        </w:rPr>
        <w:t>ը.</w:t>
      </w:r>
    </w:p>
    <w:p w:rsidR="0002718B" w:rsidRPr="0002718B" w:rsidRDefault="0002718B" w:rsidP="0002718B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811382">
        <w:rPr>
          <w:rFonts w:ascii="GHEA Mariam" w:hAnsi="GHEA Mariam"/>
          <w:spacing w:val="-8"/>
          <w:lang w:val="hy-AM"/>
        </w:rPr>
        <w:t>«ՊՐՈՖ-ԳԼԱՍՍ» սահմանափակ պատասխանատվությամբ</w:t>
      </w:r>
      <w:r w:rsidRPr="0002718B">
        <w:rPr>
          <w:rFonts w:ascii="GHEA Mariam" w:hAnsi="GHEA Mariam"/>
          <w:lang w:val="hy-AM"/>
        </w:rPr>
        <w:t xml:space="preserve"> ընկերության </w:t>
      </w:r>
      <w:r w:rsidRPr="00811382">
        <w:rPr>
          <w:rFonts w:ascii="GHEA Mariam" w:hAnsi="GHEA Mariam"/>
          <w:spacing w:val="-8"/>
          <w:lang w:val="hy-AM"/>
        </w:rPr>
        <w:t xml:space="preserve">կողմից իրականացվող ներդրումային ծրագրի (այսուհետ՝ </w:t>
      </w:r>
      <w:r w:rsidR="00811382">
        <w:rPr>
          <w:rFonts w:ascii="GHEA Mariam" w:hAnsi="GHEA Mariam"/>
          <w:spacing w:val="-8"/>
          <w:lang w:val="hy-AM"/>
        </w:rPr>
        <w:t>ծ</w:t>
      </w:r>
      <w:r w:rsidRPr="00811382">
        <w:rPr>
          <w:rFonts w:ascii="GHEA Mariam" w:hAnsi="GHEA Mariam"/>
          <w:spacing w:val="-8"/>
          <w:lang w:val="hy-AM"/>
        </w:rPr>
        <w:t>րագիր)</w:t>
      </w:r>
      <w:r w:rsidRPr="0002718B">
        <w:rPr>
          <w:rFonts w:ascii="GHEA Mariam" w:hAnsi="GHEA Mariam"/>
          <w:lang w:val="hy-AM"/>
        </w:rPr>
        <w:t xml:space="preserve">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02718B">
        <w:rPr>
          <w:rFonts w:ascii="GHEA Mariam" w:hAnsi="GHEA Mariam"/>
          <w:lang w:val="hy-AM"/>
        </w:rPr>
        <w:t>է 2026 թվականի հուլիսի 24-ից մինչև 2027 թվականի հուլիսի 23-ը ներառյա</w:t>
      </w:r>
      <w:bookmarkEnd w:id="0"/>
      <w:r w:rsidR="00811382">
        <w:rPr>
          <w:rFonts w:ascii="GHEA Mariam" w:hAnsi="GHEA Mariam"/>
          <w:lang w:val="hy-AM"/>
        </w:rPr>
        <w:t>լ.</w:t>
      </w:r>
    </w:p>
    <w:p w:rsidR="0002718B" w:rsidRPr="0002718B" w:rsidRDefault="00811382" w:rsidP="0002718B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02718B" w:rsidRPr="0002718B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02718B" w:rsidRPr="0002718B" w:rsidRDefault="0002718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2718B" w:rsidRPr="00B45A61" w:rsidRDefault="0002718B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02718B" w:rsidRPr="00B45A61" w:rsidRDefault="0002718B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02718B" w:rsidRPr="000F4671" w:rsidRDefault="0002718B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02718B" w:rsidRPr="000F4671" w:rsidRDefault="0002718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2718B" w:rsidRPr="000F4671" w:rsidRDefault="0002718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02718B" w:rsidRPr="000F4671" w:rsidRDefault="0002718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02718B" w:rsidRPr="000F4671" w:rsidRDefault="0002718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333AC" w:rsidRPr="009E618F" w:rsidRDefault="0002718B" w:rsidP="00811382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0333AC" w:rsidRPr="009E618F" w:rsidSect="008F3F17">
          <w:headerReference w:type="even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0333AC" w:rsidRPr="007F7F8E" w:rsidRDefault="000333AC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0333AC" w:rsidRPr="007F7F8E" w:rsidRDefault="000333AC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333AC" w:rsidRPr="007F7F8E" w:rsidRDefault="000333AC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17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333AC" w:rsidRPr="007F7F8E" w:rsidRDefault="000333AC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0333AC" w:rsidRPr="007F7F8E" w:rsidRDefault="000333A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333AC" w:rsidRDefault="000333AC" w:rsidP="000333AC">
      <w:pPr>
        <w:pStyle w:val="mechtex"/>
        <w:rPr>
          <w:rFonts w:ascii="GHEA Mariam" w:hAnsi="GHEA Mariam" w:cs="Sylfaen"/>
          <w:sz w:val="24"/>
          <w:lang w:val="hy-AM" w:eastAsia="en-US"/>
        </w:rPr>
      </w:pPr>
      <w:r w:rsidRPr="000333AC">
        <w:rPr>
          <w:rFonts w:ascii="GHEA Mariam" w:hAnsi="GHEA Mariam" w:cs="Sylfaen"/>
          <w:sz w:val="24"/>
          <w:lang w:val="hy-AM" w:eastAsia="en-US"/>
        </w:rPr>
        <w:t>Ց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0333AC">
        <w:rPr>
          <w:rFonts w:ascii="GHEA Mariam" w:hAnsi="GHEA Mariam" w:cs="Sylfaen"/>
          <w:sz w:val="24"/>
          <w:lang w:val="hy-AM" w:eastAsia="en-US"/>
        </w:rPr>
        <w:t>Ա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0333AC">
        <w:rPr>
          <w:rFonts w:ascii="GHEA Mariam" w:hAnsi="GHEA Mariam" w:cs="Sylfaen"/>
          <w:sz w:val="24"/>
          <w:lang w:val="hy-AM" w:eastAsia="en-US"/>
        </w:rPr>
        <w:t>Ն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0333AC">
        <w:rPr>
          <w:rFonts w:ascii="GHEA Mariam" w:hAnsi="GHEA Mariam" w:cs="Sylfaen"/>
          <w:sz w:val="24"/>
          <w:lang w:val="hy-AM" w:eastAsia="en-US"/>
        </w:rPr>
        <w:t>Կ</w:t>
      </w:r>
    </w:p>
    <w:p w:rsidR="000333AC" w:rsidRPr="000333AC" w:rsidRDefault="000333AC" w:rsidP="000333AC">
      <w:pPr>
        <w:pStyle w:val="mechtex"/>
        <w:rPr>
          <w:rFonts w:ascii="GHEA Mariam" w:hAnsi="GHEA Mariam"/>
          <w:sz w:val="24"/>
          <w:lang w:val="hy-AM" w:eastAsia="en-US"/>
        </w:rPr>
      </w:pPr>
    </w:p>
    <w:p w:rsidR="000333AC" w:rsidRPr="000333AC" w:rsidRDefault="000333AC" w:rsidP="000333AC">
      <w:pPr>
        <w:pStyle w:val="mechtex"/>
        <w:rPr>
          <w:rFonts w:ascii="GHEA Mariam" w:hAnsi="GHEA Mariam"/>
          <w:sz w:val="24"/>
          <w:lang w:val="hy-AM" w:eastAsia="en-US"/>
        </w:rPr>
      </w:pPr>
      <w:r w:rsidRPr="000333AC">
        <w:rPr>
          <w:rFonts w:ascii="GHEA Mariam" w:hAnsi="GHEA Mariam" w:cs="Sylfaen"/>
          <w:spacing w:val="-8"/>
          <w:sz w:val="24"/>
          <w:lang w:val="hy-AM" w:eastAsia="en-US"/>
        </w:rPr>
        <w:t>ԳԵՐԱԿԱ</w:t>
      </w:r>
      <w:r w:rsidRPr="000333AC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333AC">
        <w:rPr>
          <w:rFonts w:ascii="GHEA Mariam" w:hAnsi="GHEA Mariam" w:cs="Sylfaen"/>
          <w:spacing w:val="-8"/>
          <w:sz w:val="24"/>
          <w:lang w:val="hy-AM" w:eastAsia="en-US"/>
        </w:rPr>
        <w:t>ՈԼՈՐՏՈՒՄ</w:t>
      </w:r>
      <w:r w:rsidRPr="000333AC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333AC">
        <w:rPr>
          <w:rFonts w:ascii="GHEA Mariam" w:hAnsi="GHEA Mariam" w:cs="Sylfaen"/>
          <w:spacing w:val="-8"/>
          <w:sz w:val="24"/>
          <w:lang w:val="hy-AM" w:eastAsia="en-US"/>
        </w:rPr>
        <w:t>ԻՐԱԿԱՆԱՑՎՈՂ</w:t>
      </w:r>
      <w:r w:rsidRPr="000333AC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333AC">
        <w:rPr>
          <w:rFonts w:ascii="GHEA Mariam" w:hAnsi="GHEA Mariam" w:cs="Sylfaen"/>
          <w:spacing w:val="-8"/>
          <w:sz w:val="24"/>
          <w:lang w:val="hy-AM" w:eastAsia="en-US"/>
        </w:rPr>
        <w:t>ՆԵՐԴՐՈՒՄԱՅԻՆ</w:t>
      </w:r>
      <w:r w:rsidRPr="000333AC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333AC">
        <w:rPr>
          <w:rFonts w:ascii="GHEA Mariam" w:hAnsi="GHEA Mariam" w:cs="Sylfaen"/>
          <w:spacing w:val="-8"/>
          <w:sz w:val="24"/>
          <w:lang w:val="hy-AM" w:eastAsia="en-US"/>
        </w:rPr>
        <w:t>ԾՐԱԳՐԻ</w:t>
      </w:r>
      <w:r w:rsidRPr="000333AC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333AC">
        <w:rPr>
          <w:rFonts w:ascii="GHEA Mariam" w:hAnsi="GHEA Mariam" w:cs="Sylfaen"/>
          <w:spacing w:val="-8"/>
          <w:sz w:val="24"/>
          <w:lang w:val="hy-AM" w:eastAsia="en-US"/>
        </w:rPr>
        <w:t>ՇՐՋԱՆԱԿՆԵՐՈՒՄ</w:t>
      </w:r>
      <w:r w:rsidRPr="000333AC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333AC">
        <w:rPr>
          <w:rFonts w:ascii="GHEA Mariam" w:hAnsi="GHEA Mariam" w:cs="Sylfaen"/>
          <w:spacing w:val="-8"/>
          <w:sz w:val="24"/>
          <w:lang w:val="hy-AM" w:eastAsia="en-US"/>
        </w:rPr>
        <w:t>ՆԵՐՄՈՒԾՎՈՂ</w:t>
      </w:r>
      <w:r w:rsidRPr="000333AC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333AC">
        <w:rPr>
          <w:rFonts w:ascii="GHEA Mariam" w:hAnsi="GHEA Mariam" w:cs="Sylfaen"/>
          <w:spacing w:val="-8"/>
          <w:sz w:val="24"/>
          <w:lang w:val="hy-AM" w:eastAsia="en-US"/>
        </w:rPr>
        <w:t>ՏԵԽՆՈԼՈԳԻԱԿԱՆ</w:t>
      </w:r>
      <w:r w:rsidRPr="000333AC">
        <w:rPr>
          <w:rFonts w:ascii="GHEA Mariam" w:hAnsi="GHEA Mariam"/>
          <w:sz w:val="24"/>
          <w:lang w:val="hy-AM" w:eastAsia="en-US"/>
        </w:rPr>
        <w:t xml:space="preserve"> </w:t>
      </w:r>
      <w:r w:rsidRPr="000333AC">
        <w:rPr>
          <w:rFonts w:ascii="GHEA Mariam" w:hAnsi="GHEA Mariam" w:cs="Sylfaen"/>
          <w:sz w:val="24"/>
          <w:lang w:val="hy-AM" w:eastAsia="en-US"/>
        </w:rPr>
        <w:t>ՍԱՐՔԱՎՈՐՈՒՄՆԵՐԻ</w:t>
      </w:r>
      <w:r w:rsidRPr="000333AC">
        <w:rPr>
          <w:rFonts w:ascii="GHEA Mariam" w:hAnsi="GHEA Mariam"/>
          <w:sz w:val="24"/>
          <w:lang w:val="hy-AM" w:eastAsia="en-US"/>
        </w:rPr>
        <w:t xml:space="preserve">, </w:t>
      </w:r>
      <w:r w:rsidRPr="000333AC">
        <w:rPr>
          <w:rFonts w:ascii="GHEA Mariam" w:hAnsi="GHEA Mariam" w:cs="Sylfaen"/>
          <w:sz w:val="24"/>
          <w:lang w:val="hy-AM" w:eastAsia="en-US"/>
        </w:rPr>
        <w:t>ԴՐԱՆՑ</w:t>
      </w:r>
      <w:r w:rsidRPr="000333AC">
        <w:rPr>
          <w:rFonts w:ascii="GHEA Mariam" w:hAnsi="GHEA Mariam"/>
          <w:sz w:val="24"/>
          <w:lang w:val="hy-AM" w:eastAsia="en-US"/>
        </w:rPr>
        <w:t xml:space="preserve"> </w:t>
      </w:r>
      <w:r w:rsidRPr="000333AC">
        <w:rPr>
          <w:rFonts w:ascii="GHEA Mariam" w:hAnsi="GHEA Mariam" w:cs="Sylfaen"/>
          <w:sz w:val="24"/>
          <w:lang w:val="hy-AM" w:eastAsia="en-US"/>
        </w:rPr>
        <w:t>ԲԱՂԿԱՑՈՒՑԻՉ</w:t>
      </w:r>
      <w:r w:rsidRPr="000333AC">
        <w:rPr>
          <w:rFonts w:ascii="GHEA Mariam" w:hAnsi="GHEA Mariam"/>
          <w:sz w:val="24"/>
          <w:lang w:val="hy-AM" w:eastAsia="en-US"/>
        </w:rPr>
        <w:t xml:space="preserve"> </w:t>
      </w:r>
      <w:r w:rsidRPr="000333AC">
        <w:rPr>
          <w:rFonts w:ascii="GHEA Mariam" w:hAnsi="GHEA Mariam" w:cs="Sylfaen"/>
          <w:sz w:val="24"/>
          <w:lang w:val="hy-AM" w:eastAsia="en-US"/>
        </w:rPr>
        <w:t>ՈՒ</w:t>
      </w:r>
      <w:r w:rsidRPr="000333AC">
        <w:rPr>
          <w:rFonts w:ascii="GHEA Mariam" w:hAnsi="GHEA Mariam"/>
          <w:sz w:val="24"/>
          <w:lang w:val="hy-AM" w:eastAsia="en-US"/>
        </w:rPr>
        <w:t xml:space="preserve"> </w:t>
      </w:r>
      <w:r w:rsidRPr="000333AC">
        <w:rPr>
          <w:rFonts w:ascii="GHEA Mariam" w:hAnsi="GHEA Mariam" w:cs="Sylfaen"/>
          <w:sz w:val="24"/>
          <w:lang w:val="hy-AM" w:eastAsia="en-US"/>
        </w:rPr>
        <w:t>ՀԱՄԱԼՐՈՂ</w:t>
      </w:r>
      <w:r w:rsidRPr="000333AC">
        <w:rPr>
          <w:rFonts w:ascii="GHEA Mariam" w:hAnsi="GHEA Mariam"/>
          <w:sz w:val="24"/>
          <w:lang w:val="hy-AM" w:eastAsia="en-US"/>
        </w:rPr>
        <w:t xml:space="preserve"> </w:t>
      </w:r>
      <w:r w:rsidRPr="000333AC">
        <w:rPr>
          <w:rFonts w:ascii="GHEA Mariam" w:hAnsi="GHEA Mariam" w:cs="Sylfaen"/>
          <w:sz w:val="24"/>
          <w:lang w:val="hy-AM" w:eastAsia="en-US"/>
        </w:rPr>
        <w:t>ՄԱՍԵՐԻ</w:t>
      </w:r>
      <w:r w:rsidR="009E618F">
        <w:rPr>
          <w:rFonts w:ascii="GHEA Mariam" w:hAnsi="GHEA Mariam" w:cs="Sylfaen"/>
          <w:sz w:val="24"/>
          <w:lang w:val="hy-AM" w:eastAsia="en-US"/>
        </w:rPr>
        <w:t>,</w:t>
      </w:r>
      <w:r w:rsidRPr="000333AC">
        <w:rPr>
          <w:rFonts w:ascii="GHEA Mariam" w:hAnsi="GHEA Mariam"/>
          <w:sz w:val="24"/>
          <w:lang w:val="hy-AM" w:eastAsia="en-US"/>
        </w:rPr>
        <w:t xml:space="preserve"> </w:t>
      </w:r>
      <w:r w:rsidRPr="000333AC">
        <w:rPr>
          <w:rFonts w:ascii="GHEA Mariam" w:hAnsi="GHEA Mariam" w:cs="Sylfaen"/>
          <w:sz w:val="24"/>
          <w:lang w:val="hy-AM" w:eastAsia="en-US"/>
        </w:rPr>
        <w:t>ՀՈՒՄՔԻ</w:t>
      </w:r>
      <w:r w:rsidRPr="000333AC">
        <w:rPr>
          <w:rFonts w:ascii="GHEA Mariam" w:hAnsi="GHEA Mariam"/>
          <w:sz w:val="24"/>
          <w:lang w:val="hy-AM" w:eastAsia="en-US"/>
        </w:rPr>
        <w:t xml:space="preserve"> </w:t>
      </w:r>
      <w:r w:rsidR="009E618F" w:rsidRPr="000333AC">
        <w:rPr>
          <w:rFonts w:ascii="GHEA Mariam" w:hAnsi="GHEA Mariam" w:cs="Sylfaen"/>
          <w:sz w:val="24"/>
          <w:lang w:val="hy-AM" w:eastAsia="en-US"/>
        </w:rPr>
        <w:t>ԵՎ</w:t>
      </w:r>
      <w:r w:rsidR="009E618F" w:rsidRPr="000333AC">
        <w:rPr>
          <w:rFonts w:ascii="GHEA Mariam" w:hAnsi="GHEA Mariam"/>
          <w:sz w:val="24"/>
          <w:lang w:val="hy-AM" w:eastAsia="en-US"/>
        </w:rPr>
        <w:t xml:space="preserve"> (</w:t>
      </w:r>
      <w:r w:rsidR="009E618F" w:rsidRPr="000333AC">
        <w:rPr>
          <w:rFonts w:ascii="GHEA Mariam" w:hAnsi="GHEA Mariam" w:cs="Sylfaen"/>
          <w:sz w:val="24"/>
          <w:lang w:val="hy-AM" w:eastAsia="en-US"/>
        </w:rPr>
        <w:t>ԿԱՄ</w:t>
      </w:r>
      <w:r w:rsidR="009E618F">
        <w:rPr>
          <w:rFonts w:ascii="GHEA Mariam" w:hAnsi="GHEA Mariam"/>
          <w:sz w:val="24"/>
          <w:lang w:val="hy-AM" w:eastAsia="en-US"/>
        </w:rPr>
        <w:t>)</w:t>
      </w:r>
      <w:r w:rsidRPr="000333AC">
        <w:rPr>
          <w:rFonts w:ascii="GHEA Mariam" w:hAnsi="GHEA Mariam"/>
          <w:sz w:val="24"/>
          <w:lang w:val="hy-AM" w:eastAsia="en-US"/>
        </w:rPr>
        <w:t xml:space="preserve"> </w:t>
      </w:r>
      <w:r w:rsidRPr="000333AC">
        <w:rPr>
          <w:rFonts w:ascii="GHEA Mariam" w:hAnsi="GHEA Mariam" w:cs="Sylfaen"/>
          <w:sz w:val="24"/>
          <w:lang w:val="hy-AM" w:eastAsia="en-US"/>
        </w:rPr>
        <w:t>ՆՅՈՒԹԵՐԻ</w:t>
      </w:r>
    </w:p>
    <w:p w:rsidR="000333AC" w:rsidRDefault="000333AC" w:rsidP="000333AC">
      <w:pPr>
        <w:pStyle w:val="mechtex"/>
        <w:rPr>
          <w:rFonts w:ascii="Sylfaen" w:hAnsi="Sylfaen" w:cs="Calibri"/>
          <w:sz w:val="24"/>
          <w:lang w:val="hy-AM" w:eastAsia="en-US"/>
        </w:rPr>
      </w:pPr>
      <w:r w:rsidRPr="000333AC">
        <w:rPr>
          <w:rFonts w:ascii="Calibri" w:hAnsi="Calibri" w:cs="Calibri"/>
          <w:sz w:val="24"/>
          <w:lang w:val="hy-AM" w:eastAsia="en-US"/>
        </w:rPr>
        <w:t> </w:t>
      </w:r>
    </w:p>
    <w:p w:rsidR="000333AC" w:rsidRPr="000333AC" w:rsidRDefault="000333AC" w:rsidP="000333AC">
      <w:pPr>
        <w:pStyle w:val="mechtex"/>
        <w:rPr>
          <w:rFonts w:ascii="Sylfaen" w:hAnsi="Sylfaen"/>
          <w:sz w:val="24"/>
          <w:lang w:val="hy-AM" w:eastAsia="en-US"/>
        </w:rPr>
      </w:pPr>
    </w:p>
    <w:tbl>
      <w:tblPr>
        <w:tblW w:w="1602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512"/>
        <w:gridCol w:w="2615"/>
        <w:gridCol w:w="3415"/>
        <w:gridCol w:w="900"/>
        <w:gridCol w:w="1003"/>
        <w:gridCol w:w="1453"/>
        <w:gridCol w:w="1813"/>
        <w:gridCol w:w="1440"/>
        <w:gridCol w:w="1221"/>
      </w:tblGrid>
      <w:tr w:rsidR="000333AC" w:rsidRPr="00C20D5A" w:rsidTr="00C20D5A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3AC" w:rsidRPr="00C20D5A" w:rsidRDefault="000333AC" w:rsidP="00C20D5A">
            <w:pPr>
              <w:pStyle w:val="mechtex"/>
              <w:spacing w:line="276" w:lineRule="auto"/>
              <w:rPr>
                <w:rFonts w:ascii="GHEA Mariam" w:hAnsi="GHEA Mariam"/>
                <w:szCs w:val="22"/>
              </w:rPr>
            </w:pPr>
            <w:r w:rsidRPr="00C20D5A">
              <w:rPr>
                <w:rFonts w:ascii="GHEA Mariam" w:hAnsi="GHEA Mariam"/>
                <w:i/>
                <w:iCs/>
                <w:szCs w:val="22"/>
                <w:u w:val="single"/>
                <w:lang w:val="hy-AM" w:eastAsia="en-GB"/>
              </w:rPr>
              <w:br w:type="page"/>
            </w:r>
            <w:r w:rsidRPr="00C20D5A">
              <w:rPr>
                <w:rFonts w:ascii="GHEA Mariam" w:hAnsi="GHEA Mariam"/>
                <w:szCs w:val="22"/>
              </w:rPr>
              <w:t>NN</w:t>
            </w:r>
          </w:p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ԱՏԳ ԱԱ-ի ծածկագիրը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Տեխնիկական բնութագիրը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Չափի միա</w:t>
            </w:r>
            <w:r w:rsidR="00C20D5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="00C20D5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br/>
            </w:r>
            <w:r w:rsidRPr="00C20D5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Քա</w:t>
            </w:r>
            <w:r w:rsidR="00C20D5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="00C20D5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br/>
            </w:r>
            <w:r w:rsidRPr="00C20D5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նակը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Ծագման երկիր</w:t>
            </w:r>
            <w:r w:rsidR="009E618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C20D5A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C20D5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br/>
              <w:t>(</w:t>
            </w:r>
            <w:r w:rsidRPr="00C20D5A">
              <w:rPr>
                <w:rFonts w:ascii="GHEA Mariam" w:hAnsi="GHEA Mariam" w:cs="GHEA Grapalat"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C20D5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0333AC" w:rsidRPr="00C20D5A" w:rsidTr="00C20D5A">
        <w:trPr>
          <w:trHeight w:val="602"/>
        </w:trPr>
        <w:tc>
          <w:tcPr>
            <w:tcW w:w="160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0333AC" w:rsidRPr="00C20D5A" w:rsidTr="00C20D5A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 w:cs="Calibri"/>
                <w:sz w:val="22"/>
                <w:szCs w:val="22"/>
                <w:lang w:val="hy-AM"/>
              </w:rPr>
              <w:t>7604210000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 w:cs="Arial"/>
                <w:color w:val="333333"/>
                <w:sz w:val="22"/>
                <w:szCs w:val="22"/>
                <w:shd w:val="clear" w:color="auto" w:fill="FFFFFF"/>
                <w:lang w:val="hy-AM"/>
              </w:rPr>
              <w:t>Ալյումինե համաձուլվածքից սն</w:t>
            </w:r>
            <w:r w:rsidRPr="00C20D5A">
              <w:rPr>
                <w:rFonts w:ascii="GHEA Mariam" w:hAnsi="GHEA Mariam" w:cs="Arial"/>
                <w:color w:val="333333"/>
                <w:sz w:val="22"/>
                <w:szCs w:val="22"/>
                <w:shd w:val="clear" w:color="auto" w:fill="FFFFFF"/>
              </w:rPr>
              <w:t>ամեջ պրոֆիլներ</w:t>
            </w:r>
          </w:p>
        </w:tc>
        <w:tc>
          <w:tcPr>
            <w:tcW w:w="3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20D5A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Ալյումինե </w:t>
            </w:r>
            <w:r w:rsidRPr="00C20D5A">
              <w:rPr>
                <w:rFonts w:ascii="GHEA Mariam" w:hAnsi="GHEA Mariam" w:cs="Arial"/>
                <w:color w:val="333333"/>
                <w:sz w:val="22"/>
                <w:szCs w:val="22"/>
                <w:shd w:val="clear" w:color="auto" w:fill="FFFFFF"/>
                <w:lang w:val="hy-AM"/>
              </w:rPr>
              <w:t xml:space="preserve">համաձուլվածքից </w:t>
            </w:r>
            <w:r w:rsidRPr="00C20D5A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սնամեջ պրոֆիլներ՝</w:t>
            </w:r>
          </w:p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20D5A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դուռ-պատուհանների</w:t>
            </w:r>
          </w:p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126 000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20D5A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216 511 975</w:t>
            </w:r>
          </w:p>
        </w:tc>
        <w:tc>
          <w:tcPr>
            <w:tcW w:w="122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0333AC" w:rsidRPr="00C20D5A" w:rsidRDefault="000333AC" w:rsidP="00C20D5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0333AC" w:rsidRPr="00C20D5A" w:rsidTr="00C20D5A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C20D5A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 w:cs="Calibri"/>
                <w:sz w:val="22"/>
                <w:szCs w:val="22"/>
              </w:rPr>
              <w:t>4008290000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C20D5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Վուլկանացված</w:t>
            </w:r>
          </w:p>
          <w:p w:rsidR="000333AC" w:rsidRPr="00C20D5A" w:rsidRDefault="009E618F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ռ</w:t>
            </w:r>
            <w:bookmarkStart w:id="1" w:name="_GoBack"/>
            <w:bookmarkEnd w:id="1"/>
            <w:r w:rsidR="000333AC" w:rsidRPr="00C20D5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ետինից թիթեղներ,</w:t>
            </w:r>
            <w:r w:rsidR="00C20D5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333AC" w:rsidRPr="00C20D5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թերթեր,</w:t>
            </w:r>
            <w:r w:rsidR="00C20D5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333AC" w:rsidRPr="00C20D5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շերտեր կամ ժապավեններ, ձողեր և պրոֆիլներ ձևավոր՝</w:t>
            </w:r>
            <w:r w:rsidR="00C20D5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0333AC" w:rsidRPr="00C20D5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բացի կոշտ ռետինից</w:t>
            </w:r>
          </w:p>
        </w:tc>
        <w:tc>
          <w:tcPr>
            <w:tcW w:w="3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Ռետինե խտարար ժապավեններ դռների և պատուհանների</w:t>
            </w:r>
            <w:r w:rsidRPr="00C20D5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պատրաստման</w:t>
            </w:r>
            <w:r w:rsidRPr="00C20D5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/>
                <w:color w:val="000000"/>
                <w:sz w:val="22"/>
                <w:szCs w:val="22"/>
              </w:rPr>
              <w:t>8 340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20D5A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16 316 850</w:t>
            </w:r>
          </w:p>
        </w:tc>
        <w:tc>
          <w:tcPr>
            <w:tcW w:w="122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0333AC" w:rsidRPr="00C20D5A" w:rsidRDefault="000333AC" w:rsidP="00C20D5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C20D5A" w:rsidRPr="00C20D5A" w:rsidTr="00C20D5A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C20D5A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 w:cs="Calibri"/>
                <w:sz w:val="22"/>
                <w:szCs w:val="22"/>
              </w:rPr>
              <w:t>7610909000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 w:cs="Arial"/>
                <w:color w:val="333333"/>
                <w:sz w:val="22"/>
                <w:szCs w:val="22"/>
                <w:shd w:val="clear" w:color="auto" w:fill="FFFFFF"/>
              </w:rPr>
              <w:t>Ալյումինե դետալներ</w:t>
            </w:r>
          </w:p>
        </w:tc>
        <w:tc>
          <w:tcPr>
            <w:tcW w:w="3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 w:cs="Arial"/>
                <w:color w:val="333333"/>
                <w:sz w:val="22"/>
                <w:szCs w:val="22"/>
                <w:shd w:val="clear" w:color="auto" w:fill="FFFFFF"/>
                <w:lang w:val="hy-AM"/>
              </w:rPr>
              <w:t>Ալյումինե</w:t>
            </w:r>
            <w:r w:rsidRPr="00C20D5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ամրակային դետալներ և աքսեսուարներ </w:t>
            </w:r>
            <w:r w:rsidRPr="00C20D5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դռների և պատուհանների </w:t>
            </w:r>
            <w:r w:rsidRPr="00C20D5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պատրաստման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/>
                <w:color w:val="000000"/>
                <w:sz w:val="22"/>
                <w:szCs w:val="22"/>
              </w:rPr>
              <w:t>3 240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20D5A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8 458 725</w:t>
            </w:r>
          </w:p>
        </w:tc>
        <w:tc>
          <w:tcPr>
            <w:tcW w:w="122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0333AC" w:rsidRPr="00C20D5A" w:rsidRDefault="000333AC" w:rsidP="00C20D5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C20D5A" w:rsidRPr="00C20D5A" w:rsidTr="00C20D5A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C20D5A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 w:cs="Calibri"/>
                <w:sz w:val="22"/>
                <w:szCs w:val="22"/>
              </w:rPr>
              <w:t>8302415000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 w:cs="Arial"/>
                <w:color w:val="333333"/>
                <w:sz w:val="22"/>
                <w:szCs w:val="22"/>
                <w:shd w:val="clear" w:color="auto" w:fill="FFFFFF"/>
                <w:lang w:val="hy-AM"/>
              </w:rPr>
              <w:t>Ամրակային դետալներ, բռնակներ, ֆուրնիտուրա պատուհանների համար</w:t>
            </w:r>
          </w:p>
        </w:tc>
        <w:tc>
          <w:tcPr>
            <w:tcW w:w="3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 w:cs="Arial"/>
                <w:color w:val="333333"/>
                <w:sz w:val="22"/>
                <w:szCs w:val="22"/>
                <w:shd w:val="clear" w:color="auto" w:fill="FFFFFF"/>
                <w:lang w:val="hy-AM"/>
              </w:rPr>
              <w:t>Մետաղական ամրակային դետալներ պատուհանների համար, մետաղական ամրակային բռնակներ պատուհանների համար, մետաղական բարդ ծխնիներ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/>
                <w:color w:val="000000"/>
                <w:sz w:val="22"/>
                <w:szCs w:val="22"/>
              </w:rPr>
              <w:t>8 000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20D5A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35 200 000</w:t>
            </w:r>
          </w:p>
        </w:tc>
        <w:tc>
          <w:tcPr>
            <w:tcW w:w="122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0333AC" w:rsidRPr="00C20D5A" w:rsidRDefault="000333AC" w:rsidP="00C20D5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C20D5A" w:rsidRPr="00C20D5A" w:rsidTr="00C20D5A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C20D5A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 w:cs="Calibri"/>
                <w:sz w:val="22"/>
                <w:szCs w:val="22"/>
              </w:rPr>
              <w:t>8302411000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 w:cs="Arial"/>
                <w:color w:val="333333"/>
                <w:sz w:val="22"/>
                <w:szCs w:val="22"/>
                <w:shd w:val="clear" w:color="auto" w:fill="FFFFFF"/>
                <w:lang w:val="hy-AM"/>
              </w:rPr>
              <w:t>Ամրակային դետալներ, բռնակներ, ֆուրնիտուրա դռների համար</w:t>
            </w:r>
          </w:p>
        </w:tc>
        <w:tc>
          <w:tcPr>
            <w:tcW w:w="3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 w:cs="Arial"/>
                <w:color w:val="333333"/>
                <w:sz w:val="22"/>
                <w:szCs w:val="22"/>
                <w:shd w:val="clear" w:color="auto" w:fill="FFFFFF"/>
                <w:lang w:val="hy-AM"/>
              </w:rPr>
              <w:t>Մետաղական ամրակային դետալներ դռների համար, մետաղական ամրակային բռնակներ դռների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/>
                <w:color w:val="000000"/>
                <w:sz w:val="22"/>
                <w:szCs w:val="22"/>
              </w:rPr>
              <w:t>8 000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20D5A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35 200 000</w:t>
            </w:r>
          </w:p>
        </w:tc>
        <w:tc>
          <w:tcPr>
            <w:tcW w:w="122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0333AC" w:rsidRPr="00C20D5A" w:rsidRDefault="000333AC" w:rsidP="00C20D5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0333AC" w:rsidRPr="00C20D5A" w:rsidTr="00C20D5A">
        <w:trPr>
          <w:trHeight w:val="5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2" w:name="_Hlk71640597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eastAsia="Calibri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AC" w:rsidRPr="00C20D5A" w:rsidRDefault="000333AC" w:rsidP="00C20D5A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C20D5A">
              <w:rPr>
                <w:rFonts w:ascii="GHEA Mariam" w:eastAsia="Calibri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>311</w:t>
            </w:r>
            <w:r w:rsidRPr="00C20D5A">
              <w:rPr>
                <w:rFonts w:ascii="GHEA Mariam" w:eastAsia="Calibri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C20D5A">
              <w:rPr>
                <w:rFonts w:ascii="GHEA Mariam" w:eastAsia="Calibri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>687</w:t>
            </w:r>
            <w:r w:rsidRPr="00C20D5A">
              <w:rPr>
                <w:rFonts w:ascii="GHEA Mariam" w:eastAsia="Calibri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C20D5A">
              <w:rPr>
                <w:rFonts w:ascii="GHEA Mariam" w:eastAsia="Calibri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>550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3AC" w:rsidRPr="00C20D5A" w:rsidRDefault="000333AC" w:rsidP="00C20D5A">
            <w:pPr>
              <w:spacing w:after="160"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bookmarkEnd w:id="2"/>
    </w:tbl>
    <w:p w:rsidR="000333AC" w:rsidRDefault="000333A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333AC" w:rsidRDefault="000333A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20D5A" w:rsidRPr="007F7F8E" w:rsidRDefault="00C20D5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333AC" w:rsidRPr="007F7F8E" w:rsidRDefault="000333AC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0333AC" w:rsidRPr="007F7F8E" w:rsidRDefault="000333AC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02718B" w:rsidRDefault="000333AC" w:rsidP="00811382">
      <w:pPr>
        <w:pStyle w:val="mechtex"/>
        <w:ind w:firstLine="709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sectPr w:rsidR="001F225D" w:rsidRPr="0002718B" w:rsidSect="0044049F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7EE" w:rsidRDefault="004837EE">
      <w:r>
        <w:separator/>
      </w:r>
    </w:p>
  </w:endnote>
  <w:endnote w:type="continuationSeparator" w:id="0">
    <w:p w:rsidR="004837EE" w:rsidRDefault="00483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7EE" w:rsidRDefault="004837EE">
      <w:r>
        <w:separator/>
      </w:r>
    </w:p>
  </w:footnote>
  <w:footnote w:type="continuationSeparator" w:id="0">
    <w:p w:rsidR="004837EE" w:rsidRDefault="004837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57B422AA"/>
    <w:lvl w:ilvl="0" w:tplc="4A5ADDF8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18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18B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3AC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49F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7EE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08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382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8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D5A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094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6C0CC1"/>
  <w15:chartTrackingRefBased/>
  <w15:docId w15:val="{E8ECA0C6-4253-4674-95AD-2A537848A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2718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2718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02718B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02718B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543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5</cp:revision>
  <dcterms:created xsi:type="dcterms:W3CDTF">2026-09-14T05:52:00Z</dcterms:created>
  <dcterms:modified xsi:type="dcterms:W3CDTF">2026-09-14T12:08:00Z</dcterms:modified>
</cp:coreProperties>
</file>