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B01" w:rsidRDefault="00494B01" w:rsidP="00494B01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A95A6C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B6602A" w:rsidRPr="00A95A6C" w:rsidRDefault="00B6602A" w:rsidP="00494B01">
      <w:pPr>
        <w:jc w:val="center"/>
        <w:rPr>
          <w:rFonts w:ascii="GHEA Grapalat" w:hAnsi="GHEA Grapalat"/>
          <w:b/>
          <w:sz w:val="24"/>
          <w:szCs w:val="24"/>
        </w:rPr>
      </w:pPr>
    </w:p>
    <w:p w:rsidR="00494B01" w:rsidRDefault="00494B01" w:rsidP="00494B01">
      <w:pPr>
        <w:jc w:val="center"/>
        <w:rPr>
          <w:rFonts w:ascii="GHEA Grapalat" w:eastAsia="Calibri" w:hAnsi="GHEA Grapalat" w:cs="GHEA Grapalat"/>
          <w:b/>
          <w:sz w:val="24"/>
          <w:szCs w:val="24"/>
        </w:rPr>
      </w:pPr>
      <w:r w:rsidRPr="00A95A6C">
        <w:rPr>
          <w:rStyle w:val="Strong"/>
          <w:rFonts w:ascii="GHEA Grapalat" w:hAnsi="GHEA Grapalat" w:cs="Sylfaen"/>
          <w:sz w:val="24"/>
          <w:szCs w:val="24"/>
        </w:rPr>
        <w:t xml:space="preserve">&lt;&lt;ՀԱՅԱՍՏԱՆԻ ՀԱՆՐԱՊԵՏՈՒԹՅԱՆ ԿԱՌԱՎԱՐՈՒԹՅԱՆ 2016 ԹՎԱԿԱՆԻ ՄԱՅԻՍԻ 26-Ի N 539-Ն ՈՐՈՇՄԱՆ ՄԵՋ ԼՐԱՑՈՒՄ ԿԱՏԱՐԵԼՈՒ ՄԱՍԻՆ&gt;&gt; </w:t>
      </w:r>
      <w:r w:rsidRPr="00A95A6C">
        <w:rPr>
          <w:rStyle w:val="Strong"/>
          <w:rFonts w:ascii="Courier New" w:hAnsi="Courier New" w:cs="Courier New"/>
          <w:sz w:val="24"/>
          <w:szCs w:val="24"/>
        </w:rPr>
        <w:t> </w:t>
      </w:r>
      <w:r w:rsidRPr="00A95A6C">
        <w:rPr>
          <w:rFonts w:ascii="GHEA Grapalat" w:eastAsia="Calibri" w:hAnsi="GHEA Grapalat" w:cs="GHEA Grapalat"/>
          <w:b/>
          <w:sz w:val="24"/>
          <w:szCs w:val="24"/>
          <w:lang w:val="hy-AM"/>
        </w:rPr>
        <w:t>ՀՀ ԿԱՌԱՎԱՐՈՒԹՅԱՆ</w:t>
      </w:r>
      <w:r w:rsidRPr="00A95A6C">
        <w:rPr>
          <w:rFonts w:ascii="GHEA Grapalat" w:eastAsia="Calibri" w:hAnsi="GHEA Grapalat" w:cs="GHEA Grapalat"/>
          <w:b/>
          <w:sz w:val="24"/>
          <w:szCs w:val="24"/>
          <w:lang w:val="af-ZA"/>
        </w:rPr>
        <w:t xml:space="preserve"> </w:t>
      </w:r>
      <w:r w:rsidRPr="00A95A6C">
        <w:rPr>
          <w:rFonts w:ascii="GHEA Grapalat" w:eastAsia="Calibri" w:hAnsi="GHEA Grapalat" w:cs="GHEA Grapalat"/>
          <w:b/>
          <w:sz w:val="24"/>
          <w:szCs w:val="24"/>
          <w:lang w:val="hy-AM"/>
        </w:rPr>
        <w:t>ՈՐՈՇՄԱՆ ՆԱԽԱԳԾԻ ԸՆԴՈՒՆՄԱՆ</w:t>
      </w:r>
    </w:p>
    <w:p w:rsidR="00B6602A" w:rsidRPr="00B6602A" w:rsidRDefault="00B6602A" w:rsidP="00494B01">
      <w:pPr>
        <w:jc w:val="center"/>
        <w:rPr>
          <w:rFonts w:ascii="GHEA Grapalat" w:eastAsia="Calibri" w:hAnsi="GHEA Grapalat" w:cs="GHEA Grapalat"/>
          <w:b/>
          <w:sz w:val="24"/>
          <w:szCs w:val="24"/>
        </w:rPr>
      </w:pPr>
    </w:p>
    <w:p w:rsidR="009F7D36" w:rsidRPr="007C2D22" w:rsidRDefault="009F7D36" w:rsidP="00C85C3D">
      <w:pPr>
        <w:pStyle w:val="mechtex"/>
        <w:numPr>
          <w:ilvl w:val="0"/>
          <w:numId w:val="1"/>
        </w:numPr>
        <w:ind w:left="851" w:hanging="284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41A6E">
        <w:rPr>
          <w:rFonts w:ascii="GHEA Grapalat" w:hAnsi="GHEA Grapalat" w:cs="Sylfaen"/>
          <w:b/>
          <w:sz w:val="24"/>
          <w:szCs w:val="24"/>
        </w:rPr>
        <w:t>և</w:t>
      </w:r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7C2D22" w:rsidRPr="00117D45" w:rsidRDefault="007C2D22" w:rsidP="007C2D22">
      <w:pPr>
        <w:pStyle w:val="mechtex"/>
        <w:ind w:left="851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94B01" w:rsidRPr="009F7D36" w:rsidRDefault="00494B01" w:rsidP="009F7D36">
      <w:pPr>
        <w:pStyle w:val="ListParagraph"/>
        <w:tabs>
          <w:tab w:val="left" w:pos="851"/>
        </w:tabs>
        <w:ind w:left="284"/>
        <w:jc w:val="both"/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</w:pPr>
      <w:r w:rsidRPr="00217F45">
        <w:rPr>
          <w:rFonts w:ascii="GHEA Grapalat" w:eastAsia="Calibri" w:hAnsi="GHEA Grapalat" w:cs="GHEA Grapalat"/>
          <w:sz w:val="24"/>
          <w:szCs w:val="24"/>
        </w:rPr>
        <w:t>Հէկերը՝</w:t>
      </w:r>
      <w:r w:rsidRPr="009F7D36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sz w:val="24"/>
          <w:szCs w:val="24"/>
        </w:rPr>
        <w:t>այդ</w:t>
      </w:r>
      <w:r w:rsidRPr="009F7D36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sz w:val="24"/>
          <w:szCs w:val="24"/>
        </w:rPr>
        <w:t>թվում</w:t>
      </w:r>
      <w:r w:rsidRPr="009F7D36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sz w:val="24"/>
          <w:szCs w:val="24"/>
        </w:rPr>
        <w:t>նաև</w:t>
      </w:r>
      <w:r w:rsidRPr="009F7D36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sz w:val="24"/>
          <w:szCs w:val="24"/>
        </w:rPr>
        <w:t>փոքր</w:t>
      </w:r>
      <w:r w:rsidRPr="009F7D36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sz w:val="24"/>
          <w:szCs w:val="24"/>
        </w:rPr>
        <w:t>հէկերը</w:t>
      </w:r>
      <w:r w:rsidRPr="009F7D36">
        <w:rPr>
          <w:rFonts w:ascii="GHEA Grapalat" w:eastAsia="Calibri" w:hAnsi="GHEA Grapalat" w:cs="GHEA Grapalat"/>
          <w:sz w:val="24"/>
          <w:szCs w:val="24"/>
          <w:lang w:val="fr-FR"/>
        </w:rPr>
        <w:t xml:space="preserve">, </w:t>
      </w:r>
      <w:r w:rsidRPr="00217F45">
        <w:rPr>
          <w:rFonts w:ascii="GHEA Grapalat" w:eastAsia="Calibri" w:hAnsi="GHEA Grapalat" w:cs="GHEA Grapalat"/>
          <w:sz w:val="24"/>
          <w:szCs w:val="24"/>
        </w:rPr>
        <w:t>որպես</w:t>
      </w:r>
      <w:r w:rsidRPr="009F7D36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sz w:val="24"/>
          <w:szCs w:val="24"/>
        </w:rPr>
        <w:t>ջրօգտագործող</w:t>
      </w:r>
      <w:r w:rsidRPr="009F7D36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sz w:val="24"/>
          <w:szCs w:val="24"/>
        </w:rPr>
        <w:t>չեն</w:t>
      </w:r>
      <w:r w:rsidRPr="009F7D36">
        <w:rPr>
          <w:rStyle w:val="Strong"/>
          <w:rFonts w:ascii="GHEA Grapalat" w:eastAsia="Times New Roman" w:hAnsi="GHEA Grapalat" w:cs="Sylfaen"/>
          <w:sz w:val="24"/>
          <w:szCs w:val="24"/>
          <w:lang w:val="fr-FR" w:eastAsia="en-US"/>
        </w:rPr>
        <w:t xml:space="preserve"> </w:t>
      </w:r>
      <w:r w:rsidRPr="00217F45">
        <w:rPr>
          <w:rFonts w:ascii="GHEA Grapalat" w:eastAsia="Calibri" w:hAnsi="GHEA Grapalat" w:cs="GHEA Grapalat"/>
          <w:sz w:val="24"/>
          <w:szCs w:val="24"/>
        </w:rPr>
        <w:t>հանդիսանում</w:t>
      </w:r>
      <w:r w:rsidRPr="009F7D36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bCs/>
          <w:sz w:val="24"/>
          <w:szCs w:val="24"/>
        </w:rPr>
        <w:t>ջրային</w:t>
      </w:r>
      <w:r w:rsidRPr="009F7D36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bCs/>
          <w:sz w:val="24"/>
          <w:szCs w:val="24"/>
        </w:rPr>
        <w:t>ռեսուրս</w:t>
      </w:r>
      <w:r w:rsidRPr="009F7D36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217F45">
        <w:rPr>
          <w:rFonts w:ascii="GHEA Grapalat" w:eastAsia="Calibri" w:hAnsi="GHEA Grapalat" w:cs="GHEA Grapalat"/>
          <w:bCs/>
          <w:sz w:val="24"/>
          <w:szCs w:val="24"/>
        </w:rPr>
        <w:t>սպառող</w:t>
      </w:r>
      <w:r w:rsidRPr="009F7D36">
        <w:rPr>
          <w:rFonts w:ascii="GHEA Grapalat" w:eastAsia="Calibri" w:hAnsi="GHEA Grapalat" w:cs="GHEA Grapalat"/>
          <w:bCs/>
          <w:sz w:val="24"/>
          <w:szCs w:val="24"/>
          <w:lang w:val="fr-FR"/>
        </w:rPr>
        <w:t>:</w:t>
      </w:r>
      <w:r w:rsidRPr="00217F45">
        <w:rPr>
          <w:rStyle w:val="Strong"/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Գետավազանում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ըստ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գետի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երկարության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հէկերը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ջրառ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են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կատարում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և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նույն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քանակությամբ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ջուրը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հետ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են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վերադարձնում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գետ՝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պահպանելով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էկոլոգիական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 xml:space="preserve"> </w:t>
      </w:r>
      <w:r w:rsidRPr="00217F45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հոսքը</w:t>
      </w:r>
      <w:r w:rsidRPr="009F7D36">
        <w:rPr>
          <w:rStyle w:val="Strong"/>
          <w:rFonts w:ascii="GHEA Grapalat" w:eastAsia="Times New Roman" w:hAnsi="GHEA Grapalat" w:cs="Sylfaen"/>
          <w:b w:val="0"/>
          <w:sz w:val="24"/>
          <w:szCs w:val="24"/>
          <w:lang w:val="fr-FR" w:eastAsia="en-US"/>
        </w:rPr>
        <w:t>:</w:t>
      </w:r>
    </w:p>
    <w:p w:rsidR="00A65AD9" w:rsidRPr="004D6BE4" w:rsidRDefault="00494B01" w:rsidP="007B56A0">
      <w:pPr>
        <w:ind w:left="284"/>
        <w:jc w:val="both"/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</w:pPr>
      <w:r w:rsidRPr="00A95A6C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 xml:space="preserve">Գետի վրա մի քանի հէկերի առկայության դեպքում ջրային ռեսուրսը կարող է օգտագործվել մի քանի անգամ: Գետավազանի ներսում հէկերի կողմից ջրային ռեսուրսի մի քանի անգամ օգտագործումը համարվում է ջրային ռեսուրսի կրկնակի կամ </w:t>
      </w:r>
      <w:r w:rsidR="000A030E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 xml:space="preserve">բազմակի </w:t>
      </w:r>
      <w:r w:rsidR="00A65AD9" w:rsidRPr="00A95A6C">
        <w:rPr>
          <w:rStyle w:val="Strong"/>
          <w:rFonts w:ascii="GHEA Grapalat" w:eastAsia="Times New Roman" w:hAnsi="GHEA Grapalat" w:cs="Sylfaen"/>
          <w:b w:val="0"/>
          <w:sz w:val="24"/>
          <w:szCs w:val="24"/>
          <w:lang w:eastAsia="en-US"/>
        </w:rPr>
        <w:t>օգտագործում:</w:t>
      </w:r>
    </w:p>
    <w:p w:rsidR="00AE0F3F" w:rsidRDefault="00AE0F3F" w:rsidP="00BD3052">
      <w:pPr>
        <w:ind w:left="284"/>
        <w:jc w:val="both"/>
        <w:rPr>
          <w:rFonts w:ascii="GHEA Grapalat" w:eastAsia="Calibri" w:hAnsi="GHEA Grapalat" w:cs="GHEA Grapalat"/>
          <w:bCs/>
          <w:sz w:val="24"/>
          <w:szCs w:val="24"/>
          <w:lang w:val="en-US"/>
        </w:rPr>
      </w:pPr>
      <w:r w:rsidRPr="00041455">
        <w:rPr>
          <w:rFonts w:ascii="GHEA Grapalat" w:eastAsia="Calibri" w:hAnsi="GHEA Grapalat" w:cs="GHEA Grapalat"/>
          <w:bCs/>
          <w:sz w:val="24"/>
          <w:szCs w:val="24"/>
        </w:rPr>
        <w:t>Ջրավազանի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տարածքում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շահագործվող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="002D7EA2">
        <w:rPr>
          <w:rFonts w:ascii="GHEA Grapalat" w:eastAsia="Calibri" w:hAnsi="GHEA Grapalat" w:cs="GHEA Grapalat"/>
          <w:bCs/>
          <w:sz w:val="24"/>
          <w:szCs w:val="24"/>
        </w:rPr>
        <w:t>հէկերի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և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փոքր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="002D7EA2">
        <w:rPr>
          <w:rFonts w:ascii="GHEA Grapalat" w:eastAsia="Calibri" w:hAnsi="GHEA Grapalat" w:cs="GHEA Grapalat"/>
          <w:bCs/>
          <w:sz w:val="24"/>
          <w:szCs w:val="24"/>
        </w:rPr>
        <w:t>հէկերի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փաստացի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ջրառի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գումարային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="00A805A6">
        <w:rPr>
          <w:rFonts w:ascii="GHEA Grapalat" w:eastAsia="Calibri" w:hAnsi="GHEA Grapalat" w:cs="GHEA Grapalat"/>
          <w:bCs/>
          <w:sz w:val="24"/>
          <w:szCs w:val="24"/>
        </w:rPr>
        <w:t>ծավալները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մի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քանի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անգամ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գերազանցում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="00A805A6">
        <w:rPr>
          <w:rFonts w:ascii="GHEA Grapalat" w:eastAsia="Calibri" w:hAnsi="GHEA Grapalat" w:cs="GHEA Grapalat"/>
          <w:bCs/>
          <w:sz w:val="24"/>
          <w:szCs w:val="24"/>
        </w:rPr>
        <w:t>են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ՀՀ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կառավարության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2016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թվականի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մայիսի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16-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&lt;&lt;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Հարավային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ջրավազանային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տարածքի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 2016-2021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թվականների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կառավարման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պլանը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և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արդյունավետ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կառավարմանն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ուղղված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առաջնահերթ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միջոցառումները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հաստատելու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մասին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>&gt;&gt; N539-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որոշմամբ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նախատեսված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ջրառի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ծավալները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,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ինչն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առաջացնում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է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թյուր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 xml:space="preserve"> </w:t>
      </w:r>
      <w:r w:rsidRPr="00041455">
        <w:rPr>
          <w:rFonts w:ascii="GHEA Grapalat" w:eastAsia="Calibri" w:hAnsi="GHEA Grapalat" w:cs="GHEA Grapalat"/>
          <w:bCs/>
          <w:sz w:val="24"/>
          <w:szCs w:val="24"/>
        </w:rPr>
        <w:t>ընկալում</w:t>
      </w:r>
      <w:r w:rsidRPr="00BD3052">
        <w:rPr>
          <w:rFonts w:ascii="GHEA Grapalat" w:eastAsia="Calibri" w:hAnsi="GHEA Grapalat" w:cs="GHEA Grapalat"/>
          <w:bCs/>
          <w:sz w:val="24"/>
          <w:szCs w:val="24"/>
          <w:lang w:val="en-US"/>
        </w:rPr>
        <w:t>:</w:t>
      </w:r>
    </w:p>
    <w:p w:rsidR="00C85C3D" w:rsidRDefault="00C85C3D" w:rsidP="00C85C3D">
      <w:pPr>
        <w:pStyle w:val="mechtex"/>
        <w:ind w:firstLine="720"/>
        <w:jc w:val="both"/>
        <w:rPr>
          <w:rFonts w:ascii="GHEA Grapalat" w:hAnsi="GHEA Grapalat" w:cs="Sylfaen"/>
          <w:b/>
          <w:sz w:val="24"/>
          <w:szCs w:val="24"/>
        </w:rPr>
      </w:pPr>
      <w:r w:rsidRPr="00117D45">
        <w:rPr>
          <w:rStyle w:val="Strong"/>
          <w:rFonts w:ascii="GHEA Grapalat" w:hAnsi="GHEA Grapalat"/>
          <w:color w:val="000000"/>
          <w:sz w:val="24"/>
          <w:szCs w:val="24"/>
          <w:lang w:val="fr-FR"/>
        </w:rPr>
        <w:t>2.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Առաջարկվող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բնույթը</w:t>
      </w:r>
      <w:proofErr w:type="spellEnd"/>
    </w:p>
    <w:p w:rsidR="00C85C3D" w:rsidRPr="00C85C3D" w:rsidRDefault="00C85C3D" w:rsidP="00C85C3D">
      <w:pPr>
        <w:pStyle w:val="mechtex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AA4CEA" w:rsidRDefault="00041455" w:rsidP="00C85C3D">
      <w:pPr>
        <w:pStyle w:val="ListParagraph"/>
        <w:ind w:left="284"/>
        <w:jc w:val="both"/>
        <w:rPr>
          <w:rFonts w:ascii="GHEA Grapalat" w:eastAsia="Calibri" w:hAnsi="GHEA Grapalat" w:cs="GHEA Grapalat"/>
          <w:bCs/>
          <w:sz w:val="24"/>
          <w:szCs w:val="24"/>
          <w:lang w:val="fr-FR"/>
        </w:rPr>
      </w:pPr>
      <w:r w:rsidRPr="009841F4">
        <w:rPr>
          <w:rFonts w:ascii="GHEA Grapalat" w:eastAsia="Calibri" w:hAnsi="GHEA Grapalat" w:cs="GHEA Grapalat"/>
          <w:bCs/>
          <w:sz w:val="24"/>
          <w:szCs w:val="24"/>
        </w:rPr>
        <w:t>Նշված</w:t>
      </w:r>
      <w:r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9841F4">
        <w:rPr>
          <w:rFonts w:ascii="GHEA Grapalat" w:eastAsia="Calibri" w:hAnsi="GHEA Grapalat" w:cs="GHEA Grapalat"/>
          <w:bCs/>
          <w:sz w:val="24"/>
          <w:szCs w:val="24"/>
        </w:rPr>
        <w:t>կարգավորմամբ</w:t>
      </w:r>
      <w:r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9841F4">
        <w:rPr>
          <w:rFonts w:ascii="GHEA Grapalat" w:eastAsia="Calibri" w:hAnsi="GHEA Grapalat" w:cs="GHEA Grapalat"/>
          <w:bCs/>
          <w:sz w:val="24"/>
          <w:szCs w:val="24"/>
        </w:rPr>
        <w:t>նախատեսվում</w:t>
      </w:r>
      <w:r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9841F4">
        <w:rPr>
          <w:rFonts w:ascii="GHEA Grapalat" w:eastAsia="Calibri" w:hAnsi="GHEA Grapalat" w:cs="GHEA Grapalat"/>
          <w:bCs/>
          <w:sz w:val="24"/>
          <w:szCs w:val="24"/>
        </w:rPr>
        <w:t>է</w:t>
      </w:r>
      <w:r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9841F4">
        <w:rPr>
          <w:rFonts w:ascii="GHEA Grapalat" w:eastAsia="Calibri" w:hAnsi="GHEA Grapalat" w:cs="GHEA Grapalat"/>
          <w:bCs/>
          <w:sz w:val="24"/>
          <w:szCs w:val="24"/>
        </w:rPr>
        <w:t>հստակեցնել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Հարավային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ջրավազանային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տարածքում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ջրառաջարկի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և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ջրապահանջարկի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միտումները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: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Կարգավորումով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հստակ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նշվում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է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,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որ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միևնույն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ջրային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ռեսուրսից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առանց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որակական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և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քանակական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փոփոխության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հաջորդաբար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իրականացված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ջրառի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դեպքում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ՀՀ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կառավարության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2016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թվականի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մայիսի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16-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ի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>N539-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որոշման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հավելված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1-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ում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նշված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ջրառաջարկի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և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ջրապահանջարկի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միտումները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հաշվարկվել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են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տվյալ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ռեսուրսից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ջրառի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առավելագույն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AA4CEA" w:rsidRPr="009841F4">
        <w:rPr>
          <w:rFonts w:ascii="GHEA Grapalat" w:eastAsia="Calibri" w:hAnsi="GHEA Grapalat" w:cs="GHEA Grapalat"/>
          <w:bCs/>
          <w:sz w:val="24"/>
          <w:szCs w:val="24"/>
        </w:rPr>
        <w:t>ծավալով</w:t>
      </w:r>
      <w:r w:rsidR="00AA4CEA" w:rsidRPr="00C85C3D">
        <w:rPr>
          <w:rFonts w:ascii="GHEA Grapalat" w:eastAsia="Calibri" w:hAnsi="GHEA Grapalat" w:cs="GHEA Grapalat"/>
          <w:bCs/>
          <w:sz w:val="24"/>
          <w:szCs w:val="24"/>
          <w:lang w:val="fr-FR"/>
        </w:rPr>
        <w:t>:</w:t>
      </w:r>
    </w:p>
    <w:p w:rsidR="00124864" w:rsidRPr="00C85C3D" w:rsidRDefault="00124864" w:rsidP="00C85C3D">
      <w:pPr>
        <w:pStyle w:val="ListParagraph"/>
        <w:ind w:left="284"/>
        <w:jc w:val="both"/>
        <w:rPr>
          <w:rFonts w:ascii="GHEA Grapalat" w:eastAsia="Calibri" w:hAnsi="GHEA Grapalat" w:cs="GHEA Grapalat"/>
          <w:bCs/>
          <w:sz w:val="24"/>
          <w:szCs w:val="24"/>
          <w:lang w:val="fr-FR"/>
        </w:rPr>
      </w:pPr>
    </w:p>
    <w:p w:rsidR="00124864" w:rsidRPr="00117D45" w:rsidRDefault="00124864" w:rsidP="00124864">
      <w:pPr>
        <w:pStyle w:val="norm"/>
        <w:spacing w:line="276" w:lineRule="auto"/>
        <w:ind w:left="993" w:hanging="284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lastRenderedPageBreak/>
        <w:t>3.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մշակման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գործընթացում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ներգրավված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ինստիտուտները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անձինք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41A6E">
        <w:rPr>
          <w:rFonts w:ascii="GHEA Grapalat" w:hAnsi="GHEA Grapalat" w:cs="Sylfaen"/>
          <w:b/>
          <w:sz w:val="24"/>
          <w:szCs w:val="24"/>
        </w:rPr>
        <w:t>և</w:t>
      </w:r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նրանց</w:t>
      </w:r>
      <w:proofErr w:type="spellEnd"/>
      <w:r w:rsidRPr="00117D4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դիրքորոշումը</w:t>
      </w:r>
      <w:proofErr w:type="spellEnd"/>
    </w:p>
    <w:p w:rsidR="005C3E9F" w:rsidRPr="00C85C3D" w:rsidRDefault="005C3E9F" w:rsidP="005C3E9F">
      <w:pPr>
        <w:pStyle w:val="ListParagraph"/>
        <w:ind w:left="1425"/>
        <w:jc w:val="both"/>
        <w:rPr>
          <w:rFonts w:ascii="GHEA Grapalat" w:eastAsia="Calibri" w:hAnsi="GHEA Grapalat" w:cs="GHEA Grapalat"/>
          <w:bCs/>
          <w:sz w:val="24"/>
          <w:szCs w:val="24"/>
          <w:lang w:val="fr-FR"/>
        </w:rPr>
      </w:pPr>
    </w:p>
    <w:p w:rsidR="005C3E9F" w:rsidRPr="0063404E" w:rsidRDefault="005C3E9F" w:rsidP="004B7A9B">
      <w:pPr>
        <w:pStyle w:val="ListParagraph"/>
        <w:ind w:left="284"/>
        <w:jc w:val="both"/>
        <w:rPr>
          <w:rFonts w:ascii="GHEA Grapalat" w:eastAsia="Calibri" w:hAnsi="GHEA Grapalat" w:cs="GHEA Grapalat"/>
          <w:bCs/>
          <w:sz w:val="24"/>
          <w:szCs w:val="24"/>
          <w:lang w:val="fr-FR"/>
        </w:rPr>
      </w:pP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>&lt;&lt;</w:t>
      </w:r>
      <w:r>
        <w:rPr>
          <w:rFonts w:ascii="GHEA Grapalat" w:eastAsia="Calibri" w:hAnsi="GHEA Grapalat" w:cs="GHEA Grapalat"/>
          <w:sz w:val="24"/>
          <w:szCs w:val="24"/>
          <w:lang w:val="en-US"/>
        </w:rPr>
        <w:t>Հ</w:t>
      </w:r>
      <w:r w:rsidRPr="005C3E9F">
        <w:rPr>
          <w:rFonts w:ascii="GHEA Grapalat" w:eastAsia="Calibri" w:hAnsi="GHEA Grapalat" w:cs="GHEA Grapalat"/>
          <w:sz w:val="24"/>
          <w:szCs w:val="24"/>
        </w:rPr>
        <w:t>այաստանի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en-US"/>
        </w:rPr>
        <w:t>Հ</w:t>
      </w:r>
      <w:r w:rsidRPr="005C3E9F">
        <w:rPr>
          <w:rFonts w:ascii="GHEA Grapalat" w:eastAsia="Calibri" w:hAnsi="GHEA Grapalat" w:cs="GHEA Grapalat"/>
          <w:sz w:val="24"/>
          <w:szCs w:val="24"/>
        </w:rPr>
        <w:t>անրապետության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կառավարության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2016 </w:t>
      </w:r>
      <w:r w:rsidRPr="005C3E9F">
        <w:rPr>
          <w:rFonts w:ascii="GHEA Grapalat" w:eastAsia="Calibri" w:hAnsi="GHEA Grapalat" w:cs="GHEA Grapalat"/>
          <w:sz w:val="24"/>
          <w:szCs w:val="24"/>
        </w:rPr>
        <w:t>թվականի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մայիսի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26-</w:t>
      </w:r>
      <w:r w:rsidRPr="005C3E9F">
        <w:rPr>
          <w:rFonts w:ascii="GHEA Grapalat" w:eastAsia="Calibri" w:hAnsi="GHEA Grapalat" w:cs="GHEA Grapalat"/>
          <w:sz w:val="24"/>
          <w:szCs w:val="24"/>
        </w:rPr>
        <w:t>ի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N 539-</w:t>
      </w:r>
      <w:r>
        <w:rPr>
          <w:rFonts w:ascii="GHEA Grapalat" w:eastAsia="Calibri" w:hAnsi="GHEA Grapalat" w:cs="GHEA Grapalat"/>
          <w:sz w:val="24"/>
          <w:szCs w:val="24"/>
          <w:lang w:val="en-US"/>
        </w:rPr>
        <w:t>Ն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որոշման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մեջ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լրացում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կատարելու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մասին</w:t>
      </w:r>
      <w:r w:rsidRPr="0063404E">
        <w:rPr>
          <w:rFonts w:ascii="GHEA Grapalat" w:eastAsia="Calibri" w:hAnsi="GHEA Grapalat" w:cs="GHEA Grapalat"/>
          <w:sz w:val="24"/>
          <w:szCs w:val="24"/>
          <w:lang w:val="fr-FR"/>
        </w:rPr>
        <w:t>&gt;&gt;  </w:t>
      </w:r>
      <w:r>
        <w:rPr>
          <w:rFonts w:ascii="GHEA Grapalat" w:eastAsia="Calibri" w:hAnsi="GHEA Grapalat" w:cs="GHEA Grapalat"/>
          <w:bCs/>
          <w:sz w:val="24"/>
          <w:szCs w:val="24"/>
          <w:lang w:val="en-US"/>
        </w:rPr>
        <w:t>ՀՀ</w:t>
      </w:r>
      <w:r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bCs/>
          <w:sz w:val="24"/>
          <w:szCs w:val="24"/>
        </w:rPr>
        <w:t>կառավարության</w:t>
      </w:r>
      <w:r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bCs/>
          <w:sz w:val="24"/>
          <w:szCs w:val="24"/>
        </w:rPr>
        <w:t>որոշման</w:t>
      </w:r>
      <w:r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bCs/>
          <w:sz w:val="24"/>
          <w:szCs w:val="24"/>
        </w:rPr>
        <w:t>նախագ</w:t>
      </w:r>
      <w:r>
        <w:rPr>
          <w:rFonts w:ascii="GHEA Grapalat" w:eastAsia="Calibri" w:hAnsi="GHEA Grapalat" w:cs="GHEA Grapalat"/>
          <w:bCs/>
          <w:sz w:val="24"/>
          <w:szCs w:val="24"/>
          <w:lang w:val="en-US"/>
        </w:rPr>
        <w:t>ի</w:t>
      </w:r>
      <w:r w:rsidRPr="005C3E9F">
        <w:rPr>
          <w:rFonts w:ascii="GHEA Grapalat" w:eastAsia="Calibri" w:hAnsi="GHEA Grapalat" w:cs="GHEA Grapalat"/>
          <w:bCs/>
          <w:sz w:val="24"/>
          <w:szCs w:val="24"/>
        </w:rPr>
        <w:t>ծ</w:t>
      </w:r>
      <w:r>
        <w:rPr>
          <w:rFonts w:ascii="GHEA Grapalat" w:eastAsia="Calibri" w:hAnsi="GHEA Grapalat" w:cs="GHEA Grapalat"/>
          <w:bCs/>
          <w:sz w:val="24"/>
          <w:szCs w:val="24"/>
          <w:lang w:val="en-US"/>
        </w:rPr>
        <w:t>ը</w:t>
      </w:r>
      <w:r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GHEA Grapalat"/>
          <w:bCs/>
          <w:sz w:val="24"/>
          <w:szCs w:val="24"/>
          <w:lang w:val="en-US"/>
        </w:rPr>
        <w:t>մշակվել</w:t>
      </w:r>
      <w:proofErr w:type="spellEnd"/>
      <w:r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GHEA Grapalat"/>
          <w:bCs/>
          <w:sz w:val="24"/>
          <w:szCs w:val="24"/>
          <w:lang w:val="en-US"/>
        </w:rPr>
        <w:t>է</w:t>
      </w:r>
      <w:r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C24436">
        <w:rPr>
          <w:rFonts w:ascii="GHEA Grapalat" w:eastAsia="Calibri" w:hAnsi="GHEA Grapalat" w:cs="GHEA Grapalat"/>
          <w:bCs/>
          <w:sz w:val="24"/>
          <w:szCs w:val="24"/>
          <w:lang w:val="en-US"/>
        </w:rPr>
        <w:t>շրջակա</w:t>
      </w:r>
      <w:proofErr w:type="spellEnd"/>
      <w:r w:rsidR="00C24436"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C24436">
        <w:rPr>
          <w:rFonts w:ascii="GHEA Grapalat" w:eastAsia="Calibri" w:hAnsi="GHEA Grapalat" w:cs="GHEA Grapalat"/>
          <w:bCs/>
          <w:sz w:val="24"/>
          <w:szCs w:val="24"/>
          <w:lang w:val="en-US"/>
        </w:rPr>
        <w:t>միջավայրի</w:t>
      </w:r>
      <w:proofErr w:type="spellEnd"/>
      <w:r w:rsidR="00C24436"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C24436">
        <w:rPr>
          <w:rFonts w:ascii="GHEA Grapalat" w:eastAsia="Calibri" w:hAnsi="GHEA Grapalat" w:cs="GHEA Grapalat"/>
          <w:bCs/>
          <w:sz w:val="24"/>
          <w:szCs w:val="24"/>
          <w:lang w:val="en-US"/>
        </w:rPr>
        <w:t>նախարարության</w:t>
      </w:r>
      <w:proofErr w:type="spellEnd"/>
      <w:r w:rsidR="00C24436"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C24436">
        <w:rPr>
          <w:rFonts w:ascii="GHEA Grapalat" w:eastAsia="Calibri" w:hAnsi="GHEA Grapalat" w:cs="GHEA Grapalat"/>
          <w:bCs/>
          <w:sz w:val="24"/>
          <w:szCs w:val="24"/>
          <w:lang w:val="en-US"/>
        </w:rPr>
        <w:t>ջրային</w:t>
      </w:r>
      <w:proofErr w:type="spellEnd"/>
      <w:r w:rsidR="00C24436"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C24436">
        <w:rPr>
          <w:rFonts w:ascii="GHEA Grapalat" w:eastAsia="Calibri" w:hAnsi="GHEA Grapalat" w:cs="GHEA Grapalat"/>
          <w:bCs/>
          <w:sz w:val="24"/>
          <w:szCs w:val="24"/>
          <w:lang w:val="en-US"/>
        </w:rPr>
        <w:t>ռեսուրսների</w:t>
      </w:r>
      <w:proofErr w:type="spellEnd"/>
      <w:r w:rsidR="00C24436"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C24436">
        <w:rPr>
          <w:rFonts w:ascii="GHEA Grapalat" w:eastAsia="Calibri" w:hAnsi="GHEA Grapalat" w:cs="GHEA Grapalat"/>
          <w:bCs/>
          <w:sz w:val="24"/>
          <w:szCs w:val="24"/>
          <w:lang w:val="en-US"/>
        </w:rPr>
        <w:t>կառավարման</w:t>
      </w:r>
      <w:proofErr w:type="spellEnd"/>
      <w:r w:rsidR="00C24436"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C24436">
        <w:rPr>
          <w:rFonts w:ascii="GHEA Grapalat" w:eastAsia="Calibri" w:hAnsi="GHEA Grapalat" w:cs="GHEA Grapalat"/>
          <w:bCs/>
          <w:sz w:val="24"/>
          <w:szCs w:val="24"/>
          <w:lang w:val="en-US"/>
        </w:rPr>
        <w:t>գործակալության</w:t>
      </w:r>
      <w:proofErr w:type="spellEnd"/>
      <w:r w:rsidR="0063404E"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63404E">
        <w:rPr>
          <w:rFonts w:ascii="GHEA Grapalat" w:eastAsia="Calibri" w:hAnsi="GHEA Grapalat" w:cs="GHEA Grapalat"/>
          <w:bCs/>
          <w:sz w:val="24"/>
          <w:szCs w:val="24"/>
          <w:lang w:val="en-US"/>
        </w:rPr>
        <w:t>աշխատակիցների</w:t>
      </w:r>
      <w:proofErr w:type="spellEnd"/>
      <w:r w:rsidR="00C24436"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C24436">
        <w:rPr>
          <w:rFonts w:ascii="GHEA Grapalat" w:eastAsia="Calibri" w:hAnsi="GHEA Grapalat" w:cs="GHEA Grapalat"/>
          <w:bCs/>
          <w:sz w:val="24"/>
          <w:szCs w:val="24"/>
          <w:lang w:val="en-US"/>
        </w:rPr>
        <w:t>կողմից</w:t>
      </w:r>
      <w:proofErr w:type="spellEnd"/>
      <w:r w:rsidR="00C24436" w:rsidRPr="0063404E">
        <w:rPr>
          <w:rFonts w:ascii="GHEA Grapalat" w:eastAsia="Calibri" w:hAnsi="GHEA Grapalat" w:cs="GHEA Grapalat"/>
          <w:bCs/>
          <w:sz w:val="24"/>
          <w:szCs w:val="24"/>
          <w:lang w:val="fr-FR"/>
        </w:rPr>
        <w:t>:</w:t>
      </w:r>
    </w:p>
    <w:p w:rsidR="00C24436" w:rsidRPr="00870C6D" w:rsidRDefault="00E426FC" w:rsidP="00E426FC">
      <w:pPr>
        <w:pStyle w:val="norm"/>
        <w:numPr>
          <w:ilvl w:val="0"/>
          <w:numId w:val="4"/>
        </w:numPr>
        <w:spacing w:line="276" w:lineRule="auto"/>
        <w:ind w:left="993" w:hanging="284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D41A6E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D41A6E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870C6D" w:rsidRPr="00870C6D" w:rsidRDefault="00870C6D" w:rsidP="00870C6D">
      <w:pPr>
        <w:pStyle w:val="norm"/>
        <w:spacing w:line="276" w:lineRule="auto"/>
        <w:ind w:left="993" w:firstLine="0"/>
        <w:rPr>
          <w:rFonts w:ascii="GHEA Grapalat" w:hAnsi="GHEA Grapalat"/>
          <w:b/>
          <w:sz w:val="24"/>
          <w:szCs w:val="24"/>
          <w:lang w:val="fr-FR"/>
        </w:rPr>
      </w:pPr>
    </w:p>
    <w:p w:rsidR="00C24436" w:rsidRPr="00D266B0" w:rsidRDefault="00C24436" w:rsidP="00870C6D">
      <w:pPr>
        <w:pStyle w:val="ListParagraph"/>
        <w:ind w:left="284"/>
        <w:jc w:val="both"/>
        <w:rPr>
          <w:rFonts w:ascii="GHEA Grapalat" w:eastAsia="Calibri" w:hAnsi="GHEA Grapalat" w:cs="GHEA Grapalat"/>
          <w:bCs/>
          <w:sz w:val="24"/>
          <w:szCs w:val="24"/>
          <w:lang w:val="fr-FR"/>
        </w:rPr>
      </w:pP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>&lt;&lt;</w:t>
      </w:r>
      <w:r>
        <w:rPr>
          <w:rFonts w:ascii="GHEA Grapalat" w:eastAsia="Calibri" w:hAnsi="GHEA Grapalat" w:cs="GHEA Grapalat"/>
          <w:sz w:val="24"/>
          <w:szCs w:val="24"/>
          <w:lang w:val="en-US"/>
        </w:rPr>
        <w:t>Հ</w:t>
      </w:r>
      <w:r w:rsidRPr="005C3E9F">
        <w:rPr>
          <w:rFonts w:ascii="GHEA Grapalat" w:eastAsia="Calibri" w:hAnsi="GHEA Grapalat" w:cs="GHEA Grapalat"/>
          <w:sz w:val="24"/>
          <w:szCs w:val="24"/>
        </w:rPr>
        <w:t>այաստանի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en-US"/>
        </w:rPr>
        <w:t>Հ</w:t>
      </w:r>
      <w:r w:rsidRPr="005C3E9F">
        <w:rPr>
          <w:rFonts w:ascii="GHEA Grapalat" w:eastAsia="Calibri" w:hAnsi="GHEA Grapalat" w:cs="GHEA Grapalat"/>
          <w:sz w:val="24"/>
          <w:szCs w:val="24"/>
        </w:rPr>
        <w:t>անրապետության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կառավարության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2016 </w:t>
      </w:r>
      <w:r w:rsidRPr="005C3E9F">
        <w:rPr>
          <w:rFonts w:ascii="GHEA Grapalat" w:eastAsia="Calibri" w:hAnsi="GHEA Grapalat" w:cs="GHEA Grapalat"/>
          <w:sz w:val="24"/>
          <w:szCs w:val="24"/>
        </w:rPr>
        <w:t>թվականի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մայիսի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26-</w:t>
      </w:r>
      <w:r w:rsidRPr="005C3E9F">
        <w:rPr>
          <w:rFonts w:ascii="GHEA Grapalat" w:eastAsia="Calibri" w:hAnsi="GHEA Grapalat" w:cs="GHEA Grapalat"/>
          <w:sz w:val="24"/>
          <w:szCs w:val="24"/>
        </w:rPr>
        <w:t>ի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N 539-</w:t>
      </w:r>
      <w:r>
        <w:rPr>
          <w:rFonts w:ascii="GHEA Grapalat" w:eastAsia="Calibri" w:hAnsi="GHEA Grapalat" w:cs="GHEA Grapalat"/>
          <w:sz w:val="24"/>
          <w:szCs w:val="24"/>
          <w:lang w:val="en-US"/>
        </w:rPr>
        <w:t>Ն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որոշման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մեջ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լրացում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կատարելու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sz w:val="24"/>
          <w:szCs w:val="24"/>
        </w:rPr>
        <w:t>մասին</w:t>
      </w:r>
      <w:r w:rsidRPr="00E426FC">
        <w:rPr>
          <w:rFonts w:ascii="GHEA Grapalat" w:eastAsia="Calibri" w:hAnsi="GHEA Grapalat" w:cs="GHEA Grapalat"/>
          <w:sz w:val="24"/>
          <w:szCs w:val="24"/>
          <w:lang w:val="fr-FR"/>
        </w:rPr>
        <w:t>&gt;&gt;  </w:t>
      </w:r>
      <w:r>
        <w:rPr>
          <w:rFonts w:ascii="GHEA Grapalat" w:eastAsia="Calibri" w:hAnsi="GHEA Grapalat" w:cs="GHEA Grapalat"/>
          <w:bCs/>
          <w:sz w:val="24"/>
          <w:szCs w:val="24"/>
          <w:lang w:val="en-US"/>
        </w:rPr>
        <w:t>ՀՀ</w:t>
      </w:r>
      <w:r w:rsidRPr="00E426FC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bCs/>
          <w:sz w:val="24"/>
          <w:szCs w:val="24"/>
        </w:rPr>
        <w:t>կառավարության</w:t>
      </w:r>
      <w:r w:rsidRPr="00E426FC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bCs/>
          <w:sz w:val="24"/>
          <w:szCs w:val="24"/>
        </w:rPr>
        <w:t>որոշման</w:t>
      </w:r>
      <w:r w:rsidRPr="00E426FC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Pr="005C3E9F">
        <w:rPr>
          <w:rFonts w:ascii="GHEA Grapalat" w:eastAsia="Calibri" w:hAnsi="GHEA Grapalat" w:cs="GHEA Grapalat"/>
          <w:bCs/>
          <w:sz w:val="24"/>
          <w:szCs w:val="24"/>
        </w:rPr>
        <w:t>նախագ</w:t>
      </w:r>
      <w:proofErr w:type="spellStart"/>
      <w:r w:rsidR="009F7D36">
        <w:rPr>
          <w:rFonts w:ascii="GHEA Grapalat" w:eastAsia="Calibri" w:hAnsi="GHEA Grapalat" w:cs="GHEA Grapalat"/>
          <w:bCs/>
          <w:sz w:val="24"/>
          <w:szCs w:val="24"/>
          <w:lang w:val="en-US"/>
        </w:rPr>
        <w:t>ծի</w:t>
      </w:r>
      <w:proofErr w:type="spellEnd"/>
      <w:r w:rsidR="009F7D36" w:rsidRPr="00E426FC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9F7D36">
        <w:rPr>
          <w:rFonts w:ascii="GHEA Grapalat" w:eastAsia="Calibri" w:hAnsi="GHEA Grapalat" w:cs="GHEA Grapalat"/>
          <w:bCs/>
          <w:sz w:val="24"/>
          <w:szCs w:val="24"/>
          <w:lang w:val="en-US"/>
        </w:rPr>
        <w:t>ընդունմամբ</w:t>
      </w:r>
      <w:proofErr w:type="spellEnd"/>
      <w:r w:rsidR="00D266B0" w:rsidRPr="00D266B0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266B0">
        <w:rPr>
          <w:rFonts w:ascii="GHEA Grapalat" w:eastAsia="Calibri" w:hAnsi="GHEA Grapalat" w:cs="GHEA Grapalat"/>
          <w:bCs/>
          <w:sz w:val="24"/>
          <w:szCs w:val="24"/>
          <w:lang w:val="en-US"/>
        </w:rPr>
        <w:t>կհստակեցվի</w:t>
      </w:r>
      <w:proofErr w:type="spellEnd"/>
      <w:r w:rsidR="00D266B0" w:rsidRPr="00D266B0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266B0">
        <w:rPr>
          <w:rFonts w:ascii="GHEA Grapalat" w:eastAsia="Calibri" w:hAnsi="GHEA Grapalat" w:cs="GHEA Grapalat"/>
          <w:bCs/>
          <w:sz w:val="24"/>
          <w:szCs w:val="24"/>
          <w:lang w:val="en-US"/>
        </w:rPr>
        <w:t>ջրօգտագործման</w:t>
      </w:r>
      <w:proofErr w:type="spellEnd"/>
      <w:r w:rsidR="00D266B0" w:rsidRPr="00D266B0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266B0">
        <w:rPr>
          <w:rFonts w:ascii="GHEA Grapalat" w:eastAsia="Calibri" w:hAnsi="GHEA Grapalat" w:cs="GHEA Grapalat"/>
          <w:bCs/>
          <w:sz w:val="24"/>
          <w:szCs w:val="24"/>
          <w:lang w:val="en-US"/>
        </w:rPr>
        <w:t>թույլտվությունների</w:t>
      </w:r>
      <w:proofErr w:type="spellEnd"/>
      <w:r w:rsidR="007E6917" w:rsidRPr="007E6917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7E6917">
        <w:rPr>
          <w:rFonts w:ascii="GHEA Grapalat" w:eastAsia="Calibri" w:hAnsi="GHEA Grapalat" w:cs="GHEA Grapalat"/>
          <w:bCs/>
          <w:sz w:val="24"/>
          <w:szCs w:val="24"/>
          <w:lang w:val="en-US"/>
        </w:rPr>
        <w:t>ստացման</w:t>
      </w:r>
      <w:proofErr w:type="spellEnd"/>
      <w:r w:rsidR="007E6917" w:rsidRPr="007E6917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r w:rsidR="007E6917">
        <w:rPr>
          <w:rFonts w:ascii="GHEA Grapalat" w:eastAsia="Calibri" w:hAnsi="GHEA Grapalat" w:cs="GHEA Grapalat"/>
          <w:bCs/>
          <w:sz w:val="24"/>
          <w:szCs w:val="24"/>
          <w:lang w:val="en-US"/>
        </w:rPr>
        <w:t>հայտերի</w:t>
      </w:r>
      <w:r w:rsidR="00D266B0" w:rsidRPr="00D266B0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266B0">
        <w:rPr>
          <w:rFonts w:ascii="GHEA Grapalat" w:eastAsia="Calibri" w:hAnsi="GHEA Grapalat" w:cs="GHEA Grapalat"/>
          <w:bCs/>
          <w:sz w:val="24"/>
          <w:szCs w:val="24"/>
          <w:lang w:val="en-US"/>
        </w:rPr>
        <w:t>գնահատման</w:t>
      </w:r>
      <w:proofErr w:type="spellEnd"/>
      <w:r w:rsidR="00D266B0" w:rsidRPr="00D266B0">
        <w:rPr>
          <w:rFonts w:ascii="GHEA Grapalat" w:eastAsia="Calibri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="00D266B0">
        <w:rPr>
          <w:rFonts w:ascii="GHEA Grapalat" w:eastAsia="Calibri" w:hAnsi="GHEA Grapalat" w:cs="GHEA Grapalat"/>
          <w:bCs/>
          <w:sz w:val="24"/>
          <w:szCs w:val="24"/>
          <w:lang w:val="en-US"/>
        </w:rPr>
        <w:t>գործընթացը</w:t>
      </w:r>
      <w:proofErr w:type="spellEnd"/>
      <w:r w:rsidR="00D266B0" w:rsidRPr="00D266B0">
        <w:rPr>
          <w:rFonts w:ascii="GHEA Grapalat" w:eastAsia="Calibri" w:hAnsi="GHEA Grapalat" w:cs="GHEA Grapalat"/>
          <w:bCs/>
          <w:sz w:val="24"/>
          <w:szCs w:val="24"/>
          <w:lang w:val="fr-FR"/>
        </w:rPr>
        <w:t>:</w:t>
      </w:r>
    </w:p>
    <w:p w:rsidR="00AA4CEA" w:rsidRPr="00E426FC" w:rsidRDefault="00AA4CEA" w:rsidP="00041455">
      <w:pPr>
        <w:jc w:val="both"/>
        <w:rPr>
          <w:rFonts w:ascii="GHEA Grapalat" w:eastAsia="Calibri" w:hAnsi="GHEA Grapalat" w:cs="GHEA Grapalat"/>
          <w:bCs/>
          <w:sz w:val="24"/>
          <w:szCs w:val="24"/>
          <w:lang w:val="fr-FR"/>
        </w:rPr>
      </w:pPr>
    </w:p>
    <w:p w:rsidR="00AA4CEA" w:rsidRPr="00E426FC" w:rsidRDefault="00AA4CEA" w:rsidP="00041455">
      <w:pPr>
        <w:jc w:val="both"/>
        <w:rPr>
          <w:rFonts w:ascii="GHEA Grapalat" w:eastAsia="Calibri" w:hAnsi="GHEA Grapalat" w:cs="GHEA Grapalat"/>
          <w:bCs/>
          <w:sz w:val="24"/>
          <w:szCs w:val="24"/>
          <w:lang w:val="fr-FR"/>
        </w:rPr>
      </w:pPr>
    </w:p>
    <w:p w:rsidR="00AA4CEA" w:rsidRPr="00E426FC" w:rsidRDefault="00AA4CEA" w:rsidP="00041455">
      <w:pPr>
        <w:jc w:val="both"/>
        <w:rPr>
          <w:rFonts w:ascii="GHEA Grapalat" w:eastAsia="Calibri" w:hAnsi="GHEA Grapalat" w:cs="GHEA Grapalat"/>
          <w:bCs/>
          <w:sz w:val="24"/>
          <w:szCs w:val="24"/>
          <w:lang w:val="fr-FR"/>
        </w:rPr>
      </w:pPr>
    </w:p>
    <w:p w:rsidR="00F134D6" w:rsidRDefault="00F134D6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975660" w:rsidRPr="00E426FC" w:rsidRDefault="00975660" w:rsidP="00823649">
      <w:pPr>
        <w:jc w:val="both"/>
        <w:rPr>
          <w:rStyle w:val="Strong"/>
          <w:rFonts w:ascii="GHEA Grapalat" w:eastAsia="Calibri" w:hAnsi="GHEA Grapalat" w:cs="GHEA Grapalat"/>
          <w:sz w:val="24"/>
          <w:szCs w:val="24"/>
          <w:lang w:val="fr-FR"/>
        </w:rPr>
      </w:pPr>
    </w:p>
    <w:p w:rsidR="00F134D6" w:rsidRPr="00E426FC" w:rsidRDefault="00F134D6" w:rsidP="00494B01">
      <w:pPr>
        <w:pStyle w:val="NormalWeb"/>
        <w:spacing w:before="0" w:beforeAutospacing="0" w:after="0" w:afterAutospacing="0"/>
        <w:ind w:firstLine="375"/>
        <w:rPr>
          <w:rStyle w:val="Strong"/>
          <w:rFonts w:ascii="GHEA Grapalat" w:hAnsi="GHEA Grapalat" w:cs="Sylfaen"/>
          <w:lang w:val="fr-FR"/>
        </w:rPr>
      </w:pPr>
    </w:p>
    <w:p w:rsidR="00005A64" w:rsidRPr="00005A64" w:rsidRDefault="00005A64" w:rsidP="00005A64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005A6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ՏԵՂԵԿԱՆՔ </w:t>
      </w:r>
    </w:p>
    <w:p w:rsidR="00005A64" w:rsidRPr="00005A64" w:rsidRDefault="00005A64" w:rsidP="00005A64">
      <w:pPr>
        <w:rPr>
          <w:rFonts w:ascii="GHEA Grapalat" w:hAnsi="GHEA Grapalat" w:cs="GHEA Grapalat"/>
          <w:b/>
          <w:bCs/>
          <w:sz w:val="24"/>
          <w:szCs w:val="24"/>
        </w:rPr>
      </w:pPr>
    </w:p>
    <w:p w:rsidR="00005A64" w:rsidRPr="00005A64" w:rsidRDefault="00005A64" w:rsidP="00005A64">
      <w:pPr>
        <w:jc w:val="center"/>
        <w:rPr>
          <w:rFonts w:ascii="GHEA Grapalat" w:eastAsia="Calibri" w:hAnsi="GHEA Grapalat" w:cs="GHEA Grapalat"/>
          <w:b/>
          <w:sz w:val="24"/>
          <w:szCs w:val="24"/>
        </w:rPr>
      </w:pPr>
      <w:r w:rsidRPr="00005A64">
        <w:rPr>
          <w:rStyle w:val="Strong"/>
          <w:rFonts w:ascii="GHEA Grapalat" w:hAnsi="GHEA Grapalat" w:cs="Sylfaen"/>
          <w:sz w:val="24"/>
          <w:szCs w:val="24"/>
        </w:rPr>
        <w:t xml:space="preserve">&lt;&lt;ՀԱՅԱՍՏԱՆԻ ՀԱՆՐԱՊԵՏՈՒԹՅԱՆ ԿԱՌԱՎԱՐՈՒԹՅԱՆ 2016 ԹՎԱԿԱՆԻ ՄԱՅԻՍԻ 26-Ի N 539-Ն ՈՐՈՇՄԱՆ ՄԵՋ ԼՐԱՑՈՒՄ ԿԱՏԱՐԵԼՈՒ ՄԱՍԻՆ&gt;&gt; </w:t>
      </w:r>
      <w:r w:rsidRPr="00005A64">
        <w:rPr>
          <w:rStyle w:val="Strong"/>
          <w:rFonts w:ascii="Courier New" w:hAnsi="Courier New" w:cs="Courier New"/>
          <w:sz w:val="24"/>
          <w:szCs w:val="24"/>
        </w:rPr>
        <w:t> </w:t>
      </w:r>
      <w:r w:rsidRPr="00005A64">
        <w:rPr>
          <w:rFonts w:ascii="GHEA Grapalat" w:eastAsia="Calibri" w:hAnsi="GHEA Grapalat" w:cs="GHEA Grapalat"/>
          <w:b/>
          <w:sz w:val="24"/>
          <w:szCs w:val="24"/>
          <w:lang w:val="hy-AM"/>
        </w:rPr>
        <w:t>ՀՀ ԿԱՌԱՎԱՐՈՒԹՅԱՆ</w:t>
      </w:r>
      <w:r w:rsidRPr="00005A64">
        <w:rPr>
          <w:rFonts w:ascii="GHEA Grapalat" w:eastAsia="Calibri" w:hAnsi="GHEA Grapalat" w:cs="GHEA Grapalat"/>
          <w:b/>
          <w:sz w:val="24"/>
          <w:szCs w:val="24"/>
          <w:lang w:val="af-ZA"/>
        </w:rPr>
        <w:t xml:space="preserve"> </w:t>
      </w:r>
      <w:r w:rsidRPr="00005A64">
        <w:rPr>
          <w:rFonts w:ascii="GHEA Grapalat" w:eastAsia="Calibri" w:hAnsi="GHEA Grapalat" w:cs="GHEA Grapalat"/>
          <w:b/>
          <w:sz w:val="24"/>
          <w:szCs w:val="24"/>
          <w:lang w:val="hy-AM"/>
        </w:rPr>
        <w:t>ՈՐՈՇՄԱՆ ՆԱԽԱԳԾԻ ԸՆԴՈՒՆՄԱՆ</w:t>
      </w:r>
      <w:r w:rsidRPr="00005A64">
        <w:rPr>
          <w:rFonts w:ascii="GHEA Grapalat" w:eastAsia="Calibri" w:hAnsi="GHEA Grapalat" w:cs="GHEA Grapalat"/>
          <w:b/>
          <w:sz w:val="24"/>
          <w:szCs w:val="24"/>
        </w:rPr>
        <w:t xml:space="preserve"> </w:t>
      </w:r>
      <w:r w:rsidRPr="00005A64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005A64" w:rsidRPr="00A546B2" w:rsidRDefault="00005A64" w:rsidP="00005A64">
      <w:pPr>
        <w:tabs>
          <w:tab w:val="left" w:pos="4004"/>
        </w:tabs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05A64" w:rsidRPr="00005A64" w:rsidRDefault="00005A64" w:rsidP="00005A64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05A6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&lt;&lt;Հայաստանի Հանրապետության կառավարության 2016 թվականի մայիսի 26-ի N 539-N որոշման մեջ լրացում կատարելու մասին&gt;&gt;</w:t>
      </w:r>
      <w:r w:rsidRPr="00005A6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005A64">
        <w:rPr>
          <w:rStyle w:val="Strong"/>
          <w:rFonts w:ascii="Courier New" w:hAnsi="Courier New" w:cs="Courier New"/>
          <w:sz w:val="24"/>
          <w:szCs w:val="24"/>
          <w:lang w:val="hy-AM"/>
        </w:rPr>
        <w:t> </w:t>
      </w:r>
      <w:r w:rsidRPr="00005A64">
        <w:rPr>
          <w:rFonts w:ascii="GHEA Grapalat" w:hAnsi="GHEA Grapalat"/>
          <w:sz w:val="24"/>
          <w:szCs w:val="24"/>
          <w:lang w:val="hy-AM"/>
        </w:rPr>
        <w:t>ՀՀ կառավարության որոշման</w:t>
      </w:r>
      <w:r w:rsidRPr="00005A64">
        <w:rPr>
          <w:rFonts w:ascii="GHEA Grapalat" w:hAnsi="GHEA Grapalat" w:cs="GHEA Grapalat"/>
          <w:sz w:val="24"/>
          <w:szCs w:val="24"/>
          <w:lang w:val="hy-AM"/>
        </w:rPr>
        <w:t xml:space="preserve"> նախագծի</w:t>
      </w:r>
      <w:r w:rsidRPr="00005A64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ընդունման</w:t>
      </w:r>
      <w:r w:rsidRPr="00005A6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կապակցությամբ այլ իրավական ակտերի ընդունման անհրաժեշտություն չկա:</w:t>
      </w:r>
    </w:p>
    <w:p w:rsidR="000149FE" w:rsidRPr="00F25C8E" w:rsidRDefault="000149FE" w:rsidP="00005A64">
      <w:pPr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05A64" w:rsidRPr="00A546B2" w:rsidRDefault="00005A64" w:rsidP="00005A64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A546B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ՏԵՂԵԿԱՆՔ </w:t>
      </w:r>
    </w:p>
    <w:p w:rsidR="00005A64" w:rsidRPr="00A546B2" w:rsidRDefault="00005A64" w:rsidP="00005A64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005A64" w:rsidRPr="00AA5420" w:rsidRDefault="000149FE" w:rsidP="00005A64">
      <w:pPr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>&lt;&lt;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2016 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ԹՎԱԿԱՆԻ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ՄԱՅԻՍԻ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26-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N 539-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Ն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ՈՐՈՇՄԱՆ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ՄԵՋ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ԼՐԱՑՈՒՄ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ԿԱՏԱՐԵԼՈՒ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4D6BE4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  <w:r w:rsidRPr="00F25C8E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&gt;&gt; </w:t>
      </w:r>
      <w:r w:rsidRPr="00F25C8E">
        <w:rPr>
          <w:rStyle w:val="Strong"/>
          <w:rFonts w:ascii="Courier New" w:hAnsi="Courier New" w:cs="Courier New"/>
          <w:sz w:val="24"/>
          <w:szCs w:val="24"/>
          <w:lang w:val="af-ZA"/>
        </w:rPr>
        <w:t> </w:t>
      </w:r>
      <w:r w:rsidRPr="00005A64">
        <w:rPr>
          <w:rFonts w:ascii="GHEA Grapalat" w:eastAsia="Calibri" w:hAnsi="GHEA Grapalat" w:cs="GHEA Grapalat"/>
          <w:b/>
          <w:sz w:val="24"/>
          <w:szCs w:val="24"/>
          <w:lang w:val="hy-AM"/>
        </w:rPr>
        <w:t>ՀՀ ԿԱՌԱՎԱՐՈՒԹՅԱՆ</w:t>
      </w:r>
      <w:r w:rsidRPr="00005A64">
        <w:rPr>
          <w:rFonts w:ascii="GHEA Grapalat" w:eastAsia="Calibri" w:hAnsi="GHEA Grapalat" w:cs="GHEA Grapalat"/>
          <w:b/>
          <w:sz w:val="24"/>
          <w:szCs w:val="24"/>
          <w:lang w:val="af-ZA"/>
        </w:rPr>
        <w:t xml:space="preserve"> </w:t>
      </w:r>
      <w:r w:rsidRPr="00005A64">
        <w:rPr>
          <w:rFonts w:ascii="GHEA Grapalat" w:eastAsia="Calibri" w:hAnsi="GHEA Grapalat" w:cs="GHEA Grapalat"/>
          <w:b/>
          <w:sz w:val="24"/>
          <w:szCs w:val="24"/>
          <w:lang w:val="hy-AM"/>
        </w:rPr>
        <w:t>ՈՐՈՇՄԱՆ ՆԱԽԱԳԾԻ ԸՆԴՈՒՆՄԱՆ</w:t>
      </w:r>
      <w:r w:rsidRPr="00590B8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05A64" w:rsidRPr="000149FE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ԿԱՊԱԿՑՈՒԹՅԱՄԲ ՊԵՏԱԿԱՆ ԿԱՄ ՏԵՂԱԿԱՆ ԻՆՔՆԱԿԱՌԱՎԱՐՄԱՆ ՄԱՐՄՆԻ ԲՅՈՒՋԵՈՒՄ ԾԱԽՍԵՐԻ ԵՎ ԵԿԱՄՈՒՏՆԵՐԻ ԱՎԵԼԱՑՄԱՆ ԿԱՄ ՆՎԱԶԵՑՄԱՆ ՄԱՍԻՆ</w:t>
      </w:r>
      <w:r w:rsidR="00005A64" w:rsidRPr="00A546B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:rsidR="00005A64" w:rsidRPr="00A546B2" w:rsidRDefault="00005A64" w:rsidP="00005A64">
      <w:pPr>
        <w:ind w:firstLine="375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005A64" w:rsidRPr="00A546B2" w:rsidRDefault="00005A64" w:rsidP="00005A64">
      <w:pPr>
        <w:pStyle w:val="BodyText"/>
        <w:spacing w:line="276" w:lineRule="auto"/>
        <w:ind w:left="-35" w:firstLine="41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05A64" w:rsidRPr="00A546B2" w:rsidRDefault="000149FE" w:rsidP="00005A64">
      <w:pPr>
        <w:pStyle w:val="BodyText"/>
        <w:spacing w:line="276" w:lineRule="auto"/>
        <w:ind w:left="-35" w:firstLine="41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05A6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&lt;&lt;Հայաստանի Հանրապետության կառավարության 2016 թվականի մայիսի 26-ի N 539-N որոշման մեջ լրացում կատարելու մասին&gt;&gt;</w:t>
      </w:r>
      <w:r w:rsidRPr="00005A6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005A64">
        <w:rPr>
          <w:rStyle w:val="Strong"/>
          <w:rFonts w:ascii="Courier New" w:hAnsi="Courier New" w:cs="Courier New"/>
          <w:sz w:val="24"/>
          <w:szCs w:val="24"/>
          <w:lang w:val="hy-AM"/>
        </w:rPr>
        <w:t> </w:t>
      </w:r>
      <w:r w:rsidRPr="00005A64">
        <w:rPr>
          <w:rFonts w:ascii="GHEA Grapalat" w:hAnsi="GHEA Grapalat"/>
          <w:sz w:val="24"/>
          <w:szCs w:val="24"/>
          <w:lang w:val="hy-AM"/>
        </w:rPr>
        <w:t>ՀՀ կառավարության որոշման</w:t>
      </w:r>
      <w:r w:rsidRPr="00005A64">
        <w:rPr>
          <w:rFonts w:ascii="GHEA Grapalat" w:hAnsi="GHEA Grapalat" w:cs="GHEA Grapalat"/>
          <w:sz w:val="24"/>
          <w:szCs w:val="24"/>
          <w:lang w:val="hy-AM"/>
        </w:rPr>
        <w:t xml:space="preserve"> նախագծի</w:t>
      </w:r>
      <w:r w:rsidR="00005A64" w:rsidRPr="00A546B2">
        <w:rPr>
          <w:rFonts w:ascii="GHEA Grapalat" w:hAnsi="GHEA Grapalat" w:cs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</w:t>
      </w:r>
      <w:r w:rsidR="00005A64" w:rsidRPr="00A546B2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005A64" w:rsidRPr="00A546B2">
        <w:rPr>
          <w:rFonts w:ascii="GHEA Grapalat" w:hAnsi="GHEA Grapalat" w:cs="GHEA Grapalat"/>
          <w:sz w:val="24"/>
          <w:szCs w:val="24"/>
          <w:lang w:val="hy-AM"/>
        </w:rPr>
        <w:t xml:space="preserve">բյուջեում </w:t>
      </w:r>
      <w:r w:rsidR="00005A64" w:rsidRPr="00A546B2">
        <w:rPr>
          <w:rFonts w:ascii="GHEA Grapalat" w:hAnsi="GHEA Grapalat" w:cs="GHEA Grapalat"/>
          <w:color w:val="000000"/>
          <w:sz w:val="24"/>
          <w:szCs w:val="24"/>
          <w:lang w:val="hy-AM"/>
        </w:rPr>
        <w:t>եկամուտների և ծախսերի ավելացում կամ նվազեցում</w:t>
      </w:r>
      <w:r w:rsidR="00005A64" w:rsidRPr="00A546B2">
        <w:rPr>
          <w:rFonts w:ascii="GHEA Grapalat" w:hAnsi="GHEA Grapalat" w:cs="GHEA Grapalat"/>
          <w:sz w:val="24"/>
          <w:szCs w:val="24"/>
          <w:lang w:val="hy-AM"/>
        </w:rPr>
        <w:t xml:space="preserve"> չի նախատեսվում: </w:t>
      </w:r>
    </w:p>
    <w:p w:rsidR="00005A64" w:rsidRPr="00A546B2" w:rsidRDefault="00005A64" w:rsidP="00005A64">
      <w:pPr>
        <w:tabs>
          <w:tab w:val="left" w:pos="4004"/>
        </w:tabs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05A64" w:rsidRPr="00A546B2" w:rsidRDefault="00005A64" w:rsidP="00005A64">
      <w:pPr>
        <w:pStyle w:val="CharCharCharCharCharCharCharCharCharCharCharChar"/>
        <w:shd w:val="clear" w:color="auto" w:fill="FFFFFF"/>
        <w:tabs>
          <w:tab w:val="left" w:pos="4004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05A64" w:rsidRPr="00A546B2" w:rsidRDefault="00005A64" w:rsidP="00005A64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005A64" w:rsidRPr="00005A64" w:rsidRDefault="00005A64">
      <w:pPr>
        <w:rPr>
          <w:lang w:val="hy-AM"/>
        </w:rPr>
      </w:pPr>
    </w:p>
    <w:sectPr w:rsidR="00005A64" w:rsidRPr="00005A64" w:rsidSect="00257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F137512"/>
    <w:multiLevelType w:val="hybridMultilevel"/>
    <w:tmpl w:val="E23E2AD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76EF024D"/>
    <w:multiLevelType w:val="hybridMultilevel"/>
    <w:tmpl w:val="E23E2AD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4B01"/>
    <w:rsid w:val="00005A64"/>
    <w:rsid w:val="000149FE"/>
    <w:rsid w:val="00041455"/>
    <w:rsid w:val="000A030E"/>
    <w:rsid w:val="00124864"/>
    <w:rsid w:val="001D0472"/>
    <w:rsid w:val="00217F45"/>
    <w:rsid w:val="00257AC6"/>
    <w:rsid w:val="002D7EA2"/>
    <w:rsid w:val="002F5016"/>
    <w:rsid w:val="003B798C"/>
    <w:rsid w:val="003E2266"/>
    <w:rsid w:val="00494B01"/>
    <w:rsid w:val="004B7A9B"/>
    <w:rsid w:val="004D6BE4"/>
    <w:rsid w:val="004F0C78"/>
    <w:rsid w:val="005C3E9F"/>
    <w:rsid w:val="005D241F"/>
    <w:rsid w:val="0063404E"/>
    <w:rsid w:val="00676B8C"/>
    <w:rsid w:val="007B49D3"/>
    <w:rsid w:val="007B56A0"/>
    <w:rsid w:val="007C2D22"/>
    <w:rsid w:val="007E6917"/>
    <w:rsid w:val="00823649"/>
    <w:rsid w:val="008318E2"/>
    <w:rsid w:val="00870C6D"/>
    <w:rsid w:val="00901C04"/>
    <w:rsid w:val="00975660"/>
    <w:rsid w:val="009841F4"/>
    <w:rsid w:val="009F7D36"/>
    <w:rsid w:val="00A65AD9"/>
    <w:rsid w:val="00A805A6"/>
    <w:rsid w:val="00A95A6C"/>
    <w:rsid w:val="00AA4CEA"/>
    <w:rsid w:val="00AE0F3F"/>
    <w:rsid w:val="00B6602A"/>
    <w:rsid w:val="00BD3052"/>
    <w:rsid w:val="00C24436"/>
    <w:rsid w:val="00C85C3D"/>
    <w:rsid w:val="00D266B0"/>
    <w:rsid w:val="00DE43C0"/>
    <w:rsid w:val="00DE766B"/>
    <w:rsid w:val="00E426FC"/>
    <w:rsid w:val="00F134D6"/>
    <w:rsid w:val="00F25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A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4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494B01"/>
    <w:rPr>
      <w:b/>
      <w:bCs/>
    </w:rPr>
  </w:style>
  <w:style w:type="paragraph" w:styleId="BodyText">
    <w:name w:val="Body Text"/>
    <w:basedOn w:val="Normal"/>
    <w:link w:val="BodyTextChar"/>
    <w:rsid w:val="00005A6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005A64"/>
    <w:rPr>
      <w:rFonts w:ascii="Times Armenian" w:eastAsia="Times New Roman" w:hAnsi="Times Armenian" w:cs="Times New Roman"/>
      <w:sz w:val="28"/>
      <w:szCs w:val="20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rsid w:val="00005A6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17F45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9F7D3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9F7D36"/>
    <w:rPr>
      <w:rFonts w:ascii="Arial Armenian" w:eastAsia="Times New Roman" w:hAnsi="Arial Armenian" w:cs="Times New Roman"/>
      <w:szCs w:val="20"/>
      <w:lang w:val="en-US"/>
    </w:rPr>
  </w:style>
  <w:style w:type="paragraph" w:customStyle="1" w:styleId="norm">
    <w:name w:val="norm"/>
    <w:basedOn w:val="Normal"/>
    <w:link w:val="normChar"/>
    <w:rsid w:val="007C2D2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7C2D22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9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7447F-586F-49CB-B357-69A0A78C7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