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39C" w:rsidRDefault="00AE039C" w:rsidP="00AE039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9C" w:rsidRDefault="00AE039C" w:rsidP="00AE039C">
      <w:pPr>
        <w:jc w:val="center"/>
      </w:pPr>
    </w:p>
    <w:p w:rsidR="00AE039C" w:rsidRDefault="00AE039C" w:rsidP="00AE039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E039C" w:rsidRDefault="00AE039C" w:rsidP="00AE039C">
      <w:pPr>
        <w:pStyle w:val="mechtex"/>
        <w:rPr>
          <w:rFonts w:ascii="GHEA Mariam" w:hAnsi="GHEA Mariam"/>
          <w:b/>
        </w:rPr>
      </w:pPr>
    </w:p>
    <w:p w:rsidR="00AE039C" w:rsidRDefault="00AE039C" w:rsidP="00AE039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E039C" w:rsidRDefault="00AE039C" w:rsidP="00AE039C">
      <w:pPr>
        <w:rPr>
          <w:rFonts w:ascii="GHEA Mariam" w:hAnsi="GHEA Mariam"/>
          <w:sz w:val="12"/>
          <w:szCs w:val="24"/>
        </w:rPr>
      </w:pPr>
    </w:p>
    <w:p w:rsidR="00AE039C" w:rsidRDefault="00AE039C" w:rsidP="00AE039C">
      <w:pPr>
        <w:jc w:val="center"/>
        <w:rPr>
          <w:rFonts w:ascii="GHEA Mariam" w:hAnsi="GHEA Mariam"/>
          <w:sz w:val="10"/>
          <w:szCs w:val="18"/>
        </w:rPr>
      </w:pPr>
    </w:p>
    <w:p w:rsidR="00AE039C" w:rsidRDefault="00AE039C" w:rsidP="00AE039C">
      <w:pPr>
        <w:jc w:val="center"/>
        <w:rPr>
          <w:rFonts w:ascii="GHEA Mariam" w:hAnsi="GHEA Mariam"/>
          <w:sz w:val="8"/>
          <w:szCs w:val="18"/>
        </w:rPr>
      </w:pPr>
    </w:p>
    <w:p w:rsidR="00AE039C" w:rsidRDefault="00AE039C" w:rsidP="00AE039C">
      <w:pPr>
        <w:jc w:val="center"/>
        <w:rPr>
          <w:rFonts w:ascii="GHEA Mariam" w:hAnsi="GHEA Mariam"/>
          <w:sz w:val="2"/>
          <w:szCs w:val="18"/>
        </w:rPr>
      </w:pPr>
    </w:p>
    <w:p w:rsidR="00AE039C" w:rsidRDefault="00AE039C" w:rsidP="00AE039C">
      <w:pPr>
        <w:jc w:val="center"/>
        <w:rPr>
          <w:rFonts w:ascii="GHEA Mariam" w:hAnsi="GHEA Mariam"/>
          <w:sz w:val="18"/>
          <w:szCs w:val="18"/>
        </w:rPr>
      </w:pPr>
    </w:p>
    <w:p w:rsidR="00AE039C" w:rsidRDefault="00AE039C" w:rsidP="00AE039C">
      <w:pPr>
        <w:jc w:val="center"/>
        <w:rPr>
          <w:rFonts w:ascii="GHEA Mariam" w:hAnsi="GHEA Mariam"/>
          <w:sz w:val="18"/>
          <w:szCs w:val="18"/>
        </w:rPr>
      </w:pPr>
    </w:p>
    <w:p w:rsidR="00F00994" w:rsidRPr="00F00994" w:rsidRDefault="00F00994" w:rsidP="00F00994">
      <w:pPr>
        <w:shd w:val="clear" w:color="auto" w:fill="FFFFFF"/>
        <w:spacing w:line="360" w:lineRule="auto"/>
        <w:rPr>
          <w:rFonts w:ascii="GHEA Mariam" w:hAnsi="GHEA Mariam" w:cs="Arial"/>
          <w:color w:val="333333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</w:rPr>
        <w:t xml:space="preserve">                                       </w:t>
      </w:r>
      <w:r w:rsidR="00AE039C" w:rsidRPr="00F00994">
        <w:rPr>
          <w:rFonts w:ascii="GHEA Mariam" w:hAnsi="GHEA Mariam" w:cs="Sylfaen"/>
          <w:spacing w:val="-4"/>
          <w:sz w:val="24"/>
          <w:lang w:val="hy-AM"/>
        </w:rPr>
        <w:t xml:space="preserve">3 </w:t>
      </w:r>
      <w:r w:rsidR="00AE039C">
        <w:rPr>
          <w:rFonts w:ascii="GHEA Mariam" w:hAnsi="GHEA Mariam" w:cs="Sylfaen"/>
          <w:spacing w:val="-4"/>
          <w:sz w:val="24"/>
          <w:lang w:val="hy-AM"/>
        </w:rPr>
        <w:t xml:space="preserve">սեպտեմբերի </w:t>
      </w:r>
      <w:r w:rsidR="00AE039C">
        <w:rPr>
          <w:rFonts w:ascii="GHEA Mariam" w:hAnsi="GHEA Mariam"/>
          <w:sz w:val="24"/>
          <w:lang w:val="fr-FR"/>
        </w:rPr>
        <w:t>202</w:t>
      </w:r>
      <w:r w:rsidR="00AE039C" w:rsidRPr="00F00994">
        <w:rPr>
          <w:rFonts w:ascii="GHEA Mariam" w:hAnsi="GHEA Mariam"/>
          <w:sz w:val="24"/>
          <w:lang w:val="hy-AM"/>
        </w:rPr>
        <w:t>6</w:t>
      </w:r>
      <w:r w:rsidR="00AE039C">
        <w:rPr>
          <w:rFonts w:ascii="GHEA Mariam" w:hAnsi="GHEA Mariam"/>
          <w:sz w:val="24"/>
          <w:lang w:val="fr-FR"/>
        </w:rPr>
        <w:t xml:space="preserve"> </w:t>
      </w:r>
      <w:r w:rsidR="00AE039C" w:rsidRPr="00F00994">
        <w:rPr>
          <w:rFonts w:ascii="GHEA Mariam" w:hAnsi="GHEA Mariam" w:cs="Sylfaen"/>
          <w:sz w:val="24"/>
          <w:lang w:val="hy-AM"/>
        </w:rPr>
        <w:t>թվականի</w:t>
      </w:r>
      <w:r w:rsidR="00AE039C">
        <w:rPr>
          <w:rFonts w:ascii="GHEA Mariam" w:hAnsi="GHEA Mariam"/>
          <w:sz w:val="24"/>
          <w:lang w:val="fr-FR"/>
        </w:rPr>
        <w:t xml:space="preserve">  N </w:t>
      </w:r>
      <w:r w:rsidR="00351E71">
        <w:rPr>
          <w:rFonts w:ascii="GHEA Mariam" w:hAnsi="GHEA Mariam"/>
          <w:sz w:val="24"/>
          <w:lang w:val="fr-FR"/>
        </w:rPr>
        <w:t>1299</w:t>
      </w:r>
      <w:bookmarkStart w:id="0" w:name="_GoBack"/>
      <w:bookmarkEnd w:id="0"/>
      <w:r w:rsidR="00AE039C">
        <w:rPr>
          <w:rFonts w:ascii="GHEA Mariam" w:hAnsi="GHEA Mariam"/>
          <w:sz w:val="24"/>
          <w:lang w:val="fr-FR"/>
        </w:rPr>
        <w:t xml:space="preserve"> - </w:t>
      </w:r>
      <w:r w:rsidRPr="00F00994">
        <w:rPr>
          <w:rFonts w:ascii="GHEA Mariam" w:hAnsi="GHEA Mariam" w:cs="GHEA Grapalat"/>
          <w:color w:val="333333"/>
          <w:sz w:val="24"/>
          <w:szCs w:val="24"/>
          <w:lang w:val="hy-AM"/>
        </w:rPr>
        <w:t>Լ</w:t>
      </w:r>
    </w:p>
    <w:p w:rsidR="00F00994" w:rsidRPr="00F00994" w:rsidRDefault="00F00994" w:rsidP="00F00994">
      <w:pPr>
        <w:shd w:val="clear" w:color="auto" w:fill="FFFFFF"/>
        <w:spacing w:line="360" w:lineRule="auto"/>
        <w:ind w:firstLine="375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F00994">
        <w:rPr>
          <w:rFonts w:ascii="Calibri" w:hAnsi="Calibri" w:cs="Calibri"/>
          <w:color w:val="333333"/>
          <w:sz w:val="24"/>
          <w:szCs w:val="24"/>
          <w:lang w:val="hy-AM"/>
        </w:rPr>
        <w:t> </w:t>
      </w:r>
    </w:p>
    <w:p w:rsidR="00F00994" w:rsidRDefault="00F00994" w:rsidP="00F00994">
      <w:pPr>
        <w:shd w:val="clear" w:color="auto" w:fill="FFFFFF"/>
        <w:jc w:val="center"/>
        <w:rPr>
          <w:rFonts w:ascii="GHEA Mariam" w:hAnsi="GHEA Mariam" w:cs="Arial"/>
          <w:bCs/>
          <w:color w:val="333333"/>
          <w:sz w:val="24"/>
          <w:szCs w:val="24"/>
          <w:lang w:val="hy-AM"/>
        </w:rPr>
      </w:pPr>
      <w:r w:rsidRPr="00F00994">
        <w:rPr>
          <w:rFonts w:ascii="GHEA Mariam" w:hAnsi="GHEA Mariam" w:cs="Arial"/>
          <w:bCs/>
          <w:color w:val="333333"/>
          <w:sz w:val="24"/>
          <w:szCs w:val="24"/>
          <w:lang w:val="hy-AM"/>
        </w:rPr>
        <w:t>ՀԱՅԱՍՏԱՆԻ ՀԱՆՐԱՊԵՏՈՒԹՅԱՆ ԿԱՌԱՎԱՐՈՒԹՅԱՆ ՄԻ ՇԱՐՔ ՈՐՈՇՈՒՄՆԵՐՈՒՄ ՓՈՓՈԽՈՒԹՅՈՒՆՆԵՐ ԿԱՏԱՐԵԼՈՒ ՄԱՍԻՆ</w:t>
      </w:r>
    </w:p>
    <w:p w:rsidR="00F00994" w:rsidRPr="00F00994" w:rsidRDefault="00F00994" w:rsidP="00F00994">
      <w:pPr>
        <w:shd w:val="clear" w:color="auto" w:fill="FFFFFF"/>
        <w:jc w:val="center"/>
        <w:rPr>
          <w:rFonts w:ascii="GHEA Mariam" w:hAnsi="GHEA Mariam" w:cs="Arial"/>
          <w:bCs/>
          <w:color w:val="333333"/>
          <w:sz w:val="24"/>
          <w:szCs w:val="24"/>
          <w:lang w:val="hy-AM"/>
        </w:rPr>
      </w:pPr>
      <w:r w:rsidRPr="00F00994">
        <w:rPr>
          <w:rFonts w:ascii="GHEA Mariam" w:hAnsi="GHEA Mariam" w:cs="Arial"/>
          <w:bCs/>
          <w:color w:val="333333"/>
          <w:sz w:val="24"/>
          <w:szCs w:val="24"/>
          <w:lang w:val="hy-AM"/>
        </w:rPr>
        <w:t>----------------------------------------------------------------------------------------------------</w:t>
      </w:r>
    </w:p>
    <w:p w:rsidR="00F00994" w:rsidRPr="00F00994" w:rsidRDefault="00F00994" w:rsidP="00F00994">
      <w:pPr>
        <w:shd w:val="clear" w:color="auto" w:fill="FFFFFF"/>
        <w:spacing w:line="360" w:lineRule="auto"/>
        <w:ind w:firstLine="426"/>
        <w:rPr>
          <w:rFonts w:ascii="GHEA Mariam" w:hAnsi="GHEA Mariam" w:cs="Arial"/>
          <w:color w:val="333333"/>
          <w:sz w:val="16"/>
          <w:szCs w:val="24"/>
          <w:lang w:val="hy-AM"/>
        </w:rPr>
      </w:pPr>
      <w:r w:rsidRPr="00F00994">
        <w:rPr>
          <w:rFonts w:ascii="Calibri" w:hAnsi="Calibri" w:cs="Calibri"/>
          <w:color w:val="333333"/>
          <w:sz w:val="16"/>
          <w:szCs w:val="24"/>
          <w:lang w:val="hy-AM"/>
        </w:rPr>
        <w:t> </w:t>
      </w:r>
    </w:p>
    <w:p w:rsidR="00F00994" w:rsidRPr="00F00994" w:rsidRDefault="00F00994" w:rsidP="00F00994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bCs/>
          <w:iCs/>
          <w:color w:val="333333"/>
          <w:sz w:val="24"/>
          <w:szCs w:val="24"/>
          <w:lang w:val="hy-AM"/>
        </w:rPr>
      </w:pPr>
      <w:r w:rsidRPr="00F00994">
        <w:rPr>
          <w:rFonts w:ascii="GHEA Mariam" w:hAnsi="GHEA Mariam" w:cs="Arial"/>
          <w:color w:val="333333"/>
          <w:sz w:val="24"/>
          <w:szCs w:val="24"/>
          <w:lang w:val="hy-AM"/>
        </w:rPr>
        <w:t>Հիմք ընդունելով «Նորմատիվ իրավական ակտերի մասին» օրենքի 33-րդ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br/>
      </w:r>
      <w:r w:rsidRPr="00F00994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և 34-րդ հոդվածները` Հայաստանի Հանրապետության կառավարությունը</w:t>
      </w:r>
      <w:r w:rsidRPr="00F00994">
        <w:rPr>
          <w:rFonts w:ascii="Calibri" w:hAnsi="Calibri" w:cs="Calibri"/>
          <w:color w:val="333333"/>
          <w:sz w:val="24"/>
          <w:szCs w:val="24"/>
          <w:lang w:val="hy-AM"/>
        </w:rPr>
        <w:t xml:space="preserve">  </w:t>
      </w:r>
      <w:r>
        <w:rPr>
          <w:rFonts w:ascii="Calibri" w:hAnsi="Calibri" w:cs="Calibri"/>
          <w:color w:val="333333"/>
          <w:sz w:val="24"/>
          <w:szCs w:val="24"/>
          <w:lang w:val="hy-AM"/>
        </w:rPr>
        <w:br/>
      </w:r>
      <w:r w:rsidRPr="00F00994">
        <w:rPr>
          <w:rFonts w:ascii="GHEA Mariam" w:hAnsi="GHEA Mariam" w:cs="Arial"/>
          <w:bCs/>
          <w:iCs/>
          <w:color w:val="333333"/>
          <w:sz w:val="24"/>
          <w:szCs w:val="24"/>
          <w:lang w:val="hy-AM"/>
        </w:rPr>
        <w:t>ո ր ո շ ու մ   է.</w:t>
      </w:r>
    </w:p>
    <w:p w:rsidR="00F00994" w:rsidRPr="00F00994" w:rsidRDefault="00F00994" w:rsidP="00F00994">
      <w:pPr>
        <w:pStyle w:val="ListParagraph"/>
        <w:numPr>
          <w:ilvl w:val="0"/>
          <w:numId w:val="1"/>
        </w:numPr>
        <w:shd w:val="clear" w:color="auto" w:fill="FFFFFF"/>
        <w:tabs>
          <w:tab w:val="left" w:pos="-180"/>
          <w:tab w:val="left" w:pos="18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 xml:space="preserve">Հայաստանի Հանրապետության կառավարության 2025 թվականի ապրիլի 10-ի </w:t>
      </w:r>
      <w:r w:rsidRPr="00F00994">
        <w:rPr>
          <w:rFonts w:ascii="GHEA Mariam" w:eastAsia="Times New Roman" w:hAnsi="GHEA Mariam" w:cs="Times New Roman"/>
          <w:sz w:val="24"/>
          <w:szCs w:val="24"/>
          <w:lang w:val="hy-AM"/>
        </w:rPr>
        <w:t>N 417-Լ</w:t>
      </w:r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 xml:space="preserve"> որոշման 4–</w:t>
      </w:r>
      <w:proofErr w:type="spellStart"/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>րդ</w:t>
      </w:r>
      <w:proofErr w:type="spellEnd"/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  <w:proofErr w:type="spellStart"/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>կետում</w:t>
      </w:r>
      <w:proofErr w:type="spellEnd"/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 xml:space="preserve"> ««Նորք» սոցիալական ծառայությունների տեխնոլոգիական և իրազեկման կենտրոն» հիմնադրամից» բառերը փոխարինել ««Բարեկեցության տեղեկատվական համակարգերի ձեռնարկություն» հիմնադրամից» բառերով։</w:t>
      </w:r>
    </w:p>
    <w:p w:rsidR="00F00994" w:rsidRPr="00F00994" w:rsidRDefault="00F00994" w:rsidP="00F00994">
      <w:pPr>
        <w:pStyle w:val="ListParagraph"/>
        <w:numPr>
          <w:ilvl w:val="0"/>
          <w:numId w:val="1"/>
        </w:numPr>
        <w:shd w:val="clear" w:color="auto" w:fill="FFFFFF"/>
        <w:tabs>
          <w:tab w:val="left" w:pos="-180"/>
          <w:tab w:val="left" w:pos="18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 xml:space="preserve">Հայաստանի Հանրապետության կառավարության 2024 թվականի մարտի 28-ի </w:t>
      </w:r>
      <w:r w:rsidRPr="00F00994">
        <w:rPr>
          <w:rFonts w:ascii="GHEA Mariam" w:eastAsia="Times New Roman" w:hAnsi="GHEA Mariam" w:cs="Times New Roman"/>
          <w:sz w:val="24"/>
          <w:szCs w:val="24"/>
          <w:lang w:val="hy-AM"/>
        </w:rPr>
        <w:t>N 447-Լ</w:t>
      </w:r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 xml:space="preserve"> որոշման 4-րդ կետի 1-ին ենթակետում ««Նորք» սոցիալական ծառայությունների տեխնոլոգիական և իրազեկման կենտրոն» հիմնադրամի» բառերը փոխարինել ««Բարեկեցության տեղեկատվական համակարգերի ձեռնարկություն» հիմնադրամի» բառերով։</w:t>
      </w:r>
    </w:p>
    <w:p w:rsidR="00F00994" w:rsidRPr="00F00994" w:rsidRDefault="00F00994" w:rsidP="00F00994">
      <w:pPr>
        <w:pStyle w:val="ListParagraph"/>
        <w:numPr>
          <w:ilvl w:val="0"/>
          <w:numId w:val="1"/>
        </w:numPr>
        <w:shd w:val="clear" w:color="auto" w:fill="FFFFFF"/>
        <w:tabs>
          <w:tab w:val="left" w:pos="-180"/>
          <w:tab w:val="left" w:pos="18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 xml:space="preserve">Հայաստանի Հանրապետության կառավարության 2023 թվականի հոկտեմբերի 3-ի </w:t>
      </w:r>
      <w:r w:rsidRPr="00F00994">
        <w:rPr>
          <w:rFonts w:ascii="GHEA Mariam" w:eastAsia="Times New Roman" w:hAnsi="GHEA Mariam" w:cs="Times New Roman"/>
          <w:sz w:val="24"/>
          <w:szCs w:val="24"/>
          <w:lang w:val="hy-AM"/>
        </w:rPr>
        <w:t>N 1675-Լ</w:t>
      </w:r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 xml:space="preserve"> որոշման 2–</w:t>
      </w:r>
      <w:proofErr w:type="spellStart"/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>րդ</w:t>
      </w:r>
      <w:proofErr w:type="spellEnd"/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 xml:space="preserve"> և 4-րդ կետերում ««Նորք» </w:t>
      </w:r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տեխնոլոգիաների կենտրոն» հիմնադրամի» բառերը փոխարինել ««Բարեկեցության տեղեկատվական համակարգերի ձեռնարկություն» հիմնադրամի» բառերով։</w:t>
      </w:r>
    </w:p>
    <w:p w:rsidR="00F00994" w:rsidRPr="00F00994" w:rsidRDefault="00F00994" w:rsidP="00F00994">
      <w:pPr>
        <w:pStyle w:val="ListParagraph"/>
        <w:numPr>
          <w:ilvl w:val="0"/>
          <w:numId w:val="1"/>
        </w:numPr>
        <w:shd w:val="clear" w:color="auto" w:fill="FFFFFF"/>
        <w:tabs>
          <w:tab w:val="left" w:pos="-180"/>
          <w:tab w:val="left" w:pos="18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 xml:space="preserve">Հայաստանի Հանրապետության կառավարության 2022 թվականի նոյեմբերի 17-ի </w:t>
      </w:r>
      <w:r w:rsidRPr="00F00994">
        <w:rPr>
          <w:rFonts w:ascii="GHEA Mariam" w:eastAsia="Times New Roman" w:hAnsi="GHEA Mariam" w:cs="Times New Roman"/>
          <w:sz w:val="24"/>
          <w:szCs w:val="24"/>
          <w:lang w:val="hy-AM"/>
        </w:rPr>
        <w:t>N 1773-Լ</w:t>
      </w:r>
      <w:r>
        <w:rPr>
          <w:rFonts w:ascii="GHEA Mariam" w:eastAsia="Times New Roman" w:hAnsi="GHEA Mariam" w:cs="Arial"/>
          <w:sz w:val="24"/>
          <w:szCs w:val="24"/>
          <w:lang w:val="hy-AM"/>
        </w:rPr>
        <w:t xml:space="preserve"> որոշման </w:t>
      </w:r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 xml:space="preserve">N 2 հավելվածի 4-րդ </w:t>
      </w:r>
      <w:proofErr w:type="spellStart"/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>կետում</w:t>
      </w:r>
      <w:proofErr w:type="spellEnd"/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 xml:space="preserve"> ««ՆՈՐՔ» սոցիալական ծառայությունների տեխնոլոգիական և իրազեկման կենտրոն» հիմնադրամի» բառերը փոխարինել ««Բարեկեցության տեղեկատվական համակարգերի ձեռնարկություն» հիմնադրամի» բառերով։</w:t>
      </w:r>
    </w:p>
    <w:p w:rsidR="00F00994" w:rsidRPr="00F00994" w:rsidRDefault="00F00994" w:rsidP="00F00994">
      <w:pPr>
        <w:pStyle w:val="ListParagraph"/>
        <w:numPr>
          <w:ilvl w:val="0"/>
          <w:numId w:val="1"/>
        </w:numPr>
        <w:shd w:val="clear" w:color="auto" w:fill="FFFFFF"/>
        <w:tabs>
          <w:tab w:val="left" w:pos="-180"/>
          <w:tab w:val="left" w:pos="18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 xml:space="preserve">Հայաստանի Հանրապետության կառավարության 2025 թվականի դեկտեմբերի 25-ի </w:t>
      </w:r>
      <w:r w:rsidRPr="00F00994">
        <w:rPr>
          <w:rFonts w:ascii="GHEA Mariam" w:eastAsia="Times New Roman" w:hAnsi="GHEA Mariam" w:cs="Times New Roman"/>
          <w:sz w:val="24"/>
          <w:szCs w:val="24"/>
          <w:lang w:val="hy-AM"/>
        </w:rPr>
        <w:t>N 1959-Լ</w:t>
      </w:r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 xml:space="preserve"> որոշման 2-րդ </w:t>
      </w:r>
      <w:proofErr w:type="spellStart"/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>կետում</w:t>
      </w:r>
      <w:proofErr w:type="spellEnd"/>
      <w:r w:rsidRPr="00F00994">
        <w:rPr>
          <w:rFonts w:ascii="GHEA Mariam" w:eastAsia="Times New Roman" w:hAnsi="GHEA Mariam" w:cs="Arial"/>
          <w:sz w:val="24"/>
          <w:szCs w:val="24"/>
          <w:lang w:val="hy-AM"/>
        </w:rPr>
        <w:t xml:space="preserve"> ««Նորք» սոցիալական ծառայությունների տեխնոլոգիական և իրազեկման կենտրոն» հիմնադրամի» բառերը փոխարինել ««Բարեկեցության տեղեկատվական համակարգերի ձեռնարկություն» հիմնադրամի» բառերով։</w:t>
      </w:r>
    </w:p>
    <w:p w:rsidR="00F00994" w:rsidRPr="00F00994" w:rsidRDefault="00F00994" w:rsidP="00F00994">
      <w:pPr>
        <w:pStyle w:val="ListParagraph"/>
        <w:numPr>
          <w:ilvl w:val="0"/>
          <w:numId w:val="1"/>
        </w:numPr>
        <w:shd w:val="clear" w:color="auto" w:fill="FFFFFF"/>
        <w:tabs>
          <w:tab w:val="left" w:pos="-180"/>
          <w:tab w:val="left" w:pos="18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F00994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>Սույն որոշումն ուժի մեջ է մտնում հրապարակմանը հաջորդող օրվանից։</w:t>
      </w:r>
    </w:p>
    <w:p w:rsidR="00AE039C" w:rsidRDefault="00AE039C" w:rsidP="00F00994">
      <w:pPr>
        <w:pStyle w:val="dec-name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</w:p>
    <w:p w:rsidR="00AE039C" w:rsidRDefault="00AE039C" w:rsidP="00AE039C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AE039C" w:rsidRDefault="00AE039C" w:rsidP="00AE039C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E039C" w:rsidRDefault="00AE039C" w:rsidP="00AE039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AE039C" w:rsidRDefault="00AE039C" w:rsidP="00AE039C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AE039C" w:rsidRDefault="00AE039C" w:rsidP="00AE039C">
      <w:pPr>
        <w:pStyle w:val="mechtex"/>
        <w:rPr>
          <w:lang w:val="hy-AM"/>
        </w:rPr>
      </w:pPr>
    </w:p>
    <w:p w:rsidR="00AE039C" w:rsidRDefault="00AE039C" w:rsidP="00AE039C">
      <w:pPr>
        <w:pStyle w:val="mechtex"/>
        <w:rPr>
          <w:lang w:val="hy-AM"/>
        </w:rPr>
      </w:pPr>
    </w:p>
    <w:p w:rsidR="00AE039C" w:rsidRDefault="00AE039C" w:rsidP="00AE039C">
      <w:pPr>
        <w:pStyle w:val="mechtex"/>
        <w:rPr>
          <w:lang w:val="hy-AM"/>
        </w:rPr>
      </w:pPr>
    </w:p>
    <w:p w:rsidR="00AE039C" w:rsidRDefault="00AE039C" w:rsidP="00AE039C">
      <w:pPr>
        <w:pStyle w:val="mechtex"/>
        <w:rPr>
          <w:lang w:val="hy-AM"/>
        </w:rPr>
      </w:pPr>
    </w:p>
    <w:p w:rsidR="00AE039C" w:rsidRDefault="00AE039C" w:rsidP="00AE039C">
      <w:pPr>
        <w:pStyle w:val="mechtex"/>
        <w:rPr>
          <w:lang w:val="hy-AM"/>
        </w:rPr>
      </w:pPr>
    </w:p>
    <w:p w:rsidR="00AE039C" w:rsidRDefault="00AE039C" w:rsidP="00AE039C">
      <w:pPr>
        <w:pStyle w:val="mechtex"/>
        <w:rPr>
          <w:lang w:val="hy-AM"/>
        </w:rPr>
      </w:pPr>
    </w:p>
    <w:p w:rsidR="00AE039C" w:rsidRDefault="00AE039C" w:rsidP="00AE039C">
      <w:pPr>
        <w:pStyle w:val="mechtex"/>
        <w:rPr>
          <w:lang w:val="hy-AM"/>
        </w:rPr>
      </w:pPr>
    </w:p>
    <w:p w:rsidR="00AE039C" w:rsidRDefault="00AE039C" w:rsidP="00AE039C">
      <w:pPr>
        <w:pStyle w:val="mechtex"/>
        <w:rPr>
          <w:lang w:val="hy-AM"/>
        </w:rPr>
      </w:pPr>
    </w:p>
    <w:p w:rsidR="00AE039C" w:rsidRDefault="00AE039C" w:rsidP="00AE039C">
      <w:pPr>
        <w:pStyle w:val="mechtex"/>
        <w:rPr>
          <w:lang w:val="hy-AM"/>
        </w:rPr>
      </w:pPr>
    </w:p>
    <w:p w:rsidR="00AE039C" w:rsidRDefault="00AE039C" w:rsidP="00AE039C">
      <w:pPr>
        <w:pStyle w:val="mechtex"/>
        <w:rPr>
          <w:lang w:val="hy-AM"/>
        </w:rPr>
      </w:pPr>
    </w:p>
    <w:p w:rsidR="001F225D" w:rsidRPr="00351E71" w:rsidRDefault="001F225D">
      <w:pPr>
        <w:pStyle w:val="mechtex"/>
        <w:rPr>
          <w:lang w:val="hy-AM"/>
        </w:rPr>
      </w:pPr>
    </w:p>
    <w:sectPr w:rsidR="001F225D" w:rsidRPr="00351E71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F55" w:rsidRDefault="00F64F55">
      <w:r>
        <w:separator/>
      </w:r>
    </w:p>
  </w:endnote>
  <w:endnote w:type="continuationSeparator" w:id="0">
    <w:p w:rsidR="00F64F55" w:rsidRDefault="00F64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51E71">
      <w:rPr>
        <w:noProof/>
        <w:sz w:val="18"/>
      </w:rPr>
      <w:t>152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F55" w:rsidRDefault="00F64F55">
      <w:r>
        <w:separator/>
      </w:r>
    </w:p>
  </w:footnote>
  <w:footnote w:type="continuationSeparator" w:id="0">
    <w:p w:rsidR="00F64F55" w:rsidRDefault="00F64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1E7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10392"/>
    <w:multiLevelType w:val="hybridMultilevel"/>
    <w:tmpl w:val="4E50EB88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24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40E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320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1E71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249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39C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4A2E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994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4F55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DD544B"/>
  <w15:chartTrackingRefBased/>
  <w15:docId w15:val="{E5CB1B36-4023-4E3E-9D8F-51D8AC933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39C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AE039C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AE039C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qFormat/>
    <w:rsid w:val="00AE039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00994"/>
    <w:pPr>
      <w:tabs>
        <w:tab w:val="clear" w:pos="720"/>
      </w:tabs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00994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351E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51E7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6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2026-09-03T08:24:00Z</cp:lastPrinted>
  <dcterms:created xsi:type="dcterms:W3CDTF">2026-08-31T06:21:00Z</dcterms:created>
  <dcterms:modified xsi:type="dcterms:W3CDTF">2026-09-03T08:26:00Z</dcterms:modified>
</cp:coreProperties>
</file>