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7337C3" w:rsidRPr="007337C3" w:rsidRDefault="00A23205" w:rsidP="007337C3">
      <w:pPr>
        <w:spacing w:line="360" w:lineRule="auto"/>
        <w:ind w:firstLine="720"/>
        <w:jc w:val="center"/>
        <w:rPr>
          <w:rFonts w:ascii="GHEA Mariam" w:hAnsi="GHEA Mariam" w:cs="Arial LatArm"/>
          <w:sz w:val="24"/>
          <w:szCs w:val="24"/>
          <w:lang w:val="hy-AM"/>
        </w:rPr>
      </w:pPr>
      <w:r w:rsidRPr="00A23205">
        <w:rPr>
          <w:rFonts w:ascii="GHEA Mariam" w:hAnsi="GHEA Mariam" w:cs="Sylfaen"/>
          <w:spacing w:val="-4"/>
          <w:sz w:val="24"/>
          <w:szCs w:val="24"/>
          <w:lang w:val="hy-AM"/>
        </w:rPr>
        <w:t>3 սեպտեմբերի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337C3" w:rsidRPr="007337C3">
        <w:rPr>
          <w:rFonts w:ascii="GHEA Mariam" w:hAnsi="GHEA Mariam" w:cs="Arial LatArm"/>
          <w:sz w:val="24"/>
          <w:szCs w:val="24"/>
          <w:lang w:val="hy-AM"/>
        </w:rPr>
        <w:t>Ա</w:t>
      </w:r>
    </w:p>
    <w:p w:rsidR="007337C3" w:rsidRPr="007337C3" w:rsidRDefault="007337C3" w:rsidP="007337C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Mariam" w:hAnsi="GHEA Mariam"/>
          <w:b w:val="0"/>
          <w:lang w:val="hy-AM"/>
        </w:rPr>
      </w:pPr>
    </w:p>
    <w:p w:rsidR="007337C3" w:rsidRPr="007337C3" w:rsidRDefault="007337C3" w:rsidP="007337C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Mariam" w:hAnsi="GHEA Mariam"/>
          <w:b w:val="0"/>
          <w:lang w:val="hy-AM"/>
        </w:rPr>
      </w:pPr>
    </w:p>
    <w:p w:rsidR="007337C3" w:rsidRDefault="007337C3" w:rsidP="007337C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Mariam" w:hAnsi="GHEA Mariam"/>
          <w:b w:val="0"/>
          <w:lang w:val="hy-AM"/>
        </w:rPr>
      </w:pPr>
      <w:r w:rsidRPr="007337C3">
        <w:rPr>
          <w:rStyle w:val="Strong"/>
          <w:rFonts w:ascii="GHEA Mariam" w:hAnsi="GHEA Mariam"/>
          <w:b w:val="0"/>
          <w:lang w:val="hy-AM"/>
        </w:rPr>
        <w:t>ՀԱՆՐԱՅԻՆ ԽՈՐՀՐԴԻ ԱՆԴԱՄՆԵՐ ՆՇԱՆԱԿԵԼՈՒ ՄԱՍԻՆ</w:t>
      </w:r>
    </w:p>
    <w:p w:rsidR="007337C3" w:rsidRPr="007337C3" w:rsidRDefault="007337C3" w:rsidP="007337C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Mariam" w:hAnsi="GHEA Mariam"/>
          <w:b w:val="0"/>
          <w:lang w:val="hy-AM"/>
        </w:rPr>
      </w:pPr>
      <w:r>
        <w:rPr>
          <w:rStyle w:val="Strong"/>
          <w:rFonts w:ascii="GHEA Mariam" w:hAnsi="GHEA Mariam"/>
          <w:b w:val="0"/>
          <w:lang w:val="hy-AM"/>
        </w:rPr>
        <w:t>------------------------------------------------------------------------------------------</w:t>
      </w:r>
    </w:p>
    <w:p w:rsidR="007337C3" w:rsidRPr="007337C3" w:rsidRDefault="007337C3" w:rsidP="007337C3">
      <w:pPr>
        <w:pStyle w:val="NormalWeb"/>
        <w:spacing w:before="0" w:beforeAutospacing="0" w:after="0" w:afterAutospacing="0"/>
        <w:ind w:firstLine="375"/>
        <w:rPr>
          <w:rFonts w:ascii="GHEA Mariam" w:hAnsi="GHEA Mariam"/>
          <w:lang w:val="hy-AM"/>
        </w:rPr>
      </w:pPr>
      <w:r w:rsidRPr="007337C3">
        <w:rPr>
          <w:rFonts w:ascii="Calibri" w:hAnsi="Calibri" w:cs="Calibri"/>
          <w:lang w:val="hy-AM"/>
        </w:rPr>
        <w:t> </w:t>
      </w:r>
    </w:p>
    <w:p w:rsidR="007337C3" w:rsidRPr="007337C3" w:rsidRDefault="007337C3" w:rsidP="007337C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lang w:val="hy-AM"/>
        </w:rPr>
      </w:pPr>
    </w:p>
    <w:p w:rsidR="007337C3" w:rsidRPr="007337C3" w:rsidRDefault="007337C3" w:rsidP="007337C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/>
          <w:lang w:val="hy-AM"/>
        </w:rPr>
      </w:pPr>
      <w:r w:rsidRPr="007337C3">
        <w:rPr>
          <w:rFonts w:ascii="GHEA Mariam" w:hAnsi="GHEA Mariam"/>
          <w:lang w:val="hy-AM"/>
        </w:rPr>
        <w:t>Ղեկավարվելով «Հանրային խորհրդի մասին» օրենքի 5-րդ հոդվածի 1-ին մասով և 2-րդ մասի 1-ին կետով՝ Հայաստանի Հանրապետության կառավա</w:t>
      </w:r>
      <w:r>
        <w:rPr>
          <w:rFonts w:ascii="GHEA Mariam" w:hAnsi="GHEA Mariam"/>
          <w:lang w:val="hy-AM"/>
        </w:rPr>
        <w:softHyphen/>
      </w:r>
      <w:r w:rsidRPr="007337C3">
        <w:rPr>
          <w:rFonts w:ascii="GHEA Mariam" w:hAnsi="GHEA Mariam"/>
          <w:lang w:val="hy-AM"/>
        </w:rPr>
        <w:t xml:space="preserve">րությունը </w:t>
      </w:r>
      <w:r>
        <w:rPr>
          <w:rFonts w:ascii="GHEA Mariam" w:hAnsi="GHEA Mariam"/>
          <w:lang w:val="hy-AM"/>
        </w:rPr>
        <w:t xml:space="preserve">   </w:t>
      </w:r>
      <w:r w:rsidRPr="007337C3">
        <w:rPr>
          <w:rStyle w:val="Strong"/>
          <w:rFonts w:ascii="GHEA Mariam" w:hAnsi="GHEA Mariam"/>
          <w:b w:val="0"/>
          <w:iCs/>
          <w:lang w:val="hy-AM"/>
        </w:rPr>
        <w:t>ո</w:t>
      </w:r>
      <w:r>
        <w:rPr>
          <w:rStyle w:val="Strong"/>
          <w:rFonts w:ascii="GHEA Mariam" w:hAnsi="GHEA Mariam"/>
          <w:b w:val="0"/>
          <w:iCs/>
          <w:lang w:val="hy-AM"/>
        </w:rPr>
        <w:t xml:space="preserve"> </w:t>
      </w:r>
      <w:r w:rsidRPr="007337C3">
        <w:rPr>
          <w:rStyle w:val="Strong"/>
          <w:rFonts w:ascii="GHEA Mariam" w:hAnsi="GHEA Mariam"/>
          <w:b w:val="0"/>
          <w:iCs/>
          <w:lang w:val="hy-AM"/>
        </w:rPr>
        <w:t>ր</w:t>
      </w:r>
      <w:r>
        <w:rPr>
          <w:rStyle w:val="Strong"/>
          <w:rFonts w:ascii="GHEA Mariam" w:hAnsi="GHEA Mariam"/>
          <w:b w:val="0"/>
          <w:iCs/>
          <w:lang w:val="hy-AM"/>
        </w:rPr>
        <w:t xml:space="preserve"> </w:t>
      </w:r>
      <w:r w:rsidRPr="007337C3">
        <w:rPr>
          <w:rStyle w:val="Strong"/>
          <w:rFonts w:ascii="GHEA Mariam" w:hAnsi="GHEA Mariam"/>
          <w:b w:val="0"/>
          <w:iCs/>
          <w:lang w:val="hy-AM"/>
        </w:rPr>
        <w:t>ո</w:t>
      </w:r>
      <w:r>
        <w:rPr>
          <w:rStyle w:val="Strong"/>
          <w:rFonts w:ascii="GHEA Mariam" w:hAnsi="GHEA Mariam"/>
          <w:b w:val="0"/>
          <w:iCs/>
          <w:lang w:val="hy-AM"/>
        </w:rPr>
        <w:t xml:space="preserve"> </w:t>
      </w:r>
      <w:r w:rsidRPr="007337C3">
        <w:rPr>
          <w:rStyle w:val="Strong"/>
          <w:rFonts w:ascii="GHEA Mariam" w:hAnsi="GHEA Mariam"/>
          <w:b w:val="0"/>
          <w:iCs/>
          <w:lang w:val="hy-AM"/>
        </w:rPr>
        <w:t>շ</w:t>
      </w:r>
      <w:r>
        <w:rPr>
          <w:rStyle w:val="Strong"/>
          <w:rFonts w:ascii="GHEA Mariam" w:hAnsi="GHEA Mariam"/>
          <w:b w:val="0"/>
          <w:iCs/>
          <w:lang w:val="hy-AM"/>
        </w:rPr>
        <w:t xml:space="preserve"> </w:t>
      </w:r>
      <w:r w:rsidRPr="007337C3">
        <w:rPr>
          <w:rStyle w:val="Strong"/>
          <w:rFonts w:ascii="GHEA Mariam" w:hAnsi="GHEA Mariam"/>
          <w:b w:val="0"/>
          <w:iCs/>
          <w:lang w:val="hy-AM"/>
        </w:rPr>
        <w:t>ու</w:t>
      </w:r>
      <w:r>
        <w:rPr>
          <w:rStyle w:val="Strong"/>
          <w:rFonts w:ascii="GHEA Mariam" w:hAnsi="GHEA Mariam"/>
          <w:b w:val="0"/>
          <w:iCs/>
          <w:lang w:val="hy-AM"/>
        </w:rPr>
        <w:t xml:space="preserve"> </w:t>
      </w:r>
      <w:r w:rsidRPr="007337C3">
        <w:rPr>
          <w:rStyle w:val="Strong"/>
          <w:rFonts w:ascii="GHEA Mariam" w:hAnsi="GHEA Mariam"/>
          <w:b w:val="0"/>
          <w:iCs/>
          <w:lang w:val="hy-AM"/>
        </w:rPr>
        <w:t xml:space="preserve">մ </w:t>
      </w:r>
      <w:r>
        <w:rPr>
          <w:rStyle w:val="Strong"/>
          <w:rFonts w:ascii="GHEA Mariam" w:hAnsi="GHEA Mariam"/>
          <w:b w:val="0"/>
          <w:iCs/>
          <w:lang w:val="hy-AM"/>
        </w:rPr>
        <w:t xml:space="preserve">   </w:t>
      </w:r>
      <w:r w:rsidRPr="007337C3">
        <w:rPr>
          <w:rStyle w:val="Strong"/>
          <w:rFonts w:ascii="GHEA Mariam" w:hAnsi="GHEA Mariam"/>
          <w:b w:val="0"/>
          <w:iCs/>
          <w:lang w:val="hy-AM"/>
        </w:rPr>
        <w:t>է.</w:t>
      </w:r>
    </w:p>
    <w:p w:rsidR="007337C3" w:rsidRPr="007337C3" w:rsidRDefault="007337C3" w:rsidP="007337C3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337C3">
        <w:rPr>
          <w:rFonts w:ascii="GHEA Mariam" w:hAnsi="GHEA Mariam"/>
          <w:lang w:val="hy-AM"/>
        </w:rPr>
        <w:t>Հանրային խորհրդի անդամներ նշանակել հետևյալ անձանց (համաձայ</w:t>
      </w:r>
      <w:r>
        <w:rPr>
          <w:rFonts w:ascii="GHEA Mariam" w:hAnsi="GHEA Mariam"/>
          <w:lang w:val="hy-AM"/>
        </w:rPr>
        <w:softHyphen/>
      </w:r>
      <w:r w:rsidRPr="007337C3">
        <w:rPr>
          <w:rFonts w:ascii="GHEA Mariam" w:hAnsi="GHEA Mariam"/>
          <w:lang w:val="hy-AM"/>
        </w:rPr>
        <w:t>նությամբ)՝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 w:eastAsia="en-US"/>
        </w:rPr>
      </w:pPr>
      <w:r>
        <w:rPr>
          <w:rStyle w:val="inqyif"/>
          <w:rFonts w:ascii="GHEA Mariam" w:hAnsi="GHEA Mariam" w:cs="Arial"/>
          <w:lang w:val="hy-AM"/>
        </w:rPr>
        <w:t>Ալեքսան Հարությունի Տեր-</w:t>
      </w:r>
      <w:r w:rsidRPr="007337C3">
        <w:rPr>
          <w:rStyle w:val="inqyif"/>
          <w:rFonts w:ascii="GHEA Mariam" w:hAnsi="GHEA Mariam" w:cs="Arial"/>
          <w:lang w:val="hy-AM"/>
        </w:rPr>
        <w:t>Մինասյան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Աղասի Զավենի Թադևոսյան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Արայիկ Էդիկի Խզմալյան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Արմեն Աբգարի Մուրադյան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Արմինե Գեղամի Մարգարյան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Արսեն Ալեքսանդրի Բոբոխյան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Գայանե Ասքանազի Աբրահամյան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Հակոբ Շահենի Անդրեասյան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Հարություն Ռուբենի Խաչատրյան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Հովիկ Զավենի Մուսայելյան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lastRenderedPageBreak/>
        <w:t>Ռուբեն Արամի Սաֆրաստյան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Ռուբեն Արտուշի Բաբայան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Սառա Աշոտի Նալբանդյան</w:t>
      </w:r>
    </w:p>
    <w:p w:rsidR="007337C3" w:rsidRPr="007337C3" w:rsidRDefault="007337C3" w:rsidP="007337C3">
      <w:pPr>
        <w:pStyle w:val="ListParagraph"/>
        <w:numPr>
          <w:ilvl w:val="0"/>
          <w:numId w:val="2"/>
        </w:numPr>
        <w:spacing w:line="360" w:lineRule="auto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Վարդան Լևոնի Ազատյան</w:t>
      </w:r>
    </w:p>
    <w:p w:rsidR="007337C3" w:rsidRPr="007337C3" w:rsidRDefault="007337C3" w:rsidP="007337C3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7337C3">
        <w:rPr>
          <w:rStyle w:val="inqyif"/>
          <w:rFonts w:ascii="GHEA Mariam" w:hAnsi="GHEA Mariam" w:cs="Arial"/>
          <w:lang w:val="hy-AM"/>
        </w:rPr>
        <w:t>Վարդան Վանիկի Մկրտչյան: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1533E1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891" w:rsidRDefault="00244891">
      <w:r>
        <w:separator/>
      </w:r>
    </w:p>
  </w:endnote>
  <w:endnote w:type="continuationSeparator" w:id="0">
    <w:p w:rsidR="00244891" w:rsidRDefault="0024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891" w:rsidRDefault="00244891">
      <w:r>
        <w:separator/>
      </w:r>
    </w:p>
  </w:footnote>
  <w:footnote w:type="continuationSeparator" w:id="0">
    <w:p w:rsidR="00244891" w:rsidRDefault="00244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37C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A382A"/>
    <w:multiLevelType w:val="hybridMultilevel"/>
    <w:tmpl w:val="EAB024DE"/>
    <w:lvl w:ilvl="0" w:tplc="04090011">
      <w:start w:val="1"/>
      <w:numFmt w:val="decimal"/>
      <w:lvlText w:val="%1)"/>
      <w:lvlJc w:val="left"/>
      <w:pPr>
        <w:ind w:left="1683" w:hanging="360"/>
      </w:pPr>
    </w:lvl>
    <w:lvl w:ilvl="1" w:tplc="04090019" w:tentative="1">
      <w:start w:val="1"/>
      <w:numFmt w:val="lowerLetter"/>
      <w:lvlText w:val="%2."/>
      <w:lvlJc w:val="left"/>
      <w:pPr>
        <w:ind w:left="2403" w:hanging="360"/>
      </w:pPr>
    </w:lvl>
    <w:lvl w:ilvl="2" w:tplc="0409001B" w:tentative="1">
      <w:start w:val="1"/>
      <w:numFmt w:val="lowerRoman"/>
      <w:lvlText w:val="%3."/>
      <w:lvlJc w:val="right"/>
      <w:pPr>
        <w:ind w:left="3123" w:hanging="180"/>
      </w:pPr>
    </w:lvl>
    <w:lvl w:ilvl="3" w:tplc="0409000F" w:tentative="1">
      <w:start w:val="1"/>
      <w:numFmt w:val="decimal"/>
      <w:lvlText w:val="%4."/>
      <w:lvlJc w:val="left"/>
      <w:pPr>
        <w:ind w:left="3843" w:hanging="360"/>
      </w:pPr>
    </w:lvl>
    <w:lvl w:ilvl="4" w:tplc="04090019" w:tentative="1">
      <w:start w:val="1"/>
      <w:numFmt w:val="lowerLetter"/>
      <w:lvlText w:val="%5."/>
      <w:lvlJc w:val="left"/>
      <w:pPr>
        <w:ind w:left="4563" w:hanging="360"/>
      </w:pPr>
    </w:lvl>
    <w:lvl w:ilvl="5" w:tplc="0409001B" w:tentative="1">
      <w:start w:val="1"/>
      <w:numFmt w:val="lowerRoman"/>
      <w:lvlText w:val="%6."/>
      <w:lvlJc w:val="right"/>
      <w:pPr>
        <w:ind w:left="5283" w:hanging="180"/>
      </w:pPr>
    </w:lvl>
    <w:lvl w:ilvl="6" w:tplc="0409000F" w:tentative="1">
      <w:start w:val="1"/>
      <w:numFmt w:val="decimal"/>
      <w:lvlText w:val="%7."/>
      <w:lvlJc w:val="left"/>
      <w:pPr>
        <w:ind w:left="6003" w:hanging="360"/>
      </w:pPr>
    </w:lvl>
    <w:lvl w:ilvl="7" w:tplc="04090019" w:tentative="1">
      <w:start w:val="1"/>
      <w:numFmt w:val="lowerLetter"/>
      <w:lvlText w:val="%8."/>
      <w:lvlJc w:val="left"/>
      <w:pPr>
        <w:ind w:left="6723" w:hanging="360"/>
      </w:pPr>
    </w:lvl>
    <w:lvl w:ilvl="8" w:tplc="0409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 w15:restartNumberingAfterBreak="0">
    <w:nsid w:val="5EC02812"/>
    <w:multiLevelType w:val="hybridMultilevel"/>
    <w:tmpl w:val="8F0AEEBE"/>
    <w:lvl w:ilvl="0" w:tplc="B88671A4">
      <w:start w:val="1"/>
      <w:numFmt w:val="decimal"/>
      <w:lvlText w:val="%1."/>
      <w:lvlJc w:val="left"/>
      <w:pPr>
        <w:ind w:left="963" w:hanging="588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891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7C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B69800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337C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337C3"/>
    <w:rPr>
      <w:b/>
      <w:bCs/>
    </w:rPr>
  </w:style>
  <w:style w:type="paragraph" w:styleId="ListParagraph">
    <w:name w:val="List Paragraph"/>
    <w:basedOn w:val="Normal"/>
    <w:uiPriority w:val="34"/>
    <w:qFormat/>
    <w:rsid w:val="007337C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inqyif">
    <w:name w:val="inqyif"/>
    <w:basedOn w:val="DefaultParagraphFont"/>
    <w:rsid w:val="00733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dcterms:created xsi:type="dcterms:W3CDTF">2026-08-10T05:10:00Z</dcterms:created>
  <dcterms:modified xsi:type="dcterms:W3CDTF">2026-09-03T05:38:00Z</dcterms:modified>
</cp:coreProperties>
</file>