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FA3F1B" w:rsidRDefault="00EE017B" w:rsidP="00111FE0">
      <w:pPr>
        <w:shd w:val="clear" w:color="auto" w:fill="FFFFFF"/>
        <w:spacing w:after="0"/>
        <w:jc w:val="center"/>
        <w:rPr>
          <w:rFonts w:ascii="GHEA Grapalat" w:hAnsi="GHEA Grapalat"/>
          <w:b/>
          <w:sz w:val="24"/>
          <w:szCs w:val="24"/>
          <w:lang w:val="hy-AM"/>
        </w:rPr>
      </w:pPr>
      <w:r w:rsidRPr="006A1CB6">
        <w:rPr>
          <w:rFonts w:ascii="GHEA Grapalat" w:hAnsi="GHEA Grapalat"/>
          <w:b/>
          <w:sz w:val="24"/>
          <w:szCs w:val="24"/>
          <w:lang w:val="hy-AM"/>
        </w:rPr>
        <w:t>ԱՄՓՈՓԱԹԵՐԹ</w:t>
      </w:r>
      <w:r w:rsidRPr="006A1CB6">
        <w:rPr>
          <w:rFonts w:ascii="Calibri" w:eastAsia="Times New Roman" w:hAnsi="Calibri" w:cs="Calibri"/>
          <w:color w:val="000000"/>
          <w:sz w:val="24"/>
          <w:szCs w:val="24"/>
          <w:lang w:val="hy-AM"/>
        </w:rPr>
        <w:t>  </w:t>
      </w:r>
    </w:p>
    <w:p w:rsidR="005E45E4" w:rsidRDefault="005E45E4" w:rsidP="005E45E4">
      <w:pPr>
        <w:spacing w:after="0" w:line="360" w:lineRule="auto"/>
        <w:ind w:firstLine="567"/>
        <w:jc w:val="center"/>
        <w:rPr>
          <w:rFonts w:ascii="GHEA Grapalat" w:hAnsi="GHEA Grapalat"/>
          <w:b/>
          <w:bCs/>
          <w:sz w:val="24"/>
          <w:szCs w:val="24"/>
          <w:lang w:val="hy-AM"/>
        </w:rPr>
      </w:pPr>
      <w:r w:rsidRPr="00D412EB">
        <w:rPr>
          <w:rFonts w:ascii="GHEA Grapalat" w:hAnsi="GHEA Grapalat"/>
          <w:b/>
          <w:bCs/>
          <w:sz w:val="24"/>
          <w:szCs w:val="24"/>
          <w:lang w:val="hy-AM"/>
        </w:rPr>
        <w:t>«ՀԱՅԱՍՏԱՆԻ ՀԱՆՐԱՊԵՏՈՒԹՅԱՆ 202</w:t>
      </w:r>
      <w:r>
        <w:rPr>
          <w:rFonts w:ascii="GHEA Grapalat" w:hAnsi="GHEA Grapalat"/>
          <w:b/>
          <w:bCs/>
          <w:sz w:val="24"/>
          <w:szCs w:val="24"/>
          <w:lang w:val="hy-AM"/>
        </w:rPr>
        <w:t>6</w:t>
      </w:r>
      <w:r w:rsidRPr="00D412EB">
        <w:rPr>
          <w:rFonts w:ascii="GHEA Grapalat" w:hAnsi="GHEA Grapalat"/>
          <w:b/>
          <w:bCs/>
          <w:sz w:val="24"/>
          <w:szCs w:val="24"/>
          <w:lang w:val="hy-AM"/>
        </w:rPr>
        <w:t xml:space="preserve"> ԹՎԱԿԱՆԻ ՊԵՏԱԿԱՆ</w:t>
      </w:r>
      <w:r>
        <w:rPr>
          <w:rFonts w:ascii="GHEA Grapalat" w:hAnsi="GHEA Grapalat"/>
          <w:b/>
          <w:bCs/>
          <w:sz w:val="24"/>
          <w:szCs w:val="24"/>
          <w:lang w:val="hy-AM"/>
        </w:rPr>
        <w:t xml:space="preserve"> </w:t>
      </w:r>
      <w:r w:rsidRPr="00D412EB">
        <w:rPr>
          <w:rFonts w:ascii="GHEA Grapalat" w:hAnsi="GHEA Grapalat"/>
          <w:b/>
          <w:bCs/>
          <w:sz w:val="24"/>
          <w:szCs w:val="24"/>
          <w:lang w:val="hy-AM"/>
        </w:rPr>
        <w:t>ԲՅՈՒՋԵԻ ՄԱՍԻՆ» ՕՐԵՆՔՈՒՄ ՎԵՐԱԲԱՇԽՈՒՄ ԵՎ ՀԱՅԱՍՏԱՆԻ</w:t>
      </w:r>
      <w:r>
        <w:rPr>
          <w:rFonts w:ascii="GHEA Grapalat" w:hAnsi="GHEA Grapalat"/>
          <w:b/>
          <w:bCs/>
          <w:sz w:val="24"/>
          <w:szCs w:val="24"/>
          <w:lang w:val="hy-AM"/>
        </w:rPr>
        <w:t xml:space="preserve"> </w:t>
      </w:r>
      <w:r w:rsidRPr="00D412EB">
        <w:rPr>
          <w:rFonts w:ascii="GHEA Grapalat" w:hAnsi="GHEA Grapalat"/>
          <w:b/>
          <w:bCs/>
          <w:sz w:val="24"/>
          <w:szCs w:val="24"/>
          <w:lang w:val="hy-AM"/>
        </w:rPr>
        <w:t>ՀԱՆՐԱՊԵՏՈՒԹՅԱՆ ԿԱՌԱՎԱՐՈՒԹՅԱՆ 202</w:t>
      </w:r>
      <w:r w:rsidRPr="008B0B8E">
        <w:rPr>
          <w:rFonts w:ascii="GHEA Grapalat" w:hAnsi="GHEA Grapalat"/>
          <w:b/>
          <w:bCs/>
          <w:sz w:val="24"/>
          <w:szCs w:val="24"/>
          <w:lang w:val="af-ZA"/>
        </w:rPr>
        <w:t>5</w:t>
      </w:r>
      <w:r w:rsidRPr="00D412EB">
        <w:rPr>
          <w:rFonts w:ascii="GHEA Grapalat" w:hAnsi="GHEA Grapalat"/>
          <w:b/>
          <w:bCs/>
          <w:sz w:val="24"/>
          <w:szCs w:val="24"/>
          <w:lang w:val="hy-AM"/>
        </w:rPr>
        <w:t xml:space="preserve"> ԹՎԱԿԱՆԻ ԴԵԿՏԵՄԲԵՐԻ 2</w:t>
      </w:r>
      <w:r w:rsidRPr="008B0B8E">
        <w:rPr>
          <w:rFonts w:ascii="GHEA Grapalat" w:hAnsi="GHEA Grapalat"/>
          <w:b/>
          <w:bCs/>
          <w:sz w:val="24"/>
          <w:szCs w:val="24"/>
          <w:lang w:val="hy-AM"/>
        </w:rPr>
        <w:t>5</w:t>
      </w:r>
      <w:r w:rsidRPr="00D412EB">
        <w:rPr>
          <w:rFonts w:ascii="GHEA Grapalat" w:hAnsi="GHEA Grapalat"/>
          <w:b/>
          <w:bCs/>
          <w:sz w:val="24"/>
          <w:szCs w:val="24"/>
          <w:lang w:val="hy-AM"/>
        </w:rPr>
        <w:t>-Ի</w:t>
      </w:r>
      <w:r>
        <w:rPr>
          <w:rFonts w:ascii="GHEA Grapalat" w:hAnsi="GHEA Grapalat"/>
          <w:b/>
          <w:bCs/>
          <w:sz w:val="24"/>
          <w:szCs w:val="24"/>
          <w:lang w:val="hy-AM"/>
        </w:rPr>
        <w:t xml:space="preserve"> </w:t>
      </w:r>
      <w:r w:rsidRPr="00D412EB">
        <w:rPr>
          <w:rFonts w:ascii="GHEA Grapalat" w:hAnsi="GHEA Grapalat"/>
          <w:b/>
          <w:bCs/>
          <w:sz w:val="24"/>
          <w:szCs w:val="24"/>
          <w:lang w:val="hy-AM"/>
        </w:rPr>
        <w:t xml:space="preserve">N </w:t>
      </w:r>
      <w:r w:rsidRPr="008B0B8E">
        <w:rPr>
          <w:rFonts w:ascii="GHEA Grapalat" w:hAnsi="GHEA Grapalat"/>
          <w:b/>
          <w:bCs/>
          <w:sz w:val="24"/>
          <w:szCs w:val="24"/>
          <w:lang w:val="hy-AM"/>
        </w:rPr>
        <w:t>1910</w:t>
      </w:r>
      <w:r w:rsidRPr="00D412EB">
        <w:rPr>
          <w:rFonts w:ascii="GHEA Grapalat" w:hAnsi="GHEA Grapalat"/>
          <w:b/>
          <w:bCs/>
          <w:sz w:val="24"/>
          <w:szCs w:val="24"/>
          <w:lang w:val="hy-AM"/>
        </w:rPr>
        <w:t>-Ն ՈՐՈՇՄԱՆ ՄԵՋ ՓՈՓՈԽՈՒԹՅՈՒՆՆԵՐ</w:t>
      </w:r>
      <w:r>
        <w:rPr>
          <w:rFonts w:ascii="GHEA Grapalat" w:hAnsi="GHEA Grapalat"/>
          <w:b/>
          <w:bCs/>
          <w:sz w:val="24"/>
          <w:szCs w:val="24"/>
          <w:lang w:val="hy-AM"/>
        </w:rPr>
        <w:t xml:space="preserve"> </w:t>
      </w:r>
      <w:r w:rsidRPr="00D412EB">
        <w:rPr>
          <w:rFonts w:ascii="GHEA Grapalat" w:hAnsi="GHEA Grapalat"/>
          <w:b/>
          <w:bCs/>
          <w:sz w:val="24"/>
          <w:szCs w:val="24"/>
          <w:lang w:val="hy-AM"/>
        </w:rPr>
        <w:t>ԿԱՏԱՐԵԼՈՒ ՄԱՍԻՆ</w:t>
      </w:r>
      <w:r>
        <w:rPr>
          <w:rFonts w:ascii="GHEA Grapalat" w:hAnsi="GHEA Grapalat"/>
          <w:b/>
          <w:bCs/>
          <w:sz w:val="24"/>
          <w:szCs w:val="24"/>
          <w:lang w:val="hy-AM"/>
        </w:rPr>
        <w:t>»</w:t>
      </w:r>
    </w:p>
    <w:p w:rsidR="00977480" w:rsidRPr="00D56959" w:rsidRDefault="003E1DD8" w:rsidP="00111FE0">
      <w:pPr>
        <w:spacing w:after="0"/>
        <w:ind w:firstLine="567"/>
        <w:jc w:val="center"/>
        <w:rPr>
          <w:rFonts w:ascii="GHEA Grapalat" w:hAnsi="GHEA Grapalat"/>
          <w:b/>
          <w:bCs/>
          <w:sz w:val="24"/>
          <w:szCs w:val="24"/>
          <w:lang w:val="hy-AM"/>
        </w:rPr>
      </w:pPr>
      <w:r>
        <w:rPr>
          <w:rFonts w:ascii="GHEA Grapalat" w:hAnsi="GHEA Grapalat"/>
          <w:b/>
          <w:bCs/>
          <w:sz w:val="24"/>
          <w:szCs w:val="24"/>
          <w:lang w:val="hy-AM"/>
        </w:rPr>
        <w:t>ՈՐՈՇՄԱՆ ՆԱԽԱԳԾԻ</w:t>
      </w:r>
      <w:r w:rsidR="00D56959" w:rsidRPr="00D56959">
        <w:rPr>
          <w:rFonts w:ascii="GHEA Grapalat" w:hAnsi="GHEA Grapalat"/>
          <w:b/>
          <w:bCs/>
          <w:sz w:val="24"/>
          <w:szCs w:val="24"/>
          <w:lang w:val="hy-AM"/>
        </w:rPr>
        <w:t xml:space="preserve"> </w:t>
      </w:r>
      <w:r w:rsidR="00D56959">
        <w:rPr>
          <w:rFonts w:ascii="GHEA Grapalat" w:hAnsi="GHEA Grapalat"/>
          <w:b/>
          <w:bCs/>
          <w:sz w:val="24"/>
          <w:szCs w:val="24"/>
          <w:lang w:val="hy-AM"/>
        </w:rPr>
        <w:t>ՎԵՐԱԲԵՐՅԱԼ</w:t>
      </w:r>
    </w:p>
    <w:tbl>
      <w:tblPr>
        <w:tblW w:w="144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820"/>
        <w:gridCol w:w="35"/>
        <w:gridCol w:w="6566"/>
      </w:tblGrid>
      <w:tr w:rsidR="00EE017B" w:rsidRPr="006A1CB6" w:rsidTr="00F0640F">
        <w:trPr>
          <w:trHeight w:val="361"/>
          <w:tblCellSpacing w:w="0" w:type="dxa"/>
          <w:jc w:val="center"/>
        </w:trPr>
        <w:tc>
          <w:tcPr>
            <w:tcW w:w="782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6E79" w:rsidRPr="005C15B5" w:rsidRDefault="00EE017B" w:rsidP="00111FE0">
            <w:pPr>
              <w:pStyle w:val="ListParagraph"/>
              <w:spacing w:after="0"/>
              <w:ind w:left="0"/>
              <w:rPr>
                <w:rFonts w:ascii="GHEA Grapalat" w:eastAsia="Times New Roman" w:hAnsi="GHEA Grapalat" w:cs="Sylfaen"/>
                <w:sz w:val="24"/>
                <w:szCs w:val="24"/>
                <w:lang w:val="hy-AM" w:eastAsia="ru-RU"/>
              </w:rPr>
            </w:pPr>
            <w:r w:rsidRPr="006A1CB6">
              <w:rPr>
                <w:rFonts w:ascii="Calibri" w:eastAsia="Times New Roman" w:hAnsi="Calibri" w:cs="Calibri"/>
                <w:color w:val="000000"/>
                <w:sz w:val="24"/>
                <w:szCs w:val="24"/>
                <w:lang w:val="hy-AM"/>
              </w:rPr>
              <w:t> </w:t>
            </w:r>
            <w:r w:rsidR="00DA6E79" w:rsidRPr="005C15B5">
              <w:rPr>
                <w:rFonts w:ascii="GHEA Grapalat" w:eastAsia="Times New Roman" w:hAnsi="GHEA Grapalat" w:cs="Sylfaen"/>
                <w:sz w:val="24"/>
                <w:szCs w:val="24"/>
                <w:lang w:val="hy-AM" w:eastAsia="ru-RU"/>
              </w:rPr>
              <w:t xml:space="preserve">                      </w:t>
            </w:r>
          </w:p>
          <w:p w:rsidR="00FA3F1B" w:rsidRPr="00FA3F1B" w:rsidRDefault="00DA6E79" w:rsidP="00111FE0">
            <w:pPr>
              <w:pStyle w:val="ListParagraph"/>
              <w:spacing w:after="0"/>
              <w:ind w:left="0"/>
              <w:rPr>
                <w:rFonts w:ascii="GHEA Grapalat" w:eastAsia="Times New Roman" w:hAnsi="GHEA Grapalat" w:cs="Sylfaen"/>
                <w:sz w:val="24"/>
                <w:szCs w:val="24"/>
                <w:lang w:eastAsia="ru-RU"/>
              </w:rPr>
            </w:pPr>
            <w:r w:rsidRPr="005C15B5">
              <w:rPr>
                <w:rFonts w:ascii="GHEA Grapalat" w:eastAsia="Times New Roman" w:hAnsi="GHEA Grapalat" w:cs="Sylfaen"/>
                <w:sz w:val="24"/>
                <w:szCs w:val="24"/>
                <w:lang w:val="hy-AM" w:eastAsia="ru-RU"/>
              </w:rPr>
              <w:t xml:space="preserve">                                </w:t>
            </w:r>
            <w:r w:rsidR="00006059" w:rsidRPr="00FA3F1B">
              <w:rPr>
                <w:rFonts w:ascii="GHEA Grapalat" w:eastAsia="Times New Roman" w:hAnsi="GHEA Grapalat" w:cs="Sylfaen"/>
                <w:sz w:val="24"/>
                <w:szCs w:val="24"/>
                <w:lang w:eastAsia="ru-RU"/>
              </w:rPr>
              <w:t xml:space="preserve">ՀՀ </w:t>
            </w:r>
            <w:proofErr w:type="spellStart"/>
            <w:r w:rsidR="00FA3F1B" w:rsidRPr="00FA3F1B">
              <w:rPr>
                <w:rFonts w:ascii="GHEA Grapalat" w:eastAsia="Times New Roman" w:hAnsi="GHEA Grapalat" w:cs="Sylfaen"/>
                <w:sz w:val="24"/>
                <w:szCs w:val="24"/>
                <w:lang w:eastAsia="ru-RU"/>
              </w:rPr>
              <w:t>ֆինանսների</w:t>
            </w:r>
            <w:proofErr w:type="spellEnd"/>
            <w:r w:rsidR="00FA3F1B" w:rsidRPr="00FA3F1B">
              <w:rPr>
                <w:rFonts w:ascii="GHEA Grapalat" w:eastAsia="Times New Roman" w:hAnsi="GHEA Grapalat" w:cs="Sylfaen"/>
                <w:sz w:val="24"/>
                <w:szCs w:val="24"/>
                <w:lang w:eastAsia="ru-RU"/>
              </w:rPr>
              <w:t xml:space="preserve"> </w:t>
            </w:r>
            <w:proofErr w:type="spellStart"/>
            <w:r w:rsidR="00FA3F1B" w:rsidRPr="00FA3F1B">
              <w:rPr>
                <w:rFonts w:ascii="GHEA Grapalat" w:eastAsia="Times New Roman" w:hAnsi="GHEA Grapalat" w:cs="Sylfaen"/>
                <w:sz w:val="24"/>
                <w:szCs w:val="24"/>
                <w:lang w:eastAsia="ru-RU"/>
              </w:rPr>
              <w:t>նախարարություն</w:t>
            </w:r>
            <w:proofErr w:type="spellEnd"/>
          </w:p>
        </w:tc>
        <w:tc>
          <w:tcPr>
            <w:tcW w:w="660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E017B" w:rsidRPr="00FA377C" w:rsidRDefault="00FA377C" w:rsidP="00FA377C">
            <w:pPr>
              <w:spacing w:after="0"/>
              <w:jc w:val="center"/>
              <w:rPr>
                <w:rFonts w:ascii="GHEA Grapalat" w:hAnsi="GHEA Grapalat" w:cs="Sylfaen"/>
                <w:b/>
                <w:sz w:val="24"/>
                <w:szCs w:val="24"/>
                <w:lang w:val="af-ZA"/>
              </w:rPr>
            </w:pPr>
            <w:r w:rsidRPr="00FA377C">
              <w:rPr>
                <w:rFonts w:ascii="GHEA Grapalat" w:hAnsi="GHEA Grapalat" w:cs="Sylfaen"/>
                <w:b/>
                <w:sz w:val="24"/>
                <w:szCs w:val="24"/>
              </w:rPr>
              <w:t>26</w:t>
            </w:r>
            <w:r w:rsidR="00F515AC" w:rsidRPr="00FA377C">
              <w:rPr>
                <w:rFonts w:ascii="GHEA Grapalat" w:hAnsi="GHEA Grapalat" w:cs="Sylfaen"/>
                <w:b/>
                <w:sz w:val="24"/>
                <w:szCs w:val="24"/>
              </w:rPr>
              <w:t>.0</w:t>
            </w:r>
            <w:r w:rsidRPr="00FA377C">
              <w:rPr>
                <w:rFonts w:ascii="GHEA Grapalat" w:hAnsi="GHEA Grapalat" w:cs="Sylfaen"/>
                <w:b/>
                <w:sz w:val="24"/>
                <w:szCs w:val="24"/>
                <w:lang w:val="hy-AM"/>
              </w:rPr>
              <w:t>8</w:t>
            </w:r>
            <w:r w:rsidR="00F515AC" w:rsidRPr="00FA377C">
              <w:rPr>
                <w:rFonts w:ascii="GHEA Grapalat" w:hAnsi="GHEA Grapalat" w:cs="Sylfaen"/>
                <w:b/>
                <w:sz w:val="24"/>
                <w:szCs w:val="24"/>
              </w:rPr>
              <w:t>.2026</w:t>
            </w:r>
            <w:r w:rsidR="00977480" w:rsidRPr="00FA377C">
              <w:rPr>
                <w:rFonts w:ascii="GHEA Grapalat" w:hAnsi="GHEA Grapalat" w:cs="Sylfaen"/>
                <w:b/>
                <w:sz w:val="24"/>
                <w:szCs w:val="24"/>
                <w:lang w:val="af-ZA"/>
              </w:rPr>
              <w:t xml:space="preserve"> </w:t>
            </w:r>
            <w:r w:rsidR="00B4454C" w:rsidRPr="00FA377C">
              <w:rPr>
                <w:rFonts w:ascii="GHEA Grapalat" w:hAnsi="GHEA Grapalat" w:cs="Sylfaen"/>
                <w:b/>
                <w:sz w:val="24"/>
                <w:szCs w:val="24"/>
              </w:rPr>
              <w:t>թ</w:t>
            </w:r>
            <w:r w:rsidR="00B4454C" w:rsidRPr="00FA377C">
              <w:rPr>
                <w:rFonts w:ascii="GHEA Grapalat" w:hAnsi="GHEA Grapalat" w:cs="Sylfaen"/>
                <w:b/>
                <w:sz w:val="24"/>
                <w:szCs w:val="24"/>
                <w:lang w:val="af-ZA"/>
              </w:rPr>
              <w:t>.</w:t>
            </w:r>
          </w:p>
        </w:tc>
      </w:tr>
      <w:tr w:rsidR="00EE017B" w:rsidRPr="006A1CB6" w:rsidTr="00F0640F">
        <w:trPr>
          <w:trHeight w:val="638"/>
          <w:tblCellSpacing w:w="0" w:type="dxa"/>
          <w:jc w:val="center"/>
        </w:trPr>
        <w:tc>
          <w:tcPr>
            <w:tcW w:w="78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017B" w:rsidRPr="006A1CB6" w:rsidRDefault="00EE017B" w:rsidP="00111FE0">
            <w:pPr>
              <w:spacing w:after="0"/>
              <w:rPr>
                <w:rFonts w:ascii="Arial Unicode" w:eastAsia="Times New Roman" w:hAnsi="Arial Unicode" w:cs="Times New Roman"/>
                <w:color w:val="000000"/>
                <w:sz w:val="24"/>
                <w:szCs w:val="24"/>
              </w:rPr>
            </w:pPr>
          </w:p>
        </w:tc>
        <w:tc>
          <w:tcPr>
            <w:tcW w:w="660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56959" w:rsidRPr="00FA377C" w:rsidRDefault="00D56959" w:rsidP="00111FE0">
            <w:pPr>
              <w:spacing w:after="0"/>
              <w:jc w:val="center"/>
            </w:pPr>
            <w:r w:rsidRPr="00FA377C">
              <w:rPr>
                <w:rFonts w:ascii="GHEA Grapalat" w:eastAsia="Times New Roman" w:hAnsi="GHEA Grapalat" w:cs="Times New Roman"/>
                <w:b/>
                <w:bCs/>
                <w:spacing w:val="-20"/>
                <w:sz w:val="24"/>
                <w:szCs w:val="24"/>
                <w:lang w:val="hy-AM" w:eastAsia="ru-RU"/>
              </w:rPr>
              <w:t>N 01/34-3/</w:t>
            </w:r>
            <w:r w:rsidR="00FA377C" w:rsidRPr="00FA377C">
              <w:rPr>
                <w:rFonts w:ascii="GHEA Grapalat" w:eastAsia="Times New Roman" w:hAnsi="GHEA Grapalat" w:cs="Times New Roman"/>
                <w:b/>
                <w:bCs/>
                <w:spacing w:val="-20"/>
                <w:sz w:val="24"/>
                <w:szCs w:val="24"/>
                <w:lang w:val="hy-AM" w:eastAsia="ru-RU"/>
              </w:rPr>
              <w:t>22602</w:t>
            </w:r>
            <w:r w:rsidRPr="00FA377C">
              <w:rPr>
                <w:rFonts w:ascii="GHEA Grapalat" w:eastAsia="Times New Roman" w:hAnsi="GHEA Grapalat" w:cs="Times New Roman"/>
                <w:b/>
                <w:bCs/>
                <w:spacing w:val="-20"/>
                <w:sz w:val="24"/>
                <w:szCs w:val="24"/>
                <w:lang w:val="hy-AM" w:eastAsia="ru-RU"/>
              </w:rPr>
              <w:t>-2026</w:t>
            </w:r>
          </w:p>
          <w:p w:rsidR="00FA3F1B" w:rsidRPr="00FA377C" w:rsidRDefault="00FA3F1B" w:rsidP="00111FE0">
            <w:pPr>
              <w:tabs>
                <w:tab w:val="center" w:pos="2872"/>
              </w:tabs>
              <w:spacing w:after="0"/>
              <w:jc w:val="center"/>
              <w:rPr>
                <w:rFonts w:ascii="GHEA Grapalat" w:hAnsi="GHEA Grapalat"/>
                <w:sz w:val="24"/>
                <w:szCs w:val="24"/>
                <w:lang w:val="hy-AM"/>
              </w:rPr>
            </w:pPr>
          </w:p>
        </w:tc>
      </w:tr>
      <w:tr w:rsidR="0029216D" w:rsidRPr="00F0640F" w:rsidTr="00F0640F">
        <w:trPr>
          <w:trHeight w:val="3765"/>
          <w:tblCellSpacing w:w="0" w:type="dxa"/>
          <w:jc w:val="center"/>
        </w:trPr>
        <w:tc>
          <w:tcPr>
            <w:tcW w:w="7820" w:type="dxa"/>
            <w:tcBorders>
              <w:top w:val="outset" w:sz="6" w:space="0" w:color="auto"/>
              <w:left w:val="outset" w:sz="6" w:space="0" w:color="auto"/>
              <w:bottom w:val="outset" w:sz="6" w:space="0" w:color="auto"/>
              <w:right w:val="outset" w:sz="6" w:space="0" w:color="auto"/>
            </w:tcBorders>
            <w:shd w:val="clear" w:color="auto" w:fill="FFFFFF"/>
          </w:tcPr>
          <w:p w:rsidR="00FA377C" w:rsidRPr="00B1782C" w:rsidRDefault="00FA377C" w:rsidP="00FA377C">
            <w:pPr>
              <w:tabs>
                <w:tab w:val="left" w:pos="0"/>
              </w:tabs>
              <w:spacing w:after="0"/>
              <w:ind w:firstLine="51"/>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   </w:t>
            </w:r>
            <w:r w:rsidRPr="00B1782C">
              <w:rPr>
                <w:rFonts w:ascii="GHEA Grapalat" w:eastAsia="Times New Roman" w:hAnsi="GHEA Grapalat" w:cs="Sylfaen"/>
                <w:sz w:val="24"/>
                <w:szCs w:val="24"/>
                <w:lang w:val="hy-AM"/>
              </w:rPr>
              <w:t xml:space="preserve">Նախագծով առաջարկվում է ՀՀ 2026 թվականի պետական բյուջեով ՀՀ կրթության, գիտության, մշակույթի և սպորտի նախարարության «1168. Արվեստների ծրագիր» ծրագրի «11053. Համաշխարհային աստղի հայաստանյան հյուրախաղեր» միջոցառման գծով հատկացված գումարներից 23.2 մլն դրամ վերաբաշխել «1196. Մարզերի մշակութային զարգացման ծրագիր» ծրագրի «11001. Մշակութային միջոցառումների իրականացում ՀՀ մարզերում» միջոցառմանը՝ պայմանավորված «Ֆեստիվառ» փառատոնի շրջանակում </w:t>
            </w:r>
            <w:r w:rsidRPr="00B1782C">
              <w:rPr>
                <w:rFonts w:ascii="GHEA Grapalat" w:hAnsi="GHEA Grapalat" w:cs="Sylfaen"/>
                <w:color w:val="000000"/>
                <w:sz w:val="24"/>
                <w:szCs w:val="24"/>
                <w:shd w:val="clear" w:color="auto" w:fill="FFFFFF"/>
                <w:lang w:val="hy-AM"/>
              </w:rPr>
              <w:t>Ճամբարակ քաղաքում</w:t>
            </w:r>
            <w:r w:rsidRPr="00B1782C">
              <w:rPr>
                <w:rFonts w:ascii="GHEA Grapalat" w:eastAsia="Times New Roman" w:hAnsi="GHEA Grapalat" w:cs="Sylfaen"/>
                <w:sz w:val="24"/>
                <w:szCs w:val="24"/>
                <w:lang w:val="hy-AM"/>
              </w:rPr>
              <w:t xml:space="preserve"> համերգի իրականացմամբ։ </w:t>
            </w:r>
          </w:p>
          <w:p w:rsidR="00FA377C" w:rsidRPr="00B1782C" w:rsidRDefault="00FA377C" w:rsidP="00FA377C">
            <w:pPr>
              <w:tabs>
                <w:tab w:val="left" w:pos="0"/>
              </w:tabs>
              <w:spacing w:after="0"/>
              <w:ind w:firstLine="51"/>
              <w:jc w:val="both"/>
              <w:rPr>
                <w:rFonts w:ascii="GHEA Grapalat" w:eastAsia="Times New Roman" w:hAnsi="GHEA Grapalat" w:cs="Sylfaen"/>
                <w:sz w:val="24"/>
                <w:szCs w:val="24"/>
                <w:lang w:val="hy-AM"/>
              </w:rPr>
            </w:pPr>
            <w:r w:rsidRPr="00B1782C">
              <w:rPr>
                <w:rFonts w:ascii="GHEA Grapalat" w:eastAsia="Times New Roman" w:hAnsi="GHEA Grapalat" w:cs="Sylfaen"/>
                <w:sz w:val="24"/>
                <w:szCs w:val="24"/>
                <w:lang w:val="hy-AM"/>
              </w:rPr>
              <w:tab/>
              <w:t xml:space="preserve">Այդ կապակցությամբ տեղեկացնում ենք, որ ՀՀ 2026 թվականի պետական բյուջեով «Ֆեստիվառ» փառատոնի իրականացման համար «Հայաստանի հանրային հեռուստաընկերություն» ՓԲԸ-ին նախատեսված էր 180.0 մլն դրամ, որի շրջանակներում էլ պետք է կազմակերպվեր և իրականացվեր 3 համերգ: </w:t>
            </w:r>
          </w:p>
          <w:p w:rsidR="00FA377C" w:rsidRDefault="00FA377C" w:rsidP="00FA377C">
            <w:pPr>
              <w:pStyle w:val="isselectedend"/>
              <w:spacing w:before="0" w:beforeAutospacing="0" w:after="0" w:afterAutospacing="0" w:line="276" w:lineRule="auto"/>
              <w:ind w:firstLine="720"/>
              <w:jc w:val="both"/>
              <w:rPr>
                <w:rFonts w:ascii="GHEA Grapalat" w:hAnsi="GHEA Grapalat" w:cs="Sylfaen"/>
                <w:color w:val="000000"/>
                <w:shd w:val="clear" w:color="auto" w:fill="FFFFFF"/>
                <w:lang w:val="hy-AM"/>
              </w:rPr>
            </w:pPr>
            <w:r w:rsidRPr="00B1782C">
              <w:rPr>
                <w:rFonts w:ascii="GHEA Grapalat" w:hAnsi="GHEA Grapalat" w:cs="Sylfaen"/>
                <w:color w:val="000000"/>
                <w:shd w:val="clear" w:color="auto" w:fill="FFFFFF"/>
                <w:lang w:val="hy-AM"/>
              </w:rPr>
              <w:t xml:space="preserve">Նախագծի հիմնավորման և կից նախահաշվի համաձայն՝ Փառատոնի 2 համերգների կազմակերպման համար </w:t>
            </w:r>
            <w:r w:rsidRPr="00B1782C">
              <w:rPr>
                <w:rFonts w:ascii="GHEA Grapalat" w:hAnsi="GHEA Grapalat" w:cs="Sylfaen"/>
                <w:lang w:val="hy-AM"/>
              </w:rPr>
              <w:t xml:space="preserve">«Հայաստանի հանրային հեռուստաընկերություն» ՓԲԸ-ին </w:t>
            </w:r>
            <w:r w:rsidRPr="00B1782C">
              <w:rPr>
                <w:rFonts w:ascii="GHEA Grapalat" w:hAnsi="GHEA Grapalat" w:cs="Sylfaen"/>
                <w:color w:val="000000"/>
                <w:shd w:val="clear" w:color="auto" w:fill="FFFFFF"/>
                <w:lang w:val="hy-AM"/>
              </w:rPr>
              <w:t xml:space="preserve">հատկացվել է 152.3 մլն </w:t>
            </w:r>
            <w:r w:rsidRPr="00B1782C">
              <w:rPr>
                <w:rFonts w:ascii="GHEA Grapalat" w:hAnsi="GHEA Grapalat" w:cs="Sylfaen"/>
                <w:color w:val="000000"/>
                <w:shd w:val="clear" w:color="auto" w:fill="FFFFFF"/>
                <w:lang w:val="hy-AM"/>
              </w:rPr>
              <w:lastRenderedPageBreak/>
              <w:t xml:space="preserve">դրամ, որից հետո ծրագրի առկա մնացորդը կազմել է 27.7 մլն դրամ: </w:t>
            </w:r>
            <w:r w:rsidRPr="00B1782C">
              <w:rPr>
                <w:rFonts w:ascii="GHEA Grapalat" w:hAnsi="GHEA Grapalat" w:cs="Sylfaen"/>
                <w:lang w:val="hy-AM"/>
              </w:rPr>
              <w:t xml:space="preserve">Հայաստանի հանրային </w:t>
            </w:r>
            <w:r w:rsidRPr="00B1782C">
              <w:rPr>
                <w:rFonts w:ascii="GHEA Grapalat" w:hAnsi="GHEA Grapalat" w:cs="Sylfaen"/>
                <w:color w:val="000000"/>
                <w:shd w:val="clear" w:color="auto" w:fill="FFFFFF"/>
                <w:lang w:val="hy-AM"/>
              </w:rPr>
              <w:t xml:space="preserve">հեռուստաընկերության կողմից Ճամբարակում միջոցառումն իրականացնելու համար ներկայացվել է 51.2 մլն դրամի նախահաշիվ, որում </w:t>
            </w:r>
            <w:r w:rsidRPr="00B1782C">
              <w:rPr>
                <w:rFonts w:ascii="GHEA Grapalat" w:hAnsi="GHEA Grapalat" w:cs="Times Armenian"/>
                <w:lang w:val="hy-AM"/>
              </w:rPr>
              <w:t xml:space="preserve">ներառված </w:t>
            </w:r>
            <w:r w:rsidRPr="00B1782C">
              <w:rPr>
                <w:rFonts w:ascii="GHEA Grapalat" w:hAnsi="GHEA Grapalat" w:cs="Sylfaen"/>
                <w:color w:val="000000"/>
                <w:shd w:val="clear" w:color="auto" w:fill="FFFFFF"/>
                <w:lang w:val="hy-AM"/>
              </w:rPr>
              <w:t>ծախսատեսակների գծով</w:t>
            </w:r>
            <w:r w:rsidRPr="00B1782C">
              <w:rPr>
                <w:rFonts w:ascii="GHEA Grapalat" w:hAnsi="GHEA Grapalat" w:cs="Times Armenian"/>
                <w:lang w:val="hy-AM"/>
              </w:rPr>
              <w:t xml:space="preserve"> բացակայում են գնագոյացման հիմնավորումները:</w:t>
            </w:r>
          </w:p>
          <w:p w:rsidR="00C52C6E" w:rsidRPr="00FA3F1B" w:rsidRDefault="00FA377C" w:rsidP="00FA377C">
            <w:pPr>
              <w:pStyle w:val="isselectedend"/>
              <w:spacing w:before="0" w:beforeAutospacing="0" w:after="0" w:afterAutospacing="0" w:line="276" w:lineRule="auto"/>
              <w:ind w:firstLine="720"/>
              <w:jc w:val="both"/>
              <w:rPr>
                <w:lang w:val="hy-AM"/>
              </w:rPr>
            </w:pPr>
            <w:r>
              <w:rPr>
                <w:rFonts w:ascii="GHEA Grapalat" w:hAnsi="GHEA Grapalat" w:cs="Sylfaen"/>
                <w:color w:val="000000"/>
                <w:shd w:val="clear" w:color="auto" w:fill="FFFFFF"/>
                <w:lang w:val="hy-AM"/>
              </w:rPr>
              <w:t>Հաշվի առնելով վերոգրյալը</w:t>
            </w:r>
            <w:r w:rsidRPr="00B1782C">
              <w:rPr>
                <w:rFonts w:ascii="GHEA Grapalat" w:hAnsi="GHEA Grapalat" w:cs="Sylfaen"/>
                <w:color w:val="000000"/>
                <w:shd w:val="clear" w:color="auto" w:fill="FFFFFF"/>
                <w:lang w:val="hy-AM"/>
              </w:rPr>
              <w:t>՝ առաջարկում ենք Փառատոն</w:t>
            </w:r>
            <w:r>
              <w:rPr>
                <w:rFonts w:ascii="GHEA Grapalat" w:hAnsi="GHEA Grapalat" w:cs="Sylfaen"/>
                <w:color w:val="000000"/>
                <w:shd w:val="clear" w:color="auto" w:fill="FFFFFF"/>
                <w:lang w:val="hy-AM"/>
              </w:rPr>
              <w:t xml:space="preserve">ի </w:t>
            </w:r>
            <w:r w:rsidR="00F0640F">
              <w:rPr>
                <w:rFonts w:ascii="GHEA Grapalat" w:hAnsi="GHEA Grapalat" w:cs="Sylfaen"/>
                <w:color w:val="000000"/>
                <w:shd w:val="clear" w:color="auto" w:fill="FFFFFF"/>
                <w:lang w:val="hy-AM"/>
              </w:rPr>
              <w:t xml:space="preserve">                </w:t>
            </w:r>
            <w:r w:rsidRPr="00B1782C">
              <w:rPr>
                <w:rFonts w:ascii="GHEA Grapalat" w:hAnsi="GHEA Grapalat" w:cs="Sylfaen"/>
                <w:lang w:val="hy-AM"/>
              </w:rPr>
              <w:t>3</w:t>
            </w:r>
            <w:r>
              <w:rPr>
                <w:rFonts w:ascii="GHEA Grapalat" w:hAnsi="GHEA Grapalat" w:cs="Sylfaen"/>
                <w:lang w:val="hy-AM"/>
              </w:rPr>
              <w:t>-րդ</w:t>
            </w:r>
            <w:r w:rsidRPr="00B1782C">
              <w:rPr>
                <w:rFonts w:ascii="GHEA Grapalat" w:hAnsi="GHEA Grapalat" w:cs="Sylfaen"/>
                <w:lang w:val="hy-AM"/>
              </w:rPr>
              <w:t xml:space="preserve"> համերգ</w:t>
            </w:r>
            <w:r>
              <w:rPr>
                <w:rFonts w:ascii="GHEA Grapalat" w:hAnsi="GHEA Grapalat" w:cs="Sylfaen"/>
                <w:lang w:val="hy-AM"/>
              </w:rPr>
              <w:t>ը</w:t>
            </w:r>
            <w:r>
              <w:rPr>
                <w:rFonts w:ascii="GHEA Grapalat" w:hAnsi="GHEA Grapalat" w:cs="Sylfaen"/>
                <w:color w:val="000000"/>
                <w:shd w:val="clear" w:color="auto" w:fill="FFFFFF"/>
                <w:lang w:val="hy-AM"/>
              </w:rPr>
              <w:t xml:space="preserve"> կազմակերպել</w:t>
            </w:r>
            <w:r w:rsidRPr="00B1782C">
              <w:rPr>
                <w:rFonts w:ascii="GHEA Grapalat" w:hAnsi="GHEA Grapalat" w:cs="Sylfaen"/>
                <w:color w:val="000000"/>
                <w:shd w:val="clear" w:color="auto" w:fill="FFFFFF"/>
                <w:lang w:val="hy-AM"/>
              </w:rPr>
              <w:t xml:space="preserve"> ՀՀ 2026 թվականին պետական բյուջեով այդ նպատակով նախատեսված հատկացումների շրջանակներում</w:t>
            </w:r>
            <w:r>
              <w:rPr>
                <w:rFonts w:ascii="GHEA Grapalat" w:hAnsi="GHEA Grapalat" w:cs="Sylfaen"/>
                <w:color w:val="000000"/>
                <w:shd w:val="clear" w:color="auto" w:fill="FFFFFF"/>
                <w:lang w:val="hy-AM"/>
              </w:rPr>
              <w:t>, ինչպես նաև</w:t>
            </w:r>
            <w:r w:rsidRPr="00402FD8">
              <w:rPr>
                <w:rFonts w:ascii="GHEA Grapalat" w:hAnsi="GHEA Grapalat" w:cs="Sylfaen"/>
                <w:color w:val="000000"/>
                <w:shd w:val="clear" w:color="auto" w:fill="FFFFFF"/>
                <w:lang w:val="hy-AM"/>
              </w:rPr>
              <w:t xml:space="preserve"> </w:t>
            </w:r>
            <w:r>
              <w:rPr>
                <w:rFonts w:ascii="GHEA Grapalat" w:hAnsi="GHEA Grapalat" w:cs="Sylfaen"/>
                <w:color w:val="000000"/>
                <w:shd w:val="clear" w:color="auto" w:fill="FFFFFF"/>
                <w:lang w:val="hy-AM"/>
              </w:rPr>
              <w:t xml:space="preserve">Նախագծին կից ներկայացնել նախահաշվի </w:t>
            </w:r>
            <w:r w:rsidRPr="00B1782C">
              <w:rPr>
                <w:rFonts w:ascii="GHEA Grapalat" w:hAnsi="GHEA Grapalat" w:cs="Sylfaen"/>
                <w:color w:val="000000"/>
                <w:shd w:val="clear" w:color="auto" w:fill="FFFFFF"/>
                <w:lang w:val="hy-AM"/>
              </w:rPr>
              <w:t>ծախս</w:t>
            </w:r>
            <w:r>
              <w:rPr>
                <w:rFonts w:ascii="GHEA Grapalat" w:hAnsi="GHEA Grapalat" w:cs="Sylfaen"/>
                <w:color w:val="000000"/>
                <w:shd w:val="clear" w:color="auto" w:fill="FFFFFF"/>
                <w:lang w:val="hy-AM"/>
              </w:rPr>
              <w:t>ե</w:t>
            </w:r>
            <w:r w:rsidRPr="00B1782C">
              <w:rPr>
                <w:rFonts w:ascii="GHEA Grapalat" w:hAnsi="GHEA Grapalat" w:cs="Sylfaen"/>
                <w:color w:val="000000"/>
                <w:shd w:val="clear" w:color="auto" w:fill="FFFFFF"/>
                <w:lang w:val="hy-AM"/>
              </w:rPr>
              <w:t xml:space="preserve">րի </w:t>
            </w:r>
            <w:r w:rsidRPr="00B1782C">
              <w:rPr>
                <w:rFonts w:ascii="GHEA Grapalat" w:hAnsi="GHEA Grapalat" w:cs="Times Armenian"/>
                <w:lang w:val="hy-AM"/>
              </w:rPr>
              <w:t>գնագոյացման հիմնավորումները</w:t>
            </w:r>
            <w:r w:rsidRPr="00B1782C">
              <w:rPr>
                <w:rFonts w:ascii="GHEA Grapalat" w:hAnsi="GHEA Grapalat" w:cs="Sylfaen"/>
                <w:color w:val="000000"/>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rsidR="0029216D" w:rsidRPr="00834294" w:rsidRDefault="0029216D" w:rsidP="00111FE0">
            <w:pPr>
              <w:spacing w:after="0"/>
              <w:rPr>
                <w:rFonts w:ascii="GHEA Grapalat" w:hAnsi="GHEA Grapalat"/>
                <w:sz w:val="24"/>
                <w:szCs w:val="24"/>
                <w:lang w:val="hy-AM"/>
              </w:rPr>
            </w:pPr>
          </w:p>
        </w:tc>
        <w:tc>
          <w:tcPr>
            <w:tcW w:w="6566" w:type="dxa"/>
            <w:tcBorders>
              <w:top w:val="outset" w:sz="6" w:space="0" w:color="auto"/>
              <w:left w:val="nil"/>
              <w:bottom w:val="outset" w:sz="6" w:space="0" w:color="auto"/>
              <w:right w:val="outset" w:sz="6" w:space="0" w:color="auto"/>
            </w:tcBorders>
            <w:shd w:val="clear" w:color="auto" w:fill="FFFFFF"/>
          </w:tcPr>
          <w:p w:rsidR="00D56959" w:rsidRPr="00FA377C" w:rsidRDefault="00D56959" w:rsidP="00111FE0">
            <w:pPr>
              <w:shd w:val="clear" w:color="auto" w:fill="FFFFFF"/>
              <w:spacing w:after="0"/>
              <w:ind w:firstLine="203"/>
              <w:jc w:val="both"/>
              <w:rPr>
                <w:rFonts w:ascii="GHEA Grapalat" w:hAnsi="GHEA Grapalat"/>
                <w:sz w:val="24"/>
                <w:szCs w:val="24"/>
                <w:lang w:val="hy-AM"/>
              </w:rPr>
            </w:pPr>
          </w:p>
          <w:p w:rsidR="00FA377C" w:rsidRPr="00FA377C" w:rsidRDefault="00FA377C" w:rsidP="00111FE0">
            <w:pPr>
              <w:shd w:val="clear" w:color="auto" w:fill="FFFFFF"/>
              <w:spacing w:after="0"/>
              <w:ind w:firstLine="203"/>
              <w:jc w:val="both"/>
              <w:rPr>
                <w:rFonts w:ascii="GHEA Grapalat" w:hAnsi="GHEA Grapalat"/>
                <w:sz w:val="24"/>
                <w:szCs w:val="24"/>
                <w:lang w:val="hy-AM"/>
              </w:rPr>
            </w:pPr>
          </w:p>
          <w:p w:rsidR="00FA377C" w:rsidRDefault="00357C2C" w:rsidP="00111FE0">
            <w:pPr>
              <w:shd w:val="clear" w:color="auto" w:fill="FFFFFF"/>
              <w:spacing w:after="0"/>
              <w:ind w:firstLine="203"/>
              <w:jc w:val="both"/>
              <w:rPr>
                <w:rFonts w:ascii="GHEA Grapalat" w:hAnsi="GHEA Grapalat"/>
                <w:sz w:val="24"/>
                <w:szCs w:val="24"/>
                <w:lang w:val="hy-AM"/>
              </w:rPr>
            </w:pPr>
            <w:r>
              <w:rPr>
                <w:rFonts w:ascii="GHEA Grapalat" w:hAnsi="GHEA Grapalat"/>
                <w:sz w:val="24"/>
                <w:szCs w:val="24"/>
                <w:lang w:val="hy-AM"/>
              </w:rPr>
              <w:t>Չի ընդունվել</w:t>
            </w:r>
          </w:p>
          <w:p w:rsidR="00FA377C" w:rsidRDefault="00FA377C" w:rsidP="00111FE0">
            <w:pPr>
              <w:shd w:val="clear" w:color="auto" w:fill="FFFFFF"/>
              <w:spacing w:after="0"/>
              <w:ind w:firstLine="203"/>
              <w:jc w:val="both"/>
              <w:rPr>
                <w:rFonts w:ascii="GHEA Grapalat" w:hAnsi="GHEA Grapalat"/>
                <w:sz w:val="24"/>
                <w:szCs w:val="24"/>
                <w:lang w:val="hy-AM"/>
              </w:rPr>
            </w:pPr>
          </w:p>
          <w:p w:rsidR="00FA377C" w:rsidRDefault="00FA377C" w:rsidP="00111FE0">
            <w:pPr>
              <w:shd w:val="clear" w:color="auto" w:fill="FFFFFF"/>
              <w:spacing w:after="0"/>
              <w:ind w:firstLine="203"/>
              <w:jc w:val="both"/>
              <w:rPr>
                <w:rFonts w:ascii="GHEA Grapalat" w:hAnsi="GHEA Grapalat"/>
                <w:sz w:val="24"/>
                <w:szCs w:val="24"/>
                <w:lang w:val="hy-AM"/>
              </w:rPr>
            </w:pPr>
          </w:p>
          <w:p w:rsidR="00FA377C" w:rsidRPr="00FA377C" w:rsidRDefault="00FA377C" w:rsidP="00111FE0">
            <w:pPr>
              <w:shd w:val="clear" w:color="auto" w:fill="FFFFFF"/>
              <w:spacing w:after="0"/>
              <w:ind w:firstLine="203"/>
              <w:jc w:val="both"/>
              <w:rPr>
                <w:rFonts w:ascii="GHEA Grapalat" w:hAnsi="GHEA Grapalat"/>
                <w:sz w:val="24"/>
                <w:szCs w:val="24"/>
                <w:lang w:val="hy-AM"/>
              </w:rPr>
            </w:pPr>
          </w:p>
          <w:p w:rsidR="00FA377C" w:rsidRPr="00FA377C" w:rsidRDefault="00FA377C" w:rsidP="00111FE0">
            <w:pPr>
              <w:shd w:val="clear" w:color="auto" w:fill="FFFFFF"/>
              <w:spacing w:after="0"/>
              <w:ind w:firstLine="203"/>
              <w:jc w:val="both"/>
              <w:rPr>
                <w:rFonts w:ascii="GHEA Grapalat" w:hAnsi="GHEA Grapalat"/>
                <w:sz w:val="24"/>
                <w:szCs w:val="24"/>
                <w:lang w:val="hy-AM"/>
              </w:rPr>
            </w:pPr>
          </w:p>
          <w:p w:rsidR="00FA377C" w:rsidRPr="00FA377C" w:rsidRDefault="00FA377C" w:rsidP="00111FE0">
            <w:pPr>
              <w:shd w:val="clear" w:color="auto" w:fill="FFFFFF"/>
              <w:spacing w:after="0"/>
              <w:ind w:firstLine="203"/>
              <w:jc w:val="both"/>
              <w:rPr>
                <w:rFonts w:ascii="GHEA Grapalat" w:hAnsi="GHEA Grapalat"/>
                <w:sz w:val="24"/>
                <w:szCs w:val="24"/>
                <w:lang w:val="hy-AM"/>
              </w:rPr>
            </w:pPr>
          </w:p>
          <w:p w:rsidR="00FA377C" w:rsidRDefault="00FA377C" w:rsidP="00111FE0">
            <w:pPr>
              <w:shd w:val="clear" w:color="auto" w:fill="FFFFFF"/>
              <w:spacing w:after="0"/>
              <w:ind w:firstLine="203"/>
              <w:jc w:val="both"/>
              <w:rPr>
                <w:rFonts w:ascii="GHEA Grapalat" w:hAnsi="GHEA Grapalat"/>
                <w:sz w:val="24"/>
                <w:szCs w:val="24"/>
                <w:lang w:val="hy-AM"/>
              </w:rPr>
            </w:pPr>
          </w:p>
          <w:p w:rsidR="00F0640F" w:rsidRDefault="00F0640F" w:rsidP="00111FE0">
            <w:pPr>
              <w:shd w:val="clear" w:color="auto" w:fill="FFFFFF"/>
              <w:spacing w:after="0"/>
              <w:ind w:firstLine="203"/>
              <w:jc w:val="both"/>
              <w:rPr>
                <w:rFonts w:ascii="GHEA Grapalat" w:hAnsi="GHEA Grapalat"/>
                <w:sz w:val="24"/>
                <w:szCs w:val="24"/>
                <w:lang w:val="hy-AM"/>
              </w:rPr>
            </w:pPr>
          </w:p>
          <w:p w:rsidR="00F0640F" w:rsidRDefault="00F0640F" w:rsidP="00111FE0">
            <w:pPr>
              <w:shd w:val="clear" w:color="auto" w:fill="FFFFFF"/>
              <w:spacing w:after="0"/>
              <w:ind w:firstLine="203"/>
              <w:jc w:val="both"/>
              <w:rPr>
                <w:rFonts w:ascii="GHEA Grapalat" w:hAnsi="GHEA Grapalat"/>
                <w:sz w:val="24"/>
                <w:szCs w:val="24"/>
                <w:lang w:val="hy-AM"/>
              </w:rPr>
            </w:pPr>
          </w:p>
          <w:p w:rsidR="00F0640F" w:rsidRDefault="00F0640F" w:rsidP="00111FE0">
            <w:pPr>
              <w:shd w:val="clear" w:color="auto" w:fill="FFFFFF"/>
              <w:spacing w:after="0"/>
              <w:ind w:firstLine="203"/>
              <w:jc w:val="both"/>
              <w:rPr>
                <w:rFonts w:ascii="GHEA Grapalat" w:hAnsi="GHEA Grapalat"/>
                <w:sz w:val="24"/>
                <w:szCs w:val="24"/>
                <w:lang w:val="hy-AM"/>
              </w:rPr>
            </w:pPr>
          </w:p>
          <w:p w:rsidR="00F0640F" w:rsidRDefault="00F0640F" w:rsidP="00111FE0">
            <w:pPr>
              <w:shd w:val="clear" w:color="auto" w:fill="FFFFFF"/>
              <w:spacing w:after="0"/>
              <w:ind w:firstLine="203"/>
              <w:jc w:val="both"/>
              <w:rPr>
                <w:rFonts w:ascii="GHEA Grapalat" w:hAnsi="GHEA Grapalat"/>
                <w:sz w:val="24"/>
                <w:szCs w:val="24"/>
                <w:lang w:val="hy-AM"/>
              </w:rPr>
            </w:pPr>
          </w:p>
          <w:p w:rsidR="00F0640F" w:rsidRDefault="00F0640F" w:rsidP="00111FE0">
            <w:pPr>
              <w:shd w:val="clear" w:color="auto" w:fill="FFFFFF"/>
              <w:spacing w:after="0"/>
              <w:ind w:firstLine="203"/>
              <w:jc w:val="both"/>
              <w:rPr>
                <w:rFonts w:ascii="GHEA Grapalat" w:hAnsi="GHEA Grapalat"/>
                <w:sz w:val="24"/>
                <w:szCs w:val="24"/>
                <w:lang w:val="hy-AM"/>
              </w:rPr>
            </w:pPr>
          </w:p>
          <w:p w:rsidR="00F0640F" w:rsidRDefault="00F0640F" w:rsidP="00111FE0">
            <w:pPr>
              <w:shd w:val="clear" w:color="auto" w:fill="FFFFFF"/>
              <w:spacing w:after="0"/>
              <w:ind w:firstLine="203"/>
              <w:jc w:val="both"/>
              <w:rPr>
                <w:rFonts w:ascii="GHEA Grapalat" w:hAnsi="GHEA Grapalat"/>
                <w:sz w:val="24"/>
                <w:szCs w:val="24"/>
                <w:lang w:val="hy-AM"/>
              </w:rPr>
            </w:pPr>
          </w:p>
          <w:p w:rsidR="00F0640F" w:rsidRDefault="00F0640F" w:rsidP="00111FE0">
            <w:pPr>
              <w:shd w:val="clear" w:color="auto" w:fill="FFFFFF"/>
              <w:spacing w:after="0"/>
              <w:ind w:firstLine="203"/>
              <w:jc w:val="both"/>
              <w:rPr>
                <w:rFonts w:ascii="GHEA Grapalat" w:hAnsi="GHEA Grapalat"/>
                <w:sz w:val="24"/>
                <w:szCs w:val="24"/>
                <w:lang w:val="hy-AM"/>
              </w:rPr>
            </w:pPr>
          </w:p>
          <w:p w:rsidR="00F0640F" w:rsidRDefault="00F0640F" w:rsidP="00111FE0">
            <w:pPr>
              <w:shd w:val="clear" w:color="auto" w:fill="FFFFFF"/>
              <w:spacing w:after="0"/>
              <w:ind w:firstLine="203"/>
              <w:jc w:val="both"/>
              <w:rPr>
                <w:rFonts w:ascii="GHEA Grapalat" w:hAnsi="GHEA Grapalat"/>
                <w:sz w:val="24"/>
                <w:szCs w:val="24"/>
                <w:lang w:val="hy-AM"/>
              </w:rPr>
            </w:pPr>
          </w:p>
          <w:p w:rsidR="00F0640F" w:rsidRDefault="00F0640F" w:rsidP="00111FE0">
            <w:pPr>
              <w:shd w:val="clear" w:color="auto" w:fill="FFFFFF"/>
              <w:spacing w:after="0"/>
              <w:ind w:firstLine="203"/>
              <w:jc w:val="both"/>
              <w:rPr>
                <w:rFonts w:ascii="GHEA Grapalat" w:hAnsi="GHEA Grapalat"/>
                <w:sz w:val="24"/>
                <w:szCs w:val="24"/>
                <w:lang w:val="hy-AM"/>
              </w:rPr>
            </w:pPr>
          </w:p>
          <w:p w:rsidR="00F0640F" w:rsidRDefault="00F0640F" w:rsidP="00F0640F">
            <w:pPr>
              <w:shd w:val="clear" w:color="auto" w:fill="FFFFFF"/>
              <w:spacing w:after="0"/>
              <w:ind w:firstLine="203"/>
              <w:jc w:val="both"/>
              <w:rPr>
                <w:rFonts w:ascii="GHEA Grapalat" w:hAnsi="GHEA Grapalat"/>
                <w:sz w:val="24"/>
                <w:szCs w:val="24"/>
                <w:lang w:val="hy-AM"/>
              </w:rPr>
            </w:pPr>
            <w:r>
              <w:rPr>
                <w:rFonts w:ascii="GHEA Grapalat" w:hAnsi="GHEA Grapalat"/>
                <w:sz w:val="24"/>
                <w:szCs w:val="24"/>
                <w:lang w:val="hy-AM"/>
              </w:rPr>
              <w:lastRenderedPageBreak/>
              <w:t>Փառատոնի համար բյուջեով նախատեսված գումարի մնացորդը բավարար չէ երրորդ համերգը պատշաճ կազմակերպելու համար,</w:t>
            </w:r>
            <w:bookmarkStart w:id="0" w:name="_GoBack"/>
            <w:bookmarkEnd w:id="0"/>
          </w:p>
          <w:p w:rsidR="00F0640F" w:rsidRDefault="00F0640F" w:rsidP="00F0640F">
            <w:pPr>
              <w:shd w:val="clear" w:color="auto" w:fill="FFFFFF"/>
              <w:spacing w:after="0"/>
              <w:ind w:firstLine="203"/>
              <w:jc w:val="both"/>
              <w:rPr>
                <w:rFonts w:ascii="GHEA Grapalat" w:hAnsi="GHEA Grapalat"/>
                <w:sz w:val="24"/>
                <w:szCs w:val="24"/>
                <w:lang w:val="hy-AM"/>
              </w:rPr>
            </w:pPr>
          </w:p>
          <w:p w:rsidR="00F0640F" w:rsidRDefault="00F0640F" w:rsidP="00F0640F">
            <w:pPr>
              <w:shd w:val="clear" w:color="auto" w:fill="FFFFFF"/>
              <w:spacing w:after="0"/>
              <w:ind w:firstLine="203"/>
              <w:jc w:val="both"/>
              <w:rPr>
                <w:rFonts w:ascii="GHEA Grapalat" w:hAnsi="GHEA Grapalat"/>
                <w:sz w:val="24"/>
                <w:szCs w:val="24"/>
                <w:lang w:val="hy-AM"/>
              </w:rPr>
            </w:pPr>
          </w:p>
          <w:p w:rsidR="00F0640F" w:rsidRPr="00FA377C" w:rsidRDefault="00F0640F" w:rsidP="00F0640F">
            <w:pPr>
              <w:shd w:val="clear" w:color="auto" w:fill="FFFFFF"/>
              <w:spacing w:after="0"/>
              <w:ind w:firstLine="203"/>
              <w:jc w:val="both"/>
              <w:rPr>
                <w:rFonts w:ascii="GHEA Grapalat" w:hAnsi="GHEA Grapalat"/>
                <w:sz w:val="24"/>
                <w:szCs w:val="24"/>
                <w:lang w:val="hy-AM"/>
              </w:rPr>
            </w:pPr>
            <w:r w:rsidRPr="00FA377C">
              <w:rPr>
                <w:rFonts w:ascii="GHEA Grapalat" w:hAnsi="GHEA Grapalat"/>
                <w:sz w:val="24"/>
                <w:szCs w:val="24"/>
                <w:lang w:val="hy-AM"/>
              </w:rPr>
              <w:t xml:space="preserve"> </w:t>
            </w:r>
            <w:r w:rsidRPr="00FA377C">
              <w:rPr>
                <w:rFonts w:ascii="GHEA Grapalat" w:hAnsi="GHEA Grapalat"/>
                <w:sz w:val="24"/>
                <w:szCs w:val="24"/>
                <w:lang w:val="hy-AM"/>
              </w:rPr>
              <w:t>Նախահաշվում ներառված ծախսերի արժեքները ձևավորվել են նախնական շուկայական ուսումնասիրությունների, համադրելի միջոցառումների փորձի և կազմակերպիչների կողմից ներկայացված առաջարկների հիման վրա</w:t>
            </w:r>
            <w:r>
              <w:rPr>
                <w:rFonts w:ascii="GHEA Grapalat" w:hAnsi="GHEA Grapalat"/>
                <w:sz w:val="24"/>
                <w:szCs w:val="24"/>
                <w:lang w:val="hy-AM"/>
              </w:rPr>
              <w:t>:</w:t>
            </w:r>
          </w:p>
          <w:p w:rsidR="00F0640F" w:rsidRPr="00FA377C" w:rsidRDefault="00F0640F" w:rsidP="00111FE0">
            <w:pPr>
              <w:shd w:val="clear" w:color="auto" w:fill="FFFFFF"/>
              <w:spacing w:after="0"/>
              <w:ind w:firstLine="203"/>
              <w:jc w:val="both"/>
              <w:rPr>
                <w:rFonts w:ascii="GHEA Grapalat" w:hAnsi="GHEA Grapalat"/>
                <w:sz w:val="24"/>
                <w:szCs w:val="24"/>
                <w:lang w:val="hy-AM"/>
              </w:rPr>
            </w:pPr>
          </w:p>
        </w:tc>
      </w:tr>
    </w:tbl>
    <w:p w:rsidR="00AA5734" w:rsidRPr="00C52C6E" w:rsidRDefault="00AA5734" w:rsidP="00111FE0">
      <w:pPr>
        <w:shd w:val="clear" w:color="auto" w:fill="FFFFFF"/>
        <w:spacing w:after="0"/>
        <w:rPr>
          <w:rFonts w:ascii="Arial Unicode" w:eastAsia="Times New Roman" w:hAnsi="Arial Unicode" w:cs="Times New Roman"/>
          <w:color w:val="000000"/>
          <w:sz w:val="24"/>
          <w:szCs w:val="24"/>
          <w:lang w:val="hy-AM"/>
        </w:rPr>
      </w:pPr>
    </w:p>
    <w:p w:rsidR="00977480" w:rsidRPr="00C52C6E" w:rsidRDefault="00977480" w:rsidP="00111FE0">
      <w:pPr>
        <w:shd w:val="clear" w:color="auto" w:fill="FFFFFF"/>
        <w:spacing w:after="0"/>
        <w:rPr>
          <w:rFonts w:ascii="Arial Unicode" w:eastAsia="Times New Roman" w:hAnsi="Arial Unicode" w:cs="Times New Roman"/>
          <w:color w:val="000000"/>
          <w:sz w:val="24"/>
          <w:szCs w:val="24"/>
          <w:lang w:val="hy-AM"/>
        </w:rPr>
      </w:pPr>
    </w:p>
    <w:sectPr w:rsidR="00977480" w:rsidRPr="00C52C6E" w:rsidSect="00111FE0">
      <w:headerReference w:type="even" r:id="rId8"/>
      <w:headerReference w:type="default" r:id="rId9"/>
      <w:footerReference w:type="even" r:id="rId10"/>
      <w:footerReference w:type="default" r:id="rId11"/>
      <w:headerReference w:type="first" r:id="rId12"/>
      <w:footerReference w:type="first" r:id="rId13"/>
      <w:pgSz w:w="15840" w:h="12240" w:orient="landscape"/>
      <w:pgMar w:top="90" w:right="720" w:bottom="284"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957" w:rsidRDefault="00DF6957" w:rsidP="00FD2E13">
      <w:pPr>
        <w:spacing w:after="0" w:line="240" w:lineRule="auto"/>
      </w:pPr>
      <w:r>
        <w:separator/>
      </w:r>
    </w:p>
  </w:endnote>
  <w:endnote w:type="continuationSeparator" w:id="0">
    <w:p w:rsidR="00DF6957" w:rsidRDefault="00DF6957" w:rsidP="00FD2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w:altName w:val="Arial"/>
    <w:charset w:val="CC"/>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FD2E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FD2E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FD2E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957" w:rsidRDefault="00DF6957" w:rsidP="00FD2E13">
      <w:pPr>
        <w:spacing w:after="0" w:line="240" w:lineRule="auto"/>
      </w:pPr>
      <w:r>
        <w:separator/>
      </w:r>
    </w:p>
  </w:footnote>
  <w:footnote w:type="continuationSeparator" w:id="0">
    <w:p w:rsidR="00DF6957" w:rsidRDefault="00DF6957" w:rsidP="00FD2E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FD2E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FD2E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2E13" w:rsidRDefault="00FD2E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15:restartNumberingAfterBreak="0">
    <w:nsid w:val="10A7145F"/>
    <w:multiLevelType w:val="hybridMultilevel"/>
    <w:tmpl w:val="4634C00E"/>
    <w:lvl w:ilvl="0" w:tplc="E9FE34A0">
      <w:numFmt w:val="bullet"/>
      <w:lvlText w:val="-"/>
      <w:lvlJc w:val="left"/>
      <w:pPr>
        <w:ind w:left="990" w:hanging="360"/>
      </w:pPr>
      <w:rPr>
        <w:rFonts w:ascii="GHEA Grapalat" w:eastAsia="Calibri" w:hAnsi="GHEA Grapalat" w:cs="Calibri"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2"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3E7580"/>
    <w:multiLevelType w:val="hybridMultilevel"/>
    <w:tmpl w:val="1B947522"/>
    <w:lvl w:ilvl="0" w:tplc="9F5C3406">
      <w:start w:val="1"/>
      <w:numFmt w:val="decimal"/>
      <w:lvlText w:val="%1."/>
      <w:lvlJc w:val="left"/>
      <w:pPr>
        <w:ind w:left="720" w:hanging="360"/>
      </w:pPr>
      <w:rPr>
        <w:rFonts w:ascii="Arial Unicode" w:hAnsi="Arial Unicode"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4C52B69"/>
    <w:multiLevelType w:val="hybridMultilevel"/>
    <w:tmpl w:val="1B947522"/>
    <w:lvl w:ilvl="0" w:tplc="9F5C3406">
      <w:start w:val="1"/>
      <w:numFmt w:val="decimal"/>
      <w:lvlText w:val="%1."/>
      <w:lvlJc w:val="left"/>
      <w:pPr>
        <w:ind w:left="720" w:hanging="360"/>
      </w:pPr>
      <w:rPr>
        <w:rFonts w:ascii="Arial Unicode" w:hAnsi="Arial Unicode"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5" w15:restartNumberingAfterBreak="0">
    <w:nsid w:val="702E6739"/>
    <w:multiLevelType w:val="hybridMultilevel"/>
    <w:tmpl w:val="8B9A1684"/>
    <w:lvl w:ilvl="0" w:tplc="E2707E52">
      <w:start w:val="2"/>
      <w:numFmt w:val="decimal"/>
      <w:lvlText w:val="%1."/>
      <w:lvlJc w:val="left"/>
      <w:pPr>
        <w:ind w:left="829" w:hanging="360"/>
      </w:pPr>
      <w:rPr>
        <w:rFonts w:hint="default"/>
      </w:rPr>
    </w:lvl>
    <w:lvl w:ilvl="1" w:tplc="04090019" w:tentative="1">
      <w:start w:val="1"/>
      <w:numFmt w:val="lowerLetter"/>
      <w:lvlText w:val="%2."/>
      <w:lvlJc w:val="left"/>
      <w:pPr>
        <w:ind w:left="1549" w:hanging="360"/>
      </w:pPr>
    </w:lvl>
    <w:lvl w:ilvl="2" w:tplc="0409001B" w:tentative="1">
      <w:start w:val="1"/>
      <w:numFmt w:val="lowerRoman"/>
      <w:lvlText w:val="%3."/>
      <w:lvlJc w:val="right"/>
      <w:pPr>
        <w:ind w:left="2269" w:hanging="180"/>
      </w:pPr>
    </w:lvl>
    <w:lvl w:ilvl="3" w:tplc="0409000F" w:tentative="1">
      <w:start w:val="1"/>
      <w:numFmt w:val="decimal"/>
      <w:lvlText w:val="%4."/>
      <w:lvlJc w:val="left"/>
      <w:pPr>
        <w:ind w:left="2989" w:hanging="360"/>
      </w:pPr>
    </w:lvl>
    <w:lvl w:ilvl="4" w:tplc="04090019" w:tentative="1">
      <w:start w:val="1"/>
      <w:numFmt w:val="lowerLetter"/>
      <w:lvlText w:val="%5."/>
      <w:lvlJc w:val="left"/>
      <w:pPr>
        <w:ind w:left="3709" w:hanging="360"/>
      </w:pPr>
    </w:lvl>
    <w:lvl w:ilvl="5" w:tplc="0409001B" w:tentative="1">
      <w:start w:val="1"/>
      <w:numFmt w:val="lowerRoman"/>
      <w:lvlText w:val="%6."/>
      <w:lvlJc w:val="right"/>
      <w:pPr>
        <w:ind w:left="4429" w:hanging="180"/>
      </w:pPr>
    </w:lvl>
    <w:lvl w:ilvl="6" w:tplc="0409000F" w:tentative="1">
      <w:start w:val="1"/>
      <w:numFmt w:val="decimal"/>
      <w:lvlText w:val="%7."/>
      <w:lvlJc w:val="left"/>
      <w:pPr>
        <w:ind w:left="5149" w:hanging="360"/>
      </w:pPr>
    </w:lvl>
    <w:lvl w:ilvl="7" w:tplc="04090019" w:tentative="1">
      <w:start w:val="1"/>
      <w:numFmt w:val="lowerLetter"/>
      <w:lvlText w:val="%8."/>
      <w:lvlJc w:val="left"/>
      <w:pPr>
        <w:ind w:left="5869" w:hanging="360"/>
      </w:pPr>
    </w:lvl>
    <w:lvl w:ilvl="8" w:tplc="0409001B" w:tentative="1">
      <w:start w:val="1"/>
      <w:numFmt w:val="lowerRoman"/>
      <w:lvlText w:val="%9."/>
      <w:lvlJc w:val="right"/>
      <w:pPr>
        <w:ind w:left="6589" w:hanging="180"/>
      </w:pPr>
    </w:lvl>
  </w:abstractNum>
  <w:abstractNum w:abstractNumId="16"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num w:numId="1">
    <w:abstractNumId w:val="13"/>
  </w:num>
  <w:num w:numId="2">
    <w:abstractNumId w:val="4"/>
  </w:num>
  <w:num w:numId="3">
    <w:abstractNumId w:val="0"/>
  </w:num>
  <w:num w:numId="4">
    <w:abstractNumId w:val="10"/>
  </w:num>
  <w:num w:numId="5">
    <w:abstractNumId w:val="12"/>
  </w:num>
  <w:num w:numId="6">
    <w:abstractNumId w:val="2"/>
  </w:num>
  <w:num w:numId="7">
    <w:abstractNumId w:val="5"/>
  </w:num>
  <w:num w:numId="8">
    <w:abstractNumId w:val="6"/>
  </w:num>
  <w:num w:numId="9">
    <w:abstractNumId w:val="8"/>
  </w:num>
  <w:num w:numId="10">
    <w:abstractNumId w:val="14"/>
  </w:num>
  <w:num w:numId="11">
    <w:abstractNumId w:val="16"/>
  </w:num>
  <w:num w:numId="12">
    <w:abstractNumId w:val="11"/>
  </w:num>
  <w:num w:numId="13">
    <w:abstractNumId w:val="9"/>
  </w:num>
  <w:num w:numId="14">
    <w:abstractNumId w:val="15"/>
  </w:num>
  <w:num w:numId="15">
    <w:abstractNumId w:val="3"/>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AD9"/>
    <w:rsid w:val="00006059"/>
    <w:rsid w:val="00015A91"/>
    <w:rsid w:val="00025DCC"/>
    <w:rsid w:val="00041E96"/>
    <w:rsid w:val="000805D0"/>
    <w:rsid w:val="00091A46"/>
    <w:rsid w:val="00093C1A"/>
    <w:rsid w:val="000B0495"/>
    <w:rsid w:val="000D3C5A"/>
    <w:rsid w:val="000E1660"/>
    <w:rsid w:val="00110F1C"/>
    <w:rsid w:val="00111FE0"/>
    <w:rsid w:val="00131DF7"/>
    <w:rsid w:val="00132288"/>
    <w:rsid w:val="00135654"/>
    <w:rsid w:val="0014019A"/>
    <w:rsid w:val="001638AA"/>
    <w:rsid w:val="00176D40"/>
    <w:rsid w:val="001A3F05"/>
    <w:rsid w:val="001D5840"/>
    <w:rsid w:val="00201B27"/>
    <w:rsid w:val="00202CD4"/>
    <w:rsid w:val="002169DC"/>
    <w:rsid w:val="002179E3"/>
    <w:rsid w:val="00231092"/>
    <w:rsid w:val="00242B2B"/>
    <w:rsid w:val="002508E5"/>
    <w:rsid w:val="00257EBB"/>
    <w:rsid w:val="00260DFC"/>
    <w:rsid w:val="0027680D"/>
    <w:rsid w:val="002801D2"/>
    <w:rsid w:val="00284FE8"/>
    <w:rsid w:val="0029216D"/>
    <w:rsid w:val="002A5931"/>
    <w:rsid w:val="002C4C3F"/>
    <w:rsid w:val="002C65EE"/>
    <w:rsid w:val="002E7E6B"/>
    <w:rsid w:val="00307E46"/>
    <w:rsid w:val="00334257"/>
    <w:rsid w:val="00357C2C"/>
    <w:rsid w:val="003626B7"/>
    <w:rsid w:val="00381E0D"/>
    <w:rsid w:val="003A04CF"/>
    <w:rsid w:val="003A2ACB"/>
    <w:rsid w:val="003C72DF"/>
    <w:rsid w:val="003C7AB9"/>
    <w:rsid w:val="003E1DD8"/>
    <w:rsid w:val="003F1B8D"/>
    <w:rsid w:val="003F7542"/>
    <w:rsid w:val="004003F0"/>
    <w:rsid w:val="004031CA"/>
    <w:rsid w:val="00407AD9"/>
    <w:rsid w:val="00421D3D"/>
    <w:rsid w:val="004225DB"/>
    <w:rsid w:val="0045278F"/>
    <w:rsid w:val="00456476"/>
    <w:rsid w:val="004658B7"/>
    <w:rsid w:val="004D5051"/>
    <w:rsid w:val="00510556"/>
    <w:rsid w:val="00516FE7"/>
    <w:rsid w:val="00531451"/>
    <w:rsid w:val="00563116"/>
    <w:rsid w:val="00574285"/>
    <w:rsid w:val="005761BC"/>
    <w:rsid w:val="00583D9B"/>
    <w:rsid w:val="005853E8"/>
    <w:rsid w:val="005A2980"/>
    <w:rsid w:val="005C15B5"/>
    <w:rsid w:val="005E45E4"/>
    <w:rsid w:val="00603278"/>
    <w:rsid w:val="00610F2D"/>
    <w:rsid w:val="006379EB"/>
    <w:rsid w:val="006607F1"/>
    <w:rsid w:val="00667A4D"/>
    <w:rsid w:val="0067153F"/>
    <w:rsid w:val="00676957"/>
    <w:rsid w:val="006A1CB6"/>
    <w:rsid w:val="006C58CE"/>
    <w:rsid w:val="006D060C"/>
    <w:rsid w:val="006D122E"/>
    <w:rsid w:val="00710CA9"/>
    <w:rsid w:val="00715223"/>
    <w:rsid w:val="00734F52"/>
    <w:rsid w:val="00762C41"/>
    <w:rsid w:val="0079521A"/>
    <w:rsid w:val="007A74CE"/>
    <w:rsid w:val="007A796A"/>
    <w:rsid w:val="007B3BEB"/>
    <w:rsid w:val="007D46CE"/>
    <w:rsid w:val="00801BEE"/>
    <w:rsid w:val="0082627E"/>
    <w:rsid w:val="00834294"/>
    <w:rsid w:val="0087740C"/>
    <w:rsid w:val="00885ADE"/>
    <w:rsid w:val="008928B3"/>
    <w:rsid w:val="008964FB"/>
    <w:rsid w:val="008F0278"/>
    <w:rsid w:val="00900C1A"/>
    <w:rsid w:val="009035F9"/>
    <w:rsid w:val="00922033"/>
    <w:rsid w:val="009604FD"/>
    <w:rsid w:val="00963E81"/>
    <w:rsid w:val="0097201D"/>
    <w:rsid w:val="00974037"/>
    <w:rsid w:val="00976809"/>
    <w:rsid w:val="00977480"/>
    <w:rsid w:val="00977D2C"/>
    <w:rsid w:val="009808F2"/>
    <w:rsid w:val="00982E03"/>
    <w:rsid w:val="009836EA"/>
    <w:rsid w:val="0099729F"/>
    <w:rsid w:val="009A1407"/>
    <w:rsid w:val="009A792A"/>
    <w:rsid w:val="009B20D5"/>
    <w:rsid w:val="009B5B75"/>
    <w:rsid w:val="009D0E84"/>
    <w:rsid w:val="009D2E6D"/>
    <w:rsid w:val="009E0456"/>
    <w:rsid w:val="00A10386"/>
    <w:rsid w:val="00A10E78"/>
    <w:rsid w:val="00A13D05"/>
    <w:rsid w:val="00A16292"/>
    <w:rsid w:val="00A20E84"/>
    <w:rsid w:val="00A27749"/>
    <w:rsid w:val="00A31821"/>
    <w:rsid w:val="00A458CA"/>
    <w:rsid w:val="00A4732D"/>
    <w:rsid w:val="00A47BCB"/>
    <w:rsid w:val="00A70E68"/>
    <w:rsid w:val="00A971B5"/>
    <w:rsid w:val="00A97A3F"/>
    <w:rsid w:val="00AA5734"/>
    <w:rsid w:val="00AD0F98"/>
    <w:rsid w:val="00AD534B"/>
    <w:rsid w:val="00AD7A5E"/>
    <w:rsid w:val="00AE3363"/>
    <w:rsid w:val="00AE710F"/>
    <w:rsid w:val="00AF3F90"/>
    <w:rsid w:val="00AF567C"/>
    <w:rsid w:val="00AF5F7C"/>
    <w:rsid w:val="00B16B1E"/>
    <w:rsid w:val="00B16D83"/>
    <w:rsid w:val="00B27409"/>
    <w:rsid w:val="00B36EE0"/>
    <w:rsid w:val="00B42157"/>
    <w:rsid w:val="00B4454C"/>
    <w:rsid w:val="00B71459"/>
    <w:rsid w:val="00B97EAE"/>
    <w:rsid w:val="00BA146C"/>
    <w:rsid w:val="00BA2CDD"/>
    <w:rsid w:val="00BD080E"/>
    <w:rsid w:val="00C475B7"/>
    <w:rsid w:val="00C52C6E"/>
    <w:rsid w:val="00C54EBA"/>
    <w:rsid w:val="00C55895"/>
    <w:rsid w:val="00C75373"/>
    <w:rsid w:val="00CB7DA3"/>
    <w:rsid w:val="00CD4644"/>
    <w:rsid w:val="00D25A40"/>
    <w:rsid w:val="00D3162E"/>
    <w:rsid w:val="00D56959"/>
    <w:rsid w:val="00D6573C"/>
    <w:rsid w:val="00D7451D"/>
    <w:rsid w:val="00D77AC7"/>
    <w:rsid w:val="00D821DE"/>
    <w:rsid w:val="00DA6E79"/>
    <w:rsid w:val="00DB43D3"/>
    <w:rsid w:val="00DB7CF1"/>
    <w:rsid w:val="00DC01E7"/>
    <w:rsid w:val="00DC4DFC"/>
    <w:rsid w:val="00DF6957"/>
    <w:rsid w:val="00E04D10"/>
    <w:rsid w:val="00E10794"/>
    <w:rsid w:val="00E13464"/>
    <w:rsid w:val="00E146CB"/>
    <w:rsid w:val="00E31A13"/>
    <w:rsid w:val="00E66C8F"/>
    <w:rsid w:val="00E9024D"/>
    <w:rsid w:val="00EA013D"/>
    <w:rsid w:val="00EB17D2"/>
    <w:rsid w:val="00EB732D"/>
    <w:rsid w:val="00EC712B"/>
    <w:rsid w:val="00ED3749"/>
    <w:rsid w:val="00ED6BC1"/>
    <w:rsid w:val="00EE017B"/>
    <w:rsid w:val="00EF53EF"/>
    <w:rsid w:val="00F05C9A"/>
    <w:rsid w:val="00F0640F"/>
    <w:rsid w:val="00F10FB8"/>
    <w:rsid w:val="00F20EF3"/>
    <w:rsid w:val="00F36322"/>
    <w:rsid w:val="00F36E97"/>
    <w:rsid w:val="00F442A0"/>
    <w:rsid w:val="00F515AC"/>
    <w:rsid w:val="00F73E30"/>
    <w:rsid w:val="00F77F24"/>
    <w:rsid w:val="00F91420"/>
    <w:rsid w:val="00FA377C"/>
    <w:rsid w:val="00FA3F1B"/>
    <w:rsid w:val="00FD2E13"/>
    <w:rsid w:val="00FE1625"/>
    <w:rsid w:val="00FE4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FA961E-B76D-48BF-B97B-17D5FA2C6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basedOn w:val="Normal"/>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FD2E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E13"/>
  </w:style>
  <w:style w:type="paragraph" w:styleId="Footer">
    <w:name w:val="footer"/>
    <w:basedOn w:val="Normal"/>
    <w:link w:val="FooterChar"/>
    <w:uiPriority w:val="99"/>
    <w:unhideWhenUsed/>
    <w:rsid w:val="00FD2E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E13"/>
  </w:style>
  <w:style w:type="paragraph" w:styleId="BalloonText">
    <w:name w:val="Balloon Text"/>
    <w:basedOn w:val="Normal"/>
    <w:link w:val="BalloonTextChar"/>
    <w:uiPriority w:val="99"/>
    <w:semiHidden/>
    <w:unhideWhenUsed/>
    <w:rsid w:val="002768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80D"/>
    <w:rPr>
      <w:rFonts w:ascii="Segoe UI" w:hAnsi="Segoe UI" w:cs="Segoe UI"/>
      <w:sz w:val="18"/>
      <w:szCs w:val="18"/>
    </w:rPr>
  </w:style>
  <w:style w:type="paragraph" w:styleId="BodyText">
    <w:name w:val="Body Text"/>
    <w:basedOn w:val="Normal"/>
    <w:link w:val="BodyTextChar"/>
    <w:rsid w:val="00D77AC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D77AC7"/>
    <w:rPr>
      <w:rFonts w:ascii="Calibri" w:eastAsia="Calibri" w:hAnsi="Calibri"/>
      <w:color w:val="00000A"/>
    </w:rPr>
  </w:style>
  <w:style w:type="paragraph" w:customStyle="1" w:styleId="isselectedend">
    <w:name w:val="isselectedend"/>
    <w:basedOn w:val="Normal"/>
    <w:rsid w:val="00FA377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993993">
      <w:bodyDiv w:val="1"/>
      <w:marLeft w:val="0"/>
      <w:marRight w:val="0"/>
      <w:marTop w:val="0"/>
      <w:marBottom w:val="0"/>
      <w:divBdr>
        <w:top w:val="none" w:sz="0" w:space="0" w:color="auto"/>
        <w:left w:val="none" w:sz="0" w:space="0" w:color="auto"/>
        <w:bottom w:val="none" w:sz="0" w:space="0" w:color="auto"/>
        <w:right w:val="none" w:sz="0" w:space="0" w:color="auto"/>
      </w:divBdr>
    </w:div>
    <w:div w:id="454174674">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974605447">
      <w:bodyDiv w:val="1"/>
      <w:marLeft w:val="0"/>
      <w:marRight w:val="0"/>
      <w:marTop w:val="0"/>
      <w:marBottom w:val="0"/>
      <w:divBdr>
        <w:top w:val="none" w:sz="0" w:space="0" w:color="auto"/>
        <w:left w:val="none" w:sz="0" w:space="0" w:color="auto"/>
        <w:bottom w:val="none" w:sz="0" w:space="0" w:color="auto"/>
        <w:right w:val="none" w:sz="0" w:space="0" w:color="auto"/>
      </w:divBdr>
    </w:div>
    <w:div w:id="1233925454">
      <w:bodyDiv w:val="1"/>
      <w:marLeft w:val="0"/>
      <w:marRight w:val="0"/>
      <w:marTop w:val="0"/>
      <w:marBottom w:val="0"/>
      <w:divBdr>
        <w:top w:val="none" w:sz="0" w:space="0" w:color="auto"/>
        <w:left w:val="none" w:sz="0" w:space="0" w:color="auto"/>
        <w:bottom w:val="none" w:sz="0" w:space="0" w:color="auto"/>
        <w:right w:val="none" w:sz="0" w:space="0" w:color="auto"/>
      </w:divBdr>
    </w:div>
    <w:div w:id="211277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615F3-A428-44F9-8E1C-48BADB0D6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Pages>
  <Words>317</Words>
  <Characters>1807</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80</cp:revision>
  <cp:lastPrinted>2026-05-07T05:11:00Z</cp:lastPrinted>
  <dcterms:created xsi:type="dcterms:W3CDTF">2021-03-18T12:51:00Z</dcterms:created>
  <dcterms:modified xsi:type="dcterms:W3CDTF">2026-08-26T14:29:00Z</dcterms:modified>
  <cp:keywords>https://mul2.gov.am/tasks/1376273/oneclick?token=727e27624e535b8d2dfccd4af6e97552</cp:keywords>
</cp:coreProperties>
</file>