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FCCD88" w14:textId="77777777" w:rsidR="00EE017B" w:rsidRPr="00A25CAD"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021EF35C" w14:textId="786ABCA0" w:rsidR="00B93A18" w:rsidRPr="00BD63E9" w:rsidRDefault="00FB5B85" w:rsidP="00B93A18">
      <w:pPr>
        <w:tabs>
          <w:tab w:val="left" w:pos="180"/>
          <w:tab w:val="left" w:pos="8820"/>
        </w:tabs>
        <w:spacing w:line="360" w:lineRule="auto"/>
        <w:ind w:firstLine="630"/>
        <w:jc w:val="center"/>
        <w:rPr>
          <w:rFonts w:ascii="GHEA Grapalat" w:hAnsi="GHEA Grapalat" w:cs="Sylfaen"/>
          <w:b/>
          <w:bCs/>
          <w:sz w:val="24"/>
          <w:szCs w:val="24"/>
          <w:lang w:val="hy-AM" w:eastAsia="ru-RU"/>
        </w:rPr>
      </w:pPr>
      <w:r w:rsidRPr="00D412EB">
        <w:rPr>
          <w:rFonts w:ascii="GHEA Grapalat" w:hAnsi="GHEA Grapalat"/>
          <w:b/>
          <w:bCs/>
          <w:sz w:val="24"/>
          <w:szCs w:val="24"/>
          <w:lang w:val="hy-AM"/>
        </w:rPr>
        <w:t>«</w:t>
      </w:r>
      <w:r w:rsidR="00B93A18" w:rsidRPr="00BD63E9">
        <w:rPr>
          <w:rFonts w:ascii="GHEA Grapalat" w:hAnsi="GHEA Grapalat" w:cs="Sylfaen"/>
          <w:b/>
          <w:bCs/>
          <w:sz w:val="24"/>
          <w:szCs w:val="24"/>
          <w:lang w:val="hy-AM" w:eastAsia="ru-RU"/>
        </w:rPr>
        <w:t>ՀԱՅԱՍՏԱՆԻ ՀԱՆՐԱՊԵՏՈՒԹՅԱՆ 2026 ԹՎԱԿԱՆԻ ՊԵՏԱԿԱՆ ԲՅՈՒՋԵԻ ՄԱՍԻՆ» ՕՐԵՆՔՈՒՄ ՎԵՐԱԲԱՇԽՈՒՄ</w:t>
      </w:r>
      <w:r w:rsidR="00B93A18">
        <w:rPr>
          <w:rFonts w:ascii="GHEA Grapalat" w:hAnsi="GHEA Grapalat" w:cs="Sylfaen"/>
          <w:b/>
          <w:bCs/>
          <w:sz w:val="24"/>
          <w:szCs w:val="24"/>
          <w:lang w:val="hy-AM" w:eastAsia="ru-RU"/>
        </w:rPr>
        <w:t xml:space="preserve">, </w:t>
      </w:r>
      <w:r w:rsidR="00B93A18" w:rsidRPr="00BD63E9">
        <w:rPr>
          <w:rFonts w:ascii="GHEA Grapalat" w:hAnsi="GHEA Grapalat" w:cs="Sylfaen"/>
          <w:b/>
          <w:bCs/>
          <w:sz w:val="24"/>
          <w:szCs w:val="24"/>
          <w:lang w:val="hy-AM" w:eastAsia="ru-RU"/>
        </w:rPr>
        <w:t>ՀԱՅԱՍՏԱՆԻ ՀԱՆՐԱՊԵՏՈՒԹՅԱՆ ԿԱՌԱՎԱՐՈՒԹՅԱՆ 2025 ԹՎԱԿԱՆԻ ԴԵԿՏԵՄԲԵՐԻ 25-Ի N 1910-Ն ՈՐՈՇՄԱՆ ՄԵՋ ՓՈՓՈԽՈՒԹՅՈՒՆՆԵՐ ՈՒ ԼՐԱՑՈՒՄԵՐ ԿԱՏԱՐԵԼՈՒ ԵՎ ՀԱՅԱՍՏԱՆԻ ՀԱՆՐԱՊԵՏՈՒԹՅԱՆ ԿՐԹՈՒԹՅԱՆ, ԳԻՏՈՒԹՅԱՆ, ՄՇԱԿՈՒՅԹԻ ԵՎ ՍՊՈՐՏԻ ՆԱԽԱՐԱՐՈՒԹՅԱՆԸ ԳՈՒՄԱՐ ՀԱՏԿԱՑՆԵԼՈՒ ՄԱՍԻՆ</w:t>
      </w:r>
    </w:p>
    <w:p w14:paraId="37D8A2A2" w14:textId="2354AA88" w:rsidR="00535958" w:rsidRPr="00535958" w:rsidRDefault="00535958" w:rsidP="00B93A18">
      <w:pPr>
        <w:spacing w:line="360" w:lineRule="auto"/>
        <w:ind w:firstLine="567"/>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p>
    <w:tbl>
      <w:tblPr>
        <w:tblW w:w="1430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645"/>
        <w:gridCol w:w="6660"/>
      </w:tblGrid>
      <w:tr w:rsidR="00D82C29" w:rsidRPr="003D6DC4" w14:paraId="7F17B794" w14:textId="77777777" w:rsidTr="00F248EE">
        <w:trPr>
          <w:trHeight w:val="416"/>
          <w:tblCellSpacing w:w="0" w:type="dxa"/>
          <w:jc w:val="center"/>
        </w:trPr>
        <w:tc>
          <w:tcPr>
            <w:tcW w:w="7645" w:type="dxa"/>
            <w:vMerge w:val="restart"/>
            <w:shd w:val="clear" w:color="auto" w:fill="D9D9D9" w:themeFill="background1" w:themeFillShade="D9"/>
            <w:hideMark/>
          </w:tcPr>
          <w:p w14:paraId="0CE3F8D2" w14:textId="77777777" w:rsidR="00D82C29" w:rsidRPr="003D6DC4" w:rsidRDefault="00D82C29" w:rsidP="008B7F90">
            <w:pPr>
              <w:pStyle w:val="ListParagraph"/>
              <w:numPr>
                <w:ilvl w:val="0"/>
                <w:numId w:val="37"/>
              </w:numPr>
              <w:spacing w:after="0"/>
              <w:ind w:right="214"/>
              <w:jc w:val="center"/>
              <w:rPr>
                <w:rFonts w:ascii="GHEA Grapalat" w:eastAsia="Times New Roman" w:hAnsi="GHEA Grapalat" w:cs="Times New Roman"/>
                <w:b/>
                <w:color w:val="000000"/>
                <w:sz w:val="24"/>
                <w:szCs w:val="24"/>
                <w:lang w:val="hy-AM" w:eastAsia="ru-RU"/>
              </w:rPr>
            </w:pPr>
            <w:r w:rsidRPr="003D6DC4">
              <w:rPr>
                <w:rFonts w:ascii="GHEA Grapalat" w:eastAsia="Times New Roman" w:hAnsi="GHEA Grapalat" w:cs="Times New Roman"/>
                <w:b/>
                <w:color w:val="000000"/>
                <w:sz w:val="24"/>
                <w:szCs w:val="24"/>
                <w:lang w:val="hy-AM" w:eastAsia="ru-RU"/>
              </w:rPr>
              <w:t>ՀՀ ֆինանսների նախարարություն</w:t>
            </w:r>
          </w:p>
        </w:tc>
        <w:tc>
          <w:tcPr>
            <w:tcW w:w="6660" w:type="dxa"/>
            <w:shd w:val="clear" w:color="auto" w:fill="D9D9D9" w:themeFill="background1" w:themeFillShade="D9"/>
          </w:tcPr>
          <w:p w14:paraId="20CD4D35" w14:textId="6B6058C7" w:rsidR="00D82C29" w:rsidRPr="00A85F02" w:rsidRDefault="00A85F02" w:rsidP="008B7F90">
            <w:pPr>
              <w:spacing w:after="0"/>
              <w:ind w:left="132" w:right="214"/>
              <w:contextualSpacing/>
              <w:jc w:val="center"/>
              <w:rPr>
                <w:rFonts w:ascii="GHEA Grapalat" w:eastAsia="Times New Roman" w:hAnsi="GHEA Grapalat" w:cs="Times New Roman"/>
                <w:sz w:val="24"/>
                <w:szCs w:val="24"/>
                <w:lang w:val="hy-AM" w:eastAsia="ru-RU"/>
              </w:rPr>
            </w:pPr>
            <w:r w:rsidRPr="00A85F02">
              <w:rPr>
                <w:rFonts w:ascii="GHEA Grapalat" w:hAnsi="GHEA Grapalat" w:cs="Sylfaen"/>
                <w:b/>
                <w:sz w:val="24"/>
                <w:szCs w:val="24"/>
              </w:rPr>
              <w:t>19</w:t>
            </w:r>
            <w:r w:rsidR="00D82C29" w:rsidRPr="00A85F02">
              <w:rPr>
                <w:rFonts w:ascii="GHEA Grapalat" w:hAnsi="GHEA Grapalat" w:cs="Sylfaen"/>
                <w:b/>
                <w:sz w:val="24"/>
                <w:szCs w:val="24"/>
              </w:rPr>
              <w:t>.08.2026 թ.</w:t>
            </w:r>
          </w:p>
        </w:tc>
      </w:tr>
      <w:tr w:rsidR="00D82C29" w:rsidRPr="003D6DC4" w14:paraId="7BD95E13" w14:textId="77777777" w:rsidTr="00F248EE">
        <w:trPr>
          <w:trHeight w:val="416"/>
          <w:tblCellSpacing w:w="0" w:type="dxa"/>
          <w:jc w:val="center"/>
        </w:trPr>
        <w:tc>
          <w:tcPr>
            <w:tcW w:w="7645" w:type="dxa"/>
            <w:vMerge/>
            <w:shd w:val="clear" w:color="auto" w:fill="D9D9D9" w:themeFill="background1" w:themeFillShade="D9"/>
            <w:hideMark/>
          </w:tcPr>
          <w:p w14:paraId="4BEA93FD" w14:textId="77777777" w:rsidR="00D82C29" w:rsidRPr="003D6DC4" w:rsidRDefault="00D82C29" w:rsidP="008B7F9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6660" w:type="dxa"/>
            <w:shd w:val="clear" w:color="auto" w:fill="D9D9D9" w:themeFill="background1" w:themeFillShade="D9"/>
          </w:tcPr>
          <w:p w14:paraId="013C280E" w14:textId="3B9285FD" w:rsidR="00D82C29" w:rsidRPr="00A85F02" w:rsidRDefault="00D82C29" w:rsidP="008B7F90">
            <w:pPr>
              <w:spacing w:after="0"/>
              <w:ind w:left="132" w:right="214"/>
              <w:contextualSpacing/>
              <w:jc w:val="center"/>
              <w:rPr>
                <w:rFonts w:ascii="GHEA Grapalat" w:hAnsi="GHEA Grapalat" w:cs="Sylfaen"/>
                <w:b/>
                <w:sz w:val="24"/>
                <w:szCs w:val="24"/>
              </w:rPr>
            </w:pPr>
            <w:r w:rsidRPr="00A85F02">
              <w:rPr>
                <w:rFonts w:ascii="GHEA Grapalat" w:hAnsi="GHEA Grapalat" w:cs="Sylfaen"/>
                <w:b/>
                <w:sz w:val="24"/>
                <w:szCs w:val="24"/>
              </w:rPr>
              <w:t xml:space="preserve">N  </w:t>
            </w:r>
            <w:r w:rsidR="00A85F02" w:rsidRPr="00A85F02">
              <w:rPr>
                <w:rFonts w:ascii="GHEA Grapalat" w:hAnsi="GHEA Grapalat" w:cs="Sylfaen"/>
                <w:b/>
                <w:sz w:val="24"/>
                <w:szCs w:val="24"/>
              </w:rPr>
              <w:t>01/34-3/22048-2026</w:t>
            </w:r>
          </w:p>
        </w:tc>
      </w:tr>
      <w:tr w:rsidR="007F0A05" w:rsidRPr="008B7F90" w14:paraId="3CF49E2F" w14:textId="77777777" w:rsidTr="00F248EE">
        <w:trPr>
          <w:trHeight w:val="416"/>
          <w:tblCellSpacing w:w="0" w:type="dxa"/>
          <w:jc w:val="center"/>
        </w:trPr>
        <w:tc>
          <w:tcPr>
            <w:tcW w:w="7645" w:type="dxa"/>
            <w:shd w:val="clear" w:color="auto" w:fill="auto"/>
          </w:tcPr>
          <w:p w14:paraId="2970F52F" w14:textId="77777777" w:rsidR="00376C7F" w:rsidRDefault="00376C7F" w:rsidP="008B7F90">
            <w:pPr>
              <w:tabs>
                <w:tab w:val="left" w:pos="284"/>
                <w:tab w:val="left" w:pos="426"/>
              </w:tabs>
              <w:spacing w:after="0"/>
              <w:ind w:left="165" w:right="159" w:firstLine="567"/>
              <w:jc w:val="both"/>
              <w:rPr>
                <w:rFonts w:ascii="GHEA Grapalat" w:hAnsi="GHEA Grapalat" w:cs="Sylfaen"/>
                <w:sz w:val="24"/>
                <w:szCs w:val="24"/>
                <w:lang w:val="hy-AM"/>
              </w:rPr>
            </w:pPr>
            <w:r w:rsidRPr="00C92C6D">
              <w:rPr>
                <w:rFonts w:ascii="GHEA Grapalat" w:hAnsi="GHEA Grapalat" w:cs="Sylfaen"/>
                <w:sz w:val="24"/>
                <w:szCs w:val="24"/>
                <w:lang w:val="hy-AM"/>
              </w:rPr>
              <w:t>Նախագծով առաջարկվում է Հայաստանի Հանրապետության անկախության 35-ամյակին նվիրված տոնական միջոցառումների (այսուհետ՝ Միջոցառում) իրականացման նպատակով ՀՀ 2026 թվականի պետական բյուջեով նախատեսված ՀՀ կառավարության պահուստային ֆոնդից ՀՀ կրթության, գիտության, մշակույթի և սպորտի նախարարությանը (այսուհետ՝ ԿԳՄՍ նախարարություն) հատկացնել 1,326,969.8 հազ. դրամ</w:t>
            </w:r>
            <w:r>
              <w:rPr>
                <w:rFonts w:ascii="GHEA Grapalat" w:hAnsi="GHEA Grapalat" w:cs="Sylfaen"/>
                <w:sz w:val="24"/>
                <w:szCs w:val="24"/>
                <w:lang w:val="hy-AM"/>
              </w:rPr>
              <w:t>:</w:t>
            </w:r>
          </w:p>
          <w:p w14:paraId="43F7B5B7" w14:textId="7EEEF558" w:rsidR="007F0A05" w:rsidRPr="0077359D" w:rsidRDefault="00376C7F" w:rsidP="008B7F90">
            <w:pPr>
              <w:tabs>
                <w:tab w:val="left" w:pos="284"/>
                <w:tab w:val="left" w:pos="426"/>
              </w:tabs>
              <w:spacing w:after="0"/>
              <w:ind w:left="165" w:right="159" w:firstLine="567"/>
              <w:jc w:val="both"/>
              <w:rPr>
                <w:rFonts w:ascii="GHEA Grapalat" w:hAnsi="GHEA Grapalat" w:cs="Sylfaen"/>
                <w:sz w:val="24"/>
                <w:szCs w:val="24"/>
                <w:lang w:val="hy-AM"/>
              </w:rPr>
            </w:pPr>
            <w:r>
              <w:rPr>
                <w:rFonts w:ascii="GHEA Grapalat" w:hAnsi="GHEA Grapalat" w:cs="Sylfaen"/>
                <w:sz w:val="24"/>
                <w:szCs w:val="24"/>
                <w:lang w:val="hy-AM"/>
              </w:rPr>
              <w:t>Այդ կապակցությամբ հայտնում ենք, որ</w:t>
            </w:r>
            <w:r w:rsidRPr="005B6611">
              <w:rPr>
                <w:rFonts w:ascii="GHEA Grapalat" w:hAnsi="GHEA Grapalat" w:cs="Sylfaen"/>
                <w:sz w:val="24"/>
                <w:szCs w:val="24"/>
                <w:lang w:val="hy-AM"/>
              </w:rPr>
              <w:t xml:space="preserve"> ներկայացված չէ Նախագծին կից նախահաշիվներում ներառված առանձին ծախսատեսակների գծով գնագոյացման վերաբերյալ տեղեկատվությունը:</w:t>
            </w:r>
          </w:p>
        </w:tc>
        <w:tc>
          <w:tcPr>
            <w:tcW w:w="6660" w:type="dxa"/>
            <w:shd w:val="clear" w:color="auto" w:fill="auto"/>
          </w:tcPr>
          <w:p w14:paraId="341FDF39" w14:textId="77777777" w:rsidR="008B7F90" w:rsidRPr="008B7F90" w:rsidRDefault="00A64870" w:rsidP="008B7F90">
            <w:pPr>
              <w:spacing w:after="0"/>
              <w:ind w:left="127" w:right="214"/>
              <w:contextualSpacing/>
              <w:jc w:val="center"/>
              <w:rPr>
                <w:rFonts w:ascii="GHEA Grapalat" w:eastAsia="Times New Roman" w:hAnsi="GHEA Grapalat" w:cs="Times New Roman"/>
                <w:b/>
                <w:i/>
                <w:color w:val="000000" w:themeColor="text1"/>
                <w:sz w:val="24"/>
                <w:szCs w:val="24"/>
                <w:lang w:val="hy-AM" w:eastAsia="ru-RU"/>
              </w:rPr>
            </w:pPr>
            <w:r w:rsidRPr="006B609E">
              <w:rPr>
                <w:rFonts w:ascii="GHEA Grapalat" w:eastAsia="Times New Roman" w:hAnsi="GHEA Grapalat" w:cs="Times New Roman"/>
                <w:b/>
                <w:i/>
                <w:color w:val="000000" w:themeColor="text1"/>
                <w:sz w:val="24"/>
                <w:szCs w:val="24"/>
                <w:lang w:val="hy-AM" w:eastAsia="ru-RU"/>
              </w:rPr>
              <w:t>Ընդունվել է</w:t>
            </w:r>
            <w:r w:rsidR="008B7F90" w:rsidRPr="008B7F90">
              <w:rPr>
                <w:rFonts w:ascii="GHEA Grapalat" w:eastAsia="Times New Roman" w:hAnsi="GHEA Grapalat" w:cs="Times New Roman"/>
                <w:b/>
                <w:i/>
                <w:color w:val="000000" w:themeColor="text1"/>
                <w:sz w:val="24"/>
                <w:szCs w:val="24"/>
                <w:lang w:val="hy-AM" w:eastAsia="ru-RU"/>
              </w:rPr>
              <w:t>.</w:t>
            </w:r>
          </w:p>
          <w:p w14:paraId="11030C1E" w14:textId="3CBB1655" w:rsidR="007F0A05" w:rsidRPr="008B7F90" w:rsidRDefault="008B7F90" w:rsidP="008B7F90">
            <w:pPr>
              <w:spacing w:after="0"/>
              <w:ind w:left="127" w:right="214"/>
              <w:contextualSpacing/>
              <w:jc w:val="both"/>
              <w:rPr>
                <w:rFonts w:ascii="GHEA Grapalat" w:eastAsia="Times New Roman" w:hAnsi="GHEA Grapalat" w:cs="Times New Roman"/>
                <w:color w:val="000000"/>
                <w:sz w:val="24"/>
                <w:szCs w:val="24"/>
                <w:lang w:val="hy-AM" w:eastAsia="ru-RU"/>
              </w:rPr>
            </w:pPr>
            <w:r>
              <w:rPr>
                <w:rFonts w:ascii="GHEA Grapalat" w:hAnsi="GHEA Grapalat" w:cs="Sylfaen"/>
                <w:sz w:val="24"/>
                <w:szCs w:val="24"/>
                <w:lang w:val="hy-AM"/>
              </w:rPr>
              <w:t xml:space="preserve">Նախագծի փաթեթը համալրվել է </w:t>
            </w:r>
            <w:r w:rsidRPr="005B6611">
              <w:rPr>
                <w:rFonts w:ascii="GHEA Grapalat" w:hAnsi="GHEA Grapalat" w:cs="Sylfaen"/>
                <w:sz w:val="24"/>
                <w:szCs w:val="24"/>
                <w:lang w:val="hy-AM"/>
              </w:rPr>
              <w:t>նախահաշվ</w:t>
            </w:r>
            <w:r>
              <w:rPr>
                <w:rFonts w:ascii="GHEA Grapalat" w:hAnsi="GHEA Grapalat" w:cs="Sylfaen"/>
                <w:sz w:val="24"/>
                <w:szCs w:val="24"/>
                <w:lang w:val="hy-AM"/>
              </w:rPr>
              <w:t>ի</w:t>
            </w:r>
            <w:r w:rsidRPr="005B6611">
              <w:rPr>
                <w:rFonts w:ascii="GHEA Grapalat" w:hAnsi="GHEA Grapalat" w:cs="Sylfaen"/>
                <w:sz w:val="24"/>
                <w:szCs w:val="24"/>
                <w:lang w:val="hy-AM"/>
              </w:rPr>
              <w:t xml:space="preserve"> </w:t>
            </w:r>
            <w:r>
              <w:rPr>
                <w:rFonts w:ascii="GHEA Grapalat" w:hAnsi="GHEA Grapalat" w:cs="Sylfaen"/>
                <w:sz w:val="24"/>
                <w:szCs w:val="24"/>
                <w:lang w:val="hy-AM"/>
              </w:rPr>
              <w:t xml:space="preserve">որոշ </w:t>
            </w:r>
            <w:r w:rsidRPr="005B6611">
              <w:rPr>
                <w:rFonts w:ascii="GHEA Grapalat" w:hAnsi="GHEA Grapalat" w:cs="Sylfaen"/>
                <w:sz w:val="24"/>
                <w:szCs w:val="24"/>
                <w:lang w:val="hy-AM"/>
              </w:rPr>
              <w:t xml:space="preserve">ծախսատեսակների </w:t>
            </w:r>
            <w:r>
              <w:rPr>
                <w:rFonts w:ascii="GHEA Grapalat" w:hAnsi="GHEA Grapalat" w:cs="Sylfaen"/>
                <w:sz w:val="24"/>
                <w:szCs w:val="24"/>
                <w:lang w:val="hy-AM"/>
              </w:rPr>
              <w:t xml:space="preserve">գնահարցումներով, իսկ որոշ </w:t>
            </w:r>
            <w:r w:rsidRPr="005B6611">
              <w:rPr>
                <w:rFonts w:ascii="GHEA Grapalat" w:hAnsi="GHEA Grapalat" w:cs="Sylfaen"/>
                <w:sz w:val="24"/>
                <w:szCs w:val="24"/>
                <w:lang w:val="hy-AM"/>
              </w:rPr>
              <w:t>ծախսատեսակների գծով</w:t>
            </w:r>
            <w:r>
              <w:rPr>
                <w:rFonts w:ascii="GHEA Grapalat" w:hAnsi="GHEA Grapalat" w:cs="Sylfaen"/>
                <w:sz w:val="24"/>
                <w:szCs w:val="24"/>
                <w:lang w:val="hy-AM"/>
              </w:rPr>
              <w:t>՝ հիմնք են ընդունվել նախորդ տարիներին համանման ծառայությունների ձեռք բերման վերա</w:t>
            </w:r>
            <w:r w:rsidRPr="005B6611">
              <w:rPr>
                <w:rFonts w:ascii="GHEA Grapalat" w:hAnsi="GHEA Grapalat" w:cs="Sylfaen"/>
                <w:sz w:val="24"/>
                <w:szCs w:val="24"/>
                <w:lang w:val="hy-AM"/>
              </w:rPr>
              <w:t xml:space="preserve">բերյալ </w:t>
            </w:r>
            <w:r>
              <w:rPr>
                <w:rFonts w:ascii="GHEA Grapalat" w:hAnsi="GHEA Grapalat" w:cs="Sylfaen"/>
                <w:sz w:val="24"/>
                <w:szCs w:val="24"/>
                <w:lang w:val="hy-AM"/>
              </w:rPr>
              <w:t xml:space="preserve">առկա </w:t>
            </w:r>
            <w:r w:rsidRPr="005B6611">
              <w:rPr>
                <w:rFonts w:ascii="GHEA Grapalat" w:hAnsi="GHEA Grapalat" w:cs="Sylfaen"/>
                <w:sz w:val="24"/>
                <w:szCs w:val="24"/>
                <w:lang w:val="hy-AM"/>
              </w:rPr>
              <w:t>տեղեկատվությունը:</w:t>
            </w:r>
            <w:bookmarkStart w:id="0" w:name="_GoBack"/>
            <w:bookmarkEnd w:id="0"/>
          </w:p>
        </w:tc>
      </w:tr>
      <w:tr w:rsidR="00D313DF" w:rsidRPr="008B7F90" w14:paraId="0B8F4BB6" w14:textId="77777777" w:rsidTr="00F248EE">
        <w:trPr>
          <w:trHeight w:val="3401"/>
          <w:tblCellSpacing w:w="0" w:type="dxa"/>
          <w:jc w:val="center"/>
        </w:trPr>
        <w:tc>
          <w:tcPr>
            <w:tcW w:w="7645" w:type="dxa"/>
            <w:shd w:val="clear" w:color="auto" w:fill="auto"/>
          </w:tcPr>
          <w:p w14:paraId="24502AF5" w14:textId="328CBC24" w:rsidR="00D313DF" w:rsidRPr="005D55BC" w:rsidRDefault="00376C7F" w:rsidP="005D55BC">
            <w:pPr>
              <w:shd w:val="clear" w:color="auto" w:fill="FFFFFF" w:themeFill="background1"/>
              <w:tabs>
                <w:tab w:val="left" w:pos="851"/>
              </w:tabs>
              <w:spacing w:after="0"/>
              <w:ind w:left="165" w:right="159" w:firstLine="567"/>
              <w:jc w:val="both"/>
              <w:rPr>
                <w:rFonts w:ascii="GHEA Grapalat" w:hAnsi="GHEA Grapalat" w:cs="Sylfaen"/>
                <w:sz w:val="24"/>
                <w:szCs w:val="24"/>
                <w:lang w:val="hy-AM"/>
              </w:rPr>
            </w:pPr>
            <w:r>
              <w:rPr>
                <w:rFonts w:ascii="GHEA Grapalat" w:eastAsia="Times New Roman" w:hAnsi="GHEA Grapalat" w:cs="Times New Roman"/>
                <w:sz w:val="24"/>
                <w:szCs w:val="24"/>
                <w:lang w:val="hy-AM" w:eastAsia="zh-CN"/>
              </w:rPr>
              <w:lastRenderedPageBreak/>
              <w:t xml:space="preserve">Միաժամանակ, </w:t>
            </w:r>
            <w:r w:rsidRPr="00ED6390">
              <w:rPr>
                <w:rFonts w:ascii="GHEA Grapalat" w:eastAsia="Times New Roman" w:hAnsi="GHEA Grapalat" w:cs="Times New Roman"/>
                <w:sz w:val="24"/>
                <w:szCs w:val="24"/>
                <w:lang w:val="hy-AM" w:eastAsia="zh-CN"/>
              </w:rPr>
              <w:t>հարկ է նշել, որ</w:t>
            </w:r>
            <w:r w:rsidRPr="00ED6390">
              <w:rPr>
                <w:rFonts w:ascii="GHEA Grapalat" w:hAnsi="GHEA Grapalat" w:cs="Sylfaen"/>
                <w:sz w:val="24"/>
                <w:szCs w:val="24"/>
                <w:lang w:val="hy-AM"/>
              </w:rPr>
              <w:t xml:space="preserve"> ՀՀ կառավարության պահուստային ֆոնդում առկա ֆինանսական միջոցները ծանրաբեռնված են ֆինանսատնտեսական նախարարական կոմիտեների նիստերում դրական դիրքորոշում ստացած նախագծերով</w:t>
            </w:r>
            <w:r>
              <w:rPr>
                <w:rFonts w:ascii="GHEA Grapalat" w:hAnsi="GHEA Grapalat" w:cs="Sylfaen"/>
                <w:sz w:val="24"/>
                <w:szCs w:val="24"/>
                <w:lang w:val="hy-AM"/>
              </w:rPr>
              <w:t xml:space="preserve">, ուստի </w:t>
            </w:r>
            <w:r w:rsidRPr="00ED6390">
              <w:rPr>
                <w:rFonts w:ascii="GHEA Grapalat" w:hAnsi="GHEA Grapalat"/>
                <w:sz w:val="24"/>
                <w:szCs w:val="24"/>
                <w:lang w:val="hy-AM"/>
              </w:rPr>
              <w:t xml:space="preserve">Նախագծով նախատեսվող ծախսերը ՀՀ կառավարությունում քննարկումների արդյունքներով առաջնահերթ և հրատապ համարվելու պարագայում, առաջարկում ենք </w:t>
            </w:r>
            <w:r w:rsidRPr="00ED6390">
              <w:rPr>
                <w:rFonts w:ascii="GHEA Grapalat" w:hAnsi="GHEA Grapalat" w:cs="Sylfaen"/>
                <w:sz w:val="24"/>
                <w:szCs w:val="24"/>
                <w:lang w:val="hy-AM"/>
              </w:rPr>
              <w:t xml:space="preserve">պահուստային ֆոնդը չդիտարկել որպես նշված ծախսերի ֆինանսավորման աղբյուր, այլ վերջիններս իրականացնել ոլորտի այլ ծրագրերի օպտիմալացման հաշվին: </w:t>
            </w:r>
          </w:p>
        </w:tc>
        <w:tc>
          <w:tcPr>
            <w:tcW w:w="6660" w:type="dxa"/>
            <w:shd w:val="clear" w:color="auto" w:fill="auto"/>
          </w:tcPr>
          <w:p w14:paraId="7EBAD511" w14:textId="77777777" w:rsidR="00D313DF" w:rsidRDefault="00D313DF" w:rsidP="008B7F90">
            <w:pPr>
              <w:spacing w:after="0"/>
              <w:ind w:left="127" w:right="214"/>
              <w:contextualSpacing/>
              <w:jc w:val="center"/>
              <w:rPr>
                <w:rFonts w:ascii="GHEA Grapalat" w:eastAsia="Times New Roman" w:hAnsi="GHEA Grapalat" w:cs="Times New Roman"/>
                <w:b/>
                <w:i/>
                <w:color w:val="000000" w:themeColor="text1"/>
                <w:sz w:val="24"/>
                <w:szCs w:val="24"/>
                <w:lang w:val="hy-AM" w:eastAsia="ru-RU"/>
              </w:rPr>
            </w:pPr>
            <w:r w:rsidRPr="006B609E">
              <w:rPr>
                <w:rFonts w:ascii="GHEA Grapalat" w:eastAsia="Times New Roman" w:hAnsi="GHEA Grapalat" w:cs="Times New Roman"/>
                <w:b/>
                <w:i/>
                <w:color w:val="000000" w:themeColor="text1"/>
                <w:sz w:val="24"/>
                <w:szCs w:val="24"/>
                <w:lang w:val="hy-AM" w:eastAsia="ru-RU"/>
              </w:rPr>
              <w:t>Ընդունվել է</w:t>
            </w:r>
            <w:r>
              <w:rPr>
                <w:rFonts w:ascii="GHEA Grapalat" w:eastAsia="Times New Roman" w:hAnsi="GHEA Grapalat" w:cs="Times New Roman"/>
                <w:b/>
                <w:i/>
                <w:color w:val="000000" w:themeColor="text1"/>
                <w:sz w:val="24"/>
                <w:szCs w:val="24"/>
                <w:lang w:val="hy-AM" w:eastAsia="ru-RU"/>
              </w:rPr>
              <w:t xml:space="preserve"> ի գիտություն</w:t>
            </w:r>
            <w:r w:rsidRPr="006B609E">
              <w:rPr>
                <w:rFonts w:ascii="GHEA Grapalat" w:eastAsia="Times New Roman" w:hAnsi="GHEA Grapalat" w:cs="Times New Roman"/>
                <w:b/>
                <w:i/>
                <w:color w:val="000000" w:themeColor="text1"/>
                <w:sz w:val="24"/>
                <w:szCs w:val="24"/>
                <w:lang w:val="hy-AM" w:eastAsia="ru-RU"/>
              </w:rPr>
              <w:t>:</w:t>
            </w:r>
          </w:p>
          <w:p w14:paraId="54744531" w14:textId="5C5BD08B" w:rsidR="00D313DF" w:rsidRPr="003B494D" w:rsidRDefault="0077359D" w:rsidP="008B7F90">
            <w:pPr>
              <w:spacing w:after="0"/>
              <w:ind w:left="127" w:right="214"/>
              <w:contextualSpacing/>
              <w:jc w:val="both"/>
              <w:rPr>
                <w:rFonts w:ascii="GHEA Grapalat" w:eastAsia="Times New Roman" w:hAnsi="GHEA Grapalat" w:cs="Times New Roman"/>
                <w:color w:val="000000" w:themeColor="text1"/>
                <w:sz w:val="24"/>
                <w:szCs w:val="24"/>
                <w:lang w:val="hy-AM" w:eastAsia="ru-RU"/>
              </w:rPr>
            </w:pPr>
            <w:r w:rsidRPr="0077359D">
              <w:rPr>
                <w:rFonts w:ascii="GHEA Grapalat" w:eastAsia="Times New Roman" w:hAnsi="GHEA Grapalat" w:cs="Times New Roman"/>
                <w:color w:val="000000" w:themeColor="text1"/>
                <w:sz w:val="24"/>
                <w:szCs w:val="24"/>
                <w:lang w:val="hy-AM" w:eastAsia="ru-RU"/>
              </w:rPr>
              <w:t>Ներկայումս ՀՀ կրթության, գիտության, մշակույթի և սպորտի նախարարության 2026 թվականի պետական բյուջեի ընդհանուր հատկացումների շրջանակում ազատ դրամական միջոցները բացակայում են:</w:t>
            </w:r>
          </w:p>
        </w:tc>
      </w:tr>
      <w:tr w:rsidR="007F0A05" w:rsidRPr="008B7F90" w14:paraId="78692C81" w14:textId="77777777" w:rsidTr="00F248EE">
        <w:trPr>
          <w:trHeight w:val="416"/>
          <w:tblCellSpacing w:w="0" w:type="dxa"/>
          <w:jc w:val="center"/>
        </w:trPr>
        <w:tc>
          <w:tcPr>
            <w:tcW w:w="7645" w:type="dxa"/>
            <w:shd w:val="clear" w:color="auto" w:fill="auto"/>
          </w:tcPr>
          <w:p w14:paraId="55F15AA9" w14:textId="77777777" w:rsidR="00376C7F" w:rsidRPr="00C92C6D" w:rsidRDefault="00376C7F" w:rsidP="008B7F90">
            <w:pPr>
              <w:tabs>
                <w:tab w:val="left" w:pos="567"/>
                <w:tab w:val="right" w:pos="10490"/>
              </w:tabs>
              <w:spacing w:after="0"/>
              <w:ind w:left="165" w:right="159" w:firstLine="567"/>
              <w:jc w:val="both"/>
              <w:rPr>
                <w:rFonts w:ascii="GHEA Grapalat" w:hAnsi="GHEA Grapalat" w:cs="Sylfaen"/>
                <w:sz w:val="24"/>
                <w:szCs w:val="24"/>
                <w:lang w:val="hy-AM"/>
              </w:rPr>
            </w:pPr>
            <w:r>
              <w:rPr>
                <w:rFonts w:ascii="GHEA Grapalat" w:hAnsi="GHEA Grapalat" w:cs="Sylfaen"/>
                <w:sz w:val="24"/>
                <w:szCs w:val="24"/>
                <w:lang w:val="hy-AM"/>
              </w:rPr>
              <w:t xml:space="preserve">Բացի այդ, </w:t>
            </w:r>
            <w:r w:rsidRPr="00C92C6D">
              <w:rPr>
                <w:rFonts w:ascii="GHEA Grapalat" w:hAnsi="GHEA Grapalat" w:cs="Sylfaen"/>
                <w:sz w:val="24"/>
                <w:szCs w:val="24"/>
                <w:lang w:val="hy-AM"/>
              </w:rPr>
              <w:t>Նախագծի վերաբերյալ ունենք հետևյալ դիտարկումը՝</w:t>
            </w:r>
          </w:p>
          <w:p w14:paraId="272FF1F8" w14:textId="77777777" w:rsidR="00376C7F" w:rsidRPr="00C92C6D" w:rsidRDefault="00376C7F" w:rsidP="008B7F90">
            <w:pPr>
              <w:pStyle w:val="mechtex"/>
              <w:spacing w:line="276" w:lineRule="auto"/>
              <w:ind w:left="165" w:right="159" w:firstLine="567"/>
              <w:jc w:val="both"/>
              <w:rPr>
                <w:lang w:val="hy-AM"/>
              </w:rPr>
            </w:pPr>
            <w:r w:rsidRPr="00C92C6D">
              <w:rPr>
                <w:rFonts w:ascii="GHEA Grapalat" w:eastAsia="Calibri" w:hAnsi="GHEA Grapalat" w:cs="Sylfaen"/>
                <w:color w:val="00000A"/>
                <w:sz w:val="24"/>
                <w:lang w:val="hy-AM"/>
              </w:rPr>
              <w:t xml:space="preserve">-Նախագծի NN 2,3 հավելվածների համաձայն՝ ընդհանուր գումարից 1,031,453.5 հազ. դրամը նախատեսվում է հատկացնել «Բեգրաունդ Փրոդաքշն» ՍՊԸ-ին՝ բյուջետային ծախսերի տնտեսագիտական դասակարգման «Այլ ընթացիկ դրամաշնորհներ» հոդվածով՝ Հանրապետության հրապարակում ՀՀ անկախության 35-ամյակին նվիրված բացօթյա տոնական համերգի կազմակերպման միջոցառումներ իրականացնելու  համար:  </w:t>
            </w:r>
            <w:r w:rsidRPr="00C92C6D">
              <w:rPr>
                <w:lang w:val="hy-AM"/>
              </w:rPr>
              <w:tab/>
            </w:r>
          </w:p>
          <w:p w14:paraId="75627222" w14:textId="77777777" w:rsidR="00376C7F" w:rsidRPr="00C92C6D" w:rsidRDefault="00376C7F" w:rsidP="008B7F90">
            <w:pPr>
              <w:pStyle w:val="mechtex"/>
              <w:spacing w:line="276" w:lineRule="auto"/>
              <w:ind w:left="165" w:right="159" w:firstLine="567"/>
              <w:jc w:val="both"/>
              <w:rPr>
                <w:rFonts w:ascii="GHEA Grapalat" w:eastAsia="Calibri" w:hAnsi="GHEA Grapalat" w:cs="Sylfaen"/>
                <w:color w:val="00000A"/>
                <w:sz w:val="24"/>
                <w:lang w:val="hy-AM"/>
              </w:rPr>
            </w:pPr>
            <w:r w:rsidRPr="00C92C6D">
              <w:rPr>
                <w:rFonts w:ascii="GHEA Grapalat" w:eastAsia="Calibri" w:hAnsi="GHEA Grapalat" w:cs="Sylfaen"/>
                <w:color w:val="00000A"/>
                <w:sz w:val="24"/>
                <w:lang w:val="hy-AM"/>
              </w:rPr>
              <w:t xml:space="preserve">Այդ կապակցությամբ հայտնում ենք, որ «Գնումների մասին» օրենքի 2-րդ հոդվածի 1-ին մասի՝ </w:t>
            </w:r>
          </w:p>
          <w:p w14:paraId="5CC187A6" w14:textId="77777777" w:rsidR="00376C7F" w:rsidRPr="00C92C6D" w:rsidRDefault="00376C7F" w:rsidP="008B7F90">
            <w:pPr>
              <w:pStyle w:val="mechtex"/>
              <w:spacing w:line="276" w:lineRule="auto"/>
              <w:ind w:left="165" w:right="159" w:firstLine="567"/>
              <w:jc w:val="both"/>
              <w:rPr>
                <w:rFonts w:ascii="GHEA Grapalat" w:eastAsia="Calibri" w:hAnsi="GHEA Grapalat" w:cs="Sylfaen"/>
                <w:color w:val="00000A"/>
                <w:sz w:val="24"/>
                <w:lang w:val="hy-AM"/>
              </w:rPr>
            </w:pPr>
            <w:r w:rsidRPr="00C92C6D">
              <w:rPr>
                <w:rFonts w:ascii="GHEA Grapalat" w:eastAsia="Calibri" w:hAnsi="GHEA Grapalat" w:cs="Sylfaen"/>
                <w:color w:val="00000A"/>
                <w:sz w:val="24"/>
                <w:lang w:val="hy-AM"/>
              </w:rPr>
              <w:t>- 3-րդ կետի համաձայն՝</w:t>
            </w:r>
            <w:r w:rsidRPr="00C92C6D">
              <w:rPr>
                <w:rFonts w:ascii="Calibri" w:eastAsia="Calibri" w:hAnsi="Calibri" w:cs="Calibri"/>
                <w:color w:val="00000A"/>
                <w:sz w:val="24"/>
                <w:lang w:val="hy-AM"/>
              </w:rPr>
              <w:t> </w:t>
            </w:r>
            <w:r w:rsidRPr="00C92C6D">
              <w:rPr>
                <w:rFonts w:ascii="GHEA Grapalat" w:eastAsia="Calibri" w:hAnsi="GHEA Grapalat" w:cs="Sylfaen"/>
                <w:color w:val="00000A"/>
                <w:sz w:val="24"/>
                <w:lang w:val="hy-AM"/>
              </w:rPr>
              <w:t xml:space="preserve"> պատվիրատուի հատուցմամբ բոլոր տեսակի ծառայությունների ձեռք բերումը հանդիսանում է գնում,</w:t>
            </w:r>
          </w:p>
          <w:p w14:paraId="077DCA8B" w14:textId="77777777" w:rsidR="00376C7F" w:rsidRPr="00C92C6D" w:rsidRDefault="00376C7F" w:rsidP="008B7F90">
            <w:pPr>
              <w:widowControl w:val="0"/>
              <w:overflowPunct w:val="0"/>
              <w:autoSpaceDE w:val="0"/>
              <w:autoSpaceDN w:val="0"/>
              <w:adjustRightInd w:val="0"/>
              <w:spacing w:after="0"/>
              <w:ind w:left="165" w:right="159" w:firstLine="567"/>
              <w:jc w:val="both"/>
              <w:textAlignment w:val="baseline"/>
              <w:rPr>
                <w:rFonts w:ascii="GHEA Grapalat" w:hAnsi="GHEA Grapalat" w:cs="Sylfaen"/>
                <w:sz w:val="24"/>
                <w:szCs w:val="24"/>
                <w:lang w:val="hy-AM"/>
              </w:rPr>
            </w:pPr>
            <w:r w:rsidRPr="00C92C6D">
              <w:rPr>
                <w:rFonts w:ascii="GHEA Grapalat" w:hAnsi="GHEA Grapalat" w:cs="Sylfaen"/>
                <w:sz w:val="24"/>
                <w:szCs w:val="24"/>
                <w:lang w:val="hy-AM"/>
              </w:rPr>
              <w:t>- 1-ին կետի «զ» պարբերության համաձայն՝ պետությունից դրամաշնորհի կարգով միջոցներ ստացած իրավաբանական անձինք` դրամաշնորհի կարգով ստացված միջոցների հաշվին կատարվող գնումների մասով հանդիսանում են պատվիրատու:</w:t>
            </w:r>
          </w:p>
          <w:p w14:paraId="4FEAB624" w14:textId="6589700D" w:rsidR="007F0A05" w:rsidRPr="00376C7F" w:rsidRDefault="00376C7F" w:rsidP="008B7F90">
            <w:pPr>
              <w:widowControl w:val="0"/>
              <w:overflowPunct w:val="0"/>
              <w:autoSpaceDE w:val="0"/>
              <w:autoSpaceDN w:val="0"/>
              <w:adjustRightInd w:val="0"/>
              <w:spacing w:after="0"/>
              <w:ind w:left="165" w:right="159" w:firstLine="567"/>
              <w:jc w:val="both"/>
              <w:textAlignment w:val="baseline"/>
              <w:rPr>
                <w:rFonts w:ascii="GHEA Grapalat" w:hAnsi="GHEA Grapalat" w:cs="Sylfaen"/>
                <w:color w:val="222222"/>
                <w:sz w:val="24"/>
                <w:szCs w:val="24"/>
                <w:shd w:val="clear" w:color="auto" w:fill="FFFFFF"/>
                <w:lang w:val="hy-AM"/>
              </w:rPr>
            </w:pPr>
            <w:r w:rsidRPr="00C92C6D">
              <w:rPr>
                <w:rFonts w:ascii="GHEA Grapalat" w:hAnsi="GHEA Grapalat" w:cs="Sylfaen"/>
                <w:sz w:val="24"/>
                <w:szCs w:val="24"/>
                <w:lang w:val="hy-AM"/>
              </w:rPr>
              <w:t xml:space="preserve">Ելնելով վերոգրյալից և հաշվի առնելով, որ վերոնշյալ </w:t>
            </w:r>
            <w:r w:rsidRPr="00C92C6D">
              <w:rPr>
                <w:rFonts w:ascii="GHEA Grapalat" w:hAnsi="GHEA Grapalat" w:cs="Sylfaen"/>
                <w:sz w:val="24"/>
                <w:szCs w:val="24"/>
                <w:lang w:val="hy-AM"/>
              </w:rPr>
              <w:lastRenderedPageBreak/>
              <w:t>ընկերությանը դրամաշնորհի ձևով ֆինանսական միջոցներ հատկացնելու դեպքում այդ միջոցների հաշվին գնումները ընկերությունը պետք է իրականացնի գնումների մասին օրենսդրությամբ, առաջարկում ենք միջոցները հատկացնել բյուջետային ծախսերի տնտեսագիտական դասակարգման «գնումներ» հոդվածով՝ միջոցառման կազմակերպման ծառայությունների ձեռքբերումն</w:t>
            </w:r>
            <w:r w:rsidRPr="00C92C6D">
              <w:rPr>
                <w:rFonts w:ascii="GHEA Grapalat" w:hAnsi="GHEA Grapalat" w:cs="Sylfaen"/>
                <w:color w:val="222222"/>
                <w:sz w:val="24"/>
                <w:szCs w:val="24"/>
                <w:shd w:val="clear" w:color="auto" w:fill="FFFFFF"/>
                <w:lang w:val="hy-AM"/>
              </w:rPr>
              <w:t xml:space="preserve"> իրականացնելով ԿԳՄՍ</w:t>
            </w:r>
            <w:r w:rsidRPr="00C92C6D">
              <w:rPr>
                <w:rFonts w:ascii="GHEA Grapalat" w:hAnsi="GHEA Grapalat"/>
                <w:sz w:val="24"/>
                <w:szCs w:val="24"/>
                <w:lang w:val="hy-AM"/>
              </w:rPr>
              <w:t xml:space="preserve"> նախարարության </w:t>
            </w:r>
            <w:r w:rsidRPr="00C92C6D">
              <w:rPr>
                <w:rFonts w:ascii="GHEA Grapalat" w:eastAsia="Times New Roman" w:hAnsi="GHEA Grapalat"/>
                <w:sz w:val="24"/>
                <w:szCs w:val="24"/>
                <w:lang w:val="hy-AM"/>
              </w:rPr>
              <w:t>միջոցով</w:t>
            </w:r>
            <w:r w:rsidRPr="00C92C6D">
              <w:rPr>
                <w:rFonts w:ascii="GHEA Grapalat" w:hAnsi="GHEA Grapalat" w:cs="Sylfaen"/>
                <w:color w:val="222222"/>
                <w:sz w:val="24"/>
                <w:szCs w:val="24"/>
                <w:shd w:val="clear" w:color="auto" w:fill="FFFFFF"/>
                <w:lang w:val="hy-AM"/>
              </w:rPr>
              <w:t>՝ գնումների մասին ՀՀ օրենսդրության պահանջներին համապատասխան:</w:t>
            </w:r>
          </w:p>
        </w:tc>
        <w:tc>
          <w:tcPr>
            <w:tcW w:w="6660" w:type="dxa"/>
            <w:shd w:val="clear" w:color="auto" w:fill="auto"/>
          </w:tcPr>
          <w:p w14:paraId="7A5A61DC" w14:textId="3211FFE8" w:rsidR="00A805AA" w:rsidRDefault="0077359D" w:rsidP="008B7F90">
            <w:pPr>
              <w:spacing w:after="0"/>
              <w:ind w:left="127" w:right="214"/>
              <w:contextualSpacing/>
              <w:jc w:val="center"/>
              <w:rPr>
                <w:rFonts w:ascii="GHEA Grapalat" w:eastAsia="Times New Roman" w:hAnsi="GHEA Grapalat" w:cs="Times New Roman"/>
                <w:sz w:val="24"/>
                <w:szCs w:val="24"/>
                <w:lang w:val="hy-AM" w:eastAsia="ru-RU"/>
              </w:rPr>
            </w:pPr>
            <w:r w:rsidRPr="0077359D">
              <w:rPr>
                <w:rFonts w:ascii="GHEA Grapalat" w:eastAsia="Times New Roman" w:hAnsi="GHEA Grapalat" w:cs="Times New Roman"/>
                <w:b/>
                <w:i/>
                <w:color w:val="000000" w:themeColor="text1"/>
                <w:sz w:val="24"/>
                <w:szCs w:val="24"/>
                <w:lang w:val="hy-AM" w:eastAsia="ru-RU"/>
              </w:rPr>
              <w:lastRenderedPageBreak/>
              <w:t>Չի ընդունվել:</w:t>
            </w:r>
          </w:p>
          <w:p w14:paraId="76355D6D" w14:textId="3D8FC9FC" w:rsidR="008B7F90" w:rsidRDefault="008B7F90" w:rsidP="008B7F90">
            <w:pPr>
              <w:pStyle w:val="mechtex"/>
              <w:spacing w:line="276" w:lineRule="auto"/>
              <w:ind w:left="165" w:right="159" w:firstLine="376"/>
              <w:jc w:val="both"/>
              <w:rPr>
                <w:rFonts w:ascii="GHEA Grapalat" w:hAnsi="GHEA Grapalat"/>
                <w:sz w:val="24"/>
                <w:lang w:val="hy-AM"/>
              </w:rPr>
            </w:pPr>
            <w:r w:rsidRPr="00101852">
              <w:rPr>
                <w:rFonts w:ascii="GHEA Grapalat" w:hAnsi="GHEA Grapalat"/>
                <w:sz w:val="24"/>
                <w:lang w:val="hy-AM"/>
              </w:rPr>
              <w:t>ՀՀ</w:t>
            </w:r>
            <w:r w:rsidRPr="00101852">
              <w:rPr>
                <w:rFonts w:ascii="Calibri" w:hAnsi="Calibri" w:cs="Calibri"/>
                <w:sz w:val="24"/>
                <w:lang w:val="hy-AM"/>
              </w:rPr>
              <w:t> </w:t>
            </w:r>
            <w:r w:rsidRPr="00101852">
              <w:rPr>
                <w:rFonts w:ascii="GHEA Grapalat" w:hAnsi="GHEA Grapalat"/>
                <w:sz w:val="24"/>
                <w:lang w:val="hy-AM"/>
              </w:rPr>
              <w:t>կառավարության 2003 թվականի դեկտեմբերի</w:t>
            </w:r>
            <w:r w:rsidR="00101852">
              <w:rPr>
                <w:rFonts w:ascii="GHEA Grapalat" w:hAnsi="GHEA Grapalat"/>
                <w:sz w:val="24"/>
                <w:lang w:val="hy-AM"/>
              </w:rPr>
              <w:t xml:space="preserve"> </w:t>
            </w:r>
            <w:r w:rsidRPr="00101852">
              <w:rPr>
                <w:rFonts w:ascii="GHEA Grapalat" w:hAnsi="GHEA Grapalat"/>
                <w:sz w:val="24"/>
                <w:lang w:val="hy-AM"/>
              </w:rPr>
              <w:t xml:space="preserve">24-ի </w:t>
            </w:r>
            <w:r>
              <w:rPr>
                <w:rFonts w:ascii="GHEA Grapalat" w:hAnsi="GHEA Grapalat"/>
                <w:sz w:val="24"/>
                <w:lang w:val="hy-AM"/>
              </w:rPr>
              <w:t>1937-Ն որոշ</w:t>
            </w:r>
            <w:r w:rsidR="00101852">
              <w:rPr>
                <w:rFonts w:ascii="GHEA Grapalat" w:hAnsi="GHEA Grapalat"/>
                <w:sz w:val="24"/>
                <w:lang w:val="hy-AM"/>
              </w:rPr>
              <w:t>մամբ հաստատված ՀՀ</w:t>
            </w:r>
            <w:r w:rsidR="00101852" w:rsidRPr="00101852">
              <w:rPr>
                <w:rFonts w:ascii="GHEA Grapalat" w:hAnsi="GHEA Grapalat"/>
                <w:sz w:val="24"/>
                <w:lang w:val="hy-AM"/>
              </w:rPr>
              <w:t xml:space="preserve"> պետական բյուջեից իրավաբանական անձանց սուբսիդիաների և դրամաշնորհների հատկացման կարգը</w:t>
            </w:r>
            <w:r w:rsidRPr="00101852">
              <w:rPr>
                <w:rFonts w:ascii="GHEA Grapalat" w:hAnsi="GHEA Grapalat"/>
                <w:sz w:val="24"/>
                <w:lang w:val="hy-AM"/>
              </w:rPr>
              <w:t xml:space="preserve"> նախատեսում է դրամաշնորհի տրամադրում ինչպես մրցութային կարգով, այնպես</w:t>
            </w:r>
            <w:r w:rsidR="00101852">
              <w:rPr>
                <w:rFonts w:ascii="GHEA Grapalat" w:hAnsi="GHEA Grapalat"/>
                <w:sz w:val="24"/>
                <w:lang w:val="hy-AM"/>
              </w:rPr>
              <w:t xml:space="preserve"> էլ՝ ուղիղ ձևով:</w:t>
            </w:r>
          </w:p>
          <w:p w14:paraId="4DC394B9" w14:textId="13B27212" w:rsidR="0058413F" w:rsidRDefault="00A805AA" w:rsidP="008B7F90">
            <w:pPr>
              <w:pStyle w:val="mechtex"/>
              <w:spacing w:line="276" w:lineRule="auto"/>
              <w:ind w:left="165" w:right="159" w:firstLine="376"/>
              <w:jc w:val="both"/>
              <w:rPr>
                <w:rFonts w:ascii="GHEA Grapalat" w:eastAsia="Calibri" w:hAnsi="GHEA Grapalat" w:cs="Sylfaen"/>
                <w:color w:val="00000A"/>
                <w:sz w:val="24"/>
                <w:lang w:val="hy-AM"/>
              </w:rPr>
            </w:pPr>
            <w:r>
              <w:rPr>
                <w:rFonts w:ascii="GHEA Grapalat" w:hAnsi="GHEA Grapalat"/>
                <w:sz w:val="24"/>
                <w:lang w:val="hy-AM"/>
              </w:rPr>
              <w:t xml:space="preserve">Հաշվի առնելով հարցի հրատապությունը, նախագծով առաջարկվում է ՀՀ կառավարության քննարկմանը ներկայացնել </w:t>
            </w:r>
            <w:r w:rsidRPr="00101852">
              <w:rPr>
                <w:rFonts w:ascii="GHEA Grapalat" w:hAnsi="GHEA Grapalat"/>
                <w:sz w:val="24"/>
                <w:lang w:val="hy-AM"/>
              </w:rPr>
              <w:t>«Բեգրաունդ Փրոդաքշն</w:t>
            </w:r>
            <w:r w:rsidRPr="00C92C6D">
              <w:rPr>
                <w:rFonts w:ascii="GHEA Grapalat" w:eastAsia="Calibri" w:hAnsi="GHEA Grapalat" w:cs="Sylfaen"/>
                <w:color w:val="00000A"/>
                <w:sz w:val="24"/>
                <w:lang w:val="hy-AM"/>
              </w:rPr>
              <w:t>» ՍՊԸ-ին</w:t>
            </w:r>
            <w:r w:rsidR="0047569E">
              <w:rPr>
                <w:rFonts w:ascii="GHEA Grapalat" w:eastAsia="Calibri" w:hAnsi="GHEA Grapalat" w:cs="Sylfaen"/>
                <w:color w:val="00000A"/>
                <w:sz w:val="24"/>
                <w:lang w:val="hy-AM"/>
              </w:rPr>
              <w:t xml:space="preserve"> </w:t>
            </w:r>
            <w:r w:rsidR="0058413F">
              <w:rPr>
                <w:rFonts w:ascii="GHEA Grapalat" w:hAnsi="GHEA Grapalat"/>
                <w:sz w:val="24"/>
                <w:lang w:val="hy-AM"/>
              </w:rPr>
              <w:t>գ</w:t>
            </w:r>
            <w:r w:rsidR="0058413F" w:rsidRPr="00101852">
              <w:rPr>
                <w:rFonts w:ascii="GHEA Grapalat" w:hAnsi="GHEA Grapalat"/>
                <w:sz w:val="24"/>
                <w:lang w:val="hy-AM"/>
              </w:rPr>
              <w:t>ումարը</w:t>
            </w:r>
            <w:r w:rsidR="0058413F">
              <w:rPr>
                <w:rFonts w:ascii="GHEA Grapalat" w:eastAsia="Calibri" w:hAnsi="GHEA Grapalat" w:cs="Sylfaen"/>
                <w:color w:val="00000A"/>
                <w:sz w:val="24"/>
                <w:lang w:val="hy-AM"/>
              </w:rPr>
              <w:t xml:space="preserve"> </w:t>
            </w:r>
            <w:r w:rsidR="0047569E">
              <w:rPr>
                <w:rFonts w:ascii="GHEA Grapalat" w:eastAsia="Calibri" w:hAnsi="GHEA Grapalat" w:cs="Sylfaen"/>
                <w:color w:val="00000A"/>
                <w:sz w:val="24"/>
                <w:lang w:val="hy-AM"/>
              </w:rPr>
              <w:t xml:space="preserve">որպես ուղիղ դրամաշնորհ </w:t>
            </w:r>
            <w:r w:rsidR="0047569E" w:rsidRPr="0047569E">
              <w:rPr>
                <w:rFonts w:ascii="GHEA Grapalat" w:eastAsia="Calibri" w:hAnsi="GHEA Grapalat" w:cs="Sylfaen"/>
                <w:color w:val="00000A"/>
                <w:sz w:val="24"/>
                <w:lang w:val="hy-AM"/>
              </w:rPr>
              <w:t>(</w:t>
            </w:r>
            <w:r w:rsidRPr="00C92C6D">
              <w:rPr>
                <w:rFonts w:ascii="GHEA Grapalat" w:eastAsia="Calibri" w:hAnsi="GHEA Grapalat" w:cs="Sylfaen"/>
                <w:color w:val="00000A"/>
                <w:sz w:val="24"/>
                <w:lang w:val="hy-AM"/>
              </w:rPr>
              <w:t>բյուջետային ծախսերի տնտեսագիտական դասակարգման «Այլ ընթացիկ դրամաշնորհներ» հոդված</w:t>
            </w:r>
            <w:r w:rsidR="00502AC9">
              <w:rPr>
                <w:rFonts w:ascii="GHEA Grapalat" w:eastAsia="Calibri" w:hAnsi="GHEA Grapalat" w:cs="Sylfaen"/>
                <w:color w:val="00000A"/>
                <w:sz w:val="24"/>
                <w:lang w:val="hy-AM"/>
              </w:rPr>
              <w:t>) հատկացնելու հարցը</w:t>
            </w:r>
            <w:r w:rsidR="0058413F">
              <w:rPr>
                <w:rFonts w:ascii="GHEA Grapalat" w:eastAsia="Calibri" w:hAnsi="GHEA Grapalat" w:cs="Sylfaen"/>
                <w:color w:val="00000A"/>
                <w:sz w:val="24"/>
                <w:lang w:val="hy-AM"/>
              </w:rPr>
              <w:t>:</w:t>
            </w:r>
          </w:p>
          <w:p w14:paraId="6578500B" w14:textId="3114E9D8" w:rsidR="006822BD" w:rsidRDefault="0058413F" w:rsidP="008B7F90">
            <w:pPr>
              <w:pStyle w:val="mechtex"/>
              <w:spacing w:line="276" w:lineRule="auto"/>
              <w:ind w:left="165" w:right="159" w:firstLine="376"/>
              <w:jc w:val="both"/>
              <w:rPr>
                <w:rFonts w:ascii="GHEA Grapalat" w:eastAsia="Calibri" w:hAnsi="GHEA Grapalat" w:cs="Sylfaen"/>
                <w:color w:val="00000A"/>
                <w:sz w:val="24"/>
                <w:lang w:val="hy-AM"/>
              </w:rPr>
            </w:pPr>
            <w:r>
              <w:rPr>
                <w:rFonts w:ascii="GHEA Grapalat" w:eastAsia="Calibri" w:hAnsi="GHEA Grapalat" w:cs="Sylfaen"/>
                <w:color w:val="00000A"/>
                <w:sz w:val="24"/>
                <w:lang w:val="hy-AM"/>
              </w:rPr>
              <w:t xml:space="preserve">Մշակույթի զարգացման հիմնադրամի կողմից ՀՀ ԿԳՄՍ նախարարության կայքով հրապարակվել է </w:t>
            </w:r>
            <w:r w:rsidRPr="0058413F">
              <w:rPr>
                <w:rFonts w:ascii="GHEA Grapalat" w:eastAsia="Calibri" w:hAnsi="GHEA Grapalat" w:cs="Sylfaen"/>
                <w:color w:val="00000A"/>
                <w:sz w:val="24"/>
                <w:lang w:val="hy-AM"/>
              </w:rPr>
              <w:t>«</w:t>
            </w:r>
            <w:r>
              <w:rPr>
                <w:rFonts w:ascii="GHEA Grapalat" w:eastAsia="Calibri" w:hAnsi="GHEA Grapalat" w:cs="Sylfaen"/>
                <w:color w:val="00000A"/>
                <w:sz w:val="24"/>
                <w:lang w:val="hy-AM"/>
              </w:rPr>
              <w:t>ՀՀ անկախության 35-ամյակի միջոցառումների հայեցակարգային առաջարկների հավաքագրում</w:t>
            </w:r>
            <w:r w:rsidRPr="0058413F">
              <w:rPr>
                <w:rFonts w:ascii="GHEA Grapalat" w:eastAsia="Calibri" w:hAnsi="GHEA Grapalat" w:cs="Sylfaen"/>
                <w:color w:val="00000A"/>
                <w:sz w:val="24"/>
                <w:lang w:val="hy-AM"/>
              </w:rPr>
              <w:t xml:space="preserve">» </w:t>
            </w:r>
            <w:r>
              <w:rPr>
                <w:rFonts w:ascii="GHEA Grapalat" w:eastAsia="Calibri" w:hAnsi="GHEA Grapalat" w:cs="Sylfaen"/>
                <w:color w:val="00000A"/>
                <w:sz w:val="24"/>
                <w:lang w:val="hy-AM"/>
              </w:rPr>
              <w:t xml:space="preserve">հրավերը </w:t>
            </w:r>
            <w:r w:rsidRPr="0058413F">
              <w:rPr>
                <w:rFonts w:ascii="GHEA Grapalat" w:eastAsia="Calibri" w:hAnsi="GHEA Grapalat" w:cs="Sylfaen"/>
                <w:color w:val="00000A"/>
                <w:sz w:val="24"/>
                <w:lang w:val="hy-AM"/>
              </w:rPr>
              <w:t>(</w:t>
            </w:r>
            <w:r>
              <w:rPr>
                <w:rFonts w:ascii="GHEA Grapalat" w:eastAsia="Calibri" w:hAnsi="GHEA Grapalat" w:cs="Sylfaen"/>
                <w:color w:val="00000A"/>
                <w:sz w:val="24"/>
                <w:lang w:val="hy-AM"/>
              </w:rPr>
              <w:t xml:space="preserve">հղումը՝ </w:t>
            </w:r>
            <w:hyperlink r:id="rId8" w:tgtFrame="_blank" w:history="1">
              <w:r w:rsidRPr="0058413F">
                <w:rPr>
                  <w:rStyle w:val="Hyperlink"/>
                  <w:rFonts w:ascii="Roboto" w:hAnsi="Roboto"/>
                  <w:color w:val="008ACC"/>
                  <w:sz w:val="21"/>
                  <w:szCs w:val="21"/>
                  <w:shd w:val="clear" w:color="auto" w:fill="FFFFFF"/>
                  <w:lang w:val="hy-AM"/>
                </w:rPr>
                <w:t>https://share.google/f7O5eFV7RyRlshyZl</w:t>
              </w:r>
            </w:hyperlink>
            <w:r w:rsidRPr="0058413F">
              <w:rPr>
                <w:rFonts w:ascii="Roboto" w:hAnsi="Roboto"/>
                <w:color w:val="2C363A"/>
                <w:sz w:val="21"/>
                <w:szCs w:val="21"/>
                <w:shd w:val="clear" w:color="auto" w:fill="FFFFFF"/>
                <w:lang w:val="hy-AM"/>
              </w:rPr>
              <w:t> </w:t>
            </w:r>
            <w:r w:rsidRPr="0058413F">
              <w:rPr>
                <w:rFonts w:ascii="GHEA Grapalat" w:eastAsia="Calibri" w:hAnsi="GHEA Grapalat" w:cs="Sylfaen"/>
                <w:color w:val="00000A"/>
                <w:sz w:val="24"/>
                <w:lang w:val="hy-AM"/>
              </w:rPr>
              <w:t>)</w:t>
            </w:r>
            <w:r w:rsidR="002643A4">
              <w:rPr>
                <w:rFonts w:ascii="GHEA Grapalat" w:eastAsia="Calibri" w:hAnsi="GHEA Grapalat" w:cs="Sylfaen"/>
                <w:color w:val="00000A"/>
                <w:sz w:val="24"/>
                <w:lang w:val="hy-AM"/>
              </w:rPr>
              <w:t xml:space="preserve">, </w:t>
            </w:r>
            <w:r>
              <w:rPr>
                <w:rFonts w:ascii="GHEA Grapalat" w:eastAsia="Calibri" w:hAnsi="GHEA Grapalat" w:cs="Sylfaen"/>
                <w:color w:val="00000A"/>
                <w:sz w:val="24"/>
                <w:lang w:val="hy-AM"/>
              </w:rPr>
              <w:t xml:space="preserve"> հրապարակվել են միջոցառման իրականացման </w:t>
            </w:r>
            <w:r>
              <w:rPr>
                <w:rFonts w:ascii="GHEA Grapalat" w:eastAsia="Calibri" w:hAnsi="GHEA Grapalat" w:cs="Sylfaen"/>
                <w:color w:val="00000A"/>
                <w:sz w:val="24"/>
                <w:lang w:val="hy-AM"/>
              </w:rPr>
              <w:lastRenderedPageBreak/>
              <w:t>հայեցակարգային դրույթները, որոնց հիման վրա տնտեսվարողների կողմից ներկայացվել է թվով 6 ծրագիր՝ իրենց նախահաշիվներով: Երեքը գնահատվել են հայեցակարգին չհամապատասխանող</w:t>
            </w:r>
            <w:r w:rsidR="00101852">
              <w:rPr>
                <w:rFonts w:ascii="GHEA Grapalat" w:eastAsia="Calibri" w:hAnsi="GHEA Grapalat" w:cs="Sylfaen"/>
                <w:color w:val="00000A"/>
                <w:sz w:val="24"/>
                <w:lang w:val="hy-AM"/>
              </w:rPr>
              <w:t>,</w:t>
            </w:r>
            <w:r>
              <w:rPr>
                <w:rFonts w:ascii="GHEA Grapalat" w:eastAsia="Calibri" w:hAnsi="GHEA Grapalat" w:cs="Sylfaen"/>
                <w:color w:val="00000A"/>
                <w:sz w:val="24"/>
                <w:lang w:val="hy-AM"/>
              </w:rPr>
              <w:t xml:space="preserve"> իսկ մյուս երեքից ընտրվել է</w:t>
            </w:r>
            <w:r w:rsidR="00101852">
              <w:rPr>
                <w:rFonts w:ascii="GHEA Grapalat" w:eastAsia="Calibri" w:hAnsi="GHEA Grapalat" w:cs="Sylfaen"/>
                <w:color w:val="00000A"/>
                <w:sz w:val="24"/>
                <w:lang w:val="hy-AM"/>
              </w:rPr>
              <w:t xml:space="preserve"> </w:t>
            </w:r>
            <w:r w:rsidRPr="00101852">
              <w:rPr>
                <w:rFonts w:ascii="GHEA Grapalat" w:hAnsi="GHEA Grapalat"/>
                <w:sz w:val="24"/>
                <w:lang w:val="hy-AM"/>
              </w:rPr>
              <w:t>«Բեգրաունդ Փրոդաքշն</w:t>
            </w:r>
            <w:r w:rsidRPr="00C92C6D">
              <w:rPr>
                <w:rFonts w:ascii="GHEA Grapalat" w:eastAsia="Calibri" w:hAnsi="GHEA Grapalat" w:cs="Sylfaen"/>
                <w:color w:val="00000A"/>
                <w:sz w:val="24"/>
                <w:lang w:val="hy-AM"/>
              </w:rPr>
              <w:t>» ՍՊԸ-</w:t>
            </w:r>
            <w:r>
              <w:rPr>
                <w:rFonts w:ascii="GHEA Grapalat" w:eastAsia="Calibri" w:hAnsi="GHEA Grapalat" w:cs="Sylfaen"/>
                <w:color w:val="00000A"/>
                <w:sz w:val="24"/>
                <w:lang w:val="hy-AM"/>
              </w:rPr>
              <w:t>ի ծրագիրը</w:t>
            </w:r>
            <w:r w:rsidR="00502AC9">
              <w:rPr>
                <w:rFonts w:ascii="GHEA Grapalat" w:eastAsia="Calibri" w:hAnsi="GHEA Grapalat" w:cs="Sylfaen"/>
                <w:color w:val="00000A"/>
                <w:sz w:val="24"/>
                <w:lang w:val="hy-AM"/>
              </w:rPr>
              <w:t>:</w:t>
            </w:r>
            <w:r w:rsidR="00A805AA" w:rsidRPr="00C92C6D">
              <w:rPr>
                <w:rFonts w:ascii="GHEA Grapalat" w:eastAsia="Calibri" w:hAnsi="GHEA Grapalat" w:cs="Sylfaen"/>
                <w:color w:val="00000A"/>
                <w:sz w:val="24"/>
                <w:lang w:val="hy-AM"/>
              </w:rPr>
              <w:t xml:space="preserve"> </w:t>
            </w:r>
            <w:r w:rsidR="00820317">
              <w:rPr>
                <w:rFonts w:ascii="GHEA Grapalat" w:eastAsia="Calibri" w:hAnsi="GHEA Grapalat" w:cs="Sylfaen"/>
                <w:color w:val="00000A"/>
                <w:sz w:val="24"/>
                <w:lang w:val="hy-AM"/>
              </w:rPr>
              <w:t>Կից ներկայացվում է նաև կազմակերպության կողմից ներկայացված լոգիստիկան՝ ծրագիրն իրականացնելու իրավունքների մասով:</w:t>
            </w:r>
          </w:p>
          <w:p w14:paraId="779342EA" w14:textId="0AF61F6B" w:rsidR="007F0A05" w:rsidRPr="00535747" w:rsidRDefault="006822BD" w:rsidP="00820317">
            <w:pPr>
              <w:pStyle w:val="mechtex"/>
              <w:spacing w:line="276" w:lineRule="auto"/>
              <w:ind w:left="165" w:right="159" w:firstLine="567"/>
              <w:jc w:val="both"/>
              <w:rPr>
                <w:rFonts w:ascii="GHEA Grapalat" w:eastAsia="Calibri" w:hAnsi="GHEA Grapalat" w:cs="Sylfaen"/>
                <w:color w:val="00000A"/>
                <w:sz w:val="24"/>
                <w:lang w:val="hy-AM"/>
              </w:rPr>
            </w:pPr>
            <w:r>
              <w:rPr>
                <w:rFonts w:ascii="GHEA Grapalat" w:eastAsia="Times New Roman" w:hAnsi="GHEA Grapalat" w:cs="Times New Roman"/>
                <w:sz w:val="24"/>
                <w:lang w:val="hy-AM" w:eastAsia="ru-RU"/>
              </w:rPr>
              <w:t xml:space="preserve">Բացի այդ, ինչպես նշել է ֆինանսների նախարարությունը իր դիրքորոշման մեջ՝ </w:t>
            </w:r>
            <w:r w:rsidRPr="00C92C6D">
              <w:rPr>
                <w:rFonts w:ascii="GHEA Grapalat" w:eastAsia="Calibri" w:hAnsi="GHEA Grapalat" w:cs="Sylfaen"/>
                <w:color w:val="00000A"/>
                <w:sz w:val="24"/>
                <w:lang w:val="hy-AM"/>
              </w:rPr>
              <w:t xml:space="preserve">«Բեգրաունդ Փրոդաքշն» </w:t>
            </w:r>
            <w:r>
              <w:rPr>
                <w:rFonts w:ascii="GHEA Grapalat" w:eastAsia="Calibri" w:hAnsi="GHEA Grapalat" w:cs="Sylfaen"/>
                <w:color w:val="00000A"/>
                <w:sz w:val="24"/>
                <w:lang w:val="hy-AM"/>
              </w:rPr>
              <w:t xml:space="preserve">ՍՊԸ-ն, որպես </w:t>
            </w:r>
            <w:r w:rsidRPr="00C92C6D">
              <w:rPr>
                <w:rFonts w:ascii="GHEA Grapalat" w:eastAsia="Calibri" w:hAnsi="GHEA Grapalat" w:cs="Sylfaen"/>
                <w:color w:val="00000A"/>
                <w:sz w:val="24"/>
                <w:lang w:val="hy-AM"/>
              </w:rPr>
              <w:t>պատվիրատու</w:t>
            </w:r>
            <w:r>
              <w:rPr>
                <w:rFonts w:ascii="GHEA Grapalat" w:eastAsia="Calibri" w:hAnsi="GHEA Grapalat" w:cs="Sylfaen"/>
                <w:color w:val="00000A"/>
                <w:sz w:val="24"/>
                <w:lang w:val="hy-AM"/>
              </w:rPr>
              <w:t xml:space="preserve">, միջոցառման շրջանակում </w:t>
            </w:r>
            <w:r w:rsidRPr="00C92C6D">
              <w:rPr>
                <w:rFonts w:ascii="GHEA Grapalat" w:eastAsia="Calibri" w:hAnsi="GHEA Grapalat" w:cs="Sylfaen"/>
                <w:color w:val="00000A"/>
                <w:sz w:val="24"/>
                <w:lang w:val="hy-AM"/>
              </w:rPr>
              <w:t xml:space="preserve">բոլոր տեսակի ծառայությունների ձեռք բերումը </w:t>
            </w:r>
            <w:r>
              <w:rPr>
                <w:rFonts w:ascii="GHEA Grapalat" w:eastAsia="Calibri" w:hAnsi="GHEA Grapalat" w:cs="Sylfaen"/>
                <w:color w:val="00000A"/>
                <w:sz w:val="24"/>
                <w:lang w:val="hy-AM"/>
              </w:rPr>
              <w:t>պարտավոր է իրականացնել գնումների օրենսդրությանը համապատասխան</w:t>
            </w:r>
            <w:r w:rsidR="002643A4">
              <w:rPr>
                <w:rFonts w:ascii="GHEA Grapalat" w:eastAsia="Calibri" w:hAnsi="GHEA Grapalat" w:cs="Sylfaen"/>
                <w:color w:val="00000A"/>
                <w:sz w:val="24"/>
                <w:lang w:val="hy-AM"/>
              </w:rPr>
              <w:t xml:space="preserve">, </w:t>
            </w:r>
            <w:r w:rsidR="00101852">
              <w:rPr>
                <w:rFonts w:ascii="GHEA Grapalat" w:eastAsia="Calibri" w:hAnsi="GHEA Grapalat" w:cs="Sylfaen"/>
                <w:color w:val="00000A"/>
                <w:sz w:val="24"/>
                <w:lang w:val="hy-AM"/>
              </w:rPr>
              <w:t xml:space="preserve">իսկ </w:t>
            </w:r>
            <w:r w:rsidR="00101852" w:rsidRPr="00C92C6D">
              <w:rPr>
                <w:rFonts w:ascii="GHEA Grapalat" w:hAnsi="GHEA Grapalat" w:cs="Sylfaen"/>
                <w:sz w:val="24"/>
                <w:lang w:val="hy-AM"/>
              </w:rPr>
              <w:t>բյուջետային ծախսերի տնտեսագիտական դասակարգման «գնումներ» հոդվածով՝ միջոցառման կազմակերպման ծառայությունների ձեռքբերումն</w:t>
            </w:r>
            <w:r w:rsidR="00101852" w:rsidRPr="00C92C6D">
              <w:rPr>
                <w:rFonts w:ascii="GHEA Grapalat" w:hAnsi="GHEA Grapalat" w:cs="Sylfaen"/>
                <w:color w:val="222222"/>
                <w:sz w:val="24"/>
                <w:shd w:val="clear" w:color="auto" w:fill="FFFFFF"/>
                <w:lang w:val="hy-AM"/>
              </w:rPr>
              <w:t xml:space="preserve"> իրականացնել</w:t>
            </w:r>
            <w:r w:rsidR="00101852">
              <w:rPr>
                <w:rFonts w:ascii="GHEA Grapalat" w:hAnsi="GHEA Grapalat" w:cs="Sylfaen"/>
                <w:color w:val="222222"/>
                <w:sz w:val="24"/>
                <w:shd w:val="clear" w:color="auto" w:fill="FFFFFF"/>
                <w:lang w:val="hy-AM"/>
              </w:rPr>
              <w:t xml:space="preserve">իս՝ </w:t>
            </w:r>
            <w:r w:rsidR="00101852" w:rsidRPr="00C92C6D">
              <w:rPr>
                <w:rFonts w:ascii="GHEA Grapalat" w:eastAsia="Calibri" w:hAnsi="GHEA Grapalat" w:cs="Sylfaen"/>
                <w:color w:val="00000A"/>
                <w:sz w:val="24"/>
                <w:lang w:val="hy-AM"/>
              </w:rPr>
              <w:t xml:space="preserve">«Բեգրաունդ Փրոդաքշն» </w:t>
            </w:r>
            <w:r w:rsidR="00101852">
              <w:rPr>
                <w:rFonts w:ascii="GHEA Grapalat" w:eastAsia="Calibri" w:hAnsi="GHEA Grapalat" w:cs="Sylfaen"/>
                <w:color w:val="00000A"/>
                <w:sz w:val="24"/>
                <w:lang w:val="hy-AM"/>
              </w:rPr>
              <w:t>ՍՊԸ-ն</w:t>
            </w:r>
            <w:r w:rsidR="00820317">
              <w:rPr>
                <w:rFonts w:ascii="GHEA Grapalat" w:eastAsia="Calibri" w:hAnsi="GHEA Grapalat" w:cs="Sylfaen"/>
                <w:color w:val="00000A"/>
                <w:sz w:val="24"/>
                <w:lang w:val="hy-AM"/>
              </w:rPr>
              <w:t xml:space="preserve"> պարտավորություն չի ունենա ապրանքների,  աշխատանքների, և ծառայությունների ձեռքբերնումն իրականացնել </w:t>
            </w:r>
            <w:r w:rsidR="00F500C1">
              <w:rPr>
                <w:rFonts w:ascii="GHEA Grapalat" w:eastAsia="Calibri" w:hAnsi="GHEA Grapalat" w:cs="Sylfaen"/>
                <w:color w:val="00000A"/>
                <w:sz w:val="24"/>
                <w:lang w:val="hy-AM"/>
              </w:rPr>
              <w:t xml:space="preserve">գնումների </w:t>
            </w:r>
            <w:r w:rsidR="00820317">
              <w:rPr>
                <w:rFonts w:ascii="GHEA Grapalat" w:eastAsia="Calibri" w:hAnsi="GHEA Grapalat" w:cs="Sylfaen"/>
                <w:color w:val="00000A"/>
                <w:sz w:val="24"/>
                <w:lang w:val="hy-AM"/>
              </w:rPr>
              <w:t>մասին օրենսդրությամբ սահմանված կարգով</w:t>
            </w:r>
            <w:r w:rsidR="00F500C1">
              <w:rPr>
                <w:rFonts w:ascii="GHEA Grapalat" w:eastAsia="Calibri" w:hAnsi="GHEA Grapalat" w:cs="Sylfaen"/>
                <w:color w:val="00000A"/>
                <w:sz w:val="24"/>
                <w:lang w:val="hy-AM"/>
              </w:rPr>
              <w:t>:</w:t>
            </w:r>
            <w:r w:rsidR="00820317">
              <w:rPr>
                <w:rFonts w:ascii="GHEA Grapalat" w:eastAsia="Calibri" w:hAnsi="GHEA Grapalat" w:cs="Sylfaen"/>
                <w:color w:val="00000A"/>
                <w:sz w:val="24"/>
                <w:lang w:val="hy-AM"/>
              </w:rPr>
              <w:t xml:space="preserve"> Բացի այդ, ՀՀ օրենսդրությամբ նախատեսված է, որ ուղիղ դրամաշնորհի տրամադրման դեպքում տնտեսված գումարները պետք է հետ վերադարձվեն ՀՀ պետական բյուջե, իսկ ՀՀ գնումների մասին օրենսդրությունը նման դրույթ չի նախատեսում:</w:t>
            </w:r>
            <w:r>
              <w:rPr>
                <w:rFonts w:ascii="GHEA Grapalat" w:eastAsia="Calibri" w:hAnsi="GHEA Grapalat" w:cs="Sylfaen"/>
                <w:color w:val="00000A"/>
                <w:sz w:val="24"/>
                <w:lang w:val="hy-AM"/>
              </w:rPr>
              <w:t xml:space="preserve"> </w:t>
            </w:r>
          </w:p>
        </w:tc>
      </w:tr>
    </w:tbl>
    <w:p w14:paraId="28CA918F" w14:textId="508C77B1" w:rsidR="00AA5734" w:rsidRPr="00535958" w:rsidRDefault="00AA5734" w:rsidP="0065437C">
      <w:pPr>
        <w:tabs>
          <w:tab w:val="left" w:pos="6525"/>
          <w:tab w:val="left" w:pos="11520"/>
        </w:tabs>
        <w:rPr>
          <w:rFonts w:ascii="GHEA Grapalat" w:eastAsia="Times New Roman" w:hAnsi="GHEA Grapalat" w:cs="Times New Roman"/>
          <w:sz w:val="24"/>
          <w:szCs w:val="24"/>
          <w:lang w:val="hy-AM"/>
        </w:rPr>
      </w:pPr>
    </w:p>
    <w:sectPr w:rsidR="00AA5734" w:rsidRPr="00535958"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475FB9" w14:textId="77777777" w:rsidR="001D3F19" w:rsidRDefault="001D3F19" w:rsidP="00A72F73">
      <w:pPr>
        <w:spacing w:after="0" w:line="240" w:lineRule="auto"/>
      </w:pPr>
      <w:r>
        <w:separator/>
      </w:r>
    </w:p>
  </w:endnote>
  <w:endnote w:type="continuationSeparator" w:id="0">
    <w:p w14:paraId="413A3475" w14:textId="77777777" w:rsidR="001D3F19" w:rsidRDefault="001D3F19"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73D682" w14:textId="77777777" w:rsidR="001D3F19" w:rsidRDefault="001D3F19" w:rsidP="00A72F73">
      <w:pPr>
        <w:spacing w:after="0" w:line="240" w:lineRule="auto"/>
      </w:pPr>
      <w:r>
        <w:separator/>
      </w:r>
    </w:p>
  </w:footnote>
  <w:footnote w:type="continuationSeparator" w:id="0">
    <w:p w14:paraId="53F5727C" w14:textId="77777777" w:rsidR="001D3F19" w:rsidRDefault="001D3F19"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3" w15:restartNumberingAfterBreak="0">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15:restartNumberingAfterBreak="0">
    <w:nsid w:val="625524E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4"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6"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0"/>
  </w:num>
  <w:num w:numId="2">
    <w:abstractNumId w:val="13"/>
  </w:num>
  <w:num w:numId="3">
    <w:abstractNumId w:val="1"/>
  </w:num>
  <w:num w:numId="4">
    <w:abstractNumId w:val="21"/>
  </w:num>
  <w:num w:numId="5">
    <w:abstractNumId w:val="28"/>
  </w:num>
  <w:num w:numId="6">
    <w:abstractNumId w:val="5"/>
  </w:num>
  <w:num w:numId="7">
    <w:abstractNumId w:val="15"/>
  </w:num>
  <w:num w:numId="8">
    <w:abstractNumId w:val="17"/>
  </w:num>
  <w:num w:numId="9">
    <w:abstractNumId w:val="18"/>
  </w:num>
  <w:num w:numId="10">
    <w:abstractNumId w:val="31"/>
  </w:num>
  <w:num w:numId="11">
    <w:abstractNumId w:val="35"/>
  </w:num>
  <w:num w:numId="12">
    <w:abstractNumId w:val="25"/>
  </w:num>
  <w:num w:numId="13">
    <w:abstractNumId w:val="19"/>
  </w:num>
  <w:num w:numId="14">
    <w:abstractNumId w:val="20"/>
  </w:num>
  <w:num w:numId="15">
    <w:abstractNumId w:val="36"/>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10"/>
  </w:num>
  <w:num w:numId="21">
    <w:abstractNumId w:val="8"/>
  </w:num>
  <w:num w:numId="22">
    <w:abstractNumId w:val="24"/>
  </w:num>
  <w:num w:numId="23">
    <w:abstractNumId w:val="14"/>
  </w:num>
  <w:num w:numId="24">
    <w:abstractNumId w:val="6"/>
  </w:num>
  <w:num w:numId="25">
    <w:abstractNumId w:val="22"/>
  </w:num>
  <w:num w:numId="26">
    <w:abstractNumId w:val="12"/>
  </w:num>
  <w:num w:numId="27">
    <w:abstractNumId w:val="29"/>
  </w:num>
  <w:num w:numId="28">
    <w:abstractNumId w:val="26"/>
  </w:num>
  <w:num w:numId="29">
    <w:abstractNumId w:val="11"/>
  </w:num>
  <w:num w:numId="30">
    <w:abstractNumId w:val="34"/>
  </w:num>
  <w:num w:numId="31">
    <w:abstractNumId w:val="9"/>
  </w:num>
  <w:num w:numId="32">
    <w:abstractNumId w:val="27"/>
  </w:num>
  <w:num w:numId="33">
    <w:abstractNumId w:val="2"/>
  </w:num>
  <w:num w:numId="34">
    <w:abstractNumId w:val="7"/>
  </w:num>
  <w:num w:numId="35">
    <w:abstractNumId w:val="3"/>
  </w:num>
  <w:num w:numId="36">
    <w:abstractNumId w:val="23"/>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07579"/>
    <w:rsid w:val="00015A91"/>
    <w:rsid w:val="00016D96"/>
    <w:rsid w:val="00025268"/>
    <w:rsid w:val="00035979"/>
    <w:rsid w:val="00041B21"/>
    <w:rsid w:val="0004297E"/>
    <w:rsid w:val="00044DF6"/>
    <w:rsid w:val="00047334"/>
    <w:rsid w:val="00060816"/>
    <w:rsid w:val="000652BA"/>
    <w:rsid w:val="000776E4"/>
    <w:rsid w:val="000805D0"/>
    <w:rsid w:val="00087590"/>
    <w:rsid w:val="00091A46"/>
    <w:rsid w:val="00095333"/>
    <w:rsid w:val="00096F33"/>
    <w:rsid w:val="000A5AFB"/>
    <w:rsid w:val="000A5CBC"/>
    <w:rsid w:val="000A5E6E"/>
    <w:rsid w:val="000B0495"/>
    <w:rsid w:val="000B7AE1"/>
    <w:rsid w:val="000C090A"/>
    <w:rsid w:val="000C405F"/>
    <w:rsid w:val="000C7159"/>
    <w:rsid w:val="000D3C5A"/>
    <w:rsid w:val="000E39A1"/>
    <w:rsid w:val="000E545C"/>
    <w:rsid w:val="000E7911"/>
    <w:rsid w:val="000F068D"/>
    <w:rsid w:val="000F1964"/>
    <w:rsid w:val="000F3B88"/>
    <w:rsid w:val="000F7D2A"/>
    <w:rsid w:val="00101852"/>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0572"/>
    <w:rsid w:val="00181867"/>
    <w:rsid w:val="0019673D"/>
    <w:rsid w:val="001A2AFE"/>
    <w:rsid w:val="001D3F19"/>
    <w:rsid w:val="001E1299"/>
    <w:rsid w:val="001E4809"/>
    <w:rsid w:val="001F1A5F"/>
    <w:rsid w:val="001F55C6"/>
    <w:rsid w:val="00200DE0"/>
    <w:rsid w:val="00202CD4"/>
    <w:rsid w:val="002169DC"/>
    <w:rsid w:val="00221C95"/>
    <w:rsid w:val="00224430"/>
    <w:rsid w:val="00231092"/>
    <w:rsid w:val="00231FB2"/>
    <w:rsid w:val="00241F56"/>
    <w:rsid w:val="00241FBF"/>
    <w:rsid w:val="00242B2B"/>
    <w:rsid w:val="00243333"/>
    <w:rsid w:val="00245DF0"/>
    <w:rsid w:val="002508E5"/>
    <w:rsid w:val="002559F0"/>
    <w:rsid w:val="00257307"/>
    <w:rsid w:val="00260DFC"/>
    <w:rsid w:val="002631B1"/>
    <w:rsid w:val="002643A4"/>
    <w:rsid w:val="00264CB4"/>
    <w:rsid w:val="00280FD7"/>
    <w:rsid w:val="00284FE8"/>
    <w:rsid w:val="0029019E"/>
    <w:rsid w:val="00291406"/>
    <w:rsid w:val="0029216D"/>
    <w:rsid w:val="00295BB9"/>
    <w:rsid w:val="00296401"/>
    <w:rsid w:val="00296BE4"/>
    <w:rsid w:val="002A0C87"/>
    <w:rsid w:val="002A73C8"/>
    <w:rsid w:val="002B1012"/>
    <w:rsid w:val="002B4A8C"/>
    <w:rsid w:val="002B7064"/>
    <w:rsid w:val="002D0B9C"/>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76C7F"/>
    <w:rsid w:val="00381CD0"/>
    <w:rsid w:val="003862C7"/>
    <w:rsid w:val="00386773"/>
    <w:rsid w:val="00386CFF"/>
    <w:rsid w:val="003873EF"/>
    <w:rsid w:val="003A04CF"/>
    <w:rsid w:val="003A2ACB"/>
    <w:rsid w:val="003A38E4"/>
    <w:rsid w:val="003A5C0D"/>
    <w:rsid w:val="003B2413"/>
    <w:rsid w:val="003B494D"/>
    <w:rsid w:val="003C7AB9"/>
    <w:rsid w:val="003D04C2"/>
    <w:rsid w:val="003D267A"/>
    <w:rsid w:val="003D6DC4"/>
    <w:rsid w:val="003E16E9"/>
    <w:rsid w:val="003E32E0"/>
    <w:rsid w:val="003E5051"/>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33B1"/>
    <w:rsid w:val="00444141"/>
    <w:rsid w:val="0045274F"/>
    <w:rsid w:val="0045278F"/>
    <w:rsid w:val="0046494E"/>
    <w:rsid w:val="00466599"/>
    <w:rsid w:val="00473105"/>
    <w:rsid w:val="004731E9"/>
    <w:rsid w:val="00473DA3"/>
    <w:rsid w:val="004755D3"/>
    <w:rsid w:val="0047569E"/>
    <w:rsid w:val="00476309"/>
    <w:rsid w:val="0048219C"/>
    <w:rsid w:val="004839EE"/>
    <w:rsid w:val="00485C8E"/>
    <w:rsid w:val="00485DF4"/>
    <w:rsid w:val="00486B89"/>
    <w:rsid w:val="004A2C83"/>
    <w:rsid w:val="004C6D8D"/>
    <w:rsid w:val="004D00FD"/>
    <w:rsid w:val="004D5051"/>
    <w:rsid w:val="004E2667"/>
    <w:rsid w:val="004E2939"/>
    <w:rsid w:val="004E6187"/>
    <w:rsid w:val="004E797E"/>
    <w:rsid w:val="004F100D"/>
    <w:rsid w:val="004F497F"/>
    <w:rsid w:val="004F5A39"/>
    <w:rsid w:val="00502AC9"/>
    <w:rsid w:val="00504B0D"/>
    <w:rsid w:val="00505892"/>
    <w:rsid w:val="00510556"/>
    <w:rsid w:val="00514957"/>
    <w:rsid w:val="0051653E"/>
    <w:rsid w:val="00516FE7"/>
    <w:rsid w:val="0051794B"/>
    <w:rsid w:val="00520EA6"/>
    <w:rsid w:val="00523170"/>
    <w:rsid w:val="00531451"/>
    <w:rsid w:val="00533B6B"/>
    <w:rsid w:val="00535747"/>
    <w:rsid w:val="00535958"/>
    <w:rsid w:val="005467F1"/>
    <w:rsid w:val="00547C1B"/>
    <w:rsid w:val="005501AA"/>
    <w:rsid w:val="00550DE9"/>
    <w:rsid w:val="00570DB0"/>
    <w:rsid w:val="00571AFA"/>
    <w:rsid w:val="0057267C"/>
    <w:rsid w:val="0057290F"/>
    <w:rsid w:val="0057351F"/>
    <w:rsid w:val="00574285"/>
    <w:rsid w:val="0057458D"/>
    <w:rsid w:val="00583D9B"/>
    <w:rsid w:val="005840BA"/>
    <w:rsid w:val="0058413F"/>
    <w:rsid w:val="00587417"/>
    <w:rsid w:val="005A2980"/>
    <w:rsid w:val="005A3B9F"/>
    <w:rsid w:val="005A6E22"/>
    <w:rsid w:val="005A7624"/>
    <w:rsid w:val="005B0AD8"/>
    <w:rsid w:val="005B5328"/>
    <w:rsid w:val="005B6001"/>
    <w:rsid w:val="005B6A4A"/>
    <w:rsid w:val="005C61D5"/>
    <w:rsid w:val="005D11C2"/>
    <w:rsid w:val="005D16B1"/>
    <w:rsid w:val="005D45A7"/>
    <w:rsid w:val="005D55BC"/>
    <w:rsid w:val="005F17EC"/>
    <w:rsid w:val="005F5B31"/>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437C"/>
    <w:rsid w:val="00657C5A"/>
    <w:rsid w:val="00663914"/>
    <w:rsid w:val="00666A11"/>
    <w:rsid w:val="00667A4D"/>
    <w:rsid w:val="00671324"/>
    <w:rsid w:val="006714F5"/>
    <w:rsid w:val="00672855"/>
    <w:rsid w:val="00676957"/>
    <w:rsid w:val="006822BD"/>
    <w:rsid w:val="00684E7B"/>
    <w:rsid w:val="00691457"/>
    <w:rsid w:val="0069235F"/>
    <w:rsid w:val="00695F93"/>
    <w:rsid w:val="006A50D1"/>
    <w:rsid w:val="006B609E"/>
    <w:rsid w:val="006B6AE9"/>
    <w:rsid w:val="006C0C9B"/>
    <w:rsid w:val="006C16F2"/>
    <w:rsid w:val="006D062A"/>
    <w:rsid w:val="006D0ADF"/>
    <w:rsid w:val="006D1571"/>
    <w:rsid w:val="006D4373"/>
    <w:rsid w:val="006E3FE4"/>
    <w:rsid w:val="006E7D7A"/>
    <w:rsid w:val="006F0F1B"/>
    <w:rsid w:val="00710CA9"/>
    <w:rsid w:val="007147D4"/>
    <w:rsid w:val="00715223"/>
    <w:rsid w:val="00716E2B"/>
    <w:rsid w:val="00730822"/>
    <w:rsid w:val="00730CB1"/>
    <w:rsid w:val="00734F52"/>
    <w:rsid w:val="00735898"/>
    <w:rsid w:val="00735F17"/>
    <w:rsid w:val="0074027C"/>
    <w:rsid w:val="00747A7E"/>
    <w:rsid w:val="00747F7B"/>
    <w:rsid w:val="007500D2"/>
    <w:rsid w:val="00764E57"/>
    <w:rsid w:val="00770A06"/>
    <w:rsid w:val="00771992"/>
    <w:rsid w:val="0077359D"/>
    <w:rsid w:val="007746A1"/>
    <w:rsid w:val="00781948"/>
    <w:rsid w:val="0079521A"/>
    <w:rsid w:val="007975F4"/>
    <w:rsid w:val="00797E62"/>
    <w:rsid w:val="007A3913"/>
    <w:rsid w:val="007A4D7F"/>
    <w:rsid w:val="007A74CE"/>
    <w:rsid w:val="007B0BED"/>
    <w:rsid w:val="007B3789"/>
    <w:rsid w:val="007B3BEB"/>
    <w:rsid w:val="007C1314"/>
    <w:rsid w:val="007C7AE7"/>
    <w:rsid w:val="007D2621"/>
    <w:rsid w:val="007D3666"/>
    <w:rsid w:val="007D46CE"/>
    <w:rsid w:val="007E21C0"/>
    <w:rsid w:val="007E4E19"/>
    <w:rsid w:val="007F0A05"/>
    <w:rsid w:val="007F7D7A"/>
    <w:rsid w:val="00800EBD"/>
    <w:rsid w:val="008043F5"/>
    <w:rsid w:val="00806CD7"/>
    <w:rsid w:val="00813C2E"/>
    <w:rsid w:val="00815C52"/>
    <w:rsid w:val="00820317"/>
    <w:rsid w:val="0082241E"/>
    <w:rsid w:val="0082627E"/>
    <w:rsid w:val="00830A4D"/>
    <w:rsid w:val="00830DA8"/>
    <w:rsid w:val="00834F7C"/>
    <w:rsid w:val="00835794"/>
    <w:rsid w:val="00840ACF"/>
    <w:rsid w:val="00840B93"/>
    <w:rsid w:val="00846563"/>
    <w:rsid w:val="00860852"/>
    <w:rsid w:val="00862028"/>
    <w:rsid w:val="00862B7D"/>
    <w:rsid w:val="0087740C"/>
    <w:rsid w:val="008802C9"/>
    <w:rsid w:val="00882489"/>
    <w:rsid w:val="008B1212"/>
    <w:rsid w:val="008B5AE0"/>
    <w:rsid w:val="008B7F90"/>
    <w:rsid w:val="008C509A"/>
    <w:rsid w:val="008D26E7"/>
    <w:rsid w:val="008D7E67"/>
    <w:rsid w:val="008E4262"/>
    <w:rsid w:val="008F0278"/>
    <w:rsid w:val="009015A5"/>
    <w:rsid w:val="00904AEA"/>
    <w:rsid w:val="00905B9C"/>
    <w:rsid w:val="009115CA"/>
    <w:rsid w:val="00912172"/>
    <w:rsid w:val="00915DF0"/>
    <w:rsid w:val="009208D8"/>
    <w:rsid w:val="00922288"/>
    <w:rsid w:val="00930458"/>
    <w:rsid w:val="0094289E"/>
    <w:rsid w:val="0095614A"/>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2D9F"/>
    <w:rsid w:val="009A75B9"/>
    <w:rsid w:val="009A792A"/>
    <w:rsid w:val="009B79F5"/>
    <w:rsid w:val="009C1106"/>
    <w:rsid w:val="009C1A2A"/>
    <w:rsid w:val="009C3512"/>
    <w:rsid w:val="009C74E7"/>
    <w:rsid w:val="009D0AAB"/>
    <w:rsid w:val="009D2AE3"/>
    <w:rsid w:val="009E1D2C"/>
    <w:rsid w:val="009E78A7"/>
    <w:rsid w:val="009F3884"/>
    <w:rsid w:val="00A01E42"/>
    <w:rsid w:val="00A144B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64870"/>
    <w:rsid w:val="00A70E68"/>
    <w:rsid w:val="00A72F73"/>
    <w:rsid w:val="00A802AB"/>
    <w:rsid w:val="00A805AA"/>
    <w:rsid w:val="00A85911"/>
    <w:rsid w:val="00A85F02"/>
    <w:rsid w:val="00A929EC"/>
    <w:rsid w:val="00A971B5"/>
    <w:rsid w:val="00A97A3F"/>
    <w:rsid w:val="00A97B62"/>
    <w:rsid w:val="00AA5734"/>
    <w:rsid w:val="00AA735C"/>
    <w:rsid w:val="00AA7C1C"/>
    <w:rsid w:val="00AA7D88"/>
    <w:rsid w:val="00AB098F"/>
    <w:rsid w:val="00AB5CC8"/>
    <w:rsid w:val="00AB6C1C"/>
    <w:rsid w:val="00AB6FCC"/>
    <w:rsid w:val="00AC104D"/>
    <w:rsid w:val="00AC28D0"/>
    <w:rsid w:val="00AC34AC"/>
    <w:rsid w:val="00AC5098"/>
    <w:rsid w:val="00AC5C44"/>
    <w:rsid w:val="00AD0BB1"/>
    <w:rsid w:val="00AD0F98"/>
    <w:rsid w:val="00AD5051"/>
    <w:rsid w:val="00AD534B"/>
    <w:rsid w:val="00AD5E2F"/>
    <w:rsid w:val="00AD7A5E"/>
    <w:rsid w:val="00AD7B61"/>
    <w:rsid w:val="00AE3A35"/>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93A18"/>
    <w:rsid w:val="00BA146C"/>
    <w:rsid w:val="00BA5776"/>
    <w:rsid w:val="00BC6D27"/>
    <w:rsid w:val="00BD080E"/>
    <w:rsid w:val="00BD489B"/>
    <w:rsid w:val="00BE29EF"/>
    <w:rsid w:val="00BE77CE"/>
    <w:rsid w:val="00BF3B65"/>
    <w:rsid w:val="00C22134"/>
    <w:rsid w:val="00C30946"/>
    <w:rsid w:val="00C35537"/>
    <w:rsid w:val="00C475B7"/>
    <w:rsid w:val="00C54EBA"/>
    <w:rsid w:val="00C55895"/>
    <w:rsid w:val="00C57DF4"/>
    <w:rsid w:val="00C64287"/>
    <w:rsid w:val="00C64DFF"/>
    <w:rsid w:val="00C65BC2"/>
    <w:rsid w:val="00C726D2"/>
    <w:rsid w:val="00C73530"/>
    <w:rsid w:val="00C80C8C"/>
    <w:rsid w:val="00C81CEB"/>
    <w:rsid w:val="00C858F3"/>
    <w:rsid w:val="00C87D4C"/>
    <w:rsid w:val="00C9106B"/>
    <w:rsid w:val="00C9587F"/>
    <w:rsid w:val="00CA399A"/>
    <w:rsid w:val="00CA6768"/>
    <w:rsid w:val="00CC1A17"/>
    <w:rsid w:val="00CC4715"/>
    <w:rsid w:val="00CD4EA6"/>
    <w:rsid w:val="00CE5962"/>
    <w:rsid w:val="00CE6480"/>
    <w:rsid w:val="00D01384"/>
    <w:rsid w:val="00D01605"/>
    <w:rsid w:val="00D01B2B"/>
    <w:rsid w:val="00D07E0A"/>
    <w:rsid w:val="00D313DF"/>
    <w:rsid w:val="00D3303D"/>
    <w:rsid w:val="00D34C0B"/>
    <w:rsid w:val="00D40ACA"/>
    <w:rsid w:val="00D54E71"/>
    <w:rsid w:val="00D556FC"/>
    <w:rsid w:val="00D650D2"/>
    <w:rsid w:val="00D7203E"/>
    <w:rsid w:val="00D73B5C"/>
    <w:rsid w:val="00D75BC2"/>
    <w:rsid w:val="00D821DE"/>
    <w:rsid w:val="00D82C29"/>
    <w:rsid w:val="00D833FF"/>
    <w:rsid w:val="00D8598D"/>
    <w:rsid w:val="00D87F4B"/>
    <w:rsid w:val="00D92C39"/>
    <w:rsid w:val="00D930BE"/>
    <w:rsid w:val="00D9764E"/>
    <w:rsid w:val="00D97A48"/>
    <w:rsid w:val="00DA4362"/>
    <w:rsid w:val="00DA4B4F"/>
    <w:rsid w:val="00DA566D"/>
    <w:rsid w:val="00DA5B36"/>
    <w:rsid w:val="00DB43D3"/>
    <w:rsid w:val="00DB7ED2"/>
    <w:rsid w:val="00DC01E7"/>
    <w:rsid w:val="00DC2E6A"/>
    <w:rsid w:val="00DC47D7"/>
    <w:rsid w:val="00DC4DFC"/>
    <w:rsid w:val="00DC7B95"/>
    <w:rsid w:val="00DD533D"/>
    <w:rsid w:val="00DE247F"/>
    <w:rsid w:val="00DE3772"/>
    <w:rsid w:val="00DE6279"/>
    <w:rsid w:val="00DE7703"/>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38D1"/>
    <w:rsid w:val="00E44427"/>
    <w:rsid w:val="00E45B59"/>
    <w:rsid w:val="00E52E26"/>
    <w:rsid w:val="00E53DE7"/>
    <w:rsid w:val="00E56E54"/>
    <w:rsid w:val="00E6375B"/>
    <w:rsid w:val="00E72D38"/>
    <w:rsid w:val="00E73DF5"/>
    <w:rsid w:val="00E90154"/>
    <w:rsid w:val="00E9024D"/>
    <w:rsid w:val="00EA4624"/>
    <w:rsid w:val="00EA4C69"/>
    <w:rsid w:val="00EA58AF"/>
    <w:rsid w:val="00EB17D2"/>
    <w:rsid w:val="00EB65DB"/>
    <w:rsid w:val="00EB732D"/>
    <w:rsid w:val="00EC5A4F"/>
    <w:rsid w:val="00ED0455"/>
    <w:rsid w:val="00EE017B"/>
    <w:rsid w:val="00EE4ED8"/>
    <w:rsid w:val="00EF53EF"/>
    <w:rsid w:val="00F00C44"/>
    <w:rsid w:val="00F143B9"/>
    <w:rsid w:val="00F156F6"/>
    <w:rsid w:val="00F20EF3"/>
    <w:rsid w:val="00F248EE"/>
    <w:rsid w:val="00F27C18"/>
    <w:rsid w:val="00F31480"/>
    <w:rsid w:val="00F326B5"/>
    <w:rsid w:val="00F36322"/>
    <w:rsid w:val="00F3689A"/>
    <w:rsid w:val="00F442A0"/>
    <w:rsid w:val="00F44FEB"/>
    <w:rsid w:val="00F500C1"/>
    <w:rsid w:val="00F50FDE"/>
    <w:rsid w:val="00F667E3"/>
    <w:rsid w:val="00F742AC"/>
    <w:rsid w:val="00F747B0"/>
    <w:rsid w:val="00F77F24"/>
    <w:rsid w:val="00F81E8B"/>
    <w:rsid w:val="00F82E75"/>
    <w:rsid w:val="00F84A08"/>
    <w:rsid w:val="00F9490F"/>
    <w:rsid w:val="00F95EAF"/>
    <w:rsid w:val="00FA0A5D"/>
    <w:rsid w:val="00FA1FE3"/>
    <w:rsid w:val="00FA32A1"/>
    <w:rsid w:val="00FA49ED"/>
    <w:rsid w:val="00FB5B85"/>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EFCD"/>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Îáû÷íûé (âåá) Çíàê Çíàê,Çíà"/>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 w:type="character" w:styleId="Hyperlink">
    <w:name w:val="Hyperlink"/>
    <w:basedOn w:val="DefaultParagraphFont"/>
    <w:uiPriority w:val="99"/>
    <w:semiHidden/>
    <w:unhideWhenUsed/>
    <w:rsid w:val="005841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587614953">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6236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google/f7O5eFV7RyRlshyZ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026B4-E785-4132-B4BE-96E0587B4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https:/mul2.gov.am/tasks/483266/oneclick/Ampopatert.docx?token=e1adc6c1df38b8342b673ac68faabd19</cp:keywords>
  <dc:description/>
  <cp:lastModifiedBy>User</cp:lastModifiedBy>
  <cp:revision>3</cp:revision>
  <cp:lastPrinted>2026-08-19T15:41:00Z</cp:lastPrinted>
  <dcterms:created xsi:type="dcterms:W3CDTF">2026-08-26T12:55:00Z</dcterms:created>
  <dcterms:modified xsi:type="dcterms:W3CDTF">2026-08-26T13:11:00Z</dcterms:modified>
</cp:coreProperties>
</file>