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CB6C2B" w:rsidRDefault="001623C6" w:rsidP="00A71CED">
      <w:pPr>
        <w:jc w:val="center"/>
        <w:rPr>
          <w:rFonts w:ascii="GHEA Mariam" w:hAnsi="GHEA Mariam"/>
          <w:sz w:val="24"/>
          <w:szCs w:val="24"/>
          <w:lang w:val="hy-AM"/>
        </w:rPr>
      </w:pPr>
      <w:r>
        <w:rPr>
          <w:rFonts w:ascii="GHEA Mariam" w:hAnsi="GHEA Mariam"/>
          <w:sz w:val="24"/>
          <w:szCs w:val="24"/>
          <w:lang w:val="hy-AM"/>
        </w:rPr>
        <w:t>27</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B6C2B">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CB6C2B" w:rsidRDefault="004674F9" w:rsidP="00A71CED">
      <w:pPr>
        <w:jc w:val="center"/>
        <w:rPr>
          <w:rFonts w:ascii="GHEA Mariam" w:hAnsi="GHEA Mariam"/>
          <w:sz w:val="44"/>
          <w:szCs w:val="24"/>
        </w:rPr>
      </w:pPr>
    </w:p>
    <w:p w:rsidR="00CB6C2B" w:rsidRPr="00CB6C2B" w:rsidRDefault="001D415E" w:rsidP="00CB6C2B">
      <w:pPr>
        <w:pStyle w:val="mechtex"/>
        <w:rPr>
          <w:rStyle w:val="Strong"/>
          <w:rFonts w:ascii="GHEA Mariam" w:hAnsi="GHEA Mariam" w:cs="Arial"/>
          <w:b w:val="0"/>
          <w:sz w:val="24"/>
          <w:szCs w:val="24"/>
          <w:lang w:val="hy-AM"/>
        </w:rPr>
      </w:pPr>
      <w:r w:rsidRPr="00CB6C2B">
        <w:rPr>
          <w:rStyle w:val="Strong"/>
          <w:rFonts w:ascii="GHEA Mariam" w:hAnsi="GHEA Mariam" w:cs="Arial"/>
          <w:b w:val="0"/>
          <w:spacing w:val="-6"/>
          <w:sz w:val="24"/>
          <w:szCs w:val="24"/>
          <w:lang w:val="hy-AM"/>
        </w:rPr>
        <w:t>«ՀԱՅԱՍՏԱՆԻ ԱԶԳԱՅԻՆ ՊՈԼԻՏԵԽՆԻԿԱԿԱՆ ՀԱՄԱԼՍԱՐԱՆ»</w:t>
      </w:r>
      <w:r w:rsidRPr="00CB6C2B">
        <w:rPr>
          <w:rStyle w:val="Strong"/>
          <w:rFonts w:ascii="GHEA Mariam" w:hAnsi="GHEA Mariam" w:cs="Arial"/>
          <w:b w:val="0"/>
          <w:sz w:val="24"/>
          <w:szCs w:val="24"/>
          <w:lang w:val="hy-AM"/>
        </w:rPr>
        <w:t xml:space="preserve"> ՀԻՄՆԱԴՐԱՄԻ ՌԵԿՏՈՐԻ ԸՆՏՐՈՒԹՅԱՆ ԱՐԴՅՈՒՆՔՆԵՐԸ </w:t>
      </w:r>
    </w:p>
    <w:p w:rsidR="001D415E" w:rsidRPr="00CB6C2B" w:rsidRDefault="001D415E" w:rsidP="00CB6C2B">
      <w:pPr>
        <w:pStyle w:val="mechtex"/>
        <w:rPr>
          <w:rStyle w:val="Strong"/>
          <w:rFonts w:ascii="GHEA Mariam" w:hAnsi="GHEA Mariam" w:cs="Arial"/>
          <w:b w:val="0"/>
          <w:sz w:val="24"/>
          <w:szCs w:val="24"/>
          <w:lang w:val="hy-AM"/>
        </w:rPr>
      </w:pPr>
      <w:r w:rsidRPr="00CB6C2B">
        <w:rPr>
          <w:rStyle w:val="Strong"/>
          <w:rFonts w:ascii="GHEA Mariam" w:hAnsi="GHEA Mariam" w:cs="Arial"/>
          <w:b w:val="0"/>
          <w:sz w:val="24"/>
          <w:szCs w:val="24"/>
          <w:lang w:val="hy-AM"/>
        </w:rPr>
        <w:t>ՀԱՍՏԱՏԵԼՈՒ ՄԱՍԻՆ</w:t>
      </w:r>
    </w:p>
    <w:p w:rsidR="00CB6C2B" w:rsidRPr="00CB6C2B" w:rsidRDefault="00CB6C2B" w:rsidP="00CB6C2B">
      <w:pPr>
        <w:pStyle w:val="mechtex"/>
        <w:rPr>
          <w:rFonts w:ascii="GHEA Mariam" w:hAnsi="GHEA Mariam"/>
          <w:sz w:val="24"/>
          <w:szCs w:val="24"/>
          <w:lang w:val="hy-AM" w:eastAsia="en-US"/>
        </w:rPr>
      </w:pPr>
      <w:r w:rsidRPr="00CB6C2B">
        <w:rPr>
          <w:rStyle w:val="Strong"/>
          <w:rFonts w:ascii="GHEA Mariam" w:hAnsi="GHEA Mariam" w:cs="Arial"/>
          <w:b w:val="0"/>
          <w:sz w:val="24"/>
          <w:szCs w:val="24"/>
          <w:lang w:val="hy-AM"/>
        </w:rPr>
        <w:t>----------------------------------------------------------------------------------------------</w:t>
      </w:r>
    </w:p>
    <w:p w:rsidR="001D415E" w:rsidRPr="00CB6C2B" w:rsidRDefault="001D415E" w:rsidP="00CB6C2B">
      <w:pPr>
        <w:pStyle w:val="mechtex"/>
        <w:rPr>
          <w:rFonts w:ascii="GHEA Mariam" w:hAnsi="GHEA Mariam"/>
          <w:sz w:val="28"/>
          <w:szCs w:val="24"/>
          <w:lang w:val="hy-AM"/>
        </w:rPr>
      </w:pPr>
    </w:p>
    <w:p w:rsidR="001D415E" w:rsidRPr="00CB6C2B" w:rsidRDefault="001D415E" w:rsidP="001D415E">
      <w:pPr>
        <w:ind w:left="360" w:right="270"/>
        <w:jc w:val="center"/>
        <w:rPr>
          <w:rFonts w:ascii="GHEA Grapalat" w:hAnsi="GHEA Grapalat" w:cstheme="minorBidi"/>
          <w:b/>
          <w:bCs/>
          <w:sz w:val="24"/>
          <w:szCs w:val="24"/>
          <w:shd w:val="clear" w:color="auto" w:fill="FFFFFF"/>
          <w:lang w:val="hy-AM" w:eastAsia="hy-AM"/>
        </w:rPr>
      </w:pPr>
      <w:r w:rsidRPr="00CB6C2B">
        <w:rPr>
          <w:rFonts w:ascii="Calibri" w:hAnsi="Calibri" w:cs="Calibri"/>
          <w:b/>
          <w:bCs/>
          <w:sz w:val="24"/>
          <w:szCs w:val="24"/>
          <w:shd w:val="clear" w:color="auto" w:fill="FFFFFF"/>
          <w:lang w:val="hy-AM" w:eastAsia="hy-AM"/>
        </w:rPr>
        <w:t> </w:t>
      </w:r>
    </w:p>
    <w:p w:rsidR="001D415E" w:rsidRPr="00CB6C2B" w:rsidRDefault="001D415E" w:rsidP="00CB6C2B">
      <w:pPr>
        <w:pStyle w:val="norm"/>
        <w:spacing w:line="360" w:lineRule="auto"/>
        <w:rPr>
          <w:rFonts w:ascii="GHEA Mariam" w:hAnsi="GHEA Mariam"/>
          <w:sz w:val="24"/>
          <w:szCs w:val="24"/>
          <w:lang w:val="hy-AM" w:eastAsia="hy-AM"/>
        </w:rPr>
      </w:pPr>
      <w:r w:rsidRPr="00CB6C2B">
        <w:rPr>
          <w:rFonts w:ascii="GHEA Mariam" w:hAnsi="GHEA Mariam"/>
          <w:spacing w:val="-6"/>
          <w:sz w:val="24"/>
          <w:szCs w:val="24"/>
          <w:lang w:val="hy-AM" w:eastAsia="hy-AM"/>
        </w:rPr>
        <w:t>«</w:t>
      </w:r>
      <w:r w:rsidRPr="00CB6C2B">
        <w:rPr>
          <w:rFonts w:ascii="GHEA Mariam" w:hAnsi="GHEA Mariam" w:cs="Arial"/>
          <w:spacing w:val="-6"/>
          <w:sz w:val="24"/>
          <w:szCs w:val="24"/>
          <w:lang w:val="hy-AM" w:eastAsia="hy-AM"/>
        </w:rPr>
        <w:t>Բարձրագույն կրթության</w:t>
      </w:r>
      <w:r w:rsidRPr="00CB6C2B">
        <w:rPr>
          <w:rFonts w:ascii="GHEA Mariam" w:hAnsi="GHEA Mariam"/>
          <w:spacing w:val="-6"/>
          <w:sz w:val="24"/>
          <w:szCs w:val="24"/>
          <w:lang w:val="hy-AM" w:eastAsia="hy-AM"/>
        </w:rPr>
        <w:t xml:space="preserve"> </w:t>
      </w:r>
      <w:r w:rsidRPr="00CB6C2B">
        <w:rPr>
          <w:rFonts w:ascii="GHEA Mariam" w:hAnsi="GHEA Mariam" w:cs="Arial"/>
          <w:spacing w:val="-6"/>
          <w:sz w:val="24"/>
          <w:szCs w:val="24"/>
          <w:lang w:val="hy-AM" w:eastAsia="hy-AM"/>
        </w:rPr>
        <w:t>և</w:t>
      </w:r>
      <w:r w:rsidRPr="00CB6C2B">
        <w:rPr>
          <w:rFonts w:ascii="GHEA Mariam" w:hAnsi="GHEA Mariam"/>
          <w:spacing w:val="-6"/>
          <w:sz w:val="24"/>
          <w:szCs w:val="24"/>
          <w:lang w:val="hy-AM" w:eastAsia="hy-AM"/>
        </w:rPr>
        <w:t xml:space="preserve"> </w:t>
      </w:r>
      <w:r w:rsidRPr="00CB6C2B">
        <w:rPr>
          <w:rFonts w:ascii="GHEA Mariam" w:hAnsi="GHEA Mariam" w:cs="Arial"/>
          <w:spacing w:val="-6"/>
          <w:sz w:val="24"/>
          <w:szCs w:val="24"/>
          <w:lang w:val="hy-AM" w:eastAsia="hy-AM"/>
        </w:rPr>
        <w:t>գիտության մասին» օրենքի 31-րդ հոդվածի 7-րդ մասի</w:t>
      </w:r>
      <w:r w:rsidRPr="00CB6C2B">
        <w:rPr>
          <w:rFonts w:ascii="GHEA Mariam" w:hAnsi="GHEA Mariam"/>
          <w:spacing w:val="-6"/>
          <w:sz w:val="24"/>
          <w:szCs w:val="24"/>
          <w:lang w:val="hy-AM" w:eastAsia="hy-AM"/>
        </w:rPr>
        <w:t xml:space="preserve"> </w:t>
      </w:r>
      <w:r w:rsidRPr="00CB6C2B">
        <w:rPr>
          <w:rFonts w:ascii="GHEA Mariam" w:hAnsi="GHEA Mariam" w:cs="Arial"/>
          <w:spacing w:val="-6"/>
          <w:sz w:val="24"/>
          <w:szCs w:val="24"/>
          <w:lang w:val="hy-AM" w:eastAsia="hy-AM"/>
        </w:rPr>
        <w:t xml:space="preserve">պահանջին համապատասխան` </w:t>
      </w:r>
      <w:r w:rsidR="00CB6C2B" w:rsidRPr="00CB6C2B">
        <w:rPr>
          <w:rFonts w:ascii="GHEA Mariam" w:eastAsia="Arial Unicode MS" w:hAnsi="GHEA Mariam" w:cs="Sylfaen"/>
          <w:spacing w:val="-6"/>
          <w:sz w:val="24"/>
          <w:szCs w:val="24"/>
          <w:shd w:val="clear" w:color="auto" w:fill="FFFFFF"/>
          <w:lang w:val="hy-AM" w:eastAsia="hy-AM"/>
        </w:rPr>
        <w:t>Հայաստանի</w:t>
      </w:r>
      <w:r w:rsidR="00CB6C2B" w:rsidRPr="00CB6C2B">
        <w:rPr>
          <w:rFonts w:ascii="GHEA Mariam" w:eastAsia="Arial Unicode MS" w:hAnsi="GHEA Mariam" w:cs="Arial Armenian"/>
          <w:spacing w:val="-6"/>
          <w:sz w:val="24"/>
          <w:szCs w:val="24"/>
          <w:shd w:val="clear" w:color="auto" w:fill="FFFFFF"/>
          <w:lang w:val="hy-AM" w:eastAsia="hy-AM"/>
        </w:rPr>
        <w:t xml:space="preserve"> </w:t>
      </w:r>
      <w:r w:rsidR="00CB6C2B" w:rsidRPr="00CB6C2B">
        <w:rPr>
          <w:rFonts w:ascii="GHEA Mariam" w:eastAsia="Arial Unicode MS" w:hAnsi="GHEA Mariam" w:cs="Sylfaen"/>
          <w:spacing w:val="-6"/>
          <w:sz w:val="24"/>
          <w:szCs w:val="24"/>
          <w:shd w:val="clear" w:color="auto" w:fill="FFFFFF"/>
          <w:lang w:val="hy-AM" w:eastAsia="hy-AM"/>
        </w:rPr>
        <w:t>Հանրապետության</w:t>
      </w:r>
      <w:r w:rsidR="00CB6C2B" w:rsidRPr="00CB6C2B">
        <w:rPr>
          <w:rFonts w:ascii="GHEA Mariam" w:eastAsia="Arial Unicode MS" w:hAnsi="GHEA Mariam" w:cs="Arial Armenian"/>
          <w:spacing w:val="-6"/>
          <w:sz w:val="24"/>
          <w:szCs w:val="24"/>
          <w:shd w:val="clear" w:color="auto" w:fill="FFFFFF"/>
          <w:lang w:val="hy-AM" w:eastAsia="hy-AM"/>
        </w:rPr>
        <w:t xml:space="preserve"> </w:t>
      </w:r>
      <w:r w:rsidR="00CB6C2B" w:rsidRPr="00CB6C2B">
        <w:rPr>
          <w:rFonts w:ascii="GHEA Mariam" w:eastAsia="Arial Unicode MS" w:hAnsi="GHEA Mariam" w:cs="Sylfaen"/>
          <w:spacing w:val="-6"/>
          <w:sz w:val="24"/>
          <w:szCs w:val="24"/>
          <w:shd w:val="clear" w:color="auto" w:fill="FFFFFF"/>
          <w:lang w:val="hy-AM" w:eastAsia="hy-AM"/>
        </w:rPr>
        <w:t>կառավարու</w:t>
      </w:r>
      <w:r w:rsidR="00CB6C2B">
        <w:rPr>
          <w:rFonts w:ascii="GHEA Mariam" w:eastAsia="Arial Unicode MS" w:hAnsi="GHEA Mariam" w:cs="Sylfaen"/>
          <w:spacing w:val="-6"/>
          <w:sz w:val="24"/>
          <w:szCs w:val="24"/>
          <w:shd w:val="clear" w:color="auto" w:fill="FFFFFF"/>
          <w:lang w:val="hy-AM" w:eastAsia="hy-AM"/>
        </w:rPr>
        <w:softHyphen/>
      </w:r>
      <w:r w:rsidR="00CB6C2B" w:rsidRPr="00CB6C2B">
        <w:rPr>
          <w:rFonts w:ascii="GHEA Mariam" w:eastAsia="Arial Unicode MS" w:hAnsi="GHEA Mariam" w:cs="Sylfaen"/>
          <w:spacing w:val="-6"/>
          <w:sz w:val="24"/>
          <w:szCs w:val="24"/>
          <w:shd w:val="clear" w:color="auto" w:fill="FFFFFF"/>
          <w:lang w:val="hy-AM" w:eastAsia="hy-AM"/>
        </w:rPr>
        <w:t>թյունը</w:t>
      </w:r>
      <w:r w:rsidR="00CB6C2B" w:rsidRPr="00CB6C2B">
        <w:rPr>
          <w:rFonts w:ascii="GHEA Mariam" w:eastAsia="Arial Unicode MS" w:hAnsi="GHEA Mariam" w:cs="Arial Armenian"/>
          <w:spacing w:val="-6"/>
          <w:sz w:val="24"/>
          <w:szCs w:val="24"/>
          <w:shd w:val="clear" w:color="auto" w:fill="FFFFFF"/>
          <w:lang w:val="hy-AM" w:eastAsia="hy-AM"/>
        </w:rPr>
        <w:t xml:space="preserve">   </w:t>
      </w:r>
      <w:r w:rsidR="00CB6C2B" w:rsidRPr="00CB6C2B">
        <w:rPr>
          <w:rFonts w:ascii="GHEA Mariam" w:eastAsia="Arial Unicode MS" w:hAnsi="GHEA Mariam" w:cs="Sylfaen"/>
          <w:spacing w:val="-6"/>
          <w:sz w:val="24"/>
          <w:szCs w:val="24"/>
          <w:shd w:val="clear" w:color="auto" w:fill="FFFFFF"/>
          <w:lang w:val="hy-AM" w:eastAsia="hy-AM"/>
        </w:rPr>
        <w:t>ո</w:t>
      </w:r>
      <w:r w:rsidR="00CB6C2B" w:rsidRPr="00CB6C2B">
        <w:rPr>
          <w:rFonts w:ascii="GHEA Mariam" w:eastAsia="Arial Unicode MS" w:hAnsi="GHEA Mariam" w:cs="Arial Armenian"/>
          <w:spacing w:val="-6"/>
          <w:sz w:val="24"/>
          <w:szCs w:val="24"/>
          <w:shd w:val="clear" w:color="auto" w:fill="FFFFFF"/>
          <w:lang w:val="hy-AM" w:eastAsia="hy-AM"/>
        </w:rPr>
        <w:t xml:space="preserve"> </w:t>
      </w:r>
      <w:r w:rsidR="00CB6C2B" w:rsidRPr="00CB6C2B">
        <w:rPr>
          <w:rFonts w:ascii="GHEA Mariam" w:eastAsia="Arial Unicode MS" w:hAnsi="GHEA Mariam" w:cs="Sylfaen"/>
          <w:spacing w:val="-6"/>
          <w:sz w:val="24"/>
          <w:szCs w:val="24"/>
          <w:shd w:val="clear" w:color="auto" w:fill="FFFFFF"/>
          <w:lang w:val="hy-AM" w:eastAsia="hy-AM"/>
        </w:rPr>
        <w:t>ր</w:t>
      </w:r>
      <w:r w:rsidR="00CB6C2B" w:rsidRPr="00CB6C2B">
        <w:rPr>
          <w:rFonts w:ascii="GHEA Mariam" w:eastAsia="Arial Unicode MS" w:hAnsi="GHEA Mariam" w:cs="Arial Armenian"/>
          <w:spacing w:val="-6"/>
          <w:sz w:val="24"/>
          <w:szCs w:val="24"/>
          <w:shd w:val="clear" w:color="auto" w:fill="FFFFFF"/>
          <w:lang w:val="hy-AM" w:eastAsia="hy-AM"/>
        </w:rPr>
        <w:t xml:space="preserve"> </w:t>
      </w:r>
      <w:r w:rsidR="00CB6C2B" w:rsidRPr="00CB6C2B">
        <w:rPr>
          <w:rFonts w:ascii="GHEA Mariam" w:eastAsia="Arial Unicode MS" w:hAnsi="GHEA Mariam" w:cs="Sylfaen"/>
          <w:spacing w:val="-6"/>
          <w:sz w:val="24"/>
          <w:szCs w:val="24"/>
          <w:shd w:val="clear" w:color="auto" w:fill="FFFFFF"/>
          <w:lang w:val="hy-AM" w:eastAsia="hy-AM"/>
        </w:rPr>
        <w:t>ո</w:t>
      </w:r>
      <w:r w:rsidR="00CB6C2B" w:rsidRPr="00CB6C2B">
        <w:rPr>
          <w:rFonts w:ascii="GHEA Mariam" w:eastAsia="Arial Unicode MS" w:hAnsi="GHEA Mariam" w:cs="Arial Armenian"/>
          <w:spacing w:val="-6"/>
          <w:sz w:val="24"/>
          <w:szCs w:val="24"/>
          <w:shd w:val="clear" w:color="auto" w:fill="FFFFFF"/>
          <w:lang w:val="hy-AM" w:eastAsia="hy-AM"/>
        </w:rPr>
        <w:t xml:space="preserve"> </w:t>
      </w:r>
      <w:r w:rsidR="00CB6C2B" w:rsidRPr="00CB6C2B">
        <w:rPr>
          <w:rFonts w:ascii="GHEA Mariam" w:eastAsia="Arial Unicode MS" w:hAnsi="GHEA Mariam" w:cs="Sylfaen"/>
          <w:spacing w:val="-6"/>
          <w:sz w:val="24"/>
          <w:szCs w:val="24"/>
          <w:shd w:val="clear" w:color="auto" w:fill="FFFFFF"/>
          <w:lang w:val="hy-AM" w:eastAsia="hy-AM"/>
        </w:rPr>
        <w:t>շ</w:t>
      </w:r>
      <w:r w:rsidR="00CB6C2B" w:rsidRPr="00CB6C2B">
        <w:rPr>
          <w:rFonts w:ascii="GHEA Mariam" w:eastAsia="Arial Unicode MS" w:hAnsi="GHEA Mariam" w:cs="Arial Armenian"/>
          <w:spacing w:val="-6"/>
          <w:sz w:val="24"/>
          <w:szCs w:val="24"/>
          <w:shd w:val="clear" w:color="auto" w:fill="FFFFFF"/>
          <w:lang w:val="hy-AM" w:eastAsia="hy-AM"/>
        </w:rPr>
        <w:t xml:space="preserve"> </w:t>
      </w:r>
      <w:r w:rsidR="00CB6C2B" w:rsidRPr="00CB6C2B">
        <w:rPr>
          <w:rFonts w:ascii="GHEA Mariam" w:eastAsia="Arial Unicode MS" w:hAnsi="GHEA Mariam" w:cs="Sylfaen"/>
          <w:spacing w:val="-6"/>
          <w:sz w:val="24"/>
          <w:szCs w:val="24"/>
          <w:shd w:val="clear" w:color="auto" w:fill="FFFFFF"/>
          <w:lang w:val="hy-AM" w:eastAsia="hy-AM"/>
        </w:rPr>
        <w:t>ու</w:t>
      </w:r>
      <w:r w:rsidR="00CB6C2B" w:rsidRPr="00CB6C2B">
        <w:rPr>
          <w:rFonts w:ascii="GHEA Mariam" w:eastAsia="Arial Unicode MS" w:hAnsi="GHEA Mariam" w:cs="Arial Armenian"/>
          <w:spacing w:val="-6"/>
          <w:sz w:val="24"/>
          <w:szCs w:val="24"/>
          <w:shd w:val="clear" w:color="auto" w:fill="FFFFFF"/>
          <w:lang w:val="hy-AM" w:eastAsia="hy-AM"/>
        </w:rPr>
        <w:t xml:space="preserve"> </w:t>
      </w:r>
      <w:r w:rsidR="00CB6C2B" w:rsidRPr="00CB6C2B">
        <w:rPr>
          <w:rFonts w:ascii="GHEA Mariam" w:eastAsia="Arial Unicode MS" w:hAnsi="GHEA Mariam" w:cs="Sylfaen"/>
          <w:spacing w:val="-6"/>
          <w:sz w:val="24"/>
          <w:szCs w:val="24"/>
          <w:shd w:val="clear" w:color="auto" w:fill="FFFFFF"/>
          <w:lang w:val="hy-AM" w:eastAsia="hy-AM"/>
        </w:rPr>
        <w:t>մ</w:t>
      </w:r>
      <w:r w:rsidR="00CB6C2B" w:rsidRPr="00CB6C2B">
        <w:rPr>
          <w:rFonts w:ascii="GHEA Mariam" w:eastAsia="Arial Unicode MS" w:hAnsi="GHEA Mariam" w:cs="Arial Armenian"/>
          <w:spacing w:val="-6"/>
          <w:sz w:val="24"/>
          <w:szCs w:val="24"/>
          <w:shd w:val="clear" w:color="auto" w:fill="FFFFFF"/>
          <w:lang w:val="hy-AM" w:eastAsia="hy-AM"/>
        </w:rPr>
        <w:t xml:space="preserve">   </w:t>
      </w:r>
      <w:r w:rsidR="00CB6C2B" w:rsidRPr="00CB6C2B">
        <w:rPr>
          <w:rFonts w:ascii="GHEA Mariam" w:eastAsia="Arial Unicode MS" w:hAnsi="GHEA Mariam" w:cs="Sylfaen"/>
          <w:spacing w:val="-6"/>
          <w:sz w:val="24"/>
          <w:szCs w:val="24"/>
          <w:shd w:val="clear" w:color="auto" w:fill="FFFFFF"/>
          <w:lang w:val="hy-AM" w:eastAsia="hy-AM"/>
        </w:rPr>
        <w:t>է</w:t>
      </w:r>
      <w:r w:rsidR="00CB6C2B" w:rsidRPr="00CB6C2B">
        <w:rPr>
          <w:rFonts w:ascii="GHEA Mariam" w:eastAsia="Arial Unicode MS" w:hAnsi="GHEA Mariam" w:cs="Arial Armenian"/>
          <w:spacing w:val="-6"/>
          <w:sz w:val="24"/>
          <w:szCs w:val="24"/>
          <w:shd w:val="clear" w:color="auto" w:fill="FFFFFF"/>
          <w:lang w:val="hy-AM" w:eastAsia="hy-AM"/>
        </w:rPr>
        <w:t>.</w:t>
      </w:r>
    </w:p>
    <w:p w:rsidR="001D415E" w:rsidRPr="00CB6C2B" w:rsidRDefault="00CB6C2B" w:rsidP="00CB6C2B">
      <w:pPr>
        <w:pStyle w:val="norm"/>
        <w:spacing w:line="360" w:lineRule="auto"/>
        <w:rPr>
          <w:rFonts w:ascii="GHEA Mariam" w:hAnsi="GHEA Mariam" w:cs="Arial"/>
          <w:sz w:val="24"/>
          <w:szCs w:val="24"/>
          <w:lang w:val="hy-AM" w:eastAsia="en-US"/>
        </w:rPr>
      </w:pPr>
      <w:r>
        <w:rPr>
          <w:rFonts w:ascii="GHEA Mariam" w:hAnsi="GHEA Mariam" w:cs="Arial"/>
          <w:sz w:val="24"/>
          <w:szCs w:val="24"/>
          <w:lang w:val="hy-AM" w:eastAsia="hy-AM"/>
        </w:rPr>
        <w:t xml:space="preserve">1. </w:t>
      </w:r>
      <w:r w:rsidR="001D415E" w:rsidRPr="00CB6C2B">
        <w:rPr>
          <w:rFonts w:ascii="GHEA Mariam" w:hAnsi="GHEA Mariam" w:cs="Arial"/>
          <w:sz w:val="24"/>
          <w:szCs w:val="24"/>
          <w:lang w:val="hy-AM" w:eastAsia="hy-AM"/>
        </w:rPr>
        <w:t xml:space="preserve">Հաստատել </w:t>
      </w:r>
      <w:r w:rsidR="001D415E" w:rsidRPr="00CB6C2B">
        <w:rPr>
          <w:rFonts w:ascii="GHEA Mariam" w:hAnsi="GHEA Mariam" w:cs="Arial"/>
          <w:sz w:val="24"/>
          <w:szCs w:val="24"/>
          <w:lang w:val="hy-AM"/>
        </w:rPr>
        <w:t>«Հայաստանի ազգային պոլիտեխնիկական համալսարան</w:t>
      </w:r>
      <w:r w:rsidR="001D415E" w:rsidRPr="00CB6C2B">
        <w:rPr>
          <w:rFonts w:ascii="GHEA Mariam" w:hAnsi="GHEA Mariam" w:cs="Arial Armenian"/>
          <w:sz w:val="24"/>
          <w:szCs w:val="24"/>
          <w:lang w:val="hy-AM"/>
        </w:rPr>
        <w:t>»</w:t>
      </w:r>
      <w:r w:rsidR="001D415E" w:rsidRPr="00CB6C2B">
        <w:rPr>
          <w:rFonts w:ascii="GHEA Mariam" w:hAnsi="GHEA Mariam" w:cs="Arial"/>
          <w:sz w:val="24"/>
          <w:szCs w:val="24"/>
          <w:lang w:val="hy-AM"/>
        </w:rPr>
        <w:t xml:space="preserve"> </w:t>
      </w:r>
      <w:r w:rsidR="001D415E" w:rsidRPr="00CB6C2B">
        <w:rPr>
          <w:rFonts w:ascii="GHEA Mariam" w:hAnsi="GHEA Mariam" w:cs="Arial"/>
          <w:spacing w:val="-6"/>
          <w:sz w:val="24"/>
          <w:szCs w:val="24"/>
          <w:lang w:val="hy-AM"/>
        </w:rPr>
        <w:t>հիմնադրամի ռեկտորի պաշտոնում Գոռ Պատվականի Վարդանյանի ընտրության</w:t>
      </w:r>
      <w:r w:rsidR="001D415E" w:rsidRPr="00CB6C2B">
        <w:rPr>
          <w:rFonts w:ascii="GHEA Mariam" w:hAnsi="GHEA Mariam" w:cs="Arial"/>
          <w:sz w:val="24"/>
          <w:szCs w:val="24"/>
          <w:lang w:val="hy-AM"/>
        </w:rPr>
        <w:t xml:space="preserve"> արդյունքները:</w:t>
      </w:r>
    </w:p>
    <w:p w:rsidR="004674F9" w:rsidRPr="00CB6C2B" w:rsidRDefault="004674F9" w:rsidP="00CB6C2B">
      <w:pPr>
        <w:pStyle w:val="norm"/>
        <w:spacing w:line="360" w:lineRule="auto"/>
        <w:rPr>
          <w:rFonts w:ascii="GHEA Mariam" w:hAnsi="GHEA Mariam"/>
          <w:sz w:val="20"/>
          <w:szCs w:val="24"/>
          <w:lang w:val="hy-AM"/>
        </w:rPr>
      </w:pPr>
    </w:p>
    <w:p w:rsidR="00CB6C2B" w:rsidRDefault="00CB6C2B" w:rsidP="00CB6C2B">
      <w:pPr>
        <w:pStyle w:val="norm"/>
        <w:spacing w:line="360" w:lineRule="auto"/>
        <w:rPr>
          <w:rFonts w:ascii="GHEA Mariam" w:hAnsi="GHEA Mariam"/>
          <w:sz w:val="24"/>
          <w:szCs w:val="24"/>
          <w:lang w:val="hy-AM"/>
        </w:rPr>
      </w:pPr>
    </w:p>
    <w:p w:rsidR="00CB6C2B" w:rsidRPr="000D5CEE" w:rsidRDefault="00CB6C2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B6C2B" w:rsidRPr="000D5CEE" w:rsidRDefault="00CB6C2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B6C2B" w:rsidRPr="00EF7ACC" w:rsidRDefault="00CB6C2B" w:rsidP="00B46EE8">
      <w:pPr>
        <w:pStyle w:val="mechtex"/>
        <w:jc w:val="left"/>
        <w:rPr>
          <w:rFonts w:ascii="GHEA Mariam" w:hAnsi="GHEA Mariam" w:cs="Sylfaen"/>
          <w:sz w:val="24"/>
          <w:szCs w:val="24"/>
          <w:lang w:val="hy-AM"/>
        </w:rPr>
      </w:pPr>
    </w:p>
    <w:p w:rsidR="00CB6C2B" w:rsidRDefault="00CB6C2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CB6C2B" w:rsidRPr="00CB6C2B" w:rsidRDefault="00CB6C2B" w:rsidP="00CB6C2B">
      <w:pPr>
        <w:pStyle w:val="norm"/>
        <w:spacing w:line="360" w:lineRule="auto"/>
        <w:rPr>
          <w:rFonts w:ascii="GHEA Mariam" w:hAnsi="GHEA Mariam"/>
          <w:sz w:val="24"/>
          <w:szCs w:val="24"/>
          <w:lang w:val="hy-AM"/>
        </w:rPr>
      </w:pPr>
      <w:bookmarkStart w:id="0" w:name="_GoBack"/>
      <w:bookmarkEnd w:id="0"/>
    </w:p>
    <w:sectPr w:rsidR="00CB6C2B" w:rsidRPr="00CB6C2B"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6330" w:rsidRDefault="009F6330">
      <w:r>
        <w:separator/>
      </w:r>
    </w:p>
  </w:endnote>
  <w:endnote w:type="continuationSeparator" w:id="0">
    <w:p w:rsidR="009F6330" w:rsidRDefault="009F6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6330" w:rsidRDefault="009F6330">
      <w:r>
        <w:separator/>
      </w:r>
    </w:p>
  </w:footnote>
  <w:footnote w:type="continuationSeparator" w:id="0">
    <w:p w:rsidR="009F6330" w:rsidRDefault="009F6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518700D3"/>
    <w:multiLevelType w:val="hybridMultilevel"/>
    <w:tmpl w:val="AA1A2B8C"/>
    <w:lvl w:ilvl="0" w:tplc="51B88E7C">
      <w:start w:val="1"/>
      <w:numFmt w:val="decimal"/>
      <w:lvlText w:val="%1."/>
      <w:lvlJc w:val="left"/>
      <w:pPr>
        <w:ind w:left="735" w:hanging="360"/>
      </w:pPr>
      <w:rPr>
        <w:rFonts w:ascii="GHEA Grapalat" w:hAnsi="GHEA Grapalat" w:cs="Sylfaen" w:hint="default"/>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15E"/>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330"/>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2B"/>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1D415E"/>
    <w:rPr>
      <w:b/>
      <w:bCs/>
    </w:rPr>
  </w:style>
  <w:style w:type="character" w:customStyle="1" w:styleId="mechtex0">
    <w:name w:val="mechtex Знак"/>
    <w:locked/>
    <w:rsid w:val="00CB6C2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6855724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108</Words>
  <Characters>616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2026-08-26T10:19:00Z</dcterms:created>
  <dcterms:modified xsi:type="dcterms:W3CDTF">2026-08-26T10:22:00Z</dcterms:modified>
</cp:coreProperties>
</file>