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C04119" w:rsidRPr="00C04119" w:rsidRDefault="001533E1" w:rsidP="00C04119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Mariam" w:hAnsi="GHEA Mariam"/>
          <w:color w:val="000000" w:themeColor="text1"/>
          <w:lang w:val="hy-AM"/>
        </w:rPr>
      </w:pPr>
      <w:r>
        <w:rPr>
          <w:rFonts w:ascii="GHEA Mariam" w:hAnsi="GHEA Mariam" w:cs="Sylfaen"/>
          <w:spacing w:val="-4"/>
          <w:lang w:val="hy-AM"/>
        </w:rPr>
        <w:t>2</w:t>
      </w:r>
      <w:r w:rsidR="00BE0595">
        <w:rPr>
          <w:rFonts w:ascii="GHEA Mariam" w:hAnsi="GHEA Mariam" w:cs="Sylfaen"/>
          <w:spacing w:val="-4"/>
          <w:lang w:val="hy-AM"/>
        </w:rPr>
        <w:t>7</w:t>
      </w:r>
      <w:r w:rsidR="00E65215" w:rsidRPr="00037805">
        <w:rPr>
          <w:rFonts w:ascii="GHEA Mariam" w:hAnsi="GHEA Mariam" w:cs="Sylfaen"/>
          <w:spacing w:val="-4"/>
        </w:rPr>
        <w:t xml:space="preserve"> </w:t>
      </w:r>
      <w:r w:rsidR="00E65215">
        <w:rPr>
          <w:rFonts w:ascii="GHEA Mariam" w:hAnsi="GHEA Mariam" w:cs="Sylfaen"/>
          <w:spacing w:val="-4"/>
          <w:lang w:val="hy-AM"/>
        </w:rPr>
        <w:t>օգոստոս</w:t>
      </w:r>
      <w:r w:rsidR="00E65215" w:rsidRPr="00037805">
        <w:rPr>
          <w:rFonts w:ascii="GHEA Mariam" w:hAnsi="GHEA Mariam" w:cs="Sylfaen"/>
          <w:spacing w:val="-4"/>
        </w:rPr>
        <w:t xml:space="preserve">ի </w:t>
      </w:r>
      <w:r w:rsidR="00E65215" w:rsidRPr="000F4671">
        <w:rPr>
          <w:rFonts w:ascii="GHEA Mariam" w:hAnsi="GHEA Mariam"/>
          <w:lang w:val="fr-FR"/>
        </w:rPr>
        <w:t>202</w:t>
      </w:r>
      <w:r w:rsidR="00E65215">
        <w:rPr>
          <w:rFonts w:ascii="GHEA Mariam" w:hAnsi="GHEA Mariam"/>
          <w:lang w:val="hy-AM"/>
        </w:rPr>
        <w:t>6</w:t>
      </w:r>
      <w:r w:rsidR="00E65215" w:rsidRPr="000F4671">
        <w:rPr>
          <w:rFonts w:ascii="GHEA Mariam" w:hAnsi="GHEA Mariam"/>
          <w:lang w:val="fr-FR"/>
        </w:rPr>
        <w:t xml:space="preserve"> </w:t>
      </w:r>
      <w:r w:rsidR="00E65215" w:rsidRPr="00CB62E0">
        <w:rPr>
          <w:rFonts w:ascii="GHEA Mariam" w:hAnsi="GHEA Mariam" w:cs="Sylfaen"/>
        </w:rPr>
        <w:t>թվականի</w:t>
      </w:r>
      <w:r w:rsidR="00E65215">
        <w:rPr>
          <w:rFonts w:ascii="GHEA Mariam" w:hAnsi="GHEA Mariam"/>
          <w:lang w:val="fr-FR"/>
        </w:rPr>
        <w:t xml:space="preserve"> </w:t>
      </w:r>
      <w:r w:rsidR="00E65215" w:rsidRPr="000F4671">
        <w:rPr>
          <w:rFonts w:ascii="GHEA Mariam" w:hAnsi="GHEA Mariam"/>
          <w:lang w:val="fr-FR"/>
        </w:rPr>
        <w:t xml:space="preserve">N        - </w:t>
      </w:r>
      <w:r w:rsidR="00C04119" w:rsidRPr="00C04119">
        <w:rPr>
          <w:rFonts w:ascii="GHEA Mariam" w:hAnsi="GHEA Mariam"/>
          <w:color w:val="000000" w:themeColor="text1"/>
          <w:lang w:val="hy-AM"/>
        </w:rPr>
        <w:t>Ա</w:t>
      </w:r>
    </w:p>
    <w:p w:rsidR="00C04119" w:rsidRPr="00C04119" w:rsidRDefault="00C04119" w:rsidP="00C04119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Mariam" w:hAnsi="GHEA Mariam"/>
          <w:color w:val="000000" w:themeColor="text1"/>
          <w:lang w:val="hy-AM"/>
        </w:rPr>
      </w:pPr>
    </w:p>
    <w:p w:rsidR="00C04119" w:rsidRDefault="00C04119" w:rsidP="00C0411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eastAsia="Calibri" w:hAnsi="GHEA Mariam"/>
          <w:color w:val="000000" w:themeColor="text1"/>
          <w:lang w:val="hy-AM"/>
        </w:rPr>
      </w:pPr>
      <w:bookmarkStart w:id="0" w:name="_Hlk66867897"/>
      <w:r w:rsidRPr="00C04119">
        <w:rPr>
          <w:rFonts w:ascii="GHEA Mariam" w:eastAsia="Calibri" w:hAnsi="GHEA Mariam"/>
          <w:color w:val="000000" w:themeColor="text1"/>
          <w:spacing w:val="-6"/>
          <w:lang w:val="af-ZA"/>
        </w:rPr>
        <w:t>ՀԱՅԱՍՏԱՆԻ ՀԱՆՐԱՊԵՏՈՒԹՅԱՆ ԿԱՌԱՎԱՐՈՒԹՅԱՆ 2025 ԹՎԱԿԱՆԻ</w:t>
      </w:r>
      <w:r w:rsidRPr="00C04119">
        <w:rPr>
          <w:rFonts w:ascii="GHEA Mariam" w:eastAsia="Calibri" w:hAnsi="GHEA Mariam"/>
          <w:color w:val="000000" w:themeColor="text1"/>
          <w:lang w:val="af-ZA"/>
        </w:rPr>
        <w:t xml:space="preserve"> ՄԱՅԻՍԻ 15-Ի N 589-Ա ՈՐՈՇՄԱՆ ՄԵՋ</w:t>
      </w:r>
      <w:r w:rsidRPr="00C04119">
        <w:rPr>
          <w:rFonts w:ascii="GHEA Mariam" w:eastAsia="Calibri" w:hAnsi="GHEA Mariam"/>
          <w:color w:val="000000" w:themeColor="text1"/>
          <w:lang w:val="hy-AM"/>
        </w:rPr>
        <w:t xml:space="preserve"> ՓՈՓՈԽՈՒԹՅՈՒՆ ԿԱՏԱՐԵԼՈՒ </w:t>
      </w:r>
    </w:p>
    <w:p w:rsidR="00C04119" w:rsidRDefault="00C04119" w:rsidP="00C0411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eastAsia="Calibri" w:hAnsi="GHEA Mariam"/>
          <w:color w:val="000000" w:themeColor="text1"/>
          <w:lang w:val="af-ZA"/>
        </w:rPr>
      </w:pPr>
      <w:r w:rsidRPr="00C04119">
        <w:rPr>
          <w:rFonts w:ascii="GHEA Mariam" w:eastAsia="Calibri" w:hAnsi="GHEA Mariam"/>
          <w:color w:val="000000" w:themeColor="text1"/>
          <w:lang w:val="af-ZA"/>
        </w:rPr>
        <w:t>Մ</w:t>
      </w:r>
      <w:r>
        <w:rPr>
          <w:rFonts w:ascii="GHEA Mariam" w:eastAsia="Calibri" w:hAnsi="GHEA Mariam"/>
          <w:color w:val="000000" w:themeColor="text1"/>
          <w:lang w:val="hy-AM"/>
        </w:rPr>
        <w:t xml:space="preserve"> </w:t>
      </w:r>
      <w:r w:rsidRPr="00C04119">
        <w:rPr>
          <w:rFonts w:ascii="GHEA Mariam" w:eastAsia="Calibri" w:hAnsi="GHEA Mariam"/>
          <w:color w:val="000000" w:themeColor="text1"/>
          <w:lang w:val="af-ZA"/>
        </w:rPr>
        <w:t>Ա</w:t>
      </w:r>
      <w:r>
        <w:rPr>
          <w:rFonts w:ascii="GHEA Mariam" w:eastAsia="Calibri" w:hAnsi="GHEA Mariam"/>
          <w:color w:val="000000" w:themeColor="text1"/>
          <w:lang w:val="hy-AM"/>
        </w:rPr>
        <w:t xml:space="preserve"> </w:t>
      </w:r>
      <w:r w:rsidRPr="00C04119">
        <w:rPr>
          <w:rFonts w:ascii="GHEA Mariam" w:eastAsia="Calibri" w:hAnsi="GHEA Mariam"/>
          <w:color w:val="000000" w:themeColor="text1"/>
          <w:lang w:val="af-ZA"/>
        </w:rPr>
        <w:t>Ս</w:t>
      </w:r>
      <w:r>
        <w:rPr>
          <w:rFonts w:ascii="GHEA Mariam" w:eastAsia="Calibri" w:hAnsi="GHEA Mariam"/>
          <w:color w:val="000000" w:themeColor="text1"/>
          <w:lang w:val="hy-AM"/>
        </w:rPr>
        <w:t xml:space="preserve"> </w:t>
      </w:r>
      <w:r w:rsidRPr="00C04119">
        <w:rPr>
          <w:rFonts w:ascii="GHEA Mariam" w:eastAsia="Calibri" w:hAnsi="GHEA Mariam"/>
          <w:color w:val="000000" w:themeColor="text1"/>
          <w:lang w:val="af-ZA"/>
        </w:rPr>
        <w:t>Ի</w:t>
      </w:r>
      <w:r>
        <w:rPr>
          <w:rFonts w:ascii="GHEA Mariam" w:eastAsia="Calibri" w:hAnsi="GHEA Mariam"/>
          <w:color w:val="000000" w:themeColor="text1"/>
          <w:lang w:val="hy-AM"/>
        </w:rPr>
        <w:t xml:space="preserve"> </w:t>
      </w:r>
      <w:r w:rsidRPr="00C04119">
        <w:rPr>
          <w:rFonts w:ascii="GHEA Mariam" w:eastAsia="Calibri" w:hAnsi="GHEA Mariam"/>
          <w:color w:val="000000" w:themeColor="text1"/>
          <w:lang w:val="af-ZA"/>
        </w:rPr>
        <w:t>Ն</w:t>
      </w:r>
      <w:bookmarkEnd w:id="0"/>
    </w:p>
    <w:p w:rsidR="00C04119" w:rsidRPr="00C04119" w:rsidRDefault="00C04119" w:rsidP="00C0411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eastAsia="Calibri" w:hAnsi="GHEA Mariam"/>
          <w:color w:val="000000" w:themeColor="text1"/>
          <w:lang w:val="hy-AM"/>
        </w:rPr>
      </w:pPr>
      <w:r>
        <w:rPr>
          <w:rFonts w:ascii="GHEA Mariam" w:eastAsia="Calibri" w:hAnsi="GHEA Mariam"/>
          <w:color w:val="000000" w:themeColor="text1"/>
          <w:lang w:val="hy-AM"/>
        </w:rPr>
        <w:t>---------------------------------------------------------------------------------------------------------</w:t>
      </w:r>
    </w:p>
    <w:p w:rsidR="00C04119" w:rsidRPr="00C04119" w:rsidRDefault="00C04119" w:rsidP="00C04119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Mariam" w:eastAsia="Calibri" w:hAnsi="GHEA Mariam"/>
          <w:bCs/>
          <w:color w:val="000000" w:themeColor="text1"/>
          <w:lang w:val="af-ZA"/>
        </w:rPr>
      </w:pPr>
    </w:p>
    <w:p w:rsidR="00C04119" w:rsidRPr="00C04119" w:rsidRDefault="00C04119" w:rsidP="005A77B5">
      <w:pPr>
        <w:tabs>
          <w:tab w:val="left" w:pos="284"/>
        </w:tabs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af-ZA"/>
        </w:rPr>
      </w:pPr>
      <w:r w:rsidRPr="00C04119">
        <w:rPr>
          <w:rFonts w:ascii="GHEA Mariam" w:eastAsia="Calibri" w:hAnsi="GHEA Mariam"/>
          <w:bCs/>
          <w:sz w:val="24"/>
          <w:szCs w:val="24"/>
          <w:lang w:val="hy-AM"/>
        </w:rPr>
        <w:t>Հիմք ընդունելով «Նորմատիվ իրավական ակտերի մասին» օրենքի 34-րդ հոդվածի 1-ին մասը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>`</w:t>
      </w:r>
      <w:r>
        <w:rPr>
          <w:rFonts w:ascii="Calibri" w:eastAsia="Calibri" w:hAnsi="Calibri" w:cs="Calibri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>Հայաստանի Հանրապետության կառավարությունը</w:t>
      </w:r>
      <w:r>
        <w:rPr>
          <w:rFonts w:ascii="GHEA Mariam" w:eastAsia="Calibri" w:hAnsi="GHEA Mariam"/>
          <w:bCs/>
          <w:sz w:val="24"/>
          <w:szCs w:val="24"/>
          <w:lang w:val="hy-AM"/>
        </w:rPr>
        <w:t xml:space="preserve">                 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 ո ր ո շ ո ւ մ  </w:t>
      </w:r>
      <w:r w:rsidR="005A77B5">
        <w:rPr>
          <w:rFonts w:ascii="GHEA Mariam" w:eastAsia="Calibri" w:hAnsi="GHEA Mariam"/>
          <w:bCs/>
          <w:sz w:val="24"/>
          <w:szCs w:val="24"/>
          <w:lang w:val="hy-AM"/>
        </w:rPr>
        <w:t xml:space="preserve">  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>է.</w:t>
      </w:r>
    </w:p>
    <w:p w:rsidR="00C04119" w:rsidRPr="00C04119" w:rsidRDefault="00C04119" w:rsidP="005A77B5">
      <w:pPr>
        <w:tabs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af-ZA"/>
        </w:rPr>
      </w:pPr>
      <w:r w:rsidRPr="00C04119">
        <w:rPr>
          <w:rFonts w:ascii="GHEA Mariam" w:eastAsia="Calibri" w:hAnsi="GHEA Mariam"/>
          <w:bCs/>
          <w:sz w:val="24"/>
          <w:szCs w:val="24"/>
          <w:lang w:val="hy-AM"/>
        </w:rPr>
        <w:t xml:space="preserve">1. </w:t>
      </w:r>
      <w:r w:rsidRPr="00EB6F68">
        <w:rPr>
          <w:rFonts w:ascii="GHEA Mariam" w:eastAsia="Calibri" w:hAnsi="GHEA Mariam"/>
          <w:bCs/>
          <w:spacing w:val="-2"/>
          <w:sz w:val="24"/>
          <w:szCs w:val="24"/>
          <w:lang w:val="hy-AM"/>
        </w:rPr>
        <w:t>Հայաստանի Հանրապետության կառավարության 2025 թվականի մայիսի</w:t>
      </w:r>
      <w:r w:rsidRPr="00C04119">
        <w:rPr>
          <w:rFonts w:ascii="GHEA Mariam" w:eastAsia="Calibri" w:hAnsi="GHEA Mariam"/>
          <w:bCs/>
          <w:sz w:val="24"/>
          <w:szCs w:val="24"/>
          <w:lang w:val="hy-AM"/>
        </w:rPr>
        <w:t xml:space="preserve"> 15-ի 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>«</w:t>
      </w:r>
      <w:r w:rsidRPr="00C04119">
        <w:rPr>
          <w:rFonts w:ascii="GHEA Mariam" w:eastAsia="Calibri" w:hAnsi="GHEA Mariam"/>
          <w:bCs/>
          <w:sz w:val="24"/>
          <w:szCs w:val="24"/>
        </w:rPr>
        <w:t>Կարեն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Դեմիրճյանի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անվան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մարզահամերգային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համալիր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» </w:t>
      </w:r>
      <w:r w:rsidRPr="00C04119">
        <w:rPr>
          <w:rFonts w:ascii="GHEA Mariam" w:eastAsia="Calibri" w:hAnsi="GHEA Mariam"/>
          <w:bCs/>
          <w:sz w:val="24"/>
          <w:szCs w:val="24"/>
        </w:rPr>
        <w:t>փակ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բաժնե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C04119">
        <w:rPr>
          <w:rFonts w:ascii="GHEA Mariam" w:eastAsia="Calibri" w:hAnsi="GHEA Mariam"/>
          <w:bCs/>
          <w:sz w:val="24"/>
          <w:szCs w:val="24"/>
        </w:rPr>
        <w:t>տիրական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ընկերությանը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տրամադրված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բյուջետային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վարկը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կանո</w:t>
      </w:r>
      <w:r w:rsidR="00D71455" w:rsidRPr="00D71455"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C04119">
        <w:rPr>
          <w:rFonts w:ascii="GHEA Mariam" w:eastAsia="Calibri" w:hAnsi="GHEA Mariam"/>
          <w:bCs/>
          <w:sz w:val="24"/>
          <w:szCs w:val="24"/>
        </w:rPr>
        <w:t>նադրա</w:t>
      </w:r>
      <w:r w:rsidR="00D71455" w:rsidRPr="00D71455"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C04119">
        <w:rPr>
          <w:rFonts w:ascii="GHEA Mariam" w:eastAsia="Calibri" w:hAnsi="GHEA Mariam"/>
          <w:bCs/>
          <w:sz w:val="24"/>
          <w:szCs w:val="24"/>
        </w:rPr>
        <w:t>կան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կապիտալում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ներդնելու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համար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ցուցանիշներ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սահմանելու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և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կանոնադրա</w:t>
      </w:r>
      <w:r w:rsidR="00D71455" w:rsidRPr="00D71455"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C04119">
        <w:rPr>
          <w:rFonts w:ascii="GHEA Mariam" w:eastAsia="Calibri" w:hAnsi="GHEA Mariam"/>
          <w:bCs/>
          <w:sz w:val="24"/>
          <w:szCs w:val="24"/>
        </w:rPr>
        <w:t>կան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կապիտալն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ավելացնելու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C04119">
        <w:rPr>
          <w:rFonts w:ascii="GHEA Mariam" w:eastAsia="Calibri" w:hAnsi="GHEA Mariam"/>
          <w:bCs/>
          <w:sz w:val="24"/>
          <w:szCs w:val="24"/>
        </w:rPr>
        <w:t>մասին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>» N</w:t>
      </w:r>
      <w:r w:rsidRPr="00C04119">
        <w:rPr>
          <w:rFonts w:ascii="GHEA Mariam" w:eastAsia="Calibri" w:hAnsi="GHEA Mariam"/>
          <w:bCs/>
          <w:sz w:val="24"/>
          <w:szCs w:val="24"/>
          <w:lang w:val="hy-AM"/>
        </w:rPr>
        <w:t xml:space="preserve"> 589-Ա որոշման 1-ին կետի 1-ին ենթա</w:t>
      </w:r>
      <w:r w:rsidR="00D71455"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C04119">
        <w:rPr>
          <w:rFonts w:ascii="GHEA Mariam" w:eastAsia="Calibri" w:hAnsi="GHEA Mariam"/>
          <w:bCs/>
          <w:sz w:val="24"/>
          <w:szCs w:val="24"/>
          <w:lang w:val="hy-AM"/>
        </w:rPr>
        <w:t>կետում «2026» թ</w:t>
      </w:r>
      <w:r>
        <w:rPr>
          <w:rFonts w:ascii="GHEA Mariam" w:eastAsia="Calibri" w:hAnsi="GHEA Mariam"/>
          <w:bCs/>
          <w:sz w:val="24"/>
          <w:szCs w:val="24"/>
          <w:lang w:val="hy-AM"/>
        </w:rPr>
        <w:t>ի</w:t>
      </w:r>
      <w:r w:rsidRPr="00C04119">
        <w:rPr>
          <w:rFonts w:ascii="GHEA Mariam" w:eastAsia="Calibri" w:hAnsi="GHEA Mariam"/>
          <w:bCs/>
          <w:sz w:val="24"/>
          <w:szCs w:val="24"/>
          <w:lang w:val="hy-AM"/>
        </w:rPr>
        <w:t>վը փոխարինել «2027» թվով</w:t>
      </w:r>
      <w:r w:rsidRPr="00C04119">
        <w:rPr>
          <w:rFonts w:ascii="GHEA Mariam" w:eastAsia="Calibri" w:hAnsi="GHEA Mariam"/>
          <w:bCs/>
          <w:sz w:val="24"/>
          <w:szCs w:val="24"/>
          <w:lang w:val="af-ZA"/>
        </w:rPr>
        <w:t>:</w:t>
      </w:r>
      <w:bookmarkStart w:id="1" w:name="_GoBack"/>
      <w:bookmarkEnd w:id="1"/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C04119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90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B23" w:rsidRDefault="00385B23">
      <w:r>
        <w:separator/>
      </w:r>
    </w:p>
  </w:endnote>
  <w:endnote w:type="continuationSeparator" w:id="0">
    <w:p w:rsidR="00385B23" w:rsidRDefault="00385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B23" w:rsidRDefault="00385B23">
      <w:r>
        <w:separator/>
      </w:r>
    </w:p>
  </w:footnote>
  <w:footnote w:type="continuationSeparator" w:id="0">
    <w:p w:rsidR="00385B23" w:rsidRDefault="00385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411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3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7B5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59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19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455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581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68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7DF5C7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C0411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dcterms:created xsi:type="dcterms:W3CDTF">2026-08-10T05:10:00Z</dcterms:created>
  <dcterms:modified xsi:type="dcterms:W3CDTF">2026-08-24T06:31:00Z</dcterms:modified>
</cp:coreProperties>
</file>