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3202" w14:textId="77777777" w:rsidR="00897342" w:rsidRPr="00AC0B6C" w:rsidRDefault="00897342" w:rsidP="00256415">
      <w:pPr>
        <w:pStyle w:val="NormalWeb"/>
        <w:spacing w:line="360" w:lineRule="auto"/>
        <w:jc w:val="center"/>
        <w:rPr>
          <w:rFonts w:ascii="GHEA Grapalat" w:hAnsi="GHEA Grapalat"/>
        </w:rPr>
      </w:pPr>
      <w:r w:rsidRPr="00AC0B6C">
        <w:rPr>
          <w:rStyle w:val="Strong"/>
          <w:rFonts w:ascii="GHEA Grapalat" w:hAnsi="GHEA Grapalat"/>
        </w:rPr>
        <w:t>ՀԻՄՆԱՎՈՐՈՒՄ</w:t>
      </w:r>
    </w:p>
    <w:p w14:paraId="126C627A" w14:textId="6EBA3113" w:rsidR="00897342" w:rsidRPr="00AC0B6C" w:rsidRDefault="00897342" w:rsidP="00256415">
      <w:pPr>
        <w:pStyle w:val="NoSpacing"/>
        <w:spacing w:line="276" w:lineRule="auto"/>
        <w:jc w:val="center"/>
        <w:rPr>
          <w:rFonts w:ascii="GHEA Grapalat" w:hAnsi="GHEA Grapalat"/>
          <w:b/>
          <w:bCs/>
          <w:sz w:val="24"/>
          <w:szCs w:val="24"/>
        </w:rPr>
      </w:pPr>
      <w:r w:rsidRPr="00AC0B6C">
        <w:rPr>
          <w:rFonts w:ascii="GHEA Grapalat" w:hAnsi="GHEA Grapalat"/>
          <w:b/>
          <w:bCs/>
          <w:sz w:val="24"/>
          <w:szCs w:val="24"/>
        </w:rPr>
        <w:t>«ԳՆՄԱՆ</w:t>
      </w:r>
      <w:r w:rsidR="00256415">
        <w:rPr>
          <w:rFonts w:ascii="GHEA Grapalat" w:hAnsi="GHEA Grapalat"/>
          <w:b/>
          <w:bCs/>
          <w:sz w:val="24"/>
          <w:szCs w:val="24"/>
          <w:lang w:val="hy-AM"/>
        </w:rPr>
        <w:t xml:space="preserve"> </w:t>
      </w:r>
      <w:r w:rsidRPr="00AC0B6C">
        <w:rPr>
          <w:rFonts w:ascii="GHEA Grapalat" w:hAnsi="GHEA Grapalat"/>
          <w:b/>
          <w:bCs/>
          <w:sz w:val="24"/>
          <w:szCs w:val="24"/>
        </w:rPr>
        <w:t>ՊԱՅՄԱՆԱԳՐԵՐՈՒՄ ՓՈՓՈԽՈՒԹՅՈՒՆ ԿԱՏԱՐԵԼՈՒ</w:t>
      </w:r>
      <w:r w:rsidR="00256415">
        <w:rPr>
          <w:rFonts w:ascii="GHEA Grapalat" w:hAnsi="GHEA Grapalat"/>
          <w:b/>
          <w:bCs/>
          <w:sz w:val="24"/>
          <w:szCs w:val="24"/>
          <w:lang w:val="hy-AM"/>
        </w:rPr>
        <w:t xml:space="preserve"> </w:t>
      </w:r>
      <w:r w:rsidRPr="00AC0B6C">
        <w:rPr>
          <w:rFonts w:ascii="GHEA Grapalat" w:hAnsi="GHEA Grapalat"/>
          <w:b/>
          <w:bCs/>
          <w:sz w:val="24"/>
          <w:szCs w:val="24"/>
        </w:rPr>
        <w:t xml:space="preserve">ԹՈՒՅԼՏՎՈՒԹՅՈՒՆ ՏԱԼՈՒ ՄԱՍԻՆ» </w:t>
      </w:r>
      <w:r w:rsidR="00AA0D39" w:rsidRPr="00AC0B6C">
        <w:rPr>
          <w:rFonts w:ascii="GHEA Grapalat" w:hAnsi="GHEA Grapalat"/>
          <w:b/>
          <w:bCs/>
          <w:sz w:val="24"/>
          <w:szCs w:val="24"/>
        </w:rPr>
        <w:t xml:space="preserve">ՀԱՅԱՍՏԱՆԻ ՀԱՆՐԱՊԵՏՈՒԹՅԱՆ ԿԱՌԱՎԱՐՈՒԹՅԱՆ </w:t>
      </w:r>
      <w:r w:rsidRPr="00AC0B6C">
        <w:rPr>
          <w:rFonts w:ascii="GHEA Grapalat" w:hAnsi="GHEA Grapalat"/>
          <w:b/>
          <w:bCs/>
          <w:sz w:val="24"/>
          <w:szCs w:val="24"/>
        </w:rPr>
        <w:t>ՈՐՈՇՄԱՆ ՆԱԽԱԳԾԻ</w:t>
      </w:r>
    </w:p>
    <w:p w14:paraId="2A43F808" w14:textId="77777777" w:rsidR="00897342" w:rsidRPr="00AC0B6C" w:rsidRDefault="00897342" w:rsidP="00AC0B6C">
      <w:pPr>
        <w:pStyle w:val="NoSpacing"/>
        <w:spacing w:line="360" w:lineRule="auto"/>
        <w:jc w:val="center"/>
        <w:rPr>
          <w:rFonts w:ascii="GHEA Grapalat" w:hAnsi="GHEA Grapalat"/>
          <w:b/>
          <w:bCs/>
          <w:sz w:val="24"/>
          <w:szCs w:val="24"/>
        </w:rPr>
      </w:pPr>
    </w:p>
    <w:p w14:paraId="1513D518" w14:textId="0DDB88C8" w:rsidR="00FB42D0" w:rsidRPr="006876DD" w:rsidRDefault="006876DD" w:rsidP="006876DD">
      <w:pPr>
        <w:pStyle w:val="ListParagraph"/>
        <w:numPr>
          <w:ilvl w:val="0"/>
          <w:numId w:val="4"/>
        </w:numPr>
        <w:spacing w:line="360" w:lineRule="auto"/>
        <w:jc w:val="both"/>
        <w:rPr>
          <w:rStyle w:val="Strong"/>
          <w:rFonts w:ascii="GHEA Grapalat" w:hAnsi="GHEA Grapalat"/>
          <w:iCs/>
          <w:color w:val="000000"/>
          <w:sz w:val="24"/>
          <w:szCs w:val="24"/>
          <w:shd w:val="clear" w:color="auto" w:fill="FFFFFF"/>
        </w:rPr>
      </w:pPr>
      <w:bookmarkStart w:id="0" w:name="_Hlk127546075"/>
      <w:r w:rsidRPr="006876DD">
        <w:rPr>
          <w:rFonts w:ascii="GHEA Grapalat" w:hAnsi="GHEA Grapalat"/>
          <w:iCs/>
          <w:sz w:val="24"/>
          <w:szCs w:val="24"/>
          <w:lang w:val="hy-AM"/>
        </w:rPr>
        <w:t>Ի</w:t>
      </w:r>
      <w:r w:rsidRPr="006876DD">
        <w:rPr>
          <w:rStyle w:val="Strong"/>
          <w:rFonts w:ascii="GHEA Grapalat" w:hAnsi="GHEA Grapalat"/>
          <w:iCs/>
          <w:color w:val="000000"/>
          <w:sz w:val="24"/>
          <w:szCs w:val="24"/>
          <w:shd w:val="clear" w:color="auto" w:fill="FFFFFF"/>
        </w:rPr>
        <w:t>ՐԱՎԱԿԱՆ ԱԿՏԻ ԸՆԴՈՒՆՄԱՆ ԱՆՀՐԱԺԵՇՏՈՒԹՅՈՒՆԸ</w:t>
      </w:r>
      <w:r w:rsidRPr="006876DD">
        <w:rPr>
          <w:rStyle w:val="Strong"/>
          <w:rFonts w:ascii="GHEA Grapalat" w:hAnsi="GHEA Grapalat"/>
          <w:iCs/>
          <w:color w:val="000000"/>
          <w:sz w:val="24"/>
          <w:szCs w:val="24"/>
          <w:shd w:val="clear" w:color="auto" w:fill="FFFFFF"/>
          <w:lang w:val="hy-AM"/>
        </w:rPr>
        <w:t xml:space="preserve"> </w:t>
      </w:r>
      <w:r w:rsidR="00A05627">
        <w:rPr>
          <w:rStyle w:val="Strong"/>
          <w:rFonts w:ascii="GHEA Grapalat" w:hAnsi="GHEA Grapalat"/>
          <w:iCs/>
          <w:color w:val="000000"/>
          <w:sz w:val="24"/>
          <w:szCs w:val="24"/>
          <w:shd w:val="clear" w:color="auto" w:fill="FFFFFF"/>
          <w:lang w:val="hy-AM"/>
        </w:rPr>
        <w:t>ԵՎ</w:t>
      </w:r>
      <w:r w:rsidRPr="006876DD">
        <w:rPr>
          <w:rStyle w:val="Strong"/>
          <w:rFonts w:ascii="GHEA Grapalat" w:hAnsi="GHEA Grapalat"/>
          <w:iCs/>
          <w:color w:val="000000"/>
          <w:sz w:val="24"/>
          <w:szCs w:val="24"/>
          <w:shd w:val="clear" w:color="auto" w:fill="FFFFFF"/>
        </w:rPr>
        <w:t xml:space="preserve"> </w:t>
      </w:r>
      <w:r w:rsidRPr="006876DD">
        <w:rPr>
          <w:rStyle w:val="Strong"/>
          <w:rFonts w:ascii="GHEA Grapalat" w:hAnsi="GHEA Grapalat"/>
          <w:iCs/>
          <w:color w:val="000000"/>
          <w:sz w:val="24"/>
          <w:szCs w:val="24"/>
          <w:shd w:val="clear" w:color="auto" w:fill="FFFFFF"/>
          <w:lang w:val="hy-AM"/>
        </w:rPr>
        <w:t>Ը</w:t>
      </w:r>
      <w:r w:rsidRPr="006876DD">
        <w:rPr>
          <w:rStyle w:val="Strong"/>
          <w:rFonts w:ascii="GHEA Grapalat" w:hAnsi="GHEA Grapalat"/>
          <w:iCs/>
          <w:color w:val="000000"/>
          <w:sz w:val="24"/>
          <w:szCs w:val="24"/>
          <w:shd w:val="clear" w:color="auto" w:fill="FFFFFF"/>
        </w:rPr>
        <w:t>ՆԹԱՑԻԿ ԻՐԱՎԻՃԱԿԸ.</w:t>
      </w:r>
    </w:p>
    <w:p w14:paraId="3F391001" w14:textId="790E66C9" w:rsidR="00897342" w:rsidRDefault="00897342" w:rsidP="00AC0B6C">
      <w:pPr>
        <w:spacing w:line="360" w:lineRule="auto"/>
        <w:ind w:firstLine="547"/>
        <w:contextualSpacing/>
        <w:jc w:val="both"/>
        <w:rPr>
          <w:rFonts w:ascii="GHEA Grapalat" w:hAnsi="GHEA Grapalat"/>
          <w:sz w:val="24"/>
          <w:szCs w:val="24"/>
          <w:lang w:val="hy-AM"/>
        </w:rPr>
      </w:pPr>
      <w:r w:rsidRPr="00E4153E">
        <w:rPr>
          <w:rFonts w:ascii="GHEA Grapalat" w:hAnsi="GHEA Grapalat"/>
          <w:sz w:val="24"/>
          <w:szCs w:val="24"/>
          <w:lang w:val="hy-AM"/>
        </w:rPr>
        <w:t xml:space="preserve">Որոշման նախագծի ընդունումը պայմանավորված է </w:t>
      </w:r>
      <w:r w:rsidR="00D85146" w:rsidRPr="00E4153E">
        <w:rPr>
          <w:rFonts w:ascii="GHEA Grapalat" w:hAnsi="GHEA Grapalat"/>
          <w:sz w:val="24"/>
          <w:szCs w:val="24"/>
          <w:lang w:val="hy-AM"/>
        </w:rPr>
        <w:t xml:space="preserve">«Հայփոստ» ՓԲԸ-ի կողմից մատուցվող հիբրիդ փոստային ծառայության սակագնի </w:t>
      </w:r>
      <w:r w:rsidR="00641FAC" w:rsidRPr="00E4153E">
        <w:rPr>
          <w:rFonts w:ascii="GHEA Grapalat" w:hAnsi="GHEA Grapalat"/>
          <w:sz w:val="24"/>
          <w:szCs w:val="24"/>
          <w:lang w:val="hy-AM"/>
        </w:rPr>
        <w:t>վերանայմա</w:t>
      </w:r>
      <w:r w:rsidR="006D163C" w:rsidRPr="00E4153E">
        <w:rPr>
          <w:rFonts w:ascii="GHEA Grapalat" w:hAnsi="GHEA Grapalat"/>
          <w:sz w:val="24"/>
          <w:szCs w:val="24"/>
          <w:lang w:val="hy-AM"/>
        </w:rPr>
        <w:t>մբ, ինչի արդունքում անհրաժեշտություն է առաջացել համապատասխան փոփոխություն կատարել ՀՀ ներքին գործերի նախարարության</w:t>
      </w:r>
      <w:r w:rsidR="009A7616" w:rsidRPr="00E4153E">
        <w:rPr>
          <w:rFonts w:ascii="GHEA Grapalat" w:hAnsi="GHEA Grapalat"/>
          <w:sz w:val="24"/>
          <w:szCs w:val="24"/>
          <w:lang w:val="hy-AM"/>
        </w:rPr>
        <w:t>,</w:t>
      </w:r>
      <w:r w:rsidR="006D163C" w:rsidRPr="00E4153E">
        <w:rPr>
          <w:rFonts w:ascii="GHEA Grapalat" w:hAnsi="GHEA Grapalat"/>
          <w:sz w:val="24"/>
          <w:szCs w:val="24"/>
          <w:lang w:val="hy-AM"/>
        </w:rPr>
        <w:t xml:space="preserve"> ՀՀ արդարադատության նախարարությ</w:t>
      </w:r>
      <w:r w:rsidR="009A7616" w:rsidRPr="00E4153E">
        <w:rPr>
          <w:rFonts w:ascii="GHEA Grapalat" w:hAnsi="GHEA Grapalat"/>
          <w:sz w:val="24"/>
          <w:szCs w:val="24"/>
          <w:lang w:val="hy-AM"/>
        </w:rPr>
        <w:t>ա</w:t>
      </w:r>
      <w:r w:rsidR="006D163C" w:rsidRPr="00E4153E">
        <w:rPr>
          <w:rFonts w:ascii="GHEA Grapalat" w:hAnsi="GHEA Grapalat"/>
          <w:sz w:val="24"/>
          <w:szCs w:val="24"/>
          <w:lang w:val="hy-AM"/>
        </w:rPr>
        <w:t>ն</w:t>
      </w:r>
      <w:r w:rsidR="009A7616" w:rsidRPr="00E4153E">
        <w:rPr>
          <w:rFonts w:ascii="GHEA Grapalat" w:hAnsi="GHEA Grapalat"/>
          <w:sz w:val="24"/>
          <w:szCs w:val="24"/>
          <w:lang w:val="hy-AM"/>
        </w:rPr>
        <w:t>,</w:t>
      </w:r>
      <w:r w:rsidR="005A01DD">
        <w:rPr>
          <w:rFonts w:ascii="GHEA Grapalat" w:hAnsi="GHEA Grapalat"/>
          <w:sz w:val="24"/>
          <w:szCs w:val="24"/>
          <w:lang w:val="hy-AM"/>
        </w:rPr>
        <w:t xml:space="preserve"> </w:t>
      </w:r>
      <w:r w:rsidR="001C0D97">
        <w:rPr>
          <w:rFonts w:ascii="GHEA Grapalat" w:hAnsi="GHEA Grapalat"/>
          <w:sz w:val="24"/>
          <w:szCs w:val="24"/>
          <w:lang w:val="hy-AM"/>
        </w:rPr>
        <w:t xml:space="preserve">ՀՀ պաշտպանության նախարարության,  </w:t>
      </w:r>
      <w:r w:rsidR="009A09F8" w:rsidRPr="00E4153E">
        <w:rPr>
          <w:rFonts w:ascii="GHEA Grapalat" w:hAnsi="GHEA Grapalat"/>
          <w:sz w:val="24"/>
          <w:szCs w:val="24"/>
          <w:lang w:val="hy-AM"/>
        </w:rPr>
        <w:t>ՀՀ արդարադատության նախարարության հ</w:t>
      </w:r>
      <w:r w:rsidR="002B5FF1" w:rsidRPr="00E4153E">
        <w:rPr>
          <w:rFonts w:ascii="GHEA Grapalat" w:hAnsi="GHEA Grapalat"/>
          <w:sz w:val="24"/>
          <w:szCs w:val="24"/>
          <w:lang w:val="hy-AM"/>
        </w:rPr>
        <w:t>արկադիր կատարումն ապահովող ծառայության</w:t>
      </w:r>
      <w:r w:rsidR="005A01DD">
        <w:rPr>
          <w:rFonts w:ascii="GHEA Grapalat" w:hAnsi="GHEA Grapalat"/>
          <w:sz w:val="24"/>
          <w:szCs w:val="24"/>
          <w:lang w:val="hy-AM"/>
        </w:rPr>
        <w:t>,</w:t>
      </w:r>
      <w:r w:rsidR="009A09F8" w:rsidRPr="00E4153E">
        <w:rPr>
          <w:rFonts w:ascii="GHEA Grapalat" w:hAnsi="GHEA Grapalat"/>
          <w:sz w:val="24"/>
          <w:szCs w:val="24"/>
          <w:lang w:val="hy-AM"/>
        </w:rPr>
        <w:t xml:space="preserve"> </w:t>
      </w:r>
      <w:r w:rsidR="0006077A">
        <w:rPr>
          <w:rFonts w:ascii="GHEA Grapalat" w:hAnsi="GHEA Grapalat"/>
          <w:sz w:val="24"/>
          <w:szCs w:val="24"/>
          <w:lang w:val="hy-AM"/>
        </w:rPr>
        <w:t xml:space="preserve">ՀՀ դատական դեպարտամենտի, </w:t>
      </w:r>
      <w:r w:rsidR="005A01DD">
        <w:rPr>
          <w:rFonts w:ascii="GHEA Grapalat" w:hAnsi="GHEA Grapalat"/>
          <w:sz w:val="24"/>
          <w:szCs w:val="24"/>
          <w:lang w:val="hy-AM"/>
        </w:rPr>
        <w:t xml:space="preserve">ՀՀ դատարանների  և </w:t>
      </w:r>
      <w:r w:rsidR="009A09F8" w:rsidRPr="00E4153E">
        <w:rPr>
          <w:rFonts w:ascii="GHEA Grapalat" w:hAnsi="GHEA Grapalat"/>
          <w:sz w:val="24"/>
          <w:szCs w:val="24"/>
          <w:lang w:val="hy-AM"/>
        </w:rPr>
        <w:t xml:space="preserve">«Հայփոստ» ՓԲԸ-ի </w:t>
      </w:r>
      <w:r w:rsidR="002B5FF1" w:rsidRPr="00E4153E">
        <w:rPr>
          <w:rFonts w:ascii="GHEA Grapalat" w:hAnsi="GHEA Grapalat"/>
          <w:sz w:val="24"/>
          <w:szCs w:val="24"/>
          <w:lang w:val="hy-AM"/>
        </w:rPr>
        <w:t xml:space="preserve"> </w:t>
      </w:r>
      <w:r w:rsidR="00A05627" w:rsidRPr="00E4153E">
        <w:rPr>
          <w:rFonts w:ascii="GHEA Grapalat" w:hAnsi="GHEA Grapalat"/>
          <w:sz w:val="24"/>
          <w:szCs w:val="24"/>
          <w:lang w:val="hy-AM"/>
        </w:rPr>
        <w:t xml:space="preserve">միջև </w:t>
      </w:r>
      <w:r w:rsidR="002B5FF1" w:rsidRPr="00E4153E">
        <w:rPr>
          <w:rFonts w:ascii="GHEA Grapalat" w:hAnsi="GHEA Grapalat"/>
          <w:sz w:val="24"/>
          <w:szCs w:val="24"/>
          <w:lang w:val="hy-AM"/>
        </w:rPr>
        <w:t>կնքված պայմանագրերում:</w:t>
      </w:r>
      <w:r w:rsidR="002B181F">
        <w:rPr>
          <w:rFonts w:ascii="GHEA Grapalat" w:hAnsi="GHEA Grapalat"/>
          <w:sz w:val="24"/>
          <w:szCs w:val="24"/>
          <w:lang w:val="hy-AM"/>
        </w:rPr>
        <w:t xml:space="preserve"> </w:t>
      </w:r>
    </w:p>
    <w:p w14:paraId="5448831A" w14:textId="77777777" w:rsidR="002B181F" w:rsidRDefault="002B181F" w:rsidP="00AC0B6C">
      <w:pPr>
        <w:spacing w:line="360" w:lineRule="auto"/>
        <w:ind w:firstLine="547"/>
        <w:jc w:val="both"/>
        <w:rPr>
          <w:rFonts w:ascii="GHEA Grapalat" w:hAnsi="GHEA Grapalat"/>
          <w:sz w:val="24"/>
          <w:szCs w:val="24"/>
          <w:lang w:val="hy-AM"/>
        </w:rPr>
      </w:pPr>
      <w:r w:rsidRPr="002B181F">
        <w:rPr>
          <w:rFonts w:ascii="GHEA Grapalat" w:hAnsi="GHEA Grapalat"/>
          <w:sz w:val="24"/>
          <w:szCs w:val="24"/>
          <w:lang w:val="hy-AM"/>
        </w:rPr>
        <w:t>Նախագծի նպատակն է բացառապես Հայաստանի Հանրապետության կառավարության 2017 թվականի մայիսի 4-ի N 526-Ն որոշման N 1 հավելվածի 57.1-ին կետի հիման վրա ստեղծել իրավական հնարավորություն՝ պատվիրատուների և «Հայփոստ» ՓԲԸ-ի միջև կնքված գործող գնման պայմանագրերում, կողմերի համաձայնությամբ, կատարել համապատասխան փոփոխություններ՝ կիրառելով «Հայփոստ» ՓԲԸ-ի կողմից օրենքով սահմանված կարգով հաստատված գործող սակագները։</w:t>
      </w:r>
    </w:p>
    <w:p w14:paraId="74763E8A" w14:textId="6888699C" w:rsidR="002B5FF1" w:rsidRPr="00AC0B6C" w:rsidRDefault="00A05627" w:rsidP="00AC0B6C">
      <w:pPr>
        <w:spacing w:line="360" w:lineRule="auto"/>
        <w:ind w:firstLine="547"/>
        <w:jc w:val="both"/>
        <w:rPr>
          <w:rFonts w:ascii="GHEA Grapalat" w:hAnsi="GHEA Grapalat"/>
          <w:sz w:val="24"/>
          <w:szCs w:val="24"/>
          <w:lang w:val="hy-AM"/>
        </w:rPr>
      </w:pPr>
      <w:r>
        <w:rPr>
          <w:rFonts w:ascii="GHEA Grapalat" w:hAnsi="GHEA Grapalat"/>
          <w:sz w:val="24"/>
          <w:szCs w:val="24"/>
          <w:lang w:val="hy-AM"/>
        </w:rPr>
        <w:t>Ն</w:t>
      </w:r>
      <w:r w:rsidR="002B5FF1" w:rsidRPr="00AC0B6C">
        <w:rPr>
          <w:rFonts w:ascii="GHEA Grapalat" w:hAnsi="GHEA Grapalat"/>
          <w:sz w:val="24"/>
          <w:szCs w:val="24"/>
          <w:lang w:val="hy-AM"/>
        </w:rPr>
        <w:t>երկայումս հիբրիդ փոստային ծառայության մատուցման ընթացքում «Հայփոստ» ՓԲԸ-ն կրում է զգալի գործառնական և ֆինանսական ծախսեր, որոնք ներառում են թղթի, տպագրական նյութերի (քարթրիջների), տպագրական և այլ տեխնիկական սարքավորումների շահագործման ու սպասարկման, ծրագրային ապահովման, տեղեկատվական համակարգերի պահպանման, ինչպես նաև ծառայության մատուցման գործընթացում ներգրավված աշխատակիցների աշխատանքի վարձատրության և հարակից ծախսեր։ Ընկերությունն իր միջոցներով ապահովում է էլեկտրոնային նամակների ընդունման, մշակման, տպագրման, ձևավորման, ծրարավորման, հասցեավորման և առաքման ամբողջական գործընթացը՝ պահպանելով գաղտնիության, անվտանգության, վերահսկելիության և որակի նկատմամբ սահմանված պահանջները։</w:t>
      </w:r>
    </w:p>
    <w:p w14:paraId="774A3502" w14:textId="38E3A21B" w:rsidR="002B5FF1" w:rsidRDefault="002B5FF1" w:rsidP="00AC0B6C">
      <w:pPr>
        <w:spacing w:line="360" w:lineRule="auto"/>
        <w:ind w:firstLine="547"/>
        <w:contextualSpacing/>
        <w:jc w:val="both"/>
        <w:rPr>
          <w:rFonts w:ascii="GHEA Grapalat" w:hAnsi="GHEA Grapalat"/>
          <w:sz w:val="24"/>
          <w:szCs w:val="24"/>
          <w:lang w:val="hy-AM"/>
        </w:rPr>
      </w:pPr>
      <w:r w:rsidRPr="00AC0B6C">
        <w:rPr>
          <w:rFonts w:ascii="GHEA Grapalat" w:hAnsi="GHEA Grapalat"/>
          <w:sz w:val="24"/>
          <w:szCs w:val="24"/>
          <w:lang w:val="hy-AM"/>
        </w:rPr>
        <w:lastRenderedPageBreak/>
        <w:t>Միաժամանակ, սակագնի վերանայման անհրաժեշտությունը պայմանավորված է նաև այն հանգամանքով, որ վերջին տարիների ընթացքում շարունակաբար նվազում են նամակագրական թղթակցության ծավալները, մասնավորապես, 2026թ</w:t>
      </w:r>
      <w:r w:rsidR="00A05627">
        <w:rPr>
          <w:rFonts w:ascii="Cambria Math" w:hAnsi="Cambria Math"/>
          <w:sz w:val="24"/>
          <w:szCs w:val="24"/>
          <w:lang w:val="hy-AM"/>
        </w:rPr>
        <w:t>․</w:t>
      </w:r>
      <w:r w:rsidRPr="00AC0B6C">
        <w:rPr>
          <w:rFonts w:ascii="GHEA Grapalat" w:hAnsi="GHEA Grapalat"/>
          <w:sz w:val="24"/>
          <w:szCs w:val="24"/>
          <w:lang w:val="hy-AM"/>
        </w:rPr>
        <w:t xml:space="preserve"> նամակագրական թղթակցությունը մոտ 18%-ով անկում է ապրել 2025թ</w:t>
      </w:r>
      <w:r w:rsidR="00A05627">
        <w:rPr>
          <w:rFonts w:ascii="Cambria Math" w:hAnsi="Cambria Math"/>
          <w:sz w:val="24"/>
          <w:szCs w:val="24"/>
          <w:lang w:val="hy-AM"/>
        </w:rPr>
        <w:t>․</w:t>
      </w:r>
      <w:r w:rsidRPr="00AC0B6C">
        <w:rPr>
          <w:rFonts w:ascii="GHEA Grapalat" w:hAnsi="GHEA Grapalat"/>
          <w:sz w:val="24"/>
          <w:szCs w:val="24"/>
          <w:lang w:val="hy-AM"/>
        </w:rPr>
        <w:t xml:space="preserve"> համեմատ։ Փոստային նամակների քանակի նվազումը հանգեցնում է նրան, որ ծառայության մատուցման համար անհրաժեշտ հաստատուն և անխուսափելի ծախսերը բաշխվում են ավելի քիչ ծավալի նամակների վրա, ինչի հետևանքով աճում է մեկ նամակի ինքնարժեքը, մասնավորապես նախկինում հաշվարկված հիբրիդ փոստային ծառայության միջին սակագինը մեկ նամակի համար կազմում էր 121 ՀՀ դրամ, որը փոփոխվել և սահմանվել է 200 ՀՀ դրամ։ Հետևաբար, փոստային ծառայություններից օգտվելու ծավալների նվազումը հանդիսանում է ծառայության ինքնարժեքի և, համապատասխանաբար, սակագների վերանայման վրա ազդող կարևոր տնտեսական գործոններից մեկը։</w:t>
      </w:r>
    </w:p>
    <w:p w14:paraId="0AA0C037" w14:textId="77777777" w:rsidR="009553D1" w:rsidRPr="009553D1" w:rsidRDefault="009553D1" w:rsidP="009553D1">
      <w:pPr>
        <w:shd w:val="clear" w:color="auto" w:fill="FFFFFF"/>
        <w:spacing w:after="0" w:line="360" w:lineRule="auto"/>
        <w:ind w:firstLine="375"/>
        <w:jc w:val="both"/>
        <w:rPr>
          <w:rFonts w:ascii="GHEA Grapalat" w:eastAsia="Times New Roman" w:hAnsi="GHEA Grapalat" w:cs="Arial"/>
          <w:noProof/>
          <w:color w:val="333333"/>
          <w:sz w:val="24"/>
          <w:szCs w:val="24"/>
          <w:lang w:val="hy-AM"/>
        </w:rPr>
      </w:pPr>
      <w:r w:rsidRPr="009553D1">
        <w:rPr>
          <w:rFonts w:ascii="GHEA Grapalat" w:eastAsia="Times New Roman" w:hAnsi="GHEA Grapalat" w:cs="Arial"/>
          <w:noProof/>
          <w:color w:val="333333"/>
          <w:sz w:val="24"/>
          <w:szCs w:val="24"/>
          <w:lang w:val="hy-AM"/>
        </w:rPr>
        <w:t>Նշված գործընթացի վրա ազդեցություն են ունեցել նաև Հայաստանի Հանրապետությունում իրականացվող թվայնացման գործընթացները։ Էլեկտրոնային հաղորդակցության և թվային ծանուցման մեխանիզմների ներդրման և ընդլայնման արդյունքում նվազել է թղթային փաստաթղթաշրջանառության և փոստային առաքանիների ծավալը, սակայն հիբրիդ փոստային ծառայությունը շարունակում է պահպանել իր նշանակությունը այն դեպքերում, երբ անհրաժեշտ է ապահովել էլեկտրոնային եղանակով ձևավորված տեղեկատվության փոստային առաքման գործընթաց։</w:t>
      </w:r>
    </w:p>
    <w:p w14:paraId="53FAB08E" w14:textId="77777777" w:rsidR="009553D1" w:rsidRPr="009553D1" w:rsidRDefault="009553D1" w:rsidP="009553D1">
      <w:pPr>
        <w:shd w:val="clear" w:color="auto" w:fill="FFFFFF"/>
        <w:spacing w:after="0" w:line="360" w:lineRule="auto"/>
        <w:ind w:firstLine="375"/>
        <w:jc w:val="both"/>
        <w:rPr>
          <w:rFonts w:ascii="GHEA Grapalat" w:eastAsia="Times New Roman" w:hAnsi="GHEA Grapalat" w:cs="Arial"/>
          <w:noProof/>
          <w:color w:val="333333"/>
          <w:sz w:val="24"/>
          <w:szCs w:val="24"/>
          <w:lang w:val="hy-AM"/>
        </w:rPr>
      </w:pPr>
      <w:r w:rsidRPr="009553D1">
        <w:rPr>
          <w:rFonts w:ascii="GHEA Grapalat" w:eastAsia="Times New Roman" w:hAnsi="GHEA Grapalat" w:cs="Arial"/>
          <w:noProof/>
          <w:color w:val="333333"/>
          <w:sz w:val="24"/>
          <w:szCs w:val="24"/>
          <w:lang w:val="hy-AM"/>
        </w:rPr>
        <w:t>Հետևաբար, ծառայության ինքնարժեքի փոփոխությունը պայմանավորված է ոչ միայն ծառայություն մատուցողի ներքին ծախսերով, այլ նաև արտաքին տնտեսական և ինստիտուցիոնալ գործոններով, որոնք ազդեցություն են ունեցել ծառայության պահանջարկի և արժեքի ձևավորման վրա։</w:t>
      </w:r>
    </w:p>
    <w:p w14:paraId="74E077BF" w14:textId="34D6D63F" w:rsidR="002B5FF1" w:rsidRDefault="002B5FF1" w:rsidP="006B2F3B">
      <w:pPr>
        <w:spacing w:line="360" w:lineRule="auto"/>
        <w:ind w:firstLine="450"/>
        <w:jc w:val="both"/>
        <w:rPr>
          <w:rFonts w:ascii="GHEA Grapalat" w:hAnsi="GHEA Grapalat"/>
          <w:sz w:val="24"/>
          <w:szCs w:val="24"/>
          <w:lang w:val="hy-AM"/>
        </w:rPr>
      </w:pPr>
      <w:r w:rsidRPr="00AC0B6C">
        <w:rPr>
          <w:rFonts w:ascii="GHEA Grapalat" w:hAnsi="GHEA Grapalat"/>
          <w:sz w:val="24"/>
          <w:szCs w:val="24"/>
          <w:lang w:val="hy-AM"/>
        </w:rPr>
        <w:t>Հաշվի առնելով ծառայության մատուցման հետ կապված գործառնական և ֆինանսական ծախսերի աճը, ծառայության իրական ինքնարժեքի փոփոխությունը, ինչպես նաև փոստային ծառայություններից օգտվելու ծավալների շարունակական նվազումը՝ «Հայփոստ» ՓԲԸ-ն 2026թ</w:t>
      </w:r>
      <w:r w:rsidR="00A05627">
        <w:rPr>
          <w:rFonts w:ascii="Cambria Math" w:hAnsi="Cambria Math"/>
          <w:sz w:val="24"/>
          <w:szCs w:val="24"/>
          <w:lang w:val="hy-AM"/>
        </w:rPr>
        <w:t>․</w:t>
      </w:r>
      <w:r w:rsidRPr="00AC0B6C">
        <w:rPr>
          <w:rFonts w:ascii="GHEA Grapalat" w:hAnsi="GHEA Grapalat"/>
          <w:sz w:val="24"/>
          <w:szCs w:val="24"/>
          <w:lang w:val="hy-AM"/>
        </w:rPr>
        <w:t xml:space="preserve"> վերանայել է հիբրիդ փոստային ծառայության սակագները՝ դրանք համապատասխանեցնելով ծառայության մատուցման փաստացի և տնտեսապես հիմնավորված ծախսերին։ Սակագնի վերանայման նպատակն է ապահովել ծառայության շարունակական, կայուն և որակյալ </w:t>
      </w:r>
      <w:r w:rsidRPr="00AC0B6C">
        <w:rPr>
          <w:rFonts w:ascii="GHEA Grapalat" w:hAnsi="GHEA Grapalat"/>
          <w:sz w:val="24"/>
          <w:szCs w:val="24"/>
          <w:lang w:val="hy-AM"/>
        </w:rPr>
        <w:lastRenderedPageBreak/>
        <w:t>մատուցումը՝ միաժամանակ պահպանելով հաճախորդների համար ծառայության հասանելիությունն ու արդյունավետությունը։</w:t>
      </w:r>
    </w:p>
    <w:p w14:paraId="02544B7B" w14:textId="77777777" w:rsidR="004D000D" w:rsidRPr="004D000D" w:rsidRDefault="004D000D" w:rsidP="004D000D">
      <w:pPr>
        <w:spacing w:line="360" w:lineRule="auto"/>
        <w:ind w:firstLine="540"/>
        <w:contextualSpacing/>
        <w:jc w:val="both"/>
        <w:rPr>
          <w:rFonts w:ascii="GHEA Grapalat" w:eastAsia="Times New Roman" w:hAnsi="GHEA Grapalat" w:cs="Times New Roman"/>
          <w:sz w:val="24"/>
          <w:szCs w:val="24"/>
          <w:lang w:val="hy-AM"/>
        </w:rPr>
      </w:pPr>
      <w:r w:rsidRPr="004D000D">
        <w:rPr>
          <w:rFonts w:ascii="GHEA Grapalat" w:eastAsia="Times New Roman" w:hAnsi="GHEA Grapalat" w:cs="Times New Roman"/>
          <w:sz w:val="24"/>
          <w:szCs w:val="24"/>
          <w:lang w:val="hy-AM"/>
        </w:rPr>
        <w:t>Հայաստանի Հանրապետության կառավարության որոշման նախագծով որևէ նոր սակագին չի սահմանվում և չի փոփոխվում, այլ նախատեսվում է իրավական հնարավորություն՝ գործող գնման պայմանագրերում համապատասխան փոփոխություններ կատարելու և արդեն իսկ սահմանված սակագների կիրառումն ապահովելու համար։</w:t>
      </w:r>
    </w:p>
    <w:p w14:paraId="30E5FE29" w14:textId="2ED8BD43" w:rsidR="004D000D" w:rsidRPr="00AC0B6C" w:rsidRDefault="004D000D" w:rsidP="004D000D">
      <w:pPr>
        <w:spacing w:line="360" w:lineRule="auto"/>
        <w:ind w:firstLine="540"/>
        <w:contextualSpacing/>
        <w:jc w:val="both"/>
        <w:rPr>
          <w:rFonts w:ascii="GHEA Grapalat" w:hAnsi="GHEA Grapalat"/>
          <w:sz w:val="24"/>
          <w:szCs w:val="24"/>
          <w:lang w:val="hy-AM"/>
        </w:rPr>
      </w:pPr>
      <w:r w:rsidRPr="004D000D">
        <w:rPr>
          <w:rFonts w:ascii="GHEA Grapalat" w:eastAsia="Times New Roman" w:hAnsi="GHEA Grapalat" w:cs="Times New Roman"/>
          <w:sz w:val="24"/>
          <w:szCs w:val="24"/>
          <w:lang w:val="hy-AM"/>
        </w:rPr>
        <w:t>Միաժամանակ</w:t>
      </w:r>
      <w:r>
        <w:rPr>
          <w:rFonts w:ascii="GHEA Grapalat" w:eastAsia="Times New Roman" w:hAnsi="GHEA Grapalat" w:cs="Times New Roman"/>
          <w:sz w:val="24"/>
          <w:szCs w:val="24"/>
          <w:lang w:val="hy-AM"/>
        </w:rPr>
        <w:t>,</w:t>
      </w:r>
      <w:r w:rsidRPr="004D000D">
        <w:rPr>
          <w:rFonts w:ascii="GHEA Grapalat" w:eastAsia="Times New Roman" w:hAnsi="GHEA Grapalat" w:cs="Times New Roman"/>
          <w:sz w:val="24"/>
          <w:szCs w:val="24"/>
          <w:lang w:val="hy-AM"/>
        </w:rPr>
        <w:t xml:space="preserve"> «Հայփոստ» ՓԲԸ-ն սակագնի փոփոխության վերաբերյալ պատշաճ կերպով տեղեկացրել է իր հաճախորդներին՝ Ընկերության պաշտոնական կայքում հրապարակելով համապատասխան տեղեկատվությունը՝ ղեկավարվելով Հայաստանի Հանրապետության կառավարության 2012 թվականի փետրվարի 9-ի N 221-Ն որոշմամբ հաստատված կանոնակարգի 33.1-ին կետի պահանջներով և ապահովելով նախնական իրազեկումը սահմանված ժամկետում։</w:t>
      </w:r>
    </w:p>
    <w:p w14:paraId="2F5F6C70" w14:textId="77777777" w:rsidR="002B5FF1" w:rsidRPr="00AC0B6C" w:rsidRDefault="002B5FF1" w:rsidP="00AC0B6C">
      <w:pPr>
        <w:spacing w:line="360" w:lineRule="auto"/>
        <w:ind w:firstLine="720"/>
        <w:jc w:val="both"/>
        <w:rPr>
          <w:rFonts w:ascii="GHEA Grapalat" w:hAnsi="GHEA Grapalat"/>
          <w:sz w:val="24"/>
          <w:szCs w:val="24"/>
          <w:lang w:val="hy-AM"/>
        </w:rPr>
      </w:pPr>
      <w:r w:rsidRPr="00AC0B6C">
        <w:rPr>
          <w:rFonts w:ascii="GHEA Grapalat" w:hAnsi="GHEA Grapalat"/>
          <w:sz w:val="24"/>
          <w:szCs w:val="24"/>
          <w:lang w:val="hy-AM"/>
        </w:rPr>
        <w:t>Հարկ է նշել, որ հիբրիդ փոստային ծառայությունը ստեղծվել և մատուցվում է «Հայփոստ» ՓԲԸ-ի կողմից, որպես հավելյալ փոստային ծառայություն և չի հանդիսանում «Փոստային կապի մասին» ՀՀ օրենքով սահմանված ունիվերսալ փոստային ծառայություն։ Ծառայությունը ներդրվել է հաճախորդներին լրացուցիչ հարմարավետություն ապահովելու նպատակով՝ հնարավորություն տալով էլեկտրոնային եղանակով փոխանցված տեղեկատվությունը վերածել փոստային նամակի՝ առանց հաճախորդի կողմից լրացուցիչ կազմակերպչական և տեխնիկական գործողություններ իրականացնելու անհրաժեշտության։</w:t>
      </w:r>
    </w:p>
    <w:p w14:paraId="7ACFDF92" w14:textId="1D6D32DB" w:rsidR="002B5FF1" w:rsidRDefault="002B5FF1" w:rsidP="00AC0B6C">
      <w:pPr>
        <w:spacing w:line="360" w:lineRule="auto"/>
        <w:ind w:firstLine="720"/>
        <w:jc w:val="both"/>
        <w:rPr>
          <w:rFonts w:ascii="GHEA Grapalat" w:hAnsi="GHEA Grapalat"/>
          <w:sz w:val="24"/>
          <w:szCs w:val="24"/>
          <w:lang w:val="hy-AM"/>
        </w:rPr>
      </w:pPr>
      <w:r w:rsidRPr="00AC0B6C">
        <w:rPr>
          <w:rFonts w:ascii="GHEA Grapalat" w:hAnsi="GHEA Grapalat"/>
          <w:sz w:val="24"/>
          <w:szCs w:val="24"/>
          <w:lang w:val="hy-AM"/>
        </w:rPr>
        <w:t>Հիբրիդ փոստային ծառայությունից օգտվելիս հաճախորդը խնայում է իր ժամանակը, նյութական և մարդկային ռեսուրսները՝ ստանալով որակյալ և արդյունավետ փոստային սպասարկում՝ առանց առաքանու տպագրման, ծրարավորման, հասցեավորման, փաթեթավորման և առաքման գործընթացները ինքնուրույն կազմակերպելու անհրաժեշտության։ Ծառայության շնորհիվ հաճախորդները կարողանում են նվազեցնել իրենց վարչական և գործառնական ծախսերը, ինչպես նաև ապահովել փոստային առաքանիների արագ և հուսալի շրջանառությունը։</w:t>
      </w:r>
    </w:p>
    <w:p w14:paraId="43439AB5" w14:textId="7D29A3C4" w:rsidR="006B2F3B" w:rsidRPr="006B2F3B" w:rsidRDefault="006B2F3B" w:rsidP="006B2F3B">
      <w:pPr>
        <w:spacing w:line="360" w:lineRule="auto"/>
        <w:ind w:left="90" w:firstLine="63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վերաբերում է </w:t>
      </w:r>
      <w:r w:rsidRPr="006B2F3B">
        <w:rPr>
          <w:rFonts w:ascii="GHEA Grapalat" w:eastAsia="Times New Roman" w:hAnsi="GHEA Grapalat" w:cs="Times New Roman"/>
          <w:sz w:val="24"/>
          <w:szCs w:val="24"/>
          <w:lang w:val="hy-AM"/>
        </w:rPr>
        <w:t xml:space="preserve">2026 թվականի հունիսի 1-ից ծագած հարաբերությունների նկատմամբ սույն որոշման նախագծով սահմանված կարգավորումների տարածմանը, հարկ է նշել, որ նշված </w:t>
      </w:r>
      <w:r w:rsidRPr="006B2F3B">
        <w:rPr>
          <w:rFonts w:ascii="GHEA Grapalat" w:eastAsia="Times New Roman" w:hAnsi="GHEA Grapalat" w:cs="Times New Roman"/>
          <w:sz w:val="24"/>
          <w:szCs w:val="24"/>
          <w:lang w:val="hy-AM"/>
        </w:rPr>
        <w:lastRenderedPageBreak/>
        <w:t xml:space="preserve">ժամկետը պայմանավորված է «Հայփոստ» ՓԲԸ-ի կողմից հիբրիդային փոստային ծառայության վերանայված սակագների կիրառման մեկնարկի ամսաթվով։ </w:t>
      </w:r>
    </w:p>
    <w:p w14:paraId="1392F736" w14:textId="77777777" w:rsidR="006B2F3B" w:rsidRPr="006B2F3B" w:rsidRDefault="006B2F3B" w:rsidP="006B2F3B">
      <w:pPr>
        <w:spacing w:line="360" w:lineRule="auto"/>
        <w:ind w:left="90" w:firstLine="630"/>
        <w:contextualSpacing/>
        <w:jc w:val="both"/>
        <w:rPr>
          <w:rFonts w:ascii="GHEA Grapalat" w:eastAsia="Times New Roman" w:hAnsi="GHEA Grapalat" w:cs="Times New Roman"/>
          <w:sz w:val="24"/>
          <w:szCs w:val="24"/>
          <w:lang w:val="hy-AM"/>
        </w:rPr>
      </w:pPr>
      <w:r w:rsidRPr="006B2F3B">
        <w:rPr>
          <w:rFonts w:ascii="GHEA Grapalat" w:eastAsia="Times New Roman" w:hAnsi="GHEA Grapalat" w:cs="Times New Roman"/>
          <w:sz w:val="24"/>
          <w:szCs w:val="24"/>
          <w:lang w:val="hy-AM"/>
        </w:rPr>
        <w:t>Սույն կարգավորումը նպատակ ունի ապահովելու գործող գնման պայմանագրերի շրջանակում «Հայփոստ» ՓԲԸ-ի կողմից օրենքով սահմանված կարգով սահմանված և ուժի մեջ գտնվող սակագների կիրառման հնարավորությունը՝ հաշվի առնելով, որ մինչև Հայաստանի Հանրապետության կառավարության համապատասխան որոշման ընդունումը Հայաստանի Հանրապետության կառավարության 2017 թվականի մայիսի 4-ի N 526-Ն որոշման N 1 հավելվածի 56-րդ կետով սահմանված պահանջների պատճառով կողմերը հնարավորություն չեն ունեցել կատարելու համապատասխան պայմանագրային փոփոխություններ։</w:t>
      </w:r>
    </w:p>
    <w:p w14:paraId="08228F50" w14:textId="77777777" w:rsidR="006B2F3B" w:rsidRPr="006B2F3B" w:rsidRDefault="006B2F3B" w:rsidP="006B2F3B">
      <w:pPr>
        <w:spacing w:line="360" w:lineRule="auto"/>
        <w:ind w:left="90" w:firstLine="630"/>
        <w:contextualSpacing/>
        <w:jc w:val="both"/>
        <w:rPr>
          <w:rFonts w:ascii="GHEA Grapalat" w:eastAsia="Times New Roman" w:hAnsi="GHEA Grapalat" w:cs="Times New Roman"/>
          <w:sz w:val="24"/>
          <w:szCs w:val="24"/>
          <w:lang w:val="hy-AM"/>
        </w:rPr>
      </w:pPr>
      <w:r w:rsidRPr="006B2F3B">
        <w:rPr>
          <w:rFonts w:ascii="GHEA Grapalat" w:eastAsia="Times New Roman" w:hAnsi="GHEA Grapalat" w:cs="Times New Roman"/>
          <w:sz w:val="24"/>
          <w:szCs w:val="24"/>
          <w:lang w:val="hy-AM"/>
        </w:rPr>
        <w:t>Հետևաբար, Հայաստանի Հանրապետության կառավարության որոշման նախագծով նախատեսված կարգավորումը միտված է ոչ թե նոր սակագին սահմանելուն, այլ «Հայփոստ» ՓԲԸ-ի և պատվիրատուների միջև գործող գնման պայմանագրերում անհրաժեշտ փոփոխություններ կատարելու իրավական հնարավորություն ապահովելուն, որպեսզի հնարավոր լինի կիրառել 2026 թվականի հունիսի 1-ից գործող վերանայված սակագները՝ պահպանելով գնումների ոլորտում սահմանված պահանջները։</w:t>
      </w:r>
    </w:p>
    <w:p w14:paraId="0144B0E9" w14:textId="35F8E860" w:rsidR="006B2F3B" w:rsidRDefault="006B2F3B" w:rsidP="006B2F3B">
      <w:pPr>
        <w:spacing w:line="360" w:lineRule="auto"/>
        <w:ind w:left="90" w:firstLine="630"/>
        <w:contextualSpacing/>
        <w:jc w:val="both"/>
        <w:rPr>
          <w:rFonts w:ascii="GHEA Grapalat" w:eastAsia="Times New Roman" w:hAnsi="GHEA Grapalat" w:cs="Times New Roman"/>
          <w:sz w:val="24"/>
          <w:szCs w:val="24"/>
          <w:lang w:val="hy-AM"/>
        </w:rPr>
      </w:pPr>
      <w:r w:rsidRPr="006B2F3B">
        <w:rPr>
          <w:rFonts w:ascii="GHEA Grapalat" w:eastAsia="Times New Roman" w:hAnsi="GHEA Grapalat" w:cs="Times New Roman"/>
          <w:sz w:val="24"/>
          <w:szCs w:val="24"/>
          <w:lang w:val="hy-AM"/>
        </w:rPr>
        <w:t>Միաժամանակ պետք է նշել, որ ՀՀ քաղաքացիական օրենսգրքի 441-րդ հոդվածի 2-րդ մասի համաձայն՝ կողմերն իրավունք ունեն սահմանելու, որ իրենց կնքած պայմանագրի պայմանները կիրառվում են մինչև պայմանագիրը կնքելը նրանց միջև ծագած հարաբերությունների նկատմամբ։</w:t>
      </w:r>
    </w:p>
    <w:p w14:paraId="28F78983" w14:textId="77777777" w:rsidR="006B2F3B" w:rsidRPr="00AC0B6C" w:rsidRDefault="006B2F3B" w:rsidP="006B2F3B">
      <w:pPr>
        <w:spacing w:line="360" w:lineRule="auto"/>
        <w:ind w:left="90" w:firstLine="630"/>
        <w:contextualSpacing/>
        <w:jc w:val="both"/>
        <w:rPr>
          <w:rFonts w:ascii="GHEA Grapalat" w:hAnsi="GHEA Grapalat"/>
          <w:sz w:val="24"/>
          <w:szCs w:val="24"/>
          <w:lang w:val="hy-AM"/>
        </w:rPr>
      </w:pPr>
    </w:p>
    <w:p w14:paraId="2C1A38C6" w14:textId="5AE877F9" w:rsidR="006876DD" w:rsidRPr="006876DD" w:rsidRDefault="006876DD" w:rsidP="006B2F3B">
      <w:pPr>
        <w:spacing w:line="360" w:lineRule="auto"/>
        <w:ind w:right="90" w:firstLine="720"/>
        <w:jc w:val="both"/>
        <w:rPr>
          <w:rFonts w:ascii="GHEA Grapalat" w:eastAsia="Times New Roman" w:hAnsi="GHEA Grapalat" w:cs="Cambria Math"/>
          <w:b/>
          <w:sz w:val="24"/>
          <w:szCs w:val="24"/>
          <w:lang w:val="hy-AM"/>
        </w:rPr>
      </w:pPr>
      <w:r w:rsidRPr="006876DD">
        <w:rPr>
          <w:rFonts w:ascii="GHEA Grapalat" w:eastAsia="Times New Roman" w:hAnsi="GHEA Grapalat" w:cs="Courier New"/>
          <w:b/>
          <w:sz w:val="24"/>
          <w:szCs w:val="24"/>
          <w:lang w:val="hy-AM"/>
        </w:rPr>
        <w:t xml:space="preserve">2. ԱՌԱՋԱՐԿՎՈՂ ԿԱՐԳԱՎՈՐՈՒՄՆԵՐԻ ԲՆՈՒՅԹԸ </w:t>
      </w:r>
      <w:r w:rsidR="00A05627">
        <w:rPr>
          <w:rFonts w:ascii="GHEA Grapalat" w:eastAsia="Times New Roman" w:hAnsi="GHEA Grapalat" w:cs="Courier New"/>
          <w:b/>
          <w:sz w:val="24"/>
          <w:szCs w:val="24"/>
          <w:lang w:val="hy-AM"/>
        </w:rPr>
        <w:t>ԵՎ</w:t>
      </w:r>
      <w:r w:rsidRPr="006876DD">
        <w:rPr>
          <w:rFonts w:ascii="GHEA Grapalat" w:eastAsia="Times New Roman" w:hAnsi="GHEA Grapalat" w:cs="Courier New"/>
          <w:b/>
          <w:sz w:val="24"/>
          <w:szCs w:val="24"/>
          <w:lang w:val="hy-AM"/>
        </w:rPr>
        <w:t xml:space="preserve"> </w:t>
      </w:r>
      <w:r w:rsidRPr="006876DD">
        <w:rPr>
          <w:rFonts w:ascii="GHEA Grapalat" w:eastAsia="Times New Roman" w:hAnsi="GHEA Grapalat"/>
          <w:b/>
          <w:sz w:val="24"/>
          <w:szCs w:val="24"/>
          <w:lang w:val="hy-AM"/>
        </w:rPr>
        <w:t>ԱԿՆԿԱԼՎՈՂ ԱՐԴՅՈՒՆՔԸ</w:t>
      </w:r>
      <w:r w:rsidRPr="006876DD">
        <w:rPr>
          <w:rFonts w:ascii="GHEA Grapalat" w:eastAsia="Times New Roman" w:hAnsi="GHEA Grapalat" w:cs="Cambria Math"/>
          <w:b/>
          <w:sz w:val="24"/>
          <w:szCs w:val="24"/>
          <w:lang w:val="hy-AM"/>
        </w:rPr>
        <w:t xml:space="preserve"> </w:t>
      </w:r>
      <w:r w:rsidRPr="006876DD">
        <w:rPr>
          <w:rFonts w:ascii="Cambria Math" w:eastAsia="Times New Roman" w:hAnsi="Cambria Math" w:cs="Cambria Math"/>
          <w:b/>
          <w:sz w:val="24"/>
          <w:szCs w:val="24"/>
          <w:lang w:val="hy-AM"/>
        </w:rPr>
        <w:t>․</w:t>
      </w:r>
    </w:p>
    <w:p w14:paraId="7F90A48B" w14:textId="2784C49C" w:rsidR="004E1393" w:rsidRPr="00AC0B6C" w:rsidRDefault="00897342" w:rsidP="00AC0B6C">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AC0B6C">
        <w:rPr>
          <w:rFonts w:ascii="GHEA Grapalat" w:hAnsi="GHEA Grapalat" w:cs="Calibri"/>
          <w:color w:val="000000"/>
          <w:lang w:val="hy-AM"/>
        </w:rPr>
        <w:tab/>
      </w:r>
      <w:r w:rsidR="004E1393" w:rsidRPr="00AC0B6C">
        <w:rPr>
          <w:rFonts w:ascii="GHEA Grapalat" w:hAnsi="GHEA Grapalat"/>
          <w:lang w:val="hy-AM"/>
        </w:rPr>
        <w:t xml:space="preserve">Համաձայն Հայաստանի Հանրապետության  կառավարության 2017 թվականի </w:t>
      </w:r>
      <w:r w:rsidR="004E1393" w:rsidRPr="00AC0B6C">
        <w:rPr>
          <w:rFonts w:ascii="GHEA Grapalat" w:hAnsi="GHEA Grapalat"/>
          <w:color w:val="000000"/>
          <w:lang w:val="hy-AM"/>
        </w:rPr>
        <w:t xml:space="preserve">մայիսի 4–ի N 526-Ն որոշմամբ հաստատված գնումների գործընթացի կազմակերպման կարգի (այսուհետ՝ նաև Կարգ) 56-րդ կետի </w:t>
      </w:r>
      <w:r w:rsidR="00943BA3">
        <w:rPr>
          <w:rFonts w:ascii="GHEA Grapalat" w:hAnsi="GHEA Grapalat"/>
          <w:color w:val="000000"/>
          <w:lang w:val="hy-AM"/>
        </w:rPr>
        <w:t>5</w:t>
      </w:r>
      <w:r w:rsidR="004E1393" w:rsidRPr="00AC0B6C">
        <w:rPr>
          <w:rFonts w:ascii="GHEA Grapalat" w:hAnsi="GHEA Grapalat"/>
          <w:color w:val="000000"/>
          <w:lang w:val="hy-AM"/>
        </w:rPr>
        <w:t>-րդ ենթակետի «56.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w:t>
      </w:r>
    </w:p>
    <w:p w14:paraId="3D4A057A" w14:textId="77777777" w:rsidR="004E1393" w:rsidRPr="00AC0B6C" w:rsidRDefault="004E1393" w:rsidP="00AC0B6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C0B6C">
        <w:rPr>
          <w:rFonts w:ascii="GHEA Grapalat" w:hAnsi="GHEA Grapalat"/>
          <w:color w:val="000000"/>
          <w:lang w:val="hy-AM"/>
        </w:rPr>
        <w:lastRenderedPageBreak/>
        <w:t>(…)</w:t>
      </w:r>
    </w:p>
    <w:p w14:paraId="5C94A0D3" w14:textId="3BFAB556" w:rsidR="004E1393" w:rsidRPr="00341A35" w:rsidRDefault="004E1393" w:rsidP="00AC0B6C">
      <w:pPr>
        <w:pStyle w:val="NormalWeb"/>
        <w:shd w:val="clear" w:color="auto" w:fill="FFFFFF"/>
        <w:spacing w:before="0" w:beforeAutospacing="0" w:after="0" w:afterAutospacing="0" w:line="360" w:lineRule="auto"/>
        <w:ind w:firstLine="709"/>
        <w:jc w:val="both"/>
        <w:rPr>
          <w:rFonts w:ascii="GHEA Grapalat" w:hAnsi="GHEA Grapalat" w:cs="Arial"/>
          <w:color w:val="333333"/>
          <w:shd w:val="clear" w:color="auto" w:fill="FFFFFF"/>
          <w:lang w:val="hy-AM"/>
        </w:rPr>
      </w:pPr>
      <w:r w:rsidRPr="00AC0B6C">
        <w:rPr>
          <w:rFonts w:ascii="GHEA Grapalat" w:hAnsi="GHEA Grapalat"/>
          <w:color w:val="000000"/>
          <w:lang w:val="hy-AM"/>
        </w:rPr>
        <w:t>5) պայմանագրով նախատեսված ապրանքների, աշխատանքների կամ ծառայությունների տեխնիկական բնութագրերի կամ նախագծային</w:t>
      </w:r>
      <w:r w:rsidRPr="00AC0B6C">
        <w:rPr>
          <w:rFonts w:ascii="GHEA Grapalat" w:hAnsi="GHEA Grapalat" w:cs="Arial"/>
          <w:color w:val="333333"/>
          <w:shd w:val="clear" w:color="auto" w:fill="FFFFFF"/>
          <w:lang w:val="hy-AM"/>
        </w:rPr>
        <w:t xml:space="preserve"> առաջադրանքների անփոփոխ մնալու պայմաններում պայմանագրի գնի ավելացումը</w:t>
      </w:r>
      <w:r w:rsidR="00341A35">
        <w:rPr>
          <w:rFonts w:ascii="Cambria Math" w:hAnsi="Cambria Math" w:cs="Arial"/>
          <w:color w:val="333333"/>
          <w:shd w:val="clear" w:color="auto" w:fill="FFFFFF"/>
          <w:lang w:val="hy-AM"/>
        </w:rPr>
        <w:t>․</w:t>
      </w:r>
      <w:r w:rsidR="00341A35">
        <w:rPr>
          <w:rFonts w:ascii="GHEA Grapalat" w:hAnsi="GHEA Grapalat" w:cs="Arial"/>
          <w:color w:val="333333"/>
          <w:shd w:val="clear" w:color="auto" w:fill="FFFFFF"/>
          <w:lang w:val="hy-AM"/>
        </w:rPr>
        <w:t>»:</w:t>
      </w:r>
    </w:p>
    <w:p w14:paraId="4D5DD415" w14:textId="5C2BC35B" w:rsidR="004E1393" w:rsidRPr="00AC0B6C" w:rsidRDefault="004E1393" w:rsidP="00AC0B6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C0B6C">
        <w:rPr>
          <w:rFonts w:ascii="GHEA Grapalat" w:hAnsi="GHEA Grapalat"/>
          <w:color w:val="000000"/>
          <w:lang w:val="hy-AM"/>
        </w:rPr>
        <w:t xml:space="preserve">Համաձայն Կարգի </w:t>
      </w:r>
      <w:r w:rsidRPr="00AC0B6C">
        <w:rPr>
          <w:rFonts w:ascii="GHEA Grapalat" w:hAnsi="GHEA Grapalat"/>
          <w:color w:val="000000"/>
          <w:shd w:val="clear" w:color="auto" w:fill="FFFFFF"/>
          <w:lang w:val="hy-AM"/>
        </w:rPr>
        <w:t xml:space="preserve">57-րդ </w:t>
      </w:r>
      <w:r w:rsidR="00A05627">
        <w:rPr>
          <w:rFonts w:ascii="GHEA Grapalat" w:hAnsi="GHEA Grapalat"/>
          <w:color w:val="000000"/>
          <w:shd w:val="clear" w:color="auto" w:fill="FFFFFF"/>
          <w:lang w:val="hy-AM"/>
        </w:rPr>
        <w:t>կետի՝</w:t>
      </w:r>
      <w:r w:rsidRPr="00AC0B6C">
        <w:rPr>
          <w:rFonts w:ascii="GHEA Grapalat" w:hAnsi="GHEA Grapalat"/>
          <w:color w:val="000000"/>
          <w:shd w:val="clear" w:color="auto" w:fill="FFFFFF"/>
          <w:lang w:val="hy-AM"/>
        </w:rPr>
        <w:t xml:space="preserve"> «Պայմանագրի կողմերից անկախ գործոնների ազդեցությամբ պայմանագրի փոփոխման յուրաքանչյուր դեպք սահմանում է Հայաստանի Հանրապետության կառավարությունը:»</w:t>
      </w:r>
      <w:r w:rsidR="00A05627">
        <w:rPr>
          <w:rFonts w:ascii="GHEA Grapalat" w:hAnsi="GHEA Grapalat"/>
          <w:color w:val="000000"/>
          <w:shd w:val="clear" w:color="auto" w:fill="FFFFFF"/>
          <w:lang w:val="hy-AM"/>
        </w:rPr>
        <w:t>,</w:t>
      </w:r>
      <w:r w:rsidRPr="00AC0B6C">
        <w:rPr>
          <w:rFonts w:ascii="GHEA Grapalat" w:hAnsi="GHEA Grapalat"/>
          <w:color w:val="000000"/>
          <w:shd w:val="clear" w:color="auto" w:fill="FFFFFF"/>
          <w:lang w:val="hy-AM"/>
        </w:rPr>
        <w:t xml:space="preserve"> իսկ 57</w:t>
      </w:r>
      <w:r w:rsidRPr="00AC0B6C">
        <w:rPr>
          <w:rFonts w:ascii="Cambria Math" w:hAnsi="Cambria Math" w:cs="Cambria Math"/>
          <w:color w:val="000000"/>
          <w:shd w:val="clear" w:color="auto" w:fill="FFFFFF"/>
          <w:lang w:val="hy-AM"/>
        </w:rPr>
        <w:t>․</w:t>
      </w:r>
      <w:r w:rsidRPr="00AC0B6C">
        <w:rPr>
          <w:rFonts w:ascii="GHEA Grapalat" w:hAnsi="GHEA Grapalat"/>
          <w:color w:val="000000"/>
          <w:shd w:val="clear" w:color="auto" w:fill="FFFFFF"/>
          <w:lang w:val="hy-AM"/>
        </w:rPr>
        <w:t xml:space="preserve">1 </w:t>
      </w:r>
      <w:r w:rsidRPr="00AC0B6C">
        <w:rPr>
          <w:rFonts w:ascii="GHEA Grapalat" w:hAnsi="GHEA Grapalat" w:cs="GHEA Grapalat"/>
          <w:color w:val="000000"/>
          <w:shd w:val="clear" w:color="auto" w:fill="FFFFFF"/>
          <w:lang w:val="hy-AM"/>
        </w:rPr>
        <w:t>կետի</w:t>
      </w:r>
      <w:r w:rsidR="00A05627">
        <w:rPr>
          <w:rFonts w:ascii="GHEA Grapalat" w:hAnsi="GHEA Grapalat" w:cs="GHEA Grapalat"/>
          <w:color w:val="000000"/>
          <w:shd w:val="clear" w:color="auto" w:fill="FFFFFF"/>
          <w:lang w:val="hy-AM"/>
        </w:rPr>
        <w:t>՝</w:t>
      </w:r>
      <w:r w:rsidRPr="00AC0B6C">
        <w:rPr>
          <w:rFonts w:ascii="GHEA Grapalat" w:hAnsi="GHEA Grapalat"/>
          <w:color w:val="000000"/>
          <w:shd w:val="clear" w:color="auto" w:fill="FFFFFF"/>
          <w:lang w:val="hy-AM"/>
        </w:rPr>
        <w:t xml:space="preserve"> </w:t>
      </w:r>
      <w:r w:rsidRPr="00A84059">
        <w:rPr>
          <w:rFonts w:ascii="GHEA Grapalat" w:hAnsi="GHEA Grapalat"/>
          <w:bCs/>
          <w:color w:val="000000"/>
          <w:shd w:val="clear" w:color="auto" w:fill="FFFFFF"/>
          <w:lang w:val="hy-AM"/>
        </w:rPr>
        <w:t>«</w:t>
      </w:r>
      <w:r w:rsidRPr="00AC0B6C">
        <w:rPr>
          <w:rFonts w:ascii="GHEA Grapalat" w:hAnsi="GHEA Grapalat"/>
          <w:b/>
          <w:color w:val="000000"/>
          <w:lang w:val="hy-AM"/>
        </w:rPr>
        <w:t>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239E0651" w14:textId="77777777" w:rsidR="004E1393" w:rsidRPr="00AC0B6C" w:rsidRDefault="004E1393" w:rsidP="00AC0B6C">
      <w:pPr>
        <w:pStyle w:val="NormalWeb"/>
        <w:shd w:val="clear" w:color="auto" w:fill="FFFFFF"/>
        <w:spacing w:before="0" w:beforeAutospacing="0" w:after="0" w:afterAutospacing="0" w:line="360" w:lineRule="auto"/>
        <w:ind w:firstLine="375"/>
        <w:jc w:val="both"/>
        <w:rPr>
          <w:rFonts w:ascii="GHEA Grapalat" w:hAnsi="GHEA Grapalat"/>
          <w:b/>
          <w:color w:val="000000"/>
          <w:lang w:val="hy-AM"/>
        </w:rPr>
      </w:pPr>
      <w:r w:rsidRPr="00AC0B6C">
        <w:rPr>
          <w:rFonts w:ascii="GHEA Grapalat" w:hAnsi="GHEA Grapalat"/>
          <w:b/>
          <w:color w:val="000000"/>
          <w:lang w:val="hy-AM"/>
        </w:rPr>
        <w:t xml:space="preserve">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 </w:t>
      </w:r>
      <w:r w:rsidRPr="00AC0B6C">
        <w:rPr>
          <w:rFonts w:ascii="GHEA Grapalat" w:hAnsi="GHEA Grapalat"/>
          <w:color w:val="000000"/>
          <w:lang w:val="hy-AM"/>
        </w:rPr>
        <w:t>(...)</w:t>
      </w:r>
      <w:r w:rsidRPr="00A84059">
        <w:rPr>
          <w:rFonts w:ascii="GHEA Grapalat" w:hAnsi="GHEA Grapalat"/>
          <w:b/>
          <w:bCs/>
          <w:color w:val="000000"/>
          <w:lang w:val="hy-AM"/>
        </w:rPr>
        <w:t>»</w:t>
      </w:r>
    </w:p>
    <w:p w14:paraId="35C3A7E5" w14:textId="122F80C5" w:rsidR="00E4153E" w:rsidRDefault="004E1393" w:rsidP="00E4153E">
      <w:pPr>
        <w:pStyle w:val="NormalWeb"/>
        <w:shd w:val="clear" w:color="auto" w:fill="FFFFFF"/>
        <w:spacing w:before="0" w:beforeAutospacing="0" w:after="0" w:afterAutospacing="0" w:line="360" w:lineRule="auto"/>
        <w:ind w:firstLine="450"/>
        <w:jc w:val="both"/>
        <w:rPr>
          <w:rFonts w:ascii="GHEA Grapalat" w:hAnsi="GHEA Grapalat" w:cs="Arial"/>
          <w:noProof/>
          <w:color w:val="333333"/>
          <w:lang w:val="hy-AM"/>
        </w:rPr>
      </w:pPr>
      <w:r w:rsidRPr="005A01DD">
        <w:rPr>
          <w:rFonts w:ascii="GHEA Grapalat" w:hAnsi="GHEA Grapalat" w:cs="Arial"/>
          <w:lang w:val="hy-AM"/>
        </w:rPr>
        <w:t>Ղեկավարվելով վերոնշյալ կարգավորումներով</w:t>
      </w:r>
      <w:r w:rsidR="00A84059">
        <w:rPr>
          <w:rFonts w:ascii="GHEA Grapalat" w:hAnsi="GHEA Grapalat" w:cs="Arial"/>
          <w:lang w:val="hy-AM"/>
        </w:rPr>
        <w:t>՝</w:t>
      </w:r>
      <w:r w:rsidRPr="005A01DD">
        <w:rPr>
          <w:rFonts w:ascii="GHEA Grapalat" w:hAnsi="GHEA Grapalat" w:cs="Arial"/>
          <w:lang w:val="hy-AM"/>
        </w:rPr>
        <w:t xml:space="preserve"> ներկայացվող Նախագծով առաջարկվում է Հայաստանի Հանրապետության կառավարությանը թույլտվություն տալ </w:t>
      </w:r>
      <w:r w:rsidR="009E348F" w:rsidRPr="005A01DD">
        <w:rPr>
          <w:rFonts w:ascii="GHEA Grapalat" w:hAnsi="GHEA Grapalat" w:cs="Arial"/>
          <w:lang w:val="hy-AM"/>
        </w:rPr>
        <w:t>«Հայփոստ» ՓԲԸ-ին</w:t>
      </w:r>
      <w:r w:rsidR="00A77F6C" w:rsidRPr="005A01DD">
        <w:rPr>
          <w:rFonts w:ascii="GHEA Grapalat" w:hAnsi="GHEA Grapalat" w:cs="Arial"/>
          <w:lang w:val="hy-AM"/>
        </w:rPr>
        <w:t>՝</w:t>
      </w:r>
      <w:r w:rsidR="009E348F" w:rsidRPr="005A01DD">
        <w:rPr>
          <w:rFonts w:ascii="GHEA Grapalat" w:hAnsi="GHEA Grapalat" w:cs="Arial"/>
          <w:lang w:val="hy-AM"/>
        </w:rPr>
        <w:t xml:space="preserve"> </w:t>
      </w:r>
      <w:r w:rsidR="00A77F6C" w:rsidRPr="005A01DD">
        <w:rPr>
          <w:rFonts w:ascii="GHEA Grapalat" w:hAnsi="GHEA Grapalat"/>
          <w:lang w:val="hy-AM"/>
        </w:rPr>
        <w:t xml:space="preserve">ՀՀ ներքին գործերի նախարարության, ՀՀ արդարադատության նախարարության, ՀՀ </w:t>
      </w:r>
      <w:r w:rsidR="001C0D97">
        <w:rPr>
          <w:rFonts w:ascii="GHEA Grapalat" w:hAnsi="GHEA Grapalat"/>
          <w:lang w:val="hy-AM"/>
        </w:rPr>
        <w:t xml:space="preserve">պաշտպանության նախարարության, </w:t>
      </w:r>
      <w:r w:rsidR="00A77F6C" w:rsidRPr="005A01DD">
        <w:rPr>
          <w:rFonts w:ascii="GHEA Grapalat" w:hAnsi="GHEA Grapalat"/>
          <w:lang w:val="hy-AM"/>
        </w:rPr>
        <w:t xml:space="preserve">ՀՀ արդարադատության նախարարության </w:t>
      </w:r>
      <w:r w:rsidR="001C0D97">
        <w:rPr>
          <w:rFonts w:ascii="GHEA Grapalat" w:hAnsi="GHEA Grapalat"/>
          <w:lang w:val="hy-AM"/>
        </w:rPr>
        <w:t>հ</w:t>
      </w:r>
      <w:r w:rsidR="00A77F6C" w:rsidRPr="005A01DD">
        <w:rPr>
          <w:rFonts w:ascii="GHEA Grapalat" w:hAnsi="GHEA Grapalat"/>
          <w:lang w:val="hy-AM"/>
        </w:rPr>
        <w:t>արկադիր կատարումն ապահովող ծառայության</w:t>
      </w:r>
      <w:r w:rsidR="005A01DD" w:rsidRPr="005A01DD">
        <w:rPr>
          <w:rFonts w:ascii="GHEA Grapalat" w:hAnsi="GHEA Grapalat"/>
          <w:lang w:val="hy-AM"/>
        </w:rPr>
        <w:t xml:space="preserve">, </w:t>
      </w:r>
      <w:r w:rsidR="0006077A">
        <w:rPr>
          <w:rFonts w:ascii="GHEA Grapalat" w:hAnsi="GHEA Grapalat"/>
          <w:lang w:val="hy-AM"/>
        </w:rPr>
        <w:t xml:space="preserve">ՀՀ դատական դեպարտամենտի, </w:t>
      </w:r>
      <w:r w:rsidR="005A01DD" w:rsidRPr="005A01DD">
        <w:rPr>
          <w:rFonts w:ascii="GHEA Grapalat" w:hAnsi="GHEA Grapalat"/>
          <w:lang w:val="hy-AM"/>
        </w:rPr>
        <w:t xml:space="preserve">ՀՀ դատարանների հետ կնքված </w:t>
      </w:r>
      <w:r w:rsidR="00B42385" w:rsidRPr="005A01DD">
        <w:rPr>
          <w:rFonts w:ascii="GHEA Grapalat" w:hAnsi="GHEA Grapalat"/>
          <w:lang w:val="hy-AM"/>
        </w:rPr>
        <w:t xml:space="preserve"> </w:t>
      </w:r>
      <w:r w:rsidR="00E4153E" w:rsidRPr="005A01DD">
        <w:rPr>
          <w:rFonts w:ascii="GHEA Grapalat" w:hAnsi="GHEA Grapalat" w:cs="Arial"/>
          <w:noProof/>
          <w:color w:val="333333"/>
          <w:lang w:val="hy-AM"/>
        </w:rPr>
        <w:t>գնման պայմանագրերում հիբրիդ</w:t>
      </w:r>
      <w:r w:rsidR="00E4153E">
        <w:rPr>
          <w:rFonts w:ascii="GHEA Grapalat" w:hAnsi="GHEA Grapalat" w:cs="Arial"/>
          <w:noProof/>
          <w:color w:val="333333"/>
          <w:lang w:val="hy-AM"/>
        </w:rPr>
        <w:t xml:space="preserve"> փոստ ծառայության սակագներում կատարել ծառայության գնի ավելացում՝ </w:t>
      </w:r>
      <w:r w:rsidR="00E4153E" w:rsidRPr="00B103C1">
        <w:rPr>
          <w:rFonts w:ascii="GHEA Grapalat" w:hAnsi="GHEA Grapalat" w:cs="Arial"/>
          <w:noProof/>
          <w:color w:val="333333"/>
          <w:lang w:val="hy-AM"/>
        </w:rPr>
        <w:t xml:space="preserve">չկիրառելով Հայաստանի Հանրապետության կառավարության 2017 թվականի մայիսի 4-ի N 526-Ն որոշման N 1 հավելվածի 56-րդ կետի </w:t>
      </w:r>
      <w:r w:rsidR="002B181F">
        <w:rPr>
          <w:rFonts w:ascii="GHEA Grapalat" w:hAnsi="GHEA Grapalat" w:cs="Arial"/>
          <w:noProof/>
          <w:color w:val="333333"/>
          <w:lang w:val="hy-AM"/>
        </w:rPr>
        <w:t xml:space="preserve">5-րդ ենթակետի </w:t>
      </w:r>
      <w:r w:rsidR="00E4153E" w:rsidRPr="00B103C1">
        <w:rPr>
          <w:rFonts w:ascii="GHEA Grapalat" w:hAnsi="GHEA Grapalat" w:cs="Arial"/>
          <w:noProof/>
          <w:color w:val="333333"/>
          <w:lang w:val="hy-AM"/>
        </w:rPr>
        <w:t>պահանջները:</w:t>
      </w:r>
    </w:p>
    <w:p w14:paraId="68B097AC" w14:textId="77777777" w:rsidR="00317735" w:rsidRPr="00052A77" w:rsidRDefault="00317735" w:rsidP="00AC0B6C">
      <w:pPr>
        <w:pStyle w:val="NormalWeb"/>
        <w:shd w:val="clear" w:color="auto" w:fill="FFFFFF"/>
        <w:spacing w:before="0" w:beforeAutospacing="0" w:after="0" w:afterAutospacing="0" w:line="360" w:lineRule="auto"/>
        <w:ind w:firstLine="375"/>
        <w:jc w:val="both"/>
        <w:rPr>
          <w:rFonts w:ascii="GHEA Grapalat" w:hAnsi="GHEA Grapalat" w:cs="Arial"/>
          <w:u w:val="single"/>
          <w:lang w:val="hy-AM"/>
        </w:rPr>
      </w:pPr>
    </w:p>
    <w:bookmarkEnd w:id="0"/>
    <w:p w14:paraId="76DE91E2" w14:textId="6617ADF5" w:rsidR="00897342" w:rsidRPr="00317735" w:rsidRDefault="00897342" w:rsidP="00317735">
      <w:pPr>
        <w:pStyle w:val="ListParagraph"/>
        <w:numPr>
          <w:ilvl w:val="0"/>
          <w:numId w:val="5"/>
        </w:numPr>
        <w:spacing w:after="0" w:line="360" w:lineRule="auto"/>
        <w:jc w:val="both"/>
        <w:rPr>
          <w:rFonts w:ascii="GHEA Grapalat" w:hAnsi="GHEA Grapalat"/>
          <w:sz w:val="24"/>
          <w:szCs w:val="24"/>
          <w:lang w:val="hy-AM"/>
        </w:rPr>
      </w:pPr>
      <w:r w:rsidRPr="00317735">
        <w:rPr>
          <w:rFonts w:ascii="GHEA Grapalat" w:hAnsi="GHEA Grapalat"/>
          <w:b/>
          <w:sz w:val="24"/>
          <w:szCs w:val="24"/>
          <w:lang w:val="hy-AM"/>
        </w:rPr>
        <w:lastRenderedPageBreak/>
        <w:t xml:space="preserve">ՆԱԽԱԳԾԻ ՄՇԱԿՄԱՆ ԳՈՐԾԸՆԹԱՑՈՒՄ ՆԵՐԳՐԱՎՎԱԾ ԻՆՍՏԻՏՈՒՏՆԵՐԸ </w:t>
      </w:r>
    </w:p>
    <w:p w14:paraId="538F8B74" w14:textId="77777777" w:rsidR="00897342" w:rsidRPr="00AC0B6C" w:rsidRDefault="00897342" w:rsidP="00AC0B6C">
      <w:pPr>
        <w:spacing w:after="0" w:line="360" w:lineRule="auto"/>
        <w:ind w:firstLine="360"/>
        <w:jc w:val="both"/>
        <w:rPr>
          <w:rFonts w:ascii="GHEA Grapalat" w:hAnsi="GHEA Grapalat"/>
          <w:sz w:val="24"/>
          <w:szCs w:val="24"/>
          <w:lang w:val="hy-AM"/>
        </w:rPr>
      </w:pPr>
      <w:r w:rsidRPr="00AC0B6C">
        <w:rPr>
          <w:rFonts w:ascii="GHEA Grapalat" w:hAnsi="GHEA Grapalat"/>
          <w:sz w:val="24"/>
          <w:szCs w:val="24"/>
          <w:lang w:val="hy-AM"/>
        </w:rPr>
        <w:t>Նախագիծը մշակվել է ՀՀ բարձր տեխնոլոգիական արդյունաբերության նախարարության կողմից:</w:t>
      </w:r>
    </w:p>
    <w:p w14:paraId="44E5C0D3" w14:textId="77777777" w:rsidR="00897342" w:rsidRPr="00AC0B6C" w:rsidRDefault="00897342" w:rsidP="00AC0B6C">
      <w:pPr>
        <w:spacing w:after="0" w:line="360" w:lineRule="auto"/>
        <w:ind w:firstLine="360"/>
        <w:jc w:val="both"/>
        <w:rPr>
          <w:rFonts w:ascii="GHEA Grapalat" w:hAnsi="GHEA Grapalat"/>
          <w:sz w:val="24"/>
          <w:szCs w:val="24"/>
          <w:lang w:val="hy-AM"/>
        </w:rPr>
      </w:pPr>
    </w:p>
    <w:p w14:paraId="3D2336C5" w14:textId="6A444560" w:rsidR="00897342" w:rsidRPr="00AC0B6C" w:rsidRDefault="00897342" w:rsidP="00317735">
      <w:pPr>
        <w:pStyle w:val="ListParagraph"/>
        <w:numPr>
          <w:ilvl w:val="0"/>
          <w:numId w:val="5"/>
        </w:numPr>
        <w:spacing w:after="240" w:line="360" w:lineRule="auto"/>
        <w:ind w:left="0" w:firstLine="360"/>
        <w:jc w:val="both"/>
        <w:rPr>
          <w:rFonts w:ascii="GHEA Grapalat" w:hAnsi="GHEA Grapalat" w:cs="Sylfaen"/>
          <w:b/>
          <w:sz w:val="24"/>
          <w:szCs w:val="24"/>
          <w:lang w:val="hy-AM"/>
        </w:rPr>
      </w:pPr>
      <w:r w:rsidRPr="00AC0B6C">
        <w:rPr>
          <w:rFonts w:ascii="GHEA Grapalat" w:hAnsi="GHEA Grapalat" w:cs="Sylfaen"/>
          <w:b/>
          <w:bCs/>
          <w:sz w:val="24"/>
          <w:szCs w:val="24"/>
          <w:lang w:val="hy-AM"/>
        </w:rPr>
        <w:t>ՆԵՐԿԱՅԱՑՎՈՂ</w:t>
      </w:r>
      <w:r w:rsidRPr="00AC0B6C">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w:t>
      </w:r>
      <w:r w:rsidR="00A05627">
        <w:rPr>
          <w:rFonts w:ascii="GHEA Grapalat" w:hAnsi="GHEA Grapalat" w:cs="Sylfaen"/>
          <w:b/>
          <w:sz w:val="24"/>
          <w:szCs w:val="24"/>
          <w:lang w:val="hy-AM"/>
        </w:rPr>
        <w:t xml:space="preserve">ԵՎ </w:t>
      </w:r>
      <w:r w:rsidRPr="00AC0B6C">
        <w:rPr>
          <w:rFonts w:ascii="GHEA Grapalat" w:hAnsi="GHEA Grapalat" w:cs="Sylfaen"/>
          <w:b/>
          <w:sz w:val="24"/>
          <w:szCs w:val="24"/>
          <w:lang w:val="hy-AM"/>
        </w:rPr>
        <w:t>ԾԱԽՍԵՐՈՒՄ ՍՊԱՍՎԵԼԻՔ ՓՈՓՈԽՈՒԹՅՈՒՆՆԵՐԻ ՄԱՍԻՆ.</w:t>
      </w:r>
    </w:p>
    <w:p w14:paraId="3C3FD8EB" w14:textId="77777777" w:rsidR="0006077A" w:rsidRPr="0006077A" w:rsidRDefault="0006077A" w:rsidP="0006077A">
      <w:pPr>
        <w:shd w:val="clear" w:color="auto" w:fill="FFFFFF"/>
        <w:spacing w:before="100" w:beforeAutospacing="1" w:after="100" w:afterAutospacing="1" w:line="360" w:lineRule="auto"/>
        <w:ind w:firstLine="426"/>
        <w:jc w:val="both"/>
        <w:rPr>
          <w:rFonts w:ascii="GHEA Grapalat" w:eastAsia="Times New Roman" w:hAnsi="GHEA Grapalat" w:cs="Times New Roman"/>
          <w:sz w:val="24"/>
          <w:szCs w:val="24"/>
          <w:lang w:val="hy-AM"/>
        </w:rPr>
      </w:pPr>
      <w:r w:rsidRPr="0006077A">
        <w:rPr>
          <w:rFonts w:ascii="GHEA Grapalat" w:eastAsia="Times New Roman" w:hAnsi="GHEA Grapalat" w:cs="Times New Roman"/>
          <w:sz w:val="24"/>
          <w:szCs w:val="24"/>
          <w:lang w:val="hy-AM"/>
        </w:rPr>
        <w:t>Նախագծի ընդունման արդյունքում Հայաստանի Հանրապետության պետական բյուջեի եկամուտների և ծախսերի ընդհանուր ծավալներում լրացուցիչ ծախսեր չեն նախատեսվում, քանի որ</w:t>
      </w:r>
      <w:r w:rsidRPr="0006077A">
        <w:rPr>
          <w:rFonts w:ascii="Calibri" w:eastAsia="Times New Roman" w:hAnsi="Calibri" w:cs="Calibri"/>
          <w:sz w:val="24"/>
          <w:szCs w:val="24"/>
          <w:lang w:val="hy-AM"/>
        </w:rPr>
        <w:t>     </w:t>
      </w:r>
      <w:r w:rsidRPr="0006077A">
        <w:rPr>
          <w:rFonts w:ascii="GHEA Grapalat" w:eastAsia="Times New Roman" w:hAnsi="GHEA Grapalat" w:cs="GHEA Grapalat"/>
          <w:sz w:val="24"/>
          <w:szCs w:val="24"/>
          <w:lang w:val="hy-AM"/>
        </w:rPr>
        <w:t>փոստային</w:t>
      </w:r>
      <w:r w:rsidRPr="0006077A">
        <w:rPr>
          <w:rFonts w:ascii="GHEA Grapalat" w:eastAsia="Times New Roman" w:hAnsi="GHEA Grapalat" w:cs="Times New Roman"/>
          <w:sz w:val="24"/>
          <w:szCs w:val="24"/>
          <w:lang w:val="hy-AM"/>
        </w:rPr>
        <w:t xml:space="preserve"> ծառայությունների մատուցման պայմանագրերով նախատեսված և փաստացի մատուցված ծառայության գնի տարբերության դեպքում, պահանջվող լրացուցիչ միջոցները նշված պետական մարմիններին կհատկացվեն ՀՀ 2026 թվականի պետական բյուջեով ՀՀ բարձր տեխնոլոգիական արդյունաբերության նախարարության ընդհանուր հատկացումներում առաջացած տնտեսումներից, որի նպատակով կշրջանառվի համապատասխան իրավական ակտի նախագիծ:</w:t>
      </w:r>
    </w:p>
    <w:p w14:paraId="0ADF6A52" w14:textId="77777777" w:rsidR="00897342" w:rsidRPr="00AC0B6C" w:rsidRDefault="00897342" w:rsidP="0006077A">
      <w:pPr>
        <w:spacing w:after="0" w:line="360" w:lineRule="auto"/>
        <w:ind w:firstLine="720"/>
        <w:jc w:val="both"/>
        <w:rPr>
          <w:rFonts w:ascii="GHEA Grapalat" w:hAnsi="GHEA Grapalat"/>
          <w:sz w:val="24"/>
          <w:szCs w:val="24"/>
          <w:lang w:val="hy-AM"/>
        </w:rPr>
      </w:pPr>
    </w:p>
    <w:p w14:paraId="37FE9166" w14:textId="77777777" w:rsidR="00897342" w:rsidRPr="00AC0B6C" w:rsidRDefault="00897342" w:rsidP="00317735">
      <w:pPr>
        <w:pStyle w:val="ListParagraph"/>
        <w:numPr>
          <w:ilvl w:val="0"/>
          <w:numId w:val="5"/>
        </w:numPr>
        <w:spacing w:after="0" w:line="360" w:lineRule="auto"/>
        <w:ind w:left="90" w:firstLine="270"/>
        <w:jc w:val="both"/>
        <w:rPr>
          <w:rFonts w:ascii="GHEA Grapalat" w:eastAsia="MS Mincho" w:hAnsi="GHEA Grapalat"/>
          <w:color w:val="000000"/>
          <w:sz w:val="24"/>
          <w:szCs w:val="24"/>
          <w:shd w:val="clear" w:color="auto" w:fill="FFFFFF"/>
          <w:lang w:val="hy-AM"/>
        </w:rPr>
      </w:pPr>
      <w:r w:rsidRPr="00AC0B6C">
        <w:rPr>
          <w:rFonts w:ascii="GHEA Grapalat" w:eastAsia="MS Mincho"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ԵՎ/ԿԱՄ ԱՅԼ ՌԱԶՄԱՎԱՐՈՒԹՅՈՒՆՆԵՐ</w:t>
      </w:r>
    </w:p>
    <w:p w14:paraId="567AEF67" w14:textId="557E82E0" w:rsidR="00000000" w:rsidRPr="00A05627" w:rsidRDefault="00897342" w:rsidP="00683844">
      <w:pPr>
        <w:pStyle w:val="NormalWeb"/>
        <w:spacing w:line="360" w:lineRule="auto"/>
        <w:ind w:firstLine="360"/>
        <w:jc w:val="both"/>
        <w:rPr>
          <w:rFonts w:ascii="GHEA Grapalat" w:hAnsi="GHEA Grapalat"/>
          <w:lang w:val="hy-AM"/>
        </w:rPr>
      </w:pPr>
      <w:r w:rsidRPr="00AC0B6C">
        <w:rPr>
          <w:rFonts w:ascii="GHEA Grapalat" w:hAnsi="GHEA Grapalat"/>
          <w:lang w:val="hy-AM"/>
        </w:rPr>
        <w:t>Ներկայացված նախագիծը բխում է ՀՀ Կառավարության 2021 թվականի օգոստոսի 18-ի N1363-Ա որոշմամբ հաստատված ՀՀ Կառավարության 2021-2026թթ. ծրագրի «2</w:t>
      </w:r>
      <w:r w:rsidRPr="00AC0B6C">
        <w:rPr>
          <w:rFonts w:ascii="Cambria Math" w:hAnsi="Cambria Math" w:cs="Cambria Math"/>
          <w:lang w:val="hy-AM"/>
        </w:rPr>
        <w:t>․</w:t>
      </w:r>
      <w:r w:rsidRPr="00AC0B6C">
        <w:rPr>
          <w:rFonts w:ascii="GHEA Grapalat" w:hAnsi="GHEA Grapalat"/>
          <w:lang w:val="hy-AM"/>
        </w:rPr>
        <w:t>3 բարձր տեխնոլոգիաներ» մասի «Փոստային կապ» բաժնի  դրույթներից: Այն է՝ փոստային կապի ոլորտի շուկայական արդյունավետությ</w:t>
      </w:r>
      <w:r w:rsidR="009246F1">
        <w:rPr>
          <w:rFonts w:ascii="GHEA Grapalat" w:hAnsi="GHEA Grapalat"/>
          <w:lang w:val="hy-AM"/>
        </w:rPr>
        <w:t>ա</w:t>
      </w:r>
      <w:r w:rsidRPr="00AC0B6C">
        <w:rPr>
          <w:rFonts w:ascii="GHEA Grapalat" w:hAnsi="GHEA Grapalat"/>
          <w:lang w:val="hy-AM"/>
        </w:rPr>
        <w:t>ն և կենսունակությ</w:t>
      </w:r>
      <w:r w:rsidR="00052A77">
        <w:rPr>
          <w:rFonts w:ascii="GHEA Grapalat" w:hAnsi="GHEA Grapalat"/>
          <w:lang w:val="hy-AM"/>
        </w:rPr>
        <w:t>ա</w:t>
      </w:r>
      <w:r w:rsidRPr="00AC0B6C">
        <w:rPr>
          <w:rFonts w:ascii="GHEA Grapalat" w:hAnsi="GHEA Grapalat"/>
          <w:lang w:val="hy-AM"/>
        </w:rPr>
        <w:t>ն բարձրաց</w:t>
      </w:r>
      <w:r w:rsidR="00052A77">
        <w:rPr>
          <w:rFonts w:ascii="GHEA Grapalat" w:hAnsi="GHEA Grapalat"/>
          <w:lang w:val="hy-AM"/>
        </w:rPr>
        <w:t>ման ապահով</w:t>
      </w:r>
      <w:r w:rsidR="00A05627">
        <w:rPr>
          <w:rFonts w:ascii="GHEA Grapalat" w:hAnsi="GHEA Grapalat"/>
          <w:lang w:val="hy-AM"/>
        </w:rPr>
        <w:t>ումը</w:t>
      </w:r>
      <w:r w:rsidR="00052A77">
        <w:rPr>
          <w:rFonts w:ascii="GHEA Grapalat" w:hAnsi="GHEA Grapalat"/>
          <w:lang w:val="hy-AM"/>
        </w:rPr>
        <w:t xml:space="preserve">: </w:t>
      </w:r>
    </w:p>
    <w:sectPr w:rsidR="00FC6B77" w:rsidRPr="00A05627" w:rsidSect="006B2F3B">
      <w:pgSz w:w="12240" w:h="15840"/>
      <w:pgMar w:top="540" w:right="630" w:bottom="108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0C86"/>
    <w:multiLevelType w:val="hybridMultilevel"/>
    <w:tmpl w:val="7178A8A6"/>
    <w:lvl w:ilvl="0" w:tplc="815AFDDC">
      <w:start w:val="1"/>
      <w:numFmt w:val="decimal"/>
      <w:lvlText w:val="%1."/>
      <w:lvlJc w:val="left"/>
      <w:pPr>
        <w:ind w:left="907" w:hanging="360"/>
      </w:pPr>
      <w:rPr>
        <w:rFonts w:eastAsia="Times New Roman" w:hint="default"/>
        <w:b w:val="0"/>
        <w:color w:val="auto"/>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35791253"/>
    <w:multiLevelType w:val="hybridMultilevel"/>
    <w:tmpl w:val="0E263FBC"/>
    <w:lvl w:ilvl="0" w:tplc="A0EC2FC6">
      <w:start w:val="3"/>
      <w:numFmt w:val="decimal"/>
      <w:lvlText w:val="%1."/>
      <w:lvlJc w:val="left"/>
      <w:pPr>
        <w:ind w:left="907" w:hanging="360"/>
      </w:pPr>
      <w:rPr>
        <w:rFonts w:hint="default"/>
        <w:b/>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39A70AA9"/>
    <w:multiLevelType w:val="multilevel"/>
    <w:tmpl w:val="69D8F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953CF0"/>
    <w:multiLevelType w:val="multilevel"/>
    <w:tmpl w:val="EC22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FC11FA"/>
    <w:multiLevelType w:val="multilevel"/>
    <w:tmpl w:val="BB1E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8634923">
    <w:abstractNumId w:val="5"/>
  </w:num>
  <w:num w:numId="2" w16cid:durableId="415250943">
    <w:abstractNumId w:val="3"/>
  </w:num>
  <w:num w:numId="3" w16cid:durableId="1463159301">
    <w:abstractNumId w:val="4"/>
  </w:num>
  <w:num w:numId="4" w16cid:durableId="1636063824">
    <w:abstractNumId w:val="0"/>
  </w:num>
  <w:num w:numId="5" w16cid:durableId="1795979972">
    <w:abstractNumId w:val="1"/>
  </w:num>
  <w:num w:numId="6" w16cid:durableId="295988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342"/>
    <w:rsid w:val="00052A77"/>
    <w:rsid w:val="0006077A"/>
    <w:rsid w:val="001B3575"/>
    <w:rsid w:val="001C0D97"/>
    <w:rsid w:val="00256415"/>
    <w:rsid w:val="002B181F"/>
    <w:rsid w:val="002B5FF1"/>
    <w:rsid w:val="00317735"/>
    <w:rsid w:val="00341A35"/>
    <w:rsid w:val="003C0323"/>
    <w:rsid w:val="004D000D"/>
    <w:rsid w:val="004E1393"/>
    <w:rsid w:val="00563F53"/>
    <w:rsid w:val="005A01DD"/>
    <w:rsid w:val="00641FAC"/>
    <w:rsid w:val="00683844"/>
    <w:rsid w:val="006876DD"/>
    <w:rsid w:val="006B2F3B"/>
    <w:rsid w:val="006D163C"/>
    <w:rsid w:val="00895704"/>
    <w:rsid w:val="00897342"/>
    <w:rsid w:val="008A3863"/>
    <w:rsid w:val="008F012D"/>
    <w:rsid w:val="009246F1"/>
    <w:rsid w:val="00943BA3"/>
    <w:rsid w:val="009553D1"/>
    <w:rsid w:val="009A09F8"/>
    <w:rsid w:val="009A7616"/>
    <w:rsid w:val="009E348F"/>
    <w:rsid w:val="00A05627"/>
    <w:rsid w:val="00A71422"/>
    <w:rsid w:val="00A77F6C"/>
    <w:rsid w:val="00A84059"/>
    <w:rsid w:val="00AA0D39"/>
    <w:rsid w:val="00AC0B6C"/>
    <w:rsid w:val="00B42385"/>
    <w:rsid w:val="00D65F7E"/>
    <w:rsid w:val="00D85146"/>
    <w:rsid w:val="00DD37A4"/>
    <w:rsid w:val="00E4153E"/>
    <w:rsid w:val="00E55886"/>
    <w:rsid w:val="00EF6D13"/>
    <w:rsid w:val="00F1733D"/>
    <w:rsid w:val="00FB4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70A1D"/>
  <w15:chartTrackingRefBased/>
  <w15:docId w15:val="{9CE41EF3-87BF-4FCE-8D92-E441B13E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73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7342"/>
    <w:rPr>
      <w:b/>
      <w:bCs/>
    </w:rPr>
  </w:style>
  <w:style w:type="paragraph" w:styleId="NoSpacing">
    <w:name w:val="No Spacing"/>
    <w:uiPriority w:val="1"/>
    <w:qFormat/>
    <w:rsid w:val="00897342"/>
    <w:pPr>
      <w:spacing w:after="0" w:line="240" w:lineRule="auto"/>
    </w:pPr>
  </w:style>
  <w:style w:type="paragraph" w:styleId="ListParagraph">
    <w:name w:val="List Paragraph"/>
    <w:aliases w:val="Table no. List Paragraph"/>
    <w:basedOn w:val="Normal"/>
    <w:link w:val="ListParagraphChar"/>
    <w:uiPriority w:val="34"/>
    <w:qFormat/>
    <w:rsid w:val="00897342"/>
    <w:pPr>
      <w:spacing w:after="200" w:line="276" w:lineRule="auto"/>
      <w:ind w:left="720"/>
      <w:contextualSpacing/>
    </w:pPr>
    <w:rPr>
      <w:rFonts w:ascii="Calibri" w:eastAsia="Times New Roman" w:hAnsi="Calibri" w:cs="Times New Roman"/>
    </w:rPr>
  </w:style>
  <w:style w:type="character" w:customStyle="1" w:styleId="ListParagraphChar">
    <w:name w:val="List Paragraph Char"/>
    <w:aliases w:val="Table no. List Paragraph Char"/>
    <w:link w:val="ListParagraph"/>
    <w:uiPriority w:val="34"/>
    <w:locked/>
    <w:rsid w:val="00897342"/>
    <w:rPr>
      <w:rFonts w:ascii="Calibri" w:eastAsia="Times New Roman" w:hAnsi="Calibri" w:cs="Times New Roman"/>
    </w:rPr>
  </w:style>
  <w:style w:type="paragraph" w:styleId="BalloonText">
    <w:name w:val="Balloon Text"/>
    <w:basedOn w:val="Normal"/>
    <w:link w:val="BalloonTextChar"/>
    <w:uiPriority w:val="99"/>
    <w:semiHidden/>
    <w:unhideWhenUsed/>
    <w:rsid w:val="006838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227216">
      <w:bodyDiv w:val="1"/>
      <w:marLeft w:val="0"/>
      <w:marRight w:val="0"/>
      <w:marTop w:val="0"/>
      <w:marBottom w:val="0"/>
      <w:divBdr>
        <w:top w:val="none" w:sz="0" w:space="0" w:color="auto"/>
        <w:left w:val="none" w:sz="0" w:space="0" w:color="auto"/>
        <w:bottom w:val="none" w:sz="0" w:space="0" w:color="auto"/>
        <w:right w:val="none" w:sz="0" w:space="0" w:color="auto"/>
      </w:divBdr>
    </w:div>
    <w:div w:id="989137156">
      <w:bodyDiv w:val="1"/>
      <w:marLeft w:val="0"/>
      <w:marRight w:val="0"/>
      <w:marTop w:val="0"/>
      <w:marBottom w:val="0"/>
      <w:divBdr>
        <w:top w:val="none" w:sz="0" w:space="0" w:color="auto"/>
        <w:left w:val="none" w:sz="0" w:space="0" w:color="auto"/>
        <w:bottom w:val="none" w:sz="0" w:space="0" w:color="auto"/>
        <w:right w:val="none" w:sz="0" w:space="0" w:color="auto"/>
      </w:divBdr>
    </w:div>
    <w:div w:id="129599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C4031-FC49-4B70-B154-565625F3B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1606</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Galstyan</dc:creator>
  <cp:keywords>https:/mul2.gov.am/tasks/1364692/oneclick?token=ef1ad8caa2df84dd2e74ac526bb8834a</cp:keywords>
  <dc:description/>
  <cp:lastModifiedBy>Tsovinar Galstyan</cp:lastModifiedBy>
  <cp:revision>2</cp:revision>
  <cp:lastPrinted>2026-07-21T08:19:00Z</cp:lastPrinted>
  <dcterms:created xsi:type="dcterms:W3CDTF">2026-08-07T14:24:00Z</dcterms:created>
  <dcterms:modified xsi:type="dcterms:W3CDTF">2026-08-07T14:24:00Z</dcterms:modified>
</cp:coreProperties>
</file>