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021F5DD5" w:rsidR="007660C4" w:rsidRPr="00F62A22" w:rsidRDefault="00574656" w:rsidP="00574656">
      <w:pPr>
        <w:tabs>
          <w:tab w:val="left" w:pos="993"/>
          <w:tab w:val="left" w:pos="3402"/>
        </w:tabs>
        <w:spacing w:after="0"/>
        <w:ind w:left="-426" w:firstLine="568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en-US"/>
        </w:rPr>
        <w:tab/>
      </w:r>
      <w:r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en-US"/>
        </w:rPr>
        <w:tab/>
      </w:r>
      <w:r w:rsidR="007660C4"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1876348A" w14:textId="04065BA0" w:rsidR="00A613E2" w:rsidRPr="00F62A22" w:rsidRDefault="00F45BA5" w:rsidP="00574656">
      <w:pPr>
        <w:spacing w:line="360" w:lineRule="auto"/>
        <w:ind w:left="-426" w:firstLine="568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F62A2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«ՀԱՅԱՍՏԱՆԻ ՀԱՆՐԱՊԵՏՈՒԹՅԱՆ ԿԱՌԱՎԱՐՈՒԹՅԱՆ 2020 ԹՎԱԿԱՆԻ ԱՊՐԻԼԻ 30-Ի N 718-Ն ՈՐՈՇՄԱՆ ՄԵՋ ՓՈՓՈԽՈՒԹՅՈՒՆ</w:t>
      </w:r>
      <w:r w:rsidR="00954EEE" w:rsidRPr="00F62A2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ՆԵՐ</w:t>
      </w:r>
      <w:r w:rsidR="00574656" w:rsidRPr="00F62A2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F62A2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ԿԱՏԱՐԵԼՈՒ ՄԱՍԻՆ» ՀԱՅԱՍՏԱՆԻ ՀԱՆՐԱՊԵՏՈՒԹՅԱՆ ԿԱՌԱՎԱՐՈՒԹՅԱՆ ՈՐՈՇՄԱՆ ՆԱԽԱԳԾԻ ԸՆԴՈՒՆՄԱՆ</w:t>
      </w:r>
    </w:p>
    <w:p w14:paraId="12F720F9" w14:textId="77777777" w:rsidR="00F24F00" w:rsidRPr="00F62A22" w:rsidRDefault="00F24F00" w:rsidP="005174A6">
      <w:pPr>
        <w:ind w:left="-426" w:firstLine="568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14:paraId="1B46DF07" w14:textId="085F5BB8" w:rsidR="00F24F00" w:rsidRPr="00F62A22" w:rsidRDefault="00F24F00" w:rsidP="00574656">
      <w:pPr>
        <w:pStyle w:val="ListParagraph"/>
        <w:numPr>
          <w:ilvl w:val="0"/>
          <w:numId w:val="9"/>
        </w:numPr>
        <w:spacing w:after="0" w:line="360" w:lineRule="auto"/>
        <w:ind w:left="-426" w:firstLine="568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</w:t>
      </w:r>
    </w:p>
    <w:p w14:paraId="1E0470FF" w14:textId="119054D3" w:rsidR="00245A27" w:rsidRDefault="00EC7383" w:rsidP="00F74EF0">
      <w:pPr>
        <w:pStyle w:val="ListParagraph"/>
        <w:spacing w:after="0" w:line="360" w:lineRule="auto"/>
        <w:ind w:left="-425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F62A2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«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Հանրապետության կառավարության 2020 թվականի ապրիլի 30-ի </w:t>
      </w:r>
      <w:r w:rsidR="00C47051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Հանրապետության առողջապահական և աշխատանքի տեսչական մարմնի կողմից իրականացվող ռիսկի վրա հիմնված ստուգումների ստուգաթերթերը հաստատելու մասին» 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</w:t>
      </w:r>
      <w:r w:rsidR="005B30E3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718-Ն որոշման մեջ փոփոխություն</w:t>
      </w:r>
      <w:r w:rsidR="000C3F10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574656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կատարելու մասին» </w:t>
      </w:r>
      <w:r w:rsidR="00461FD0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կ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որոշման նախագծի (այսուհետև՝ Նախագիծ) մշակումը պայմ</w:t>
      </w:r>
      <w:r w:rsidR="00245A27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անավորված է այն հանգամանքով, որ</w:t>
      </w:r>
      <w:r w:rsidR="00F74EF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առողջապահության ոլորտը կարգավորող մի շարք նոր հանրային առողջապահական նորմատիվների ընդունմամբ, որոնցով </w:t>
      </w:r>
      <w:r w:rsidR="00174FA3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բժշկական օգնություն և սպասարկում իրականացնող կազմակերպությունների</w:t>
      </w:r>
      <w:r w:rsidR="00174FA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174FA3" w:rsidRPr="00174FA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174FA3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ատամնատեխնիկական լաբորատորիաների</w:t>
      </w:r>
      <w:r w:rsidR="00174FA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 ա</w:t>
      </w:r>
      <w:r w:rsidR="00174FA3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խտաբանաանատոմիական և </w:t>
      </w:r>
      <w:r w:rsidR="00174FA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լաբորատոր-ախտորոշի</w:t>
      </w:r>
      <w:r w:rsidR="000B301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չ</w:t>
      </w:r>
      <w:r w:rsidR="00174FA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174FA3" w:rsidRPr="00F62A22">
        <w:rPr>
          <w:rFonts w:ascii="GHEA Grapalat" w:eastAsia="SimSun" w:hAnsi="GHEA Grapalat"/>
          <w:sz w:val="24"/>
          <w:szCs w:val="24"/>
          <w:lang w:val="hy-AM"/>
        </w:rPr>
        <w:t>ծառայություններ</w:t>
      </w:r>
      <w:r w:rsidR="00174FA3">
        <w:rPr>
          <w:rFonts w:ascii="GHEA Grapalat" w:eastAsia="SimSun" w:hAnsi="GHEA Grapalat"/>
          <w:sz w:val="24"/>
          <w:szCs w:val="24"/>
          <w:lang w:val="hy-AM"/>
        </w:rPr>
        <w:t xml:space="preserve"> իրականացնող </w:t>
      </w:r>
      <w:r w:rsidR="00174FA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կազմակերպությունների համար սահմանվել են նոր պահ</w:t>
      </w:r>
      <w:r w:rsidR="008170E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174FA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նջներ։ </w:t>
      </w:r>
    </w:p>
    <w:p w14:paraId="571FEEE2" w14:textId="0822312D" w:rsidR="00F76435" w:rsidRPr="00475629" w:rsidRDefault="00AE52C7" w:rsidP="00F74EF0">
      <w:pPr>
        <w:pStyle w:val="ListParagraph"/>
        <w:spacing w:after="0" w:line="360" w:lineRule="auto"/>
        <w:ind w:left="-425" w:firstLine="567"/>
        <w:jc w:val="both"/>
        <w:rPr>
          <w:rFonts w:ascii="GHEA Grapalat" w:eastAsia="SimSu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Մասնավորապես, </w:t>
      </w:r>
      <w:r w:rsidRPr="00F62A22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133DF1" w:rsidRPr="00F62A22">
        <w:rPr>
          <w:rFonts w:ascii="GHEA Grapalat" w:hAnsi="GHEA Grapalat"/>
          <w:sz w:val="24"/>
          <w:szCs w:val="24"/>
          <w:lang w:val="hy-AM"/>
        </w:rPr>
        <w:t xml:space="preserve"> նախարարի՝ </w:t>
      </w:r>
      <w:r w:rsidR="000F26E1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2026 թվականի ապրիլի 14-ի N 30-Ն </w:t>
      </w:r>
      <w:r w:rsidR="00133DF1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 2026 թվականի ապրիլի 23-ի</w:t>
      </w:r>
      <w:r w:rsidR="0052392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523921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N 3</w:t>
      </w:r>
      <w:r w:rsidR="0052392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</w:t>
      </w:r>
      <w:r w:rsidR="00523921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-Ն</w:t>
      </w:r>
      <w:r w:rsidR="0052392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հրամաններով հաստատվել են համապատասխան ոլորտներում </w:t>
      </w:r>
      <w:r w:rsidR="00523921" w:rsidRPr="0052392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գործունեություն իրականացնող կազմակերպություններին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ներկայացվող նոր պահանջներ, իսկ </w:t>
      </w:r>
      <w:r w:rsidRPr="00523921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523921" w:rsidRPr="00523921">
        <w:rPr>
          <w:rFonts w:ascii="GHEA Grapalat" w:hAnsi="GHEA Grapalat"/>
          <w:sz w:val="24"/>
          <w:szCs w:val="24"/>
          <w:lang w:val="hy-AM"/>
        </w:rPr>
        <w:t xml:space="preserve"> նախարարի</w:t>
      </w:r>
      <w:r w:rsidR="00133DF1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523921" w:rsidRPr="00F62A22">
        <w:rPr>
          <w:rFonts w:ascii="GHEA Grapalat" w:eastAsia="SimSun" w:hAnsi="GHEA Grapalat"/>
          <w:sz w:val="24"/>
          <w:szCs w:val="24"/>
          <w:lang w:val="hy-AM"/>
        </w:rPr>
        <w:t>2025 թվականի հոկտեմբերի 13-ի</w:t>
      </w:r>
      <w:r w:rsidR="00523921">
        <w:rPr>
          <w:rFonts w:ascii="GHEA Grapalat" w:eastAsia="SimSun" w:hAnsi="GHEA Grapalat"/>
          <w:sz w:val="24"/>
          <w:szCs w:val="24"/>
          <w:lang w:val="hy-AM"/>
        </w:rPr>
        <w:t xml:space="preserve"> </w:t>
      </w:r>
      <w:r w:rsidR="00523921" w:rsidRPr="00F62A22">
        <w:rPr>
          <w:rFonts w:ascii="GHEA Grapalat" w:eastAsia="SimSun" w:hAnsi="GHEA Grapalat"/>
          <w:sz w:val="24"/>
          <w:szCs w:val="24"/>
          <w:lang w:val="hy-AM"/>
        </w:rPr>
        <w:t xml:space="preserve">N 139-Ն </w:t>
      </w:r>
      <w:r w:rsidR="00F76435">
        <w:rPr>
          <w:rFonts w:ascii="GHEA Grapalat" w:eastAsia="SimSun" w:hAnsi="GHEA Grapalat"/>
          <w:sz w:val="24"/>
          <w:szCs w:val="24"/>
          <w:lang w:val="hy-AM"/>
        </w:rPr>
        <w:t>հրամանով՝</w:t>
      </w:r>
      <w:r w:rsidR="00F76435" w:rsidRPr="00F62A22">
        <w:rPr>
          <w:rFonts w:ascii="GHEA Grapalat" w:eastAsia="SimSun" w:hAnsi="GHEA Grapalat"/>
          <w:sz w:val="24"/>
          <w:szCs w:val="24"/>
          <w:lang w:val="hy-AM"/>
        </w:rPr>
        <w:t xml:space="preserve"> </w:t>
      </w:r>
      <w:r w:rsidR="00F7643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</w:t>
      </w:r>
      <w:r w:rsidR="00F76435" w:rsidRPr="00F62A22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ժշկական արտադրատեսակների </w:t>
      </w:r>
      <w:r w:rsidR="00F76435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մաքրման</w:t>
      </w:r>
      <w:r w:rsidR="00F76435" w:rsidRPr="00F62A22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, </w:t>
      </w:r>
      <w:r w:rsidR="00F76435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ախտահանման</w:t>
      </w:r>
      <w:r w:rsidR="00F76435" w:rsidRPr="00F62A22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, </w:t>
      </w:r>
      <w:r w:rsidR="00F76435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նախամանրէազերծման</w:t>
      </w:r>
      <w:r w:rsidR="00F76435" w:rsidRPr="00F62A22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և </w:t>
      </w:r>
      <w:r w:rsidR="00F76435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մանրէազերծման</w:t>
      </w:r>
      <w:r w:rsidR="00F76435">
        <w:rPr>
          <w:rFonts w:ascii="GHEA Grapalat" w:eastAsia="SimSun" w:hAnsi="GHEA Grapalat"/>
          <w:sz w:val="24"/>
          <w:szCs w:val="24"/>
          <w:lang w:val="hy-AM"/>
        </w:rPr>
        <w:t xml:space="preserve"> </w:t>
      </w:r>
      <w:r w:rsidR="00475629">
        <w:rPr>
          <w:rFonts w:ascii="GHEA Grapalat" w:eastAsia="SimSun" w:hAnsi="GHEA Grapalat"/>
          <w:sz w:val="24"/>
          <w:szCs w:val="24"/>
          <w:lang w:val="hy-AM"/>
        </w:rPr>
        <w:t>պահանջներ։</w:t>
      </w:r>
    </w:p>
    <w:p w14:paraId="495E7775" w14:textId="22C54F3C" w:rsidR="000F26E1" w:rsidRPr="00F62A22" w:rsidRDefault="000F26E1" w:rsidP="002D768E">
      <w:pPr>
        <w:tabs>
          <w:tab w:val="left" w:pos="-180"/>
        </w:tabs>
        <w:spacing w:after="0" w:line="360" w:lineRule="auto"/>
        <w:ind w:left="-426" w:firstLine="568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  <w:r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>Առողջապահական և աշխատանքի տեսչական մարմնի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90593A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կողմից 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վերոհիշյալ </w:t>
      </w:r>
      <w:r w:rsidR="0090593A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հրամաներով 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սահմանված պահանջների մասերով ստուգումները</w:t>
      </w:r>
      <w:r w:rsidR="0090593A"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մասնավորապես</w:t>
      </w:r>
      <w:r w:rsidR="005120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F62A2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իրականացնում է Կառավարության 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>20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20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թվականի 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ապրիլի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30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-ի N 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718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>-Ն որոշման N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N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1.3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>-րդ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, 1.6-րդ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և 1.9-րդ 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>հավելված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ներով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սահմանված ստուգաթերթ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երի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հիման վրա, այդ 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հրամաների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ուժը կորցրած ճանաչելու արդյունքում ուժը կորցրած կճանաչվեն նաև նշված ստուգաթերթ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>երի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հարցաշարում նորմատիվ իրավական ակտերի</w:t>
      </w:r>
      <w:r w:rsidR="002D768E"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համապատասխան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t xml:space="preserve"> </w:t>
      </w:r>
      <w:r w:rsidRPr="00F62A22">
        <w:rPr>
          <w:rFonts w:ascii="GHEA Grapalat" w:hAnsi="GHEA Grapalat"/>
          <w:noProof/>
          <w:sz w:val="24"/>
          <w:szCs w:val="24"/>
          <w:lang w:val="hy-AM" w:eastAsia="en-GB"/>
        </w:rPr>
        <w:lastRenderedPageBreak/>
        <w:t xml:space="preserve">հղումները, </w:t>
      </w:r>
      <w:r w:rsidR="00D674A2">
        <w:rPr>
          <w:rFonts w:ascii="GHEA Grapalat" w:hAnsi="GHEA Grapalat"/>
          <w:noProof/>
          <w:sz w:val="24"/>
          <w:szCs w:val="24"/>
          <w:lang w:val="hy-AM" w:eastAsia="en-GB"/>
        </w:rPr>
        <w:t>ինչը կարող է խոչընդոտել համապատասխան ոլորտներում ստուգումների պատշաճ իրականաց</w:t>
      </w:r>
      <w:r w:rsidR="005120FB">
        <w:rPr>
          <w:rFonts w:ascii="GHEA Grapalat" w:hAnsi="GHEA Grapalat"/>
          <w:noProof/>
          <w:sz w:val="24"/>
          <w:szCs w:val="24"/>
          <w:lang w:val="hy-AM" w:eastAsia="en-GB"/>
        </w:rPr>
        <w:t>մանը</w:t>
      </w:r>
      <w:r w:rsidR="00D674A2">
        <w:rPr>
          <w:rFonts w:ascii="GHEA Grapalat" w:hAnsi="GHEA Grapalat"/>
          <w:noProof/>
          <w:sz w:val="24"/>
          <w:szCs w:val="24"/>
          <w:lang w:val="hy-AM" w:eastAsia="en-GB"/>
        </w:rPr>
        <w:t xml:space="preserve">։ </w:t>
      </w:r>
    </w:p>
    <w:p w14:paraId="3C0CEDF9" w14:textId="005B0951" w:rsidR="000F26E1" w:rsidRPr="00035CAF" w:rsidRDefault="00D674A2" w:rsidP="00000423">
      <w:pPr>
        <w:pStyle w:val="ListParagraph"/>
        <w:spacing w:after="0" w:line="360" w:lineRule="auto"/>
        <w:ind w:left="-426" w:firstLine="568"/>
        <w:jc w:val="both"/>
        <w:rPr>
          <w:rFonts w:ascii="GHEA Grapalat" w:eastAsia="SimSun" w:hAnsi="GHEA Grapalat"/>
          <w:sz w:val="24"/>
          <w:szCs w:val="24"/>
          <w:lang w:val="hy-AM"/>
        </w:rPr>
      </w:pPr>
      <w:r w:rsidRPr="00035CAF">
        <w:rPr>
          <w:rFonts w:ascii="GHEA Grapalat" w:hAnsi="GHEA Grapalat"/>
          <w:sz w:val="24"/>
          <w:lang w:val="hy-AM"/>
        </w:rPr>
        <w:t xml:space="preserve">Հաշվի առնելով վերոգրյալը՝ </w:t>
      </w:r>
      <w:r w:rsidR="002D768E" w:rsidRPr="00035C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Նախագծով առաջարկվում </w:t>
      </w:r>
      <w:r w:rsidR="005120F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է </w:t>
      </w:r>
      <w:r w:rsidR="00035CAF" w:rsidRPr="00035C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վերանայել և </w:t>
      </w:r>
      <w:r w:rsidR="002D768E" w:rsidRPr="00035CA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խմբագրել </w:t>
      </w:r>
      <w:r w:rsidR="002D768E" w:rsidRPr="00035CAF">
        <w:rPr>
          <w:rFonts w:ascii="GHEA Grapalat" w:hAnsi="GHEA Grapalat"/>
          <w:sz w:val="24"/>
          <w:lang w:val="hy-AM"/>
        </w:rPr>
        <w:t>Կառավարության 2020 թվականի ապրիլի 30-ի N 718-Ն որոշմ</w:t>
      </w:r>
      <w:r w:rsidR="00035CAF" w:rsidRPr="00035CAF">
        <w:rPr>
          <w:rFonts w:ascii="GHEA Grapalat" w:hAnsi="GHEA Grapalat"/>
          <w:sz w:val="24"/>
          <w:lang w:val="hy-AM"/>
        </w:rPr>
        <w:t xml:space="preserve">ամբ </w:t>
      </w:r>
      <w:r w:rsidR="00DC17A7" w:rsidRPr="00035CAF">
        <w:rPr>
          <w:rFonts w:ascii="GHEA Grapalat" w:hAnsi="GHEA Grapalat"/>
          <w:sz w:val="24"/>
          <w:lang w:val="hy-AM"/>
        </w:rPr>
        <w:t>հաստատված</w:t>
      </w:r>
      <w:r w:rsidR="002D768E" w:rsidRPr="00035CAF">
        <w:rPr>
          <w:rFonts w:ascii="GHEA Grapalat" w:hAnsi="GHEA Grapalat"/>
          <w:sz w:val="24"/>
          <w:lang w:val="hy-AM"/>
        </w:rPr>
        <w:t xml:space="preserve"> </w:t>
      </w:r>
      <w:r w:rsidR="00035CAF" w:rsidRPr="00035CAF">
        <w:rPr>
          <w:rFonts w:ascii="GHEA Grapalat" w:hAnsi="GHEA Grapalat"/>
          <w:sz w:val="24"/>
          <w:lang w:val="hy-AM"/>
        </w:rPr>
        <w:t xml:space="preserve">համապատասխան ստուգաթերթերի հարցաշարերը և իրավական հղումները՝ դրանք համապատասխանեցնելով գործող իրավակարգավորումներին, ինչպես նաև ներառել նոր պահանջներից բխող լրացուցիչ </w:t>
      </w:r>
      <w:r w:rsidR="002D768E" w:rsidRPr="00035CAF">
        <w:rPr>
          <w:rFonts w:ascii="GHEA Grapalat" w:hAnsi="GHEA Grapalat"/>
          <w:sz w:val="24"/>
          <w:lang w:val="hy-AM"/>
        </w:rPr>
        <w:t>հարցեր</w:t>
      </w:r>
      <w:r w:rsidR="00035CAF">
        <w:rPr>
          <w:rFonts w:ascii="GHEA Grapalat" w:hAnsi="GHEA Grapalat"/>
          <w:sz w:val="24"/>
          <w:lang w:val="hy-AM"/>
        </w:rPr>
        <w:t>։</w:t>
      </w:r>
    </w:p>
    <w:p w14:paraId="3BA23399" w14:textId="77777777" w:rsidR="00574656" w:rsidRPr="00F62A22" w:rsidRDefault="00574656" w:rsidP="00000423">
      <w:pPr>
        <w:pStyle w:val="ListParagraph"/>
        <w:spacing w:after="0" w:line="360" w:lineRule="auto"/>
        <w:ind w:left="-426" w:firstLine="426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30417FAC" w14:textId="605DA417" w:rsidR="00F24F00" w:rsidRPr="00F62A22" w:rsidRDefault="00F24F00" w:rsidP="00F62A22">
      <w:pPr>
        <w:pStyle w:val="ListParagraph"/>
        <w:numPr>
          <w:ilvl w:val="0"/>
          <w:numId w:val="9"/>
        </w:numPr>
        <w:spacing w:after="0" w:line="360" w:lineRule="auto"/>
        <w:ind w:left="-425" w:firstLine="567"/>
        <w:jc w:val="both"/>
        <w:rPr>
          <w:rFonts w:ascii="GHEA Grapalat" w:hAnsi="GHEA Grapalat"/>
          <w:bCs/>
          <w:iCs/>
          <w:sz w:val="24"/>
          <w:szCs w:val="24"/>
          <w:lang w:val="hy-AM" w:eastAsia="ru-RU"/>
        </w:rPr>
      </w:pPr>
      <w:r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Կարգավորման նպատակը և բնույթը</w:t>
      </w:r>
    </w:p>
    <w:p w14:paraId="396F3C1F" w14:textId="067D7A01" w:rsidR="00F74EF0" w:rsidRDefault="00F24F00" w:rsidP="00F74EF0">
      <w:pPr>
        <w:pStyle w:val="ListParagraph"/>
        <w:spacing w:after="0" w:line="360" w:lineRule="auto"/>
        <w:ind w:left="-425" w:firstLine="567"/>
        <w:jc w:val="both"/>
        <w:rPr>
          <w:rFonts w:ascii="GHEA Grapalat" w:eastAsia="SimSun" w:hAnsi="GHEA Grapalat"/>
          <w:sz w:val="24"/>
          <w:szCs w:val="24"/>
          <w:lang w:val="hy-AM"/>
        </w:rPr>
      </w:pPr>
      <w:bookmarkStart w:id="0" w:name="_GoBack"/>
      <w:bookmarkEnd w:id="0"/>
      <w:r w:rsidRPr="00F62A22">
        <w:rPr>
          <w:rFonts w:ascii="GHEA Grapalat" w:hAnsi="GHEA Grapalat"/>
          <w:sz w:val="24"/>
          <w:lang w:val="hy-AM"/>
        </w:rPr>
        <w:t xml:space="preserve">Նախագծի </w:t>
      </w:r>
      <w:r w:rsidR="00F74EF0">
        <w:rPr>
          <w:rFonts w:ascii="GHEA Grapalat" w:hAnsi="GHEA Grapalat"/>
          <w:sz w:val="24"/>
          <w:lang w:val="hy-AM"/>
        </w:rPr>
        <w:t>ընդունման</w:t>
      </w:r>
      <w:r w:rsidRPr="00F62A22">
        <w:rPr>
          <w:rFonts w:ascii="GHEA Grapalat" w:hAnsi="GHEA Grapalat"/>
          <w:sz w:val="24"/>
          <w:lang w:val="hy-AM"/>
        </w:rPr>
        <w:t xml:space="preserve"> նպատակ</w:t>
      </w:r>
      <w:r w:rsidR="005120FB">
        <w:rPr>
          <w:rFonts w:ascii="GHEA Grapalat" w:hAnsi="GHEA Grapalat"/>
          <w:sz w:val="24"/>
          <w:lang w:val="hy-AM"/>
        </w:rPr>
        <w:t>ն</w:t>
      </w:r>
      <w:r w:rsidRPr="00F62A22">
        <w:rPr>
          <w:rFonts w:ascii="GHEA Grapalat" w:hAnsi="GHEA Grapalat"/>
          <w:sz w:val="24"/>
          <w:lang w:val="hy-AM"/>
        </w:rPr>
        <w:t xml:space="preserve"> է </w:t>
      </w:r>
      <w:r w:rsidR="00F74EF0">
        <w:rPr>
          <w:rFonts w:ascii="GHEA Grapalat" w:hAnsi="GHEA Grapalat"/>
          <w:sz w:val="24"/>
          <w:lang w:val="hy-AM"/>
        </w:rPr>
        <w:t xml:space="preserve">ապահովել </w:t>
      </w:r>
      <w:r w:rsidRPr="00F62A22">
        <w:rPr>
          <w:rFonts w:ascii="GHEA Grapalat" w:hAnsi="GHEA Grapalat"/>
          <w:sz w:val="24"/>
          <w:lang w:val="hy-AM"/>
        </w:rPr>
        <w:t xml:space="preserve">ստուգումների </w:t>
      </w:r>
      <w:r w:rsidR="00F74EF0">
        <w:rPr>
          <w:rFonts w:ascii="GHEA Grapalat" w:hAnsi="GHEA Grapalat"/>
          <w:sz w:val="24"/>
          <w:lang w:val="hy-AM"/>
        </w:rPr>
        <w:t xml:space="preserve">արդյունավետ և միասնական իրականացումը՝ </w:t>
      </w:r>
      <w:r w:rsidR="00F62A22">
        <w:rPr>
          <w:rFonts w:ascii="GHEA Grapalat" w:hAnsi="GHEA Grapalat"/>
          <w:sz w:val="24"/>
          <w:lang w:val="hy-AM"/>
        </w:rPr>
        <w:t>նախատես</w:t>
      </w:r>
      <w:r w:rsidR="00F74EF0">
        <w:rPr>
          <w:rFonts w:ascii="GHEA Grapalat" w:hAnsi="GHEA Grapalat"/>
          <w:sz w:val="24"/>
          <w:lang w:val="hy-AM"/>
        </w:rPr>
        <w:t xml:space="preserve">ելով </w:t>
      </w:r>
      <w:r w:rsidR="00F62A22" w:rsidRPr="00F62A22">
        <w:rPr>
          <w:rFonts w:ascii="GHEA Grapalat" w:hAnsi="GHEA Grapalat"/>
          <w:sz w:val="24"/>
          <w:lang w:val="hy-AM"/>
        </w:rPr>
        <w:t>ստուգաթերթերում</w:t>
      </w:r>
      <w:r w:rsidR="00F62A22" w:rsidRPr="00F62A22">
        <w:rPr>
          <w:rFonts w:ascii="GHEA Grapalat" w:eastAsia="SimSun" w:hAnsi="GHEA Grapalat"/>
          <w:sz w:val="24"/>
          <w:szCs w:val="24"/>
          <w:lang w:val="hy-AM"/>
        </w:rPr>
        <w:t xml:space="preserve"> </w:t>
      </w:r>
      <w:r w:rsidR="00F62A22">
        <w:rPr>
          <w:rFonts w:ascii="GHEA Grapalat" w:eastAsia="SimSun" w:hAnsi="GHEA Grapalat"/>
          <w:sz w:val="24"/>
          <w:szCs w:val="24"/>
          <w:lang w:val="hy-AM"/>
        </w:rPr>
        <w:t xml:space="preserve">արտացոլել </w:t>
      </w:r>
      <w:r w:rsidR="00F62A22" w:rsidRPr="00F62A22">
        <w:rPr>
          <w:rFonts w:ascii="GHEA Grapalat" w:eastAsia="SimSun" w:hAnsi="GHEA Grapalat"/>
          <w:sz w:val="24"/>
          <w:szCs w:val="24"/>
          <w:lang w:val="hy-AM"/>
        </w:rPr>
        <w:t xml:space="preserve">բժշկական օգնություն և սպասարկում իրականացնող կազմակերպություններում վարակի </w:t>
      </w:r>
      <w:r w:rsidR="005120FB">
        <w:rPr>
          <w:rFonts w:ascii="GHEA Grapalat" w:eastAsia="SimSun" w:hAnsi="GHEA Grapalat"/>
          <w:sz w:val="24"/>
          <w:szCs w:val="24"/>
          <w:lang w:val="hy-AM"/>
        </w:rPr>
        <w:t>կանխարգելման</w:t>
      </w:r>
      <w:r w:rsidR="00F62A22">
        <w:rPr>
          <w:rFonts w:ascii="GHEA Grapalat" w:eastAsia="SimSun" w:hAnsi="GHEA Grapalat"/>
          <w:sz w:val="24"/>
          <w:szCs w:val="24"/>
          <w:lang w:val="hy-AM"/>
        </w:rPr>
        <w:t xml:space="preserve">, </w:t>
      </w:r>
      <w:r w:rsidR="00F62A2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</w:t>
      </w:r>
      <w:r w:rsidR="00F62A22" w:rsidRPr="00F62A22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>ժշկական արտադրատեսակների մաքրման, ախտահանման, մանրէազերծման</w:t>
      </w:r>
      <w:r w:rsidR="00F62A22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, </w:t>
      </w:r>
      <w:r w:rsidR="00F62A22">
        <w:rPr>
          <w:rFonts w:ascii="GHEA Grapalat" w:eastAsia="SimSun" w:hAnsi="GHEA Grapalat"/>
          <w:sz w:val="24"/>
          <w:szCs w:val="24"/>
          <w:lang w:val="hy-AM"/>
        </w:rPr>
        <w:t>ինչպես նաև</w:t>
      </w:r>
      <w:r w:rsidR="00DC17A7" w:rsidRPr="00F62A22">
        <w:rPr>
          <w:rFonts w:ascii="GHEA Grapalat" w:eastAsia="SimSun" w:hAnsi="GHEA Grapalat"/>
          <w:sz w:val="24"/>
          <w:szCs w:val="24"/>
          <w:lang w:val="hy-AM"/>
        </w:rPr>
        <w:t xml:space="preserve"> </w:t>
      </w:r>
      <w:r w:rsidR="00F62A22" w:rsidRPr="00F62A22">
        <w:rPr>
          <w:rFonts w:ascii="GHEA Grapalat" w:eastAsia="SimSun" w:hAnsi="GHEA Grapalat"/>
          <w:sz w:val="24"/>
          <w:szCs w:val="24"/>
          <w:lang w:val="hy-AM"/>
        </w:rPr>
        <w:t>վարսավիրանոցների և գեղեցկության սրահների այլ ծառայությունների հաստատություններում</w:t>
      </w:r>
      <w:r w:rsidR="00F62A22" w:rsidRPr="00F62A22">
        <w:rPr>
          <w:rFonts w:ascii="GHEA Grapalat" w:eastAsia="SimSun" w:hAnsi="GHEA Grapalat"/>
          <w:sz w:val="24"/>
          <w:szCs w:val="24"/>
          <w:lang w:val="af-ZA"/>
        </w:rPr>
        <w:t xml:space="preserve"> </w:t>
      </w:r>
      <w:r w:rsidR="00DC17A7" w:rsidRPr="00F62A22">
        <w:rPr>
          <w:rFonts w:ascii="GHEA Grapalat" w:eastAsia="SimSun" w:hAnsi="GHEA Grapalat"/>
          <w:sz w:val="24"/>
          <w:szCs w:val="24"/>
          <w:lang w:val="af-ZA"/>
        </w:rPr>
        <w:t xml:space="preserve">սանիտարահիգենիկ և </w:t>
      </w:r>
      <w:r w:rsidR="00DC17A7" w:rsidRPr="00F62A22">
        <w:rPr>
          <w:rFonts w:ascii="GHEA Grapalat" w:hAnsi="GHEA Grapalat"/>
          <w:sz w:val="24"/>
          <w:szCs w:val="24"/>
          <w:lang w:val="hy-AM"/>
        </w:rPr>
        <w:t xml:space="preserve">սանիտարահամաճարակային </w:t>
      </w:r>
      <w:r w:rsidR="00DC17A7" w:rsidRPr="00F62A22">
        <w:rPr>
          <w:rFonts w:ascii="GHEA Grapalat" w:eastAsia="SimSun" w:hAnsi="GHEA Grapalat"/>
          <w:sz w:val="24"/>
          <w:szCs w:val="24"/>
          <w:lang w:val="hy-AM"/>
        </w:rPr>
        <w:t xml:space="preserve">անվտանգության </w:t>
      </w:r>
      <w:r w:rsidR="00F74EF0">
        <w:rPr>
          <w:rFonts w:ascii="GHEA Grapalat" w:eastAsia="SimSun" w:hAnsi="GHEA Grapalat"/>
          <w:sz w:val="24"/>
          <w:szCs w:val="24"/>
          <w:lang w:val="hy-AM"/>
        </w:rPr>
        <w:t>ապահովման</w:t>
      </w:r>
      <w:r w:rsidR="005120FB">
        <w:rPr>
          <w:rFonts w:ascii="GHEA Grapalat" w:eastAsia="SimSun" w:hAnsi="GHEA Grapalat"/>
          <w:sz w:val="24"/>
          <w:szCs w:val="24"/>
          <w:lang w:val="hy-AM"/>
        </w:rPr>
        <w:t>ը</w:t>
      </w:r>
      <w:r w:rsidR="00F74EF0">
        <w:rPr>
          <w:rFonts w:ascii="GHEA Grapalat" w:eastAsia="SimSun" w:hAnsi="GHEA Grapalat"/>
          <w:sz w:val="24"/>
          <w:szCs w:val="24"/>
          <w:lang w:val="hy-AM"/>
        </w:rPr>
        <w:t xml:space="preserve"> </w:t>
      </w:r>
      <w:r w:rsidR="005120FB">
        <w:rPr>
          <w:rFonts w:ascii="GHEA Grapalat" w:eastAsia="SimSun" w:hAnsi="GHEA Grapalat"/>
          <w:sz w:val="24"/>
          <w:szCs w:val="24"/>
          <w:lang w:val="hy-AM"/>
        </w:rPr>
        <w:t>ներկայացվող</w:t>
      </w:r>
      <w:r w:rsidR="00F74EF0">
        <w:rPr>
          <w:rFonts w:ascii="GHEA Grapalat" w:eastAsia="SimSun" w:hAnsi="GHEA Grapalat"/>
          <w:sz w:val="24"/>
          <w:szCs w:val="24"/>
          <w:lang w:val="hy-AM"/>
        </w:rPr>
        <w:t xml:space="preserve"> նոր </w:t>
      </w:r>
      <w:r w:rsidR="00F74EF0" w:rsidRPr="00F62A22">
        <w:rPr>
          <w:rFonts w:ascii="GHEA Grapalat" w:eastAsia="SimSun" w:hAnsi="GHEA Grapalat"/>
          <w:sz w:val="24"/>
          <w:szCs w:val="24"/>
          <w:lang w:val="hy-AM"/>
        </w:rPr>
        <w:t>պահանջներ</w:t>
      </w:r>
      <w:r w:rsidR="00F74EF0">
        <w:rPr>
          <w:rFonts w:ascii="GHEA Grapalat" w:eastAsia="SimSun" w:hAnsi="GHEA Grapalat"/>
          <w:sz w:val="24"/>
          <w:szCs w:val="24"/>
          <w:lang w:val="hy-AM"/>
        </w:rPr>
        <w:t>։</w:t>
      </w:r>
    </w:p>
    <w:p w14:paraId="05F629F7" w14:textId="77777777" w:rsidR="00F74EF0" w:rsidRDefault="00F74EF0" w:rsidP="00F74EF0">
      <w:pPr>
        <w:pStyle w:val="ListParagraph"/>
        <w:spacing w:after="0" w:line="360" w:lineRule="auto"/>
        <w:ind w:left="-425" w:firstLine="567"/>
        <w:jc w:val="both"/>
        <w:rPr>
          <w:rFonts w:ascii="GHEA Grapalat" w:eastAsia="SimSun" w:hAnsi="GHEA Grapalat"/>
          <w:sz w:val="24"/>
          <w:szCs w:val="24"/>
          <w:lang w:val="hy-AM"/>
        </w:rPr>
      </w:pPr>
    </w:p>
    <w:p w14:paraId="6290203C" w14:textId="0F6DBE97" w:rsidR="00F24F00" w:rsidRPr="00F62A22" w:rsidRDefault="00F74EF0" w:rsidP="00F74EF0">
      <w:pPr>
        <w:pStyle w:val="ListParagraph"/>
        <w:numPr>
          <w:ilvl w:val="0"/>
          <w:numId w:val="9"/>
        </w:numPr>
        <w:tabs>
          <w:tab w:val="left" w:pos="426"/>
        </w:tabs>
        <w:spacing w:after="0" w:line="360" w:lineRule="auto"/>
        <w:ind w:left="142" w:firstLine="11"/>
        <w:jc w:val="both"/>
        <w:rPr>
          <w:rFonts w:ascii="GHEA Grapalat" w:hAnsi="GHEA Grapalat"/>
          <w:bCs/>
          <w:iCs/>
          <w:sz w:val="24"/>
          <w:szCs w:val="24"/>
          <w:lang w:val="hy-AM" w:eastAsia="ru-RU"/>
        </w:rPr>
      </w:pPr>
      <w:r w:rsidRPr="00F74EF0">
        <w:rPr>
          <w:rFonts w:ascii="GHEA Grapalat" w:eastAsia="SimSun" w:hAnsi="GHEA Grapalat"/>
          <w:b/>
          <w:sz w:val="24"/>
          <w:szCs w:val="24"/>
          <w:lang w:val="hy-AM"/>
        </w:rPr>
        <w:t>Ա</w:t>
      </w:r>
      <w:r w:rsidR="00F24F00"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կնկալվող արդյունք</w:t>
      </w:r>
    </w:p>
    <w:p w14:paraId="14BB1F6D" w14:textId="5E3861B7" w:rsidR="00F24F00" w:rsidRPr="00F62A22" w:rsidRDefault="00F24F00" w:rsidP="00574656">
      <w:pPr>
        <w:pStyle w:val="ListParagraph"/>
        <w:spacing w:after="0" w:line="360" w:lineRule="auto"/>
        <w:ind w:left="-426" w:firstLine="568"/>
        <w:jc w:val="both"/>
        <w:rPr>
          <w:rFonts w:ascii="GHEA Grapalat" w:hAnsi="GHEA Grapalat"/>
          <w:bCs/>
          <w:iCs/>
          <w:sz w:val="24"/>
          <w:szCs w:val="24"/>
          <w:lang w:val="hy-AM" w:eastAsia="ru-RU"/>
        </w:rPr>
      </w:pPr>
      <w:r w:rsidRPr="00F62A22">
        <w:rPr>
          <w:rFonts w:ascii="GHEA Grapalat" w:hAnsi="GHEA Grapalat"/>
          <w:sz w:val="24"/>
          <w:lang w:val="hy-AM"/>
        </w:rPr>
        <w:t>Նախագծի ընդունման արդյունքում ակնկալվում է «Հայաստանի Հանրապետությունում ստուգումների կազմակերպման և անցկացման մասին» օրենքի 3-րդ հոդվածի 1.1-ին մասով սահմանված պահանջի կատարում՝ ապահովելով համապատասխան ոլորտում ստուգում իրականացնելու համար անհրաժեշտ և արդիական ստուգաթերթ</w:t>
      </w:r>
      <w:r w:rsidR="00984EC3" w:rsidRPr="00F62A22">
        <w:rPr>
          <w:rFonts w:ascii="GHEA Grapalat" w:hAnsi="GHEA Grapalat"/>
          <w:sz w:val="24"/>
          <w:lang w:val="hy-AM"/>
        </w:rPr>
        <w:t>եր</w:t>
      </w:r>
      <w:r w:rsidRPr="00F62A22">
        <w:rPr>
          <w:rFonts w:ascii="GHEA Grapalat" w:hAnsi="GHEA Grapalat"/>
          <w:sz w:val="24"/>
          <w:lang w:val="hy-AM"/>
        </w:rPr>
        <w:t>ի հաստատում</w:t>
      </w:r>
      <w:r w:rsidRPr="00F62A22">
        <w:rPr>
          <w:rFonts w:ascii="GHEA Grapalat" w:hAnsi="GHEA Grapalat"/>
          <w:bCs/>
          <w:iCs/>
          <w:sz w:val="24"/>
          <w:szCs w:val="24"/>
          <w:lang w:val="hy-AM" w:eastAsia="ru-RU"/>
        </w:rPr>
        <w:t>։</w:t>
      </w:r>
    </w:p>
    <w:p w14:paraId="6094F5E8" w14:textId="77777777" w:rsidR="00574656" w:rsidRPr="00F62A22" w:rsidRDefault="00574656" w:rsidP="00574656">
      <w:pPr>
        <w:pStyle w:val="ListParagraph"/>
        <w:spacing w:after="0" w:line="360" w:lineRule="auto"/>
        <w:ind w:left="-426" w:firstLine="568"/>
        <w:jc w:val="both"/>
        <w:rPr>
          <w:rFonts w:ascii="GHEA Grapalat" w:hAnsi="GHEA Grapalat"/>
          <w:bCs/>
          <w:iCs/>
          <w:sz w:val="24"/>
          <w:szCs w:val="24"/>
          <w:lang w:val="hy-AM" w:eastAsia="ru-RU"/>
        </w:rPr>
      </w:pPr>
    </w:p>
    <w:p w14:paraId="7F6B00DD" w14:textId="69F30A0C" w:rsidR="00C76509" w:rsidRPr="00F62A22" w:rsidRDefault="00C76509" w:rsidP="00574656">
      <w:pPr>
        <w:pStyle w:val="ListParagraph"/>
        <w:numPr>
          <w:ilvl w:val="0"/>
          <w:numId w:val="9"/>
        </w:numPr>
        <w:spacing w:after="0" w:line="360" w:lineRule="auto"/>
        <w:ind w:left="-426" w:firstLine="568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70D0889" w14:textId="535A83EE" w:rsidR="00C76509" w:rsidRPr="00F62A22" w:rsidRDefault="00C76509" w:rsidP="00574656">
      <w:pPr>
        <w:spacing w:after="0" w:line="360" w:lineRule="auto"/>
        <w:ind w:left="-426" w:firstLine="56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</w:t>
      </w:r>
      <w:r w:rsidR="00286E97"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կարգման գրասենյակի և Առողջապահական և աշխատանքի տեսչական մարմնի </w:t>
      </w:r>
      <w:r w:rsidR="005927C6"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>հետ</w:t>
      </w:r>
      <w:r w:rsidR="00286E97"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համատեղ</w:t>
      </w:r>
      <w:r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2841D06" w14:textId="77777777" w:rsidR="00984EC3" w:rsidRPr="00F62A22" w:rsidRDefault="00984EC3" w:rsidP="00574656">
      <w:pPr>
        <w:spacing w:after="0" w:line="360" w:lineRule="auto"/>
        <w:ind w:left="-426" w:firstLine="56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5C6D1429" w14:textId="50C2B66E" w:rsidR="00C76509" w:rsidRPr="00F62A22" w:rsidRDefault="00C76509" w:rsidP="00574656">
      <w:pPr>
        <w:pStyle w:val="ListParagraph"/>
        <w:numPr>
          <w:ilvl w:val="0"/>
          <w:numId w:val="9"/>
        </w:numPr>
        <w:spacing w:after="0" w:line="360" w:lineRule="auto"/>
        <w:ind w:left="-426" w:firstLine="568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FAB5B02" w14:textId="7FC5250C" w:rsidR="00C76509" w:rsidRPr="00F62A22" w:rsidRDefault="00C76509" w:rsidP="00574656">
      <w:pPr>
        <w:spacing w:after="0" w:line="360" w:lineRule="auto"/>
        <w:ind w:left="-426" w:firstLine="56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62A22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92B2AE8" w14:textId="77777777" w:rsidR="00574656" w:rsidRPr="00F62A22" w:rsidRDefault="00574656" w:rsidP="00574656">
      <w:pPr>
        <w:spacing w:after="0" w:line="360" w:lineRule="auto"/>
        <w:ind w:left="-426" w:firstLine="56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4BCF4E11" w14:textId="642AFB74" w:rsidR="00C76509" w:rsidRPr="00F62A22" w:rsidRDefault="00F24F00" w:rsidP="00574656">
      <w:pPr>
        <w:spacing w:after="0" w:line="360" w:lineRule="auto"/>
        <w:ind w:left="-426" w:firstLine="568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C76509"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Պետական կամ տեղական ինքնակառավարման մարմնի բյուջեում ծախսերի և եկամուտների էական ավելացման կամ նվազեցման մասին.</w:t>
      </w:r>
    </w:p>
    <w:p w14:paraId="6AF2C30E" w14:textId="1A0577DB" w:rsidR="00C76509" w:rsidRPr="00F62A22" w:rsidRDefault="00C76509" w:rsidP="00574656">
      <w:pPr>
        <w:spacing w:after="0" w:line="360" w:lineRule="auto"/>
        <w:ind w:left="-426" w:firstLine="56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</w:t>
      </w:r>
      <w:r w:rsidR="006B6FE2"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>ւջեում) ծախսերի կամ եկամուտների</w:t>
      </w:r>
      <w:r w:rsidRPr="00F62A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ավելացման կամ նվազեցման չի հանգեցնում:</w:t>
      </w:r>
    </w:p>
    <w:p w14:paraId="5ED3D5FD" w14:textId="77777777" w:rsidR="00574656" w:rsidRPr="00F62A22" w:rsidRDefault="00574656" w:rsidP="00574656">
      <w:pPr>
        <w:spacing w:after="0" w:line="360" w:lineRule="auto"/>
        <w:ind w:left="-426" w:firstLine="56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7E31EAF7" w14:textId="6D7725D1" w:rsidR="00C76509" w:rsidRPr="00F62A22" w:rsidRDefault="00EC7D00" w:rsidP="00574656">
      <w:pPr>
        <w:spacing w:after="0" w:line="360" w:lineRule="auto"/>
        <w:ind w:left="-426" w:firstLine="568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C76509" w:rsidRPr="00F62A2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3133F3E7" w:rsidR="00C76509" w:rsidRPr="00F62A22" w:rsidRDefault="00C76509" w:rsidP="00574656">
      <w:pPr>
        <w:tabs>
          <w:tab w:val="left" w:pos="567"/>
        </w:tabs>
        <w:spacing w:after="0" w:line="360" w:lineRule="auto"/>
        <w:ind w:left="-426" w:firstLine="568"/>
        <w:jc w:val="both"/>
        <w:rPr>
          <w:rFonts w:ascii="GHEA Grapalat" w:hAnsi="GHEA Grapalat"/>
          <w:sz w:val="24"/>
          <w:lang w:val="hy-AM"/>
        </w:rPr>
      </w:pPr>
      <w:r w:rsidRPr="00F62A22">
        <w:rPr>
          <w:rFonts w:ascii="GHEA Grapalat" w:hAnsi="GHEA Grapalat"/>
          <w:sz w:val="24"/>
          <w:lang w:val="hy-AM"/>
        </w:rPr>
        <w:t>Նախագիծը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</w:p>
    <w:sectPr w:rsidR="00C76509" w:rsidRPr="00F62A22" w:rsidSect="006B2BA0">
      <w:pgSz w:w="11906" w:h="16838"/>
      <w:pgMar w:top="567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00A7D" w14:textId="77777777" w:rsidR="00D24345" w:rsidRDefault="00D24345" w:rsidP="002479D9">
      <w:pPr>
        <w:spacing w:after="0" w:line="240" w:lineRule="auto"/>
      </w:pPr>
      <w:r>
        <w:separator/>
      </w:r>
    </w:p>
  </w:endnote>
  <w:endnote w:type="continuationSeparator" w:id="0">
    <w:p w14:paraId="373B1B72" w14:textId="77777777" w:rsidR="00D24345" w:rsidRDefault="00D24345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415A2" w14:textId="77777777" w:rsidR="00D24345" w:rsidRDefault="00D24345" w:rsidP="002479D9">
      <w:pPr>
        <w:spacing w:after="0" w:line="240" w:lineRule="auto"/>
      </w:pPr>
      <w:r>
        <w:separator/>
      </w:r>
    </w:p>
  </w:footnote>
  <w:footnote w:type="continuationSeparator" w:id="0">
    <w:p w14:paraId="37EBB75C" w14:textId="77777777" w:rsidR="00D24345" w:rsidRDefault="00D24345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220C7114"/>
    <w:lvl w:ilvl="0" w:tplc="68F2A9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4D630EF7"/>
    <w:multiLevelType w:val="hybridMultilevel"/>
    <w:tmpl w:val="7DBE6C1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10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1"/>
  </w:num>
  <w:num w:numId="10">
    <w:abstractNumId w:val="8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423"/>
    <w:rsid w:val="00000B4A"/>
    <w:rsid w:val="00002DA4"/>
    <w:rsid w:val="000145FC"/>
    <w:rsid w:val="00015B8E"/>
    <w:rsid w:val="000206D3"/>
    <w:rsid w:val="00021B90"/>
    <w:rsid w:val="00035CAF"/>
    <w:rsid w:val="00052B8B"/>
    <w:rsid w:val="00062A75"/>
    <w:rsid w:val="00065300"/>
    <w:rsid w:val="000672C7"/>
    <w:rsid w:val="00082D14"/>
    <w:rsid w:val="00083B80"/>
    <w:rsid w:val="00085109"/>
    <w:rsid w:val="0008706B"/>
    <w:rsid w:val="00091D82"/>
    <w:rsid w:val="000A39FC"/>
    <w:rsid w:val="000A5C71"/>
    <w:rsid w:val="000B1644"/>
    <w:rsid w:val="000B2159"/>
    <w:rsid w:val="000B3012"/>
    <w:rsid w:val="000C1248"/>
    <w:rsid w:val="000C3EBA"/>
    <w:rsid w:val="000C3F10"/>
    <w:rsid w:val="000D5E74"/>
    <w:rsid w:val="000F0CB0"/>
    <w:rsid w:val="000F1D17"/>
    <w:rsid w:val="000F26E1"/>
    <w:rsid w:val="001136DE"/>
    <w:rsid w:val="001157FB"/>
    <w:rsid w:val="00117B72"/>
    <w:rsid w:val="00120A1C"/>
    <w:rsid w:val="001225AE"/>
    <w:rsid w:val="00123E9B"/>
    <w:rsid w:val="001243DB"/>
    <w:rsid w:val="001327E8"/>
    <w:rsid w:val="00133DF1"/>
    <w:rsid w:val="00153C75"/>
    <w:rsid w:val="00156623"/>
    <w:rsid w:val="001609C9"/>
    <w:rsid w:val="00174FA3"/>
    <w:rsid w:val="00176B07"/>
    <w:rsid w:val="0018172E"/>
    <w:rsid w:val="001837BE"/>
    <w:rsid w:val="00185D0E"/>
    <w:rsid w:val="0018691C"/>
    <w:rsid w:val="0019183A"/>
    <w:rsid w:val="001A4B98"/>
    <w:rsid w:val="001A5A86"/>
    <w:rsid w:val="001C5210"/>
    <w:rsid w:val="001C64A0"/>
    <w:rsid w:val="001C6B7A"/>
    <w:rsid w:val="001D0677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4A77"/>
    <w:rsid w:val="00205D38"/>
    <w:rsid w:val="002214AC"/>
    <w:rsid w:val="00225A57"/>
    <w:rsid w:val="00231B1F"/>
    <w:rsid w:val="00236EB0"/>
    <w:rsid w:val="0023724D"/>
    <w:rsid w:val="00245A27"/>
    <w:rsid w:val="002479D9"/>
    <w:rsid w:val="0025502B"/>
    <w:rsid w:val="00257EF9"/>
    <w:rsid w:val="002609D0"/>
    <w:rsid w:val="00282BCC"/>
    <w:rsid w:val="00286E97"/>
    <w:rsid w:val="00291DF4"/>
    <w:rsid w:val="002A0EA3"/>
    <w:rsid w:val="002A3AE1"/>
    <w:rsid w:val="002A70F6"/>
    <w:rsid w:val="002B0C9F"/>
    <w:rsid w:val="002B16EB"/>
    <w:rsid w:val="002B2F40"/>
    <w:rsid w:val="002C5854"/>
    <w:rsid w:val="002C62AB"/>
    <w:rsid w:val="002C6C43"/>
    <w:rsid w:val="002D768E"/>
    <w:rsid w:val="002E7002"/>
    <w:rsid w:val="002F3F12"/>
    <w:rsid w:val="002F691E"/>
    <w:rsid w:val="002F69DE"/>
    <w:rsid w:val="003034F7"/>
    <w:rsid w:val="00306498"/>
    <w:rsid w:val="00307343"/>
    <w:rsid w:val="003073BF"/>
    <w:rsid w:val="00312708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7138B"/>
    <w:rsid w:val="003716B6"/>
    <w:rsid w:val="0038039D"/>
    <w:rsid w:val="00382397"/>
    <w:rsid w:val="0039384E"/>
    <w:rsid w:val="003A4CED"/>
    <w:rsid w:val="003A4F8D"/>
    <w:rsid w:val="003B3B21"/>
    <w:rsid w:val="003C3171"/>
    <w:rsid w:val="003C7133"/>
    <w:rsid w:val="003C7874"/>
    <w:rsid w:val="003D1A7F"/>
    <w:rsid w:val="003D7C76"/>
    <w:rsid w:val="003E55AB"/>
    <w:rsid w:val="003F0990"/>
    <w:rsid w:val="003F1611"/>
    <w:rsid w:val="00403CD5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79B4"/>
    <w:rsid w:val="00461E31"/>
    <w:rsid w:val="00461FD0"/>
    <w:rsid w:val="00466B81"/>
    <w:rsid w:val="004676EA"/>
    <w:rsid w:val="00475629"/>
    <w:rsid w:val="00475EFF"/>
    <w:rsid w:val="0048453D"/>
    <w:rsid w:val="00486F2D"/>
    <w:rsid w:val="00490E4F"/>
    <w:rsid w:val="0049170E"/>
    <w:rsid w:val="0049540D"/>
    <w:rsid w:val="004A26B3"/>
    <w:rsid w:val="004A5E2A"/>
    <w:rsid w:val="004A6808"/>
    <w:rsid w:val="004B32FF"/>
    <w:rsid w:val="004D0379"/>
    <w:rsid w:val="004D73E4"/>
    <w:rsid w:val="004E64A1"/>
    <w:rsid w:val="004F0C92"/>
    <w:rsid w:val="004F5578"/>
    <w:rsid w:val="004F60FE"/>
    <w:rsid w:val="00502E86"/>
    <w:rsid w:val="0051108F"/>
    <w:rsid w:val="005120FB"/>
    <w:rsid w:val="0051259B"/>
    <w:rsid w:val="00514667"/>
    <w:rsid w:val="00515645"/>
    <w:rsid w:val="005174A6"/>
    <w:rsid w:val="005235AB"/>
    <w:rsid w:val="00523921"/>
    <w:rsid w:val="00524786"/>
    <w:rsid w:val="00524D99"/>
    <w:rsid w:val="005279AF"/>
    <w:rsid w:val="005321D5"/>
    <w:rsid w:val="00534A57"/>
    <w:rsid w:val="00537572"/>
    <w:rsid w:val="005410A8"/>
    <w:rsid w:val="00543475"/>
    <w:rsid w:val="00546639"/>
    <w:rsid w:val="00551520"/>
    <w:rsid w:val="00551BD4"/>
    <w:rsid w:val="00554463"/>
    <w:rsid w:val="00555F60"/>
    <w:rsid w:val="00561061"/>
    <w:rsid w:val="00563307"/>
    <w:rsid w:val="00567251"/>
    <w:rsid w:val="00570414"/>
    <w:rsid w:val="00574656"/>
    <w:rsid w:val="005841E7"/>
    <w:rsid w:val="00587359"/>
    <w:rsid w:val="00590B8A"/>
    <w:rsid w:val="00590C76"/>
    <w:rsid w:val="005927C6"/>
    <w:rsid w:val="005A2726"/>
    <w:rsid w:val="005A2DCF"/>
    <w:rsid w:val="005A3F76"/>
    <w:rsid w:val="005A633D"/>
    <w:rsid w:val="005B30E3"/>
    <w:rsid w:val="005C27D0"/>
    <w:rsid w:val="005C6C3D"/>
    <w:rsid w:val="005D1B42"/>
    <w:rsid w:val="005D50C6"/>
    <w:rsid w:val="005D62C4"/>
    <w:rsid w:val="005E0951"/>
    <w:rsid w:val="005E1961"/>
    <w:rsid w:val="005E1CD6"/>
    <w:rsid w:val="005F172C"/>
    <w:rsid w:val="00602FC6"/>
    <w:rsid w:val="00606763"/>
    <w:rsid w:val="00607DBA"/>
    <w:rsid w:val="00614D92"/>
    <w:rsid w:val="006225A3"/>
    <w:rsid w:val="0062343E"/>
    <w:rsid w:val="00624D54"/>
    <w:rsid w:val="0062786E"/>
    <w:rsid w:val="0063637E"/>
    <w:rsid w:val="00637953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A0D08"/>
    <w:rsid w:val="006B0689"/>
    <w:rsid w:val="006B2BA0"/>
    <w:rsid w:val="006B37C3"/>
    <w:rsid w:val="006B4F38"/>
    <w:rsid w:val="006B6FE2"/>
    <w:rsid w:val="006C66F4"/>
    <w:rsid w:val="006C67E7"/>
    <w:rsid w:val="006C77FA"/>
    <w:rsid w:val="006D02A2"/>
    <w:rsid w:val="006D4D3F"/>
    <w:rsid w:val="006E2B92"/>
    <w:rsid w:val="006E59A6"/>
    <w:rsid w:val="006F17EF"/>
    <w:rsid w:val="006F5DE8"/>
    <w:rsid w:val="00700641"/>
    <w:rsid w:val="007020B8"/>
    <w:rsid w:val="007051D2"/>
    <w:rsid w:val="007111C6"/>
    <w:rsid w:val="0071616B"/>
    <w:rsid w:val="00727898"/>
    <w:rsid w:val="00727B21"/>
    <w:rsid w:val="007311E0"/>
    <w:rsid w:val="00757667"/>
    <w:rsid w:val="00760575"/>
    <w:rsid w:val="00762A6E"/>
    <w:rsid w:val="007660C4"/>
    <w:rsid w:val="00774ACC"/>
    <w:rsid w:val="00776864"/>
    <w:rsid w:val="007970F8"/>
    <w:rsid w:val="007A028C"/>
    <w:rsid w:val="007A0898"/>
    <w:rsid w:val="007A37B8"/>
    <w:rsid w:val="007C308D"/>
    <w:rsid w:val="007C585F"/>
    <w:rsid w:val="007C6525"/>
    <w:rsid w:val="007E129D"/>
    <w:rsid w:val="007E4160"/>
    <w:rsid w:val="007F3C9C"/>
    <w:rsid w:val="0080175D"/>
    <w:rsid w:val="00803443"/>
    <w:rsid w:val="00803AF4"/>
    <w:rsid w:val="00810D6A"/>
    <w:rsid w:val="008170E4"/>
    <w:rsid w:val="0082093F"/>
    <w:rsid w:val="00827605"/>
    <w:rsid w:val="00827C01"/>
    <w:rsid w:val="00827D2F"/>
    <w:rsid w:val="008436A7"/>
    <w:rsid w:val="00850B47"/>
    <w:rsid w:val="00860BE3"/>
    <w:rsid w:val="00862083"/>
    <w:rsid w:val="00863EB0"/>
    <w:rsid w:val="00864B7F"/>
    <w:rsid w:val="00867ACD"/>
    <w:rsid w:val="008715AC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D0A8F"/>
    <w:rsid w:val="008D19E7"/>
    <w:rsid w:val="008D6613"/>
    <w:rsid w:val="008E1C83"/>
    <w:rsid w:val="008E61DD"/>
    <w:rsid w:val="008F633E"/>
    <w:rsid w:val="00904F49"/>
    <w:rsid w:val="0090593A"/>
    <w:rsid w:val="00913BD7"/>
    <w:rsid w:val="00914138"/>
    <w:rsid w:val="00916421"/>
    <w:rsid w:val="0091658F"/>
    <w:rsid w:val="0091772A"/>
    <w:rsid w:val="00917D44"/>
    <w:rsid w:val="009258DB"/>
    <w:rsid w:val="00932CA2"/>
    <w:rsid w:val="00933B28"/>
    <w:rsid w:val="009429E3"/>
    <w:rsid w:val="00944112"/>
    <w:rsid w:val="00950637"/>
    <w:rsid w:val="009511B9"/>
    <w:rsid w:val="00954EEE"/>
    <w:rsid w:val="00957C98"/>
    <w:rsid w:val="009630EF"/>
    <w:rsid w:val="009663BE"/>
    <w:rsid w:val="00976FD5"/>
    <w:rsid w:val="00981BBF"/>
    <w:rsid w:val="00984EC3"/>
    <w:rsid w:val="009943B3"/>
    <w:rsid w:val="00995F30"/>
    <w:rsid w:val="009A0015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0FAA"/>
    <w:rsid w:val="00A011C7"/>
    <w:rsid w:val="00A03A40"/>
    <w:rsid w:val="00A168B9"/>
    <w:rsid w:val="00A2135E"/>
    <w:rsid w:val="00A21ED1"/>
    <w:rsid w:val="00A24CFA"/>
    <w:rsid w:val="00A46526"/>
    <w:rsid w:val="00A520A0"/>
    <w:rsid w:val="00A5540C"/>
    <w:rsid w:val="00A603E7"/>
    <w:rsid w:val="00A613E2"/>
    <w:rsid w:val="00A65609"/>
    <w:rsid w:val="00A70B70"/>
    <w:rsid w:val="00A75D1D"/>
    <w:rsid w:val="00A77E1F"/>
    <w:rsid w:val="00A85130"/>
    <w:rsid w:val="00A87A25"/>
    <w:rsid w:val="00A919A8"/>
    <w:rsid w:val="00AA0801"/>
    <w:rsid w:val="00AA291B"/>
    <w:rsid w:val="00AD1204"/>
    <w:rsid w:val="00AD2DDD"/>
    <w:rsid w:val="00AD4C40"/>
    <w:rsid w:val="00AE1E0F"/>
    <w:rsid w:val="00AE52C7"/>
    <w:rsid w:val="00AE5B6D"/>
    <w:rsid w:val="00AF5052"/>
    <w:rsid w:val="00B0256E"/>
    <w:rsid w:val="00B02DA2"/>
    <w:rsid w:val="00B02EB9"/>
    <w:rsid w:val="00B12C9B"/>
    <w:rsid w:val="00B15616"/>
    <w:rsid w:val="00B15D3C"/>
    <w:rsid w:val="00B16869"/>
    <w:rsid w:val="00B3077A"/>
    <w:rsid w:val="00B60C13"/>
    <w:rsid w:val="00B62E05"/>
    <w:rsid w:val="00B67AD3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BE5B35"/>
    <w:rsid w:val="00BF6A15"/>
    <w:rsid w:val="00C013D1"/>
    <w:rsid w:val="00C01A80"/>
    <w:rsid w:val="00C02879"/>
    <w:rsid w:val="00C04687"/>
    <w:rsid w:val="00C061D9"/>
    <w:rsid w:val="00C11C97"/>
    <w:rsid w:val="00C14E65"/>
    <w:rsid w:val="00C229A7"/>
    <w:rsid w:val="00C24DB6"/>
    <w:rsid w:val="00C26130"/>
    <w:rsid w:val="00C30DD8"/>
    <w:rsid w:val="00C33D7D"/>
    <w:rsid w:val="00C35202"/>
    <w:rsid w:val="00C37A2D"/>
    <w:rsid w:val="00C42E0D"/>
    <w:rsid w:val="00C44325"/>
    <w:rsid w:val="00C47051"/>
    <w:rsid w:val="00C51D3B"/>
    <w:rsid w:val="00C57A53"/>
    <w:rsid w:val="00C672E7"/>
    <w:rsid w:val="00C73AA0"/>
    <w:rsid w:val="00C7509C"/>
    <w:rsid w:val="00C76509"/>
    <w:rsid w:val="00C8278A"/>
    <w:rsid w:val="00C86BB1"/>
    <w:rsid w:val="00C8746E"/>
    <w:rsid w:val="00C90BFF"/>
    <w:rsid w:val="00C9178C"/>
    <w:rsid w:val="00C95EAD"/>
    <w:rsid w:val="00CA530A"/>
    <w:rsid w:val="00CB26C5"/>
    <w:rsid w:val="00CB3902"/>
    <w:rsid w:val="00CD289A"/>
    <w:rsid w:val="00CE1F8F"/>
    <w:rsid w:val="00CE2049"/>
    <w:rsid w:val="00CE2B13"/>
    <w:rsid w:val="00CE2F6F"/>
    <w:rsid w:val="00CE4F6C"/>
    <w:rsid w:val="00CF1D97"/>
    <w:rsid w:val="00D06AC9"/>
    <w:rsid w:val="00D14080"/>
    <w:rsid w:val="00D24345"/>
    <w:rsid w:val="00D25781"/>
    <w:rsid w:val="00D41D47"/>
    <w:rsid w:val="00D4254A"/>
    <w:rsid w:val="00D52103"/>
    <w:rsid w:val="00D5251D"/>
    <w:rsid w:val="00D65ABB"/>
    <w:rsid w:val="00D6730D"/>
    <w:rsid w:val="00D674A2"/>
    <w:rsid w:val="00D74109"/>
    <w:rsid w:val="00D76228"/>
    <w:rsid w:val="00D827A3"/>
    <w:rsid w:val="00D85092"/>
    <w:rsid w:val="00DA24EC"/>
    <w:rsid w:val="00DB166C"/>
    <w:rsid w:val="00DB2DBA"/>
    <w:rsid w:val="00DC0E4D"/>
    <w:rsid w:val="00DC17A7"/>
    <w:rsid w:val="00DD1533"/>
    <w:rsid w:val="00DD1ECD"/>
    <w:rsid w:val="00DD2D8B"/>
    <w:rsid w:val="00DD5FF5"/>
    <w:rsid w:val="00DD7A54"/>
    <w:rsid w:val="00DD7E9F"/>
    <w:rsid w:val="00DE3C94"/>
    <w:rsid w:val="00E01A15"/>
    <w:rsid w:val="00E037BF"/>
    <w:rsid w:val="00E11F91"/>
    <w:rsid w:val="00E222DC"/>
    <w:rsid w:val="00E2337A"/>
    <w:rsid w:val="00E25853"/>
    <w:rsid w:val="00E262C6"/>
    <w:rsid w:val="00E273E4"/>
    <w:rsid w:val="00E346CD"/>
    <w:rsid w:val="00E425BB"/>
    <w:rsid w:val="00E43A3F"/>
    <w:rsid w:val="00E4439F"/>
    <w:rsid w:val="00E459A7"/>
    <w:rsid w:val="00E51C1E"/>
    <w:rsid w:val="00E62782"/>
    <w:rsid w:val="00E67B57"/>
    <w:rsid w:val="00E7075B"/>
    <w:rsid w:val="00E877AD"/>
    <w:rsid w:val="00E96651"/>
    <w:rsid w:val="00EB240B"/>
    <w:rsid w:val="00EB2DB1"/>
    <w:rsid w:val="00EB6BCF"/>
    <w:rsid w:val="00EC1B0E"/>
    <w:rsid w:val="00EC203D"/>
    <w:rsid w:val="00EC7383"/>
    <w:rsid w:val="00EC7D00"/>
    <w:rsid w:val="00ED2883"/>
    <w:rsid w:val="00EE051C"/>
    <w:rsid w:val="00EE3F47"/>
    <w:rsid w:val="00EE729D"/>
    <w:rsid w:val="00EE74EF"/>
    <w:rsid w:val="00EF27FD"/>
    <w:rsid w:val="00EF2CEF"/>
    <w:rsid w:val="00F20DAC"/>
    <w:rsid w:val="00F24F00"/>
    <w:rsid w:val="00F258E0"/>
    <w:rsid w:val="00F335AA"/>
    <w:rsid w:val="00F33709"/>
    <w:rsid w:val="00F40A13"/>
    <w:rsid w:val="00F42DDB"/>
    <w:rsid w:val="00F44A43"/>
    <w:rsid w:val="00F45BA5"/>
    <w:rsid w:val="00F50104"/>
    <w:rsid w:val="00F62A22"/>
    <w:rsid w:val="00F63158"/>
    <w:rsid w:val="00F70DA2"/>
    <w:rsid w:val="00F71B90"/>
    <w:rsid w:val="00F7284F"/>
    <w:rsid w:val="00F738D6"/>
    <w:rsid w:val="00F74EF0"/>
    <w:rsid w:val="00F76435"/>
    <w:rsid w:val="00F76B66"/>
    <w:rsid w:val="00F8192A"/>
    <w:rsid w:val="00F9299D"/>
    <w:rsid w:val="00FA22D6"/>
    <w:rsid w:val="00FA38BC"/>
    <w:rsid w:val="00FA49E4"/>
    <w:rsid w:val="00FA6A74"/>
    <w:rsid w:val="00FB3070"/>
    <w:rsid w:val="00FC06F6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48FB4-92B1-4308-83C1-AD1766C6D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Arusyak Aghajanyan</cp:lastModifiedBy>
  <cp:revision>38</cp:revision>
  <cp:lastPrinted>2026-06-24T08:56:00Z</cp:lastPrinted>
  <dcterms:created xsi:type="dcterms:W3CDTF">2026-03-04T13:27:00Z</dcterms:created>
  <dcterms:modified xsi:type="dcterms:W3CDTF">2026-08-21T10:28:00Z</dcterms:modified>
</cp:coreProperties>
</file>