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BBB" w:rsidRPr="00A10509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050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22BBB" w:rsidRPr="00A10509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22BBB" w:rsidRPr="00E22BBB" w:rsidRDefault="00E22BBB" w:rsidP="00E22B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54FD2" w:rsidRPr="00054FD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A10509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>ՀԱՆՐԱՊԵՏՈՒԹՅ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Ա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 ԿԱՌԱՎԱՐՈՒԹՅԱՆ ՈՐՈՇՄԱՆ 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ՆԱԽԱԳԾԻ 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>ԸՆԴՈՒՆՄԱՆ</w:t>
      </w:r>
    </w:p>
    <w:p w:rsidR="00E22BBB" w:rsidRPr="00742BAB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22BBB" w:rsidRPr="00A10509" w:rsidRDefault="00E22BBB" w:rsidP="00E22BBB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22BBB" w:rsidRDefault="00E22BBB" w:rsidP="00934F2F">
      <w:pPr>
        <w:numPr>
          <w:ilvl w:val="0"/>
          <w:numId w:val="2"/>
        </w:numPr>
        <w:spacing w:line="276" w:lineRule="auto"/>
        <w:ind w:left="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6B0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BB6C6D" w:rsidRPr="00BB6C6D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նախարարության իրավաբանական անձանց պետական ռեգիստրում կատարված պետական գրանցման համաձայն՝ </w:t>
      </w:r>
      <w:r w:rsidR="00803D2F" w:rsidRPr="00803D2F">
        <w:rPr>
          <w:rFonts w:ascii="GHEA Grapalat" w:hAnsi="GHEA Grapalat"/>
          <w:sz w:val="24"/>
          <w:szCs w:val="24"/>
          <w:lang w:val="hy-AM"/>
        </w:rPr>
        <w:t>««Նորք» սոցիալական ծառայությունների տեխնոլոգիական և իրազեկման կենտրոն» հիմնադրամ»</w:t>
      </w:r>
      <w:r w:rsidR="00803D2F">
        <w:rPr>
          <w:rFonts w:ascii="GHEA Grapalat" w:hAnsi="GHEA Grapalat"/>
          <w:sz w:val="24"/>
          <w:szCs w:val="24"/>
          <w:lang w:val="hy-AM"/>
        </w:rPr>
        <w:t>-ը</w:t>
      </w:r>
      <w:r w:rsidRPr="00BB6C6D">
        <w:rPr>
          <w:rFonts w:ascii="GHEA Grapalat" w:hAnsi="GHEA Grapalat"/>
          <w:sz w:val="24"/>
          <w:szCs w:val="24"/>
          <w:lang w:val="hy-AM"/>
        </w:rPr>
        <w:t xml:space="preserve"> վերանվանվել է «Բարեկեցության տեղեկատվական համակարգերի ձեռնարկություն» հիմնադրամ։</w:t>
      </w:r>
    </w:p>
    <w:p w:rsidR="00BB6C6D" w:rsidRPr="00BB6C6D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 xml:space="preserve">Միաժամանակ Հայաստանի Հանրապետության կառավարության մի շարք գործող որոշումներում դեռևս օգտագործվում է հիմնադրամի նախկին՝ </w:t>
      </w:r>
      <w:r w:rsidR="00803D2F">
        <w:rPr>
          <w:rFonts w:ascii="GHEA Grapalat" w:hAnsi="GHEA Grapalat"/>
          <w:sz w:val="24"/>
          <w:szCs w:val="24"/>
          <w:lang w:val="hy-AM"/>
        </w:rPr>
        <w:t>«Նորք» սոցիալական ծառայությունների տեխնոլոգիական և իրազեկման կենտրոն» հիմնադրամ»</w:t>
      </w:r>
      <w:r w:rsidRPr="00BB6C6D">
        <w:rPr>
          <w:rFonts w:ascii="GHEA Grapalat" w:hAnsi="GHEA Grapalat"/>
          <w:sz w:val="24"/>
          <w:szCs w:val="24"/>
          <w:lang w:val="hy-AM"/>
        </w:rPr>
        <w:t xml:space="preserve"> անվանումը, որը չի համապատասխանում իրավաբանական անձանց պետական ռեգիստրում գրանցված պաշտոնական անվանմանը։</w:t>
      </w:r>
    </w:p>
    <w:p w:rsidR="00BB6C6D" w:rsidRPr="00BB6C6D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>Իրավական ակտերում իրավաբանական անձի անվանման և պետական ռեգիստրում գրանցված անվանման միջև անհամապատասխանության առկայությունը կարող է առաջացնել իրավակիրառական դժվարություններ, ինչպես նաև խոչընդոտել համապատասխան իրավական ակտերի միասնական և հստակ կիրառմանը։</w:t>
      </w:r>
    </w:p>
    <w:p w:rsidR="00A66DAE" w:rsidRPr="000651E4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>Ուստի անհրաժեշտություն է առաջացել Հայաստանի Հանրապետության կառավարության համապատասխան որոշումներում կատարել տեխնիկական բնույթի փոփոխություններ՝ ապահովելով դրանց համապատասխանությունը իրավաբանական անձանց պետական ռեգիստրում գրանցված հիմնադրամի գործող անվանմանը։</w:t>
      </w:r>
    </w:p>
    <w:p w:rsidR="00E22BBB" w:rsidRPr="00672726" w:rsidRDefault="00E22BBB" w:rsidP="00934F2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272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</w:t>
      </w:r>
      <w:r w:rsidR="00326C3B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="00253DAE">
        <w:rPr>
          <w:rFonts w:ascii="GHEA Grapalat" w:hAnsi="GHEA Grapalat"/>
          <w:b/>
          <w:bCs/>
          <w:sz w:val="24"/>
          <w:szCs w:val="24"/>
          <w:lang w:val="hy-AM"/>
        </w:rPr>
        <w:t xml:space="preserve"> և</w:t>
      </w:r>
      <w:r w:rsidR="007F4D8C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ակնկալվող արդյունքները</w:t>
      </w:r>
    </w:p>
    <w:p w:rsidR="009C0B48" w:rsidRPr="009C0B48" w:rsidRDefault="009C0B48" w:rsidP="009C0B4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0B48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Հայաստանի Հանրապետության կառավարության համապատասխան որոշումներում </w:t>
      </w:r>
      <w:r w:rsidR="00BE453F" w:rsidRPr="00803D2F">
        <w:rPr>
          <w:rFonts w:ascii="GHEA Grapalat" w:hAnsi="GHEA Grapalat"/>
          <w:sz w:val="24"/>
          <w:szCs w:val="24"/>
          <w:lang w:val="hy-AM"/>
        </w:rPr>
        <w:t xml:space="preserve">««Նորք» սոցիալական ծառայությունների </w:t>
      </w:r>
      <w:r w:rsidR="00BE453F" w:rsidRPr="00803D2F">
        <w:rPr>
          <w:rFonts w:ascii="GHEA Grapalat" w:hAnsi="GHEA Grapalat"/>
          <w:sz w:val="24"/>
          <w:szCs w:val="24"/>
          <w:lang w:val="hy-AM"/>
        </w:rPr>
        <w:lastRenderedPageBreak/>
        <w:t>տեխնոլոգիական և իրազեկման կենտրոն» հիմնադրամ»</w:t>
      </w:r>
      <w:r w:rsidR="00BE45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0B48">
        <w:rPr>
          <w:rFonts w:ascii="GHEA Grapalat" w:hAnsi="GHEA Grapalat"/>
          <w:sz w:val="24"/>
          <w:szCs w:val="24"/>
          <w:lang w:val="hy-AM"/>
        </w:rPr>
        <w:t>բառերը փոխարինել «Բարեկեցության տեղեկատվական համակարգերի ձեռնարկություն» հիմնադրամ» բառերով։</w:t>
      </w:r>
    </w:p>
    <w:p w:rsidR="000E16D5" w:rsidRPr="009C0B48" w:rsidRDefault="009C0B48" w:rsidP="000E16D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0B48">
        <w:rPr>
          <w:rFonts w:ascii="GHEA Grapalat" w:hAnsi="GHEA Grapalat"/>
          <w:sz w:val="24"/>
          <w:szCs w:val="24"/>
          <w:lang w:val="hy-AM"/>
        </w:rPr>
        <w:t>Առաջարկվող կարգավորման նպատակն է Հայաստանի Հանրապետության կառավարության որոշումները համապատասխանեցնել ՀՀ Արդարադատության նախարարության իրավաբանական անձանց պետական ռեգիստրում գրանցված հիմնադրամի պաշտոնական անվանմանը, ապահովել իրավական ակտերի ճշգրտությունը, իրավական որոշակիությունը և միասնական կիրառությունը։</w:t>
      </w:r>
      <w:r w:rsidR="000E16D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F4D8C" w:rsidRPr="007F4D8C" w:rsidRDefault="009C0B48" w:rsidP="009C0B4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0B48">
        <w:rPr>
          <w:rFonts w:ascii="GHEA Grapalat" w:hAnsi="GHEA Grapalat"/>
          <w:sz w:val="24"/>
          <w:szCs w:val="24"/>
          <w:lang w:val="hy-AM"/>
        </w:rPr>
        <w:t>Նախագծի ընդունման արդյունքում կապահովվի գործող իրավական ակտերի համապատասխանությունը պետական գրանցման տվյալներին՝ բացառելով անվանման հետ կապված հնարավոր անհամապատասխանությունները և ապահովելով իրավական կարգավորումների հստակությունը։</w:t>
      </w:r>
    </w:p>
    <w:p w:rsidR="00E22BBB" w:rsidRPr="00672726" w:rsidRDefault="00934F2F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:rsidR="00E22BBB" w:rsidRPr="00672726" w:rsidRDefault="00E22BBB" w:rsidP="00934F2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72726">
        <w:rPr>
          <w:rFonts w:ascii="GHEA Grapalat" w:hAnsi="GHEA Grapalat"/>
          <w:sz w:val="24"/>
          <w:szCs w:val="24"/>
          <w:lang w:val="hy-AM"/>
        </w:rPr>
        <w:t>Նախագիծը մշակվել է ՀՀ աշխատանքի և սոցիալական հարցերի նախարարության կողմից։</w:t>
      </w:r>
    </w:p>
    <w:p w:rsidR="00E22BBB" w:rsidRPr="00672726" w:rsidRDefault="00934F2F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34F2F">
        <w:rPr>
          <w:rFonts w:ascii="GHEA Grapalat" w:hAnsi="GHEA Grapalat"/>
          <w:b/>
          <w:bCs/>
          <w:sz w:val="24"/>
          <w:szCs w:val="24"/>
          <w:lang w:val="hy-AM"/>
        </w:rPr>
        <w:t>և պետական բյուջեի եկամուտներում և ծախսերում սպասվելիք փոփոխությունների մասին</w:t>
      </w:r>
    </w:p>
    <w:p w:rsidR="00934F2F" w:rsidRDefault="00934F2F" w:rsidP="00934F2F">
      <w:pPr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4F2F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դեպքում լրացուցիչ ֆինանսական միջոցների անհրաժեշտություն չի առաջանում և պետական բյուջեի եկամուտներում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934F2F">
        <w:rPr>
          <w:rFonts w:ascii="GHEA Grapalat" w:hAnsi="GHEA Grapalat"/>
          <w:bCs/>
          <w:sz w:val="24"/>
          <w:szCs w:val="24"/>
          <w:lang w:val="hy-AM"/>
        </w:rPr>
        <w:t xml:space="preserve"> ծախսերում փոփոխություններ չեն նախատեսվում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E22BBB" w:rsidRPr="00672726" w:rsidRDefault="000F2456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Կապը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2050,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2021-2026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թթ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,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>/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</w:p>
    <w:p w:rsidR="00054FD2" w:rsidRPr="00DF435C" w:rsidRDefault="008F0DF0" w:rsidP="008F0DF0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 բխում է Կառավարության 2021-2026 թթ. ծրագրի «Ինստիտուցիոնալ զարգացում» 6-րդ բաժնի դրույթներից</w:t>
      </w:r>
      <w:r w:rsidRPr="008F0DF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մասնավորապես՝ </w:t>
      </w:r>
      <w:r w:rsidR="00572F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նախկին</w:t>
      </w:r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F4A" w:rsidRPr="00C91F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««Ուայզ» բարեկեցության տեղեկատվական համակարգերի ձեռնարկություն» </w:t>
      </w:r>
      <w:r w:rsidR="00DF43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անվանումը չի պարունակում նշում վերջինիս գործառույթների և մատուցված </w:t>
      </w:r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ծառայությունների մասով, իսկ ներկայումս </w:t>
      </w:r>
      <w:r w:rsidR="008C47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վերաանվանվելով</w:t>
      </w:r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«Բարեկեցության տեղեկատվական համակարգերի ձեռնարկություն» հիմնադրամ</w:t>
      </w:r>
      <w:r w:rsidR="008C47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bookmarkStart w:id="0" w:name="_GoBack"/>
      <w:bookmarkEnd w:id="0"/>
      <w:r w:rsidRPr="008F0D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ակնհայտ է դառնում հիմնադրամի գործունեության հիմնական ուղղությունը՝ բարեկեցության ոլորտում տեղեկատվական համակարգերի մշակումը, ներդրումը, սպասարկումը և դրանց արդյունավետ գործարկման ապահովումը։ Այսպիսով, ներկայումս գործող անվանումը առավել ամբողջական և հստակ կերպով արտացոլում է հիմնադրամին վերապահված գործառույթներն ու նրա կողմից մատուցվող ծառայությունների բնույթը, ինչպես նաև նպաստում է հիմնադրամի գործունեության նպատակի և ոլորտային ուղղվածության առավել հստակ ընկալմանը։</w:t>
      </w:r>
    </w:p>
    <w:sectPr w:rsidR="00054FD2" w:rsidRPr="00DF435C" w:rsidSect="00934F2F">
      <w:pgSz w:w="12240" w:h="15840"/>
      <w:pgMar w:top="900" w:right="90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7FB"/>
    <w:multiLevelType w:val="hybridMultilevel"/>
    <w:tmpl w:val="A0FC5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7564EB6"/>
    <w:multiLevelType w:val="hybridMultilevel"/>
    <w:tmpl w:val="CD62CE5C"/>
    <w:lvl w:ilvl="0" w:tplc="B8BA2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2B7D"/>
    <w:multiLevelType w:val="hybridMultilevel"/>
    <w:tmpl w:val="5986E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B07CC"/>
    <w:multiLevelType w:val="hybridMultilevel"/>
    <w:tmpl w:val="1DCC7A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D9"/>
    <w:rsid w:val="00054FD2"/>
    <w:rsid w:val="000651E4"/>
    <w:rsid w:val="00071B45"/>
    <w:rsid w:val="000E16D5"/>
    <w:rsid w:val="000F2456"/>
    <w:rsid w:val="00140793"/>
    <w:rsid w:val="00187BBE"/>
    <w:rsid w:val="00253DAE"/>
    <w:rsid w:val="002E1254"/>
    <w:rsid w:val="00326C3B"/>
    <w:rsid w:val="00342539"/>
    <w:rsid w:val="003C6419"/>
    <w:rsid w:val="003E7D7E"/>
    <w:rsid w:val="005179E4"/>
    <w:rsid w:val="00565D99"/>
    <w:rsid w:val="00567789"/>
    <w:rsid w:val="00572F72"/>
    <w:rsid w:val="005A088D"/>
    <w:rsid w:val="006D0243"/>
    <w:rsid w:val="00706311"/>
    <w:rsid w:val="00707173"/>
    <w:rsid w:val="00727BF8"/>
    <w:rsid w:val="00742BAB"/>
    <w:rsid w:val="007F4D8C"/>
    <w:rsid w:val="00803D2F"/>
    <w:rsid w:val="008B7253"/>
    <w:rsid w:val="008C4713"/>
    <w:rsid w:val="008F0DF0"/>
    <w:rsid w:val="008F34AD"/>
    <w:rsid w:val="00934F2F"/>
    <w:rsid w:val="00961D13"/>
    <w:rsid w:val="009C0B48"/>
    <w:rsid w:val="009F62D9"/>
    <w:rsid w:val="00A66DAE"/>
    <w:rsid w:val="00A733CF"/>
    <w:rsid w:val="00AB7DC9"/>
    <w:rsid w:val="00B00F48"/>
    <w:rsid w:val="00BB6C6D"/>
    <w:rsid w:val="00BD753D"/>
    <w:rsid w:val="00BE453F"/>
    <w:rsid w:val="00C91F4A"/>
    <w:rsid w:val="00CB1284"/>
    <w:rsid w:val="00CC74D3"/>
    <w:rsid w:val="00CF1418"/>
    <w:rsid w:val="00D7774A"/>
    <w:rsid w:val="00DF435C"/>
    <w:rsid w:val="00E22BBB"/>
    <w:rsid w:val="00E84793"/>
    <w:rsid w:val="00EC14E0"/>
    <w:rsid w:val="00F52462"/>
    <w:rsid w:val="00F8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51CC0"/>
  <w15:chartTrackingRefBased/>
  <w15:docId w15:val="{63B2A933-6088-49F2-BF6E-60DD7CA4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B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2BBB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E22BBB"/>
    <w:rPr>
      <w:b/>
      <w:bCs/>
    </w:rPr>
  </w:style>
  <w:style w:type="paragraph" w:styleId="ListParagraph">
    <w:name w:val="List Paragraph"/>
    <w:basedOn w:val="Normal"/>
    <w:uiPriority w:val="34"/>
    <w:qFormat/>
    <w:rsid w:val="003E7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https:/mul2-mss.gov.am/tasks/2202264/oneclick?token=89af1d7c67b46d5aed8c44722d2e74db</cp:keywords>
  <dc:description/>
  <cp:lastModifiedBy>Ani Asatryan</cp:lastModifiedBy>
  <cp:revision>16</cp:revision>
  <dcterms:created xsi:type="dcterms:W3CDTF">2026-08-17T10:44:00Z</dcterms:created>
  <dcterms:modified xsi:type="dcterms:W3CDTF">2026-08-19T12:07:00Z</dcterms:modified>
</cp:coreProperties>
</file>