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D2F4FC" w14:textId="77777777" w:rsidR="007C6FF2" w:rsidRPr="002E297E" w:rsidRDefault="007C6FF2" w:rsidP="007C6FF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lang w:val="hy-AM"/>
        </w:rPr>
      </w:pPr>
      <w:r w:rsidRPr="002E297E">
        <w:rPr>
          <w:rFonts w:ascii="GHEA Grapalat" w:eastAsia="Times New Roman" w:hAnsi="GHEA Grapalat" w:cs="Times New Roman"/>
          <w:b/>
          <w:bCs/>
          <w:color w:val="000000"/>
          <w:sz w:val="24"/>
        </w:rPr>
        <w:t>ԱՄՓՈՓԱԹԵՐԹ</w:t>
      </w:r>
    </w:p>
    <w:p w14:paraId="710D26DC" w14:textId="77777777" w:rsidR="007C6FF2" w:rsidRPr="002E297E" w:rsidRDefault="007C6FF2" w:rsidP="007C6FF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lang w:val="hy-AM"/>
        </w:rPr>
      </w:pPr>
      <w:r w:rsidRPr="002E297E">
        <w:rPr>
          <w:rFonts w:ascii="GHEA Grapalat" w:eastAsia="Times New Roman" w:hAnsi="GHEA Grapalat" w:cs="Times New Roman"/>
          <w:b/>
          <w:color w:val="000000"/>
          <w:sz w:val="24"/>
          <w:lang w:val="hy-AM"/>
        </w:rPr>
        <w:t>«Հայաստանի Հանրապետության վարչատարածքային բաժանման մասին» օրենքում փոփոխություններ կատարելու մասին», «Տեղական ինքնակառավարման մասին» օրենքում  լրացումներ կատարելու մասին»</w:t>
      </w:r>
      <w:r>
        <w:rPr>
          <w:rFonts w:ascii="GHEA Grapalat" w:eastAsia="Times New Roman" w:hAnsi="GHEA Grapalat" w:cs="Times New Roman"/>
          <w:b/>
          <w:color w:val="000000"/>
          <w:sz w:val="24"/>
          <w:lang w:val="hy-AM"/>
        </w:rPr>
        <w:t xml:space="preserve"> </w:t>
      </w:r>
      <w:r w:rsidRPr="002E297E">
        <w:rPr>
          <w:rFonts w:ascii="GHEA Grapalat" w:eastAsia="Times New Roman" w:hAnsi="GHEA Grapalat" w:cs="Times New Roman"/>
          <w:b/>
          <w:color w:val="000000"/>
          <w:sz w:val="24"/>
          <w:lang w:val="hy-AM"/>
        </w:rPr>
        <w:t xml:space="preserve">օրենքների նախագծերի </w:t>
      </w:r>
      <w:r w:rsidRPr="002E297E">
        <w:rPr>
          <w:rFonts w:ascii="GHEA Grapalat" w:eastAsia="Times New Roman" w:hAnsi="GHEA Grapalat" w:cs="Courier New"/>
          <w:b/>
          <w:color w:val="000000"/>
          <w:sz w:val="24"/>
          <w:lang w:val="hy-AM"/>
        </w:rPr>
        <w:t>վերաբերյալ ստացված առաջարկություններ</w:t>
      </w:r>
    </w:p>
    <w:p w14:paraId="2098B26C" w14:textId="77777777" w:rsidR="007C6FF2" w:rsidRPr="00BD392A" w:rsidRDefault="007C6FF2" w:rsidP="007C6FF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38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7"/>
        <w:gridCol w:w="2264"/>
        <w:gridCol w:w="2318"/>
      </w:tblGrid>
      <w:tr w:rsidR="007C6FF2" w:rsidRPr="0062622F" w14:paraId="3CEBB4E6" w14:textId="77777777" w:rsidTr="00100699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D018D50" w14:textId="77777777" w:rsidR="007C6FF2" w:rsidRPr="0062622F" w:rsidRDefault="007C6FF2" w:rsidP="0010069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 ՀՀ </w:t>
            </w:r>
            <w:proofErr w:type="spellStart"/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կենտրոնական</w:t>
            </w:r>
            <w:proofErr w:type="spellEnd"/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ընտրական</w:t>
            </w:r>
            <w:proofErr w:type="spellEnd"/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հանձնաժողով</w:t>
            </w:r>
            <w:proofErr w:type="spellEnd"/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F96F2C1" w14:textId="77777777" w:rsidR="007C6FF2" w:rsidRPr="0062622F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>25.</w:t>
            </w:r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06</w:t>
            </w:r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</w:t>
            </w:r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6</w:t>
            </w:r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7C6FF2" w:rsidRPr="0062622F" w14:paraId="7806F8BF" w14:textId="77777777" w:rsidTr="00100699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87ACC7" w14:textId="77777777" w:rsidR="007C6FF2" w:rsidRPr="0062622F" w:rsidRDefault="007C6FF2" w:rsidP="0010069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4FC243D" w14:textId="77777777" w:rsidR="007C6FF2" w:rsidRPr="0062622F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№</w:t>
            </w:r>
            <w:r w:rsidRPr="0062622F">
              <w:rPr>
                <w:sz w:val="24"/>
                <w:szCs w:val="24"/>
              </w:rPr>
              <w:t xml:space="preserve"> </w:t>
            </w:r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01/11/1267-2026</w:t>
            </w:r>
          </w:p>
        </w:tc>
      </w:tr>
      <w:tr w:rsidR="007C6FF2" w:rsidRPr="0062622F" w14:paraId="59DC06F7" w14:textId="77777777" w:rsidTr="00100699">
        <w:trPr>
          <w:tblCellSpacing w:w="0" w:type="dxa"/>
          <w:jc w:val="center"/>
        </w:trPr>
        <w:tc>
          <w:tcPr>
            <w:tcW w:w="9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81A741" w14:textId="77777777" w:rsidR="007C6FF2" w:rsidRPr="0062622F" w:rsidRDefault="007C6FF2" w:rsidP="00100699">
            <w:pPr>
              <w:spacing w:before="60" w:after="60" w:line="36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262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Ի </w:t>
            </w:r>
            <w:proofErr w:type="spellStart"/>
            <w:r w:rsidRPr="006262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պատասխան</w:t>
            </w:r>
            <w:proofErr w:type="spellEnd"/>
            <w:r w:rsidRPr="006262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6262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Pr="006262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6 </w:t>
            </w:r>
            <w:r w:rsidRPr="006262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թվականի հունիսի </w:t>
            </w:r>
            <w:r w:rsidRPr="006262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23-ի</w:t>
            </w:r>
            <w:r w:rsidRPr="006262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№ԴԽ//</w:t>
            </w:r>
            <w:r w:rsidRPr="006262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24088</w:t>
            </w:r>
            <w:r w:rsidRPr="006262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-2026 գրության հայտնում ենք, որ Կենտրոնական ընտրական հանձնաժողովը «Հայաստանի Հանրապետության վարչատարածքային բաժանման մասին» օրենքում փոփոխություն կատարելու մասին», ««Տեղական ինքնակառավարման մասին» օրենքում լրացումներ կատարելու մասին» օրենքների նախագծերի վերաբերյալ առաջարկություններ և դիտողություններ չունի։</w:t>
            </w:r>
          </w:p>
        </w:tc>
        <w:tc>
          <w:tcPr>
            <w:tcW w:w="4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FA49CC" w14:textId="77777777" w:rsidR="007C6FF2" w:rsidRPr="0062622F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32EDE124" w14:textId="77777777" w:rsidR="007C6FF2" w:rsidRPr="0062622F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6AE2E73C" w14:textId="77777777" w:rsidR="007C6FF2" w:rsidRPr="0062622F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1DCDDBBD" w14:textId="77777777" w:rsidR="007C6FF2" w:rsidRPr="0062622F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7D73ADB5" w14:textId="77777777" w:rsidR="007C6FF2" w:rsidRPr="0062622F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7C6FF2" w:rsidRPr="0062622F" w14:paraId="6532EA15" w14:textId="77777777" w:rsidTr="00100699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90428A4" w14:textId="77777777" w:rsidR="007C6FF2" w:rsidRPr="0062622F" w:rsidRDefault="007C6FF2" w:rsidP="0010069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ՀՀ </w:t>
            </w:r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F97FF88" w14:textId="77777777" w:rsidR="007C6FF2" w:rsidRPr="004C5F0B" w:rsidRDefault="007C6FF2" w:rsidP="00100699">
            <w:pPr>
              <w:spacing w:after="0" w:line="360" w:lineRule="auto"/>
              <w:jc w:val="center"/>
              <w:rPr>
                <w:rFonts w:ascii="GHEA Grapalat" w:eastAsia="Microsoft YaHei" w:hAnsi="GHEA Grapalat" w:cs="Microsoft YaHei"/>
                <w:b/>
                <w:color w:val="000000"/>
                <w:sz w:val="24"/>
                <w:szCs w:val="24"/>
              </w:rPr>
            </w:pPr>
            <w:r w:rsidRPr="004C5F0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30</w:t>
            </w:r>
            <w:r w:rsidRPr="004C5F0B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</w:rPr>
              <w:t>․</w:t>
            </w:r>
            <w:r w:rsidRPr="004C5F0B">
              <w:rPr>
                <w:rFonts w:ascii="GHEA Grapalat" w:eastAsia="Microsoft JhengHei" w:hAnsi="GHEA Grapalat" w:cs="Microsoft JhengHei"/>
                <w:b/>
                <w:color w:val="000000"/>
                <w:sz w:val="24"/>
                <w:szCs w:val="24"/>
              </w:rPr>
              <w:t>06</w:t>
            </w:r>
            <w:r w:rsidRPr="004C5F0B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</w:rPr>
              <w:t>․</w:t>
            </w:r>
            <w:r w:rsidRPr="004C5F0B">
              <w:rPr>
                <w:rFonts w:ascii="GHEA Grapalat" w:eastAsia="Microsoft JhengHei" w:hAnsi="GHEA Grapalat" w:cs="Microsoft JhengHei"/>
                <w:b/>
                <w:color w:val="000000"/>
                <w:sz w:val="24"/>
                <w:szCs w:val="24"/>
              </w:rPr>
              <w:t>2026թ</w:t>
            </w:r>
            <w:r w:rsidRPr="004C5F0B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</w:rPr>
              <w:t>․</w:t>
            </w:r>
          </w:p>
        </w:tc>
      </w:tr>
      <w:tr w:rsidR="007C6FF2" w:rsidRPr="0062622F" w14:paraId="38D34AF2" w14:textId="77777777" w:rsidTr="00100699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4B141F" w14:textId="77777777" w:rsidR="007C6FF2" w:rsidRPr="0062622F" w:rsidRDefault="007C6FF2" w:rsidP="0010069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44FEA10" w14:textId="77777777" w:rsidR="007C6FF2" w:rsidRPr="0062622F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№</w:t>
            </w:r>
            <w:r w:rsidRPr="004C5F0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01/11/17626-2026</w:t>
            </w:r>
          </w:p>
        </w:tc>
      </w:tr>
      <w:tr w:rsidR="007C6FF2" w:rsidRPr="005A5067" w14:paraId="68AE93F3" w14:textId="77777777" w:rsidTr="00100699">
        <w:trPr>
          <w:tblCellSpacing w:w="0" w:type="dxa"/>
          <w:jc w:val="center"/>
        </w:trPr>
        <w:tc>
          <w:tcPr>
            <w:tcW w:w="9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EEE561" w14:textId="77777777" w:rsidR="007C6FF2" w:rsidRDefault="007C6FF2" w:rsidP="0010069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540" w:right="-5" w:firstLine="540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</w:rPr>
              <w:t xml:space="preserve">        </w:t>
            </w:r>
            <w:r w:rsidRPr="00E4279D">
              <w:rPr>
                <w:rFonts w:ascii="GHEA Grapalat" w:hAnsi="GHEA Grapalat" w:cs="GHEA Grapalat"/>
                <w:bCs/>
                <w:lang w:val="hy-AM"/>
              </w:rPr>
              <w:t xml:space="preserve">Ի պատասխան Ձեր 24.06.2026թ. թիվ ԴԽ//24088-2026 գրության՝ </w:t>
            </w:r>
          </w:p>
          <w:p w14:paraId="13E28E50" w14:textId="77777777" w:rsidR="007C6FF2" w:rsidRPr="00E4279D" w:rsidRDefault="007C6FF2" w:rsidP="0010069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-5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 xml:space="preserve">  </w:t>
            </w:r>
            <w:r w:rsidRPr="00E4279D">
              <w:rPr>
                <w:rFonts w:ascii="GHEA Grapalat" w:hAnsi="GHEA Grapalat" w:cs="GHEA Grapalat"/>
                <w:bCs/>
                <w:lang w:val="hy-AM"/>
              </w:rPr>
              <w:t xml:space="preserve">ՀՀ ֆինանսների նախարարությունը ուսումնասիրել է 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 w:rsidRPr="00E4279D">
              <w:rPr>
                <w:rFonts w:ascii="GHEA Grapalat" w:hAnsi="GHEA Grapalat" w:cs="GHEA Grapalat"/>
                <w:bCs/>
                <w:lang w:val="hy-AM"/>
              </w:rPr>
              <w:t>«Հայաստանի Հանրապետության վարչատարածքային բաժանման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 w:rsidRPr="00E4279D">
              <w:rPr>
                <w:rFonts w:ascii="GHEA Grapalat" w:hAnsi="GHEA Grapalat" w:cs="GHEA Grapalat"/>
                <w:bCs/>
                <w:lang w:val="hy-AM"/>
              </w:rPr>
              <w:t>մասին» օրենքում փոփոխություններ կատարելու մասին», «Տեղական ինքնակառավարման մասին» օրենքում լրացումներ կատարելու մասին» օրենքների նախագծերը (այսուհետ՝ Նախագիծ) և հայտնում է, որ Նախագծի վերաբերյալ առաջարկություններ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 w:rsidRPr="00E4279D">
              <w:rPr>
                <w:rFonts w:ascii="GHEA Grapalat" w:hAnsi="GHEA Grapalat" w:cs="GHEA Grapalat"/>
                <w:bCs/>
                <w:lang w:val="hy-AM"/>
              </w:rPr>
              <w:t>չունի:</w:t>
            </w:r>
          </w:p>
          <w:p w14:paraId="757A3EE5" w14:textId="77777777" w:rsidR="007C6FF2" w:rsidRDefault="007C6FF2" w:rsidP="0010069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540" w:right="-5" w:firstLine="540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lastRenderedPageBreak/>
              <w:t xml:space="preserve">   </w:t>
            </w:r>
            <w:r w:rsidRPr="00E4279D">
              <w:rPr>
                <w:rFonts w:ascii="GHEA Grapalat" w:hAnsi="GHEA Grapalat" w:cs="GHEA Grapalat"/>
                <w:bCs/>
                <w:lang w:val="hy-AM"/>
              </w:rPr>
              <w:t xml:space="preserve">Միաժամանակ հայտնում ենք, որ </w:t>
            </w:r>
            <w:r>
              <w:rPr>
                <w:rFonts w:ascii="GHEA Grapalat" w:hAnsi="GHEA Grapalat" w:cs="GHEA Grapalat"/>
                <w:bCs/>
                <w:lang w:val="hy-AM"/>
              </w:rPr>
              <w:t>Ն</w:t>
            </w:r>
            <w:r w:rsidRPr="00E4279D">
              <w:rPr>
                <w:rFonts w:ascii="GHEA Grapalat" w:hAnsi="GHEA Grapalat" w:cs="GHEA Grapalat"/>
                <w:bCs/>
                <w:lang w:val="hy-AM"/>
              </w:rPr>
              <w:t>ախագծ</w:t>
            </w:r>
            <w:r>
              <w:rPr>
                <w:rFonts w:ascii="GHEA Grapalat" w:hAnsi="GHEA Grapalat" w:cs="GHEA Grapalat"/>
                <w:bCs/>
                <w:lang w:val="hy-AM"/>
              </w:rPr>
              <w:t>ի</w:t>
            </w:r>
            <w:r w:rsidRPr="00E4279D">
              <w:rPr>
                <w:rFonts w:ascii="GHEA Grapalat" w:hAnsi="GHEA Grapalat" w:cs="GHEA Grapalat"/>
                <w:bCs/>
                <w:lang w:val="hy-AM"/>
              </w:rPr>
              <w:t xml:space="preserve"> ընդունումը,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</w:p>
          <w:p w14:paraId="6DCBBAFE" w14:textId="77777777" w:rsidR="007C6FF2" w:rsidRDefault="007C6FF2" w:rsidP="0010069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540" w:right="-5" w:firstLine="540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 w:rsidRPr="00E4279D">
              <w:rPr>
                <w:rFonts w:ascii="GHEA Grapalat" w:hAnsi="GHEA Grapalat" w:cs="GHEA Grapalat"/>
                <w:bCs/>
                <w:lang w:val="hy-AM"/>
              </w:rPr>
              <w:t xml:space="preserve">միավորված համայնքներում ավագանու ընտրությունների կազմակերպման </w:t>
            </w:r>
          </w:p>
          <w:p w14:paraId="3BD1A061" w14:textId="77777777" w:rsidR="007C6FF2" w:rsidRPr="00E4279D" w:rsidRDefault="007C6FF2" w:rsidP="0010069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-5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E4279D">
              <w:rPr>
                <w:rFonts w:ascii="GHEA Grapalat" w:hAnsi="GHEA Grapalat" w:cs="GHEA Grapalat"/>
                <w:bCs/>
                <w:lang w:val="hy-AM"/>
              </w:rPr>
              <w:t>և անցկացման հետ կապված, կարող է հանգեցնել պետական բյուջեից լրացուցիչ</w:t>
            </w:r>
            <w:r>
              <w:rPr>
                <w:rFonts w:ascii="Calibri" w:hAnsi="Calibri" w:cs="Calibri"/>
                <w:bCs/>
                <w:lang w:val="hy-AM"/>
              </w:rPr>
              <w:t xml:space="preserve"> </w:t>
            </w:r>
            <w:r w:rsidRPr="00E4279D">
              <w:rPr>
                <w:rFonts w:ascii="GHEA Grapalat" w:hAnsi="GHEA Grapalat" w:cs="GHEA Grapalat"/>
                <w:bCs/>
                <w:lang w:val="hy-AM"/>
              </w:rPr>
              <w:t>միջոցների հատկացման անհրաժեշտության,</w:t>
            </w:r>
            <w:r>
              <w:rPr>
                <w:rFonts w:ascii="Calibri" w:hAnsi="Calibri" w:cs="Calibri"/>
                <w:bCs/>
                <w:lang w:val="hy-AM"/>
              </w:rPr>
              <w:t xml:space="preserve"> </w:t>
            </w:r>
            <w:r w:rsidRPr="00E4279D">
              <w:rPr>
                <w:rFonts w:ascii="GHEA Grapalat" w:hAnsi="GHEA Grapalat" w:cs="GHEA Grapalat"/>
                <w:bCs/>
                <w:lang w:val="hy-AM"/>
              </w:rPr>
              <w:t>որը գնահատել հնարավոր չէ համապատասխան տվյալների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 w:rsidRPr="00E4279D">
              <w:rPr>
                <w:rFonts w:ascii="GHEA Grapalat" w:hAnsi="GHEA Grapalat" w:cs="GHEA Grapalat"/>
                <w:bCs/>
                <w:lang w:val="hy-AM"/>
              </w:rPr>
              <w:t>բացակայության պատճառով:</w:t>
            </w:r>
          </w:p>
          <w:p w14:paraId="740277AF" w14:textId="77777777" w:rsidR="007C6FF2" w:rsidRPr="0062622F" w:rsidRDefault="007C6FF2" w:rsidP="00100699">
            <w:pPr>
              <w:spacing w:after="0" w:line="360" w:lineRule="auto"/>
              <w:ind w:firstLine="64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DB67B99" w14:textId="77777777" w:rsidR="007C6FF2" w:rsidRPr="0062622F" w:rsidRDefault="007C6FF2" w:rsidP="00100699">
            <w:pPr>
              <w:spacing w:after="0" w:line="360" w:lineRule="auto"/>
              <w:ind w:firstLine="64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B05C58" w14:textId="77777777" w:rsidR="007C6FF2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14D38BEA" w14:textId="77777777" w:rsidR="007C6FF2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12AB51DF" w14:textId="77777777" w:rsidR="007C6FF2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5170A4E3" w14:textId="77777777" w:rsidR="007C6FF2" w:rsidRPr="0062622F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6972803D" w14:textId="77777777" w:rsidR="007C6FF2" w:rsidRPr="0062622F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C6FF2" w:rsidRPr="0062622F" w14:paraId="545D7D03" w14:textId="77777777" w:rsidTr="00100699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C6ED1C8" w14:textId="77777777" w:rsidR="007C6FF2" w:rsidRPr="0062622F" w:rsidRDefault="007C6FF2" w:rsidP="0010069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  ՀՀ </w:t>
            </w:r>
            <w:proofErr w:type="spellStart"/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ներքին</w:t>
            </w:r>
            <w:proofErr w:type="spellEnd"/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գործերի</w:t>
            </w:r>
            <w:proofErr w:type="spellEnd"/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272ACD7" w14:textId="77777777" w:rsidR="007C6FF2" w:rsidRPr="00E47381" w:rsidRDefault="007C6FF2" w:rsidP="00100699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b/>
                <w:color w:val="000000"/>
                <w:sz w:val="24"/>
                <w:szCs w:val="24"/>
                <w:lang w:val="hy-AM"/>
              </w:rPr>
            </w:pPr>
            <w:r w:rsidRPr="00E4738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01</w:t>
            </w:r>
            <w:r w:rsidRPr="00E47381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E47381">
              <w:rPr>
                <w:rFonts w:ascii="GHEA Grapalat" w:eastAsia="Microsoft JhengHei" w:hAnsi="GHEA Grapalat" w:cs="Microsoft JhengHei"/>
                <w:b/>
                <w:color w:val="000000"/>
                <w:sz w:val="24"/>
                <w:szCs w:val="24"/>
                <w:lang w:val="hy-AM"/>
              </w:rPr>
              <w:t>07</w:t>
            </w:r>
            <w:r w:rsidRPr="00E47381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E47381">
              <w:rPr>
                <w:rFonts w:ascii="GHEA Grapalat" w:eastAsia="Microsoft JhengHei" w:hAnsi="GHEA Grapalat" w:cs="Microsoft JhengHei"/>
                <w:b/>
                <w:color w:val="000000"/>
                <w:sz w:val="24"/>
                <w:szCs w:val="24"/>
              </w:rPr>
              <w:t>2026թ</w:t>
            </w:r>
            <w:r w:rsidRPr="00E47381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</w:rPr>
              <w:t>․</w:t>
            </w:r>
          </w:p>
        </w:tc>
      </w:tr>
      <w:tr w:rsidR="007C6FF2" w:rsidRPr="0062622F" w14:paraId="7FFD437F" w14:textId="77777777" w:rsidTr="00100699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91ABD1" w14:textId="77777777" w:rsidR="007C6FF2" w:rsidRPr="0062622F" w:rsidRDefault="007C6FF2" w:rsidP="0010069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C792E97" w14:textId="77777777" w:rsidR="007C6FF2" w:rsidRPr="0062622F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E4738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43/6/204088-26</w:t>
            </w:r>
          </w:p>
        </w:tc>
      </w:tr>
      <w:tr w:rsidR="007C6FF2" w:rsidRPr="0062622F" w14:paraId="2DAA68EC" w14:textId="77777777" w:rsidTr="00100699">
        <w:trPr>
          <w:trHeight w:val="4577"/>
          <w:tblCellSpacing w:w="0" w:type="dxa"/>
          <w:jc w:val="center"/>
        </w:trPr>
        <w:tc>
          <w:tcPr>
            <w:tcW w:w="9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136E07" w14:textId="77777777" w:rsidR="007C6FF2" w:rsidRPr="0062622F" w:rsidRDefault="007C6FF2" w:rsidP="00100699">
            <w:pPr>
              <w:spacing w:before="60" w:after="6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</w:t>
            </w:r>
            <w:r w:rsidRPr="00E473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պատասխան Ձեր՝ 24.06.2026թ. թիվ ԴԽ//24088-2026 գրության` ՀՀ</w:t>
            </w:r>
            <w:r w:rsidRPr="00E473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 </w:t>
            </w:r>
            <w:r w:rsidRPr="00E473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ներքին գործերի</w:t>
            </w:r>
            <w:r w:rsidRPr="00E473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E473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նախարարությունում ուսումնասիրվել</w:t>
            </w:r>
            <w:r w:rsidRPr="00E473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E473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են «Հայաստանի Հանրապետության վարչատարածքային բաժանման մասին» օրենքում փոփոխություններ կատարելու մասին» և «Տեղական ինքնակառավարման մասին» օրենքում լրացումներ կատարելու մասին» օրենքների նախագծերը, որոնց վերաբերյալ առաջարկություններ և առարկություններ չկան։</w:t>
            </w:r>
          </w:p>
        </w:tc>
        <w:tc>
          <w:tcPr>
            <w:tcW w:w="4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70C501" w14:textId="77777777" w:rsidR="007C6FF2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374295A0" w14:textId="77777777" w:rsidR="007C6FF2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1072E1EF" w14:textId="77777777" w:rsidR="007C6FF2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22525A41" w14:textId="77777777" w:rsidR="007C6FF2" w:rsidRPr="0062622F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4C5D2D94" w14:textId="77777777" w:rsidR="007C6FF2" w:rsidRPr="0062622F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7C6FF2" w:rsidRPr="0062622F" w14:paraId="27D1FD23" w14:textId="77777777" w:rsidTr="00100699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D87FD9F" w14:textId="77777777" w:rsidR="007C6FF2" w:rsidRPr="0062622F" w:rsidRDefault="007C6FF2" w:rsidP="0010069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կադաստրի</w:t>
            </w:r>
            <w:proofErr w:type="spellEnd"/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62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519BF6F" w14:textId="77777777" w:rsidR="007C6FF2" w:rsidRPr="00E92459" w:rsidRDefault="007C6FF2" w:rsidP="00100699">
            <w:pPr>
              <w:spacing w:after="0" w:line="360" w:lineRule="auto"/>
              <w:jc w:val="center"/>
              <w:rPr>
                <w:rFonts w:ascii="GHEA Grapalat" w:eastAsia="Microsoft YaHei" w:hAnsi="GHEA Grapalat" w:cs="Microsoft YaHei"/>
                <w:b/>
                <w:color w:val="000000"/>
                <w:sz w:val="24"/>
                <w:szCs w:val="24"/>
              </w:rPr>
            </w:pPr>
            <w:r w:rsidRPr="00E9245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29</w:t>
            </w:r>
            <w:r w:rsidRPr="00E92459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</w:rPr>
              <w:t>․</w:t>
            </w:r>
            <w:r w:rsidRPr="00E92459">
              <w:rPr>
                <w:rFonts w:ascii="GHEA Grapalat" w:eastAsia="Microsoft JhengHei" w:hAnsi="GHEA Grapalat" w:cs="Microsoft JhengHei"/>
                <w:b/>
                <w:color w:val="000000"/>
                <w:sz w:val="24"/>
                <w:szCs w:val="24"/>
              </w:rPr>
              <w:t>06</w:t>
            </w:r>
            <w:r w:rsidRPr="00E92459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</w:rPr>
              <w:t>․</w:t>
            </w:r>
            <w:r w:rsidRPr="00E92459">
              <w:rPr>
                <w:rFonts w:ascii="GHEA Grapalat" w:eastAsia="Microsoft JhengHei" w:hAnsi="GHEA Grapalat" w:cs="Microsoft JhengHei"/>
                <w:b/>
                <w:color w:val="000000"/>
                <w:sz w:val="24"/>
                <w:szCs w:val="24"/>
              </w:rPr>
              <w:t>2026թ</w:t>
            </w:r>
            <w:r w:rsidRPr="00E92459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</w:rPr>
              <w:t>․</w:t>
            </w:r>
          </w:p>
        </w:tc>
      </w:tr>
      <w:tr w:rsidR="007C6FF2" w:rsidRPr="0062622F" w14:paraId="227AB887" w14:textId="77777777" w:rsidTr="00100699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E8EC33" w14:textId="77777777" w:rsidR="007C6FF2" w:rsidRPr="0062622F" w:rsidRDefault="007C6FF2" w:rsidP="0010069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BBA3B1E" w14:textId="77777777" w:rsidR="007C6FF2" w:rsidRPr="0062622F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E9245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ՍԹ/13613-2026</w:t>
            </w:r>
          </w:p>
        </w:tc>
      </w:tr>
      <w:tr w:rsidR="007C6FF2" w:rsidRPr="00F51040" w14:paraId="32C1CE4D" w14:textId="77777777" w:rsidTr="00100699">
        <w:trPr>
          <w:tblCellSpacing w:w="0" w:type="dxa"/>
          <w:jc w:val="center"/>
        </w:trPr>
        <w:tc>
          <w:tcPr>
            <w:tcW w:w="9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05E995" w14:textId="77777777" w:rsidR="007C6FF2" w:rsidRPr="009A40AB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40A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Ի պատասխան Ձեր` 2026 թվականի հունիսի 24-ի N </w:t>
            </w:r>
            <w:r w:rsidRPr="009A40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ԴԽ//24088-2026 </w:t>
            </w:r>
            <w:r w:rsidRPr="009A40AB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գրության՝ ««Հայաստանի Հանրապետության վարչատարածքային բաժանման մասին» օրենքում փոփոխություններ կատարելու մասին», ««Տեղական ինքնակառավարման մասին» օրենքում լրացումներ կատարելու մասին» օրենքների նախագծերի վերաբերյալ հայտնում ենք </w:t>
            </w:r>
            <w:proofErr w:type="spellStart"/>
            <w:r w:rsidRPr="009A40AB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 w:rsidRPr="009A40AB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</w:p>
          <w:p w14:paraId="52DEF177" w14:textId="77777777" w:rsidR="007C6FF2" w:rsidRPr="009A40AB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40A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Առաջարկում ենք ««Հայաստանի Հանրապետության վարչատարածքային բաժանման մասին» օրենքում փոփոխություններ կատարելու մասին» օրենքի նախագծի (այսուհետ՝ Նախագիծ) 7-րդ հոդվածով «Հայաստանի Հանրապետության վարչատարածքային բաժանման մասին» օրենքի 11.3-րդ հավելվածի նոր </w:t>
            </w:r>
            <w:proofErr w:type="spellStart"/>
            <w:r w:rsidRPr="009A40AB">
              <w:rPr>
                <w:rFonts w:ascii="GHEA Grapalat" w:hAnsi="GHEA Grapalat"/>
                <w:sz w:val="24"/>
                <w:szCs w:val="24"/>
                <w:lang w:val="hy-AM"/>
              </w:rPr>
              <w:t>շարադրվող</w:t>
            </w:r>
            <w:proofErr w:type="spellEnd"/>
            <w:r w:rsidRPr="009A40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խմբագրության մեջ Արարատ համայնքի վարչական սահմանների նկարագիրը համապատասխանեցնել վարչատարածքային միավորների սահմանագծերի նկարագրման </w:t>
            </w:r>
            <w:proofErr w:type="spellStart"/>
            <w:r w:rsidRPr="009A40AB">
              <w:rPr>
                <w:rFonts w:ascii="GHEA Grapalat" w:hAnsi="GHEA Grapalat"/>
                <w:sz w:val="24"/>
                <w:szCs w:val="24"/>
                <w:lang w:val="hy-AM"/>
              </w:rPr>
              <w:t>չափորոշիչներին</w:t>
            </w:r>
            <w:proofErr w:type="spellEnd"/>
            <w:r w:rsidRPr="009A40AB">
              <w:rPr>
                <w:rFonts w:ascii="GHEA Grapalat" w:hAnsi="GHEA Grapalat"/>
                <w:sz w:val="24"/>
                <w:szCs w:val="24"/>
                <w:lang w:val="hy-AM"/>
              </w:rPr>
              <w:t xml:space="preserve">։ Մասնավորապես անհրաժեշտ է համայնքի վարչական սահմանների նկարագրությունը սկսել համայնքի </w:t>
            </w:r>
            <w:proofErr w:type="spellStart"/>
            <w:r w:rsidRPr="009A40AB">
              <w:rPr>
                <w:rFonts w:ascii="GHEA Grapalat" w:hAnsi="GHEA Grapalat"/>
                <w:sz w:val="24"/>
                <w:szCs w:val="24"/>
                <w:lang w:val="hy-AM"/>
              </w:rPr>
              <w:t>հյուսիսարևմտյան</w:t>
            </w:r>
            <w:proofErr w:type="spellEnd"/>
            <w:r w:rsidRPr="009A40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A40AB">
              <w:rPr>
                <w:rFonts w:ascii="GHEA Grapalat" w:hAnsi="GHEA Grapalat"/>
                <w:sz w:val="24"/>
                <w:szCs w:val="24"/>
                <w:lang w:val="hy-AM"/>
              </w:rPr>
              <w:t>սահմանակետից</w:t>
            </w:r>
            <w:proofErr w:type="spellEnd"/>
            <w:r w:rsidRPr="009A40A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շարունակել </w:t>
            </w:r>
            <w:proofErr w:type="spellStart"/>
            <w:r w:rsidRPr="009A40AB">
              <w:rPr>
                <w:rFonts w:ascii="GHEA Grapalat" w:hAnsi="GHEA Grapalat"/>
                <w:sz w:val="24"/>
                <w:szCs w:val="24"/>
                <w:lang w:val="hy-AM"/>
              </w:rPr>
              <w:t>ժամսլաքի</w:t>
            </w:r>
            <w:proofErr w:type="spellEnd"/>
            <w:r w:rsidRPr="009A40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ուղղությամբ՝ նշելով հորիզոնի կողմերը։ Նշված պահանջները պահպանված չեն նաև Նախագծի 8-րդ հոդվածով նոր խմբագրությամբ </w:t>
            </w:r>
            <w:proofErr w:type="spellStart"/>
            <w:r w:rsidRPr="009A40AB">
              <w:rPr>
                <w:rFonts w:ascii="GHEA Grapalat" w:hAnsi="GHEA Grapalat"/>
                <w:sz w:val="24"/>
                <w:szCs w:val="24"/>
                <w:lang w:val="hy-AM"/>
              </w:rPr>
              <w:t>շարադրվող</w:t>
            </w:r>
            <w:proofErr w:type="spellEnd"/>
            <w:r w:rsidRPr="009A40AB">
              <w:rPr>
                <w:rFonts w:ascii="GHEA Grapalat" w:hAnsi="GHEA Grapalat"/>
                <w:sz w:val="24"/>
                <w:szCs w:val="24"/>
                <w:lang w:val="hy-AM"/>
              </w:rPr>
              <w:t xml:space="preserve"> 16.81-րդ հավելվածում՝ Վանաձոր համայնքի վարչական սահմանների նկարագրության մեջ։ </w:t>
            </w:r>
          </w:p>
          <w:p w14:paraId="4DE23121" w14:textId="77777777" w:rsidR="007C6FF2" w:rsidRPr="009A40AB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40A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Բացի այդ տեղեկացնում ենք նաև, որ Վանաձոր համայնքի տեղադիրքը մարզի վարչական սահմաններում սխալ է նշված. այն պետք է նշվի որպես մարզի հարավային մասում գտնվող համայնք։</w:t>
            </w:r>
          </w:p>
          <w:p w14:paraId="7983A317" w14:textId="77777777" w:rsidR="007C6FF2" w:rsidRPr="009A40AB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40A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Միաժամանակ հայտնում ենք, որ ««Տեղական ինքնակառավարման մասին» </w:t>
            </w:r>
            <w:r w:rsidRPr="009A40A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օրենքում լրացումներ կատարելու մասին» օրենքի նախագծի վերաբերյալ առաջարկություններ չունենք։</w:t>
            </w:r>
          </w:p>
          <w:p w14:paraId="4A149CF8" w14:textId="77777777" w:rsidR="007C6FF2" w:rsidRPr="009A40AB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D6BA6D" w14:textId="77777777" w:rsidR="007C6FF2" w:rsidRPr="009A40AB" w:rsidRDefault="007C6FF2" w:rsidP="00100699">
            <w:pPr>
              <w:spacing w:after="0" w:line="360" w:lineRule="auto"/>
              <w:ind w:firstLine="64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BAA364" w14:textId="77777777" w:rsidR="007C6FF2" w:rsidRPr="009A40AB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261B0B39" w14:textId="77777777" w:rsidR="007C6FF2" w:rsidRPr="009A40AB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768A3FA7" w14:textId="77777777" w:rsidR="007C6FF2" w:rsidRPr="009A40AB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30B8E17B" w14:textId="77777777" w:rsidR="007C6FF2" w:rsidRPr="009A40AB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3FAEF03E" w14:textId="77777777" w:rsidR="007C6FF2" w:rsidRPr="009A40AB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9A40A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Ընդունվել է։ </w:t>
            </w:r>
          </w:p>
          <w:p w14:paraId="35435C15" w14:textId="77777777" w:rsidR="007C6FF2" w:rsidRPr="009A40AB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9A40A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Նախագծում կատարվել է </w:t>
            </w:r>
          </w:p>
          <w:p w14:paraId="74305822" w14:textId="77777777" w:rsidR="007C6FF2" w:rsidRPr="009A40AB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9A40A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համապատասխան փոփոխությունը։</w:t>
            </w:r>
          </w:p>
          <w:p w14:paraId="7DB20DA1" w14:textId="77777777" w:rsidR="007C6FF2" w:rsidRPr="009A40AB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7C6FF2" w:rsidRPr="00E92459" w14:paraId="77E28F20" w14:textId="77777777" w:rsidTr="00100699">
        <w:trPr>
          <w:tblCellSpacing w:w="0" w:type="dxa"/>
          <w:jc w:val="center"/>
        </w:trPr>
        <w:tc>
          <w:tcPr>
            <w:tcW w:w="930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01440B4" w14:textId="77777777" w:rsidR="007C6FF2" w:rsidRPr="00DB3ABD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                </w:t>
            </w:r>
            <w:r w:rsidRPr="00DB3AB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ՀՀ արդարադատության նախարարություն</w:t>
            </w:r>
          </w:p>
        </w:tc>
        <w:tc>
          <w:tcPr>
            <w:tcW w:w="4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4032656" w14:textId="77777777" w:rsidR="007C6FF2" w:rsidRPr="002C41E9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2C41E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 w:rsidRPr="002C41E9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2C41E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7</w:t>
            </w:r>
            <w:r w:rsidRPr="002C41E9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2C41E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2026թ</w:t>
            </w:r>
            <w:r w:rsidRPr="002C41E9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7C6FF2" w:rsidRPr="0062622F" w14:paraId="7AAA45F5" w14:textId="77777777" w:rsidTr="00100699">
        <w:trPr>
          <w:tblCellSpacing w:w="0" w:type="dxa"/>
          <w:jc w:val="center"/>
        </w:trPr>
        <w:tc>
          <w:tcPr>
            <w:tcW w:w="930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999AF51" w14:textId="77777777" w:rsidR="007C6FF2" w:rsidRPr="002C41E9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7E79776" w14:textId="77777777" w:rsidR="007C6FF2" w:rsidRPr="002C41E9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CA28A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/27.2/38882-2026</w:t>
            </w:r>
          </w:p>
        </w:tc>
      </w:tr>
      <w:tr w:rsidR="007C6FF2" w:rsidRPr="00F51040" w14:paraId="2E52BA55" w14:textId="77777777" w:rsidTr="00100699">
        <w:trPr>
          <w:trHeight w:val="1427"/>
          <w:tblCellSpacing w:w="0" w:type="dxa"/>
          <w:jc w:val="center"/>
        </w:trPr>
        <w:tc>
          <w:tcPr>
            <w:tcW w:w="9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4ABBC4" w14:textId="77777777" w:rsidR="007C6FF2" w:rsidRPr="005C4B74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40A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 xml:space="preserve">««Հայաստանի Հանրապետության վարչատարածքային բաժանման մասին» օրենքում փոփոխություններ կատարելու մասին» օրենքի նախագծի (այսուհետ՝ Նախագիծ) վերաբերյալ հայտնում ենք </w:t>
            </w:r>
            <w:proofErr w:type="spellStart"/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 w:rsidRPr="005C4B7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14:paraId="5B124078" w14:textId="77777777" w:rsidR="007C6FF2" w:rsidRPr="005C4B74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5C4B7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7-րդ և 8-րդ հոդվածներով նախատեսված </w:t>
            </w:r>
            <w:proofErr w:type="spellStart"/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>իրավակարգավորումներում</w:t>
            </w:r>
            <w:proofErr w:type="spellEnd"/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 է ներքին անհամապատասխանություն և </w:t>
            </w:r>
            <w:proofErr w:type="spellStart"/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>հղումների</w:t>
            </w:r>
            <w:proofErr w:type="spellEnd"/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սխալ նույնականացում։ Մասնավորապես՝ երկու հոդվածներում էլ կատարված է </w:t>
            </w:r>
            <w:proofErr w:type="spellStart"/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>միևնույն</w:t>
            </w:r>
            <w:proofErr w:type="spellEnd"/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հղումը՝ «համաձայն Հավելված 1-ի»։ Մինչդեռ 7-րդ հոդվածով </w:t>
            </w:r>
            <w:proofErr w:type="spellStart"/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>խմբագրվում</w:t>
            </w:r>
            <w:proofErr w:type="spellEnd"/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«Հայաստանի Հանրապետության վարչատարածքային բաժանման մասին» օրենքի (այսուհետ՝ Օրենք) Հավելված 11.3-ը, իսկ 8-րդ հոդվածով` Հավելված 16.81-ը, որոնք սահմանում են բովանդակային առումով տարբեր </w:t>
            </w:r>
            <w:proofErr w:type="spellStart"/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>իրավակարգավորումներ</w:t>
            </w:r>
            <w:proofErr w:type="spellEnd"/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66401595" w14:textId="77777777" w:rsidR="007C6FF2" w:rsidRPr="005C4B74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>Ուստի առաջարկում ենք Նախագծի 8-րդ հոդվածում «</w:t>
            </w:r>
            <w:r w:rsidRPr="005C4B74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համաձայն Հավելված 1-ի</w:t>
            </w:r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>» բառերը փոխարինել «</w:t>
            </w:r>
            <w:r w:rsidRPr="005C4B74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համաձայն Հավելված 2-ի</w:t>
            </w:r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բառերով՝ համապատասխանաբար փոփոխելով նաև հաջորդող հավելվածի վերնագիրն ու </w:t>
            </w:r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համարակալումը։</w:t>
            </w:r>
          </w:p>
          <w:p w14:paraId="4388D4BD" w14:textId="77777777" w:rsidR="007C6FF2" w:rsidRPr="005C4B74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5C4B7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>Նախագծով նախատեսվող համայնքների միավորման արդյունքում (մասնավորապես՝ «Փամբակ» համայնքի միավորումը «Վանաձոր» համայնքին) Օրենքի գործող Հավելված 16.78-ում, որտեղ օգտագործվում է «Փամբակ» բառը, բաց է թողնվել համապատասխան փոփոխությունը։</w:t>
            </w:r>
          </w:p>
          <w:p w14:paraId="735627CE" w14:textId="77777777" w:rsidR="007C6FF2" w:rsidRPr="005C4B74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>Ուստի, հաշվի առնելով այն հանգամանքը, որ համայնքների վերակազմավորումից հետո Ստեփանավան համայնքի սահմանների նկարագրության մեջ կշարունակի գործել գոյություն չունեցող վարչատարածքային միավորի անվանում՝ իրավական նորմերի ներքին հակասությունները բացառելու նպատակով առաջարկում ենք Նախագծի 4-րդ հոդվածում «16.3-րդ,» թվից հետո լրացնել «16.78-րդ» թիվը։</w:t>
            </w:r>
          </w:p>
          <w:p w14:paraId="4B41FF2C" w14:textId="77777777" w:rsidR="007C6FF2" w:rsidRPr="005C4B74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>Սույն դիտարկումը բխում է «Նորմատիվ իրավական ակտերի մասին» օրենքի 13-րդ հոդվածի 8-րդ մասի պահանջից, համաձայն որի՝ «</w:t>
            </w:r>
            <w:r w:rsidRPr="005C4B74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նորմատիվ իրավական ակտերում բացառվում են իրավական նորմերի անհիմն </w:t>
            </w:r>
            <w:proofErr w:type="spellStart"/>
            <w:r w:rsidRPr="005C4B74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կրկնությունները</w:t>
            </w:r>
            <w:proofErr w:type="spellEnd"/>
            <w:r w:rsidRPr="005C4B74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 և ներքին հակասությունները</w:t>
            </w:r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>»։</w:t>
            </w:r>
          </w:p>
          <w:p w14:paraId="3DE72635" w14:textId="77777777" w:rsidR="007C6FF2" w:rsidRPr="005C4B74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5C4B7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7-րդ հոդվածով </w:t>
            </w:r>
            <w:proofErr w:type="spellStart"/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>խմբագրվող</w:t>
            </w:r>
            <w:proofErr w:type="spellEnd"/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 11</w:t>
            </w:r>
            <w:r w:rsidRPr="005C4B7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 xml:space="preserve">3-ի տեքստի առաջին պարբերությունում՝ </w:t>
            </w:r>
            <w:r w:rsidRPr="005C4B74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«</w:t>
            </w:r>
            <w:r w:rsidRPr="005C4B74">
              <w:rPr>
                <w:rFonts w:ascii="MS Mincho" w:eastAsia="MS Mincho" w:hAnsi="MS Mincho" w:cs="MS Mincho" w:hint="eastAsia"/>
                <w:i/>
                <w:iCs/>
                <w:sz w:val="24"/>
                <w:szCs w:val="24"/>
                <w:lang w:val="hy-AM"/>
              </w:rPr>
              <w:t>․․․</w:t>
            </w:r>
            <w:r w:rsidRPr="005C4B74"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  <w:t>«</w:t>
            </w:r>
            <w:r w:rsidRPr="005C4B74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Ա»-«Բ» հատվածով, սահմանակից է Արարատի</w:t>
            </w:r>
            <w:r w:rsidRPr="005C4B74">
              <w:rPr>
                <w:rFonts w:ascii="MS Mincho" w:eastAsia="MS Mincho" w:hAnsi="MS Mincho" w:cs="MS Mincho" w:hint="eastAsia"/>
                <w:i/>
                <w:iCs/>
                <w:sz w:val="24"/>
                <w:szCs w:val="24"/>
                <w:lang w:val="hy-AM"/>
              </w:rPr>
              <w:t>․․․</w:t>
            </w:r>
            <w:r w:rsidRPr="005C4B74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» </w:t>
            </w:r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>բառակապակցության մեջ դրված ստորակետը անհրաժեշտ է հանել։</w:t>
            </w:r>
          </w:p>
          <w:p w14:paraId="67B19652" w14:textId="77777777" w:rsidR="007C6FF2" w:rsidRPr="005C4B74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 xml:space="preserve">4. Նախագծի 9-րդ հոդվածի համաձայն՝ օրենքն ուժի մեջ է մտնում պաշտոնական </w:t>
            </w:r>
            <w:r w:rsidRPr="005C4B74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հրապարակմանը հաջորդող օրվանից</w:t>
            </w:r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իսկ ««Տեղական ինքնակառավարման մասին» օրենքում լրացումներ կատարելու մասին» օրենքի </w:t>
            </w:r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2-րդ հոդվածի համաձայն՝ օրենքն ուժի մեջ է մտնում </w:t>
            </w:r>
            <w:r w:rsidRPr="005C4B74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պաշտոնական հրապարակման օրվան հաջորդող տասներորդ օրը</w:t>
            </w:r>
            <w:r w:rsidRPr="005C4B74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ուստի առաջարկում ենք ներկայացված օրենքների ուժի մեջ մտնելու ժամկետները վերանայել՝ համապատասխանեցնելով միմյանց: </w:t>
            </w:r>
          </w:p>
          <w:p w14:paraId="22E0A42E" w14:textId="77777777" w:rsidR="007C6FF2" w:rsidRPr="009A40AB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072AC4" w14:textId="77777777" w:rsidR="007C6FF2" w:rsidRPr="009A40AB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006190" w14:textId="77777777" w:rsidR="007C6FF2" w:rsidRPr="002C41E9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ABD2A4" w14:textId="77777777" w:rsidR="007C6FF2" w:rsidRPr="009A40AB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78BCA4D5" w14:textId="77777777" w:rsidR="007C6FF2" w:rsidRPr="009A40AB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780C759D" w14:textId="77777777" w:rsidR="007C6FF2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1108FA27" w14:textId="77777777" w:rsidR="007C6FF2" w:rsidRPr="009A40AB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Նշված դիտարկումներով խմբագրված է նախագծերի փաթեթը։</w:t>
            </w:r>
          </w:p>
          <w:p w14:paraId="20717639" w14:textId="77777777" w:rsidR="007C6FF2" w:rsidRPr="009A40AB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3BD12A32" w14:textId="77777777" w:rsidR="007C6FF2" w:rsidRPr="009A40AB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624C908F" w14:textId="77777777" w:rsidR="007C6FF2" w:rsidRPr="009A40AB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7C6FF2" w:rsidRPr="00F51040" w14:paraId="6AB855CB" w14:textId="77777777" w:rsidTr="00100699">
        <w:trPr>
          <w:trHeight w:val="1649"/>
          <w:tblCellSpacing w:w="0" w:type="dxa"/>
          <w:jc w:val="center"/>
        </w:trPr>
        <w:tc>
          <w:tcPr>
            <w:tcW w:w="13889" w:type="dxa"/>
            <w:gridSpan w:val="3"/>
            <w:tcBorders>
              <w:top w:val="outset" w:sz="6" w:space="0" w:color="auto"/>
              <w:lef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6C31670" w14:textId="77777777" w:rsidR="007C6FF2" w:rsidRPr="009204D1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204D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ՀՀ Վարչապետի աշխատակազմի տարածքային զարգացման </w:t>
            </w:r>
          </w:p>
          <w:p w14:paraId="75408C11" w14:textId="77777777" w:rsidR="007C6FF2" w:rsidRPr="009204D1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204D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և շրջակա միջավայրի հարցերի վարչություն</w:t>
            </w:r>
          </w:p>
          <w:p w14:paraId="484A7005" w14:textId="77777777" w:rsidR="007C6FF2" w:rsidRPr="009204D1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7C6FF2" w:rsidRPr="00DA0F82" w14:paraId="428E1C49" w14:textId="77777777" w:rsidTr="00100699">
        <w:trPr>
          <w:trHeight w:val="6647"/>
          <w:tblCellSpacing w:w="0" w:type="dxa"/>
          <w:jc w:val="center"/>
        </w:trPr>
        <w:tc>
          <w:tcPr>
            <w:tcW w:w="9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C02EC1" w14:textId="77777777" w:rsidR="007C6FF2" w:rsidRPr="008E4FA4" w:rsidRDefault="007C6FF2" w:rsidP="00100699">
            <w:pPr>
              <w:tabs>
                <w:tab w:val="left" w:pos="0"/>
              </w:tabs>
              <w:spacing w:after="0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40A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</w:t>
            </w: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Նախագծերի վերաբերյալ առկա են </w:t>
            </w:r>
            <w:proofErr w:type="spellStart"/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նկատառումները.</w:t>
            </w:r>
          </w:p>
          <w:p w14:paraId="33CE6C12" w14:textId="77777777" w:rsidR="007C6FF2" w:rsidRPr="008E4FA4" w:rsidRDefault="007C6FF2" w:rsidP="00100699">
            <w:pPr>
              <w:tabs>
                <w:tab w:val="left" w:pos="0"/>
              </w:tabs>
              <w:spacing w:after="0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1</w:t>
            </w:r>
            <w:r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>«Տեղական ինքնակառավարման մասին» օրենքում լրացումներ կատարելու մասին» օրենքի նախագծի 1-ին հոդվածով նախատեսվում է սահմանել, որ «</w:t>
            </w:r>
            <w:r w:rsidRPr="008E4FA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Հայաստանի Հանրապետության Արարատի մարզի Արարատ, Լոռու մարզի Վանաձոր համայնքներում ավագանու ընտրությունները </w:t>
            </w:r>
            <w:r w:rsidRPr="008E4FA4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նշանակվում են համապատասխան մարզպետի որոշմամբ: </w:t>
            </w:r>
            <w:r w:rsidRPr="008E4FA4">
              <w:rPr>
                <w:rFonts w:ascii="GHEA Grapalat" w:hAnsi="GHEA Grapalat"/>
                <w:b/>
                <w:bCs/>
                <w:i/>
                <w:sz w:val="24"/>
                <w:szCs w:val="24"/>
                <w:u w:val="single"/>
                <w:lang w:val="hy-AM"/>
              </w:rPr>
              <w:t>Ընտրություններն անցկացվում են</w:t>
            </w:r>
            <w:r w:rsidRPr="008E4FA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Կենտրոնական ընտրական հանձնաժողովի կողմից </w:t>
            </w:r>
            <w:r w:rsidRPr="008E4FA4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2027 թվականի համար սահմանված</w:t>
            </w:r>
            <w:r w:rsidRPr="008E4FA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ընտրական օրերից այն օրը, որ պահպանվեն տեղական ինքնակառավարման մարմինների </w:t>
            </w:r>
            <w:r w:rsidRPr="008E4FA4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հերթական ընտրությունների</w:t>
            </w:r>
            <w:r w:rsidRPr="008E4FA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կազմակերպման և անցկացման համար «Հայաստանի Հանրապետության ընտրական օրենսգիրք» Հայաստանի Հանրապետության սահմանադրական օրենքով սահմանված ժամկետները</w:t>
            </w: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 xml:space="preserve">»։  </w:t>
            </w:r>
          </w:p>
          <w:p w14:paraId="1114ACBC" w14:textId="77777777" w:rsidR="007C6FF2" w:rsidRPr="008E4FA4" w:rsidRDefault="007C6FF2" w:rsidP="00100699">
            <w:pPr>
              <w:tabs>
                <w:tab w:val="left" w:pos="0"/>
              </w:tabs>
              <w:spacing w:after="0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Այս առումով հարկ է նկատել, որ միավորվող բոլոր համայնքներում ավագանիների ընտրությունները Կառավարության 06.10.2021թ-ի N 1637-Ն որոշմամբ </w:t>
            </w:r>
            <w:r w:rsidRPr="008E4FA4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նշանակվել են 05.12.2021թ-ին</w:t>
            </w: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proofErr w:type="spellStart"/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>Այնուհետև</w:t>
            </w:r>
            <w:proofErr w:type="spellEnd"/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 xml:space="preserve">, Կառավարության 04.01.2022թ-ի N 1-Ն որոշմամբ ՀՀ Արարատի մարզի Վեդի համայնքում նշանակվել են ավագանու արտահերթ ընտրություններ: </w:t>
            </w:r>
          </w:p>
          <w:p w14:paraId="613352A1" w14:textId="77777777" w:rsidR="007C6FF2" w:rsidRPr="008E4FA4" w:rsidRDefault="007C6FF2" w:rsidP="00100699">
            <w:pPr>
              <w:tabs>
                <w:tab w:val="left" w:pos="0"/>
              </w:tabs>
              <w:spacing w:after="0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ab/>
              <w:t>«Հայաստանի Հանրապետության ընտրական օրենսգիրք» Հայաստանի Հանրապետության սահմանադրական օրենքի 120-րդ հոդվածի 2-րդ մասով սահմանված է, որ «</w:t>
            </w:r>
            <w:r w:rsidRPr="008E4FA4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Ավագանու անդամների ընտրությունների դեպքում քվեարկության օրը պետք է լինի </w:t>
            </w:r>
            <w:proofErr w:type="spellStart"/>
            <w:r w:rsidRPr="008E4FA4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մինչև</w:t>
            </w:r>
            <w:proofErr w:type="spellEnd"/>
            <w:r w:rsidRPr="008E4FA4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 լիազորությունների ժամկետի լրանալը</w:t>
            </w: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Կենտրոնական ընտրական հանձնաժողովի կողմից սահմանված օրերից լիազորությունների ժամկետի լրանալու օրվան առավել մոտ օրը»:</w:t>
            </w:r>
          </w:p>
          <w:p w14:paraId="08F5DC62" w14:textId="77777777" w:rsidR="007C6FF2" w:rsidRPr="008E4FA4" w:rsidRDefault="007C6FF2" w:rsidP="00100699">
            <w:pPr>
              <w:tabs>
                <w:tab w:val="left" w:pos="0"/>
              </w:tabs>
              <w:spacing w:after="0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Համաձայն «Տեղական ինքնակառավարման մասին» օրենքի 72-րդ հոդվածի 1-ին մասի՝ «</w:t>
            </w:r>
            <w:r w:rsidRPr="008E4FA4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Ավագանին ընտրվում է հինգ տարի ժամկետով</w:t>
            </w: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>: Նորընտիր ավագանու լիազորությունների ժամկետն սկսվում է առաջին նիստի գումարման պահից: Այդ պահից ավարտվում է նախորդ ավագանու լիազորությունների ժամկետը»:</w:t>
            </w:r>
          </w:p>
          <w:p w14:paraId="5B1452AC" w14:textId="77777777" w:rsidR="007C6FF2" w:rsidRPr="008E4FA4" w:rsidRDefault="007C6FF2" w:rsidP="00100699">
            <w:pPr>
              <w:tabs>
                <w:tab w:val="left" w:pos="0"/>
              </w:tabs>
              <w:spacing w:after="0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ab/>
              <w:t xml:space="preserve">Վերոնշյալ </w:t>
            </w:r>
            <w:proofErr w:type="spellStart"/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>իրավակարգավորումներից</w:t>
            </w:r>
            <w:proofErr w:type="spellEnd"/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պարզ է դառնում, որ տեղական ինքնակառավարման մարմինների հերթական ընտրությունների կազմակերպումը օրենսդիրը կապել է գործող ավագանու լիազորությունների ժամկետի հետ՝ սահմանելով, որ քվեարկության օրը պետք է լինի </w:t>
            </w:r>
            <w:proofErr w:type="spellStart"/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լիազորությունների ժամկետի ավարտը: Մինչդեռ, նախագծով նախատեսվել է դրանք անցկացնել 2027 թվականի համար սահմանված ընտրական օրերից այն օրը, որ պահպանվեն հերթական ընտրությունների անցկացման կարգերը: </w:t>
            </w:r>
          </w:p>
          <w:p w14:paraId="35B47DBB" w14:textId="77777777" w:rsidR="007C6FF2" w:rsidRPr="008E4FA4" w:rsidRDefault="007C6FF2" w:rsidP="00100699">
            <w:pPr>
              <w:tabs>
                <w:tab w:val="left" w:pos="0"/>
              </w:tabs>
              <w:spacing w:after="0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Հաշվի առնելով ողջ վերոգրյալը, գտնում ենք, չնայած ՀՀ Արարատի մարզի Վեդի համայնքի ավագանու լիազորությունները ըստ էության ավարտվում են 2027թ-ին, սակայն միավորվող մյուս 3 համայնքների ավագանիների համար ներկայացված նախագիծը՝ ընտրությունների անցկացման ժամկետների մասով կարող է լինել </w:t>
            </w:r>
            <w:proofErr w:type="spellStart"/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կապված միավորվող համայնքների ավագանիների լիազորությունների ժամկետների լրանալու հետ, ինչը կարիք ունի լրացուցիչ պարզաբանման և հստակեցման:</w:t>
            </w:r>
          </w:p>
          <w:p w14:paraId="68484254" w14:textId="77777777" w:rsidR="007C6FF2" w:rsidRPr="008E4FA4" w:rsidRDefault="007C6FF2" w:rsidP="00100699">
            <w:pPr>
              <w:tabs>
                <w:tab w:val="left" w:pos="0"/>
              </w:tabs>
              <w:spacing w:after="0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2</w:t>
            </w:r>
            <w:r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Նախագծերի հիմնավորման մեջ նշվել է, որ «2016 թվականի փետրվարի 14-ից ի վեր իրականացվել է համայնքների միավորման </w:t>
            </w:r>
            <w:r w:rsidRPr="008E4FA4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թվով 96 ծրագիր</w:t>
            </w: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ինչի արդյունքում 908 համայնքների միավորման արդյունքում </w:t>
            </w:r>
            <w:proofErr w:type="spellStart"/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>ձևավորվել</w:t>
            </w:r>
            <w:proofErr w:type="spellEnd"/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թվով 63 համայնք, (...)»: Այս առումով հարկ է նկատել, որ Կառավարության 13.03.2026թ-ի 261-Ա որոշմամբ հավանության արժանացած և Ազգային ժողով ներկայացված համայնքների միավորման վերաբերյալ օրենսդրական նախաձեռնության հիմնավորման մեջ նույնպես նշվել է, որ «2016 թվականի փետրվարի 14-ից ի վեր իրականացվել է համայնքների միավորման </w:t>
            </w:r>
            <w:r w:rsidRPr="008E4FA4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թվով 96 ծրագիր</w:t>
            </w: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 xml:space="preserve">»: Սակայն, հարկ է նշել, որ նշված օրենսդրական փաթեթը ընդունվել է Ազգային ժողովի կողմից 17.06.2026թ-ի ՀՕ 250-Ն և ՀՕ 251-Ն օրենքներով, որոնցով </w:t>
            </w:r>
            <w:r w:rsidRPr="008E4FA4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իրականացվել է ըստ էության համայնքների միավորման </w:t>
            </w:r>
            <w:proofErr w:type="spellStart"/>
            <w:r w:rsidRPr="008E4FA4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ևս</w:t>
            </w:r>
            <w:proofErr w:type="spellEnd"/>
            <w:r w:rsidRPr="008E4FA4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 3 ծրագիր</w:t>
            </w: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>: Ուստի, պարզ չէ, թե նշված պարագայում ինչու՞ է պահպանվել թվով 96 ծրագրի գաղափարը, ինչը գտնում ենք, որ լրացուցիչ վերանայման և պարզաբանման կարիք ունի:</w:t>
            </w:r>
          </w:p>
          <w:p w14:paraId="372570B9" w14:textId="77777777" w:rsidR="007C6FF2" w:rsidRPr="008E4FA4" w:rsidRDefault="007C6FF2" w:rsidP="00100699">
            <w:pPr>
              <w:tabs>
                <w:tab w:val="left" w:pos="0"/>
              </w:tabs>
              <w:spacing w:after="0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3</w:t>
            </w:r>
            <w:r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հիմնավորման «Կապը ռազմավարական փաստաթղթերի հետ» բաժնում կապը ռազմավարական փաստաթղթերի հետ պետք է լինի </w:t>
            </w:r>
            <w:r w:rsidRPr="008E4FA4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հստակ նկարագրված և հիմնավորված՝ բացառելով ընդհանրական </w:t>
            </w:r>
            <w:proofErr w:type="spellStart"/>
            <w:r w:rsidRPr="008E4FA4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հղումները</w:t>
            </w:r>
            <w:proofErr w:type="spellEnd"/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 xml:space="preserve"> (միայն փաստաթղթի </w:t>
            </w:r>
            <w:proofErr w:type="spellStart"/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>վերնագրին</w:t>
            </w:r>
            <w:proofErr w:type="spellEnd"/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>, բաժնին, մասին կամ կետին հղում կատարելը բավարար չէ)՝ նկատի ունենալով Վարչապետի 26.11.2021թ-ի N 02/16.10/40655-2021 հանձնարարականը:</w:t>
            </w:r>
          </w:p>
          <w:p w14:paraId="32624BBD" w14:textId="77777777" w:rsidR="007C6FF2" w:rsidRPr="009204D1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0006609" w14:textId="77777777" w:rsidR="007C6FF2" w:rsidRPr="009A40AB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57089D" w14:textId="77777777" w:rsidR="007C6FF2" w:rsidRPr="002C41E9" w:rsidRDefault="007C6FF2" w:rsidP="00100699">
            <w:pPr>
              <w:tabs>
                <w:tab w:val="left" w:pos="0"/>
              </w:tabs>
              <w:spacing w:after="0" w:line="360" w:lineRule="auto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F2425B" w14:textId="77777777" w:rsidR="007C6FF2" w:rsidRPr="009A40AB" w:rsidRDefault="007C6FF2" w:rsidP="00100699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53E88416" w14:textId="77777777" w:rsidR="007C6FF2" w:rsidRDefault="007C6FF2" w:rsidP="0010069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Ընդունվել է։              </w:t>
            </w:r>
          </w:p>
          <w:p w14:paraId="1A201078" w14:textId="77777777" w:rsidR="007C6FF2" w:rsidRDefault="007C6FF2" w:rsidP="0010069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Պարզաբանում՝</w:t>
            </w:r>
          </w:p>
          <w:p w14:paraId="5B248237" w14:textId="77777777" w:rsidR="007C6FF2" w:rsidRPr="00D86EF9" w:rsidRDefault="007C6FF2" w:rsidP="00100699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ընտրական օրենսգիրք» Հայաստանի Հանրապետության սահմանադրական օրենքի 12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>-րդ հոդվածի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2-րդ մասի համաձայն՝ </w:t>
            </w:r>
            <w:r w:rsidRPr="00D86EF9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...</w:t>
            </w:r>
            <w:r w:rsidRPr="00D86EF9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D86EF9">
              <w:rPr>
                <w:rFonts w:ascii="GHEA Grapalat" w:hAnsi="GHEA Grapalat"/>
                <w:sz w:val="24"/>
                <w:szCs w:val="24"/>
                <w:lang w:val="hy-AM"/>
              </w:rPr>
              <w:t>Համամասնական ընտրակարգով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6EF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անցկացվող համայնքների (բացառությամբ </w:t>
            </w:r>
            <w:proofErr w:type="spellStart"/>
            <w:r w:rsidRPr="00D86EF9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D86EF9">
              <w:rPr>
                <w:rFonts w:ascii="GHEA Grapalat" w:hAnsi="GHEA Grapalat"/>
                <w:sz w:val="24"/>
                <w:szCs w:val="24"/>
                <w:lang w:val="hy-AM"/>
              </w:rPr>
              <w:t xml:space="preserve">) ավագանիների հերթական ընտրությունը նշանակվում է համապատասխան մարզպետի որոշմամբ Կենտրոնական ընտրական հանձնաժողովի կողմից սույն օրենսգրքի </w:t>
            </w:r>
            <w:r w:rsidRPr="00F73433">
              <w:rPr>
                <w:rFonts w:ascii="GHEA Grapalat" w:hAnsi="GHEA Grapalat"/>
                <w:i/>
                <w:iCs/>
                <w:sz w:val="24"/>
                <w:szCs w:val="24"/>
                <w:u w:val="single"/>
                <w:lang w:val="hy-AM"/>
              </w:rPr>
              <w:t xml:space="preserve">120-րդ հոդվածի 1-ին մասով սահմանված օրերից </w:t>
            </w:r>
            <w:proofErr w:type="spellStart"/>
            <w:r w:rsidRPr="00F73433">
              <w:rPr>
                <w:rFonts w:ascii="GHEA Grapalat" w:hAnsi="GHEA Grapalat"/>
                <w:i/>
                <w:iCs/>
                <w:sz w:val="24"/>
                <w:szCs w:val="24"/>
                <w:u w:val="single"/>
                <w:lang w:val="hy-AM"/>
              </w:rPr>
              <w:t>որևէ</w:t>
            </w:r>
            <w:proofErr w:type="spellEnd"/>
            <w:r w:rsidRPr="00F73433">
              <w:rPr>
                <w:rFonts w:ascii="GHEA Grapalat" w:hAnsi="GHEA Grapalat"/>
                <w:i/>
                <w:iCs/>
                <w:sz w:val="24"/>
                <w:szCs w:val="24"/>
                <w:u w:val="single"/>
                <w:lang w:val="hy-AM"/>
              </w:rPr>
              <w:t xml:space="preserve"> մեկը այն հաշվարկով,</w:t>
            </w:r>
            <w:r w:rsidRPr="00D86E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 ընտրություն նշանակելու մասին մարզպետի որոշումն ուժի մեջ մտնի քվեարկության օրվանից ոչ ուշ, քան 70 օր առաջ: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22A461C8" w14:textId="77777777" w:rsidR="007C6FF2" w:rsidRDefault="007C6FF2" w:rsidP="0010069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    </w:t>
            </w:r>
            <w:r w:rsidRPr="0044306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Նշված </w:t>
            </w:r>
            <w:proofErr w:type="spellStart"/>
            <w:r w:rsidRPr="0044306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իրավակարգավորման</w:t>
            </w:r>
            <w:proofErr w:type="spellEnd"/>
            <w:r w:rsidRPr="0044306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տառացի մեկնաբանման արդյունքում ստացվում է, որ համամասնական ընտրակարգով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անցկացվող ընտրությունների դեպքում կիրառելի են </w:t>
            </w: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ընտրական օրենսգիրք» Հայաստանի Հանրապետության սահմանադրական </w:t>
            </w: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օրենքի 120-րդ հոդվածի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մասի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1747FB6B" w14:textId="77777777" w:rsidR="007C6FF2" w:rsidRPr="008E4FA4" w:rsidRDefault="007C6FF2" w:rsidP="00100699">
            <w:pPr>
              <w:tabs>
                <w:tab w:val="left" w:pos="0"/>
              </w:tabs>
              <w:spacing w:after="0"/>
              <w:ind w:right="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    </w:t>
            </w: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>Համաձայն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 xml:space="preserve">«Տեղական ինքնակառավարման մասին» օրենքի 72-րդ հոդվածի 1-ին մասի՝ </w:t>
            </w:r>
            <w:r w:rsidRPr="002B1EB9">
              <w:rPr>
                <w:rFonts w:ascii="GHEA Grapalat" w:hAnsi="GHEA Grapalat"/>
                <w:sz w:val="24"/>
                <w:szCs w:val="24"/>
                <w:lang w:val="hy-AM"/>
              </w:rPr>
              <w:t>Ավագանին ընտրվում է հինգ տարի ժամկետով:</w:t>
            </w: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>Նորընտիր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4FA4">
              <w:rPr>
                <w:rFonts w:ascii="GHEA Grapalat" w:hAnsi="GHEA Grapalat"/>
                <w:sz w:val="24"/>
                <w:szCs w:val="24"/>
                <w:lang w:val="hy-AM"/>
              </w:rPr>
              <w:t>ավագանու լիազորությունների ժամկետն սկսվում է առաջին նիստի գումարման պահից: Այդ պահից ավարտվում է նախորդ ավագանու լիազորությունների ժամկետը:</w:t>
            </w:r>
          </w:p>
          <w:p w14:paraId="3F84EF78" w14:textId="77777777" w:rsidR="007C6FF2" w:rsidRPr="008D5912" w:rsidRDefault="007C6FF2" w:rsidP="00100699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 w:rsidRPr="00D445F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Հաշվի առնելով վերոգրյալը, Նախագծում կատարվել է լրացում, որով հստակեցվել է, որ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</w:t>
            </w:r>
            <w:r w:rsidRPr="00D445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ինչև</w:t>
            </w:r>
            <w:proofErr w:type="spellEnd"/>
            <w:r w:rsidRPr="00D445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առաջին նիստի գումարման պահը, որով սկսվում են նորընտիր համայնքների ավագանիների լիազորությունների ժամկետները, նախորդ գումարման տեղական ինքնակառավարման մարմինների լիազորությունները շարունակվում են պահպանվել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  <w:p w14:paraId="69E39FE4" w14:textId="77777777" w:rsidR="007C6FF2" w:rsidRDefault="007C6FF2" w:rsidP="0010069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5C79CABD" w14:textId="77777777" w:rsidR="007C6FF2" w:rsidRDefault="007C6FF2" w:rsidP="00100699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                    Ընդունվել է։</w:t>
            </w:r>
          </w:p>
          <w:p w14:paraId="4763977E" w14:textId="77777777" w:rsidR="007C6FF2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52B786A7" w14:textId="77777777" w:rsidR="007C6FF2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65B59240" w14:textId="77777777" w:rsidR="007C6FF2" w:rsidRDefault="007C6FF2" w:rsidP="00100699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01B89C70" w14:textId="77777777" w:rsidR="007C6FF2" w:rsidRPr="009A40AB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2256197B" w14:textId="77777777" w:rsidR="007C6FF2" w:rsidRPr="009A40AB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5C1C3E47" w14:textId="77777777" w:rsidR="007C6FF2" w:rsidRPr="009A40AB" w:rsidRDefault="007C6FF2" w:rsidP="001006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60DFE4F9" w14:textId="77777777" w:rsidR="007C6FF2" w:rsidRPr="009A40AB" w:rsidRDefault="007C6FF2" w:rsidP="007C6FF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D5DC3CF" w14:textId="77777777" w:rsidR="005A2681" w:rsidRPr="007C6FF2" w:rsidRDefault="005A2681" w:rsidP="007C6FF2">
      <w:bookmarkStart w:id="0" w:name="_GoBack"/>
      <w:bookmarkEnd w:id="0"/>
    </w:p>
    <w:sectPr w:rsidR="005A2681" w:rsidRPr="007C6FF2" w:rsidSect="007C0FDC">
      <w:pgSz w:w="15840" w:h="12240" w:orient="landscape"/>
      <w:pgMar w:top="709" w:right="851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12EBE"/>
    <w:multiLevelType w:val="hybridMultilevel"/>
    <w:tmpl w:val="B04A8394"/>
    <w:lvl w:ilvl="0" w:tplc="D3DC5C84">
      <w:start w:val="3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36103E6C"/>
    <w:multiLevelType w:val="hybridMultilevel"/>
    <w:tmpl w:val="26D8818A"/>
    <w:lvl w:ilvl="0" w:tplc="68E81872">
      <w:start w:val="2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7C175890"/>
    <w:multiLevelType w:val="hybridMultilevel"/>
    <w:tmpl w:val="1DE09202"/>
    <w:lvl w:ilvl="0" w:tplc="77661E5C">
      <w:start w:val="1"/>
      <w:numFmt w:val="decimal"/>
      <w:lvlText w:val="%1)"/>
      <w:lvlJc w:val="left"/>
      <w:pPr>
        <w:ind w:left="1069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F26"/>
    <w:rsid w:val="00023302"/>
    <w:rsid w:val="0008294E"/>
    <w:rsid w:val="000868A5"/>
    <w:rsid w:val="00093F9E"/>
    <w:rsid w:val="000A52D8"/>
    <w:rsid w:val="000C5CE6"/>
    <w:rsid w:val="000D2D0D"/>
    <w:rsid w:val="00113C70"/>
    <w:rsid w:val="00115453"/>
    <w:rsid w:val="00120F26"/>
    <w:rsid w:val="00130100"/>
    <w:rsid w:val="00130F69"/>
    <w:rsid w:val="00132736"/>
    <w:rsid w:val="001528C8"/>
    <w:rsid w:val="00161AE1"/>
    <w:rsid w:val="001967F0"/>
    <w:rsid w:val="001A2CC0"/>
    <w:rsid w:val="001B0831"/>
    <w:rsid w:val="001D7A7F"/>
    <w:rsid w:val="001E75CF"/>
    <w:rsid w:val="001F42E6"/>
    <w:rsid w:val="00230583"/>
    <w:rsid w:val="0024241E"/>
    <w:rsid w:val="00270C89"/>
    <w:rsid w:val="002847BB"/>
    <w:rsid w:val="002A2C53"/>
    <w:rsid w:val="002C41E9"/>
    <w:rsid w:val="002E297E"/>
    <w:rsid w:val="00302918"/>
    <w:rsid w:val="00302F7D"/>
    <w:rsid w:val="0031504C"/>
    <w:rsid w:val="00334886"/>
    <w:rsid w:val="00337803"/>
    <w:rsid w:val="00363D24"/>
    <w:rsid w:val="003946AB"/>
    <w:rsid w:val="003D3424"/>
    <w:rsid w:val="003E584D"/>
    <w:rsid w:val="004220A4"/>
    <w:rsid w:val="004414DC"/>
    <w:rsid w:val="00463F54"/>
    <w:rsid w:val="004654F5"/>
    <w:rsid w:val="00484D66"/>
    <w:rsid w:val="004A3B13"/>
    <w:rsid w:val="004C5F0B"/>
    <w:rsid w:val="004E0A33"/>
    <w:rsid w:val="004F1885"/>
    <w:rsid w:val="00515373"/>
    <w:rsid w:val="005236A2"/>
    <w:rsid w:val="0054322E"/>
    <w:rsid w:val="005A2681"/>
    <w:rsid w:val="005A5067"/>
    <w:rsid w:val="005B66F8"/>
    <w:rsid w:val="005C4B74"/>
    <w:rsid w:val="005D43A0"/>
    <w:rsid w:val="0062622F"/>
    <w:rsid w:val="00670A26"/>
    <w:rsid w:val="00685D76"/>
    <w:rsid w:val="00694EBD"/>
    <w:rsid w:val="006B2C7C"/>
    <w:rsid w:val="006E3E6E"/>
    <w:rsid w:val="006F048B"/>
    <w:rsid w:val="00724AB5"/>
    <w:rsid w:val="007424B9"/>
    <w:rsid w:val="00742C85"/>
    <w:rsid w:val="00745C7B"/>
    <w:rsid w:val="007479E1"/>
    <w:rsid w:val="00753769"/>
    <w:rsid w:val="00754293"/>
    <w:rsid w:val="007A419F"/>
    <w:rsid w:val="007B0F07"/>
    <w:rsid w:val="007B3770"/>
    <w:rsid w:val="007C0FDC"/>
    <w:rsid w:val="007C6FF2"/>
    <w:rsid w:val="00802096"/>
    <w:rsid w:val="00803A7C"/>
    <w:rsid w:val="00851D33"/>
    <w:rsid w:val="008B2807"/>
    <w:rsid w:val="008C1C66"/>
    <w:rsid w:val="008D2718"/>
    <w:rsid w:val="00902C2A"/>
    <w:rsid w:val="009102EE"/>
    <w:rsid w:val="0093291F"/>
    <w:rsid w:val="009A40AB"/>
    <w:rsid w:val="009A4BE2"/>
    <w:rsid w:val="009B4F0F"/>
    <w:rsid w:val="009B7BBA"/>
    <w:rsid w:val="00A17BBD"/>
    <w:rsid w:val="00A35CD5"/>
    <w:rsid w:val="00A42DEF"/>
    <w:rsid w:val="00A4739D"/>
    <w:rsid w:val="00A57C52"/>
    <w:rsid w:val="00A64072"/>
    <w:rsid w:val="00A73255"/>
    <w:rsid w:val="00AA1A04"/>
    <w:rsid w:val="00AA30C4"/>
    <w:rsid w:val="00AC340B"/>
    <w:rsid w:val="00AE6613"/>
    <w:rsid w:val="00B30C5B"/>
    <w:rsid w:val="00B5347A"/>
    <w:rsid w:val="00B67608"/>
    <w:rsid w:val="00B71C33"/>
    <w:rsid w:val="00BA1ADF"/>
    <w:rsid w:val="00BC2AB5"/>
    <w:rsid w:val="00BC7400"/>
    <w:rsid w:val="00BD392A"/>
    <w:rsid w:val="00C5136D"/>
    <w:rsid w:val="00C85CA7"/>
    <w:rsid w:val="00C9050F"/>
    <w:rsid w:val="00CA28AC"/>
    <w:rsid w:val="00CC441F"/>
    <w:rsid w:val="00CC512A"/>
    <w:rsid w:val="00D00E04"/>
    <w:rsid w:val="00D64648"/>
    <w:rsid w:val="00D80E2F"/>
    <w:rsid w:val="00D84F49"/>
    <w:rsid w:val="00DA2D04"/>
    <w:rsid w:val="00DA7D44"/>
    <w:rsid w:val="00DB450A"/>
    <w:rsid w:val="00DD5AF3"/>
    <w:rsid w:val="00DF59CE"/>
    <w:rsid w:val="00DF740A"/>
    <w:rsid w:val="00E242CC"/>
    <w:rsid w:val="00E24952"/>
    <w:rsid w:val="00E272C2"/>
    <w:rsid w:val="00E34BAE"/>
    <w:rsid w:val="00E47381"/>
    <w:rsid w:val="00E655D0"/>
    <w:rsid w:val="00E736EB"/>
    <w:rsid w:val="00E92459"/>
    <w:rsid w:val="00EA03A8"/>
    <w:rsid w:val="00EB4B1F"/>
    <w:rsid w:val="00ED67AC"/>
    <w:rsid w:val="00F20164"/>
    <w:rsid w:val="00F256C9"/>
    <w:rsid w:val="00F260CB"/>
    <w:rsid w:val="00F27372"/>
    <w:rsid w:val="00F570AB"/>
    <w:rsid w:val="00F73A37"/>
    <w:rsid w:val="00FA5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D10DA"/>
  <w15:docId w15:val="{A9F6554C-6C4E-46E7-94C9-A7074605B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7B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B7BBA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37803"/>
    <w:pPr>
      <w:widowControl w:val="0"/>
      <w:spacing w:after="0" w:line="240" w:lineRule="auto"/>
      <w:ind w:left="720"/>
      <w:contextualSpacing/>
    </w:pPr>
    <w:rPr>
      <w:rFonts w:ascii="Microsoft Sans Serif" w:eastAsia="Microsoft Sans Serif" w:hAnsi="Microsoft Sans Serif" w:cs="Microsoft Sans Serif"/>
      <w:color w:val="000000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38EFC-872D-4015-936F-190925C43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9</Pages>
  <Words>1280</Words>
  <Characters>9550</Characters>
  <Application>Microsoft Office Word</Application>
  <DocSecurity>0</DocSecurity>
  <Lines>274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https://mul2.gov.am/tasks/1361710/oneclick?token=cfa67acf82d76f4929f8783c2a893d67</cp:keywords>
  <cp:lastModifiedBy>Hovhannes Apresyan</cp:lastModifiedBy>
  <cp:revision>47</cp:revision>
  <cp:lastPrinted>2022-04-27T12:00:00Z</cp:lastPrinted>
  <dcterms:created xsi:type="dcterms:W3CDTF">2022-03-09T04:55:00Z</dcterms:created>
  <dcterms:modified xsi:type="dcterms:W3CDTF">2026-08-19T13:46:00Z</dcterms:modified>
</cp:coreProperties>
</file>