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4D9CA0" w14:textId="77777777" w:rsidR="00BA0BE0" w:rsidRPr="00805EF9" w:rsidRDefault="00BA0BE0">
      <w:pPr>
        <w:rPr>
          <w:rFonts w:ascii="GHEA Grapalat" w:hAnsi="GHEA Grapalat"/>
          <w:sz w:val="24"/>
          <w:szCs w:val="24"/>
          <w:lang w:val="en-US"/>
        </w:rPr>
      </w:pPr>
    </w:p>
    <w:p w14:paraId="1A7EAE33" w14:textId="77777777" w:rsidR="00FD7E4F" w:rsidRPr="00805EF9" w:rsidRDefault="006A355E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08ED889D" w14:textId="2E9B13CF" w:rsidR="00FD7E4F" w:rsidRPr="00805EF9" w:rsidRDefault="006E0529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6E052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«ՀԱՅԱՍՏԱՆԻ ՀԱՆՐԱՊԵՏՈՒԹՅԱՆ 2026 ԹՎԱԿԱՆԻ ՊԵՏԱԿԱՆ ԲՅՈՒՋԵԻ ՄԱՍԻՆ» ՀԱՅԱՍՏԱՆԻ ՀԱՆՐԱՊԵՏՈՒԹՅԱՆ ՕՐԵՆՔՈՒՄ ՎԵՐԱԲԱՇԽՈՒՄ,</w:t>
      </w:r>
      <w:r w:rsidR="00180BF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ԼՐԱՑՈՒՄ, </w:t>
      </w:r>
      <w:bookmarkStart w:id="0" w:name="_GoBack"/>
      <w:bookmarkEnd w:id="0"/>
      <w:r w:rsidRPr="006E052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ՀԱՅԱՍՏԱՆԻ ՀԱՆՐԱՊԵՏՈՒԹՅԱՆ ԿԱՌԱՎԱՐՈՒԹՅԱՆ 2025 ԹՎԱԿԱՆԻ ԴԵԿՏԵՄԲԵՐԻ 25-Ի N 1910-Ն ՈՐՈՇՄԱՆ ՄԵՋ ՓՈՓՈԽՈՒԹՅՈՒՆՆԵՐ ԵՎ ԼՐԱՑՈՒՄՆԵՐ ԿԱՏԱՐԵԼՈՒ ԵՎ ՀՀ ԱՐԱԳԱԾՈՏՆԻ ՄԱՐԶՊԵՏԻ ԱՇԽԱՏԱԿԱԶՄԻՆ ԳՈՒՄԱՐ ՀԱՏԿԱՑՆԵԼՈՒ ՄԱՍԻՆ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ՆԱԽԱԳԾԻ</w:t>
      </w:r>
    </w:p>
    <w:p w14:paraId="42213C34" w14:textId="77777777" w:rsidR="003D1463" w:rsidRPr="00805EF9" w:rsidRDefault="003D1463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1B9E9759" w14:textId="77777777" w:rsidR="00BA0BE0" w:rsidRPr="00805EF9" w:rsidRDefault="00BA0BE0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8"/>
          <w:szCs w:val="28"/>
          <w:lang w:val="hy-AM"/>
        </w:rPr>
      </w:pPr>
    </w:p>
    <w:p w14:paraId="2E210088" w14:textId="77777777" w:rsidR="00BA0BE0" w:rsidRPr="00805EF9" w:rsidRDefault="00BA0BE0" w:rsidP="00CC0ACC">
      <w:pPr>
        <w:pStyle w:val="ListParagraph"/>
        <w:numPr>
          <w:ilvl w:val="0"/>
          <w:numId w:val="1"/>
        </w:numPr>
        <w:tabs>
          <w:tab w:val="left" w:pos="630"/>
        </w:tabs>
        <w:spacing w:after="0" w:line="360" w:lineRule="auto"/>
        <w:ind w:left="0" w:firstLine="540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  <w:r w:rsidRPr="00805EF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Իրավական</w:t>
      </w:r>
      <w:r w:rsidRPr="00805E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805EF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ակտի</w:t>
      </w:r>
      <w:r w:rsidRPr="00805E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805EF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>ընդունման</w:t>
      </w:r>
      <w:r w:rsidRPr="00805E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805EF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անհրաժեշտությունը</w:t>
      </w:r>
      <w:r w:rsidRPr="00805EF9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73FF120A" w14:textId="33534782" w:rsidR="00A948CC" w:rsidRDefault="006539AE" w:rsidP="00CB788C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6539A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Որոշման նախագծի ընդունման անրաժեշտությունը պայմանավորված է նրանով, որ համաձայն Հայաստանի Հանրապետության կառավարության 2025 թվականի ապրիլի 23-ի N 483-Ա որոշման հավելված N 2-ի  35-րդ կետի՝ Հայաստանի Հանրապետության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Արագածոտնի</w:t>
      </w:r>
      <w:r w:rsidRPr="006539A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մարզպետ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Սերգեյ Մովսիսյանին</w:t>
      </w:r>
      <w:r w:rsidRPr="006539A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սպասարկելու նպատակով որպես ծառայողական ավտոմեքենա ՀՀ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Արագածոտնի</w:t>
      </w:r>
      <w:r w:rsidRPr="006539A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մարզպետի աշխատակազմին է տրամադրվել «Volvo EX40 BEV» (Battery Electric Vehicle) (նույնականացման համար՝ YV1XZERR</w:t>
      </w:r>
      <w:r w:rsidR="008873E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XS2512448</w:t>
      </w:r>
      <w:r w:rsidRPr="006539A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) մակնիշի ավտոմեքենա, որի գործարկման նպատակով անհրաժեշտ է կայան</w:t>
      </w:r>
      <w:r w:rsidR="00A948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՝ </w:t>
      </w:r>
    </w:p>
    <w:p w14:paraId="429299B6" w14:textId="0611CD56" w:rsidR="00CB788C" w:rsidRPr="00CB788C" w:rsidRDefault="00CB788C" w:rsidP="00CB788C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CB788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● Հզորությունը 22 կՎտ կամ 125 Ա</w:t>
      </w:r>
    </w:p>
    <w:p w14:paraId="0D1FA214" w14:textId="77777777" w:rsidR="00CB788C" w:rsidRPr="00CB788C" w:rsidRDefault="00CB788C" w:rsidP="00CB788C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CB788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● Հոսանքի պաշտպանիչ անջատման սարք (УЗО),</w:t>
      </w:r>
    </w:p>
    <w:p w14:paraId="11998D45" w14:textId="77777777" w:rsidR="00CB788C" w:rsidRPr="00CB788C" w:rsidRDefault="00CB788C" w:rsidP="00CB788C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CB788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● Լարման տատանումների պաշտպանություն</w:t>
      </w:r>
    </w:p>
    <w:p w14:paraId="4ACD45CA" w14:textId="77777777" w:rsidR="00CB788C" w:rsidRPr="00CB788C" w:rsidRDefault="00CB788C" w:rsidP="00CB788C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CB788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● Մուտքային լարումը՝ 380Վ-420Վ</w:t>
      </w:r>
    </w:p>
    <w:p w14:paraId="3FFB394A" w14:textId="77777777" w:rsidR="00CB788C" w:rsidRPr="00CB788C" w:rsidRDefault="00CB788C" w:rsidP="00CB788C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CB788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● Միացման տեսակը՝ եռաֆազ</w:t>
      </w:r>
    </w:p>
    <w:p w14:paraId="23D19CBC" w14:textId="77777777" w:rsidR="00CB788C" w:rsidRPr="00CB788C" w:rsidRDefault="00CB788C" w:rsidP="00CB788C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CB788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● Միակցիչ՝ CCS2 (եվրոպական ստանդարտ)</w:t>
      </w:r>
    </w:p>
    <w:p w14:paraId="3B768B66" w14:textId="77777777" w:rsidR="00CB788C" w:rsidRPr="00CB788C" w:rsidRDefault="00CB788C" w:rsidP="00CB788C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CB788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● Գործողության հաճախականությունը 50-ից 55 ՀՑ</w:t>
      </w:r>
    </w:p>
    <w:p w14:paraId="4DCE9D3F" w14:textId="77777777" w:rsidR="00CB788C" w:rsidRPr="00CB788C" w:rsidRDefault="00CB788C" w:rsidP="00CB788C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CB788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● Չափերը՝ 680*500*155 մմ</w:t>
      </w:r>
    </w:p>
    <w:p w14:paraId="0A7367E3" w14:textId="77777777" w:rsidR="00CB788C" w:rsidRPr="00CB788C" w:rsidRDefault="00CB788C" w:rsidP="00CB788C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CB788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● Պատին ամրացվող</w:t>
      </w:r>
    </w:p>
    <w:p w14:paraId="08651575" w14:textId="77777777" w:rsidR="00CB788C" w:rsidRPr="00CB788C" w:rsidRDefault="00CB788C" w:rsidP="00CB788C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CB788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● Առկա է LCD էկրան, որտեղ նշվում է լիցքավորման մասին</w:t>
      </w:r>
    </w:p>
    <w:p w14:paraId="28F4E081" w14:textId="77777777" w:rsidR="00CB788C" w:rsidRPr="00CB788C" w:rsidRDefault="00CB788C" w:rsidP="00CB788C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CB788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տեղեկատվությունը</w:t>
      </w:r>
    </w:p>
    <w:p w14:paraId="555574C7" w14:textId="77777777" w:rsidR="00CB788C" w:rsidRPr="00CB788C" w:rsidRDefault="00CB788C" w:rsidP="00CB788C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CB788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● Առկա է հավելված, որը հնարավորություն է տալիս իրականացնել</w:t>
      </w:r>
    </w:p>
    <w:p w14:paraId="4A6DCDCF" w14:textId="77777777" w:rsidR="00CB788C" w:rsidRPr="00CB788C" w:rsidRDefault="00CB788C" w:rsidP="00CB788C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CB788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մոնիտորինգ</w:t>
      </w:r>
    </w:p>
    <w:p w14:paraId="717D5E08" w14:textId="77777777" w:rsidR="00CB788C" w:rsidRPr="00CB788C" w:rsidRDefault="00CB788C" w:rsidP="00CB788C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CB788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● Երաշխիք ՝1 տարի։</w:t>
      </w:r>
    </w:p>
    <w:p w14:paraId="13B44B82" w14:textId="77777777" w:rsidR="00EA0F7C" w:rsidRDefault="00CB788C" w:rsidP="00EA0F7C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CIDFont+F2" w:hAnsi="GHEA Grapalat" w:cs="CIDFont+F2"/>
          <w:color w:val="FFFFFF" w:themeColor="background1"/>
          <w:sz w:val="24"/>
          <w:szCs w:val="24"/>
          <w:lang w:val="hy-AM"/>
        </w:rPr>
        <w:t xml:space="preserve">   </w:t>
      </w:r>
      <w:r w:rsidR="001E2DA8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 w:rsidR="001E2DA8" w:rsidRPr="0081614E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1E2DA8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A0BE0" w:rsidRPr="0081614E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Կարգավորման</w:t>
      </w:r>
      <w:r w:rsidR="00BA0BE0" w:rsidRPr="0081614E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1614E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հարաբերությունների</w:t>
      </w:r>
      <w:r w:rsidR="00BA0BE0" w:rsidRPr="0081614E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1614E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ներկա</w:t>
      </w:r>
      <w:r w:rsidR="00BA0BE0" w:rsidRPr="0081614E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1614E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վիճակը</w:t>
      </w:r>
      <w:r w:rsidR="00BA0BE0" w:rsidRPr="0081614E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1614E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="00BA0BE0" w:rsidRPr="0081614E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1614E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առկա</w:t>
      </w:r>
      <w:r w:rsidR="00BA0BE0" w:rsidRPr="0081614E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1614E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խնդիրները</w:t>
      </w:r>
      <w:r w:rsidR="00BA0BE0" w:rsidRPr="0081614E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>.</w:t>
      </w:r>
    </w:p>
    <w:p w14:paraId="7D611058" w14:textId="244D41B1" w:rsidR="002A2A1D" w:rsidRPr="00EA0F7C" w:rsidRDefault="00EA0F7C" w:rsidP="00EA0F7C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 xml:space="preserve">     </w:t>
      </w:r>
      <w:r w:rsidR="006A3B82" w:rsidRPr="0081614E">
        <w:rPr>
          <w:rFonts w:ascii="GHEA Grapalat" w:hAnsi="GHEA Grapalat"/>
          <w:sz w:val="24"/>
          <w:szCs w:val="24"/>
          <w:lang w:val="hy-AM"/>
        </w:rPr>
        <w:t>Նախագծով անհրաժեշտ գումարը</w:t>
      </w:r>
      <w:r w:rsidR="00C659D6" w:rsidRPr="0081614E">
        <w:rPr>
          <w:rFonts w:ascii="GHEA Grapalat" w:hAnsi="GHEA Grapalat"/>
          <w:sz w:val="24"/>
          <w:szCs w:val="24"/>
          <w:lang w:val="hy-AM"/>
        </w:rPr>
        <w:t xml:space="preserve"> առաջարկվում է վերաբաշխել</w:t>
      </w:r>
      <w:r w:rsidR="00EB3AEA" w:rsidRPr="0081614E">
        <w:rPr>
          <w:rFonts w:ascii="GHEA Grapalat" w:hAnsi="GHEA Grapalat"/>
          <w:sz w:val="24"/>
          <w:szCs w:val="24"/>
          <w:lang w:val="hy-AM"/>
        </w:rPr>
        <w:t xml:space="preserve"> </w:t>
      </w:r>
      <w:r w:rsidR="007131B5" w:rsidRPr="0081614E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1E1E47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Արագածոտնի</w:t>
      </w:r>
      <w:r w:rsidR="007131B5" w:rsidRPr="0081614E">
        <w:rPr>
          <w:rFonts w:ascii="GHEA Grapalat" w:hAnsi="GHEA Grapalat"/>
          <w:sz w:val="24"/>
          <w:szCs w:val="24"/>
          <w:lang w:val="hy-AM"/>
        </w:rPr>
        <w:t xml:space="preserve"> մարզպետի աշխատակազմի &lt;&lt;</w:t>
      </w:r>
      <w:r w:rsidR="006A3B82" w:rsidRPr="0081614E">
        <w:rPr>
          <w:lang w:val="hy-AM"/>
        </w:rPr>
        <w:t xml:space="preserve"> </w:t>
      </w:r>
      <w:r w:rsidR="001E1E47" w:rsidRPr="001E1E47">
        <w:rPr>
          <w:rFonts w:ascii="GHEA Grapalat" w:hAnsi="GHEA Grapalat"/>
          <w:sz w:val="24"/>
          <w:szCs w:val="24"/>
          <w:lang w:val="hy-AM"/>
        </w:rPr>
        <w:t xml:space="preserve">Շենքերի և կառույցների ընթացիկ նորոգում և պահպանում </w:t>
      </w:r>
      <w:r w:rsidR="007131B5" w:rsidRPr="0081614E">
        <w:rPr>
          <w:rFonts w:ascii="GHEA Grapalat" w:hAnsi="GHEA Grapalat"/>
          <w:sz w:val="24"/>
          <w:szCs w:val="24"/>
          <w:lang w:val="hy-AM"/>
        </w:rPr>
        <w:t xml:space="preserve">&gt;&gt;  հոդվածով առկա </w:t>
      </w:r>
      <w:r w:rsidR="008635D0">
        <w:rPr>
          <w:rFonts w:ascii="GHEA Grapalat" w:hAnsi="GHEA Grapalat"/>
          <w:sz w:val="24"/>
          <w:szCs w:val="24"/>
          <w:lang w:val="hy-AM"/>
        </w:rPr>
        <w:t xml:space="preserve">973 </w:t>
      </w:r>
      <w:r w:rsidR="00672BD7">
        <w:rPr>
          <w:rFonts w:ascii="GHEA Grapalat" w:hAnsi="GHEA Grapalat"/>
          <w:sz w:val="24"/>
          <w:szCs w:val="24"/>
          <w:lang w:val="hy-AM"/>
        </w:rPr>
        <w:t>7</w:t>
      </w:r>
      <w:r w:rsidR="008635D0">
        <w:rPr>
          <w:rFonts w:ascii="GHEA Grapalat" w:hAnsi="GHEA Grapalat"/>
          <w:sz w:val="24"/>
          <w:szCs w:val="24"/>
          <w:lang w:val="hy-AM"/>
        </w:rPr>
        <w:t>50</w:t>
      </w:r>
      <w:r w:rsidR="007131B5" w:rsidRPr="0081614E">
        <w:rPr>
          <w:rFonts w:ascii="GHEA Grapalat" w:hAnsi="GHEA Grapalat"/>
          <w:sz w:val="24"/>
          <w:szCs w:val="24"/>
          <w:lang w:val="hy-AM"/>
        </w:rPr>
        <w:t xml:space="preserve"> (</w:t>
      </w:r>
      <w:r w:rsidR="008635D0">
        <w:rPr>
          <w:rFonts w:ascii="GHEA Grapalat" w:hAnsi="GHEA Grapalat"/>
          <w:sz w:val="24"/>
          <w:szCs w:val="24"/>
          <w:lang w:val="hy-AM"/>
        </w:rPr>
        <w:t>ինը հարյուր յոթանասուներեք</w:t>
      </w:r>
      <w:r w:rsidR="00942923">
        <w:rPr>
          <w:rFonts w:ascii="GHEA Grapalat" w:hAnsi="GHEA Grapalat"/>
          <w:sz w:val="24"/>
          <w:szCs w:val="24"/>
          <w:lang w:val="hy-AM"/>
        </w:rPr>
        <w:t xml:space="preserve"> հազար</w:t>
      </w:r>
      <w:r w:rsidR="008635D0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BD7">
        <w:rPr>
          <w:rFonts w:ascii="GHEA Grapalat" w:hAnsi="GHEA Grapalat"/>
          <w:sz w:val="24"/>
          <w:szCs w:val="24"/>
          <w:lang w:val="hy-AM"/>
        </w:rPr>
        <w:t>յոթ</w:t>
      </w:r>
      <w:r w:rsidR="008635D0">
        <w:rPr>
          <w:rFonts w:ascii="GHEA Grapalat" w:hAnsi="GHEA Grapalat"/>
          <w:sz w:val="24"/>
          <w:szCs w:val="24"/>
          <w:lang w:val="hy-AM"/>
        </w:rPr>
        <w:t xml:space="preserve"> հարյուր հիսուն</w:t>
      </w:r>
      <w:r w:rsidR="007131B5" w:rsidRPr="0081614E">
        <w:rPr>
          <w:rFonts w:ascii="GHEA Grapalat" w:hAnsi="GHEA Grapalat"/>
          <w:sz w:val="24"/>
          <w:szCs w:val="24"/>
          <w:lang w:val="hy-AM"/>
        </w:rPr>
        <w:t xml:space="preserve">) ՀՀ դրամ </w:t>
      </w:r>
      <w:r w:rsidR="006A3B82" w:rsidRPr="0081614E">
        <w:rPr>
          <w:rFonts w:ascii="GHEA Grapalat" w:hAnsi="GHEA Grapalat"/>
          <w:sz w:val="24"/>
          <w:szCs w:val="24"/>
          <w:lang w:val="hy-AM"/>
        </w:rPr>
        <w:t>ազատ միջոց</w:t>
      </w:r>
      <w:r w:rsidR="00C659D6" w:rsidRPr="0081614E">
        <w:rPr>
          <w:rFonts w:ascii="GHEA Grapalat" w:hAnsi="GHEA Grapalat"/>
          <w:sz w:val="24"/>
          <w:szCs w:val="24"/>
          <w:lang w:val="hy-AM"/>
        </w:rPr>
        <w:t>ից</w:t>
      </w:r>
      <w:r w:rsidR="00EE7976">
        <w:rPr>
          <w:rFonts w:ascii="GHEA Grapalat" w:hAnsi="GHEA Grapalat"/>
          <w:sz w:val="24"/>
          <w:szCs w:val="24"/>
          <w:lang w:val="hy-AM"/>
        </w:rPr>
        <w:t>։</w:t>
      </w:r>
      <w:r w:rsidR="00325B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A2A1D">
        <w:rPr>
          <w:rFonts w:ascii="GHEA Grapalat" w:hAnsi="GHEA Grapalat"/>
          <w:sz w:val="24"/>
          <w:szCs w:val="24"/>
          <w:lang w:val="hy-AM"/>
        </w:rPr>
        <w:t xml:space="preserve">Գնման ընթացակարգը իրականացվել է </w:t>
      </w:r>
      <w:r w:rsidR="002A2A1D">
        <w:rPr>
          <w:rFonts w:ascii="GHEA Grapalat" w:eastAsia="GHEA Grapalat" w:hAnsi="GHEA Grapalat" w:cs="GHEA Grapalat"/>
          <w:sz w:val="24"/>
          <w:szCs w:val="24"/>
          <w:lang w:val="hy-AM"/>
        </w:rPr>
        <w:t>Գնումների մասին ՀՀ օրենքի 23-րդ հոդվածի 1-ին մասի 4-րդ կետի հիմքով և համապատասխան կարգավորումներն իրականացնելուց հետո անվանախմբի գնման գինը չի գերազանցում  գնումների բազային միավորը:</w:t>
      </w:r>
    </w:p>
    <w:p w14:paraId="715C3FD7" w14:textId="0FBCF157" w:rsidR="00B6284D" w:rsidRPr="00325BBE" w:rsidRDefault="00B6284D" w:rsidP="00B04538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B09FD43" w14:textId="237FAFAD" w:rsidR="00BA0BE0" w:rsidRPr="0081614E" w:rsidRDefault="004B5B5D" w:rsidP="004B5B5D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bCs/>
          <w:color w:val="000000" w:themeColor="text1"/>
          <w:lang w:val="hy-AM"/>
        </w:rPr>
      </w:pPr>
      <w:r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     </w:t>
      </w:r>
      <w:r w:rsidR="001E2DA8" w:rsidRPr="0081614E">
        <w:rPr>
          <w:rFonts w:ascii="GHEA Grapalat" w:hAnsi="GHEA Grapalat" w:cs="Sylfaen"/>
          <w:b/>
          <w:bCs/>
          <w:color w:val="000000" w:themeColor="text1"/>
          <w:lang w:val="hy-AM"/>
        </w:rPr>
        <w:t>3</w:t>
      </w:r>
      <w:r w:rsidR="001E2DA8" w:rsidRPr="0081614E">
        <w:rPr>
          <w:rFonts w:ascii="Cambria Math" w:eastAsia="MS Mincho" w:hAnsi="Cambria Math" w:cs="Cambria Math"/>
          <w:b/>
          <w:bCs/>
          <w:color w:val="000000" w:themeColor="text1"/>
          <w:lang w:val="hy-AM"/>
        </w:rPr>
        <w:t>․</w:t>
      </w:r>
      <w:r w:rsidR="001E2DA8" w:rsidRPr="0081614E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</w:t>
      </w:r>
      <w:r w:rsidR="00BA0BE0" w:rsidRPr="0081614E">
        <w:rPr>
          <w:rFonts w:ascii="GHEA Grapalat" w:hAnsi="GHEA Grapalat" w:cs="Sylfaen"/>
          <w:b/>
          <w:bCs/>
          <w:color w:val="000000" w:themeColor="text1"/>
          <w:lang w:val="hy-AM"/>
        </w:rPr>
        <w:t>Կարգավորման նպատակը և բնույթը.</w:t>
      </w:r>
    </w:p>
    <w:p w14:paraId="002F54DB" w14:textId="14AC2E74" w:rsidR="00673924" w:rsidRPr="0081614E" w:rsidRDefault="009B4914" w:rsidP="009B4914">
      <w:pPr>
        <w:tabs>
          <w:tab w:val="left" w:pos="426"/>
        </w:tabs>
        <w:spacing w:after="0" w:line="360" w:lineRule="auto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  <w:r w:rsidRPr="0081614E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«Հայաստանի Հանրապետության 202</w:t>
      </w:r>
      <w:r w:rsidR="00CE056C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6 </w:t>
      </w:r>
      <w:r w:rsidRPr="0081614E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թվականի պետական բյուջեի մասին» Հայաստանի Հանրապետության օրենքում վերաբաշխում, Հայաստանի Հանրապետության կառավարության 202</w:t>
      </w:r>
      <w:r w:rsidR="005A59A1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5</w:t>
      </w:r>
      <w:r w:rsidRPr="0081614E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թվականի դեկտեմբերի 2</w:t>
      </w:r>
      <w:r w:rsidR="005A59A1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5</w:t>
      </w:r>
      <w:r w:rsidRPr="0081614E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-</w:t>
      </w:r>
      <w:r w:rsidR="005A59A1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ի </w:t>
      </w:r>
      <w:r w:rsidRPr="0081614E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N </w:t>
      </w:r>
      <w:r w:rsidR="005A59A1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1910</w:t>
      </w:r>
      <w:r w:rsidRPr="0081614E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-Ն որոշման մեջ փոփոխություն</w:t>
      </w:r>
      <w:r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։</w:t>
      </w:r>
    </w:p>
    <w:p w14:paraId="6517E183" w14:textId="36788878" w:rsidR="00BA0BE0" w:rsidRPr="00805EF9" w:rsidRDefault="001102EA" w:rsidP="001102EA">
      <w:pPr>
        <w:tabs>
          <w:tab w:val="left" w:pos="426"/>
        </w:tabs>
        <w:spacing w:after="0" w:line="360" w:lineRule="auto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 xml:space="preserve">       </w:t>
      </w:r>
      <w:r w:rsidR="001E2DA8" w:rsidRPr="0081614E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4</w:t>
      </w:r>
      <w:r w:rsidR="00003019" w:rsidRPr="0081614E">
        <w:rPr>
          <w:rFonts w:ascii="Cambria Math" w:eastAsia="MS Mincho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="00003019" w:rsidRPr="0081614E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 xml:space="preserve">  </w:t>
      </w:r>
      <w:r w:rsidR="00BA0BE0" w:rsidRPr="0081614E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Ակնկալվող</w:t>
      </w:r>
      <w:r w:rsidR="00BA0BE0" w:rsidRPr="0081614E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A0BE0" w:rsidRPr="0081614E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արդյունքները.</w:t>
      </w:r>
    </w:p>
    <w:p w14:paraId="52D8F0AF" w14:textId="273D3FED" w:rsidR="00D65992" w:rsidRPr="00AA67D8" w:rsidRDefault="0046177C" w:rsidP="00C723E8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հաստատմամբ </w:t>
      </w:r>
      <w:r w:rsidR="005A59A1">
        <w:rPr>
          <w:rFonts w:ascii="GHEA Grapalat" w:hAnsi="GHEA Grapalat"/>
          <w:sz w:val="24"/>
          <w:szCs w:val="24"/>
          <w:lang w:val="hy-AM"/>
        </w:rPr>
        <w:t xml:space="preserve">1002-31001 ծրագրի </w:t>
      </w:r>
      <w:r w:rsidR="00AA67D8" w:rsidRPr="00AA67D8">
        <w:rPr>
          <w:rFonts w:ascii="GHEA Grapalat" w:hAnsi="GHEA Grapalat"/>
          <w:bCs/>
          <w:sz w:val="24"/>
          <w:szCs w:val="24"/>
          <w:lang w:val="hy-AM"/>
        </w:rPr>
        <w:t>&lt;&lt;Այլ մեքենաներ և սարքավորումներ&gt;&gt;</w:t>
      </w:r>
      <w:r w:rsidR="00AA67D8" w:rsidRPr="00AA67D8">
        <w:rPr>
          <w:rFonts w:ascii="GHEA Grapalat" w:hAnsi="GHEA Grapalat"/>
          <w:sz w:val="24"/>
          <w:szCs w:val="24"/>
          <w:lang w:val="hy-AM"/>
        </w:rPr>
        <w:t xml:space="preserve"> </w:t>
      </w:r>
      <w:r w:rsidR="00AA67D8">
        <w:rPr>
          <w:rFonts w:ascii="GHEA Grapalat" w:hAnsi="GHEA Grapalat"/>
          <w:sz w:val="24"/>
          <w:szCs w:val="24"/>
          <w:lang w:val="hy-AM"/>
        </w:rPr>
        <w:t xml:space="preserve"> </w:t>
      </w:r>
      <w:r w:rsidR="00AA67D8" w:rsidRPr="00AA67D8">
        <w:rPr>
          <w:rFonts w:ascii="GHEA Grapalat" w:hAnsi="GHEA Grapalat"/>
          <w:sz w:val="24"/>
          <w:szCs w:val="24"/>
          <w:lang w:val="hy-AM"/>
        </w:rPr>
        <w:t>հո</w:t>
      </w:r>
      <w:r w:rsidR="00AA67D8">
        <w:rPr>
          <w:rFonts w:ascii="GHEA Grapalat" w:hAnsi="GHEA Grapalat"/>
          <w:sz w:val="24"/>
          <w:szCs w:val="24"/>
          <w:lang w:val="hy-AM"/>
        </w:rPr>
        <w:t>դ</w:t>
      </w:r>
      <w:r w:rsidR="00AA67D8" w:rsidRPr="00AA67D8">
        <w:rPr>
          <w:rFonts w:ascii="GHEA Grapalat" w:hAnsi="GHEA Grapalat"/>
          <w:sz w:val="24"/>
          <w:szCs w:val="24"/>
          <w:lang w:val="hy-AM"/>
        </w:rPr>
        <w:t xml:space="preserve">վածին կհատկացվի </w:t>
      </w:r>
      <w:r w:rsidR="00D21FED">
        <w:rPr>
          <w:rFonts w:ascii="GHEA Grapalat" w:hAnsi="GHEA Grapalat"/>
          <w:sz w:val="24"/>
          <w:szCs w:val="24"/>
          <w:lang w:val="hy-AM"/>
        </w:rPr>
        <w:t xml:space="preserve">973 </w:t>
      </w:r>
      <w:r w:rsidR="003A0482">
        <w:rPr>
          <w:rFonts w:ascii="GHEA Grapalat" w:hAnsi="GHEA Grapalat"/>
          <w:sz w:val="24"/>
          <w:szCs w:val="24"/>
          <w:lang w:val="hy-AM"/>
        </w:rPr>
        <w:t>800</w:t>
      </w:r>
      <w:r w:rsidR="00AA67D8">
        <w:rPr>
          <w:rFonts w:ascii="GHEA Grapalat" w:hAnsi="GHEA Grapalat"/>
          <w:sz w:val="24"/>
          <w:szCs w:val="24"/>
          <w:lang w:val="hy-AM"/>
        </w:rPr>
        <w:t xml:space="preserve"> </w:t>
      </w:r>
      <w:r w:rsidR="00AA67D8" w:rsidRPr="00AA67D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ՀՀ դրամ էլեկտրական մեքենայի վերալիցքավորման կայանը ձեռքբերելու համար</w:t>
      </w:r>
      <w:r w:rsidR="00AA67D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։</w:t>
      </w:r>
    </w:p>
    <w:p w14:paraId="70726E43" w14:textId="77777777" w:rsidR="00BA0BE0" w:rsidRPr="00805EF9" w:rsidRDefault="00BA0BE0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805EF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5</w:t>
      </w:r>
      <w:r w:rsidRPr="00805EF9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 xml:space="preserve">. </w:t>
      </w:r>
      <w:r w:rsidRPr="00805EF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Նախագծի մշակման գործընթացում ներգրաված ինստիտուտները և անձինք.</w:t>
      </w:r>
    </w:p>
    <w:p w14:paraId="70FCF7FF" w14:textId="63DE688F" w:rsidR="00BA0BE0" w:rsidRPr="00805EF9" w:rsidRDefault="00BA0BE0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05EF9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ՀՀ </w:t>
      </w:r>
      <w:r w:rsidR="00BD00AD">
        <w:rPr>
          <w:rFonts w:ascii="GHEA Grapalat" w:hAnsi="GHEA Grapalat"/>
          <w:bCs/>
          <w:sz w:val="24"/>
          <w:szCs w:val="24"/>
          <w:lang w:val="hy-AM"/>
        </w:rPr>
        <w:t>Արագածոտնի</w:t>
      </w:r>
      <w:r w:rsidR="005A6A0B">
        <w:rPr>
          <w:rFonts w:ascii="GHEA Grapalat" w:hAnsi="GHEA Grapalat"/>
          <w:bCs/>
          <w:sz w:val="24"/>
          <w:szCs w:val="24"/>
          <w:lang w:val="hy-AM"/>
        </w:rPr>
        <w:t xml:space="preserve"> մարզպետի աշխատակազմի</w:t>
      </w:r>
      <w:r w:rsidRPr="00805EF9">
        <w:rPr>
          <w:rFonts w:ascii="GHEA Grapalat" w:hAnsi="GHEA Grapalat"/>
          <w:bCs/>
          <w:sz w:val="24"/>
          <w:szCs w:val="24"/>
          <w:lang w:val="hy-AM"/>
        </w:rPr>
        <w:t xml:space="preserve"> կողմից: </w:t>
      </w:r>
    </w:p>
    <w:p w14:paraId="593D516B" w14:textId="77777777" w:rsidR="005936CB" w:rsidRPr="00805EF9" w:rsidRDefault="00481790" w:rsidP="00CC0ACC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05EF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6.</w:t>
      </w:r>
      <w:r w:rsidRPr="00805EF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6EC7F36" w14:textId="4A29CDFC" w:rsidR="00B6284D" w:rsidRPr="00805EF9" w:rsidRDefault="00481790" w:rsidP="006A3B82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805EF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</w:t>
      </w:r>
      <w:r w:rsidRPr="00805EF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805EF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14:paraId="39D8E5ED" w14:textId="635CDD03" w:rsidR="005936CB" w:rsidRPr="00805EF9" w:rsidRDefault="009B4433" w:rsidP="009B4433">
      <w:pPr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      </w:t>
      </w:r>
      <w:r w:rsidR="00481790" w:rsidRPr="00805EF9">
        <w:rPr>
          <w:rFonts w:ascii="GHEA Grapalat" w:eastAsia="Times New Roman" w:hAnsi="GHEA Grapalat" w:cs="Sylfaen"/>
          <w:b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14:paraId="50F98E7D" w14:textId="77777777" w:rsidR="005936CB" w:rsidRPr="00805EF9" w:rsidRDefault="00481790" w:rsidP="00CC0ACC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05EF9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5B79741E" w14:textId="28825303" w:rsidR="00084879" w:rsidRPr="00805EF9" w:rsidRDefault="00481790" w:rsidP="00084879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05EF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8. Կապը ռազմավարական փաստաթղթերի հետ. Հայաստանի վերափոխման ռազմավարություն 2050, Կառավարության 2021-2026թթ. ծրագիր, ոլորտային և/կամ այլ </w:t>
      </w:r>
      <w:r w:rsidRPr="00805EF9">
        <w:rPr>
          <w:rFonts w:ascii="GHEA Grapalat" w:eastAsia="Times New Roman" w:hAnsi="GHEA Grapalat" w:cs="Sylfaen"/>
          <w:sz w:val="24"/>
          <w:szCs w:val="24"/>
          <w:lang w:val="hy-AM" w:eastAsia="hy-AM"/>
        </w:rPr>
        <w:t>ռազմավարություններ.</w:t>
      </w:r>
    </w:p>
    <w:p w14:paraId="6110BB32" w14:textId="77777777" w:rsidR="00084879" w:rsidRPr="005D2BDD" w:rsidRDefault="00084879" w:rsidP="00084879">
      <w:pPr>
        <w:spacing w:line="360" w:lineRule="auto"/>
        <w:ind w:firstLine="720"/>
        <w:jc w:val="both"/>
        <w:rPr>
          <w:rFonts w:ascii="GHEA Grapalat" w:hAnsi="GHEA Grapalat"/>
          <w:b/>
          <w:color w:val="FF0000"/>
          <w:sz w:val="24"/>
          <w:szCs w:val="24"/>
          <w:lang w:val="hy-AM"/>
        </w:rPr>
      </w:pPr>
      <w:r w:rsidRPr="006E40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Նախագծի ընդունումը բխում է ՀՀ Կառավարության 18.08.2021թ. «Հայաստանի Հանրապետության կառավարության 2021-2026 թվականների ծրագրի մասին» թիվ 1363-Ա որոշմամբ հաստատված Հավելված-ի 6.10 կետից: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E17F7C0" w14:textId="77777777" w:rsidR="00BA0BE0" w:rsidRPr="00805EF9" w:rsidRDefault="00BA0BE0">
      <w:pPr>
        <w:rPr>
          <w:rFonts w:ascii="GHEA Grapalat" w:hAnsi="GHEA Grapalat"/>
          <w:sz w:val="24"/>
          <w:szCs w:val="24"/>
          <w:lang w:val="hy-AM"/>
        </w:rPr>
      </w:pPr>
    </w:p>
    <w:sectPr w:rsidR="00BA0BE0" w:rsidRPr="00805EF9" w:rsidSect="001D7BD9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2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D77D55"/>
    <w:multiLevelType w:val="hybridMultilevel"/>
    <w:tmpl w:val="92427618"/>
    <w:lvl w:ilvl="0" w:tplc="E9E47F06">
      <w:start w:val="1"/>
      <w:numFmt w:val="decimal"/>
      <w:lvlText w:val="%1."/>
      <w:lvlJc w:val="left"/>
      <w:pPr>
        <w:ind w:left="786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F1A"/>
    <w:rsid w:val="00003019"/>
    <w:rsid w:val="000114CE"/>
    <w:rsid w:val="00021C64"/>
    <w:rsid w:val="00024F29"/>
    <w:rsid w:val="00033C4A"/>
    <w:rsid w:val="00067063"/>
    <w:rsid w:val="00073A14"/>
    <w:rsid w:val="00084879"/>
    <w:rsid w:val="000A3FB2"/>
    <w:rsid w:val="0010290A"/>
    <w:rsid w:val="001102EA"/>
    <w:rsid w:val="00131AC4"/>
    <w:rsid w:val="00136C70"/>
    <w:rsid w:val="00146D30"/>
    <w:rsid w:val="0016708C"/>
    <w:rsid w:val="00180BF1"/>
    <w:rsid w:val="00196A2D"/>
    <w:rsid w:val="001A4C96"/>
    <w:rsid w:val="001B3719"/>
    <w:rsid w:val="001C1839"/>
    <w:rsid w:val="001D6DAE"/>
    <w:rsid w:val="001D7BD9"/>
    <w:rsid w:val="001E0247"/>
    <w:rsid w:val="001E1E47"/>
    <w:rsid w:val="001E2DA8"/>
    <w:rsid w:val="001F2580"/>
    <w:rsid w:val="00204A12"/>
    <w:rsid w:val="00206A49"/>
    <w:rsid w:val="00224B5E"/>
    <w:rsid w:val="002430B5"/>
    <w:rsid w:val="002533DC"/>
    <w:rsid w:val="00256715"/>
    <w:rsid w:val="00257890"/>
    <w:rsid w:val="00257EEF"/>
    <w:rsid w:val="00262C18"/>
    <w:rsid w:val="00262EDE"/>
    <w:rsid w:val="00264921"/>
    <w:rsid w:val="00266A7E"/>
    <w:rsid w:val="002733ED"/>
    <w:rsid w:val="00274D90"/>
    <w:rsid w:val="0027538A"/>
    <w:rsid w:val="00275BE3"/>
    <w:rsid w:val="002804D0"/>
    <w:rsid w:val="00283741"/>
    <w:rsid w:val="00291F73"/>
    <w:rsid w:val="002A2A1D"/>
    <w:rsid w:val="002A665D"/>
    <w:rsid w:val="002B18F7"/>
    <w:rsid w:val="002B6226"/>
    <w:rsid w:val="002C2FAB"/>
    <w:rsid w:val="002C544B"/>
    <w:rsid w:val="002C5E55"/>
    <w:rsid w:val="002E012F"/>
    <w:rsid w:val="002F57EA"/>
    <w:rsid w:val="00303060"/>
    <w:rsid w:val="00325BBE"/>
    <w:rsid w:val="003325A8"/>
    <w:rsid w:val="00337EDA"/>
    <w:rsid w:val="003606F1"/>
    <w:rsid w:val="00373D8A"/>
    <w:rsid w:val="003875FD"/>
    <w:rsid w:val="003949E9"/>
    <w:rsid w:val="003A0482"/>
    <w:rsid w:val="003C2C2B"/>
    <w:rsid w:val="003D1463"/>
    <w:rsid w:val="003E7FA2"/>
    <w:rsid w:val="003F6646"/>
    <w:rsid w:val="003F6D90"/>
    <w:rsid w:val="00406299"/>
    <w:rsid w:val="004062B3"/>
    <w:rsid w:val="00412643"/>
    <w:rsid w:val="004156B6"/>
    <w:rsid w:val="00417A40"/>
    <w:rsid w:val="00431795"/>
    <w:rsid w:val="004603EC"/>
    <w:rsid w:val="0046177C"/>
    <w:rsid w:val="00476005"/>
    <w:rsid w:val="00481790"/>
    <w:rsid w:val="00491DB6"/>
    <w:rsid w:val="004A7B74"/>
    <w:rsid w:val="004B5B5D"/>
    <w:rsid w:val="004C0EC7"/>
    <w:rsid w:val="004C3C37"/>
    <w:rsid w:val="004D351D"/>
    <w:rsid w:val="00500787"/>
    <w:rsid w:val="00526F1A"/>
    <w:rsid w:val="005360DB"/>
    <w:rsid w:val="00543CCD"/>
    <w:rsid w:val="0058021E"/>
    <w:rsid w:val="00583D5C"/>
    <w:rsid w:val="005936CB"/>
    <w:rsid w:val="005A0F67"/>
    <w:rsid w:val="005A59A1"/>
    <w:rsid w:val="005A6A0B"/>
    <w:rsid w:val="005B7833"/>
    <w:rsid w:val="005C39DE"/>
    <w:rsid w:val="005C561B"/>
    <w:rsid w:val="005D2225"/>
    <w:rsid w:val="00603E76"/>
    <w:rsid w:val="006236AB"/>
    <w:rsid w:val="00643AE9"/>
    <w:rsid w:val="00651F70"/>
    <w:rsid w:val="00652E14"/>
    <w:rsid w:val="006539AE"/>
    <w:rsid w:val="006620F6"/>
    <w:rsid w:val="006651E8"/>
    <w:rsid w:val="00672BD7"/>
    <w:rsid w:val="00673924"/>
    <w:rsid w:val="00682894"/>
    <w:rsid w:val="00686183"/>
    <w:rsid w:val="006A2617"/>
    <w:rsid w:val="006A355E"/>
    <w:rsid w:val="006A3B82"/>
    <w:rsid w:val="006B2AD9"/>
    <w:rsid w:val="006E0529"/>
    <w:rsid w:val="006E40DB"/>
    <w:rsid w:val="006E7FA4"/>
    <w:rsid w:val="006F5AFE"/>
    <w:rsid w:val="007131B5"/>
    <w:rsid w:val="00713F29"/>
    <w:rsid w:val="00761D21"/>
    <w:rsid w:val="007675F7"/>
    <w:rsid w:val="007711F7"/>
    <w:rsid w:val="00792D38"/>
    <w:rsid w:val="007B2A71"/>
    <w:rsid w:val="007B6778"/>
    <w:rsid w:val="007F2EE4"/>
    <w:rsid w:val="00805EF9"/>
    <w:rsid w:val="0081517F"/>
    <w:rsid w:val="0081614E"/>
    <w:rsid w:val="008635D0"/>
    <w:rsid w:val="008736E4"/>
    <w:rsid w:val="008768F9"/>
    <w:rsid w:val="0087732E"/>
    <w:rsid w:val="008873E8"/>
    <w:rsid w:val="008878A2"/>
    <w:rsid w:val="00893196"/>
    <w:rsid w:val="008A223A"/>
    <w:rsid w:val="008B0E03"/>
    <w:rsid w:val="008B7007"/>
    <w:rsid w:val="008D1EBE"/>
    <w:rsid w:val="0091410D"/>
    <w:rsid w:val="00917D62"/>
    <w:rsid w:val="00941742"/>
    <w:rsid w:val="00942923"/>
    <w:rsid w:val="00952338"/>
    <w:rsid w:val="0097044E"/>
    <w:rsid w:val="00977D40"/>
    <w:rsid w:val="00984A6A"/>
    <w:rsid w:val="00990170"/>
    <w:rsid w:val="009A22AC"/>
    <w:rsid w:val="009B4433"/>
    <w:rsid w:val="009B4914"/>
    <w:rsid w:val="009C2310"/>
    <w:rsid w:val="009D6D34"/>
    <w:rsid w:val="00A06B38"/>
    <w:rsid w:val="00A2231E"/>
    <w:rsid w:val="00A25514"/>
    <w:rsid w:val="00A26DCB"/>
    <w:rsid w:val="00A4177C"/>
    <w:rsid w:val="00A4595D"/>
    <w:rsid w:val="00A46F7A"/>
    <w:rsid w:val="00A948CC"/>
    <w:rsid w:val="00A96AAB"/>
    <w:rsid w:val="00AA67D8"/>
    <w:rsid w:val="00AC11CB"/>
    <w:rsid w:val="00AC6228"/>
    <w:rsid w:val="00AE6419"/>
    <w:rsid w:val="00B04538"/>
    <w:rsid w:val="00B04F92"/>
    <w:rsid w:val="00B145D9"/>
    <w:rsid w:val="00B24D28"/>
    <w:rsid w:val="00B26958"/>
    <w:rsid w:val="00B451DD"/>
    <w:rsid w:val="00B45F76"/>
    <w:rsid w:val="00B5551B"/>
    <w:rsid w:val="00B6169E"/>
    <w:rsid w:val="00B6284D"/>
    <w:rsid w:val="00B65F60"/>
    <w:rsid w:val="00B77968"/>
    <w:rsid w:val="00BA0BE0"/>
    <w:rsid w:val="00BD00AD"/>
    <w:rsid w:val="00BD4492"/>
    <w:rsid w:val="00C04F16"/>
    <w:rsid w:val="00C12A20"/>
    <w:rsid w:val="00C235CF"/>
    <w:rsid w:val="00C26ADC"/>
    <w:rsid w:val="00C36878"/>
    <w:rsid w:val="00C537A5"/>
    <w:rsid w:val="00C64933"/>
    <w:rsid w:val="00C659D6"/>
    <w:rsid w:val="00C723E8"/>
    <w:rsid w:val="00C75D42"/>
    <w:rsid w:val="00C8657E"/>
    <w:rsid w:val="00C96DEF"/>
    <w:rsid w:val="00CB6936"/>
    <w:rsid w:val="00CB6F43"/>
    <w:rsid w:val="00CB788C"/>
    <w:rsid w:val="00CC0ACC"/>
    <w:rsid w:val="00CC442B"/>
    <w:rsid w:val="00CE056C"/>
    <w:rsid w:val="00CF033A"/>
    <w:rsid w:val="00D114AF"/>
    <w:rsid w:val="00D12A0A"/>
    <w:rsid w:val="00D21FED"/>
    <w:rsid w:val="00D34CEC"/>
    <w:rsid w:val="00D4273B"/>
    <w:rsid w:val="00D44105"/>
    <w:rsid w:val="00D51112"/>
    <w:rsid w:val="00D52DFE"/>
    <w:rsid w:val="00D648DF"/>
    <w:rsid w:val="00D65992"/>
    <w:rsid w:val="00D74E88"/>
    <w:rsid w:val="00D76006"/>
    <w:rsid w:val="00D81839"/>
    <w:rsid w:val="00D907E5"/>
    <w:rsid w:val="00D96B17"/>
    <w:rsid w:val="00DA4730"/>
    <w:rsid w:val="00DB08AB"/>
    <w:rsid w:val="00DC121B"/>
    <w:rsid w:val="00DC7E1D"/>
    <w:rsid w:val="00E21D56"/>
    <w:rsid w:val="00E3497B"/>
    <w:rsid w:val="00E443B9"/>
    <w:rsid w:val="00E56C22"/>
    <w:rsid w:val="00E65CDA"/>
    <w:rsid w:val="00E70D5F"/>
    <w:rsid w:val="00E72B4F"/>
    <w:rsid w:val="00E74B75"/>
    <w:rsid w:val="00E80D17"/>
    <w:rsid w:val="00EA0BCC"/>
    <w:rsid w:val="00EA0F7C"/>
    <w:rsid w:val="00EA3E90"/>
    <w:rsid w:val="00EB3AEA"/>
    <w:rsid w:val="00EB6DD6"/>
    <w:rsid w:val="00EC1E5A"/>
    <w:rsid w:val="00ED0382"/>
    <w:rsid w:val="00EE7976"/>
    <w:rsid w:val="00EF10A4"/>
    <w:rsid w:val="00EF333A"/>
    <w:rsid w:val="00EF498A"/>
    <w:rsid w:val="00F121F5"/>
    <w:rsid w:val="00F5739C"/>
    <w:rsid w:val="00F6641C"/>
    <w:rsid w:val="00F746D4"/>
    <w:rsid w:val="00F84D9B"/>
    <w:rsid w:val="00F92E9E"/>
    <w:rsid w:val="00FA5DC8"/>
    <w:rsid w:val="00FC2B94"/>
    <w:rsid w:val="00FC5C40"/>
    <w:rsid w:val="00FD366D"/>
    <w:rsid w:val="00FD3CDF"/>
    <w:rsid w:val="00FD730C"/>
    <w:rsid w:val="00FD7E4F"/>
    <w:rsid w:val="00FE0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DDA686"/>
  <w15:docId w15:val="{AD43E196-11C1-4E23-B6E5-36456068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73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A0BE0"/>
    <w:rPr>
      <w:b/>
      <w:bCs/>
    </w:rPr>
  </w:style>
  <w:style w:type="paragraph" w:styleId="ListParagraph">
    <w:name w:val="List Paragraph"/>
    <w:basedOn w:val="Normal"/>
    <w:uiPriority w:val="34"/>
    <w:qFormat/>
    <w:rsid w:val="00BA0BE0"/>
    <w:pPr>
      <w:spacing w:after="200" w:line="276" w:lineRule="auto"/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BA0BE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BA0BE0"/>
    <w:pPr>
      <w:spacing w:after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2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3</Pages>
  <Words>494</Words>
  <Characters>2821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https://mul2-mta.gov.am/tasks/1830667/oneclick?token=84b474bbeebf35e4c9d787ba1c16e5ab</cp:keywords>
  <cp:lastModifiedBy>Merri Saribekyan</cp:lastModifiedBy>
  <cp:revision>219</cp:revision>
  <cp:lastPrinted>2025-02-06T06:54:00Z</cp:lastPrinted>
  <dcterms:created xsi:type="dcterms:W3CDTF">2024-04-01T14:47:00Z</dcterms:created>
  <dcterms:modified xsi:type="dcterms:W3CDTF">2026-08-13T07:19:00Z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e343e78702b1f3e605aefaeda8041b83e564ab07576ccf5ef96bcee5d0bb3f54</vt:lpwstr>
  </property>
</Properties>
</file>