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B6B" w:rsidRDefault="00B96B6B" w:rsidP="00B96B6B">
      <w:pPr>
        <w:spacing w:after="0"/>
        <w:jc w:val="center"/>
        <w:rPr>
          <w:b/>
          <w:bCs/>
          <w:lang w:val="hy-AM"/>
        </w:rPr>
      </w:pPr>
      <w:bookmarkStart w:id="0" w:name="_GoBack"/>
      <w:bookmarkEnd w:id="0"/>
      <w:r>
        <w:rPr>
          <w:b/>
          <w:bCs/>
          <w:lang w:val="hy-AM"/>
        </w:rPr>
        <w:t>ՏԵՂԵԿԱՆՔ</w:t>
      </w:r>
    </w:p>
    <w:p w:rsidR="00B96B6B" w:rsidRPr="00087493" w:rsidRDefault="00087493" w:rsidP="00087493">
      <w:pPr>
        <w:shd w:val="clear" w:color="auto" w:fill="FFFFFF"/>
        <w:tabs>
          <w:tab w:val="left" w:pos="1134"/>
          <w:tab w:val="left" w:pos="8820"/>
        </w:tabs>
        <w:ind w:right="-90"/>
        <w:jc w:val="center"/>
        <w:rPr>
          <w:b/>
          <w:bCs/>
          <w:szCs w:val="24"/>
          <w:lang w:val="hy-AM"/>
        </w:rPr>
      </w:pPr>
      <w:r w:rsidRPr="00087493">
        <w:rPr>
          <w:b/>
          <w:bCs/>
          <w:szCs w:val="24"/>
          <w:lang w:val="hy-AM"/>
        </w:rPr>
        <w:t>ՀԱՅԱՍՏԱՆԻ ՀԱՆՐԱՊԵՏՈՒԹՅԱՆ ԵՎ ԻՐԱՆԻ ԻՍԼԱՄԱԿԱՆ ՀԱՆՐԱՊԵՏՈՒԹՅԱՆ ՏԱՐԱԾՔՆԵՐՈՎ ՏԵՂԱՓՈԽՎՈՂ ԱՊՐԱՆՔՆԵՐԻ ԵՎ ՏՐԱՆՍՊՈՐՏԱՅԻՆ ՄԻՋՈՑՆԵՐԻ ՎԵՐԱԲԵՐՅԱԼ ՆԱԽՆԱԿԱՆ ՏԵՂԵԿԱՏ</w:t>
      </w:r>
      <w:r>
        <w:rPr>
          <w:b/>
          <w:bCs/>
          <w:szCs w:val="24"/>
          <w:lang w:val="hy-AM"/>
        </w:rPr>
        <w:t xml:space="preserve">ՎՈՒԹՅԱՆ ՓՈԽԱՆԱԿՄԱՆ ԿԱԶՄԱԿԵՐՊՄԱՆ </w:t>
      </w:r>
      <w:r w:rsidRPr="00087493">
        <w:rPr>
          <w:b/>
          <w:bCs/>
          <w:szCs w:val="24"/>
          <w:lang w:val="hy-AM"/>
        </w:rPr>
        <w:t>(«ՊԱՐԶԵՑՎԱԾ ՄԱՔՍԱՅԻՆ ՄԻՋԱՆՑՔ») ՄԱՍԻՆ</w:t>
      </w:r>
      <w:r>
        <w:rPr>
          <w:b/>
          <w:bCs/>
          <w:szCs w:val="24"/>
          <w:lang w:val="hy-AM"/>
        </w:rPr>
        <w:t xml:space="preserve"> </w:t>
      </w:r>
      <w:r w:rsidRPr="00087493">
        <w:rPr>
          <w:b/>
          <w:bCs/>
          <w:szCs w:val="24"/>
          <w:lang w:val="hy-AM"/>
        </w:rPr>
        <w:t>ՀԱՅԱՍՏԱՆԻ ՀԱՆՐԱՊԵՏՈՒԹՅԱՆ ՊԵՏԱԿԱՆ ԵԿԱՄՈՒՏՆԵՐԻ ԿՈՄԻՏԵԻ ԵՎ ԻՐԱՆԻ ԻՍԼԱՄԱԿԱՆ ՀԱՆՐԱՊԵՏՈՒԹՅԱՆ ՄԱՔՍԱՅԻՆ ՎԱՐՉՈՒԹՅԱՆ ՄԻՋԵՎ</w:t>
      </w:r>
      <w:r>
        <w:rPr>
          <w:b/>
          <w:bCs/>
          <w:szCs w:val="24"/>
          <w:lang w:val="hy-AM"/>
        </w:rPr>
        <w:t xml:space="preserve"> </w:t>
      </w:r>
      <w:r w:rsidR="00B25FFF">
        <w:rPr>
          <w:b/>
          <w:lang w:val="hy-AM"/>
        </w:rPr>
        <w:t>ԱՐՁԱՆԱԳՐՈՒԹՅԱՆ</w:t>
      </w:r>
      <w:r w:rsidR="00CC096A" w:rsidRPr="00CC096A">
        <w:rPr>
          <w:b/>
          <w:noProof/>
          <w:lang w:val="hy-AM"/>
        </w:rPr>
        <w:t xml:space="preserve"> </w:t>
      </w:r>
      <w:r w:rsidR="00B96B6B">
        <w:rPr>
          <w:rFonts w:eastAsia="Calibri" w:cs="Sylfaen"/>
          <w:b/>
          <w:lang w:val="hy-AM"/>
        </w:rPr>
        <w:t xml:space="preserve">ՍՏՈՐԱԳՐՄԱՆ </w:t>
      </w:r>
      <w:r w:rsidR="009F2B73">
        <w:rPr>
          <w:rFonts w:eastAsia="Calibri" w:cs="Sylfaen"/>
          <w:b/>
          <w:lang w:val="hy-AM"/>
        </w:rPr>
        <w:t>ՆՊԱՏԱԿԱՀԱՐՄԱՐՈՒԹՅԱՆ ՎԵՐԱԲԵՐՅԱԼ</w:t>
      </w:r>
    </w:p>
    <w:p w:rsidR="00B96B6B" w:rsidRDefault="00B96B6B" w:rsidP="00522679">
      <w:pPr>
        <w:shd w:val="clear" w:color="auto" w:fill="FFFFFF"/>
        <w:spacing w:after="0"/>
        <w:ind w:right="9" w:firstLine="450"/>
        <w:jc w:val="both"/>
        <w:rPr>
          <w:rFonts w:cs="GHEA Grapalat"/>
          <w:noProof/>
          <w:lang w:val="hy-AM"/>
        </w:rPr>
      </w:pPr>
      <w:r>
        <w:rPr>
          <w:rFonts w:cs="GHEA Grapalat"/>
          <w:noProof/>
          <w:lang w:val="hy-AM"/>
        </w:rPr>
        <w:tab/>
      </w:r>
    </w:p>
    <w:p w:rsidR="00087493" w:rsidRPr="00AD020D" w:rsidRDefault="00087493" w:rsidP="0016758E">
      <w:pPr>
        <w:tabs>
          <w:tab w:val="left" w:pos="540"/>
        </w:tabs>
        <w:spacing w:after="0"/>
        <w:ind w:firstLine="450"/>
        <w:jc w:val="both"/>
        <w:rPr>
          <w:szCs w:val="24"/>
          <w:lang w:val="hy-AM"/>
        </w:rPr>
      </w:pPr>
      <w:r w:rsidRPr="00AD020D">
        <w:rPr>
          <w:szCs w:val="24"/>
          <w:lang w:val="hy-AM"/>
        </w:rPr>
        <w:t xml:space="preserve">Օրինապահ </w:t>
      </w:r>
      <w:proofErr w:type="spellStart"/>
      <w:r w:rsidRPr="00AD020D">
        <w:rPr>
          <w:szCs w:val="24"/>
          <w:lang w:val="hy-AM"/>
        </w:rPr>
        <w:t>տնտեսվարողների</w:t>
      </w:r>
      <w:proofErr w:type="spellEnd"/>
      <w:r w:rsidRPr="00AD020D">
        <w:rPr>
          <w:szCs w:val="24"/>
          <w:lang w:val="hy-AM"/>
        </w:rPr>
        <w:t xml:space="preserve"> համար մաքսային հսկողության </w:t>
      </w:r>
      <w:r w:rsidR="00AB368E" w:rsidRPr="00AD020D">
        <w:rPr>
          <w:szCs w:val="24"/>
          <w:lang w:val="hy-AM"/>
        </w:rPr>
        <w:t xml:space="preserve">և մաքսային </w:t>
      </w:r>
      <w:proofErr w:type="spellStart"/>
      <w:r w:rsidR="00AB368E" w:rsidRPr="00AD020D">
        <w:rPr>
          <w:szCs w:val="24"/>
          <w:lang w:val="hy-AM"/>
        </w:rPr>
        <w:t>ձևակերպումների</w:t>
      </w:r>
      <w:proofErr w:type="spellEnd"/>
      <w:r w:rsidR="00AB368E" w:rsidRPr="00AD020D">
        <w:rPr>
          <w:szCs w:val="24"/>
          <w:lang w:val="hy-AM"/>
        </w:rPr>
        <w:t xml:space="preserve"> </w:t>
      </w:r>
      <w:r w:rsidRPr="00AD020D">
        <w:rPr>
          <w:szCs w:val="24"/>
          <w:lang w:val="hy-AM"/>
        </w:rPr>
        <w:t>պարզեցված ընթացակարգերի կիրառման</w:t>
      </w:r>
      <w:r w:rsidR="00AB368E" w:rsidRPr="00AD020D">
        <w:rPr>
          <w:szCs w:val="24"/>
          <w:lang w:val="hy-AM"/>
        </w:rPr>
        <w:t>,</w:t>
      </w:r>
      <w:r w:rsidRPr="00AD020D">
        <w:rPr>
          <w:szCs w:val="24"/>
          <w:lang w:val="hy-AM"/>
        </w:rPr>
        <w:t xml:space="preserve"> </w:t>
      </w:r>
      <w:r w:rsidRPr="00AD020D">
        <w:rPr>
          <w:rFonts w:cs="Arial"/>
          <w:spacing w:val="8"/>
          <w:szCs w:val="24"/>
          <w:lang w:val="hy-AM"/>
        </w:rPr>
        <w:t xml:space="preserve">ապրանքների տեղափոխման գործընթացների </w:t>
      </w:r>
      <w:proofErr w:type="spellStart"/>
      <w:r w:rsidRPr="00AD020D">
        <w:rPr>
          <w:rFonts w:cs="Arial"/>
          <w:spacing w:val="8"/>
          <w:szCs w:val="24"/>
          <w:lang w:val="hy-AM"/>
        </w:rPr>
        <w:t>դյուրացման</w:t>
      </w:r>
      <w:proofErr w:type="spellEnd"/>
      <w:r w:rsidRPr="00AD020D">
        <w:rPr>
          <w:rFonts w:cs="Arial"/>
          <w:spacing w:val="8"/>
          <w:szCs w:val="24"/>
          <w:lang w:val="hy-AM"/>
        </w:rPr>
        <w:t xml:space="preserve"> </w:t>
      </w:r>
      <w:r w:rsidRPr="00AD020D">
        <w:rPr>
          <w:rFonts w:cs="GHEA Grapalat"/>
          <w:noProof/>
          <w:szCs w:val="24"/>
          <w:lang w:val="hy-AM"/>
        </w:rPr>
        <w:t>նպատակով</w:t>
      </w:r>
      <w:r w:rsidRPr="00AD020D">
        <w:rPr>
          <w:szCs w:val="24"/>
          <w:lang w:val="hy-AM"/>
        </w:rPr>
        <w:t xml:space="preserve"> իրանական կողմից ստացվել է առաջարկ</w:t>
      </w:r>
      <w:r w:rsidR="00AB368E" w:rsidRPr="00AD020D">
        <w:rPr>
          <w:szCs w:val="24"/>
          <w:lang w:val="hy-AM"/>
        </w:rPr>
        <w:t>`</w:t>
      </w:r>
      <w:r w:rsidRPr="00AD020D">
        <w:rPr>
          <w:szCs w:val="24"/>
          <w:lang w:val="hy-AM"/>
        </w:rPr>
        <w:t xml:space="preserve"> հայ-իրանական սահմանին «Պարզեցված մաքսային միջանցքի» ներդրման վերաբերյալ</w:t>
      </w:r>
      <w:r w:rsidR="00AB368E" w:rsidRPr="00AD020D">
        <w:rPr>
          <w:szCs w:val="24"/>
          <w:lang w:val="hy-AM"/>
        </w:rPr>
        <w:t xml:space="preserve"> և</w:t>
      </w:r>
      <w:r w:rsidRPr="00AD020D">
        <w:rPr>
          <w:szCs w:val="24"/>
          <w:lang w:val="hy-AM"/>
        </w:rPr>
        <w:t xml:space="preserve"> համապատասխան նախագիծ</w:t>
      </w:r>
      <w:r w:rsidR="00B51F4D" w:rsidRPr="00AD020D">
        <w:rPr>
          <w:szCs w:val="24"/>
          <w:lang w:val="hy-AM"/>
        </w:rPr>
        <w:t>՝ այդ նպատակի իրագործման համար</w:t>
      </w:r>
      <w:r w:rsidRPr="00AD020D">
        <w:rPr>
          <w:szCs w:val="24"/>
          <w:lang w:val="hy-AM"/>
        </w:rPr>
        <w:t>։</w:t>
      </w:r>
    </w:p>
    <w:p w:rsidR="00B51F4D" w:rsidRPr="00AD020D" w:rsidRDefault="00AB368E" w:rsidP="0016758E">
      <w:pPr>
        <w:shd w:val="clear" w:color="auto" w:fill="FFFFFF"/>
        <w:tabs>
          <w:tab w:val="left" w:pos="1134"/>
        </w:tabs>
        <w:spacing w:after="0"/>
        <w:ind w:right="-46" w:firstLine="567"/>
        <w:jc w:val="both"/>
        <w:rPr>
          <w:rFonts w:cs="Sylfaen"/>
          <w:szCs w:val="24"/>
          <w:lang w:val="hy-AM"/>
        </w:rPr>
      </w:pPr>
      <w:r w:rsidRPr="00AD020D">
        <w:rPr>
          <w:rFonts w:cs="Tahoma"/>
          <w:szCs w:val="24"/>
          <w:shd w:val="clear" w:color="auto" w:fill="FFFFFF"/>
          <w:lang w:val="hy-AM"/>
        </w:rPr>
        <w:t xml:space="preserve">Մասնավորապես </w:t>
      </w:r>
      <w:r w:rsidR="00B51F4D" w:rsidRPr="00AD020D">
        <w:rPr>
          <w:rFonts w:cs="Tahoma"/>
          <w:szCs w:val="24"/>
          <w:shd w:val="clear" w:color="auto" w:fill="FFFFFF"/>
          <w:lang w:val="hy-AM"/>
        </w:rPr>
        <w:t>նախատեսվում է, որ</w:t>
      </w:r>
      <w:r w:rsidR="00B51F4D" w:rsidRPr="00AD020D">
        <w:rPr>
          <w:szCs w:val="24"/>
          <w:lang w:val="hy-AM"/>
        </w:rPr>
        <w:t xml:space="preserve"> «Պարզեցված մաքսային միջանցքի» կիրառման նպատակով Կողմերը, մինչ ապրանքների և տրանսպորտային միջոցների՝ մյուս Կողմի պետության տարածք մուտք գործելը, </w:t>
      </w:r>
      <w:r w:rsidRPr="00AD020D">
        <w:rPr>
          <w:szCs w:val="24"/>
          <w:lang w:val="hy-AM"/>
        </w:rPr>
        <w:t xml:space="preserve">էլեկտրոնային եղանակով </w:t>
      </w:r>
      <w:r w:rsidR="00B51F4D" w:rsidRPr="00AD020D">
        <w:rPr>
          <w:szCs w:val="24"/>
          <w:lang w:val="hy-AM"/>
        </w:rPr>
        <w:t>տեղեկություններ են փոխանակ</w:t>
      </w:r>
      <w:r w:rsidR="00D449BF" w:rsidRPr="00AD020D">
        <w:rPr>
          <w:szCs w:val="24"/>
          <w:lang w:val="hy-AM"/>
        </w:rPr>
        <w:t>ելու</w:t>
      </w:r>
      <w:r w:rsidR="00B51F4D" w:rsidRPr="00AD020D">
        <w:rPr>
          <w:szCs w:val="24"/>
          <w:lang w:val="hy-AM"/>
        </w:rPr>
        <w:t xml:space="preserve"> ապրանքների, տրանսպորտային միջոցների և արտաքին տնտեսական գործունեության մասնակիցների, այդ թվում՝ </w:t>
      </w:r>
      <w:proofErr w:type="spellStart"/>
      <w:r w:rsidR="00B51F4D" w:rsidRPr="00AD020D">
        <w:rPr>
          <w:szCs w:val="24"/>
          <w:lang w:val="hy-AM"/>
        </w:rPr>
        <w:t>բեռնափոխադրողների</w:t>
      </w:r>
      <w:proofErr w:type="spellEnd"/>
      <w:r w:rsidR="00B51F4D" w:rsidRPr="00AD020D">
        <w:rPr>
          <w:szCs w:val="24"/>
          <w:lang w:val="hy-AM"/>
        </w:rPr>
        <w:t xml:space="preserve"> և նրանց աշխատակիցների (նախագծում՝ Սուբյեկտներ) վերաբերյալ՝ արձանագրությամբ սահմանվող պայմաններին համապատասխան։ «Պարզեցված մաքսային միջանցքը» նախատեսվում է կիրառել այն Սուբյեկտների նկատմամբ, որոնց գործունեությունը բնորոշվում է մաքսային օրենսդրութ</w:t>
      </w:r>
      <w:r w:rsidR="00D449BF" w:rsidRPr="00AD020D">
        <w:rPr>
          <w:szCs w:val="24"/>
          <w:lang w:val="hy-AM"/>
        </w:rPr>
        <w:t xml:space="preserve">յան խախտման ցածր </w:t>
      </w:r>
      <w:proofErr w:type="spellStart"/>
      <w:r w:rsidR="00D449BF" w:rsidRPr="00AD020D">
        <w:rPr>
          <w:szCs w:val="24"/>
          <w:lang w:val="hy-AM"/>
        </w:rPr>
        <w:t>ռիսկայնությամբ</w:t>
      </w:r>
      <w:proofErr w:type="spellEnd"/>
      <w:r w:rsidR="00D449BF" w:rsidRPr="00AD020D">
        <w:rPr>
          <w:szCs w:val="24"/>
          <w:lang w:val="hy-AM"/>
        </w:rPr>
        <w:t xml:space="preserve">։ Պարզեցումները կիրառվելու են </w:t>
      </w:r>
      <w:r w:rsidR="00B51F4D" w:rsidRPr="00AD020D">
        <w:rPr>
          <w:szCs w:val="24"/>
          <w:lang w:val="hy-AM"/>
        </w:rPr>
        <w:t>բոլոր տեսակի տրանսպորտային միջոցների, բացառությամբ անձնական օգտագործման տրանսպորտային միջոցների, և բոլոր տեսակի ապրանքների համար</w:t>
      </w:r>
      <w:r w:rsidR="00D449BF" w:rsidRPr="00AD020D">
        <w:rPr>
          <w:szCs w:val="24"/>
          <w:lang w:val="hy-AM"/>
        </w:rPr>
        <w:t>՝ հ</w:t>
      </w:r>
      <w:r w:rsidR="00B51F4D" w:rsidRPr="00AD020D">
        <w:rPr>
          <w:szCs w:val="24"/>
          <w:lang w:val="hy-AM"/>
        </w:rPr>
        <w:t xml:space="preserve">այաստանյան և իրանական </w:t>
      </w:r>
      <w:r w:rsidR="00D449BF" w:rsidRPr="00AD020D">
        <w:rPr>
          <w:szCs w:val="24"/>
          <w:lang w:val="hy-AM"/>
        </w:rPr>
        <w:t xml:space="preserve">այն </w:t>
      </w:r>
      <w:r w:rsidR="00B51F4D" w:rsidRPr="00AD020D">
        <w:rPr>
          <w:szCs w:val="24"/>
          <w:lang w:val="hy-AM"/>
        </w:rPr>
        <w:t xml:space="preserve">Սուբյեկտների նկատմամբ, որոնք </w:t>
      </w:r>
      <w:r w:rsidR="00D449BF" w:rsidRPr="00AD020D">
        <w:rPr>
          <w:szCs w:val="24"/>
          <w:lang w:val="hy-AM"/>
        </w:rPr>
        <w:t>կ</w:t>
      </w:r>
      <w:r w:rsidR="00B51F4D" w:rsidRPr="00AD020D">
        <w:rPr>
          <w:szCs w:val="24"/>
          <w:lang w:val="hy-AM"/>
        </w:rPr>
        <w:t>օգտվ</w:t>
      </w:r>
      <w:r w:rsidR="00D449BF" w:rsidRPr="00AD020D">
        <w:rPr>
          <w:szCs w:val="24"/>
          <w:lang w:val="hy-AM"/>
        </w:rPr>
        <w:t>են</w:t>
      </w:r>
      <w:r w:rsidR="00B51F4D" w:rsidRPr="00AD020D">
        <w:rPr>
          <w:szCs w:val="24"/>
          <w:lang w:val="hy-AM"/>
        </w:rPr>
        <w:t xml:space="preserve"> </w:t>
      </w:r>
      <w:r w:rsidR="00D449BF" w:rsidRPr="00AD020D">
        <w:rPr>
          <w:szCs w:val="24"/>
          <w:lang w:val="hy-AM"/>
        </w:rPr>
        <w:t>«Պարզեցված մաքսային միջանցքից»</w:t>
      </w:r>
      <w:r w:rsidR="00B51F4D" w:rsidRPr="00AD020D">
        <w:rPr>
          <w:szCs w:val="24"/>
          <w:lang w:val="hy-AM"/>
        </w:rPr>
        <w:t xml:space="preserve"> կամավորության սկզբունքով։</w:t>
      </w:r>
    </w:p>
    <w:p w:rsidR="008C50AE" w:rsidRPr="00AD020D" w:rsidRDefault="00522679" w:rsidP="0016758E">
      <w:pPr>
        <w:spacing w:after="0"/>
        <w:ind w:firstLine="450"/>
        <w:jc w:val="both"/>
        <w:rPr>
          <w:rFonts w:cs="Arial"/>
          <w:spacing w:val="8"/>
          <w:szCs w:val="24"/>
          <w:lang w:val="hy-AM"/>
        </w:rPr>
      </w:pPr>
      <w:r w:rsidRPr="00AD020D">
        <w:rPr>
          <w:szCs w:val="24"/>
          <w:lang w:val="hy-AM"/>
        </w:rPr>
        <w:t xml:space="preserve">«Պարզեցված մաքսային միջանցքի» </w:t>
      </w:r>
      <w:r w:rsidR="008C50AE" w:rsidRPr="00AD020D">
        <w:rPr>
          <w:lang w:val="hy-AM"/>
        </w:rPr>
        <w:t xml:space="preserve">ներդրման հիմնական նպատակը </w:t>
      </w:r>
      <w:r w:rsidR="008C50AE" w:rsidRPr="00AD020D">
        <w:rPr>
          <w:rFonts w:cs="GHEA Grapalat"/>
          <w:noProof/>
          <w:lang w:val="hy-AM"/>
        </w:rPr>
        <w:t>արտաքին տնտեսական գործունեության օրինապահ մասնակիցների համար առավել բ</w:t>
      </w:r>
      <w:r w:rsidR="00AB368E" w:rsidRPr="00AD020D">
        <w:rPr>
          <w:rFonts w:cs="GHEA Grapalat"/>
          <w:noProof/>
          <w:lang w:val="hy-AM"/>
        </w:rPr>
        <w:t>արենպաստ պայմանների ստեղծումն է, մասնավորապես՝ Կ</w:t>
      </w:r>
      <w:proofErr w:type="spellStart"/>
      <w:r w:rsidR="00AB368E" w:rsidRPr="00AD020D">
        <w:rPr>
          <w:szCs w:val="24"/>
          <w:lang w:val="hy-AM"/>
        </w:rPr>
        <w:t>ողմերի</w:t>
      </w:r>
      <w:proofErr w:type="spellEnd"/>
      <w:r w:rsidR="00AB368E" w:rsidRPr="00AD020D">
        <w:rPr>
          <w:szCs w:val="24"/>
          <w:lang w:val="hy-AM"/>
        </w:rPr>
        <w:t xml:space="preserve"> պետությունների մաքսային մարմիններում ապրանքների մաքսային հսկողության և </w:t>
      </w:r>
      <w:proofErr w:type="spellStart"/>
      <w:r w:rsidR="00AB368E" w:rsidRPr="00AD020D">
        <w:rPr>
          <w:szCs w:val="24"/>
          <w:lang w:val="hy-AM"/>
        </w:rPr>
        <w:t>ձևակերպումների</w:t>
      </w:r>
      <w:proofErr w:type="spellEnd"/>
      <w:r w:rsidR="00AB368E" w:rsidRPr="00AD020D">
        <w:rPr>
          <w:szCs w:val="24"/>
          <w:lang w:val="hy-AM"/>
        </w:rPr>
        <w:t xml:space="preserve"> հետ կապված ընթացակարգերի </w:t>
      </w:r>
      <w:proofErr w:type="spellStart"/>
      <w:r w:rsidR="00AB368E" w:rsidRPr="00AD020D">
        <w:rPr>
          <w:szCs w:val="24"/>
          <w:lang w:val="hy-AM"/>
        </w:rPr>
        <w:t>արագաց</w:t>
      </w:r>
      <w:r w:rsidR="0016758E" w:rsidRPr="00AD020D">
        <w:rPr>
          <w:szCs w:val="24"/>
          <w:lang w:val="hy-AM"/>
        </w:rPr>
        <w:t>ումը</w:t>
      </w:r>
      <w:proofErr w:type="spellEnd"/>
      <w:r w:rsidR="00AB368E" w:rsidRPr="00AD020D">
        <w:rPr>
          <w:szCs w:val="24"/>
          <w:lang w:val="hy-AM"/>
        </w:rPr>
        <w:t>, պահանջվող փաստաթղթերի կրճատ</w:t>
      </w:r>
      <w:r w:rsidR="0016758E" w:rsidRPr="00AD020D">
        <w:rPr>
          <w:szCs w:val="24"/>
          <w:lang w:val="hy-AM"/>
        </w:rPr>
        <w:t>ումը</w:t>
      </w:r>
      <w:r w:rsidR="00AB368E" w:rsidRPr="00AD020D">
        <w:rPr>
          <w:szCs w:val="24"/>
          <w:lang w:val="hy-AM"/>
        </w:rPr>
        <w:t xml:space="preserve">, ապրանքների վերաբերյալ ստացված տեղեկությունների վերլուծության հիման վրա </w:t>
      </w:r>
      <w:r w:rsidR="0016758E" w:rsidRPr="00AD020D">
        <w:rPr>
          <w:szCs w:val="24"/>
          <w:lang w:val="hy-AM"/>
        </w:rPr>
        <w:t xml:space="preserve">ռիսկերի կառավարման համակարգի շրջանակներում </w:t>
      </w:r>
      <w:r w:rsidR="00AB368E" w:rsidRPr="00AD020D">
        <w:rPr>
          <w:szCs w:val="24"/>
          <w:lang w:val="hy-AM"/>
        </w:rPr>
        <w:t xml:space="preserve">ապրանքների նկատմամբ մաքսային հսկողության </w:t>
      </w:r>
      <w:proofErr w:type="spellStart"/>
      <w:r w:rsidR="00AB368E" w:rsidRPr="00AD020D">
        <w:rPr>
          <w:szCs w:val="24"/>
          <w:lang w:val="hy-AM"/>
        </w:rPr>
        <w:t>ձևերի</w:t>
      </w:r>
      <w:proofErr w:type="spellEnd"/>
      <w:r w:rsidR="00AB368E" w:rsidRPr="00AD020D">
        <w:rPr>
          <w:szCs w:val="24"/>
          <w:lang w:val="hy-AM"/>
        </w:rPr>
        <w:t xml:space="preserve"> և իրականացման ծավալների նվազեց</w:t>
      </w:r>
      <w:r w:rsidR="0016758E" w:rsidRPr="00AD020D">
        <w:rPr>
          <w:szCs w:val="24"/>
          <w:lang w:val="hy-AM"/>
        </w:rPr>
        <w:t xml:space="preserve">ումը, </w:t>
      </w:r>
      <w:r w:rsidR="0016758E" w:rsidRPr="00AD020D">
        <w:rPr>
          <w:lang w:val="hy-AM"/>
        </w:rPr>
        <w:t xml:space="preserve">որոնք կհանգեցնեն սահմանին ապրանքների </w:t>
      </w:r>
      <w:proofErr w:type="spellStart"/>
      <w:r w:rsidR="0016758E" w:rsidRPr="00AD020D">
        <w:rPr>
          <w:lang w:val="hy-AM"/>
        </w:rPr>
        <w:t>բացթողնման</w:t>
      </w:r>
      <w:proofErr w:type="spellEnd"/>
      <w:r w:rsidR="0016758E" w:rsidRPr="00AD020D">
        <w:rPr>
          <w:lang w:val="hy-AM"/>
        </w:rPr>
        <w:t xml:space="preserve"> և </w:t>
      </w:r>
      <w:proofErr w:type="spellStart"/>
      <w:r w:rsidR="0016758E" w:rsidRPr="00AD020D">
        <w:rPr>
          <w:lang w:val="hy-AM"/>
        </w:rPr>
        <w:t>սպասելաժամանակի</w:t>
      </w:r>
      <w:proofErr w:type="spellEnd"/>
      <w:r w:rsidR="0016758E" w:rsidRPr="00AD020D">
        <w:rPr>
          <w:lang w:val="hy-AM"/>
        </w:rPr>
        <w:t xml:space="preserve"> էական կրճատմանը</w:t>
      </w:r>
      <w:r w:rsidR="008C50AE" w:rsidRPr="00AD020D">
        <w:rPr>
          <w:rFonts w:cs="Arial"/>
          <w:spacing w:val="8"/>
          <w:lang w:val="hy-AM"/>
        </w:rPr>
        <w:t>։</w:t>
      </w:r>
    </w:p>
    <w:p w:rsidR="008F551E" w:rsidRDefault="008F551E" w:rsidP="008F551E">
      <w:pPr>
        <w:tabs>
          <w:tab w:val="left" w:pos="540"/>
        </w:tabs>
        <w:spacing w:after="0"/>
        <w:ind w:firstLine="450"/>
        <w:jc w:val="both"/>
        <w:rPr>
          <w:szCs w:val="24"/>
          <w:lang w:val="hy-AM"/>
        </w:rPr>
      </w:pPr>
      <w:r w:rsidRPr="008F551E">
        <w:rPr>
          <w:szCs w:val="24"/>
          <w:lang w:val="hy-AM"/>
        </w:rPr>
        <w:lastRenderedPageBreak/>
        <w:t xml:space="preserve">«Պարզեցված մաքսային միջանցքի» ներդրման և գործարկման համատեքստում էական նշանակություն ունի նաև Մեղրիի սահմանային անցման կետի՝ ներկայումս իրականացվող արդիականացման գործընթացը՝ անհրաժեշտ </w:t>
      </w:r>
      <w:proofErr w:type="spellStart"/>
      <w:r w:rsidRPr="008F551E">
        <w:rPr>
          <w:szCs w:val="24"/>
          <w:lang w:val="hy-AM"/>
        </w:rPr>
        <w:t>շենքային</w:t>
      </w:r>
      <w:proofErr w:type="spellEnd"/>
      <w:r w:rsidRPr="008F551E">
        <w:rPr>
          <w:szCs w:val="24"/>
          <w:lang w:val="hy-AM"/>
        </w:rPr>
        <w:t xml:space="preserve"> պայմանների, ենթակառուցվածքային հնարավորությունների և տեխնիկական հագեցվածության ապահովման տեսանկյունից, ուստի «Պարզեցված մաքսային միջանցքի» լիարժեք ներդրումը հնարավոր կլինի ընթա</w:t>
      </w:r>
      <w:r w:rsidR="005E0F27">
        <w:rPr>
          <w:szCs w:val="24"/>
          <w:lang w:val="hy-AM"/>
        </w:rPr>
        <w:t>ցող շինարարության ավարտից հետո:</w:t>
      </w:r>
    </w:p>
    <w:p w:rsidR="00F46C89" w:rsidRDefault="00F46C89" w:rsidP="0016758E">
      <w:pPr>
        <w:tabs>
          <w:tab w:val="left" w:pos="540"/>
        </w:tabs>
        <w:spacing w:after="0"/>
        <w:ind w:firstLine="450"/>
        <w:jc w:val="both"/>
        <w:rPr>
          <w:szCs w:val="24"/>
          <w:lang w:val="hy-AM"/>
        </w:rPr>
      </w:pPr>
    </w:p>
    <w:p w:rsidR="00643245" w:rsidRDefault="00643245" w:rsidP="0016758E">
      <w:pPr>
        <w:tabs>
          <w:tab w:val="left" w:pos="540"/>
        </w:tabs>
        <w:spacing w:after="0"/>
        <w:ind w:firstLine="450"/>
        <w:jc w:val="both"/>
        <w:rPr>
          <w:b/>
          <w:szCs w:val="24"/>
          <w:lang w:val="hy-AM"/>
        </w:rPr>
      </w:pPr>
      <w:r w:rsidRPr="00643245">
        <w:rPr>
          <w:b/>
          <w:szCs w:val="24"/>
          <w:lang w:val="hy-AM"/>
        </w:rPr>
        <w:t>Գործող իրավապայմանագրային բազան</w:t>
      </w:r>
    </w:p>
    <w:p w:rsidR="00643245" w:rsidRPr="00F46C89" w:rsidRDefault="00643245" w:rsidP="00643245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մաքսային վարչության և </w:t>
      </w:r>
      <w:r w:rsidR="00C956FD" w:rsidRPr="00F46C89">
        <w:rPr>
          <w:szCs w:val="24"/>
          <w:lang w:val="hy-AM"/>
        </w:rPr>
        <w:t>ԻԻՀ</w:t>
      </w:r>
      <w:r w:rsidRPr="00F46C89">
        <w:rPr>
          <w:szCs w:val="24"/>
          <w:lang w:val="hy-AM"/>
        </w:rPr>
        <w:t xml:space="preserve"> մաքսային ծառայության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մաքսային համագործակցության վերաբերյալ փոխըմբռնման հուշագիր (28.12.1996թ</w:t>
      </w:r>
      <w:r w:rsidRPr="00F46C89">
        <w:rPr>
          <w:rFonts w:ascii="Cambria Math" w:hAnsi="Cambria Math" w:cs="Cambria Math"/>
          <w:szCs w:val="24"/>
          <w:lang w:val="hy-AM"/>
        </w:rPr>
        <w:t>․</w:t>
      </w:r>
      <w:r w:rsidRPr="00F46C89">
        <w:rPr>
          <w:szCs w:val="24"/>
          <w:lang w:val="hy-AM"/>
        </w:rPr>
        <w:t>)</w:t>
      </w:r>
      <w:r w:rsidR="00C956FD" w:rsidRPr="00F46C89">
        <w:rPr>
          <w:szCs w:val="24"/>
          <w:lang w:val="hy-AM"/>
        </w:rPr>
        <w:t>,</w:t>
      </w:r>
    </w:p>
    <w:p w:rsidR="00643245" w:rsidRPr="00F46C89" w:rsidRDefault="00C956FD" w:rsidP="00643245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կառավարության և ԻԻՀ կառավարության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մաքսային օրենսդրության պատշաճ կիրառման և մաքսային իրավախախտումների կանխարգելման, հետաքննության ու դրանց դեմ պայքարի համար փոխադարձ վարչական օգնության մասին համաձայնագիր (27.12.2001թ.),</w:t>
      </w:r>
    </w:p>
    <w:p w:rsidR="00C956FD" w:rsidRPr="00F46C89" w:rsidRDefault="00C956FD" w:rsidP="00C956FD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ԿԱ մաքսային պետական կոմիտեի և ԻԻՀ մաքսային ծառայության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մաքսային գործերում փոխադարձ վարչական օգնության վերաբերյալ միջկառավարական համաձայնագրի իրականացման մասին փոխըմբռնման հուշագիր (08.09.2004թ</w:t>
      </w:r>
      <w:r w:rsidRPr="00F46C89">
        <w:rPr>
          <w:rFonts w:ascii="Cambria Math" w:hAnsi="Cambria Math" w:cs="Cambria Math"/>
          <w:szCs w:val="24"/>
          <w:lang w:val="hy-AM"/>
        </w:rPr>
        <w:t>․</w:t>
      </w:r>
      <w:r w:rsidRPr="00F46C89">
        <w:rPr>
          <w:szCs w:val="24"/>
          <w:lang w:val="hy-AM"/>
        </w:rPr>
        <w:t>),</w:t>
      </w:r>
    </w:p>
    <w:p w:rsidR="00C956FD" w:rsidRPr="00F46C89" w:rsidRDefault="00C956FD" w:rsidP="00C956FD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ԿԱ պետական եկամուտների կոմիտեի և ԻԻՀ մաքսային ծառայության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մաքսային </w:t>
      </w:r>
      <w:proofErr w:type="spellStart"/>
      <w:r w:rsidRPr="00F46C89">
        <w:rPr>
          <w:szCs w:val="24"/>
          <w:lang w:val="hy-AM"/>
        </w:rPr>
        <w:t>վարչարարության</w:t>
      </w:r>
      <w:proofErr w:type="spellEnd"/>
      <w:r w:rsidRPr="00F46C89">
        <w:rPr>
          <w:szCs w:val="24"/>
          <w:lang w:val="hy-AM"/>
        </w:rPr>
        <w:t xml:space="preserve"> բնագավառում համագործակցության վերաբերյալ փոխըմբռնման հուշագիր (17.11.2016թ</w:t>
      </w:r>
      <w:r w:rsidRPr="00F46C89">
        <w:rPr>
          <w:rFonts w:ascii="Cambria Math" w:hAnsi="Cambria Math" w:cs="Cambria Math"/>
          <w:szCs w:val="24"/>
          <w:lang w:val="hy-AM"/>
        </w:rPr>
        <w:t>․</w:t>
      </w:r>
      <w:r w:rsidRPr="00F46C89">
        <w:rPr>
          <w:szCs w:val="24"/>
          <w:lang w:val="hy-AM"/>
        </w:rPr>
        <w:t>),</w:t>
      </w:r>
    </w:p>
    <w:p w:rsidR="00FF27A6" w:rsidRPr="00F46C89" w:rsidRDefault="00C956FD" w:rsidP="00FF27A6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կառավարության և ԻԻՀ կառավարության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Մեղրի-</w:t>
      </w:r>
      <w:proofErr w:type="spellStart"/>
      <w:r w:rsidRPr="00F46C89">
        <w:rPr>
          <w:szCs w:val="24"/>
          <w:lang w:val="hy-AM"/>
        </w:rPr>
        <w:t>Նուրդուզ</w:t>
      </w:r>
      <w:proofErr w:type="spellEnd"/>
      <w:r w:rsidRPr="00F46C89">
        <w:rPr>
          <w:szCs w:val="24"/>
          <w:lang w:val="hy-AM"/>
        </w:rPr>
        <w:t xml:space="preserve"> սահմանային դարպասի համատեղ օգտագործման մասին համաձայնագիր</w:t>
      </w:r>
      <w:r w:rsidR="00FF27A6" w:rsidRPr="00F46C89">
        <w:rPr>
          <w:szCs w:val="24"/>
          <w:lang w:val="hy-AM"/>
        </w:rPr>
        <w:t xml:space="preserve"> (21.12.2016թ</w:t>
      </w:r>
      <w:r w:rsidR="00FF27A6" w:rsidRPr="00F46C89">
        <w:rPr>
          <w:rFonts w:ascii="Cambria Math" w:hAnsi="Cambria Math" w:cs="Cambria Math"/>
          <w:szCs w:val="24"/>
          <w:lang w:val="hy-AM"/>
        </w:rPr>
        <w:t>․</w:t>
      </w:r>
      <w:r w:rsidR="00FF27A6" w:rsidRPr="00F46C89">
        <w:rPr>
          <w:szCs w:val="24"/>
          <w:lang w:val="hy-AM"/>
        </w:rPr>
        <w:t>),</w:t>
      </w:r>
    </w:p>
    <w:p w:rsidR="008C7084" w:rsidRPr="00F46C89" w:rsidRDefault="008C7084" w:rsidP="008C7084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ԿԱ պետական եկամուտների կոմիտեի և ԻԻՀ մաքսային ծառայության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մաքսային վիճակագրական տեղեկատվության փոխանակման մասին արձանագրություն (28.04.2017թ),</w:t>
      </w:r>
    </w:p>
    <w:p w:rsidR="008C7084" w:rsidRPr="00F46C89" w:rsidRDefault="008C7084" w:rsidP="008C7084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ԿԱ պետական եկամուտների կոմիտեի և ԻԻՀ մաքսային վարչության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տրանսպորտային միջոցների և ապրանքների միջազգային փոխադրումների վերաբերյալ նախնական էլեկտրոնային տվյալների փոխանակման մասին արձանագրություն (27.02.2018թ),</w:t>
      </w:r>
    </w:p>
    <w:p w:rsidR="00C956FD" w:rsidRPr="00F46C89" w:rsidRDefault="00C4791F" w:rsidP="00C4791F">
      <w:pPr>
        <w:pStyle w:val="ListParagraph"/>
        <w:numPr>
          <w:ilvl w:val="0"/>
          <w:numId w:val="7"/>
        </w:numPr>
        <w:tabs>
          <w:tab w:val="left" w:pos="540"/>
        </w:tabs>
        <w:spacing w:after="0"/>
        <w:jc w:val="both"/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ԿԱ պետական եկամուտների կոմիտեի և ԻԻՀ մաքսային վարչության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մաքսային տարանցում ընթացակարգով ապրանքների փոխադրումների </w:t>
      </w:r>
      <w:proofErr w:type="spellStart"/>
      <w:r w:rsidRPr="00F46C89">
        <w:rPr>
          <w:szCs w:val="24"/>
          <w:lang w:val="hy-AM"/>
        </w:rPr>
        <w:t>դյուրացման</w:t>
      </w:r>
      <w:proofErr w:type="spellEnd"/>
      <w:r w:rsidRPr="00F46C89">
        <w:rPr>
          <w:szCs w:val="24"/>
          <w:lang w:val="hy-AM"/>
        </w:rPr>
        <w:t xml:space="preserve"> մասին փոխըմբռնման հուշագիր (27.02.2018թ),</w:t>
      </w:r>
    </w:p>
    <w:p w:rsidR="0006321D" w:rsidRPr="00F46C89" w:rsidRDefault="0006321D" w:rsidP="0006321D">
      <w:pPr>
        <w:pStyle w:val="ListParagraph"/>
        <w:numPr>
          <w:ilvl w:val="0"/>
          <w:numId w:val="7"/>
        </w:numPr>
        <w:rPr>
          <w:szCs w:val="24"/>
          <w:lang w:val="hy-AM"/>
        </w:rPr>
      </w:pPr>
      <w:r w:rsidRPr="00F46C89">
        <w:rPr>
          <w:szCs w:val="24"/>
          <w:lang w:val="hy-AM"/>
        </w:rPr>
        <w:t xml:space="preserve">ՀՀ պետական եկամուտների կոմիտեի և ԻԻՀ մաքսային ծառայության </w:t>
      </w:r>
      <w:proofErr w:type="spellStart"/>
      <w:r w:rsidRPr="00F46C89">
        <w:rPr>
          <w:szCs w:val="24"/>
          <w:lang w:val="hy-AM"/>
        </w:rPr>
        <w:t>միջև</w:t>
      </w:r>
      <w:proofErr w:type="spellEnd"/>
      <w:r w:rsidRPr="00F46C89">
        <w:rPr>
          <w:szCs w:val="24"/>
          <w:lang w:val="hy-AM"/>
        </w:rPr>
        <w:t xml:space="preserve"> ՀՀ և ԻԻՀ մաքսային սահմաններով տեղափոխվող ապրանքների և տրանսպորտային միջոցների մաքսային արժեքի վերաբերյալ տեղեկատվության փոխանակման մասին փոխըմբռնման հուշագիր (15.04.2019թ</w:t>
      </w:r>
      <w:r w:rsidR="004C142B" w:rsidRPr="00F46C89">
        <w:rPr>
          <w:szCs w:val="24"/>
          <w:lang w:val="hy-AM"/>
        </w:rPr>
        <w:t>)։</w:t>
      </w:r>
    </w:p>
    <w:p w:rsidR="0006321D" w:rsidRPr="008C7084" w:rsidRDefault="0006321D" w:rsidP="00F46C89">
      <w:pPr>
        <w:pStyle w:val="ListParagraph"/>
        <w:tabs>
          <w:tab w:val="left" w:pos="540"/>
        </w:tabs>
        <w:spacing w:after="0"/>
        <w:ind w:left="1170"/>
        <w:jc w:val="both"/>
        <w:rPr>
          <w:color w:val="000000"/>
          <w:sz w:val="22"/>
          <w:szCs w:val="22"/>
          <w:lang w:val="hy-AM"/>
        </w:rPr>
      </w:pPr>
    </w:p>
    <w:p w:rsidR="009728DA" w:rsidRDefault="009728DA" w:rsidP="0016758E">
      <w:pPr>
        <w:spacing w:after="0"/>
        <w:ind w:firstLine="630"/>
        <w:jc w:val="both"/>
        <w:rPr>
          <w:color w:val="00000A"/>
          <w:szCs w:val="24"/>
          <w:lang w:val="hy-AM"/>
        </w:rPr>
      </w:pPr>
    </w:p>
    <w:p w:rsidR="009728DA" w:rsidRPr="001A0B6B" w:rsidRDefault="009728DA" w:rsidP="008F551E">
      <w:pPr>
        <w:spacing w:after="0"/>
        <w:rPr>
          <w:sz w:val="22"/>
          <w:szCs w:val="22"/>
          <w:lang w:val="hy-AM"/>
        </w:rPr>
      </w:pPr>
      <w:r w:rsidRPr="009728DA">
        <w:rPr>
          <w:b/>
          <w:color w:val="00000A"/>
          <w:szCs w:val="24"/>
          <w:lang w:val="hy-AM"/>
        </w:rPr>
        <w:t xml:space="preserve"> </w:t>
      </w:r>
    </w:p>
    <w:p w:rsidR="009728DA" w:rsidRDefault="00F46C89" w:rsidP="008F551E">
      <w:pPr>
        <w:tabs>
          <w:tab w:val="left" w:pos="0"/>
        </w:tabs>
        <w:spacing w:after="0"/>
        <w:jc w:val="both"/>
        <w:rPr>
          <w:b/>
          <w:szCs w:val="24"/>
          <w:lang w:val="hy-AM"/>
        </w:rPr>
      </w:pPr>
      <w:proofErr w:type="spellStart"/>
      <w:r>
        <w:rPr>
          <w:b/>
          <w:szCs w:val="24"/>
          <w:lang w:val="hy-AM"/>
        </w:rPr>
        <w:t>Ա</w:t>
      </w:r>
      <w:r w:rsidR="00FF2ED3" w:rsidRPr="00FF2ED3">
        <w:rPr>
          <w:b/>
          <w:szCs w:val="24"/>
          <w:lang w:val="hy-AM"/>
        </w:rPr>
        <w:t>ռևտրաշրջանառության</w:t>
      </w:r>
      <w:proofErr w:type="spellEnd"/>
      <w:r w:rsidR="00FF2ED3" w:rsidRPr="00FF2ED3">
        <w:rPr>
          <w:b/>
          <w:szCs w:val="24"/>
          <w:lang w:val="hy-AM"/>
        </w:rPr>
        <w:t xml:space="preserve"> ծավալների վերաբերյալ վիճակագրական տվյալներ</w:t>
      </w:r>
    </w:p>
    <w:p w:rsidR="00F86B0C" w:rsidRDefault="00F86B0C" w:rsidP="008F551E">
      <w:pPr>
        <w:tabs>
          <w:tab w:val="left" w:pos="0"/>
        </w:tabs>
        <w:spacing w:after="0"/>
        <w:jc w:val="both"/>
        <w:rPr>
          <w:b/>
          <w:szCs w:val="24"/>
          <w:lang w:val="hy-AM"/>
        </w:rPr>
      </w:pPr>
    </w:p>
    <w:p w:rsidR="00F86B0C" w:rsidRDefault="00F86B0C" w:rsidP="008F551E">
      <w:pPr>
        <w:tabs>
          <w:tab w:val="left" w:pos="0"/>
        </w:tabs>
        <w:spacing w:after="0"/>
        <w:jc w:val="both"/>
        <w:rPr>
          <w:b/>
          <w:szCs w:val="24"/>
          <w:lang w:val="hy-AM"/>
        </w:rPr>
      </w:pPr>
    </w:p>
    <w:tbl>
      <w:tblPr>
        <w:tblW w:w="9983" w:type="dxa"/>
        <w:tblLook w:val="04A0" w:firstRow="1" w:lastRow="0" w:firstColumn="1" w:lastColumn="0" w:noHBand="0" w:noVBand="1"/>
      </w:tblPr>
      <w:tblGrid>
        <w:gridCol w:w="1597"/>
        <w:gridCol w:w="1520"/>
        <w:gridCol w:w="1520"/>
        <w:gridCol w:w="1520"/>
        <w:gridCol w:w="1520"/>
        <w:gridCol w:w="1233"/>
        <w:gridCol w:w="1063"/>
        <w:gridCol w:w="10"/>
      </w:tblGrid>
      <w:tr w:rsidR="007C69D6" w:rsidRPr="000F46FB" w:rsidTr="007C69D6">
        <w:trPr>
          <w:trHeight w:val="930"/>
        </w:trPr>
        <w:tc>
          <w:tcPr>
            <w:tcW w:w="99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>2021-2025թթ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և 2026թ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I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եռամսյակի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ընթացքում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ՀՀ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ԻԻՀ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միջև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արտաքին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առևտրի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  <w:lang w:val="hy-AM"/>
              </w:rPr>
              <w:t>վերաբերյա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  <w:lang w:val="hy-AM"/>
              </w:rPr>
              <w:t>լ</w:t>
            </w:r>
          </w:p>
        </w:tc>
      </w:tr>
      <w:tr w:rsidR="007C69D6" w:rsidRPr="007C69D6" w:rsidTr="007C69D6">
        <w:trPr>
          <w:gridAfter w:val="1"/>
          <w:wAfter w:w="10" w:type="dxa"/>
          <w:trHeight w:val="345"/>
        </w:trPr>
        <w:tc>
          <w:tcPr>
            <w:tcW w:w="89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7C69D6">
              <w:rPr>
                <w:rFonts w:cs="Calibri"/>
                <w:color w:val="000000"/>
                <w:sz w:val="22"/>
                <w:szCs w:val="22"/>
              </w:rPr>
              <w:t>հազար</w:t>
            </w:r>
            <w:proofErr w:type="spellEnd"/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ԱՄՆ </w:t>
            </w:r>
            <w:proofErr w:type="spellStart"/>
            <w:r w:rsidRPr="007C69D6">
              <w:rPr>
                <w:rFonts w:cs="Calibri"/>
                <w:color w:val="000000"/>
                <w:sz w:val="22"/>
                <w:szCs w:val="22"/>
              </w:rPr>
              <w:t>դոլար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7C69D6" w:rsidRPr="007C69D6" w:rsidTr="007C69D6">
        <w:trPr>
          <w:gridAfter w:val="1"/>
          <w:wAfter w:w="10" w:type="dxa"/>
          <w:trHeight w:val="705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2021թ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2022թ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2023թ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2024թ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2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2025թ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2026թ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         1-ին </w:t>
            </w:r>
            <w:proofErr w:type="spellStart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եռ</w:t>
            </w:r>
            <w:proofErr w:type="spellEnd"/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</w:tr>
      <w:tr w:rsidR="007C69D6" w:rsidRPr="007C69D6" w:rsidTr="007C69D6">
        <w:trPr>
          <w:gridAfter w:val="1"/>
          <w:wAfter w:w="10" w:type="dxa"/>
          <w:trHeight w:val="570"/>
        </w:trPr>
        <w:tc>
          <w:tcPr>
            <w:tcW w:w="1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7C69D6">
              <w:rPr>
                <w:rFonts w:cs="Calibri"/>
                <w:color w:val="000000"/>
                <w:sz w:val="22"/>
                <w:szCs w:val="22"/>
              </w:rPr>
              <w:t>Արտահանում</w:t>
            </w:r>
            <w:proofErr w:type="spellEnd"/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  64,400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 110,345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  95,952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 105,186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  90,371 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  14,597 </w:t>
            </w:r>
          </w:p>
        </w:tc>
      </w:tr>
      <w:tr w:rsidR="007C69D6" w:rsidRPr="007C69D6" w:rsidTr="007C69D6">
        <w:trPr>
          <w:gridAfter w:val="1"/>
          <w:wAfter w:w="10" w:type="dxa"/>
          <w:trHeight w:val="570"/>
        </w:trPr>
        <w:tc>
          <w:tcPr>
            <w:tcW w:w="15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7C69D6">
              <w:rPr>
                <w:rFonts w:cs="Calibri"/>
                <w:color w:val="000000"/>
                <w:sz w:val="22"/>
                <w:szCs w:val="22"/>
              </w:rPr>
              <w:t>Ներմուծում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437,058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599,598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598,766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635,368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687,100 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 xml:space="preserve">       157,173 </w:t>
            </w:r>
          </w:p>
        </w:tc>
      </w:tr>
      <w:tr w:rsidR="007C69D6" w:rsidRPr="007C69D6" w:rsidTr="007C69D6">
        <w:trPr>
          <w:gridAfter w:val="1"/>
          <w:wAfter w:w="10" w:type="dxa"/>
          <w:trHeight w:val="106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C69D6" w:rsidRPr="007C69D6" w:rsidTr="007C69D6">
        <w:trPr>
          <w:trHeight w:val="645"/>
        </w:trPr>
        <w:tc>
          <w:tcPr>
            <w:tcW w:w="99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</w:p>
          <w:p w:rsidR="007C69D6" w:rsidRPr="007C69D6" w:rsidRDefault="007C69D6" w:rsidP="00F86B0C">
            <w:pPr>
              <w:spacing w:after="0" w:line="240" w:lineRule="auto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2023-2025թթ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և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2026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եռամսյակի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ընթացքում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Մեղրիի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մ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/</w:t>
            </w:r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կ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-</w:t>
            </w:r>
            <w:proofErr w:type="spellStart"/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ով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69D6">
              <w:rPr>
                <w:rFonts w:cs="GHEA Grapalat"/>
                <w:b/>
                <w:bCs/>
                <w:color w:val="000000"/>
                <w:sz w:val="22"/>
                <w:szCs w:val="22"/>
              </w:rPr>
              <w:t>բեռ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տեղափոխած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տրանսպորտային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միջոցների</w:t>
            </w:r>
            <w:proofErr w:type="spellEnd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վերաբերյալ</w:t>
            </w:r>
            <w:proofErr w:type="spellEnd"/>
          </w:p>
        </w:tc>
      </w:tr>
      <w:tr w:rsidR="007C69D6" w:rsidRPr="007C69D6" w:rsidTr="007C69D6">
        <w:trPr>
          <w:gridAfter w:val="1"/>
          <w:wAfter w:w="10" w:type="dxa"/>
          <w:trHeight w:val="34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7C69D6">
              <w:rPr>
                <w:rFonts w:cs="Calibri"/>
                <w:color w:val="000000"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C69D6" w:rsidRPr="007C69D6" w:rsidTr="007C69D6">
        <w:trPr>
          <w:gridAfter w:val="1"/>
          <w:wAfter w:w="10" w:type="dxa"/>
          <w:trHeight w:val="67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2023թ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2024թ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2025թ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2026թ</w:t>
            </w:r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 xml:space="preserve">          1-ին </w:t>
            </w:r>
            <w:proofErr w:type="spellStart"/>
            <w:r w:rsidRPr="007C69D6">
              <w:rPr>
                <w:rFonts w:cs="Calibri"/>
                <w:b/>
                <w:bCs/>
                <w:color w:val="000000"/>
                <w:sz w:val="22"/>
                <w:szCs w:val="22"/>
              </w:rPr>
              <w:t>եռ</w:t>
            </w:r>
            <w:proofErr w:type="spellEnd"/>
            <w:r w:rsidRPr="007C69D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</w:rPr>
              <w:t>․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C69D6" w:rsidRPr="007C69D6" w:rsidTr="007C69D6">
        <w:trPr>
          <w:gridAfter w:val="1"/>
          <w:wAfter w:w="10" w:type="dxa"/>
          <w:trHeight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C69D6" w:rsidRPr="007C69D6" w:rsidTr="007C69D6">
        <w:trPr>
          <w:gridAfter w:val="1"/>
          <w:wAfter w:w="10" w:type="dxa"/>
          <w:trHeight w:val="465"/>
        </w:trPr>
        <w:tc>
          <w:tcPr>
            <w:tcW w:w="15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7C69D6">
              <w:rPr>
                <w:rFonts w:cs="Calibri"/>
                <w:color w:val="000000"/>
                <w:sz w:val="22"/>
                <w:szCs w:val="22"/>
              </w:rPr>
              <w:t>Ելք</w:t>
            </w:r>
            <w:proofErr w:type="spellEnd"/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4251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4332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3768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2253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C69D6" w:rsidRPr="007C69D6" w:rsidTr="007C69D6">
        <w:trPr>
          <w:gridAfter w:val="1"/>
          <w:wAfter w:w="10" w:type="dxa"/>
          <w:trHeight w:val="465"/>
        </w:trPr>
        <w:tc>
          <w:tcPr>
            <w:tcW w:w="15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7C69D6">
              <w:rPr>
                <w:rFonts w:cs="Calibri"/>
                <w:color w:val="000000"/>
                <w:sz w:val="22"/>
                <w:szCs w:val="22"/>
              </w:rPr>
              <w:t>Մուտք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58767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47807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46130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  <w:r w:rsidRPr="007C69D6">
              <w:rPr>
                <w:rFonts w:cs="Calibri"/>
                <w:color w:val="000000"/>
                <w:sz w:val="22"/>
                <w:szCs w:val="22"/>
              </w:rPr>
              <w:t>9985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69D6" w:rsidRPr="007C69D6" w:rsidRDefault="007C69D6" w:rsidP="00F86B0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93FF7" w:rsidRPr="00893FF7" w:rsidRDefault="005E0F27" w:rsidP="00F46C89">
      <w:pPr>
        <w:tabs>
          <w:tab w:val="left" w:pos="540"/>
        </w:tabs>
        <w:spacing w:after="0"/>
        <w:ind w:firstLine="450"/>
        <w:jc w:val="both"/>
        <w:rPr>
          <w:rFonts w:ascii="Cambria Math" w:hAnsi="Cambria Math" w:cs="GHEA Grapalat"/>
          <w:szCs w:val="24"/>
          <w:lang w:val="hy-AM"/>
        </w:rPr>
      </w:pPr>
      <w:r w:rsidRPr="005E0F27">
        <w:rPr>
          <w:szCs w:val="24"/>
          <w:lang w:val="hy-AM"/>
        </w:rPr>
        <w:t xml:space="preserve">Համաձայնագրի ստորագրումը պայմանավորված է </w:t>
      </w:r>
      <w:r w:rsidR="00EF4102">
        <w:rPr>
          <w:szCs w:val="24"/>
          <w:lang w:val="hy-AM"/>
        </w:rPr>
        <w:t xml:space="preserve">ՀՀ արտաքին քաղաքականության </w:t>
      </w:r>
      <w:r w:rsidRPr="005E0F27">
        <w:rPr>
          <w:szCs w:val="24"/>
          <w:lang w:val="hy-AM"/>
        </w:rPr>
        <w:t>շրջանակներում համագործակցությամբ, որը բխում է ՀՀ կառավարության 2021 թվականի օգոստոսի 18-ի № 1363-Ա որոշմամբ հավանության արժանացած Կառավարության 2021-2026թթ. ծրագրի հավելվածի 1</w:t>
      </w:r>
      <w:r w:rsidRPr="005E0F27">
        <w:rPr>
          <w:rFonts w:ascii="Cambria Math" w:hAnsi="Cambria Math" w:cs="Cambria Math"/>
          <w:szCs w:val="24"/>
          <w:lang w:val="hy-AM"/>
        </w:rPr>
        <w:t>․</w:t>
      </w:r>
      <w:r w:rsidRPr="005E0F27">
        <w:rPr>
          <w:szCs w:val="24"/>
          <w:lang w:val="hy-AM"/>
        </w:rPr>
        <w:t xml:space="preserve">1 </w:t>
      </w:r>
      <w:r w:rsidRPr="005E0F27">
        <w:rPr>
          <w:rFonts w:cs="GHEA Grapalat"/>
          <w:szCs w:val="24"/>
          <w:lang w:val="hy-AM"/>
        </w:rPr>
        <w:t>կետի</w:t>
      </w:r>
      <w:r w:rsidRPr="005E0F27">
        <w:rPr>
          <w:szCs w:val="24"/>
          <w:lang w:val="hy-AM"/>
        </w:rPr>
        <w:t xml:space="preserve"> </w:t>
      </w:r>
      <w:r w:rsidR="00397B52">
        <w:rPr>
          <w:szCs w:val="24"/>
          <w:lang w:val="hy-AM"/>
        </w:rPr>
        <w:t>և 6</w:t>
      </w:r>
      <w:r w:rsidR="00397B52" w:rsidRPr="00397B52">
        <w:rPr>
          <w:szCs w:val="24"/>
        </w:rPr>
        <w:t xml:space="preserve">.9 </w:t>
      </w:r>
      <w:r w:rsidR="00893FF7">
        <w:rPr>
          <w:szCs w:val="24"/>
          <w:lang w:val="hy-AM"/>
        </w:rPr>
        <w:t xml:space="preserve">կետի </w:t>
      </w:r>
      <w:r w:rsidRPr="005E0F27">
        <w:rPr>
          <w:rFonts w:cs="GHEA Grapalat"/>
          <w:szCs w:val="24"/>
          <w:lang w:val="hy-AM"/>
        </w:rPr>
        <w:t>դրույթներից</w:t>
      </w:r>
      <w:r w:rsidRPr="005E0F27">
        <w:rPr>
          <w:szCs w:val="24"/>
          <w:lang w:val="hy-AM"/>
        </w:rPr>
        <w:t xml:space="preserve">, </w:t>
      </w:r>
      <w:r w:rsidRPr="005E0F27">
        <w:rPr>
          <w:rFonts w:cs="GHEA Grapalat"/>
          <w:szCs w:val="24"/>
          <w:lang w:val="hy-AM"/>
        </w:rPr>
        <w:t>մասնավորապես՝</w:t>
      </w:r>
      <w:r w:rsidR="00893FF7" w:rsidRPr="00893FF7">
        <w:rPr>
          <w:rFonts w:cs="GHEA Grapalat"/>
          <w:szCs w:val="24"/>
        </w:rPr>
        <w:t xml:space="preserve"> </w:t>
      </w:r>
      <w:r w:rsidR="00893FF7">
        <w:rPr>
          <w:rFonts w:cs="GHEA Grapalat"/>
          <w:szCs w:val="24"/>
          <w:lang w:val="hy-AM"/>
        </w:rPr>
        <w:t>համապատասխանաբար</w:t>
      </w:r>
      <w:r w:rsidR="00893FF7">
        <w:rPr>
          <w:rFonts w:ascii="Cambria Math" w:hAnsi="Cambria Math" w:cs="GHEA Grapalat"/>
          <w:szCs w:val="24"/>
          <w:lang w:val="hy-AM"/>
        </w:rPr>
        <w:t>՝</w:t>
      </w:r>
    </w:p>
    <w:p w:rsidR="00F4142E" w:rsidRDefault="005E0F27" w:rsidP="00F4142E">
      <w:pPr>
        <w:pStyle w:val="ListParagraph"/>
        <w:numPr>
          <w:ilvl w:val="0"/>
          <w:numId w:val="8"/>
        </w:numPr>
        <w:tabs>
          <w:tab w:val="left" w:pos="720"/>
          <w:tab w:val="left" w:pos="1080"/>
        </w:tabs>
        <w:spacing w:after="0"/>
        <w:ind w:left="720"/>
        <w:jc w:val="both"/>
        <w:rPr>
          <w:szCs w:val="24"/>
          <w:lang w:val="hy-AM"/>
        </w:rPr>
      </w:pPr>
      <w:r w:rsidRPr="00F4142E">
        <w:rPr>
          <w:rFonts w:cs="GHEA Grapalat"/>
          <w:szCs w:val="24"/>
          <w:lang w:val="hy-AM"/>
        </w:rPr>
        <w:t>Կառավարությունը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քայլեր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է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ձեռնարկելու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ապահովելու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Իրանի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հետ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առանձնահատուկ</w:t>
      </w:r>
      <w:r w:rsidRPr="00F4142E">
        <w:rPr>
          <w:szCs w:val="24"/>
          <w:lang w:val="hy-AM"/>
        </w:rPr>
        <w:t xml:space="preserve"> </w:t>
      </w:r>
      <w:proofErr w:type="spellStart"/>
      <w:r w:rsidRPr="00F4142E">
        <w:rPr>
          <w:rFonts w:cs="GHEA Grapalat"/>
          <w:szCs w:val="24"/>
          <w:lang w:val="hy-AM"/>
        </w:rPr>
        <w:t>հարաբեությունների</w:t>
      </w:r>
      <w:proofErr w:type="spellEnd"/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հետագա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զարգացումը։</w:t>
      </w:r>
      <w:r w:rsidR="0028359F" w:rsidRPr="00F4142E">
        <w:rPr>
          <w:rFonts w:cs="GHEA Grapalat"/>
          <w:szCs w:val="24"/>
          <w:lang w:val="hy-AM"/>
        </w:rPr>
        <w:t xml:space="preserve"> </w:t>
      </w:r>
      <w:proofErr w:type="spellStart"/>
      <w:r w:rsidRPr="00F4142E">
        <w:rPr>
          <w:rFonts w:cs="GHEA Grapalat"/>
          <w:szCs w:val="24"/>
          <w:lang w:val="hy-AM"/>
        </w:rPr>
        <w:t>Կարևորելով</w:t>
      </w:r>
      <w:proofErr w:type="spellEnd"/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Իրանի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Իսլամական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Հանրապետության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տարածաշրջանային</w:t>
      </w:r>
      <w:r w:rsidR="0028359F"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դերակատարությունը՝</w:t>
      </w:r>
      <w:r w:rsidRPr="00F4142E">
        <w:rPr>
          <w:szCs w:val="24"/>
          <w:lang w:val="hy-AM"/>
        </w:rPr>
        <w:t xml:space="preserve"> </w:t>
      </w:r>
      <w:r w:rsidRPr="00F4142E">
        <w:rPr>
          <w:rFonts w:cs="GHEA Grapalat"/>
          <w:szCs w:val="24"/>
          <w:lang w:val="hy-AM"/>
        </w:rPr>
        <w:t>կառավա</w:t>
      </w:r>
      <w:r w:rsidRPr="00F4142E">
        <w:rPr>
          <w:szCs w:val="24"/>
          <w:lang w:val="hy-AM"/>
        </w:rPr>
        <w:t>րությունը ձգտելու է ավանդական բարիդրացիական հարաբերություններն Իրանի հետ էլ ավելի զարգացնել։ Համագործակցության շրջանակներում ակտիվ քայլեր են իրականաց</w:t>
      </w:r>
      <w:r w:rsidR="00EF4102" w:rsidRPr="00F4142E">
        <w:rPr>
          <w:szCs w:val="24"/>
          <w:lang w:val="hy-AM"/>
        </w:rPr>
        <w:t>վ</w:t>
      </w:r>
      <w:r w:rsidRPr="00F4142E">
        <w:rPr>
          <w:szCs w:val="24"/>
          <w:lang w:val="hy-AM"/>
        </w:rPr>
        <w:t>ելու</w:t>
      </w:r>
      <w:r w:rsidR="0028359F" w:rsidRPr="00F4142E">
        <w:rPr>
          <w:szCs w:val="24"/>
          <w:lang w:val="hy-AM"/>
        </w:rPr>
        <w:t xml:space="preserve"> </w:t>
      </w:r>
      <w:r w:rsidRPr="00F4142E">
        <w:rPr>
          <w:szCs w:val="24"/>
          <w:lang w:val="hy-AM"/>
        </w:rPr>
        <w:t xml:space="preserve">տնտեսական </w:t>
      </w:r>
      <w:proofErr w:type="spellStart"/>
      <w:r w:rsidRPr="00F4142E">
        <w:rPr>
          <w:szCs w:val="24"/>
          <w:lang w:val="hy-AM"/>
        </w:rPr>
        <w:t>բաղադրիչի</w:t>
      </w:r>
      <w:proofErr w:type="spellEnd"/>
      <w:r w:rsidRPr="00F4142E">
        <w:rPr>
          <w:szCs w:val="24"/>
          <w:lang w:val="hy-AM"/>
        </w:rPr>
        <w:t xml:space="preserve"> մեծացման ուղղութ</w:t>
      </w:r>
      <w:r w:rsidR="0028359F" w:rsidRPr="00F4142E">
        <w:rPr>
          <w:szCs w:val="24"/>
          <w:lang w:val="hy-AM"/>
        </w:rPr>
        <w:t>յամբ, այդ թվում</w:t>
      </w:r>
      <w:r w:rsidRPr="00F4142E">
        <w:rPr>
          <w:szCs w:val="24"/>
          <w:lang w:val="hy-AM"/>
        </w:rPr>
        <w:t xml:space="preserve">՝ ԵԱՏՄ բազմակողմ համագործակցության շրջանակներում։ Այս առումով </w:t>
      </w:r>
      <w:proofErr w:type="spellStart"/>
      <w:r w:rsidRPr="00F4142E">
        <w:rPr>
          <w:szCs w:val="24"/>
          <w:lang w:val="hy-AM"/>
        </w:rPr>
        <w:t>կարևորվում</w:t>
      </w:r>
      <w:proofErr w:type="spellEnd"/>
      <w:r w:rsidRPr="00F4142E">
        <w:rPr>
          <w:szCs w:val="24"/>
          <w:lang w:val="hy-AM"/>
        </w:rPr>
        <w:t xml:space="preserve"> են համատեղ ջանքերը </w:t>
      </w:r>
      <w:proofErr w:type="spellStart"/>
      <w:r w:rsidRPr="00F4142E">
        <w:rPr>
          <w:szCs w:val="24"/>
          <w:lang w:val="hy-AM"/>
        </w:rPr>
        <w:t>լոգիստիկ</w:t>
      </w:r>
      <w:proofErr w:type="spellEnd"/>
      <w:r w:rsidRPr="00F4142E">
        <w:rPr>
          <w:szCs w:val="24"/>
          <w:lang w:val="hy-AM"/>
        </w:rPr>
        <w:t xml:space="preserve">, ենթակառուցվածքների զարգացման, տրանսպորտային </w:t>
      </w:r>
      <w:proofErr w:type="spellStart"/>
      <w:r w:rsidRPr="00F4142E">
        <w:rPr>
          <w:szCs w:val="24"/>
          <w:lang w:val="hy-AM"/>
        </w:rPr>
        <w:t>փոխկապակցվածության</w:t>
      </w:r>
      <w:proofErr w:type="spellEnd"/>
      <w:r w:rsidRPr="00F4142E">
        <w:rPr>
          <w:szCs w:val="24"/>
          <w:lang w:val="hy-AM"/>
        </w:rPr>
        <w:t xml:space="preserve">, էներգետիկ և երկկողմ հետաքրքրություն ներկայացնող տարածաշրջանային ծրագրերի իրականացման համար։ </w:t>
      </w:r>
      <w:r w:rsidRPr="00F4142E">
        <w:rPr>
          <w:szCs w:val="24"/>
          <w:lang w:val="hy-AM"/>
        </w:rPr>
        <w:lastRenderedPageBreak/>
        <w:t>Կառավարությունը հատուկ ուշադրություն է դարձնելու «Պարսից ծոց-</w:t>
      </w:r>
      <w:proofErr w:type="spellStart"/>
      <w:r w:rsidRPr="00F4142E">
        <w:rPr>
          <w:szCs w:val="24"/>
          <w:lang w:val="hy-AM"/>
        </w:rPr>
        <w:t>Սև</w:t>
      </w:r>
      <w:proofErr w:type="spellEnd"/>
      <w:r w:rsidRPr="00F4142E">
        <w:rPr>
          <w:szCs w:val="24"/>
          <w:lang w:val="hy-AM"/>
        </w:rPr>
        <w:t xml:space="preserve"> ծով» տրանսպորտային միջանցքի </w:t>
      </w:r>
      <w:proofErr w:type="spellStart"/>
      <w:r w:rsidRPr="00F4142E">
        <w:rPr>
          <w:szCs w:val="24"/>
          <w:lang w:val="hy-AM"/>
        </w:rPr>
        <w:t>ձևավորմանը</w:t>
      </w:r>
      <w:proofErr w:type="spellEnd"/>
      <w:r w:rsidRPr="00F4142E">
        <w:rPr>
          <w:szCs w:val="24"/>
          <w:lang w:val="hy-AM"/>
        </w:rPr>
        <w:t>։</w:t>
      </w:r>
    </w:p>
    <w:p w:rsidR="00893FF7" w:rsidRPr="00F4142E" w:rsidRDefault="00893FF7" w:rsidP="00F4142E">
      <w:pPr>
        <w:pStyle w:val="ListParagraph"/>
        <w:numPr>
          <w:ilvl w:val="0"/>
          <w:numId w:val="8"/>
        </w:numPr>
        <w:tabs>
          <w:tab w:val="left" w:pos="720"/>
          <w:tab w:val="left" w:pos="1080"/>
        </w:tabs>
        <w:spacing w:after="0"/>
        <w:ind w:left="720"/>
        <w:jc w:val="both"/>
        <w:rPr>
          <w:szCs w:val="24"/>
          <w:lang w:val="hy-AM"/>
        </w:rPr>
      </w:pPr>
      <w:r w:rsidRPr="00F4142E">
        <w:rPr>
          <w:szCs w:val="24"/>
          <w:lang w:val="hy-AM"/>
        </w:rPr>
        <w:t xml:space="preserve">Հարկային և մաքսային ոլորտներում միջազգային </w:t>
      </w:r>
      <w:proofErr w:type="spellStart"/>
      <w:r w:rsidRPr="00F4142E">
        <w:rPr>
          <w:szCs w:val="24"/>
          <w:lang w:val="hy-AM"/>
        </w:rPr>
        <w:t>առևտրատնտեսական</w:t>
      </w:r>
      <w:proofErr w:type="spellEnd"/>
      <w:r w:rsidRPr="00F4142E">
        <w:rPr>
          <w:szCs w:val="24"/>
          <w:lang w:val="hy-AM"/>
        </w:rPr>
        <w:t xml:space="preserve"> հարաբերությունները զարգացնելու նպատակով Կառավարությունը գործուն քայլեր է իրականացնելու </w:t>
      </w:r>
      <w:proofErr w:type="spellStart"/>
      <w:r w:rsidRPr="00F4142E">
        <w:rPr>
          <w:szCs w:val="24"/>
          <w:lang w:val="hy-AM"/>
        </w:rPr>
        <w:t>վարչարարության</w:t>
      </w:r>
      <w:proofErr w:type="spellEnd"/>
      <w:r w:rsidRPr="00F4142E">
        <w:rPr>
          <w:szCs w:val="24"/>
          <w:lang w:val="hy-AM"/>
        </w:rPr>
        <w:t xml:space="preserve"> ոլորտում միջազգային համագործակցության ընդլայնման ուղղությամբ:</w:t>
      </w:r>
    </w:p>
    <w:p w:rsidR="00F86B0C" w:rsidRPr="008F551E" w:rsidRDefault="008F551E" w:rsidP="00F46C89">
      <w:pPr>
        <w:tabs>
          <w:tab w:val="left" w:pos="540"/>
        </w:tabs>
        <w:spacing w:after="0"/>
        <w:ind w:firstLine="450"/>
        <w:jc w:val="both"/>
        <w:rPr>
          <w:szCs w:val="24"/>
          <w:lang w:val="hy-AM"/>
        </w:rPr>
      </w:pPr>
      <w:r w:rsidRPr="008F551E">
        <w:rPr>
          <w:szCs w:val="24"/>
          <w:lang w:val="hy-AM"/>
        </w:rPr>
        <w:t xml:space="preserve">Ելնելով </w:t>
      </w:r>
      <w:proofErr w:type="spellStart"/>
      <w:r w:rsidRPr="008F551E">
        <w:rPr>
          <w:szCs w:val="24"/>
          <w:lang w:val="hy-AM"/>
        </w:rPr>
        <w:t>վերոգրյալից</w:t>
      </w:r>
      <w:proofErr w:type="spellEnd"/>
      <w:r w:rsidRPr="008F551E">
        <w:rPr>
          <w:szCs w:val="24"/>
          <w:lang w:val="hy-AM"/>
        </w:rPr>
        <w:t>՝ Պետական եկամուտների կոմիտեն նպատակահարմար է գտնում Հ</w:t>
      </w:r>
      <w:r w:rsidRPr="008F551E">
        <w:rPr>
          <w:bCs/>
          <w:szCs w:val="24"/>
          <w:lang w:val="hy-AM"/>
        </w:rPr>
        <w:t xml:space="preserve">այաստանի Հանրապետության և Իրանի Իսլամական Հանրապետության տարածքներով տեղափոխվող ապրանքների և տրանսպորտային միջոցների վերաբերյալ նախնական տեղեկատվության փոխանակման կազմակերպման («Պարզեցված մաքսային միջանցք») մասին Հայաստանի Հանրապետության պետական եկամուտների կոմիտեի և Իրանի Իսլամական Հանրապետության մաքսային վարչության </w:t>
      </w:r>
      <w:proofErr w:type="spellStart"/>
      <w:r w:rsidRPr="008F551E">
        <w:rPr>
          <w:bCs/>
          <w:szCs w:val="24"/>
          <w:lang w:val="hy-AM"/>
        </w:rPr>
        <w:t>միջև</w:t>
      </w:r>
      <w:proofErr w:type="spellEnd"/>
      <w:r w:rsidRPr="008F551E">
        <w:rPr>
          <w:bCs/>
          <w:szCs w:val="24"/>
          <w:lang w:val="hy-AM"/>
        </w:rPr>
        <w:t xml:space="preserve"> </w:t>
      </w:r>
      <w:r w:rsidRPr="008F551E">
        <w:rPr>
          <w:lang w:val="hy-AM"/>
        </w:rPr>
        <w:t>արձանագրության</w:t>
      </w:r>
      <w:r w:rsidRPr="008F551E">
        <w:rPr>
          <w:noProof/>
          <w:lang w:val="hy-AM"/>
        </w:rPr>
        <w:t xml:space="preserve"> </w:t>
      </w:r>
      <w:r w:rsidRPr="008F551E">
        <w:rPr>
          <w:rFonts w:eastAsia="Calibri" w:cs="Sylfaen"/>
          <w:lang w:val="hy-AM"/>
        </w:rPr>
        <w:t>ստորագրումը</w:t>
      </w:r>
    </w:p>
    <w:sectPr w:rsidR="00F86B0C" w:rsidRPr="008F551E" w:rsidSect="009728DA">
      <w:footerReference w:type="default" r:id="rId8"/>
      <w:footerReference w:type="first" r:id="rId9"/>
      <w:pgSz w:w="11907" w:h="16840" w:code="9"/>
      <w:pgMar w:top="1134" w:right="65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4D5" w:rsidRDefault="004344D5" w:rsidP="006B5E11">
      <w:pPr>
        <w:spacing w:after="0" w:line="240" w:lineRule="auto"/>
      </w:pPr>
      <w:r>
        <w:separator/>
      </w:r>
    </w:p>
  </w:endnote>
  <w:endnote w:type="continuationSeparator" w:id="0">
    <w:p w:rsidR="004344D5" w:rsidRDefault="004344D5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4D5" w:rsidRDefault="004344D5" w:rsidP="006B5E11">
      <w:pPr>
        <w:spacing w:after="0" w:line="240" w:lineRule="auto"/>
      </w:pPr>
      <w:r>
        <w:separator/>
      </w:r>
    </w:p>
  </w:footnote>
  <w:footnote w:type="continuationSeparator" w:id="0">
    <w:p w:rsidR="004344D5" w:rsidRDefault="004344D5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2F87"/>
    <w:multiLevelType w:val="hybridMultilevel"/>
    <w:tmpl w:val="5972FDB4"/>
    <w:lvl w:ilvl="0" w:tplc="3B90516E">
      <w:numFmt w:val="bullet"/>
      <w:lvlText w:val="-"/>
      <w:lvlJc w:val="left"/>
      <w:pPr>
        <w:ind w:left="1260" w:hanging="360"/>
      </w:pPr>
      <w:rPr>
        <w:rFonts w:ascii="GHEA Grapalat" w:eastAsiaTheme="minorEastAsia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EDE0AFC"/>
    <w:multiLevelType w:val="hybridMultilevel"/>
    <w:tmpl w:val="2CECC40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8A66F7"/>
    <w:multiLevelType w:val="hybridMultilevel"/>
    <w:tmpl w:val="BB44A85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61425AE6"/>
    <w:multiLevelType w:val="hybridMultilevel"/>
    <w:tmpl w:val="F5A09B5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321D"/>
    <w:rsid w:val="00065067"/>
    <w:rsid w:val="000655A1"/>
    <w:rsid w:val="0006754A"/>
    <w:rsid w:val="00067AC2"/>
    <w:rsid w:val="00074758"/>
    <w:rsid w:val="000747CD"/>
    <w:rsid w:val="00074D31"/>
    <w:rsid w:val="00074F8B"/>
    <w:rsid w:val="000768BF"/>
    <w:rsid w:val="000778F6"/>
    <w:rsid w:val="00077EB5"/>
    <w:rsid w:val="0008058A"/>
    <w:rsid w:val="00083604"/>
    <w:rsid w:val="000844D5"/>
    <w:rsid w:val="000854CC"/>
    <w:rsid w:val="000864FE"/>
    <w:rsid w:val="00087493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97B0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B7E3C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6FB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9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58E"/>
    <w:rsid w:val="00167710"/>
    <w:rsid w:val="0016794D"/>
    <w:rsid w:val="00167D0E"/>
    <w:rsid w:val="00167EA2"/>
    <w:rsid w:val="00170732"/>
    <w:rsid w:val="00170BE1"/>
    <w:rsid w:val="001717E0"/>
    <w:rsid w:val="00171965"/>
    <w:rsid w:val="001749FE"/>
    <w:rsid w:val="00174E77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97454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2CC3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59F"/>
    <w:rsid w:val="00283876"/>
    <w:rsid w:val="00283C1B"/>
    <w:rsid w:val="00284120"/>
    <w:rsid w:val="00284F2D"/>
    <w:rsid w:val="002861FB"/>
    <w:rsid w:val="0028793F"/>
    <w:rsid w:val="00287C37"/>
    <w:rsid w:val="00292388"/>
    <w:rsid w:val="00292B27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4710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97B52"/>
    <w:rsid w:val="003A0CB8"/>
    <w:rsid w:val="003A0DB6"/>
    <w:rsid w:val="003A1E3C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3EB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396A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5026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4D5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591D"/>
    <w:rsid w:val="004765DE"/>
    <w:rsid w:val="00480397"/>
    <w:rsid w:val="00480FDE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42B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6F91"/>
    <w:rsid w:val="00517822"/>
    <w:rsid w:val="00520922"/>
    <w:rsid w:val="005215C5"/>
    <w:rsid w:val="00522679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871EC"/>
    <w:rsid w:val="00590133"/>
    <w:rsid w:val="0059066A"/>
    <w:rsid w:val="00590DA2"/>
    <w:rsid w:val="00591B79"/>
    <w:rsid w:val="0059263B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9B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4B41"/>
    <w:rsid w:val="005D5DD7"/>
    <w:rsid w:val="005D722F"/>
    <w:rsid w:val="005E0F27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B56"/>
    <w:rsid w:val="00610EB0"/>
    <w:rsid w:val="00613DBA"/>
    <w:rsid w:val="006153AB"/>
    <w:rsid w:val="006160CC"/>
    <w:rsid w:val="0061787A"/>
    <w:rsid w:val="00617A38"/>
    <w:rsid w:val="0062031E"/>
    <w:rsid w:val="006207AD"/>
    <w:rsid w:val="0062087C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6B8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245"/>
    <w:rsid w:val="00643C03"/>
    <w:rsid w:val="00644295"/>
    <w:rsid w:val="00646558"/>
    <w:rsid w:val="00646626"/>
    <w:rsid w:val="00646D5F"/>
    <w:rsid w:val="00647FBC"/>
    <w:rsid w:val="006514FD"/>
    <w:rsid w:val="00652205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31F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1E08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055C5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5D96"/>
    <w:rsid w:val="0076727D"/>
    <w:rsid w:val="007675CC"/>
    <w:rsid w:val="00767F89"/>
    <w:rsid w:val="00771438"/>
    <w:rsid w:val="007722AD"/>
    <w:rsid w:val="007723C0"/>
    <w:rsid w:val="00773096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4C2"/>
    <w:rsid w:val="007C69D6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96D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3FF7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50AE"/>
    <w:rsid w:val="008C6E6A"/>
    <w:rsid w:val="008C6E6F"/>
    <w:rsid w:val="008C7084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E5CA8"/>
    <w:rsid w:val="008F0293"/>
    <w:rsid w:val="008F0748"/>
    <w:rsid w:val="008F19DC"/>
    <w:rsid w:val="008F2AEC"/>
    <w:rsid w:val="008F2B59"/>
    <w:rsid w:val="008F3824"/>
    <w:rsid w:val="008F4126"/>
    <w:rsid w:val="008F51A2"/>
    <w:rsid w:val="008F551E"/>
    <w:rsid w:val="008F62F0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15D2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B8C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4766C"/>
    <w:rsid w:val="009513CF"/>
    <w:rsid w:val="00951538"/>
    <w:rsid w:val="00951AFB"/>
    <w:rsid w:val="009524E7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28DA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2B73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07729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46EFD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1E2F"/>
    <w:rsid w:val="00A820A4"/>
    <w:rsid w:val="00A8236D"/>
    <w:rsid w:val="00A83CDB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68E"/>
    <w:rsid w:val="00AB3A99"/>
    <w:rsid w:val="00AB546A"/>
    <w:rsid w:val="00AB726A"/>
    <w:rsid w:val="00AB7538"/>
    <w:rsid w:val="00AC16B7"/>
    <w:rsid w:val="00AC19EC"/>
    <w:rsid w:val="00AC1CBF"/>
    <w:rsid w:val="00AC28E4"/>
    <w:rsid w:val="00AC30D0"/>
    <w:rsid w:val="00AC37C7"/>
    <w:rsid w:val="00AC3E4D"/>
    <w:rsid w:val="00AC5881"/>
    <w:rsid w:val="00AC5A6C"/>
    <w:rsid w:val="00AC5ED6"/>
    <w:rsid w:val="00AC6796"/>
    <w:rsid w:val="00AC7863"/>
    <w:rsid w:val="00AD020D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5FFF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1F4D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25F8"/>
    <w:rsid w:val="00B83B73"/>
    <w:rsid w:val="00B85039"/>
    <w:rsid w:val="00B871D1"/>
    <w:rsid w:val="00B9050F"/>
    <w:rsid w:val="00B926B1"/>
    <w:rsid w:val="00B92AAD"/>
    <w:rsid w:val="00B94BB9"/>
    <w:rsid w:val="00B95BD3"/>
    <w:rsid w:val="00B96B6B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16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6F"/>
    <w:rsid w:val="00C253BC"/>
    <w:rsid w:val="00C2573C"/>
    <w:rsid w:val="00C2699E"/>
    <w:rsid w:val="00C26D4F"/>
    <w:rsid w:val="00C26ED4"/>
    <w:rsid w:val="00C31D7E"/>
    <w:rsid w:val="00C324A0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4791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6FD"/>
    <w:rsid w:val="00C95856"/>
    <w:rsid w:val="00C96047"/>
    <w:rsid w:val="00CA06E6"/>
    <w:rsid w:val="00CA1770"/>
    <w:rsid w:val="00CA17EC"/>
    <w:rsid w:val="00CA1D41"/>
    <w:rsid w:val="00CA223A"/>
    <w:rsid w:val="00CA2410"/>
    <w:rsid w:val="00CA25F3"/>
    <w:rsid w:val="00CA36D8"/>
    <w:rsid w:val="00CA3FD0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096A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7B4"/>
    <w:rsid w:val="00D04DA2"/>
    <w:rsid w:val="00D04DA8"/>
    <w:rsid w:val="00D04DF8"/>
    <w:rsid w:val="00D05071"/>
    <w:rsid w:val="00D054E3"/>
    <w:rsid w:val="00D06797"/>
    <w:rsid w:val="00D06900"/>
    <w:rsid w:val="00D12A0E"/>
    <w:rsid w:val="00D12DD8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140D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449BF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65E4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06C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4B6B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1020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4657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09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7E5"/>
    <w:rsid w:val="00EB6D5F"/>
    <w:rsid w:val="00EC00BD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4102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1579A"/>
    <w:rsid w:val="00F21A84"/>
    <w:rsid w:val="00F22714"/>
    <w:rsid w:val="00F235DB"/>
    <w:rsid w:val="00F26762"/>
    <w:rsid w:val="00F26A44"/>
    <w:rsid w:val="00F3143F"/>
    <w:rsid w:val="00F3173C"/>
    <w:rsid w:val="00F31F0B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142E"/>
    <w:rsid w:val="00F4234F"/>
    <w:rsid w:val="00F435F6"/>
    <w:rsid w:val="00F447C5"/>
    <w:rsid w:val="00F4501D"/>
    <w:rsid w:val="00F46C89"/>
    <w:rsid w:val="00F46EC3"/>
    <w:rsid w:val="00F47FB0"/>
    <w:rsid w:val="00F5678D"/>
    <w:rsid w:val="00F57288"/>
    <w:rsid w:val="00F5759E"/>
    <w:rsid w:val="00F57AA1"/>
    <w:rsid w:val="00F57D4F"/>
    <w:rsid w:val="00F60996"/>
    <w:rsid w:val="00F65686"/>
    <w:rsid w:val="00F65CC9"/>
    <w:rsid w:val="00F7034D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0C"/>
    <w:rsid w:val="00F86BF4"/>
    <w:rsid w:val="00F87D20"/>
    <w:rsid w:val="00F90CEC"/>
    <w:rsid w:val="00F90D53"/>
    <w:rsid w:val="00F91D23"/>
    <w:rsid w:val="00F92C6B"/>
    <w:rsid w:val="00F943B4"/>
    <w:rsid w:val="00F95E32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2E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66A"/>
    <w:rsid w:val="00FC0E1E"/>
    <w:rsid w:val="00FC2003"/>
    <w:rsid w:val="00FC5951"/>
    <w:rsid w:val="00FC5ABB"/>
    <w:rsid w:val="00FC6928"/>
    <w:rsid w:val="00FC6BC4"/>
    <w:rsid w:val="00FC7572"/>
    <w:rsid w:val="00FC766F"/>
    <w:rsid w:val="00FD074C"/>
    <w:rsid w:val="00FD1370"/>
    <w:rsid w:val="00FD312D"/>
    <w:rsid w:val="00FD4067"/>
    <w:rsid w:val="00FD61FD"/>
    <w:rsid w:val="00FD6F1D"/>
    <w:rsid w:val="00FD6FAF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27A6"/>
    <w:rsid w:val="00FF2ED3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0D92D-CB6F-4FE6-8FDC-E1CBB875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Olimpia Eloyan</dc:creator>
  <cp:keywords>https:/mul2.gov.am/tasks/1369460/oneclick?token=5c4b66e2e76b66d89c35c621c4b19cdc</cp:keywords>
  <cp:lastModifiedBy>Guest 2</cp:lastModifiedBy>
  <cp:revision>2</cp:revision>
  <cp:lastPrinted>2024-12-04T13:56:00Z</cp:lastPrinted>
  <dcterms:created xsi:type="dcterms:W3CDTF">2026-08-17T04:50:00Z</dcterms:created>
  <dcterms:modified xsi:type="dcterms:W3CDTF">2026-08-17T04:50:00Z</dcterms:modified>
</cp:coreProperties>
</file>