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CC8A9" w14:textId="77777777" w:rsidR="008E3356" w:rsidRPr="00176A42" w:rsidRDefault="008E3356" w:rsidP="008E3356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176A42"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531ADFF3" w14:textId="77777777" w:rsidR="008E3356" w:rsidRPr="00176A42" w:rsidRDefault="008E3356" w:rsidP="008E3356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176A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2006 ԹՎԱԿԱՆԻ ՆՈՅԵՄԲԵՐԻ 16-Ի N 1708-Ն ՈՐՈՇՄԱՆ ՄԵՋ ՓՈՓՈԽՈՒԹՅՈՒՆՆԵՐ ԵՎ ԼՐԱՑՈՒՄՆԵՐ ԿԱՏԱՐԵԼՈՒ ՄԱՍԻՆ» </w:t>
      </w:r>
      <w:r w:rsidRPr="00176A42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490E3DFA" w14:textId="77777777" w:rsidR="008E3356" w:rsidRPr="00176A42" w:rsidRDefault="008E3356" w:rsidP="008E3356">
      <w:pPr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14:paraId="426C6B59" w14:textId="77777777" w:rsidR="008E3356" w:rsidRPr="00176A42" w:rsidRDefault="008E3356" w:rsidP="008E3356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 w:rsidRPr="00176A42"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545F12C4" w14:textId="77777777" w:rsidR="008E3356" w:rsidRPr="00176A42" w:rsidRDefault="008E3356" w:rsidP="008E3356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</w:p>
    <w:p w14:paraId="5E5FD672" w14:textId="77777777" w:rsidR="008E3356" w:rsidRPr="00176A42" w:rsidRDefault="008E3356" w:rsidP="008E3356">
      <w:pPr>
        <w:pStyle w:val="Default"/>
        <w:tabs>
          <w:tab w:val="left" w:pos="180"/>
        </w:tabs>
        <w:spacing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bookmarkStart w:id="0" w:name="_Hlk64630549"/>
      <w:r w:rsidRPr="00176A42">
        <w:rPr>
          <w:rFonts w:ascii="GHEA Grapalat" w:hAnsi="GHEA Grapalat" w:cs="Arial Armenian"/>
          <w:lang w:val="hy-AM"/>
        </w:rPr>
        <w:t xml:space="preserve">  «Հայաստանի Հանրապետության կառավարության 2006 թվականի նոյեմբերի 16-ի N 1708-Ն որոշման մեջ </w:t>
      </w:r>
      <w:proofErr w:type="spellStart"/>
      <w:r w:rsidRPr="00176A42">
        <w:rPr>
          <w:rFonts w:ascii="GHEA Grapalat" w:hAnsi="GHEA Grapalat" w:cs="Arial Armenian"/>
          <w:lang w:val="hy-AM"/>
        </w:rPr>
        <w:t>փոփոխություներ</w:t>
      </w:r>
      <w:proofErr w:type="spellEnd"/>
      <w:r w:rsidRPr="00176A42">
        <w:rPr>
          <w:rFonts w:ascii="GHEA Grapalat" w:hAnsi="GHEA Grapalat" w:cs="Arial Armenian"/>
          <w:lang w:val="hy-AM"/>
        </w:rPr>
        <w:t xml:space="preserve"> և լրացում կատարելու մասին» Կառավարության որոշման նախագծի ընդունումը պայմանավորված է ՀՀ համայնքների տնտեսական և սոցիալական ենթակառուցվածքների զարգացմանն ուղղված Հայաստանի Հանրապետության պետական բյուջեից </w:t>
      </w:r>
      <w:proofErr w:type="spellStart"/>
      <w:r w:rsidRPr="00176A42">
        <w:rPr>
          <w:rFonts w:ascii="GHEA Grapalat" w:hAnsi="GHEA Grapalat" w:cs="Arial Armenian"/>
          <w:lang w:val="hy-AM"/>
        </w:rPr>
        <w:t>սուբվենցիայի</w:t>
      </w:r>
      <w:proofErr w:type="spellEnd"/>
      <w:r w:rsidRPr="00176A42">
        <w:rPr>
          <w:rFonts w:ascii="GHEA Grapalat" w:hAnsi="GHEA Grapalat" w:cs="Arial Armenian"/>
          <w:lang w:val="hy-AM"/>
        </w:rPr>
        <w:t xml:space="preserve"> տրամադրման գործընթացի արդյունավետության բարձրացմա</w:t>
      </w:r>
      <w:r>
        <w:rPr>
          <w:rFonts w:ascii="GHEA Grapalat" w:hAnsi="GHEA Grapalat" w:cs="Arial Armenian"/>
          <w:lang w:val="hy-AM"/>
        </w:rPr>
        <w:t>ն հետ</w:t>
      </w:r>
      <w:r w:rsidRPr="00176A42">
        <w:rPr>
          <w:rFonts w:ascii="GHEA Grapalat" w:hAnsi="GHEA Grapalat" w:cs="Arial Armenian"/>
          <w:lang w:val="hy-AM"/>
        </w:rPr>
        <w:t xml:space="preserve">։ </w:t>
      </w:r>
    </w:p>
    <w:p w14:paraId="1DB2CD2D" w14:textId="77777777" w:rsidR="008E3356" w:rsidRPr="00176A42" w:rsidRDefault="008E3356" w:rsidP="008E3356">
      <w:pPr>
        <w:pStyle w:val="Footer"/>
        <w:spacing w:line="360" w:lineRule="auto"/>
        <w:ind w:left="-547" w:firstLine="547"/>
        <w:jc w:val="center"/>
        <w:rPr>
          <w:rFonts w:ascii="GHEA Grapalat" w:hAnsi="GHEA Grapalat"/>
          <w:caps/>
          <w:sz w:val="24"/>
          <w:szCs w:val="24"/>
          <w:lang w:val="fr-FR"/>
        </w:rPr>
      </w:pPr>
    </w:p>
    <w:bookmarkEnd w:id="0"/>
    <w:p w14:paraId="6F75F131" w14:textId="77777777" w:rsidR="008E3356" w:rsidRPr="00E10D6F" w:rsidRDefault="008E3356" w:rsidP="008E3356">
      <w:pPr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</w:rPr>
      </w:pPr>
      <w:r w:rsidRPr="00E10D6F"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14:paraId="1AB2C756" w14:textId="77777777" w:rsidR="008E3356" w:rsidRPr="00E10D6F" w:rsidRDefault="008E3356" w:rsidP="008E3356">
      <w:pPr>
        <w:autoSpaceDE w:val="0"/>
        <w:autoSpaceDN w:val="0"/>
        <w:adjustRightInd w:val="0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5795DC52" w14:textId="77777777" w:rsidR="008E3356" w:rsidRPr="00E10D6F" w:rsidRDefault="008E3356" w:rsidP="008E3356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 «Հայաստանի Հանրապետության կառավարության 2006 թվականի նոյեմբերի 16-ի N 1708-Ն որոշման 2-րդ հավելվածով հաստատված կարգի /այսուհետ՝ Կարգ/ դրույթների համաձայն 2018 թվականից սկսած իրականացվում է համայնքների ենթակառուցվածքների զարգացմանն ուղղված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սուբվենցիայի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տրամադրման գործընթացը։ Այս տարիների ընթացքում պարբերաբար իրականացվել են Կարգում փոփոխություններ՝ նպատակ ունենալով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բարելավվելու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սուբվենցիայի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տրամադրման գործընթացները։ </w:t>
      </w:r>
    </w:p>
    <w:p w14:paraId="2B322AD4" w14:textId="77777777" w:rsidR="008E3356" w:rsidRPr="00E10D6F" w:rsidRDefault="008E3356" w:rsidP="008E3356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Վերջին տարիների ընթացքում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ծրագրերի իրականացման ընթացքում ի հայտ են եկել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խնդիրեր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, որոնք ենթակա են կարգավորման ու հստակեցման, մասնավորապես՝ </w:t>
      </w:r>
    </w:p>
    <w:p w14:paraId="3EA1D637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-Շատ հաճախ համայնքներից ներկայացվում են մեծ թվով ու ծավալով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փաթեթներ, որոնք ուսումնասիրվում, քննարկվում են ոլորտային գերատեսչություններում, Հանձնաժողովի նիստերում, սակայն իրականում համայնքներն ի վիճակի չեն լինում այդ ծրագրերն իրականացնել՝ ֆինանսական միջոցների ոչ ճիշտ պլանավորման և համակարգման կարողությունների բացակայության առումներով</w:t>
      </w:r>
      <w:r w:rsidRPr="00E10D6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61A3D598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lastRenderedPageBreak/>
        <w:t>-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Վերջին տարիների ընթացքում բացահայտվել են դեպքեր, որ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ծրագրով  կառուցվել կամ հիմնանորոգվել են օբյեկտներ, սակայն ինչ-ինչ պատճառներով շինարարության ավարտի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փաստագրումը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բավականին երկար ժամկետներով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երակարաձգվել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է և  դրանք չեն շահագործվել երկար ժամանակ</w:t>
      </w:r>
      <w:r w:rsidRPr="00E10D6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5460B59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eastAsia="MS Mincho" w:hAnsi="GHEA Grapalat" w:cs="MS Mincho"/>
          <w:sz w:val="24"/>
          <w:szCs w:val="24"/>
          <w:lang w:val="hy-AM"/>
        </w:rPr>
        <w:t xml:space="preserve">- </w:t>
      </w:r>
      <w:proofErr w:type="spellStart"/>
      <w:r w:rsidRPr="00E10D6F">
        <w:rPr>
          <w:rFonts w:ascii="GHEA Grapalat" w:eastAsia="MS Mincho" w:hAnsi="GHEA Grapalat" w:cs="MS Mincho"/>
          <w:sz w:val="24"/>
          <w:szCs w:val="24"/>
          <w:lang w:val="hy-AM"/>
        </w:rPr>
        <w:t>Ս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>ուբվենցիոն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ծրագրերի իրականացման ընթացքում առկա են դեպքեր, որ համայնքները,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ինպես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նաև մարզպետների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աշխատակազմերը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ամբողջությամբ չեն կատարում Կարգի 4-րդ հավելվածով սահմանված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մշտադիտարկման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դրույթները, ինչը բացասական ազդեցություն է ունենում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ծրագրով իրականացվող աշխատանքների որակի  և պայմանագրերով սահմանված ժամկետների վրա</w:t>
      </w:r>
      <w:r w:rsidRPr="00E10D6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4B2E3B16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>- Նախորդ տարիներին իրականա</w:t>
      </w:r>
      <w:r>
        <w:rPr>
          <w:rFonts w:ascii="GHEA Grapalat" w:hAnsi="GHEA Grapalat" w:cs="Arial Armenian"/>
          <w:sz w:val="24"/>
          <w:szCs w:val="24"/>
          <w:lang w:val="hy-AM"/>
        </w:rPr>
        <w:t>ց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ված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ծրագրերի շրջան</w:t>
      </w:r>
      <w:r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>կներում առկա են բավականին մեծ թվով դեպքեր, երբ շինարարական կազմակերպությունը ներկայացնում է կատարողական ակտերը, սակայն դրանց հետագա գործողությունները՝ ՀՀ պետական բյուջեից համաֆինանսավորման նպատակով</w:t>
      </w:r>
      <w:r>
        <w:rPr>
          <w:rFonts w:ascii="GHEA Grapalat" w:hAnsi="GHEA Grapalat" w:cs="Arial Armenian"/>
          <w:sz w:val="24"/>
          <w:szCs w:val="24"/>
          <w:lang w:val="hy-AM"/>
        </w:rPr>
        <w:t>,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ինչ-ինչ պատճառներով ձգձգվում են համայնքների կամ մարզպետարանների աշխատակազմերի կողմից, ինչը բերում է շինարարական աշխատանքների ընթացքի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դանդաղեցման</w:t>
      </w:r>
      <w:r>
        <w:rPr>
          <w:rFonts w:ascii="GHEA Grapalat" w:hAnsi="GHEA Grapalat" w:cs="Arial Armenian"/>
          <w:sz w:val="24"/>
          <w:szCs w:val="24"/>
          <w:lang w:val="hy-AM"/>
        </w:rPr>
        <w:t>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ու շինարարական կազմակերպությունների ֆինանսական ոչ կայունությանը։ </w:t>
      </w:r>
    </w:p>
    <w:p w14:paraId="479D8818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- Դրա հետ մեկտեղ առկա են դեպքեր, երբ համայնքային բյուջեից և ՀՀ պետական բյուջեից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համաֆինանսավորումն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ամբողջությամբ հատկացվում է, բայց շինարարության ավարտի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փաստագրումը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հետևաբար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և օբյեկտի շահագործումը ձգձգվում է բավականին երկար ժամանակ։</w:t>
      </w:r>
    </w:p>
    <w:p w14:paraId="017AD70A" w14:textId="77777777" w:rsidR="008E3356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-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Միաժամանակ,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կարևորելով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հանրապետությունում սպորտի զարգացումը</w:t>
      </w:r>
      <w:r>
        <w:rPr>
          <w:rFonts w:ascii="GHEA Grapalat" w:hAnsi="GHEA Grapalat" w:cs="Arial Armenian"/>
          <w:sz w:val="24"/>
          <w:szCs w:val="24"/>
          <w:lang w:val="hy-AM"/>
        </w:rPr>
        <w:t>,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առողջ ապրելակերպի ապա</w:t>
      </w:r>
      <w:r>
        <w:rPr>
          <w:rFonts w:ascii="GHEA Grapalat" w:hAnsi="GHEA Grapalat" w:cs="Arial Armenian"/>
          <w:sz w:val="24"/>
          <w:szCs w:val="24"/>
          <w:lang w:val="hy-AM"/>
        </w:rPr>
        <w:t>հ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>ովումը,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ինչպես նաև արվեստի, գեղարվեստի ու երաժշտական ուղղությունների զարգացումը՝ որոնք հստակ ամրագրված են նաև «Քաղաքացիական պայմանագիր» կուսակցության նախընտրական ծրագրում՝ որպես 2026-201 թվականների առանցքային անելիքներ, 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անհրաժեշտություն է առաջանում առանձնացնել </w:t>
      </w:r>
      <w:r w:rsidRPr="00DA1CDC">
        <w:rPr>
          <w:rFonts w:ascii="GHEA Grapalat" w:hAnsi="GHEA Grapalat" w:cs="Arial Armenian"/>
          <w:sz w:val="24"/>
          <w:szCs w:val="24"/>
          <w:lang w:val="hy-AM"/>
        </w:rPr>
        <w:t>մարզադպրոցների,  մարզական կենտրոնների, երաժշտական դպրոցների, արվեստի, գեղարվեստի, մանկական ստեղծագործության կենտրոնների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կառուցման ուղղությունը՝ որպես առանձին ուղղություն, ինչպես նաև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առանձնացել բնակելի շենքերի 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բակային տարածքների ուղղությունը, քանի որ այն շատ ժամանակ ընթանում է ճանապարհների </w:t>
      </w:r>
      <w:proofErr w:type="spellStart"/>
      <w:r w:rsidRPr="00E10D6F">
        <w:rPr>
          <w:rFonts w:ascii="GHEA Grapalat" w:hAnsi="GHEA Grapalat" w:cs="Arial Armenian"/>
          <w:sz w:val="24"/>
          <w:szCs w:val="24"/>
          <w:lang w:val="hy-AM"/>
        </w:rPr>
        <w:t>հիմնանորոգման</w:t>
      </w:r>
      <w:proofErr w:type="spellEnd"/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հետ։ </w:t>
      </w:r>
    </w:p>
    <w:p w14:paraId="609857B3" w14:textId="77777777" w:rsidR="008E3356" w:rsidRPr="00132AE1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32AE1">
        <w:rPr>
          <w:rFonts w:ascii="GHEA Grapalat" w:hAnsi="GHEA Grapalat" w:cs="Arial Armenian"/>
          <w:sz w:val="24"/>
          <w:szCs w:val="24"/>
          <w:lang w:val="hy-AM"/>
        </w:rPr>
        <w:lastRenderedPageBreak/>
        <w:t>- Ի կատարումն ՀՀ կառավարության 18</w:t>
      </w:r>
      <w:r w:rsidRPr="00132AE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32AE1">
        <w:rPr>
          <w:rFonts w:ascii="GHEA Grapalat" w:eastAsia="MS Mincho" w:hAnsi="GHEA Grapalat" w:cs="MS Mincho"/>
          <w:sz w:val="24"/>
          <w:szCs w:val="24"/>
          <w:lang w:val="hy-AM"/>
        </w:rPr>
        <w:t>06</w:t>
      </w:r>
      <w:r w:rsidRPr="00132AE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32AE1">
        <w:rPr>
          <w:rFonts w:ascii="GHEA Grapalat" w:eastAsia="MS Mincho" w:hAnsi="GHEA Grapalat" w:cs="MS Mincho"/>
          <w:sz w:val="24"/>
          <w:szCs w:val="24"/>
          <w:lang w:val="hy-AM"/>
        </w:rPr>
        <w:t xml:space="preserve">2026թ թիվ 24 արձանագրության 13-րդ կետի 1-ին ենթակետի հանձնարարականի, կարգում ավելացվել է նաև հանրային լողավազանների կառուցման ու </w:t>
      </w:r>
      <w:proofErr w:type="spellStart"/>
      <w:r w:rsidRPr="00132AE1">
        <w:rPr>
          <w:rFonts w:ascii="GHEA Grapalat" w:eastAsia="MS Mincho" w:hAnsi="GHEA Grapalat" w:cs="MS Mincho"/>
          <w:sz w:val="24"/>
          <w:szCs w:val="24"/>
          <w:lang w:val="hy-AM"/>
        </w:rPr>
        <w:t>հիմնանորոգման</w:t>
      </w:r>
      <w:proofErr w:type="spellEnd"/>
      <w:r w:rsidRPr="00132AE1">
        <w:rPr>
          <w:rFonts w:ascii="GHEA Grapalat" w:eastAsia="MS Mincho" w:hAnsi="GHEA Grapalat" w:cs="MS Mincho"/>
          <w:sz w:val="24"/>
          <w:szCs w:val="24"/>
          <w:lang w:val="hy-AM"/>
        </w:rPr>
        <w:t xml:space="preserve"> վերաբերյալ դրույթը։</w:t>
      </w:r>
    </w:p>
    <w:p w14:paraId="4F69494A" w14:textId="77777777" w:rsidR="008E3356" w:rsidRDefault="008E3356" w:rsidP="008E3356">
      <w:pPr>
        <w:tabs>
          <w:tab w:val="center" w:pos="4844"/>
        </w:tabs>
        <w:spacing w:line="360" w:lineRule="auto"/>
        <w:ind w:left="-630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-Ի կատարումն </w:t>
      </w:r>
      <w:r w:rsidRPr="007C4466">
        <w:rPr>
          <w:rFonts w:ascii="GHEA Grapalat" w:hAnsi="GHEA Grapalat" w:cs="Arial Armenian"/>
          <w:sz w:val="24"/>
          <w:szCs w:val="24"/>
          <w:lang w:val="hy-AM"/>
        </w:rPr>
        <w:t>Ֆինանսատնտեսական նախարարական կոմիտեի 12</w:t>
      </w:r>
      <w:r w:rsidRPr="007C4466">
        <w:rPr>
          <w:rFonts w:ascii="GHEA Grapalat" w:hAnsi="GHEA Grapalat" w:cs="Arial Armenian" w:hint="eastAsia"/>
          <w:sz w:val="24"/>
          <w:szCs w:val="24"/>
          <w:lang w:val="hy-AM"/>
        </w:rPr>
        <w:t>․</w:t>
      </w:r>
      <w:r w:rsidRPr="007C4466">
        <w:rPr>
          <w:rFonts w:ascii="GHEA Grapalat" w:hAnsi="GHEA Grapalat" w:cs="Arial Armenian"/>
          <w:sz w:val="24"/>
          <w:szCs w:val="24"/>
          <w:lang w:val="hy-AM"/>
        </w:rPr>
        <w:t>06</w:t>
      </w:r>
      <w:r w:rsidRPr="007C4466">
        <w:rPr>
          <w:rFonts w:ascii="GHEA Grapalat" w:hAnsi="GHEA Grapalat" w:cs="Arial Armenian" w:hint="eastAsia"/>
          <w:sz w:val="24"/>
          <w:szCs w:val="24"/>
          <w:lang w:val="hy-AM"/>
        </w:rPr>
        <w:t>․</w:t>
      </w:r>
      <w:r w:rsidRPr="007C4466">
        <w:rPr>
          <w:rFonts w:ascii="GHEA Grapalat" w:hAnsi="GHEA Grapalat" w:cs="Arial Armenian"/>
          <w:sz w:val="24"/>
          <w:szCs w:val="24"/>
          <w:lang w:val="hy-AM"/>
        </w:rPr>
        <w:t>2026թ</w:t>
      </w:r>
      <w:r w:rsidRPr="007C4466">
        <w:rPr>
          <w:rFonts w:ascii="GHEA Grapalat" w:hAnsi="GHEA Grapalat" w:cs="Arial Armenian" w:hint="eastAsia"/>
          <w:sz w:val="24"/>
          <w:szCs w:val="24"/>
          <w:lang w:val="hy-AM"/>
        </w:rPr>
        <w:t>․</w:t>
      </w:r>
      <w:r w:rsidRPr="007C4466">
        <w:rPr>
          <w:rFonts w:ascii="GHEA Grapalat" w:hAnsi="GHEA Grapalat" w:cs="Arial Armenian"/>
          <w:sz w:val="24"/>
          <w:szCs w:val="24"/>
          <w:lang w:val="hy-AM"/>
        </w:rPr>
        <w:t xml:space="preserve"> N ԿԱ/172-2026 արձանագրության 10</w:t>
      </w:r>
      <w:r w:rsidRPr="007C4466">
        <w:rPr>
          <w:rFonts w:ascii="GHEA Grapalat" w:hAnsi="GHEA Grapalat" w:cs="Arial Armenian" w:hint="eastAsia"/>
          <w:sz w:val="24"/>
          <w:szCs w:val="24"/>
          <w:lang w:val="hy-AM"/>
        </w:rPr>
        <w:t>․</w:t>
      </w:r>
      <w:r w:rsidRPr="007C4466">
        <w:rPr>
          <w:rFonts w:ascii="GHEA Grapalat" w:hAnsi="GHEA Grapalat" w:cs="Arial Armenian"/>
          <w:sz w:val="24"/>
          <w:szCs w:val="24"/>
          <w:lang w:val="hy-AM"/>
        </w:rPr>
        <w:t xml:space="preserve">1 կետի հանձնարարականի՝ կարգում ներառվել է նաև յուրաքանչյուր </w:t>
      </w:r>
      <w:proofErr w:type="spellStart"/>
      <w:r w:rsidRPr="007C4466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C4466">
        <w:rPr>
          <w:rFonts w:ascii="GHEA Grapalat" w:hAnsi="GHEA Grapalat" w:cs="Arial Armenian"/>
          <w:sz w:val="24"/>
          <w:szCs w:val="24"/>
          <w:lang w:val="hy-AM"/>
        </w:rPr>
        <w:t xml:space="preserve"> ծրագրի հայտի մեջ ծրագրի իրականացման դեպքում ակնկալվող ՀՀ պետական բյուջեից համաֆինանսավորման ժամկետների ու գումարի չափի վերաբերյալ  դրույթը։ </w:t>
      </w:r>
    </w:p>
    <w:p w14:paraId="152D8A54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208851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 w:rsidRPr="00E10D6F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6E1A500F" w14:textId="77777777" w:rsidR="008E3356" w:rsidRPr="00E10D6F" w:rsidRDefault="008E3356" w:rsidP="008E3356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027E37FA" w14:textId="77777777" w:rsidR="008E3356" w:rsidRPr="00E10D6F" w:rsidRDefault="008E3356" w:rsidP="008E3356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 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գործընթացը:</w:t>
      </w:r>
    </w:p>
    <w:p w14:paraId="3F363448" w14:textId="77777777" w:rsidR="008E3356" w:rsidRPr="00E10D6F" w:rsidRDefault="008E3356" w:rsidP="008E3356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2019 թվականի մարտի 19-ի թիվ 278-Ա որոշմամբ հաստատվել է  պետական բյուջեով նախատեսված </w:t>
      </w:r>
      <w:proofErr w:type="spellStart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սուբվենցիաներից</w:t>
      </w:r>
      <w:proofErr w:type="spellEnd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բացի այլ </w:t>
      </w:r>
      <w:proofErr w:type="spellStart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</w:t>
      </w:r>
      <w:proofErr w:type="spellEnd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proofErr w:type="spellStart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նոր քաղա</w:t>
      </w:r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 xml:space="preserve">քականությանը՝ մրցակցային սկզբունքով </w:t>
      </w:r>
      <w:proofErr w:type="spellStart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տրամադրում լավագույն ծրագրեր ներկայացրած համայնքներին:</w:t>
      </w:r>
    </w:p>
    <w:p w14:paraId="1D808C6C" w14:textId="77777777" w:rsidR="008E3356" w:rsidRDefault="008E3356" w:rsidP="008E3356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E10D6F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E10D6F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փողոցների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այգիների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պուրակների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բարեկարգմանը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համայնքային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շենքերի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մշակութային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տների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սրահների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ու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խմելու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կոյուղու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10D6F">
        <w:rPr>
          <w:rFonts w:ascii="GHEA Grapalat" w:hAnsi="GHEA Grapalat"/>
          <w:sz w:val="24"/>
          <w:szCs w:val="24"/>
          <w:lang w:val="hy-AM"/>
        </w:rPr>
        <w:t>ոռոգման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ջրագծերի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ու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E10D6F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E10D6F">
        <w:rPr>
          <w:rFonts w:ascii="GHEA Grapalat" w:hAnsi="GHEA Grapalat"/>
          <w:sz w:val="24"/>
          <w:szCs w:val="24"/>
          <w:lang w:val="hy-AM"/>
        </w:rPr>
        <w:t>գիշերային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անցկացմանը</w:t>
      </w:r>
      <w:r w:rsidRPr="00E10D6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10D6F">
        <w:rPr>
          <w:rFonts w:ascii="GHEA Grapalat" w:hAnsi="GHEA Grapalat"/>
          <w:sz w:val="24"/>
          <w:szCs w:val="24"/>
          <w:lang w:val="hy-AM"/>
        </w:rPr>
        <w:t>գազիֆիկացմանը</w:t>
      </w:r>
      <w:proofErr w:type="spellEnd"/>
      <w:r w:rsidRPr="00E10D6F">
        <w:rPr>
          <w:rFonts w:ascii="GHEA Grapalat" w:hAnsi="GHEA Grapalat"/>
          <w:sz w:val="24"/>
          <w:szCs w:val="24"/>
          <w:lang w:val="hy-AM"/>
        </w:rPr>
        <w:t>։</w:t>
      </w:r>
    </w:p>
    <w:p w14:paraId="6797C2AE" w14:textId="77777777" w:rsidR="008E3356" w:rsidRPr="00E10D6F" w:rsidRDefault="008E3356" w:rsidP="008E3356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441476EF" w14:textId="77777777" w:rsidR="008E3356" w:rsidRPr="00E10D6F" w:rsidRDefault="008E3356" w:rsidP="008E3356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602393FA" w14:textId="77777777" w:rsidR="008E3356" w:rsidRPr="00E10D6F" w:rsidRDefault="008E3356" w:rsidP="008E3356">
      <w:pPr>
        <w:pStyle w:val="ListParagraph"/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 xml:space="preserve">     ԿԱՐԳԱՎՈՐՄԱՆ ՆՊԱՏԱԿԸ ԵՎ ԲՆՈՒՅԹԸ</w:t>
      </w:r>
    </w:p>
    <w:p w14:paraId="4FF0BFE7" w14:textId="77777777" w:rsidR="008E3356" w:rsidRPr="002D744B" w:rsidRDefault="008E3356" w:rsidP="008E3356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2D744B">
        <w:rPr>
          <w:rFonts w:ascii="GHEA Grapalat" w:hAnsi="GHEA Grapalat"/>
          <w:bCs/>
          <w:sz w:val="24"/>
          <w:szCs w:val="24"/>
          <w:lang w:val="hy-AM" w:eastAsia="hy-AM"/>
        </w:rPr>
        <w:t>Նախագծով առաջարկվում է  հստակեցնել և կարգավորել ծրագրի իրականացման ընթացքում ի հայտ եկած խնդիրները, մասնավորապես առաջարկվում է՝</w:t>
      </w:r>
    </w:p>
    <w:p w14:paraId="61FED1D7" w14:textId="77777777" w:rsidR="008E3356" w:rsidRPr="002D744B" w:rsidRDefault="008E3356" w:rsidP="008E3356">
      <w:pPr>
        <w:pStyle w:val="ListParagraph"/>
        <w:spacing w:after="0" w:line="360" w:lineRule="auto"/>
        <w:ind w:left="-547" w:firstLine="630"/>
        <w:jc w:val="both"/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</w:pPr>
      <w:r w:rsidRPr="002D744B">
        <w:rPr>
          <w:rFonts w:ascii="GHEA Grapalat" w:hAnsi="GHEA Grapalat" w:cs="Arial Armenian"/>
          <w:sz w:val="24"/>
          <w:szCs w:val="24"/>
          <w:lang w:val="hy-AM"/>
        </w:rPr>
        <w:t xml:space="preserve">-  ծրագրերի </w:t>
      </w:r>
      <w:proofErr w:type="spellStart"/>
      <w:r w:rsidRPr="002D744B">
        <w:rPr>
          <w:rFonts w:ascii="GHEA Grapalat" w:hAnsi="GHEA Grapalat" w:cs="Arial Armenian"/>
          <w:sz w:val="24"/>
          <w:szCs w:val="24"/>
          <w:lang w:val="hy-AM"/>
        </w:rPr>
        <w:t>իրագործելիության</w:t>
      </w:r>
      <w:proofErr w:type="spellEnd"/>
      <w:r w:rsidRPr="002D744B">
        <w:rPr>
          <w:rFonts w:ascii="GHEA Grapalat" w:hAnsi="GHEA Grapalat" w:cs="Arial Armenian"/>
          <w:sz w:val="24"/>
          <w:szCs w:val="24"/>
          <w:lang w:val="hy-AM"/>
        </w:rPr>
        <w:t xml:space="preserve"> և արդյունավետության բարձրացման նպատակով սահմանել, որ Միջգերատեսչական հ</w:t>
      </w:r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անձնաժողովի կողմից կարող են բացասական եզրակացություն տրվել այն համայնքների  </w:t>
      </w:r>
      <w:proofErr w:type="spellStart"/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>սուբվենցիոն</w:t>
      </w:r>
      <w:proofErr w:type="spellEnd"/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proofErr w:type="spellStart"/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>փաթեթներին</w:t>
      </w:r>
      <w:proofErr w:type="spellEnd"/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, </w:t>
      </w:r>
      <w:r w:rsidRPr="002D744B">
        <w:rPr>
          <w:rFonts w:ascii="GHEA Grapalat" w:eastAsia="Calibri" w:hAnsi="GHEA Grapalat"/>
          <w:sz w:val="24"/>
          <w:szCs w:val="24"/>
          <w:lang w:val="hy-AM"/>
        </w:rPr>
        <w:t xml:space="preserve"> եթե </w:t>
      </w:r>
      <w:proofErr w:type="spellStart"/>
      <w:r w:rsidRPr="002D744B">
        <w:rPr>
          <w:rFonts w:ascii="GHEA Grapalat" w:eastAsia="Calibri" w:hAnsi="GHEA Grapalat"/>
          <w:sz w:val="24"/>
          <w:szCs w:val="24"/>
          <w:lang w:val="hy-AM"/>
        </w:rPr>
        <w:t>յուրաքնչյուր</w:t>
      </w:r>
      <w:proofErr w:type="spellEnd"/>
      <w:r w:rsidRPr="002D744B">
        <w:rPr>
          <w:rFonts w:ascii="GHEA Grapalat" w:eastAsia="Calibri" w:hAnsi="GHEA Grapalat"/>
          <w:sz w:val="24"/>
          <w:szCs w:val="24"/>
          <w:lang w:val="hy-AM"/>
        </w:rPr>
        <w:t xml:space="preserve"> համայնքում 10 տոկոս և ավել են կազմում </w:t>
      </w:r>
      <w:proofErr w:type="spellStart"/>
      <w:r w:rsidRPr="002D744B">
        <w:rPr>
          <w:rFonts w:ascii="GHEA Grapalat" w:eastAsia="Calibri" w:hAnsi="GHEA Grapalat"/>
          <w:sz w:val="24"/>
          <w:szCs w:val="24"/>
          <w:lang w:val="hy-AM"/>
        </w:rPr>
        <w:t>հետևյալ</w:t>
      </w:r>
      <w:proofErr w:type="spellEnd"/>
      <w:r w:rsidRPr="002D744B">
        <w:rPr>
          <w:rFonts w:ascii="GHEA Grapalat" w:eastAsia="Calibri" w:hAnsi="GHEA Grapalat"/>
          <w:sz w:val="24"/>
          <w:szCs w:val="24"/>
          <w:lang w:val="hy-AM"/>
        </w:rPr>
        <w:t xml:space="preserve"> դեպքերը</w:t>
      </w:r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՝ </w:t>
      </w:r>
    </w:p>
    <w:p w14:paraId="07C5058B" w14:textId="77777777" w:rsidR="008E3356" w:rsidRPr="002D744B" w:rsidRDefault="008E3356" w:rsidP="008E3356">
      <w:pPr>
        <w:spacing w:after="0" w:line="360" w:lineRule="auto"/>
        <w:ind w:left="-547" w:firstLine="547"/>
        <w:contextualSpacing/>
        <w:jc w:val="both"/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</w:pPr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1)  համայնքում  առկա են նախորդող երկու տարվա ընթացքում ոչ բավարար ֆինանսական միջոցների կամ այլ չհիմնավորված պատճառներով հաստատված սակայն չիրականացված </w:t>
      </w:r>
      <w:proofErr w:type="spellStart"/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>սուբվենցիոն</w:t>
      </w:r>
      <w:proofErr w:type="spellEnd"/>
      <w:r w:rsidRPr="002D744B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 ծրագրեր</w:t>
      </w:r>
      <w:r w:rsidRPr="002D744B">
        <w:rPr>
          <w:rFonts w:ascii="Microsoft JhengHei" w:eastAsia="Microsoft JhengHei" w:hAnsi="Microsoft JhengHei" w:cs="Microsoft JhengHei" w:hint="eastAsia"/>
          <w:color w:val="000000"/>
          <w:kern w:val="2"/>
          <w:sz w:val="24"/>
          <w:szCs w:val="24"/>
          <w:lang w:val="hy-AM"/>
          <w14:ligatures w14:val="standardContextual"/>
        </w:rPr>
        <w:t>․</w:t>
      </w:r>
    </w:p>
    <w:p w14:paraId="2C725035" w14:textId="77777777" w:rsidR="008E3356" w:rsidRPr="002D744B" w:rsidRDefault="008E3356" w:rsidP="008E3356">
      <w:pPr>
        <w:spacing w:after="0" w:line="360" w:lineRule="auto"/>
        <w:ind w:left="-547" w:firstLine="547"/>
        <w:contextualSpacing/>
        <w:jc w:val="both"/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</w:pPr>
      <w:r w:rsidRPr="002D744B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 xml:space="preserve"> 2) </w:t>
      </w:r>
      <w:r w:rsidRPr="002D744B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 xml:space="preserve">համայնքում առկա են </w:t>
      </w:r>
      <w:proofErr w:type="spellStart"/>
      <w:r w:rsidRPr="002D744B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>ս</w:t>
      </w:r>
      <w:r w:rsidRPr="002D744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ուբվենցիոն</w:t>
      </w:r>
      <w:proofErr w:type="spellEnd"/>
      <w:r w:rsidRPr="002D744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ծրագրով նախորդող տարիներին նախատեսված և իրականացված աշխատանքների ավարտից հետո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3</w:t>
      </w:r>
      <w:r w:rsidRPr="002D744B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ամսվա ընթացքում ավարտված օբյեկտը շահագործման չհանձնված դեպքեր</w:t>
      </w:r>
      <w:r w:rsidRPr="002D744B">
        <w:rPr>
          <w:rFonts w:ascii="Microsoft JhengHei" w:eastAsia="Microsoft JhengHei" w:hAnsi="Microsoft JhengHei" w:cs="Microsoft JhengHei" w:hint="eastAsia"/>
          <w:color w:val="000000"/>
          <w:kern w:val="2"/>
          <w:sz w:val="24"/>
          <w:szCs w:val="24"/>
          <w:lang w:val="hy-AM"/>
          <w14:ligatures w14:val="standardContextual"/>
        </w:rPr>
        <w:t>․</w:t>
      </w:r>
    </w:p>
    <w:p w14:paraId="387BC943" w14:textId="77777777" w:rsidR="008E3356" w:rsidRPr="00855A1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MS Mincho" w:hAnsi="GHEA Grapalat" w:cs="MS Mincho"/>
          <w:kern w:val="2"/>
          <w:sz w:val="24"/>
          <w:szCs w:val="24"/>
          <w:lang w:val="hy-AM"/>
          <w14:ligatures w14:val="standardContextual"/>
        </w:rPr>
      </w:pPr>
      <w:r w:rsidRPr="00794863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3)</w:t>
      </w:r>
      <w:r w:rsidRPr="00794863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855A1F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համայնքի կողմից նախորդող տարում չեն պահպանվել սույն կարգի 4-րդ հավելվածի 1-ից 3-րդ, 5-րդ, 12-րդ, 15-ից 17-րդ կետերով ամրագրված </w:t>
      </w:r>
      <w:proofErr w:type="spellStart"/>
      <w:r w:rsidRPr="00855A1F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մշտադիտարկման</w:t>
      </w:r>
      <w:proofErr w:type="spellEnd"/>
      <w:r w:rsidRPr="00855A1F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և ավարտի փաստագրման դրույթների կատարումը</w:t>
      </w:r>
      <w:r w:rsidRPr="00855A1F">
        <w:rPr>
          <w:rFonts w:ascii="MS Mincho" w:eastAsia="MS Mincho" w:hAnsi="MS Mincho" w:cs="MS Mincho" w:hint="eastAsia"/>
          <w:kern w:val="2"/>
          <w:sz w:val="24"/>
          <w:szCs w:val="24"/>
          <w:lang w:val="hy-AM"/>
          <w14:ligatures w14:val="standardContextual"/>
        </w:rPr>
        <w:t>․</w:t>
      </w:r>
    </w:p>
    <w:p w14:paraId="7FE4D82B" w14:textId="77777777" w:rsidR="008E3356" w:rsidRPr="00855A1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855A1F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4)  խախտվել են կարգի 23,1-ից 23</w:t>
      </w:r>
      <w:r w:rsidRPr="00855A1F">
        <w:rPr>
          <w:rFonts w:ascii="MS Mincho" w:eastAsia="MS Mincho" w:hAnsi="MS Mincho" w:cs="MS Mincho" w:hint="eastAsia"/>
          <w:color w:val="000000"/>
          <w:kern w:val="2"/>
          <w:sz w:val="24"/>
          <w:szCs w:val="24"/>
          <w:lang w:val="hy-AM"/>
          <w14:ligatures w14:val="standardContextual"/>
        </w:rPr>
        <w:t>․</w:t>
      </w:r>
      <w:r w:rsidRPr="00855A1F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>4 -</w:t>
      </w:r>
      <w:proofErr w:type="spellStart"/>
      <w:r w:rsidRPr="00855A1F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>րդ</w:t>
      </w:r>
      <w:proofErr w:type="spellEnd"/>
      <w:r w:rsidRPr="00855A1F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 xml:space="preserve"> կետերով ամրագրված </w:t>
      </w:r>
      <w:r w:rsidRPr="00855A1F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 xml:space="preserve">կատարողականների </w:t>
      </w:r>
      <w:r w:rsidRPr="00855A1F">
        <w:rPr>
          <w:rFonts w:ascii="MS Mincho" w:eastAsia="MS Mincho" w:hAnsi="MS Mincho" w:cs="MS Mincho" w:hint="eastAsia"/>
          <w:color w:val="000000"/>
          <w:kern w:val="2"/>
          <w:sz w:val="24"/>
          <w:szCs w:val="24"/>
          <w:lang w:val="hy-AM"/>
          <w14:ligatures w14:val="standardContextual"/>
        </w:rPr>
        <w:t>․</w:t>
      </w:r>
      <w:r w:rsidRPr="00855A1F">
        <w:rPr>
          <w:rFonts w:ascii="GHEA Grapalat" w:eastAsia="MS Mincho" w:hAnsi="GHEA Grapalat" w:cs="MS Mincho"/>
          <w:color w:val="000000"/>
          <w:kern w:val="2"/>
          <w:sz w:val="24"/>
          <w:szCs w:val="24"/>
          <w:lang w:val="hy-AM"/>
          <w14:ligatures w14:val="standardContextual"/>
        </w:rPr>
        <w:t xml:space="preserve"> համաֆինանսավորման փաստաթղթերի </w:t>
      </w:r>
      <w:r w:rsidRPr="00855A1F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ներկայացման ժամկետները.</w:t>
      </w:r>
    </w:p>
    <w:p w14:paraId="0945D8BE" w14:textId="77777777" w:rsidR="008E3356" w:rsidRPr="000F216C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-սահմանել ժամկետներ՝ շինարարական կազմակերպությունների կողմից կատարողական ակտերի ներկայացման օրվանից համայնքների կողմից դրանց ընթացք տալու համար՝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աշխատանքային 1</w:t>
      </w:r>
      <w:r w:rsidRPr="00855A1F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0</w:t>
      </w: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-օրյա ժամկետ, ինչպես նաև մարզպետների աշխատակազմերի կողմից՝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10</w:t>
      </w: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-օրյա ժամկետ՝ համայնքներից ստանալու օրվանից՝ եթե կատարված շինարարական աշխատանքների ընթացքում բացակայում են թերությունները և աշխատանքներն իրականացված են </w:t>
      </w:r>
      <w:proofErr w:type="spellStart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նախգծանախահաշվային</w:t>
      </w:r>
      <w:proofErr w:type="spellEnd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փաստաթղթեր և կնքված պայմանագրերի համաձայն։  Իսկ թերությունների առկայության դեպքում՝ առաջարկվում է սահմանել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10</w:t>
      </w: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-օրյա ժամկետ, ինչը հնարավորություն կտա վերացնել թերությունները։ </w:t>
      </w:r>
    </w:p>
    <w:p w14:paraId="5798B2E2" w14:textId="77777777" w:rsidR="008E3356" w:rsidRPr="000F216C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lastRenderedPageBreak/>
        <w:t xml:space="preserve">- Առաջարկվում է սահմանել, որ յուրաքանչյուր </w:t>
      </w:r>
      <w:proofErr w:type="spellStart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սուբվենցիոն</w:t>
      </w:r>
      <w:proofErr w:type="spellEnd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ծրագրի ընդհանուր գումարի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10</w:t>
      </w: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տոկոսը չի հատկացվում՝ </w:t>
      </w:r>
      <w:proofErr w:type="spellStart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մինչև</w:t>
      </w:r>
      <w:proofErr w:type="spellEnd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օբյեկտի ավարտական ակտի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և շահագործման թույլտվության </w:t>
      </w: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հաստատումը։ </w:t>
      </w:r>
    </w:p>
    <w:p w14:paraId="18137B58" w14:textId="77777777" w:rsidR="008E3356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Միաժամանակ առաջարկվում է </w:t>
      </w:r>
      <w:proofErr w:type="spellStart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սուբվենցիոն</w:t>
      </w:r>
      <w:proofErr w:type="spellEnd"/>
      <w:r w:rsidRPr="000F216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ծրագրերի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ուղղություններում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</w:t>
      </w:r>
    </w:p>
    <w:p w14:paraId="3E6FA062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առանձնացնել որպես առանձին ուղղություն՝ </w:t>
      </w:r>
      <w:r w:rsidRPr="00E10D6F"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«մ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արզադպրոցների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E05A6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մարզադաշտերի</w:t>
      </w:r>
      <w:proofErr w:type="spellEnd"/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մարզական կենտրոնների, երաժշտական դպրոցների, արվեստի, գեղարվեստի, մանկապատանեկան ստեղծագործության կենտրոնների </w:t>
      </w:r>
      <w:r w:rsidRPr="00E05A6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կառուցում, հիմնանորոգում և համապատասխան գույքի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ու</w:t>
      </w:r>
      <w:r w:rsidRPr="00E05A6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կահավորանքի ձեռքբերում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ուղղությունը՝ </w:t>
      </w:r>
      <w:r w:rsidRPr="00E10D6F"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ՀՀ պետ բյուջեից 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60-65  տոկոս համաֆինանսավորման չափաբաժնով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5B689908" w14:textId="77777777" w:rsidR="008E3356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 ա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ռանձնացնել  ու հստակեցնել «Բ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նակելի շենքերի բ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ակային տարածքների բարեկարգում</w:t>
      </w:r>
      <w:r w:rsidRPr="00F43BC2">
        <w:rPr>
          <w:rFonts w:ascii="GHEA Grapalat" w:eastAsia="Times New Roman" w:hAnsi="GHEA Grapalat" w:cs="Arial"/>
          <w:sz w:val="24"/>
          <w:szCs w:val="24"/>
          <w:lang w:val="hy-AM"/>
        </w:rPr>
        <w:t xml:space="preserve"> (բակային տարածքների ասֆալտապատում և սալարկում, ոռոգման համակարգերի կառուցում, լուսավորության համակարգերի կառուցում, տարածքների կանաչապատում, տաղավարների ու </w:t>
      </w:r>
      <w:proofErr w:type="spellStart"/>
      <w:r w:rsidRPr="00F43BC2">
        <w:rPr>
          <w:rFonts w:ascii="GHEA Grapalat" w:eastAsia="Times New Roman" w:hAnsi="GHEA Grapalat" w:cs="Arial"/>
          <w:sz w:val="24"/>
          <w:szCs w:val="24"/>
          <w:lang w:val="hy-AM"/>
        </w:rPr>
        <w:t>խաղասարքերի</w:t>
      </w:r>
      <w:proofErr w:type="spellEnd"/>
      <w:r w:rsidRPr="00F43BC2">
        <w:rPr>
          <w:rFonts w:ascii="GHEA Grapalat" w:eastAsia="Times New Roman" w:hAnsi="GHEA Grapalat" w:cs="Arial"/>
          <w:sz w:val="24"/>
          <w:szCs w:val="24"/>
          <w:lang w:val="hy-AM"/>
        </w:rPr>
        <w:t xml:space="preserve"> տեղադրում)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ուղղությունը՝</w:t>
      </w:r>
      <w:r w:rsidRPr="00E10D6F"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ՀՀ պետ բյուջեից 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 տոկոս համաֆինանսավորման չափաբաժնով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</w:p>
    <w:p w14:paraId="56C3A20B" w14:textId="77777777" w:rsidR="008E3356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«</w:t>
      </w:r>
      <w:proofErr w:type="spellStart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Զբոսայգիների</w:t>
      </w:r>
      <w:proofErr w:type="spellEnd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ու </w:t>
      </w:r>
      <w:proofErr w:type="spellStart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պուրակների</w:t>
      </w:r>
      <w:proofErr w:type="spellEnd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proofErr w:type="spellStart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խաղահրապարակների</w:t>
      </w:r>
      <w:proofErr w:type="spellEnd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proofErr w:type="spellStart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մարզահրապարակների</w:t>
      </w:r>
      <w:proofErr w:type="spellEnd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կառուցում և հիմնանորոգում» ուղղության մեջ լրացնել նաև հանրային լողավազանների կառուցման ու </w:t>
      </w:r>
      <w:proofErr w:type="spellStart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հիմնանարոգման</w:t>
      </w:r>
      <w:proofErr w:type="spellEnd"/>
      <w:r w:rsidRPr="00132AE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ուղղությունը</w:t>
      </w:r>
      <w:r w:rsidRPr="00132AE1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2A2C6D8B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- հստակեցնել իրականացվելիք </w:t>
      </w:r>
      <w:proofErr w:type="spellStart"/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սուբվենցիոն</w:t>
      </w:r>
      <w:proofErr w:type="spellEnd"/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ծրագրերի համար ՀՀ պետական բյուջեից համաֆինանսավորման ժամկետները և գումարների չափը։ </w:t>
      </w:r>
    </w:p>
    <w:p w14:paraId="05733668" w14:textId="77777777" w:rsidR="008E3356" w:rsidRPr="00E10D6F" w:rsidRDefault="008E3356" w:rsidP="008E3356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Մի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աժամանակ առաջարկվում է համապատասխան փոփ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</w:t>
      </w:r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խություններ կատարել նաև հայտի </w:t>
      </w:r>
      <w:proofErr w:type="spellStart"/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ձևաչափում</w:t>
      </w:r>
      <w:proofErr w:type="spellEnd"/>
      <w:r w:rsidRPr="00E10D6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։ </w:t>
      </w:r>
    </w:p>
    <w:p w14:paraId="2FFADD25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602921B" w14:textId="77777777" w:rsidR="008E3356" w:rsidRPr="00E10D6F" w:rsidRDefault="008E3356" w:rsidP="008E3356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6BAC0274" w14:textId="77777777" w:rsidR="008E3356" w:rsidRPr="00E10D6F" w:rsidRDefault="008E3356" w:rsidP="008E3356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40E70484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10D6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79A516D7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D6A1C9B" w14:textId="77777777" w:rsidR="008E3356" w:rsidRPr="00E10D6F" w:rsidRDefault="008E3356" w:rsidP="008E3356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10D6F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14:paraId="7AD852BA" w14:textId="77777777" w:rsidR="008E3356" w:rsidRPr="00E10D6F" w:rsidRDefault="008E3356" w:rsidP="008E3356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57EAA367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D6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Նախագծի </w:t>
      </w:r>
      <w:proofErr w:type="spellStart"/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բարձրացնել Հանրապետության համայնքների կողմից տնտեսական և սոցիալական ենթակառուցվածքների զարգացմանն ուղղված </w:t>
      </w:r>
      <w:proofErr w:type="spellStart"/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>Հայատանի</w:t>
      </w:r>
      <w:proofErr w:type="spellEnd"/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պետական բյուջեից </w:t>
      </w:r>
      <w:proofErr w:type="spellStart"/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>սուբվենցիայի</w:t>
      </w:r>
      <w:proofErr w:type="spellEnd"/>
      <w:r w:rsidRPr="00E10D6F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տրամադրման գործընթացի </w:t>
      </w:r>
      <w:r w:rsidRPr="00E10D6F"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ապահովումը:</w:t>
      </w:r>
    </w:p>
    <w:p w14:paraId="5F8B8DBE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C99E60" w14:textId="77777777" w:rsidR="008E3356" w:rsidRPr="00E10D6F" w:rsidRDefault="008E3356" w:rsidP="008E3356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E10D6F">
        <w:rPr>
          <w:rFonts w:ascii="GHEA Grapalat" w:hAnsi="GHEA Grapalat"/>
          <w:sz w:val="24"/>
          <w:szCs w:val="24"/>
          <w:lang w:val="af-ZA"/>
        </w:rPr>
        <w:t>7.</w:t>
      </w:r>
      <w:r w:rsidRPr="00E10D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0D6F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CCD6F03" w14:textId="77777777" w:rsidR="008E3356" w:rsidRPr="00E10D6F" w:rsidRDefault="008E3356" w:rsidP="008E3356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5028B163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E10D6F">
        <w:rPr>
          <w:rFonts w:ascii="GHEA Grapalat" w:hAnsi="GHEA Grapalat" w:cs="Sylfaen"/>
          <w:bCs/>
          <w:lang w:val="hy-AM"/>
        </w:rPr>
        <w:t xml:space="preserve">   Նախագծի ընդունման կապակցությամբ </w:t>
      </w:r>
      <w:r w:rsidRPr="00E10D6F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</w:t>
      </w:r>
      <w:proofErr w:type="spellStart"/>
      <w:r w:rsidRPr="00E10D6F">
        <w:rPr>
          <w:rFonts w:ascii="GHEA Grapalat" w:hAnsi="GHEA Grapalat" w:cs="Arian AMU"/>
          <w:bCs/>
          <w:lang w:val="hy-AM"/>
        </w:rPr>
        <w:t>ավելացումներ</w:t>
      </w:r>
      <w:proofErr w:type="spellEnd"/>
      <w:r w:rsidRPr="00E10D6F">
        <w:rPr>
          <w:rFonts w:ascii="GHEA Grapalat" w:hAnsi="GHEA Grapalat" w:cs="Arian AMU"/>
          <w:bCs/>
          <w:lang w:val="hy-AM"/>
        </w:rPr>
        <w:t xml:space="preserve"> կամ նվազեցումներ չեն նախատեսվում: </w:t>
      </w:r>
    </w:p>
    <w:p w14:paraId="442A0100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1A753545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D6F">
        <w:rPr>
          <w:rFonts w:ascii="GHEA Grapalat" w:hAnsi="GHEA Grapalat" w:cs="Sylfaen"/>
          <w:sz w:val="24"/>
          <w:szCs w:val="24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D894A7F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6FBA6FB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E10D6F">
        <w:rPr>
          <w:rFonts w:ascii="GHEA Grapalat" w:hAnsi="GHEA Grapalat" w:cs="Sylfaen"/>
          <w:lang w:val="hy-AM"/>
        </w:rPr>
        <w:t xml:space="preserve">Որոշման նախագծի </w:t>
      </w:r>
      <w:proofErr w:type="spellStart"/>
      <w:r w:rsidRPr="00E10D6F">
        <w:rPr>
          <w:rFonts w:ascii="GHEA Grapalat" w:hAnsi="GHEA Grapalat" w:cs="Sylfaen"/>
          <w:lang w:val="hy-AM"/>
        </w:rPr>
        <w:t>ընդունմամբ</w:t>
      </w:r>
      <w:proofErr w:type="spellEnd"/>
      <w:r w:rsidRPr="00E10D6F">
        <w:rPr>
          <w:rFonts w:ascii="GHEA Grapalat" w:hAnsi="GHEA Grapalat" w:cs="Sylfaen"/>
          <w:lang w:val="hy-AM"/>
        </w:rPr>
        <w:t xml:space="preserve"> այլ իրավական ակտերում փոփոխություն կատարելու անհրաժեշտություն չի առաջանում։ </w:t>
      </w:r>
    </w:p>
    <w:p w14:paraId="6F41B18A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4644EA7A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D6F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CE42129" w14:textId="77777777" w:rsidR="008E3356" w:rsidRPr="00E10D6F" w:rsidRDefault="008E3356" w:rsidP="008E3356">
      <w:pPr>
        <w:spacing w:after="0" w:line="360" w:lineRule="auto"/>
        <w:ind w:left="-547" w:firstLine="54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6D90FBE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E10D6F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 և Կայուն զարգացման նպատակներից:  </w:t>
      </w:r>
    </w:p>
    <w:p w14:paraId="403DAA70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E10D6F">
        <w:rPr>
          <w:rFonts w:ascii="GHEA Grapalat" w:hAnsi="GHEA Grapalat" w:cs="Sylfaen"/>
          <w:lang w:val="hy-AM"/>
        </w:rPr>
        <w:t>Մասնավորապես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 xml:space="preserve"> </w:t>
      </w:r>
      <w:proofErr w:type="spellStart"/>
      <w:r w:rsidRPr="00E10D6F">
        <w:rPr>
          <w:rFonts w:ascii="GHEA Grapalat" w:hAnsi="GHEA Grapalat" w:cs="Sylfaen"/>
          <w:lang w:val="hy-AM"/>
        </w:rPr>
        <w:t>սուբվենցիոն</w:t>
      </w:r>
      <w:proofErr w:type="spellEnd"/>
      <w:r w:rsidRPr="00E10D6F">
        <w:rPr>
          <w:rFonts w:ascii="GHEA Grapalat" w:hAnsi="GHEA Grapalat" w:cs="Sylfaen"/>
          <w:lang w:val="hy-AM"/>
        </w:rPr>
        <w:t xml:space="preserve"> ծրագրերի իրականացումը նպատակաուղղված է հանրապետության բոլոր բնակավայրերում համաչափ և կայուն զարգացում </w:t>
      </w:r>
      <w:r w:rsidRPr="00E10D6F">
        <w:rPr>
          <w:rFonts w:ascii="GHEA Grapalat" w:hAnsi="GHEA Grapalat" w:cs="Sylfaen"/>
          <w:lang w:val="hy-AM"/>
        </w:rPr>
        <w:lastRenderedPageBreak/>
        <w:t xml:space="preserve">ապահովմանը, բնակչության բարեկեցության բարելավմանը, բնակավայրերն ավելի հարմարավետ ապրելու և գործելու </w:t>
      </w:r>
      <w:proofErr w:type="spellStart"/>
      <w:r w:rsidRPr="00E10D6F">
        <w:rPr>
          <w:rFonts w:ascii="GHEA Grapalat" w:hAnsi="GHEA Grapalat" w:cs="Sylfaen"/>
          <w:lang w:val="hy-AM"/>
        </w:rPr>
        <w:t>կենսամիջավայր</w:t>
      </w:r>
      <w:proofErr w:type="spellEnd"/>
      <w:r w:rsidRPr="00E10D6F">
        <w:rPr>
          <w:rFonts w:ascii="GHEA Grapalat" w:hAnsi="GHEA Grapalat" w:cs="Sylfaen"/>
          <w:lang w:val="hy-AM"/>
        </w:rPr>
        <w:t xml:space="preserve"> դարձնելուն, ինչպես նաև գործարարության և ներդրումների համար բարենպաստ միջավայր ստեղծելուն։   </w:t>
      </w:r>
    </w:p>
    <w:p w14:paraId="18C0704B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E10D6F">
        <w:rPr>
          <w:rFonts w:ascii="GHEA Grapalat" w:hAnsi="GHEA Grapalat" w:cs="Sylfaen"/>
          <w:lang w:val="hy-AM"/>
        </w:rPr>
        <w:t>Հայաստանի վերափոխման ռազմավարության 9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>2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>2 և 9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>2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>3 գործողությունների համաձայն՝ նպաստում է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29A0AC6A" w14:textId="77777777" w:rsidR="008E3356" w:rsidRPr="00E10D6F" w:rsidRDefault="008E3356" w:rsidP="008E3356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E10D6F">
        <w:rPr>
          <w:rFonts w:ascii="GHEA Grapalat" w:hAnsi="GHEA Grapalat" w:cs="Sylfaen"/>
          <w:lang w:val="hy-AM"/>
        </w:rPr>
        <w:t xml:space="preserve">Միաժամանակ, որոշման նախագիծը բխում է Կայուն զարգացման </w:t>
      </w:r>
      <w:r>
        <w:rPr>
          <w:rFonts w:ascii="GHEA Grapalat" w:hAnsi="GHEA Grapalat" w:cs="Sylfaen"/>
          <w:lang w:val="hy-AM"/>
        </w:rPr>
        <w:t>9</w:t>
      </w:r>
      <w:r w:rsidRPr="00E10D6F">
        <w:rPr>
          <w:rFonts w:ascii="GHEA Grapalat" w:hAnsi="GHEA Grapalat" w:cs="Sylfaen"/>
          <w:lang w:val="hy-AM"/>
        </w:rPr>
        <w:t xml:space="preserve">-րդ նպատակից /Ստեղծել </w:t>
      </w:r>
      <w:proofErr w:type="spellStart"/>
      <w:r w:rsidRPr="00E10D6F">
        <w:rPr>
          <w:rFonts w:ascii="GHEA Grapalat" w:hAnsi="GHEA Grapalat" w:cs="Sylfaen"/>
          <w:lang w:val="hy-AM"/>
        </w:rPr>
        <w:t>դիմակայուն</w:t>
      </w:r>
      <w:proofErr w:type="spellEnd"/>
      <w:r w:rsidRPr="00E10D6F">
        <w:rPr>
          <w:rFonts w:ascii="GHEA Grapalat" w:hAnsi="GHEA Grapalat" w:cs="Sylfaen"/>
          <w:lang w:val="hy-AM"/>
        </w:rPr>
        <w:t xml:space="preserve"> ենթակառուցվածքներ/,  11</w:t>
      </w:r>
      <w:r w:rsidRPr="00E10D6F">
        <w:rPr>
          <w:rFonts w:ascii="MS Mincho" w:eastAsia="MS Mincho" w:hAnsi="MS Mincho" w:cs="MS Mincho" w:hint="eastAsia"/>
          <w:lang w:val="hy-AM"/>
        </w:rPr>
        <w:t>․</w:t>
      </w:r>
      <w:r w:rsidRPr="00E10D6F">
        <w:rPr>
          <w:rFonts w:ascii="GHEA Grapalat" w:hAnsi="GHEA Grapalat" w:cs="Sylfaen"/>
          <w:lang w:val="hy-AM"/>
        </w:rPr>
        <w:t xml:space="preserve">6-րդ նպատակից /կրճատել քաղաքների բացասական ազդեցությունը շրջակա միջավայրի վրա/, 11,7-րդ նպատակից /հասանելի դարձնել ապահով, </w:t>
      </w:r>
      <w:proofErr w:type="spellStart"/>
      <w:r w:rsidRPr="00E10D6F">
        <w:rPr>
          <w:rFonts w:ascii="GHEA Grapalat" w:hAnsi="GHEA Grapalat" w:cs="Sylfaen"/>
          <w:lang w:val="hy-AM"/>
        </w:rPr>
        <w:t>ներառական</w:t>
      </w:r>
      <w:proofErr w:type="spellEnd"/>
      <w:r w:rsidRPr="00E10D6F">
        <w:rPr>
          <w:rFonts w:ascii="GHEA Grapalat" w:hAnsi="GHEA Grapalat" w:cs="Sylfaen"/>
          <w:lang w:val="hy-AM"/>
        </w:rPr>
        <w:t xml:space="preserve"> և մատչելի, կանաչ և հանրային տարածքները/։</w:t>
      </w:r>
    </w:p>
    <w:p w14:paraId="0261D7A2" w14:textId="0976A709" w:rsidR="00F12C76" w:rsidRPr="008E3356" w:rsidRDefault="00F12C76" w:rsidP="008E3356">
      <w:pPr>
        <w:rPr>
          <w:lang w:val="hy-AM"/>
        </w:rPr>
      </w:pPr>
      <w:bookmarkStart w:id="1" w:name="_GoBack"/>
      <w:bookmarkEnd w:id="1"/>
    </w:p>
    <w:sectPr w:rsidR="00F12C76" w:rsidRPr="008E3356" w:rsidSect="00D670DB">
      <w:pgSz w:w="11906" w:h="16838" w:code="9"/>
      <w:pgMar w:top="720" w:right="851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F553773"/>
    <w:multiLevelType w:val="hybridMultilevel"/>
    <w:tmpl w:val="CE181AAE"/>
    <w:lvl w:ilvl="0" w:tplc="B12C6C5E">
      <w:start w:val="2023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A524FE3"/>
    <w:multiLevelType w:val="hybridMultilevel"/>
    <w:tmpl w:val="308CDA26"/>
    <w:lvl w:ilvl="0" w:tplc="0FBC00C8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abstractNum w:abstractNumId="5" w15:restartNumberingAfterBreak="0">
    <w:nsid w:val="44A40547"/>
    <w:multiLevelType w:val="hybridMultilevel"/>
    <w:tmpl w:val="130AE326"/>
    <w:lvl w:ilvl="0" w:tplc="51C216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75"/>
    <w:rsid w:val="00011B01"/>
    <w:rsid w:val="00027B58"/>
    <w:rsid w:val="00076324"/>
    <w:rsid w:val="000872C8"/>
    <w:rsid w:val="000A4A65"/>
    <w:rsid w:val="000B0704"/>
    <w:rsid w:val="000C4FEC"/>
    <w:rsid w:val="000E268C"/>
    <w:rsid w:val="000F216C"/>
    <w:rsid w:val="00107B06"/>
    <w:rsid w:val="00113B64"/>
    <w:rsid w:val="00113E7E"/>
    <w:rsid w:val="001266A9"/>
    <w:rsid w:val="00127954"/>
    <w:rsid w:val="00132AE1"/>
    <w:rsid w:val="00163116"/>
    <w:rsid w:val="00176A42"/>
    <w:rsid w:val="001A4A2A"/>
    <w:rsid w:val="001B4AF2"/>
    <w:rsid w:val="002B55AA"/>
    <w:rsid w:val="002D2DA1"/>
    <w:rsid w:val="002D744B"/>
    <w:rsid w:val="003131FF"/>
    <w:rsid w:val="003659D6"/>
    <w:rsid w:val="00393CE0"/>
    <w:rsid w:val="003A4DD5"/>
    <w:rsid w:val="003A73B1"/>
    <w:rsid w:val="003C5592"/>
    <w:rsid w:val="00402D09"/>
    <w:rsid w:val="0045605C"/>
    <w:rsid w:val="004614A5"/>
    <w:rsid w:val="00474E58"/>
    <w:rsid w:val="004A0D34"/>
    <w:rsid w:val="004A62A2"/>
    <w:rsid w:val="00503064"/>
    <w:rsid w:val="00507BCB"/>
    <w:rsid w:val="00523242"/>
    <w:rsid w:val="00544DFE"/>
    <w:rsid w:val="00574323"/>
    <w:rsid w:val="005A6113"/>
    <w:rsid w:val="005B0967"/>
    <w:rsid w:val="0060464D"/>
    <w:rsid w:val="00615A77"/>
    <w:rsid w:val="0061797E"/>
    <w:rsid w:val="0062507C"/>
    <w:rsid w:val="00670F52"/>
    <w:rsid w:val="006B5003"/>
    <w:rsid w:val="006C076F"/>
    <w:rsid w:val="006C0B77"/>
    <w:rsid w:val="006D1F93"/>
    <w:rsid w:val="00721882"/>
    <w:rsid w:val="007407F2"/>
    <w:rsid w:val="00744952"/>
    <w:rsid w:val="007611A8"/>
    <w:rsid w:val="00794863"/>
    <w:rsid w:val="007B17C5"/>
    <w:rsid w:val="007C4466"/>
    <w:rsid w:val="007C4C70"/>
    <w:rsid w:val="007E3589"/>
    <w:rsid w:val="007F697C"/>
    <w:rsid w:val="00817D2B"/>
    <w:rsid w:val="008242FF"/>
    <w:rsid w:val="00830F77"/>
    <w:rsid w:val="00834336"/>
    <w:rsid w:val="00855A1F"/>
    <w:rsid w:val="00870751"/>
    <w:rsid w:val="00870C87"/>
    <w:rsid w:val="008A5385"/>
    <w:rsid w:val="008D3FE9"/>
    <w:rsid w:val="008D7D40"/>
    <w:rsid w:val="008E3356"/>
    <w:rsid w:val="008F5475"/>
    <w:rsid w:val="009048EC"/>
    <w:rsid w:val="00922C48"/>
    <w:rsid w:val="0096649E"/>
    <w:rsid w:val="00990A46"/>
    <w:rsid w:val="00994B4D"/>
    <w:rsid w:val="009C156A"/>
    <w:rsid w:val="009C6CF6"/>
    <w:rsid w:val="009F36E9"/>
    <w:rsid w:val="00A01563"/>
    <w:rsid w:val="00A254D5"/>
    <w:rsid w:val="00A418F0"/>
    <w:rsid w:val="00A44860"/>
    <w:rsid w:val="00A80F48"/>
    <w:rsid w:val="00AA7363"/>
    <w:rsid w:val="00AD3FD6"/>
    <w:rsid w:val="00B036C7"/>
    <w:rsid w:val="00B17C06"/>
    <w:rsid w:val="00B22943"/>
    <w:rsid w:val="00B91282"/>
    <w:rsid w:val="00B915B7"/>
    <w:rsid w:val="00BA47B5"/>
    <w:rsid w:val="00BD495C"/>
    <w:rsid w:val="00BF3649"/>
    <w:rsid w:val="00C24BD3"/>
    <w:rsid w:val="00C537B3"/>
    <w:rsid w:val="00CA5CAF"/>
    <w:rsid w:val="00CF5D35"/>
    <w:rsid w:val="00D055A6"/>
    <w:rsid w:val="00D232FB"/>
    <w:rsid w:val="00D3051C"/>
    <w:rsid w:val="00D34C6A"/>
    <w:rsid w:val="00D47475"/>
    <w:rsid w:val="00D51BFD"/>
    <w:rsid w:val="00D63FC7"/>
    <w:rsid w:val="00D670DB"/>
    <w:rsid w:val="00D90221"/>
    <w:rsid w:val="00DA1CDC"/>
    <w:rsid w:val="00DA7015"/>
    <w:rsid w:val="00DC31B8"/>
    <w:rsid w:val="00DC5660"/>
    <w:rsid w:val="00DF3B66"/>
    <w:rsid w:val="00DF6395"/>
    <w:rsid w:val="00E0766B"/>
    <w:rsid w:val="00E10D6F"/>
    <w:rsid w:val="00E4481D"/>
    <w:rsid w:val="00E53060"/>
    <w:rsid w:val="00E56361"/>
    <w:rsid w:val="00E65609"/>
    <w:rsid w:val="00EA59DF"/>
    <w:rsid w:val="00EA6C17"/>
    <w:rsid w:val="00EB7A48"/>
    <w:rsid w:val="00EC168B"/>
    <w:rsid w:val="00EE4070"/>
    <w:rsid w:val="00EF1481"/>
    <w:rsid w:val="00F0067C"/>
    <w:rsid w:val="00F12C76"/>
    <w:rsid w:val="00F25FD8"/>
    <w:rsid w:val="00F3289A"/>
    <w:rsid w:val="00F4531E"/>
    <w:rsid w:val="00F625DF"/>
    <w:rsid w:val="00F70BD0"/>
    <w:rsid w:val="00F719EF"/>
    <w:rsid w:val="00F930D5"/>
    <w:rsid w:val="00FB4AAF"/>
    <w:rsid w:val="00FE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3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98B45-9A39-4376-8B1F-11327DD8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1201</Words>
  <Characters>9313</Characters>
  <Application>Microsoft Office Word</Application>
  <DocSecurity>0</DocSecurity>
  <Lines>193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https://mul2.gov.am/tasks/1362424/oneclick?token=d84a2a5f9195d5d2a143117fb1f6cacf</cp:keywords>
  <dc:description/>
  <cp:lastModifiedBy>Jemma Dadoyan</cp:lastModifiedBy>
  <cp:revision>5</cp:revision>
  <cp:lastPrinted>2026-04-06T07:45:00Z</cp:lastPrinted>
  <dcterms:created xsi:type="dcterms:W3CDTF">2026-07-20T05:21:00Z</dcterms:created>
  <dcterms:modified xsi:type="dcterms:W3CDTF">2026-08-17T11:00:00Z</dcterms:modified>
</cp:coreProperties>
</file>