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A89CF" w14:textId="77777777" w:rsidR="0034250C" w:rsidRPr="0034250C" w:rsidRDefault="0034250C" w:rsidP="0034250C">
      <w:pPr>
        <w:tabs>
          <w:tab w:val="left" w:pos="851"/>
          <w:tab w:val="left" w:pos="993"/>
          <w:tab w:val="left" w:pos="1134"/>
        </w:tabs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noProof/>
          <w:kern w:val="0"/>
          <w:lang w:val="hy-AM"/>
          <w14:ligatures w14:val="none"/>
        </w:rPr>
      </w:pPr>
      <w:r w:rsidRPr="0034250C">
        <w:rPr>
          <w:rFonts w:ascii="GHEA Grapalat" w:eastAsia="Times New Roman" w:hAnsi="GHEA Grapalat" w:cs="Times New Roman"/>
          <w:b/>
          <w:noProof/>
          <w:kern w:val="0"/>
          <w:lang w:val="hy-AM"/>
          <w14:ligatures w14:val="none"/>
        </w:rPr>
        <w:t>Հիմնավորում</w:t>
      </w:r>
    </w:p>
    <w:p w14:paraId="6D85B4BF" w14:textId="77777777" w:rsidR="0034250C" w:rsidRPr="0034250C" w:rsidRDefault="0034250C" w:rsidP="0034250C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</w:pPr>
      <w:r w:rsidRPr="0034250C"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  <w:t>«Հայաստանի Հանրապետության կառավարության 2020 թվականի դեկտեմբերի 3-ի N1976-Ն որոշման մեջ լրացումներ և փոփոխություններ կատարելու մասին» ՀՀ կառավարության որոշման նախագծի ընդունման</w:t>
      </w:r>
    </w:p>
    <w:p w14:paraId="3D73E89E" w14:textId="77777777" w:rsidR="0034250C" w:rsidRPr="0034250C" w:rsidRDefault="0034250C" w:rsidP="0034250C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</w:pPr>
    </w:p>
    <w:p w14:paraId="22AFB829" w14:textId="77777777" w:rsidR="0034250C" w:rsidRPr="0034250C" w:rsidRDefault="0034250C" w:rsidP="0034250C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</w:pPr>
      <w:r w:rsidRPr="0034250C">
        <w:rPr>
          <w:rFonts w:ascii="GHEA Grapalat" w:eastAsia="Times New Roman" w:hAnsi="GHEA Grapalat" w:cs="Times New Roman"/>
          <w:b/>
          <w:noProof/>
          <w:kern w:val="0"/>
          <w:lang w:val="hy-AM"/>
          <w14:ligatures w14:val="none"/>
        </w:rPr>
        <w:t xml:space="preserve">Իրավական ակտի անհրաժեշտությունը </w:t>
      </w:r>
      <w:r w:rsidRPr="0034250C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>(նպատակը).</w:t>
      </w:r>
    </w:p>
    <w:p w14:paraId="4A38D0AA" w14:textId="77777777" w:rsidR="0034250C" w:rsidRPr="0034250C" w:rsidRDefault="0034250C" w:rsidP="0034250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</w:pPr>
      <w:r w:rsidRPr="0034250C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Նախագծի ընդունման նպատակը </w:t>
      </w:r>
      <w:r w:rsidRPr="0034250C">
        <w:rPr>
          <w:rFonts w:ascii="GHEA Grapalat" w:eastAsia="Times New Roman" w:hAnsi="GHEA Grapalat" w:cs="Times New Roman"/>
          <w:kern w:val="0"/>
          <w:lang w:val="hy-AM"/>
          <w14:ligatures w14:val="none"/>
        </w:rPr>
        <w:t>հսկիչ դրամարկղային մեքենայի կտրոնի վրա տպագրման ենթակա տեղեկատվության (տվյալների)</w:t>
      </w:r>
      <w:r w:rsidRPr="0034250C">
        <w:rPr>
          <w:rFonts w:ascii="GHEA Grapalat" w:eastAsia="Calibri" w:hAnsi="GHEA Grapalat" w:cs="Times New Roman"/>
          <w:kern w:val="0"/>
          <w:shd w:val="clear" w:color="auto" w:fill="FFFFFF"/>
          <w:lang w:val="hy-AM"/>
          <w14:ligatures w14:val="none"/>
        </w:rPr>
        <w:t xml:space="preserve"> հաստատումն է։</w:t>
      </w:r>
    </w:p>
    <w:p w14:paraId="00A9E673" w14:textId="77777777" w:rsidR="0034250C" w:rsidRPr="0034250C" w:rsidRDefault="0034250C" w:rsidP="0034250C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</w:pPr>
      <w:r w:rsidRPr="0034250C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>Կարգավորման հարաբերությունների ներկա վիճակը և առկա խնդիրները</w:t>
      </w:r>
      <w:r w:rsidRPr="0034250C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.</w:t>
      </w:r>
    </w:p>
    <w:p w14:paraId="10FA7158" w14:textId="305858F4" w:rsidR="0034250C" w:rsidRPr="0034250C" w:rsidRDefault="0034250C" w:rsidP="0034250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</w:pPr>
      <w:r w:rsidRPr="0034250C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ՀՀ հարկային օրենքսգրքի 381-րդ հոդվածի 3-րդ մասով սահմանված են հսկիչ դրամարկղային մեքենայի կտրոնի վրա տպագրման ենթակա տեղեկատվությունը (տվյալները)։ 03.07.2026թ</w:t>
      </w:r>
      <w:r w:rsidRPr="0034250C">
        <w:rPr>
          <w:rFonts w:ascii="Cambria Math" w:eastAsia="Times New Roman" w:hAnsi="Cambria Math" w:cs="Cambria Math"/>
          <w:noProof/>
          <w:kern w:val="0"/>
          <w:lang w:val="hy-AM"/>
          <w14:ligatures w14:val="none"/>
        </w:rPr>
        <w:t>․</w:t>
      </w:r>
      <w:r w:rsidRPr="0034250C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 ընդունված՝ «Հարկային օրենսգրքում լրացումներ և փոփոխություններ կատարելու մասին» ՀՕ-309-Ն օրենքով նախատեսվել է</w:t>
      </w:r>
      <w:r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, </w:t>
      </w:r>
      <w:r w:rsidRPr="0034250C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որ հսկիչ դրամարկղային մեքենայի կտրոնի վրա տպագրման ենթակա տեղեկատվությունը (տվյալները) հաստատում է Կառավարությունը։</w:t>
      </w:r>
    </w:p>
    <w:p w14:paraId="72DAECD9" w14:textId="77777777" w:rsidR="0034250C" w:rsidRPr="0034250C" w:rsidRDefault="0034250C" w:rsidP="0034250C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</w:pPr>
      <w:r w:rsidRPr="0034250C">
        <w:rPr>
          <w:rFonts w:ascii="GHEA Grapalat" w:eastAsia="Times New Roman" w:hAnsi="GHEA Grapalat" w:cs="Sylfaen"/>
          <w:b/>
          <w:noProof/>
          <w:kern w:val="0"/>
          <w:lang w:val="hy-AM"/>
          <w14:ligatures w14:val="none"/>
        </w:rPr>
        <w:t>Առկա</w:t>
      </w:r>
      <w:r w:rsidRPr="0034250C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 xml:space="preserve"> </w:t>
      </w:r>
      <w:r w:rsidRPr="0034250C">
        <w:rPr>
          <w:rFonts w:ascii="GHEA Grapalat" w:eastAsia="Times New Roman" w:hAnsi="GHEA Grapalat" w:cs="Sylfaen"/>
          <w:b/>
          <w:noProof/>
          <w:kern w:val="0"/>
          <w:lang w:val="hy-AM"/>
          <w14:ligatures w14:val="none"/>
        </w:rPr>
        <w:t>խնդիրների</w:t>
      </w:r>
      <w:r w:rsidRPr="0034250C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 xml:space="preserve"> </w:t>
      </w:r>
      <w:r w:rsidRPr="0034250C">
        <w:rPr>
          <w:rFonts w:ascii="GHEA Grapalat" w:eastAsia="Times New Roman" w:hAnsi="GHEA Grapalat" w:cs="Sylfaen"/>
          <w:b/>
          <w:noProof/>
          <w:kern w:val="0"/>
          <w:lang w:val="hy-AM"/>
          <w14:ligatures w14:val="none"/>
        </w:rPr>
        <w:t>առաջարկվող</w:t>
      </w:r>
      <w:r w:rsidRPr="0034250C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 xml:space="preserve"> </w:t>
      </w:r>
      <w:r w:rsidRPr="0034250C">
        <w:rPr>
          <w:rFonts w:ascii="GHEA Grapalat" w:eastAsia="Times New Roman" w:hAnsi="GHEA Grapalat" w:cs="Sylfaen"/>
          <w:b/>
          <w:noProof/>
          <w:kern w:val="0"/>
          <w:lang w:val="hy-AM"/>
          <w14:ligatures w14:val="none"/>
        </w:rPr>
        <w:t>լուծումները</w:t>
      </w:r>
      <w:r w:rsidRPr="0034250C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>.</w:t>
      </w:r>
    </w:p>
    <w:p w14:paraId="53BD28CB" w14:textId="77777777" w:rsidR="0034250C" w:rsidRPr="0034250C" w:rsidRDefault="0034250C" w:rsidP="0034250C">
      <w:pPr>
        <w:tabs>
          <w:tab w:val="left" w:pos="851"/>
        </w:tabs>
        <w:spacing w:after="200" w:line="360" w:lineRule="auto"/>
        <w:ind w:firstLine="567"/>
        <w:contextualSpacing/>
        <w:jc w:val="both"/>
        <w:rPr>
          <w:rFonts w:ascii="GHEA Grapalat" w:eastAsia="Calibri" w:hAnsi="GHEA Grapalat" w:cs="Times New Roman"/>
          <w:kern w:val="0"/>
          <w:shd w:val="clear" w:color="auto" w:fill="FFFFFF"/>
          <w:lang w:val="hy-AM"/>
          <w14:ligatures w14:val="none"/>
        </w:rPr>
      </w:pPr>
      <w:r w:rsidRPr="0034250C"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  <w:t xml:space="preserve">Նախագծով առաջարկվում է հաստատել </w:t>
      </w:r>
      <w:r w:rsidRPr="0034250C">
        <w:rPr>
          <w:rFonts w:ascii="GHEA Grapalat" w:eastAsia="Times New Roman" w:hAnsi="GHEA Grapalat" w:cs="Times New Roman"/>
          <w:kern w:val="0"/>
          <w:lang w:val="hy-AM"/>
          <w14:ligatures w14:val="none"/>
        </w:rPr>
        <w:t>հսկիչ դրամարկղային մեքենայի կտրոնի վրա տպագրման ենթակա տեղեկատվությունը (տվյալները)</w:t>
      </w:r>
      <w:r w:rsidRPr="0034250C">
        <w:rPr>
          <w:rFonts w:ascii="GHEA Grapalat" w:eastAsia="Calibri" w:hAnsi="GHEA Grapalat" w:cs="Times New Roman"/>
          <w:kern w:val="0"/>
          <w:shd w:val="clear" w:color="auto" w:fill="FFFFFF"/>
          <w:lang w:val="hy-AM"/>
          <w14:ligatures w14:val="none"/>
        </w:rPr>
        <w:t>։</w:t>
      </w:r>
    </w:p>
    <w:p w14:paraId="1AD2E1D1" w14:textId="77777777" w:rsidR="0034250C" w:rsidRPr="0034250C" w:rsidRDefault="0034250C" w:rsidP="0034250C">
      <w:pPr>
        <w:tabs>
          <w:tab w:val="left" w:pos="851"/>
        </w:tabs>
        <w:spacing w:after="200" w:line="360" w:lineRule="auto"/>
        <w:ind w:firstLine="567"/>
        <w:contextualSpacing/>
        <w:jc w:val="both"/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</w:pPr>
      <w:r w:rsidRPr="0034250C">
        <w:rPr>
          <w:rFonts w:ascii="GHEA Grapalat" w:eastAsia="Times New Roman" w:hAnsi="GHEA Grapalat" w:cs="Sylfaen"/>
          <w:b/>
          <w:noProof/>
          <w:kern w:val="0"/>
          <w:lang w:val="hy-AM"/>
          <w14:ligatures w14:val="none"/>
        </w:rPr>
        <w:t>4. Նախագծի</w:t>
      </w:r>
      <w:r w:rsidRPr="0034250C">
        <w:rPr>
          <w:rFonts w:ascii="GHEA Grapalat" w:eastAsia="Times New Roman" w:hAnsi="GHEA Grapalat" w:cs="Times New Roman"/>
          <w:b/>
          <w:noProof/>
          <w:kern w:val="0"/>
          <w:lang w:val="hy-AM"/>
          <w14:ligatures w14:val="none"/>
        </w:rPr>
        <w:t xml:space="preserve"> մշակման գործընթացում ներգրավված ինստիտուտները և անձինք.</w:t>
      </w:r>
    </w:p>
    <w:p w14:paraId="272DE23F" w14:textId="77777777" w:rsidR="0034250C" w:rsidRPr="0034250C" w:rsidRDefault="0034250C" w:rsidP="0034250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noProof/>
          <w:kern w:val="0"/>
          <w:lang w:val="hy-AM"/>
          <w14:ligatures w14:val="none"/>
        </w:rPr>
      </w:pPr>
      <w:r w:rsidRPr="0034250C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>Նախագիծը մշակվել է ՀՀ պետական եկամուտների կոմիտեի կողմից:</w:t>
      </w:r>
    </w:p>
    <w:p w14:paraId="264D6421" w14:textId="77777777" w:rsidR="0034250C" w:rsidRPr="0034250C" w:rsidRDefault="0034250C" w:rsidP="0034250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kern w:val="0"/>
          <w:lang w:val="hy-AM"/>
          <w14:ligatures w14:val="none"/>
        </w:rPr>
      </w:pPr>
      <w:r w:rsidRPr="0034250C">
        <w:rPr>
          <w:rFonts w:ascii="GHEA Grapalat" w:eastAsia="Calibri" w:hAnsi="GHEA Grapalat" w:cs="Times New Roman"/>
          <w:b/>
          <w:noProof/>
          <w:color w:val="000000"/>
          <w:kern w:val="0"/>
          <w:lang w:val="hy-AM"/>
          <w14:ligatures w14:val="none"/>
        </w:rPr>
        <w:t>5.</w:t>
      </w:r>
      <w:r w:rsidRPr="0034250C">
        <w:rPr>
          <w:rFonts w:ascii="GHEA Grapalat" w:eastAsia="Calibri" w:hAnsi="GHEA Grapalat" w:cs="Times New Roman"/>
          <w:b/>
          <w:noProof/>
          <w:color w:val="000000"/>
          <w:kern w:val="0"/>
          <w:lang w:val="hy-AM"/>
          <w14:ligatures w14:val="none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02070648" w14:textId="77777777" w:rsidR="0034250C" w:rsidRPr="0034250C" w:rsidRDefault="0034250C" w:rsidP="0034250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noProof/>
          <w:color w:val="000000"/>
          <w:kern w:val="0"/>
          <w:lang w:val="hy-AM"/>
          <w14:ligatures w14:val="none"/>
        </w:rPr>
      </w:pPr>
      <w:r w:rsidRPr="0034250C">
        <w:rPr>
          <w:rFonts w:ascii="GHEA Grapalat" w:eastAsia="Calibri" w:hAnsi="GHEA Grapalat" w:cs="Times New Roman"/>
          <w:noProof/>
          <w:color w:val="000000"/>
          <w:kern w:val="0"/>
          <w:lang w:val="hy-AM"/>
          <w14:ligatures w14:val="none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փոփոխություններ չի նախատեսվում։</w:t>
      </w:r>
    </w:p>
    <w:p w14:paraId="6288A5C9" w14:textId="77777777" w:rsidR="0034250C" w:rsidRPr="0034250C" w:rsidRDefault="0034250C" w:rsidP="0034250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kern w:val="0"/>
          <w:lang w:val="hy-AM"/>
          <w14:ligatures w14:val="none"/>
        </w:rPr>
      </w:pPr>
      <w:r w:rsidRPr="0034250C">
        <w:rPr>
          <w:rFonts w:ascii="GHEA Grapalat" w:eastAsia="Calibri" w:hAnsi="GHEA Grapalat" w:cs="Times New Roman"/>
          <w:b/>
          <w:noProof/>
          <w:color w:val="000000"/>
          <w:kern w:val="0"/>
          <w:lang w:val="hy-AM"/>
          <w14:ligatures w14:val="none"/>
        </w:rPr>
        <w:t>6.</w:t>
      </w:r>
      <w:r w:rsidRPr="0034250C">
        <w:rPr>
          <w:rFonts w:ascii="GHEA Grapalat" w:eastAsia="Calibri" w:hAnsi="GHEA Grapalat" w:cs="Times New Roman"/>
          <w:b/>
          <w:noProof/>
          <w:color w:val="000000"/>
          <w:kern w:val="0"/>
          <w:lang w:val="hy-AM"/>
          <w14:ligatures w14:val="none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F4D019D" w14:textId="77777777" w:rsidR="0034250C" w:rsidRPr="0034250C" w:rsidRDefault="0034250C" w:rsidP="0034250C">
      <w:pPr>
        <w:tabs>
          <w:tab w:val="left" w:pos="851"/>
        </w:tabs>
        <w:spacing w:after="0" w:line="360" w:lineRule="auto"/>
        <w:ind w:firstLine="567"/>
        <w:jc w:val="both"/>
        <w:rPr>
          <w:rFonts w:ascii="Sylfaen" w:eastAsia="Calibri" w:hAnsi="Sylfaen" w:cs="Times New Roman"/>
          <w:noProof/>
          <w:kern w:val="0"/>
          <w:sz w:val="22"/>
          <w:szCs w:val="22"/>
          <w:lang w:val="hy-AM"/>
          <w14:ligatures w14:val="none"/>
        </w:rPr>
      </w:pPr>
      <w:r w:rsidRPr="0034250C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lastRenderedPageBreak/>
        <w:t xml:space="preserve">Նախագծի ընդունումը կապված է </w:t>
      </w:r>
      <w:r w:rsidRPr="0034250C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ՀՀ</w:t>
      </w:r>
      <w:r w:rsidRPr="0034250C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</w:t>
      </w:r>
      <w:r w:rsidRPr="0034250C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կառավարության</w:t>
      </w:r>
      <w:r w:rsidRPr="0034250C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12.12.2019</w:t>
      </w:r>
      <w:r w:rsidRPr="0034250C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թ</w:t>
      </w:r>
      <w:r w:rsidRPr="0034250C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>. N1830-</w:t>
      </w:r>
      <w:r w:rsidRPr="0034250C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Լ</w:t>
      </w:r>
      <w:r w:rsidRPr="0034250C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</w:t>
      </w:r>
      <w:r w:rsidRPr="0034250C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որոշմամբ</w:t>
      </w:r>
      <w:r w:rsidRPr="0034250C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</w:t>
      </w:r>
      <w:r w:rsidRPr="0034250C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հաստատված՝</w:t>
      </w:r>
      <w:r w:rsidRPr="0034250C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</w:t>
      </w:r>
      <w:r w:rsidRPr="0034250C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ՀՀ</w:t>
      </w:r>
      <w:r w:rsidRPr="0034250C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</w:t>
      </w:r>
      <w:r w:rsidRPr="0034250C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պետական</w:t>
      </w:r>
      <w:r w:rsidRPr="0034250C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</w:t>
      </w:r>
      <w:r w:rsidRPr="0034250C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եկամուտների</w:t>
      </w:r>
      <w:r w:rsidRPr="0034250C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</w:t>
      </w:r>
      <w:r w:rsidRPr="0034250C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կոմիտեի</w:t>
      </w:r>
      <w:r w:rsidRPr="0034250C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</w:t>
      </w:r>
      <w:r w:rsidRPr="0034250C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զարգացման</w:t>
      </w:r>
      <w:r w:rsidRPr="0034250C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</w:t>
      </w:r>
      <w:r w:rsidRPr="0034250C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և</w:t>
      </w:r>
      <w:r w:rsidRPr="0034250C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 xml:space="preserve"> </w:t>
      </w:r>
      <w:r w:rsidRPr="0034250C">
        <w:rPr>
          <w:rFonts w:ascii="GHEA Grapalat" w:eastAsia="Times New Roman" w:hAnsi="GHEA Grapalat" w:cs="GHEA Grapalat"/>
          <w:noProof/>
          <w:color w:val="000000"/>
          <w:kern w:val="0"/>
          <w:lang w:val="hy-AM"/>
          <w14:ligatures w14:val="none"/>
        </w:rPr>
        <w:t>վարչա</w:t>
      </w:r>
      <w:r w:rsidRPr="0034250C">
        <w:rPr>
          <w:rFonts w:ascii="GHEA Grapalat" w:eastAsia="Times New Roman" w:hAnsi="GHEA Grapalat" w:cs="Times New Roman"/>
          <w:noProof/>
          <w:color w:val="000000"/>
          <w:kern w:val="0"/>
          <w:lang w:val="hy-AM"/>
          <w14:ligatures w14:val="none"/>
        </w:rPr>
        <w:t>րարության բարելավման ռազմավարական ծրագրի «2. Վարչարարության արդյունավետության բարձրացում, եկամուտների ավելացում, ստվերի կրճատում» նպատակի «1. Հարկային և մաքսային իրավախախտումների կանխարգելում» ենթանպատակի իրականացման հետ:</w:t>
      </w:r>
    </w:p>
    <w:p w14:paraId="3843BC9A" w14:textId="77777777" w:rsidR="0034250C" w:rsidRPr="0034250C" w:rsidRDefault="0034250C" w:rsidP="0034250C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kern w:val="0"/>
          <w:sz w:val="22"/>
          <w:szCs w:val="22"/>
          <w:lang w:val="hy-AM"/>
          <w14:ligatures w14:val="none"/>
        </w:rPr>
      </w:pPr>
    </w:p>
    <w:p w14:paraId="150584D4" w14:textId="77777777" w:rsidR="00F5727A" w:rsidRPr="0034250C" w:rsidRDefault="00F5727A">
      <w:pPr>
        <w:rPr>
          <w:lang w:val="hy-AM"/>
        </w:rPr>
      </w:pPr>
    </w:p>
    <w:sectPr w:rsidR="00F5727A" w:rsidRPr="0034250C" w:rsidSect="0034250C">
      <w:pgSz w:w="12240" w:h="15840"/>
      <w:pgMar w:top="1440" w:right="758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5419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7E1"/>
    <w:rsid w:val="0034250C"/>
    <w:rsid w:val="00985242"/>
    <w:rsid w:val="00AE72FF"/>
    <w:rsid w:val="00C527E1"/>
    <w:rsid w:val="00F5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490B5"/>
  <w15:chartTrackingRefBased/>
  <w15:docId w15:val="{34EB25A7-C5D8-4E9B-8165-D70D61666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27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27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27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27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27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27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27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27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27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27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27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27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27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27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27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27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27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27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27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27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27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27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27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27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27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27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27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27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27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8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282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Aghababyan</dc:creator>
  <cp:keywords/>
  <dc:description/>
  <cp:lastModifiedBy>Alisa Aghababyan</cp:lastModifiedBy>
  <cp:revision>2</cp:revision>
  <dcterms:created xsi:type="dcterms:W3CDTF">2026-08-11T05:58:00Z</dcterms:created>
  <dcterms:modified xsi:type="dcterms:W3CDTF">2026-08-11T06:02:00Z</dcterms:modified>
</cp:coreProperties>
</file>