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1B137F" w14:textId="2EB4F732" w:rsidR="009B05BD" w:rsidRDefault="00584019" w:rsidP="00F625B8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CC6711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ՀԻՄՆԱՎՈՐՈՒՄ</w:t>
      </w:r>
    </w:p>
    <w:p w14:paraId="08A4C832" w14:textId="28C6D907" w:rsidR="00584019" w:rsidRDefault="00584019" w:rsidP="003212FA">
      <w:pPr>
        <w:spacing w:after="0" w:line="276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B715F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bookmarkStart w:id="0" w:name="_Hlk237005217"/>
      <w:r w:rsidR="00DC27DB" w:rsidRPr="00DC27DB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2025 ԹՎԱԿԱՆԻ ԴԵԿՏԵՄԲԵՐԻ 25-Ի № 1971-Ն  ՈՐՈՇՄԱՆ ՄԵՋ ՓՈՓՈԽՈՒԹՅՈՒՆՆԵՐ ԿԱՏԱՐԵԼՈՒ ՄԱՍԻՆ</w:t>
      </w:r>
      <w:bookmarkEnd w:id="0"/>
      <w:r w:rsidRPr="008B715F">
        <w:rPr>
          <w:rFonts w:ascii="GHEA Grapalat" w:hAnsi="GHEA Grapalat"/>
          <w:b/>
          <w:bCs/>
          <w:sz w:val="24"/>
          <w:szCs w:val="24"/>
          <w:lang w:val="hy-AM"/>
        </w:rPr>
        <w:t xml:space="preserve">» ՀԱՅԱՍՏԱՆԻ ՀԱՆՐԱՊԵՏՈՒԹՅԱՆ </w:t>
      </w:r>
      <w:r w:rsidR="00467C15">
        <w:rPr>
          <w:rFonts w:ascii="GHEA Grapalat" w:hAnsi="GHEA Grapalat"/>
          <w:b/>
          <w:bCs/>
          <w:sz w:val="24"/>
          <w:szCs w:val="24"/>
          <w:lang w:val="hy-AM"/>
        </w:rPr>
        <w:t>ԿԱՌԱՎԱՐՈՒԹՅԱՆ ՈՐՈՇՄԱՆ</w:t>
      </w:r>
      <w:r w:rsidRPr="008B715F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</w:t>
      </w:r>
    </w:p>
    <w:p w14:paraId="5623CA0F" w14:textId="77777777" w:rsidR="00B517CB" w:rsidRPr="008B715F" w:rsidRDefault="00B517CB" w:rsidP="00467C15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4A0D0E0" w14:textId="77777777" w:rsidR="00584019" w:rsidRDefault="00584019" w:rsidP="003B69A7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1. Ընթացիկ իրավիճակը </w:t>
      </w:r>
      <w:r w:rsidR="000E42E2"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 իրավական ակտի ընդունման անհրաժեշտությունը</w:t>
      </w:r>
    </w:p>
    <w:p w14:paraId="0652FA5A" w14:textId="1309396A" w:rsidR="00790BF3" w:rsidRDefault="003212FA" w:rsidP="003B69A7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DC27DB">
        <w:rPr>
          <w:rFonts w:ascii="GHEA Grapalat" w:hAnsi="GHEA Grapalat" w:hint="eastAsia"/>
          <w:sz w:val="24"/>
          <w:szCs w:val="24"/>
          <w:lang w:val="hy-AM"/>
        </w:rPr>
        <w:t>«</w:t>
      </w:r>
      <w:r w:rsidR="00DC27DB" w:rsidRPr="00DC27DB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DC27DB">
        <w:rPr>
          <w:rFonts w:ascii="GHEA Grapalat" w:hAnsi="GHEA Grapalat"/>
          <w:sz w:val="24"/>
          <w:szCs w:val="24"/>
          <w:lang w:val="hy-AM"/>
        </w:rPr>
        <w:t>Հ</w:t>
      </w:r>
      <w:r w:rsidR="00DC27DB" w:rsidRPr="00DC27DB">
        <w:rPr>
          <w:rFonts w:ascii="GHEA Grapalat" w:hAnsi="GHEA Grapalat"/>
          <w:sz w:val="24"/>
          <w:szCs w:val="24"/>
          <w:lang w:val="hy-AM"/>
        </w:rPr>
        <w:t>անրապետության կառավարության 2025 թվականի դեկտեմբերի 25-ի № 1971-ն  որոշման մեջ փոփոխություններ կատարելու մասին</w:t>
      </w:r>
      <w:r w:rsidR="00DC27DB" w:rsidRPr="00DC27DB">
        <w:rPr>
          <w:rFonts w:ascii="GHEA Grapalat" w:hAnsi="GHEA Grapalat" w:hint="eastAsia"/>
          <w:sz w:val="24"/>
          <w:szCs w:val="24"/>
          <w:lang w:val="hy-AM"/>
        </w:rPr>
        <w:t>»</w:t>
      </w:r>
      <w:r w:rsidR="00DC27DB" w:rsidRPr="003212F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90BF3">
        <w:rPr>
          <w:rFonts w:ascii="GHEA Grapalat" w:hAnsi="GHEA Grapalat"/>
          <w:sz w:val="24"/>
          <w:szCs w:val="24"/>
          <w:lang w:val="hy-AM"/>
        </w:rPr>
        <w:t>Հ</w:t>
      </w:r>
      <w:r w:rsidR="00790BF3" w:rsidRPr="00790BF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790BF3">
        <w:rPr>
          <w:rFonts w:ascii="GHEA Grapalat" w:hAnsi="GHEA Grapalat"/>
          <w:sz w:val="24"/>
          <w:szCs w:val="24"/>
          <w:lang w:val="hy-AM"/>
        </w:rPr>
        <w:t>Հ</w:t>
      </w:r>
      <w:r w:rsidR="00790BF3" w:rsidRPr="00790BF3">
        <w:rPr>
          <w:rFonts w:ascii="GHEA Grapalat" w:hAnsi="GHEA Grapalat"/>
          <w:sz w:val="24"/>
          <w:szCs w:val="24"/>
          <w:lang w:val="hy-AM"/>
        </w:rPr>
        <w:t>անրապետության կառավարության որոշման նախագծի</w:t>
      </w:r>
      <w:r w:rsidR="00790BF3">
        <w:rPr>
          <w:rFonts w:ascii="GHEA Grapalat" w:hAnsi="GHEA Grapalat"/>
          <w:sz w:val="24"/>
          <w:szCs w:val="24"/>
          <w:lang w:val="hy-AM"/>
        </w:rPr>
        <w:t xml:space="preserve"> </w:t>
      </w:r>
      <w:r w:rsidR="002D173F">
        <w:rPr>
          <w:rFonts w:ascii="GHEA Grapalat" w:hAnsi="GHEA Grapalat"/>
          <w:sz w:val="24"/>
          <w:szCs w:val="24"/>
          <w:lang w:val="hy-AM"/>
        </w:rPr>
        <w:t xml:space="preserve">/այսուհետ՝ </w:t>
      </w:r>
      <w:r w:rsidR="00DC27DB">
        <w:rPr>
          <w:rFonts w:ascii="GHEA Grapalat" w:hAnsi="GHEA Grapalat"/>
          <w:sz w:val="24"/>
          <w:szCs w:val="24"/>
          <w:lang w:val="hy-AM"/>
        </w:rPr>
        <w:t>Ն</w:t>
      </w:r>
      <w:r w:rsidR="002D173F">
        <w:rPr>
          <w:rFonts w:ascii="GHEA Grapalat" w:hAnsi="GHEA Grapalat"/>
          <w:sz w:val="24"/>
          <w:szCs w:val="24"/>
          <w:lang w:val="hy-AM"/>
        </w:rPr>
        <w:t xml:space="preserve">ախագիծ/ </w:t>
      </w:r>
      <w:r>
        <w:rPr>
          <w:rFonts w:ascii="GHEA Grapalat" w:hAnsi="GHEA Grapalat"/>
          <w:sz w:val="24"/>
          <w:szCs w:val="24"/>
          <w:lang w:val="hy-AM"/>
        </w:rPr>
        <w:t xml:space="preserve">ընդունումը </w:t>
      </w:r>
      <w:r w:rsidR="00790BF3" w:rsidRPr="00790BF3">
        <w:rPr>
          <w:rFonts w:ascii="GHEA Grapalat" w:hAnsi="GHEA Grapalat"/>
          <w:sz w:val="24"/>
          <w:szCs w:val="24"/>
          <w:lang w:val="hy-AM"/>
        </w:rPr>
        <w:t xml:space="preserve">պայմանավորված է Եվրասիական տնտեսական հանձնաժողովի Խորհրդի </w:t>
      </w:r>
      <w:r w:rsidR="00F330B7" w:rsidRPr="00DE5004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202</w:t>
      </w:r>
      <w:r w:rsidR="00DC27DB" w:rsidRPr="00DE5004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6</w:t>
      </w:r>
      <w:r w:rsidR="00F330B7" w:rsidRPr="00DE5004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թվականի </w:t>
      </w:r>
      <w:r w:rsidR="00DE5004">
        <w:rPr>
          <w:rFonts w:ascii="GHEA Grapalat" w:hAnsi="GHEA Grapalat"/>
          <w:sz w:val="24"/>
          <w:szCs w:val="24"/>
          <w:lang w:val="hy-AM"/>
        </w:rPr>
        <w:t>հուլիսի</w:t>
      </w:r>
      <w:r w:rsidR="00DE5004" w:rsidRPr="003B18C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5004">
        <w:rPr>
          <w:rFonts w:ascii="GHEA Grapalat" w:hAnsi="GHEA Grapalat"/>
          <w:sz w:val="24"/>
          <w:szCs w:val="24"/>
          <w:lang w:val="hy-AM"/>
        </w:rPr>
        <w:t>9-</w:t>
      </w:r>
      <w:r w:rsidR="00DE5004" w:rsidRPr="003B18C5">
        <w:rPr>
          <w:rFonts w:ascii="GHEA Grapalat" w:hAnsi="GHEA Grapalat"/>
          <w:sz w:val="24"/>
          <w:szCs w:val="24"/>
          <w:lang w:val="hy-AM"/>
        </w:rPr>
        <w:t>ի N</w:t>
      </w:r>
      <w:r w:rsidR="00DE5004">
        <w:rPr>
          <w:rFonts w:ascii="GHEA Grapalat" w:hAnsi="GHEA Grapalat"/>
          <w:sz w:val="24"/>
          <w:szCs w:val="24"/>
          <w:lang w:val="hy-AM"/>
        </w:rPr>
        <w:t xml:space="preserve"> </w:t>
      </w:r>
      <w:r w:rsidR="00DE5004">
        <w:rPr>
          <w:rFonts w:ascii="GHEA Grapalat" w:hAnsi="GHEA Grapalat"/>
          <w:sz w:val="24"/>
          <w:szCs w:val="24"/>
          <w:lang w:val="hy-AM"/>
        </w:rPr>
        <w:t>79</w:t>
      </w:r>
      <w:r w:rsidR="00DE5004" w:rsidRPr="003B18C5">
        <w:rPr>
          <w:rFonts w:ascii="GHEA Grapalat" w:hAnsi="GHEA Grapalat"/>
          <w:sz w:val="24"/>
          <w:szCs w:val="24"/>
          <w:lang w:val="hy-AM"/>
        </w:rPr>
        <w:t xml:space="preserve"> </w:t>
      </w:r>
      <w:r w:rsidR="00790BF3" w:rsidRPr="00F330B7">
        <w:rPr>
          <w:rFonts w:ascii="GHEA Grapalat" w:hAnsi="GHEA Grapalat"/>
          <w:sz w:val="24"/>
          <w:szCs w:val="24"/>
          <w:lang w:val="hy-AM"/>
        </w:rPr>
        <w:t>որոշման</w:t>
      </w:r>
      <w:r w:rsidR="00790BF3" w:rsidRPr="00790BF3">
        <w:rPr>
          <w:rFonts w:ascii="GHEA Grapalat" w:hAnsi="GHEA Grapalat"/>
          <w:sz w:val="24"/>
          <w:szCs w:val="24"/>
          <w:lang w:val="hy-AM"/>
        </w:rPr>
        <w:t xml:space="preserve"> դրույթների կատարման անհրաժեշտությամբ։</w:t>
      </w:r>
    </w:p>
    <w:p w14:paraId="21D8FC76" w14:textId="7021E8AC" w:rsidR="002D173F" w:rsidRPr="00E31AFF" w:rsidRDefault="002D173F" w:rsidP="002D173F">
      <w:pPr>
        <w:spacing w:after="0" w:line="360" w:lineRule="auto"/>
        <w:ind w:firstLine="360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E31AFF">
        <w:rPr>
          <w:rFonts w:ascii="GHEA Grapalat" w:hAnsi="GHEA Grapalat" w:cs="GHEA Grapalat"/>
          <w:color w:val="000000"/>
          <w:sz w:val="24"/>
          <w:szCs w:val="24"/>
          <w:lang w:val="hy-AM"/>
        </w:rPr>
        <w:t>Վերոնշյալ</w:t>
      </w:r>
      <w:r w:rsidRPr="00E31AFF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համաձայն՝ Հայաստանի Հանրապետությանը </w:t>
      </w:r>
      <w:r w:rsidR="007365C5" w:rsidRPr="007365C5">
        <w:rPr>
          <w:rFonts w:ascii="GHEA Grapalat" w:hAnsi="GHEA Grapalat"/>
          <w:color w:val="000000"/>
          <w:sz w:val="24"/>
          <w:szCs w:val="24"/>
          <w:lang w:val="hy-AM"/>
        </w:rPr>
        <w:t>2026</w:t>
      </w:r>
      <w:r w:rsidRPr="00E31AFF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համար հատկացվել է </w:t>
      </w:r>
      <w:r w:rsidR="00DC27DB">
        <w:rPr>
          <w:rFonts w:ascii="GHEA Grapalat" w:hAnsi="GHEA Grapalat"/>
          <w:color w:val="000000"/>
          <w:sz w:val="24"/>
          <w:szCs w:val="24"/>
          <w:lang w:val="hy-AM"/>
        </w:rPr>
        <w:t xml:space="preserve">ևս </w:t>
      </w:r>
      <w:r w:rsidR="00DC27DB" w:rsidRPr="00DC27DB">
        <w:rPr>
          <w:rFonts w:ascii="GHEA Grapalat" w:hAnsi="GHEA Grapalat"/>
          <w:bCs/>
          <w:color w:val="000000"/>
          <w:sz w:val="24"/>
          <w:szCs w:val="24"/>
          <w:lang w:val="hy-AM"/>
        </w:rPr>
        <w:t>5000</w:t>
      </w:r>
      <w:r w:rsidR="00DC27DB" w:rsidRPr="00E31AF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հատ քանակով </w:t>
      </w:r>
      <w:r w:rsidRPr="00E31AFF">
        <w:rPr>
          <w:rFonts w:ascii="GHEA Grapalat" w:hAnsi="GHEA Grapalat"/>
          <w:bCs/>
          <w:color w:val="000000"/>
          <w:sz w:val="24"/>
          <w:szCs w:val="24"/>
          <w:lang w:val="hy-AM"/>
        </w:rPr>
        <w:t>էլեկտրաշարժիչով</w:t>
      </w:r>
      <w:r w:rsidRPr="00E31AF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E31AFF">
        <w:rPr>
          <w:rFonts w:ascii="GHEA Grapalat" w:hAnsi="GHEA Grapalat"/>
          <w:bCs/>
          <w:color w:val="000000"/>
          <w:sz w:val="24"/>
          <w:szCs w:val="24"/>
          <w:lang w:val="hy-AM"/>
        </w:rPr>
        <w:t>շարժիչային տրանսպորտային միջոցների ներմուծման սակագնային քվոտա, որի շրջանակներում նախատեսվում է կիրառել ներմուծման մաքսատուրքի 0 տոկոս դրույքաչափ։</w:t>
      </w:r>
    </w:p>
    <w:p w14:paraId="17A4F415" w14:textId="77777777" w:rsidR="0010679E" w:rsidRPr="007E6E53" w:rsidRDefault="00584019" w:rsidP="003B69A7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2. Առաջարկվող կարգավորման բնույթը</w:t>
      </w:r>
    </w:p>
    <w:p w14:paraId="57C1DB37" w14:textId="77777777" w:rsidR="003B69A7" w:rsidRDefault="003B4E5B" w:rsidP="003B69A7">
      <w:pPr>
        <w:spacing w:after="0" w:line="360" w:lineRule="auto"/>
        <w:ind w:firstLine="284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</w:t>
      </w:r>
      <w:r w:rsidR="00584019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ախագծով առաջարկվում է</w:t>
      </w:r>
      <w:r w:rsidR="008B715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ապահովել</w:t>
      </w:r>
      <w:r w:rsidR="007E654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7E6542" w:rsidRPr="006712B8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Հանրապետությանը 202</w:t>
      </w:r>
      <w:r w:rsidR="007365C5" w:rsidRPr="007365C5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="007E6542" w:rsidRPr="006712B8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համար հատկացվ</w:t>
      </w:r>
      <w:r w:rsidR="007E6542">
        <w:rPr>
          <w:rFonts w:ascii="GHEA Grapalat" w:hAnsi="GHEA Grapalat"/>
          <w:color w:val="000000"/>
          <w:sz w:val="24"/>
          <w:szCs w:val="24"/>
          <w:lang w:val="hy-AM"/>
        </w:rPr>
        <w:t>ած</w:t>
      </w:r>
      <w:r w:rsidR="007E6542" w:rsidRPr="006712B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էլեկտրաշարժիչով</w:t>
      </w:r>
      <w:r w:rsidR="007E6542" w:rsidRPr="006712B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շարժիչային տրանսպորտային միջոցների ներմուծման սակագնային քվոտա</w:t>
      </w:r>
      <w:r w:rsidR="00F1744B">
        <w:rPr>
          <w:rFonts w:ascii="GHEA Grapalat" w:hAnsi="GHEA Grapalat"/>
          <w:bCs/>
          <w:color w:val="000000"/>
          <w:sz w:val="24"/>
          <w:szCs w:val="24"/>
          <w:lang w:val="hy-AM"/>
        </w:rPr>
        <w:t>յ</w:t>
      </w:r>
      <w:r w:rsidR="007E654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շրջանակներում </w:t>
      </w:r>
      <w:r w:rsidR="00DC27D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ևս </w:t>
      </w:r>
      <w:r w:rsidR="00DC27DB" w:rsidRPr="00DC27DB">
        <w:rPr>
          <w:rFonts w:ascii="GHEA Grapalat" w:hAnsi="GHEA Grapalat"/>
          <w:bCs/>
          <w:color w:val="000000"/>
          <w:sz w:val="24"/>
          <w:szCs w:val="24"/>
          <w:lang w:val="hy-AM"/>
        </w:rPr>
        <w:t>5000</w:t>
      </w:r>
      <w:r w:rsidR="006673B9" w:rsidRPr="006673B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հատ </w:t>
      </w:r>
      <w:r w:rsidR="00F238B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քանակով </w:t>
      </w:r>
      <w:r w:rsidR="007E654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տրանսպորտային </w:t>
      </w:r>
      <w:r w:rsidR="007E6542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t>միջոցի ներմուծումը մաքսատուրքի 0 տոկոս դրույքաչափի կիրառմամբ</w:t>
      </w:r>
      <w:r w:rsidR="007978A8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t>, որից</w:t>
      </w:r>
      <w:r w:rsidR="00D52D0F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t>՝</w:t>
      </w:r>
      <w:r w:rsidR="007978A8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ոչ ավելի, քան </w:t>
      </w:r>
      <w:r w:rsidR="00DC27DB" w:rsidRPr="00DE5004">
        <w:rPr>
          <w:rFonts w:ascii="GHEA Grapalat" w:hAnsi="GHEA Grapalat"/>
          <w:bCs/>
          <w:color w:val="000000"/>
          <w:sz w:val="24"/>
          <w:szCs w:val="24"/>
          <w:lang w:val="hy-AM"/>
        </w:rPr>
        <w:t>4500</w:t>
      </w:r>
      <w:r w:rsidR="007978A8" w:rsidRPr="00DE500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D52D0F" w:rsidRPr="00DE500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հատ </w:t>
      </w:r>
      <w:r w:rsidR="007978A8" w:rsidRPr="00DE5004">
        <w:rPr>
          <w:rFonts w:ascii="GHEA Grapalat" w:hAnsi="GHEA Grapalat"/>
          <w:bCs/>
          <w:color w:val="000000"/>
          <w:sz w:val="24"/>
          <w:szCs w:val="24"/>
          <w:lang w:val="hy-AM"/>
        </w:rPr>
        <w:t>քանակով՝</w:t>
      </w:r>
      <w:r w:rsidR="002D17B7" w:rsidRPr="00DE500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ներմուծումը թույլատրվում է ֆիզիկական անձանց, ինչպես նաև անհատ ձեռնարկատերերին և իրավաբանական անձանց, որոնք չունեն անմիջապես ավտոարտադրողի</w:t>
      </w:r>
      <w:r w:rsidR="004C2F8F" w:rsidRPr="00DE500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C2489A" w:rsidRPr="00DE500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հետ կնքված դիլերական-դիստրիբյուտորական </w:t>
      </w:r>
      <w:r w:rsidR="002D17B7" w:rsidRPr="00DE500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պայմանագիր և </w:t>
      </w:r>
      <w:r w:rsidR="00DC27DB" w:rsidRPr="00DE5004">
        <w:rPr>
          <w:rFonts w:ascii="GHEA Grapalat" w:hAnsi="GHEA Grapalat"/>
          <w:bCs/>
          <w:color w:val="000000"/>
          <w:sz w:val="24"/>
          <w:szCs w:val="24"/>
          <w:lang w:val="hy-AM"/>
        </w:rPr>
        <w:t>500</w:t>
      </w:r>
      <w:r w:rsidR="00D52D0F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հատից ոչ ավելի</w:t>
      </w:r>
      <w:r w:rsidR="00D52D0F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7978A8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>քանակով</w:t>
      </w:r>
      <w:r w:rsidR="00D52D0F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>՝</w:t>
      </w:r>
      <w:r w:rsidR="007978A8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2B26E6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>անմիջապես ավտոարտադրողի</w:t>
      </w:r>
      <w:r w:rsidR="004C2F8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2B26E6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>հետ կնքված դիլերական-դիստրիբյուտորական պայմանագրի, ավտոարտադրողի</w:t>
      </w:r>
      <w:r w:rsidR="004C2F8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2B26E6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>կողմից տրամադրված գործարանային երաշխիքային սպասարկում և հետերաշխիքային տեխնիկական սպասարկում իրականացնելու պարտավորությունը հաստատող փաստաթղթի</w:t>
      </w:r>
      <w:r w:rsidR="004041F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</w:t>
      </w:r>
      <w:r w:rsidR="004041FC" w:rsidRPr="004041FC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ավտոարտադրողի կողմից տրամադրված գործարանային ծրագրային ապահովում իրականացնելու պարտավորությունը հաստատող փաստաթղթի</w:t>
      </w:r>
      <w:r w:rsidR="004041F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2B26E6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>և փակ տեխնիկական սպասարկման կայանի առկայությունը հիմնավորող փաստաթղթերի (համապատասխան սեփականության իրավունքի վկայական կամ վարձակալության պայմանագիր, լուսանկարներ) առկայության պարագայում</w:t>
      </w:r>
      <w:r w:rsidR="00E279B9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</w:p>
    <w:p w14:paraId="30D54DC8" w14:textId="61F6E526" w:rsidR="00584019" w:rsidRPr="003B69A7" w:rsidRDefault="00584019" w:rsidP="003B69A7">
      <w:pPr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3. Նախագծի մշակման գործընթացում ներգրավված ինստիտուտները</w:t>
      </w:r>
    </w:p>
    <w:p w14:paraId="0215B732" w14:textId="77777777" w:rsidR="00584019" w:rsidRPr="00550963" w:rsidRDefault="00584019" w:rsidP="003B69A7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Նախագիծը մշակվել է </w:t>
      </w:r>
      <w:r w:rsidR="008F1E9A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Էկոնոմիկայի նախարարության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կողմից:</w:t>
      </w:r>
    </w:p>
    <w:p w14:paraId="16219BDC" w14:textId="77777777" w:rsidR="00584019" w:rsidRPr="007E6E53" w:rsidRDefault="00584019" w:rsidP="003B69A7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4. Ակնկալվող արդյունքը</w:t>
      </w:r>
    </w:p>
    <w:p w14:paraId="2264FE39" w14:textId="06E82612" w:rsidR="00584019" w:rsidRPr="00550963" w:rsidRDefault="003C09BF" w:rsidP="003B69A7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E500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Նախագծի</w:t>
      </w:r>
      <w:r w:rsidR="00584019" w:rsidRPr="00DE500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ընդունմամբ </w:t>
      </w:r>
      <w:r w:rsidR="008A428A" w:rsidRPr="00DE500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կապահովվի</w:t>
      </w:r>
      <w:r w:rsidR="007F1FDB" w:rsidRPr="00DE500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DC27DB" w:rsidRPr="00DE5004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2026 թվականի </w:t>
      </w:r>
      <w:r w:rsidR="00DE5004">
        <w:rPr>
          <w:rFonts w:ascii="GHEA Grapalat" w:hAnsi="GHEA Grapalat"/>
          <w:sz w:val="24"/>
          <w:szCs w:val="24"/>
          <w:lang w:val="hy-AM"/>
        </w:rPr>
        <w:t>հուլիսի</w:t>
      </w:r>
      <w:r w:rsidR="00DE5004" w:rsidRPr="003B18C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5004">
        <w:rPr>
          <w:rFonts w:ascii="GHEA Grapalat" w:hAnsi="GHEA Grapalat"/>
          <w:sz w:val="24"/>
          <w:szCs w:val="24"/>
          <w:lang w:val="hy-AM"/>
        </w:rPr>
        <w:t>9-</w:t>
      </w:r>
      <w:r w:rsidR="00DE5004" w:rsidRPr="003B18C5">
        <w:rPr>
          <w:rFonts w:ascii="GHEA Grapalat" w:hAnsi="GHEA Grapalat"/>
          <w:sz w:val="24"/>
          <w:szCs w:val="24"/>
          <w:lang w:val="hy-AM"/>
        </w:rPr>
        <w:t>ի N</w:t>
      </w:r>
      <w:r w:rsidR="00DE5004">
        <w:rPr>
          <w:rFonts w:ascii="GHEA Grapalat" w:hAnsi="GHEA Grapalat"/>
          <w:sz w:val="24"/>
          <w:szCs w:val="24"/>
          <w:lang w:val="hy-AM"/>
        </w:rPr>
        <w:t xml:space="preserve"> </w:t>
      </w:r>
      <w:r w:rsidR="00DE5004">
        <w:rPr>
          <w:rFonts w:ascii="GHEA Grapalat" w:hAnsi="GHEA Grapalat"/>
          <w:sz w:val="24"/>
          <w:szCs w:val="24"/>
          <w:lang w:val="hy-AM"/>
        </w:rPr>
        <w:t>79</w:t>
      </w:r>
      <w:r w:rsidR="00DE5004" w:rsidRPr="003B18C5">
        <w:rPr>
          <w:rFonts w:ascii="GHEA Grapalat" w:hAnsi="GHEA Grapalat"/>
          <w:sz w:val="24"/>
          <w:szCs w:val="24"/>
          <w:lang w:val="hy-AM"/>
        </w:rPr>
        <w:t xml:space="preserve"> </w:t>
      </w:r>
      <w:r w:rsidR="00F41A78" w:rsidRPr="00F330B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որոշ</w:t>
      </w:r>
      <w:r w:rsidR="00DF318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ման</w:t>
      </w:r>
      <w:r w:rsidR="00DC5176" w:rsidRPr="00DC517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41A7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համապատասխան</w:t>
      </w:r>
      <w:r w:rsidR="002D79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  <w:r w:rsidR="00F41A7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41A78" w:rsidRPr="004C14B0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F41A78">
        <w:rPr>
          <w:rFonts w:ascii="GHEA Grapalat" w:hAnsi="GHEA Grapalat"/>
          <w:sz w:val="24"/>
          <w:szCs w:val="24"/>
          <w:lang w:val="hy-AM"/>
        </w:rPr>
        <w:t>ու</w:t>
      </w:r>
      <w:r w:rsidR="00F41A78" w:rsidRPr="004C14B0">
        <w:rPr>
          <w:rFonts w:ascii="GHEA Grapalat" w:hAnsi="GHEA Grapalat"/>
          <w:sz w:val="24"/>
          <w:szCs w:val="24"/>
          <w:lang w:val="hy-AM"/>
        </w:rPr>
        <w:t>ն</w:t>
      </w:r>
      <w:r w:rsidR="00F41A78">
        <w:rPr>
          <w:rFonts w:ascii="GHEA Grapalat" w:hAnsi="GHEA Grapalat"/>
          <w:sz w:val="24"/>
          <w:szCs w:val="24"/>
          <w:lang w:val="hy-AM"/>
        </w:rPr>
        <w:t xml:space="preserve"> </w:t>
      </w:r>
      <w:r w:rsidR="00814C87" w:rsidRPr="004C14B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էլեկտրաշարժիչով շարժիչային տրանսպորտային միջոցների</w:t>
      </w:r>
      <w:r w:rsidR="00F41A78">
        <w:rPr>
          <w:rFonts w:ascii="GHEA Grapalat" w:hAnsi="GHEA Grapalat"/>
          <w:sz w:val="24"/>
          <w:szCs w:val="24"/>
          <w:lang w:val="hy-AM"/>
        </w:rPr>
        <w:t xml:space="preserve"> </w:t>
      </w:r>
      <w:r w:rsidR="002D7947" w:rsidRPr="002D7947">
        <w:rPr>
          <w:rFonts w:ascii="GHEA Grapalat" w:hAnsi="GHEA Grapalat"/>
          <w:sz w:val="24"/>
          <w:szCs w:val="24"/>
          <w:lang w:val="hy-AM"/>
        </w:rPr>
        <w:t xml:space="preserve">0 տոկոս ներմուծման մաքսատուրքի դրույքաչափի կիրառման պայմանով նախատեսված </w:t>
      </w:r>
      <w:r w:rsidR="00F41A78">
        <w:rPr>
          <w:rFonts w:ascii="GHEA Grapalat" w:hAnsi="GHEA Grapalat"/>
          <w:sz w:val="24"/>
          <w:szCs w:val="24"/>
          <w:lang w:val="hy-AM"/>
        </w:rPr>
        <w:t>ներմուծման գործընթացը։</w:t>
      </w:r>
    </w:p>
    <w:p w14:paraId="17799D23" w14:textId="77777777" w:rsidR="007E6E53" w:rsidRPr="007E6E53" w:rsidRDefault="00584019" w:rsidP="003B69A7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5. Կապը ռազմավարական փաստաթղթերի հետ </w:t>
      </w:r>
    </w:p>
    <w:p w14:paraId="2F8E05AF" w14:textId="77777777" w:rsidR="00584019" w:rsidRPr="003455E0" w:rsidRDefault="00933BE8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ՀՀ կ</w:t>
      </w:r>
      <w:r w:rsidR="00584019"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առավարության 2021 թվականի օգոստոսի 18-ի N1363-Ն որոշմամբ հաստատված կառավարության ծրագրի 4.10-րդ կետով, որպես շրջակա միջավայրի կառավարման առաջնահերթ ուղղություններ ամրագրված են մթնոլորտային օդի պահպանության քաղաքականության մշակումը` ուղղված արտանետումների նվազեցմանն ու սահմանափակմանը, ինչպես նա</w:t>
      </w:r>
      <w:r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="00584019"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կանաչ տնտեսության </w:t>
      </w:r>
      <w:r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="00584019"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կայուն զարգացման երկարաժամկետ նպատակի խթանմանն ուղղված քաղաքականության մշակումն ու իրականացումը:</w:t>
      </w:r>
    </w:p>
    <w:p w14:paraId="767CC65D" w14:textId="77777777" w:rsidR="00D843D3" w:rsidRPr="007E6E53" w:rsidRDefault="00D843D3" w:rsidP="003B69A7">
      <w:pPr>
        <w:spacing w:after="0" w:line="360" w:lineRule="auto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7E6E53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6</w:t>
      </w:r>
      <w:r w:rsidRPr="007E6E53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7E6E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2BD2DC0A" w14:textId="77777777" w:rsidR="00D843D3" w:rsidRPr="00550963" w:rsidRDefault="00D843D3" w:rsidP="00695042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550963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3504805" w14:textId="77777777" w:rsidR="00D843D3" w:rsidRPr="007E6E53" w:rsidRDefault="00D843D3" w:rsidP="003B69A7">
      <w:pPr>
        <w:spacing w:after="0" w:line="360" w:lineRule="auto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7E6E53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7</w:t>
      </w:r>
      <w:r w:rsidRPr="007E6E53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7E6E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9E7C03B" w14:textId="7EEBC8D9" w:rsidR="00D2521A" w:rsidRPr="00DA3172" w:rsidRDefault="002D7947" w:rsidP="008A6A1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>Ն</w:t>
      </w:r>
      <w:r w:rsidR="00D2521A" w:rsidRPr="00D2521A">
        <w:rPr>
          <w:rFonts w:ascii="GHEA Grapalat" w:hAnsi="GHEA Grapalat"/>
          <w:iCs/>
          <w:sz w:val="24"/>
          <w:szCs w:val="24"/>
          <w:lang w:val="hy-AM"/>
        </w:rPr>
        <w:t>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0BE2C5DC" w14:textId="677BF815" w:rsidR="00D843D3" w:rsidRPr="00550963" w:rsidRDefault="00695042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hAnsi="GHEA Grapalat"/>
          <w:iCs/>
          <w:sz w:val="24"/>
          <w:szCs w:val="24"/>
          <w:lang w:val="hy-AM"/>
        </w:rPr>
        <w:t xml:space="preserve"> </w:t>
      </w:r>
    </w:p>
    <w:sectPr w:rsidR="00D843D3" w:rsidRPr="00550963" w:rsidSect="00DC5176">
      <w:pgSz w:w="12240" w:h="15840"/>
      <w:pgMar w:top="90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37017C"/>
    <w:multiLevelType w:val="multilevel"/>
    <w:tmpl w:val="27DA4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8B7C47"/>
    <w:multiLevelType w:val="multilevel"/>
    <w:tmpl w:val="21005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2B5BD1"/>
    <w:multiLevelType w:val="multilevel"/>
    <w:tmpl w:val="569AC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019"/>
    <w:rsid w:val="00002F33"/>
    <w:rsid w:val="00045469"/>
    <w:rsid w:val="00093E49"/>
    <w:rsid w:val="000A7B60"/>
    <w:rsid w:val="000B3079"/>
    <w:rsid w:val="000D1A95"/>
    <w:rsid w:val="000D7D20"/>
    <w:rsid w:val="000E0C26"/>
    <w:rsid w:val="000E42E2"/>
    <w:rsid w:val="00103D80"/>
    <w:rsid w:val="0010679E"/>
    <w:rsid w:val="00115286"/>
    <w:rsid w:val="00172F52"/>
    <w:rsid w:val="001B083D"/>
    <w:rsid w:val="001C686A"/>
    <w:rsid w:val="001D2541"/>
    <w:rsid w:val="001E2F89"/>
    <w:rsid w:val="001E3DAE"/>
    <w:rsid w:val="001F4DA2"/>
    <w:rsid w:val="001F76DA"/>
    <w:rsid w:val="00253980"/>
    <w:rsid w:val="00254C9A"/>
    <w:rsid w:val="00265922"/>
    <w:rsid w:val="0028617C"/>
    <w:rsid w:val="002B26E6"/>
    <w:rsid w:val="002B5D18"/>
    <w:rsid w:val="002C0027"/>
    <w:rsid w:val="002D173F"/>
    <w:rsid w:val="002D17B7"/>
    <w:rsid w:val="002D7947"/>
    <w:rsid w:val="002E1D69"/>
    <w:rsid w:val="002F16D3"/>
    <w:rsid w:val="00300B37"/>
    <w:rsid w:val="003018C7"/>
    <w:rsid w:val="003212FA"/>
    <w:rsid w:val="0032646B"/>
    <w:rsid w:val="003300C2"/>
    <w:rsid w:val="003455E0"/>
    <w:rsid w:val="00350C49"/>
    <w:rsid w:val="00364871"/>
    <w:rsid w:val="00364DBB"/>
    <w:rsid w:val="00383F2D"/>
    <w:rsid w:val="003963A6"/>
    <w:rsid w:val="003A1508"/>
    <w:rsid w:val="003A5F75"/>
    <w:rsid w:val="003B4E5B"/>
    <w:rsid w:val="003B69A7"/>
    <w:rsid w:val="003C09BF"/>
    <w:rsid w:val="003E754C"/>
    <w:rsid w:val="004041FC"/>
    <w:rsid w:val="00430192"/>
    <w:rsid w:val="00430837"/>
    <w:rsid w:val="00467C15"/>
    <w:rsid w:val="00484295"/>
    <w:rsid w:val="004B29E9"/>
    <w:rsid w:val="004C2F8F"/>
    <w:rsid w:val="004C3AE6"/>
    <w:rsid w:val="004D1712"/>
    <w:rsid w:val="005012D8"/>
    <w:rsid w:val="00521B5B"/>
    <w:rsid w:val="0052230D"/>
    <w:rsid w:val="005376C8"/>
    <w:rsid w:val="00544704"/>
    <w:rsid w:val="00550963"/>
    <w:rsid w:val="0055286F"/>
    <w:rsid w:val="00560C5B"/>
    <w:rsid w:val="00570634"/>
    <w:rsid w:val="00584019"/>
    <w:rsid w:val="00585B4D"/>
    <w:rsid w:val="005B1DD3"/>
    <w:rsid w:val="005D1565"/>
    <w:rsid w:val="005F721B"/>
    <w:rsid w:val="006235B9"/>
    <w:rsid w:val="00626871"/>
    <w:rsid w:val="006673B9"/>
    <w:rsid w:val="00682549"/>
    <w:rsid w:val="0068503E"/>
    <w:rsid w:val="00695042"/>
    <w:rsid w:val="006A4AE5"/>
    <w:rsid w:val="006A4B8E"/>
    <w:rsid w:val="006A7DD7"/>
    <w:rsid w:val="006C740C"/>
    <w:rsid w:val="006D192F"/>
    <w:rsid w:val="006D7243"/>
    <w:rsid w:val="00723F0F"/>
    <w:rsid w:val="00733391"/>
    <w:rsid w:val="007334F2"/>
    <w:rsid w:val="007365C5"/>
    <w:rsid w:val="007749B0"/>
    <w:rsid w:val="0078252A"/>
    <w:rsid w:val="00790BF3"/>
    <w:rsid w:val="007976E1"/>
    <w:rsid w:val="007978A8"/>
    <w:rsid w:val="007B0C26"/>
    <w:rsid w:val="007D4914"/>
    <w:rsid w:val="007D4BC8"/>
    <w:rsid w:val="007E6542"/>
    <w:rsid w:val="007E6E53"/>
    <w:rsid w:val="007F1FDB"/>
    <w:rsid w:val="007F5AFE"/>
    <w:rsid w:val="007F6A63"/>
    <w:rsid w:val="00814C87"/>
    <w:rsid w:val="00823FBD"/>
    <w:rsid w:val="008267C5"/>
    <w:rsid w:val="008360E5"/>
    <w:rsid w:val="008442C5"/>
    <w:rsid w:val="00855E43"/>
    <w:rsid w:val="00873B1F"/>
    <w:rsid w:val="00874602"/>
    <w:rsid w:val="008844AC"/>
    <w:rsid w:val="00893B59"/>
    <w:rsid w:val="008A428A"/>
    <w:rsid w:val="008A4CFC"/>
    <w:rsid w:val="008A512D"/>
    <w:rsid w:val="008A6A1E"/>
    <w:rsid w:val="008B715F"/>
    <w:rsid w:val="008E48A7"/>
    <w:rsid w:val="008F1E9A"/>
    <w:rsid w:val="008F2B8B"/>
    <w:rsid w:val="00903F32"/>
    <w:rsid w:val="009125B4"/>
    <w:rsid w:val="00924C2C"/>
    <w:rsid w:val="00933BE8"/>
    <w:rsid w:val="0093559F"/>
    <w:rsid w:val="00975146"/>
    <w:rsid w:val="00976499"/>
    <w:rsid w:val="00992CA5"/>
    <w:rsid w:val="009B020F"/>
    <w:rsid w:val="009B05BD"/>
    <w:rsid w:val="009C2111"/>
    <w:rsid w:val="009D7F21"/>
    <w:rsid w:val="009E03F2"/>
    <w:rsid w:val="009F304B"/>
    <w:rsid w:val="00A30E07"/>
    <w:rsid w:val="00A576F3"/>
    <w:rsid w:val="00A610B0"/>
    <w:rsid w:val="00A677AA"/>
    <w:rsid w:val="00A91C8D"/>
    <w:rsid w:val="00AC64BE"/>
    <w:rsid w:val="00AE0EFB"/>
    <w:rsid w:val="00B20A9E"/>
    <w:rsid w:val="00B241B2"/>
    <w:rsid w:val="00B4379D"/>
    <w:rsid w:val="00B517CB"/>
    <w:rsid w:val="00B55BE7"/>
    <w:rsid w:val="00B6398A"/>
    <w:rsid w:val="00B66706"/>
    <w:rsid w:val="00B87C63"/>
    <w:rsid w:val="00BC599E"/>
    <w:rsid w:val="00C20130"/>
    <w:rsid w:val="00C2118E"/>
    <w:rsid w:val="00C2489A"/>
    <w:rsid w:val="00C378BD"/>
    <w:rsid w:val="00C670F3"/>
    <w:rsid w:val="00CA0F63"/>
    <w:rsid w:val="00CC26E3"/>
    <w:rsid w:val="00CC2FD0"/>
    <w:rsid w:val="00CC6711"/>
    <w:rsid w:val="00CD062B"/>
    <w:rsid w:val="00D14155"/>
    <w:rsid w:val="00D2521A"/>
    <w:rsid w:val="00D323F2"/>
    <w:rsid w:val="00D350D7"/>
    <w:rsid w:val="00D4713D"/>
    <w:rsid w:val="00D52D0F"/>
    <w:rsid w:val="00D63B8D"/>
    <w:rsid w:val="00D7640C"/>
    <w:rsid w:val="00D83858"/>
    <w:rsid w:val="00D843D3"/>
    <w:rsid w:val="00D865C8"/>
    <w:rsid w:val="00D91D81"/>
    <w:rsid w:val="00DA3172"/>
    <w:rsid w:val="00DC27DB"/>
    <w:rsid w:val="00DC5176"/>
    <w:rsid w:val="00DD1A72"/>
    <w:rsid w:val="00DD2D72"/>
    <w:rsid w:val="00DE33FA"/>
    <w:rsid w:val="00DE5004"/>
    <w:rsid w:val="00DE563C"/>
    <w:rsid w:val="00DE724A"/>
    <w:rsid w:val="00DF2F6B"/>
    <w:rsid w:val="00DF318B"/>
    <w:rsid w:val="00DF5C38"/>
    <w:rsid w:val="00E279B9"/>
    <w:rsid w:val="00E31AFF"/>
    <w:rsid w:val="00E36FB7"/>
    <w:rsid w:val="00E40637"/>
    <w:rsid w:val="00E544AD"/>
    <w:rsid w:val="00E653F7"/>
    <w:rsid w:val="00E65EE4"/>
    <w:rsid w:val="00E71A0F"/>
    <w:rsid w:val="00E75A3E"/>
    <w:rsid w:val="00E83CD8"/>
    <w:rsid w:val="00E910BC"/>
    <w:rsid w:val="00E92E86"/>
    <w:rsid w:val="00E9327E"/>
    <w:rsid w:val="00EA7932"/>
    <w:rsid w:val="00EB3F28"/>
    <w:rsid w:val="00EB5800"/>
    <w:rsid w:val="00EE39FB"/>
    <w:rsid w:val="00EE47E9"/>
    <w:rsid w:val="00EE7E55"/>
    <w:rsid w:val="00F04B66"/>
    <w:rsid w:val="00F1744B"/>
    <w:rsid w:val="00F238BF"/>
    <w:rsid w:val="00F330B7"/>
    <w:rsid w:val="00F3314C"/>
    <w:rsid w:val="00F41A78"/>
    <w:rsid w:val="00F540E5"/>
    <w:rsid w:val="00F6123F"/>
    <w:rsid w:val="00F625B8"/>
    <w:rsid w:val="00F85D21"/>
    <w:rsid w:val="00FC42FF"/>
    <w:rsid w:val="00FC75B5"/>
    <w:rsid w:val="00FD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404D9"/>
  <w15:chartTrackingRefBased/>
  <w15:docId w15:val="{E378ECF2-E02F-4B25-8B43-BFB23FE0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840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5840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84019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584019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Strong">
    <w:name w:val="Strong"/>
    <w:basedOn w:val="DefaultParagraphFont"/>
    <w:uiPriority w:val="22"/>
    <w:qFormat/>
    <w:rsid w:val="0058401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84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C670F3"/>
    <w:pPr>
      <w:ind w:left="720"/>
      <w:contextualSpacing/>
    </w:pPr>
  </w:style>
  <w:style w:type="paragraph" w:customStyle="1" w:styleId="Default">
    <w:name w:val="Default"/>
    <w:basedOn w:val="Normal"/>
    <w:rsid w:val="00DE724A"/>
    <w:pPr>
      <w:autoSpaceDE w:val="0"/>
      <w:autoSpaceDN w:val="0"/>
      <w:spacing w:after="0" w:line="240" w:lineRule="auto"/>
    </w:pPr>
    <w:rPr>
      <w:rFonts w:ascii="GHEA Grapalat" w:hAnsi="GHEA Grapalat" w:cs="Calibri"/>
      <w:color w:val="000000"/>
      <w:kern w:val="0"/>
      <w:sz w:val="24"/>
      <w:szCs w:val="24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6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5C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365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65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65C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6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5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B. Muradyan</dc:creator>
  <cp:keywords>https://mul2.gov.am/tasks/1370335/oneclick?token=21687cc3ec3deea676f66391fe4d7ca6</cp:keywords>
  <dc:description/>
  <cp:lastModifiedBy>Gayane A. Khlghatyan</cp:lastModifiedBy>
  <cp:revision>119</cp:revision>
  <cp:lastPrinted>2024-10-11T05:46:00Z</cp:lastPrinted>
  <dcterms:created xsi:type="dcterms:W3CDTF">2023-04-12T08:38:00Z</dcterms:created>
  <dcterms:modified xsi:type="dcterms:W3CDTF">2026-08-10T12:56:00Z</dcterms:modified>
</cp:coreProperties>
</file>