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95B" w:rsidRDefault="0062795B" w:rsidP="0062795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95B" w:rsidRDefault="0062795B" w:rsidP="0062795B">
      <w:pPr>
        <w:jc w:val="center"/>
      </w:pPr>
    </w:p>
    <w:p w:rsidR="0062795B" w:rsidRDefault="0062795B" w:rsidP="006279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2795B" w:rsidRDefault="0062795B" w:rsidP="0062795B">
      <w:pPr>
        <w:pStyle w:val="mechtex"/>
        <w:rPr>
          <w:rFonts w:ascii="GHEA Mariam" w:hAnsi="GHEA Mariam"/>
          <w:b/>
        </w:rPr>
      </w:pPr>
    </w:p>
    <w:p w:rsidR="0062795B" w:rsidRDefault="0062795B" w:rsidP="0062795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2795B" w:rsidRDefault="0062795B" w:rsidP="0062795B">
      <w:pPr>
        <w:rPr>
          <w:rFonts w:ascii="GHEA Mariam" w:hAnsi="GHEA Mariam"/>
          <w:sz w:val="12"/>
          <w:szCs w:val="24"/>
        </w:rPr>
      </w:pPr>
    </w:p>
    <w:p w:rsidR="0062795B" w:rsidRDefault="0062795B" w:rsidP="0062795B">
      <w:pPr>
        <w:jc w:val="center"/>
        <w:rPr>
          <w:rFonts w:ascii="GHEA Mariam" w:hAnsi="GHEA Mariam"/>
          <w:sz w:val="10"/>
          <w:szCs w:val="18"/>
        </w:rPr>
      </w:pPr>
    </w:p>
    <w:p w:rsidR="0062795B" w:rsidRDefault="0062795B" w:rsidP="0062795B">
      <w:pPr>
        <w:jc w:val="center"/>
        <w:rPr>
          <w:rFonts w:ascii="GHEA Mariam" w:hAnsi="GHEA Mariam"/>
          <w:sz w:val="8"/>
          <w:szCs w:val="18"/>
        </w:rPr>
      </w:pPr>
    </w:p>
    <w:p w:rsidR="0062795B" w:rsidRDefault="0062795B" w:rsidP="0062795B">
      <w:pPr>
        <w:jc w:val="center"/>
        <w:rPr>
          <w:rFonts w:ascii="GHEA Mariam" w:hAnsi="GHEA Mariam"/>
          <w:sz w:val="2"/>
          <w:szCs w:val="18"/>
        </w:rPr>
      </w:pPr>
    </w:p>
    <w:p w:rsidR="0062795B" w:rsidRPr="00A621EF" w:rsidRDefault="0062795B" w:rsidP="0062795B">
      <w:pPr>
        <w:jc w:val="center"/>
        <w:rPr>
          <w:rFonts w:ascii="GHEA Mariam" w:hAnsi="GHEA Mariam"/>
          <w:sz w:val="8"/>
          <w:szCs w:val="18"/>
        </w:rPr>
      </w:pPr>
    </w:p>
    <w:p w:rsidR="0062795B" w:rsidRPr="004679C3" w:rsidRDefault="0062795B" w:rsidP="0062795B">
      <w:pPr>
        <w:jc w:val="center"/>
        <w:rPr>
          <w:rFonts w:ascii="GHEA Mariam" w:hAnsi="GHEA Mariam"/>
          <w:sz w:val="2"/>
          <w:szCs w:val="18"/>
        </w:rPr>
      </w:pPr>
    </w:p>
    <w:p w:rsidR="004679C3" w:rsidRDefault="0062795B" w:rsidP="004679C3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>13</w:t>
      </w:r>
      <w:r>
        <w:rPr>
          <w:rFonts w:ascii="GHEA Mariam" w:hAnsi="GHEA Mariam" w:cs="Sylfaen"/>
          <w:spacing w:val="-4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</w:t>
      </w:r>
      <w:r>
        <w:rPr>
          <w:rFonts w:ascii="GHEA Mariam" w:hAnsi="GHEA Mariam"/>
          <w:sz w:val="24"/>
        </w:rPr>
        <w:t xml:space="preserve"> </w:t>
      </w:r>
      <w:r w:rsidR="004D3E93">
        <w:rPr>
          <w:rFonts w:ascii="GHEA Mariam" w:hAnsi="GHEA Mariam"/>
          <w:sz w:val="24"/>
          <w:lang w:val="hy-AM"/>
        </w:rPr>
        <w:t>1217</w:t>
      </w:r>
      <w:r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Sylfaen"/>
          <w:sz w:val="24"/>
          <w:szCs w:val="24"/>
          <w:lang w:val="hy-AM"/>
        </w:rPr>
        <w:t>Ա</w:t>
      </w:r>
    </w:p>
    <w:p w:rsidR="00A621EF" w:rsidRPr="00A621EF" w:rsidRDefault="00A621EF" w:rsidP="004679C3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Mariam" w:hAnsi="GHEA Mariam" w:cs="Sylfaen"/>
          <w:sz w:val="2"/>
          <w:szCs w:val="24"/>
          <w:lang w:val="hy-AM"/>
        </w:rPr>
      </w:pPr>
    </w:p>
    <w:p w:rsidR="004679C3" w:rsidRPr="00A621EF" w:rsidRDefault="00A621EF" w:rsidP="00A621EF">
      <w:pPr>
        <w:shd w:val="clear" w:color="auto" w:fill="FFFFFF"/>
        <w:tabs>
          <w:tab w:val="left" w:pos="1080"/>
        </w:tabs>
        <w:jc w:val="center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 w:rsidRPr="00A621E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ԿՐԹՈՒԹՅԱՆ</w:t>
      </w:r>
      <w:r w:rsidRPr="00A621EF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ԵՎ</w:t>
      </w:r>
      <w:r w:rsidRPr="00A621EF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ԳԻՏՈՒԹՅԱՆ ԲՆԱԳԱՎԱՌՆԵՐՈՒՄ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"/>
          <w:bCs/>
          <w:color w:val="000000"/>
          <w:sz w:val="24"/>
          <w:szCs w:val="24"/>
          <w:lang w:val="hy-AM"/>
        </w:rPr>
        <w:br/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ՆՇԱՆԱԿԱԼԻ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ՆՎԱՃՈՒՄՆԵՐ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ՈՒՆԵՑՈՂ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ՄԻ ՇԱՐՔ ՔԱՂԱՔԱՑԻՆԵՐԻ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ՇԱՐՔԱՅԻՆ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ԿԱԶՄԻ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ՊԱՐՏԱԴԻՐ ԶԻՆՎՈՐԱԿԱՆ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ԾԱՌԱՅՈՒԹՅԱՆ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2026</w:t>
      </w:r>
      <w:r w:rsidRPr="00A621E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ԹՎԱԿԱՆԻ</w:t>
      </w:r>
      <w:r w:rsidRPr="00A621EF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br/>
      </w:r>
      <w:r w:rsidRPr="00A621EF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ԱՄԱՌԱՅԻՆ</w:t>
      </w:r>
      <w:r w:rsidR="003533AA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A621EF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ԶՈՐԱԿՈՉԻՑ</w:t>
      </w:r>
      <w:r w:rsidRPr="00A621EF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ՏԱՐԿԵՏՈՒՄ</w:t>
      </w:r>
      <w:r w:rsidRPr="00A621EF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A621EF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ՏԱԼՈՒ</w:t>
      </w:r>
      <w:r w:rsidRPr="00A621E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ՄԱՍԻՆ</w:t>
      </w:r>
    </w:p>
    <w:p w:rsidR="004679C3" w:rsidRPr="004679C3" w:rsidRDefault="004679C3" w:rsidP="004679C3">
      <w:pPr>
        <w:jc w:val="center"/>
        <w:rPr>
          <w:rFonts w:ascii="GHEA Mariam" w:hAnsi="GHEA Mariam"/>
          <w:sz w:val="24"/>
          <w:lang w:val="hy-AM"/>
        </w:rPr>
      </w:pPr>
      <w:r w:rsidRPr="004679C3">
        <w:rPr>
          <w:rFonts w:ascii="GHEA Mariam" w:hAnsi="GHEA Mariam" w:cs="Arial"/>
          <w:sz w:val="24"/>
          <w:lang w:val="hy-AM"/>
        </w:rPr>
        <w:t>-----------------------------------------------------------------------------</w:t>
      </w:r>
    </w:p>
    <w:p w:rsidR="004679C3" w:rsidRPr="004679C3" w:rsidRDefault="004679C3" w:rsidP="004679C3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4679C3" w:rsidRPr="004679C3" w:rsidRDefault="004679C3" w:rsidP="004679C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679C3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Համաձայն «Զինվորական ծառայության և զինծառայողի կարգավիճակի մասին» օրենքի 22-րդ հոդվածի 5-րդ մասի և Հայաստանի Հանրապետության կառավարության 2018 թվականի ապրիլի 12-ի N 451-Ն որոշմամբ սահմանված կարգի 9.1-ին կետի՝ Հայաստանի Հանրապե</w:t>
      </w:r>
      <w:r w:rsidRPr="004679C3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տու</w:t>
      </w:r>
      <w:r w:rsidRPr="004679C3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թյան կառավարությունը</w:t>
      </w:r>
      <w:r w:rsidRPr="004679C3">
        <w:rPr>
          <w:rFonts w:ascii="Calibri" w:hAnsi="Calibri" w:cs="Calibri"/>
          <w:color w:val="000000"/>
          <w:sz w:val="24"/>
          <w:szCs w:val="24"/>
          <w:lang w:val="hy-AM"/>
        </w:rPr>
        <w:t xml:space="preserve">   </w:t>
      </w:r>
      <w:r>
        <w:rPr>
          <w:rFonts w:ascii="Calibri" w:hAnsi="Calibri" w:cs="Calibri"/>
          <w:color w:val="000000"/>
          <w:sz w:val="24"/>
          <w:szCs w:val="24"/>
          <w:lang w:val="hy-AM"/>
        </w:rPr>
        <w:br/>
      </w:r>
      <w:r w:rsidRPr="004679C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 ր ո շ ու մ   է.</w:t>
      </w:r>
    </w:p>
    <w:p w:rsidR="004679C3" w:rsidRPr="004679C3" w:rsidRDefault="004679C3" w:rsidP="004679C3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Շարքային կազմի պարտադիր զինվորական ծառայության 2026 թվականի ամառային զորակոչից </w:t>
      </w:r>
      <w:proofErr w:type="spellStart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մինչև</w:t>
      </w:r>
      <w:proofErr w:type="spellEnd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ուսումնառության ավարտը, սակայն ոչ ավելի, քան 27 տարին լրանալու օրը տարկետում տալ կրթության և գիտության բնագավառներում նշանակալի նվաճումներ ունեցող և </w:t>
      </w:r>
      <w:proofErr w:type="spellStart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բակալավրի</w:t>
      </w:r>
      <w:proofErr w:type="spellEnd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proofErr w:type="spellStart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դիպլոմա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վորված</w:t>
      </w:r>
      <w:proofErr w:type="spellEnd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մասնագետի, ինտեգրացված)՝ ներառյալ տվյալ ուսումնական հաստատու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թյան նախապատրաստական ծրագրի համար </w:t>
      </w:r>
      <w:proofErr w:type="spellStart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մինչև</w:t>
      </w:r>
      <w:proofErr w:type="spellEnd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մեկ տարի ժամկետով (եթե նախապատրաստական ծրագիրը չի համարվում ինքնուրույն հանրակրթական </w:t>
      </w:r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կամ միջին մասնագիտական ծրագրի մաս) սովորող (կամ դիմորդ հանդիսացող) </w:t>
      </w:r>
      <w:proofErr w:type="spellStart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467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քաղաքացիներին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</w:p>
    <w:p w:rsidR="004679C3" w:rsidRPr="004679C3" w:rsidRDefault="004679C3" w:rsidP="004679C3">
      <w:pPr>
        <w:numPr>
          <w:ilvl w:val="0"/>
          <w:numId w:val="2"/>
        </w:numPr>
        <w:shd w:val="clear" w:color="auto" w:fill="FFFFFF"/>
        <w:tabs>
          <w:tab w:val="clear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Ժան </w:t>
      </w:r>
      <w:proofErr w:type="spellStart"/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Գոռի</w:t>
      </w:r>
      <w:proofErr w:type="spellEnd"/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Խաչատրյան (ծնվ.՝ 04.05.2007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թ., Կոտայքի մարզի Զ/Կ): </w:t>
      </w:r>
      <w:bookmarkStart w:id="0" w:name="_Hlk227066535"/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br/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Նվաճումը՝ Հայաստանի Հանրապետության կառավարության  2018  թվականի ապրիլի 12-ի N 451-Ն որոշման հավելվածի  9.1-ին կետ. </w:t>
      </w:r>
    </w:p>
    <w:p w:rsidR="004679C3" w:rsidRPr="004679C3" w:rsidRDefault="004679C3" w:rsidP="004679C3">
      <w:pPr>
        <w:pStyle w:val="ListParagraph"/>
        <w:numPr>
          <w:ilvl w:val="0"/>
          <w:numId w:val="2"/>
        </w:numPr>
        <w:tabs>
          <w:tab w:val="left" w:pos="360"/>
          <w:tab w:val="left" w:pos="990"/>
        </w:tabs>
        <w:spacing w:after="0" w:line="360" w:lineRule="auto"/>
        <w:ind w:left="0" w:right="23" w:firstLine="720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Արման Գագիկի </w:t>
      </w:r>
      <w:proofErr w:type="spellStart"/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Շաղոյան</w:t>
      </w:r>
      <w:proofErr w:type="spellEnd"/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(ծնվ</w:t>
      </w:r>
      <w:r w:rsidRPr="004679C3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՝ 29</w:t>
      </w:r>
      <w:r w:rsidRPr="004679C3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09</w:t>
      </w:r>
      <w:r w:rsidRPr="004679C3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2008</w:t>
      </w:r>
      <w:r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</w:t>
      </w:r>
      <w:r w:rsidRPr="004679C3"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proofErr w:type="spellStart"/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Երևանի</w:t>
      </w:r>
      <w:proofErr w:type="spellEnd"/>
      <w:r w:rsidRPr="004679C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թիվ 1 Զ/Կ)։ Նվաճումը՝ </w:t>
      </w:r>
      <w:r w:rsidRPr="004679C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Հայաստանի Հանրապետության կառավարության  2018  թվականի ապրիլի 12-ի N 451-Ն որոշման հավելվածի  9.1-ին կետ.</w:t>
      </w:r>
    </w:p>
    <w:p w:rsidR="004679C3" w:rsidRPr="004679C3" w:rsidRDefault="004679C3" w:rsidP="004679C3">
      <w:pPr>
        <w:pStyle w:val="ListParagraph"/>
        <w:numPr>
          <w:ilvl w:val="0"/>
          <w:numId w:val="2"/>
        </w:numPr>
        <w:tabs>
          <w:tab w:val="left" w:pos="389"/>
          <w:tab w:val="left" w:pos="990"/>
        </w:tabs>
        <w:spacing w:after="0" w:line="360" w:lineRule="auto"/>
        <w:ind w:left="0" w:right="23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Սամվել </w:t>
      </w:r>
      <w:proofErr w:type="spellStart"/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>Սեդրակի</w:t>
      </w:r>
      <w:proofErr w:type="spellEnd"/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Զաքարյան (ծնվ</w:t>
      </w:r>
      <w:r w:rsidRPr="004679C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>՝ 20</w:t>
      </w:r>
      <w:r w:rsidRPr="004679C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Pr="004679C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>2008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>թ</w:t>
      </w:r>
      <w:r w:rsidRPr="004679C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679C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Շիրակի մարզ Զ/Կ)։ </w:t>
      </w:r>
      <w:r w:rsidRPr="004679C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Նվաճումը՝ Հայաստանի Հանրապետության կառավարության  2018  թվականի ապրիլի 12-ի N 451-Ն որոշման հավելվածի  9.1-ին կետ</w:t>
      </w:r>
      <w:bookmarkEnd w:id="0"/>
      <w:r w:rsidRPr="004679C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:</w:t>
      </w:r>
    </w:p>
    <w:p w:rsidR="004679C3" w:rsidRPr="004679C3" w:rsidRDefault="004679C3" w:rsidP="004679C3">
      <w:pPr>
        <w:tabs>
          <w:tab w:val="left" w:pos="389"/>
        </w:tabs>
        <w:spacing w:line="360" w:lineRule="auto"/>
        <w:ind w:right="23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79C3">
        <w:rPr>
          <w:rFonts w:ascii="GHEA Mariam" w:hAnsi="GHEA Mariam"/>
          <w:color w:val="000000"/>
          <w:sz w:val="24"/>
          <w:szCs w:val="24"/>
          <w:lang w:val="hy-AM"/>
        </w:rPr>
        <w:t>2. Շարքային կազմի պարտադիր զինվորական ծառայության 2026 թվա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softHyphen/>
        <w:t>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նի ամառային զորակոչից </w:t>
      </w:r>
      <w:proofErr w:type="spellStart"/>
      <w:r w:rsidRPr="004679C3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ուսումնառության ավարտը, սակայն ոչ ավելի, քան 27 տարին լրանալու օրը տարկետում տալ կրթության և գիտության բնագավառ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ներում նշանակալի նվաճումներ ունեցող և ասպիրանտուրայի կրթական ծրագրով սովորող (կամ դիմորդ հանդիսացող)՝ Հովհաննես </w:t>
      </w:r>
      <w:proofErr w:type="spellStart"/>
      <w:r w:rsidRPr="004679C3">
        <w:rPr>
          <w:rFonts w:ascii="GHEA Mariam" w:hAnsi="GHEA Mariam"/>
          <w:color w:val="000000"/>
          <w:sz w:val="24"/>
          <w:szCs w:val="24"/>
          <w:lang w:val="hy-AM"/>
        </w:rPr>
        <w:t>Էդուարդի</w:t>
      </w:r>
      <w:proofErr w:type="spellEnd"/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Մուրադյանին (ծնվ</w:t>
      </w:r>
      <w:r w:rsidRPr="004679C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՝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30</w:t>
      </w:r>
      <w:r w:rsidRPr="004679C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06</w:t>
      </w:r>
      <w:r w:rsidRPr="004679C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2005 </w:t>
      </w:r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թ</w:t>
      </w:r>
      <w:r w:rsidRPr="004679C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proofErr w:type="spellStart"/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Երևանի</w:t>
      </w:r>
      <w:proofErr w:type="spellEnd"/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թիվ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2 </w:t>
      </w:r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Զ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/</w:t>
      </w:r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Կ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4679C3">
        <w:rPr>
          <w:rFonts w:ascii="GHEA Mariam" w:hAnsi="GHEA Mariam" w:cs="GHEA Grapalat"/>
          <w:color w:val="000000"/>
          <w:sz w:val="24"/>
          <w:szCs w:val="24"/>
          <w:lang w:val="hy-AM"/>
        </w:rPr>
        <w:t>։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Նվաճումը՝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Հայաստանի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Հանրապետության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կառավարության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2018 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թվականի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ապրիլի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12-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ի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N 451-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Ն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որոշման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հավելվածի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9.1-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ին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679C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կետ</w:t>
      </w:r>
      <w:r w:rsidRPr="004679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:</w:t>
      </w:r>
    </w:p>
    <w:p w:rsidR="004679C3" w:rsidRPr="004679C3" w:rsidRDefault="004679C3" w:rsidP="004679C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79C3">
        <w:rPr>
          <w:rFonts w:ascii="GHEA Mariam" w:hAnsi="GHEA Mariam"/>
          <w:sz w:val="24"/>
          <w:szCs w:val="24"/>
          <w:lang w:val="hy-AM"/>
        </w:rPr>
        <w:t xml:space="preserve">3. Սահմանել, որ սույն որոշումը ուժի մեջ մտնելուց հետո դադարեցված է համարվում սույն որոշման 2-րդ կետով Հովհաննես </w:t>
      </w:r>
      <w:proofErr w:type="spellStart"/>
      <w:r w:rsidRPr="004679C3">
        <w:rPr>
          <w:rFonts w:ascii="GHEA Mariam" w:hAnsi="GHEA Mariam"/>
          <w:sz w:val="24"/>
          <w:szCs w:val="24"/>
          <w:lang w:val="hy-AM"/>
        </w:rPr>
        <w:t>Էդուարդի</w:t>
      </w:r>
      <w:proofErr w:type="spellEnd"/>
      <w:r w:rsidRPr="004679C3">
        <w:rPr>
          <w:rFonts w:ascii="GHEA Mariam" w:hAnsi="GHEA Mariam"/>
          <w:sz w:val="24"/>
          <w:szCs w:val="24"/>
          <w:lang w:val="hy-AM"/>
        </w:rPr>
        <w:t xml:space="preserve"> Մուրադյանին ուժը կորցրած ճանաչել </w:t>
      </w:r>
      <w:r w:rsidRPr="004679C3">
        <w:rPr>
          <w:rFonts w:ascii="Calibri" w:hAnsi="Calibri" w:cs="Calibri"/>
          <w:lang w:val="hy-AM"/>
        </w:rPr>
        <w:t> </w:t>
      </w:r>
      <w:r w:rsidRPr="004679C3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2023 թվականի հուլիսի 20-ի</w:t>
      </w:r>
      <w:r w:rsidRPr="004679C3">
        <w:rPr>
          <w:rFonts w:ascii="GHEA Mariam" w:hAnsi="GHEA Mariam"/>
          <w:lang w:val="hy-AM"/>
        </w:rPr>
        <w:t xml:space="preserve"> </w:t>
      </w:r>
      <w:r w:rsidRPr="004679C3">
        <w:rPr>
          <w:rFonts w:ascii="GHEA Mariam" w:hAnsi="GHEA Mariam"/>
          <w:bCs/>
          <w:sz w:val="24"/>
          <w:szCs w:val="24"/>
          <w:lang w:val="hy-AM"/>
        </w:rPr>
        <w:t xml:space="preserve">«Կրթության և գիտության բնագավառներում նշանակալի նվաճումներ ունեցող քաղաքացիներին շարքային կազմի պարտադիր զինվորական ծառայության 2023 թվականի ամառային զորակոչից տարկետում տալու մասին» </w:t>
      </w:r>
      <w:r w:rsidR="001B6AD7">
        <w:rPr>
          <w:rFonts w:ascii="GHEA Mariam" w:hAnsi="GHEA Mariam"/>
          <w:bCs/>
          <w:sz w:val="24"/>
          <w:szCs w:val="24"/>
          <w:lang w:val="hy-AM"/>
        </w:rPr>
        <w:t xml:space="preserve">N 1232-Ա որոշման </w:t>
      </w:r>
      <w:r w:rsidR="001B6AD7" w:rsidRPr="004679C3">
        <w:rPr>
          <w:rFonts w:ascii="GHEA Mariam" w:hAnsi="GHEA Mariam"/>
          <w:bCs/>
          <w:sz w:val="24"/>
          <w:szCs w:val="24"/>
          <w:lang w:val="hy-AM"/>
        </w:rPr>
        <w:t>N 1</w:t>
      </w:r>
      <w:r w:rsidR="001B6AD7">
        <w:rPr>
          <w:rFonts w:ascii="GHEA Mariam" w:hAnsi="GHEA Mariam"/>
          <w:bCs/>
          <w:sz w:val="24"/>
          <w:szCs w:val="24"/>
          <w:lang w:val="hy-AM"/>
        </w:rPr>
        <w:t xml:space="preserve"> հավելվածի </w:t>
      </w:r>
      <w:bookmarkStart w:id="1" w:name="_GoBack"/>
      <w:bookmarkEnd w:id="1"/>
      <w:r w:rsidRPr="004679C3">
        <w:rPr>
          <w:rFonts w:ascii="GHEA Mariam" w:hAnsi="GHEA Mariam"/>
          <w:bCs/>
          <w:sz w:val="24"/>
          <w:szCs w:val="24"/>
          <w:lang w:val="hy-AM"/>
        </w:rPr>
        <w:t xml:space="preserve">2-րդ կետի 52-րդ ենթակետը: </w:t>
      </w:r>
    </w:p>
    <w:p w:rsidR="004679C3" w:rsidRPr="004679C3" w:rsidRDefault="004679C3" w:rsidP="004679C3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4. Սահմանել, որ սույն որոշման 1-ին և 2-րդ կետերով նշված քաղաքացիների համար սույն որոշմամբ տրված </w:t>
      </w:r>
      <w:proofErr w:type="spellStart"/>
      <w:r w:rsidRPr="004679C3">
        <w:rPr>
          <w:rFonts w:ascii="GHEA Mariam" w:hAnsi="GHEA Mariam"/>
          <w:color w:val="000000"/>
          <w:sz w:val="24"/>
          <w:szCs w:val="24"/>
          <w:lang w:val="hy-AM"/>
        </w:rPr>
        <w:t>տարկետումներն</w:t>
      </w:r>
      <w:proofErr w:type="spellEnd"/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ուժի մեջ են մտնում </w:t>
      </w:r>
      <w:proofErr w:type="spellStart"/>
      <w:r w:rsidRPr="004679C3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2026 թվականի սեպտեմբերի 30-ը Կրթության, գիտության, մշակույթի և սպորտի նախարարություն համապատասխան կրթական ծրագրով ուսումնառության </w:t>
      </w:r>
      <w:r w:rsidRPr="004679C3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ընդունվելու, սովորելու և ուսումնառության ժամկետների վերաբերյալ ուսումնական հաստատության կողմից տրված տեղեկանք ներկայացնելու դեպքում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: Եթե </w:t>
      </w:r>
      <w:proofErr w:type="spellStart"/>
      <w:r w:rsidRPr="004679C3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2026 թվականի սեպտեմբերի 30-ը ներառյալ սույն որոշման 1-ին և 2-րդ կետերով</w:t>
      </w:r>
      <w:r w:rsidR="00A621EF">
        <w:rPr>
          <w:rFonts w:ascii="GHEA Mariam" w:hAnsi="GHEA Mariam"/>
          <w:color w:val="000000"/>
          <w:sz w:val="24"/>
          <w:szCs w:val="24"/>
          <w:lang w:val="hy-AM"/>
        </w:rPr>
        <w:t xml:space="preserve"> նշված քաղաքացիները</w:t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 xml:space="preserve"> Կրթության, գիտության, մշակույթի և սպորտի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րություն չեն ներկայացնում համապատասխան կրթական ծրագրով ուսումնառու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թյան ընդունվելու, սովորելու և ուսումնառության ժամկետների վերաբերյալ ուսումնական հաստատության կողմից տրված տեղեկանք, ապա նրանք համար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679C3">
        <w:rPr>
          <w:rFonts w:ascii="GHEA Mariam" w:hAnsi="GHEA Mariam"/>
          <w:color w:val="000000"/>
          <w:sz w:val="24"/>
          <w:szCs w:val="24"/>
          <w:lang w:val="hy-AM"/>
        </w:rPr>
        <w:t>վում են սույն որոշման շրջանակներում տարկետման իրավունք չունեցող և ենթակա են պարտադիր զինվորական ծառայության՝ հայտարարված 2026 թվականի ձմեռային զորակոչի ընթացքում:</w:t>
      </w:r>
    </w:p>
    <w:p w:rsidR="0062795B" w:rsidRDefault="0062795B" w:rsidP="004679C3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62795B" w:rsidRDefault="0062795B" w:rsidP="0062795B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62795B" w:rsidRDefault="0062795B" w:rsidP="0062795B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2795B" w:rsidRDefault="0062795B" w:rsidP="0062795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62795B" w:rsidRDefault="0062795B" w:rsidP="0062795B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2795B" w:rsidRDefault="0062795B" w:rsidP="0062795B">
      <w:pPr>
        <w:pStyle w:val="mechtex"/>
        <w:rPr>
          <w:lang w:val="hy-AM"/>
        </w:rPr>
      </w:pPr>
    </w:p>
    <w:p w:rsidR="0062795B" w:rsidRDefault="0062795B" w:rsidP="0062795B">
      <w:pPr>
        <w:pStyle w:val="mechtex"/>
        <w:rPr>
          <w:lang w:val="hy-AM"/>
        </w:rPr>
      </w:pPr>
    </w:p>
    <w:p w:rsidR="0062795B" w:rsidRPr="003533AA" w:rsidRDefault="0062795B" w:rsidP="0062795B">
      <w:pPr>
        <w:pStyle w:val="mechtex"/>
        <w:rPr>
          <w:lang w:val="hy-AM"/>
        </w:rPr>
      </w:pPr>
    </w:p>
    <w:p w:rsidR="0062795B" w:rsidRPr="003533AA" w:rsidRDefault="0062795B" w:rsidP="0062795B">
      <w:pPr>
        <w:pStyle w:val="mechtex"/>
        <w:rPr>
          <w:lang w:val="hy-AM"/>
        </w:rPr>
      </w:pPr>
    </w:p>
    <w:p w:rsidR="0062795B" w:rsidRPr="003533AA" w:rsidRDefault="0062795B" w:rsidP="0062795B">
      <w:pPr>
        <w:pStyle w:val="mechtex"/>
        <w:rPr>
          <w:lang w:val="hy-AM"/>
        </w:rPr>
      </w:pPr>
    </w:p>
    <w:p w:rsidR="0062795B" w:rsidRPr="003533AA" w:rsidRDefault="0062795B" w:rsidP="0062795B">
      <w:pPr>
        <w:pStyle w:val="mechtex"/>
        <w:rPr>
          <w:lang w:val="hy-AM"/>
        </w:rPr>
      </w:pPr>
    </w:p>
    <w:p w:rsidR="001F225D" w:rsidRPr="003533AA" w:rsidRDefault="001F225D">
      <w:pPr>
        <w:pStyle w:val="mechtex"/>
        <w:rPr>
          <w:lang w:val="hy-AM"/>
        </w:rPr>
      </w:pPr>
    </w:p>
    <w:sectPr w:rsidR="001F225D" w:rsidRPr="003533AA" w:rsidSect="004679C3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6FD" w:rsidRDefault="006456FD">
      <w:r>
        <w:separator/>
      </w:r>
    </w:p>
  </w:endnote>
  <w:endnote w:type="continuationSeparator" w:id="0">
    <w:p w:rsidR="006456FD" w:rsidRDefault="0064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533AA">
      <w:rPr>
        <w:noProof/>
        <w:sz w:val="18"/>
      </w:rPr>
      <w:t>132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6FD" w:rsidRDefault="006456FD">
      <w:r>
        <w:separator/>
      </w:r>
    </w:p>
  </w:footnote>
  <w:footnote w:type="continuationSeparator" w:id="0">
    <w:p w:rsidR="006456FD" w:rsidRDefault="00645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6AD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02A7C"/>
    <w:multiLevelType w:val="hybridMultilevel"/>
    <w:tmpl w:val="06A08C6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539D0"/>
    <w:multiLevelType w:val="hybridMultilevel"/>
    <w:tmpl w:val="4E5EC7CE"/>
    <w:lvl w:ilvl="0" w:tplc="3E4C7B0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E5E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AD7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3AA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C86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9C3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93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1D7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70C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95B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6FD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1EF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14BB60"/>
  <w15:chartTrackingRefBased/>
  <w15:docId w15:val="{2AF8CECA-3300-4DC8-A8E0-D8E0A969C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95B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2795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62795B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62795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679C3"/>
    <w:pPr>
      <w:tabs>
        <w:tab w:val="clear" w:pos="720"/>
      </w:tabs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A621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621E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2026-08-14T07:22:00Z</cp:lastPrinted>
  <dcterms:created xsi:type="dcterms:W3CDTF">2026-08-13T06:16:00Z</dcterms:created>
  <dcterms:modified xsi:type="dcterms:W3CDTF">2026-08-14T07:27:00Z</dcterms:modified>
</cp:coreProperties>
</file>