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7A4" w:rsidRDefault="005B67A4" w:rsidP="005B67A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7A4" w:rsidRDefault="005B67A4" w:rsidP="005B67A4">
      <w:pPr>
        <w:jc w:val="center"/>
      </w:pPr>
    </w:p>
    <w:p w:rsidR="005B67A4" w:rsidRDefault="005B67A4" w:rsidP="005B67A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B67A4" w:rsidRDefault="005B67A4" w:rsidP="005B67A4">
      <w:pPr>
        <w:pStyle w:val="mechtex"/>
        <w:rPr>
          <w:rFonts w:ascii="GHEA Mariam" w:hAnsi="GHEA Mariam"/>
          <w:b/>
        </w:rPr>
      </w:pPr>
    </w:p>
    <w:p w:rsidR="005B67A4" w:rsidRDefault="005B67A4" w:rsidP="005B67A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B67A4" w:rsidRDefault="005B67A4" w:rsidP="005B67A4">
      <w:pPr>
        <w:rPr>
          <w:rFonts w:ascii="GHEA Mariam" w:hAnsi="GHEA Mariam"/>
          <w:sz w:val="12"/>
          <w:szCs w:val="24"/>
        </w:rPr>
      </w:pPr>
    </w:p>
    <w:p w:rsidR="005B67A4" w:rsidRDefault="005B67A4" w:rsidP="005B67A4">
      <w:pPr>
        <w:jc w:val="center"/>
        <w:rPr>
          <w:rFonts w:ascii="GHEA Mariam" w:hAnsi="GHEA Mariam"/>
          <w:sz w:val="10"/>
          <w:szCs w:val="18"/>
        </w:rPr>
      </w:pPr>
    </w:p>
    <w:p w:rsidR="005B67A4" w:rsidRDefault="005B67A4" w:rsidP="005B67A4">
      <w:pPr>
        <w:jc w:val="center"/>
        <w:rPr>
          <w:rFonts w:ascii="GHEA Mariam" w:hAnsi="GHEA Mariam"/>
          <w:sz w:val="8"/>
          <w:szCs w:val="18"/>
        </w:rPr>
      </w:pPr>
    </w:p>
    <w:p w:rsidR="005B67A4" w:rsidRDefault="005B67A4" w:rsidP="005B67A4">
      <w:pPr>
        <w:jc w:val="center"/>
        <w:rPr>
          <w:rFonts w:ascii="GHEA Mariam" w:hAnsi="GHEA Mariam"/>
          <w:sz w:val="2"/>
          <w:szCs w:val="18"/>
        </w:rPr>
      </w:pPr>
    </w:p>
    <w:p w:rsidR="005B67A4" w:rsidRDefault="005B67A4" w:rsidP="005B67A4">
      <w:pPr>
        <w:jc w:val="center"/>
        <w:rPr>
          <w:rFonts w:ascii="GHEA Mariam" w:hAnsi="GHEA Mariam"/>
          <w:sz w:val="18"/>
          <w:szCs w:val="18"/>
        </w:rPr>
      </w:pPr>
    </w:p>
    <w:p w:rsidR="005B67A4" w:rsidRDefault="005B67A4" w:rsidP="005B67A4">
      <w:pPr>
        <w:jc w:val="center"/>
        <w:rPr>
          <w:rFonts w:ascii="GHEA Mariam" w:hAnsi="GHEA Mariam"/>
          <w:sz w:val="18"/>
          <w:szCs w:val="18"/>
        </w:rPr>
      </w:pPr>
    </w:p>
    <w:p w:rsidR="00543191" w:rsidRPr="00543191" w:rsidRDefault="005B67A4" w:rsidP="00543191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</w:rPr>
        <w:t>13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543191" w:rsidRPr="00543191">
        <w:rPr>
          <w:rFonts w:ascii="GHEA Mariam" w:hAnsi="GHEA Mariam"/>
          <w:color w:val="000000"/>
          <w:sz w:val="24"/>
          <w:szCs w:val="24"/>
        </w:rPr>
        <w:t>Ն</w:t>
      </w:r>
    </w:p>
    <w:p w:rsidR="00543191" w:rsidRPr="00543191" w:rsidRDefault="00543191" w:rsidP="00543191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8"/>
          <w:szCs w:val="24"/>
        </w:rPr>
      </w:pPr>
    </w:p>
    <w:p w:rsidR="00543191" w:rsidRDefault="00543191" w:rsidP="0054319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230621163"/>
      <w:r w:rsidRPr="0054319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</w:t>
      </w:r>
      <w:r w:rsidRPr="0054319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ԱՌԱՆՑ ՆԵՐՄՈՒԾՄԱՆ ՄԱՔՍԱՏՈՒՐՔԻ ՎՃԱՐՄԱՆ ԱՐԴՅՈՒՆԱԲԵՐԱԿԱՆ ՎԵՐԱՄՇԱԿՄԱՆ ՀԱՄԱՐ ՆԱԽԱՏԵՍՎԱԾ ԿԱԿԱՈ-ՓՈՇՈՒ </w:t>
      </w:r>
      <w:r w:rsidRPr="0054319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ՆԵՐՄՈՒԾՄԱՆ ՄԱՍԻՆ</w:t>
      </w:r>
    </w:p>
    <w:p w:rsidR="00543191" w:rsidRPr="00841A46" w:rsidRDefault="00543191" w:rsidP="0054319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41A4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bookmarkEnd w:id="0"/>
    <w:p w:rsidR="00543191" w:rsidRPr="00543191" w:rsidRDefault="00543191" w:rsidP="00543191">
      <w:pPr>
        <w:shd w:val="clear" w:color="auto" w:fill="FFFFFF"/>
        <w:spacing w:line="360" w:lineRule="auto"/>
        <w:rPr>
          <w:rFonts w:ascii="GHEA Mariam" w:hAnsi="GHEA Mariam"/>
          <w:b/>
          <w:bCs/>
          <w:lang w:val="hy-AM"/>
        </w:rPr>
      </w:pPr>
    </w:p>
    <w:p w:rsidR="00543191" w:rsidRPr="00543191" w:rsidRDefault="00543191" w:rsidP="00543191">
      <w:pPr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«Մաքսային կարգավորման մասին» օրենքի 338-րդ հոդվածի 6-րդ մասով և </w:t>
      </w:r>
      <w:proofErr w:type="spellStart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խորհրդի 2026 թվականի </w:t>
      </w:r>
      <w:bookmarkStart w:id="1" w:name="_Hlk230621256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մայիսի 20-ի 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Մաքսային միության հանձնաժողովի որոշ որոշումների մեջ արդյունաբերական վերամշակման համար նախատեսված </w:t>
      </w:r>
      <w:r w:rsidRPr="00543191">
        <w:rPr>
          <w:rFonts w:ascii="GHEA Mariam" w:hAnsi="GHEA Mariam"/>
          <w:color w:val="000000"/>
          <w:sz w:val="24"/>
          <w:szCs w:val="24"/>
          <w:lang w:val="hy-AM"/>
        </w:rPr>
        <w:t xml:space="preserve">կակաո-փոշու 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մասով փոփոխություններ կատարելու մասին </w:t>
      </w: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60 որոշման </w:t>
      </w:r>
      <w:r w:rsidRPr="00543191">
        <w:rPr>
          <w:rFonts w:ascii="GHEA Mariam" w:hAnsi="GHEA Mariam"/>
          <w:sz w:val="24"/>
          <w:szCs w:val="24"/>
          <w:lang w:val="hy-AM"/>
        </w:rPr>
        <w:t>(</w:t>
      </w:r>
      <w:r>
        <w:rPr>
          <w:rFonts w:ascii="GHEA Mariam" w:hAnsi="GHEA Mariam"/>
          <w:sz w:val="24"/>
          <w:szCs w:val="24"/>
          <w:lang w:val="hy-AM"/>
        </w:rPr>
        <w:t>այսուհետ՝ ո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րոշում) </w:t>
      </w:r>
      <w:bookmarkEnd w:id="1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1-ին կետի դրույթներով՝ Հայաստանի Հանրապետության կառավարությունը   </w:t>
      </w:r>
      <w:r w:rsidRPr="0054319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ո ր ո շ ու մ  է.</w:t>
      </w:r>
    </w:p>
    <w:p w:rsidR="00543191" w:rsidRPr="00543191" w:rsidRDefault="00543191" w:rsidP="009A14E2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 w:eastAsia="hy-AM"/>
        </w:rPr>
      </w:pP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1. </w:t>
      </w:r>
      <w:r w:rsidR="00841A46">
        <w:rPr>
          <w:rFonts w:ascii="GHEA Mariam" w:hAnsi="GHEA Mariam" w:cs="Arial"/>
          <w:color w:val="333333"/>
          <w:sz w:val="24"/>
          <w:szCs w:val="24"/>
          <w:lang w:val="hy-AM" w:eastAsia="hy-AM"/>
        </w:rPr>
        <w:t>Կիրառել սակագնային արտոնություն՝</w:t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 </w:t>
      </w:r>
      <w:bookmarkStart w:id="2" w:name="_Hlk230622588"/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>0 տոկոս ներմուծման մաքսա</w:t>
      </w:r>
      <w:r w:rsidR="009A14E2">
        <w:rPr>
          <w:rFonts w:ascii="GHEA Mariam" w:hAnsi="GHEA Mariam" w:cs="Arial"/>
          <w:color w:val="333333"/>
          <w:sz w:val="24"/>
          <w:szCs w:val="24"/>
          <w:lang w:val="hy-AM" w:eastAsia="hy-AM"/>
        </w:rPr>
        <w:softHyphen/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տուրքի դրույքաչափի կիրառման </w:t>
      </w:r>
      <w:bookmarkEnd w:id="2"/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>պայմանով Հայաստանի Հանրապետության տարածք</w:t>
      </w:r>
      <w:r w:rsidR="00841A46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 ներմուծվող</w:t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՝ </w:t>
      </w:r>
      <w:bookmarkStart w:id="3" w:name="_Hlk230622333"/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ԵԱՏՄ ԱՏԳ ԱԱ </w:t>
      </w:r>
      <w:r w:rsidRPr="00543191">
        <w:rPr>
          <w:rFonts w:ascii="GHEA Mariam" w:hAnsi="GHEA Mariam"/>
          <w:spacing w:val="-4"/>
          <w:sz w:val="24"/>
          <w:szCs w:val="24"/>
          <w:lang w:val="hy-AM"/>
        </w:rPr>
        <w:t>1805</w:t>
      </w:r>
      <w:r w:rsidRPr="0054319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543191">
        <w:rPr>
          <w:rFonts w:ascii="GHEA Mariam" w:hAnsi="GHEA Mariam"/>
          <w:spacing w:val="-4"/>
          <w:sz w:val="24"/>
          <w:szCs w:val="24"/>
          <w:lang w:val="hy-AM"/>
        </w:rPr>
        <w:t>00</w:t>
      </w:r>
      <w:r w:rsidRPr="0054319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543191">
        <w:rPr>
          <w:rFonts w:ascii="GHEA Mariam" w:hAnsi="GHEA Mariam"/>
          <w:spacing w:val="-4"/>
          <w:sz w:val="24"/>
          <w:szCs w:val="24"/>
          <w:lang w:val="hy-AM"/>
        </w:rPr>
        <w:t>000</w:t>
      </w:r>
      <w:r w:rsidRPr="0054319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543191">
        <w:rPr>
          <w:rFonts w:ascii="GHEA Mariam" w:hAnsi="GHEA Mariam"/>
          <w:spacing w:val="-4"/>
          <w:sz w:val="24"/>
          <w:szCs w:val="24"/>
          <w:lang w:val="hy-AM"/>
        </w:rPr>
        <w:t>0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 </w:t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Pr="00543191">
        <w:rPr>
          <w:rFonts w:ascii="GHEA Mariam" w:hAnsi="GHEA Mariam"/>
          <w:sz w:val="24"/>
          <w:szCs w:val="24"/>
          <w:lang w:val="hy-AM"/>
        </w:rPr>
        <w:t>կ</w:t>
      </w:r>
      <w:r w:rsidRPr="00543191">
        <w:rPr>
          <w:rFonts w:ascii="GHEA Mariam" w:hAnsi="GHEA Mariam"/>
          <w:color w:val="000000"/>
          <w:sz w:val="24"/>
          <w:szCs w:val="24"/>
          <w:lang w:val="hy-AM"/>
        </w:rPr>
        <w:t xml:space="preserve">ակաո-փոշու նկատմամբ, </w:t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>որը նախատեսված է Հայաստանի Հանրապետությունում արդյունա</w:t>
      </w:r>
      <w:r w:rsidR="009A14E2">
        <w:rPr>
          <w:rFonts w:ascii="GHEA Mariam" w:hAnsi="GHEA Mariam" w:cs="Arial"/>
          <w:color w:val="333333"/>
          <w:sz w:val="24"/>
          <w:szCs w:val="24"/>
          <w:lang w:val="hy-AM" w:eastAsia="hy-AM"/>
        </w:rPr>
        <w:softHyphen/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>բերական վերամշակման համար և ներմուծվում է Հայաստանի Հանրապե</w:t>
      </w:r>
      <w:r w:rsidR="009A14E2">
        <w:rPr>
          <w:rFonts w:ascii="GHEA Mariam" w:hAnsi="GHEA Mariam" w:cs="Arial"/>
          <w:color w:val="333333"/>
          <w:sz w:val="24"/>
          <w:szCs w:val="24"/>
          <w:lang w:val="hy-AM" w:eastAsia="hy-AM"/>
        </w:rPr>
        <w:softHyphen/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>տություն ոչ ավելի, քան 300,0 տոննա ծավալով</w:t>
      </w:r>
      <w:bookmarkEnd w:id="3"/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։ </w:t>
      </w:r>
    </w:p>
    <w:p w:rsidR="00543191" w:rsidRPr="00543191" w:rsidRDefault="00543191" w:rsidP="005431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lastRenderedPageBreak/>
        <w:t>2</w:t>
      </w:r>
      <w:r w:rsidRPr="00543191">
        <w:rPr>
          <w:rFonts w:ascii="Cambria Math" w:hAnsi="Cambria Math" w:cs="Cambria Math"/>
          <w:color w:val="333333"/>
          <w:sz w:val="24"/>
          <w:szCs w:val="24"/>
          <w:lang w:val="hy-AM" w:eastAsia="hy-AM"/>
        </w:rPr>
        <w:t>․</w:t>
      </w:r>
      <w:r w:rsidRPr="00543191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 </w:t>
      </w:r>
      <w:r w:rsidRPr="00543191">
        <w:rPr>
          <w:rFonts w:ascii="GHEA Mariam" w:hAnsi="GHEA Mariam"/>
          <w:sz w:val="24"/>
          <w:szCs w:val="24"/>
          <w:lang w:val="hy-AM"/>
        </w:rPr>
        <w:t>Սակագնա</w:t>
      </w:r>
      <w:r w:rsidR="00841A46">
        <w:rPr>
          <w:rFonts w:ascii="GHEA Mariam" w:hAnsi="GHEA Mariam"/>
          <w:sz w:val="24"/>
          <w:szCs w:val="24"/>
          <w:lang w:val="hy-AM"/>
        </w:rPr>
        <w:t>յին արտոնությունը կիրառվում է «Բ</w:t>
      </w:r>
      <w:r w:rsidRPr="00543191">
        <w:rPr>
          <w:rFonts w:ascii="GHEA Mariam" w:hAnsi="GHEA Mariam"/>
          <w:sz w:val="24"/>
          <w:szCs w:val="24"/>
          <w:lang w:val="hy-AM"/>
        </w:rPr>
        <w:t>ացթողում</w:t>
      </w:r>
      <w:r w:rsidR="00841A46">
        <w:rPr>
          <w:rFonts w:ascii="GHEA Mariam" w:hAnsi="GHEA Mariam"/>
          <w:sz w:val="24"/>
          <w:szCs w:val="24"/>
          <w:lang w:val="hy-AM"/>
        </w:rPr>
        <w:t>՝</w:t>
      </w:r>
      <w:bookmarkStart w:id="4" w:name="_GoBack"/>
      <w:bookmarkEnd w:id="4"/>
      <w:r w:rsidRPr="00543191">
        <w:rPr>
          <w:rFonts w:ascii="GHEA Mariam" w:hAnsi="GHEA Mariam"/>
          <w:sz w:val="24"/>
          <w:szCs w:val="24"/>
          <w:lang w:val="hy-AM"/>
        </w:rPr>
        <w:t xml:space="preserve"> ներքին սպառման համար» մաքսային ընթացակարգով </w:t>
      </w:r>
      <w:proofErr w:type="spellStart"/>
      <w:r w:rsidRPr="00543191">
        <w:rPr>
          <w:rFonts w:ascii="GHEA Mariam" w:hAnsi="GHEA Mariam"/>
          <w:sz w:val="24"/>
          <w:szCs w:val="24"/>
          <w:lang w:val="hy-AM"/>
        </w:rPr>
        <w:t>ձևակերպվող</w:t>
      </w:r>
      <w:proofErr w:type="spellEnd"/>
      <w:r w:rsidRPr="00543191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543191">
        <w:rPr>
          <w:rFonts w:ascii="GHEA Mariam" w:hAnsi="GHEA Mariam"/>
          <w:sz w:val="24"/>
          <w:szCs w:val="24"/>
          <w:lang w:val="hy-AM"/>
        </w:rPr>
        <w:t>ձևակերպված</w:t>
      </w:r>
      <w:proofErr w:type="spellEnd"/>
      <w:r w:rsidRPr="00543191">
        <w:rPr>
          <w:rFonts w:ascii="GHEA Mariam" w:hAnsi="GHEA Mariam"/>
          <w:sz w:val="24"/>
          <w:szCs w:val="24"/>
          <w:lang w:val="hy-AM"/>
        </w:rPr>
        <w:t xml:space="preserve">) ապրանքների նկատմամբ, որոնց համար մաքսային հայտարարագիրը, իսկ </w:t>
      </w:r>
      <w:proofErr w:type="spellStart"/>
      <w:r w:rsidRPr="00543191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543191">
        <w:rPr>
          <w:rFonts w:ascii="GHEA Mariam" w:hAnsi="GHEA Mariam"/>
          <w:sz w:val="24"/>
          <w:szCs w:val="24"/>
          <w:lang w:val="hy-AM"/>
        </w:rPr>
        <w:t xml:space="preserve"> ապրանքների հայտարարագրումը բացթողման դեպքում՝ </w:t>
      </w:r>
      <w:proofErr w:type="spellStart"/>
      <w:r w:rsidRPr="00543191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543191">
        <w:rPr>
          <w:rFonts w:ascii="GHEA Mariam" w:hAnsi="GHEA Mariam"/>
          <w:sz w:val="24"/>
          <w:szCs w:val="24"/>
          <w:lang w:val="hy-AM"/>
        </w:rPr>
        <w:t xml:space="preserve"> ապրանքների հայտարարագրումը բացթողման համար դիմումը</w:t>
      </w:r>
      <w:r w:rsidR="009A14E2">
        <w:rPr>
          <w:rFonts w:ascii="GHEA Mariam" w:hAnsi="GHEA Mariam"/>
          <w:sz w:val="24"/>
          <w:szCs w:val="24"/>
          <w:lang w:val="hy-AM"/>
        </w:rPr>
        <w:t>,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 Հայաստանի Հանրապետու</w:t>
      </w:r>
      <w:r w:rsidR="009A14E2">
        <w:rPr>
          <w:rFonts w:ascii="GHEA Mariam" w:hAnsi="GHEA Mariam"/>
          <w:sz w:val="24"/>
          <w:szCs w:val="24"/>
          <w:lang w:val="hy-AM"/>
        </w:rPr>
        <w:softHyphen/>
      </w:r>
      <w:r w:rsidRPr="00543191">
        <w:rPr>
          <w:rFonts w:ascii="GHEA Mariam" w:hAnsi="GHEA Mariam"/>
          <w:sz w:val="24"/>
          <w:szCs w:val="24"/>
          <w:lang w:val="hy-AM"/>
        </w:rPr>
        <w:t xml:space="preserve">թյան մաքսային մարմինների կողմից գրանցվել են </w:t>
      </w:r>
      <w:r w:rsidR="009A14E2">
        <w:rPr>
          <w:rFonts w:ascii="GHEA Mariam" w:hAnsi="GHEA Mariam"/>
          <w:sz w:val="24"/>
          <w:szCs w:val="24"/>
          <w:lang w:val="hy-AM"/>
        </w:rPr>
        <w:t>ո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րոշումն ուժի մեջ մտնելուց հետո </w:t>
      </w:r>
      <w:proofErr w:type="spellStart"/>
      <w:r w:rsidRPr="00543191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543191">
        <w:rPr>
          <w:rFonts w:ascii="GHEA Mariam" w:hAnsi="GHEA Mariam"/>
          <w:sz w:val="24"/>
          <w:szCs w:val="24"/>
          <w:lang w:val="hy-AM"/>
        </w:rPr>
        <w:t xml:space="preserve"> 2026 թվականի դեկտեմբերի 31-ը ներառյալ ընկած ժամանա</w:t>
      </w:r>
      <w:r w:rsidR="009A14E2">
        <w:rPr>
          <w:rFonts w:ascii="GHEA Mariam" w:hAnsi="GHEA Mariam"/>
          <w:sz w:val="24"/>
          <w:szCs w:val="24"/>
          <w:lang w:val="hy-AM"/>
        </w:rPr>
        <w:softHyphen/>
      </w:r>
      <w:r w:rsidRPr="00543191">
        <w:rPr>
          <w:rFonts w:ascii="GHEA Mariam" w:hAnsi="GHEA Mariam"/>
          <w:sz w:val="24"/>
          <w:szCs w:val="24"/>
          <w:lang w:val="hy-AM"/>
        </w:rPr>
        <w:t xml:space="preserve">կահատվածում։ </w:t>
      </w:r>
    </w:p>
    <w:p w:rsidR="00543191" w:rsidRPr="00543191" w:rsidRDefault="00543191" w:rsidP="0054319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3. Սահմանել Հայաստանի Հանրապետության էկոնոմիկայի նախարարու</w:t>
      </w:r>
      <w:r w:rsidR="009A14E2" w:rsidRPr="009A14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թյունը լիազոր մարմին՝ սույն որոշման </w:t>
      </w:r>
      <w:proofErr w:type="spellStart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իմաստով:</w:t>
      </w:r>
    </w:p>
    <w:p w:rsidR="00543191" w:rsidRPr="00543191" w:rsidRDefault="00543191" w:rsidP="0054319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4. Սույն որոշման 1-ին </w:t>
      </w:r>
      <w:proofErr w:type="spellStart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նշված ապրանքների՝ առանց ներմուծման մաքսատուրքի վճարման «Բացթողում</w:t>
      </w:r>
      <w:r w:rsidR="009A14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ներքին սպառման համար» մաքսային ընթացակարգով </w:t>
      </w:r>
      <w:proofErr w:type="spellStart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ձևակերպումն</w:t>
      </w:r>
      <w:proofErr w:type="spellEnd"/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իրականացվում է Հայաստանի Հանրապետու</w:t>
      </w:r>
      <w:r w:rsidR="009A14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թյան էկոնոմիկայի նախարարության կողմից Հայաստանի Հանրապետության կառավարության 2015 թվականի մարտի 10-ի </w:t>
      </w:r>
      <w:r w:rsidR="009A14E2" w:rsidRPr="009A14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228-Ն որոշման համաձայն տրամադրված եզրակացության հիման վրա՝ եզրակացության մեջ նշված քանակներով:</w:t>
      </w:r>
    </w:p>
    <w:p w:rsidR="00543191" w:rsidRPr="00543191" w:rsidRDefault="00543191" w:rsidP="0054319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431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543191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 և տարածվում է </w:t>
      </w:r>
      <w:proofErr w:type="spellStart"/>
      <w:r w:rsidRPr="00543191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543191">
        <w:rPr>
          <w:rFonts w:ascii="GHEA Mariam" w:hAnsi="GHEA Mariam"/>
          <w:sz w:val="24"/>
          <w:szCs w:val="24"/>
          <w:lang w:val="hy-AM"/>
        </w:rPr>
        <w:t xml:space="preserve"> տնտեսական հանձնաժողովի խորհրդի 2026 թվականի մայիսի 20-ի N 60 որոշումն ուժի մեջ մտնելու օրվանից ծագած իրավահարաբերությունների վրա։</w:t>
      </w:r>
    </w:p>
    <w:p w:rsidR="005B67A4" w:rsidRPr="00543191" w:rsidRDefault="005B67A4" w:rsidP="005B67A4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pt-BR"/>
        </w:rPr>
      </w:pPr>
    </w:p>
    <w:p w:rsidR="005B67A4" w:rsidRDefault="005B67A4" w:rsidP="005B67A4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5B67A4" w:rsidRDefault="005B67A4" w:rsidP="005B67A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67A4" w:rsidRDefault="005B67A4" w:rsidP="005B67A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5B67A4" w:rsidRDefault="005B67A4" w:rsidP="005B67A4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B67A4" w:rsidRDefault="005B67A4" w:rsidP="005B67A4">
      <w:pPr>
        <w:pStyle w:val="mechtex"/>
        <w:rPr>
          <w:lang w:val="hy-AM"/>
        </w:rPr>
      </w:pPr>
    </w:p>
    <w:p w:rsidR="005B67A4" w:rsidRDefault="005B67A4" w:rsidP="005B67A4">
      <w:pPr>
        <w:pStyle w:val="mechtex"/>
        <w:rPr>
          <w:lang w:val="hy-AM"/>
        </w:rPr>
      </w:pPr>
    </w:p>
    <w:p w:rsidR="005B67A4" w:rsidRDefault="005B67A4" w:rsidP="005B67A4">
      <w:pPr>
        <w:pStyle w:val="mechtex"/>
        <w:rPr>
          <w:lang w:val="hy-AM"/>
        </w:rPr>
      </w:pPr>
    </w:p>
    <w:p w:rsidR="005B67A4" w:rsidRPr="00841A46" w:rsidRDefault="005B67A4" w:rsidP="005B67A4">
      <w:pPr>
        <w:pStyle w:val="mechtex"/>
        <w:rPr>
          <w:lang w:val="hy-AM"/>
        </w:rPr>
      </w:pPr>
    </w:p>
    <w:p w:rsidR="005B67A4" w:rsidRPr="00841A46" w:rsidRDefault="005B67A4" w:rsidP="005B67A4">
      <w:pPr>
        <w:pStyle w:val="mechtex"/>
        <w:rPr>
          <w:lang w:val="hy-AM"/>
        </w:rPr>
      </w:pPr>
    </w:p>
    <w:p w:rsidR="001F225D" w:rsidRPr="00841A46" w:rsidRDefault="001F225D">
      <w:pPr>
        <w:pStyle w:val="mechtex"/>
        <w:rPr>
          <w:lang w:val="hy-AM"/>
        </w:rPr>
      </w:pPr>
    </w:p>
    <w:sectPr w:rsidR="001F225D" w:rsidRPr="00841A4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522" w:rsidRDefault="00E41522">
      <w:r>
        <w:separator/>
      </w:r>
    </w:p>
  </w:endnote>
  <w:endnote w:type="continuationSeparator" w:id="0">
    <w:p w:rsidR="00E41522" w:rsidRDefault="00E41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09F3">
      <w:rPr>
        <w:noProof/>
        <w:sz w:val="18"/>
      </w:rPr>
      <w:t>121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522" w:rsidRDefault="00E41522">
      <w:r>
        <w:separator/>
      </w:r>
    </w:p>
  </w:footnote>
  <w:footnote w:type="continuationSeparator" w:id="0">
    <w:p w:rsidR="00E41522" w:rsidRDefault="00E41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1A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D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7B7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45F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D9F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191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7A4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A46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3F9B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9F3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4E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522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9316F9"/>
  <w15:chartTrackingRefBased/>
  <w15:docId w15:val="{A32821E3-8569-4EB9-8EA0-925F2B460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7A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B67A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B67A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309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09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8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2026-08-10T12:30:00Z</cp:lastPrinted>
  <dcterms:created xsi:type="dcterms:W3CDTF">2026-08-10T11:48:00Z</dcterms:created>
  <dcterms:modified xsi:type="dcterms:W3CDTF">2026-08-13T06:00:00Z</dcterms:modified>
</cp:coreProperties>
</file>