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99917F" w14:textId="77777777" w:rsidR="004801BC" w:rsidRPr="00741C07" w:rsidRDefault="004801BC" w:rsidP="004801BC">
      <w:pPr>
        <w:spacing w:line="360" w:lineRule="auto"/>
        <w:jc w:val="center"/>
        <w:rPr>
          <w:rFonts w:ascii="GHEA Grapalat" w:hAnsi="GHEA Grapalat"/>
          <w:b/>
          <w:sz w:val="24"/>
          <w:szCs w:val="24"/>
          <w:lang w:val="hy-AM"/>
        </w:rPr>
      </w:pPr>
      <w:r w:rsidRPr="00741C07">
        <w:rPr>
          <w:rFonts w:ascii="GHEA Grapalat" w:hAnsi="GHEA Grapalat"/>
          <w:b/>
          <w:sz w:val="24"/>
          <w:szCs w:val="24"/>
          <w:lang w:val="hy-AM"/>
        </w:rPr>
        <w:t>ՀԻՄՆԱՎՈՐՈՒՄ</w:t>
      </w:r>
    </w:p>
    <w:p w14:paraId="3E6F714E" w14:textId="77777777" w:rsidR="004801BC" w:rsidRPr="0039112B" w:rsidRDefault="004801BC" w:rsidP="004801BC">
      <w:pPr>
        <w:spacing w:line="360" w:lineRule="auto"/>
        <w:ind w:firstLine="720"/>
        <w:jc w:val="center"/>
        <w:rPr>
          <w:rFonts w:ascii="GHEA Grapalat" w:hAnsi="GHEA Grapalat" w:cs="Sylfaen"/>
          <w:b/>
          <w:sz w:val="24"/>
          <w:szCs w:val="24"/>
          <w:lang w:val="hy-AM"/>
        </w:rPr>
      </w:pPr>
      <w:r w:rsidRPr="000308F5">
        <w:rPr>
          <w:rFonts w:ascii="GHEA Grapalat" w:hAnsi="GHEA Grapalat"/>
          <w:b/>
          <w:sz w:val="24"/>
          <w:szCs w:val="24"/>
          <w:lang w:val="hy-AM"/>
        </w:rPr>
        <w:t xml:space="preserve"> </w:t>
      </w:r>
      <w:r>
        <w:rPr>
          <w:rFonts w:ascii="GHEA Grapalat" w:hAnsi="GHEA Grapalat"/>
          <w:b/>
          <w:sz w:val="24"/>
          <w:szCs w:val="24"/>
          <w:lang w:val="hy-AM"/>
        </w:rPr>
        <w:t xml:space="preserve"> </w:t>
      </w:r>
      <w:r w:rsidRPr="0089160F">
        <w:rPr>
          <w:rFonts w:ascii="Arial" w:hAnsi="Arial" w:cs="Arial"/>
          <w:b/>
          <w:bCs/>
          <w:sz w:val="24"/>
          <w:szCs w:val="24"/>
          <w:lang w:val="af-ZA"/>
        </w:rPr>
        <w:t> </w:t>
      </w:r>
      <w:bookmarkStart w:id="0" w:name="_Hlk191516879"/>
      <w:r w:rsidRPr="0089160F">
        <w:rPr>
          <w:rFonts w:ascii="Arial" w:hAnsi="Arial" w:cs="Arial"/>
          <w:b/>
          <w:bCs/>
          <w:sz w:val="24"/>
          <w:szCs w:val="24"/>
          <w:lang w:val="af-ZA"/>
        </w:rPr>
        <w:t> </w:t>
      </w:r>
      <w:r w:rsidRPr="00E242A2">
        <w:rPr>
          <w:rFonts w:ascii="Calibri" w:hAnsi="Calibri" w:cs="Calibri"/>
          <w:b/>
          <w:bCs/>
          <w:sz w:val="24"/>
          <w:szCs w:val="24"/>
          <w:lang w:val="af-ZA"/>
        </w:rPr>
        <w:t> </w:t>
      </w:r>
      <w:bookmarkStart w:id="1" w:name="_Hlk232100950"/>
      <w:bookmarkEnd w:id="0"/>
      <w:r w:rsidRPr="0039112B">
        <w:rPr>
          <w:rFonts w:ascii="GHEA Grapalat" w:hAnsi="GHEA Grapalat"/>
          <w:b/>
          <w:bCs/>
          <w:sz w:val="24"/>
          <w:szCs w:val="24"/>
          <w:lang w:val="hy-AM"/>
        </w:rPr>
        <w:t>«ՀԱՅԱՍՏԱՆԻ ՀԱՆՐԱՊԵՏՈՒԹՅԱՆ 2026 ԹՎԱԿԱՆԻ ՊԵՏԱԿԱՆ ԲՅՈՒՋԵԻ ՄԱՍԻՆ» ՕՐԵՆՔՈՒՄ ՎԵՐԱԲԱՇԽՈՒՄ, ՓՈՓՈԽՈՒԹՅՈՒՆ ԵՎ ԼՐԱՑՈՒՄ, ՀԱՅԱՍՏԱՆԻ  ՀԱՆՐԱՊԵՏՈՒԹՅԱՆ ԿԱՌԱՎԱՐՈՒԹՅԱՆ 2025 ԹՎԱԿԱՆԻ ԴԵԿՏԵՄԲԵՐԻ 25-Ի N 1910-Ն ՈՐՈՇՄԱՆ ՄԵՋ ՓՈՓՈԽՈՒԹՅՈՒՆՆԵՐ ԵՎ ԼՐԱՑՈՒՄՆԵՐ ԿԱՏԱՐԵԼՈՒ ՄԱՍԻՆ</w:t>
      </w:r>
      <w:bookmarkEnd w:id="1"/>
      <w:r w:rsidRPr="0039112B">
        <w:rPr>
          <w:rFonts w:ascii="GHEA Grapalat" w:hAnsi="GHEA Grapalat"/>
          <w:b/>
          <w:sz w:val="24"/>
          <w:szCs w:val="24"/>
          <w:lang w:val="hy-AM"/>
        </w:rPr>
        <w:t>» ՀՀ ԿԱՌԱՎԱՐՈՒԹՅԱՆ ՈՐՈՇՄԱՆ ՆԱԽԱԳԾԻ</w:t>
      </w:r>
      <w:r w:rsidRPr="0039112B">
        <w:rPr>
          <w:rFonts w:ascii="GHEA Grapalat" w:hAnsi="GHEA Grapalat"/>
          <w:sz w:val="24"/>
          <w:szCs w:val="24"/>
          <w:lang w:val="hy-AM"/>
        </w:rPr>
        <w:t xml:space="preserve"> </w:t>
      </w:r>
      <w:r w:rsidRPr="0039112B">
        <w:rPr>
          <w:rFonts w:ascii="GHEA Grapalat" w:hAnsi="GHEA Grapalat"/>
          <w:b/>
          <w:sz w:val="24"/>
          <w:szCs w:val="24"/>
          <w:lang w:val="hy-AM"/>
        </w:rPr>
        <w:t>ՎԵՐԱԲԵՐՅԱԼ</w:t>
      </w:r>
    </w:p>
    <w:p w14:paraId="545A91B4" w14:textId="77777777" w:rsidR="004801BC" w:rsidRPr="0039112B" w:rsidRDefault="004801BC" w:rsidP="004801BC">
      <w:pPr>
        <w:tabs>
          <w:tab w:val="center" w:pos="-6480"/>
          <w:tab w:val="right" w:pos="8640"/>
        </w:tabs>
        <w:spacing w:line="360" w:lineRule="auto"/>
        <w:jc w:val="center"/>
        <w:rPr>
          <w:rFonts w:ascii="GHEA Grapalat" w:hAnsi="GHEA Grapalat"/>
          <w:b/>
          <w:sz w:val="24"/>
          <w:szCs w:val="24"/>
          <w:lang w:val="hy-AM"/>
        </w:rPr>
      </w:pPr>
    </w:p>
    <w:p w14:paraId="31949476" w14:textId="77777777" w:rsidR="004801BC" w:rsidRPr="0039112B" w:rsidRDefault="004801BC" w:rsidP="004801BC">
      <w:pPr>
        <w:pStyle w:val="NormalWeb"/>
        <w:tabs>
          <w:tab w:val="left" w:pos="720"/>
        </w:tabs>
        <w:spacing w:before="0" w:beforeAutospacing="0" w:after="0" w:afterAutospacing="0" w:line="360" w:lineRule="auto"/>
        <w:ind w:firstLine="709"/>
        <w:jc w:val="both"/>
        <w:rPr>
          <w:rFonts w:ascii="GHEA Grapalat" w:hAnsi="GHEA Grapalat"/>
          <w:b/>
          <w:lang w:val="hy-AM"/>
        </w:rPr>
      </w:pPr>
    </w:p>
    <w:p w14:paraId="2C104630" w14:textId="77777777" w:rsidR="004801BC" w:rsidRPr="0039112B" w:rsidRDefault="004801BC" w:rsidP="004801BC">
      <w:pPr>
        <w:pStyle w:val="NormalWeb"/>
        <w:tabs>
          <w:tab w:val="left" w:pos="720"/>
        </w:tabs>
        <w:spacing w:before="0" w:beforeAutospacing="0" w:after="0" w:afterAutospacing="0" w:line="360" w:lineRule="auto"/>
        <w:ind w:firstLine="709"/>
        <w:jc w:val="both"/>
        <w:rPr>
          <w:rFonts w:ascii="GHEA Grapalat" w:hAnsi="GHEA Grapalat"/>
          <w:b/>
          <w:lang w:val="hy-AM"/>
        </w:rPr>
      </w:pPr>
      <w:r w:rsidRPr="0039112B">
        <w:rPr>
          <w:rFonts w:ascii="GHEA Grapalat" w:hAnsi="GHEA Grapalat"/>
          <w:b/>
          <w:lang w:val="hy-AM"/>
        </w:rPr>
        <w:t>Իրավական</w:t>
      </w:r>
      <w:r w:rsidRPr="0039112B">
        <w:rPr>
          <w:rFonts w:ascii="GHEA Grapalat" w:hAnsi="GHEA Grapalat"/>
          <w:b/>
          <w:lang w:val="fr-FR"/>
        </w:rPr>
        <w:t xml:space="preserve"> </w:t>
      </w:r>
      <w:r w:rsidRPr="0039112B">
        <w:rPr>
          <w:rFonts w:ascii="GHEA Grapalat" w:hAnsi="GHEA Grapalat"/>
          <w:b/>
          <w:lang w:val="hy-AM"/>
        </w:rPr>
        <w:t>ակտի</w:t>
      </w:r>
      <w:r w:rsidRPr="0039112B">
        <w:rPr>
          <w:rFonts w:ascii="GHEA Grapalat" w:hAnsi="GHEA Grapalat"/>
          <w:b/>
          <w:lang w:val="fr-FR"/>
        </w:rPr>
        <w:t xml:space="preserve"> </w:t>
      </w:r>
      <w:r w:rsidRPr="0039112B">
        <w:rPr>
          <w:rFonts w:ascii="GHEA Grapalat" w:hAnsi="GHEA Grapalat"/>
          <w:b/>
          <w:lang w:val="hy-AM"/>
        </w:rPr>
        <w:t>ընդունման</w:t>
      </w:r>
      <w:r w:rsidRPr="0039112B">
        <w:rPr>
          <w:rFonts w:ascii="GHEA Grapalat" w:hAnsi="GHEA Grapalat"/>
          <w:b/>
          <w:lang w:val="fr-FR"/>
        </w:rPr>
        <w:t xml:space="preserve"> </w:t>
      </w:r>
      <w:r w:rsidRPr="0039112B">
        <w:rPr>
          <w:rFonts w:ascii="GHEA Grapalat" w:hAnsi="GHEA Grapalat"/>
          <w:b/>
          <w:lang w:val="hy-AM"/>
        </w:rPr>
        <w:t xml:space="preserve">անհրաժեշտությունը. </w:t>
      </w:r>
    </w:p>
    <w:p w14:paraId="076178AE" w14:textId="77777777" w:rsidR="004801BC" w:rsidRPr="0039112B" w:rsidRDefault="004801BC" w:rsidP="004801BC">
      <w:pPr>
        <w:pStyle w:val="NormalWeb"/>
        <w:spacing w:before="120" w:beforeAutospacing="0" w:after="120" w:afterAutospacing="0" w:line="360" w:lineRule="auto"/>
        <w:ind w:firstLine="706"/>
        <w:contextualSpacing/>
        <w:jc w:val="both"/>
        <w:rPr>
          <w:rFonts w:ascii="GHEA Grapalat" w:hAnsi="GHEA Grapalat"/>
          <w:b/>
          <w:lang w:val="hy-AM"/>
        </w:rPr>
      </w:pPr>
      <w:r w:rsidRPr="0039112B">
        <w:rPr>
          <w:rFonts w:ascii="GHEA Grapalat" w:hAnsi="GHEA Grapalat" w:cs="Sylfaen"/>
          <w:lang w:val="hy-AM"/>
        </w:rPr>
        <w:t xml:space="preserve">Հայաստանի Հանրապետության կառավարության որոշման նախագծով նախատեսվում է </w:t>
      </w:r>
      <w:r w:rsidRPr="0039112B">
        <w:rPr>
          <w:rFonts w:ascii="GHEA Grapalat" w:hAnsi="GHEA Grapalat" w:cs="Sylfaen"/>
          <w:b/>
          <w:bCs/>
          <w:lang w:val="hy-AM"/>
        </w:rPr>
        <w:t>ՀՀ 2026թ-ի պետական բյուջեում կատարել վերաբաշխում 325,000.0 հազար դրամի չափով</w:t>
      </w:r>
      <w:r w:rsidRPr="0039112B">
        <w:rPr>
          <w:rFonts w:ascii="GHEA Grapalat" w:hAnsi="GHEA Grapalat" w:cs="Sylfaen"/>
          <w:lang w:val="hy-AM"/>
        </w:rPr>
        <w:t xml:space="preserve"> </w:t>
      </w:r>
      <w:r w:rsidRPr="0039112B">
        <w:rPr>
          <w:rFonts w:ascii="GHEA Grapalat" w:hAnsi="GHEA Grapalat"/>
          <w:lang w:val="hy-AM" w:eastAsia="ru-RU"/>
        </w:rPr>
        <w:t xml:space="preserve">(բյուջետային ծախսերի տնտեսագիտական դասակարգման «Այլ մեքենաներ և սարքավորումներ» հոդվածով)՝ կրթական կլաստերների ձևավորման շրջանակներում դպրոցահասակ երեխաների տեղափոխման համար ավտոբուսների ձեռքբերման և դրանք դպրոցականների տեղափոխման տրանսպորտային միջոցների համար սահմանված անվտանգության չափանիշներին հարմարեցման նպատակով։ </w:t>
      </w:r>
    </w:p>
    <w:p w14:paraId="415F6B80" w14:textId="77777777" w:rsidR="004801BC" w:rsidRPr="0039112B" w:rsidRDefault="004801BC" w:rsidP="004801BC">
      <w:pPr>
        <w:pStyle w:val="NormalWeb"/>
        <w:spacing w:before="120" w:beforeAutospacing="0" w:after="0" w:afterAutospacing="0" w:line="360" w:lineRule="auto"/>
        <w:ind w:firstLine="709"/>
        <w:contextualSpacing/>
        <w:jc w:val="both"/>
        <w:rPr>
          <w:rFonts w:ascii="GHEA Grapalat" w:hAnsi="GHEA Grapalat" w:cs="Sylfaen"/>
          <w:bCs/>
          <w:lang w:val="hy-AM" w:eastAsia="ru-RU"/>
        </w:rPr>
      </w:pPr>
      <w:r w:rsidRPr="0039112B">
        <w:rPr>
          <w:rFonts w:ascii="GHEA Grapalat" w:hAnsi="GHEA Grapalat" w:cs="Sylfaen"/>
          <w:lang w:val="hy-AM" w:eastAsia="ru-RU"/>
        </w:rPr>
        <w:t xml:space="preserve">Վերոնշյալ ծախսերի կատարման համար նվազեցվում է ՀՀ ԿԳՄՍ նախարարության 2026 թվականի պետական բյուջեի 1236 ծրագրի 32004 միջոցառման շրջանակներում ՀՀ քաղաքաշինության կոմիտեի մասով նախատեսված և օբյեկտներով չբաշխված գումարի մի մասը, որի հետագայում ամբողջական կամ մասնակի վերականգնման անհրաժեշտությունը բացակայում է: </w:t>
      </w:r>
      <w:r w:rsidRPr="0039112B">
        <w:rPr>
          <w:rFonts w:ascii="GHEA Grapalat" w:hAnsi="GHEA Grapalat" w:cs="Sylfaen"/>
          <w:bCs/>
          <w:lang w:val="hy-AM" w:eastAsia="ru-RU"/>
        </w:rPr>
        <w:t xml:space="preserve">Միաժամանակ, 9 ամսում չբավարարող գումարը 107,677.5 հազար դրամի չափով նախատեսվում է հատկացնել ՀՀ 2026թ-ի պետական բյուջեի ժամանակավորապես ազատ միջոցների հաշվին: </w:t>
      </w:r>
    </w:p>
    <w:p w14:paraId="04ABE180" w14:textId="77777777" w:rsidR="004801BC" w:rsidRPr="0039112B" w:rsidRDefault="004801BC" w:rsidP="004801BC">
      <w:pPr>
        <w:pStyle w:val="NormalWeb"/>
        <w:spacing w:before="120" w:beforeAutospacing="0" w:after="120" w:afterAutospacing="0" w:line="360" w:lineRule="auto"/>
        <w:ind w:firstLine="708"/>
        <w:jc w:val="both"/>
        <w:rPr>
          <w:rFonts w:ascii="GHEA Grapalat" w:hAnsi="GHEA Grapalat" w:cs="Sylfaen"/>
          <w:b/>
          <w:lang w:val="hy-AM" w:eastAsia="ru-RU"/>
        </w:rPr>
      </w:pPr>
    </w:p>
    <w:p w14:paraId="50F6905D" w14:textId="77777777" w:rsidR="004801BC" w:rsidRPr="0039112B" w:rsidRDefault="004801BC" w:rsidP="004801BC">
      <w:pPr>
        <w:pStyle w:val="NormalWeb"/>
        <w:spacing w:before="120" w:beforeAutospacing="0" w:after="120" w:afterAutospacing="0" w:line="360" w:lineRule="auto"/>
        <w:ind w:firstLine="708"/>
        <w:jc w:val="both"/>
        <w:rPr>
          <w:rFonts w:ascii="GHEA Grapalat" w:hAnsi="GHEA Grapalat"/>
          <w:lang w:val="hy-AM"/>
        </w:rPr>
      </w:pPr>
      <w:r w:rsidRPr="0039112B">
        <w:rPr>
          <w:rFonts w:ascii="GHEA Grapalat" w:hAnsi="GHEA Grapalat" w:cs="Sylfaen"/>
          <w:b/>
          <w:lang w:val="hy-AM" w:eastAsia="ru-RU"/>
        </w:rPr>
        <w:t>Ընթացիկ իրավիճակը և խնդիրները</w:t>
      </w:r>
      <w:r w:rsidRPr="0039112B">
        <w:rPr>
          <w:rFonts w:ascii="Sylfaen" w:hAnsi="Sylfaen" w:cs="Sylfaen"/>
          <w:b/>
          <w:lang w:val="hy-AM" w:eastAsia="ru-RU"/>
        </w:rPr>
        <w:t>.</w:t>
      </w:r>
    </w:p>
    <w:p w14:paraId="1E0D27B7" w14:textId="77777777" w:rsidR="004801BC" w:rsidRPr="0039112B" w:rsidRDefault="004801BC" w:rsidP="004801BC">
      <w:pPr>
        <w:tabs>
          <w:tab w:val="left" w:pos="5407"/>
        </w:tabs>
        <w:spacing w:line="360" w:lineRule="auto"/>
        <w:ind w:firstLine="709"/>
        <w:jc w:val="both"/>
        <w:rPr>
          <w:rFonts w:ascii="GHEA Grapalat" w:hAnsi="GHEA Grapalat"/>
          <w:sz w:val="24"/>
          <w:szCs w:val="24"/>
          <w:lang w:val="hy-AM"/>
        </w:rPr>
      </w:pPr>
      <w:r w:rsidRPr="0039112B">
        <w:rPr>
          <w:rFonts w:ascii="GHEA Grapalat" w:hAnsi="GHEA Grapalat"/>
          <w:sz w:val="24"/>
          <w:szCs w:val="24"/>
          <w:lang w:val="hy-AM"/>
        </w:rPr>
        <w:t xml:space="preserve">ՀՀ կառավարության որդեգրած ռազմավարության շրջանակներում իրականացվում է 300 դպրոցի կառուցման, վերակառուցման, հիմնանորոգման և վերանորոգման ծրագիրը (այսուհետ՝ Ծրագիր): Ծրագրի շրջանակներում բարելավվում </w:t>
      </w:r>
      <w:r w:rsidRPr="0039112B">
        <w:rPr>
          <w:rFonts w:ascii="GHEA Grapalat" w:hAnsi="GHEA Grapalat"/>
          <w:sz w:val="24"/>
          <w:szCs w:val="24"/>
          <w:lang w:val="hy-AM"/>
        </w:rPr>
        <w:lastRenderedPageBreak/>
        <w:t>են ոչ միայն ենթակառուցվածքները, այլև ընդհանուր կրթական միջավայրը, որի նպատակով որոշ գյուղական բնակավայրերում ձևավորվում են կրթական կլաստերներ: Կլաստերներում միավորվում են գյուղական բնակավայրերի փոքրաքանակ աշակերտական համակազմ ունեցող դպրոցները, միավորման համար նախապայման են նաև բնակավայրի շահառու երեխաների փոքր թիվը և բնակավայրերի միջև փոքր հեռավորությունը: Ձևավորվող կլաստերների կենտրոնները ապահովվում են նորակառույց կամ հիմնանորոգված շենքերով և ՀՀ պետական կրթական չափորոշիչներին համապատասխան դասապրոցեսի կազմակերպման համար անհրաժեշտ ամբողջությամբ նոր գույքով, տեխնիկայով և լաբորատորիաներով:</w:t>
      </w:r>
    </w:p>
    <w:p w14:paraId="79B9487B" w14:textId="77777777" w:rsidR="00C46ADF" w:rsidRDefault="004801BC" w:rsidP="004801BC">
      <w:pPr>
        <w:tabs>
          <w:tab w:val="left" w:pos="5407"/>
        </w:tabs>
        <w:spacing w:line="360" w:lineRule="auto"/>
        <w:ind w:firstLine="709"/>
        <w:jc w:val="both"/>
        <w:rPr>
          <w:rFonts w:ascii="GHEA Grapalat" w:hAnsi="GHEA Grapalat"/>
          <w:sz w:val="24"/>
          <w:szCs w:val="24"/>
          <w:lang w:val="hy-AM"/>
        </w:rPr>
      </w:pPr>
      <w:r w:rsidRPr="0039112B">
        <w:rPr>
          <w:rFonts w:ascii="GHEA Grapalat" w:hAnsi="GHEA Grapalat"/>
          <w:sz w:val="24"/>
          <w:szCs w:val="24"/>
          <w:lang w:val="hy-AM"/>
        </w:rPr>
        <w:t>Կլաստերների տրամաբանությամբ միավորվող դպրոցների աշակերտների տեղափոխումը կլաստեր-կենտրոն հանդիսացող դպրոց նախատեսվում է իրականացնել ավտոբուսների միջոցով: Ավտոբուսների ձեռքբերման նպատակով գործընկեր գերատեսչությունների հետ համատեղ կազմված տեխնիկական բնութագրերի հիման վրա իրականացվել է ՀՀ-ում գործող շուկայի ուսումնասիրություն, գնահատվել են մինչև ս/թ սեպտեմբերի 1-ը համապատասխան ավտոբուսների մատակարարման իրական հնարավորությունները: Արդյունքում ստացվել է մեկ առաջարկ, որը տեղում դիտարկվել է նաև աշխատանքային այցի շրջանակներում, որով առաջարկվում է ձեռքբերվող 29 տեղանոց (ներառյալ ուղեկցողի համար նախատեսված նստատեղերը) ավտոբուսը հնարավորինս հարմարեցնել դպրոցահասակ երեխաների տեղափոխման անվտանգային պահանջներին՝ հագեցնելով և համալրելով նվազագույն անվտանգային չափանիշների ապահովման համար անհրաժեշտ տեխնիկական լուծումներով: Առաջարկվող տարբերակով լրացուցիչ կահավորումն ու տեխնիկական հագեցումներն ապահովելուց հետո մեկ ավտոբուսի գինը կկազմի շուրջ  65.0 մլն ՀՀ դրամ: Հաշվի առնելով մինչև ուսումնական տարվա սկիզբ ժամկետի սղությունը՝ ԿԳՄՍ նախարարության կողմից նախատեսվում է միջգերատեսչական մասնագիտացված խմբի ձևավորման միջոցով կազմակերպել ՀՄԱ ընթացակարգով գնման ընթացակարգ՝ սահմանելով նաև մատակարարի կողմից որակի համապատասխանության վերաբերյալ սերտիֆիկատների ներկայացման պարտադիր պահանջ</w:t>
      </w:r>
      <w:r w:rsidR="008E335E" w:rsidRPr="008E335E">
        <w:rPr>
          <w:rFonts w:ascii="GHEA Grapalat" w:hAnsi="GHEA Grapalat"/>
          <w:sz w:val="24"/>
          <w:szCs w:val="24"/>
          <w:lang w:val="hy-AM"/>
        </w:rPr>
        <w:t xml:space="preserve">: </w:t>
      </w:r>
    </w:p>
    <w:p w14:paraId="541E8EF1" w14:textId="1DFA9E16" w:rsidR="00C46ADF" w:rsidRPr="00C46ADF" w:rsidRDefault="00C46ADF" w:rsidP="00C46ADF">
      <w:pPr>
        <w:tabs>
          <w:tab w:val="left" w:pos="5407"/>
        </w:tabs>
        <w:spacing w:line="360" w:lineRule="auto"/>
        <w:ind w:firstLine="709"/>
        <w:jc w:val="both"/>
        <w:rPr>
          <w:rFonts w:ascii="GHEA Grapalat" w:hAnsi="GHEA Grapalat"/>
          <w:sz w:val="24"/>
          <w:szCs w:val="24"/>
          <w:lang w:val="hy-AM"/>
        </w:rPr>
      </w:pPr>
      <w:r w:rsidRPr="00C46ADF">
        <w:rPr>
          <w:rFonts w:ascii="GHEA Grapalat" w:hAnsi="GHEA Grapalat"/>
          <w:sz w:val="24"/>
          <w:szCs w:val="24"/>
          <w:lang w:val="hy-AM"/>
        </w:rPr>
        <w:t>Ներկայացված փաստաթղթերի</w:t>
      </w:r>
      <w:r w:rsidR="00460A8E">
        <w:rPr>
          <w:rFonts w:ascii="GHEA Grapalat" w:hAnsi="GHEA Grapalat"/>
          <w:sz w:val="24"/>
          <w:szCs w:val="24"/>
          <w:lang w:val="hy-AM"/>
        </w:rPr>
        <w:t xml:space="preserve"> և</w:t>
      </w:r>
      <w:r w:rsidRPr="00C46ADF">
        <w:rPr>
          <w:rFonts w:ascii="GHEA Grapalat" w:hAnsi="GHEA Grapalat"/>
          <w:sz w:val="24"/>
          <w:szCs w:val="24"/>
          <w:lang w:val="hy-AM"/>
        </w:rPr>
        <w:t xml:space="preserve">  ավտոբուսների՝ երեխաների անվտանգ տեղափոխման համար սահմանված նվազագույն անվտանգության պահանջներին համապատասխանության գնահատման արդյունքներից, ինչպես նաև տրանսպորտային </w:t>
      </w:r>
      <w:r w:rsidRPr="00C46ADF">
        <w:rPr>
          <w:rFonts w:ascii="GHEA Grapalat" w:hAnsi="GHEA Grapalat"/>
          <w:sz w:val="24"/>
          <w:szCs w:val="24"/>
          <w:lang w:val="hy-AM"/>
        </w:rPr>
        <w:lastRenderedPageBreak/>
        <w:t>միջոցների անվտանգության համապատասխանությունը հավաստող եզրակացության ստացումից հետո միայն կկայացվի վերջնական որոշում՝ կրթական կլաստերների ձևավորման շրջանակներում նշված ավտոբուսները երեխաների տեղափոխման նպատակով շահագործման թույլատրելիության վերաբերյալ։</w:t>
      </w:r>
    </w:p>
    <w:p w14:paraId="335EA1EC" w14:textId="328F82D7" w:rsidR="00C46ADF" w:rsidRDefault="00C46ADF" w:rsidP="00C46ADF">
      <w:pPr>
        <w:tabs>
          <w:tab w:val="left" w:pos="5407"/>
        </w:tabs>
        <w:spacing w:line="360" w:lineRule="auto"/>
        <w:ind w:firstLine="709"/>
        <w:jc w:val="both"/>
        <w:rPr>
          <w:rFonts w:ascii="GHEA Grapalat" w:hAnsi="GHEA Grapalat"/>
          <w:sz w:val="24"/>
          <w:szCs w:val="24"/>
          <w:lang w:val="hy-AM"/>
        </w:rPr>
      </w:pPr>
      <w:r w:rsidRPr="00C46ADF">
        <w:rPr>
          <w:rFonts w:ascii="GHEA Grapalat" w:hAnsi="GHEA Grapalat"/>
          <w:sz w:val="24"/>
          <w:szCs w:val="24"/>
          <w:lang w:val="hy-AM"/>
        </w:rPr>
        <w:t xml:space="preserve">Այն դեպքում, երբ ներկայացված ավտոբուսների համապատասխանությունը </w:t>
      </w:r>
      <w:r w:rsidR="00460A8E">
        <w:rPr>
          <w:rFonts w:ascii="GHEA Grapalat" w:hAnsi="GHEA Grapalat"/>
          <w:sz w:val="24"/>
          <w:szCs w:val="24"/>
          <w:lang w:val="hy-AM"/>
        </w:rPr>
        <w:t>նվազագույն</w:t>
      </w:r>
      <w:r w:rsidR="00460A8E" w:rsidRPr="00C46ADF">
        <w:rPr>
          <w:rFonts w:ascii="GHEA Grapalat" w:hAnsi="GHEA Grapalat"/>
          <w:sz w:val="24"/>
          <w:szCs w:val="24"/>
          <w:lang w:val="hy-AM"/>
        </w:rPr>
        <w:t xml:space="preserve"> </w:t>
      </w:r>
      <w:r w:rsidRPr="00C46ADF">
        <w:rPr>
          <w:rFonts w:ascii="GHEA Grapalat" w:hAnsi="GHEA Grapalat"/>
          <w:sz w:val="24"/>
          <w:szCs w:val="24"/>
          <w:lang w:val="hy-AM"/>
        </w:rPr>
        <w:t>պահանջներին հնարավոր չլինի հավաստել, կամ դրանց նկատմամբ նախատեսվող ձևափոխությունները հանգեցնեն անվտանգության և համապատասխանության լրացուցիչ ռիսկերի, դրանք երեխաների տեղափոխման նպատակով չեն շահագործվի և կարող են ուղղվել այլ գերատեսչությունների կարիքների բավարարմանը, այդ թվում՝ Ներքին գործերի նախարարության կողմից համապատասխան ծառայողական նպատակներով օգտագործմանը</w:t>
      </w:r>
      <w:r>
        <w:rPr>
          <w:rFonts w:ascii="GHEA Grapalat" w:hAnsi="GHEA Grapalat"/>
          <w:sz w:val="24"/>
          <w:szCs w:val="24"/>
          <w:lang w:val="hy-AM"/>
        </w:rPr>
        <w:t>:</w:t>
      </w:r>
    </w:p>
    <w:p w14:paraId="5076A390" w14:textId="77777777" w:rsidR="004801BC" w:rsidRPr="0039112B" w:rsidRDefault="004801BC" w:rsidP="004801BC">
      <w:pPr>
        <w:tabs>
          <w:tab w:val="left" w:pos="5407"/>
        </w:tabs>
        <w:spacing w:line="360" w:lineRule="auto"/>
        <w:ind w:firstLine="709"/>
        <w:jc w:val="both"/>
        <w:rPr>
          <w:rFonts w:ascii="GHEA Grapalat" w:hAnsi="GHEA Grapalat"/>
          <w:sz w:val="24"/>
          <w:szCs w:val="24"/>
          <w:lang w:val="hy-AM"/>
        </w:rPr>
      </w:pPr>
      <w:r w:rsidRPr="0039112B">
        <w:rPr>
          <w:rFonts w:ascii="GHEA Grapalat" w:hAnsi="GHEA Grapalat"/>
          <w:sz w:val="24"/>
          <w:szCs w:val="24"/>
          <w:lang w:val="hy-AM"/>
        </w:rPr>
        <w:t xml:space="preserve"> Մասնավորապես, Ոստիկանության գվարդիայի կողմից զանգվածային, հանրային և այլ միջոցառումների ընթացքում հասարակական կարգի պահպանության և հասարակական անվտանգության ապահովման, ինչպես նաև ծառայողական այլ խնդիրների կատարման շրջանակում պարբերաբար առաջանում է անձնակազմի միաժամանակյա և օպերատիվ տեղափոխման անհրաժեշտություն, որը ներկայումս առկա տրանսպորտային միջոցներով հնարավոր է ապահովել միայն մասնակիորեն, ինչը հասարակական կարգի պահպանության և հասարակական անվտանգության ապահովման տեսանկյունից առաջացնում է որոշակի ռիսկեր։ </w:t>
      </w:r>
    </w:p>
    <w:p w14:paraId="7695F61C" w14:textId="77777777" w:rsidR="004801BC" w:rsidRPr="0039112B" w:rsidRDefault="004801BC" w:rsidP="004801BC">
      <w:pPr>
        <w:tabs>
          <w:tab w:val="left" w:pos="5407"/>
        </w:tabs>
        <w:spacing w:line="360" w:lineRule="auto"/>
        <w:ind w:firstLine="709"/>
        <w:jc w:val="both"/>
        <w:rPr>
          <w:rFonts w:ascii="GHEA Grapalat" w:hAnsi="GHEA Grapalat"/>
          <w:sz w:val="24"/>
          <w:szCs w:val="24"/>
          <w:lang w:val="hy-AM"/>
        </w:rPr>
      </w:pPr>
      <w:r w:rsidRPr="0039112B">
        <w:rPr>
          <w:rFonts w:ascii="GHEA Grapalat" w:hAnsi="GHEA Grapalat"/>
          <w:sz w:val="24"/>
          <w:szCs w:val="24"/>
          <w:lang w:val="hy-AM"/>
        </w:rPr>
        <w:t>Հետևաբար, կրթական կլաստերների շրջանակում ավտոբուսների շահագործման անհնարինության դեպքում դրանք կարող են տրամադրվել ՀՀ ներքին գործերի նախարարությանը՝ Ոստիկանության գվարդիայի անձնակազմի տեղափոխման համար անհրաժեշտ տրանսպորտային կարողությունները համալրելու և ծառայության առավել օպերատիվ ու արդյունավետ կազմակերպումն ապահովելու նպատակով</w:t>
      </w:r>
      <w:r w:rsidR="00F6090E">
        <w:rPr>
          <w:rFonts w:ascii="GHEA Grapalat" w:hAnsi="GHEA Grapalat"/>
          <w:sz w:val="24"/>
          <w:szCs w:val="24"/>
          <w:lang w:val="hy-AM"/>
        </w:rPr>
        <w:t xml:space="preserve"> </w:t>
      </w:r>
      <w:r w:rsidR="00F6090E" w:rsidRPr="00F6090E">
        <w:rPr>
          <w:rFonts w:ascii="GHEA Grapalat" w:hAnsi="GHEA Grapalat"/>
          <w:sz w:val="24"/>
          <w:szCs w:val="24"/>
          <w:lang w:val="hy-AM"/>
        </w:rPr>
        <w:t>(</w:t>
      </w:r>
      <w:r w:rsidR="00F6090E">
        <w:rPr>
          <w:rFonts w:ascii="GHEA Grapalat" w:hAnsi="GHEA Grapalat"/>
          <w:sz w:val="24"/>
          <w:szCs w:val="24"/>
          <w:lang w:val="hy-AM"/>
        </w:rPr>
        <w:t>ՀՀ ներքին գործերի նախարարության գրությունը կցվում է</w:t>
      </w:r>
      <w:r w:rsidR="00F6090E" w:rsidRPr="00F6090E">
        <w:rPr>
          <w:rFonts w:ascii="GHEA Grapalat" w:hAnsi="GHEA Grapalat"/>
          <w:sz w:val="24"/>
          <w:szCs w:val="24"/>
          <w:lang w:val="hy-AM"/>
        </w:rPr>
        <w:t>)</w:t>
      </w:r>
      <w:r w:rsidRPr="0039112B">
        <w:rPr>
          <w:rFonts w:ascii="GHEA Grapalat" w:hAnsi="GHEA Grapalat"/>
          <w:sz w:val="24"/>
          <w:szCs w:val="24"/>
          <w:lang w:val="hy-AM"/>
        </w:rPr>
        <w:t xml:space="preserve">: </w:t>
      </w:r>
    </w:p>
    <w:p w14:paraId="720F7C97" w14:textId="46C7786C" w:rsidR="004801BC" w:rsidRPr="0039112B" w:rsidRDefault="004801BC" w:rsidP="004801BC">
      <w:pPr>
        <w:tabs>
          <w:tab w:val="left" w:pos="5407"/>
        </w:tabs>
        <w:spacing w:line="360" w:lineRule="auto"/>
        <w:ind w:firstLine="709"/>
        <w:jc w:val="both"/>
        <w:rPr>
          <w:rFonts w:ascii="GHEA Grapalat" w:hAnsi="GHEA Grapalat"/>
          <w:sz w:val="24"/>
          <w:szCs w:val="24"/>
          <w:lang w:val="hy-AM"/>
        </w:rPr>
      </w:pPr>
      <w:r w:rsidRPr="0039112B">
        <w:rPr>
          <w:rFonts w:ascii="GHEA Grapalat" w:hAnsi="GHEA Grapalat"/>
          <w:sz w:val="24"/>
          <w:szCs w:val="24"/>
          <w:lang w:val="hy-AM"/>
        </w:rPr>
        <w:t>Ներկայացվող նախագծով նախատեսվում է գումար հատկացնել 5 այդպիսի ավտոբուսի ձեռքբերման</w:t>
      </w:r>
      <w:r w:rsidR="009C680C">
        <w:rPr>
          <w:rFonts w:ascii="GHEA Grapalat" w:hAnsi="GHEA Grapalat"/>
          <w:sz w:val="24"/>
          <w:szCs w:val="24"/>
          <w:lang w:val="hy-AM"/>
        </w:rPr>
        <w:t xml:space="preserve"> </w:t>
      </w:r>
      <w:bookmarkStart w:id="2" w:name="_GoBack"/>
      <w:bookmarkEnd w:id="2"/>
      <w:r w:rsidRPr="0039112B">
        <w:rPr>
          <w:rFonts w:ascii="GHEA Grapalat" w:hAnsi="GHEA Grapalat"/>
          <w:sz w:val="24"/>
          <w:szCs w:val="24"/>
          <w:lang w:val="hy-AM"/>
        </w:rPr>
        <w:t>համար, որոնք կսպասարկեն 5 կլաստեր՝ յուրաքանչյուրին 1-ական: 5 կլաստերները կընտրվեն՝ կախված կլաստեր-կենտրոն հանդիսացող դպրոցի շինարարության ավարտի ժամկետից, միավորվող դպրոցների բնակավայրերի միջև ճանապարհների բարեկարգվածությունից և տեղափոխվող աշակերտների թվից:</w:t>
      </w:r>
    </w:p>
    <w:p w14:paraId="572BA6C3" w14:textId="77777777" w:rsidR="004801BC" w:rsidRPr="0039112B" w:rsidRDefault="004801BC" w:rsidP="004801BC">
      <w:pPr>
        <w:tabs>
          <w:tab w:val="left" w:pos="5407"/>
        </w:tabs>
        <w:spacing w:line="360" w:lineRule="auto"/>
        <w:ind w:firstLine="709"/>
        <w:jc w:val="both"/>
        <w:rPr>
          <w:rFonts w:ascii="GHEA Grapalat" w:hAnsi="GHEA Grapalat"/>
          <w:sz w:val="24"/>
          <w:szCs w:val="24"/>
          <w:lang w:val="hy-AM"/>
        </w:rPr>
      </w:pPr>
      <w:r w:rsidRPr="0039112B">
        <w:rPr>
          <w:rFonts w:ascii="GHEA Grapalat" w:hAnsi="GHEA Grapalat"/>
          <w:sz w:val="24"/>
          <w:szCs w:val="24"/>
          <w:lang w:val="hy-AM"/>
        </w:rPr>
        <w:lastRenderedPageBreak/>
        <w:t>Ներկայիս 5 ավտոբուսի ձեռքբերումը կլաստերների տրանսպորտային միջոցներով ապահովման 1-ին փուլն է: Նախատեսվում է ձեռքբերվող ավտոբուսների  սպասարկումն իրականացնել կենտրոնացված կարգով, որի ապահովման նպատակով  ձևավորվելու է կազմակերպություն, որը կկառավարի երթուղիների նախագծումը, վարորդների հրահանգավորումը, ինչպես նաև</w:t>
      </w:r>
      <w:r w:rsidR="00D15A0B">
        <w:rPr>
          <w:rFonts w:ascii="GHEA Grapalat" w:hAnsi="GHEA Grapalat"/>
          <w:sz w:val="24"/>
          <w:szCs w:val="24"/>
          <w:lang w:val="hy-AM"/>
        </w:rPr>
        <w:t xml:space="preserve"> </w:t>
      </w:r>
      <w:r w:rsidRPr="0039112B">
        <w:rPr>
          <w:rFonts w:ascii="GHEA Grapalat" w:hAnsi="GHEA Grapalat"/>
          <w:sz w:val="24"/>
          <w:szCs w:val="24"/>
          <w:lang w:val="hy-AM"/>
        </w:rPr>
        <w:t>կկազմակերպի ավտոբուսների ընթացիկ սպասարկումը, այսինքն ավտոբուսները հետագայում կամրացվեն վերջինիս: Ձևավորվելիք կազմակերպության պահպանման ծախսերի մասով ներկայումս կատարվում են հաշվարկներ, որոնց հիման վրա 2027թ-ի բյուջետային հայտի շրջանակներում կներկայացվի համապատասխան առաջարկ:</w:t>
      </w:r>
    </w:p>
    <w:p w14:paraId="40A9750F" w14:textId="77777777" w:rsidR="004801BC" w:rsidRPr="0039112B" w:rsidRDefault="004801BC" w:rsidP="004801BC">
      <w:pPr>
        <w:tabs>
          <w:tab w:val="left" w:pos="5407"/>
        </w:tabs>
        <w:spacing w:line="360" w:lineRule="auto"/>
        <w:ind w:firstLine="709"/>
        <w:jc w:val="both"/>
        <w:rPr>
          <w:rFonts w:ascii="Cambria Math" w:hAnsi="Cambria Math"/>
          <w:sz w:val="24"/>
          <w:szCs w:val="24"/>
          <w:lang w:val="hy-AM"/>
        </w:rPr>
      </w:pPr>
      <w:r w:rsidRPr="0039112B">
        <w:rPr>
          <w:rFonts w:ascii="GHEA Grapalat" w:hAnsi="GHEA Grapalat"/>
          <w:sz w:val="24"/>
          <w:szCs w:val="24"/>
          <w:lang w:val="hy-AM"/>
        </w:rPr>
        <w:t xml:space="preserve"> </w:t>
      </w:r>
      <w:r w:rsidRPr="0039112B">
        <w:rPr>
          <w:rFonts w:ascii="GHEA Grapalat" w:hAnsi="GHEA Grapalat" w:cs="Sylfaen"/>
          <w:b/>
          <w:sz w:val="24"/>
          <w:szCs w:val="24"/>
          <w:lang w:val="hy-AM"/>
        </w:rPr>
        <w:t>Կարգա</w:t>
      </w:r>
      <w:proofErr w:type="spellStart"/>
      <w:r w:rsidRPr="0039112B">
        <w:rPr>
          <w:rFonts w:ascii="GHEA Grapalat" w:hAnsi="GHEA Grapalat" w:cs="Sylfaen"/>
          <w:b/>
          <w:sz w:val="24"/>
          <w:szCs w:val="24"/>
          <w:lang w:val="fr-FR"/>
        </w:rPr>
        <w:t>վորման</w:t>
      </w:r>
      <w:proofErr w:type="spellEnd"/>
      <w:r w:rsidRPr="0039112B">
        <w:rPr>
          <w:rFonts w:ascii="GHEA Grapalat" w:hAnsi="GHEA Grapalat"/>
          <w:b/>
          <w:sz w:val="24"/>
          <w:szCs w:val="24"/>
          <w:lang w:val="fr-FR"/>
        </w:rPr>
        <w:t xml:space="preserve"> </w:t>
      </w:r>
      <w:proofErr w:type="spellStart"/>
      <w:r w:rsidRPr="0039112B">
        <w:rPr>
          <w:rFonts w:ascii="GHEA Grapalat" w:hAnsi="GHEA Grapalat"/>
          <w:b/>
          <w:sz w:val="24"/>
          <w:szCs w:val="24"/>
          <w:lang w:val="fr-FR"/>
        </w:rPr>
        <w:t>նպատակը</w:t>
      </w:r>
      <w:proofErr w:type="spellEnd"/>
      <w:r w:rsidRPr="0039112B">
        <w:rPr>
          <w:rFonts w:ascii="GHEA Grapalat" w:hAnsi="GHEA Grapalat"/>
          <w:b/>
          <w:sz w:val="24"/>
          <w:szCs w:val="24"/>
          <w:lang w:val="hy-AM"/>
        </w:rPr>
        <w:t xml:space="preserve"> և</w:t>
      </w:r>
      <w:r w:rsidRPr="0039112B">
        <w:rPr>
          <w:rFonts w:ascii="GHEA Grapalat" w:hAnsi="GHEA Grapalat"/>
          <w:b/>
          <w:sz w:val="24"/>
          <w:szCs w:val="24"/>
          <w:lang w:val="fr-FR"/>
        </w:rPr>
        <w:t xml:space="preserve"> </w:t>
      </w:r>
      <w:proofErr w:type="spellStart"/>
      <w:r w:rsidRPr="0039112B">
        <w:rPr>
          <w:rFonts w:ascii="GHEA Grapalat" w:hAnsi="GHEA Grapalat"/>
          <w:b/>
          <w:sz w:val="24"/>
          <w:szCs w:val="24"/>
          <w:lang w:val="fr-FR"/>
        </w:rPr>
        <w:t>բնույթը</w:t>
      </w:r>
      <w:proofErr w:type="spellEnd"/>
      <w:r w:rsidRPr="0039112B">
        <w:rPr>
          <w:rFonts w:ascii="Sylfaen" w:hAnsi="Sylfaen"/>
          <w:b/>
          <w:sz w:val="24"/>
          <w:szCs w:val="24"/>
          <w:lang w:val="hy-AM"/>
        </w:rPr>
        <w:t>.</w:t>
      </w:r>
      <w:r w:rsidRPr="0039112B">
        <w:rPr>
          <w:rFonts w:ascii="GHEA Grapalat" w:hAnsi="GHEA Grapalat" w:cs="Sylfaen"/>
          <w:b/>
          <w:sz w:val="24"/>
          <w:szCs w:val="24"/>
          <w:lang w:val="fr-FR"/>
        </w:rPr>
        <w:t xml:space="preserve"> </w:t>
      </w:r>
    </w:p>
    <w:p w14:paraId="3FFCA1B5" w14:textId="77777777" w:rsidR="004801BC" w:rsidRPr="0039112B" w:rsidRDefault="004801BC" w:rsidP="004801BC">
      <w:pPr>
        <w:tabs>
          <w:tab w:val="left" w:pos="709"/>
        </w:tabs>
        <w:spacing w:line="360" w:lineRule="auto"/>
        <w:jc w:val="both"/>
        <w:rPr>
          <w:rFonts w:ascii="GHEA Grapalat" w:hAnsi="GHEA Grapalat"/>
          <w:sz w:val="24"/>
          <w:szCs w:val="24"/>
          <w:lang w:val="hy-AM"/>
        </w:rPr>
      </w:pPr>
      <w:r w:rsidRPr="0039112B">
        <w:rPr>
          <w:rFonts w:ascii="GHEA Grapalat" w:hAnsi="GHEA Grapalat"/>
          <w:sz w:val="24"/>
          <w:szCs w:val="24"/>
          <w:lang w:val="pt-BR"/>
        </w:rPr>
        <w:t xml:space="preserve">         Որոշման նախագծի ընդունմամբ </w:t>
      </w:r>
      <w:r w:rsidRPr="0039112B">
        <w:rPr>
          <w:rFonts w:ascii="GHEA Grapalat" w:hAnsi="GHEA Grapalat"/>
          <w:sz w:val="24"/>
          <w:szCs w:val="24"/>
          <w:lang w:val="hy-AM"/>
        </w:rPr>
        <w:t>կապահովի ՀՀ մարզերի գյուղական բնակավայրերում ձևավորվող կլաստերների աշակերտների տեղափոխումը:</w:t>
      </w:r>
    </w:p>
    <w:p w14:paraId="59D46DC0" w14:textId="77777777" w:rsidR="004801BC" w:rsidRPr="0039112B" w:rsidRDefault="004801BC" w:rsidP="004801BC">
      <w:pPr>
        <w:spacing w:line="360" w:lineRule="auto"/>
        <w:contextualSpacing/>
        <w:jc w:val="both"/>
        <w:rPr>
          <w:rFonts w:ascii="GHEA Grapalat" w:hAnsi="GHEA Grapalat" w:cs="Sylfaen"/>
          <w:b/>
          <w:color w:val="FF0000"/>
          <w:sz w:val="24"/>
          <w:szCs w:val="24"/>
          <w:lang w:val="hy-AM"/>
        </w:rPr>
      </w:pPr>
      <w:r w:rsidRPr="0039112B">
        <w:rPr>
          <w:rFonts w:ascii="GHEA Grapalat" w:hAnsi="GHEA Grapalat" w:cs="Sylfaen"/>
          <w:b/>
          <w:color w:val="FF0000"/>
          <w:sz w:val="24"/>
          <w:szCs w:val="24"/>
          <w:lang w:val="hy-AM"/>
        </w:rPr>
        <w:t xml:space="preserve">   </w:t>
      </w:r>
      <w:r w:rsidRPr="0039112B">
        <w:rPr>
          <w:rFonts w:ascii="GHEA Grapalat" w:hAnsi="GHEA Grapalat" w:cs="Sylfaen"/>
          <w:b/>
          <w:color w:val="FF0000"/>
          <w:sz w:val="24"/>
          <w:szCs w:val="24"/>
          <w:lang w:val="pt-BR"/>
        </w:rPr>
        <w:t xml:space="preserve"> </w:t>
      </w:r>
      <w:r w:rsidRPr="0039112B">
        <w:rPr>
          <w:rFonts w:ascii="GHEA Grapalat" w:hAnsi="GHEA Grapalat" w:cs="Sylfaen"/>
          <w:b/>
          <w:color w:val="FF0000"/>
          <w:sz w:val="24"/>
          <w:szCs w:val="24"/>
          <w:lang w:val="hy-AM"/>
        </w:rPr>
        <w:t xml:space="preserve"> </w:t>
      </w:r>
      <w:r w:rsidRPr="0039112B">
        <w:rPr>
          <w:rFonts w:ascii="GHEA Grapalat" w:hAnsi="GHEA Grapalat" w:cs="Sylfaen"/>
          <w:b/>
          <w:color w:val="FF0000"/>
          <w:sz w:val="24"/>
          <w:szCs w:val="24"/>
          <w:lang w:val="pt-BR"/>
        </w:rPr>
        <w:t xml:space="preserve">    </w:t>
      </w:r>
      <w:r w:rsidRPr="0039112B">
        <w:rPr>
          <w:rFonts w:ascii="GHEA Grapalat" w:hAnsi="GHEA Grapalat" w:cs="Sylfaen"/>
          <w:b/>
          <w:color w:val="FF0000"/>
          <w:sz w:val="24"/>
          <w:szCs w:val="24"/>
          <w:lang w:val="hy-AM"/>
        </w:rPr>
        <w:t xml:space="preserve"> </w:t>
      </w:r>
    </w:p>
    <w:p w14:paraId="45834627" w14:textId="77777777" w:rsidR="004801BC" w:rsidRPr="0039112B" w:rsidRDefault="004801BC" w:rsidP="004801BC">
      <w:pPr>
        <w:spacing w:line="360" w:lineRule="auto"/>
        <w:ind w:right="175" w:firstLine="720"/>
        <w:jc w:val="both"/>
        <w:rPr>
          <w:rFonts w:ascii="Sylfaen" w:hAnsi="Sylfaen" w:cs="Sylfaen"/>
          <w:b/>
          <w:sz w:val="24"/>
          <w:szCs w:val="24"/>
          <w:lang w:val="hy-AM" w:eastAsia="en-US"/>
        </w:rPr>
      </w:pPr>
      <w:r w:rsidRPr="0039112B">
        <w:rPr>
          <w:rFonts w:ascii="GHEA Grapalat" w:hAnsi="GHEA Grapalat" w:cs="Sylfaen"/>
          <w:b/>
          <w:sz w:val="24"/>
          <w:szCs w:val="24"/>
          <w:lang w:val="hy-AM" w:eastAsia="en-US"/>
        </w:rPr>
        <w:t>Նախագծի մշակման գործընթացում ներգրավված ինստիտուտները և անձինք</w:t>
      </w:r>
      <w:r w:rsidRPr="0039112B">
        <w:rPr>
          <w:rFonts w:ascii="Sylfaen" w:hAnsi="Sylfaen" w:cs="Sylfaen"/>
          <w:b/>
          <w:sz w:val="24"/>
          <w:szCs w:val="24"/>
          <w:lang w:val="hy-AM" w:eastAsia="en-US"/>
        </w:rPr>
        <w:t>.</w:t>
      </w:r>
    </w:p>
    <w:p w14:paraId="5827131E" w14:textId="77777777" w:rsidR="004801BC" w:rsidRPr="0039112B" w:rsidRDefault="004801BC" w:rsidP="004801BC">
      <w:pPr>
        <w:spacing w:line="360" w:lineRule="auto"/>
        <w:ind w:right="23" w:firstLine="720"/>
        <w:jc w:val="both"/>
        <w:rPr>
          <w:rFonts w:ascii="GHEA Grapalat" w:hAnsi="GHEA Grapalat" w:cs="Sylfaen"/>
          <w:b/>
          <w:sz w:val="24"/>
          <w:szCs w:val="24"/>
          <w:lang w:val="hy-AM" w:eastAsia="en-US"/>
        </w:rPr>
      </w:pPr>
      <w:r w:rsidRPr="0039112B">
        <w:rPr>
          <w:rFonts w:ascii="GHEA Grapalat" w:hAnsi="GHEA Grapalat"/>
          <w:sz w:val="24"/>
          <w:szCs w:val="24"/>
          <w:lang w:val="hy-AM"/>
        </w:rPr>
        <w:t xml:space="preserve">ՀՀ կրթության, գիտության, մշակույթի և սպորտի նախարարության մասնագետները: </w:t>
      </w:r>
    </w:p>
    <w:p w14:paraId="6E1554A4" w14:textId="77777777" w:rsidR="004801BC" w:rsidRPr="0039112B" w:rsidRDefault="004801BC" w:rsidP="004801BC">
      <w:pPr>
        <w:spacing w:line="360" w:lineRule="auto"/>
        <w:ind w:right="175" w:firstLine="720"/>
        <w:contextualSpacing/>
        <w:jc w:val="both"/>
        <w:rPr>
          <w:rFonts w:ascii="GHEA Grapalat" w:hAnsi="GHEA Grapalat" w:cs="Sylfaen"/>
          <w:b/>
          <w:color w:val="FF0000"/>
          <w:sz w:val="24"/>
          <w:szCs w:val="24"/>
          <w:lang w:val="hy-AM" w:eastAsia="en-US"/>
        </w:rPr>
      </w:pPr>
      <w:r w:rsidRPr="0039112B">
        <w:rPr>
          <w:rFonts w:ascii="GHEA Grapalat" w:hAnsi="GHEA Grapalat" w:cs="Sylfaen"/>
          <w:b/>
          <w:color w:val="FF0000"/>
          <w:sz w:val="24"/>
          <w:szCs w:val="24"/>
          <w:lang w:val="hy-AM" w:eastAsia="en-US"/>
        </w:rPr>
        <w:t xml:space="preserve"> </w:t>
      </w:r>
    </w:p>
    <w:p w14:paraId="435D0340" w14:textId="77777777" w:rsidR="004801BC" w:rsidRPr="0039112B" w:rsidRDefault="004801BC" w:rsidP="004801BC">
      <w:pPr>
        <w:spacing w:line="360" w:lineRule="auto"/>
        <w:ind w:right="175" w:firstLine="720"/>
        <w:jc w:val="both"/>
        <w:rPr>
          <w:rFonts w:ascii="GHEA Grapalat" w:hAnsi="GHEA Grapalat" w:cs="Sylfaen"/>
          <w:b/>
          <w:sz w:val="24"/>
          <w:szCs w:val="24"/>
          <w:lang w:val="hy-AM" w:eastAsia="en-US"/>
        </w:rPr>
      </w:pPr>
      <w:r w:rsidRPr="0039112B">
        <w:rPr>
          <w:rFonts w:ascii="GHEA Grapalat" w:hAnsi="GHEA Grapalat" w:cs="Sylfaen"/>
          <w:b/>
          <w:sz w:val="24"/>
          <w:szCs w:val="24"/>
          <w:lang w:val="hy-AM" w:eastAsia="en-US"/>
        </w:rPr>
        <w:t>Իրավական ակտի կիրարկման դեպքում ակնկալվող արդյունքը</w:t>
      </w:r>
      <w:r w:rsidRPr="0039112B">
        <w:rPr>
          <w:rFonts w:ascii="Sylfaen" w:hAnsi="Sylfaen" w:cs="Sylfaen"/>
          <w:b/>
          <w:sz w:val="24"/>
          <w:szCs w:val="24"/>
          <w:lang w:val="hy-AM" w:eastAsia="en-US"/>
        </w:rPr>
        <w:t>.</w:t>
      </w:r>
      <w:r w:rsidRPr="0039112B">
        <w:rPr>
          <w:rFonts w:ascii="GHEA Grapalat" w:hAnsi="GHEA Grapalat" w:cs="Sylfaen"/>
          <w:b/>
          <w:sz w:val="24"/>
          <w:szCs w:val="24"/>
          <w:lang w:val="hy-AM" w:eastAsia="en-US"/>
        </w:rPr>
        <w:t xml:space="preserve"> </w:t>
      </w:r>
    </w:p>
    <w:p w14:paraId="625288D6" w14:textId="77777777" w:rsidR="004801BC" w:rsidRPr="0039112B" w:rsidRDefault="004801BC" w:rsidP="004801BC">
      <w:pPr>
        <w:pStyle w:val="NormalWeb"/>
        <w:spacing w:before="0" w:beforeAutospacing="0" w:after="0" w:afterAutospacing="0" w:line="360" w:lineRule="auto"/>
        <w:ind w:firstLine="720"/>
        <w:contextualSpacing/>
        <w:jc w:val="both"/>
        <w:rPr>
          <w:rFonts w:ascii="GHEA Grapalat" w:hAnsi="GHEA Grapalat"/>
          <w:lang w:val="hy-AM"/>
        </w:rPr>
      </w:pPr>
      <w:r w:rsidRPr="0039112B">
        <w:rPr>
          <w:rFonts w:ascii="GHEA Grapalat" w:hAnsi="GHEA Grapalat"/>
          <w:lang w:val="hy-AM"/>
        </w:rPr>
        <w:t>Որոշման ընդունման արդյունքում կստեղծվեն պատշաճ պայմաններ՝ կլաստերներում միավորվող դպրոցների աշակերտների կրթության հասանելիության ապահովման համար։</w:t>
      </w:r>
    </w:p>
    <w:p w14:paraId="13586ABD" w14:textId="77777777" w:rsidR="004801BC" w:rsidRPr="0039112B" w:rsidRDefault="004801BC" w:rsidP="004801BC">
      <w:pPr>
        <w:pStyle w:val="NormalWeb"/>
        <w:spacing w:line="360" w:lineRule="auto"/>
        <w:ind w:firstLine="720"/>
        <w:jc w:val="both"/>
        <w:rPr>
          <w:rFonts w:ascii="GHEA Grapalat" w:hAnsi="GHEA Grapalat" w:cs="Sylfaen"/>
          <w:b/>
          <w:lang w:val="hy-AM"/>
        </w:rPr>
      </w:pPr>
      <w:r w:rsidRPr="0039112B">
        <w:rPr>
          <w:rFonts w:ascii="GHEA Grapalat" w:hAnsi="GHEA Grapalat" w:cs="Sylfaen"/>
          <w:b/>
          <w:lang w:val="hy-AM"/>
        </w:rPr>
        <w:t>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14:paraId="420384D7" w14:textId="77777777" w:rsidR="004801BC" w:rsidRDefault="004801BC" w:rsidP="004801BC">
      <w:pPr>
        <w:pStyle w:val="NormalWeb"/>
        <w:spacing w:before="0" w:beforeAutospacing="0" w:after="0" w:afterAutospacing="0" w:line="360" w:lineRule="auto"/>
        <w:ind w:firstLine="720"/>
        <w:contextualSpacing/>
        <w:jc w:val="both"/>
        <w:rPr>
          <w:rFonts w:ascii="GHEA Grapalat" w:hAnsi="GHEA Grapalat" w:cstheme="minorBidi"/>
          <w:lang w:val="hy-AM"/>
        </w:rPr>
      </w:pPr>
      <w:r w:rsidRPr="0039112B">
        <w:rPr>
          <w:rFonts w:ascii="GHEA Grapalat" w:hAnsi="GHEA Grapalat" w:cs="Sylfaen"/>
          <w:lang w:val="hy-AM"/>
        </w:rPr>
        <w:t xml:space="preserve">«Հայաստանի Հանրապետության 2026 թվականի պետական բյուջեի մասին» օրենքում վերաբաշխում, փոփոխություն և լրացում, Հայաստանի Հանրապետության կառավարության 2025 թվականի դեկտեմբերի 25-ի N 1910-Ն որոշման մեջ փոփոխություններ և լրացումներ կատարելու մասին» Հայաստանի Հանրապետության </w:t>
      </w:r>
      <w:r w:rsidRPr="0039112B">
        <w:rPr>
          <w:rFonts w:ascii="GHEA Grapalat" w:hAnsi="GHEA Grapalat" w:cs="Sylfaen"/>
          <w:lang w:val="hy-AM"/>
        </w:rPr>
        <w:lastRenderedPageBreak/>
        <w:t xml:space="preserve">կառավարության որոշման ընդունման կապակցությամբ Հայաստանի Հանրապետության պետական կամ տեղական ինքնակառավարման մարմնի բյուջեում </w:t>
      </w:r>
      <w:r w:rsidRPr="0039112B">
        <w:rPr>
          <w:rFonts w:ascii="GHEA Grapalat" w:hAnsi="GHEA Grapalat" w:cstheme="minorBidi"/>
          <w:lang w:val="hy-AM"/>
        </w:rPr>
        <w:t xml:space="preserve">եկամուտների և ծախսերի ավելացում կամ նվազեցում չի առաջանում: </w:t>
      </w:r>
    </w:p>
    <w:p w14:paraId="1C0BFE14" w14:textId="77777777" w:rsidR="004801BC" w:rsidRPr="00D15A0B" w:rsidRDefault="00D15A0B" w:rsidP="00D15A0B">
      <w:pPr>
        <w:tabs>
          <w:tab w:val="left" w:pos="5407"/>
        </w:tabs>
        <w:spacing w:line="360" w:lineRule="auto"/>
        <w:ind w:firstLine="709"/>
        <w:jc w:val="both"/>
        <w:rPr>
          <w:rFonts w:ascii="GHEA Grapalat" w:hAnsi="GHEA Grapalat"/>
          <w:sz w:val="24"/>
          <w:szCs w:val="24"/>
          <w:lang w:val="hy-AM"/>
        </w:rPr>
      </w:pPr>
      <w:r>
        <w:rPr>
          <w:rFonts w:ascii="GHEA Grapalat" w:hAnsi="GHEA Grapalat"/>
          <w:sz w:val="24"/>
          <w:szCs w:val="24"/>
          <w:lang w:val="hy-AM"/>
        </w:rPr>
        <w:t>Միաժամանակ ընթացիկ ծախսերի մասով</w:t>
      </w:r>
      <w:r w:rsidR="00471288">
        <w:rPr>
          <w:rFonts w:ascii="GHEA Grapalat" w:hAnsi="GHEA Grapalat"/>
          <w:sz w:val="24"/>
          <w:szCs w:val="24"/>
          <w:lang w:val="hy-AM"/>
        </w:rPr>
        <w:t xml:space="preserve"> </w:t>
      </w:r>
      <w:r w:rsidR="00471288" w:rsidRPr="00471288">
        <w:rPr>
          <w:rFonts w:ascii="GHEA Grapalat" w:hAnsi="GHEA Grapalat"/>
          <w:sz w:val="24"/>
          <w:szCs w:val="24"/>
          <w:lang w:val="hy-AM"/>
        </w:rPr>
        <w:t>(</w:t>
      </w:r>
      <w:r w:rsidR="00A443F1">
        <w:rPr>
          <w:rFonts w:ascii="GHEA Grapalat" w:hAnsi="GHEA Grapalat"/>
          <w:sz w:val="24"/>
          <w:szCs w:val="24"/>
          <w:lang w:val="hy-AM"/>
        </w:rPr>
        <w:t xml:space="preserve">ստեղծվող կազմակեպության ընթացիկ ծախսեր, վարորդների աշխատավարձ, </w:t>
      </w:r>
      <w:r w:rsidR="00471288">
        <w:rPr>
          <w:rFonts w:ascii="GHEA Grapalat" w:hAnsi="GHEA Grapalat"/>
          <w:sz w:val="24"/>
          <w:szCs w:val="24"/>
          <w:lang w:val="hy-AM"/>
        </w:rPr>
        <w:t xml:space="preserve">երթուղիների նախագծում, հրահանգավորում, </w:t>
      </w:r>
      <w:r w:rsidR="00A443F1">
        <w:rPr>
          <w:rFonts w:ascii="GHEA Grapalat" w:hAnsi="GHEA Grapalat"/>
          <w:sz w:val="24"/>
          <w:szCs w:val="24"/>
          <w:lang w:val="hy-AM"/>
        </w:rPr>
        <w:t xml:space="preserve">ավտոբուսների </w:t>
      </w:r>
      <w:r w:rsidR="00471288">
        <w:rPr>
          <w:rFonts w:ascii="GHEA Grapalat" w:hAnsi="GHEA Grapalat"/>
          <w:sz w:val="24"/>
          <w:szCs w:val="24"/>
          <w:lang w:val="hy-AM"/>
        </w:rPr>
        <w:t>սպասարկում և այլն</w:t>
      </w:r>
      <w:r w:rsidR="00471288" w:rsidRPr="00471288">
        <w:rPr>
          <w:rFonts w:ascii="GHEA Grapalat" w:hAnsi="GHEA Grapalat"/>
          <w:sz w:val="24"/>
          <w:szCs w:val="24"/>
          <w:lang w:val="hy-AM"/>
        </w:rPr>
        <w:t>)</w:t>
      </w:r>
      <w:r>
        <w:rPr>
          <w:rFonts w:ascii="GHEA Grapalat" w:hAnsi="GHEA Grapalat"/>
          <w:sz w:val="24"/>
          <w:szCs w:val="24"/>
          <w:lang w:val="hy-AM"/>
        </w:rPr>
        <w:t xml:space="preserve"> </w:t>
      </w:r>
      <w:r w:rsidRPr="0039112B">
        <w:rPr>
          <w:rFonts w:ascii="GHEA Grapalat" w:hAnsi="GHEA Grapalat"/>
          <w:sz w:val="24"/>
          <w:szCs w:val="24"/>
          <w:lang w:val="hy-AM"/>
        </w:rPr>
        <w:t>ներկայումս կատարվում են հաշվարկներ, որոնց հիման վրա 2027թ-ի բյուջետային հայտի շրջանակներում կներկայացվի համապատասխան առաջարկ:</w:t>
      </w:r>
    </w:p>
    <w:p w14:paraId="131F142B" w14:textId="77777777" w:rsidR="004801BC" w:rsidRPr="0039112B" w:rsidRDefault="004801BC" w:rsidP="004801BC">
      <w:pPr>
        <w:pStyle w:val="NormalWeb"/>
        <w:spacing w:line="360" w:lineRule="auto"/>
        <w:ind w:firstLine="720"/>
        <w:contextualSpacing/>
        <w:jc w:val="both"/>
        <w:rPr>
          <w:rFonts w:ascii="GHEA Grapalat" w:hAnsi="GHEA Grapalat" w:cs="Sylfaen"/>
          <w:b/>
          <w:lang w:val="hy-AM"/>
        </w:rPr>
      </w:pPr>
      <w:r w:rsidRPr="0039112B">
        <w:rPr>
          <w:rFonts w:ascii="GHEA Grapalat" w:hAnsi="GHEA Grapalat" w:cs="Sylfaen"/>
          <w:b/>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2A55735D" w14:textId="77777777" w:rsidR="004801BC" w:rsidRPr="0039112B" w:rsidRDefault="004801BC" w:rsidP="004801BC">
      <w:pPr>
        <w:pStyle w:val="NormalWeb"/>
        <w:spacing w:line="360" w:lineRule="auto"/>
        <w:ind w:firstLine="720"/>
        <w:contextualSpacing/>
        <w:jc w:val="both"/>
        <w:rPr>
          <w:rFonts w:ascii="GHEA Grapalat" w:hAnsi="GHEA Grapalat" w:cs="Sylfaen"/>
          <w:b/>
          <w:color w:val="FF0000"/>
          <w:lang w:val="hy-AM"/>
        </w:rPr>
      </w:pPr>
    </w:p>
    <w:p w14:paraId="2B37840A" w14:textId="77777777" w:rsidR="004801BC" w:rsidRPr="0039112B" w:rsidRDefault="004801BC" w:rsidP="004801BC">
      <w:pPr>
        <w:pStyle w:val="NormalWeb"/>
        <w:spacing w:after="0" w:afterAutospacing="0" w:line="360" w:lineRule="auto"/>
        <w:ind w:firstLine="720"/>
        <w:contextualSpacing/>
        <w:jc w:val="both"/>
        <w:rPr>
          <w:rFonts w:ascii="GHEA Grapalat" w:hAnsi="GHEA Grapalat" w:cs="Sylfaen"/>
          <w:lang w:val="hy-AM"/>
        </w:rPr>
      </w:pPr>
      <w:r w:rsidRPr="0039112B">
        <w:rPr>
          <w:rFonts w:ascii="GHEA Grapalat" w:hAnsi="GHEA Grapalat" w:cs="Sylfaen"/>
          <w:lang w:val="hy-AM"/>
        </w:rPr>
        <w:t>Նախագիծը բխում է ՀՀ կառավարության 18.11.2021թ. N 1902-Լ որոշմամբ հաստատված ՀՀ կառավարության 2021-2026 թվականների գործունեության միջոցառումների ծրագրի.</w:t>
      </w:r>
    </w:p>
    <w:p w14:paraId="0BD13187" w14:textId="77777777" w:rsidR="004801BC" w:rsidRPr="0039112B" w:rsidRDefault="004801BC" w:rsidP="004801BC">
      <w:pPr>
        <w:pStyle w:val="NormalWeb"/>
        <w:numPr>
          <w:ilvl w:val="0"/>
          <w:numId w:val="1"/>
        </w:numPr>
        <w:spacing w:after="0" w:afterAutospacing="0" w:line="360" w:lineRule="auto"/>
        <w:contextualSpacing/>
        <w:jc w:val="both"/>
        <w:rPr>
          <w:rFonts w:ascii="GHEA Grapalat" w:hAnsi="GHEA Grapalat" w:cs="Sylfaen"/>
          <w:lang w:val="hy-AM"/>
        </w:rPr>
      </w:pPr>
      <w:r w:rsidRPr="0039112B">
        <w:rPr>
          <w:rFonts w:ascii="GHEA Grapalat" w:hAnsi="GHEA Grapalat" w:cs="Sylfaen"/>
          <w:lang w:val="hy-AM"/>
        </w:rPr>
        <w:t xml:space="preserve">8-րդ կետից՝ </w:t>
      </w:r>
      <w:r w:rsidRPr="0039112B">
        <w:rPr>
          <w:rFonts w:ascii="GHEA Grapalat" w:hAnsi="GHEA Grapalat" w:cs="Sylfaen"/>
          <w:i/>
          <w:lang w:val="hy-AM"/>
        </w:rPr>
        <w:t>«կառուցել, հիմնանորոգել և վերանորոգել առնվազն 300 հանրակրթական ուսումնական հաստատություններ...»</w:t>
      </w:r>
      <w:r w:rsidRPr="0039112B">
        <w:rPr>
          <w:rFonts w:ascii="GHEA Grapalat" w:hAnsi="GHEA Grapalat" w:cs="Sylfaen"/>
          <w:lang w:val="hy-AM"/>
        </w:rPr>
        <w:t>։</w:t>
      </w:r>
    </w:p>
    <w:p w14:paraId="7365BCDD" w14:textId="77777777" w:rsidR="004801BC" w:rsidRPr="0039112B" w:rsidRDefault="004801BC" w:rsidP="004801BC">
      <w:pPr>
        <w:pStyle w:val="NormalWeb"/>
        <w:spacing w:after="0" w:afterAutospacing="0" w:line="360" w:lineRule="auto"/>
        <w:ind w:left="1069"/>
        <w:contextualSpacing/>
        <w:jc w:val="both"/>
        <w:rPr>
          <w:rFonts w:ascii="GHEA Grapalat" w:hAnsi="GHEA Grapalat" w:cs="Sylfaen"/>
          <w:lang w:val="hy-AM"/>
        </w:rPr>
      </w:pPr>
    </w:p>
    <w:p w14:paraId="210B6CAA" w14:textId="77777777" w:rsidR="004801BC" w:rsidRPr="0039112B" w:rsidRDefault="004801BC" w:rsidP="004801BC">
      <w:pPr>
        <w:pStyle w:val="NormalWeb"/>
        <w:spacing w:after="0" w:afterAutospacing="0" w:line="360" w:lineRule="auto"/>
        <w:ind w:firstLine="720"/>
        <w:contextualSpacing/>
        <w:jc w:val="both"/>
        <w:rPr>
          <w:rFonts w:ascii="GHEA Grapalat" w:hAnsi="GHEA Grapalat" w:cs="Sylfaen"/>
          <w:b/>
          <w:lang w:val="hy-AM"/>
        </w:rPr>
      </w:pPr>
      <w:r w:rsidRPr="0039112B">
        <w:rPr>
          <w:rFonts w:ascii="GHEA Grapalat" w:hAnsi="GHEA Grapalat" w:cs="Sylfaen"/>
          <w:b/>
          <w:lang w:val="hy-AM"/>
        </w:rPr>
        <w:t>Իրավական ակտի ընդունման կապակցությամբ այլ նորմատիվ իրավական ակտերի ընդունման անհրաժեշտություն.</w:t>
      </w:r>
    </w:p>
    <w:p w14:paraId="4E546B55" w14:textId="77777777" w:rsidR="004801BC" w:rsidRPr="0039112B" w:rsidRDefault="004801BC" w:rsidP="004801BC">
      <w:pPr>
        <w:pStyle w:val="ListParagraph"/>
        <w:tabs>
          <w:tab w:val="center" w:pos="-6480"/>
          <w:tab w:val="right" w:pos="8640"/>
        </w:tabs>
        <w:spacing w:line="360" w:lineRule="auto"/>
        <w:ind w:left="709"/>
        <w:jc w:val="both"/>
        <w:rPr>
          <w:rFonts w:ascii="GHEA Grapalat" w:hAnsi="GHEA Grapalat" w:cs="Sylfaen"/>
          <w:shd w:val="clear" w:color="auto" w:fill="FEFEFE"/>
          <w:lang w:val="hy-AM"/>
        </w:rPr>
      </w:pPr>
      <w:r w:rsidRPr="0039112B">
        <w:rPr>
          <w:rFonts w:ascii="GHEA Grapalat" w:hAnsi="GHEA Grapalat"/>
          <w:lang w:val="hy-AM"/>
        </w:rPr>
        <w:t>1</w:t>
      </w:r>
      <w:r w:rsidRPr="0039112B">
        <w:rPr>
          <w:rFonts w:ascii="Sylfaen" w:hAnsi="Sylfaen"/>
          <w:lang w:val="hy-AM"/>
        </w:rPr>
        <w:t>.</w:t>
      </w:r>
      <w:r w:rsidRPr="0039112B">
        <w:rPr>
          <w:rFonts w:ascii="Cambria Math" w:hAnsi="Cambria Math"/>
          <w:lang w:val="hy-AM"/>
        </w:rPr>
        <w:t xml:space="preserve"> </w:t>
      </w:r>
      <w:r w:rsidRPr="0039112B">
        <w:rPr>
          <w:rFonts w:ascii="GHEA Grapalat" w:hAnsi="GHEA Grapalat"/>
          <w:lang w:val="ro-RO"/>
        </w:rPr>
        <w:t>Այլ իրավական ակտերում փոփոխությունների և/կամ լրացումների անհրաժեշտությունը.</w:t>
      </w:r>
    </w:p>
    <w:p w14:paraId="17A670DA" w14:textId="77777777" w:rsidR="004801BC" w:rsidRPr="0039112B" w:rsidRDefault="004801BC" w:rsidP="004801BC">
      <w:pPr>
        <w:pStyle w:val="ListParagraph"/>
        <w:tabs>
          <w:tab w:val="center" w:pos="-6480"/>
          <w:tab w:val="right" w:pos="8640"/>
        </w:tabs>
        <w:spacing w:line="360" w:lineRule="auto"/>
        <w:ind w:left="1429"/>
        <w:jc w:val="both"/>
        <w:rPr>
          <w:rFonts w:ascii="GHEA Grapalat" w:hAnsi="GHEA Grapalat" w:cs="Sylfaen"/>
          <w:shd w:val="clear" w:color="auto" w:fill="FEFEFE"/>
          <w:lang w:val="hy-AM"/>
        </w:rPr>
      </w:pPr>
      <w:r w:rsidRPr="0039112B">
        <w:rPr>
          <w:rFonts w:ascii="GHEA Grapalat" w:hAnsi="GHEA Grapalat"/>
          <w:u w:val="single"/>
          <w:lang w:val="ro-RO"/>
        </w:rPr>
        <w:t>Չի առաջացնում</w:t>
      </w:r>
      <w:r w:rsidRPr="0039112B">
        <w:rPr>
          <w:rFonts w:ascii="GHEA Grapalat" w:hAnsi="GHEA Grapalat" w:cs="Times Armenian"/>
          <w:u w:val="single"/>
          <w:lang w:val="ro-RO"/>
        </w:rPr>
        <w:t>:</w:t>
      </w:r>
    </w:p>
    <w:p w14:paraId="67440DEB" w14:textId="77777777" w:rsidR="004801BC" w:rsidRPr="0039112B" w:rsidRDefault="004801BC" w:rsidP="004801BC">
      <w:pPr>
        <w:spacing w:line="360" w:lineRule="auto"/>
        <w:ind w:left="300" w:right="375"/>
        <w:jc w:val="both"/>
        <w:rPr>
          <w:rFonts w:ascii="GHEA Grapalat" w:hAnsi="GHEA Grapalat"/>
          <w:sz w:val="24"/>
          <w:szCs w:val="24"/>
          <w:u w:val="single"/>
          <w:lang w:val="ro-RO"/>
        </w:rPr>
      </w:pPr>
    </w:p>
    <w:p w14:paraId="38D6EF73" w14:textId="77777777" w:rsidR="004801BC" w:rsidRPr="0039112B" w:rsidRDefault="004801BC" w:rsidP="004801BC">
      <w:pPr>
        <w:spacing w:line="360" w:lineRule="auto"/>
        <w:ind w:left="709"/>
        <w:jc w:val="both"/>
        <w:rPr>
          <w:rFonts w:ascii="GHEA Grapalat" w:hAnsi="GHEA Grapalat"/>
          <w:sz w:val="24"/>
          <w:szCs w:val="24"/>
          <w:lang w:val="hy-AM"/>
        </w:rPr>
      </w:pPr>
      <w:r w:rsidRPr="0039112B">
        <w:rPr>
          <w:rFonts w:ascii="GHEA Grapalat" w:hAnsi="GHEA Grapalat"/>
          <w:sz w:val="24"/>
          <w:szCs w:val="24"/>
          <w:lang w:val="ro-RO"/>
        </w:rPr>
        <w:t>2</w:t>
      </w:r>
      <w:r w:rsidRPr="0039112B">
        <w:rPr>
          <w:rFonts w:ascii="Sylfaen" w:hAnsi="Sylfaen"/>
          <w:sz w:val="24"/>
          <w:szCs w:val="24"/>
          <w:lang w:val="hy-AM"/>
        </w:rPr>
        <w:t>.</w:t>
      </w:r>
      <w:r w:rsidRPr="0039112B">
        <w:rPr>
          <w:rFonts w:ascii="Cambria Math" w:hAnsi="Cambria Math"/>
          <w:sz w:val="24"/>
          <w:szCs w:val="24"/>
          <w:lang w:val="hy-AM"/>
        </w:rPr>
        <w:t xml:space="preserve"> </w:t>
      </w:r>
      <w:r w:rsidRPr="0039112B">
        <w:rPr>
          <w:rFonts w:ascii="GHEA Grapalat" w:hAnsi="GHEA Grapalat"/>
          <w:sz w:val="24"/>
          <w:szCs w:val="24"/>
          <w:lang w:val="ro-RO"/>
        </w:rPr>
        <w:t>Միջազգային պայմանագրերով ստանձնած պարտավորությունների հետ համապատասխանությունը.</w:t>
      </w:r>
    </w:p>
    <w:p w14:paraId="28ACEB04" w14:textId="77777777" w:rsidR="004801BC" w:rsidRPr="0039112B" w:rsidRDefault="004801BC" w:rsidP="004801BC">
      <w:pPr>
        <w:spacing w:line="360" w:lineRule="auto"/>
        <w:ind w:left="1429"/>
        <w:jc w:val="both"/>
        <w:rPr>
          <w:rFonts w:ascii="GHEA Grapalat" w:hAnsi="GHEA Grapalat"/>
          <w:sz w:val="24"/>
          <w:szCs w:val="24"/>
          <w:lang w:val="ro-RO"/>
        </w:rPr>
      </w:pPr>
      <w:r w:rsidRPr="0039112B">
        <w:rPr>
          <w:rFonts w:ascii="GHEA Grapalat" w:hAnsi="GHEA Grapalat"/>
          <w:sz w:val="24"/>
          <w:szCs w:val="24"/>
          <w:u w:val="single"/>
          <w:lang w:val="ro-RO"/>
        </w:rPr>
        <w:t>Համապատասխանում է</w:t>
      </w:r>
      <w:r w:rsidRPr="0039112B">
        <w:rPr>
          <w:rFonts w:ascii="GHEA Grapalat" w:hAnsi="GHEA Grapalat" w:cs="Times Armenian"/>
          <w:sz w:val="24"/>
          <w:szCs w:val="24"/>
          <w:u w:val="single"/>
          <w:lang w:val="ro-RO"/>
        </w:rPr>
        <w:t>:</w:t>
      </w:r>
    </w:p>
    <w:p w14:paraId="0CC0C2EF" w14:textId="77777777" w:rsidR="004801BC" w:rsidRPr="0039112B" w:rsidRDefault="004801BC" w:rsidP="004801BC">
      <w:pPr>
        <w:spacing w:line="360" w:lineRule="auto"/>
        <w:ind w:left="300" w:right="375"/>
        <w:jc w:val="both"/>
        <w:rPr>
          <w:rFonts w:ascii="GHEA Grapalat" w:hAnsi="GHEA Grapalat"/>
          <w:sz w:val="24"/>
          <w:szCs w:val="24"/>
          <w:u w:val="single"/>
          <w:lang w:val="ro-RO"/>
        </w:rPr>
      </w:pPr>
    </w:p>
    <w:p w14:paraId="5A03136E" w14:textId="77777777" w:rsidR="004801BC" w:rsidRPr="0039112B" w:rsidRDefault="004801BC" w:rsidP="004801BC">
      <w:pPr>
        <w:spacing w:line="360" w:lineRule="auto"/>
        <w:ind w:right="175" w:firstLine="720"/>
        <w:jc w:val="both"/>
        <w:rPr>
          <w:rFonts w:ascii="GHEA Grapalat" w:hAnsi="GHEA Grapalat" w:cs="Sylfaen"/>
          <w:b/>
          <w:sz w:val="24"/>
          <w:szCs w:val="24"/>
          <w:lang w:val="hy-AM" w:eastAsia="en-US"/>
        </w:rPr>
      </w:pPr>
      <w:r w:rsidRPr="0039112B">
        <w:rPr>
          <w:rFonts w:ascii="GHEA Grapalat" w:hAnsi="GHEA Grapalat" w:cs="Sylfaen"/>
          <w:b/>
          <w:sz w:val="24"/>
          <w:szCs w:val="24"/>
          <w:lang w:val="hy-AM" w:eastAsia="en-US"/>
        </w:rPr>
        <w:t>Այլ տեղեկություններ.</w:t>
      </w:r>
    </w:p>
    <w:p w14:paraId="430D3D2D" w14:textId="77777777" w:rsidR="004801BC" w:rsidRPr="008D7F0B" w:rsidRDefault="004801BC" w:rsidP="004801BC">
      <w:pPr>
        <w:spacing w:line="360" w:lineRule="auto"/>
        <w:ind w:right="175" w:firstLine="720"/>
        <w:jc w:val="both"/>
        <w:rPr>
          <w:sz w:val="24"/>
          <w:szCs w:val="24"/>
          <w:lang w:val="hy-AM"/>
        </w:rPr>
      </w:pPr>
      <w:r w:rsidRPr="0039112B">
        <w:rPr>
          <w:rFonts w:ascii="GHEA Grapalat" w:hAnsi="GHEA Grapalat" w:cs="Sylfaen"/>
          <w:sz w:val="24"/>
          <w:szCs w:val="24"/>
          <w:lang w:val="hy-AM" w:eastAsia="en-US"/>
        </w:rPr>
        <w:t>Չկան:</w:t>
      </w:r>
    </w:p>
    <w:p w14:paraId="6DF0B57F" w14:textId="77777777" w:rsidR="00BE4AFC" w:rsidRPr="004801BC" w:rsidRDefault="00BE4AFC">
      <w:pPr>
        <w:rPr>
          <w:lang w:val="hy-AM"/>
        </w:rPr>
      </w:pPr>
    </w:p>
    <w:sectPr w:rsidR="00BE4AFC" w:rsidRPr="004801BC" w:rsidSect="00983859">
      <w:headerReference w:type="even" r:id="rId7"/>
      <w:footerReference w:type="default" r:id="rId8"/>
      <w:pgSz w:w="11907" w:h="16840" w:code="9"/>
      <w:pgMar w:top="851" w:right="1107" w:bottom="426" w:left="1138" w:header="450" w:footer="407"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85EF6E" w14:textId="77777777" w:rsidR="00A40D1B" w:rsidRDefault="00A40D1B">
      <w:r>
        <w:separator/>
      </w:r>
    </w:p>
  </w:endnote>
  <w:endnote w:type="continuationSeparator" w:id="0">
    <w:p w14:paraId="18044706" w14:textId="77777777" w:rsidR="00A40D1B" w:rsidRDefault="00A40D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ourier New">
    <w:panose1 w:val="020704000202050904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373189" w14:textId="77777777" w:rsidR="00B176FF" w:rsidRDefault="00A40D1B" w:rsidP="0091552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14:paraId="4B744383" w14:textId="77777777" w:rsidR="00B176FF" w:rsidRDefault="00A40D1B" w:rsidP="0091552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14:paraId="464EE443" w14:textId="77777777" w:rsidR="00B176FF" w:rsidRDefault="00A40D1B" w:rsidP="0091552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FC0CCBD" w14:textId="77777777" w:rsidR="00A40D1B" w:rsidRDefault="00A40D1B">
      <w:r>
        <w:separator/>
      </w:r>
    </w:p>
  </w:footnote>
  <w:footnote w:type="continuationSeparator" w:id="0">
    <w:p w14:paraId="62731BF6" w14:textId="77777777" w:rsidR="00A40D1B" w:rsidRDefault="00A40D1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318164" w14:textId="77777777" w:rsidR="00B176FF" w:rsidRDefault="0039112B">
    <w:r>
      <w:cr/>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D9E59C0"/>
    <w:multiLevelType w:val="hybridMultilevel"/>
    <w:tmpl w:val="BC6E432C"/>
    <w:lvl w:ilvl="0" w:tplc="067AF6C0">
      <w:start w:val="5"/>
      <w:numFmt w:val="bullet"/>
      <w:lvlText w:val="-"/>
      <w:lvlJc w:val="left"/>
      <w:pPr>
        <w:ind w:left="1080" w:hanging="360"/>
      </w:pPr>
      <w:rPr>
        <w:rFonts w:ascii="GHEA Grapalat" w:eastAsia="Times New Roman" w:hAnsi="GHEA Grapalat" w:cs="Sylfae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1DFF"/>
    <w:rsid w:val="00077A85"/>
    <w:rsid w:val="001C0EC4"/>
    <w:rsid w:val="001F1DFF"/>
    <w:rsid w:val="00340089"/>
    <w:rsid w:val="0039112B"/>
    <w:rsid w:val="00460A8E"/>
    <w:rsid w:val="00471288"/>
    <w:rsid w:val="004801BC"/>
    <w:rsid w:val="004A58CA"/>
    <w:rsid w:val="008E335E"/>
    <w:rsid w:val="00983AAD"/>
    <w:rsid w:val="009C680C"/>
    <w:rsid w:val="00A40D1B"/>
    <w:rsid w:val="00A443F1"/>
    <w:rsid w:val="00B30EF1"/>
    <w:rsid w:val="00BD2EC0"/>
    <w:rsid w:val="00BE4AFC"/>
    <w:rsid w:val="00C46ADF"/>
    <w:rsid w:val="00D15A0B"/>
    <w:rsid w:val="00F609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A09653"/>
  <w15:chartTrackingRefBased/>
  <w15:docId w15:val="{FDC3A741-4290-4ACB-AD01-1BE243110D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01BC"/>
    <w:pPr>
      <w:spacing w:after="0" w:line="240" w:lineRule="auto"/>
    </w:pPr>
    <w:rPr>
      <w:rFonts w:ascii="Times New Roman" w:eastAsia="Times New Roman" w:hAnsi="Times New Roman" w:cs="Times New Roman"/>
      <w:sz w:val="20"/>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3">
    <w:name w:val="Body Text Indent 3"/>
    <w:basedOn w:val="Normal"/>
    <w:link w:val="BodyTextIndent3Char"/>
    <w:rsid w:val="004801BC"/>
    <w:pPr>
      <w:spacing w:after="120"/>
      <w:ind w:left="283"/>
    </w:pPr>
    <w:rPr>
      <w:sz w:val="16"/>
      <w:szCs w:val="16"/>
    </w:rPr>
  </w:style>
  <w:style w:type="character" w:customStyle="1" w:styleId="BodyTextIndent3Char">
    <w:name w:val="Body Text Indent 3 Char"/>
    <w:basedOn w:val="DefaultParagraphFont"/>
    <w:link w:val="BodyTextIndent3"/>
    <w:rsid w:val="004801BC"/>
    <w:rPr>
      <w:rFonts w:ascii="Times New Roman" w:eastAsia="Times New Roman" w:hAnsi="Times New Roman" w:cs="Times New Roman"/>
      <w:sz w:val="16"/>
      <w:szCs w:val="16"/>
      <w:lang w:val="en-GB" w:eastAsia="ru-RU"/>
    </w:rPr>
  </w:style>
  <w:style w:type="paragraph" w:styleId="ListParagraph">
    <w:name w:val="List Paragraph"/>
    <w:basedOn w:val="Normal"/>
    <w:link w:val="ListParagraphChar"/>
    <w:uiPriority w:val="34"/>
    <w:qFormat/>
    <w:rsid w:val="004801BC"/>
    <w:pPr>
      <w:ind w:left="720"/>
    </w:pPr>
    <w:rPr>
      <w:sz w:val="24"/>
      <w:szCs w:val="24"/>
      <w:lang w:val="en-US" w:eastAsia="en-US"/>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 webb,Char Char Char,Char Char Char Char,Char Char Char1"/>
    <w:basedOn w:val="Normal"/>
    <w:link w:val="NormalWebChar"/>
    <w:uiPriority w:val="1"/>
    <w:unhideWhenUsed/>
    <w:qFormat/>
    <w:rsid w:val="004801BC"/>
    <w:pPr>
      <w:spacing w:before="100" w:beforeAutospacing="1" w:after="100" w:afterAutospacing="1"/>
    </w:pPr>
    <w:rPr>
      <w:sz w:val="24"/>
      <w:szCs w:val="24"/>
      <w:lang w:val="en-US" w:eastAsia="en-US"/>
    </w:rPr>
  </w:style>
  <w:style w:type="character" w:customStyle="1" w:styleId="ListParagraphChar">
    <w:name w:val="List Paragraph Char"/>
    <w:link w:val="ListParagraph"/>
    <w:uiPriority w:val="34"/>
    <w:locked/>
    <w:rsid w:val="004801BC"/>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 webb Char,Char Char Char Char1"/>
    <w:link w:val="NormalWeb"/>
    <w:uiPriority w:val="1"/>
    <w:locked/>
    <w:rsid w:val="004801BC"/>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983AAD"/>
    <w:rPr>
      <w:sz w:val="16"/>
      <w:szCs w:val="16"/>
    </w:rPr>
  </w:style>
  <w:style w:type="paragraph" w:styleId="CommentText">
    <w:name w:val="annotation text"/>
    <w:basedOn w:val="Normal"/>
    <w:link w:val="CommentTextChar"/>
    <w:uiPriority w:val="99"/>
    <w:semiHidden/>
    <w:unhideWhenUsed/>
    <w:rsid w:val="00983AAD"/>
  </w:style>
  <w:style w:type="character" w:customStyle="1" w:styleId="CommentTextChar">
    <w:name w:val="Comment Text Char"/>
    <w:basedOn w:val="DefaultParagraphFont"/>
    <w:link w:val="CommentText"/>
    <w:uiPriority w:val="99"/>
    <w:semiHidden/>
    <w:rsid w:val="00983AAD"/>
    <w:rPr>
      <w:rFonts w:ascii="Times New Roman" w:eastAsia="Times New Roman" w:hAnsi="Times New Roman" w:cs="Times New Roman"/>
      <w:sz w:val="20"/>
      <w:szCs w:val="20"/>
      <w:lang w:val="en-GB" w:eastAsia="ru-RU"/>
    </w:rPr>
  </w:style>
  <w:style w:type="paragraph" w:styleId="CommentSubject">
    <w:name w:val="annotation subject"/>
    <w:basedOn w:val="CommentText"/>
    <w:next w:val="CommentText"/>
    <w:link w:val="CommentSubjectChar"/>
    <w:uiPriority w:val="99"/>
    <w:semiHidden/>
    <w:unhideWhenUsed/>
    <w:rsid w:val="00983AAD"/>
    <w:rPr>
      <w:b/>
      <w:bCs/>
    </w:rPr>
  </w:style>
  <w:style w:type="character" w:customStyle="1" w:styleId="CommentSubjectChar">
    <w:name w:val="Comment Subject Char"/>
    <w:basedOn w:val="CommentTextChar"/>
    <w:link w:val="CommentSubject"/>
    <w:uiPriority w:val="99"/>
    <w:semiHidden/>
    <w:rsid w:val="00983AAD"/>
    <w:rPr>
      <w:rFonts w:ascii="Times New Roman" w:eastAsia="Times New Roman" w:hAnsi="Times New Roman" w:cs="Times New Roman"/>
      <w:b/>
      <w:bCs/>
      <w:sz w:val="20"/>
      <w:szCs w:val="20"/>
      <w:lang w:val="en-GB" w:eastAsia="ru-RU"/>
    </w:rPr>
  </w:style>
  <w:style w:type="paragraph" w:styleId="BalloonText">
    <w:name w:val="Balloon Text"/>
    <w:basedOn w:val="Normal"/>
    <w:link w:val="BalloonTextChar"/>
    <w:uiPriority w:val="99"/>
    <w:semiHidden/>
    <w:unhideWhenUsed/>
    <w:rsid w:val="00983AA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83AAD"/>
    <w:rPr>
      <w:rFonts w:ascii="Segoe UI" w:eastAsia="Times New Roman" w:hAnsi="Segoe UI" w:cs="Segoe UI"/>
      <w:sz w:val="18"/>
      <w:szCs w:val="18"/>
      <w:lang w:val="en-GB"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6</Pages>
  <Words>1230</Words>
  <Characters>7016</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 2</dc:creator>
  <cp:keywords>https:/mul2-edu.gov.am/tasks/2125973/oneclick?token=b44ec9fac68782719e6154b16724cf34</cp:keywords>
  <dc:description/>
  <cp:lastModifiedBy>Arman Adilkhanyan</cp:lastModifiedBy>
  <cp:revision>3</cp:revision>
  <dcterms:created xsi:type="dcterms:W3CDTF">2026-08-13T05:52:00Z</dcterms:created>
  <dcterms:modified xsi:type="dcterms:W3CDTF">2026-08-13T05:54:00Z</dcterms:modified>
</cp:coreProperties>
</file>