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9F93057" w14:textId="77777777" w:rsidR="0077537C" w:rsidRPr="00327C70" w:rsidRDefault="0077537C" w:rsidP="002D5570">
      <w:pPr>
        <w:tabs>
          <w:tab w:val="center" w:pos="4680"/>
          <w:tab w:val="right" w:pos="9360"/>
        </w:tabs>
        <w:spacing w:after="0" w:line="360" w:lineRule="auto"/>
        <w:ind w:left="90"/>
        <w:jc w:val="center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bookmarkStart w:id="0" w:name="_Hlk76660978"/>
      <w:r w:rsidRPr="00327C70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ԱՄՓՈՓԱԹԵՐԹ</w:t>
      </w:r>
    </w:p>
    <w:p w14:paraId="665EF567" w14:textId="1CD31773" w:rsidR="00914853" w:rsidRPr="00327C70" w:rsidRDefault="006C3B03" w:rsidP="0077537C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  <w:r w:rsidRPr="006C3B03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ԵՎ (ԿԱՄ) ՆՅՈՒԹԵՐԻ ՆԿԱՏՄԱՄԲ ՍԱԿԱԳՆԱՅԻՆ, ՄԱՍՆԱՎՈՐԱՊԵՍ, ՆԵՐՄՈՒԾՄԱՆ ՄԱՔՍԱՏՈՒՐՔԻՑ ԱԶԱՏԵԼՈՒ ԱՐՏՈՆՈՒԹՅՈՒՆԻՑ ՕԳՏՎԵԼՈՒ ՀԱՄԱՐ «</w:t>
      </w:r>
      <w:r w:rsidR="00A65A5E" w:rsidRPr="00F03769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ԱՄ ԼՅՈՒՔՍ ՏԵՔՍՏԻԼ</w:t>
      </w:r>
      <w:r w:rsidRPr="006C3B03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» ՍԱՀՄԱՆԱՓԱԿ ՊԱՏԱՍԽԱՆԱՏՎՈՒԹՅԱՄԲ ԸՆԿԵՐՈՒԹՅԱՆ ԿՈՂՄԻՑ ՆԵՐԿԱՅԱՑՎԱԾ ՀԱՅՏԸ ԲԱՎԱՐԱՐԵԼՈՒ ԵՎ</w:t>
      </w:r>
      <w:r w:rsidR="00524DE8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</w:t>
      </w:r>
      <w:r w:rsidRPr="006C3B03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ԱՐՏՈՆՈՒԹՅՈՒՆԸ ԿԻՐԱՌԵԼՈՒ ՄԱՍԻՆ</w:t>
      </w:r>
      <w:r w:rsidR="00E019B7" w:rsidRPr="00E019B7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</w:t>
      </w:r>
      <w:r w:rsidR="00CA21B6" w:rsidRPr="00327C70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ՇԱՀԱԳՐԳԻՌ ՄԱՐՄԻՆՆԵՐԻ ԱՌԱՐԿՈՒԹՅՈՒՆՆԵՐԻ ԵՎ ԱՌԱՋԱՐԿՈՒԹՅՈՒՆՆԵՐԻ</w:t>
      </w:r>
    </w:p>
    <w:tbl>
      <w:tblPr>
        <w:tblW w:w="14532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168"/>
        <w:gridCol w:w="5364"/>
      </w:tblGrid>
      <w:tr w:rsidR="0077537C" w:rsidRPr="00327C70" w14:paraId="5DF326E4" w14:textId="77777777" w:rsidTr="002D5570">
        <w:trPr>
          <w:trHeight w:val="537"/>
          <w:tblCellSpacing w:w="0" w:type="dxa"/>
          <w:jc w:val="center"/>
        </w:trPr>
        <w:tc>
          <w:tcPr>
            <w:tcW w:w="9168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0490D928" w14:textId="77777777" w:rsidR="0077537C" w:rsidRPr="00327C7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1. ՀՀ ֆինանսների նախարարություն</w:t>
            </w:r>
          </w:p>
          <w:p w14:paraId="43E77DCA" w14:textId="77777777" w:rsidR="0077537C" w:rsidRPr="00327C7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2D1994F" w14:textId="663F4EEE" w:rsidR="0077537C" w:rsidRPr="00327C70" w:rsidRDefault="00850252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</w:t>
            </w:r>
            <w:r w:rsidR="00F0376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9</w:t>
            </w:r>
            <w:r w:rsidR="0077537C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D7075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7</w:t>
            </w:r>
            <w:r w:rsidR="0077537C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D7075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6</w:t>
            </w:r>
            <w:r w:rsidR="0077537C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թ.</w:t>
            </w:r>
          </w:p>
        </w:tc>
      </w:tr>
      <w:tr w:rsidR="0077537C" w:rsidRPr="00327C70" w14:paraId="3E13445D" w14:textId="77777777" w:rsidTr="002D5570">
        <w:trPr>
          <w:trHeight w:val="597"/>
          <w:tblCellSpacing w:w="0" w:type="dxa"/>
          <w:jc w:val="center"/>
        </w:trPr>
        <w:tc>
          <w:tcPr>
            <w:tcW w:w="916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5427E5B3" w14:textId="77777777" w:rsidR="0077537C" w:rsidRPr="00327C7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9A3DAF2" w14:textId="29C6B320" w:rsidR="0077537C" w:rsidRPr="00327C7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F03769" w:rsidRPr="00F03769">
              <w:rPr>
                <w:rFonts w:ascii="GHEA Grapalat" w:eastAsia="Times New Roman" w:hAnsi="GHEA Grapalat" w:cs="Times New Roman"/>
                <w:sz w:val="24"/>
                <w:szCs w:val="24"/>
              </w:rPr>
              <w:t>02/2-1/20595-2026</w:t>
            </w:r>
          </w:p>
        </w:tc>
      </w:tr>
      <w:tr w:rsidR="0077537C" w:rsidRPr="00F37E36" w14:paraId="759FF38C" w14:textId="77777777" w:rsidTr="002D5570">
        <w:trPr>
          <w:trHeight w:val="957"/>
          <w:tblCellSpacing w:w="0" w:type="dxa"/>
          <w:jc w:val="center"/>
        </w:trPr>
        <w:tc>
          <w:tcPr>
            <w:tcW w:w="91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3D67768D" w14:textId="0E59D2CF" w:rsidR="00F03769" w:rsidRPr="00F03769" w:rsidRDefault="00F03769" w:rsidP="00F03769">
            <w:pPr>
              <w:spacing w:after="0" w:line="360" w:lineRule="auto"/>
              <w:ind w:right="6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1</w:t>
            </w:r>
            <w:r>
              <w:rPr>
                <w:rFonts w:ascii="Cambria Math" w:hAnsi="Cambria Math" w:cs="Sylfaen"/>
                <w:sz w:val="24"/>
                <w:szCs w:val="24"/>
                <w:lang w:val="hy-AM"/>
              </w:rPr>
              <w:t xml:space="preserve">․ </w:t>
            </w:r>
            <w:r w:rsidRPr="00F03769">
              <w:rPr>
                <w:rFonts w:ascii="GHEA Grapalat" w:hAnsi="GHEA Grapalat" w:cs="Sylfaen"/>
                <w:sz w:val="24"/>
                <w:szCs w:val="24"/>
                <w:lang w:val="hy-AM"/>
              </w:rPr>
              <w:t>Նախագծում ներառված՝ ԵԱՏՄ ԱՏԳ ԱԱ 5604 10 000 0 և 9607 19 000 0 ծածկա</w:t>
            </w:r>
            <w:r w:rsidRPr="00F03769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գրերին դասվող ապրանքների չափման միա</w:t>
            </w:r>
            <w:r w:rsidRPr="00F03769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Pr="00F03769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վոր</w:t>
            </w:r>
            <w:r w:rsidRPr="00F03769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ներն անհրա</w:t>
            </w:r>
            <w:r w:rsidRPr="00F03769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ժեշտ է համա</w:t>
            </w:r>
            <w:r w:rsidRPr="00F03769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պատաս</w:t>
            </w:r>
            <w:r w:rsidRPr="00F03769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խանեց</w:t>
            </w:r>
            <w:r w:rsidRPr="00F03769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նել ԵՏՀ խորհրդի 2021 թվականի սեպտեմ</w:t>
            </w:r>
            <w:r w:rsidRPr="00F03769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Pr="00F03769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բերի 14-ի թիվ 80 որոշմամբ սահման</w:t>
            </w:r>
            <w:r w:rsidRPr="00F03769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ված չափ</w:t>
            </w:r>
            <w:r w:rsidRPr="00F03769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ման միավորներին։</w:t>
            </w:r>
          </w:p>
          <w:p w14:paraId="04328472" w14:textId="43E7D465" w:rsidR="0016145A" w:rsidRPr="00327C70" w:rsidRDefault="00F03769" w:rsidP="008F14F0">
            <w:pPr>
              <w:spacing w:after="0" w:line="360" w:lineRule="auto"/>
              <w:ind w:right="6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F03769">
              <w:rPr>
                <w:rFonts w:ascii="GHEA Grapalat" w:hAnsi="GHEA Grapalat" w:cs="Sylfaen"/>
                <w:sz w:val="24"/>
                <w:szCs w:val="24"/>
                <w:lang w:val="hy-AM"/>
              </w:rPr>
              <w:t>Հաշվի առնելով վերոգրյալը՝ առաջարկում ենք Նախագծում կատարել համա</w:t>
            </w:r>
            <w:r w:rsidRPr="00F03769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Pr="00F03769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Pr="00F03769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պա</w:t>
            </w:r>
            <w:r w:rsidRPr="00F03769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տաս</w:t>
            </w:r>
            <w:r w:rsidRPr="00F03769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խան փոփո</w:t>
            </w:r>
            <w:r w:rsidRPr="00F03769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Pr="00F03769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Pr="00F03769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Pr="00F03769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խություններ։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210FC908" w14:textId="0AAC99BB" w:rsidR="0077537C" w:rsidRPr="00327C70" w:rsidRDefault="00C16E4E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</w:t>
            </w:r>
            <w:r w:rsidR="0077537C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նդունվել</w:t>
            </w:r>
            <w:r w:rsidR="00092818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է</w:t>
            </w:r>
            <w:r w:rsidR="00F91B2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։</w:t>
            </w:r>
            <w:r w:rsidR="0066520F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</w:p>
        </w:tc>
      </w:tr>
      <w:tr w:rsidR="0077537C" w:rsidRPr="00327C70" w14:paraId="0D9A04D2" w14:textId="77777777" w:rsidTr="002D5570">
        <w:trPr>
          <w:trHeight w:val="498"/>
          <w:tblCellSpacing w:w="0" w:type="dxa"/>
          <w:jc w:val="center"/>
        </w:trPr>
        <w:tc>
          <w:tcPr>
            <w:tcW w:w="9168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144F322E" w14:textId="77777777" w:rsidR="0077537C" w:rsidRPr="00327C7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bookmarkStart w:id="1" w:name="_Hlk69199583"/>
            <w:r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2. ՀՀ պետական եկամուտների կոմիտե</w:t>
            </w:r>
          </w:p>
          <w:p w14:paraId="3D44CCFA" w14:textId="77777777" w:rsidR="0077537C" w:rsidRPr="00327C7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3786A7D" w14:textId="7F39D941" w:rsidR="0077537C" w:rsidRPr="00327C70" w:rsidRDefault="00524DE8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</w:t>
            </w:r>
            <w:r w:rsidR="00F0376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9</w:t>
            </w:r>
            <w:r w:rsidR="0077537C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D7075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 w:rsidR="0085025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7</w:t>
            </w:r>
            <w:r w:rsidR="0077537C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D7075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6</w:t>
            </w:r>
            <w:r w:rsidR="0077537C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թ. </w:t>
            </w:r>
          </w:p>
        </w:tc>
      </w:tr>
      <w:tr w:rsidR="0077537C" w:rsidRPr="00327C70" w14:paraId="7AC49DF7" w14:textId="77777777" w:rsidTr="002D5570">
        <w:trPr>
          <w:trHeight w:val="507"/>
          <w:tblCellSpacing w:w="0" w:type="dxa"/>
          <w:jc w:val="center"/>
        </w:trPr>
        <w:tc>
          <w:tcPr>
            <w:tcW w:w="916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8B7A3BC" w14:textId="77777777" w:rsidR="0077537C" w:rsidRPr="00327C7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68114D05" w14:textId="7BE21A39" w:rsidR="0077537C" w:rsidRPr="00327C7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F03769" w:rsidRPr="00F03769">
              <w:rPr>
                <w:rFonts w:ascii="GHEA Grapalat" w:eastAsia="Times New Roman" w:hAnsi="GHEA Grapalat" w:cs="Times New Roman"/>
                <w:sz w:val="24"/>
                <w:szCs w:val="24"/>
              </w:rPr>
              <w:t>01/3-2/45986-2026</w:t>
            </w:r>
          </w:p>
        </w:tc>
      </w:tr>
      <w:tr w:rsidR="0077537C" w:rsidRPr="00F03769" w14:paraId="5BC6AF60" w14:textId="77777777" w:rsidTr="002D5570">
        <w:trPr>
          <w:trHeight w:val="1245"/>
          <w:tblCellSpacing w:w="0" w:type="dxa"/>
          <w:jc w:val="center"/>
        </w:trPr>
        <w:tc>
          <w:tcPr>
            <w:tcW w:w="91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0A8C803" w14:textId="77777777" w:rsidR="00F03769" w:rsidRPr="00F03769" w:rsidRDefault="00850252" w:rsidP="00F03769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850252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1. </w:t>
            </w:r>
            <w:r w:rsidR="00F03769" w:rsidRPr="00F03769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Հայտին կից ներկայացված Ձև N 4-ում և նախագծի հավելվածով հաստատվող ապրանքների ցանկում նշված ապրանքի վերաբերյալ տեղեկությունները բավարար չեն ըստ Եվրասիական տնտեսական միության արտաքին տնտեսական </w:t>
            </w:r>
            <w:r w:rsidR="00F03769" w:rsidRPr="00F03769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գործունեության ապրանքային անվանացանկի՝ 10 նիշի մակարդակով դասակարգման ճշգրտության վերաբերյալ դիրքորոշում ներկայացնելու համար։</w:t>
            </w:r>
          </w:p>
          <w:p w14:paraId="760DF0F4" w14:textId="77777777" w:rsidR="00F03769" w:rsidRPr="00F03769" w:rsidRDefault="00F03769" w:rsidP="00F03769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F03769">
              <w:rPr>
                <w:rFonts w:ascii="GHEA Grapalat" w:hAnsi="GHEA Grapalat" w:cs="Sylfaen"/>
                <w:sz w:val="24"/>
                <w:szCs w:val="24"/>
                <w:lang w:val="hy-AM"/>
              </w:rPr>
              <w:t>Միաժամանակ, «ԱՄ ԼՅՈՒՔՍ ՏԵՔՍՏԻԼ» սահմանափակ պատասխանատվությամբ ընկերությունը (ՀՎՀՀ 01300733, գրանցված 03.03.2020թ</w:t>
            </w:r>
            <w:r w:rsidRPr="00F03769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F03769">
              <w:rPr>
                <w:rFonts w:ascii="GHEA Grapalat" w:hAnsi="GHEA Grapalat" w:cs="Sylfaen"/>
                <w:sz w:val="24"/>
                <w:szCs w:val="24"/>
                <w:lang w:val="hy-AM"/>
              </w:rPr>
              <w:t>) գործում է հարկման ընդհանուր համակարգում, ըստ ներկայացրած վերջին՝ 2026թ</w:t>
            </w:r>
            <w:r w:rsidRPr="00F03769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F03769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հունիս ամսվա եկամտային հարկի և սոցիալական վճարի ամսական հաշվարկի ունի 36 հարկման բազա ունեցող վարձու աշխատողներ: Ընկերության 2024 թվականի հարկման բազա ունեցող վարձու աշխատողների միջին ամսական թվաքանակը կազմել է 27, իսկ 2025 թվականինը` 34։ Ընկերության կողմից նախագծին կից ներկայացված փաստաթղթերում իրացման վերաբերյալ 2024-2025թթ</w:t>
            </w:r>
            <w:r w:rsidRPr="00F03769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F03769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մասով լրացված տեղեկատվությունը չի համընկնում հարկային մարմնի տեղեկատվական բազայում առկա տվյալների հետ:</w:t>
            </w:r>
            <w:r w:rsidRPr="00F03769">
              <w:rPr>
                <w:rFonts w:ascii="GHEA Grapalat" w:hAnsi="GHEA Grapalat" w:cs="Sylfaen"/>
                <w:sz w:val="24"/>
                <w:szCs w:val="24"/>
                <w:lang w:val="hy-AM"/>
              </w:rPr>
              <w:tab/>
            </w:r>
          </w:p>
          <w:p w14:paraId="63ED152C" w14:textId="0FE1C6FE" w:rsidR="00425E75" w:rsidRPr="007D271C" w:rsidRDefault="00F03769" w:rsidP="00F03769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F03769">
              <w:rPr>
                <w:rFonts w:ascii="GHEA Grapalat" w:hAnsi="GHEA Grapalat" w:cs="Sylfaen"/>
                <w:sz w:val="24"/>
                <w:szCs w:val="24"/>
                <w:lang w:val="hy-AM"/>
              </w:rPr>
              <w:t>Տեղեկացնում ենք նաև, որ 27.07.2026թ</w:t>
            </w:r>
            <w:r w:rsidRPr="00F03769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F03769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դրությամբ ընկերությունն ունի հարկային մարմնի կողմից վերահսկվող եկամուտների գծով ժամկետանց պարտավորություն, իսկ 28</w:t>
            </w:r>
            <w:r w:rsidRPr="00F03769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F03769">
              <w:rPr>
                <w:rFonts w:ascii="GHEA Grapalat" w:hAnsi="GHEA Grapalat" w:cs="Sylfaen"/>
                <w:sz w:val="24"/>
                <w:szCs w:val="24"/>
                <w:lang w:val="hy-AM"/>
              </w:rPr>
              <w:t>07</w:t>
            </w:r>
            <w:r w:rsidRPr="00F03769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F03769">
              <w:rPr>
                <w:rFonts w:ascii="GHEA Grapalat" w:hAnsi="GHEA Grapalat" w:cs="Sylfaen"/>
                <w:sz w:val="24"/>
                <w:szCs w:val="24"/>
                <w:lang w:val="hy-AM"/>
              </w:rPr>
              <w:t>2026թ</w:t>
            </w:r>
            <w:r w:rsidRPr="00F03769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F03769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դրությամբ մաքսային վճարների գծով պարտավորություններ առկա չեն։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2B8155D" w14:textId="1FEC6BAE" w:rsidR="002D5570" w:rsidRDefault="000013B2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Ընդունվել է</w:t>
            </w:r>
            <w:r w:rsidR="00C16E4E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։</w:t>
            </w:r>
          </w:p>
          <w:p w14:paraId="36AA8D16" w14:textId="5C11CAF9" w:rsidR="007D271C" w:rsidRDefault="007D271C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1A4949D" w14:textId="11E622EE" w:rsidR="00F03769" w:rsidRDefault="00F03769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4D6BA69" w14:textId="7CBA1F97" w:rsidR="00F03769" w:rsidRDefault="00F03769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B5ACEB5" w14:textId="35B8AA21" w:rsidR="00F03769" w:rsidRDefault="00F03769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8638C8F" w14:textId="6E13F1E2" w:rsidR="00F03769" w:rsidRDefault="00F03769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E336430" w14:textId="37CF8F46" w:rsidR="00F03769" w:rsidRDefault="00F03769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 է։</w:t>
            </w:r>
          </w:p>
          <w:p w14:paraId="30B83A63" w14:textId="26A4A628" w:rsidR="00F03769" w:rsidRDefault="00F03769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15871D3B" w14:textId="7B792BF5" w:rsidR="00F03769" w:rsidRDefault="00F03769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729859CD" w14:textId="59B9FACB" w:rsidR="00F03769" w:rsidRDefault="00F03769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ED7182F" w14:textId="2CC7A622" w:rsidR="00F03769" w:rsidRDefault="00F03769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23D1EC7" w14:textId="7DD26326" w:rsidR="00F03769" w:rsidRDefault="00F03769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B32A51E" w14:textId="30F52121" w:rsidR="00F03769" w:rsidRDefault="00F03769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704AF6D" w14:textId="19CACA88" w:rsidR="00F03769" w:rsidRDefault="00F03769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13C88665" w14:textId="0ED89302" w:rsidR="00F03769" w:rsidRDefault="00F03769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258C5DB0" w14:textId="14F2F7FD" w:rsidR="00F03769" w:rsidRDefault="00F03769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8207096" w14:textId="60C08816" w:rsidR="00F03769" w:rsidRDefault="00F03769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 է։ 0-ական տեղեկանքը կցվում է։</w:t>
            </w:r>
          </w:p>
          <w:p w14:paraId="7839E347" w14:textId="5500A5C5" w:rsidR="007D271C" w:rsidRDefault="007D271C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7EA24A6" w14:textId="2AD22CEA" w:rsidR="00850252" w:rsidRDefault="00850252" w:rsidP="006C3B03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CEDD9BB" w14:textId="181C11F8" w:rsidR="00850252" w:rsidRPr="00327C70" w:rsidRDefault="00850252" w:rsidP="006C3B03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</w:tr>
      <w:tr w:rsidR="005B08DC" w:rsidRPr="00327C70" w14:paraId="2887830F" w14:textId="77777777" w:rsidTr="002D5570">
        <w:trPr>
          <w:trHeight w:val="65"/>
          <w:tblCellSpacing w:w="0" w:type="dxa"/>
          <w:jc w:val="center"/>
        </w:trPr>
        <w:tc>
          <w:tcPr>
            <w:tcW w:w="9168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57DE0F1F" w14:textId="65A95174" w:rsidR="005B08DC" w:rsidRPr="00327C70" w:rsidRDefault="000B33DD" w:rsidP="005B08DC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3</w:t>
            </w:r>
            <w:r w:rsidR="005B08DC" w:rsidRPr="00327C70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  <w:r w:rsidR="005B08DC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ՀՀ </w:t>
            </w:r>
            <w:r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արդարադատության նախարարություն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7CF6F0F9" w14:textId="7DD28732" w:rsidR="005B08DC" w:rsidRPr="00327C70" w:rsidRDefault="00F03769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30</w:t>
            </w:r>
            <w:r w:rsidR="005B08DC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D7075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 w:rsidR="0085025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7</w:t>
            </w:r>
            <w:r w:rsidR="005B08DC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D7075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6</w:t>
            </w:r>
            <w:r w:rsidR="005B08DC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</w:t>
            </w:r>
            <w:r w:rsidR="005B08DC" w:rsidRPr="00327C70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</w:p>
        </w:tc>
      </w:tr>
      <w:tr w:rsidR="005B08DC" w:rsidRPr="00327C70" w14:paraId="573C6E80" w14:textId="77777777" w:rsidTr="002D5570">
        <w:trPr>
          <w:trHeight w:val="65"/>
          <w:tblCellSpacing w:w="0" w:type="dxa"/>
          <w:jc w:val="center"/>
        </w:trPr>
        <w:tc>
          <w:tcPr>
            <w:tcW w:w="916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27834426" w14:textId="77777777" w:rsidR="005B08DC" w:rsidRPr="00327C70" w:rsidRDefault="005B08DC" w:rsidP="005B08DC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71DA1AA0" w14:textId="7197B065" w:rsidR="005B08DC" w:rsidRPr="00327C70" w:rsidRDefault="005B08D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F03769" w:rsidRPr="00F03769">
              <w:rPr>
                <w:rFonts w:ascii="GHEA Grapalat" w:eastAsia="Times New Roman" w:hAnsi="GHEA Grapalat" w:cs="Times New Roman"/>
                <w:sz w:val="24"/>
                <w:szCs w:val="24"/>
              </w:rPr>
              <w:t>/27.2/40269-2026</w:t>
            </w:r>
          </w:p>
        </w:tc>
      </w:tr>
      <w:tr w:rsidR="005B08DC" w:rsidRPr="003E4B4D" w14:paraId="7558B97D" w14:textId="77777777" w:rsidTr="0013304B">
        <w:trPr>
          <w:trHeight w:val="1002"/>
          <w:tblCellSpacing w:w="0" w:type="dxa"/>
          <w:jc w:val="center"/>
        </w:trPr>
        <w:tc>
          <w:tcPr>
            <w:tcW w:w="91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2435745" w14:textId="4884EE11" w:rsidR="00425E75" w:rsidRPr="00425E75" w:rsidRDefault="00F81FB6" w:rsidP="00425E75">
            <w:pPr>
              <w:widowControl w:val="0"/>
              <w:spacing w:after="0" w:line="360" w:lineRule="auto"/>
              <w:ind w:right="165"/>
              <w:jc w:val="both"/>
              <w:textAlignment w:val="baseline"/>
              <w:rPr>
                <w:rFonts w:ascii="GHEA Grapalat" w:eastAsia="Calibri" w:hAnsi="GHEA Grapalat" w:cs="Times New Roman"/>
                <w:b/>
                <w:i/>
                <w:iCs/>
                <w:color w:val="000000"/>
                <w:sz w:val="24"/>
                <w:szCs w:val="24"/>
                <w:shd w:val="clear" w:color="auto" w:fill="FFFFFF"/>
              </w:rPr>
            </w:pPr>
            <w:r w:rsidRPr="00F81FB6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t>1</w:t>
            </w:r>
            <w:r w:rsidRPr="00F81FB6">
              <w:rPr>
                <w:rFonts w:ascii="Cambria Math" w:eastAsia="Calibri" w:hAnsi="Cambria Math" w:cs="Cambria Math"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t>․</w:t>
            </w:r>
            <w:r w:rsidR="00850252">
              <w:rPr>
                <w:rFonts w:ascii="Cambria Math" w:eastAsia="Calibri" w:hAnsi="Cambria Math" w:cs="Cambria Math"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850252" w:rsidRPr="00850252">
              <w:rPr>
                <w:rFonts w:ascii="GHEA Grapalat" w:eastAsia="Calibri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>Դիտո</w:t>
            </w:r>
            <w:r w:rsidR="00850252" w:rsidRPr="00850252">
              <w:rPr>
                <w:rFonts w:ascii="GHEA Grapalat" w:eastAsia="Calibri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</w:r>
            <w:r w:rsidR="00850252" w:rsidRPr="00850252">
              <w:rPr>
                <w:rFonts w:ascii="GHEA Grapalat" w:eastAsia="Calibri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ղու</w:t>
            </w:r>
            <w:r w:rsidR="00850252" w:rsidRPr="00850252">
              <w:rPr>
                <w:rFonts w:ascii="GHEA Grapalat" w:eastAsia="Calibri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թյուն</w:t>
            </w:r>
            <w:r w:rsidR="00850252" w:rsidRPr="00850252">
              <w:rPr>
                <w:rFonts w:ascii="GHEA Grapalat" w:eastAsia="Calibri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</w:r>
            <w:r w:rsidR="00850252" w:rsidRPr="00850252">
              <w:rPr>
                <w:rFonts w:ascii="GHEA Grapalat" w:eastAsia="Calibri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</w:r>
            <w:r w:rsidR="00850252" w:rsidRPr="00850252">
              <w:rPr>
                <w:rFonts w:ascii="GHEA Grapalat" w:eastAsia="Calibri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</w:r>
            <w:r w:rsidR="00850252" w:rsidRPr="00850252">
              <w:rPr>
                <w:rFonts w:ascii="GHEA Grapalat" w:eastAsia="Calibri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ներ և առա</w:t>
            </w:r>
            <w:r w:rsidR="00850252" w:rsidRPr="00850252">
              <w:rPr>
                <w:rFonts w:ascii="GHEA Grapalat" w:eastAsia="Calibri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</w:r>
            <w:r w:rsidR="00850252" w:rsidRPr="00850252">
              <w:rPr>
                <w:rFonts w:ascii="GHEA Grapalat" w:eastAsia="Calibri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</w:r>
            <w:r w:rsidR="00850252" w:rsidRPr="00850252">
              <w:rPr>
                <w:rFonts w:ascii="GHEA Grapalat" w:eastAsia="Calibri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</w:r>
            <w:r w:rsidR="00850252" w:rsidRPr="00850252">
              <w:rPr>
                <w:rFonts w:ascii="GHEA Grapalat" w:eastAsia="Calibri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</w:r>
            <w:r w:rsidR="00850252" w:rsidRPr="00850252">
              <w:rPr>
                <w:rFonts w:ascii="GHEA Grapalat" w:eastAsia="Calibri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</w:r>
            <w:r w:rsidR="00850252" w:rsidRPr="00850252">
              <w:rPr>
                <w:rFonts w:ascii="GHEA Grapalat" w:eastAsia="Calibri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</w:r>
            <w:r w:rsidR="00850252" w:rsidRPr="00850252">
              <w:rPr>
                <w:rFonts w:ascii="GHEA Grapalat" w:eastAsia="Calibri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ջարկու</w:t>
            </w:r>
            <w:r w:rsidR="00850252" w:rsidRPr="00850252">
              <w:rPr>
                <w:rFonts w:ascii="GHEA Grapalat" w:eastAsia="Calibri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</w:r>
            <w:r w:rsidR="00850252" w:rsidRPr="00850252">
              <w:rPr>
                <w:rFonts w:ascii="GHEA Grapalat" w:eastAsia="Calibri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թյուններ չկան։</w:t>
            </w:r>
          </w:p>
          <w:p w14:paraId="7FEF3C22" w14:textId="1C77E9BB" w:rsidR="005B08DC" w:rsidRPr="00425E75" w:rsidRDefault="005B08DC" w:rsidP="00885BBA">
            <w:pPr>
              <w:widowControl w:val="0"/>
              <w:spacing w:after="0" w:line="360" w:lineRule="auto"/>
              <w:ind w:right="165"/>
              <w:jc w:val="both"/>
              <w:textAlignment w:val="baseline"/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7E2DD83" w14:textId="4E8756FE" w:rsidR="00F81FB6" w:rsidRPr="00327C70" w:rsidRDefault="00A809D7" w:rsidP="00885BBA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 է</w:t>
            </w:r>
            <w:r w:rsidR="001C13C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։</w:t>
            </w:r>
          </w:p>
        </w:tc>
      </w:tr>
      <w:bookmarkEnd w:id="0"/>
      <w:bookmarkEnd w:id="1"/>
    </w:tbl>
    <w:p w14:paraId="7042EAE9" w14:textId="77777777" w:rsidR="0077537C" w:rsidRPr="00327C70" w:rsidRDefault="0077537C" w:rsidP="0077537C">
      <w:pPr>
        <w:tabs>
          <w:tab w:val="center" w:pos="4680"/>
          <w:tab w:val="right" w:pos="9360"/>
        </w:tabs>
        <w:spacing w:after="0" w:line="360" w:lineRule="auto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sectPr w:rsidR="0077537C" w:rsidRPr="00327C70" w:rsidSect="007C46B5">
      <w:pgSz w:w="16840" w:h="11907" w:orient="landscape" w:code="9"/>
      <w:pgMar w:top="630" w:right="1138" w:bottom="562" w:left="1138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Armenian">
    <w:altName w:val="Arial"/>
    <w:charset w:val="00"/>
    <w:family w:val="swiss"/>
    <w:pitch w:val="variable"/>
    <w:sig w:usb0="00000203" w:usb1="00000000" w:usb2="00000000" w:usb3="00000000" w:csb0="00000005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2C236B9"/>
    <w:multiLevelType w:val="hybridMultilevel"/>
    <w:tmpl w:val="9A56474E"/>
    <w:lvl w:ilvl="0" w:tplc="0A06FFF0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28B3C0F"/>
    <w:multiLevelType w:val="hybridMultilevel"/>
    <w:tmpl w:val="20967798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537C"/>
    <w:rsid w:val="000013B2"/>
    <w:rsid w:val="00001562"/>
    <w:rsid w:val="00044FEA"/>
    <w:rsid w:val="000509C9"/>
    <w:rsid w:val="00052FB3"/>
    <w:rsid w:val="0006586E"/>
    <w:rsid w:val="00092818"/>
    <w:rsid w:val="000A558F"/>
    <w:rsid w:val="000B1583"/>
    <w:rsid w:val="000B33DD"/>
    <w:rsid w:val="000C7D08"/>
    <w:rsid w:val="00106E6E"/>
    <w:rsid w:val="00122780"/>
    <w:rsid w:val="00125F1D"/>
    <w:rsid w:val="0013304B"/>
    <w:rsid w:val="00145E34"/>
    <w:rsid w:val="0016145A"/>
    <w:rsid w:val="00166A3D"/>
    <w:rsid w:val="00186BF3"/>
    <w:rsid w:val="00195239"/>
    <w:rsid w:val="001B0211"/>
    <w:rsid w:val="001B1535"/>
    <w:rsid w:val="001C13C4"/>
    <w:rsid w:val="001D69CB"/>
    <w:rsid w:val="002349FF"/>
    <w:rsid w:val="00237C0E"/>
    <w:rsid w:val="00250194"/>
    <w:rsid w:val="00277D28"/>
    <w:rsid w:val="00284962"/>
    <w:rsid w:val="002A3C05"/>
    <w:rsid w:val="002D5570"/>
    <w:rsid w:val="002E624D"/>
    <w:rsid w:val="00314CF8"/>
    <w:rsid w:val="00327C70"/>
    <w:rsid w:val="00335BF8"/>
    <w:rsid w:val="00384771"/>
    <w:rsid w:val="003A069D"/>
    <w:rsid w:val="003C37B7"/>
    <w:rsid w:val="003C6364"/>
    <w:rsid w:val="003D2AC6"/>
    <w:rsid w:val="003E4B4D"/>
    <w:rsid w:val="003F553F"/>
    <w:rsid w:val="00425E75"/>
    <w:rsid w:val="00442127"/>
    <w:rsid w:val="00452DFE"/>
    <w:rsid w:val="00484964"/>
    <w:rsid w:val="004956F0"/>
    <w:rsid w:val="004A2B73"/>
    <w:rsid w:val="004D1B77"/>
    <w:rsid w:val="00500BAE"/>
    <w:rsid w:val="00512614"/>
    <w:rsid w:val="00521729"/>
    <w:rsid w:val="00524DE8"/>
    <w:rsid w:val="005340BA"/>
    <w:rsid w:val="00565784"/>
    <w:rsid w:val="005756CB"/>
    <w:rsid w:val="005A177E"/>
    <w:rsid w:val="005B08DC"/>
    <w:rsid w:val="005B4A27"/>
    <w:rsid w:val="005D0BCE"/>
    <w:rsid w:val="005D2217"/>
    <w:rsid w:val="005E1C30"/>
    <w:rsid w:val="00613DC9"/>
    <w:rsid w:val="00642E4F"/>
    <w:rsid w:val="006532AA"/>
    <w:rsid w:val="006560E7"/>
    <w:rsid w:val="0066520F"/>
    <w:rsid w:val="006C3B03"/>
    <w:rsid w:val="006F6C03"/>
    <w:rsid w:val="007174DF"/>
    <w:rsid w:val="007520C4"/>
    <w:rsid w:val="007530E7"/>
    <w:rsid w:val="0077537C"/>
    <w:rsid w:val="00793867"/>
    <w:rsid w:val="007D271C"/>
    <w:rsid w:val="007F08EA"/>
    <w:rsid w:val="007F2A15"/>
    <w:rsid w:val="007F42AC"/>
    <w:rsid w:val="00820B3B"/>
    <w:rsid w:val="00850252"/>
    <w:rsid w:val="00885BBA"/>
    <w:rsid w:val="00885C36"/>
    <w:rsid w:val="008B3C8F"/>
    <w:rsid w:val="008C5178"/>
    <w:rsid w:val="008D4CDF"/>
    <w:rsid w:val="008F14F0"/>
    <w:rsid w:val="00914853"/>
    <w:rsid w:val="009A4665"/>
    <w:rsid w:val="009D6B52"/>
    <w:rsid w:val="00A06EA2"/>
    <w:rsid w:val="00A42A99"/>
    <w:rsid w:val="00A61CFB"/>
    <w:rsid w:val="00A61E07"/>
    <w:rsid w:val="00A65A5E"/>
    <w:rsid w:val="00A809D7"/>
    <w:rsid w:val="00AA2571"/>
    <w:rsid w:val="00AA33F5"/>
    <w:rsid w:val="00AA5818"/>
    <w:rsid w:val="00AB5C8A"/>
    <w:rsid w:val="00B12388"/>
    <w:rsid w:val="00B32971"/>
    <w:rsid w:val="00B41C27"/>
    <w:rsid w:val="00B55FA1"/>
    <w:rsid w:val="00B8007E"/>
    <w:rsid w:val="00B80235"/>
    <w:rsid w:val="00B8412F"/>
    <w:rsid w:val="00B852DB"/>
    <w:rsid w:val="00B933AC"/>
    <w:rsid w:val="00BE6250"/>
    <w:rsid w:val="00C146C2"/>
    <w:rsid w:val="00C16E4E"/>
    <w:rsid w:val="00C42FC9"/>
    <w:rsid w:val="00C509A8"/>
    <w:rsid w:val="00C65756"/>
    <w:rsid w:val="00C7708F"/>
    <w:rsid w:val="00C83321"/>
    <w:rsid w:val="00CA21B6"/>
    <w:rsid w:val="00CB56B0"/>
    <w:rsid w:val="00CC5B4F"/>
    <w:rsid w:val="00CC71D1"/>
    <w:rsid w:val="00CD6E8E"/>
    <w:rsid w:val="00D116EF"/>
    <w:rsid w:val="00D26916"/>
    <w:rsid w:val="00D36F12"/>
    <w:rsid w:val="00D6721D"/>
    <w:rsid w:val="00D70751"/>
    <w:rsid w:val="00D7443C"/>
    <w:rsid w:val="00D80C09"/>
    <w:rsid w:val="00D9097B"/>
    <w:rsid w:val="00DD4BA0"/>
    <w:rsid w:val="00E0183F"/>
    <w:rsid w:val="00E019B7"/>
    <w:rsid w:val="00E0614B"/>
    <w:rsid w:val="00E35264"/>
    <w:rsid w:val="00E356A4"/>
    <w:rsid w:val="00E502D2"/>
    <w:rsid w:val="00E55174"/>
    <w:rsid w:val="00E70CE2"/>
    <w:rsid w:val="00E85ACA"/>
    <w:rsid w:val="00E90058"/>
    <w:rsid w:val="00EE0123"/>
    <w:rsid w:val="00EF1BBA"/>
    <w:rsid w:val="00F03769"/>
    <w:rsid w:val="00F04573"/>
    <w:rsid w:val="00F20BCC"/>
    <w:rsid w:val="00F35A89"/>
    <w:rsid w:val="00F37E36"/>
    <w:rsid w:val="00F67E24"/>
    <w:rsid w:val="00F756AA"/>
    <w:rsid w:val="00F81FB6"/>
    <w:rsid w:val="00F91B2C"/>
    <w:rsid w:val="00FC0302"/>
    <w:rsid w:val="00FE1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04E4F2"/>
  <w15:chartTrackingRefBased/>
  <w15:docId w15:val="{897CA7A4-7629-4FEB-BE5C-DE143D1855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rmChar">
    <w:name w:val="norm Char"/>
    <w:link w:val="norm"/>
    <w:locked/>
    <w:rsid w:val="00793867"/>
    <w:rPr>
      <w:rFonts w:ascii="Arial Armenian" w:eastAsia="Times New Roman" w:hAnsi="Arial Armenian"/>
      <w:lang w:eastAsia="ru-RU"/>
    </w:rPr>
  </w:style>
  <w:style w:type="paragraph" w:customStyle="1" w:styleId="norm">
    <w:name w:val="norm"/>
    <w:basedOn w:val="Normal"/>
    <w:link w:val="normChar"/>
    <w:rsid w:val="00793867"/>
    <w:pPr>
      <w:spacing w:after="0" w:line="480" w:lineRule="auto"/>
      <w:ind w:firstLine="709"/>
      <w:jc w:val="both"/>
    </w:pPr>
    <w:rPr>
      <w:rFonts w:ascii="Arial Armenian" w:eastAsia="Times New Roman" w:hAnsi="Arial Armenian"/>
      <w:lang w:eastAsia="ru-RU"/>
    </w:rPr>
  </w:style>
  <w:style w:type="paragraph" w:styleId="NormalWeb">
    <w:name w:val="Normal (Web)"/>
    <w:basedOn w:val="Normal"/>
    <w:uiPriority w:val="99"/>
    <w:semiHidden/>
    <w:unhideWhenUsed/>
    <w:rsid w:val="005D2217"/>
    <w:rPr>
      <w:rFonts w:ascii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314CF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67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32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1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5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04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00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89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4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4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5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7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021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34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9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24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56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513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0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88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398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634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06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3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39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41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0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3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68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6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28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60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22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30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42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56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27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36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68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0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0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44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87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7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617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856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899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7906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5415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69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09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119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58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28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0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35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011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30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230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53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00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11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777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5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7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64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0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78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55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423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859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673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596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76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41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61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568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65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03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5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805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04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46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761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6300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0332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41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16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403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95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4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308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86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76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295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16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5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24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754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26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850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371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53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56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37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49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38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81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8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51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71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99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6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0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635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79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91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036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18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3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10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12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0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42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084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712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997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38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31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9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862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09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76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27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592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6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53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240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76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32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06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60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737</TotalTime>
  <Pages>2</Pages>
  <Words>351</Words>
  <Characters>2007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>https://mul2-mineconomy.gov.am/tasks/695559/oneclick/ampopatert.docx?token=44b4feb1363a91a8d958bc5444f63b2a</cp:keywords>
  <dc:description/>
  <cp:lastModifiedBy>Gohar H. Harutyunyan</cp:lastModifiedBy>
  <cp:revision>114</cp:revision>
  <cp:lastPrinted>2025-12-15T05:09:00Z</cp:lastPrinted>
  <dcterms:created xsi:type="dcterms:W3CDTF">2021-11-10T11:33:00Z</dcterms:created>
  <dcterms:modified xsi:type="dcterms:W3CDTF">2026-08-10T12:46:00Z</dcterms:modified>
</cp:coreProperties>
</file>