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07EBE3BA" w14:textId="5E5B0156" w:rsidR="00274C93" w:rsidRPr="00274C93" w:rsidRDefault="008325A3" w:rsidP="00274C93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ՄԱՍՆԱՎՈՐԱՊԵՍ, ՆԵՐՄՈՒԾՄԱՆ ՄԱՔՍԱՏՈՒՐՔԻՑ ԱԶԱՏԵԼՈՒ ԱՐՏՈՆՈՒԹՅՈՒՆԻՑ ՕԳՏՎԵԼՈՒ ՀԱՄԱՐ «</w:t>
      </w:r>
      <w:r w:rsidR="001361F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ԵՎՐՈԹԵՐՄ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1361F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 ԵՎ «</w:t>
      </w:r>
      <w:r w:rsidR="001361F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ԵՎՐՈԹԵՐՄ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» </w:t>
      </w:r>
      <w:r w:rsidR="001361F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փակ բաժնետիրական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ԸՆԿԵՐՈՒԹՅԱՆ, «</w:t>
      </w:r>
      <w:r w:rsidR="001361F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ԱՐՄԵՆԻԱՆ ԼԻԶԻՆԳ ՔԱՄՓՆԻ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ՈՒՎԿ փակ</w:t>
      </w:r>
      <w:r w:rsidR="007C7C98" w:rsidRPr="007C7C98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բաժնետիրական ընկերության նկատմամբ ԱՐՏՈՆՈՒԹՅՈՒՆԸ ԿԻՐԱՌԵԼՈՒ մասին</w:t>
      </w:r>
    </w:p>
    <w:p w14:paraId="24202766" w14:textId="77777777" w:rsidR="008325A3" w:rsidRPr="008325A3" w:rsidRDefault="008325A3" w:rsidP="00274C9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BEDC8B9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ԵՎՐՈԹԵՐՄ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ԱՐՄԵՆԻԱՆ ԼԻԶԻՆԳ ՔԱՄՓՆԻ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ՈՒՎԿ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փակ</w:t>
      </w:r>
      <w:r w:rsidR="00274C93"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</w:t>
      </w:r>
      <w:r w:rsid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հետագայում ընկերությանը տրամադրվող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5BF798E6" w14:textId="1BB9CE7B" w:rsidR="008765DC" w:rsidRPr="008765DC" w:rsidRDefault="008325A3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ԵՎՐՈԹԵՐՄ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4C1656" w:rsidRPr="004C165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</w:t>
      </w:r>
      <w:r w:rsidR="008765D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ան կողմից ներմուծվող</w:t>
      </w:r>
      <w:r w:rsidR="009102E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bookmarkEnd w:id="1"/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հումքը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սարքավորումները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օգտագործել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Նոյան ապրանքանիշի հյութերի, պահածոների, մուրաբաների</w:t>
      </w:r>
      <w:r w:rsidR="001862C8" w:rsidRP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արտադրության համար։ Արտադրությունն իրականացվելու է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1998</w:t>
      </w:r>
      <w:r w:rsidR="008765DC" w:rsidRPr="008765D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 </w:t>
      </w:r>
    </w:p>
    <w:p w14:paraId="2AAC0BB9" w14:textId="64F7B6CE" w:rsidR="00DB4880" w:rsidRDefault="00DB4880" w:rsidP="008765DC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Ներդրումային ծրագրի </w:t>
      </w:r>
      <w:r w:rsidR="00A51E0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շրջանակներում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44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</w:t>
      </w:r>
      <w:r w:rsidR="00296E3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 </w:t>
      </w:r>
      <w:r w:rsidR="004D045E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>
        <w:rPr>
          <w:rFonts w:ascii="GHEA Grapalat" w:eastAsia="Calibri" w:hAnsi="GHEA Grapalat" w:cs="Times New Roman"/>
          <w:sz w:val="24"/>
          <w:szCs w:val="24"/>
          <w:lang w:val="hy-AM"/>
        </w:rPr>
        <w:t>հումքի և սարքավորումների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50 մլն դրամի ներդրում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նոր պահեստների կառուցման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P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37BB87D7" w14:textId="497162B8" w:rsidR="00422BE0" w:rsidRPr="006B7AAA" w:rsidRDefault="008765D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121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աշխատատեղ՝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250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ներդրումային ծրագրի շրջանակներում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>, մինչև 202</w:t>
      </w:r>
      <w:r w:rsidR="00BD0E49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ընկած ժամանակահատվածում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140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001D9D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5F278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280</w:t>
      </w:r>
      <w:r w:rsidR="00DB48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80359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422BE0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4F1C098E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95EFD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695EF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44</w:t>
      </w:r>
      <w:r w:rsidR="00967E5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C51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Մաքսատուրքից ազատման արտոնությունը գնահատվում է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1361F8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E42A7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56600" w:rsidRPr="006A4C48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6D667F" w:rsidRPr="006A4C4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</w:t>
      </w:r>
      <w:r w:rsidR="006D667F" w:rsidRPr="002E42A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7CEA7EE1" w14:textId="4F1F2C1D" w:rsidR="00274C93" w:rsidRPr="00274C93" w:rsidRDefault="00274C9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նախատեսում է ցանկում ներկայացված ապրանքները ներմուծել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ԱՐՄԵՆԻԱՆ ԼԻԶԻՆԳ ՔԱՄՓՆԻ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1862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ՈՒՎԿ փակ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(այսուհետ՝ Լիզինգատու կազմակերպություն)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միջոցով՝ 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>պայմանով, որ ապրանքները ներմուծելուց հետո, այն հանձնելու է «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ԵՎՐՈԹԵՐՄ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C1656">
        <w:rPr>
          <w:rFonts w:ascii="GHEA Grapalat" w:eastAsia="Calibri" w:hAnsi="GHEA Grapalat" w:cs="Times New Roman"/>
          <w:sz w:val="24"/>
          <w:szCs w:val="24"/>
          <w:lang w:val="hy-AM"/>
        </w:rPr>
        <w:t>ՍՊ</w:t>
      </w:r>
      <w:r w:rsidRPr="00274C9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ընկերությանը ներդրումային ծրագրի իրականացման համար։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208B3AD8" w14:textId="0638ECCC" w:rsidR="00967E51" w:rsidRPr="00967E51" w:rsidRDefault="008765DC" w:rsidP="00967E51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765DC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արդյունք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D11432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ԵՎՐՈԹԵՐՄ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2B6B62" w:rsidRP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 օգտվել գերակա ոլորտում իրականացվող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ԱՐՄԵՆԻԱՆ ԼԻԶԻՆԳ ՔԱՄՓՆԻ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638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ՈՒՎԿ փակ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ներմուծվող </w:t>
      </w:r>
      <w:r w:rsidR="00C40207" w:rsidRPr="00C40207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հետագայում ընկերությանը տրամադրվող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3F57249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«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ԵՎՐՈԹԵՐՄ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ԱՐՄԵՆԻԱՆ ԼԻԶԻՆԳ ՔԱՄՓՆԻ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="002B6B6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ՈՒՎԿ փակ</w:t>
      </w:r>
      <w:r w:rsidR="001539DE" w:rsidRPr="001539D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բաժնետիրական ընկերության կողմից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5D16058B" w14:textId="364DAAE8" w:rsidR="00967E51" w:rsidRDefault="00B216AE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 ներմուծման մաքսատուրքից ազատելու արտոնությ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ից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B34B3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ԵՎՐՈԹԵՐՄ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</w:t>
      </w:r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>ծ</w:t>
      </w:r>
      <w:r w:rsidRPr="00B216AE">
        <w:rPr>
          <w:rFonts w:ascii="GHEA Grapalat" w:eastAsia="Calibri" w:hAnsi="GHEA Grapalat" w:cs="Times New Roman"/>
          <w:sz w:val="24"/>
          <w:szCs w:val="24"/>
          <w:lang w:val="hy-AM"/>
        </w:rPr>
        <w:t>րագրի</w:t>
      </w:r>
      <w:bookmarkStart w:id="2" w:name="_Hlk224899405"/>
      <w:r w:rsidR="001361F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8765DC" w:rsidRPr="008765DC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8765DC" w:rsidRPr="008765DC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բարձրացմանը։</w:t>
      </w:r>
    </w:p>
    <w:bookmarkEnd w:id="2"/>
    <w:p w14:paraId="05B10D57" w14:textId="13D6ED82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D1C66" w:rsidRPr="00FD1C66">
        <w:rPr>
          <w:rFonts w:ascii="GHEA Grapalat" w:eastAsia="Calibri" w:hAnsi="GHEA Grapalat" w:cs="Times New Roman"/>
          <w:b/>
          <w:sz w:val="24"/>
          <w:szCs w:val="24"/>
          <w:lang w:val="hy-AM"/>
        </w:rPr>
        <w:t>Ֆինանսական միջոցների անհրաժեշտության և պետական բյուջեի եկամուտներում և ծախսերում սպասվելիք փոփոխությունների մասին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14:paraId="29F0D453" w14:textId="74BE1699" w:rsidR="00701DB3" w:rsidRPr="00C40207" w:rsidRDefault="008325A3" w:rsidP="00C40207">
      <w:pPr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(կամ) նյութերի նկատմամբ սակագնային, մասնավորապես ներմուծման մաքսատուրքից ազատելու </w:t>
      </w:r>
      <w:r w:rsidR="005B34B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արտոնությունից օգտվելու համար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ԵՎՐՈԹԵՐՄ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</w:t>
      </w:r>
      <w:bookmarkStart w:id="3" w:name="_Hlk190169868"/>
      <w:r w:rsidR="006D5F9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և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ԵՎՐՈԹԵՐՄ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ընկերության, «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ԱՐՄԵՆԻԱՆ ԼԻԶԻՆԳ ՔԱՄՓՆԻ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="002B6B6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61F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ՈՒՎԿ փակ</w:t>
      </w:r>
      <w:r w:rsidR="001539DE" w:rsidRPr="001539D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բաժնետիրական ընկերության նկատմամբ արտոնությունը կիրառելու 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Հայաստանի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bookmarkEnd w:id="3"/>
    </w:p>
    <w:sectPr w:rsidR="00701DB3" w:rsidRPr="00C40207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5DA434" w14:textId="77777777" w:rsidR="00067517" w:rsidRDefault="00067517" w:rsidP="008325A3">
      <w:pPr>
        <w:spacing w:after="0" w:line="240" w:lineRule="auto"/>
      </w:pPr>
      <w:r>
        <w:separator/>
      </w:r>
    </w:p>
  </w:endnote>
  <w:endnote w:type="continuationSeparator" w:id="0">
    <w:p w14:paraId="769574EC" w14:textId="77777777" w:rsidR="00067517" w:rsidRDefault="00067517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067517">
    <w:pPr>
      <w:pStyle w:val="Footer"/>
    </w:pPr>
  </w:p>
  <w:p w14:paraId="722B2118" w14:textId="77777777" w:rsidR="00085719" w:rsidRDefault="000675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286888" w14:textId="77777777" w:rsidR="00067517" w:rsidRDefault="00067517" w:rsidP="008325A3">
      <w:pPr>
        <w:spacing w:after="0" w:line="240" w:lineRule="auto"/>
      </w:pPr>
      <w:r>
        <w:separator/>
      </w:r>
    </w:p>
  </w:footnote>
  <w:footnote w:type="continuationSeparator" w:id="0">
    <w:p w14:paraId="1DABEDBC" w14:textId="77777777" w:rsidR="00067517" w:rsidRDefault="00067517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1D9D"/>
    <w:rsid w:val="000039BD"/>
    <w:rsid w:val="00003DCC"/>
    <w:rsid w:val="0001424A"/>
    <w:rsid w:val="000248F8"/>
    <w:rsid w:val="00043B33"/>
    <w:rsid w:val="00061418"/>
    <w:rsid w:val="00067517"/>
    <w:rsid w:val="000761BE"/>
    <w:rsid w:val="00091F13"/>
    <w:rsid w:val="000A3AD7"/>
    <w:rsid w:val="000C5FC4"/>
    <w:rsid w:val="000F2997"/>
    <w:rsid w:val="000F65B4"/>
    <w:rsid w:val="000F73DB"/>
    <w:rsid w:val="0010356A"/>
    <w:rsid w:val="00107C76"/>
    <w:rsid w:val="001361F8"/>
    <w:rsid w:val="00145D00"/>
    <w:rsid w:val="001539DE"/>
    <w:rsid w:val="0015785C"/>
    <w:rsid w:val="001862C8"/>
    <w:rsid w:val="001951B7"/>
    <w:rsid w:val="001A66E8"/>
    <w:rsid w:val="00200271"/>
    <w:rsid w:val="002177EB"/>
    <w:rsid w:val="002271D4"/>
    <w:rsid w:val="00250194"/>
    <w:rsid w:val="00263750"/>
    <w:rsid w:val="002638C5"/>
    <w:rsid w:val="00274C93"/>
    <w:rsid w:val="00280359"/>
    <w:rsid w:val="00296E38"/>
    <w:rsid w:val="002B6B62"/>
    <w:rsid w:val="002C7C84"/>
    <w:rsid w:val="002E42A7"/>
    <w:rsid w:val="002E6D46"/>
    <w:rsid w:val="002E7D70"/>
    <w:rsid w:val="00315FC7"/>
    <w:rsid w:val="00340407"/>
    <w:rsid w:val="00372E28"/>
    <w:rsid w:val="00386D5A"/>
    <w:rsid w:val="003A4261"/>
    <w:rsid w:val="003A69B7"/>
    <w:rsid w:val="003B2E61"/>
    <w:rsid w:val="00407EF0"/>
    <w:rsid w:val="00422BE0"/>
    <w:rsid w:val="004260A6"/>
    <w:rsid w:val="00445209"/>
    <w:rsid w:val="00447394"/>
    <w:rsid w:val="00456BAD"/>
    <w:rsid w:val="004C1656"/>
    <w:rsid w:val="004C61A2"/>
    <w:rsid w:val="004D045E"/>
    <w:rsid w:val="004E76EC"/>
    <w:rsid w:val="004F75A3"/>
    <w:rsid w:val="005005F0"/>
    <w:rsid w:val="00505241"/>
    <w:rsid w:val="005261B7"/>
    <w:rsid w:val="005563AD"/>
    <w:rsid w:val="00564EB7"/>
    <w:rsid w:val="00566DBD"/>
    <w:rsid w:val="005A6BE5"/>
    <w:rsid w:val="005B34B3"/>
    <w:rsid w:val="005D60EF"/>
    <w:rsid w:val="005E1EA7"/>
    <w:rsid w:val="005E4001"/>
    <w:rsid w:val="005F2788"/>
    <w:rsid w:val="005F4CC4"/>
    <w:rsid w:val="006133DA"/>
    <w:rsid w:val="006134ED"/>
    <w:rsid w:val="006227DD"/>
    <w:rsid w:val="006337D5"/>
    <w:rsid w:val="00641121"/>
    <w:rsid w:val="00662BF1"/>
    <w:rsid w:val="00686162"/>
    <w:rsid w:val="00686C90"/>
    <w:rsid w:val="00695EFD"/>
    <w:rsid w:val="006A1579"/>
    <w:rsid w:val="006A4C48"/>
    <w:rsid w:val="006B7AAA"/>
    <w:rsid w:val="006C3889"/>
    <w:rsid w:val="006D5F97"/>
    <w:rsid w:val="006D667F"/>
    <w:rsid w:val="006E1280"/>
    <w:rsid w:val="00701DB3"/>
    <w:rsid w:val="00713121"/>
    <w:rsid w:val="00735AA7"/>
    <w:rsid w:val="00767E59"/>
    <w:rsid w:val="00771105"/>
    <w:rsid w:val="007A3A70"/>
    <w:rsid w:val="007C0CC6"/>
    <w:rsid w:val="007C7C98"/>
    <w:rsid w:val="007D15D8"/>
    <w:rsid w:val="007E1C44"/>
    <w:rsid w:val="0080711B"/>
    <w:rsid w:val="008223B6"/>
    <w:rsid w:val="008325A3"/>
    <w:rsid w:val="00860A1F"/>
    <w:rsid w:val="00862351"/>
    <w:rsid w:val="008765DC"/>
    <w:rsid w:val="0088728B"/>
    <w:rsid w:val="008B25D5"/>
    <w:rsid w:val="008B3C8F"/>
    <w:rsid w:val="008B4954"/>
    <w:rsid w:val="008D7D2A"/>
    <w:rsid w:val="008E039B"/>
    <w:rsid w:val="008F00A7"/>
    <w:rsid w:val="008F5359"/>
    <w:rsid w:val="009102E3"/>
    <w:rsid w:val="00911EC5"/>
    <w:rsid w:val="00923BD8"/>
    <w:rsid w:val="00945EA8"/>
    <w:rsid w:val="00963B76"/>
    <w:rsid w:val="00967E51"/>
    <w:rsid w:val="00973C80"/>
    <w:rsid w:val="00995050"/>
    <w:rsid w:val="009A1742"/>
    <w:rsid w:val="009A68F5"/>
    <w:rsid w:val="009D7CCD"/>
    <w:rsid w:val="00A22633"/>
    <w:rsid w:val="00A51E08"/>
    <w:rsid w:val="00A73405"/>
    <w:rsid w:val="00A754F3"/>
    <w:rsid w:val="00A83774"/>
    <w:rsid w:val="00AB07D3"/>
    <w:rsid w:val="00AB0CB2"/>
    <w:rsid w:val="00AD3592"/>
    <w:rsid w:val="00AE3933"/>
    <w:rsid w:val="00B041CE"/>
    <w:rsid w:val="00B216AE"/>
    <w:rsid w:val="00B504B1"/>
    <w:rsid w:val="00B56600"/>
    <w:rsid w:val="00B70C1F"/>
    <w:rsid w:val="00B77410"/>
    <w:rsid w:val="00BA1E12"/>
    <w:rsid w:val="00BD0E49"/>
    <w:rsid w:val="00BE6667"/>
    <w:rsid w:val="00C02BDD"/>
    <w:rsid w:val="00C06AEA"/>
    <w:rsid w:val="00C170C5"/>
    <w:rsid w:val="00C40207"/>
    <w:rsid w:val="00C554D6"/>
    <w:rsid w:val="00C61D2C"/>
    <w:rsid w:val="00C85CFB"/>
    <w:rsid w:val="00C90E08"/>
    <w:rsid w:val="00CC5117"/>
    <w:rsid w:val="00CE62F0"/>
    <w:rsid w:val="00CF3610"/>
    <w:rsid w:val="00D165E0"/>
    <w:rsid w:val="00D2268F"/>
    <w:rsid w:val="00D2370A"/>
    <w:rsid w:val="00D5383E"/>
    <w:rsid w:val="00D95DE3"/>
    <w:rsid w:val="00DB4880"/>
    <w:rsid w:val="00DC2C49"/>
    <w:rsid w:val="00DF475C"/>
    <w:rsid w:val="00E263CD"/>
    <w:rsid w:val="00E331FE"/>
    <w:rsid w:val="00E5306D"/>
    <w:rsid w:val="00E554BD"/>
    <w:rsid w:val="00E67125"/>
    <w:rsid w:val="00EA2EC4"/>
    <w:rsid w:val="00ED3008"/>
    <w:rsid w:val="00ED475F"/>
    <w:rsid w:val="00EE55B1"/>
    <w:rsid w:val="00F2486B"/>
    <w:rsid w:val="00F25224"/>
    <w:rsid w:val="00F91CE1"/>
    <w:rsid w:val="00F95F40"/>
    <w:rsid w:val="00FA3EF3"/>
    <w:rsid w:val="00FB5BE5"/>
    <w:rsid w:val="00FB75E7"/>
    <w:rsid w:val="00FC1EF9"/>
    <w:rsid w:val="00FD1C66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  <w:style w:type="paragraph" w:styleId="BalloonText">
    <w:name w:val="Balloon Text"/>
    <w:basedOn w:val="Normal"/>
    <w:link w:val="BalloonTextChar"/>
    <w:uiPriority w:val="99"/>
    <w:semiHidden/>
    <w:unhideWhenUsed/>
    <w:rsid w:val="0015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40B36-10B9-4808-A268-C96C7E1945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4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72</cp:revision>
  <cp:lastPrinted>2022-11-21T08:32:00Z</cp:lastPrinted>
  <dcterms:created xsi:type="dcterms:W3CDTF">2022-01-19T13:25:00Z</dcterms:created>
  <dcterms:modified xsi:type="dcterms:W3CDTF">2026-07-22T08:03:00Z</dcterms:modified>
</cp:coreProperties>
</file>