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A476F" w14:textId="77777777" w:rsidR="00A77ABB" w:rsidRPr="0041389C" w:rsidRDefault="00A77ABB" w:rsidP="00A77ABB">
      <w:pPr>
        <w:shd w:val="clear" w:color="auto" w:fill="FFFFFF"/>
        <w:spacing w:after="0" w:line="360" w:lineRule="auto"/>
        <w:rPr>
          <w:rFonts w:ascii="GHEA Grapalat" w:hAnsi="GHEA Grapalat"/>
          <w:b/>
          <w:sz w:val="24"/>
          <w:szCs w:val="24"/>
          <w:lang w:val="hy-AM"/>
        </w:rPr>
      </w:pPr>
    </w:p>
    <w:p w14:paraId="3A3366EF" w14:textId="77777777" w:rsidR="00A77ABB" w:rsidRPr="0041389C" w:rsidRDefault="00A77ABB" w:rsidP="00A77ABB">
      <w:pPr>
        <w:shd w:val="clear" w:color="auto" w:fill="FFFFFF"/>
        <w:spacing w:after="0" w:line="360" w:lineRule="auto"/>
        <w:ind w:firstLine="375"/>
        <w:jc w:val="center"/>
        <w:rPr>
          <w:rFonts w:ascii="GHEA Grapalat" w:hAnsi="GHEA Grapalat"/>
          <w:b/>
          <w:sz w:val="24"/>
          <w:szCs w:val="24"/>
          <w:lang w:val="hy-AM"/>
        </w:rPr>
      </w:pPr>
      <w:r w:rsidRPr="0041389C">
        <w:rPr>
          <w:rFonts w:ascii="GHEA Grapalat" w:hAnsi="GHEA Grapalat"/>
          <w:b/>
          <w:sz w:val="24"/>
          <w:szCs w:val="24"/>
          <w:lang w:val="hy-AM"/>
        </w:rPr>
        <w:t>ԱՄՓՈՓԱԹԵՐԹ</w:t>
      </w:r>
    </w:p>
    <w:p w14:paraId="6100B12B" w14:textId="77777777" w:rsidR="00A77ABB" w:rsidRPr="0041389C" w:rsidRDefault="000736D6" w:rsidP="00A77ABB">
      <w:pPr>
        <w:spacing w:after="0" w:line="360" w:lineRule="auto"/>
        <w:jc w:val="center"/>
        <w:rPr>
          <w:rFonts w:ascii="GHEA Grapalat" w:hAnsi="GHEA Grapalat"/>
          <w:b/>
          <w:sz w:val="24"/>
          <w:szCs w:val="24"/>
          <w:lang w:val="hy-AM"/>
        </w:rPr>
      </w:pPr>
      <w:r w:rsidRPr="0041389C">
        <w:rPr>
          <w:rFonts w:ascii="GHEA Grapalat" w:eastAsia="GHEA Grapalat" w:hAnsi="GHEA Grapalat" w:cs="GHEA Grapalat"/>
          <w:b/>
          <w:sz w:val="24"/>
          <w:szCs w:val="24"/>
          <w:lang w:val="hy-AM"/>
        </w:rPr>
        <w:t>«ՀԱՅԱՍՏԱՆԻ ՀԱՆՐԱՊԵՏՈՒԹՅԱՆ ԿԱՌԱՎԱՐՈՒԹՅԱՆ ՄԻ ՇԱՐՔ ՈՐՈՇՈՒՄՆԵՐՈՒՄ ՓՈՓՈԽՈՒԹՅՈՒՆՆԵՐ ԿԱՏԱՐԵԼՈՒ ՄԱՍԻՆ» ԿԱՌԱՎԱՐՈՒԹՅԱՆ ՈՐՈՇՄԱՆ</w:t>
      </w:r>
      <w:r w:rsidR="00204D47" w:rsidRPr="0041389C">
        <w:rPr>
          <w:rFonts w:ascii="GHEA Grapalat" w:eastAsia="GHEA Grapalat" w:hAnsi="GHEA Grapalat" w:cs="GHEA Grapalat"/>
          <w:b/>
          <w:sz w:val="24"/>
          <w:szCs w:val="24"/>
          <w:lang w:val="hy-AM"/>
        </w:rPr>
        <w:t xml:space="preserve"> ՆԱԽԱԳԾ</w:t>
      </w:r>
      <w:r w:rsidRPr="0041389C">
        <w:rPr>
          <w:rFonts w:ascii="GHEA Grapalat" w:eastAsia="GHEA Grapalat" w:hAnsi="GHEA Grapalat" w:cs="GHEA Grapalat"/>
          <w:b/>
          <w:sz w:val="24"/>
          <w:szCs w:val="24"/>
          <w:lang w:val="hy-AM"/>
        </w:rPr>
        <w:t xml:space="preserve">Ի </w:t>
      </w:r>
      <w:r w:rsidR="00A77ABB" w:rsidRPr="0041389C">
        <w:rPr>
          <w:rFonts w:ascii="GHEA Grapalat" w:eastAsia="GHEA Grapalat" w:hAnsi="GHEA Grapalat" w:cs="GHEA Grapalat"/>
          <w:b/>
          <w:sz w:val="24"/>
          <w:szCs w:val="24"/>
          <w:lang w:val="hy-AM"/>
        </w:rPr>
        <w:t>ՎԵՐԱԲԵՐՅԱԼ</w:t>
      </w:r>
    </w:p>
    <w:p w14:paraId="7299B05C" w14:textId="77777777" w:rsidR="00A77ABB" w:rsidRPr="0041389C" w:rsidRDefault="00A77ABB" w:rsidP="00A77ABB">
      <w:pPr>
        <w:shd w:val="clear" w:color="auto" w:fill="FFFFFF"/>
        <w:spacing w:after="0" w:line="360" w:lineRule="auto"/>
        <w:ind w:firstLine="375"/>
        <w:jc w:val="center"/>
        <w:rPr>
          <w:rFonts w:ascii="GHEA Grapalat" w:hAnsi="GHEA Grapalat"/>
          <w:b/>
          <w:sz w:val="24"/>
          <w:szCs w:val="24"/>
          <w:lang w:val="hy-AM"/>
        </w:rPr>
      </w:pPr>
    </w:p>
    <w:tbl>
      <w:tblPr>
        <w:tblStyle w:val="TableGrid"/>
        <w:tblpPr w:leftFromText="180" w:rightFromText="180" w:vertAnchor="text" w:tblpY="1"/>
        <w:tblOverlap w:val="never"/>
        <w:tblW w:w="13976" w:type="dxa"/>
        <w:tblLayout w:type="fixed"/>
        <w:tblLook w:val="00A0" w:firstRow="1" w:lastRow="0" w:firstColumn="1" w:lastColumn="0" w:noHBand="0" w:noVBand="0"/>
      </w:tblPr>
      <w:tblGrid>
        <w:gridCol w:w="7833"/>
        <w:gridCol w:w="6143"/>
      </w:tblGrid>
      <w:tr w:rsidR="00A77ABB" w:rsidRPr="0041389C" w14:paraId="5FA63675" w14:textId="77777777" w:rsidTr="00CF5640">
        <w:trPr>
          <w:trHeight w:val="159"/>
        </w:trPr>
        <w:tc>
          <w:tcPr>
            <w:tcW w:w="7833" w:type="dxa"/>
            <w:vMerge w:val="restart"/>
            <w:shd w:val="clear" w:color="auto" w:fill="D9D9D9" w:themeFill="background1" w:themeFillShade="D9"/>
            <w:vAlign w:val="center"/>
          </w:tcPr>
          <w:p w14:paraId="0D0FAF4A" w14:textId="77777777" w:rsidR="00A77ABB" w:rsidRPr="0041389C" w:rsidRDefault="00A77ABB" w:rsidP="00126AD9">
            <w:pPr>
              <w:spacing w:after="0" w:line="360" w:lineRule="auto"/>
              <w:ind w:firstLine="567"/>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1.</w:t>
            </w:r>
            <w:r w:rsidR="000736D6" w:rsidRPr="0041389C">
              <w:rPr>
                <w:rFonts w:ascii="GHEA Grapalat" w:hAnsi="GHEA Grapalat" w:cs="GHEA Grapalat"/>
                <w:b/>
                <w:bCs/>
                <w:sz w:val="24"/>
                <w:szCs w:val="24"/>
                <w:lang w:val="hy-AM"/>
              </w:rPr>
              <w:t xml:space="preserve"> Պաշտպանության նախարարություն </w:t>
            </w:r>
          </w:p>
        </w:tc>
        <w:tc>
          <w:tcPr>
            <w:tcW w:w="6143" w:type="dxa"/>
            <w:shd w:val="clear" w:color="auto" w:fill="D9D9D9" w:themeFill="background1" w:themeFillShade="D9"/>
            <w:vAlign w:val="center"/>
          </w:tcPr>
          <w:p w14:paraId="2DC452B8" w14:textId="77777777" w:rsidR="00A77ABB" w:rsidRPr="0041389C" w:rsidRDefault="000736D6" w:rsidP="00CF5640">
            <w:pPr>
              <w:spacing w:after="0" w:line="240" w:lineRule="auto"/>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22</w:t>
            </w:r>
            <w:r w:rsidR="00DF5908" w:rsidRPr="0041389C">
              <w:rPr>
                <w:rFonts w:ascii="GHEA Grapalat" w:hAnsi="GHEA Grapalat" w:cs="GHEA Grapalat"/>
                <w:b/>
                <w:bCs/>
                <w:sz w:val="24"/>
                <w:szCs w:val="24"/>
                <w:lang w:val="hy-AM"/>
              </w:rPr>
              <w:t>.0</w:t>
            </w:r>
            <w:r w:rsidRPr="0041389C">
              <w:rPr>
                <w:rFonts w:ascii="GHEA Grapalat" w:hAnsi="GHEA Grapalat" w:cs="GHEA Grapalat"/>
                <w:b/>
                <w:bCs/>
                <w:sz w:val="24"/>
                <w:szCs w:val="24"/>
                <w:lang w:val="hy-AM"/>
              </w:rPr>
              <w:t>4</w:t>
            </w:r>
            <w:r w:rsidR="00A77ABB" w:rsidRPr="0041389C">
              <w:rPr>
                <w:rFonts w:ascii="GHEA Grapalat" w:hAnsi="GHEA Grapalat" w:cs="GHEA Grapalat"/>
                <w:b/>
                <w:bCs/>
                <w:sz w:val="24"/>
                <w:szCs w:val="24"/>
                <w:lang w:val="hy-AM"/>
              </w:rPr>
              <w:t>.202</w:t>
            </w:r>
            <w:r w:rsidR="00DF5908" w:rsidRPr="0041389C">
              <w:rPr>
                <w:rFonts w:ascii="GHEA Grapalat" w:hAnsi="GHEA Grapalat" w:cs="GHEA Grapalat"/>
                <w:b/>
                <w:bCs/>
                <w:sz w:val="24"/>
                <w:szCs w:val="24"/>
                <w:lang w:val="hy-AM"/>
              </w:rPr>
              <w:t>6</w:t>
            </w:r>
            <w:r w:rsidR="00C20D9A" w:rsidRPr="0041389C">
              <w:rPr>
                <w:rFonts w:ascii="GHEA Grapalat" w:hAnsi="GHEA Grapalat" w:cs="GHEA Grapalat"/>
                <w:b/>
                <w:bCs/>
                <w:sz w:val="24"/>
                <w:szCs w:val="24"/>
                <w:lang w:val="hy-AM"/>
              </w:rPr>
              <w:t>թ</w:t>
            </w:r>
            <w:r w:rsidR="0041389C" w:rsidRPr="0041389C">
              <w:rPr>
                <w:rFonts w:ascii="GHEA Grapalat" w:hAnsi="GHEA Grapalat" w:cs="Cambria Math"/>
                <w:b/>
                <w:bCs/>
                <w:sz w:val="24"/>
                <w:szCs w:val="24"/>
                <w:lang w:val="hy-AM"/>
              </w:rPr>
              <w:t>.</w:t>
            </w:r>
          </w:p>
        </w:tc>
      </w:tr>
      <w:tr w:rsidR="00A77ABB" w:rsidRPr="0041389C" w14:paraId="4B7D1469" w14:textId="77777777" w:rsidTr="00CF5640">
        <w:trPr>
          <w:trHeight w:val="73"/>
        </w:trPr>
        <w:tc>
          <w:tcPr>
            <w:tcW w:w="7833" w:type="dxa"/>
            <w:vMerge/>
            <w:shd w:val="clear" w:color="auto" w:fill="D9D9D9" w:themeFill="background1" w:themeFillShade="D9"/>
            <w:vAlign w:val="center"/>
          </w:tcPr>
          <w:p w14:paraId="068409A3" w14:textId="77777777" w:rsidR="00A77ABB" w:rsidRPr="0041389C" w:rsidRDefault="00A77ABB" w:rsidP="00126AD9">
            <w:pPr>
              <w:spacing w:line="360" w:lineRule="auto"/>
              <w:ind w:left="161" w:firstLine="567"/>
              <w:jc w:val="both"/>
              <w:rPr>
                <w:rFonts w:ascii="GHEA Grapalat" w:hAnsi="GHEA Grapalat" w:cs="GHEA Grapalat"/>
                <w:b/>
                <w:bCs/>
                <w:sz w:val="24"/>
                <w:szCs w:val="24"/>
                <w:lang w:val="hy-AM"/>
              </w:rPr>
            </w:pPr>
          </w:p>
        </w:tc>
        <w:tc>
          <w:tcPr>
            <w:tcW w:w="6143" w:type="dxa"/>
            <w:shd w:val="clear" w:color="auto" w:fill="D9D9D9" w:themeFill="background1" w:themeFillShade="D9"/>
            <w:vAlign w:val="center"/>
          </w:tcPr>
          <w:p w14:paraId="1272719B" w14:textId="77777777" w:rsidR="00A77ABB" w:rsidRPr="0041389C" w:rsidRDefault="00C20D9A" w:rsidP="00CF5640">
            <w:pPr>
              <w:spacing w:after="0" w:line="240" w:lineRule="auto"/>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 xml:space="preserve">N </w:t>
            </w:r>
            <w:r w:rsidR="000736D6" w:rsidRPr="0041389C">
              <w:rPr>
                <w:rFonts w:ascii="GHEA Grapalat" w:hAnsi="GHEA Grapalat" w:cs="GHEA Grapalat"/>
                <w:b/>
                <w:bCs/>
                <w:sz w:val="24"/>
                <w:szCs w:val="24"/>
                <w:lang w:val="hy-AM"/>
              </w:rPr>
              <w:t>ՊՆ/03/5444-2026</w:t>
            </w:r>
          </w:p>
        </w:tc>
      </w:tr>
      <w:tr w:rsidR="00A77ABB" w:rsidRPr="0041389C" w14:paraId="7B294EDE" w14:textId="77777777" w:rsidTr="00CF5640">
        <w:trPr>
          <w:trHeight w:val="609"/>
        </w:trPr>
        <w:tc>
          <w:tcPr>
            <w:tcW w:w="7833" w:type="dxa"/>
          </w:tcPr>
          <w:p w14:paraId="1884D677" w14:textId="77777777" w:rsidR="00A77ABB" w:rsidRPr="0041389C" w:rsidRDefault="00BD5CDB" w:rsidP="00126AD9">
            <w:pPr>
              <w:tabs>
                <w:tab w:val="left" w:pos="990"/>
              </w:tabs>
              <w:spacing w:after="0" w:line="360" w:lineRule="auto"/>
              <w:ind w:right="154" w:firstLine="567"/>
              <w:jc w:val="center"/>
              <w:rPr>
                <w:rFonts w:ascii="GHEA Grapalat" w:hAnsi="GHEA Grapalat" w:cs="GHEA Grapalat"/>
                <w:bCs/>
                <w:sz w:val="24"/>
                <w:szCs w:val="24"/>
                <w:lang w:val="hy-AM"/>
              </w:rPr>
            </w:pPr>
            <w:r w:rsidRPr="0041389C">
              <w:rPr>
                <w:rFonts w:ascii="GHEA Grapalat" w:hAnsi="GHEA Grapalat" w:cs="GHEA Grapalat"/>
                <w:bCs/>
                <w:sz w:val="24"/>
                <w:szCs w:val="24"/>
                <w:lang w:val="hy-AM"/>
              </w:rPr>
              <w:t>Դիտողություններ և առաջարկություններ առկա չեն։</w:t>
            </w:r>
          </w:p>
        </w:tc>
        <w:tc>
          <w:tcPr>
            <w:tcW w:w="6143" w:type="dxa"/>
          </w:tcPr>
          <w:p w14:paraId="3B24504C" w14:textId="77777777" w:rsidR="00A77ABB" w:rsidRPr="0041389C" w:rsidRDefault="00A77ABB" w:rsidP="00CF5640">
            <w:pPr>
              <w:spacing w:after="0" w:line="360" w:lineRule="auto"/>
              <w:ind w:right="50"/>
              <w:jc w:val="both"/>
              <w:rPr>
                <w:rFonts w:ascii="GHEA Grapalat" w:hAnsi="GHEA Grapalat" w:cs="GHEA Grapalat"/>
                <w:sz w:val="24"/>
                <w:szCs w:val="24"/>
                <w:lang w:val="hy-AM"/>
              </w:rPr>
            </w:pPr>
          </w:p>
        </w:tc>
      </w:tr>
      <w:tr w:rsidR="00303141" w:rsidRPr="0041389C" w14:paraId="7AF36AA4" w14:textId="77777777" w:rsidTr="00C20D9A">
        <w:trPr>
          <w:trHeight w:val="190"/>
        </w:trPr>
        <w:tc>
          <w:tcPr>
            <w:tcW w:w="7833" w:type="dxa"/>
            <w:vMerge w:val="restart"/>
            <w:shd w:val="clear" w:color="auto" w:fill="D9D9D9" w:themeFill="background1" w:themeFillShade="D9"/>
            <w:vAlign w:val="center"/>
          </w:tcPr>
          <w:p w14:paraId="7AC3A3FD" w14:textId="77777777" w:rsidR="00303141" w:rsidRPr="0041389C" w:rsidRDefault="00303141" w:rsidP="00126AD9">
            <w:pPr>
              <w:tabs>
                <w:tab w:val="left" w:pos="990"/>
              </w:tabs>
              <w:spacing w:after="0" w:line="360" w:lineRule="auto"/>
              <w:ind w:right="154" w:firstLine="567"/>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2.</w:t>
            </w:r>
            <w:r w:rsidR="000736D6" w:rsidRPr="0041389C">
              <w:rPr>
                <w:rFonts w:ascii="GHEA Grapalat" w:hAnsi="GHEA Grapalat" w:cs="GHEA Grapalat"/>
                <w:b/>
                <w:bCs/>
                <w:sz w:val="24"/>
                <w:szCs w:val="24"/>
                <w:lang w:val="hy-AM"/>
              </w:rPr>
              <w:t xml:space="preserve"> Քննչական կոմիտե </w:t>
            </w:r>
          </w:p>
        </w:tc>
        <w:tc>
          <w:tcPr>
            <w:tcW w:w="6143" w:type="dxa"/>
            <w:shd w:val="clear" w:color="auto" w:fill="D9D9D9" w:themeFill="background1" w:themeFillShade="D9"/>
          </w:tcPr>
          <w:p w14:paraId="3E771F2A" w14:textId="77777777" w:rsidR="00303141" w:rsidRPr="0041389C" w:rsidRDefault="000736D6" w:rsidP="0041389C">
            <w:pPr>
              <w:spacing w:after="0" w:line="276"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28</w:t>
            </w:r>
            <w:r w:rsidR="00303141" w:rsidRPr="0041389C">
              <w:rPr>
                <w:rFonts w:ascii="GHEA Grapalat" w:hAnsi="GHEA Grapalat" w:cs="GHEA Grapalat"/>
                <w:b/>
                <w:sz w:val="24"/>
                <w:szCs w:val="24"/>
                <w:lang w:val="hy-AM"/>
              </w:rPr>
              <w:t>.0</w:t>
            </w:r>
            <w:r w:rsidRPr="0041389C">
              <w:rPr>
                <w:rFonts w:ascii="GHEA Grapalat" w:hAnsi="GHEA Grapalat" w:cs="GHEA Grapalat"/>
                <w:b/>
                <w:sz w:val="24"/>
                <w:szCs w:val="24"/>
                <w:lang w:val="hy-AM"/>
              </w:rPr>
              <w:t>4</w:t>
            </w:r>
            <w:r w:rsidR="00303141" w:rsidRPr="0041389C">
              <w:rPr>
                <w:rFonts w:ascii="GHEA Grapalat" w:hAnsi="GHEA Grapalat" w:cs="GHEA Grapalat"/>
                <w:b/>
                <w:sz w:val="24"/>
                <w:szCs w:val="24"/>
                <w:lang w:val="hy-AM"/>
              </w:rPr>
              <w:t>.2026</w:t>
            </w:r>
            <w:r w:rsidR="00C20D9A" w:rsidRPr="0041389C">
              <w:rPr>
                <w:rFonts w:ascii="GHEA Grapalat" w:hAnsi="GHEA Grapalat" w:cs="GHEA Grapalat"/>
                <w:b/>
                <w:sz w:val="24"/>
                <w:szCs w:val="24"/>
                <w:lang w:val="hy-AM"/>
              </w:rPr>
              <w:t>թ</w:t>
            </w:r>
            <w:r w:rsidR="0041389C" w:rsidRPr="0041389C">
              <w:rPr>
                <w:rFonts w:ascii="GHEA Grapalat" w:hAnsi="GHEA Grapalat" w:cs="Cambria Math"/>
                <w:b/>
                <w:sz w:val="24"/>
                <w:szCs w:val="24"/>
                <w:lang w:val="hy-AM"/>
              </w:rPr>
              <w:t>.</w:t>
            </w:r>
          </w:p>
        </w:tc>
      </w:tr>
      <w:tr w:rsidR="00303141" w:rsidRPr="0041389C" w14:paraId="4EFF72FB" w14:textId="77777777" w:rsidTr="00303141">
        <w:trPr>
          <w:trHeight w:val="190"/>
        </w:trPr>
        <w:tc>
          <w:tcPr>
            <w:tcW w:w="7833" w:type="dxa"/>
            <w:vMerge/>
            <w:shd w:val="clear" w:color="auto" w:fill="D9D9D9" w:themeFill="background1" w:themeFillShade="D9"/>
          </w:tcPr>
          <w:p w14:paraId="674F145B" w14:textId="77777777" w:rsidR="00303141" w:rsidRPr="0041389C" w:rsidRDefault="00303141" w:rsidP="00126AD9">
            <w:pPr>
              <w:tabs>
                <w:tab w:val="left" w:pos="990"/>
              </w:tabs>
              <w:spacing w:after="0" w:line="360" w:lineRule="auto"/>
              <w:ind w:right="154" w:firstLine="567"/>
              <w:jc w:val="center"/>
              <w:rPr>
                <w:rFonts w:ascii="GHEA Grapalat" w:hAnsi="GHEA Grapalat" w:cs="GHEA Grapalat"/>
                <w:b/>
                <w:bCs/>
                <w:sz w:val="24"/>
                <w:szCs w:val="24"/>
                <w:lang w:val="hy-AM"/>
              </w:rPr>
            </w:pPr>
          </w:p>
        </w:tc>
        <w:tc>
          <w:tcPr>
            <w:tcW w:w="6143" w:type="dxa"/>
            <w:shd w:val="clear" w:color="auto" w:fill="D9D9D9" w:themeFill="background1" w:themeFillShade="D9"/>
          </w:tcPr>
          <w:p w14:paraId="5FCCCDC9" w14:textId="77777777" w:rsidR="00303141" w:rsidRPr="0041389C" w:rsidRDefault="00C20D9A" w:rsidP="00303141">
            <w:pPr>
              <w:spacing w:after="0" w:line="276"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N</w:t>
            </w:r>
            <w:r w:rsidR="00584BAF" w:rsidRPr="0041389C">
              <w:rPr>
                <w:rFonts w:ascii="GHEA Grapalat" w:hAnsi="GHEA Grapalat" w:cs="GHEA Grapalat"/>
                <w:b/>
                <w:sz w:val="24"/>
                <w:szCs w:val="24"/>
                <w:lang w:val="hy-AM"/>
              </w:rPr>
              <w:t xml:space="preserve"> </w:t>
            </w:r>
            <w:r w:rsidR="000736D6" w:rsidRPr="0041389C">
              <w:rPr>
                <w:rFonts w:ascii="GHEA Grapalat" w:hAnsi="GHEA Grapalat" w:cs="GHEA Grapalat"/>
                <w:b/>
                <w:sz w:val="24"/>
                <w:szCs w:val="24"/>
                <w:lang w:val="hy-AM"/>
              </w:rPr>
              <w:t>01/22/161753-2026</w:t>
            </w:r>
          </w:p>
        </w:tc>
      </w:tr>
      <w:tr w:rsidR="00303141" w:rsidRPr="0041389C" w14:paraId="4BEB07F0" w14:textId="77777777" w:rsidTr="00303141">
        <w:trPr>
          <w:trHeight w:val="247"/>
        </w:trPr>
        <w:tc>
          <w:tcPr>
            <w:tcW w:w="7833" w:type="dxa"/>
            <w:shd w:val="clear" w:color="auto" w:fill="FFFFFF" w:themeFill="background1"/>
          </w:tcPr>
          <w:p w14:paraId="38EAF4A8" w14:textId="77777777" w:rsidR="00303141" w:rsidRPr="0041389C" w:rsidRDefault="0043544F" w:rsidP="00126AD9">
            <w:pPr>
              <w:tabs>
                <w:tab w:val="left" w:pos="990"/>
              </w:tabs>
              <w:spacing w:after="0" w:line="360" w:lineRule="auto"/>
              <w:ind w:right="154" w:firstLine="567"/>
              <w:jc w:val="center"/>
              <w:rPr>
                <w:rFonts w:ascii="GHEA Grapalat" w:hAnsi="GHEA Grapalat" w:cs="GHEA Grapalat"/>
                <w:bCs/>
                <w:sz w:val="24"/>
                <w:szCs w:val="24"/>
                <w:lang w:val="hy-AM"/>
              </w:rPr>
            </w:pPr>
            <w:r w:rsidRPr="0041389C">
              <w:rPr>
                <w:rFonts w:ascii="GHEA Grapalat" w:hAnsi="GHEA Grapalat" w:cs="GHEA Grapalat"/>
                <w:bCs/>
                <w:sz w:val="24"/>
                <w:szCs w:val="24"/>
                <w:lang w:val="hy-AM"/>
              </w:rPr>
              <w:t>Դ</w:t>
            </w:r>
            <w:r w:rsidR="00303141" w:rsidRPr="0041389C">
              <w:rPr>
                <w:rFonts w:ascii="GHEA Grapalat" w:hAnsi="GHEA Grapalat" w:cs="GHEA Grapalat"/>
                <w:bCs/>
                <w:sz w:val="24"/>
                <w:szCs w:val="24"/>
                <w:lang w:val="hy-AM"/>
              </w:rPr>
              <w:t>իտողություններ</w:t>
            </w:r>
            <w:r w:rsidRPr="0041389C">
              <w:rPr>
                <w:rFonts w:ascii="GHEA Grapalat" w:hAnsi="GHEA Grapalat" w:cs="GHEA Grapalat"/>
                <w:bCs/>
                <w:sz w:val="24"/>
                <w:szCs w:val="24"/>
                <w:lang w:val="hy-AM"/>
              </w:rPr>
              <w:t xml:space="preserve"> և առաջարկություններ </w:t>
            </w:r>
            <w:r w:rsidR="00303141" w:rsidRPr="0041389C">
              <w:rPr>
                <w:rFonts w:ascii="GHEA Grapalat" w:hAnsi="GHEA Grapalat" w:cs="GHEA Grapalat"/>
                <w:bCs/>
                <w:sz w:val="24"/>
                <w:szCs w:val="24"/>
                <w:lang w:val="hy-AM"/>
              </w:rPr>
              <w:t>առկա չեն</w:t>
            </w:r>
            <w:r w:rsidR="00BD5CDB" w:rsidRPr="0041389C">
              <w:rPr>
                <w:rFonts w:ascii="GHEA Grapalat" w:hAnsi="GHEA Grapalat" w:cs="GHEA Grapalat"/>
                <w:bCs/>
                <w:sz w:val="24"/>
                <w:szCs w:val="24"/>
                <w:lang w:val="hy-AM"/>
              </w:rPr>
              <w:t>։</w:t>
            </w:r>
          </w:p>
        </w:tc>
        <w:tc>
          <w:tcPr>
            <w:tcW w:w="6143" w:type="dxa"/>
          </w:tcPr>
          <w:p w14:paraId="28B892F8" w14:textId="77777777" w:rsidR="00303141" w:rsidRPr="0041389C" w:rsidRDefault="00303141" w:rsidP="00CF5640">
            <w:pPr>
              <w:spacing w:after="0" w:line="360" w:lineRule="auto"/>
              <w:ind w:right="50"/>
              <w:jc w:val="both"/>
              <w:rPr>
                <w:rFonts w:ascii="GHEA Grapalat" w:hAnsi="GHEA Grapalat" w:cs="GHEA Grapalat"/>
                <w:sz w:val="24"/>
                <w:szCs w:val="24"/>
                <w:lang w:val="hy-AM"/>
              </w:rPr>
            </w:pPr>
          </w:p>
        </w:tc>
      </w:tr>
      <w:tr w:rsidR="00303141" w:rsidRPr="0041389C" w14:paraId="1CCB290D" w14:textId="77777777" w:rsidTr="00C20D9A">
        <w:trPr>
          <w:trHeight w:val="190"/>
        </w:trPr>
        <w:tc>
          <w:tcPr>
            <w:tcW w:w="7833" w:type="dxa"/>
            <w:vMerge w:val="restart"/>
            <w:shd w:val="clear" w:color="auto" w:fill="D9D9D9" w:themeFill="background1" w:themeFillShade="D9"/>
            <w:vAlign w:val="center"/>
          </w:tcPr>
          <w:p w14:paraId="129C65D8" w14:textId="77777777" w:rsidR="00303141" w:rsidRPr="0041389C" w:rsidRDefault="00303141" w:rsidP="00126AD9">
            <w:pPr>
              <w:tabs>
                <w:tab w:val="left" w:pos="990"/>
              </w:tabs>
              <w:spacing w:after="0" w:line="360" w:lineRule="auto"/>
              <w:ind w:right="154" w:firstLine="567"/>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3.</w:t>
            </w:r>
            <w:r w:rsidR="000736D6" w:rsidRPr="0041389C">
              <w:rPr>
                <w:rFonts w:ascii="GHEA Grapalat" w:hAnsi="GHEA Grapalat" w:cs="GHEA Grapalat"/>
                <w:b/>
                <w:bCs/>
                <w:sz w:val="24"/>
                <w:szCs w:val="24"/>
                <w:lang w:val="hy-AM"/>
              </w:rPr>
              <w:t xml:space="preserve"> Հակակոռուպցիոն կոմիտե </w:t>
            </w:r>
          </w:p>
        </w:tc>
        <w:tc>
          <w:tcPr>
            <w:tcW w:w="6143" w:type="dxa"/>
            <w:shd w:val="clear" w:color="auto" w:fill="D9D9D9" w:themeFill="background1" w:themeFillShade="D9"/>
          </w:tcPr>
          <w:p w14:paraId="14FBD947" w14:textId="77777777" w:rsidR="00303141" w:rsidRPr="0041389C" w:rsidRDefault="000736D6" w:rsidP="00927FDB">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02</w:t>
            </w:r>
            <w:r w:rsidR="0041389C" w:rsidRPr="0041389C">
              <w:rPr>
                <w:rFonts w:ascii="GHEA Grapalat" w:hAnsi="GHEA Grapalat" w:cs="Cambria Math"/>
                <w:b/>
                <w:sz w:val="24"/>
                <w:szCs w:val="24"/>
                <w:lang w:val="hy-AM"/>
              </w:rPr>
              <w:t>.</w:t>
            </w:r>
            <w:r w:rsidR="00BD5CDB" w:rsidRPr="0041389C">
              <w:rPr>
                <w:rFonts w:ascii="GHEA Grapalat" w:hAnsi="GHEA Grapalat" w:cs="GHEA Grapalat"/>
                <w:b/>
                <w:sz w:val="24"/>
                <w:szCs w:val="24"/>
                <w:lang w:val="hy-AM"/>
              </w:rPr>
              <w:t>0</w:t>
            </w:r>
            <w:r w:rsidRPr="0041389C">
              <w:rPr>
                <w:rFonts w:ascii="GHEA Grapalat" w:hAnsi="GHEA Grapalat" w:cs="GHEA Grapalat"/>
                <w:b/>
                <w:sz w:val="24"/>
                <w:szCs w:val="24"/>
                <w:lang w:val="hy-AM"/>
              </w:rPr>
              <w:t>5</w:t>
            </w:r>
            <w:r w:rsidR="0041389C" w:rsidRPr="0041389C">
              <w:rPr>
                <w:rFonts w:ascii="GHEA Grapalat" w:hAnsi="GHEA Grapalat" w:cs="Cambria Math"/>
                <w:b/>
                <w:sz w:val="24"/>
                <w:szCs w:val="24"/>
                <w:lang w:val="hy-AM"/>
              </w:rPr>
              <w:t>.</w:t>
            </w:r>
            <w:r w:rsidR="00BD5CDB" w:rsidRPr="0041389C">
              <w:rPr>
                <w:rFonts w:ascii="GHEA Grapalat" w:hAnsi="GHEA Grapalat" w:cs="GHEA Grapalat"/>
                <w:b/>
                <w:sz w:val="24"/>
                <w:szCs w:val="24"/>
                <w:lang w:val="hy-AM"/>
              </w:rPr>
              <w:t>2026</w:t>
            </w:r>
            <w:r w:rsidR="00C20D9A" w:rsidRPr="0041389C">
              <w:rPr>
                <w:rFonts w:ascii="GHEA Grapalat" w:hAnsi="GHEA Grapalat" w:cs="GHEA Grapalat"/>
                <w:b/>
                <w:sz w:val="24"/>
                <w:szCs w:val="24"/>
                <w:lang w:val="hy-AM"/>
              </w:rPr>
              <w:t>թ</w:t>
            </w:r>
            <w:r w:rsidR="0041389C" w:rsidRPr="0041389C">
              <w:rPr>
                <w:rFonts w:ascii="GHEA Grapalat" w:hAnsi="GHEA Grapalat" w:cs="Cambria Math"/>
                <w:b/>
                <w:sz w:val="24"/>
                <w:szCs w:val="24"/>
                <w:lang w:val="hy-AM"/>
              </w:rPr>
              <w:t>.</w:t>
            </w:r>
          </w:p>
        </w:tc>
      </w:tr>
      <w:tr w:rsidR="00303141" w:rsidRPr="0041389C" w14:paraId="4BC8883A" w14:textId="77777777" w:rsidTr="00303141">
        <w:trPr>
          <w:trHeight w:val="190"/>
        </w:trPr>
        <w:tc>
          <w:tcPr>
            <w:tcW w:w="7833" w:type="dxa"/>
            <w:vMerge/>
            <w:shd w:val="clear" w:color="auto" w:fill="D9D9D9" w:themeFill="background1" w:themeFillShade="D9"/>
          </w:tcPr>
          <w:p w14:paraId="38F28A4D" w14:textId="77777777" w:rsidR="00303141" w:rsidRPr="0041389C" w:rsidRDefault="00303141" w:rsidP="00126AD9">
            <w:pPr>
              <w:tabs>
                <w:tab w:val="left" w:pos="990"/>
              </w:tabs>
              <w:spacing w:after="0" w:line="360" w:lineRule="auto"/>
              <w:ind w:right="154" w:firstLine="567"/>
              <w:jc w:val="center"/>
              <w:rPr>
                <w:rFonts w:ascii="GHEA Grapalat" w:hAnsi="GHEA Grapalat" w:cs="GHEA Grapalat"/>
                <w:b/>
                <w:bCs/>
                <w:sz w:val="24"/>
                <w:szCs w:val="24"/>
                <w:lang w:val="hy-AM"/>
              </w:rPr>
            </w:pPr>
          </w:p>
        </w:tc>
        <w:tc>
          <w:tcPr>
            <w:tcW w:w="6143" w:type="dxa"/>
            <w:shd w:val="clear" w:color="auto" w:fill="D9D9D9" w:themeFill="background1" w:themeFillShade="D9"/>
          </w:tcPr>
          <w:p w14:paraId="4BB076C0" w14:textId="77777777" w:rsidR="00303141" w:rsidRPr="0041389C" w:rsidRDefault="00C20D9A" w:rsidP="00303141">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 xml:space="preserve">N </w:t>
            </w:r>
            <w:r w:rsidR="000736D6" w:rsidRPr="0041389C">
              <w:rPr>
                <w:rFonts w:ascii="GHEA Grapalat" w:hAnsi="GHEA Grapalat" w:cs="GHEA Grapalat"/>
                <w:b/>
                <w:sz w:val="24"/>
                <w:szCs w:val="24"/>
                <w:lang w:val="hy-AM"/>
              </w:rPr>
              <w:t>Ե/4298-2026</w:t>
            </w:r>
          </w:p>
        </w:tc>
      </w:tr>
      <w:tr w:rsidR="00303141" w:rsidRPr="0041389C" w14:paraId="5EFF2457" w14:textId="77777777" w:rsidTr="00303141">
        <w:trPr>
          <w:trHeight w:val="247"/>
        </w:trPr>
        <w:tc>
          <w:tcPr>
            <w:tcW w:w="7833" w:type="dxa"/>
            <w:shd w:val="clear" w:color="auto" w:fill="FFFFFF" w:themeFill="background1"/>
          </w:tcPr>
          <w:p w14:paraId="671F0929" w14:textId="77777777" w:rsidR="00303141" w:rsidRPr="0041389C" w:rsidRDefault="00BD5CDB" w:rsidP="00126AD9">
            <w:pPr>
              <w:tabs>
                <w:tab w:val="left" w:pos="990"/>
              </w:tabs>
              <w:spacing w:after="0" w:line="360" w:lineRule="auto"/>
              <w:ind w:right="154" w:firstLine="567"/>
              <w:jc w:val="center"/>
              <w:rPr>
                <w:rFonts w:ascii="GHEA Grapalat" w:hAnsi="GHEA Grapalat" w:cs="GHEA Grapalat"/>
                <w:bCs/>
                <w:sz w:val="24"/>
                <w:szCs w:val="24"/>
                <w:lang w:val="hy-AM"/>
              </w:rPr>
            </w:pPr>
            <w:r w:rsidRPr="0041389C">
              <w:rPr>
                <w:rFonts w:ascii="GHEA Grapalat" w:hAnsi="GHEA Grapalat" w:cs="GHEA Grapalat"/>
                <w:bCs/>
                <w:sz w:val="24"/>
                <w:szCs w:val="24"/>
                <w:lang w:val="hy-AM"/>
              </w:rPr>
              <w:t>Դիտողություններ և առաջարկություններ առկա չեն։</w:t>
            </w:r>
          </w:p>
        </w:tc>
        <w:tc>
          <w:tcPr>
            <w:tcW w:w="6143" w:type="dxa"/>
          </w:tcPr>
          <w:p w14:paraId="2CAF5FE8" w14:textId="77777777" w:rsidR="00303141" w:rsidRPr="0041389C" w:rsidRDefault="00303141" w:rsidP="00CF5640">
            <w:pPr>
              <w:spacing w:after="0" w:line="360" w:lineRule="auto"/>
              <w:ind w:right="50"/>
              <w:jc w:val="both"/>
              <w:rPr>
                <w:rFonts w:ascii="GHEA Grapalat" w:hAnsi="GHEA Grapalat" w:cs="GHEA Grapalat"/>
                <w:sz w:val="24"/>
                <w:szCs w:val="24"/>
                <w:lang w:val="hy-AM"/>
              </w:rPr>
            </w:pPr>
          </w:p>
        </w:tc>
      </w:tr>
      <w:tr w:rsidR="0043544F" w:rsidRPr="0041389C" w14:paraId="516791EC" w14:textId="77777777" w:rsidTr="00C20D9A">
        <w:trPr>
          <w:trHeight w:val="323"/>
        </w:trPr>
        <w:tc>
          <w:tcPr>
            <w:tcW w:w="7833" w:type="dxa"/>
            <w:vMerge w:val="restart"/>
            <w:shd w:val="clear" w:color="auto" w:fill="D9D9D9" w:themeFill="background1" w:themeFillShade="D9"/>
            <w:vAlign w:val="center"/>
          </w:tcPr>
          <w:p w14:paraId="7D220E5E" w14:textId="77777777" w:rsidR="0043544F" w:rsidRPr="0041389C" w:rsidRDefault="0043544F" w:rsidP="00126AD9">
            <w:pPr>
              <w:tabs>
                <w:tab w:val="left" w:pos="990"/>
              </w:tabs>
              <w:spacing w:after="0" w:line="360" w:lineRule="auto"/>
              <w:ind w:right="154" w:firstLine="567"/>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4</w:t>
            </w:r>
            <w:r w:rsidR="00126AD9">
              <w:rPr>
                <w:rFonts w:ascii="GHEA Grapalat" w:hAnsi="Cambria Math" w:cs="Cambria Math"/>
                <w:b/>
                <w:bCs/>
                <w:sz w:val="24"/>
                <w:szCs w:val="24"/>
              </w:rPr>
              <w:t>.</w:t>
            </w:r>
            <w:r w:rsidR="000736D6" w:rsidRPr="0041389C">
              <w:rPr>
                <w:rFonts w:ascii="GHEA Grapalat" w:hAnsi="GHEA Grapalat" w:cs="GHEA Grapalat"/>
                <w:b/>
                <w:bCs/>
                <w:sz w:val="24"/>
                <w:szCs w:val="24"/>
                <w:lang w:val="hy-AM"/>
              </w:rPr>
              <w:t xml:space="preserve"> </w:t>
            </w:r>
            <w:r w:rsidR="000736D6" w:rsidRPr="0041389C">
              <w:rPr>
                <w:rFonts w:ascii="GHEA Grapalat" w:hAnsi="GHEA Grapalat" w:cs="GHEA Grapalat"/>
                <w:b/>
                <w:sz w:val="24"/>
                <w:szCs w:val="24"/>
                <w:lang w:val="hy-AM"/>
              </w:rPr>
              <w:t>Ազգային անվտանգության ծառայություն</w:t>
            </w:r>
            <w:r w:rsidR="000736D6" w:rsidRPr="0041389C">
              <w:rPr>
                <w:rFonts w:ascii="GHEA Grapalat" w:hAnsi="GHEA Grapalat" w:cs="GHEA Grapalat"/>
                <w:b/>
                <w:bCs/>
                <w:sz w:val="24"/>
                <w:szCs w:val="24"/>
                <w:lang w:val="hy-AM"/>
              </w:rPr>
              <w:t xml:space="preserve"> </w:t>
            </w:r>
          </w:p>
        </w:tc>
        <w:tc>
          <w:tcPr>
            <w:tcW w:w="6143" w:type="dxa"/>
            <w:shd w:val="clear" w:color="auto" w:fill="D9D9D9" w:themeFill="background1" w:themeFillShade="D9"/>
          </w:tcPr>
          <w:p w14:paraId="1E8E3A84" w14:textId="77777777" w:rsidR="0043544F" w:rsidRPr="0041389C" w:rsidRDefault="000736D6" w:rsidP="0043544F">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06</w:t>
            </w:r>
            <w:r w:rsidR="0041389C" w:rsidRPr="0041389C">
              <w:rPr>
                <w:rFonts w:ascii="GHEA Grapalat" w:hAnsi="GHEA Grapalat" w:cs="Cambria Math"/>
                <w:b/>
                <w:bCs/>
                <w:sz w:val="24"/>
                <w:szCs w:val="24"/>
                <w:lang w:val="hy-AM"/>
              </w:rPr>
              <w:t>.</w:t>
            </w:r>
            <w:r w:rsidR="00BD5CDB" w:rsidRPr="0041389C">
              <w:rPr>
                <w:rFonts w:ascii="GHEA Grapalat" w:hAnsi="GHEA Grapalat" w:cs="GHEA Grapalat"/>
                <w:b/>
                <w:bCs/>
                <w:sz w:val="24"/>
                <w:szCs w:val="24"/>
                <w:lang w:val="hy-AM"/>
              </w:rPr>
              <w:t>0</w:t>
            </w:r>
            <w:r w:rsidRPr="0041389C">
              <w:rPr>
                <w:rFonts w:ascii="GHEA Grapalat" w:hAnsi="GHEA Grapalat" w:cs="GHEA Grapalat"/>
                <w:b/>
                <w:bCs/>
                <w:sz w:val="24"/>
                <w:szCs w:val="24"/>
                <w:lang w:val="hy-AM"/>
              </w:rPr>
              <w:t>5</w:t>
            </w:r>
            <w:r w:rsidR="0041389C" w:rsidRPr="0041389C">
              <w:rPr>
                <w:rFonts w:ascii="GHEA Grapalat" w:hAnsi="GHEA Grapalat" w:cs="Cambria Math"/>
                <w:b/>
                <w:bCs/>
                <w:sz w:val="24"/>
                <w:szCs w:val="24"/>
                <w:lang w:val="hy-AM"/>
              </w:rPr>
              <w:t>.</w:t>
            </w:r>
            <w:r w:rsidR="00BD5CDB" w:rsidRPr="0041389C">
              <w:rPr>
                <w:rFonts w:ascii="GHEA Grapalat" w:hAnsi="GHEA Grapalat" w:cs="GHEA Grapalat"/>
                <w:b/>
                <w:bCs/>
                <w:sz w:val="24"/>
                <w:szCs w:val="24"/>
                <w:lang w:val="hy-AM"/>
              </w:rPr>
              <w:t>2026</w:t>
            </w:r>
            <w:r w:rsidR="00C20D9A" w:rsidRPr="0041389C">
              <w:rPr>
                <w:rFonts w:ascii="GHEA Grapalat" w:hAnsi="GHEA Grapalat" w:cs="GHEA Grapalat"/>
                <w:b/>
                <w:bCs/>
                <w:sz w:val="24"/>
                <w:szCs w:val="24"/>
                <w:lang w:val="hy-AM"/>
              </w:rPr>
              <w:t>թ</w:t>
            </w:r>
            <w:r w:rsidR="0041389C" w:rsidRPr="0041389C">
              <w:rPr>
                <w:rFonts w:ascii="GHEA Grapalat" w:hAnsi="GHEA Grapalat" w:cs="Cambria Math"/>
                <w:b/>
                <w:bCs/>
                <w:sz w:val="24"/>
                <w:szCs w:val="24"/>
                <w:lang w:val="hy-AM"/>
              </w:rPr>
              <w:t>.</w:t>
            </w:r>
          </w:p>
        </w:tc>
      </w:tr>
      <w:tr w:rsidR="0043544F" w:rsidRPr="0041389C" w14:paraId="533DBAEA" w14:textId="77777777" w:rsidTr="0043544F">
        <w:trPr>
          <w:trHeight w:val="322"/>
        </w:trPr>
        <w:tc>
          <w:tcPr>
            <w:tcW w:w="7833" w:type="dxa"/>
            <w:vMerge/>
            <w:shd w:val="clear" w:color="auto" w:fill="D9D9D9" w:themeFill="background1" w:themeFillShade="D9"/>
          </w:tcPr>
          <w:p w14:paraId="0D55FEE0" w14:textId="77777777" w:rsidR="0043544F" w:rsidRPr="0041389C" w:rsidRDefault="0043544F" w:rsidP="00126AD9">
            <w:pPr>
              <w:tabs>
                <w:tab w:val="left" w:pos="990"/>
              </w:tabs>
              <w:spacing w:line="360" w:lineRule="auto"/>
              <w:ind w:right="154" w:firstLine="567"/>
              <w:jc w:val="center"/>
              <w:rPr>
                <w:rFonts w:ascii="GHEA Grapalat" w:hAnsi="GHEA Grapalat" w:cs="GHEA Grapalat"/>
                <w:b/>
                <w:bCs/>
                <w:sz w:val="24"/>
                <w:szCs w:val="24"/>
                <w:lang w:val="hy-AM"/>
              </w:rPr>
            </w:pPr>
          </w:p>
        </w:tc>
        <w:tc>
          <w:tcPr>
            <w:tcW w:w="6143" w:type="dxa"/>
            <w:shd w:val="clear" w:color="auto" w:fill="D9D9D9" w:themeFill="background1" w:themeFillShade="D9"/>
          </w:tcPr>
          <w:p w14:paraId="371F9FAF" w14:textId="77777777" w:rsidR="0043544F" w:rsidRPr="0041389C" w:rsidRDefault="00C20D9A" w:rsidP="0043544F">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N</w:t>
            </w:r>
            <w:r w:rsidR="0039355D" w:rsidRPr="0041389C">
              <w:rPr>
                <w:rFonts w:ascii="GHEA Grapalat" w:hAnsi="GHEA Grapalat" w:cs="GHEA Grapalat"/>
                <w:b/>
                <w:sz w:val="24"/>
                <w:szCs w:val="24"/>
                <w:lang w:val="hy-AM"/>
              </w:rPr>
              <w:t xml:space="preserve"> </w:t>
            </w:r>
            <w:r w:rsidR="000736D6" w:rsidRPr="0041389C">
              <w:rPr>
                <w:rFonts w:ascii="GHEA Grapalat" w:hAnsi="GHEA Grapalat" w:cs="GHEA Grapalat"/>
                <w:b/>
                <w:sz w:val="24"/>
                <w:szCs w:val="24"/>
                <w:lang w:val="hy-AM"/>
              </w:rPr>
              <w:t>11/669</w:t>
            </w:r>
          </w:p>
        </w:tc>
      </w:tr>
      <w:tr w:rsidR="00BD6DD2" w:rsidRPr="0041389C" w14:paraId="3CDC4142" w14:textId="77777777" w:rsidTr="00BD6DD2">
        <w:trPr>
          <w:trHeight w:val="322"/>
        </w:trPr>
        <w:tc>
          <w:tcPr>
            <w:tcW w:w="7833" w:type="dxa"/>
            <w:shd w:val="clear" w:color="auto" w:fill="FFFFFF" w:themeFill="background1"/>
          </w:tcPr>
          <w:p w14:paraId="023881A5" w14:textId="77777777" w:rsidR="00BD6DD2" w:rsidRPr="0041389C" w:rsidRDefault="00BD5CDB" w:rsidP="00126AD9">
            <w:pPr>
              <w:tabs>
                <w:tab w:val="left" w:pos="990"/>
              </w:tabs>
              <w:spacing w:after="0" w:line="360" w:lineRule="auto"/>
              <w:ind w:right="154" w:firstLine="567"/>
              <w:jc w:val="center"/>
              <w:rPr>
                <w:rFonts w:ascii="GHEA Grapalat" w:hAnsi="GHEA Grapalat" w:cs="GHEA Grapalat"/>
                <w:bCs/>
                <w:sz w:val="24"/>
                <w:szCs w:val="24"/>
              </w:rPr>
            </w:pPr>
            <w:r w:rsidRPr="0041389C">
              <w:rPr>
                <w:rFonts w:ascii="GHEA Grapalat" w:hAnsi="GHEA Grapalat" w:cs="GHEA Grapalat"/>
                <w:bCs/>
                <w:sz w:val="24"/>
                <w:szCs w:val="24"/>
                <w:lang w:val="hy-AM"/>
              </w:rPr>
              <w:t>Դիտողություններ և առաջարկություններ առկա չեն։</w:t>
            </w:r>
          </w:p>
        </w:tc>
        <w:tc>
          <w:tcPr>
            <w:tcW w:w="6143" w:type="dxa"/>
          </w:tcPr>
          <w:p w14:paraId="4CD25A3A" w14:textId="77777777" w:rsidR="00BD6DD2" w:rsidRPr="0041389C" w:rsidRDefault="00BD6DD2" w:rsidP="00CF5640">
            <w:pPr>
              <w:spacing w:after="0" w:line="360" w:lineRule="auto"/>
              <w:ind w:right="50"/>
              <w:jc w:val="both"/>
              <w:rPr>
                <w:rFonts w:ascii="GHEA Grapalat" w:hAnsi="GHEA Grapalat" w:cs="GHEA Grapalat"/>
                <w:sz w:val="24"/>
                <w:szCs w:val="24"/>
                <w:lang w:val="hy-AM"/>
              </w:rPr>
            </w:pPr>
          </w:p>
        </w:tc>
      </w:tr>
      <w:tr w:rsidR="006B442A" w:rsidRPr="0041389C" w14:paraId="33D69C59" w14:textId="77777777" w:rsidTr="00C20D9A">
        <w:trPr>
          <w:trHeight w:val="323"/>
        </w:trPr>
        <w:tc>
          <w:tcPr>
            <w:tcW w:w="7833" w:type="dxa"/>
            <w:vMerge w:val="restart"/>
            <w:shd w:val="clear" w:color="auto" w:fill="D9D9D9" w:themeFill="background1" w:themeFillShade="D9"/>
            <w:vAlign w:val="center"/>
          </w:tcPr>
          <w:p w14:paraId="68C057D1" w14:textId="77777777" w:rsidR="006B442A" w:rsidRPr="0041389C" w:rsidRDefault="006B442A" w:rsidP="00126AD9">
            <w:pPr>
              <w:tabs>
                <w:tab w:val="left" w:pos="990"/>
              </w:tabs>
              <w:spacing w:after="0" w:line="360" w:lineRule="auto"/>
              <w:ind w:right="154" w:firstLine="567"/>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5.</w:t>
            </w:r>
            <w:r w:rsidR="000736D6" w:rsidRPr="0041389C">
              <w:rPr>
                <w:rFonts w:ascii="GHEA Grapalat" w:hAnsi="GHEA Grapalat" w:cs="GHEA Grapalat"/>
                <w:b/>
                <w:bCs/>
                <w:sz w:val="24"/>
                <w:szCs w:val="24"/>
                <w:lang w:val="hy-AM"/>
              </w:rPr>
              <w:t xml:space="preserve"> </w:t>
            </w:r>
            <w:r w:rsidR="000736D6" w:rsidRPr="0041389C">
              <w:rPr>
                <w:rFonts w:ascii="GHEA Grapalat" w:hAnsi="GHEA Grapalat" w:cs="GHEA Grapalat"/>
                <w:b/>
                <w:sz w:val="24"/>
                <w:szCs w:val="24"/>
                <w:lang w:val="hy-AM"/>
              </w:rPr>
              <w:t>Ներքին գործերի նախարարություն</w:t>
            </w:r>
            <w:r w:rsidR="000736D6" w:rsidRPr="0041389C">
              <w:rPr>
                <w:rFonts w:ascii="GHEA Grapalat" w:hAnsi="GHEA Grapalat" w:cs="GHEA Grapalat"/>
                <w:b/>
                <w:bCs/>
                <w:sz w:val="24"/>
                <w:szCs w:val="24"/>
                <w:lang w:val="hy-AM"/>
              </w:rPr>
              <w:t xml:space="preserve"> </w:t>
            </w:r>
          </w:p>
        </w:tc>
        <w:tc>
          <w:tcPr>
            <w:tcW w:w="6143" w:type="dxa"/>
            <w:shd w:val="clear" w:color="auto" w:fill="D9D9D9" w:themeFill="background1" w:themeFillShade="D9"/>
          </w:tcPr>
          <w:p w14:paraId="35F5DAC6" w14:textId="77777777" w:rsidR="006B442A" w:rsidRPr="0041389C" w:rsidRDefault="000736D6" w:rsidP="006B442A">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08</w:t>
            </w:r>
            <w:r w:rsidR="006B442A" w:rsidRPr="0041389C">
              <w:rPr>
                <w:rFonts w:ascii="GHEA Grapalat" w:hAnsi="GHEA Grapalat" w:cs="GHEA Grapalat"/>
                <w:b/>
                <w:sz w:val="24"/>
                <w:szCs w:val="24"/>
                <w:lang w:val="hy-AM"/>
              </w:rPr>
              <w:t>.0</w:t>
            </w:r>
            <w:r w:rsidRPr="0041389C">
              <w:rPr>
                <w:rFonts w:ascii="GHEA Grapalat" w:hAnsi="GHEA Grapalat" w:cs="GHEA Grapalat"/>
                <w:b/>
                <w:sz w:val="24"/>
                <w:szCs w:val="24"/>
                <w:lang w:val="hy-AM"/>
              </w:rPr>
              <w:t>5</w:t>
            </w:r>
            <w:r w:rsidR="006B442A" w:rsidRPr="0041389C">
              <w:rPr>
                <w:rFonts w:ascii="GHEA Grapalat" w:hAnsi="GHEA Grapalat" w:cs="GHEA Grapalat"/>
                <w:b/>
                <w:sz w:val="24"/>
                <w:szCs w:val="24"/>
                <w:lang w:val="hy-AM"/>
              </w:rPr>
              <w:t>.2026</w:t>
            </w:r>
            <w:r w:rsidR="00C20D9A" w:rsidRPr="0041389C">
              <w:rPr>
                <w:rFonts w:ascii="GHEA Grapalat" w:hAnsi="GHEA Grapalat" w:cs="GHEA Grapalat"/>
                <w:b/>
                <w:sz w:val="24"/>
                <w:szCs w:val="24"/>
                <w:lang w:val="hy-AM"/>
              </w:rPr>
              <w:t>թ</w:t>
            </w:r>
            <w:r w:rsidR="0041389C" w:rsidRPr="0041389C">
              <w:rPr>
                <w:rFonts w:ascii="GHEA Grapalat" w:hAnsi="GHEA Grapalat" w:cs="Cambria Math"/>
                <w:b/>
                <w:sz w:val="24"/>
                <w:szCs w:val="24"/>
                <w:lang w:val="hy-AM"/>
              </w:rPr>
              <w:t>.</w:t>
            </w:r>
          </w:p>
        </w:tc>
      </w:tr>
      <w:tr w:rsidR="006B442A" w:rsidRPr="0041389C" w14:paraId="1535103D" w14:textId="77777777" w:rsidTr="006B442A">
        <w:trPr>
          <w:trHeight w:val="322"/>
        </w:trPr>
        <w:tc>
          <w:tcPr>
            <w:tcW w:w="7833" w:type="dxa"/>
            <w:vMerge/>
            <w:shd w:val="clear" w:color="auto" w:fill="D9D9D9" w:themeFill="background1" w:themeFillShade="D9"/>
          </w:tcPr>
          <w:p w14:paraId="4B38C192" w14:textId="77777777" w:rsidR="006B442A" w:rsidRPr="0041389C" w:rsidRDefault="006B442A" w:rsidP="00126AD9">
            <w:pPr>
              <w:tabs>
                <w:tab w:val="left" w:pos="990"/>
              </w:tabs>
              <w:spacing w:line="360" w:lineRule="auto"/>
              <w:ind w:right="154" w:firstLine="567"/>
              <w:jc w:val="center"/>
              <w:rPr>
                <w:rFonts w:ascii="GHEA Grapalat" w:hAnsi="GHEA Grapalat" w:cs="GHEA Grapalat"/>
                <w:b/>
                <w:bCs/>
                <w:sz w:val="24"/>
                <w:szCs w:val="24"/>
                <w:lang w:val="hy-AM"/>
              </w:rPr>
            </w:pPr>
          </w:p>
        </w:tc>
        <w:tc>
          <w:tcPr>
            <w:tcW w:w="6143" w:type="dxa"/>
            <w:shd w:val="clear" w:color="auto" w:fill="D9D9D9" w:themeFill="background1" w:themeFillShade="D9"/>
          </w:tcPr>
          <w:p w14:paraId="5B66E391" w14:textId="77777777" w:rsidR="006B442A" w:rsidRPr="0041389C" w:rsidRDefault="00C20D9A" w:rsidP="006B442A">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 xml:space="preserve">N </w:t>
            </w:r>
            <w:r w:rsidR="000736D6" w:rsidRPr="0041389C">
              <w:rPr>
                <w:rFonts w:ascii="GHEA Grapalat" w:hAnsi="GHEA Grapalat" w:cs="GHEA Grapalat"/>
                <w:b/>
                <w:sz w:val="24"/>
                <w:szCs w:val="24"/>
                <w:lang w:val="hy-AM"/>
              </w:rPr>
              <w:t>43/6/131092-26</w:t>
            </w:r>
          </w:p>
        </w:tc>
      </w:tr>
      <w:tr w:rsidR="006B442A" w:rsidRPr="0041389C" w14:paraId="2EC951F4" w14:textId="77777777" w:rsidTr="00CF5640">
        <w:trPr>
          <w:trHeight w:val="322"/>
        </w:trPr>
        <w:tc>
          <w:tcPr>
            <w:tcW w:w="7833" w:type="dxa"/>
          </w:tcPr>
          <w:p w14:paraId="2FBCB07B" w14:textId="77777777" w:rsidR="006B442A" w:rsidRPr="0041389C" w:rsidRDefault="0039355D" w:rsidP="00126AD9">
            <w:pPr>
              <w:tabs>
                <w:tab w:val="left" w:pos="990"/>
              </w:tabs>
              <w:spacing w:after="0" w:line="360" w:lineRule="auto"/>
              <w:ind w:right="154" w:firstLine="567"/>
              <w:jc w:val="center"/>
              <w:rPr>
                <w:rFonts w:ascii="GHEA Grapalat" w:hAnsi="GHEA Grapalat" w:cs="GHEA Grapalat"/>
                <w:bCs/>
                <w:sz w:val="24"/>
                <w:szCs w:val="24"/>
                <w:lang w:val="hy-AM"/>
              </w:rPr>
            </w:pPr>
            <w:r w:rsidRPr="0041389C">
              <w:rPr>
                <w:rFonts w:ascii="GHEA Grapalat" w:hAnsi="GHEA Grapalat" w:cs="GHEA Grapalat"/>
                <w:bCs/>
                <w:sz w:val="24"/>
                <w:szCs w:val="24"/>
                <w:lang w:val="hy-AM"/>
              </w:rPr>
              <w:t>Դիտողություններ և առաջարկություններ առկա չեն։</w:t>
            </w:r>
          </w:p>
        </w:tc>
        <w:tc>
          <w:tcPr>
            <w:tcW w:w="6143" w:type="dxa"/>
          </w:tcPr>
          <w:p w14:paraId="74CB1AA0" w14:textId="77777777" w:rsidR="006B442A" w:rsidRPr="0041389C" w:rsidRDefault="006B442A" w:rsidP="00CF5640">
            <w:pPr>
              <w:spacing w:after="0" w:line="360" w:lineRule="auto"/>
              <w:ind w:right="50"/>
              <w:jc w:val="both"/>
              <w:rPr>
                <w:rFonts w:ascii="GHEA Grapalat" w:hAnsi="GHEA Grapalat" w:cs="GHEA Grapalat"/>
                <w:sz w:val="24"/>
                <w:szCs w:val="24"/>
                <w:lang w:val="hy-AM"/>
              </w:rPr>
            </w:pPr>
          </w:p>
        </w:tc>
      </w:tr>
      <w:tr w:rsidR="00EE5C0E" w:rsidRPr="0041389C" w14:paraId="3B521BE8" w14:textId="77777777" w:rsidTr="00C20D9A">
        <w:trPr>
          <w:trHeight w:val="292"/>
        </w:trPr>
        <w:tc>
          <w:tcPr>
            <w:tcW w:w="7833" w:type="dxa"/>
            <w:vMerge w:val="restart"/>
            <w:shd w:val="clear" w:color="auto" w:fill="D9D9D9" w:themeFill="background1" w:themeFillShade="D9"/>
            <w:vAlign w:val="center"/>
          </w:tcPr>
          <w:p w14:paraId="7C59D1C8" w14:textId="77777777" w:rsidR="00EE5C0E" w:rsidRPr="0041389C" w:rsidRDefault="00EE5C0E" w:rsidP="00126AD9">
            <w:pPr>
              <w:tabs>
                <w:tab w:val="left" w:pos="990"/>
              </w:tabs>
              <w:spacing w:line="360" w:lineRule="auto"/>
              <w:ind w:right="154" w:firstLine="567"/>
              <w:jc w:val="center"/>
              <w:rPr>
                <w:rFonts w:ascii="GHEA Grapalat" w:hAnsi="GHEA Grapalat" w:cs="GHEA Grapalat"/>
                <w:b/>
                <w:sz w:val="24"/>
                <w:szCs w:val="24"/>
                <w:lang w:val="hy-AM"/>
              </w:rPr>
            </w:pPr>
            <w:r w:rsidRPr="0041389C">
              <w:rPr>
                <w:rFonts w:ascii="GHEA Grapalat" w:hAnsi="GHEA Grapalat" w:cs="GHEA Grapalat"/>
                <w:b/>
                <w:sz w:val="24"/>
                <w:szCs w:val="24"/>
                <w:lang w:val="hy-AM"/>
              </w:rPr>
              <w:t>6</w:t>
            </w:r>
            <w:r w:rsidR="00126AD9">
              <w:rPr>
                <w:rFonts w:ascii="GHEA Grapalat" w:hAnsi="Cambria Math" w:cs="Cambria Math"/>
                <w:b/>
                <w:sz w:val="24"/>
                <w:szCs w:val="24"/>
              </w:rPr>
              <w:t>.</w:t>
            </w:r>
            <w:r w:rsidR="000736D6" w:rsidRPr="0041389C">
              <w:rPr>
                <w:rFonts w:ascii="GHEA Grapalat" w:hAnsi="GHEA Grapalat" w:cs="GHEA Grapalat"/>
                <w:b/>
                <w:sz w:val="24"/>
                <w:szCs w:val="24"/>
                <w:lang w:val="hy-AM"/>
              </w:rPr>
              <w:t xml:space="preserve"> </w:t>
            </w:r>
            <w:r w:rsidR="000736D6" w:rsidRPr="0041389C">
              <w:rPr>
                <w:rFonts w:ascii="GHEA Grapalat" w:hAnsi="GHEA Grapalat" w:cs="GHEA Grapalat"/>
                <w:b/>
                <w:bCs/>
                <w:sz w:val="24"/>
                <w:szCs w:val="24"/>
                <w:lang w:val="hy-AM"/>
              </w:rPr>
              <w:t>Գլխավոր դատախազություն</w:t>
            </w:r>
            <w:r w:rsidR="000736D6" w:rsidRPr="0041389C">
              <w:rPr>
                <w:rFonts w:ascii="GHEA Grapalat" w:hAnsi="GHEA Grapalat" w:cs="GHEA Grapalat"/>
                <w:b/>
                <w:sz w:val="24"/>
                <w:szCs w:val="24"/>
                <w:lang w:val="hy-AM"/>
              </w:rPr>
              <w:t xml:space="preserve"> </w:t>
            </w:r>
          </w:p>
        </w:tc>
        <w:tc>
          <w:tcPr>
            <w:tcW w:w="6143" w:type="dxa"/>
            <w:shd w:val="clear" w:color="auto" w:fill="D9D9D9" w:themeFill="background1" w:themeFillShade="D9"/>
          </w:tcPr>
          <w:p w14:paraId="1CD1E530" w14:textId="77777777" w:rsidR="00EE5C0E" w:rsidRPr="0041389C" w:rsidRDefault="000736D6" w:rsidP="00EE5C0E">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13</w:t>
            </w:r>
            <w:r w:rsidR="0041389C" w:rsidRPr="0041389C">
              <w:rPr>
                <w:rFonts w:ascii="GHEA Grapalat" w:hAnsi="GHEA Grapalat" w:cs="Cambria Math"/>
                <w:b/>
                <w:bCs/>
                <w:sz w:val="24"/>
                <w:szCs w:val="24"/>
                <w:lang w:val="hy-AM"/>
              </w:rPr>
              <w:t>.</w:t>
            </w:r>
            <w:r w:rsidR="00BD5CDB" w:rsidRPr="0041389C">
              <w:rPr>
                <w:rFonts w:ascii="GHEA Grapalat" w:hAnsi="GHEA Grapalat" w:cs="GHEA Grapalat"/>
                <w:b/>
                <w:bCs/>
                <w:sz w:val="24"/>
                <w:szCs w:val="24"/>
                <w:lang w:val="hy-AM"/>
              </w:rPr>
              <w:t>0</w:t>
            </w:r>
            <w:r w:rsidRPr="0041389C">
              <w:rPr>
                <w:rFonts w:ascii="GHEA Grapalat" w:hAnsi="GHEA Grapalat" w:cs="GHEA Grapalat"/>
                <w:b/>
                <w:bCs/>
                <w:sz w:val="24"/>
                <w:szCs w:val="24"/>
                <w:lang w:val="hy-AM"/>
              </w:rPr>
              <w:t>5</w:t>
            </w:r>
            <w:r w:rsidR="0041389C" w:rsidRPr="0041389C">
              <w:rPr>
                <w:rFonts w:ascii="GHEA Grapalat" w:hAnsi="GHEA Grapalat" w:cs="Cambria Math"/>
                <w:b/>
                <w:bCs/>
                <w:sz w:val="24"/>
                <w:szCs w:val="24"/>
                <w:lang w:val="hy-AM"/>
              </w:rPr>
              <w:t>.</w:t>
            </w:r>
            <w:r w:rsidR="00BD5CDB" w:rsidRPr="0041389C">
              <w:rPr>
                <w:rFonts w:ascii="GHEA Grapalat" w:hAnsi="GHEA Grapalat" w:cs="GHEA Grapalat"/>
                <w:b/>
                <w:bCs/>
                <w:sz w:val="24"/>
                <w:szCs w:val="24"/>
                <w:lang w:val="hy-AM"/>
              </w:rPr>
              <w:t>2026</w:t>
            </w:r>
            <w:r w:rsidR="00C20D9A" w:rsidRPr="0041389C">
              <w:rPr>
                <w:rFonts w:ascii="GHEA Grapalat" w:hAnsi="GHEA Grapalat" w:cs="GHEA Grapalat"/>
                <w:b/>
                <w:bCs/>
                <w:sz w:val="24"/>
                <w:szCs w:val="24"/>
                <w:lang w:val="hy-AM"/>
              </w:rPr>
              <w:t>թ</w:t>
            </w:r>
            <w:r w:rsidR="0041389C" w:rsidRPr="0041389C">
              <w:rPr>
                <w:rFonts w:ascii="GHEA Grapalat" w:hAnsi="GHEA Grapalat" w:cs="Cambria Math"/>
                <w:b/>
                <w:bCs/>
                <w:sz w:val="24"/>
                <w:szCs w:val="24"/>
                <w:lang w:val="hy-AM"/>
              </w:rPr>
              <w:t>.</w:t>
            </w:r>
          </w:p>
        </w:tc>
      </w:tr>
      <w:tr w:rsidR="00EE5C0E" w:rsidRPr="0041389C" w14:paraId="2F9D8965" w14:textId="77777777" w:rsidTr="00451896">
        <w:trPr>
          <w:trHeight w:val="292"/>
        </w:trPr>
        <w:tc>
          <w:tcPr>
            <w:tcW w:w="7833" w:type="dxa"/>
            <w:vMerge/>
            <w:shd w:val="clear" w:color="auto" w:fill="D9D9D9" w:themeFill="background1" w:themeFillShade="D9"/>
          </w:tcPr>
          <w:p w14:paraId="58057955" w14:textId="77777777" w:rsidR="00EE5C0E" w:rsidRPr="0041389C" w:rsidRDefault="00EE5C0E" w:rsidP="00126AD9">
            <w:pPr>
              <w:tabs>
                <w:tab w:val="left" w:pos="990"/>
              </w:tabs>
              <w:spacing w:line="360" w:lineRule="auto"/>
              <w:ind w:right="154" w:firstLine="567"/>
              <w:jc w:val="center"/>
              <w:rPr>
                <w:rFonts w:ascii="GHEA Grapalat" w:hAnsi="GHEA Grapalat" w:cs="GHEA Grapalat"/>
                <w:b/>
                <w:sz w:val="24"/>
                <w:szCs w:val="24"/>
                <w:lang w:val="hy-AM"/>
              </w:rPr>
            </w:pPr>
          </w:p>
        </w:tc>
        <w:tc>
          <w:tcPr>
            <w:tcW w:w="6143" w:type="dxa"/>
            <w:shd w:val="clear" w:color="auto" w:fill="D9D9D9" w:themeFill="background1" w:themeFillShade="D9"/>
          </w:tcPr>
          <w:p w14:paraId="650C9ADA" w14:textId="77777777" w:rsidR="00EE5C0E" w:rsidRPr="0041389C" w:rsidRDefault="00C20D9A" w:rsidP="00EE5C0E">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N</w:t>
            </w:r>
            <w:r w:rsidR="00833C3C" w:rsidRPr="0041389C">
              <w:rPr>
                <w:rFonts w:ascii="GHEA Grapalat" w:hAnsi="GHEA Grapalat" w:cs="GHEA Grapalat"/>
                <w:b/>
                <w:bCs/>
                <w:sz w:val="24"/>
                <w:szCs w:val="24"/>
                <w:lang w:val="hy-AM"/>
              </w:rPr>
              <w:t xml:space="preserve"> </w:t>
            </w:r>
            <w:r w:rsidR="000736D6" w:rsidRPr="0041389C">
              <w:rPr>
                <w:rFonts w:ascii="GHEA Grapalat" w:hAnsi="GHEA Grapalat" w:cs="GHEA Grapalat"/>
                <w:b/>
                <w:bCs/>
                <w:sz w:val="24"/>
                <w:szCs w:val="24"/>
                <w:lang w:val="hy-AM"/>
              </w:rPr>
              <w:t>02//12310-2026</w:t>
            </w:r>
          </w:p>
        </w:tc>
      </w:tr>
      <w:tr w:rsidR="00EE5C0E" w:rsidRPr="0041389C" w14:paraId="79B35873" w14:textId="77777777" w:rsidTr="00CF5640">
        <w:trPr>
          <w:trHeight w:val="292"/>
        </w:trPr>
        <w:tc>
          <w:tcPr>
            <w:tcW w:w="7833" w:type="dxa"/>
          </w:tcPr>
          <w:p w14:paraId="49ACA642" w14:textId="77777777" w:rsidR="00EE5C0E" w:rsidRPr="0041389C" w:rsidRDefault="00BD5CDB" w:rsidP="00126AD9">
            <w:pPr>
              <w:tabs>
                <w:tab w:val="left" w:pos="990"/>
              </w:tabs>
              <w:spacing w:line="360" w:lineRule="auto"/>
              <w:ind w:right="154" w:firstLine="567"/>
              <w:jc w:val="center"/>
              <w:rPr>
                <w:rFonts w:ascii="GHEA Grapalat" w:hAnsi="GHEA Grapalat" w:cs="GHEA Grapalat"/>
                <w:bCs/>
                <w:sz w:val="24"/>
                <w:szCs w:val="24"/>
                <w:lang w:val="hy-AM"/>
              </w:rPr>
            </w:pPr>
            <w:r w:rsidRPr="0041389C">
              <w:rPr>
                <w:rFonts w:ascii="GHEA Grapalat" w:hAnsi="GHEA Grapalat" w:cs="GHEA Grapalat"/>
                <w:bCs/>
                <w:sz w:val="24"/>
                <w:szCs w:val="24"/>
                <w:lang w:val="hy-AM"/>
              </w:rPr>
              <w:lastRenderedPageBreak/>
              <w:t>Դիտողություններ և առաջարկություններ առկա չեն։</w:t>
            </w:r>
          </w:p>
        </w:tc>
        <w:tc>
          <w:tcPr>
            <w:tcW w:w="6143" w:type="dxa"/>
          </w:tcPr>
          <w:p w14:paraId="7F72FF26" w14:textId="77777777" w:rsidR="00EE5C0E" w:rsidRPr="0041389C" w:rsidRDefault="00EE5C0E" w:rsidP="00CF5640">
            <w:pPr>
              <w:spacing w:after="0" w:line="360" w:lineRule="auto"/>
              <w:ind w:right="50"/>
              <w:jc w:val="both"/>
              <w:rPr>
                <w:rFonts w:ascii="GHEA Grapalat" w:hAnsi="GHEA Grapalat" w:cs="GHEA Grapalat"/>
                <w:sz w:val="24"/>
                <w:szCs w:val="24"/>
                <w:lang w:val="hy-AM"/>
              </w:rPr>
            </w:pPr>
          </w:p>
        </w:tc>
      </w:tr>
      <w:tr w:rsidR="00451896" w:rsidRPr="0041389C" w14:paraId="7FBD27CD" w14:textId="77777777" w:rsidTr="00C20D9A">
        <w:trPr>
          <w:trHeight w:val="323"/>
        </w:trPr>
        <w:tc>
          <w:tcPr>
            <w:tcW w:w="7833" w:type="dxa"/>
            <w:vMerge w:val="restart"/>
            <w:shd w:val="clear" w:color="auto" w:fill="D9D9D9" w:themeFill="background1" w:themeFillShade="D9"/>
            <w:vAlign w:val="center"/>
          </w:tcPr>
          <w:p w14:paraId="70553986" w14:textId="77777777" w:rsidR="00451896" w:rsidRPr="0041389C" w:rsidRDefault="00451896" w:rsidP="00126AD9">
            <w:pPr>
              <w:tabs>
                <w:tab w:val="left" w:pos="990"/>
              </w:tabs>
              <w:spacing w:after="0" w:line="360" w:lineRule="auto"/>
              <w:ind w:right="154" w:firstLine="567"/>
              <w:jc w:val="center"/>
              <w:rPr>
                <w:rFonts w:ascii="GHEA Grapalat" w:hAnsi="GHEA Grapalat" w:cs="GHEA Grapalat"/>
                <w:b/>
                <w:sz w:val="24"/>
                <w:szCs w:val="24"/>
                <w:lang w:val="hy-AM"/>
              </w:rPr>
            </w:pPr>
            <w:r w:rsidRPr="0041389C">
              <w:rPr>
                <w:rFonts w:ascii="GHEA Grapalat" w:hAnsi="GHEA Grapalat" w:cs="GHEA Grapalat"/>
                <w:b/>
                <w:sz w:val="24"/>
                <w:szCs w:val="24"/>
                <w:lang w:val="hy-AM"/>
              </w:rPr>
              <w:t>7.</w:t>
            </w:r>
            <w:r w:rsidR="000736D6" w:rsidRPr="0041389C">
              <w:rPr>
                <w:rFonts w:ascii="GHEA Grapalat" w:hAnsi="GHEA Grapalat" w:cs="GHEA Grapalat"/>
                <w:b/>
                <w:sz w:val="24"/>
                <w:szCs w:val="24"/>
                <w:lang w:val="hy-AM"/>
              </w:rPr>
              <w:t xml:space="preserve"> Մարդու իրավունքների պաշտպան</w:t>
            </w:r>
          </w:p>
        </w:tc>
        <w:tc>
          <w:tcPr>
            <w:tcW w:w="6143" w:type="dxa"/>
            <w:shd w:val="clear" w:color="auto" w:fill="D9D9D9" w:themeFill="background1" w:themeFillShade="D9"/>
          </w:tcPr>
          <w:p w14:paraId="108CAC5D" w14:textId="77777777" w:rsidR="00451896" w:rsidRPr="0041389C" w:rsidRDefault="000736D6" w:rsidP="00451896">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13</w:t>
            </w:r>
            <w:r w:rsidR="0041389C" w:rsidRPr="0041389C">
              <w:rPr>
                <w:rFonts w:ascii="GHEA Grapalat" w:hAnsi="GHEA Grapalat" w:cs="Cambria Math"/>
                <w:b/>
                <w:bCs/>
                <w:sz w:val="24"/>
                <w:szCs w:val="24"/>
                <w:lang w:val="hy-AM"/>
              </w:rPr>
              <w:t>.</w:t>
            </w:r>
            <w:r w:rsidR="00451896" w:rsidRPr="0041389C">
              <w:rPr>
                <w:rFonts w:ascii="GHEA Grapalat" w:hAnsi="GHEA Grapalat" w:cs="GHEA Grapalat"/>
                <w:b/>
                <w:bCs/>
                <w:sz w:val="24"/>
                <w:szCs w:val="24"/>
                <w:lang w:val="hy-AM"/>
              </w:rPr>
              <w:t>0</w:t>
            </w:r>
            <w:r w:rsidRPr="0041389C">
              <w:rPr>
                <w:rFonts w:ascii="GHEA Grapalat" w:hAnsi="GHEA Grapalat" w:cs="GHEA Grapalat"/>
                <w:b/>
                <w:bCs/>
                <w:sz w:val="24"/>
                <w:szCs w:val="24"/>
                <w:lang w:val="hy-AM"/>
              </w:rPr>
              <w:t>5</w:t>
            </w:r>
            <w:r w:rsidR="0041389C" w:rsidRPr="0041389C">
              <w:rPr>
                <w:rFonts w:ascii="GHEA Grapalat" w:hAnsi="GHEA Grapalat" w:cs="Cambria Math"/>
                <w:b/>
                <w:bCs/>
                <w:sz w:val="24"/>
                <w:szCs w:val="24"/>
                <w:lang w:val="hy-AM"/>
              </w:rPr>
              <w:t>.</w:t>
            </w:r>
            <w:r w:rsidR="00451896" w:rsidRPr="0041389C">
              <w:rPr>
                <w:rFonts w:ascii="GHEA Grapalat" w:hAnsi="GHEA Grapalat" w:cs="GHEA Grapalat"/>
                <w:b/>
                <w:bCs/>
                <w:sz w:val="24"/>
                <w:szCs w:val="24"/>
                <w:lang w:val="hy-AM"/>
              </w:rPr>
              <w:t>2026</w:t>
            </w:r>
            <w:r w:rsidR="00C20D9A" w:rsidRPr="0041389C">
              <w:rPr>
                <w:rFonts w:ascii="GHEA Grapalat" w:hAnsi="GHEA Grapalat" w:cs="GHEA Grapalat"/>
                <w:b/>
                <w:bCs/>
                <w:sz w:val="24"/>
                <w:szCs w:val="24"/>
                <w:lang w:val="hy-AM"/>
              </w:rPr>
              <w:t>թ</w:t>
            </w:r>
            <w:r w:rsidR="0041389C" w:rsidRPr="0041389C">
              <w:rPr>
                <w:rFonts w:ascii="GHEA Grapalat" w:hAnsi="GHEA Grapalat" w:cs="Cambria Math"/>
                <w:b/>
                <w:bCs/>
                <w:sz w:val="24"/>
                <w:szCs w:val="24"/>
                <w:lang w:val="hy-AM"/>
              </w:rPr>
              <w:t>.</w:t>
            </w:r>
          </w:p>
        </w:tc>
      </w:tr>
      <w:tr w:rsidR="00451896" w:rsidRPr="0041389C" w14:paraId="757FE705" w14:textId="77777777" w:rsidTr="00451896">
        <w:trPr>
          <w:trHeight w:val="322"/>
        </w:trPr>
        <w:tc>
          <w:tcPr>
            <w:tcW w:w="7833" w:type="dxa"/>
            <w:vMerge/>
            <w:shd w:val="clear" w:color="auto" w:fill="D9D9D9" w:themeFill="background1" w:themeFillShade="D9"/>
          </w:tcPr>
          <w:p w14:paraId="16ACD045" w14:textId="77777777" w:rsidR="00451896" w:rsidRPr="0041389C" w:rsidRDefault="00451896" w:rsidP="00126AD9">
            <w:pPr>
              <w:tabs>
                <w:tab w:val="left" w:pos="990"/>
              </w:tabs>
              <w:spacing w:line="360" w:lineRule="auto"/>
              <w:ind w:right="154" w:firstLine="567"/>
              <w:jc w:val="center"/>
              <w:rPr>
                <w:rFonts w:ascii="GHEA Grapalat" w:hAnsi="GHEA Grapalat" w:cs="GHEA Grapalat"/>
                <w:b/>
                <w:sz w:val="24"/>
                <w:szCs w:val="24"/>
                <w:lang w:val="hy-AM"/>
              </w:rPr>
            </w:pPr>
          </w:p>
        </w:tc>
        <w:tc>
          <w:tcPr>
            <w:tcW w:w="6143" w:type="dxa"/>
            <w:shd w:val="clear" w:color="auto" w:fill="D9D9D9" w:themeFill="background1" w:themeFillShade="D9"/>
          </w:tcPr>
          <w:p w14:paraId="7EBEB703" w14:textId="77777777" w:rsidR="00451896" w:rsidRPr="0041389C" w:rsidRDefault="00C20D9A" w:rsidP="00451896">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N</w:t>
            </w:r>
            <w:r w:rsidR="000736D6" w:rsidRPr="0041389C">
              <w:rPr>
                <w:rFonts w:ascii="GHEA Grapalat" w:hAnsi="GHEA Grapalat" w:cs="GHEA Grapalat"/>
                <w:b/>
                <w:bCs/>
                <w:sz w:val="24"/>
                <w:szCs w:val="24"/>
                <w:lang w:val="hy-AM"/>
              </w:rPr>
              <w:t xml:space="preserve"> 01/13.3/2121-2026</w:t>
            </w:r>
          </w:p>
        </w:tc>
      </w:tr>
      <w:tr w:rsidR="00CC1752" w:rsidRPr="004456C7" w14:paraId="2C8AF88A" w14:textId="77777777" w:rsidTr="00CC1752">
        <w:trPr>
          <w:trHeight w:val="218"/>
        </w:trPr>
        <w:tc>
          <w:tcPr>
            <w:tcW w:w="7833" w:type="dxa"/>
          </w:tcPr>
          <w:p w14:paraId="46CEB19D" w14:textId="77777777" w:rsidR="00CC1752" w:rsidRPr="0041389C" w:rsidRDefault="00CC1752" w:rsidP="00126AD9">
            <w:pPr>
              <w:tabs>
                <w:tab w:val="left" w:pos="990"/>
              </w:tabs>
              <w:spacing w:after="0" w:line="360" w:lineRule="auto"/>
              <w:ind w:right="154" w:firstLine="567"/>
              <w:jc w:val="both"/>
              <w:rPr>
                <w:rFonts w:ascii="GHEA Grapalat" w:hAnsi="GHEA Grapalat" w:cs="GHEA Grapalat"/>
                <w:bCs/>
                <w:sz w:val="24"/>
                <w:szCs w:val="24"/>
                <w:lang w:val="hy-AM"/>
              </w:rPr>
            </w:pPr>
            <w:r w:rsidRPr="0041389C">
              <w:rPr>
                <w:rFonts w:ascii="GHEA Grapalat" w:hAnsi="GHEA Grapalat" w:cs="GHEA Grapalat"/>
                <w:bCs/>
                <w:sz w:val="24"/>
                <w:szCs w:val="24"/>
                <w:lang w:val="hy-AM"/>
              </w:rPr>
              <w:t>1. Նախագծի Հավելվածով նախատեսվող քրեակատարողական ծառայողների ատեստավորման կարգի (այսուհետ՝ Կարգ) 4-րդ կետի համաձայն՝ ատեստավորման գործընթացին չի թույլատրվում մասնակցել այն ծառայողին, որի նկատմամբ իրականացված թմրամիջոցի և հոգեմետ (հոգեներգործուն) նյութի օգտագործման վերաբերյալ ստուգման արդյունքը դրական է կամ որն ունի 20 մլն և ավելի դրամի (կամ դրան համարժեք) ստացված վարկ և 91 օր և ավելի ժամկետանց վարկային պարտավորություն:</w:t>
            </w:r>
          </w:p>
          <w:p w14:paraId="0280A530" w14:textId="77777777" w:rsidR="00CC1752" w:rsidRPr="0041389C" w:rsidRDefault="00CC1752" w:rsidP="00126AD9">
            <w:pPr>
              <w:tabs>
                <w:tab w:val="left" w:pos="990"/>
              </w:tabs>
              <w:spacing w:after="0" w:line="360" w:lineRule="auto"/>
              <w:ind w:right="154" w:firstLine="567"/>
              <w:jc w:val="both"/>
              <w:rPr>
                <w:rFonts w:ascii="GHEA Grapalat" w:hAnsi="GHEA Grapalat" w:cs="GHEA Grapalat"/>
                <w:bCs/>
                <w:sz w:val="24"/>
                <w:szCs w:val="24"/>
                <w:lang w:val="hy-AM"/>
              </w:rPr>
            </w:pPr>
            <w:r w:rsidRPr="0041389C">
              <w:rPr>
                <w:rFonts w:ascii="GHEA Grapalat" w:hAnsi="GHEA Grapalat" w:cs="GHEA Grapalat"/>
                <w:bCs/>
                <w:sz w:val="24"/>
                <w:szCs w:val="24"/>
                <w:lang w:val="hy-AM"/>
              </w:rPr>
              <w:t xml:space="preserve">Հարկ է նշել սակայն, որ Նախագծում բացակայում է տվյալ կարգավորման համապատասխան հիմնավորումը և դրա կիրառման հստակ ընթացակարգերի սահմանումը։ Մասնավորապես, պարզ չէ, թե ի՞նչ ընթացակարգով և մեթոդաբանությամբ է իրականացվելու թմրամիջոցի և հոգեմետ նյութի օգտագործման ստուգումը, ինչպես նաև՝ արդյո՞ք նշված ստուգումը պետք է իրականացվի յուրաքանչյուր ատեստավորումից առաջ: Բացի այդ, առկա է անորոշություն այն հարցում, թե ո՞վ է լինելու ստուգումն իրականացնող պատասխանատու մարմինը, ի՞նչ իրավական հետևանքներ են առաջանալու ստուգումն անցնելուց </w:t>
            </w:r>
            <w:r w:rsidRPr="0041389C">
              <w:rPr>
                <w:rFonts w:ascii="GHEA Grapalat" w:hAnsi="GHEA Grapalat" w:cs="GHEA Grapalat"/>
                <w:bCs/>
                <w:sz w:val="24"/>
                <w:szCs w:val="24"/>
                <w:lang w:val="hy-AM"/>
              </w:rPr>
              <w:lastRenderedPageBreak/>
              <w:t>հրաժարվելու դեպքում, ինչպես նաև նման իրավական հետևանքներ կիրառելու համաչափության հարցը:</w:t>
            </w:r>
          </w:p>
          <w:p w14:paraId="1C4DCB0D" w14:textId="77777777" w:rsidR="00CC1752" w:rsidRPr="0041389C" w:rsidRDefault="00CC1752" w:rsidP="00126AD9">
            <w:pPr>
              <w:tabs>
                <w:tab w:val="left" w:pos="990"/>
              </w:tabs>
              <w:spacing w:after="0" w:line="360" w:lineRule="auto"/>
              <w:ind w:right="154" w:firstLine="567"/>
              <w:jc w:val="both"/>
              <w:rPr>
                <w:rFonts w:ascii="GHEA Grapalat" w:hAnsi="GHEA Grapalat" w:cs="GHEA Grapalat"/>
                <w:bCs/>
                <w:sz w:val="24"/>
                <w:szCs w:val="24"/>
                <w:lang w:val="hy-AM"/>
              </w:rPr>
            </w:pPr>
            <w:r w:rsidRPr="0041389C">
              <w:rPr>
                <w:rFonts w:ascii="GHEA Grapalat" w:hAnsi="GHEA Grapalat" w:cs="GHEA Grapalat"/>
                <w:bCs/>
                <w:sz w:val="24"/>
                <w:szCs w:val="24"/>
                <w:lang w:val="hy-AM"/>
              </w:rPr>
              <w:t xml:space="preserve">Նաև պարզ չէ, թե ինչո՞վ է պայմանավորված այն, որ ատեստավորման գործընթացին չի թույլատրվում մասնակցել այն ծառայողին, ով ունի 20 մլն և ավելի դրամի (կամ դրան համարժեք) ստացված վարկ և 91 օր և ավելի ժամկետանց վարկային պարտավորություն: Մասնավորապես, հիմնավորված չէ, թե ինչպե՞ս է վարկային պարտավորության առկայությունն ու դրա ժամկետանց լինելը կապված ծառայողի մասնագիտական գիտելիքների իմացության և ընդհանուր զարգացվածության, ինչպես նաև ֆիզիկական և կրակային պատրաստականության աստիճանի ստուգման հետ և արդյո՞ք նման սահմանափակումը համաչափ է հետապնդվող նպատակին: </w:t>
            </w:r>
          </w:p>
          <w:p w14:paraId="6F73766F" w14:textId="77777777" w:rsidR="00CC1752" w:rsidRPr="0041389C" w:rsidRDefault="00CC1752" w:rsidP="00126AD9">
            <w:pPr>
              <w:tabs>
                <w:tab w:val="left" w:pos="990"/>
              </w:tabs>
              <w:spacing w:after="0" w:line="360" w:lineRule="auto"/>
              <w:ind w:right="154" w:firstLine="567"/>
              <w:jc w:val="both"/>
              <w:rPr>
                <w:rFonts w:ascii="GHEA Grapalat" w:hAnsi="GHEA Grapalat" w:cs="GHEA Grapalat"/>
                <w:bCs/>
                <w:sz w:val="24"/>
                <w:szCs w:val="24"/>
                <w:lang w:val="hy-AM"/>
              </w:rPr>
            </w:pPr>
            <w:r w:rsidRPr="0041389C">
              <w:rPr>
                <w:rFonts w:ascii="GHEA Grapalat" w:hAnsi="GHEA Grapalat" w:cs="GHEA Grapalat"/>
                <w:bCs/>
                <w:sz w:val="24"/>
                <w:szCs w:val="24"/>
                <w:lang w:val="hy-AM"/>
              </w:rPr>
              <w:t>Հետևաբար, վերոնշյալ հարցերի առնչությամբ Նախագիծը կարիք ունի լրացուցիչ հիմնավորումների և առավել հստակ կարգավորումների սահմանման։</w:t>
            </w:r>
          </w:p>
        </w:tc>
        <w:tc>
          <w:tcPr>
            <w:tcW w:w="6143" w:type="dxa"/>
          </w:tcPr>
          <w:p w14:paraId="3B936075" w14:textId="77777777" w:rsidR="00CC1752" w:rsidRPr="0041389C" w:rsidRDefault="00883962" w:rsidP="00883962">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lastRenderedPageBreak/>
              <w:t>Չի ընդունվել։</w:t>
            </w:r>
          </w:p>
          <w:p w14:paraId="3D1CB6D0" w14:textId="0D583345" w:rsidR="00883962" w:rsidRPr="00174C81" w:rsidRDefault="00883962" w:rsidP="00883962">
            <w:pPr>
              <w:spacing w:after="0" w:line="360" w:lineRule="auto"/>
              <w:ind w:right="50"/>
              <w:jc w:val="both"/>
              <w:rPr>
                <w:rFonts w:ascii="GHEA Grapalat" w:hAnsi="GHEA Grapalat" w:cs="GHEA Grapalat"/>
                <w:sz w:val="24"/>
                <w:szCs w:val="24"/>
                <w:lang w:val="hy-AM"/>
              </w:rPr>
            </w:pPr>
            <w:r w:rsidRPr="0041389C">
              <w:rPr>
                <w:rFonts w:ascii="GHEA Grapalat" w:hAnsi="GHEA Grapalat" w:cs="GHEA Grapalat"/>
                <w:sz w:val="24"/>
                <w:szCs w:val="24"/>
                <w:lang w:val="hy-AM"/>
              </w:rPr>
              <w:t xml:space="preserve">Թմրամիջոցի և հոգեմետ (հոգեներգործուն) նյութի օգտագործման վերաբերյալ ստուգման դրական արդյունք ունեցող, ինչպես նաև 20 մլն և ավելի դրամի (կամ դրան համարժեք) ստացված վարկ և 91 օր և ավելի ժամկետանց վարկային պարտավորություն ունեցող քրեակատարողական ծառայողներին ատեստավորման գործընթացին մասնակցելու թույլտվություն չտալու վերաբերյալ կարգավորումներն արդեն իսկ գործում </w:t>
            </w:r>
            <w:r w:rsidR="00174C81">
              <w:rPr>
                <w:rFonts w:ascii="GHEA Grapalat" w:hAnsi="GHEA Grapalat" w:cs="GHEA Grapalat"/>
                <w:sz w:val="24"/>
                <w:szCs w:val="24"/>
                <w:lang w:val="hy-AM"/>
              </w:rPr>
              <w:t xml:space="preserve">են </w:t>
            </w:r>
            <w:r w:rsidR="00174C81" w:rsidRPr="00174C81">
              <w:rPr>
                <w:lang w:val="hy-AM"/>
              </w:rPr>
              <w:t xml:space="preserve"> </w:t>
            </w:r>
            <w:r w:rsidR="00174C81" w:rsidRPr="00174C81">
              <w:rPr>
                <w:rFonts w:ascii="GHEA Grapalat" w:hAnsi="GHEA Grapalat" w:cs="GHEA Grapalat"/>
                <w:sz w:val="24"/>
                <w:szCs w:val="24"/>
                <w:lang w:val="hy-AM"/>
              </w:rPr>
              <w:t>Հայաստանի Հանրապետության կառավարության 2024 թվականի մայիսի 2-ի «Քրեակատարողական ծառայողների ատեստավորման կարգը սահմանելու և Հայաստանի Հանրապետության կառավարության 2005 թվականի հոկտեմբերի 6-ի N 1806-Ն որոշումն ուժը կորցրած ճանաչելու մասին» N 649-Ն որոշմամբ</w:t>
            </w:r>
            <w:r w:rsidR="00174C81">
              <w:rPr>
                <w:rFonts w:ascii="GHEA Grapalat" w:hAnsi="GHEA Grapalat" w:cs="GHEA Grapalat"/>
                <w:sz w:val="24"/>
                <w:szCs w:val="24"/>
                <w:lang w:val="hy-AM"/>
              </w:rPr>
              <w:t>, և դրանք փոփոխության չեն ենթարկվել:</w:t>
            </w:r>
          </w:p>
          <w:p w14:paraId="797F0692" w14:textId="77777777" w:rsidR="00174C81" w:rsidRDefault="00174C81" w:rsidP="00883962">
            <w:pPr>
              <w:spacing w:after="0" w:line="360" w:lineRule="auto"/>
              <w:ind w:right="50"/>
              <w:jc w:val="both"/>
              <w:rPr>
                <w:rFonts w:ascii="GHEA Grapalat" w:hAnsi="GHEA Grapalat" w:cs="GHEA Grapalat"/>
                <w:sz w:val="24"/>
                <w:szCs w:val="24"/>
                <w:lang w:val="hy-AM"/>
              </w:rPr>
            </w:pPr>
          </w:p>
          <w:p w14:paraId="4A6E4DFA" w14:textId="77777777" w:rsidR="00174C81" w:rsidRDefault="00174C81" w:rsidP="00883962">
            <w:pPr>
              <w:spacing w:after="0" w:line="360" w:lineRule="auto"/>
              <w:ind w:right="50"/>
              <w:jc w:val="both"/>
              <w:rPr>
                <w:rFonts w:ascii="GHEA Grapalat" w:hAnsi="GHEA Grapalat" w:cs="GHEA Grapalat"/>
                <w:sz w:val="24"/>
                <w:szCs w:val="24"/>
                <w:lang w:val="hy-AM"/>
              </w:rPr>
            </w:pPr>
          </w:p>
          <w:p w14:paraId="1FE84425" w14:textId="192C0FFE" w:rsidR="00174C81" w:rsidRPr="0041389C" w:rsidRDefault="00174C81" w:rsidP="00883962">
            <w:pPr>
              <w:spacing w:after="0" w:line="360" w:lineRule="auto"/>
              <w:ind w:right="50"/>
              <w:jc w:val="both"/>
              <w:rPr>
                <w:rFonts w:ascii="GHEA Grapalat" w:hAnsi="GHEA Grapalat" w:cs="GHEA Grapalat"/>
                <w:sz w:val="24"/>
                <w:szCs w:val="24"/>
                <w:lang w:val="hy-AM"/>
              </w:rPr>
            </w:pPr>
          </w:p>
        </w:tc>
      </w:tr>
      <w:tr w:rsidR="00CC1752" w:rsidRPr="004456C7" w14:paraId="71F4BC85" w14:textId="77777777" w:rsidTr="00CF5640">
        <w:trPr>
          <w:trHeight w:val="217"/>
        </w:trPr>
        <w:tc>
          <w:tcPr>
            <w:tcW w:w="7833" w:type="dxa"/>
          </w:tcPr>
          <w:p w14:paraId="6A6D8957" w14:textId="77777777" w:rsidR="00CC1752" w:rsidRPr="0041389C" w:rsidRDefault="00CC1752" w:rsidP="00126AD9">
            <w:pPr>
              <w:tabs>
                <w:tab w:val="left" w:pos="990"/>
              </w:tabs>
              <w:spacing w:after="0" w:line="360" w:lineRule="auto"/>
              <w:ind w:right="154" w:firstLine="567"/>
              <w:jc w:val="both"/>
              <w:rPr>
                <w:rFonts w:ascii="GHEA Grapalat" w:hAnsi="GHEA Grapalat" w:cs="GHEA Grapalat"/>
                <w:bCs/>
                <w:sz w:val="24"/>
                <w:szCs w:val="24"/>
                <w:lang w:val="hy-AM"/>
              </w:rPr>
            </w:pPr>
            <w:r w:rsidRPr="0041389C">
              <w:rPr>
                <w:rFonts w:ascii="GHEA Grapalat" w:hAnsi="GHEA Grapalat" w:cs="GHEA Grapalat"/>
                <w:bCs/>
                <w:sz w:val="24"/>
                <w:szCs w:val="24"/>
                <w:lang w:val="hy-AM"/>
              </w:rPr>
              <w:lastRenderedPageBreak/>
              <w:t>2. Կարգի 72-րդ կետի համաձայն՝ ծառայության կենտրոնական մարմնի կառուցվածքային ստորաբաժանումների և քրեակատարողական հիմնարկների պետերն ազատվում են ֆիզիկական և կրակային պատրաստականության փուլից:</w:t>
            </w:r>
          </w:p>
          <w:p w14:paraId="073ACC30" w14:textId="77777777" w:rsidR="00CC1752" w:rsidRPr="0041389C" w:rsidRDefault="00CC1752" w:rsidP="00126AD9">
            <w:pPr>
              <w:tabs>
                <w:tab w:val="left" w:pos="990"/>
              </w:tabs>
              <w:spacing w:after="0" w:line="360" w:lineRule="auto"/>
              <w:ind w:right="154" w:firstLine="567"/>
              <w:jc w:val="both"/>
              <w:rPr>
                <w:rFonts w:ascii="GHEA Grapalat" w:hAnsi="GHEA Grapalat" w:cs="GHEA Grapalat"/>
                <w:bCs/>
                <w:sz w:val="24"/>
                <w:szCs w:val="24"/>
                <w:lang w:val="hy-AM"/>
              </w:rPr>
            </w:pPr>
            <w:r w:rsidRPr="0041389C">
              <w:rPr>
                <w:rFonts w:ascii="GHEA Grapalat" w:hAnsi="GHEA Grapalat" w:cs="GHEA Grapalat"/>
                <w:bCs/>
                <w:sz w:val="24"/>
                <w:szCs w:val="24"/>
                <w:lang w:val="hy-AM"/>
              </w:rPr>
              <w:t xml:space="preserve">Մինչդեռ, Նախագծի հիմնավորման համաձայն՝ քրեակատարողական ծառայության առանձնահատկություններով </w:t>
            </w:r>
            <w:r w:rsidRPr="0041389C">
              <w:rPr>
                <w:rFonts w:ascii="GHEA Grapalat" w:hAnsi="GHEA Grapalat" w:cs="GHEA Grapalat"/>
                <w:bCs/>
                <w:sz w:val="24"/>
                <w:szCs w:val="24"/>
                <w:lang w:val="hy-AM"/>
              </w:rPr>
              <w:lastRenderedPageBreak/>
              <w:t xml:space="preserve">պայմանավորված անհրաժեշտ է, որպեսզի քրեակատարողական ծառայողները, անկախ տարիքից, ունենան իրենց ծառայողական պարտականությունների պատշաճ կատարման համար անհրաժեշտ նվազագույն ֆիզիկական պատրաստվածություն, ինչի հիման վրա Նախագծով վերացվել է տարիքային հանգամանքով պայմանավորված՝ ֆիզիկական պատրաստականության փուլից ազատման կարգավորումը։ </w:t>
            </w:r>
          </w:p>
          <w:p w14:paraId="75B81165" w14:textId="77777777" w:rsidR="00CC1752" w:rsidRPr="0041389C" w:rsidRDefault="00CC1752" w:rsidP="00126AD9">
            <w:pPr>
              <w:tabs>
                <w:tab w:val="left" w:pos="990"/>
              </w:tabs>
              <w:spacing w:after="0" w:line="360" w:lineRule="auto"/>
              <w:ind w:right="154" w:firstLine="567"/>
              <w:jc w:val="both"/>
              <w:rPr>
                <w:rFonts w:ascii="GHEA Grapalat" w:hAnsi="GHEA Grapalat" w:cs="GHEA Grapalat"/>
                <w:bCs/>
                <w:sz w:val="24"/>
                <w:szCs w:val="24"/>
                <w:lang w:val="hy-AM"/>
              </w:rPr>
            </w:pPr>
            <w:r w:rsidRPr="0041389C">
              <w:rPr>
                <w:rFonts w:ascii="GHEA Grapalat" w:hAnsi="GHEA Grapalat" w:cs="GHEA Grapalat"/>
                <w:bCs/>
                <w:sz w:val="24"/>
                <w:szCs w:val="24"/>
                <w:lang w:val="hy-AM"/>
              </w:rPr>
              <w:t>Այս համատեքստում լրացուցիչ հիմնավորման կարիք ունի այն հանգամանքը, որ միայն քրեակատարողական հիմնարկի պետերը և Քրեակատարողական ծառայության կենտրոնական մարմնի ստորաբաժանումների ղեկավարներն ազատվում են ֆիզիկական և կրակային պատրաստականության փուլերին մասնակցելուց։</w:t>
            </w:r>
          </w:p>
        </w:tc>
        <w:tc>
          <w:tcPr>
            <w:tcW w:w="6143" w:type="dxa"/>
          </w:tcPr>
          <w:p w14:paraId="3180463B" w14:textId="77777777" w:rsidR="00CC1752" w:rsidRPr="0041389C" w:rsidRDefault="007D236F" w:rsidP="007D236F">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lastRenderedPageBreak/>
              <w:t>Ընդունվել է։</w:t>
            </w:r>
          </w:p>
          <w:p w14:paraId="211306B3" w14:textId="77777777" w:rsidR="007D236F" w:rsidRPr="0041389C" w:rsidRDefault="007D236F" w:rsidP="007D236F">
            <w:pPr>
              <w:spacing w:after="0" w:line="360" w:lineRule="auto"/>
              <w:ind w:right="50"/>
              <w:jc w:val="center"/>
              <w:rPr>
                <w:rFonts w:ascii="GHEA Grapalat" w:hAnsi="GHEA Grapalat" w:cs="GHEA Grapalat"/>
                <w:sz w:val="24"/>
                <w:szCs w:val="24"/>
                <w:lang w:val="hy-AM"/>
              </w:rPr>
            </w:pPr>
            <w:r w:rsidRPr="0041389C">
              <w:rPr>
                <w:rFonts w:ascii="GHEA Grapalat" w:hAnsi="GHEA Grapalat" w:cs="GHEA Grapalat"/>
                <w:sz w:val="24"/>
                <w:szCs w:val="24"/>
                <w:lang w:val="hy-AM"/>
              </w:rPr>
              <w:t>Նախագծի Հիմնավորման մեջ կատարվել է համապատասխան լրացում։</w:t>
            </w:r>
          </w:p>
        </w:tc>
      </w:tr>
      <w:tr w:rsidR="00451896" w:rsidRPr="0041389C" w14:paraId="7034EFAF" w14:textId="77777777" w:rsidTr="0041389C">
        <w:trPr>
          <w:trHeight w:val="323"/>
        </w:trPr>
        <w:tc>
          <w:tcPr>
            <w:tcW w:w="7833" w:type="dxa"/>
            <w:vMerge w:val="restart"/>
            <w:shd w:val="clear" w:color="auto" w:fill="D9D9D9" w:themeFill="background1" w:themeFillShade="D9"/>
            <w:vAlign w:val="center"/>
          </w:tcPr>
          <w:p w14:paraId="54F11CB2" w14:textId="77777777" w:rsidR="00393F55" w:rsidRPr="0041389C" w:rsidRDefault="00451896" w:rsidP="00126AD9">
            <w:pPr>
              <w:tabs>
                <w:tab w:val="left" w:pos="990"/>
              </w:tabs>
              <w:spacing w:after="0" w:line="360" w:lineRule="auto"/>
              <w:ind w:right="154" w:firstLine="567"/>
              <w:jc w:val="center"/>
              <w:rPr>
                <w:rFonts w:ascii="GHEA Grapalat" w:hAnsi="GHEA Grapalat" w:cs="GHEA Grapalat"/>
                <w:b/>
                <w:sz w:val="24"/>
                <w:szCs w:val="24"/>
                <w:lang w:val="hy-AM"/>
              </w:rPr>
            </w:pPr>
            <w:r w:rsidRPr="0041389C">
              <w:rPr>
                <w:rFonts w:ascii="GHEA Grapalat" w:hAnsi="GHEA Grapalat" w:cs="GHEA Grapalat"/>
                <w:b/>
                <w:sz w:val="24"/>
                <w:szCs w:val="24"/>
                <w:lang w:val="hy-AM"/>
              </w:rPr>
              <w:t>8</w:t>
            </w:r>
            <w:r w:rsidR="0041389C" w:rsidRPr="0041389C">
              <w:rPr>
                <w:rFonts w:ascii="GHEA Grapalat" w:hAnsi="GHEA Grapalat" w:cs="Cambria Math"/>
                <w:b/>
                <w:sz w:val="24"/>
                <w:szCs w:val="24"/>
                <w:lang w:val="hy-AM"/>
              </w:rPr>
              <w:t>.</w:t>
            </w:r>
            <w:r w:rsidR="00CC1752" w:rsidRPr="0041389C">
              <w:rPr>
                <w:rFonts w:ascii="GHEA Grapalat" w:hAnsi="GHEA Grapalat" w:cs="GHEA Grapalat"/>
                <w:b/>
                <w:sz w:val="24"/>
                <w:szCs w:val="24"/>
                <w:lang w:val="hy-AM"/>
              </w:rPr>
              <w:t xml:space="preserve"> Ֆինանսների նախարարություն</w:t>
            </w:r>
          </w:p>
        </w:tc>
        <w:tc>
          <w:tcPr>
            <w:tcW w:w="6143" w:type="dxa"/>
            <w:shd w:val="clear" w:color="auto" w:fill="D9D9D9" w:themeFill="background1" w:themeFillShade="D9"/>
            <w:vAlign w:val="center"/>
          </w:tcPr>
          <w:p w14:paraId="40E6C589" w14:textId="77777777" w:rsidR="00451896" w:rsidRPr="0041389C" w:rsidRDefault="000736D6" w:rsidP="0041389C">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1</w:t>
            </w:r>
            <w:r w:rsidR="00833C3C" w:rsidRPr="0041389C">
              <w:rPr>
                <w:rFonts w:ascii="GHEA Grapalat" w:hAnsi="GHEA Grapalat" w:cs="GHEA Grapalat"/>
                <w:b/>
                <w:bCs/>
                <w:sz w:val="24"/>
                <w:szCs w:val="24"/>
                <w:lang w:val="hy-AM"/>
              </w:rPr>
              <w:t>5</w:t>
            </w:r>
            <w:r w:rsidR="0041389C" w:rsidRPr="0041389C">
              <w:rPr>
                <w:rFonts w:ascii="GHEA Grapalat" w:hAnsi="GHEA Grapalat" w:cs="Cambria Math"/>
                <w:b/>
                <w:bCs/>
                <w:sz w:val="24"/>
                <w:szCs w:val="24"/>
                <w:lang w:val="hy-AM"/>
              </w:rPr>
              <w:t>.</w:t>
            </w:r>
            <w:r w:rsidR="00451896" w:rsidRPr="0041389C">
              <w:rPr>
                <w:rFonts w:ascii="GHEA Grapalat" w:hAnsi="GHEA Grapalat" w:cs="GHEA Grapalat"/>
                <w:b/>
                <w:bCs/>
                <w:sz w:val="24"/>
                <w:szCs w:val="24"/>
                <w:lang w:val="hy-AM"/>
              </w:rPr>
              <w:t>0</w:t>
            </w:r>
            <w:r w:rsidR="00CC1752" w:rsidRPr="0041389C">
              <w:rPr>
                <w:rFonts w:ascii="GHEA Grapalat" w:hAnsi="GHEA Grapalat" w:cs="GHEA Grapalat"/>
                <w:b/>
                <w:bCs/>
                <w:sz w:val="24"/>
                <w:szCs w:val="24"/>
                <w:lang w:val="hy-AM"/>
              </w:rPr>
              <w:t>5</w:t>
            </w:r>
            <w:r w:rsidR="0041389C" w:rsidRPr="0041389C">
              <w:rPr>
                <w:rFonts w:ascii="GHEA Grapalat" w:hAnsi="GHEA Grapalat" w:cs="Cambria Math"/>
                <w:b/>
                <w:bCs/>
                <w:sz w:val="24"/>
                <w:szCs w:val="24"/>
                <w:lang w:val="hy-AM"/>
              </w:rPr>
              <w:t>.</w:t>
            </w:r>
            <w:r w:rsidR="00451896" w:rsidRPr="0041389C">
              <w:rPr>
                <w:rFonts w:ascii="GHEA Grapalat" w:hAnsi="GHEA Grapalat" w:cs="GHEA Grapalat"/>
                <w:b/>
                <w:bCs/>
                <w:sz w:val="24"/>
                <w:szCs w:val="24"/>
                <w:lang w:val="hy-AM"/>
              </w:rPr>
              <w:t>2026</w:t>
            </w:r>
            <w:r w:rsidR="00C20D9A" w:rsidRPr="0041389C">
              <w:rPr>
                <w:rFonts w:ascii="GHEA Grapalat" w:hAnsi="GHEA Grapalat" w:cs="GHEA Grapalat"/>
                <w:b/>
                <w:bCs/>
                <w:sz w:val="24"/>
                <w:szCs w:val="24"/>
                <w:lang w:val="hy-AM"/>
              </w:rPr>
              <w:t>թ</w:t>
            </w:r>
            <w:r w:rsidR="0041389C" w:rsidRPr="0041389C">
              <w:rPr>
                <w:rFonts w:ascii="GHEA Grapalat" w:hAnsi="GHEA Grapalat" w:cs="Cambria Math"/>
                <w:b/>
                <w:bCs/>
                <w:sz w:val="24"/>
                <w:szCs w:val="24"/>
                <w:lang w:val="hy-AM"/>
              </w:rPr>
              <w:t>.</w:t>
            </w:r>
          </w:p>
        </w:tc>
      </w:tr>
      <w:tr w:rsidR="00451896" w:rsidRPr="0041389C" w14:paraId="2AB6809D" w14:textId="77777777" w:rsidTr="0041389C">
        <w:trPr>
          <w:trHeight w:val="322"/>
        </w:trPr>
        <w:tc>
          <w:tcPr>
            <w:tcW w:w="7833" w:type="dxa"/>
            <w:vMerge/>
            <w:shd w:val="clear" w:color="auto" w:fill="D9D9D9" w:themeFill="background1" w:themeFillShade="D9"/>
            <w:vAlign w:val="center"/>
          </w:tcPr>
          <w:p w14:paraId="39DC0163" w14:textId="77777777" w:rsidR="00451896" w:rsidRPr="0041389C" w:rsidRDefault="00451896" w:rsidP="00126AD9">
            <w:pPr>
              <w:tabs>
                <w:tab w:val="left" w:pos="990"/>
              </w:tabs>
              <w:spacing w:line="360" w:lineRule="auto"/>
              <w:ind w:right="154" w:firstLine="567"/>
              <w:jc w:val="center"/>
              <w:rPr>
                <w:rFonts w:ascii="GHEA Grapalat" w:hAnsi="GHEA Grapalat" w:cs="GHEA Grapalat"/>
                <w:bCs/>
                <w:sz w:val="24"/>
                <w:szCs w:val="24"/>
                <w:lang w:val="hy-AM"/>
              </w:rPr>
            </w:pPr>
          </w:p>
        </w:tc>
        <w:tc>
          <w:tcPr>
            <w:tcW w:w="6143" w:type="dxa"/>
            <w:shd w:val="clear" w:color="auto" w:fill="D9D9D9" w:themeFill="background1" w:themeFillShade="D9"/>
            <w:vAlign w:val="center"/>
          </w:tcPr>
          <w:p w14:paraId="482E13B2" w14:textId="77777777" w:rsidR="00451896" w:rsidRPr="0041389C" w:rsidRDefault="00833C3C" w:rsidP="0041389C">
            <w:pPr>
              <w:spacing w:after="0" w:line="360" w:lineRule="auto"/>
              <w:ind w:right="50"/>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N 01/11-4/11907-2026</w:t>
            </w:r>
          </w:p>
        </w:tc>
      </w:tr>
      <w:tr w:rsidR="00451896" w:rsidRPr="0041389C" w14:paraId="47A10AD3" w14:textId="77777777" w:rsidTr="00CF5640">
        <w:trPr>
          <w:trHeight w:val="322"/>
        </w:trPr>
        <w:tc>
          <w:tcPr>
            <w:tcW w:w="7833" w:type="dxa"/>
          </w:tcPr>
          <w:p w14:paraId="3670BE8F" w14:textId="77777777" w:rsidR="00451896" w:rsidRPr="0041389C" w:rsidRDefault="00393F55" w:rsidP="00126AD9">
            <w:pPr>
              <w:tabs>
                <w:tab w:val="left" w:pos="990"/>
              </w:tabs>
              <w:spacing w:after="0" w:line="360" w:lineRule="auto"/>
              <w:ind w:right="154" w:firstLine="567"/>
              <w:jc w:val="center"/>
              <w:rPr>
                <w:rFonts w:ascii="GHEA Grapalat" w:hAnsi="GHEA Grapalat" w:cs="GHEA Grapalat"/>
                <w:bCs/>
                <w:sz w:val="24"/>
                <w:szCs w:val="24"/>
                <w:lang w:val="hy-AM"/>
              </w:rPr>
            </w:pPr>
            <w:r w:rsidRPr="0041389C">
              <w:rPr>
                <w:rFonts w:ascii="GHEA Grapalat" w:hAnsi="GHEA Grapalat" w:cs="GHEA Grapalat"/>
                <w:bCs/>
                <w:sz w:val="24"/>
                <w:szCs w:val="24"/>
                <w:lang w:val="hy-AM"/>
              </w:rPr>
              <w:t>Դիտողություններ և առաջարկություններ առկա չեն։</w:t>
            </w:r>
          </w:p>
        </w:tc>
        <w:tc>
          <w:tcPr>
            <w:tcW w:w="6143" w:type="dxa"/>
          </w:tcPr>
          <w:p w14:paraId="1E4B3E48" w14:textId="77777777" w:rsidR="003F33D1" w:rsidRPr="0041389C" w:rsidRDefault="003F33D1" w:rsidP="00CF5640">
            <w:pPr>
              <w:spacing w:after="0" w:line="360" w:lineRule="auto"/>
              <w:ind w:right="50"/>
              <w:jc w:val="both"/>
              <w:rPr>
                <w:rFonts w:ascii="GHEA Grapalat" w:hAnsi="GHEA Grapalat" w:cs="GHEA Grapalat"/>
                <w:sz w:val="24"/>
                <w:szCs w:val="24"/>
                <w:lang w:val="hy-AM"/>
              </w:rPr>
            </w:pPr>
          </w:p>
        </w:tc>
      </w:tr>
      <w:tr w:rsidR="0041389C" w:rsidRPr="0041389C" w14:paraId="5A4CF13A" w14:textId="77777777" w:rsidTr="0041389C">
        <w:trPr>
          <w:trHeight w:val="240"/>
        </w:trPr>
        <w:tc>
          <w:tcPr>
            <w:tcW w:w="7833" w:type="dxa"/>
            <w:vMerge w:val="restart"/>
            <w:shd w:val="clear" w:color="auto" w:fill="D9D9D9" w:themeFill="background1" w:themeFillShade="D9"/>
            <w:vAlign w:val="center"/>
          </w:tcPr>
          <w:p w14:paraId="0829231D" w14:textId="77777777" w:rsidR="0041389C" w:rsidRPr="0041389C" w:rsidRDefault="0041389C" w:rsidP="00126AD9">
            <w:pPr>
              <w:tabs>
                <w:tab w:val="left" w:pos="990"/>
              </w:tabs>
              <w:spacing w:after="0" w:line="360" w:lineRule="auto"/>
              <w:ind w:right="154" w:firstLine="567"/>
              <w:jc w:val="center"/>
              <w:rPr>
                <w:rFonts w:ascii="GHEA Grapalat" w:hAnsi="GHEA Grapalat" w:cs="GHEA Grapalat"/>
                <w:b/>
                <w:bCs/>
                <w:sz w:val="24"/>
                <w:szCs w:val="24"/>
                <w:lang w:val="hy-AM"/>
              </w:rPr>
            </w:pPr>
            <w:r w:rsidRPr="0041389C">
              <w:rPr>
                <w:rFonts w:ascii="GHEA Grapalat" w:hAnsi="GHEA Grapalat" w:cs="GHEA Grapalat"/>
                <w:b/>
                <w:bCs/>
                <w:sz w:val="24"/>
                <w:szCs w:val="24"/>
                <w:lang w:val="hy-AM"/>
              </w:rPr>
              <w:t>9. Վարչապետի աշխատակազմի իրավաբանական վարչություն</w:t>
            </w:r>
          </w:p>
        </w:tc>
        <w:tc>
          <w:tcPr>
            <w:tcW w:w="6143" w:type="dxa"/>
            <w:shd w:val="clear" w:color="auto" w:fill="D9D9D9" w:themeFill="background1" w:themeFillShade="D9"/>
            <w:vAlign w:val="center"/>
          </w:tcPr>
          <w:p w14:paraId="2D34B693" w14:textId="77777777" w:rsidR="0041389C" w:rsidRPr="0041389C" w:rsidRDefault="0041389C" w:rsidP="0041389C">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03.06.2026թ.</w:t>
            </w:r>
          </w:p>
        </w:tc>
      </w:tr>
      <w:tr w:rsidR="0041389C" w:rsidRPr="0041389C" w14:paraId="207211E5" w14:textId="77777777" w:rsidTr="0041389C">
        <w:trPr>
          <w:trHeight w:val="240"/>
        </w:trPr>
        <w:tc>
          <w:tcPr>
            <w:tcW w:w="7833" w:type="dxa"/>
            <w:vMerge/>
            <w:shd w:val="clear" w:color="auto" w:fill="D9D9D9" w:themeFill="background1" w:themeFillShade="D9"/>
            <w:vAlign w:val="center"/>
          </w:tcPr>
          <w:p w14:paraId="54CF3761" w14:textId="77777777" w:rsidR="0041389C" w:rsidRPr="0041389C" w:rsidRDefault="0041389C" w:rsidP="00126AD9">
            <w:pPr>
              <w:tabs>
                <w:tab w:val="left" w:pos="990"/>
              </w:tabs>
              <w:spacing w:after="0" w:line="360" w:lineRule="auto"/>
              <w:ind w:right="154" w:firstLine="567"/>
              <w:jc w:val="center"/>
              <w:rPr>
                <w:rFonts w:ascii="GHEA Grapalat" w:hAnsi="GHEA Grapalat" w:cs="GHEA Grapalat"/>
                <w:bCs/>
                <w:sz w:val="24"/>
                <w:szCs w:val="24"/>
                <w:lang w:val="hy-AM"/>
              </w:rPr>
            </w:pPr>
          </w:p>
        </w:tc>
        <w:tc>
          <w:tcPr>
            <w:tcW w:w="6143" w:type="dxa"/>
            <w:shd w:val="clear" w:color="auto" w:fill="D9D9D9" w:themeFill="background1" w:themeFillShade="D9"/>
            <w:vAlign w:val="center"/>
          </w:tcPr>
          <w:p w14:paraId="2C8C6100" w14:textId="77777777" w:rsidR="0041389C" w:rsidRPr="0041389C" w:rsidRDefault="0041389C" w:rsidP="0041389C">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rPr>
              <w:t>02/10.3/18667-2026</w:t>
            </w:r>
          </w:p>
        </w:tc>
      </w:tr>
      <w:tr w:rsidR="0041389C" w:rsidRPr="004456C7" w14:paraId="7FDF690B" w14:textId="77777777" w:rsidTr="00CF5640">
        <w:trPr>
          <w:trHeight w:val="240"/>
        </w:trPr>
        <w:tc>
          <w:tcPr>
            <w:tcW w:w="7833" w:type="dxa"/>
          </w:tcPr>
          <w:p w14:paraId="53255050" w14:textId="77777777" w:rsidR="0041389C" w:rsidRPr="0041389C" w:rsidRDefault="0041389C" w:rsidP="00126AD9">
            <w:pPr>
              <w:spacing w:line="360" w:lineRule="auto"/>
              <w:ind w:firstLine="567"/>
              <w:jc w:val="both"/>
              <w:rPr>
                <w:rFonts w:ascii="GHEA Grapalat" w:hAnsi="GHEA Grapalat"/>
                <w:sz w:val="24"/>
                <w:szCs w:val="24"/>
                <w:lang w:val="hy-AM"/>
              </w:rPr>
            </w:pPr>
            <w:r w:rsidRPr="0041389C">
              <w:rPr>
                <w:rFonts w:ascii="GHEA Grapalat" w:hAnsi="GHEA Grapalat"/>
                <w:sz w:val="24"/>
                <w:szCs w:val="24"/>
                <w:lang w:val="hy-AM"/>
              </w:rPr>
              <w:t xml:space="preserve">Նախագծին կից հավելվածի 14-րդ հոդվածի համաձայն՝ ատեստավորման հանձնաժողովի անդամ է նաև Մարդու իրավունքների պաշտպանի գրասենյակի ներկայացուցիչը, մինչդեռ «Մարդու իրավունքների պաշտպանի մասին» օրենքի 2-րդ հոդվածի 1-ին մասի համաձայն՝ Պաշտպանը </w:t>
            </w:r>
            <w:r w:rsidRPr="0041389C">
              <w:rPr>
                <w:rFonts w:ascii="GHEA Grapalat" w:hAnsi="GHEA Grapalat"/>
                <w:i/>
                <w:sz w:val="24"/>
                <w:szCs w:val="24"/>
                <w:u w:val="single"/>
                <w:lang w:val="hy-AM"/>
              </w:rPr>
              <w:t xml:space="preserve">օրենքով սահմանված դեպքում և </w:t>
            </w:r>
            <w:r w:rsidRPr="0041389C">
              <w:rPr>
                <w:rFonts w:ascii="GHEA Grapalat" w:hAnsi="GHEA Grapalat"/>
                <w:i/>
                <w:sz w:val="24"/>
                <w:szCs w:val="24"/>
                <w:u w:val="single"/>
                <w:lang w:val="hy-AM"/>
              </w:rPr>
              <w:lastRenderedPageBreak/>
              <w:t>կարգով</w:t>
            </w:r>
            <w:r w:rsidRPr="0041389C">
              <w:rPr>
                <w:rFonts w:ascii="GHEA Grapalat" w:hAnsi="GHEA Grapalat"/>
                <w:sz w:val="24"/>
                <w:szCs w:val="24"/>
                <w:lang w:val="hy-AM"/>
              </w:rPr>
              <w:t xml:space="preserve"> է նշանակում Պաշտպանի ներկայացուցիչ մրցութային խորհուրդներում (մրցութային հանձնաժողովներում) և այլ մարմիններում: Այսպիսով, պարզ չէ, թե որ օրենքով է նախատեսված Պաշտպանի ներկայացուցչի մասնակցությունը նշված հանձնաժողովի աշխատանքներին:</w:t>
            </w:r>
          </w:p>
          <w:p w14:paraId="5986E9E6" w14:textId="77777777" w:rsidR="0041389C" w:rsidRPr="0041389C" w:rsidRDefault="0041389C" w:rsidP="00126AD9">
            <w:pPr>
              <w:tabs>
                <w:tab w:val="left" w:pos="990"/>
              </w:tabs>
              <w:spacing w:after="0" w:line="360" w:lineRule="auto"/>
              <w:ind w:right="154" w:firstLine="567"/>
              <w:jc w:val="center"/>
              <w:rPr>
                <w:rFonts w:ascii="GHEA Grapalat" w:hAnsi="GHEA Grapalat" w:cs="GHEA Grapalat"/>
                <w:bCs/>
                <w:sz w:val="24"/>
                <w:szCs w:val="24"/>
                <w:lang w:val="hy-AM"/>
              </w:rPr>
            </w:pPr>
          </w:p>
        </w:tc>
        <w:tc>
          <w:tcPr>
            <w:tcW w:w="6143" w:type="dxa"/>
          </w:tcPr>
          <w:p w14:paraId="27C7F86B" w14:textId="77777777" w:rsidR="0041389C" w:rsidRPr="005C7345" w:rsidRDefault="004427BB" w:rsidP="004A6A50">
            <w:pPr>
              <w:spacing w:after="0" w:line="360" w:lineRule="auto"/>
              <w:ind w:right="50"/>
              <w:jc w:val="center"/>
              <w:rPr>
                <w:rFonts w:ascii="GHEA Grapalat" w:hAnsi="GHEA Grapalat" w:cs="GHEA Grapalat"/>
                <w:b/>
                <w:sz w:val="24"/>
                <w:szCs w:val="24"/>
                <w:lang w:val="hy-AM"/>
              </w:rPr>
            </w:pPr>
            <w:r w:rsidRPr="005C7345">
              <w:rPr>
                <w:rFonts w:ascii="GHEA Grapalat" w:hAnsi="GHEA Grapalat" w:cs="GHEA Grapalat"/>
                <w:b/>
                <w:sz w:val="24"/>
                <w:szCs w:val="24"/>
                <w:lang w:val="hy-AM"/>
              </w:rPr>
              <w:lastRenderedPageBreak/>
              <w:t>Ընդունվել է:</w:t>
            </w:r>
          </w:p>
          <w:p w14:paraId="3D91EEDF" w14:textId="77777777" w:rsidR="004427BB" w:rsidRPr="004A6A50" w:rsidRDefault="004427BB" w:rsidP="004427BB">
            <w:pPr>
              <w:spacing w:after="0" w:line="360" w:lineRule="auto"/>
              <w:ind w:right="50"/>
              <w:jc w:val="both"/>
              <w:rPr>
                <w:rFonts w:ascii="GHEA Grapalat" w:hAnsi="GHEA Grapalat" w:cs="GHEA Grapalat"/>
                <w:b/>
                <w:sz w:val="24"/>
                <w:szCs w:val="24"/>
                <w:highlight w:val="yellow"/>
                <w:lang w:val="hy-AM"/>
              </w:rPr>
            </w:pPr>
            <w:r w:rsidRPr="0041389C">
              <w:rPr>
                <w:rFonts w:ascii="GHEA Grapalat" w:hAnsi="GHEA Grapalat" w:cs="GHEA Grapalat"/>
                <w:sz w:val="24"/>
                <w:szCs w:val="24"/>
                <w:lang w:val="hy-AM"/>
              </w:rPr>
              <w:t>Նախագծի</w:t>
            </w:r>
            <w:r w:rsidR="00863502" w:rsidRPr="00C777DD">
              <w:rPr>
                <w:rFonts w:ascii="GHEA Grapalat" w:hAnsi="GHEA Grapalat" w:cs="GHEA Grapalat"/>
                <w:sz w:val="24"/>
                <w:szCs w:val="24"/>
                <w:lang w:val="hy-AM"/>
              </w:rPr>
              <w:t xml:space="preserve"> </w:t>
            </w:r>
            <w:r w:rsidR="00863502">
              <w:rPr>
                <w:rFonts w:ascii="GHEA Grapalat" w:hAnsi="GHEA Grapalat" w:cs="GHEA Grapalat"/>
                <w:sz w:val="24"/>
                <w:szCs w:val="24"/>
                <w:lang w:val="hy-AM"/>
              </w:rPr>
              <w:t>փաթեթի</w:t>
            </w:r>
            <w:r w:rsidRPr="0041389C">
              <w:rPr>
                <w:rFonts w:ascii="GHEA Grapalat" w:hAnsi="GHEA Grapalat" w:cs="GHEA Grapalat"/>
                <w:sz w:val="24"/>
                <w:szCs w:val="24"/>
                <w:lang w:val="hy-AM"/>
              </w:rPr>
              <w:t xml:space="preserve"> մեջ կատարվել է համապատասխան </w:t>
            </w:r>
            <w:r>
              <w:rPr>
                <w:rFonts w:ascii="GHEA Grapalat" w:hAnsi="GHEA Grapalat" w:cs="GHEA Grapalat"/>
                <w:sz w:val="24"/>
                <w:szCs w:val="24"/>
                <w:lang w:val="hy-AM"/>
              </w:rPr>
              <w:t>փոփոխություն</w:t>
            </w:r>
            <w:r w:rsidRPr="0041389C">
              <w:rPr>
                <w:rFonts w:ascii="GHEA Grapalat" w:hAnsi="GHEA Grapalat" w:cs="GHEA Grapalat"/>
                <w:sz w:val="24"/>
                <w:szCs w:val="24"/>
                <w:lang w:val="hy-AM"/>
              </w:rPr>
              <w:t>։</w:t>
            </w:r>
          </w:p>
          <w:p w14:paraId="2285BE3A" w14:textId="77777777" w:rsidR="004A6A50" w:rsidRPr="004A6A50" w:rsidRDefault="004A6A50" w:rsidP="00100F5A">
            <w:pPr>
              <w:spacing w:after="0" w:line="360" w:lineRule="auto"/>
              <w:ind w:right="50" w:firstLine="531"/>
              <w:jc w:val="both"/>
              <w:rPr>
                <w:rFonts w:ascii="GHEA Grapalat" w:hAnsi="GHEA Grapalat" w:cs="GHEA Grapalat"/>
                <w:sz w:val="24"/>
                <w:szCs w:val="24"/>
                <w:lang w:val="hy-AM"/>
              </w:rPr>
            </w:pPr>
          </w:p>
        </w:tc>
      </w:tr>
      <w:tr w:rsidR="0041389C" w:rsidRPr="0041389C" w14:paraId="003B2C06" w14:textId="77777777" w:rsidTr="004A6A50">
        <w:trPr>
          <w:trHeight w:val="323"/>
        </w:trPr>
        <w:tc>
          <w:tcPr>
            <w:tcW w:w="7833" w:type="dxa"/>
            <w:vMerge w:val="restart"/>
            <w:shd w:val="clear" w:color="auto" w:fill="D9D9D9" w:themeFill="background1" w:themeFillShade="D9"/>
            <w:vAlign w:val="center"/>
          </w:tcPr>
          <w:p w14:paraId="38CDD11E" w14:textId="77777777" w:rsidR="0041389C" w:rsidRPr="0041389C" w:rsidRDefault="0041389C" w:rsidP="0061538D">
            <w:pPr>
              <w:spacing w:after="0" w:line="360" w:lineRule="auto"/>
              <w:jc w:val="center"/>
              <w:rPr>
                <w:rFonts w:ascii="GHEA Grapalat" w:hAnsi="GHEA Grapalat"/>
                <w:b/>
                <w:sz w:val="24"/>
                <w:szCs w:val="24"/>
                <w:lang w:val="hy-AM"/>
              </w:rPr>
            </w:pPr>
            <w:r w:rsidRPr="0041389C">
              <w:rPr>
                <w:rFonts w:ascii="GHEA Grapalat" w:hAnsi="GHEA Grapalat"/>
                <w:b/>
                <w:sz w:val="24"/>
                <w:szCs w:val="24"/>
                <w:lang w:val="hy-AM"/>
              </w:rPr>
              <w:t xml:space="preserve">10. </w:t>
            </w:r>
            <w:r w:rsidRPr="0041389C">
              <w:rPr>
                <w:rFonts w:ascii="GHEA Grapalat" w:hAnsi="GHEA Grapalat" w:cs="GHEA Grapalat"/>
                <w:b/>
                <w:bCs/>
                <w:sz w:val="24"/>
                <w:szCs w:val="24"/>
                <w:lang w:val="hy-AM"/>
              </w:rPr>
              <w:t>Վարչապետի աշխատակազմի պետաիրավական վարչություն</w:t>
            </w:r>
          </w:p>
        </w:tc>
        <w:tc>
          <w:tcPr>
            <w:tcW w:w="6143" w:type="dxa"/>
            <w:shd w:val="clear" w:color="auto" w:fill="D9D9D9" w:themeFill="background1" w:themeFillShade="D9"/>
            <w:vAlign w:val="center"/>
          </w:tcPr>
          <w:p w14:paraId="4ADC4B22" w14:textId="77777777" w:rsidR="0041389C" w:rsidRPr="0041389C" w:rsidRDefault="0041389C" w:rsidP="0041389C">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03.06.2026թ.</w:t>
            </w:r>
          </w:p>
        </w:tc>
      </w:tr>
      <w:tr w:rsidR="0041389C" w:rsidRPr="0041389C" w14:paraId="0994E9F5" w14:textId="77777777" w:rsidTr="004A6A50">
        <w:trPr>
          <w:trHeight w:val="322"/>
        </w:trPr>
        <w:tc>
          <w:tcPr>
            <w:tcW w:w="7833" w:type="dxa"/>
            <w:vMerge/>
            <w:shd w:val="clear" w:color="auto" w:fill="D9D9D9" w:themeFill="background1" w:themeFillShade="D9"/>
            <w:vAlign w:val="center"/>
          </w:tcPr>
          <w:p w14:paraId="79149F65" w14:textId="77777777" w:rsidR="0041389C" w:rsidRPr="0041389C" w:rsidRDefault="0041389C" w:rsidP="0041389C">
            <w:pPr>
              <w:spacing w:line="360" w:lineRule="auto"/>
              <w:ind w:firstLine="720"/>
              <w:jc w:val="center"/>
              <w:rPr>
                <w:rFonts w:ascii="GHEA Grapalat" w:hAnsi="GHEA Grapalat"/>
                <w:sz w:val="24"/>
                <w:szCs w:val="24"/>
                <w:lang w:val="hy-AM"/>
              </w:rPr>
            </w:pPr>
          </w:p>
        </w:tc>
        <w:tc>
          <w:tcPr>
            <w:tcW w:w="6143" w:type="dxa"/>
            <w:shd w:val="clear" w:color="auto" w:fill="D9D9D9" w:themeFill="background1" w:themeFillShade="D9"/>
            <w:vAlign w:val="center"/>
          </w:tcPr>
          <w:p w14:paraId="2733CEE5" w14:textId="77777777" w:rsidR="0041389C" w:rsidRPr="0041389C" w:rsidRDefault="0041389C" w:rsidP="0041389C">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rPr>
              <w:t>02/10.3/18667-2026</w:t>
            </w:r>
          </w:p>
        </w:tc>
      </w:tr>
      <w:tr w:rsidR="0041389C" w:rsidRPr="004456C7" w14:paraId="49774A3A" w14:textId="77777777" w:rsidTr="00CF5640">
        <w:trPr>
          <w:trHeight w:val="240"/>
        </w:trPr>
        <w:tc>
          <w:tcPr>
            <w:tcW w:w="7833" w:type="dxa"/>
          </w:tcPr>
          <w:p w14:paraId="30E00969" w14:textId="77777777" w:rsidR="0041389C" w:rsidRPr="00447A82" w:rsidRDefault="0041389C" w:rsidP="00AB6528">
            <w:pPr>
              <w:spacing w:after="0" w:line="360" w:lineRule="auto"/>
              <w:ind w:firstLine="567"/>
              <w:jc w:val="both"/>
              <w:rPr>
                <w:rFonts w:ascii="GHEA Grapalat" w:hAnsi="GHEA Grapalat"/>
                <w:color w:val="000000"/>
                <w:sz w:val="24"/>
                <w:szCs w:val="24"/>
                <w:lang w:val="hy-AM" w:eastAsia="hy-AM"/>
              </w:rPr>
            </w:pPr>
            <w:r w:rsidRPr="00447A82">
              <w:rPr>
                <w:rFonts w:ascii="GHEA Grapalat" w:hAnsi="GHEA Grapalat"/>
                <w:color w:val="000000"/>
                <w:sz w:val="24"/>
                <w:szCs w:val="24"/>
                <w:lang w:val="hy-AM" w:eastAsia="hy-AM"/>
              </w:rPr>
              <w:t xml:space="preserve">1. </w:t>
            </w:r>
            <w:r w:rsidRPr="00447A82">
              <w:rPr>
                <w:rFonts w:ascii="GHEA Grapalat" w:hAnsi="GHEA Grapalat" w:cs="Sylfaen"/>
                <w:color w:val="000000"/>
                <w:sz w:val="24"/>
                <w:szCs w:val="24"/>
                <w:lang w:val="hy-AM" w:eastAsia="hy-AM"/>
              </w:rPr>
              <w:t>Ներկայացված</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նախագծով</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հաստատվող</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հավելվածի</w:t>
            </w:r>
            <w:r w:rsidRPr="00447A82">
              <w:rPr>
                <w:rFonts w:ascii="GHEA Grapalat" w:hAnsi="GHEA Grapalat"/>
                <w:color w:val="000000"/>
                <w:sz w:val="24"/>
                <w:szCs w:val="24"/>
                <w:lang w:val="hy-AM" w:eastAsia="hy-AM"/>
              </w:rPr>
              <w:t xml:space="preserve"> 2-</w:t>
            </w:r>
            <w:r w:rsidRPr="00447A82">
              <w:rPr>
                <w:rFonts w:ascii="GHEA Grapalat" w:hAnsi="GHEA Grapalat" w:cs="Sylfaen"/>
                <w:color w:val="000000"/>
                <w:sz w:val="24"/>
                <w:szCs w:val="24"/>
                <w:lang w:val="hy-AM" w:eastAsia="hy-AM"/>
              </w:rPr>
              <w:t>րդ</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կետով</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նախատեսվում</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է</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որ</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ատեստավորման</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շրջանակներում</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ստուգվում</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և</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գնահատվում</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են</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ծառայողների</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մասնագիտական</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գիտելիքների</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իմացությունը</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և</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ընդհանուր</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զարգացվածությունը</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ֆիզիկական</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և</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կրակային</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պատրաստականության</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աստիճանը</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ինչպես</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նաև</w:t>
            </w:r>
            <w:r w:rsidRPr="00447A82">
              <w:rPr>
                <w:rFonts w:ascii="GHEA Grapalat" w:hAnsi="GHEA Grapalat"/>
                <w:color w:val="000000"/>
                <w:sz w:val="24"/>
                <w:szCs w:val="24"/>
                <w:lang w:val="hy-AM" w:eastAsia="hy-AM"/>
              </w:rPr>
              <w:t xml:space="preserve"> </w:t>
            </w:r>
            <w:r w:rsidRPr="00447A82">
              <w:rPr>
                <w:rFonts w:ascii="GHEA Grapalat" w:hAnsi="GHEA Grapalat" w:cs="Sylfaen"/>
                <w:b/>
                <w:color w:val="000000"/>
                <w:sz w:val="24"/>
                <w:szCs w:val="24"/>
                <w:lang w:val="hy-AM" w:eastAsia="hy-AM"/>
              </w:rPr>
              <w:t>առաքինությունը</w:t>
            </w:r>
            <w:r w:rsidRPr="00447A82">
              <w:rPr>
                <w:rFonts w:ascii="GHEA Grapalat" w:hAnsi="GHEA Grapalat"/>
                <w:b/>
                <w:color w:val="000000"/>
                <w:sz w:val="24"/>
                <w:szCs w:val="24"/>
                <w:lang w:val="hy-AM" w:eastAsia="hy-AM"/>
              </w:rPr>
              <w:t xml:space="preserve"> </w:t>
            </w:r>
            <w:r w:rsidRPr="00447A82">
              <w:rPr>
                <w:rFonts w:ascii="GHEA Grapalat" w:hAnsi="GHEA Grapalat"/>
                <w:color w:val="000000"/>
                <w:sz w:val="24"/>
                <w:szCs w:val="24"/>
                <w:lang w:val="hy-AM" w:eastAsia="hy-AM"/>
              </w:rPr>
              <w:t>(</w:t>
            </w:r>
            <w:r w:rsidRPr="00447A82">
              <w:rPr>
                <w:rFonts w:ascii="GHEA Grapalat" w:hAnsi="GHEA Grapalat" w:cs="Sylfaen"/>
                <w:color w:val="000000"/>
                <w:sz w:val="24"/>
                <w:szCs w:val="24"/>
                <w:lang w:val="hy-AM" w:eastAsia="hy-AM"/>
              </w:rPr>
              <w:t>բարեվարքությունը</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ընդհանուր</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անձնային</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որակները</w:t>
            </w:r>
            <w:r w:rsidRPr="00447A82">
              <w:rPr>
                <w:rFonts w:ascii="GHEA Grapalat" w:hAnsi="GHEA Grapalat"/>
                <w:color w:val="000000"/>
                <w:sz w:val="24"/>
                <w:szCs w:val="24"/>
                <w:lang w:val="hy-AM" w:eastAsia="hy-AM"/>
              </w:rPr>
              <w:t xml:space="preserve">, </w:t>
            </w:r>
            <w:r w:rsidRPr="00447A82">
              <w:rPr>
                <w:rFonts w:ascii="GHEA Grapalat" w:hAnsi="GHEA Grapalat" w:cs="Sylfaen"/>
                <w:b/>
                <w:color w:val="000000"/>
                <w:sz w:val="24"/>
                <w:szCs w:val="24"/>
                <w:lang w:val="hy-AM" w:eastAsia="hy-AM"/>
              </w:rPr>
              <w:t>հմտությունները</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և</w:t>
            </w:r>
            <w:r w:rsidRPr="00447A82">
              <w:rPr>
                <w:rFonts w:ascii="GHEA Grapalat" w:hAnsi="GHEA Grapalat"/>
                <w:color w:val="000000"/>
                <w:sz w:val="24"/>
                <w:szCs w:val="24"/>
                <w:lang w:val="hy-AM" w:eastAsia="hy-AM"/>
              </w:rPr>
              <w:t xml:space="preserve"> </w:t>
            </w:r>
            <w:r w:rsidRPr="00447A82">
              <w:rPr>
                <w:rFonts w:ascii="GHEA Grapalat" w:hAnsi="GHEA Grapalat" w:cs="Sylfaen"/>
                <w:b/>
                <w:color w:val="000000"/>
                <w:sz w:val="24"/>
                <w:szCs w:val="24"/>
                <w:lang w:val="hy-AM" w:eastAsia="hy-AM"/>
              </w:rPr>
              <w:t>կարողությունները</w:t>
            </w:r>
            <w:r w:rsidRPr="00447A82">
              <w:rPr>
                <w:rFonts w:ascii="GHEA Grapalat" w:hAnsi="GHEA Grapalat" w:cs="Tahoma"/>
                <w:color w:val="000000"/>
                <w:sz w:val="24"/>
                <w:szCs w:val="24"/>
                <w:lang w:val="hy-AM" w:eastAsia="hy-AM"/>
              </w:rPr>
              <w:t>։</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Իսկ</w:t>
            </w:r>
            <w:r w:rsidRPr="00447A82">
              <w:rPr>
                <w:rFonts w:ascii="GHEA Grapalat" w:hAnsi="GHEA Grapalat"/>
                <w:color w:val="000000"/>
                <w:sz w:val="24"/>
                <w:szCs w:val="24"/>
                <w:lang w:val="hy-AM" w:eastAsia="hy-AM"/>
              </w:rPr>
              <w:t xml:space="preserve"> 78-</w:t>
            </w:r>
            <w:r w:rsidRPr="00447A82">
              <w:rPr>
                <w:rFonts w:ascii="GHEA Grapalat" w:hAnsi="GHEA Grapalat" w:cs="Sylfaen"/>
                <w:color w:val="000000"/>
                <w:sz w:val="24"/>
                <w:szCs w:val="24"/>
                <w:lang w:val="hy-AM" w:eastAsia="hy-AM"/>
              </w:rPr>
              <w:t>րդ</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կետով</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սահմանվում</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է</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որ</w:t>
            </w:r>
            <w:r w:rsidRPr="00447A82">
              <w:rPr>
                <w:rFonts w:ascii="GHEA Grapalat" w:hAnsi="GHEA Grapalat"/>
                <w:color w:val="000000"/>
                <w:sz w:val="24"/>
                <w:szCs w:val="24"/>
                <w:lang w:val="hy-AM" w:eastAsia="hy-AM"/>
              </w:rPr>
              <w:t xml:space="preserve"> </w:t>
            </w:r>
            <w:r w:rsidRPr="00447A82">
              <w:rPr>
                <w:rFonts w:ascii="GHEA Grapalat" w:hAnsi="GHEA Grapalat" w:cs="Sylfaen"/>
                <w:color w:val="000000"/>
                <w:sz w:val="24"/>
                <w:szCs w:val="24"/>
                <w:lang w:val="hy-AM" w:eastAsia="hy-AM"/>
              </w:rPr>
              <w:t>հ</w:t>
            </w:r>
            <w:r w:rsidRPr="00447A82">
              <w:rPr>
                <w:rFonts w:ascii="GHEA Grapalat" w:eastAsia="Times New Roman" w:hAnsi="GHEA Grapalat" w:cs="Sylfaen"/>
                <w:sz w:val="24"/>
                <w:szCs w:val="24"/>
                <w:lang w:val="hy-AM"/>
              </w:rPr>
              <w:t>արցազրույցի</w:t>
            </w:r>
            <w:r w:rsidRPr="00447A82">
              <w:rPr>
                <w:rFonts w:ascii="GHEA Grapalat" w:eastAsia="Times New Roman" w:hAnsi="GHEA Grapalat" w:cs="Arial"/>
                <w:sz w:val="24"/>
                <w:szCs w:val="24"/>
                <w:lang w:val="hy-AM"/>
              </w:rPr>
              <w:t xml:space="preserve"> </w:t>
            </w:r>
            <w:r w:rsidRPr="00447A82">
              <w:rPr>
                <w:rFonts w:ascii="GHEA Grapalat" w:eastAsia="Times New Roman" w:hAnsi="GHEA Grapalat" w:cs="Sylfaen"/>
                <w:sz w:val="24"/>
                <w:szCs w:val="24"/>
                <w:lang w:val="hy-AM"/>
              </w:rPr>
              <w:t>ընթացքում</w:t>
            </w:r>
            <w:r w:rsidRPr="00447A82">
              <w:rPr>
                <w:rFonts w:ascii="GHEA Grapalat" w:eastAsia="Times New Roman" w:hAnsi="GHEA Grapalat" w:cs="Arial"/>
                <w:sz w:val="24"/>
                <w:szCs w:val="24"/>
                <w:lang w:val="hy-AM"/>
              </w:rPr>
              <w:t xml:space="preserve"> </w:t>
            </w:r>
            <w:r w:rsidRPr="00447A82">
              <w:rPr>
                <w:rFonts w:ascii="GHEA Grapalat" w:eastAsia="Times New Roman" w:hAnsi="GHEA Grapalat" w:cs="Sylfaen"/>
                <w:sz w:val="24"/>
                <w:szCs w:val="24"/>
                <w:lang w:val="hy-AM"/>
              </w:rPr>
              <w:t>ստուգվում</w:t>
            </w:r>
            <w:r w:rsidRPr="00447A82">
              <w:rPr>
                <w:rFonts w:ascii="GHEA Grapalat" w:eastAsia="Times New Roman" w:hAnsi="GHEA Grapalat" w:cs="Arial"/>
                <w:sz w:val="24"/>
                <w:szCs w:val="24"/>
                <w:lang w:val="hy-AM"/>
              </w:rPr>
              <w:t xml:space="preserve"> </w:t>
            </w:r>
            <w:r w:rsidRPr="00447A82">
              <w:rPr>
                <w:rFonts w:ascii="GHEA Grapalat" w:eastAsia="Times New Roman" w:hAnsi="GHEA Grapalat" w:cs="Sylfaen"/>
                <w:sz w:val="24"/>
                <w:szCs w:val="24"/>
                <w:lang w:val="hy-AM"/>
              </w:rPr>
              <w:t>են</w:t>
            </w:r>
            <w:r w:rsidRPr="00447A82">
              <w:rPr>
                <w:rFonts w:ascii="GHEA Grapalat" w:eastAsia="Times New Roman" w:hAnsi="GHEA Grapalat" w:cs="Arial"/>
                <w:sz w:val="24"/>
                <w:szCs w:val="24"/>
                <w:lang w:val="hy-AM"/>
              </w:rPr>
              <w:t xml:space="preserve"> </w:t>
            </w:r>
            <w:r w:rsidRPr="00447A82">
              <w:rPr>
                <w:rFonts w:ascii="GHEA Grapalat" w:eastAsia="Times New Roman" w:hAnsi="GHEA Grapalat" w:cs="Sylfaen"/>
                <w:sz w:val="24"/>
                <w:szCs w:val="24"/>
                <w:lang w:val="hy-AM"/>
              </w:rPr>
              <w:t>ծառայողի</w:t>
            </w:r>
            <w:r w:rsidRPr="00447A82">
              <w:rPr>
                <w:rFonts w:ascii="GHEA Grapalat" w:eastAsia="Times New Roman" w:hAnsi="GHEA Grapalat" w:cs="Arial"/>
                <w:sz w:val="24"/>
                <w:szCs w:val="24"/>
                <w:lang w:val="hy-AM"/>
              </w:rPr>
              <w:t xml:space="preserve"> </w:t>
            </w:r>
            <w:r w:rsidRPr="00447A82">
              <w:rPr>
                <w:rFonts w:ascii="GHEA Grapalat" w:eastAsia="Times New Roman" w:hAnsi="GHEA Grapalat" w:cs="Sylfaen"/>
                <w:sz w:val="24"/>
                <w:szCs w:val="24"/>
                <w:lang w:val="hy-AM"/>
              </w:rPr>
              <w:t>առաքինությունը</w:t>
            </w:r>
            <w:r w:rsidRPr="00447A82">
              <w:rPr>
                <w:rFonts w:ascii="GHEA Grapalat" w:eastAsia="Times New Roman" w:hAnsi="GHEA Grapalat"/>
                <w:sz w:val="24"/>
                <w:szCs w:val="24"/>
                <w:lang w:val="hy-AM"/>
              </w:rPr>
              <w:t xml:space="preserve"> (</w:t>
            </w:r>
            <w:r w:rsidRPr="00447A82">
              <w:rPr>
                <w:rFonts w:ascii="GHEA Grapalat" w:eastAsia="Times New Roman" w:hAnsi="GHEA Grapalat" w:cs="Sylfaen"/>
                <w:sz w:val="24"/>
                <w:szCs w:val="24"/>
                <w:lang w:val="hy-AM"/>
              </w:rPr>
              <w:t>բարեվարքությունը</w:t>
            </w:r>
            <w:r w:rsidRPr="00447A82">
              <w:rPr>
                <w:rFonts w:ascii="GHEA Grapalat" w:eastAsia="Times New Roman" w:hAnsi="GHEA Grapalat" w:cs="Arial"/>
                <w:sz w:val="24"/>
                <w:szCs w:val="24"/>
                <w:lang w:val="hy-AM"/>
              </w:rPr>
              <w:t xml:space="preserve">), </w:t>
            </w:r>
            <w:r w:rsidRPr="00447A82">
              <w:rPr>
                <w:rFonts w:ascii="GHEA Grapalat" w:eastAsia="Times New Roman" w:hAnsi="GHEA Grapalat" w:cs="Sylfaen"/>
                <w:sz w:val="24"/>
                <w:szCs w:val="24"/>
                <w:lang w:val="hy-AM"/>
              </w:rPr>
              <w:t>ընդհանուր</w:t>
            </w:r>
            <w:r w:rsidRPr="00447A82">
              <w:rPr>
                <w:rFonts w:ascii="GHEA Grapalat" w:eastAsia="Times New Roman" w:hAnsi="GHEA Grapalat"/>
                <w:sz w:val="24"/>
                <w:szCs w:val="24"/>
                <w:lang w:val="hy-AM"/>
              </w:rPr>
              <w:t xml:space="preserve"> </w:t>
            </w:r>
            <w:r w:rsidRPr="00447A82">
              <w:rPr>
                <w:rFonts w:ascii="GHEA Grapalat" w:eastAsia="Times New Roman" w:hAnsi="GHEA Grapalat" w:cs="Sylfaen"/>
                <w:sz w:val="24"/>
                <w:szCs w:val="24"/>
                <w:lang w:val="hy-AM"/>
              </w:rPr>
              <w:t>անձնային</w:t>
            </w:r>
            <w:r w:rsidRPr="00447A82">
              <w:rPr>
                <w:rFonts w:ascii="GHEA Grapalat" w:eastAsia="Times New Roman" w:hAnsi="GHEA Grapalat"/>
                <w:sz w:val="24"/>
                <w:szCs w:val="24"/>
                <w:lang w:val="hy-AM"/>
              </w:rPr>
              <w:t xml:space="preserve"> </w:t>
            </w:r>
            <w:r w:rsidRPr="00447A82">
              <w:rPr>
                <w:rFonts w:ascii="GHEA Grapalat" w:eastAsia="Times New Roman" w:hAnsi="GHEA Grapalat" w:cs="Sylfaen"/>
                <w:sz w:val="24"/>
                <w:szCs w:val="24"/>
                <w:lang w:val="hy-AM"/>
              </w:rPr>
              <w:t>որակները</w:t>
            </w:r>
            <w:r w:rsidRPr="00447A82">
              <w:rPr>
                <w:rFonts w:ascii="GHEA Grapalat" w:eastAsia="Times New Roman" w:hAnsi="GHEA Grapalat"/>
                <w:sz w:val="24"/>
                <w:szCs w:val="24"/>
                <w:lang w:val="hy-AM"/>
              </w:rPr>
              <w:t xml:space="preserve">, </w:t>
            </w:r>
            <w:r w:rsidRPr="00447A82">
              <w:rPr>
                <w:rFonts w:ascii="GHEA Grapalat" w:eastAsia="Times New Roman" w:hAnsi="GHEA Grapalat" w:cs="Sylfaen"/>
                <w:sz w:val="24"/>
                <w:szCs w:val="24"/>
                <w:lang w:val="hy-AM"/>
              </w:rPr>
              <w:t>հմտությունները</w:t>
            </w:r>
            <w:r w:rsidRPr="00447A82">
              <w:rPr>
                <w:rFonts w:ascii="GHEA Grapalat" w:eastAsia="Times New Roman" w:hAnsi="GHEA Grapalat"/>
                <w:sz w:val="24"/>
                <w:szCs w:val="24"/>
                <w:lang w:val="hy-AM"/>
              </w:rPr>
              <w:t xml:space="preserve"> </w:t>
            </w:r>
            <w:r w:rsidRPr="00447A82">
              <w:rPr>
                <w:rFonts w:ascii="GHEA Grapalat" w:eastAsia="Times New Roman" w:hAnsi="GHEA Grapalat" w:cs="Sylfaen"/>
                <w:sz w:val="24"/>
                <w:szCs w:val="24"/>
                <w:lang w:val="hy-AM"/>
              </w:rPr>
              <w:t>և</w:t>
            </w:r>
            <w:r w:rsidRPr="00447A82">
              <w:rPr>
                <w:rFonts w:ascii="GHEA Grapalat" w:eastAsia="Times New Roman" w:hAnsi="GHEA Grapalat"/>
                <w:sz w:val="24"/>
                <w:szCs w:val="24"/>
                <w:lang w:val="hy-AM"/>
              </w:rPr>
              <w:t xml:space="preserve"> </w:t>
            </w:r>
            <w:r w:rsidRPr="00447A82">
              <w:rPr>
                <w:rFonts w:ascii="GHEA Grapalat" w:eastAsia="Times New Roman" w:hAnsi="GHEA Grapalat" w:cs="Sylfaen"/>
                <w:sz w:val="24"/>
                <w:szCs w:val="24"/>
                <w:lang w:val="hy-AM"/>
              </w:rPr>
              <w:t>կարողությունները</w:t>
            </w:r>
            <w:r w:rsidRPr="00447A82">
              <w:rPr>
                <w:rFonts w:ascii="GHEA Grapalat" w:eastAsia="Times New Roman" w:hAnsi="GHEA Grapalat"/>
                <w:sz w:val="24"/>
                <w:szCs w:val="24"/>
                <w:lang w:val="hy-AM"/>
              </w:rPr>
              <w:t xml:space="preserve">: </w:t>
            </w:r>
            <w:r w:rsidRPr="00447A82">
              <w:rPr>
                <w:rFonts w:ascii="GHEA Grapalat" w:eastAsia="Times New Roman" w:hAnsi="GHEA Grapalat" w:cs="Sylfaen"/>
                <w:bCs/>
                <w:color w:val="000000"/>
                <w:sz w:val="24"/>
                <w:szCs w:val="24"/>
                <w:lang w:val="hy-AM"/>
              </w:rPr>
              <w:t>Մինչդեռ</w:t>
            </w:r>
            <w:r w:rsidRPr="00447A82">
              <w:rPr>
                <w:rFonts w:ascii="GHEA Grapalat" w:eastAsia="Times New Roman" w:hAnsi="GHEA Grapalat" w:cs="Times New Roman"/>
                <w:bCs/>
                <w:color w:val="000000"/>
                <w:sz w:val="24"/>
                <w:szCs w:val="24"/>
                <w:lang w:val="hy-AM"/>
              </w:rPr>
              <w:t xml:space="preserve">, </w:t>
            </w:r>
            <w:r w:rsidRPr="00447A82">
              <w:rPr>
                <w:rFonts w:ascii="GHEA Grapalat" w:eastAsia="Times New Roman" w:hAnsi="GHEA Grapalat" w:cs="Sylfaen"/>
                <w:bCs/>
                <w:color w:val="000000"/>
                <w:sz w:val="24"/>
                <w:szCs w:val="24"/>
                <w:lang w:val="hy-AM"/>
              </w:rPr>
              <w:t>լրացուցիչ</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պարզաբանման</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կարիք</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ունի</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թե</w:t>
            </w:r>
            <w:r w:rsidRPr="00447A82">
              <w:rPr>
                <w:rFonts w:ascii="GHEA Grapalat" w:eastAsia="Times New Roman" w:hAnsi="GHEA Grapalat" w:cs="Times New Roman"/>
                <w:bCs/>
                <w:color w:val="000000"/>
                <w:sz w:val="24"/>
                <w:szCs w:val="24"/>
                <w:lang w:val="hy-AM"/>
              </w:rPr>
              <w:t xml:space="preserve"> «</w:t>
            </w:r>
            <w:r w:rsidRPr="00447A82">
              <w:rPr>
                <w:rFonts w:ascii="GHEA Grapalat" w:eastAsia="Times New Roman" w:hAnsi="GHEA Grapalat" w:cs="Sylfaen"/>
                <w:bCs/>
                <w:color w:val="000000"/>
                <w:sz w:val="24"/>
                <w:szCs w:val="24"/>
                <w:lang w:val="hy-AM"/>
              </w:rPr>
              <w:t>առաքինությունը</w:t>
            </w:r>
            <w:r w:rsidRPr="00447A82">
              <w:rPr>
                <w:rFonts w:ascii="GHEA Grapalat" w:eastAsia="Times New Roman" w:hAnsi="GHEA Grapalat" w:cs="Times New Roman"/>
                <w:bCs/>
                <w:color w:val="000000"/>
                <w:sz w:val="24"/>
                <w:szCs w:val="24"/>
                <w:lang w:val="hy-AM"/>
              </w:rPr>
              <w:t xml:space="preserve">» </w:t>
            </w:r>
            <w:r w:rsidRPr="00447A82">
              <w:rPr>
                <w:rFonts w:ascii="GHEA Grapalat" w:eastAsia="Times New Roman" w:hAnsi="GHEA Grapalat" w:cs="Sylfaen"/>
                <w:bCs/>
                <w:color w:val="000000"/>
                <w:sz w:val="24"/>
                <w:szCs w:val="24"/>
                <w:lang w:val="hy-AM"/>
              </w:rPr>
              <w:t>ինչ</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չափանիշների</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հաշվառմամբ</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է</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գնահատվելու</w:t>
            </w:r>
            <w:r w:rsidRPr="00447A82">
              <w:rPr>
                <w:rFonts w:ascii="GHEA Grapalat" w:eastAsia="Times New Roman" w:hAnsi="GHEA Grapalat" w:cs="Times New Roman"/>
                <w:bCs/>
                <w:color w:val="000000"/>
                <w:sz w:val="24"/>
                <w:szCs w:val="24"/>
                <w:lang w:val="hy-AM"/>
              </w:rPr>
              <w:t xml:space="preserve">: </w:t>
            </w:r>
            <w:r w:rsidRPr="00447A82">
              <w:rPr>
                <w:rFonts w:ascii="GHEA Grapalat" w:eastAsia="Times New Roman" w:hAnsi="GHEA Grapalat" w:cs="Sylfaen"/>
                <w:bCs/>
                <w:color w:val="000000"/>
                <w:sz w:val="24"/>
                <w:szCs w:val="24"/>
                <w:lang w:val="hy-AM"/>
              </w:rPr>
              <w:t>Օրինակ</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որ</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հատկանիշները</w:t>
            </w:r>
            <w:r w:rsidRPr="00447A82">
              <w:rPr>
                <w:rFonts w:ascii="GHEA Grapalat" w:eastAsia="Times New Roman" w:hAnsi="GHEA Grapalat" w:cs="Times New Roman"/>
                <w:bCs/>
                <w:color w:val="000000"/>
                <w:sz w:val="24"/>
                <w:szCs w:val="24"/>
                <w:lang w:val="hy-AM"/>
              </w:rPr>
              <w:t xml:space="preserve"> </w:t>
            </w:r>
            <w:r w:rsidRPr="00447A82">
              <w:rPr>
                <w:rFonts w:ascii="GHEA Grapalat" w:eastAsia="Times New Roman" w:hAnsi="GHEA Grapalat" w:cs="Sylfaen"/>
                <w:bCs/>
                <w:color w:val="000000"/>
                <w:sz w:val="24"/>
                <w:szCs w:val="24"/>
                <w:lang w:val="hy-AM"/>
              </w:rPr>
              <w:t>և</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ինչ</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հիմքերով</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են</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գնահատվելու</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դրական</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կամ</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բացասական</w:t>
            </w:r>
            <w:r w:rsidRPr="00447A82">
              <w:rPr>
                <w:rFonts w:ascii="GHEA Grapalat" w:eastAsia="Times New Roman" w:hAnsi="GHEA Grapalat"/>
                <w:bCs/>
                <w:color w:val="000000"/>
                <w:sz w:val="24"/>
                <w:szCs w:val="24"/>
                <w:lang w:val="hy-AM"/>
              </w:rPr>
              <w:t>:</w:t>
            </w:r>
          </w:p>
          <w:p w14:paraId="30AC024E" w14:textId="78951C83" w:rsidR="0041389C" w:rsidRPr="00447A82" w:rsidRDefault="0041389C" w:rsidP="0061538D">
            <w:pPr>
              <w:spacing w:after="0" w:line="360" w:lineRule="auto"/>
              <w:ind w:firstLine="567"/>
              <w:jc w:val="both"/>
              <w:rPr>
                <w:rFonts w:ascii="GHEA Grapalat" w:hAnsi="GHEA Grapalat"/>
                <w:sz w:val="24"/>
                <w:szCs w:val="24"/>
                <w:lang w:val="hy-AM"/>
              </w:rPr>
            </w:pPr>
            <w:r w:rsidRPr="00447A82">
              <w:rPr>
                <w:rFonts w:ascii="GHEA Grapalat" w:eastAsia="Times New Roman" w:hAnsi="GHEA Grapalat" w:cs="Sylfaen"/>
                <w:bCs/>
                <w:color w:val="000000"/>
                <w:sz w:val="24"/>
                <w:szCs w:val="24"/>
                <w:lang w:val="hy-AM"/>
              </w:rPr>
              <w:lastRenderedPageBreak/>
              <w:t>Միաժամանակ</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պարզ</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չէ՝</w:t>
            </w:r>
            <w:r w:rsidRPr="00447A82">
              <w:rPr>
                <w:rFonts w:ascii="GHEA Grapalat" w:eastAsia="Times New Roman" w:hAnsi="GHEA Grapalat" w:cs="Times New Roman"/>
                <w:bCs/>
                <w:color w:val="000000"/>
                <w:sz w:val="24"/>
                <w:szCs w:val="24"/>
                <w:lang w:val="hy-AM"/>
              </w:rPr>
              <w:t xml:space="preserve"> </w:t>
            </w:r>
            <w:r w:rsidRPr="00447A82">
              <w:rPr>
                <w:rFonts w:ascii="GHEA Grapalat" w:eastAsia="Times New Roman" w:hAnsi="GHEA Grapalat" w:cs="Sylfaen"/>
                <w:bCs/>
                <w:color w:val="000000"/>
                <w:sz w:val="24"/>
                <w:szCs w:val="24"/>
                <w:lang w:val="hy-AM"/>
              </w:rPr>
              <w:t>ինչ</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հմտությունների</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և</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կարողությունների</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մասին</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է</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խոսքը՝</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մասնագիտական</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թե</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օրինակ</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այլ</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ընդհանրական</w:t>
            </w:r>
            <w:r w:rsidRPr="00447A82">
              <w:rPr>
                <w:rFonts w:ascii="GHEA Grapalat" w:eastAsia="Times New Roman" w:hAnsi="GHEA Grapalat"/>
                <w:bCs/>
                <w:color w:val="000000"/>
                <w:sz w:val="24"/>
                <w:szCs w:val="24"/>
                <w:lang w:val="hy-AM"/>
              </w:rPr>
              <w:t xml:space="preserve"> </w:t>
            </w:r>
            <w:r w:rsidRPr="00447A82">
              <w:rPr>
                <w:rFonts w:ascii="GHEA Grapalat" w:eastAsia="Times New Roman" w:hAnsi="GHEA Grapalat" w:cs="Sylfaen"/>
                <w:bCs/>
                <w:color w:val="000000"/>
                <w:sz w:val="24"/>
                <w:szCs w:val="24"/>
                <w:lang w:val="hy-AM"/>
              </w:rPr>
              <w:t>հմտություններ</w:t>
            </w:r>
            <w:r w:rsidRPr="00447A82">
              <w:rPr>
                <w:rFonts w:ascii="GHEA Grapalat" w:eastAsia="Times New Roman" w:hAnsi="GHEA Grapalat"/>
                <w:bCs/>
                <w:color w:val="000000"/>
                <w:sz w:val="24"/>
                <w:szCs w:val="24"/>
                <w:lang w:val="hy-AM"/>
              </w:rPr>
              <w:t>:</w:t>
            </w:r>
          </w:p>
        </w:tc>
        <w:tc>
          <w:tcPr>
            <w:tcW w:w="6143" w:type="dxa"/>
          </w:tcPr>
          <w:p w14:paraId="0B4B22A8" w14:textId="20CB260F" w:rsidR="0041389C" w:rsidRDefault="00943C74" w:rsidP="00943C74">
            <w:pPr>
              <w:spacing w:after="0" w:line="360" w:lineRule="auto"/>
              <w:ind w:right="50"/>
              <w:jc w:val="center"/>
              <w:rPr>
                <w:rFonts w:ascii="GHEA Grapalat" w:hAnsi="GHEA Grapalat" w:cs="GHEA Grapalat"/>
                <w:b/>
                <w:bCs/>
                <w:sz w:val="24"/>
                <w:szCs w:val="24"/>
                <w:lang w:val="hy-AM"/>
              </w:rPr>
            </w:pPr>
            <w:r w:rsidRPr="00943C74">
              <w:rPr>
                <w:rFonts w:ascii="GHEA Grapalat" w:hAnsi="GHEA Grapalat" w:cs="GHEA Grapalat"/>
                <w:b/>
                <w:bCs/>
                <w:sz w:val="24"/>
                <w:szCs w:val="24"/>
                <w:lang w:val="hy-AM"/>
              </w:rPr>
              <w:lastRenderedPageBreak/>
              <w:t>Ընդունվել է:</w:t>
            </w:r>
          </w:p>
          <w:p w14:paraId="6AC6E0CA" w14:textId="5F6F2123" w:rsidR="00447A82" w:rsidRPr="00447A82" w:rsidRDefault="00447A82" w:rsidP="00447A82">
            <w:pPr>
              <w:spacing w:after="0" w:line="360" w:lineRule="auto"/>
              <w:ind w:right="50"/>
              <w:jc w:val="both"/>
              <w:rPr>
                <w:rFonts w:ascii="GHEA Grapalat" w:hAnsi="GHEA Grapalat" w:cs="GHEA Grapalat"/>
                <w:sz w:val="24"/>
                <w:szCs w:val="24"/>
                <w:lang w:val="hy-AM"/>
              </w:rPr>
            </w:pPr>
            <w:r w:rsidRPr="00C26844">
              <w:rPr>
                <w:rFonts w:ascii="GHEA Grapalat" w:hAnsi="GHEA Grapalat" w:cs="GHEA Grapalat"/>
                <w:sz w:val="24"/>
                <w:szCs w:val="24"/>
                <w:lang w:val="hy-AM"/>
              </w:rPr>
              <w:t>Նախագծում կատարվել են համապատասխան փոփոխություններ՝ հաշվի առնելով</w:t>
            </w:r>
            <w:r w:rsidRPr="00943C74">
              <w:rPr>
                <w:rFonts w:ascii="GHEA Grapalat" w:hAnsi="GHEA Grapalat" w:cs="GHEA Grapalat"/>
                <w:sz w:val="24"/>
                <w:szCs w:val="24"/>
                <w:lang w:val="hy-AM"/>
              </w:rPr>
              <w:t xml:space="preserve"> ՀՀ կառավարության </w:t>
            </w:r>
            <w:r w:rsidRPr="00447A82">
              <w:rPr>
                <w:rFonts w:ascii="GHEA Grapalat" w:hAnsi="GHEA Grapalat" w:cs="GHEA Grapalat"/>
                <w:sz w:val="24"/>
                <w:szCs w:val="24"/>
                <w:lang w:val="hy-AM"/>
              </w:rPr>
              <w:t>2023 թվականի հունիսի 1-ի «Փրկարար ծառայության տնօրենի տեղակալների և</w:t>
            </w:r>
          </w:p>
          <w:p w14:paraId="51E14094" w14:textId="22DEFBEB" w:rsidR="00943C74" w:rsidRPr="00447A82" w:rsidRDefault="00447A82" w:rsidP="004456C7">
            <w:pPr>
              <w:spacing w:after="0" w:line="360" w:lineRule="auto"/>
              <w:ind w:right="50"/>
              <w:jc w:val="both"/>
              <w:rPr>
                <w:rFonts w:ascii="GHEA Grapalat" w:hAnsi="GHEA Grapalat" w:cs="GHEA Grapalat"/>
                <w:sz w:val="24"/>
                <w:szCs w:val="24"/>
                <w:lang w:val="hy-AM"/>
              </w:rPr>
            </w:pPr>
            <w:r w:rsidRPr="00447A82">
              <w:rPr>
                <w:rFonts w:ascii="GHEA Grapalat" w:hAnsi="GHEA Grapalat" w:cs="GHEA Grapalat"/>
                <w:sz w:val="24"/>
                <w:szCs w:val="24"/>
                <w:lang w:val="hy-AM"/>
              </w:rPr>
              <w:t>փրկարարական ծառայողների ատեստավորման կարգը սահմանելու և Հայաստանի Հանրապետության կառավարության</w:t>
            </w:r>
            <w:r w:rsidR="004456C7">
              <w:rPr>
                <w:rFonts w:ascii="GHEA Grapalat" w:hAnsi="GHEA Grapalat" w:cs="GHEA Grapalat"/>
                <w:sz w:val="24"/>
                <w:szCs w:val="24"/>
                <w:lang w:val="hy-AM"/>
              </w:rPr>
              <w:t xml:space="preserve"> </w:t>
            </w:r>
            <w:r w:rsidRPr="00447A82">
              <w:rPr>
                <w:rFonts w:ascii="GHEA Grapalat" w:hAnsi="GHEA Grapalat" w:cs="GHEA Grapalat"/>
                <w:sz w:val="24"/>
                <w:szCs w:val="24"/>
                <w:lang w:val="hy-AM"/>
              </w:rPr>
              <w:t>2005 թվականի հոկտեմբերի 20-ի N 1799-Ն որոշումն ուժը կորցրած ճանաչելու մասին» N 882-Ն</w:t>
            </w:r>
            <w:r>
              <w:rPr>
                <w:rFonts w:ascii="GHEA Grapalat" w:hAnsi="GHEA Grapalat" w:cs="GHEA Grapalat"/>
                <w:b/>
                <w:bCs/>
                <w:sz w:val="24"/>
                <w:szCs w:val="24"/>
                <w:lang w:val="hy-AM"/>
              </w:rPr>
              <w:t xml:space="preserve">, </w:t>
            </w:r>
            <w:r w:rsidR="00943C74" w:rsidRPr="00943C74">
              <w:rPr>
                <w:rFonts w:ascii="GHEA Grapalat" w:hAnsi="GHEA Grapalat" w:cs="GHEA Grapalat"/>
                <w:sz w:val="24"/>
                <w:szCs w:val="24"/>
                <w:lang w:val="hy-AM"/>
              </w:rPr>
              <w:t>Ոստիկանության ծառայողների ատեստավորման կարգը սահմանելու և ՀՀ կառավարության 2002 թվականի դեկտեմբերի 19-ի N 2147-Ն որոշումն ուժը կորցրած ճանաչելու մասին</w:t>
            </w:r>
            <w:r w:rsidR="00943C74">
              <w:rPr>
                <w:rFonts w:ascii="GHEA Grapalat" w:hAnsi="GHEA Grapalat" w:cs="GHEA Grapalat"/>
                <w:sz w:val="24"/>
                <w:szCs w:val="24"/>
                <w:lang w:val="hy-AM"/>
              </w:rPr>
              <w:t xml:space="preserve"> N 892-Ն</w:t>
            </w:r>
            <w:r>
              <w:rPr>
                <w:rFonts w:ascii="GHEA Grapalat" w:hAnsi="GHEA Grapalat" w:cs="GHEA Grapalat"/>
                <w:sz w:val="24"/>
                <w:szCs w:val="24"/>
                <w:lang w:val="hy-AM"/>
              </w:rPr>
              <w:t xml:space="preserve"> և </w:t>
            </w:r>
            <w:r w:rsidRPr="00447A82">
              <w:rPr>
                <w:rFonts w:ascii="GHEA Grapalat" w:hAnsi="GHEA Grapalat" w:cs="GHEA Grapalat"/>
                <w:sz w:val="24"/>
                <w:szCs w:val="24"/>
                <w:lang w:val="hy-AM"/>
              </w:rPr>
              <w:t xml:space="preserve">2024 թվականի հունիսի 27-ի </w:t>
            </w:r>
            <w:r w:rsidRPr="00447A82">
              <w:rPr>
                <w:rFonts w:ascii="GHEA Grapalat" w:hAnsi="GHEA Grapalat" w:cs="GHEA Grapalat"/>
                <w:sz w:val="24"/>
                <w:szCs w:val="24"/>
                <w:lang w:val="hy-AM"/>
              </w:rPr>
              <w:lastRenderedPageBreak/>
              <w:t>«Ազգային անվտանգության մարմինների ծառայողների</w:t>
            </w:r>
            <w:r>
              <w:rPr>
                <w:rFonts w:ascii="GHEA Grapalat" w:hAnsi="GHEA Grapalat" w:cs="GHEA Grapalat"/>
                <w:sz w:val="24"/>
                <w:szCs w:val="24"/>
                <w:lang w:val="hy-AM"/>
              </w:rPr>
              <w:t xml:space="preserve"> </w:t>
            </w:r>
            <w:r w:rsidRPr="00447A82">
              <w:rPr>
                <w:rFonts w:ascii="GHEA Grapalat" w:hAnsi="GHEA Grapalat" w:cs="GHEA Grapalat"/>
                <w:sz w:val="24"/>
                <w:szCs w:val="24"/>
                <w:lang w:val="hy-AM"/>
              </w:rPr>
              <w:t xml:space="preserve">ատեստավորման կարգը սահմանելու մասին» N 972-Ն </w:t>
            </w:r>
            <w:r w:rsidR="00943C74">
              <w:rPr>
                <w:rFonts w:ascii="GHEA Grapalat" w:hAnsi="GHEA Grapalat" w:cs="GHEA Grapalat"/>
                <w:sz w:val="24"/>
                <w:szCs w:val="24"/>
                <w:lang w:val="hy-AM"/>
              </w:rPr>
              <w:t>որոշ</w:t>
            </w:r>
            <w:r>
              <w:rPr>
                <w:rFonts w:ascii="GHEA Grapalat" w:hAnsi="GHEA Grapalat" w:cs="GHEA Grapalat"/>
                <w:sz w:val="24"/>
                <w:szCs w:val="24"/>
                <w:lang w:val="hy-AM"/>
              </w:rPr>
              <w:t xml:space="preserve">ումների </w:t>
            </w:r>
            <w:r w:rsidR="00943C74">
              <w:rPr>
                <w:rFonts w:ascii="GHEA Grapalat" w:hAnsi="GHEA Grapalat" w:cs="GHEA Grapalat"/>
                <w:sz w:val="24"/>
                <w:szCs w:val="24"/>
                <w:lang w:val="hy-AM"/>
              </w:rPr>
              <w:t>համապատասխան կարգավորումներ</w:t>
            </w:r>
            <w:r>
              <w:rPr>
                <w:rFonts w:ascii="GHEA Grapalat" w:hAnsi="GHEA Grapalat" w:cs="GHEA Grapalat"/>
                <w:sz w:val="24"/>
                <w:szCs w:val="24"/>
                <w:lang w:val="hy-AM"/>
              </w:rPr>
              <w:t>ը</w:t>
            </w:r>
            <w:r w:rsidR="00943C74">
              <w:rPr>
                <w:rFonts w:ascii="GHEA Grapalat" w:hAnsi="GHEA Grapalat" w:cs="GHEA Grapalat"/>
                <w:sz w:val="24"/>
                <w:szCs w:val="24"/>
                <w:lang w:val="hy-AM"/>
              </w:rPr>
              <w:t>:</w:t>
            </w:r>
          </w:p>
        </w:tc>
      </w:tr>
      <w:tr w:rsidR="005C7345" w:rsidRPr="004456C7" w14:paraId="31A2B0BA" w14:textId="77777777" w:rsidTr="00CF5640">
        <w:trPr>
          <w:trHeight w:val="240"/>
        </w:trPr>
        <w:tc>
          <w:tcPr>
            <w:tcW w:w="7833" w:type="dxa"/>
          </w:tcPr>
          <w:p w14:paraId="00677275" w14:textId="77777777" w:rsidR="005C7345" w:rsidRPr="0041389C" w:rsidRDefault="005C7345" w:rsidP="00C6481E">
            <w:pPr>
              <w:spacing w:after="0" w:line="360" w:lineRule="auto"/>
              <w:ind w:firstLine="567"/>
              <w:jc w:val="both"/>
              <w:rPr>
                <w:rFonts w:ascii="GHEA Grapalat" w:hAnsi="GHEA Grapalat"/>
                <w:color w:val="000000"/>
                <w:sz w:val="24"/>
                <w:szCs w:val="24"/>
                <w:lang w:val="hy-AM" w:eastAsia="hy-AM"/>
              </w:rPr>
            </w:pPr>
            <w:r w:rsidRPr="0041389C">
              <w:rPr>
                <w:rFonts w:ascii="GHEA Grapalat" w:hAnsi="GHEA Grapalat"/>
                <w:color w:val="000000"/>
                <w:sz w:val="24"/>
                <w:szCs w:val="24"/>
                <w:lang w:val="hy-AM" w:eastAsia="hy-AM"/>
              </w:rPr>
              <w:lastRenderedPageBreak/>
              <w:t xml:space="preserve">2. </w:t>
            </w:r>
            <w:r w:rsidRPr="0041389C">
              <w:rPr>
                <w:rFonts w:ascii="GHEA Grapalat" w:eastAsia="Times New Roman" w:hAnsi="GHEA Grapalat" w:cs="Sylfaen"/>
                <w:sz w:val="24"/>
                <w:szCs w:val="24"/>
                <w:lang w:val="hy-AM"/>
              </w:rPr>
              <w:t>Նախագծով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հաստատվող</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հավելվածի</w:t>
            </w:r>
            <w:r w:rsidRPr="0041389C">
              <w:rPr>
                <w:rFonts w:ascii="GHEA Grapalat" w:eastAsia="Times New Roman" w:hAnsi="GHEA Grapalat" w:cs="Times New Roman"/>
                <w:sz w:val="24"/>
                <w:szCs w:val="24"/>
                <w:lang w:val="hy-AM"/>
              </w:rPr>
              <w:t xml:space="preserve"> 15-</w:t>
            </w:r>
            <w:r w:rsidRPr="0041389C">
              <w:rPr>
                <w:rFonts w:ascii="GHEA Grapalat" w:eastAsia="Times New Roman" w:hAnsi="GHEA Grapalat" w:cs="Sylfaen"/>
                <w:sz w:val="24"/>
                <w:szCs w:val="24"/>
                <w:lang w:val="hy-AM"/>
              </w:rPr>
              <w:t>րդ</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կետով</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նախատեսվում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ատեստավորման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հանձնաժողովի</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կազմում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ներառված</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վարչապետի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ներկայացուցչի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փոխարեն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ընդգրկել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վարչապետի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b/>
                <w:sz w:val="24"/>
                <w:szCs w:val="24"/>
                <w:lang w:val="hy-AM"/>
              </w:rPr>
              <w:t>աշխատակազմի</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ներկայացուցիչ</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Այս</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առումով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հիշատակման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արժանի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ՀՀ</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վարչապետի</w:t>
            </w:r>
            <w:r w:rsidRPr="0041389C">
              <w:rPr>
                <w:rFonts w:ascii="GHEA Grapalat" w:eastAsia="Times New Roman" w:hAnsi="GHEA Grapalat"/>
                <w:sz w:val="24"/>
                <w:szCs w:val="24"/>
                <w:lang w:val="hy-AM"/>
              </w:rPr>
              <w:t xml:space="preserve"> 2023 </w:t>
            </w:r>
            <w:r w:rsidRPr="0041389C">
              <w:rPr>
                <w:rFonts w:ascii="GHEA Grapalat" w:eastAsia="Times New Roman" w:hAnsi="GHEA Grapalat" w:cs="Sylfaen"/>
                <w:sz w:val="24"/>
                <w:szCs w:val="24"/>
                <w:lang w:val="hy-AM"/>
              </w:rPr>
              <w:t>թվականի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ապրիլի</w:t>
            </w:r>
            <w:r w:rsidRPr="0041389C">
              <w:rPr>
                <w:rFonts w:ascii="GHEA Grapalat" w:eastAsia="Times New Roman" w:hAnsi="GHEA Grapalat"/>
                <w:sz w:val="24"/>
                <w:szCs w:val="24"/>
                <w:lang w:val="hy-AM"/>
              </w:rPr>
              <w:t xml:space="preserve"> 18-</w:t>
            </w:r>
            <w:r w:rsidRPr="0041389C">
              <w:rPr>
                <w:rFonts w:ascii="GHEA Grapalat" w:eastAsia="Times New Roman" w:hAnsi="GHEA Grapalat" w:cs="Sylfaen"/>
                <w:sz w:val="24"/>
                <w:szCs w:val="24"/>
                <w:lang w:val="hy-AM"/>
              </w:rPr>
              <w:t>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թիվ</w:t>
            </w:r>
            <w:r w:rsidRPr="0041389C">
              <w:rPr>
                <w:rFonts w:ascii="GHEA Grapalat" w:eastAsia="Times New Roman" w:hAnsi="GHEA Grapalat"/>
                <w:sz w:val="24"/>
                <w:szCs w:val="24"/>
                <w:lang w:val="hy-AM"/>
              </w:rPr>
              <w:t xml:space="preserve"> 02/10.39/13183-2023 </w:t>
            </w:r>
            <w:r w:rsidRPr="0041389C">
              <w:rPr>
                <w:rFonts w:ascii="GHEA Grapalat" w:eastAsia="Times New Roman" w:hAnsi="GHEA Grapalat" w:cs="Sylfaen"/>
                <w:sz w:val="24"/>
                <w:szCs w:val="24"/>
                <w:lang w:val="hy-AM"/>
              </w:rPr>
              <w:t>հանձնարարականի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պահանջն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առ</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այն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որ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հավելավճար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հաշվարկելու</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նպատակով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իրականացվելիք</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ատեստավորման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գործընթացն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անհրաժեշտ</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կանոնակարգել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կազմակերպել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այնպես</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որ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ատեստավորման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անցկացման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նպատակով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ձևավորվող</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հանձնաժողովի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հանձնաժողովների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կազմում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b/>
                <w:sz w:val="24"/>
                <w:szCs w:val="24"/>
                <w:lang w:val="hy-AM"/>
              </w:rPr>
              <w:t>վարչապետի</w:t>
            </w:r>
            <w:r w:rsidRPr="0041389C">
              <w:rPr>
                <w:rFonts w:ascii="GHEA Grapalat" w:eastAsia="Times New Roman" w:hAnsi="GHEA Grapalat"/>
                <w:b/>
                <w:sz w:val="24"/>
                <w:szCs w:val="24"/>
                <w:lang w:val="hy-AM"/>
              </w:rPr>
              <w:t xml:space="preserve"> </w:t>
            </w:r>
            <w:r w:rsidRPr="0041389C">
              <w:rPr>
                <w:rFonts w:ascii="GHEA Grapalat" w:eastAsia="Times New Roman" w:hAnsi="GHEA Grapalat" w:cs="Sylfaen"/>
                <w:b/>
                <w:sz w:val="24"/>
                <w:szCs w:val="24"/>
                <w:lang w:val="hy-AM"/>
              </w:rPr>
              <w:t>ներկայացուցչին</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ընդգրկելու</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հնարավորություն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նախատեսվի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Հարկ</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նկատել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որ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նշված</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պահանջը</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չի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ենթադրում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միայն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վարչապետի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աշխատակազմի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շրջանակներում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ներկայացուցչի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ընդգրկում</w:t>
            </w:r>
            <w:r w:rsidRPr="0041389C">
              <w:rPr>
                <w:rFonts w:ascii="GHEA Grapalat" w:eastAsia="Times New Roman" w:hAnsi="GHEA Grapalat"/>
                <w:sz w:val="24"/>
                <w:szCs w:val="24"/>
                <w:lang w:val="hy-AM"/>
              </w:rPr>
              <w:t>:</w:t>
            </w:r>
            <w:r w:rsidRPr="0041389C">
              <w:rPr>
                <w:rFonts w:ascii="GHEA Grapalat" w:eastAsia="Times New Roman" w:hAnsi="GHEA Grapalat" w:cs="Times New Roman"/>
                <w:sz w:val="24"/>
                <w:szCs w:val="24"/>
                <w:lang w:val="hy-AM"/>
              </w:rPr>
              <w:t xml:space="preserve"> </w:t>
            </w:r>
          </w:p>
        </w:tc>
        <w:tc>
          <w:tcPr>
            <w:tcW w:w="6143" w:type="dxa"/>
          </w:tcPr>
          <w:p w14:paraId="20184537" w14:textId="77777777" w:rsidR="005C7345" w:rsidRDefault="00C777DD" w:rsidP="00C777DD">
            <w:pPr>
              <w:spacing w:after="0" w:line="360" w:lineRule="auto"/>
              <w:ind w:right="50"/>
              <w:jc w:val="center"/>
              <w:rPr>
                <w:rFonts w:ascii="GHEA Grapalat" w:hAnsi="GHEA Grapalat" w:cs="GHEA Grapalat"/>
                <w:b/>
                <w:bCs/>
                <w:sz w:val="24"/>
                <w:szCs w:val="24"/>
                <w:lang w:val="hy-AM"/>
              </w:rPr>
            </w:pPr>
            <w:r w:rsidRPr="00C777DD">
              <w:rPr>
                <w:rFonts w:ascii="GHEA Grapalat" w:hAnsi="GHEA Grapalat" w:cs="GHEA Grapalat"/>
                <w:b/>
                <w:bCs/>
                <w:sz w:val="24"/>
                <w:szCs w:val="24"/>
                <w:lang w:val="hy-AM"/>
              </w:rPr>
              <w:t>Ընդունվել է:</w:t>
            </w:r>
          </w:p>
          <w:p w14:paraId="1B9EAEC0" w14:textId="181433EA" w:rsidR="00943C74" w:rsidRPr="00943C74" w:rsidRDefault="00943C74" w:rsidP="00C777DD">
            <w:pPr>
              <w:spacing w:after="0" w:line="360" w:lineRule="auto"/>
              <w:ind w:right="50"/>
              <w:jc w:val="center"/>
              <w:rPr>
                <w:rFonts w:ascii="GHEA Grapalat" w:hAnsi="GHEA Grapalat" w:cs="GHEA Grapalat"/>
                <w:sz w:val="24"/>
                <w:szCs w:val="24"/>
                <w:lang w:val="hy-AM"/>
              </w:rPr>
            </w:pPr>
            <w:r>
              <w:rPr>
                <w:rFonts w:ascii="GHEA Grapalat" w:hAnsi="GHEA Grapalat" w:cs="GHEA Grapalat"/>
                <w:sz w:val="24"/>
                <w:szCs w:val="24"/>
                <w:lang w:val="hy-AM"/>
              </w:rPr>
              <w:t>Կատարվել է համապատասխան փոփոխություն:</w:t>
            </w:r>
          </w:p>
        </w:tc>
      </w:tr>
      <w:tr w:rsidR="005C7345" w:rsidRPr="004456C7" w14:paraId="37972F91" w14:textId="77777777" w:rsidTr="00CF5640">
        <w:trPr>
          <w:trHeight w:val="240"/>
        </w:trPr>
        <w:tc>
          <w:tcPr>
            <w:tcW w:w="7833" w:type="dxa"/>
          </w:tcPr>
          <w:p w14:paraId="4962A18B" w14:textId="77777777" w:rsidR="005C7345" w:rsidRPr="0041389C" w:rsidRDefault="005C7345" w:rsidP="005C7345">
            <w:pPr>
              <w:spacing w:after="0" w:line="360" w:lineRule="auto"/>
              <w:ind w:firstLine="567"/>
              <w:jc w:val="both"/>
              <w:rPr>
                <w:rFonts w:ascii="GHEA Grapalat" w:hAnsi="GHEA Grapalat"/>
                <w:color w:val="000000"/>
                <w:sz w:val="24"/>
                <w:szCs w:val="24"/>
                <w:lang w:val="hy-AM" w:eastAsia="hy-AM"/>
              </w:rPr>
            </w:pPr>
            <w:r w:rsidRPr="0041389C">
              <w:rPr>
                <w:rFonts w:ascii="GHEA Grapalat" w:eastAsia="Times New Roman" w:hAnsi="GHEA Grapalat" w:cs="Times New Roman"/>
                <w:sz w:val="24"/>
                <w:szCs w:val="24"/>
                <w:lang w:val="hy-AM"/>
              </w:rPr>
              <w:t xml:space="preserve">3. </w:t>
            </w:r>
            <w:r w:rsidRPr="0041389C">
              <w:rPr>
                <w:rFonts w:ascii="GHEA Grapalat" w:eastAsia="Times New Roman" w:hAnsi="GHEA Grapalat" w:cs="Sylfaen"/>
                <w:sz w:val="24"/>
                <w:szCs w:val="24"/>
                <w:lang w:val="hy-AM"/>
              </w:rPr>
              <w:t>Բացի</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այդ</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հավելվածի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նույն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կետով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նախատեսվում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քրեակատարողական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ծառայողների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ատեստավորման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գործընթացի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կազմակերպման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համակարգման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և</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դրա</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արդյունքների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ամփոփման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նպատակով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նախարարի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հրամանով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ձևավորված</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ատեստավորման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lastRenderedPageBreak/>
              <w:t>հանձնաժողովի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կազմում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ընդգրկել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նաև</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b/>
                <w:sz w:val="24"/>
                <w:szCs w:val="24"/>
                <w:lang w:val="hy-AM"/>
              </w:rPr>
              <w:t>Մարդու</w:t>
            </w:r>
            <w:r w:rsidRPr="0041389C">
              <w:rPr>
                <w:rFonts w:ascii="GHEA Grapalat" w:eastAsia="Times New Roman" w:hAnsi="GHEA Grapalat" w:cs="Times New Roman"/>
                <w:b/>
                <w:sz w:val="24"/>
                <w:szCs w:val="24"/>
                <w:lang w:val="hy-AM"/>
              </w:rPr>
              <w:t xml:space="preserve"> </w:t>
            </w:r>
            <w:r w:rsidRPr="0041389C">
              <w:rPr>
                <w:rFonts w:ascii="GHEA Grapalat" w:eastAsia="Times New Roman" w:hAnsi="GHEA Grapalat" w:cs="Sylfaen"/>
                <w:b/>
                <w:sz w:val="24"/>
                <w:szCs w:val="24"/>
                <w:lang w:val="hy-AM"/>
              </w:rPr>
              <w:t>իրավունքների</w:t>
            </w:r>
            <w:r w:rsidRPr="0041389C">
              <w:rPr>
                <w:rFonts w:ascii="GHEA Grapalat" w:eastAsia="Times New Roman" w:hAnsi="GHEA Grapalat"/>
                <w:b/>
                <w:sz w:val="24"/>
                <w:szCs w:val="24"/>
                <w:lang w:val="hy-AM"/>
              </w:rPr>
              <w:t xml:space="preserve"> </w:t>
            </w:r>
            <w:r w:rsidRPr="0041389C">
              <w:rPr>
                <w:rFonts w:ascii="GHEA Grapalat" w:eastAsia="Times New Roman" w:hAnsi="GHEA Grapalat" w:cs="Sylfaen"/>
                <w:b/>
                <w:sz w:val="24"/>
                <w:szCs w:val="24"/>
                <w:lang w:val="hy-AM"/>
              </w:rPr>
              <w:t>պաշտպանի</w:t>
            </w:r>
            <w:r w:rsidRPr="0041389C">
              <w:rPr>
                <w:rFonts w:ascii="GHEA Grapalat" w:eastAsia="Times New Roman" w:hAnsi="GHEA Grapalat"/>
                <w:b/>
                <w:sz w:val="24"/>
                <w:szCs w:val="24"/>
                <w:lang w:val="hy-AM"/>
              </w:rPr>
              <w:t xml:space="preserve"> </w:t>
            </w:r>
            <w:r w:rsidRPr="0041389C">
              <w:rPr>
                <w:rFonts w:ascii="GHEA Grapalat" w:eastAsia="Times New Roman" w:hAnsi="GHEA Grapalat" w:cs="Sylfaen"/>
                <w:b/>
                <w:sz w:val="24"/>
                <w:szCs w:val="24"/>
                <w:lang w:val="hy-AM"/>
              </w:rPr>
              <w:t>գրասենյակի</w:t>
            </w:r>
            <w:r w:rsidRPr="0041389C">
              <w:rPr>
                <w:rFonts w:ascii="GHEA Grapalat" w:eastAsia="Times New Roman" w:hAnsi="GHEA Grapalat"/>
                <w:b/>
                <w:sz w:val="24"/>
                <w:szCs w:val="24"/>
                <w:lang w:val="hy-AM"/>
              </w:rPr>
              <w:t xml:space="preserve"> </w:t>
            </w:r>
            <w:r w:rsidRPr="0041389C">
              <w:rPr>
                <w:rFonts w:ascii="GHEA Grapalat" w:eastAsia="Times New Roman" w:hAnsi="GHEA Grapalat" w:cs="Sylfaen"/>
                <w:b/>
                <w:sz w:val="24"/>
                <w:szCs w:val="24"/>
                <w:lang w:val="hy-AM"/>
              </w:rPr>
              <w:t>ներկայացուցչին</w:t>
            </w:r>
            <w:r w:rsidRPr="0041389C">
              <w:rPr>
                <w:rFonts w:ascii="GHEA Grapalat" w:eastAsia="Times New Roman" w:hAnsi="GHEA Grapalat"/>
                <w:b/>
                <w:sz w:val="24"/>
                <w:szCs w:val="24"/>
                <w:lang w:val="hy-AM"/>
              </w:rPr>
              <w:t xml:space="preserve"> </w:t>
            </w:r>
            <w:r w:rsidRPr="0041389C">
              <w:rPr>
                <w:rFonts w:ascii="GHEA Grapalat" w:eastAsia="Times New Roman" w:hAnsi="GHEA Grapalat" w:cs="Times New Roman"/>
                <w:sz w:val="24"/>
                <w:szCs w:val="24"/>
                <w:lang w:val="hy-AM"/>
              </w:rPr>
              <w:t>(</w:t>
            </w:r>
            <w:r w:rsidRPr="0041389C">
              <w:rPr>
                <w:rFonts w:ascii="GHEA Grapalat" w:eastAsia="Times New Roman" w:hAnsi="GHEA Grapalat" w:cs="Sylfaen"/>
                <w:sz w:val="24"/>
                <w:szCs w:val="24"/>
                <w:lang w:val="hy-AM"/>
              </w:rPr>
              <w:t>համաձայնությամբ</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Միաժամանակ</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նախագծի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ընդունման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հիմնավորմամբ՝</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առաջարկվող</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փոփոխությունը</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ընդհանուր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առմամբ</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պայմանավորվում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ատեստավորման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գործընթացի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թափանցիկության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բազմակողմանիության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ինստիտուցիոնալ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հավասարակշռության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բարձրացման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կայացվող</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եզրակացությունների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հիմնավորվածության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հնարավոր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սուբյեկտիվության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ռիսկերի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նվազեցման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ինչպես</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նաև</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հանձնաժողովի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աշխատանքների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կազմակերպման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արդյունավետության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անհրաժեշտությամբ։</w:t>
            </w:r>
            <w:r w:rsidRPr="0041389C">
              <w:rPr>
                <w:rFonts w:ascii="GHEA Grapalat" w:eastAsia="Times New Roman" w:hAnsi="GHEA Grapalat"/>
                <w:sz w:val="24"/>
                <w:szCs w:val="24"/>
                <w:lang w:val="hy-AM"/>
              </w:rPr>
              <w:t xml:space="preserve"> </w:t>
            </w:r>
          </w:p>
          <w:p w14:paraId="02D3A6CD" w14:textId="6CD457D7" w:rsidR="00E240DF" w:rsidRPr="0041389C" w:rsidRDefault="005C7345" w:rsidP="00943C74">
            <w:pPr>
              <w:spacing w:after="0" w:line="360" w:lineRule="auto"/>
              <w:ind w:firstLine="567"/>
              <w:jc w:val="both"/>
              <w:rPr>
                <w:rFonts w:ascii="GHEA Grapalat" w:hAnsi="GHEA Grapalat"/>
                <w:color w:val="000000"/>
                <w:sz w:val="24"/>
                <w:szCs w:val="24"/>
                <w:lang w:val="hy-AM" w:eastAsia="hy-AM"/>
              </w:rPr>
            </w:pPr>
            <w:r w:rsidRPr="0041389C">
              <w:rPr>
                <w:rFonts w:ascii="GHEA Grapalat" w:eastAsia="Times New Roman" w:hAnsi="GHEA Grapalat" w:cs="Sylfaen"/>
                <w:sz w:val="24"/>
                <w:szCs w:val="24"/>
                <w:lang w:val="hy-AM"/>
              </w:rPr>
              <w:t>Նշվածի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համատեքստում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պարզ</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չէ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թե</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Մարդու</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իրավունքների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պաշտպանի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սահմանադրական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որ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լիազորությունից</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և</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օրենքով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նախատեսված</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որ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գործառույթից</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կարող</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բխել</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հիշյալ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հանձնաժողովի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կազմում</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գրասենյակի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ղեկավարի</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ընդգրկվելը</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Հարցն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առավել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կարևորվում</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հատկապես</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պայմանավորված</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այն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հանգամանքով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որ</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ըստ</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նախատեսվող</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կարգավորումների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ներկայացուցիչը</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մասնակցելու</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է</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ատեստավորման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արդյունքներով</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յուրաքանչյուր</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ծառայողի</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վերաբերյալ</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հանձնաժողովի</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կողմից</w:t>
            </w:r>
            <w:r w:rsidRPr="0041389C">
              <w:rPr>
                <w:rFonts w:ascii="GHEA Grapalat" w:eastAsia="Times New Roman" w:hAnsi="GHEA Grapalat" w:cs="Times New Roman"/>
                <w:sz w:val="24"/>
                <w:szCs w:val="24"/>
                <w:lang w:val="hy-AM"/>
              </w:rPr>
              <w:t xml:space="preserve"> </w:t>
            </w:r>
            <w:r w:rsidRPr="0041389C">
              <w:rPr>
                <w:rFonts w:ascii="GHEA Grapalat" w:eastAsia="Times New Roman" w:hAnsi="GHEA Grapalat" w:cs="Sylfaen"/>
                <w:sz w:val="24"/>
                <w:szCs w:val="24"/>
                <w:lang w:val="hy-AM"/>
              </w:rPr>
              <w:t>համապատասխան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եզրակացության</w:t>
            </w:r>
            <w:r w:rsidRPr="0041389C">
              <w:rPr>
                <w:rFonts w:ascii="GHEA Grapalat" w:eastAsia="Times New Roman" w:hAnsi="GHEA Grapalat"/>
                <w:sz w:val="24"/>
                <w:szCs w:val="24"/>
                <w:lang w:val="hy-AM"/>
              </w:rPr>
              <w:t xml:space="preserve"> </w:t>
            </w:r>
            <w:r w:rsidRPr="0041389C">
              <w:rPr>
                <w:rFonts w:ascii="GHEA Grapalat" w:eastAsia="Times New Roman" w:hAnsi="GHEA Grapalat" w:cs="Sylfaen"/>
                <w:sz w:val="24"/>
                <w:szCs w:val="24"/>
                <w:lang w:val="hy-AM"/>
              </w:rPr>
              <w:t>կայացմանը</w:t>
            </w:r>
            <w:r w:rsidRPr="0041389C">
              <w:rPr>
                <w:rFonts w:ascii="GHEA Grapalat" w:eastAsia="Times New Roman" w:hAnsi="GHEA Grapalat"/>
                <w:sz w:val="24"/>
                <w:szCs w:val="24"/>
                <w:lang w:val="hy-AM"/>
              </w:rPr>
              <w:t>:</w:t>
            </w:r>
          </w:p>
        </w:tc>
        <w:tc>
          <w:tcPr>
            <w:tcW w:w="6143" w:type="dxa"/>
          </w:tcPr>
          <w:p w14:paraId="0CB2AD5D" w14:textId="77777777" w:rsidR="00C6481E" w:rsidRPr="005C7345" w:rsidRDefault="00C6481E" w:rsidP="00C6481E">
            <w:pPr>
              <w:spacing w:after="0" w:line="360" w:lineRule="auto"/>
              <w:ind w:right="50"/>
              <w:jc w:val="center"/>
              <w:rPr>
                <w:rFonts w:ascii="GHEA Grapalat" w:hAnsi="GHEA Grapalat" w:cs="GHEA Grapalat"/>
                <w:b/>
                <w:sz w:val="24"/>
                <w:szCs w:val="24"/>
                <w:lang w:val="hy-AM"/>
              </w:rPr>
            </w:pPr>
            <w:r w:rsidRPr="005C7345">
              <w:rPr>
                <w:rFonts w:ascii="GHEA Grapalat" w:hAnsi="GHEA Grapalat" w:cs="GHEA Grapalat"/>
                <w:b/>
                <w:sz w:val="24"/>
                <w:szCs w:val="24"/>
                <w:lang w:val="hy-AM"/>
              </w:rPr>
              <w:lastRenderedPageBreak/>
              <w:t>Ընդունվել է:</w:t>
            </w:r>
          </w:p>
          <w:p w14:paraId="3DB186AE" w14:textId="635C73D3" w:rsidR="00C6481E" w:rsidRPr="004A6A50" w:rsidRDefault="00943C74" w:rsidP="00943C74">
            <w:pPr>
              <w:spacing w:after="0" w:line="360" w:lineRule="auto"/>
              <w:ind w:right="50"/>
              <w:jc w:val="center"/>
              <w:rPr>
                <w:rFonts w:ascii="GHEA Grapalat" w:hAnsi="GHEA Grapalat" w:cs="GHEA Grapalat"/>
                <w:b/>
                <w:sz w:val="24"/>
                <w:szCs w:val="24"/>
                <w:highlight w:val="yellow"/>
                <w:lang w:val="hy-AM"/>
              </w:rPr>
            </w:pPr>
            <w:r>
              <w:rPr>
                <w:rFonts w:ascii="GHEA Grapalat" w:hAnsi="GHEA Grapalat" w:cs="GHEA Grapalat"/>
                <w:sz w:val="24"/>
                <w:szCs w:val="24"/>
                <w:lang w:val="hy-AM"/>
              </w:rPr>
              <w:t>Կ</w:t>
            </w:r>
            <w:r w:rsidR="00C6481E" w:rsidRPr="0041389C">
              <w:rPr>
                <w:rFonts w:ascii="GHEA Grapalat" w:hAnsi="GHEA Grapalat" w:cs="GHEA Grapalat"/>
                <w:sz w:val="24"/>
                <w:szCs w:val="24"/>
                <w:lang w:val="hy-AM"/>
              </w:rPr>
              <w:t xml:space="preserve">ատարվել է համապատասխան </w:t>
            </w:r>
            <w:r w:rsidR="00C6481E">
              <w:rPr>
                <w:rFonts w:ascii="GHEA Grapalat" w:hAnsi="GHEA Grapalat" w:cs="GHEA Grapalat"/>
                <w:sz w:val="24"/>
                <w:szCs w:val="24"/>
                <w:lang w:val="hy-AM"/>
              </w:rPr>
              <w:t>փոփոխություն</w:t>
            </w:r>
            <w:r w:rsidR="00C6481E" w:rsidRPr="0041389C">
              <w:rPr>
                <w:rFonts w:ascii="GHEA Grapalat" w:hAnsi="GHEA Grapalat" w:cs="GHEA Grapalat"/>
                <w:sz w:val="24"/>
                <w:szCs w:val="24"/>
                <w:lang w:val="hy-AM"/>
              </w:rPr>
              <w:t>։</w:t>
            </w:r>
          </w:p>
          <w:p w14:paraId="5E888D07" w14:textId="77777777" w:rsidR="005C7345" w:rsidRPr="0041389C" w:rsidRDefault="005C7345" w:rsidP="00CF5640">
            <w:pPr>
              <w:spacing w:after="0" w:line="360" w:lineRule="auto"/>
              <w:ind w:right="50"/>
              <w:jc w:val="both"/>
              <w:rPr>
                <w:rFonts w:ascii="GHEA Grapalat" w:hAnsi="GHEA Grapalat" w:cs="GHEA Grapalat"/>
                <w:sz w:val="24"/>
                <w:szCs w:val="24"/>
                <w:lang w:val="hy-AM"/>
              </w:rPr>
            </w:pPr>
          </w:p>
        </w:tc>
      </w:tr>
      <w:tr w:rsidR="0041389C" w:rsidRPr="0041389C" w14:paraId="3ACF1450" w14:textId="77777777" w:rsidTr="0041389C">
        <w:trPr>
          <w:trHeight w:val="240"/>
        </w:trPr>
        <w:tc>
          <w:tcPr>
            <w:tcW w:w="7833" w:type="dxa"/>
            <w:vMerge w:val="restart"/>
            <w:shd w:val="clear" w:color="auto" w:fill="D9D9D9" w:themeFill="background1" w:themeFillShade="D9"/>
          </w:tcPr>
          <w:p w14:paraId="3E08A857" w14:textId="77777777" w:rsidR="0041389C" w:rsidRPr="0041389C" w:rsidRDefault="0041389C" w:rsidP="00943C74">
            <w:pPr>
              <w:spacing w:after="0" w:line="360" w:lineRule="auto"/>
              <w:jc w:val="center"/>
              <w:rPr>
                <w:rFonts w:ascii="GHEA Grapalat" w:hAnsi="GHEA Grapalat"/>
                <w:b/>
                <w:color w:val="000000"/>
                <w:sz w:val="24"/>
                <w:szCs w:val="24"/>
                <w:lang w:val="hy-AM" w:eastAsia="hy-AM"/>
              </w:rPr>
            </w:pPr>
            <w:r w:rsidRPr="0041389C">
              <w:rPr>
                <w:rFonts w:ascii="GHEA Grapalat" w:hAnsi="GHEA Grapalat"/>
                <w:b/>
                <w:color w:val="000000"/>
                <w:sz w:val="24"/>
                <w:szCs w:val="24"/>
                <w:lang w:val="hy-AM" w:eastAsia="hy-AM"/>
              </w:rPr>
              <w:t xml:space="preserve">11. </w:t>
            </w:r>
            <w:r w:rsidRPr="0041389C">
              <w:rPr>
                <w:rFonts w:ascii="GHEA Grapalat" w:hAnsi="GHEA Grapalat" w:cs="GHEA Grapalat"/>
                <w:b/>
                <w:bCs/>
                <w:sz w:val="24"/>
                <w:szCs w:val="24"/>
                <w:lang w:val="hy-AM"/>
              </w:rPr>
              <w:t>Վարչապետի աշխատակազմի քաղաքացիական ծառայության գրասենյակ</w:t>
            </w:r>
          </w:p>
        </w:tc>
        <w:tc>
          <w:tcPr>
            <w:tcW w:w="6143" w:type="dxa"/>
            <w:shd w:val="clear" w:color="auto" w:fill="D9D9D9" w:themeFill="background1" w:themeFillShade="D9"/>
            <w:vAlign w:val="center"/>
          </w:tcPr>
          <w:p w14:paraId="6D2EE333" w14:textId="77777777" w:rsidR="0041389C" w:rsidRPr="0041389C" w:rsidRDefault="0041389C" w:rsidP="0041389C">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lang w:val="hy-AM"/>
              </w:rPr>
              <w:t>03.06.2026թ.</w:t>
            </w:r>
          </w:p>
        </w:tc>
      </w:tr>
      <w:tr w:rsidR="0041389C" w:rsidRPr="0041389C" w14:paraId="2280DA2E" w14:textId="77777777" w:rsidTr="0041389C">
        <w:trPr>
          <w:trHeight w:val="240"/>
        </w:trPr>
        <w:tc>
          <w:tcPr>
            <w:tcW w:w="7833" w:type="dxa"/>
            <w:vMerge/>
            <w:shd w:val="clear" w:color="auto" w:fill="D9D9D9" w:themeFill="background1" w:themeFillShade="D9"/>
          </w:tcPr>
          <w:p w14:paraId="354B1369" w14:textId="77777777" w:rsidR="0041389C" w:rsidRPr="0041389C" w:rsidRDefault="0041389C" w:rsidP="00AB6528">
            <w:pPr>
              <w:spacing w:after="0" w:line="360" w:lineRule="auto"/>
              <w:ind w:firstLine="567"/>
              <w:jc w:val="both"/>
              <w:rPr>
                <w:rFonts w:ascii="GHEA Grapalat" w:hAnsi="GHEA Grapalat"/>
                <w:color w:val="000000"/>
                <w:sz w:val="24"/>
                <w:szCs w:val="24"/>
                <w:lang w:val="hy-AM" w:eastAsia="hy-AM"/>
              </w:rPr>
            </w:pPr>
          </w:p>
        </w:tc>
        <w:tc>
          <w:tcPr>
            <w:tcW w:w="6143" w:type="dxa"/>
            <w:shd w:val="clear" w:color="auto" w:fill="D9D9D9" w:themeFill="background1" w:themeFillShade="D9"/>
            <w:vAlign w:val="center"/>
          </w:tcPr>
          <w:p w14:paraId="1C346E86" w14:textId="77777777" w:rsidR="0041389C" w:rsidRPr="0041389C" w:rsidRDefault="0041389C" w:rsidP="0041389C">
            <w:pPr>
              <w:spacing w:after="0" w:line="360" w:lineRule="auto"/>
              <w:ind w:right="50"/>
              <w:jc w:val="center"/>
              <w:rPr>
                <w:rFonts w:ascii="GHEA Grapalat" w:hAnsi="GHEA Grapalat" w:cs="GHEA Grapalat"/>
                <w:b/>
                <w:sz w:val="24"/>
                <w:szCs w:val="24"/>
                <w:lang w:val="hy-AM"/>
              </w:rPr>
            </w:pPr>
            <w:r w:rsidRPr="0041389C">
              <w:rPr>
                <w:rFonts w:ascii="GHEA Grapalat" w:hAnsi="GHEA Grapalat" w:cs="GHEA Grapalat"/>
                <w:b/>
                <w:sz w:val="24"/>
                <w:szCs w:val="24"/>
              </w:rPr>
              <w:t>02/10.3/18667-2026</w:t>
            </w:r>
          </w:p>
        </w:tc>
      </w:tr>
      <w:tr w:rsidR="0041389C" w:rsidRPr="004456C7" w14:paraId="6F1F4ABF" w14:textId="77777777" w:rsidTr="00CF5640">
        <w:trPr>
          <w:trHeight w:val="240"/>
        </w:trPr>
        <w:tc>
          <w:tcPr>
            <w:tcW w:w="7833" w:type="dxa"/>
          </w:tcPr>
          <w:p w14:paraId="443EE5D6" w14:textId="77777777" w:rsidR="0041389C" w:rsidRPr="0041389C" w:rsidRDefault="0041389C" w:rsidP="00AB6528">
            <w:pPr>
              <w:tabs>
                <w:tab w:val="left" w:pos="720"/>
                <w:tab w:val="left" w:pos="990"/>
              </w:tabs>
              <w:spacing w:after="0" w:line="360" w:lineRule="auto"/>
              <w:ind w:firstLine="567"/>
              <w:jc w:val="both"/>
              <w:rPr>
                <w:rFonts w:ascii="GHEA Grapalat" w:hAnsi="GHEA Grapalat"/>
                <w:sz w:val="24"/>
                <w:szCs w:val="24"/>
                <w:lang w:val="hy-AM"/>
              </w:rPr>
            </w:pPr>
            <w:r w:rsidRPr="0041389C">
              <w:rPr>
                <w:rFonts w:ascii="GHEA Grapalat" w:hAnsi="GHEA Grapalat"/>
                <w:sz w:val="24"/>
                <w:szCs w:val="24"/>
                <w:shd w:val="clear" w:color="auto" w:fill="FFFFFF"/>
                <w:lang w:val="hy-AM"/>
              </w:rPr>
              <w:lastRenderedPageBreak/>
              <w:t>1</w:t>
            </w:r>
            <w:r w:rsidRPr="0041389C">
              <w:rPr>
                <w:rFonts w:ascii="GHEA Grapalat" w:eastAsia="MS Mincho" w:hAnsi="MS Mincho" w:cs="MS Mincho"/>
                <w:sz w:val="24"/>
                <w:szCs w:val="24"/>
                <w:shd w:val="clear" w:color="auto" w:fill="FFFFFF"/>
                <w:lang w:val="hy-AM"/>
              </w:rPr>
              <w:t>․</w:t>
            </w:r>
            <w:r w:rsidRPr="0041389C">
              <w:rPr>
                <w:rFonts w:ascii="GHEA Grapalat" w:hAnsi="GHEA Grapalat"/>
                <w:sz w:val="24"/>
                <w:szCs w:val="24"/>
                <w:shd w:val="clear" w:color="auto" w:fill="FFFFFF"/>
                <w:lang w:val="hy-AM"/>
              </w:rPr>
              <w:tab/>
              <w:t>Նախագծի 1-ին կետով «</w:t>
            </w:r>
            <w:r w:rsidRPr="0041389C">
              <w:rPr>
                <w:rFonts w:ascii="GHEA Grapalat" w:eastAsia="Times New Roman" w:hAnsi="GHEA Grapalat" w:cs="Times New Roman"/>
                <w:sz w:val="24"/>
                <w:szCs w:val="24"/>
                <w:lang w:val="hy-AM" w:eastAsia="ru-RU"/>
              </w:rPr>
              <w:t xml:space="preserve">Հայաստանի Հանրապետության կառավարության </w:t>
            </w:r>
            <w:r w:rsidRPr="0041389C">
              <w:rPr>
                <w:rFonts w:ascii="GHEA Grapalat" w:eastAsia="Times New Roman" w:hAnsi="GHEA Grapalat" w:cs="Times New Roman"/>
                <w:bCs/>
                <w:color w:val="000000"/>
                <w:sz w:val="24"/>
                <w:szCs w:val="24"/>
                <w:lang w:val="hy-AM" w:eastAsia="ru-RU"/>
              </w:rPr>
              <w:t>2024 թվականի մայիսի 2-ի</w:t>
            </w:r>
            <w:r w:rsidRPr="0041389C">
              <w:rPr>
                <w:rFonts w:ascii="GHEA Grapalat" w:eastAsia="Times New Roman" w:hAnsi="GHEA Grapalat" w:cs="Times New Roman"/>
                <w:sz w:val="24"/>
                <w:szCs w:val="24"/>
                <w:lang w:val="hy-AM" w:eastAsia="ru-RU"/>
              </w:rPr>
              <w:t xml:space="preserve"> «Քրեակատարողական ծառայողների ատեստավորման կարգը սահմանելու և Հայաստանի Հանրապետության կառավարության 2005 թվականի հոկտեմբերի 6-ի N 1806-Ն որոշումն ուժը կորցրած ճանաչելու մասին» N 649-Ն որոշմամբ հաստատված նոր խմբագրությամբ շարադրվող</w:t>
            </w:r>
            <w:r w:rsidRPr="0041389C">
              <w:rPr>
                <w:rFonts w:ascii="GHEA Grapalat" w:hAnsi="GHEA Grapalat"/>
                <w:color w:val="000000"/>
                <w:sz w:val="24"/>
                <w:szCs w:val="24"/>
                <w:lang w:val="hy-AM" w:eastAsia="ru-RU"/>
              </w:rPr>
              <w:t xml:space="preserve"> հավելվածի </w:t>
            </w:r>
            <w:r w:rsidRPr="0041389C">
              <w:rPr>
                <w:rFonts w:ascii="GHEA Grapalat" w:hAnsi="GHEA Grapalat"/>
                <w:sz w:val="24"/>
                <w:szCs w:val="24"/>
                <w:lang w:val="hy-AM"/>
              </w:rPr>
              <w:t>(այսուհետ՝ Կարգ) վերաբերյալ հայտնում ենք հետևյալը՝</w:t>
            </w:r>
          </w:p>
          <w:p w14:paraId="3C041563" w14:textId="77777777" w:rsidR="0041389C" w:rsidRPr="0041389C" w:rsidRDefault="0041389C" w:rsidP="00AB6528">
            <w:pPr>
              <w:pStyle w:val="ListParagraph"/>
              <w:numPr>
                <w:ilvl w:val="0"/>
                <w:numId w:val="2"/>
              </w:numPr>
              <w:tabs>
                <w:tab w:val="left" w:pos="900"/>
              </w:tabs>
              <w:spacing w:line="360" w:lineRule="auto"/>
              <w:ind w:left="0" w:firstLine="567"/>
              <w:contextualSpacing/>
              <w:jc w:val="both"/>
              <w:rPr>
                <w:rFonts w:ascii="GHEA Grapalat" w:hAnsi="GHEA Grapalat" w:cs="Times New Roman"/>
                <w:i/>
                <w:lang w:val="hy-AM"/>
              </w:rPr>
            </w:pPr>
            <w:r w:rsidRPr="0041389C">
              <w:rPr>
                <w:rFonts w:ascii="GHEA Grapalat" w:hAnsi="GHEA Grapalat" w:cs="Times New Roman"/>
                <w:lang w:val="hy-AM"/>
              </w:rPr>
              <w:t xml:space="preserve">Կարգի 15-րդ կետով սահմանվում է, որ </w:t>
            </w:r>
            <w:r w:rsidRPr="0041389C">
              <w:rPr>
                <w:rFonts w:ascii="GHEA Grapalat" w:hAnsi="GHEA Grapalat" w:cs="Times New Roman"/>
                <w:i/>
                <w:lang w:val="hy-AM"/>
              </w:rPr>
              <w:t xml:space="preserve">ծառայողների ատեստավորման գործընթացի կազմակերպման, համակարգման և դրա արդյունքների ամփոփման նպատակով նախարարի հրամանով ձևավորվում է ատեստավորման հանձնաժողով </w:t>
            </w:r>
            <w:r w:rsidRPr="0041389C">
              <w:rPr>
                <w:rFonts w:ascii="GHEA Grapalat" w:hAnsi="GHEA Grapalat"/>
                <w:lang w:val="hy-AM"/>
              </w:rPr>
              <w:t>(այսուհետ՝ Հանձնաժողով)</w:t>
            </w:r>
            <w:r w:rsidRPr="0041389C">
              <w:rPr>
                <w:rFonts w:ascii="GHEA Grapalat" w:hAnsi="GHEA Grapalat" w:cs="Times New Roman"/>
                <w:i/>
                <w:lang w:val="hy-AM"/>
              </w:rPr>
              <w:t xml:space="preserve">՝ </w:t>
            </w:r>
            <w:r w:rsidRPr="0041389C">
              <w:rPr>
                <w:rFonts w:ascii="GHEA Grapalat" w:hAnsi="GHEA Grapalat" w:cs="Times New Roman"/>
                <w:b/>
                <w:i/>
                <w:lang w:val="hy-AM"/>
              </w:rPr>
              <w:t>երեք տարի ժամկետով։</w:t>
            </w:r>
            <w:r w:rsidRPr="0041389C">
              <w:rPr>
                <w:rFonts w:ascii="GHEA Grapalat" w:hAnsi="GHEA Grapalat" w:cs="Times New Roman"/>
                <w:i/>
                <w:lang w:val="hy-AM"/>
              </w:rPr>
              <w:t xml:space="preserve"> </w:t>
            </w:r>
          </w:p>
          <w:p w14:paraId="03B55E38" w14:textId="77777777" w:rsidR="0041389C" w:rsidRPr="0041389C" w:rsidRDefault="0041389C" w:rsidP="00AB6528">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 xml:space="preserve">Նշված կարգավորումը լրացուցիչ հիմնավորման անհրաժեշտություն ունի՝ նկատի ունենալով, որ Կարգով հստակ չեն կարգավորվում Հանձնաժողովի լիազորությունների ժամկետի ավարտից հետո նոր Հանձնաժողովի ձևավորման, նախկին Հանձնաժողովի լիազորությունների դադարեցման, ինչպես նաև անցումային ժամանակահատվածում ատեստավորման գործընթացի անընդհատության ապահովման հետ կապված հարցերը։ Այդ պայմաններում իրավական անորոշություն կարող է առաջանալ Հանձնաժողովի կազմավորման շարունակականության և ատեստավորման գործընթացի իրավաչափ կազմակերպման </w:t>
            </w:r>
            <w:r w:rsidRPr="0041389C">
              <w:rPr>
                <w:rFonts w:ascii="GHEA Grapalat" w:eastAsia="Times New Roman" w:hAnsi="GHEA Grapalat" w:cs="Times New Roman"/>
                <w:sz w:val="24"/>
                <w:szCs w:val="24"/>
                <w:lang w:val="hy-AM"/>
              </w:rPr>
              <w:lastRenderedPageBreak/>
              <w:t>առումով։</w:t>
            </w:r>
          </w:p>
          <w:p w14:paraId="37575AB3" w14:textId="44728402" w:rsidR="0041389C" w:rsidRPr="00C777DD" w:rsidRDefault="0041389C" w:rsidP="00AD4FFB">
            <w:pPr>
              <w:spacing w:after="0" w:line="360" w:lineRule="auto"/>
              <w:ind w:firstLine="567"/>
              <w:jc w:val="both"/>
              <w:rPr>
                <w:rFonts w:ascii="GHEA Grapalat" w:hAnsi="GHEA Grapalat"/>
                <w:color w:val="000000"/>
                <w:sz w:val="24"/>
                <w:szCs w:val="24"/>
                <w:lang w:val="hy-AM" w:eastAsia="ru-RU"/>
              </w:rPr>
            </w:pPr>
            <w:r w:rsidRPr="0041389C">
              <w:rPr>
                <w:rFonts w:ascii="GHEA Grapalat" w:eastAsia="Times New Roman" w:hAnsi="GHEA Grapalat" w:cs="Times New Roman"/>
                <w:sz w:val="24"/>
                <w:szCs w:val="24"/>
                <w:lang w:val="hy-AM"/>
              </w:rPr>
              <w:t>Միաժամանակ, Հանձնաժողովի ձևավորման համար երեք տարվա ժամկետի սահմանումը նպատակահարմար է հիմնավորել նաև այն տեսանկյունից, թե արդյոք այդպիսի տևողությունը բավարար չափով ապահովում է Հանձնաժողովի կազմի պարբերական թարմացումը, մասնագիտական բազմակարծությունը և գործընթացի նկատմամբ վստահության բարձր մակարդակը։ Հատկապես կարևոր է գնահատել, թե արդյոք երկարաժամկետ նույն կազմով Հանձնաժողովի գործունեությունը կարող է ազդեցություն ունենալ ատեստավորման գործընթացի օբյեկտիվության և անաչառության ընկալման վրա։</w:t>
            </w:r>
          </w:p>
        </w:tc>
        <w:tc>
          <w:tcPr>
            <w:tcW w:w="6143" w:type="dxa"/>
          </w:tcPr>
          <w:p w14:paraId="0FCDD9FB" w14:textId="48BF4212" w:rsidR="00482785" w:rsidRDefault="00AD4FFB" w:rsidP="00A50224">
            <w:pPr>
              <w:pStyle w:val="CommentText"/>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0054061C" w:rsidRPr="0054061C">
              <w:rPr>
                <w:rFonts w:ascii="GHEA Grapalat" w:hAnsi="GHEA Grapalat"/>
                <w:b/>
                <w:bCs/>
                <w:sz w:val="24"/>
                <w:szCs w:val="24"/>
                <w:lang w:val="hy-AM"/>
              </w:rPr>
              <w:t>նդունվել</w:t>
            </w:r>
            <w:r>
              <w:rPr>
                <w:rFonts w:ascii="GHEA Grapalat" w:hAnsi="GHEA Grapalat"/>
                <w:b/>
                <w:bCs/>
                <w:sz w:val="24"/>
                <w:szCs w:val="24"/>
                <w:lang w:val="hy-AM"/>
              </w:rPr>
              <w:t xml:space="preserve"> է</w:t>
            </w:r>
            <w:r w:rsidR="00A50224">
              <w:rPr>
                <w:rFonts w:ascii="GHEA Grapalat" w:hAnsi="GHEA Grapalat"/>
                <w:b/>
                <w:bCs/>
                <w:sz w:val="24"/>
                <w:szCs w:val="24"/>
                <w:lang w:val="hy-AM"/>
              </w:rPr>
              <w:t xml:space="preserve"> մասնակի</w:t>
            </w:r>
            <w:r w:rsidR="0054061C" w:rsidRPr="0054061C">
              <w:rPr>
                <w:rFonts w:ascii="GHEA Grapalat" w:hAnsi="GHEA Grapalat"/>
                <w:b/>
                <w:bCs/>
                <w:sz w:val="24"/>
                <w:szCs w:val="24"/>
                <w:lang w:val="hy-AM"/>
              </w:rPr>
              <w:t>:</w:t>
            </w:r>
          </w:p>
          <w:p w14:paraId="4EA78653" w14:textId="77777777" w:rsidR="00DD7CDE" w:rsidRDefault="00DD7CDE" w:rsidP="00A50224">
            <w:pPr>
              <w:pStyle w:val="CommentText"/>
              <w:spacing w:line="360" w:lineRule="auto"/>
              <w:jc w:val="both"/>
              <w:rPr>
                <w:rFonts w:ascii="GHEA Grapalat" w:hAnsi="GHEA Grapalat" w:cs="GHEA Grapalat"/>
                <w:sz w:val="24"/>
                <w:szCs w:val="24"/>
                <w:lang w:val="hy-AM"/>
              </w:rPr>
            </w:pPr>
            <w:r w:rsidRPr="00943C74">
              <w:rPr>
                <w:rFonts w:ascii="GHEA Grapalat" w:hAnsi="GHEA Grapalat" w:cs="GHEA Grapalat"/>
                <w:sz w:val="24"/>
                <w:szCs w:val="24"/>
                <w:lang w:val="hy-AM"/>
              </w:rPr>
              <w:t>Նախագծով հաստատվող հավելված</w:t>
            </w:r>
            <w:r>
              <w:rPr>
                <w:rFonts w:ascii="GHEA Grapalat" w:hAnsi="GHEA Grapalat" w:cs="GHEA Grapalat"/>
                <w:sz w:val="24"/>
                <w:szCs w:val="24"/>
                <w:lang w:val="hy-AM"/>
              </w:rPr>
              <w:t xml:space="preserve">ի 15-րդ կետը </w:t>
            </w:r>
            <w:r w:rsidR="00543046">
              <w:rPr>
                <w:rFonts w:ascii="GHEA Grapalat" w:hAnsi="GHEA Grapalat" w:cs="GHEA Grapalat"/>
                <w:sz w:val="24"/>
                <w:szCs w:val="24"/>
                <w:lang w:val="hy-AM"/>
              </w:rPr>
              <w:t>լրամշակվել է:</w:t>
            </w:r>
          </w:p>
          <w:p w14:paraId="4051CF2D" w14:textId="28668EE0" w:rsidR="00A50224" w:rsidRPr="00A50224" w:rsidRDefault="00A50224" w:rsidP="00A50224">
            <w:pPr>
              <w:pStyle w:val="CommentText"/>
              <w:spacing w:line="360" w:lineRule="auto"/>
              <w:jc w:val="both"/>
              <w:rPr>
                <w:rFonts w:ascii="GHEA Grapalat" w:hAnsi="GHEA Grapalat" w:cs="GHEA Grapalat"/>
                <w:sz w:val="24"/>
                <w:szCs w:val="24"/>
                <w:lang w:val="hy-AM"/>
              </w:rPr>
            </w:pPr>
            <w:r>
              <w:rPr>
                <w:rFonts w:ascii="GHEA Grapalat" w:hAnsi="GHEA Grapalat" w:cs="GHEA Grapalat"/>
                <w:sz w:val="24"/>
                <w:szCs w:val="24"/>
                <w:lang w:val="hy-AM"/>
              </w:rPr>
              <w:t xml:space="preserve">Հարկ է նկատի ունենալ, որ </w:t>
            </w:r>
            <w:r w:rsidRPr="00A50224">
              <w:rPr>
                <w:lang w:val="hy-AM"/>
              </w:rPr>
              <w:t xml:space="preserve"> </w:t>
            </w:r>
            <w:r w:rsidRPr="00A50224">
              <w:rPr>
                <w:rFonts w:ascii="GHEA Grapalat" w:hAnsi="GHEA Grapalat" w:cs="GHEA Grapalat"/>
                <w:sz w:val="24"/>
                <w:szCs w:val="24"/>
                <w:lang w:val="hy-AM"/>
              </w:rPr>
              <w:t>Հանձնաժողովի ձևավորման համար երեք տարվա ժամկետի սահմանումը ինքնին չի առաջացնում իրավական անորոշություն։ Հանձնաժողովի լիազորությունների ժամկետի ավարտը չի նշանակում, որ դրա գործունեության հետ կապված իրավահարաբերությունները դառնում են չկարգավորված, քանի որ նոր Հանձնաժողովի ձևավորումը նույն կետի հիման վրա իրականացվում է Արդարադատության նախարարի հրամանով։ Հետևաբար՝ լիազորությունների ժամկետի ավարտից հետո նոր Հանձնաժողովի ձևավորման համար առանձին կարգավորման անհրաժեշտություն չկա, իսկ նախկին Հանձնաժողովի լիազորությունները դադարում են սահմանված ժամկետի լրանալով։</w:t>
            </w:r>
          </w:p>
          <w:p w14:paraId="1D85CA4A" w14:textId="77777777" w:rsidR="00A50224" w:rsidRPr="00A50224" w:rsidRDefault="00A50224" w:rsidP="00A50224">
            <w:pPr>
              <w:pStyle w:val="CommentText"/>
              <w:spacing w:line="360" w:lineRule="auto"/>
              <w:jc w:val="both"/>
              <w:rPr>
                <w:rFonts w:ascii="GHEA Grapalat" w:hAnsi="GHEA Grapalat" w:cs="GHEA Grapalat"/>
                <w:sz w:val="24"/>
                <w:szCs w:val="24"/>
                <w:lang w:val="hy-AM"/>
              </w:rPr>
            </w:pPr>
            <w:r w:rsidRPr="00A50224">
              <w:rPr>
                <w:rFonts w:ascii="GHEA Grapalat" w:hAnsi="GHEA Grapalat" w:cs="GHEA Grapalat"/>
                <w:sz w:val="24"/>
                <w:szCs w:val="24"/>
                <w:lang w:val="hy-AM"/>
              </w:rPr>
              <w:t xml:space="preserve">Ինչ վերաբերում է երեք տարվա ժամկետի նպատակահարմարությանը, ապա այն պայմանավորված է ատեստավորման գործընթացի կայունության և միասնական գործելակերպի </w:t>
            </w:r>
            <w:r w:rsidRPr="00A50224">
              <w:rPr>
                <w:rFonts w:ascii="GHEA Grapalat" w:hAnsi="GHEA Grapalat" w:cs="GHEA Grapalat"/>
                <w:sz w:val="24"/>
                <w:szCs w:val="24"/>
                <w:lang w:val="hy-AM"/>
              </w:rPr>
              <w:lastRenderedPageBreak/>
              <w:t xml:space="preserve">ձևավորման անհրաժեշտությամբ։ </w:t>
            </w:r>
          </w:p>
          <w:p w14:paraId="2D3F43F8" w14:textId="30AE43AA" w:rsidR="00A50224" w:rsidRPr="00324256" w:rsidRDefault="00A50224" w:rsidP="00A50224">
            <w:pPr>
              <w:pStyle w:val="CommentText"/>
              <w:spacing w:line="360" w:lineRule="auto"/>
              <w:jc w:val="both"/>
              <w:rPr>
                <w:rFonts w:ascii="GHEA Grapalat" w:hAnsi="GHEA Grapalat" w:cs="GHEA Grapalat"/>
                <w:b/>
                <w:bCs/>
                <w:sz w:val="24"/>
                <w:szCs w:val="24"/>
                <w:lang w:val="hy-AM"/>
              </w:rPr>
            </w:pPr>
            <w:r w:rsidRPr="00A50224">
              <w:rPr>
                <w:rFonts w:ascii="GHEA Grapalat" w:hAnsi="GHEA Grapalat" w:cs="GHEA Grapalat"/>
                <w:sz w:val="24"/>
                <w:szCs w:val="24"/>
                <w:lang w:val="hy-AM"/>
              </w:rPr>
              <w:t>Ավելին, ատեստավորման գործընթացի օբյեկտիվությունն ու անաչառությունը պայմանավորված են ոչ թե հանձնաժողովի գործունեության ժամկետի տևողությամբ, այլ դրա կազմի ձևավորման չափանիշներով, անդամների մասնագիտական և բարեվարքության հատկանիշներով, ինչպես նաև որոշումների ընդունման կարգով։ Հետևաբար, միայն երեք տարվա ժամկետի սահմանումը չի կարող դիտվել որպես գործընթացի նկատմամբ վստահության կամ անաչառության վրա բացասաբար ազդող հանգամանք։</w:t>
            </w:r>
          </w:p>
        </w:tc>
      </w:tr>
      <w:tr w:rsidR="00AD4FFB" w:rsidRPr="004456C7" w14:paraId="083F7D39" w14:textId="77777777" w:rsidTr="00CF5640">
        <w:trPr>
          <w:trHeight w:val="240"/>
        </w:trPr>
        <w:tc>
          <w:tcPr>
            <w:tcW w:w="7833" w:type="dxa"/>
          </w:tcPr>
          <w:p w14:paraId="06B3B041" w14:textId="77777777" w:rsidR="00AD4FFB" w:rsidRPr="0041389C" w:rsidRDefault="00AD4FFB" w:rsidP="00AD4FFB">
            <w:pPr>
              <w:spacing w:after="0" w:line="360" w:lineRule="auto"/>
              <w:ind w:firstLine="567"/>
              <w:jc w:val="both"/>
              <w:rPr>
                <w:rFonts w:ascii="GHEA Grapalat" w:eastAsia="Times New Roman" w:hAnsi="GHEA Grapalat" w:cs="Times New Roman"/>
                <w:b/>
                <w:i/>
                <w:sz w:val="24"/>
                <w:szCs w:val="24"/>
                <w:lang w:val="hy-AM"/>
              </w:rPr>
            </w:pPr>
            <w:r w:rsidRPr="0041389C">
              <w:rPr>
                <w:rFonts w:ascii="GHEA Grapalat" w:eastAsia="Times New Roman" w:hAnsi="GHEA Grapalat" w:cs="Times New Roman"/>
                <w:sz w:val="24"/>
                <w:szCs w:val="24"/>
                <w:lang w:val="hy-AM"/>
              </w:rPr>
              <w:lastRenderedPageBreak/>
              <w:t xml:space="preserve">Բացի այդ, նույն կետով սահմանվում է ատեստավորման Հանձնաժողովի կազմը, որի մեջ ներառվում են նաև Ծառայության ներկայացուցիչներ։ Մասնավորապես՝ Կարգի 15-րդ կետի համաձայն՝ </w:t>
            </w:r>
            <w:r w:rsidRPr="0041389C">
              <w:rPr>
                <w:rFonts w:ascii="GHEA Grapalat" w:eastAsia="Times New Roman" w:hAnsi="GHEA Grapalat" w:cs="Times New Roman"/>
                <w:i/>
                <w:sz w:val="24"/>
                <w:szCs w:val="24"/>
                <w:lang w:val="hy-AM"/>
              </w:rPr>
              <w:t xml:space="preserve">Հանձնաժողովի անդամներից </w:t>
            </w:r>
            <w:r w:rsidRPr="0041389C">
              <w:rPr>
                <w:rFonts w:ascii="GHEA Grapalat" w:eastAsia="Times New Roman" w:hAnsi="GHEA Grapalat" w:cs="Times New Roman"/>
                <w:b/>
                <w:i/>
                <w:sz w:val="24"/>
                <w:szCs w:val="24"/>
                <w:lang w:val="hy-AM"/>
              </w:rPr>
              <w:t xml:space="preserve">երեքը </w:t>
            </w:r>
            <w:r w:rsidRPr="0041389C">
              <w:rPr>
                <w:rFonts w:ascii="GHEA Grapalat" w:eastAsia="Times New Roman" w:hAnsi="GHEA Grapalat" w:cs="Times New Roman"/>
                <w:i/>
                <w:sz w:val="24"/>
                <w:szCs w:val="24"/>
                <w:lang w:val="hy-AM"/>
              </w:rPr>
              <w:t xml:space="preserve">հանդիսանում են Ծառայության ներկայացուցիչներ, </w:t>
            </w:r>
            <w:r w:rsidRPr="0041389C">
              <w:rPr>
                <w:rFonts w:ascii="GHEA Grapalat" w:eastAsia="Times New Roman" w:hAnsi="GHEA Grapalat" w:cs="Times New Roman"/>
                <w:b/>
                <w:i/>
                <w:sz w:val="24"/>
                <w:szCs w:val="24"/>
                <w:lang w:val="hy-AM"/>
              </w:rPr>
              <w:t>որոնցից մեկը</w:t>
            </w:r>
            <w:r w:rsidRPr="0041389C">
              <w:rPr>
                <w:rFonts w:ascii="GHEA Grapalat" w:eastAsia="Times New Roman" w:hAnsi="GHEA Grapalat" w:cs="Times New Roman"/>
                <w:i/>
                <w:sz w:val="24"/>
                <w:szCs w:val="24"/>
                <w:lang w:val="hy-AM"/>
              </w:rPr>
              <w:t xml:space="preserve">՝ Ծառայության պետ, </w:t>
            </w:r>
            <w:r w:rsidRPr="0041389C">
              <w:rPr>
                <w:rFonts w:ascii="GHEA Grapalat" w:eastAsia="Times New Roman" w:hAnsi="GHEA Grapalat" w:cs="Times New Roman"/>
                <w:b/>
                <w:i/>
                <w:sz w:val="24"/>
                <w:szCs w:val="24"/>
                <w:lang w:val="hy-AM"/>
              </w:rPr>
              <w:t>մեկը՝</w:t>
            </w:r>
            <w:r w:rsidRPr="0041389C">
              <w:rPr>
                <w:rFonts w:ascii="GHEA Grapalat" w:eastAsia="Times New Roman" w:hAnsi="GHEA Grapalat" w:cs="Times New Roman"/>
                <w:i/>
                <w:sz w:val="24"/>
                <w:szCs w:val="24"/>
                <w:lang w:val="hy-AM"/>
              </w:rPr>
              <w:t xml:space="preserve"> Ծառայության պետի տեղակալներից, ինչպես նաև </w:t>
            </w:r>
            <w:r w:rsidRPr="0041389C">
              <w:rPr>
                <w:rFonts w:ascii="GHEA Grapalat" w:eastAsia="Times New Roman" w:hAnsi="GHEA Grapalat" w:cs="Times New Roman"/>
                <w:b/>
                <w:i/>
                <w:sz w:val="24"/>
                <w:szCs w:val="24"/>
                <w:lang w:val="hy-AM"/>
              </w:rPr>
              <w:t>երկուսը՝ մասնագիտական գիտելիքների տիրապետման մակարդակն ստուգելու կարողություններ ունեցող պաշտոնատար անձանցից։</w:t>
            </w:r>
          </w:p>
          <w:p w14:paraId="06613D12" w14:textId="2A6EE161" w:rsidR="00AD4FFB" w:rsidRPr="00AD4FFB" w:rsidRDefault="00AD4FFB" w:rsidP="00AD4FFB">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lastRenderedPageBreak/>
              <w:t xml:space="preserve">Այս կապակցությամբ հայտնում ենք, որ Հանձնաժողովում Ծառայության ներկայացուցիչների թվի և հարաբերակցության վերանայման անհրաժեշտություն կա՝ հաշվի առնելով ներկայացված թվի վերջնական հանրագումարը։ </w:t>
            </w:r>
          </w:p>
        </w:tc>
        <w:tc>
          <w:tcPr>
            <w:tcW w:w="6143" w:type="dxa"/>
          </w:tcPr>
          <w:p w14:paraId="7AC91D60" w14:textId="7E45F34C" w:rsidR="00AD4FFB" w:rsidRDefault="00AD4FFB" w:rsidP="00AD4FFB">
            <w:pPr>
              <w:pStyle w:val="CommentText"/>
              <w:spacing w:line="360" w:lineRule="auto"/>
              <w:jc w:val="center"/>
              <w:rPr>
                <w:rFonts w:ascii="GHEA Grapalat" w:hAnsi="GHEA Grapalat" w:cs="GHEA Grapalat"/>
                <w:b/>
                <w:bCs/>
                <w:sz w:val="24"/>
                <w:szCs w:val="24"/>
                <w:lang w:val="hy-AM"/>
              </w:rPr>
            </w:pPr>
            <w:r w:rsidRPr="00482785">
              <w:rPr>
                <w:rFonts w:ascii="GHEA Grapalat" w:hAnsi="GHEA Grapalat" w:cs="GHEA Grapalat"/>
                <w:b/>
                <w:bCs/>
                <w:sz w:val="24"/>
                <w:szCs w:val="24"/>
                <w:lang w:val="hy-AM"/>
              </w:rPr>
              <w:lastRenderedPageBreak/>
              <w:t>Ընդունվել է</w:t>
            </w:r>
            <w:r>
              <w:rPr>
                <w:rFonts w:ascii="GHEA Grapalat" w:hAnsi="GHEA Grapalat" w:cs="GHEA Grapalat"/>
                <w:b/>
                <w:bCs/>
                <w:sz w:val="24"/>
                <w:szCs w:val="24"/>
                <w:lang w:val="hy-AM"/>
              </w:rPr>
              <w:t xml:space="preserve"> մասնակի:</w:t>
            </w:r>
          </w:p>
          <w:p w14:paraId="5B708F8A" w14:textId="53B2AADB" w:rsidR="00AD4FFB" w:rsidRPr="00543046" w:rsidRDefault="00543046" w:rsidP="00543046">
            <w:pPr>
              <w:pStyle w:val="CommentText"/>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Կատարվել է համապատասխան փոփոխություն:</w:t>
            </w:r>
          </w:p>
        </w:tc>
      </w:tr>
      <w:tr w:rsidR="00AD4FFB" w:rsidRPr="004456C7" w14:paraId="5A74A569" w14:textId="77777777" w:rsidTr="00CF5640">
        <w:trPr>
          <w:trHeight w:val="240"/>
        </w:trPr>
        <w:tc>
          <w:tcPr>
            <w:tcW w:w="7833" w:type="dxa"/>
          </w:tcPr>
          <w:p w14:paraId="69B11D63" w14:textId="77777777" w:rsidR="00AD4FFB" w:rsidRPr="0041389C" w:rsidRDefault="00AD4FFB" w:rsidP="00AD4FFB">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Բացի այդ, Կարգի 15-րդ կետով նախատեսված Հանձնաժողովի կազմի ուսումնասիրությունից բխում է նաև Հանձնաժողովի անդամների թվակազմի և որոշումների կայացման մեխանիզմների լրացուցիչ հստակեցման անհրաժեշտությունը։ Մասնավորապես, Հանձնաժողովի կազմը ձևավորվում է զույգ թվով անդամներից, մինչդեռ Կարգով հստակ կարգավորված չէ, թե ինչպես է կայացվելու Հանձնաժողովի որոշումը ձայների հավասարության դեպքում։</w:t>
            </w:r>
          </w:p>
          <w:p w14:paraId="56B3706B" w14:textId="4910AB32" w:rsidR="00AD4FFB" w:rsidRPr="0041389C" w:rsidRDefault="00AD4FFB" w:rsidP="00AD4FFB">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Նման պայմաններում իրավակիրառ պրակտիկայում կարող են առաջանալ տարաբնույթ մեկնաբանություններ և գործնական դժվարություններ՝ կապված Հանձնաժողովի որոշումների ընդունման իրավաչափության հետ։ Մասնավորապես, պարզ չէ՝ ձայների հավասարության դեպքում արդյոք վճռորոշ է համարվելու Հանձնաժողովի նախագահի ձայնը, թե որոշումը համարվելու է չկայացված, ինչպես նաև ինչ ընթացակարգ է կիրառվելու նման իրավիճակներում։</w:t>
            </w:r>
          </w:p>
        </w:tc>
        <w:tc>
          <w:tcPr>
            <w:tcW w:w="6143" w:type="dxa"/>
          </w:tcPr>
          <w:p w14:paraId="7B38E0BC" w14:textId="06BE16EB" w:rsidR="00D350AA" w:rsidRPr="00D350AA" w:rsidRDefault="00D350AA" w:rsidP="00D350AA">
            <w:pPr>
              <w:pStyle w:val="CommentText"/>
              <w:spacing w:line="36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Ընդունվել է:</w:t>
            </w:r>
          </w:p>
          <w:p w14:paraId="3CEC909D" w14:textId="23EBA397" w:rsidR="00AD4FFB" w:rsidRPr="0054061C" w:rsidRDefault="00D350AA" w:rsidP="00D350AA">
            <w:pPr>
              <w:pStyle w:val="CommentText"/>
              <w:spacing w:line="360" w:lineRule="auto"/>
              <w:jc w:val="both"/>
              <w:rPr>
                <w:rFonts w:ascii="GHEA Grapalat" w:hAnsi="GHEA Grapalat"/>
                <w:b/>
                <w:bCs/>
                <w:sz w:val="24"/>
                <w:szCs w:val="24"/>
                <w:lang w:val="hy-AM"/>
              </w:rPr>
            </w:pPr>
            <w:r>
              <w:rPr>
                <w:rFonts w:ascii="GHEA Grapalat" w:hAnsi="GHEA Grapalat" w:cs="GHEA Grapalat"/>
                <w:sz w:val="24"/>
                <w:szCs w:val="24"/>
                <w:lang w:val="hy-AM"/>
              </w:rPr>
              <w:t>Հ</w:t>
            </w:r>
            <w:r w:rsidR="00543046">
              <w:rPr>
                <w:rFonts w:ascii="GHEA Grapalat" w:hAnsi="GHEA Grapalat" w:cs="GHEA Grapalat"/>
                <w:sz w:val="24"/>
                <w:szCs w:val="24"/>
                <w:lang w:val="hy-AM"/>
              </w:rPr>
              <w:t xml:space="preserve">աշվի առնելով, որ </w:t>
            </w:r>
            <w:r>
              <w:rPr>
                <w:rFonts w:ascii="GHEA Grapalat" w:hAnsi="GHEA Grapalat" w:cs="GHEA Grapalat"/>
                <w:sz w:val="24"/>
                <w:szCs w:val="24"/>
                <w:lang w:val="hy-AM"/>
              </w:rPr>
              <w:t xml:space="preserve">ներկայացված առաջարկությունների հիման վրա Նախագծով հաստատվող հավելվածի 15-րդ կետը խմբագրվել է, մասնավորապես՝ </w:t>
            </w:r>
            <w:r w:rsidR="00543046" w:rsidRPr="00482785">
              <w:rPr>
                <w:rFonts w:ascii="GHEA Grapalat" w:hAnsi="GHEA Grapalat" w:cs="GHEA Grapalat"/>
                <w:sz w:val="24"/>
                <w:szCs w:val="24"/>
                <w:lang w:val="hy-AM"/>
              </w:rPr>
              <w:t>Հանձնաժողովի կազմից հանվել է Մարդու իրավունքների աշխատակազմի ներկայացուցիչը</w:t>
            </w:r>
            <w:r>
              <w:rPr>
                <w:rFonts w:ascii="GHEA Grapalat" w:hAnsi="GHEA Grapalat" w:cs="GHEA Grapalat"/>
                <w:sz w:val="24"/>
                <w:szCs w:val="24"/>
                <w:lang w:val="hy-AM"/>
              </w:rPr>
              <w:t>,</w:t>
            </w:r>
            <w:r w:rsidR="00543046" w:rsidRPr="00482785">
              <w:rPr>
                <w:rFonts w:ascii="GHEA Grapalat" w:hAnsi="GHEA Grapalat" w:cs="GHEA Grapalat"/>
                <w:sz w:val="24"/>
                <w:szCs w:val="24"/>
                <w:lang w:val="hy-AM"/>
              </w:rPr>
              <w:t xml:space="preserve"> փոխվել է նաև </w:t>
            </w:r>
            <w:r w:rsidRPr="0041389C">
              <w:rPr>
                <w:rFonts w:ascii="GHEA Grapalat" w:hAnsi="GHEA Grapalat"/>
                <w:sz w:val="24"/>
                <w:szCs w:val="24"/>
                <w:lang w:val="hy-AM"/>
              </w:rPr>
              <w:t>Ծառայության ներկայացուցիչների թ</w:t>
            </w:r>
            <w:r>
              <w:rPr>
                <w:rFonts w:ascii="GHEA Grapalat" w:hAnsi="GHEA Grapalat"/>
                <w:sz w:val="24"/>
                <w:szCs w:val="24"/>
                <w:lang w:val="hy-AM"/>
              </w:rPr>
              <w:t xml:space="preserve">իվը, ուստի՝ </w:t>
            </w:r>
            <w:r>
              <w:rPr>
                <w:rFonts w:ascii="GHEA Grapalat" w:hAnsi="GHEA Grapalat" w:cs="GHEA Grapalat"/>
                <w:sz w:val="24"/>
                <w:szCs w:val="24"/>
                <w:lang w:val="hy-AM"/>
              </w:rPr>
              <w:t>գործնականում նման խնդիր չի առաջանալու</w:t>
            </w:r>
            <w:r w:rsidR="00543046" w:rsidRPr="00482785">
              <w:rPr>
                <w:rFonts w:ascii="GHEA Grapalat" w:hAnsi="GHEA Grapalat" w:cs="GHEA Grapalat"/>
                <w:sz w:val="24"/>
                <w:szCs w:val="24"/>
                <w:lang w:val="hy-AM"/>
              </w:rPr>
              <w:t>:</w:t>
            </w:r>
          </w:p>
        </w:tc>
      </w:tr>
      <w:tr w:rsidR="00AD4FFB" w:rsidRPr="004456C7" w14:paraId="614D332D" w14:textId="77777777" w:rsidTr="00CF5640">
        <w:trPr>
          <w:trHeight w:val="240"/>
        </w:trPr>
        <w:tc>
          <w:tcPr>
            <w:tcW w:w="7833" w:type="dxa"/>
          </w:tcPr>
          <w:p w14:paraId="2D4F54DB" w14:textId="77777777" w:rsidR="00AD4FFB" w:rsidRPr="0041389C" w:rsidRDefault="00AD4FFB" w:rsidP="00AD4FFB">
            <w:pPr>
              <w:spacing w:after="0" w:line="360" w:lineRule="auto"/>
              <w:ind w:firstLine="567"/>
              <w:jc w:val="both"/>
              <w:rPr>
                <w:rFonts w:ascii="GHEA Grapalat" w:eastAsia="Times New Roman" w:hAnsi="GHEA Grapalat" w:cs="Times New Roman"/>
                <w:i/>
                <w:sz w:val="24"/>
                <w:szCs w:val="24"/>
                <w:lang w:val="hy-AM"/>
              </w:rPr>
            </w:pPr>
            <w:r w:rsidRPr="0041389C">
              <w:rPr>
                <w:rFonts w:ascii="GHEA Grapalat" w:eastAsia="Times New Roman" w:hAnsi="GHEA Grapalat" w:cs="Times New Roman"/>
                <w:sz w:val="24"/>
                <w:szCs w:val="24"/>
                <w:lang w:val="hy-AM"/>
              </w:rPr>
              <w:t xml:space="preserve">Միաժամանակ, Կարգի 15-րդ կետով նախատեսվում է, որ Հանձնաժողովի կազմում, ի թիվս այլոց, ներգրավվում է նաև </w:t>
            </w:r>
            <w:r w:rsidRPr="0041389C">
              <w:rPr>
                <w:rFonts w:ascii="GHEA Grapalat" w:eastAsia="Times New Roman" w:hAnsi="GHEA Grapalat" w:cs="Times New Roman"/>
                <w:sz w:val="24"/>
                <w:szCs w:val="24"/>
                <w:lang w:val="hy-AM"/>
              </w:rPr>
              <w:lastRenderedPageBreak/>
              <w:t xml:space="preserve">Ծառայության այն պաշտոնատար անձը, ով ունի </w:t>
            </w:r>
            <w:r w:rsidRPr="0041389C">
              <w:rPr>
                <w:rFonts w:ascii="GHEA Grapalat" w:eastAsia="Times New Roman" w:hAnsi="GHEA Grapalat" w:cs="Times New Roman"/>
                <w:b/>
                <w:sz w:val="24"/>
                <w:szCs w:val="24"/>
                <w:lang w:val="hy-AM"/>
              </w:rPr>
              <w:t>մասնագիտական գիտելիքների տիրապետման մակարդակն ստուգելու կարողություններ։</w:t>
            </w:r>
            <w:r w:rsidRPr="0041389C">
              <w:rPr>
                <w:rFonts w:ascii="GHEA Grapalat" w:eastAsia="Times New Roman" w:hAnsi="GHEA Grapalat" w:cs="Times New Roman"/>
                <w:sz w:val="24"/>
                <w:szCs w:val="24"/>
                <w:lang w:val="hy-AM"/>
              </w:rPr>
              <w:t xml:space="preserve"> Այս կապակցությամբ հարկ է նկատել, որ Կարգի 1-ին կետով սահմանվում է, որ </w:t>
            </w:r>
            <w:r w:rsidRPr="0041389C">
              <w:rPr>
                <w:rFonts w:ascii="GHEA Grapalat" w:eastAsia="Times New Roman" w:hAnsi="GHEA Grapalat" w:cs="Times New Roman"/>
                <w:i/>
                <w:sz w:val="24"/>
                <w:szCs w:val="24"/>
                <w:lang w:val="hy-AM"/>
              </w:rPr>
              <w:t>նշված կարգով կարգավորվում են Քրեակատարողական ծառայության գլխավոր, առաջատար, միջին և կրտսեր խմբերի ծառայողների (այսուհետ՝ ծառայող) համար հավելավճար հաշվարկելու կամ հավելավճարի հաշվարկումը շարունակելու նպատակով ատեստավորման կազմակերպման և իրականացման հետ կապված հարաբերությունները։</w:t>
            </w:r>
          </w:p>
          <w:p w14:paraId="57770F8D" w14:textId="77777777" w:rsidR="00AD4FFB" w:rsidRPr="0041389C" w:rsidRDefault="00AD4FFB" w:rsidP="00AD4FFB">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Վերոգրյալ կարգավորումների համադրված վերլուծությունից բխում է, որ Հանձնաժողովի կազմում կարող է ընդգրկվել այնպիսի պաշտոնատար անձ, որը միաժամանակ հանդիսանում է տվյալ Կարգի շրջանակներում ատեստավորման ենթակա ծառայող։ Նման իրավիճակում չի բացառվում, որ Հանձնաժողովի անդամը հետագայում ինքն էլ ենթարկվի նույն Հանձնաժողովի կողմից իրականացվող ատեստավորման, ինչը կարող է առաջացնել շահերի բախման, ինչպես նաև գործընթացի անաչառության և օբյեկտիվության վերաբերյալ հիմնավոր կասկածներ։</w:t>
            </w:r>
          </w:p>
          <w:p w14:paraId="0D9C84B2" w14:textId="77777777" w:rsidR="00AD4FFB" w:rsidRPr="0041389C" w:rsidRDefault="00AD4FFB" w:rsidP="00AD4FFB">
            <w:pPr>
              <w:spacing w:after="0" w:line="360" w:lineRule="auto"/>
              <w:ind w:firstLine="567"/>
              <w:jc w:val="both"/>
              <w:rPr>
                <w:rFonts w:ascii="GHEA Grapalat" w:hAnsi="GHEA Grapalat"/>
                <w:sz w:val="24"/>
                <w:szCs w:val="24"/>
                <w:lang w:val="hy-AM"/>
              </w:rPr>
            </w:pPr>
            <w:r w:rsidRPr="0041389C">
              <w:rPr>
                <w:rFonts w:ascii="GHEA Grapalat" w:eastAsia="Times New Roman" w:hAnsi="GHEA Grapalat" w:cs="Times New Roman"/>
                <w:sz w:val="24"/>
                <w:szCs w:val="24"/>
                <w:lang w:val="hy-AM"/>
              </w:rPr>
              <w:t xml:space="preserve">Կարգով հստակ սահմանված չեն այն մեխանիզմները, որոնց միջոցով պետք է բացառվեն նման իրավիճակները, այդ թվում՝ Հանձնաժողովի անդամի ինքնաբացարկի, լիազորությունների ժամանակավոր կասեցման կամ տվյալ անդամի մասնակցության </w:t>
            </w:r>
            <w:r w:rsidRPr="0041389C">
              <w:rPr>
                <w:rFonts w:ascii="GHEA Grapalat" w:eastAsia="Times New Roman" w:hAnsi="GHEA Grapalat" w:cs="Times New Roman"/>
                <w:sz w:val="24"/>
                <w:szCs w:val="24"/>
                <w:lang w:val="hy-AM"/>
              </w:rPr>
              <w:lastRenderedPageBreak/>
              <w:t>սահմանափակման դեպքերը։</w:t>
            </w:r>
            <w:r w:rsidRPr="0041389C">
              <w:rPr>
                <w:rFonts w:ascii="GHEA Grapalat" w:hAnsi="GHEA Grapalat"/>
                <w:sz w:val="20"/>
                <w:szCs w:val="20"/>
                <w:lang w:val="hy-AM"/>
              </w:rPr>
              <w:t xml:space="preserve"> </w:t>
            </w:r>
            <w:r w:rsidRPr="0041389C">
              <w:rPr>
                <w:rFonts w:ascii="GHEA Grapalat" w:hAnsi="GHEA Grapalat"/>
                <w:sz w:val="24"/>
                <w:szCs w:val="24"/>
                <w:lang w:val="hy-AM"/>
              </w:rPr>
              <w:t xml:space="preserve">Բացի այդ, չկան կարգավորումներ  հանձնաժողովի նախագահի՝ համապատասխան ոլորտը համակարգող տեղակալի բացակայության դեպքում վերջինիս փոխարինման կամ պարտականությունների ժամանակավոր կատարման վերաբերյալ։ </w:t>
            </w:r>
          </w:p>
          <w:p w14:paraId="489B466D" w14:textId="77777777" w:rsidR="00AD4FFB" w:rsidRPr="0041389C" w:rsidRDefault="00AD4FFB" w:rsidP="00AD4FFB">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Վերոգրյալի հաշվառմամբ նպատակահարմար է վերանայել Հանձնաժողովի կազմավորման վերաբերյալ կարգավորումները՝ սահմանելով բավարար երաշխիքներ շահերի բախման հնարավոր դեպքերը բացառելու, ինչպես նաև ատեստավորման գործընթացի նկատմամբ վստահության, թափանցիկության և անաչառության ապահովման նպատակով։</w:t>
            </w:r>
          </w:p>
          <w:p w14:paraId="5F18F9E5" w14:textId="07E9B26C" w:rsidR="00AD4FFB" w:rsidRPr="0041389C" w:rsidRDefault="00AD4FFB" w:rsidP="00AD4FFB">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Ելնելով վերոգրյալից՝ առաջարկում ենք վերանայել նախատեսվող կարգավորումները վերը նշված դիտարկումների հաշվառմամբ։</w:t>
            </w:r>
          </w:p>
        </w:tc>
        <w:tc>
          <w:tcPr>
            <w:tcW w:w="6143" w:type="dxa"/>
          </w:tcPr>
          <w:p w14:paraId="7690D315" w14:textId="634E53B9" w:rsidR="00AD4FFB" w:rsidRDefault="00DD2BC5" w:rsidP="0054061C">
            <w:pPr>
              <w:pStyle w:val="CommentText"/>
              <w:jc w:val="center"/>
              <w:rPr>
                <w:rFonts w:ascii="GHEA Grapalat" w:hAnsi="GHEA Grapalat"/>
                <w:b/>
                <w:bCs/>
                <w:sz w:val="24"/>
                <w:szCs w:val="24"/>
                <w:lang w:val="hy-AM"/>
              </w:rPr>
            </w:pPr>
            <w:r w:rsidRPr="002E77F0">
              <w:rPr>
                <w:rFonts w:ascii="GHEA Grapalat" w:hAnsi="GHEA Grapalat"/>
                <w:b/>
                <w:bCs/>
                <w:sz w:val="24"/>
                <w:szCs w:val="24"/>
                <w:lang w:val="hy-AM"/>
              </w:rPr>
              <w:lastRenderedPageBreak/>
              <w:t>Ընդունվել է</w:t>
            </w:r>
            <w:r w:rsidR="0058350D" w:rsidRPr="002E77F0">
              <w:rPr>
                <w:rFonts w:ascii="GHEA Grapalat" w:hAnsi="GHEA Grapalat"/>
                <w:b/>
                <w:bCs/>
                <w:sz w:val="24"/>
                <w:szCs w:val="24"/>
                <w:lang w:val="hy-AM"/>
              </w:rPr>
              <w:t xml:space="preserve"> մասնակի</w:t>
            </w:r>
            <w:r w:rsidRPr="002E77F0">
              <w:rPr>
                <w:rFonts w:ascii="GHEA Grapalat" w:hAnsi="GHEA Grapalat"/>
                <w:b/>
                <w:bCs/>
                <w:sz w:val="24"/>
                <w:szCs w:val="24"/>
                <w:lang w:val="hy-AM"/>
              </w:rPr>
              <w:t>:</w:t>
            </w:r>
          </w:p>
          <w:p w14:paraId="4EEEB9AC" w14:textId="77777777" w:rsidR="002E77F0" w:rsidRPr="002E77F0" w:rsidRDefault="002E77F0" w:rsidP="0054061C">
            <w:pPr>
              <w:pStyle w:val="CommentText"/>
              <w:jc w:val="center"/>
              <w:rPr>
                <w:rFonts w:ascii="GHEA Grapalat" w:hAnsi="GHEA Grapalat"/>
                <w:b/>
                <w:bCs/>
                <w:sz w:val="24"/>
                <w:szCs w:val="24"/>
                <w:lang w:val="hy-AM"/>
              </w:rPr>
            </w:pPr>
          </w:p>
          <w:p w14:paraId="5C37BCA7" w14:textId="6822DC88" w:rsidR="00DD2BC5" w:rsidRPr="00DD2BC5" w:rsidRDefault="0058350D" w:rsidP="0054061C">
            <w:pPr>
              <w:pStyle w:val="CommentText"/>
              <w:jc w:val="center"/>
              <w:rPr>
                <w:rFonts w:ascii="GHEA Grapalat" w:hAnsi="GHEA Grapalat"/>
                <w:sz w:val="24"/>
                <w:szCs w:val="24"/>
                <w:lang w:val="hy-AM"/>
              </w:rPr>
            </w:pPr>
            <w:r w:rsidRPr="002E77F0">
              <w:rPr>
                <w:rFonts w:ascii="GHEA Grapalat" w:hAnsi="GHEA Grapalat" w:cs="GHEA Grapalat"/>
                <w:sz w:val="24"/>
                <w:szCs w:val="24"/>
                <w:lang w:val="hy-AM"/>
              </w:rPr>
              <w:t xml:space="preserve">Նախագծով հաստատվող հավելվածի 15-րդ կետը </w:t>
            </w:r>
            <w:r w:rsidRPr="002E77F0">
              <w:rPr>
                <w:rFonts w:ascii="GHEA Grapalat" w:hAnsi="GHEA Grapalat" w:cs="GHEA Grapalat"/>
                <w:sz w:val="24"/>
                <w:szCs w:val="24"/>
                <w:lang w:val="hy-AM"/>
              </w:rPr>
              <w:lastRenderedPageBreak/>
              <w:t>խմբագրվել է:</w:t>
            </w:r>
            <w:r>
              <w:rPr>
                <w:rFonts w:ascii="GHEA Grapalat" w:hAnsi="GHEA Grapalat" w:cs="GHEA Grapalat"/>
                <w:sz w:val="24"/>
                <w:szCs w:val="24"/>
                <w:lang w:val="hy-AM"/>
              </w:rPr>
              <w:t xml:space="preserve"> </w:t>
            </w:r>
          </w:p>
        </w:tc>
      </w:tr>
      <w:tr w:rsidR="005C7345" w:rsidRPr="004456C7" w14:paraId="1EA50270" w14:textId="77777777" w:rsidTr="00CF5640">
        <w:trPr>
          <w:trHeight w:val="240"/>
        </w:trPr>
        <w:tc>
          <w:tcPr>
            <w:tcW w:w="7833" w:type="dxa"/>
          </w:tcPr>
          <w:p w14:paraId="1E83706F" w14:textId="77777777" w:rsidR="005C7345" w:rsidRPr="0041389C" w:rsidRDefault="005C7345" w:rsidP="005C7345">
            <w:pPr>
              <w:pStyle w:val="NormalWeb"/>
              <w:spacing w:before="0" w:beforeAutospacing="0" w:after="0" w:afterAutospacing="0" w:line="360" w:lineRule="auto"/>
              <w:ind w:firstLine="567"/>
              <w:jc w:val="both"/>
              <w:rPr>
                <w:rFonts w:ascii="GHEA Grapalat" w:hAnsi="GHEA Grapalat"/>
                <w:lang w:val="hy-AM"/>
              </w:rPr>
            </w:pPr>
            <w:r w:rsidRPr="0041389C">
              <w:rPr>
                <w:rFonts w:ascii="GHEA Grapalat" w:hAnsi="GHEA Grapalat" w:cs="Arial"/>
                <w:lang w:val="hy-AM"/>
              </w:rPr>
              <w:lastRenderedPageBreak/>
              <w:t>2)</w:t>
            </w:r>
            <w:r w:rsidRPr="0041389C">
              <w:rPr>
                <w:rFonts w:ascii="GHEA Grapalat" w:hAnsi="GHEA Grapalat"/>
                <w:lang w:val="hy-AM"/>
              </w:rPr>
              <w:t xml:space="preserve"> Կարգի 16-րդ կետի համաձայն՝ </w:t>
            </w:r>
            <w:r w:rsidRPr="0041389C">
              <w:rPr>
                <w:rFonts w:ascii="GHEA Grapalat" w:hAnsi="GHEA Grapalat"/>
                <w:i/>
                <w:lang w:val="hy-AM"/>
              </w:rPr>
              <w:t xml:space="preserve">ատեստավորման թեստավորման, ինչպես նաև ֆիզիկական և կրակային պատրաստականության փուլերի </w:t>
            </w:r>
            <w:r w:rsidRPr="0041389C">
              <w:rPr>
                <w:rFonts w:ascii="GHEA Grapalat" w:hAnsi="GHEA Grapalat"/>
                <w:b/>
                <w:i/>
                <w:lang w:val="hy-AM"/>
              </w:rPr>
              <w:t>կազմակերպման և անցկացման</w:t>
            </w:r>
            <w:r w:rsidRPr="0041389C">
              <w:rPr>
                <w:rFonts w:ascii="GHEA Grapalat" w:hAnsi="GHEA Grapalat"/>
                <w:i/>
                <w:lang w:val="hy-AM"/>
              </w:rPr>
              <w:t xml:space="preserve"> համար նախարարը նշանակում է ատեստավորման Հանձնաժողովի անդամ չհանդիսացող երեքական պատասխանատուներ</w:t>
            </w:r>
            <w:r w:rsidRPr="0041389C">
              <w:rPr>
                <w:rFonts w:ascii="GHEA Grapalat" w:hAnsi="GHEA Grapalat"/>
                <w:lang w:val="hy-AM"/>
              </w:rPr>
              <w:t>։</w:t>
            </w:r>
          </w:p>
          <w:p w14:paraId="337D0D4B" w14:textId="77777777" w:rsidR="005C7345" w:rsidRPr="0041389C" w:rsidRDefault="005C7345" w:rsidP="005C7345">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 xml:space="preserve">Հարկ է նկատել, որ Կարգի 15-րդ կետով արդեն իսկ նախատեսվում է ծառայողների ատեստավորման գործընթացի </w:t>
            </w:r>
            <w:r w:rsidRPr="0041389C">
              <w:rPr>
                <w:rFonts w:ascii="GHEA Grapalat" w:eastAsia="Times New Roman" w:hAnsi="GHEA Grapalat" w:cs="Times New Roman"/>
                <w:b/>
                <w:i/>
                <w:sz w:val="24"/>
                <w:szCs w:val="24"/>
                <w:lang w:val="hy-AM"/>
              </w:rPr>
              <w:t>կազմակերպման</w:t>
            </w:r>
            <w:r w:rsidRPr="0041389C">
              <w:rPr>
                <w:rFonts w:ascii="GHEA Grapalat" w:eastAsia="Times New Roman" w:hAnsi="GHEA Grapalat" w:cs="Times New Roman"/>
                <w:sz w:val="24"/>
                <w:szCs w:val="24"/>
                <w:lang w:val="hy-AM"/>
              </w:rPr>
              <w:t xml:space="preserve">, համակարգման և արդյունքների ամփոփման </w:t>
            </w:r>
            <w:r w:rsidRPr="0041389C">
              <w:rPr>
                <w:rFonts w:ascii="GHEA Grapalat" w:eastAsia="Times New Roman" w:hAnsi="GHEA Grapalat" w:cs="Times New Roman"/>
                <w:sz w:val="24"/>
                <w:szCs w:val="24"/>
                <w:lang w:val="hy-AM"/>
              </w:rPr>
              <w:lastRenderedPageBreak/>
              <w:t>նպատակով նախարարի հրամանով ձևավորել ատեստավորման հանձնաժողով՝ կազմված 10 հիմնական անդամից։ Այս համատեքստում լրացուցիչ հիմնավորման անհրաժեշտություն ունի ատեստավորման առանձին փուլերի կազմակերպման և անցկացման համար հանձնաժողովի կազմից դուրս առանձին պատասխանատուների նշանակումը։</w:t>
            </w:r>
          </w:p>
          <w:p w14:paraId="5F73CE36" w14:textId="77777777" w:rsidR="005C7345" w:rsidRPr="0041389C" w:rsidRDefault="005C7345" w:rsidP="005C7345">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Մասնավորապես՝ պարզ չէ, թե ինչով է պայմանավորված հանձնաժողովի՝ որպես ատեստավորման գործընթացն իրականացնող հիմնական մարմնի լիազորությունների սահմանափակումը, և ինչ գործառութային անհրաժեշտությունից ելնելով են թեստավորման, ֆիզիկական և կրակային պատրաստականության փուլերի կազմակերպման համար ներգրավվում լրացուցիչ պատասխանատուներ։ Կարգով նաև հստակ սահմանված չեն վերջիններիս իրավասությունների շրջանակը, պատասխանատվության ծավալը, հաշվետվողականության մեխանիզմները, ինչպես նաև նրանց և հանձնաժողովի միջև լիազորությունների տարանջատման չափորոշիչները։</w:t>
            </w:r>
          </w:p>
          <w:p w14:paraId="78BAD0E5" w14:textId="77777777" w:rsidR="005C7345" w:rsidRPr="0041389C" w:rsidRDefault="005C7345" w:rsidP="005C7345">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 xml:space="preserve">Բացի այդ, նման կարգավորումը կարող է գործնականում առաջացնել ատեստավորման գործընթացի կազմակերպման և պատասխանատվության բաշխման հետ կապված անորոշություններ, հատկապես այն դեպքերում, երբ տարբեր </w:t>
            </w:r>
            <w:r w:rsidRPr="0041389C">
              <w:rPr>
                <w:rFonts w:ascii="GHEA Grapalat" w:eastAsia="Times New Roman" w:hAnsi="GHEA Grapalat" w:cs="Times New Roman"/>
                <w:sz w:val="24"/>
                <w:szCs w:val="24"/>
                <w:lang w:val="hy-AM"/>
              </w:rPr>
              <w:lastRenderedPageBreak/>
              <w:t>փուլերի արդյունքների կազմակերպման կամ գնահատման հետ կապված առաջանան վիճահարույց իրավիճակներ։ Մասնավորապես, հստակ չէ, թե պատասխանատու անձանց կողմից իրականացվող գործողությունների նկատմամբ ինչ վերահսկողական գործառույթներ է իրականացնում Հանձնաժողովը, ինչպես նաև ով է կրում վերջնական պատասխանատվությունը գործընթացի պատշաճ կազմակերպման համար։</w:t>
            </w:r>
          </w:p>
          <w:p w14:paraId="31ECD4E2" w14:textId="77777777" w:rsidR="005C7345" w:rsidRPr="005C7345" w:rsidRDefault="005C7345" w:rsidP="005C7345">
            <w:pPr>
              <w:spacing w:after="0" w:line="360" w:lineRule="auto"/>
              <w:ind w:firstLine="567"/>
              <w:jc w:val="both"/>
              <w:rPr>
                <w:rFonts w:ascii="GHEA Grapalat" w:eastAsia="Times New Roman" w:hAnsi="GHEA Grapalat" w:cs="Times New Roman"/>
                <w:sz w:val="24"/>
                <w:szCs w:val="24"/>
                <w:lang w:val="hy-AM"/>
              </w:rPr>
            </w:pPr>
            <w:r w:rsidRPr="0041389C">
              <w:rPr>
                <w:rFonts w:ascii="GHEA Grapalat" w:eastAsia="Times New Roman" w:hAnsi="GHEA Grapalat" w:cs="Times New Roman"/>
                <w:sz w:val="24"/>
                <w:szCs w:val="24"/>
                <w:lang w:val="hy-AM"/>
              </w:rPr>
              <w:t>Վերոգրյալի հաշվառմամբ՝ առաջարկում ենք հստակեցնել Հանձնաժողովի և առանձին նշանակվող պատասխանատուների գործառույթների փոխհարաբերակցությունը, ինչպես նաև գնահատել առանձին պատասխանատուների նշանակման անհրաժեշտությունն առհասարակ՝ հաշվի առնելով, որ Կարգով արդեն իսկ նախատեսված է ատեստավորման գործընթացն իրականացնող կոլեգիալ մարմնի ձևավորում։</w:t>
            </w:r>
          </w:p>
        </w:tc>
        <w:tc>
          <w:tcPr>
            <w:tcW w:w="6143" w:type="dxa"/>
          </w:tcPr>
          <w:p w14:paraId="63BBC85F" w14:textId="2034BF84" w:rsidR="00CC0D21" w:rsidRDefault="00482785" w:rsidP="00324256">
            <w:pPr>
              <w:spacing w:after="0" w:line="360" w:lineRule="auto"/>
              <w:ind w:right="50"/>
              <w:jc w:val="center"/>
              <w:rPr>
                <w:rFonts w:ascii="GHEA Grapalat" w:hAnsi="GHEA Grapalat" w:cs="GHEA Grapalat"/>
                <w:sz w:val="24"/>
                <w:szCs w:val="24"/>
                <w:lang w:val="hy-AM"/>
              </w:rPr>
            </w:pPr>
            <w:r w:rsidRPr="00482785">
              <w:rPr>
                <w:rFonts w:ascii="GHEA Grapalat" w:hAnsi="GHEA Grapalat" w:cs="GHEA Grapalat"/>
                <w:b/>
                <w:bCs/>
                <w:sz w:val="24"/>
                <w:szCs w:val="24"/>
                <w:lang w:val="hy-AM"/>
              </w:rPr>
              <w:lastRenderedPageBreak/>
              <w:t>Չի ընդունվել</w:t>
            </w:r>
            <w:r>
              <w:rPr>
                <w:rFonts w:ascii="GHEA Grapalat" w:hAnsi="GHEA Grapalat" w:cs="GHEA Grapalat"/>
                <w:sz w:val="24"/>
                <w:szCs w:val="24"/>
                <w:lang w:val="hy-AM"/>
              </w:rPr>
              <w:t>:</w:t>
            </w:r>
          </w:p>
          <w:p w14:paraId="2C537B43" w14:textId="1C7340A6" w:rsidR="005C7345" w:rsidRDefault="00482785" w:rsidP="00CC0D21">
            <w:pPr>
              <w:spacing w:after="0" w:line="360" w:lineRule="auto"/>
              <w:ind w:right="50"/>
              <w:jc w:val="both"/>
              <w:rPr>
                <w:rFonts w:ascii="GHEA Grapalat" w:hAnsi="GHEA Grapalat" w:cs="GHEA Grapalat"/>
                <w:sz w:val="24"/>
                <w:szCs w:val="24"/>
                <w:lang w:val="hy-AM"/>
              </w:rPr>
            </w:pPr>
            <w:r w:rsidRPr="00482785">
              <w:rPr>
                <w:rFonts w:ascii="GHEA Grapalat" w:hAnsi="GHEA Grapalat" w:cs="GHEA Grapalat"/>
                <w:sz w:val="24"/>
                <w:szCs w:val="24"/>
                <w:lang w:val="hy-AM"/>
              </w:rPr>
              <w:t xml:space="preserve">Յուրաքանչյուր փուլի պատասխանատուների մասով որևէ փոփոխություն չի նախատեսվում, նշված կարգավորումներն արդեն իսկ գործում են </w:t>
            </w:r>
            <w:r w:rsidR="00CC0D21">
              <w:rPr>
                <w:rFonts w:ascii="GHEA Grapalat" w:hAnsi="GHEA Grapalat" w:cs="GHEA Grapalat"/>
                <w:sz w:val="24"/>
                <w:szCs w:val="24"/>
                <w:lang w:val="hy-AM"/>
              </w:rPr>
              <w:t>ՀՀ կառավարության 2024 թվակնաի մայիսի 2-ի թիվ 649-Ն որոշմամբ:</w:t>
            </w:r>
          </w:p>
          <w:p w14:paraId="65AFA6F5" w14:textId="3C2B2F57" w:rsidR="00CC0D21" w:rsidRPr="0041389C" w:rsidRDefault="00CC0D21" w:rsidP="00A36E8C">
            <w:pPr>
              <w:spacing w:after="0" w:line="360" w:lineRule="auto"/>
              <w:ind w:right="50"/>
              <w:jc w:val="both"/>
              <w:rPr>
                <w:rFonts w:ascii="GHEA Grapalat" w:hAnsi="GHEA Grapalat" w:cs="GHEA Grapalat"/>
                <w:sz w:val="24"/>
                <w:szCs w:val="24"/>
                <w:lang w:val="hy-AM"/>
              </w:rPr>
            </w:pPr>
            <w:r>
              <w:rPr>
                <w:rFonts w:ascii="GHEA Grapalat" w:hAnsi="GHEA Grapalat" w:cs="GHEA Grapalat"/>
                <w:sz w:val="24"/>
                <w:szCs w:val="24"/>
                <w:lang w:val="hy-AM"/>
              </w:rPr>
              <w:t xml:space="preserve">Հարկ է նկատի ունենալ, որ </w:t>
            </w:r>
            <w:r w:rsidRPr="00CC0D21">
              <w:rPr>
                <w:rFonts w:ascii="GHEA Grapalat" w:hAnsi="GHEA Grapalat" w:cs="GHEA Grapalat"/>
                <w:sz w:val="24"/>
                <w:szCs w:val="24"/>
                <w:lang w:val="hy-AM"/>
              </w:rPr>
              <w:t xml:space="preserve">Կարգի 15-րդ և 16-րդ կետերով նախատեսված կարգավորումները </w:t>
            </w:r>
            <w:r w:rsidRPr="00CC0D21">
              <w:rPr>
                <w:rFonts w:ascii="GHEA Grapalat" w:hAnsi="GHEA Grapalat" w:cs="GHEA Grapalat"/>
                <w:sz w:val="24"/>
                <w:szCs w:val="24"/>
                <w:lang w:val="hy-AM"/>
              </w:rPr>
              <w:lastRenderedPageBreak/>
              <w:t xml:space="preserve">հետապնդում են տարբեր նպատակներ և չեն հանգեցնում լիազորությունների կրկնության կամ գործառութային անհստակության։ Մասնավորապես, Հանձնաժողովը հանդիսանում է ատեստավորման գործընթացի կազմակերպման, համակարգման և արդյունքների ամփոփման համար պատասխանատու կոլեգիալ մարմին, մինչդեռ 16-րդ կետով նախատեսված պատասխանատու անձինք </w:t>
            </w:r>
            <w:r w:rsidR="005243D3" w:rsidRPr="005243D3">
              <w:rPr>
                <w:rFonts w:ascii="GHEA Grapalat" w:hAnsi="GHEA Grapalat" w:cs="GHEA Grapalat"/>
                <w:sz w:val="24"/>
                <w:szCs w:val="24"/>
                <w:lang w:val="hy-AM"/>
              </w:rPr>
              <w:t>ապահովում են ատեստավորման առանձին փուլերի պատշաճ կազմակերպումն ու անցկացումը</w:t>
            </w:r>
            <w:r w:rsidR="005243D3">
              <w:rPr>
                <w:rFonts w:ascii="GHEA Grapalat" w:hAnsi="GHEA Grapalat" w:cs="GHEA Grapalat"/>
                <w:sz w:val="24"/>
                <w:szCs w:val="24"/>
                <w:lang w:val="hy-AM"/>
              </w:rPr>
              <w:t xml:space="preserve"> </w:t>
            </w:r>
            <w:r w:rsidR="005243D3" w:rsidRPr="005243D3">
              <w:rPr>
                <w:rFonts w:ascii="GHEA Grapalat" w:hAnsi="GHEA Grapalat" w:cs="GHEA Grapalat"/>
                <w:sz w:val="24"/>
                <w:szCs w:val="24"/>
                <w:lang w:val="hy-AM"/>
              </w:rPr>
              <w:t>(</w:t>
            </w:r>
            <w:r w:rsidR="005243D3">
              <w:rPr>
                <w:rFonts w:ascii="GHEA Grapalat" w:hAnsi="GHEA Grapalat" w:cs="GHEA Grapalat"/>
                <w:sz w:val="24"/>
                <w:szCs w:val="24"/>
                <w:lang w:val="hy-AM"/>
              </w:rPr>
              <w:t>կազմակերպչական և տեխնիկական գործառույթներ</w:t>
            </w:r>
            <w:r w:rsidR="005243D3" w:rsidRPr="005243D3">
              <w:rPr>
                <w:rFonts w:ascii="GHEA Grapalat" w:hAnsi="GHEA Grapalat" w:cs="GHEA Grapalat"/>
                <w:sz w:val="24"/>
                <w:szCs w:val="24"/>
                <w:lang w:val="hy-AM"/>
              </w:rPr>
              <w:t>)</w:t>
            </w:r>
            <w:r w:rsidRPr="00CC0D21">
              <w:rPr>
                <w:rFonts w:ascii="GHEA Grapalat" w:hAnsi="GHEA Grapalat" w:cs="GHEA Grapalat"/>
                <w:sz w:val="24"/>
                <w:szCs w:val="24"/>
                <w:lang w:val="hy-AM"/>
              </w:rPr>
              <w:t>։</w:t>
            </w:r>
          </w:p>
        </w:tc>
      </w:tr>
      <w:tr w:rsidR="005C7345" w:rsidRPr="004456C7" w14:paraId="74330788" w14:textId="77777777" w:rsidTr="00CF5640">
        <w:trPr>
          <w:trHeight w:val="240"/>
        </w:trPr>
        <w:tc>
          <w:tcPr>
            <w:tcW w:w="7833" w:type="dxa"/>
          </w:tcPr>
          <w:p w14:paraId="3B5B38B6" w14:textId="77777777" w:rsidR="005C7345" w:rsidRPr="00C26844" w:rsidRDefault="005C7345" w:rsidP="005C7345">
            <w:pPr>
              <w:pStyle w:val="NormalWeb"/>
              <w:spacing w:before="0" w:beforeAutospacing="0" w:after="0" w:afterAutospacing="0" w:line="360" w:lineRule="auto"/>
              <w:ind w:firstLine="567"/>
              <w:jc w:val="both"/>
              <w:rPr>
                <w:rFonts w:ascii="GHEA Grapalat" w:hAnsi="GHEA Grapalat"/>
                <w:lang w:val="hy-AM"/>
              </w:rPr>
            </w:pPr>
            <w:r w:rsidRPr="00C26844">
              <w:rPr>
                <w:rFonts w:ascii="GHEA Grapalat" w:hAnsi="GHEA Grapalat" w:cs="Sylfaen"/>
                <w:lang w:val="hy-AM"/>
              </w:rPr>
              <w:lastRenderedPageBreak/>
              <w:t xml:space="preserve">3) </w:t>
            </w:r>
            <w:r w:rsidRPr="00C26844">
              <w:rPr>
                <w:rFonts w:ascii="GHEA Grapalat" w:hAnsi="GHEA Grapalat"/>
                <w:lang w:val="hy-AM"/>
              </w:rPr>
              <w:t xml:space="preserve">Կարգի 78-րդ կետում և դրան հաջորդող կարգավորումներում բացակայում են ատեստավորման հարցազրույցի փուլի կազմակերպման և անցկացման ձևաչափին վերաբերող հստակ կարգավորումները։ Մասնավորապես, սահմանված չեն հարցազրույցի անցկացման ընթացակարգը, կիրառվող մեթոդաբանությունը, հարցերի շրջանակը, գնահատման չափորոշիչները, ինչպես նաև Հանձնաժողովի անդամների կողմից գնահատման միասնական մոտեցումների ապահովման </w:t>
            </w:r>
            <w:r w:rsidRPr="00C26844">
              <w:rPr>
                <w:rFonts w:ascii="GHEA Grapalat" w:hAnsi="GHEA Grapalat"/>
                <w:lang w:val="hy-AM"/>
              </w:rPr>
              <w:lastRenderedPageBreak/>
              <w:t>մեխանիզմները։</w:t>
            </w:r>
          </w:p>
          <w:p w14:paraId="359B7689" w14:textId="77777777" w:rsidR="005C7345" w:rsidRPr="00C26844" w:rsidRDefault="005C7345" w:rsidP="005C7345">
            <w:pPr>
              <w:spacing w:after="0" w:line="360" w:lineRule="auto"/>
              <w:ind w:firstLine="567"/>
              <w:jc w:val="both"/>
              <w:rPr>
                <w:rFonts w:ascii="GHEA Grapalat" w:eastAsia="Times New Roman" w:hAnsi="GHEA Grapalat" w:cs="Times New Roman"/>
                <w:sz w:val="24"/>
                <w:szCs w:val="24"/>
                <w:lang w:val="hy-AM"/>
              </w:rPr>
            </w:pPr>
            <w:r w:rsidRPr="00C26844">
              <w:rPr>
                <w:rFonts w:ascii="GHEA Grapalat" w:eastAsia="Times New Roman" w:hAnsi="GHEA Grapalat" w:cs="Times New Roman"/>
                <w:sz w:val="24"/>
                <w:szCs w:val="24"/>
                <w:lang w:val="hy-AM"/>
              </w:rPr>
              <w:t xml:space="preserve">Նման պայմաններում հարցազրույցի փուլը կարող է կրել առավելապես հայեցողական բնույթ, ինչը գործնականում կարող է հանգեցնել տարբեր ծառայողների նկատմամբ տարբեր չափանիշների կիրառման և գնահատման գործընթացի սուբյեկտիվ ընկալումների ձևավորման։ Միաժամանակ, Կարգով բացակայում են նաև այնպիսի կարգավորումներ, որոնցով կսահմանվեին ծառայողի առաքինության աստիճանի (բարեվարքության), ընդհանուր անձնային որակների, հմտությունների և կարողությունների գնահատման չափանիշները, գնահատման աղբյուրները և կիրառվող գործիքակազմը։ Բացի այդ, Կարգով նախատեսված չեն նաև նշված չափանիշների գնահատման միավորային կամ որակական համակարգերը, ինչի արդյունքում հանձնաժողովի անդամներին կարող է վերապահվել չափազանց լայն հայեցողություն։ </w:t>
            </w:r>
          </w:p>
          <w:p w14:paraId="281F2622" w14:textId="77777777" w:rsidR="005C7345" w:rsidRPr="00C26844" w:rsidRDefault="005C7345" w:rsidP="005C7345">
            <w:pPr>
              <w:spacing w:after="0" w:line="360" w:lineRule="auto"/>
              <w:ind w:firstLine="567"/>
              <w:jc w:val="both"/>
              <w:rPr>
                <w:rFonts w:ascii="GHEA Grapalat" w:eastAsia="Times New Roman" w:hAnsi="GHEA Grapalat" w:cs="Times New Roman"/>
                <w:sz w:val="24"/>
                <w:szCs w:val="24"/>
                <w:lang w:val="hy-AM"/>
              </w:rPr>
            </w:pPr>
            <w:r w:rsidRPr="00C26844">
              <w:rPr>
                <w:rFonts w:ascii="GHEA Grapalat" w:eastAsia="Times New Roman" w:hAnsi="GHEA Grapalat" w:cs="Times New Roman"/>
                <w:sz w:val="24"/>
                <w:szCs w:val="24"/>
                <w:lang w:val="hy-AM"/>
              </w:rPr>
              <w:t>Վերոգրյալի հաշվառմամբ՝ առաջարկում ենք Կարգով հստակ սահմանել հարցազրույցի փուլի անցկացման կարգը, գնահատման չափորոշիչները, կիրառվող մեթոդաբանությունը, ինչպես նաև ծառայողի մասնագիտական և անձնային հատկանիշների գնահատման օբյեկտիվ և չափելի հիմքեր՝ ապահովելու ատեստավորման գործընթացի թափանցիկությունը, իրավական որոշակիությունը և միասնական կիրառելիությունը։</w:t>
            </w:r>
          </w:p>
        </w:tc>
        <w:tc>
          <w:tcPr>
            <w:tcW w:w="6143" w:type="dxa"/>
          </w:tcPr>
          <w:p w14:paraId="4FB12A60" w14:textId="77777777" w:rsidR="005C7345" w:rsidRDefault="00A36E8C" w:rsidP="00A36E8C">
            <w:pPr>
              <w:spacing w:after="0" w:line="360" w:lineRule="auto"/>
              <w:ind w:right="50"/>
              <w:jc w:val="center"/>
              <w:rPr>
                <w:rFonts w:ascii="GHEA Grapalat" w:hAnsi="GHEA Grapalat" w:cs="GHEA Grapalat"/>
                <w:b/>
                <w:bCs/>
                <w:sz w:val="24"/>
                <w:szCs w:val="24"/>
                <w:lang w:val="hy-AM"/>
              </w:rPr>
            </w:pPr>
            <w:r>
              <w:rPr>
                <w:rFonts w:ascii="GHEA Grapalat" w:hAnsi="GHEA Grapalat" w:cs="GHEA Grapalat"/>
                <w:b/>
                <w:bCs/>
                <w:sz w:val="24"/>
                <w:szCs w:val="24"/>
                <w:lang w:val="hy-AM"/>
              </w:rPr>
              <w:lastRenderedPageBreak/>
              <w:t>Ընդունվել է:</w:t>
            </w:r>
          </w:p>
          <w:p w14:paraId="40547D06" w14:textId="77777777" w:rsidR="00C26844" w:rsidRPr="00447A82" w:rsidRDefault="00C26844" w:rsidP="00C26844">
            <w:pPr>
              <w:spacing w:after="0" w:line="360" w:lineRule="auto"/>
              <w:ind w:right="50"/>
              <w:jc w:val="both"/>
              <w:rPr>
                <w:rFonts w:ascii="GHEA Grapalat" w:hAnsi="GHEA Grapalat" w:cs="GHEA Grapalat"/>
                <w:sz w:val="24"/>
                <w:szCs w:val="24"/>
                <w:lang w:val="hy-AM"/>
              </w:rPr>
            </w:pPr>
            <w:r w:rsidRPr="00C26844">
              <w:rPr>
                <w:rFonts w:ascii="GHEA Grapalat" w:hAnsi="GHEA Grapalat" w:cs="GHEA Grapalat"/>
                <w:sz w:val="24"/>
                <w:szCs w:val="24"/>
                <w:lang w:val="hy-AM"/>
              </w:rPr>
              <w:t>Նախագծում կատարվել են համապատասխան փոփոխություններ՝ հաշվի առնելով</w:t>
            </w:r>
            <w:r w:rsidRPr="00943C74">
              <w:rPr>
                <w:rFonts w:ascii="GHEA Grapalat" w:hAnsi="GHEA Grapalat" w:cs="GHEA Grapalat"/>
                <w:sz w:val="24"/>
                <w:szCs w:val="24"/>
                <w:lang w:val="hy-AM"/>
              </w:rPr>
              <w:t xml:space="preserve"> ՀՀ կառավարության </w:t>
            </w:r>
            <w:r w:rsidRPr="00447A82">
              <w:rPr>
                <w:rFonts w:ascii="GHEA Grapalat" w:hAnsi="GHEA Grapalat" w:cs="GHEA Grapalat"/>
                <w:sz w:val="24"/>
                <w:szCs w:val="24"/>
                <w:lang w:val="hy-AM"/>
              </w:rPr>
              <w:t>2023 թվականի հունիսի 1-ի «Փրկարար ծառայության տնօրենի տեղակալների և</w:t>
            </w:r>
          </w:p>
          <w:p w14:paraId="4E06C150" w14:textId="616DC091" w:rsidR="00A36E8C" w:rsidRPr="00A36E8C" w:rsidRDefault="00C26844" w:rsidP="004456C7">
            <w:pPr>
              <w:spacing w:after="0" w:line="360" w:lineRule="auto"/>
              <w:ind w:right="50"/>
              <w:jc w:val="both"/>
              <w:rPr>
                <w:rFonts w:ascii="GHEA Grapalat" w:hAnsi="GHEA Grapalat" w:cs="GHEA Grapalat"/>
                <w:sz w:val="24"/>
                <w:szCs w:val="24"/>
                <w:lang w:val="hy-AM"/>
              </w:rPr>
            </w:pPr>
            <w:r w:rsidRPr="00447A82">
              <w:rPr>
                <w:rFonts w:ascii="GHEA Grapalat" w:hAnsi="GHEA Grapalat" w:cs="GHEA Grapalat"/>
                <w:sz w:val="24"/>
                <w:szCs w:val="24"/>
                <w:lang w:val="hy-AM"/>
              </w:rPr>
              <w:t>փրկարարական ծառայողների ատեստավորման կարգը սահմանելու և Հայաստանի Հանրապետության կառավարության</w:t>
            </w:r>
            <w:r w:rsidR="004456C7">
              <w:rPr>
                <w:rFonts w:ascii="GHEA Grapalat" w:hAnsi="GHEA Grapalat" w:cs="GHEA Grapalat"/>
                <w:sz w:val="24"/>
                <w:szCs w:val="24"/>
                <w:lang w:val="hy-AM"/>
              </w:rPr>
              <w:t xml:space="preserve"> </w:t>
            </w:r>
            <w:r w:rsidRPr="00447A82">
              <w:rPr>
                <w:rFonts w:ascii="GHEA Grapalat" w:hAnsi="GHEA Grapalat" w:cs="GHEA Grapalat"/>
                <w:sz w:val="24"/>
                <w:szCs w:val="24"/>
                <w:lang w:val="hy-AM"/>
              </w:rPr>
              <w:t xml:space="preserve">2005 թվականի </w:t>
            </w:r>
            <w:r w:rsidRPr="00447A82">
              <w:rPr>
                <w:rFonts w:ascii="GHEA Grapalat" w:hAnsi="GHEA Grapalat" w:cs="GHEA Grapalat"/>
                <w:sz w:val="24"/>
                <w:szCs w:val="24"/>
                <w:lang w:val="hy-AM"/>
              </w:rPr>
              <w:lastRenderedPageBreak/>
              <w:t>հոկտեմբերի 20-ի N 1799-Ն որոշումն ուժը կորցրած ճանաչելու մասին» N 882-Ն</w:t>
            </w:r>
            <w:r>
              <w:rPr>
                <w:rFonts w:ascii="GHEA Grapalat" w:hAnsi="GHEA Grapalat" w:cs="GHEA Grapalat"/>
                <w:b/>
                <w:bCs/>
                <w:sz w:val="24"/>
                <w:szCs w:val="24"/>
                <w:lang w:val="hy-AM"/>
              </w:rPr>
              <w:t xml:space="preserve">, </w:t>
            </w:r>
            <w:r w:rsidRPr="00943C74">
              <w:rPr>
                <w:rFonts w:ascii="GHEA Grapalat" w:hAnsi="GHEA Grapalat" w:cs="GHEA Grapalat"/>
                <w:sz w:val="24"/>
                <w:szCs w:val="24"/>
                <w:lang w:val="hy-AM"/>
              </w:rPr>
              <w:t>Ոստիկանության ծառայողների ատեստավորման կարգը սահմանելու և ՀՀ կառավարության 2002 թվականի դեկտեմբերի 19-ի N 2147-Ն որոշումն ուժը կորցրած ճանաչելու մասին</w:t>
            </w:r>
            <w:r>
              <w:rPr>
                <w:rFonts w:ascii="GHEA Grapalat" w:hAnsi="GHEA Grapalat" w:cs="GHEA Grapalat"/>
                <w:sz w:val="24"/>
                <w:szCs w:val="24"/>
                <w:lang w:val="hy-AM"/>
              </w:rPr>
              <w:t xml:space="preserve"> N 892-Ն և </w:t>
            </w:r>
            <w:r w:rsidRPr="00447A82">
              <w:rPr>
                <w:lang w:val="hy-AM"/>
              </w:rPr>
              <w:t xml:space="preserve"> </w:t>
            </w:r>
            <w:r w:rsidRPr="00447A82">
              <w:rPr>
                <w:rFonts w:ascii="GHEA Grapalat" w:hAnsi="GHEA Grapalat" w:cs="GHEA Grapalat"/>
                <w:sz w:val="24"/>
                <w:szCs w:val="24"/>
                <w:lang w:val="hy-AM"/>
              </w:rPr>
              <w:t>2024 թվականի հունիսի 27-ի «Ազգային անվտանգության մարմինների ծառայողների</w:t>
            </w:r>
            <w:r>
              <w:rPr>
                <w:rFonts w:ascii="GHEA Grapalat" w:hAnsi="GHEA Grapalat" w:cs="GHEA Grapalat"/>
                <w:sz w:val="24"/>
                <w:szCs w:val="24"/>
                <w:lang w:val="hy-AM"/>
              </w:rPr>
              <w:t xml:space="preserve"> </w:t>
            </w:r>
            <w:r w:rsidRPr="00447A82">
              <w:rPr>
                <w:rFonts w:ascii="GHEA Grapalat" w:hAnsi="GHEA Grapalat" w:cs="GHEA Grapalat"/>
                <w:sz w:val="24"/>
                <w:szCs w:val="24"/>
                <w:lang w:val="hy-AM"/>
              </w:rPr>
              <w:t xml:space="preserve">ատեստավորման կարգը սահմանելու մասին» N 972-Ն </w:t>
            </w:r>
            <w:r>
              <w:rPr>
                <w:rFonts w:ascii="GHEA Grapalat" w:hAnsi="GHEA Grapalat" w:cs="GHEA Grapalat"/>
                <w:sz w:val="24"/>
                <w:szCs w:val="24"/>
                <w:lang w:val="hy-AM"/>
              </w:rPr>
              <w:t>որոշումների համապատասխան կարգավորումները:</w:t>
            </w:r>
          </w:p>
        </w:tc>
      </w:tr>
      <w:tr w:rsidR="005C7345" w:rsidRPr="004456C7" w14:paraId="25378C3D" w14:textId="77777777" w:rsidTr="00CF5640">
        <w:trPr>
          <w:trHeight w:val="240"/>
        </w:trPr>
        <w:tc>
          <w:tcPr>
            <w:tcW w:w="7833" w:type="dxa"/>
          </w:tcPr>
          <w:p w14:paraId="64B4D4B4" w14:textId="77777777" w:rsidR="005C7345" w:rsidRPr="0041389C" w:rsidRDefault="005C7345" w:rsidP="005C7345">
            <w:pPr>
              <w:pStyle w:val="NormalWeb"/>
              <w:spacing w:before="0" w:beforeAutospacing="0" w:after="0" w:afterAutospacing="0" w:line="360" w:lineRule="auto"/>
              <w:ind w:firstLine="567"/>
              <w:jc w:val="both"/>
              <w:rPr>
                <w:rFonts w:ascii="GHEA Grapalat" w:hAnsi="GHEA Grapalat" w:cs="Sylfaen"/>
                <w:lang w:val="hy-AM"/>
              </w:rPr>
            </w:pPr>
            <w:r w:rsidRPr="0041389C">
              <w:rPr>
                <w:rFonts w:ascii="GHEA Grapalat" w:hAnsi="GHEA Grapalat" w:cs="Sylfaen"/>
                <w:lang w:val="hy-AM"/>
              </w:rPr>
              <w:lastRenderedPageBreak/>
              <w:t>2</w:t>
            </w:r>
            <w:r w:rsidRPr="0041389C">
              <w:rPr>
                <w:rFonts w:ascii="GHEA Grapalat" w:eastAsia="MS Mincho" w:hAnsi="MS Mincho" w:cs="MS Mincho"/>
                <w:lang w:val="hy-AM"/>
              </w:rPr>
              <w:t>․</w:t>
            </w:r>
            <w:r w:rsidRPr="0041389C">
              <w:rPr>
                <w:rFonts w:ascii="GHEA Grapalat" w:hAnsi="GHEA Grapalat"/>
                <w:lang w:val="hy-AM" w:eastAsia="ru-RU"/>
              </w:rPr>
              <w:t xml:space="preserve"> </w:t>
            </w:r>
            <w:r w:rsidRPr="0041389C">
              <w:rPr>
                <w:rFonts w:ascii="GHEA Grapalat" w:hAnsi="GHEA Grapalat"/>
                <w:color w:val="000000"/>
                <w:lang w:val="hy-AM" w:eastAsia="ru-RU"/>
              </w:rPr>
              <w:t xml:space="preserve">Նախագծի 2-րդ կետով «Հայաստանի Հանրապետության կառավարության </w:t>
            </w:r>
            <w:r w:rsidRPr="0041389C">
              <w:rPr>
                <w:rFonts w:ascii="GHEA Grapalat" w:hAnsi="GHEA Grapalat"/>
                <w:bCs/>
                <w:color w:val="000000"/>
                <w:lang w:val="hy-AM" w:eastAsia="ru-RU"/>
              </w:rPr>
              <w:t>2024 թվականի մայիսի 2-ի</w:t>
            </w:r>
            <w:r w:rsidRPr="0041389C">
              <w:rPr>
                <w:rFonts w:ascii="GHEA Grapalat" w:hAnsi="GHEA Grapalat"/>
                <w:color w:val="000000"/>
                <w:lang w:val="hy-AM" w:eastAsia="ru-RU"/>
              </w:rPr>
              <w:t xml:space="preserve"> «Քրեակատարողական ծառայողների ատեստավորման արդյունքներով հաշվարկվող հավելավճարի չափերը և վճարման կարգը սահմանելու մասին» N 634-Ն որոշմամբ (այսուհետ՝ Որոշում) հաստատված հավելվածում առաջարկվող փոփոխություններով նախատեսվում են հավելավճարների չափերի նվազեցումներ։</w:t>
            </w:r>
            <w:r>
              <w:rPr>
                <w:rFonts w:ascii="GHEA Grapalat" w:hAnsi="GHEA Grapalat"/>
                <w:color w:val="000000"/>
                <w:lang w:val="hy-AM" w:eastAsia="ru-RU"/>
              </w:rPr>
              <w:t xml:space="preserve"> </w:t>
            </w:r>
            <w:r w:rsidRPr="0041389C">
              <w:rPr>
                <w:rFonts w:ascii="GHEA Grapalat" w:hAnsi="GHEA Grapalat"/>
                <w:color w:val="000000"/>
                <w:lang w:val="hy-AM" w:eastAsia="ru-RU"/>
              </w:rPr>
              <w:t xml:space="preserve">Հաշվի առնելով, որ Որոշումն ուժի մեջ է մտել 2024 թվականի մայիսի 7-ին, ուստի անհրաժեշտ է նկատի ունենալ, որ քրեակատարողական ծառայությունում կարող են լինել գործող չափերով հավելավճար ստացող ծառայողներ։ Վերոգրյալով պայմանավորված՝ առաջարկում ենք Նախագծի 3-րդ կետում նախատեսել դրույթ այն մասին, որ </w:t>
            </w:r>
            <w:bookmarkStart w:id="0" w:name="_Hlk232782206"/>
            <w:r w:rsidRPr="0041389C">
              <w:rPr>
                <w:rFonts w:ascii="GHEA Grapalat" w:hAnsi="GHEA Grapalat"/>
                <w:color w:val="000000"/>
                <w:lang w:val="hy-AM" w:eastAsia="ru-RU"/>
              </w:rPr>
              <w:t>2-րդ կետով առաջարկվող փոփոխությունները տարածվում են որոշումն ուժի մեջ մտնելուց հետո ատեստավորման արդյունքներով հավելավճարի իրավունք ձեռք բերող ծառայողների վրա</w:t>
            </w:r>
            <w:bookmarkEnd w:id="0"/>
            <w:r w:rsidRPr="0041389C">
              <w:rPr>
                <w:rFonts w:ascii="GHEA Grapalat" w:hAnsi="GHEA Grapalat"/>
                <w:color w:val="000000"/>
                <w:lang w:val="hy-AM" w:eastAsia="ru-RU"/>
              </w:rPr>
              <w:t>։</w:t>
            </w:r>
          </w:p>
        </w:tc>
        <w:tc>
          <w:tcPr>
            <w:tcW w:w="6143" w:type="dxa"/>
          </w:tcPr>
          <w:p w14:paraId="16E310E6" w14:textId="77777777" w:rsidR="005C7345" w:rsidRDefault="00657A7A" w:rsidP="00657A7A">
            <w:pPr>
              <w:spacing w:after="0" w:line="360" w:lineRule="auto"/>
              <w:ind w:right="50"/>
              <w:jc w:val="center"/>
              <w:rPr>
                <w:rFonts w:ascii="GHEA Grapalat" w:hAnsi="GHEA Grapalat" w:cs="GHEA Grapalat"/>
                <w:b/>
                <w:bCs/>
                <w:sz w:val="24"/>
                <w:szCs w:val="24"/>
                <w:lang w:val="hy-AM"/>
              </w:rPr>
            </w:pPr>
            <w:r w:rsidRPr="00324256">
              <w:rPr>
                <w:rFonts w:ascii="GHEA Grapalat" w:hAnsi="GHEA Grapalat" w:cs="GHEA Grapalat"/>
                <w:b/>
                <w:bCs/>
                <w:sz w:val="24"/>
                <w:szCs w:val="24"/>
                <w:lang w:val="hy-AM"/>
              </w:rPr>
              <w:t>Ընդունվել է:</w:t>
            </w:r>
          </w:p>
          <w:p w14:paraId="0850F79A" w14:textId="5A4CB06B" w:rsidR="0081227A" w:rsidRPr="0081227A" w:rsidRDefault="0081227A" w:rsidP="00657A7A">
            <w:pPr>
              <w:spacing w:after="0" w:line="360" w:lineRule="auto"/>
              <w:ind w:right="50"/>
              <w:jc w:val="center"/>
              <w:rPr>
                <w:rFonts w:ascii="GHEA Grapalat" w:hAnsi="GHEA Grapalat" w:cs="GHEA Grapalat"/>
                <w:sz w:val="24"/>
                <w:szCs w:val="24"/>
                <w:lang w:val="hy-AM"/>
              </w:rPr>
            </w:pPr>
            <w:r>
              <w:rPr>
                <w:rFonts w:ascii="GHEA Grapalat" w:hAnsi="GHEA Grapalat" w:cs="GHEA Grapalat"/>
                <w:sz w:val="24"/>
                <w:szCs w:val="24"/>
                <w:lang w:val="hy-AM"/>
              </w:rPr>
              <w:t>Նախագծում կատարվել է համապատասխան լրացում:</w:t>
            </w:r>
          </w:p>
        </w:tc>
      </w:tr>
    </w:tbl>
    <w:p w14:paraId="624FDF59" w14:textId="77777777" w:rsidR="00E513DE" w:rsidRPr="00C777DD" w:rsidRDefault="00E513DE" w:rsidP="006B101C">
      <w:pPr>
        <w:rPr>
          <w:rFonts w:ascii="GHEA Grapalat" w:hAnsi="GHEA Grapalat"/>
          <w:lang w:val="hy-AM"/>
        </w:rPr>
      </w:pPr>
    </w:p>
    <w:sectPr w:rsidR="00E513DE" w:rsidRPr="00C777DD" w:rsidSect="005C7345">
      <w:footerReference w:type="default" r:id="rId8"/>
      <w:pgSz w:w="15840" w:h="12240" w:orient="landscape"/>
      <w:pgMar w:top="284"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88D10" w14:textId="77777777" w:rsidR="00E02C5D" w:rsidRDefault="00E02C5D" w:rsidP="007E69FB">
      <w:pPr>
        <w:spacing w:after="0" w:line="240" w:lineRule="auto"/>
      </w:pPr>
      <w:r>
        <w:separator/>
      </w:r>
    </w:p>
  </w:endnote>
  <w:endnote w:type="continuationSeparator" w:id="0">
    <w:p w14:paraId="26723FB7" w14:textId="77777777" w:rsidR="00E02C5D" w:rsidRDefault="00E02C5D" w:rsidP="007E6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HEA Grapalat" w:hAnsi="GHEA Grapalat"/>
        <w:sz w:val="22"/>
        <w:szCs w:val="22"/>
        <w:lang w:val="hy-AM"/>
      </w:rPr>
      <w:id w:val="7435710"/>
      <w:docPartObj>
        <w:docPartGallery w:val="Page Numbers (Bottom of Page)"/>
        <w:docPartUnique/>
      </w:docPartObj>
    </w:sdtPr>
    <w:sdtEndPr/>
    <w:sdtContent>
      <w:p w14:paraId="200E214E" w14:textId="77777777" w:rsidR="00126AD9" w:rsidRPr="00E15FE0" w:rsidRDefault="00A17B9E">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126AD9"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863502">
          <w:rPr>
            <w:rFonts w:ascii="GHEA Grapalat" w:hAnsi="GHEA Grapalat"/>
            <w:noProof/>
            <w:sz w:val="22"/>
            <w:szCs w:val="22"/>
            <w:lang w:val="hy-AM"/>
          </w:rPr>
          <w:t>5</w:t>
        </w:r>
        <w:r w:rsidRPr="00E15FE0">
          <w:rPr>
            <w:rFonts w:ascii="GHEA Grapalat" w:hAnsi="GHEA Grapalat"/>
            <w:sz w:val="22"/>
            <w:szCs w:val="22"/>
            <w:lang w:val="hy-AM"/>
          </w:rPr>
          <w:fldChar w:fldCharType="end"/>
        </w:r>
      </w:p>
    </w:sdtContent>
  </w:sdt>
  <w:p w14:paraId="59207BDC" w14:textId="77777777" w:rsidR="00126AD9" w:rsidRPr="00E15FE0" w:rsidRDefault="00126AD9">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D7BF2" w14:textId="77777777" w:rsidR="00E02C5D" w:rsidRDefault="00E02C5D" w:rsidP="007E69FB">
      <w:pPr>
        <w:spacing w:after="0" w:line="240" w:lineRule="auto"/>
      </w:pPr>
      <w:r>
        <w:separator/>
      </w:r>
    </w:p>
  </w:footnote>
  <w:footnote w:type="continuationSeparator" w:id="0">
    <w:p w14:paraId="64B7A802" w14:textId="77777777" w:rsidR="00E02C5D" w:rsidRDefault="00E02C5D" w:rsidP="007E6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59096D"/>
    <w:multiLevelType w:val="hybridMultilevel"/>
    <w:tmpl w:val="EC924C9C"/>
    <w:lvl w:ilvl="0" w:tplc="6B16B82C">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 w15:restartNumberingAfterBreak="0">
    <w:nsid w:val="6C251266"/>
    <w:multiLevelType w:val="hybridMultilevel"/>
    <w:tmpl w:val="B5A036BE"/>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5640063">
    <w:abstractNumId w:val="0"/>
  </w:num>
  <w:num w:numId="2" w16cid:durableId="2032415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ABB"/>
    <w:rsid w:val="00001EB1"/>
    <w:rsid w:val="00023514"/>
    <w:rsid w:val="00051AA1"/>
    <w:rsid w:val="000736D6"/>
    <w:rsid w:val="00074440"/>
    <w:rsid w:val="00096FCD"/>
    <w:rsid w:val="000A1B78"/>
    <w:rsid w:val="00100F5A"/>
    <w:rsid w:val="001114B3"/>
    <w:rsid w:val="0011620D"/>
    <w:rsid w:val="00124600"/>
    <w:rsid w:val="00126AD9"/>
    <w:rsid w:val="00141A50"/>
    <w:rsid w:val="00174C81"/>
    <w:rsid w:val="00190FFE"/>
    <w:rsid w:val="00191D5C"/>
    <w:rsid w:val="001C6D82"/>
    <w:rsid w:val="001F1326"/>
    <w:rsid w:val="00200ADD"/>
    <w:rsid w:val="00204D47"/>
    <w:rsid w:val="00206633"/>
    <w:rsid w:val="00217BC7"/>
    <w:rsid w:val="00230278"/>
    <w:rsid w:val="00245018"/>
    <w:rsid w:val="002E77F0"/>
    <w:rsid w:val="00303141"/>
    <w:rsid w:val="00316131"/>
    <w:rsid w:val="00324256"/>
    <w:rsid w:val="00353DB7"/>
    <w:rsid w:val="00361E5F"/>
    <w:rsid w:val="0039355D"/>
    <w:rsid w:val="00393F55"/>
    <w:rsid w:val="003B16FC"/>
    <w:rsid w:val="003F33D1"/>
    <w:rsid w:val="00405C0A"/>
    <w:rsid w:val="00407B06"/>
    <w:rsid w:val="0041389C"/>
    <w:rsid w:val="00432EDA"/>
    <w:rsid w:val="0043544F"/>
    <w:rsid w:val="004427BB"/>
    <w:rsid w:val="004456C7"/>
    <w:rsid w:val="00447A82"/>
    <w:rsid w:val="00451896"/>
    <w:rsid w:val="00482785"/>
    <w:rsid w:val="0048680D"/>
    <w:rsid w:val="004A3C79"/>
    <w:rsid w:val="004A6A50"/>
    <w:rsid w:val="004D6432"/>
    <w:rsid w:val="00512236"/>
    <w:rsid w:val="00513FDD"/>
    <w:rsid w:val="005243D3"/>
    <w:rsid w:val="00536DE4"/>
    <w:rsid w:val="0054061C"/>
    <w:rsid w:val="00543046"/>
    <w:rsid w:val="00543ADA"/>
    <w:rsid w:val="0058350D"/>
    <w:rsid w:val="00584BAF"/>
    <w:rsid w:val="005918AA"/>
    <w:rsid w:val="005C7345"/>
    <w:rsid w:val="005E3204"/>
    <w:rsid w:val="005E3319"/>
    <w:rsid w:val="0061538D"/>
    <w:rsid w:val="00656F3B"/>
    <w:rsid w:val="00657A7A"/>
    <w:rsid w:val="006738C2"/>
    <w:rsid w:val="006B101C"/>
    <w:rsid w:val="006B186A"/>
    <w:rsid w:val="006B442A"/>
    <w:rsid w:val="006D26A5"/>
    <w:rsid w:val="006D4FE2"/>
    <w:rsid w:val="0070500B"/>
    <w:rsid w:val="00783525"/>
    <w:rsid w:val="007A6C6C"/>
    <w:rsid w:val="007D236F"/>
    <w:rsid w:val="007D341F"/>
    <w:rsid w:val="007E3220"/>
    <w:rsid w:val="007E69FB"/>
    <w:rsid w:val="0081227A"/>
    <w:rsid w:val="0082097D"/>
    <w:rsid w:val="00832776"/>
    <w:rsid w:val="00833C3C"/>
    <w:rsid w:val="00863502"/>
    <w:rsid w:val="00883962"/>
    <w:rsid w:val="008C3DC2"/>
    <w:rsid w:val="008F6410"/>
    <w:rsid w:val="00927FDB"/>
    <w:rsid w:val="00943C74"/>
    <w:rsid w:val="00967944"/>
    <w:rsid w:val="009809C1"/>
    <w:rsid w:val="00987F21"/>
    <w:rsid w:val="009A423C"/>
    <w:rsid w:val="009A6C06"/>
    <w:rsid w:val="009B7AA6"/>
    <w:rsid w:val="00A17B9E"/>
    <w:rsid w:val="00A33D03"/>
    <w:rsid w:val="00A36E8C"/>
    <w:rsid w:val="00A50224"/>
    <w:rsid w:val="00A53A12"/>
    <w:rsid w:val="00A77ABB"/>
    <w:rsid w:val="00AB590D"/>
    <w:rsid w:val="00AB6528"/>
    <w:rsid w:val="00AD4FFB"/>
    <w:rsid w:val="00B54A40"/>
    <w:rsid w:val="00B5562D"/>
    <w:rsid w:val="00B81B46"/>
    <w:rsid w:val="00BD0C96"/>
    <w:rsid w:val="00BD5CDB"/>
    <w:rsid w:val="00BD6DD2"/>
    <w:rsid w:val="00BF1AE1"/>
    <w:rsid w:val="00C10F70"/>
    <w:rsid w:val="00C20D9A"/>
    <w:rsid w:val="00C26844"/>
    <w:rsid w:val="00C3377D"/>
    <w:rsid w:val="00C46F48"/>
    <w:rsid w:val="00C62B84"/>
    <w:rsid w:val="00C6481E"/>
    <w:rsid w:val="00C777DD"/>
    <w:rsid w:val="00C81903"/>
    <w:rsid w:val="00CB017A"/>
    <w:rsid w:val="00CC0D21"/>
    <w:rsid w:val="00CC1752"/>
    <w:rsid w:val="00CF5640"/>
    <w:rsid w:val="00CF7AB6"/>
    <w:rsid w:val="00D014E5"/>
    <w:rsid w:val="00D350AA"/>
    <w:rsid w:val="00D80E95"/>
    <w:rsid w:val="00D90B5C"/>
    <w:rsid w:val="00D945D9"/>
    <w:rsid w:val="00DD2BC5"/>
    <w:rsid w:val="00DD7CDE"/>
    <w:rsid w:val="00DF5908"/>
    <w:rsid w:val="00E02C5D"/>
    <w:rsid w:val="00E240DF"/>
    <w:rsid w:val="00E370EA"/>
    <w:rsid w:val="00E513DE"/>
    <w:rsid w:val="00E91C7D"/>
    <w:rsid w:val="00EC00F6"/>
    <w:rsid w:val="00EE16F4"/>
    <w:rsid w:val="00EE5C0E"/>
    <w:rsid w:val="00F0524E"/>
    <w:rsid w:val="00F06BFB"/>
    <w:rsid w:val="00F5181D"/>
    <w:rsid w:val="00F72778"/>
    <w:rsid w:val="00F764BE"/>
    <w:rsid w:val="00F95842"/>
    <w:rsid w:val="00FA5BED"/>
    <w:rsid w:val="00FF1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6BCB8"/>
  <w15:docId w15:val="{CC5BA124-3C14-4C2B-9A6A-D2F23C1E4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ABB"/>
    <w:pPr>
      <w:spacing w:after="160" w:line="259"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A77ABB"/>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A77ABB"/>
    <w:rPr>
      <w:rFonts w:ascii="Calibri" w:eastAsia="Times New Roman" w:hAnsi="Calibri" w:cs="Calibri"/>
      <w:sz w:val="24"/>
      <w:szCs w:val="24"/>
      <w:lang w:val="ru-RU" w:eastAsia="ru-RU"/>
    </w:rPr>
  </w:style>
  <w:style w:type="paragraph" w:styleId="Footer">
    <w:name w:val="footer"/>
    <w:basedOn w:val="Normal"/>
    <w:link w:val="FooterChar"/>
    <w:uiPriority w:val="99"/>
    <w:rsid w:val="00A77AB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rsid w:val="00A77ABB"/>
    <w:rPr>
      <w:rFonts w:ascii="Sylfaen" w:eastAsia="Calibri" w:hAnsi="Sylfaen" w:cs="Sylfaen"/>
      <w:color w:val="000000"/>
      <w:spacing w:val="15"/>
      <w:sz w:val="24"/>
      <w:szCs w:val="24"/>
    </w:rPr>
  </w:style>
  <w:style w:type="table" w:styleId="TableGrid">
    <w:name w:val="Table Grid"/>
    <w:basedOn w:val="TableNormal"/>
    <w:rsid w:val="00A77A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389C"/>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rsid w:val="00C777D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C777D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C777DD"/>
    <w:rPr>
      <w:sz w:val="16"/>
      <w:szCs w:val="16"/>
    </w:rPr>
  </w:style>
  <w:style w:type="paragraph" w:customStyle="1" w:styleId="isselectedend">
    <w:name w:val="isselectedend"/>
    <w:basedOn w:val="Normal"/>
    <w:rsid w:val="00CC0D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4221">
      <w:bodyDiv w:val="1"/>
      <w:marLeft w:val="0"/>
      <w:marRight w:val="0"/>
      <w:marTop w:val="0"/>
      <w:marBottom w:val="0"/>
      <w:divBdr>
        <w:top w:val="none" w:sz="0" w:space="0" w:color="auto"/>
        <w:left w:val="none" w:sz="0" w:space="0" w:color="auto"/>
        <w:bottom w:val="none" w:sz="0" w:space="0" w:color="auto"/>
        <w:right w:val="none" w:sz="0" w:space="0" w:color="auto"/>
      </w:divBdr>
      <w:divsChild>
        <w:div w:id="259262920">
          <w:marLeft w:val="0"/>
          <w:marRight w:val="0"/>
          <w:marTop w:val="0"/>
          <w:marBottom w:val="0"/>
          <w:divBdr>
            <w:top w:val="none" w:sz="0" w:space="0" w:color="auto"/>
            <w:left w:val="none" w:sz="0" w:space="0" w:color="auto"/>
            <w:bottom w:val="none" w:sz="0" w:space="0" w:color="auto"/>
            <w:right w:val="none" w:sz="0" w:space="0" w:color="auto"/>
          </w:divBdr>
          <w:divsChild>
            <w:div w:id="96967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521646">
      <w:bodyDiv w:val="1"/>
      <w:marLeft w:val="0"/>
      <w:marRight w:val="0"/>
      <w:marTop w:val="0"/>
      <w:marBottom w:val="0"/>
      <w:divBdr>
        <w:top w:val="none" w:sz="0" w:space="0" w:color="auto"/>
        <w:left w:val="none" w:sz="0" w:space="0" w:color="auto"/>
        <w:bottom w:val="none" w:sz="0" w:space="0" w:color="auto"/>
        <w:right w:val="none" w:sz="0" w:space="0" w:color="auto"/>
      </w:divBdr>
    </w:div>
    <w:div w:id="575210560">
      <w:bodyDiv w:val="1"/>
      <w:marLeft w:val="0"/>
      <w:marRight w:val="0"/>
      <w:marTop w:val="0"/>
      <w:marBottom w:val="0"/>
      <w:divBdr>
        <w:top w:val="none" w:sz="0" w:space="0" w:color="auto"/>
        <w:left w:val="none" w:sz="0" w:space="0" w:color="auto"/>
        <w:bottom w:val="none" w:sz="0" w:space="0" w:color="auto"/>
        <w:right w:val="none" w:sz="0" w:space="0" w:color="auto"/>
      </w:divBdr>
    </w:div>
    <w:div w:id="694429012">
      <w:bodyDiv w:val="1"/>
      <w:marLeft w:val="0"/>
      <w:marRight w:val="0"/>
      <w:marTop w:val="0"/>
      <w:marBottom w:val="0"/>
      <w:divBdr>
        <w:top w:val="none" w:sz="0" w:space="0" w:color="auto"/>
        <w:left w:val="none" w:sz="0" w:space="0" w:color="auto"/>
        <w:bottom w:val="none" w:sz="0" w:space="0" w:color="auto"/>
        <w:right w:val="none" w:sz="0" w:space="0" w:color="auto"/>
      </w:divBdr>
    </w:div>
    <w:div w:id="1115520456">
      <w:bodyDiv w:val="1"/>
      <w:marLeft w:val="0"/>
      <w:marRight w:val="0"/>
      <w:marTop w:val="0"/>
      <w:marBottom w:val="0"/>
      <w:divBdr>
        <w:top w:val="none" w:sz="0" w:space="0" w:color="auto"/>
        <w:left w:val="none" w:sz="0" w:space="0" w:color="auto"/>
        <w:bottom w:val="none" w:sz="0" w:space="0" w:color="auto"/>
        <w:right w:val="none" w:sz="0" w:space="0" w:color="auto"/>
      </w:divBdr>
      <w:divsChild>
        <w:div w:id="1944607848">
          <w:marLeft w:val="0"/>
          <w:marRight w:val="0"/>
          <w:marTop w:val="0"/>
          <w:marBottom w:val="0"/>
          <w:divBdr>
            <w:top w:val="none" w:sz="0" w:space="0" w:color="auto"/>
            <w:left w:val="none" w:sz="0" w:space="0" w:color="auto"/>
            <w:bottom w:val="none" w:sz="0" w:space="0" w:color="auto"/>
            <w:right w:val="none" w:sz="0" w:space="0" w:color="auto"/>
          </w:divBdr>
          <w:divsChild>
            <w:div w:id="3298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516386-AED4-45D4-992C-3F9663258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16</Pages>
  <Words>3118</Words>
  <Characters>17776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keywords>https://mul2.gov.am/tasks/1368837/oneclick?token=6a759dfd294f8f472ffffc7a4bb56887</cp:keywords>
  <cp:lastModifiedBy>Tatevik Hayrapetyan</cp:lastModifiedBy>
  <cp:revision>38</cp:revision>
  <dcterms:created xsi:type="dcterms:W3CDTF">2026-06-03T12:12:00Z</dcterms:created>
  <dcterms:modified xsi:type="dcterms:W3CDTF">2026-07-15T11:07:00Z</dcterms:modified>
</cp:coreProperties>
</file>