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832" w:rsidRDefault="00733832" w:rsidP="0073383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32" w:rsidRDefault="00733832" w:rsidP="00733832">
      <w:pPr>
        <w:jc w:val="center"/>
      </w:pPr>
    </w:p>
    <w:p w:rsidR="00733832" w:rsidRDefault="00733832" w:rsidP="007338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33832" w:rsidRDefault="00733832" w:rsidP="00733832">
      <w:pPr>
        <w:pStyle w:val="mechtex"/>
        <w:rPr>
          <w:rFonts w:ascii="GHEA Mariam" w:hAnsi="GHEA Mariam"/>
          <w:b/>
        </w:rPr>
      </w:pPr>
    </w:p>
    <w:p w:rsidR="00733832" w:rsidRDefault="00733832" w:rsidP="007338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3832" w:rsidRDefault="00733832" w:rsidP="00733832">
      <w:pPr>
        <w:rPr>
          <w:rFonts w:ascii="GHEA Mariam" w:hAnsi="GHEA Mariam"/>
          <w:sz w:val="12"/>
          <w:szCs w:val="24"/>
        </w:rPr>
      </w:pPr>
    </w:p>
    <w:p w:rsidR="00733832" w:rsidRDefault="00733832" w:rsidP="00733832">
      <w:pPr>
        <w:jc w:val="center"/>
        <w:rPr>
          <w:rFonts w:ascii="GHEA Mariam" w:hAnsi="GHEA Mariam"/>
          <w:sz w:val="10"/>
          <w:szCs w:val="18"/>
        </w:rPr>
      </w:pPr>
    </w:p>
    <w:p w:rsidR="00733832" w:rsidRDefault="00733832" w:rsidP="00733832">
      <w:pPr>
        <w:jc w:val="center"/>
        <w:rPr>
          <w:rFonts w:ascii="GHEA Mariam" w:hAnsi="GHEA Mariam"/>
          <w:sz w:val="8"/>
          <w:szCs w:val="18"/>
        </w:rPr>
      </w:pPr>
    </w:p>
    <w:p w:rsidR="00733832" w:rsidRDefault="00733832" w:rsidP="00733832">
      <w:pPr>
        <w:jc w:val="center"/>
        <w:rPr>
          <w:rFonts w:ascii="GHEA Mariam" w:hAnsi="GHEA Mariam"/>
          <w:sz w:val="2"/>
          <w:szCs w:val="18"/>
        </w:rPr>
      </w:pPr>
    </w:p>
    <w:p w:rsidR="00733832" w:rsidRDefault="00733832" w:rsidP="00733832">
      <w:pPr>
        <w:jc w:val="center"/>
        <w:rPr>
          <w:rFonts w:ascii="GHEA Mariam" w:hAnsi="GHEA Mariam"/>
          <w:sz w:val="18"/>
          <w:szCs w:val="18"/>
        </w:rPr>
      </w:pPr>
    </w:p>
    <w:p w:rsidR="00733832" w:rsidRDefault="00733832" w:rsidP="00733832">
      <w:pPr>
        <w:jc w:val="center"/>
        <w:rPr>
          <w:rFonts w:ascii="GHEA Mariam" w:hAnsi="GHEA Mariam"/>
          <w:sz w:val="18"/>
          <w:szCs w:val="18"/>
        </w:rPr>
      </w:pPr>
    </w:p>
    <w:p w:rsidR="00FE285B" w:rsidRPr="00FE285B" w:rsidRDefault="00733832" w:rsidP="00FE285B">
      <w:pPr>
        <w:spacing w:line="360" w:lineRule="auto"/>
        <w:jc w:val="center"/>
        <w:rPr>
          <w:rFonts w:ascii="GHEA Mariam" w:hAnsi="GHEA Mariam" w:cs="Arian AMU"/>
          <w:b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</w:rPr>
        <w:t>13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>-</w:t>
      </w:r>
      <w:r w:rsidR="00FE285B" w:rsidRPr="00FE285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FE285B" w:rsidRPr="00FE285B">
        <w:rPr>
          <w:rFonts w:ascii="GHEA Mariam" w:hAnsi="GHEA Mariam" w:cs="Arian AMU"/>
          <w:sz w:val="24"/>
          <w:szCs w:val="24"/>
          <w:lang w:val="af-ZA"/>
        </w:rPr>
        <w:t>Ն</w:t>
      </w:r>
    </w:p>
    <w:p w:rsidR="00FE285B" w:rsidRPr="00FE285B" w:rsidRDefault="00FE285B" w:rsidP="00FE285B">
      <w:pPr>
        <w:spacing w:line="360" w:lineRule="auto"/>
        <w:rPr>
          <w:rFonts w:ascii="GHEA Mariam" w:hAnsi="GHEA Mariam" w:cs="Arian AMU"/>
          <w:b/>
          <w:sz w:val="10"/>
          <w:szCs w:val="10"/>
          <w:lang w:val="af-ZA"/>
        </w:rPr>
      </w:pPr>
    </w:p>
    <w:p w:rsidR="00FE285B" w:rsidRPr="00FE285B" w:rsidRDefault="00FE285B" w:rsidP="00FE285B">
      <w:pPr>
        <w:spacing w:line="360" w:lineRule="auto"/>
        <w:rPr>
          <w:rFonts w:ascii="GHEA Mariam" w:hAnsi="GHEA Mariam" w:cs="Arian AMU"/>
          <w:b/>
          <w:sz w:val="10"/>
          <w:szCs w:val="10"/>
          <w:lang w:val="af-ZA"/>
        </w:rPr>
      </w:pPr>
    </w:p>
    <w:p w:rsidR="00FE285B" w:rsidRPr="00FE285B" w:rsidRDefault="00FE285B" w:rsidP="00FE285B">
      <w:pPr>
        <w:spacing w:line="360" w:lineRule="auto"/>
        <w:rPr>
          <w:rFonts w:ascii="GHEA Mariam" w:hAnsi="GHEA Mariam" w:cs="Arian AMU"/>
          <w:b/>
          <w:sz w:val="10"/>
          <w:szCs w:val="10"/>
          <w:lang w:val="af-ZA"/>
        </w:rPr>
      </w:pPr>
    </w:p>
    <w:p w:rsidR="00FE285B" w:rsidRDefault="00FE285B" w:rsidP="00FE285B">
      <w:pPr>
        <w:jc w:val="center"/>
        <w:rPr>
          <w:rFonts w:ascii="GHEA Mariam" w:hAnsi="GHEA Mariam" w:cs="Arian AMU"/>
          <w:sz w:val="24"/>
          <w:szCs w:val="24"/>
          <w:lang w:val="af-ZA"/>
        </w:rPr>
      </w:pP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Mariam" w:hAnsi="GHEA Mariam" w:cs="Arian AMU"/>
          <w:sz w:val="24"/>
          <w:szCs w:val="24"/>
          <w:lang w:val="af-ZA"/>
        </w:rPr>
        <w:br/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2023 ԹՎԱԿԱՆԻ </w:t>
      </w:r>
      <w:r w:rsidRPr="00FE285B">
        <w:rPr>
          <w:rFonts w:ascii="GHEA Mariam" w:hAnsi="GHEA Mariam" w:cs="Arian AMU"/>
          <w:sz w:val="24"/>
          <w:szCs w:val="24"/>
          <w:lang w:val="hy-AM"/>
        </w:rPr>
        <w:t>ՄԱՐՏԻ 23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-Ի N </w:t>
      </w:r>
      <w:r w:rsidRPr="00FE285B">
        <w:rPr>
          <w:rFonts w:ascii="GHEA Mariam" w:hAnsi="GHEA Mariam" w:cs="Arian AMU"/>
          <w:sz w:val="24"/>
          <w:szCs w:val="24"/>
          <w:lang w:val="hy-AM"/>
        </w:rPr>
        <w:t>383</w:t>
      </w:r>
      <w:r w:rsidRPr="00FE285B">
        <w:rPr>
          <w:rFonts w:ascii="GHEA Mariam" w:hAnsi="GHEA Mariam" w:cs="Arian AMU"/>
          <w:sz w:val="24"/>
          <w:szCs w:val="24"/>
          <w:lang w:val="af-ZA"/>
        </w:rPr>
        <w:t>-Ն ՈՐՈՇՄԱՆ ՄԵՋ</w:t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 </w:t>
      </w:r>
      <w:r>
        <w:rPr>
          <w:rFonts w:ascii="GHEA Mariam" w:hAnsi="GHEA Mariam" w:cs="Arian AMU"/>
          <w:sz w:val="24"/>
          <w:szCs w:val="24"/>
          <w:lang w:val="hy-AM"/>
        </w:rPr>
        <w:br/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ԼՐԱՑՈՒՄ ԵՎ ՓՈՓՈԽՈՒԹՅՈՒՆ 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ԿԱՏԱՐԵԼՈՒ </w:t>
      </w:r>
      <w:r>
        <w:rPr>
          <w:rFonts w:ascii="GHEA Mariam" w:hAnsi="GHEA Mariam" w:cs="Arian AMU"/>
          <w:sz w:val="24"/>
          <w:szCs w:val="24"/>
          <w:lang w:val="af-ZA"/>
        </w:rPr>
        <w:br/>
      </w:r>
      <w:r w:rsidRPr="00FE285B">
        <w:rPr>
          <w:rFonts w:ascii="GHEA Mariam" w:hAnsi="GHEA Mariam" w:cs="Arian AMU"/>
          <w:sz w:val="24"/>
          <w:szCs w:val="24"/>
          <w:lang w:val="af-ZA"/>
        </w:rPr>
        <w:t>ՄԱՍԻՆ</w:t>
      </w:r>
    </w:p>
    <w:p w:rsidR="00FE285B" w:rsidRPr="00FE285B" w:rsidRDefault="00FE285B" w:rsidP="00FE285B">
      <w:pPr>
        <w:jc w:val="center"/>
        <w:rPr>
          <w:rFonts w:ascii="GHEA Mariam" w:hAnsi="GHEA Mariam" w:cs="Arian AMU"/>
          <w:sz w:val="24"/>
          <w:szCs w:val="24"/>
          <w:lang w:val="af-ZA"/>
        </w:rPr>
      </w:pPr>
      <w:r>
        <w:rPr>
          <w:rFonts w:ascii="GHEA Mariam" w:hAnsi="GHEA Mariam" w:cs="Arian AMU"/>
          <w:sz w:val="24"/>
          <w:szCs w:val="24"/>
          <w:lang w:val="af-ZA"/>
        </w:rPr>
        <w:t>-----------------------------------------------------------------------------------</w:t>
      </w:r>
    </w:p>
    <w:p w:rsidR="00FE285B" w:rsidRPr="00FE285B" w:rsidRDefault="00FE285B" w:rsidP="00FE285B">
      <w:pPr>
        <w:spacing w:line="360" w:lineRule="auto"/>
        <w:jc w:val="both"/>
        <w:rPr>
          <w:rFonts w:ascii="GHEA Mariam" w:hAnsi="GHEA Mariam" w:cs="Arian AMU"/>
          <w:sz w:val="10"/>
          <w:szCs w:val="10"/>
          <w:lang w:val="af-ZA"/>
        </w:rPr>
      </w:pPr>
    </w:p>
    <w:p w:rsidR="00FE285B" w:rsidRPr="00FE285B" w:rsidRDefault="00FE285B" w:rsidP="00FE285B">
      <w:pPr>
        <w:spacing w:line="360" w:lineRule="auto"/>
        <w:jc w:val="both"/>
        <w:rPr>
          <w:rFonts w:ascii="GHEA Mariam" w:hAnsi="GHEA Mariam" w:cs="Arian AMU"/>
          <w:sz w:val="10"/>
          <w:szCs w:val="10"/>
          <w:lang w:val="af-ZA"/>
        </w:rPr>
      </w:pPr>
    </w:p>
    <w:p w:rsidR="00FE285B" w:rsidRPr="00FE285B" w:rsidRDefault="00FE285B" w:rsidP="00FE285B">
      <w:pPr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af-ZA"/>
        </w:rPr>
      </w:pPr>
      <w:r w:rsidRPr="00FE285B">
        <w:rPr>
          <w:rFonts w:ascii="GHEA Mariam" w:hAnsi="GHEA Mariam" w:cs="Arian AMU"/>
          <w:color w:val="000000"/>
          <w:sz w:val="24"/>
          <w:szCs w:val="24"/>
          <w:lang w:val="hy-AM"/>
        </w:rPr>
        <w:t>Ղեկավարվելով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color w:val="000000"/>
          <w:sz w:val="24"/>
          <w:szCs w:val="24"/>
          <w:lang w:val="es-ES"/>
        </w:rPr>
        <w:t>«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Նորմատիվ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իրավական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ակտերի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մասին</w:t>
      </w:r>
      <w:proofErr w:type="spellEnd"/>
      <w:r w:rsidRPr="00FE285B">
        <w:rPr>
          <w:rFonts w:ascii="GHEA Mariam" w:hAnsi="GHEA Mariam" w:cs="Arian AMU"/>
          <w:color w:val="000000"/>
          <w:sz w:val="24"/>
          <w:szCs w:val="24"/>
          <w:lang w:val="es-ES"/>
        </w:rPr>
        <w:t>»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օրենքի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33-րդ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>
        <w:rPr>
          <w:rFonts w:ascii="GHEA Mariam" w:hAnsi="GHEA Mariam" w:cs="Arian AMU"/>
          <w:sz w:val="24"/>
          <w:szCs w:val="24"/>
          <w:lang w:val="af-ZA"/>
        </w:rPr>
        <w:br/>
      </w:r>
      <w:r>
        <w:rPr>
          <w:rFonts w:ascii="GHEA Mariam" w:hAnsi="GHEA Mariam" w:cs="Arian AMU"/>
          <w:sz w:val="24"/>
          <w:szCs w:val="24"/>
          <w:lang w:val="hy-AM"/>
        </w:rPr>
        <w:t xml:space="preserve">և 34-րդ </w:t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հոդվածների 1-ին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մաս</w:t>
      </w:r>
      <w:proofErr w:type="spellEnd"/>
      <w:r w:rsidRPr="00FE285B">
        <w:rPr>
          <w:rFonts w:ascii="GHEA Mariam" w:hAnsi="GHEA Mariam" w:cs="Arian AMU"/>
          <w:sz w:val="24"/>
          <w:szCs w:val="24"/>
          <w:lang w:val="hy-AM"/>
        </w:rPr>
        <w:t>եր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ով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`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Հայաստանի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Հանրապետության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կառավարու</w:t>
      </w:r>
      <w:r>
        <w:rPr>
          <w:rFonts w:ascii="GHEA Mariam" w:hAnsi="GHEA Mariam" w:cs="Arian AMU"/>
          <w:sz w:val="24"/>
          <w:szCs w:val="24"/>
          <w:lang w:val="af-ZA"/>
        </w:rPr>
        <w:softHyphen/>
      </w:r>
      <w:r w:rsidRPr="00FE285B">
        <w:rPr>
          <w:rFonts w:ascii="GHEA Mariam" w:hAnsi="GHEA Mariam" w:cs="Arian AMU"/>
          <w:sz w:val="24"/>
          <w:szCs w:val="24"/>
          <w:lang w:val="af-ZA"/>
        </w:rPr>
        <w:t>թյունը</w:t>
      </w:r>
      <w:proofErr w:type="spellEnd"/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>ո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>ր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>ո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>շ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proofErr w:type="spellStart"/>
      <w:r w:rsidRPr="00FE285B">
        <w:rPr>
          <w:rFonts w:ascii="GHEA Mariam" w:hAnsi="GHEA Mariam" w:cs="Arian AMU"/>
          <w:sz w:val="24"/>
          <w:szCs w:val="24"/>
          <w:lang w:val="af-ZA"/>
        </w:rPr>
        <w:t>ու</w:t>
      </w:r>
      <w:proofErr w:type="spellEnd"/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մ </w:t>
      </w:r>
      <w:r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af-ZA"/>
        </w:rPr>
        <w:t>է.</w:t>
      </w:r>
    </w:p>
    <w:p w:rsidR="00FE285B" w:rsidRPr="00FE285B" w:rsidRDefault="00FE285B" w:rsidP="00FE285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1. </w:t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Հայաստանի Հանրապետության կառավարության 2023 թվականի մարտի 23-ի </w:t>
      </w:r>
      <w:r w:rsidRPr="00FE285B">
        <w:rPr>
          <w:rFonts w:ascii="GHEA Mariam" w:hAnsi="GHEA Mariam" w:cs="Arian AMU"/>
          <w:color w:val="000000"/>
          <w:sz w:val="24"/>
          <w:szCs w:val="24"/>
          <w:lang w:val="es-ES"/>
        </w:rPr>
        <w:t>«</w:t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Բնագիտական, տեխնոլոգիական, ճարտարագիտական, մաթեմատիկական (ԲՏՃՄ) ուղղություններով պետության համար առաջնահերթ և </w:t>
      </w:r>
      <w:proofErr w:type="spellStart"/>
      <w:r w:rsidRPr="00FE285B">
        <w:rPr>
          <w:rFonts w:ascii="GHEA Mariam" w:hAnsi="GHEA Mariam" w:cs="Arian AMU"/>
          <w:sz w:val="24"/>
          <w:szCs w:val="24"/>
          <w:lang w:val="hy-AM"/>
        </w:rPr>
        <w:t>կարևորություն</w:t>
      </w:r>
      <w:proofErr w:type="spellEnd"/>
      <w:r w:rsidRPr="00FE285B">
        <w:rPr>
          <w:rFonts w:ascii="GHEA Mariam" w:hAnsi="GHEA Mariam" w:cs="Arian AMU"/>
          <w:sz w:val="24"/>
          <w:szCs w:val="24"/>
          <w:lang w:val="hy-AM"/>
        </w:rPr>
        <w:t xml:space="preserve">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կարգը, պայմանները և բուհերի ու մասնագիտու</w:t>
      </w:r>
      <w:r>
        <w:rPr>
          <w:rFonts w:ascii="GHEA Mariam" w:hAnsi="GHEA Mariam" w:cs="Arian AMU"/>
          <w:sz w:val="24"/>
          <w:szCs w:val="24"/>
          <w:lang w:val="hy-AM"/>
        </w:rPr>
        <w:softHyphen/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թյունների ցանկը սահմանելու </w:t>
      </w:r>
      <w:r w:rsidRPr="00FE285B">
        <w:rPr>
          <w:rFonts w:ascii="GHEA Mariam" w:hAnsi="GHEA Mariam" w:cs="Arian AMU"/>
          <w:bCs/>
          <w:sz w:val="24"/>
          <w:szCs w:val="24"/>
          <w:lang w:val="hy-AM"/>
        </w:rPr>
        <w:t>մասին</w:t>
      </w:r>
      <w:r w:rsidRPr="00FE285B">
        <w:rPr>
          <w:rFonts w:ascii="GHEA Mariam" w:hAnsi="GHEA Mariam" w:cs="Arian AMU"/>
          <w:color w:val="000000"/>
          <w:sz w:val="24"/>
          <w:szCs w:val="24"/>
          <w:lang w:val="es-ES"/>
        </w:rPr>
        <w:t xml:space="preserve">» </w:t>
      </w:r>
      <w:r w:rsidRPr="00FE285B">
        <w:rPr>
          <w:rFonts w:ascii="GHEA Mariam" w:hAnsi="GHEA Mariam" w:cs="Arian AMU"/>
          <w:sz w:val="24"/>
          <w:szCs w:val="24"/>
          <w:lang w:val="hy-AM"/>
        </w:rPr>
        <w:t>N 383-Ն որոշման 1-ին կետով սահմանված N 1 հավելվածի 16-րդ կետ</w:t>
      </w:r>
      <w:r>
        <w:rPr>
          <w:rFonts w:ascii="GHEA Mariam" w:hAnsi="GHEA Mariam" w:cs="Arian AMU"/>
          <w:sz w:val="24"/>
          <w:szCs w:val="24"/>
          <w:lang w:val="hy-AM"/>
        </w:rPr>
        <w:t xml:space="preserve">ը </w:t>
      </w:r>
      <w:r w:rsidRPr="00FE285B">
        <w:rPr>
          <w:rFonts w:ascii="GHEA Mariam" w:hAnsi="GHEA Mariam" w:cs="Arian AMU"/>
          <w:sz w:val="24"/>
          <w:szCs w:val="24"/>
          <w:lang w:val="hy-AM"/>
        </w:rPr>
        <w:t xml:space="preserve">«ստացած քաղաքացիները» բառերից հետո լրացնել «, բացառությամբ այն քաղաքացու, որին նպատակային ուսումնառության համար </w:t>
      </w:r>
      <w:r w:rsidRPr="00FE285B">
        <w:rPr>
          <w:rFonts w:ascii="GHEA Mariam" w:hAnsi="GHEA Mariam" w:cs="Arian AMU"/>
          <w:sz w:val="24"/>
          <w:szCs w:val="24"/>
          <w:lang w:val="hy-AM"/>
        </w:rPr>
        <w:lastRenderedPageBreak/>
        <w:t xml:space="preserve">տրված </w:t>
      </w:r>
      <w:proofErr w:type="spellStart"/>
      <w:r w:rsidRPr="00FE285B">
        <w:rPr>
          <w:rFonts w:ascii="GHEA Mariam" w:hAnsi="GHEA Mariam" w:cs="Arian AMU"/>
          <w:sz w:val="24"/>
          <w:szCs w:val="24"/>
          <w:lang w:val="hy-AM"/>
        </w:rPr>
        <w:t>տարկետումը</w:t>
      </w:r>
      <w:proofErr w:type="spellEnd"/>
      <w:r w:rsidRPr="00FE285B">
        <w:rPr>
          <w:rFonts w:ascii="GHEA Mariam" w:hAnsi="GHEA Mariam" w:cs="Arian AMU"/>
          <w:sz w:val="24"/>
          <w:szCs w:val="24"/>
          <w:lang w:val="hy-AM"/>
        </w:rPr>
        <w:t xml:space="preserve"> դադարեցվել է քաղաքացու առողջական </w:t>
      </w:r>
      <w:r>
        <w:rPr>
          <w:rFonts w:ascii="GHEA Mariam" w:hAnsi="GHEA Mariam" w:cs="Arian AMU"/>
          <w:sz w:val="24"/>
          <w:szCs w:val="24"/>
          <w:lang w:val="hy-AM"/>
        </w:rPr>
        <w:t>վիճակի պատ</w:t>
      </w:r>
      <w:r w:rsidRPr="00FE285B">
        <w:rPr>
          <w:rFonts w:ascii="GHEA Mariam" w:hAnsi="GHEA Mariam" w:cs="Arian AMU"/>
          <w:sz w:val="24"/>
          <w:szCs w:val="24"/>
          <w:lang w:val="af-ZA"/>
        </w:rPr>
        <w:softHyphen/>
      </w:r>
      <w:r>
        <w:rPr>
          <w:rFonts w:ascii="GHEA Mariam" w:hAnsi="GHEA Mariam" w:cs="Arian AMU"/>
          <w:sz w:val="24"/>
          <w:szCs w:val="24"/>
          <w:lang w:val="hy-AM"/>
        </w:rPr>
        <w:t>ճառով» բառերով</w:t>
      </w:r>
      <w:r w:rsidRPr="00FE285B">
        <w:rPr>
          <w:rFonts w:ascii="GHEA Mariam" w:hAnsi="GHEA Mariam" w:cs="Arian AMU"/>
          <w:sz w:val="24"/>
          <w:szCs w:val="24"/>
          <w:lang w:val="hy-AM"/>
        </w:rPr>
        <w:t>, իսկ «կետերի» բառը փոխարինել «մասերի» բառով:</w:t>
      </w:r>
    </w:p>
    <w:p w:rsidR="00733832" w:rsidRPr="00FE285B" w:rsidRDefault="00FE285B" w:rsidP="00FE285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n AMU"/>
          <w:sz w:val="24"/>
          <w:szCs w:val="24"/>
          <w:lang w:val="hy-AM"/>
        </w:rPr>
      </w:pP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2. </w:t>
      </w:r>
      <w:r w:rsidRPr="00FE285B">
        <w:rPr>
          <w:rFonts w:ascii="GHEA Mariam" w:hAnsi="GHEA Mariam" w:cs="Arian AMU"/>
          <w:sz w:val="24"/>
          <w:szCs w:val="24"/>
          <w:lang w:val="hy-AM"/>
        </w:rPr>
        <w:t>Սույն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որոշումն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ուժի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մեջ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է</w:t>
      </w:r>
      <w:r w:rsidRPr="00FE285B">
        <w:rPr>
          <w:rFonts w:ascii="GHEA Mariam" w:hAnsi="GHEA Mariam" w:cs="Arian AMU"/>
          <w:sz w:val="24"/>
          <w:szCs w:val="24"/>
          <w:lang w:val="af-ZA"/>
        </w:rPr>
        <w:t xml:space="preserve"> </w:t>
      </w:r>
      <w:r w:rsidRPr="00FE285B">
        <w:rPr>
          <w:rFonts w:ascii="GHEA Mariam" w:hAnsi="GHEA Mariam" w:cs="Arian AMU"/>
          <w:sz w:val="24"/>
          <w:szCs w:val="24"/>
          <w:lang w:val="hy-AM"/>
        </w:rPr>
        <w:t>մտնում պաշտոնական հրապարակմանը հաջորդող օրվանից</w:t>
      </w:r>
      <w:r w:rsidRPr="00FE285B">
        <w:rPr>
          <w:rFonts w:ascii="GHEA Mariam" w:hAnsi="GHEA Mariam" w:cs="Arian AMU"/>
          <w:sz w:val="24"/>
          <w:szCs w:val="24"/>
          <w:lang w:val="af-ZA"/>
        </w:rPr>
        <w:t>:</w:t>
      </w:r>
    </w:p>
    <w:p w:rsidR="00733832" w:rsidRDefault="00733832" w:rsidP="00733832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733832" w:rsidRDefault="00733832" w:rsidP="0073383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733832" w:rsidRDefault="00733832" w:rsidP="0073383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33832" w:rsidRDefault="00733832" w:rsidP="007338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733832" w:rsidRDefault="00733832" w:rsidP="0073383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33832" w:rsidRDefault="00733832" w:rsidP="00733832">
      <w:pPr>
        <w:pStyle w:val="mechtex"/>
        <w:rPr>
          <w:lang w:val="hy-AM"/>
        </w:rPr>
      </w:pPr>
    </w:p>
    <w:p w:rsidR="00733832" w:rsidRDefault="00733832" w:rsidP="00733832">
      <w:pPr>
        <w:pStyle w:val="mechtex"/>
        <w:rPr>
          <w:lang w:val="hy-AM"/>
        </w:rPr>
      </w:pPr>
    </w:p>
    <w:p w:rsidR="00733832" w:rsidRDefault="00733832" w:rsidP="00733832">
      <w:pPr>
        <w:pStyle w:val="mechtex"/>
        <w:rPr>
          <w:lang w:val="hy-AM"/>
        </w:rPr>
      </w:pPr>
    </w:p>
    <w:p w:rsidR="00733832" w:rsidRDefault="00733832" w:rsidP="00733832">
      <w:pPr>
        <w:pStyle w:val="mechtex"/>
      </w:pPr>
    </w:p>
    <w:p w:rsidR="00733832" w:rsidRDefault="00733832" w:rsidP="00733832">
      <w:pPr>
        <w:pStyle w:val="mechtex"/>
      </w:pPr>
    </w:p>
    <w:p w:rsidR="001F225D" w:rsidRDefault="001F225D">
      <w:pPr>
        <w:pStyle w:val="mechtex"/>
      </w:pPr>
      <w:bookmarkStart w:id="0" w:name="_GoBack"/>
      <w:bookmarkEnd w:id="0"/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1DA" w:rsidRDefault="00B601DA">
      <w:r>
        <w:separator/>
      </w:r>
    </w:p>
  </w:endnote>
  <w:endnote w:type="continuationSeparator" w:id="0">
    <w:p w:rsidR="00B601DA" w:rsidRDefault="00B6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1DA" w:rsidRDefault="00B601DA">
      <w:r>
        <w:separator/>
      </w:r>
    </w:p>
  </w:footnote>
  <w:footnote w:type="continuationSeparator" w:id="0">
    <w:p w:rsidR="00B601DA" w:rsidRDefault="00B60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28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36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832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6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B9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1DA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5B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7B424E"/>
  <w15:chartTrackingRefBased/>
  <w15:docId w15:val="{1055FA4A-781C-4B48-AD25-A35D854C1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83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73383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73383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9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2026-08-10T11:48:00Z</dcterms:created>
  <dcterms:modified xsi:type="dcterms:W3CDTF">2026-08-11T11:07:00Z</dcterms:modified>
</cp:coreProperties>
</file>