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911193" w:rsidRPr="00911193" w:rsidRDefault="00E65215" w:rsidP="00911193">
      <w:pPr>
        <w:pStyle w:val="NormalWeb"/>
        <w:shd w:val="clear" w:color="auto" w:fill="FFFFFF"/>
        <w:spacing w:line="360" w:lineRule="auto"/>
        <w:ind w:firstLine="567"/>
        <w:contextualSpacing/>
        <w:jc w:val="center"/>
        <w:rPr>
          <w:rFonts w:ascii="GHEA Mariam" w:hAnsi="GHEA Mariam"/>
          <w:bCs w:val="0"/>
          <w:iCs w:val="0"/>
          <w:sz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>13</w:t>
      </w:r>
      <w:r w:rsidRPr="00037805">
        <w:rPr>
          <w:rFonts w:ascii="GHEA Mariam" w:hAnsi="GHEA Mariam" w:cs="Sylfaen"/>
          <w:spacing w:val="-4"/>
          <w:sz w:val="24"/>
        </w:rPr>
        <w:t xml:space="preserve"> </w:t>
      </w:r>
      <w:r>
        <w:rPr>
          <w:rFonts w:ascii="GHEA Mariam" w:hAnsi="GHEA Mariam" w:cs="Sylfaen"/>
          <w:spacing w:val="-4"/>
          <w:sz w:val="24"/>
          <w:lang w:val="hy-AM"/>
        </w:rPr>
        <w:t>օգոստոս</w:t>
      </w:r>
      <w:r w:rsidRPr="00037805">
        <w:rPr>
          <w:rFonts w:ascii="GHEA Mariam" w:hAnsi="GHEA Mariam" w:cs="Sylfaen"/>
          <w:spacing w:val="-4"/>
          <w:sz w:val="24"/>
        </w:rPr>
        <w:t xml:space="preserve">ի </w:t>
      </w:r>
      <w:r w:rsidRPr="000F4671"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 w:rsidRPr="000F4671">
        <w:rPr>
          <w:rFonts w:ascii="GHEA Mariam" w:hAnsi="GHEA Mariam"/>
          <w:sz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</w:rPr>
        <w:t>թվականի</w:t>
      </w:r>
      <w:r>
        <w:rPr>
          <w:rFonts w:ascii="GHEA Mariam" w:hAnsi="GHEA Mariam"/>
          <w:sz w:val="24"/>
          <w:lang w:val="fr-FR"/>
        </w:rPr>
        <w:t xml:space="preserve"> </w:t>
      </w:r>
      <w:r w:rsidRPr="000F4671">
        <w:rPr>
          <w:rFonts w:ascii="GHEA Mariam" w:hAnsi="GHEA Mariam"/>
          <w:sz w:val="24"/>
          <w:lang w:val="fr-FR"/>
        </w:rPr>
        <w:t xml:space="preserve">N        - </w:t>
      </w:r>
      <w:r w:rsidR="00911193" w:rsidRPr="00911193">
        <w:rPr>
          <w:rFonts w:ascii="GHEA Mariam" w:hAnsi="GHEA Mariam"/>
          <w:bCs w:val="0"/>
          <w:iCs w:val="0"/>
          <w:sz w:val="24"/>
          <w:lang w:val="hy-AM"/>
        </w:rPr>
        <w:t>Ն</w:t>
      </w:r>
    </w:p>
    <w:p w:rsidR="00911193" w:rsidRPr="0051337D" w:rsidRDefault="00911193" w:rsidP="00911193">
      <w:pPr>
        <w:pStyle w:val="NormalWeb"/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/>
          <w:bCs w:val="0"/>
          <w:iCs w:val="0"/>
          <w:sz w:val="24"/>
          <w:lang w:val="hy-AM"/>
        </w:rPr>
      </w:pPr>
    </w:p>
    <w:p w:rsidR="00911193" w:rsidRDefault="00911193" w:rsidP="00911193">
      <w:pPr>
        <w:pStyle w:val="NormalWeb"/>
        <w:shd w:val="clear" w:color="auto" w:fill="FFFFFF"/>
        <w:contextualSpacing/>
        <w:jc w:val="center"/>
        <w:rPr>
          <w:rFonts w:ascii="GHEA Mariam" w:hAnsi="GHEA Mariam"/>
          <w:b/>
          <w:bCs w:val="0"/>
          <w:sz w:val="24"/>
          <w:lang w:val="hy-AM"/>
        </w:rPr>
      </w:pPr>
      <w:r w:rsidRPr="00911193">
        <w:rPr>
          <w:rStyle w:val="Strong"/>
          <w:rFonts w:ascii="GHEA Mariam" w:hAnsi="GHEA Mariam"/>
          <w:b w:val="0"/>
          <w:iCs w:val="0"/>
          <w:spacing w:val="-8"/>
          <w:sz w:val="24"/>
          <w:lang w:val="hy-AM"/>
        </w:rPr>
        <w:t>ՀԱՅԱՍՏԱՆԻ ՀԱՆՐԱՊԵՏՈՒԹՅԱՆ ԿԱՌԱՎԱՐՈՒԹՅԱՆ 2022 ԹՎԱԿԱՆԻ</w:t>
      </w:r>
      <w:r w:rsidRPr="00911193">
        <w:rPr>
          <w:rStyle w:val="Strong"/>
          <w:rFonts w:ascii="GHEA Mariam" w:hAnsi="GHEA Mariam"/>
          <w:b w:val="0"/>
          <w:iCs w:val="0"/>
          <w:sz w:val="24"/>
          <w:lang w:val="hy-AM"/>
        </w:rPr>
        <w:t xml:space="preserve"> ՓԵՏՐՎԱՐԻ 17-Ի N</w:t>
      </w:r>
      <w:r>
        <w:rPr>
          <w:rStyle w:val="Strong"/>
          <w:rFonts w:ascii="GHEA Mariam" w:hAnsi="GHEA Mariam"/>
          <w:b w:val="0"/>
          <w:iCs w:val="0"/>
          <w:sz w:val="24"/>
          <w:lang w:val="hy-AM"/>
        </w:rPr>
        <w:t xml:space="preserve"> </w:t>
      </w:r>
      <w:r w:rsidRPr="00911193">
        <w:rPr>
          <w:rStyle w:val="Strong"/>
          <w:rFonts w:ascii="GHEA Mariam" w:hAnsi="GHEA Mariam"/>
          <w:b w:val="0"/>
          <w:iCs w:val="0"/>
          <w:sz w:val="24"/>
          <w:lang w:val="hy-AM"/>
        </w:rPr>
        <w:t>184-Ն ՈՐՈՇՄԱՆ ՄԵՋ ՓՈՓՈԽՈՒԹՅՈՒՆՆԵՐ</w:t>
      </w:r>
      <w:r w:rsidRPr="00911193">
        <w:rPr>
          <w:rFonts w:ascii="GHEA Mariam" w:hAnsi="GHEA Mariam"/>
          <w:b/>
          <w:bCs w:val="0"/>
          <w:sz w:val="24"/>
          <w:lang w:val="hy-AM"/>
        </w:rPr>
        <w:t xml:space="preserve"> </w:t>
      </w:r>
    </w:p>
    <w:p w:rsidR="00911193" w:rsidRDefault="00911193" w:rsidP="00911193">
      <w:pPr>
        <w:pStyle w:val="NormalWeb"/>
        <w:shd w:val="clear" w:color="auto" w:fill="FFFFFF"/>
        <w:contextualSpacing/>
        <w:jc w:val="center"/>
        <w:rPr>
          <w:rStyle w:val="Strong"/>
          <w:rFonts w:ascii="GHEA Mariam" w:hAnsi="GHEA Mariam"/>
          <w:b w:val="0"/>
          <w:iCs w:val="0"/>
          <w:sz w:val="24"/>
          <w:lang w:val="hy-AM"/>
        </w:rPr>
      </w:pPr>
      <w:r w:rsidRPr="00911193">
        <w:rPr>
          <w:rStyle w:val="Strong"/>
          <w:rFonts w:ascii="GHEA Mariam" w:hAnsi="GHEA Mariam"/>
          <w:b w:val="0"/>
          <w:iCs w:val="0"/>
          <w:sz w:val="24"/>
          <w:lang w:val="hy-AM"/>
        </w:rPr>
        <w:t>ԿԱՏԱՐԵԼՈՒ ՄԱՍԻՆ</w:t>
      </w:r>
    </w:p>
    <w:p w:rsidR="00911193" w:rsidRPr="00911193" w:rsidRDefault="00911193" w:rsidP="00911193">
      <w:pPr>
        <w:pStyle w:val="NormalWeb"/>
        <w:shd w:val="clear" w:color="auto" w:fill="FFFFFF"/>
        <w:contextualSpacing/>
        <w:jc w:val="center"/>
        <w:rPr>
          <w:rFonts w:ascii="GHEA Mariam" w:hAnsi="GHEA Mariam"/>
          <w:b/>
          <w:bCs w:val="0"/>
          <w:iCs w:val="0"/>
          <w:sz w:val="24"/>
          <w:lang w:val="hy-AM"/>
        </w:rPr>
      </w:pPr>
      <w:r>
        <w:rPr>
          <w:rStyle w:val="Strong"/>
          <w:rFonts w:ascii="GHEA Mariam" w:hAnsi="GHEA Mariam"/>
          <w:b w:val="0"/>
          <w:iCs w:val="0"/>
          <w:sz w:val="24"/>
          <w:lang w:val="hy-AM"/>
        </w:rPr>
        <w:t>--------------------------------------------------------------------------------------------------------</w:t>
      </w:r>
    </w:p>
    <w:p w:rsidR="00911193" w:rsidRPr="0051337D" w:rsidRDefault="00911193" w:rsidP="00911193">
      <w:pPr>
        <w:pStyle w:val="NormalWeb"/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 w:cs="Courier New"/>
          <w:bCs w:val="0"/>
          <w:iCs w:val="0"/>
          <w:sz w:val="24"/>
          <w:lang w:val="hy-AM"/>
        </w:rPr>
      </w:pP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>Հիմք ընդունելով «Նորմատիվ իրավական ակտերի մասին» Հայաստանի Հանրապետության օրենքի 34-րդ հոդվածը՝ Հայաստանի Հանրապետության կառա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վարությունը</w:t>
      </w:r>
      <w:r>
        <w:rPr>
          <w:rFonts w:ascii="GHEA Mariam" w:hAnsi="GHEA Mariam"/>
          <w:bCs w:val="0"/>
          <w:iCs w:val="0"/>
          <w:sz w:val="24"/>
          <w:lang w:val="hy-AM"/>
        </w:rPr>
        <w:t xml:space="preserve">   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ո</w:t>
      </w:r>
      <w:r>
        <w:rPr>
          <w:rFonts w:ascii="GHEA Mariam" w:hAnsi="GHEA Mariam"/>
          <w:bCs w:val="0"/>
          <w:iCs w:val="0"/>
          <w:sz w:val="24"/>
          <w:lang w:val="hy-AM"/>
        </w:rPr>
        <w:t xml:space="preserve"> 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ր</w:t>
      </w:r>
      <w:r>
        <w:rPr>
          <w:rFonts w:ascii="GHEA Mariam" w:hAnsi="GHEA Mariam"/>
          <w:bCs w:val="0"/>
          <w:iCs w:val="0"/>
          <w:sz w:val="24"/>
          <w:lang w:val="hy-AM"/>
        </w:rPr>
        <w:t xml:space="preserve"> 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ո</w:t>
      </w:r>
      <w:r>
        <w:rPr>
          <w:rFonts w:ascii="GHEA Mariam" w:hAnsi="GHEA Mariam"/>
          <w:bCs w:val="0"/>
          <w:iCs w:val="0"/>
          <w:sz w:val="24"/>
          <w:lang w:val="hy-AM"/>
        </w:rPr>
        <w:t xml:space="preserve"> 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շ</w:t>
      </w:r>
      <w:r>
        <w:rPr>
          <w:rFonts w:ascii="GHEA Mariam" w:hAnsi="GHEA Mariam"/>
          <w:bCs w:val="0"/>
          <w:iCs w:val="0"/>
          <w:sz w:val="24"/>
          <w:lang w:val="hy-AM"/>
        </w:rPr>
        <w:t xml:space="preserve"> 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ու</w:t>
      </w:r>
      <w:r>
        <w:rPr>
          <w:rFonts w:ascii="GHEA Mariam" w:hAnsi="GHEA Mariam"/>
          <w:bCs w:val="0"/>
          <w:iCs w:val="0"/>
          <w:sz w:val="24"/>
          <w:lang w:val="hy-AM"/>
        </w:rPr>
        <w:t xml:space="preserve"> 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մ</w:t>
      </w:r>
      <w:r>
        <w:rPr>
          <w:rFonts w:ascii="GHEA Mariam" w:hAnsi="GHEA Mariam"/>
          <w:bCs w:val="0"/>
          <w:iCs w:val="0"/>
          <w:sz w:val="24"/>
          <w:lang w:val="hy-AM"/>
        </w:rPr>
        <w:t xml:space="preserve">  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է.</w:t>
      </w:r>
    </w:p>
    <w:p w:rsidR="00911193" w:rsidRPr="00911193" w:rsidRDefault="00911193" w:rsidP="00911193">
      <w:pPr>
        <w:pStyle w:val="NormalWeb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1. </w:t>
      </w:r>
      <w:r w:rsidRPr="00911193">
        <w:rPr>
          <w:rFonts w:ascii="GHEA Mariam" w:hAnsi="GHEA Mariam"/>
          <w:bCs w:val="0"/>
          <w:iCs w:val="0"/>
          <w:spacing w:val="-4"/>
          <w:sz w:val="24"/>
          <w:lang w:val="hy-AM"/>
        </w:rPr>
        <w:t>Հայաստանի Հանրապետության կառավարության 2022 թվականի փետրվարի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17-ի «Հայաստանի Հանրապետությունում մշտական հաստատություն չունեցող ոչ ռեզիդենտ կազմակերպության կողմից Հայաստանի Հանրապետության անհատ ձեռ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նարկատեր կամ նոտար չհանդիսացող ֆիզիկական անձին էլեկտրոնային ծառայու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թյան մատուցման դեպքում ոչ ռեզիդենտ կազմակերպության կամ էլեկտրոնային առևտրի շրջանակներում անհատ ձեռնարկատեր կամ նոտար չհանդիսացող ֆիզի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կական անձին ապրանքներ մատակարարելու դեպքում առևտրի էլեկտրոնային հար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թակը շահագործող՝ Հայաստանի Հանրապետությունում մշտական հաստատություն չունեցող ԵՏՄ անդամ այլ պետության ոչ ռեզիդենտ կազմակերպության կամ անհատ ձեռնարկատիրոջ հարկային մարմնում հաշվառման կարգը սահմանելու մասին» </w:t>
      </w:r>
      <w:r>
        <w:rPr>
          <w:rFonts w:ascii="GHEA Mariam" w:hAnsi="GHEA Mariam"/>
          <w:bCs w:val="0"/>
          <w:iCs w:val="0"/>
          <w:sz w:val="24"/>
          <w:lang w:val="hy-AM"/>
        </w:rPr>
        <w:t xml:space="preserve">        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N</w:t>
      </w:r>
      <w:r>
        <w:rPr>
          <w:rFonts w:ascii="GHEA Mariam" w:hAnsi="GHEA Mariam"/>
          <w:bCs w:val="0"/>
          <w:iCs w:val="0"/>
          <w:sz w:val="24"/>
          <w:lang w:val="hy-AM"/>
        </w:rPr>
        <w:t xml:space="preserve"> 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184-Ն որոշման (այսուհետ` որոշում) մեջ կատարել հետևյալ փոփոխությունները</w:t>
      </w:r>
      <w:r>
        <w:rPr>
          <w:rFonts w:ascii="GHEA Mariam" w:hAnsi="GHEA Mariam"/>
          <w:bCs w:val="0"/>
          <w:iCs w:val="0"/>
          <w:sz w:val="24"/>
          <w:lang w:val="hy-AM"/>
        </w:rPr>
        <w:t>՝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>1) որոշման վերնագրում, 1-ին կետում, հավելվածի վերնագրում</w:t>
      </w:r>
      <w:r w:rsidR="00C74D1D">
        <w:rPr>
          <w:rFonts w:ascii="GHEA Mariam" w:hAnsi="GHEA Mariam"/>
          <w:bCs w:val="0"/>
          <w:iCs w:val="0"/>
          <w:sz w:val="24"/>
          <w:lang w:val="hy-AM"/>
        </w:rPr>
        <w:t>՝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lastRenderedPageBreak/>
        <w:t>ա</w:t>
      </w:r>
      <w:r w:rsidRPr="00911193">
        <w:rPr>
          <w:rFonts w:ascii="Tahoma" w:hAnsi="Tahoma" w:cs="Tahoma"/>
          <w:bCs w:val="0"/>
          <w:iCs w:val="0"/>
          <w:sz w:val="24"/>
          <w:lang w:val="hy-AM"/>
        </w:rPr>
        <w:t>․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«Հայաստանի Հանրապետությունում մշտական հաստատություն չունեցող ոչ ռեզիդենտ կազմակերպության կողմից Հայաստանի Հանրապետության անհատ ձեռնարկատեր կամ նոտար չհանդիսացող ֆիզիկական անձին էլեկտրոնային ծառա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յության մատուցման դեպքում ոչ ռեզիդենտ կազմակերպության» բառերը փոխա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րինել «Հայաստանի Հանրապետության հարկային օրենսգրքի 70-րդ հոդվածի 2-րդ մասի 5-րդ կետին համապատասխան ավելացված արժեքի հարկ հաշվարկելու ու վճարելու պարտավորություն կրելու դեպքում Հայաստանի Հանրապետությունում մշտական հաստատություն չունեցող ոչ ռեզիդենտ կազմակերպության» բառերով</w:t>
      </w:r>
      <w:r>
        <w:rPr>
          <w:rFonts w:ascii="GHEA Mariam" w:hAnsi="GHEA Mariam"/>
          <w:bCs w:val="0"/>
          <w:iCs w:val="0"/>
          <w:sz w:val="24"/>
          <w:lang w:val="hy-AM"/>
        </w:rPr>
        <w:t>,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>բ</w:t>
      </w:r>
      <w:r w:rsidRPr="00911193">
        <w:rPr>
          <w:rFonts w:ascii="Tahoma" w:hAnsi="Tahoma" w:cs="Tahoma"/>
          <w:bCs w:val="0"/>
          <w:iCs w:val="0"/>
          <w:sz w:val="24"/>
          <w:lang w:val="hy-AM"/>
        </w:rPr>
        <w:t>․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ԵՏՄ անդամ այլ պետության ոչ ռեզիդենտ բառերը փոխարինել ԵՏՄ անդամ այլ պետության բառերով</w:t>
      </w:r>
      <w:r w:rsidR="00C74D1D">
        <w:rPr>
          <w:rFonts w:ascii="GHEA Mariam" w:hAnsi="GHEA Mariam"/>
          <w:bCs w:val="0"/>
          <w:iCs w:val="0"/>
          <w:sz w:val="24"/>
          <w:lang w:val="hy-AM"/>
        </w:rPr>
        <w:t>.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>2) որոշման հավելվածում՝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>ա. 1-ին կետը շարադրել հետևյալ խմբագրությամբ՝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>«1</w:t>
      </w:r>
      <w:r w:rsidR="001F2C85">
        <w:rPr>
          <w:rFonts w:ascii="GHEA Mariam" w:hAnsi="GHEA Mariam"/>
          <w:bCs w:val="0"/>
          <w:iCs w:val="0"/>
          <w:sz w:val="24"/>
          <w:lang w:val="hy-AM"/>
        </w:rPr>
        <w:t>.</w:t>
      </w:r>
      <w:bookmarkStart w:id="0" w:name="_GoBack"/>
      <w:bookmarkEnd w:id="0"/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Սույն կարգով կարգավորվում են Հայաստանի Հանրապետության հար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կա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յին օրենսգրքի (այսուհետ՝ օրենսգիրք) 288-րդ հոդվածի 9.1-ին մասին համապա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տասխան</w:t>
      </w:r>
      <w:r>
        <w:rPr>
          <w:rFonts w:ascii="GHEA Mariam" w:hAnsi="GHEA Mariam"/>
          <w:bCs w:val="0"/>
          <w:iCs w:val="0"/>
          <w:sz w:val="24"/>
          <w:lang w:val="hy-AM"/>
        </w:rPr>
        <w:t>՝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Հայաստանի Հանրապետությունում մշտական հաստատություն չունեցող ոչ ռեզիդենտ կազմակերպության (այսուհետ` ոչ ռեզիդենտ կազմակերպության) կող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մից օրենսգրքի 70-րդ հոդվածի 2-րդ մասի 5-րդ կետին համապատասխան ավելաց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ված արժեքի հարկ (այսուհետ՝ ԱԱՀ) հաշվարկելու ու վճարելու պարտավորություն կրելու դեպքում ոչ ռեզիդենտ կազմակերպության, ինչպես նաև Հայաստանի Հանրա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պետության հարկային օրենսգրքի 288-րդ հոդվածի 9.2-րդ մասին համապատասխան էլեկտրոնային հարթակը շահագործող` Հայաստանի Հանրապետությունում մշտա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կան հաստատություն չունեցող ԵՏՄ անդամ այլ պետության կազմակերպության կամ անհատ ձեռնարկատիրոջ (այսուհետ` ԵՏՄ անդամ այլ պետության կազմակեր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պություն (անհատ ձեռնարկատեր)) կողմից էլեկտրոնային առևտրի շրջանակներում անհատ ձեռնարկատեր կամ նոտար չհանդիսացող ֆիզիկական անձին (այսուհետ` ֆիզիկական անձ) ապրանքի մատակարարման դեպքում ԵՏՄ անդամ այլ պետու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թյան կազմակերպության (անհատ ձեռնարկատիրոջ) հարկային մարմնում հաշվառ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ման հետ կապված հարաբերությունները:»</w:t>
      </w:r>
      <w:r>
        <w:rPr>
          <w:rFonts w:ascii="GHEA Mariam" w:hAnsi="GHEA Mariam"/>
          <w:bCs w:val="0"/>
          <w:iCs w:val="0"/>
          <w:sz w:val="24"/>
          <w:lang w:val="hy-AM"/>
        </w:rPr>
        <w:t>,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lastRenderedPageBreak/>
        <w:t>բ</w:t>
      </w:r>
      <w:r w:rsidRPr="00911193">
        <w:rPr>
          <w:rFonts w:ascii="Tahoma" w:hAnsi="Tahoma" w:cs="Tahoma"/>
          <w:bCs w:val="0"/>
          <w:iCs w:val="0"/>
          <w:sz w:val="24"/>
          <w:lang w:val="hy-AM"/>
        </w:rPr>
        <w:t>․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2-րդ կետում «ֆիզիկական անձին էլեկտրոնային ծառայություն մատուցելու» բառերը փոխարինել «օրենսգրքի 70-րդ հոդվածի 2-րդ մասի 5-րդ կետին համապա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տասխան ԱԱՀ հաշվարկելու ու վճարելու պարտավորություն կրելու» բառերով</w:t>
      </w:r>
      <w:r>
        <w:rPr>
          <w:rFonts w:ascii="GHEA Mariam" w:hAnsi="GHEA Mariam"/>
          <w:bCs w:val="0"/>
          <w:iCs w:val="0"/>
          <w:sz w:val="24"/>
          <w:lang w:val="hy-AM"/>
        </w:rPr>
        <w:t>,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>գ</w:t>
      </w:r>
      <w:r w:rsidRPr="00911193">
        <w:rPr>
          <w:rFonts w:ascii="Tahoma" w:hAnsi="Tahoma" w:cs="Tahoma"/>
          <w:bCs w:val="0"/>
          <w:iCs w:val="0"/>
          <w:sz w:val="24"/>
          <w:lang w:val="hy-AM"/>
        </w:rPr>
        <w:t>․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2-րդ, 3-րդ, 4-րդ և 5-րդ կետերում, 6-րդ կետի 2-րդ ենթակետում, 7-րդ կետում ԵՏՄ ոչ ռեզիդենտ բառերը փոխարինել ԵՏՄ անդամ այլ պետության բառերով</w:t>
      </w:r>
      <w:r>
        <w:rPr>
          <w:rFonts w:ascii="GHEA Mariam" w:hAnsi="GHEA Mariam"/>
          <w:bCs w:val="0"/>
          <w:iCs w:val="0"/>
          <w:sz w:val="24"/>
          <w:lang w:val="hy-AM"/>
        </w:rPr>
        <w:t>,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>դ</w:t>
      </w:r>
      <w:r w:rsidRPr="00911193">
        <w:rPr>
          <w:rFonts w:ascii="Tahoma" w:hAnsi="Tahoma" w:cs="Tahoma"/>
          <w:bCs w:val="0"/>
          <w:iCs w:val="0"/>
          <w:sz w:val="24"/>
          <w:lang w:val="hy-AM"/>
        </w:rPr>
        <w:t>․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3-րդ կետում «Ֆիզիկական անձին էլեկտրոնային ծառայություն մատուցող» բառերը փոխարինել «Օրենսգրքի 70-րդ հոդվածի 2-րդ մասի 5-րդ կետին համապա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տասխան ԱԱՀ հաշվարկելու ու վճարելու պարտավորություն կրող» բառերով, իսկ ինտերնետային կայքի (</w:t>
      </w:r>
      <w:hyperlink r:id="rId7" w:history="1">
        <w:r w:rsidRPr="00911193">
          <w:rPr>
            <w:rStyle w:val="Hyperlink"/>
            <w:rFonts w:ascii="GHEA Mariam" w:hAnsi="GHEA Mariam"/>
            <w:bCs w:val="0"/>
            <w:iCs w:val="0"/>
            <w:sz w:val="24"/>
            <w:lang w:val="hy-AM"/>
          </w:rPr>
          <w:t>http://www.petekamutner.am</w:t>
        </w:r>
        <w:r w:rsidRPr="00D92C90">
          <w:rPr>
            <w:rStyle w:val="Hyperlink"/>
            <w:rFonts w:ascii="GHEA Mariam" w:hAnsi="GHEA Mariam"/>
            <w:bCs w:val="0"/>
            <w:iCs w:val="0"/>
            <w:color w:val="auto"/>
            <w:sz w:val="24"/>
            <w:lang w:val="hy-AM"/>
          </w:rPr>
          <w:t>)</w:t>
        </w:r>
        <w:r w:rsidRPr="00911193">
          <w:rPr>
            <w:rStyle w:val="Hyperlink"/>
            <w:rFonts w:ascii="GHEA Mariam" w:hAnsi="GHEA Mariam"/>
            <w:bCs w:val="0"/>
            <w:iCs w:val="0"/>
            <w:color w:val="auto"/>
            <w:sz w:val="24"/>
            <w:u w:val="none"/>
            <w:lang w:val="hy-AM"/>
          </w:rPr>
          <w:t></w:t>
        </w:r>
      </w:hyperlink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բառերը փոխարինել ինտեր</w:t>
      </w:r>
      <w:r w:rsidR="006470B3"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նետային կայքի (</w:t>
      </w:r>
      <w:hyperlink r:id="rId8" w:history="1">
        <w:r w:rsidRPr="00911193">
          <w:rPr>
            <w:rStyle w:val="Hyperlink"/>
            <w:rFonts w:ascii="GHEA Mariam" w:hAnsi="GHEA Mariam"/>
            <w:bCs w:val="0"/>
            <w:iCs w:val="0"/>
            <w:sz w:val="24"/>
            <w:lang w:val="hy-AM"/>
          </w:rPr>
          <w:t>https://src.am</w:t>
        </w:r>
        <w:r w:rsidRPr="00D92C90">
          <w:rPr>
            <w:rStyle w:val="Hyperlink"/>
            <w:rFonts w:ascii="GHEA Mariam" w:hAnsi="GHEA Mariam"/>
            <w:bCs w:val="0"/>
            <w:iCs w:val="0"/>
            <w:color w:val="auto"/>
            <w:sz w:val="24"/>
            <w:lang w:val="hy-AM"/>
          </w:rPr>
          <w:t>)</w:t>
        </w:r>
        <w:r w:rsidRPr="00911193">
          <w:rPr>
            <w:rStyle w:val="Hyperlink"/>
            <w:rFonts w:ascii="GHEA Mariam" w:hAnsi="GHEA Mariam"/>
            <w:bCs w:val="0"/>
            <w:iCs w:val="0"/>
            <w:color w:val="auto"/>
            <w:sz w:val="24"/>
            <w:u w:val="none"/>
            <w:lang w:val="hy-AM"/>
          </w:rPr>
          <w:t></w:t>
        </w:r>
      </w:hyperlink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բառերով</w:t>
      </w:r>
      <w:r>
        <w:rPr>
          <w:rFonts w:ascii="GHEA Mariam" w:hAnsi="GHEA Mariam"/>
          <w:bCs w:val="0"/>
          <w:iCs w:val="0"/>
          <w:sz w:val="24"/>
          <w:lang w:val="hy-AM"/>
        </w:rPr>
        <w:t>,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>ե</w:t>
      </w:r>
      <w:r w:rsidRPr="00911193">
        <w:rPr>
          <w:rFonts w:ascii="Tahoma" w:hAnsi="Tahoma" w:cs="Tahoma"/>
          <w:bCs w:val="0"/>
          <w:iCs w:val="0"/>
          <w:sz w:val="24"/>
          <w:lang w:val="hy-AM"/>
        </w:rPr>
        <w:t>․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4-րդ կետում «ֆիզիկական անձին էլեկտրոնային ծառայություն մատուցող» բառերը փոխարինել «օրենսգրքի 70-րդ հոդվածի 2-րդ մասի 5-րդ կետին համա</w:t>
      </w:r>
      <w:r w:rsidR="006470B3"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պատասխան ԱԱՀ հաշվարկելու ու վճարելու պարտավորություն կրող» բառերով</w:t>
      </w:r>
      <w:r w:rsidR="006470B3">
        <w:rPr>
          <w:rFonts w:ascii="GHEA Mariam" w:hAnsi="GHEA Mariam"/>
          <w:bCs w:val="0"/>
          <w:iCs w:val="0"/>
          <w:sz w:val="24"/>
          <w:lang w:val="hy-AM"/>
        </w:rPr>
        <w:t>.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3) որոշման հավելվածի </w:t>
      </w:r>
      <w:r w:rsidRPr="006470B3">
        <w:rPr>
          <w:rStyle w:val="Strong"/>
          <w:rFonts w:ascii="GHEA Mariam" w:hAnsi="GHEA Mariam"/>
          <w:b w:val="0"/>
          <w:iCs w:val="0"/>
          <w:sz w:val="24"/>
          <w:shd w:val="clear" w:color="auto" w:fill="FFFFFF"/>
          <w:lang w:val="hy-AM"/>
        </w:rPr>
        <w:t>դ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>իմումի ձևում</w:t>
      </w:r>
      <w:r w:rsidR="00C74D1D">
        <w:rPr>
          <w:rFonts w:ascii="GHEA Mariam" w:hAnsi="GHEA Mariam"/>
          <w:bCs w:val="0"/>
          <w:iCs w:val="0"/>
          <w:sz w:val="24"/>
          <w:lang w:val="hy-AM"/>
        </w:rPr>
        <w:t>՝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ա. «ԷԼԵԿՏՐՈՆԱՅԻՆ ԾԱՌԱՅՈՒԹՅՈՒՆ ՄԱՏՈՒՑՈՂ» բառերը փոխարինել «ՕՐԵՆՍԳՐՔԻ 70-ՐԴ ՀՈԴՎԱԾԻ 2-ՐԴ ՄԱՍԻ 5-ՐԴ ԿԵՏԻՆ ՀԱՄԱՊԱՏԱՍԽԱՆ ԱԱՀ ՀԱՇՎԱՐԿԵԼՈՒ ՈՒ ՎՃԱՐԵԼՈՒ ՊԱՐՏԱՎՈՐՈՒԹՅՈՒՆ ԿՐՈՂ» բառերով, </w:t>
      </w:r>
      <w:r w:rsidRPr="00D92C90">
        <w:rPr>
          <w:rFonts w:ascii="GHEA Mariam" w:hAnsi="GHEA Mariam"/>
          <w:bCs w:val="0"/>
          <w:iCs w:val="0"/>
          <w:spacing w:val="-4"/>
          <w:sz w:val="24"/>
          <w:lang w:val="hy-AM"/>
        </w:rPr>
        <w:t>իսկ «ԵՏՄ ՈՉ ՌԵԶԻԴԵՆՏ» բառերը փոխարինել «ԵՏՄ ԱՆԴԱՄ ԱՅԼ ՊԵՏՈՒԹՅԱՆ</w:t>
      </w:r>
      <w:r w:rsidRPr="00911193">
        <w:rPr>
          <w:rFonts w:ascii="GHEA Mariam" w:hAnsi="GHEA Mariam"/>
          <w:bCs w:val="0"/>
          <w:iCs w:val="0"/>
          <w:sz w:val="24"/>
          <w:lang w:val="hy-AM"/>
        </w:rPr>
        <w:t xml:space="preserve"> բառերով,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>բ. 2-10-րդ կետերում «ԵՏՄ ոչ ռեզիդենտ» բառերը փոխարինել «ԵՏՄ անդամ այլ պետության» բառերով։</w:t>
      </w:r>
    </w:p>
    <w:p w:rsidR="00911193" w:rsidRPr="00911193" w:rsidRDefault="00911193" w:rsidP="00911193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sz w:val="24"/>
          <w:lang w:val="hy-AM"/>
        </w:rPr>
      </w:pPr>
      <w:r w:rsidRPr="00911193">
        <w:rPr>
          <w:rFonts w:ascii="GHEA Mariam" w:hAnsi="GHEA Mariam"/>
          <w:bCs w:val="0"/>
          <w:iCs w:val="0"/>
          <w:sz w:val="24"/>
          <w:lang w:val="hy-AM"/>
        </w:rPr>
        <w:t>2. Սույն որոշումն ուժի մեջ է մտնում 2027 թվականի հունվարի 1-ից։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470B3" w:rsidRDefault="006470B3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911193" w:rsidRDefault="00E65215" w:rsidP="00911193">
      <w:pPr>
        <w:pStyle w:val="norm"/>
        <w:spacing w:line="240" w:lineRule="auto"/>
        <w:ind w:firstLine="0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sectPr w:rsidR="001F225D" w:rsidRPr="00911193" w:rsidSect="00911193">
      <w:headerReference w:type="even" r:id="rId9"/>
      <w:headerReference w:type="default" r:id="rId10"/>
      <w:footerReference w:type="even" r:id="rId11"/>
      <w:pgSz w:w="11909" w:h="16834" w:code="9"/>
      <w:pgMar w:top="1440" w:right="1289" w:bottom="1021" w:left="12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67A" w:rsidRDefault="0030167A">
      <w:r>
        <w:separator/>
      </w:r>
    </w:p>
  </w:endnote>
  <w:endnote w:type="continuationSeparator" w:id="0">
    <w:p w:rsidR="0030167A" w:rsidRDefault="00301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67A" w:rsidRDefault="0030167A">
      <w:r>
        <w:separator/>
      </w:r>
    </w:p>
  </w:footnote>
  <w:footnote w:type="continuationSeparator" w:id="0">
    <w:p w:rsidR="0030167A" w:rsidRDefault="00301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2C8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85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67A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B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CFD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193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D1D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C9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EABBBD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character" w:styleId="Hyperlink">
    <w:name w:val="Hyperlink"/>
    <w:basedOn w:val="DefaultParagraphFont"/>
    <w:uiPriority w:val="99"/>
    <w:unhideWhenUsed/>
    <w:rsid w:val="00911193"/>
    <w:rPr>
      <w:color w:val="0563C1" w:themeColor="hyperlink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11193"/>
    <w:rPr>
      <w:bCs/>
      <w:iCs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11193"/>
    <w:pPr>
      <w:tabs>
        <w:tab w:val="center" w:pos="4680"/>
        <w:tab w:val="right" w:pos="9360"/>
      </w:tabs>
    </w:pPr>
    <w:rPr>
      <w:rFonts w:ascii="Times New Roman" w:hAnsi="Times New Roman"/>
      <w:bCs/>
      <w:iCs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9111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rc.am)&#63159;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petekamutner.am)&#63159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679</Words>
  <Characters>3873</Characters>
  <Application>Microsoft Office Word</Application>
  <DocSecurity>0</DocSecurity>
  <Lines>32</Lines>
  <Paragraphs>9</Paragraphs>
  <ScaleCrop>false</ScaleCrop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</cp:revision>
  <dcterms:created xsi:type="dcterms:W3CDTF">2026-08-10T05:10:00Z</dcterms:created>
  <dcterms:modified xsi:type="dcterms:W3CDTF">2026-08-11T06:39:00Z</dcterms:modified>
</cp:coreProperties>
</file>