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7673" w:rsidRDefault="00127673" w:rsidP="0012767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7673" w:rsidRDefault="00127673" w:rsidP="00127673">
      <w:pPr>
        <w:jc w:val="center"/>
      </w:pPr>
    </w:p>
    <w:p w:rsidR="00127673" w:rsidRDefault="00127673" w:rsidP="0012767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27673" w:rsidRDefault="00127673" w:rsidP="00127673">
      <w:pPr>
        <w:pStyle w:val="mechtex"/>
        <w:rPr>
          <w:rFonts w:ascii="GHEA Mariam" w:hAnsi="GHEA Mariam"/>
          <w:b/>
        </w:rPr>
      </w:pPr>
    </w:p>
    <w:p w:rsidR="00127673" w:rsidRDefault="00127673" w:rsidP="0012767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27673" w:rsidRDefault="00127673" w:rsidP="00127673">
      <w:pPr>
        <w:rPr>
          <w:rFonts w:ascii="GHEA Mariam" w:hAnsi="GHEA Mariam"/>
          <w:sz w:val="12"/>
          <w:szCs w:val="24"/>
        </w:rPr>
      </w:pPr>
    </w:p>
    <w:p w:rsidR="00127673" w:rsidRDefault="00127673" w:rsidP="00127673">
      <w:pPr>
        <w:jc w:val="center"/>
        <w:rPr>
          <w:rFonts w:ascii="GHEA Mariam" w:hAnsi="GHEA Mariam"/>
          <w:sz w:val="10"/>
          <w:szCs w:val="18"/>
        </w:rPr>
      </w:pPr>
    </w:p>
    <w:p w:rsidR="00127673" w:rsidRDefault="00127673" w:rsidP="00127673">
      <w:pPr>
        <w:jc w:val="center"/>
        <w:rPr>
          <w:rFonts w:ascii="GHEA Mariam" w:hAnsi="GHEA Mariam"/>
          <w:sz w:val="8"/>
          <w:szCs w:val="18"/>
        </w:rPr>
      </w:pPr>
    </w:p>
    <w:p w:rsidR="00127673" w:rsidRDefault="00127673" w:rsidP="00127673">
      <w:pPr>
        <w:jc w:val="center"/>
        <w:rPr>
          <w:rFonts w:ascii="GHEA Mariam" w:hAnsi="GHEA Mariam"/>
          <w:sz w:val="2"/>
          <w:szCs w:val="18"/>
        </w:rPr>
      </w:pPr>
    </w:p>
    <w:p w:rsidR="00127673" w:rsidRDefault="00127673" w:rsidP="00127673">
      <w:pPr>
        <w:jc w:val="center"/>
        <w:rPr>
          <w:rFonts w:ascii="GHEA Mariam" w:hAnsi="GHEA Mariam"/>
          <w:sz w:val="18"/>
          <w:szCs w:val="18"/>
        </w:rPr>
      </w:pPr>
    </w:p>
    <w:p w:rsidR="00127673" w:rsidRDefault="00127673" w:rsidP="00127673">
      <w:pPr>
        <w:jc w:val="center"/>
        <w:rPr>
          <w:rFonts w:ascii="GHEA Mariam" w:hAnsi="GHEA Mariam"/>
          <w:sz w:val="18"/>
          <w:szCs w:val="18"/>
        </w:rPr>
      </w:pPr>
    </w:p>
    <w:p w:rsidR="0066556D" w:rsidRDefault="006055DA" w:rsidP="0066556D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>
        <w:rPr>
          <w:rFonts w:ascii="GHEA Mariam" w:hAnsi="GHEA Mariam" w:cs="Sylfaen"/>
          <w:spacing w:val="-4"/>
          <w:sz w:val="24"/>
          <w:szCs w:val="24"/>
        </w:rPr>
        <w:t>13</w:t>
      </w:r>
      <w:r w:rsidR="00127673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127673">
        <w:rPr>
          <w:rFonts w:ascii="GHEA Mariam" w:hAnsi="GHEA Mariam" w:cs="Sylfaen"/>
          <w:spacing w:val="-4"/>
          <w:sz w:val="24"/>
          <w:szCs w:val="24"/>
          <w:lang w:val="hy-AM"/>
        </w:rPr>
        <w:t>օգոստոսի</w:t>
      </w:r>
      <w:r w:rsidR="00127673">
        <w:rPr>
          <w:rFonts w:ascii="GHEA Mariam" w:hAnsi="GHEA Mariam"/>
          <w:sz w:val="24"/>
          <w:szCs w:val="24"/>
          <w:lang w:val="fr-FR"/>
        </w:rPr>
        <w:t xml:space="preserve"> 202</w:t>
      </w:r>
      <w:r w:rsidR="00127673">
        <w:rPr>
          <w:rFonts w:ascii="GHEA Mariam" w:hAnsi="GHEA Mariam"/>
          <w:sz w:val="24"/>
          <w:szCs w:val="24"/>
          <w:lang w:val="hy-AM"/>
        </w:rPr>
        <w:t>6</w:t>
      </w:r>
      <w:r w:rsidR="00127673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 w:rsidR="00127673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127673">
        <w:rPr>
          <w:rFonts w:ascii="GHEA Mariam" w:hAnsi="GHEA Mariam"/>
          <w:sz w:val="24"/>
          <w:szCs w:val="24"/>
          <w:lang w:val="fr-FR"/>
        </w:rPr>
        <w:t xml:space="preserve">  N</w:t>
      </w:r>
      <w:proofErr w:type="gramEnd"/>
      <w:r w:rsidR="00127673">
        <w:rPr>
          <w:rFonts w:ascii="GHEA Mariam" w:hAnsi="GHEA Mariam"/>
          <w:sz w:val="24"/>
          <w:szCs w:val="24"/>
          <w:lang w:val="hy-AM"/>
        </w:rPr>
        <w:t xml:space="preserve">  </w:t>
      </w:r>
      <w:r w:rsidR="00127673">
        <w:rPr>
          <w:rFonts w:ascii="GHEA Mariam" w:hAnsi="GHEA Mariam"/>
          <w:sz w:val="24"/>
          <w:szCs w:val="24"/>
          <w:lang w:val="fr-FR"/>
        </w:rPr>
        <w:t xml:space="preserve">- </w:t>
      </w:r>
      <w:r w:rsidR="00127673">
        <w:rPr>
          <w:rFonts w:ascii="GHEA Mariam" w:hAnsi="GHEA Mariam" w:cs="Arial"/>
          <w:kern w:val="32"/>
          <w:sz w:val="24"/>
          <w:szCs w:val="24"/>
          <w:lang w:val="hy-AM"/>
        </w:rPr>
        <w:t>Ա</w:t>
      </w:r>
    </w:p>
    <w:p w:rsidR="0066556D" w:rsidRDefault="0066556D" w:rsidP="0066556D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66556D" w:rsidRPr="0066556D" w:rsidRDefault="0066556D" w:rsidP="0066556D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32"/>
          <w:szCs w:val="24"/>
          <w:lang w:val="pt-BR"/>
        </w:rPr>
      </w:pPr>
    </w:p>
    <w:p w:rsidR="0066556D" w:rsidRDefault="0066556D" w:rsidP="0066556D">
      <w:pPr>
        <w:pStyle w:val="mechtex"/>
        <w:rPr>
          <w:rFonts w:ascii="GHEA Mariam" w:hAnsi="GHEA Mariam" w:cs="Arial"/>
          <w:kern w:val="32"/>
          <w:sz w:val="24"/>
          <w:szCs w:val="24"/>
          <w:lang w:val="pt-BR"/>
        </w:rPr>
      </w:pPr>
      <w:r w:rsidRPr="0066556D">
        <w:rPr>
          <w:rFonts w:ascii="GHEA Mariam" w:hAnsi="GHEA Mariam" w:cs="Arial"/>
          <w:sz w:val="24"/>
          <w:szCs w:val="24"/>
          <w:lang w:val="hy-AM"/>
        </w:rPr>
        <w:t xml:space="preserve">ԱՆՇԱՐԺ ԳՈՒՅՔ ԱՆԺԱՄԿԵՏ ԵՎ ԱՆՀԱՏՈՒՅՑ ՕԳՏԱԳՈՐԾՄԱՆ ԻՐԱՎՈՒՆՔՈՎ ԱՄՐԱՑՆԵԼՈՒ </w:t>
      </w:r>
      <w:r w:rsidRPr="0066556D">
        <w:rPr>
          <w:rFonts w:ascii="GHEA Mariam" w:hAnsi="GHEA Mariam" w:cs="Arial"/>
          <w:kern w:val="32"/>
          <w:sz w:val="24"/>
          <w:szCs w:val="24"/>
          <w:lang w:val="pt-BR"/>
        </w:rPr>
        <w:t>Մ</w:t>
      </w:r>
      <w:r w:rsidRPr="0066556D">
        <w:rPr>
          <w:rFonts w:ascii="GHEA Mariam" w:hAnsi="GHEA Mariam" w:cs="Arial Armenian"/>
          <w:kern w:val="32"/>
          <w:sz w:val="24"/>
          <w:szCs w:val="24"/>
          <w:lang w:val="hy-AM"/>
        </w:rPr>
        <w:t>Ա</w:t>
      </w:r>
      <w:r w:rsidRPr="0066556D">
        <w:rPr>
          <w:rFonts w:ascii="GHEA Mariam" w:hAnsi="GHEA Mariam" w:cs="Arial"/>
          <w:kern w:val="32"/>
          <w:sz w:val="24"/>
          <w:szCs w:val="24"/>
          <w:lang w:val="pt-BR"/>
        </w:rPr>
        <w:t>ՍԻՆ</w:t>
      </w:r>
    </w:p>
    <w:p w:rsidR="0066556D" w:rsidRPr="0066556D" w:rsidRDefault="0066556D" w:rsidP="0066556D">
      <w:pPr>
        <w:pStyle w:val="mechtex"/>
        <w:rPr>
          <w:rFonts w:ascii="GHEA Mariam" w:hAnsi="GHEA Mariam" w:cs="Arial"/>
          <w:kern w:val="32"/>
          <w:sz w:val="24"/>
          <w:szCs w:val="24"/>
          <w:lang w:val="pt-BR"/>
        </w:rPr>
      </w:pPr>
      <w:r>
        <w:rPr>
          <w:rFonts w:ascii="GHEA Mariam" w:hAnsi="GHEA Mariam" w:cs="Arial"/>
          <w:kern w:val="32"/>
          <w:sz w:val="24"/>
          <w:szCs w:val="24"/>
          <w:lang w:val="pt-BR"/>
        </w:rPr>
        <w:t>-----------------------------------------------------------------------------------------------</w:t>
      </w:r>
    </w:p>
    <w:p w:rsidR="0066556D" w:rsidRDefault="0066556D" w:rsidP="0066556D">
      <w:pPr>
        <w:ind w:left="144" w:right="144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66556D" w:rsidRPr="0066556D" w:rsidRDefault="0066556D" w:rsidP="0066556D">
      <w:pPr>
        <w:spacing w:line="360" w:lineRule="auto"/>
        <w:ind w:firstLine="720"/>
        <w:jc w:val="both"/>
        <w:rPr>
          <w:rFonts w:ascii="GHEA Mariam" w:hAnsi="GHEA Mariam"/>
          <w:bCs/>
          <w:kern w:val="32"/>
          <w:sz w:val="24"/>
          <w:szCs w:val="24"/>
          <w:lang w:val="pt-BR"/>
        </w:rPr>
      </w:pPr>
      <w:proofErr w:type="spellStart"/>
      <w:r w:rsidRPr="0066556D">
        <w:rPr>
          <w:rFonts w:ascii="GHEA Mariam" w:hAnsi="GHEA Mariam"/>
          <w:bCs/>
          <w:kern w:val="32"/>
          <w:sz w:val="24"/>
          <w:szCs w:val="24"/>
          <w:lang w:val="pt-BR"/>
        </w:rPr>
        <w:t>Հիմք</w:t>
      </w:r>
      <w:proofErr w:type="spellEnd"/>
      <w:r w:rsidRPr="0066556D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66556D">
        <w:rPr>
          <w:rFonts w:ascii="GHEA Mariam" w:hAnsi="GHEA Mariam"/>
          <w:bCs/>
          <w:kern w:val="32"/>
          <w:sz w:val="24"/>
          <w:szCs w:val="24"/>
          <w:lang w:val="pt-BR"/>
        </w:rPr>
        <w:t>ընդունելով</w:t>
      </w:r>
      <w:proofErr w:type="spellEnd"/>
      <w:r w:rsidRPr="0066556D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«</w:t>
      </w:r>
      <w:r w:rsidRPr="0066556D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Պետական ոչ </w:t>
      </w:r>
      <w:proofErr w:type="spellStart"/>
      <w:r w:rsidRPr="0066556D">
        <w:rPr>
          <w:rFonts w:ascii="GHEA Mariam" w:hAnsi="GHEA Mariam"/>
          <w:bCs/>
          <w:kern w:val="32"/>
          <w:sz w:val="24"/>
          <w:szCs w:val="24"/>
          <w:lang w:val="hy-AM"/>
        </w:rPr>
        <w:t>առևտրային</w:t>
      </w:r>
      <w:proofErr w:type="spellEnd"/>
      <w:r w:rsidRPr="0066556D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կազմակերպությունների մասին</w:t>
      </w:r>
      <w:r w:rsidRPr="0066556D">
        <w:rPr>
          <w:rFonts w:ascii="GHEA Mariam" w:hAnsi="GHEA Mariam"/>
          <w:bCs/>
          <w:kern w:val="32"/>
          <w:sz w:val="24"/>
          <w:szCs w:val="24"/>
          <w:lang w:val="pt-BR"/>
        </w:rPr>
        <w:t>»</w:t>
      </w:r>
      <w:r w:rsidRPr="0066556D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օրենքի 5-րդ հոդվածի 1-ին մասը</w:t>
      </w:r>
      <w:r w:rsidRPr="0066556D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՝ </w:t>
      </w:r>
      <w:proofErr w:type="spellStart"/>
      <w:r w:rsidRPr="0066556D">
        <w:rPr>
          <w:rFonts w:ascii="GHEA Mariam" w:hAnsi="GHEA Mariam"/>
          <w:bCs/>
          <w:kern w:val="32"/>
          <w:sz w:val="24"/>
          <w:szCs w:val="24"/>
          <w:lang w:val="pt-BR"/>
        </w:rPr>
        <w:t>Հայաստանի</w:t>
      </w:r>
      <w:proofErr w:type="spellEnd"/>
      <w:r w:rsidRPr="0066556D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66556D">
        <w:rPr>
          <w:rFonts w:ascii="GHEA Mariam" w:hAnsi="GHEA Mariam"/>
          <w:bCs/>
          <w:kern w:val="32"/>
          <w:sz w:val="24"/>
          <w:szCs w:val="24"/>
          <w:lang w:val="pt-BR"/>
        </w:rPr>
        <w:t>Հանրապետության</w:t>
      </w:r>
      <w:proofErr w:type="spellEnd"/>
      <w:r w:rsidRPr="0066556D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66556D">
        <w:rPr>
          <w:rFonts w:ascii="GHEA Mariam" w:hAnsi="GHEA Mariam"/>
          <w:bCs/>
          <w:kern w:val="32"/>
          <w:sz w:val="24"/>
          <w:szCs w:val="24"/>
          <w:lang w:val="pt-BR"/>
        </w:rPr>
        <w:t>կառավարությունը</w:t>
      </w:r>
      <w:proofErr w:type="spellEnd"/>
      <w:r w:rsidRPr="0066556D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 </w:t>
      </w:r>
      <w:r w:rsidRPr="0066556D">
        <w:rPr>
          <w:rFonts w:ascii="GHEA Mariam" w:hAnsi="GHEA Mariam"/>
          <w:bCs/>
          <w:kern w:val="32"/>
          <w:sz w:val="24"/>
          <w:szCs w:val="24"/>
          <w:lang w:val="pt-BR"/>
        </w:rPr>
        <w:t>ո</w:t>
      </w:r>
      <w:r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r w:rsidRPr="0066556D">
        <w:rPr>
          <w:rFonts w:ascii="GHEA Mariam" w:hAnsi="GHEA Mariam"/>
          <w:bCs/>
          <w:kern w:val="32"/>
          <w:sz w:val="24"/>
          <w:szCs w:val="24"/>
          <w:lang w:val="pt-BR"/>
        </w:rPr>
        <w:t>ր</w:t>
      </w:r>
      <w:r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r w:rsidRPr="0066556D">
        <w:rPr>
          <w:rFonts w:ascii="GHEA Mariam" w:hAnsi="GHEA Mariam"/>
          <w:bCs/>
          <w:kern w:val="32"/>
          <w:sz w:val="24"/>
          <w:szCs w:val="24"/>
          <w:lang w:val="pt-BR"/>
        </w:rPr>
        <w:t>ո</w:t>
      </w:r>
      <w:r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r w:rsidRPr="0066556D">
        <w:rPr>
          <w:rFonts w:ascii="GHEA Mariam" w:hAnsi="GHEA Mariam"/>
          <w:bCs/>
          <w:kern w:val="32"/>
          <w:sz w:val="24"/>
          <w:szCs w:val="24"/>
          <w:lang w:val="pt-BR"/>
        </w:rPr>
        <w:t>շ</w:t>
      </w:r>
      <w:r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66556D">
        <w:rPr>
          <w:rFonts w:ascii="GHEA Mariam" w:hAnsi="GHEA Mariam"/>
          <w:bCs/>
          <w:kern w:val="32"/>
          <w:sz w:val="24"/>
          <w:szCs w:val="24"/>
          <w:lang w:val="pt-BR"/>
        </w:rPr>
        <w:t>ու</w:t>
      </w:r>
      <w:proofErr w:type="spellEnd"/>
      <w:r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r w:rsidRPr="0066556D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մ </w:t>
      </w:r>
      <w:r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 </w:t>
      </w:r>
      <w:r w:rsidRPr="0066556D">
        <w:rPr>
          <w:rFonts w:ascii="GHEA Mariam" w:hAnsi="GHEA Mariam"/>
          <w:bCs/>
          <w:kern w:val="32"/>
          <w:sz w:val="24"/>
          <w:szCs w:val="24"/>
          <w:lang w:val="pt-BR"/>
        </w:rPr>
        <w:t>է.</w:t>
      </w:r>
    </w:p>
    <w:p w:rsidR="0066556D" w:rsidRPr="0066556D" w:rsidRDefault="0066556D" w:rsidP="0066556D">
      <w:pPr>
        <w:pStyle w:val="norm"/>
        <w:spacing w:line="360" w:lineRule="auto"/>
        <w:ind w:firstLine="720"/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</w:pPr>
      <w:r w:rsidRPr="0066556D">
        <w:rPr>
          <w:rFonts w:ascii="GHEA Mariam" w:hAnsi="GHEA Mariam"/>
          <w:bCs/>
          <w:kern w:val="32"/>
          <w:sz w:val="24"/>
          <w:szCs w:val="24"/>
          <w:lang w:val="hy-AM"/>
        </w:rPr>
        <w:t>1</w:t>
      </w:r>
      <w:r w:rsidRPr="0066556D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 w:rsidRPr="0066556D">
        <w:rPr>
          <w:rFonts w:ascii="Cambria Math" w:hAnsi="Cambria Math" w:cs="Cambria Math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66556D">
        <w:rPr>
          <w:rFonts w:ascii="GHEA Mariam" w:hAnsi="GHEA Mariam"/>
          <w:bCs/>
          <w:spacing w:val="-8"/>
          <w:kern w:val="32"/>
          <w:sz w:val="24"/>
          <w:szCs w:val="24"/>
          <w:lang w:val="pt-BR"/>
        </w:rPr>
        <w:t>Հայաստանի</w:t>
      </w:r>
      <w:proofErr w:type="spellEnd"/>
      <w:r w:rsidRPr="0066556D">
        <w:rPr>
          <w:rFonts w:ascii="GHEA Mariam" w:hAnsi="GHEA Mariam"/>
          <w:bCs/>
          <w:spacing w:val="-8"/>
          <w:kern w:val="32"/>
          <w:sz w:val="24"/>
          <w:szCs w:val="24"/>
          <w:lang w:val="pt-BR"/>
        </w:rPr>
        <w:t xml:space="preserve"> </w:t>
      </w:r>
      <w:proofErr w:type="spellStart"/>
      <w:r w:rsidRPr="0066556D">
        <w:rPr>
          <w:rFonts w:ascii="GHEA Mariam" w:hAnsi="GHEA Mariam"/>
          <w:bCs/>
          <w:spacing w:val="-8"/>
          <w:kern w:val="32"/>
          <w:sz w:val="24"/>
          <w:szCs w:val="24"/>
          <w:lang w:val="pt-BR"/>
        </w:rPr>
        <w:t>Հանրապետության</w:t>
      </w:r>
      <w:proofErr w:type="spellEnd"/>
      <w:r w:rsidRPr="0066556D">
        <w:rPr>
          <w:rFonts w:ascii="GHEA Mariam" w:hAnsi="GHEA Mariam"/>
          <w:bCs/>
          <w:spacing w:val="-8"/>
          <w:kern w:val="32"/>
          <w:sz w:val="24"/>
          <w:szCs w:val="24"/>
          <w:lang w:val="pt-BR"/>
        </w:rPr>
        <w:t xml:space="preserve"> </w:t>
      </w:r>
      <w:r w:rsidRPr="0066556D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 xml:space="preserve">սեփականությունը հանդիսացող </w:t>
      </w:r>
      <w:r w:rsidRPr="0066556D">
        <w:rPr>
          <w:rFonts w:ascii="GHEA Mariam" w:hAnsi="GHEA Mariam"/>
          <w:bCs/>
          <w:spacing w:val="-8"/>
          <w:kern w:val="32"/>
          <w:sz w:val="24"/>
          <w:szCs w:val="24"/>
          <w:lang w:val="pt-BR"/>
        </w:rPr>
        <w:t>313</w:t>
      </w:r>
      <w:r w:rsidRPr="0066556D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>,</w:t>
      </w:r>
      <w:r w:rsidRPr="0066556D">
        <w:rPr>
          <w:rFonts w:ascii="GHEA Mariam" w:hAnsi="GHEA Mariam"/>
          <w:bCs/>
          <w:spacing w:val="-8"/>
          <w:kern w:val="32"/>
          <w:sz w:val="24"/>
          <w:szCs w:val="24"/>
          <w:lang w:val="pt-BR"/>
        </w:rPr>
        <w:t>219,658.0</w:t>
      </w:r>
      <w:r w:rsidRPr="0066556D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 xml:space="preserve"> ՀՀ դրամ շուկայական արժեքին </w:t>
      </w:r>
      <w:proofErr w:type="spellStart"/>
      <w:r w:rsidRPr="0066556D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>մոտարկված</w:t>
      </w:r>
      <w:proofErr w:type="spellEnd"/>
      <w:r w:rsidRPr="0066556D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 xml:space="preserve"> կադաստրային արժեքով Հայաստանի Հանրապետության Կոտայքի մարզի </w:t>
      </w:r>
      <w:r w:rsidRPr="0066556D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համայնք Աբովյան, քաղաք Աբովյան, Շուշի թաղամաս 4 </w:t>
      </w:r>
      <w:r w:rsidRPr="0066556D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 xml:space="preserve"> հասցեում գտնվող 2811.02 ք</w:t>
      </w:r>
      <w:r w:rsidR="00677579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>առ</w:t>
      </w:r>
      <w:r w:rsidRPr="0066556D">
        <w:rPr>
          <w:rFonts w:ascii="Cambria Math" w:hAnsi="Cambria Math" w:cs="Cambria Math"/>
          <w:bCs/>
          <w:spacing w:val="-8"/>
          <w:kern w:val="32"/>
          <w:sz w:val="24"/>
          <w:szCs w:val="24"/>
          <w:lang w:val="hy-AM"/>
        </w:rPr>
        <w:t>․</w:t>
      </w:r>
      <w:r w:rsidR="00677579">
        <w:rPr>
          <w:rFonts w:ascii="Cambria Math" w:hAnsi="Cambria Math" w:cs="Cambria Math"/>
          <w:bCs/>
          <w:spacing w:val="-8"/>
          <w:kern w:val="32"/>
          <w:sz w:val="24"/>
          <w:szCs w:val="24"/>
          <w:lang w:val="hy-AM"/>
        </w:rPr>
        <w:t xml:space="preserve"> </w:t>
      </w:r>
      <w:r w:rsidRPr="0066556D">
        <w:rPr>
          <w:rFonts w:ascii="GHEA Mariam" w:hAnsi="GHEA Mariam" w:cs="GHEA Grapalat"/>
          <w:bCs/>
          <w:spacing w:val="-8"/>
          <w:kern w:val="32"/>
          <w:sz w:val="24"/>
          <w:szCs w:val="24"/>
          <w:lang w:val="hy-AM"/>
        </w:rPr>
        <w:t>մ</w:t>
      </w:r>
      <w:r w:rsidRPr="0066556D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 xml:space="preserve"> մակերեսով բնակելի կացարանը, 51.84 ք</w:t>
      </w:r>
      <w:r w:rsidR="00677579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>առ</w:t>
      </w:r>
      <w:r w:rsidRPr="0066556D">
        <w:rPr>
          <w:rFonts w:ascii="Cambria Math" w:hAnsi="Cambria Math" w:cs="Cambria Math"/>
          <w:bCs/>
          <w:spacing w:val="-8"/>
          <w:kern w:val="32"/>
          <w:sz w:val="24"/>
          <w:szCs w:val="24"/>
          <w:lang w:val="hy-AM"/>
        </w:rPr>
        <w:t>․</w:t>
      </w:r>
      <w:r w:rsidR="00677579">
        <w:rPr>
          <w:rFonts w:ascii="Cambria Math" w:hAnsi="Cambria Math" w:cs="Cambria Math"/>
          <w:bCs/>
          <w:spacing w:val="-8"/>
          <w:kern w:val="32"/>
          <w:sz w:val="24"/>
          <w:szCs w:val="24"/>
          <w:lang w:val="hy-AM"/>
        </w:rPr>
        <w:t xml:space="preserve"> </w:t>
      </w:r>
      <w:r w:rsidRPr="0066556D">
        <w:rPr>
          <w:rFonts w:ascii="GHEA Mariam" w:hAnsi="GHEA Mariam" w:cs="GHEA Grapalat"/>
          <w:bCs/>
          <w:spacing w:val="-8"/>
          <w:kern w:val="32"/>
          <w:sz w:val="24"/>
          <w:szCs w:val="24"/>
          <w:lang w:val="hy-AM"/>
        </w:rPr>
        <w:t>մ</w:t>
      </w:r>
      <w:r w:rsidRPr="0066556D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 xml:space="preserve"> մակերեսով կաթսայատունը և դրանց զբաղեցրած օգտա</w:t>
      </w:r>
      <w:r w:rsidR="00677579">
        <w:rPr>
          <w:rFonts w:ascii="GHEA Mariam" w:hAnsi="GHEA Mariam"/>
          <w:bCs/>
          <w:spacing w:val="-8"/>
          <w:kern w:val="32"/>
          <w:sz w:val="24"/>
          <w:szCs w:val="24"/>
        </w:rPr>
        <w:softHyphen/>
      </w:r>
      <w:bookmarkStart w:id="0" w:name="_GoBack"/>
      <w:bookmarkEnd w:id="0"/>
      <w:r w:rsidRPr="0066556D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>գործման և սպասարկման համար հատկացված 2 հա հողամասը (անշարժ գույքի նկատմամբ իրավունքների պետական</w:t>
      </w:r>
      <w:r w:rsidRPr="0066556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գրանցման վկայական</w:t>
      </w:r>
      <w:r w:rsidRPr="0066556D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 xml:space="preserve"> </w:t>
      </w:r>
      <w:r w:rsidRPr="0066556D">
        <w:rPr>
          <w:rFonts w:ascii="GHEA Mariam" w:hAnsi="GHEA Mariam"/>
          <w:bCs/>
          <w:spacing w:val="-8"/>
          <w:kern w:val="32"/>
          <w:sz w:val="24"/>
          <w:szCs w:val="24"/>
          <w:lang w:val="pt-BR"/>
        </w:rPr>
        <w:t>N 18062026-07-0029</w:t>
      </w:r>
      <w:r w:rsidRPr="0066556D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>, այսուհետ՝ անշարժ գույք</w:t>
      </w:r>
      <w:r w:rsidRPr="0066556D">
        <w:rPr>
          <w:rFonts w:ascii="GHEA Mariam" w:hAnsi="GHEA Mariam"/>
          <w:bCs/>
          <w:spacing w:val="-8"/>
          <w:kern w:val="32"/>
          <w:sz w:val="24"/>
          <w:szCs w:val="24"/>
          <w:lang w:val="pt-BR"/>
        </w:rPr>
        <w:t>)</w:t>
      </w:r>
      <w:r w:rsidRPr="0066556D">
        <w:rPr>
          <w:rFonts w:ascii="GHEA Mariam" w:hAnsi="GHEA Mariam"/>
          <w:bCs/>
          <w:spacing w:val="-8"/>
          <w:kern w:val="32"/>
          <w:sz w:val="24"/>
          <w:szCs w:val="24"/>
          <w:lang w:val="hy-AM"/>
        </w:rPr>
        <w:t xml:space="preserve"> անժամկետ և անհատույց օգտագործման իրավունքով ամրացնել </w:t>
      </w:r>
      <w:r w:rsidRPr="0066556D">
        <w:rPr>
          <w:rFonts w:ascii="GHEA Mariam" w:hAnsi="GHEA Mariam" w:cs="Sylfaen"/>
          <w:bCs/>
          <w:spacing w:val="-8"/>
          <w:sz w:val="24"/>
          <w:szCs w:val="24"/>
          <w:lang w:val="hy-AM"/>
        </w:rPr>
        <w:t xml:space="preserve">Հայաստանի Հանրապետության ներքին գործերի նախարարության միգրացիայի և </w:t>
      </w:r>
      <w:r w:rsidRPr="0066556D">
        <w:rPr>
          <w:rFonts w:ascii="GHEA Mariam" w:hAnsi="GHEA Mariam" w:cs="Sylfaen"/>
          <w:bCs/>
          <w:spacing w:val="-2"/>
          <w:sz w:val="24"/>
          <w:szCs w:val="24"/>
          <w:lang w:val="hy-AM"/>
        </w:rPr>
        <w:t xml:space="preserve">քաղաքացիության ծառայության «Հատուկ կացարան» պետական ոչ </w:t>
      </w:r>
      <w:proofErr w:type="spellStart"/>
      <w:r w:rsidRPr="0066556D">
        <w:rPr>
          <w:rFonts w:ascii="GHEA Mariam" w:hAnsi="GHEA Mariam" w:cs="Sylfaen"/>
          <w:bCs/>
          <w:spacing w:val="-2"/>
          <w:sz w:val="24"/>
          <w:szCs w:val="24"/>
          <w:lang w:val="hy-AM"/>
        </w:rPr>
        <w:t>առևտրային</w:t>
      </w:r>
      <w:proofErr w:type="spellEnd"/>
      <w:r w:rsidRPr="0066556D">
        <w:rPr>
          <w:rFonts w:ascii="GHEA Mariam" w:hAnsi="GHEA Mariam" w:cs="Sylfaen"/>
          <w:bCs/>
          <w:spacing w:val="-2"/>
          <w:sz w:val="24"/>
          <w:szCs w:val="24"/>
          <w:lang w:val="hy-AM"/>
        </w:rPr>
        <w:t xml:space="preserve"> կազմակերպությանը </w:t>
      </w:r>
      <w:r w:rsidRPr="0066556D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(գրանցման համար՝ 282</w:t>
      </w:r>
      <w:r w:rsidRPr="0066556D">
        <w:rPr>
          <w:rFonts w:ascii="Cambria Math" w:hAnsi="Cambria Math" w:cs="Cambria Math"/>
          <w:color w:val="000000"/>
          <w:spacing w:val="-2"/>
          <w:sz w:val="24"/>
          <w:szCs w:val="24"/>
          <w:shd w:val="clear" w:color="auto" w:fill="FFFFFF"/>
          <w:lang w:val="hy-AM"/>
        </w:rPr>
        <w:t>․</w:t>
      </w:r>
      <w:r w:rsidRPr="0066556D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210</w:t>
      </w:r>
      <w:r w:rsidRPr="0066556D">
        <w:rPr>
          <w:rFonts w:ascii="Cambria Math" w:hAnsi="Cambria Math" w:cs="Cambria Math"/>
          <w:color w:val="000000"/>
          <w:spacing w:val="-2"/>
          <w:sz w:val="24"/>
          <w:szCs w:val="24"/>
          <w:shd w:val="clear" w:color="auto" w:fill="FFFFFF"/>
          <w:lang w:val="hy-AM"/>
        </w:rPr>
        <w:t>․</w:t>
      </w:r>
      <w:r w:rsidRPr="0066556D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04743, այսուհետ՝ </w:t>
      </w:r>
      <w:proofErr w:type="spellStart"/>
      <w:r w:rsidRPr="0066556D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կազմակերպու</w:t>
      </w:r>
      <w:proofErr w:type="spellEnd"/>
      <w:r w:rsidRPr="0066556D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pt-BR"/>
        </w:rPr>
        <w:softHyphen/>
      </w:r>
      <w:r w:rsidRPr="0066556D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թյուն ։</w:t>
      </w:r>
    </w:p>
    <w:p w:rsidR="0066556D" w:rsidRPr="0066556D" w:rsidRDefault="0066556D" w:rsidP="0066556D">
      <w:pPr>
        <w:pStyle w:val="norm"/>
        <w:spacing w:line="360" w:lineRule="auto"/>
        <w:ind w:firstLine="720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66556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>2</w:t>
      </w:r>
      <w:r w:rsidRPr="0066556D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66556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6556D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Առաջարկել</w:t>
      </w:r>
      <w:r w:rsidRPr="0066556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6556D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Աբովյան</w:t>
      </w:r>
      <w:r w:rsidRPr="0066556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6556D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համայնքի</w:t>
      </w:r>
      <w:r w:rsidRPr="0066556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6556D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ղեկավարին՝</w:t>
      </w:r>
      <w:r w:rsidRPr="0066556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6556D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66556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6556D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որոշումն</w:t>
      </w:r>
      <w:r w:rsidRPr="0066556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6556D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ուժի</w:t>
      </w:r>
      <w:r w:rsidRPr="0066556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6556D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մեջ</w:t>
      </w:r>
      <w:r w:rsidRPr="0066556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6556D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մտնելուց</w:t>
      </w:r>
      <w:r w:rsidRPr="0066556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6556D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հետո</w:t>
      </w:r>
      <w:r w:rsidRPr="0066556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6556D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մեկամսյա</w:t>
      </w:r>
      <w:r w:rsidRPr="0066556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6556D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ժամկետում</w:t>
      </w:r>
      <w:r w:rsidRPr="0066556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6556D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hy-AM"/>
        </w:rPr>
        <w:t>լուծել</w:t>
      </w:r>
      <w:r w:rsidRPr="0066556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Sylfaen"/>
          <w:bCs/>
          <w:sz w:val="24"/>
          <w:szCs w:val="24"/>
          <w:lang w:val="hy-AM"/>
        </w:rPr>
        <w:t>կ</w:t>
      </w:r>
      <w:r w:rsidRPr="0066556D">
        <w:rPr>
          <w:rFonts w:ascii="GHEA Mariam" w:hAnsi="GHEA Mariam" w:cs="Sylfaen"/>
          <w:bCs/>
          <w:sz w:val="24"/>
          <w:szCs w:val="24"/>
          <w:lang w:val="hy-AM"/>
        </w:rPr>
        <w:t>ազմակերպության հետ 2020 թվականի հոկտեմբերի 16-ին կնքված հողամասի անհատույց օգտագործման պայմանագիրը։</w:t>
      </w:r>
    </w:p>
    <w:p w:rsidR="00127673" w:rsidRPr="0066556D" w:rsidRDefault="0066556D" w:rsidP="0066556D">
      <w:pPr>
        <w:pStyle w:val="norm"/>
        <w:tabs>
          <w:tab w:val="left" w:pos="810"/>
        </w:tabs>
        <w:spacing w:line="360" w:lineRule="auto"/>
        <w:ind w:firstLine="720"/>
        <w:rPr>
          <w:rFonts w:ascii="GHEA Mariam" w:hAnsi="GHEA Mariam"/>
          <w:bCs/>
          <w:kern w:val="32"/>
          <w:sz w:val="24"/>
          <w:szCs w:val="24"/>
          <w:lang w:val="hy-AM"/>
        </w:rPr>
      </w:pPr>
      <w:r w:rsidRPr="0066556D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>3</w:t>
      </w:r>
      <w:r w:rsidRPr="0066556D">
        <w:rPr>
          <w:rFonts w:ascii="Cambria Math" w:eastAsia="Calibri" w:hAnsi="Cambria Math" w:cs="Cambria Math"/>
          <w:color w:val="000000"/>
          <w:sz w:val="24"/>
          <w:szCs w:val="24"/>
          <w:lang w:val="hy-AM" w:eastAsia="en-US"/>
        </w:rPr>
        <w:t>․</w:t>
      </w:r>
      <w:r w:rsidRPr="0066556D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 Պետական գույքի կառավարման կոմիտեի</w:t>
      </w:r>
      <w:r w:rsidRPr="0066556D">
        <w:rPr>
          <w:rFonts w:ascii="GHEA Mariam" w:eastAsia="Calibri" w:hAnsi="GHEA Mariam"/>
          <w:color w:val="000000"/>
          <w:sz w:val="24"/>
          <w:szCs w:val="24"/>
          <w:lang w:val="pt-BR" w:eastAsia="en-US"/>
        </w:rPr>
        <w:t xml:space="preserve"> </w:t>
      </w:r>
      <w:r w:rsidRPr="0066556D">
        <w:rPr>
          <w:rFonts w:ascii="GHEA Mariam" w:eastAsia="Calibri" w:hAnsi="GHEA Mariam"/>
          <w:color w:val="000000"/>
          <w:sz w:val="24"/>
          <w:szCs w:val="24"/>
          <w:lang w:val="hy-AM" w:eastAsia="en-US"/>
        </w:rPr>
        <w:t xml:space="preserve">նախագահին՝ </w:t>
      </w:r>
      <w:r w:rsidRPr="0066556D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սույն որոշման 2-րդ </w:t>
      </w:r>
      <w:proofErr w:type="spellStart"/>
      <w:r w:rsidRPr="0066556D">
        <w:rPr>
          <w:rFonts w:ascii="GHEA Mariam" w:hAnsi="GHEA Mariam"/>
          <w:bCs/>
          <w:kern w:val="32"/>
          <w:sz w:val="24"/>
          <w:szCs w:val="24"/>
          <w:lang w:val="hy-AM"/>
        </w:rPr>
        <w:t>կետում</w:t>
      </w:r>
      <w:proofErr w:type="spellEnd"/>
      <w:r w:rsidRPr="0066556D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նշված աշխատանքների ա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>վարտից հետո մեկամսյա ժամկետում կ</w:t>
      </w:r>
      <w:r w:rsidRPr="0066556D">
        <w:rPr>
          <w:rFonts w:ascii="GHEA Mariam" w:hAnsi="GHEA Mariam"/>
          <w:bCs/>
          <w:kern w:val="32"/>
          <w:sz w:val="24"/>
          <w:szCs w:val="24"/>
          <w:lang w:val="hy-AM"/>
        </w:rPr>
        <w:t>ազմակերպության հետ կնքել ս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ույն որոշման 1-ին </w:t>
      </w:r>
      <w:proofErr w:type="spellStart"/>
      <w:r>
        <w:rPr>
          <w:rFonts w:ascii="GHEA Mariam" w:hAnsi="GHEA Mariam"/>
          <w:bCs/>
          <w:kern w:val="32"/>
          <w:sz w:val="24"/>
          <w:szCs w:val="24"/>
          <w:lang w:val="hy-AM"/>
        </w:rPr>
        <w:t>կետում</w:t>
      </w:r>
      <w:proofErr w:type="spellEnd"/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նշված ա</w:t>
      </w:r>
      <w:r w:rsidRPr="0066556D">
        <w:rPr>
          <w:rFonts w:ascii="GHEA Mariam" w:hAnsi="GHEA Mariam"/>
          <w:bCs/>
          <w:kern w:val="32"/>
          <w:sz w:val="24"/>
          <w:szCs w:val="24"/>
          <w:lang w:val="hy-AM"/>
        </w:rPr>
        <w:t>նշարժ գույքի անհատույց օգտագործման պայմանագիր (այսուհետ՝ պայմանագիր)՝ դրանում նախատեսելով, որ պայմանագրի նոտարական վավերացման և պայմանագրից ծագող գույքային իրավունքների պետական գրանցման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ծախսերը ենթակա են իրականացման կ</w:t>
      </w:r>
      <w:r w:rsidRPr="0066556D">
        <w:rPr>
          <w:rFonts w:ascii="GHEA Mariam" w:hAnsi="GHEA Mariam"/>
          <w:bCs/>
          <w:kern w:val="32"/>
          <w:sz w:val="24"/>
          <w:szCs w:val="24"/>
          <w:lang w:val="hy-AM"/>
        </w:rPr>
        <w:t>ազմակերպության միջոցների հաշվին։</w:t>
      </w:r>
    </w:p>
    <w:p w:rsidR="00127673" w:rsidRDefault="00127673" w:rsidP="00127673">
      <w:pPr>
        <w:shd w:val="clear" w:color="auto" w:fill="FFFFFF"/>
        <w:spacing w:line="360" w:lineRule="auto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127673" w:rsidRDefault="00127673" w:rsidP="00127673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127673" w:rsidRDefault="00127673" w:rsidP="00127673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27673" w:rsidRDefault="00127673" w:rsidP="0012767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127673" w:rsidRDefault="00127673" w:rsidP="00127673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127673" w:rsidRDefault="00127673" w:rsidP="00127673">
      <w:pPr>
        <w:pStyle w:val="mechtex"/>
        <w:rPr>
          <w:lang w:val="hy-AM"/>
        </w:rPr>
      </w:pPr>
    </w:p>
    <w:p w:rsidR="00127673" w:rsidRDefault="00127673" w:rsidP="00127673">
      <w:pPr>
        <w:pStyle w:val="mechtex"/>
        <w:rPr>
          <w:lang w:val="hy-AM"/>
        </w:rPr>
      </w:pPr>
    </w:p>
    <w:p w:rsidR="00127673" w:rsidRDefault="00127673" w:rsidP="00127673">
      <w:pPr>
        <w:pStyle w:val="mechtex"/>
        <w:rPr>
          <w:lang w:val="hy-AM"/>
        </w:rPr>
      </w:pPr>
    </w:p>
    <w:p w:rsidR="00127673" w:rsidRPr="0066556D" w:rsidRDefault="00127673" w:rsidP="00127673">
      <w:pPr>
        <w:pStyle w:val="mechtex"/>
        <w:rPr>
          <w:lang w:val="hy-AM"/>
        </w:rPr>
      </w:pPr>
    </w:p>
    <w:p w:rsidR="001F225D" w:rsidRPr="0066556D" w:rsidRDefault="001F225D">
      <w:pPr>
        <w:pStyle w:val="mechtex"/>
        <w:rPr>
          <w:lang w:val="hy-AM"/>
        </w:rPr>
      </w:pPr>
    </w:p>
    <w:sectPr w:rsidR="001F225D" w:rsidRPr="0066556D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5857" w:rsidRDefault="00AD5857">
      <w:r>
        <w:separator/>
      </w:r>
    </w:p>
  </w:endnote>
  <w:endnote w:type="continuationSeparator" w:id="0">
    <w:p w:rsidR="00AD5857" w:rsidRDefault="00AD5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5857" w:rsidRDefault="00AD5857">
      <w:r>
        <w:separator/>
      </w:r>
    </w:p>
  </w:footnote>
  <w:footnote w:type="continuationSeparator" w:id="0">
    <w:p w:rsidR="00AD5857" w:rsidRDefault="00AD58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7757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2C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078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133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673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CD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691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5DA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556D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579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857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904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FF7D4DC"/>
  <w15:chartTrackingRefBased/>
  <w15:docId w15:val="{01AAB27E-9063-435D-9C6F-1E3CB7555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7673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127673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127673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74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7</cp:revision>
  <dcterms:created xsi:type="dcterms:W3CDTF">2026-08-03T11:51:00Z</dcterms:created>
  <dcterms:modified xsi:type="dcterms:W3CDTF">2026-08-10T12:05:00Z</dcterms:modified>
</cp:coreProperties>
</file>