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7D692224" w14:textId="26B2926B" w:rsidR="00EF718C" w:rsidRPr="0087758B" w:rsidRDefault="003D2246" w:rsidP="00982172">
      <w:pPr>
        <w:spacing w:after="0" w:line="240" w:lineRule="auto"/>
        <w:jc w:val="center"/>
        <w:rPr>
          <w:rFonts w:ascii="GHEA Grapalat" w:hAnsi="GHEA Grapalat" w:cs="Arial Unicode"/>
          <w:b/>
          <w:bCs/>
          <w:sz w:val="24"/>
          <w:szCs w:val="24"/>
          <w:lang w:val="fr-FR"/>
        </w:rPr>
      </w:pPr>
      <w:r w:rsidRPr="0087758B">
        <w:rPr>
          <w:rFonts w:ascii="GHEA Grapalat" w:eastAsia="Calibri" w:hAnsi="GHEA Grapalat" w:cs="Cambria"/>
          <w:b/>
          <w:bCs/>
          <w:sz w:val="24"/>
          <w:szCs w:val="24"/>
          <w:lang w:val="hy-AM"/>
        </w:rPr>
        <w:t xml:space="preserve">ԱՆՇԱՐԺ </w:t>
      </w:r>
      <w:r w:rsidRPr="0087758B">
        <w:rPr>
          <w:rFonts w:ascii="GHEA Grapalat" w:eastAsia="Calibri" w:hAnsi="GHEA Grapalat" w:cs="Cambria"/>
          <w:b/>
          <w:bCs/>
          <w:sz w:val="24"/>
          <w:szCs w:val="24"/>
          <w:lang w:val="ru-RU"/>
        </w:rPr>
        <w:t>ԳՈՒՅՔ</w:t>
      </w:r>
      <w:r w:rsidRPr="00982172">
        <w:rPr>
          <w:rFonts w:ascii="GHEA Grapalat" w:eastAsia="Calibri" w:hAnsi="GHEA Grapalat" w:cs="Cambria"/>
          <w:b/>
          <w:bCs/>
          <w:sz w:val="24"/>
          <w:szCs w:val="24"/>
          <w:lang w:val="nb-NO"/>
        </w:rPr>
        <w:t xml:space="preserve"> </w:t>
      </w:r>
      <w:r w:rsidR="001713C9">
        <w:rPr>
          <w:rFonts w:ascii="GHEA Grapalat" w:eastAsia="Calibri" w:hAnsi="GHEA Grapalat" w:cs="Cambria"/>
          <w:b/>
          <w:bCs/>
          <w:sz w:val="24"/>
          <w:szCs w:val="24"/>
          <w:lang w:val="nb-NO"/>
        </w:rPr>
        <w:t xml:space="preserve">ՀԵՏ ՎԵՐՑՆԵԼՈՒ ԵՎ </w:t>
      </w:r>
      <w:r w:rsidRPr="0087758B">
        <w:rPr>
          <w:rFonts w:ascii="GHEA Grapalat" w:eastAsia="Calibri" w:hAnsi="GHEA Grapalat" w:cs="Cambria"/>
          <w:b/>
          <w:bCs/>
          <w:sz w:val="24"/>
          <w:szCs w:val="24"/>
          <w:lang w:val="ru-RU"/>
        </w:rPr>
        <w:t>ԱՄՐԱՑՆԵԼՈՒ</w:t>
      </w:r>
      <w:r w:rsidRPr="0087758B">
        <w:rPr>
          <w:rFonts w:ascii="GHEA Grapalat" w:eastAsia="Calibri" w:hAnsi="GHEA Grapalat" w:cs="Cambria"/>
          <w:b/>
          <w:bCs/>
          <w:sz w:val="24"/>
          <w:szCs w:val="24"/>
          <w:lang w:val="hy-AM"/>
        </w:rPr>
        <w:t xml:space="preserve"> </w:t>
      </w:r>
      <w:r w:rsidRPr="0087758B">
        <w:rPr>
          <w:rFonts w:ascii="GHEA Grapalat" w:eastAsia="Calibri" w:hAnsi="GHEA Grapalat" w:cs="Cambria"/>
          <w:b/>
          <w:bCs/>
          <w:sz w:val="24"/>
          <w:szCs w:val="24"/>
          <w:lang w:val="ru-RU"/>
        </w:rPr>
        <w:t>ՄԱՍԻՆ</w:t>
      </w:r>
      <w:r w:rsidR="00982172">
        <w:rPr>
          <w:rFonts w:ascii="GHEA Grapalat" w:eastAsia="Calibri" w:hAnsi="GHEA Grapalat" w:cs="Cambria"/>
          <w:b/>
          <w:bCs/>
          <w:sz w:val="24"/>
          <w:szCs w:val="24"/>
          <w:lang w:val="hy-AM"/>
        </w:rPr>
        <w:t xml:space="preserve"> </w:t>
      </w:r>
      <w:r w:rsidR="00EF718C"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767"/>
        <w:gridCol w:w="3956"/>
      </w:tblGrid>
      <w:tr w:rsidR="00DE6F5D" w:rsidRPr="0087758B" w14:paraId="76747CF0" w14:textId="77777777" w:rsidTr="00432EDA">
        <w:trPr>
          <w:trHeight w:val="421"/>
        </w:trPr>
        <w:tc>
          <w:tcPr>
            <w:tcW w:w="6767" w:type="dxa"/>
            <w:vMerge w:val="restart"/>
            <w:tcBorders>
              <w:top w:val="single" w:sz="4" w:space="0" w:color="000000" w:themeColor="text1"/>
            </w:tcBorders>
            <w:shd w:val="pct20" w:color="auto" w:fill="auto"/>
          </w:tcPr>
          <w:p w14:paraId="08CC7A4E" w14:textId="12D5957E" w:rsidR="00DE6F5D" w:rsidRPr="0087758B" w:rsidRDefault="00FB0D04" w:rsidP="008556E8">
            <w:pPr>
              <w:pStyle w:val="a6"/>
              <w:tabs>
                <w:tab w:val="left" w:pos="417"/>
              </w:tabs>
              <w:spacing w:before="0" w:after="0"/>
              <w:ind w:left="0" w:firstLine="275"/>
              <w:jc w:val="center"/>
              <w:rPr>
                <w:rFonts w:ascii="GHEA Grapalat" w:hAnsi="GHEA Grapalat"/>
                <w:sz w:val="24"/>
                <w:szCs w:val="24"/>
                <w:lang w:val="hy-AM"/>
              </w:rPr>
            </w:pPr>
            <w:r w:rsidRPr="00FB0D04">
              <w:rPr>
                <w:rFonts w:ascii="GHEA Grapalat" w:hAnsi="GHEA Grapalat"/>
                <w:sz w:val="24"/>
                <w:szCs w:val="24"/>
                <w:lang w:val="hy-AM"/>
              </w:rPr>
              <w:t>1</w:t>
            </w:r>
            <w:r w:rsidR="00DE6F5D" w:rsidRPr="00FB0D04">
              <w:rPr>
                <w:rFonts w:ascii="MS Mincho" w:eastAsia="MS Mincho" w:hAnsi="MS Mincho" w:cs="MS Mincho" w:hint="eastAsia"/>
                <w:sz w:val="24"/>
                <w:szCs w:val="24"/>
                <w:lang w:val="hy-AM"/>
              </w:rPr>
              <w:t>․</w:t>
            </w:r>
            <w:r w:rsidR="00DE6F5D" w:rsidRPr="0087758B">
              <w:rPr>
                <w:rFonts w:ascii="GHEA Grapalat" w:hAnsi="GHEA Grapalat"/>
                <w:sz w:val="24"/>
                <w:szCs w:val="24"/>
                <w:lang w:val="hy-AM"/>
              </w:rPr>
              <w:t xml:space="preserve"> ՀՀ ֆինանսների նախարարություն</w:t>
            </w:r>
          </w:p>
        </w:tc>
        <w:tc>
          <w:tcPr>
            <w:tcW w:w="3956" w:type="dxa"/>
            <w:tcBorders>
              <w:top w:val="single" w:sz="4" w:space="0" w:color="000000" w:themeColor="text1"/>
              <w:bottom w:val="single" w:sz="4" w:space="0" w:color="000000" w:themeColor="text1"/>
            </w:tcBorders>
            <w:shd w:val="pct20" w:color="auto" w:fill="auto"/>
          </w:tcPr>
          <w:p w14:paraId="277CB690" w14:textId="7B5122DF" w:rsidR="00DE6F5D" w:rsidRPr="00206044" w:rsidRDefault="00514F74"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30</w:t>
            </w:r>
            <w:r w:rsidRPr="00514F74">
              <w:rPr>
                <w:rFonts w:ascii="MS Mincho" w:eastAsia="MS Mincho" w:hAnsi="MS Mincho" w:cs="MS Mincho" w:hint="eastAsia"/>
                <w:sz w:val="24"/>
                <w:szCs w:val="24"/>
                <w:lang w:val="hy-AM"/>
              </w:rPr>
              <w:t>․</w:t>
            </w:r>
            <w:r w:rsidRPr="00514F74">
              <w:rPr>
                <w:rFonts w:ascii="GHEA Grapalat" w:hAnsi="GHEA Grapalat"/>
                <w:sz w:val="24"/>
                <w:szCs w:val="24"/>
                <w:lang w:val="hy-AM"/>
              </w:rPr>
              <w:t>07</w:t>
            </w:r>
            <w:r w:rsidR="00206044" w:rsidRPr="00514F74">
              <w:rPr>
                <w:rFonts w:ascii="GHEA Grapalat" w:hAnsi="GHEA Grapalat" w:hint="eastAsia"/>
                <w:sz w:val="24"/>
                <w:szCs w:val="24"/>
                <w:lang w:val="hy-AM"/>
              </w:rPr>
              <w:t>․</w:t>
            </w:r>
            <w:r w:rsidR="00206044" w:rsidRPr="00206044">
              <w:rPr>
                <w:rFonts w:ascii="GHEA Grapalat" w:hAnsi="GHEA Grapalat"/>
                <w:sz w:val="24"/>
                <w:szCs w:val="24"/>
                <w:lang w:val="hy-AM"/>
              </w:rPr>
              <w:t>2026թ</w:t>
            </w:r>
            <w:r w:rsidR="00206044" w:rsidRPr="00514F74">
              <w:rPr>
                <w:rFonts w:ascii="GHEA Grapalat" w:hAnsi="GHEA Grapalat" w:hint="eastAsia"/>
                <w:sz w:val="24"/>
                <w:szCs w:val="24"/>
                <w:lang w:val="hy-AM"/>
              </w:rPr>
              <w:t>․</w:t>
            </w:r>
          </w:p>
        </w:tc>
      </w:tr>
      <w:tr w:rsidR="00DE6F5D" w:rsidRPr="0087758B" w14:paraId="502C0558" w14:textId="77777777" w:rsidTr="00432EDA">
        <w:trPr>
          <w:trHeight w:val="399"/>
        </w:trPr>
        <w:tc>
          <w:tcPr>
            <w:tcW w:w="6767" w:type="dxa"/>
            <w:vMerge/>
            <w:tcBorders>
              <w:bottom w:val="single" w:sz="4" w:space="0" w:color="000000" w:themeColor="text1"/>
            </w:tcBorders>
            <w:shd w:val="pct20" w:color="auto" w:fill="auto"/>
          </w:tcPr>
          <w:p w14:paraId="6E96B725" w14:textId="77777777"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p>
        </w:tc>
        <w:tc>
          <w:tcPr>
            <w:tcW w:w="3956" w:type="dxa"/>
            <w:tcBorders>
              <w:bottom w:val="single" w:sz="4" w:space="0" w:color="000000" w:themeColor="text1"/>
            </w:tcBorders>
            <w:shd w:val="pct20" w:color="auto" w:fill="auto"/>
          </w:tcPr>
          <w:p w14:paraId="26FCED65" w14:textId="2D46D8B9" w:rsidR="00DE6F5D" w:rsidRPr="0087758B" w:rsidRDefault="00206044"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 xml:space="preserve">N </w:t>
            </w:r>
            <w:r w:rsidR="00514F74" w:rsidRPr="00514F74">
              <w:rPr>
                <w:rFonts w:ascii="GHEA Grapalat" w:hAnsi="GHEA Grapalat"/>
                <w:sz w:val="24"/>
                <w:szCs w:val="24"/>
                <w:lang w:val="hy-AM"/>
              </w:rPr>
              <w:t>01.1/9/20701-2026</w:t>
            </w:r>
          </w:p>
        </w:tc>
      </w:tr>
      <w:tr w:rsidR="00432EDA" w:rsidRPr="00B80215" w14:paraId="04D5021A" w14:textId="77777777" w:rsidTr="00432EDA">
        <w:trPr>
          <w:trHeight w:val="2599"/>
        </w:trPr>
        <w:tc>
          <w:tcPr>
            <w:tcW w:w="6767" w:type="dxa"/>
            <w:tcBorders>
              <w:top w:val="single" w:sz="4" w:space="0" w:color="000000" w:themeColor="text1"/>
              <w:bottom w:val="single" w:sz="4" w:space="0" w:color="000000" w:themeColor="text1"/>
            </w:tcBorders>
          </w:tcPr>
          <w:p w14:paraId="03FEC803" w14:textId="77777777" w:rsidR="00017636" w:rsidRDefault="00017636" w:rsidP="00017636">
            <w:pPr>
              <w:spacing w:line="360" w:lineRule="auto"/>
              <w:ind w:firstLine="567"/>
              <w:jc w:val="both"/>
              <w:rPr>
                <w:rFonts w:ascii="GHEA Grapalat" w:hAnsi="GHEA Grapalat" w:cs="Sylfaen"/>
                <w:sz w:val="24"/>
                <w:szCs w:val="24"/>
                <w:lang w:val="hy-AM" w:eastAsia="ru-RU"/>
              </w:rPr>
            </w:pPr>
            <w:r>
              <w:rPr>
                <w:rFonts w:ascii="GHEA Grapalat" w:hAnsi="GHEA Grapalat" w:cs="Sylfaen"/>
                <w:sz w:val="24"/>
                <w:szCs w:val="24"/>
                <w:lang w:val="hy-AM" w:eastAsia="ru-RU"/>
              </w:rPr>
              <w:t>ՀՀ տարածքային կառավարման և ենթակառուցվածքների նախարարության 21.07.2026թ</w:t>
            </w:r>
            <w:r>
              <w:rPr>
                <w:rFonts w:ascii="Cambria Math" w:hAnsi="Cambria Math" w:cs="Cambria Math"/>
                <w:sz w:val="24"/>
                <w:szCs w:val="24"/>
                <w:lang w:val="hy-AM" w:eastAsia="ru-RU"/>
              </w:rPr>
              <w:t>․</w:t>
            </w:r>
            <w:r>
              <w:rPr>
                <w:rFonts w:ascii="GHEA Grapalat" w:hAnsi="GHEA Grapalat" w:cs="Sylfaen"/>
                <w:sz w:val="24"/>
                <w:szCs w:val="24"/>
                <w:lang w:val="hy-AM" w:eastAsia="ru-RU"/>
              </w:rPr>
              <w:t xml:space="preserve"> N ԴԽ//27829-2026 գրությամբ ներկայացված «Անշարժ գույք հետ վերցնելու և ամրացնելու մասին»</w:t>
            </w:r>
            <w:r>
              <w:rPr>
                <w:rFonts w:cs="Calibri"/>
                <w:sz w:val="24"/>
                <w:szCs w:val="24"/>
                <w:lang w:val="hy-AM" w:eastAsia="ru-RU"/>
              </w:rPr>
              <w:t> </w:t>
            </w:r>
            <w:r>
              <w:rPr>
                <w:rFonts w:ascii="GHEA Grapalat" w:hAnsi="GHEA Grapalat" w:cs="Sylfaen"/>
                <w:sz w:val="24"/>
                <w:szCs w:val="24"/>
                <w:lang w:val="hy-AM" w:eastAsia="ru-RU"/>
              </w:rPr>
              <w:t xml:space="preserve"> ՀՀ կառա</w:t>
            </w:r>
            <w:r>
              <w:rPr>
                <w:rFonts w:ascii="GHEA Grapalat" w:hAnsi="GHEA Grapalat" w:cs="Sylfaen"/>
                <w:sz w:val="24"/>
                <w:szCs w:val="24"/>
                <w:lang w:val="hy-AM" w:eastAsia="ru-RU"/>
              </w:rPr>
              <w:softHyphen/>
            </w:r>
            <w:r>
              <w:rPr>
                <w:rFonts w:ascii="GHEA Grapalat" w:hAnsi="GHEA Grapalat" w:cs="Sylfaen"/>
                <w:sz w:val="24"/>
                <w:szCs w:val="24"/>
                <w:lang w:val="hy-AM" w:eastAsia="ru-RU"/>
              </w:rPr>
              <w:softHyphen/>
              <w:t>վա</w:t>
            </w:r>
            <w:r>
              <w:rPr>
                <w:rFonts w:ascii="GHEA Grapalat" w:hAnsi="GHEA Grapalat" w:cs="Sylfaen"/>
                <w:sz w:val="24"/>
                <w:szCs w:val="24"/>
                <w:lang w:val="hy-AM" w:eastAsia="ru-RU"/>
              </w:rPr>
              <w:softHyphen/>
              <w:t>րու</w:t>
            </w:r>
            <w:r>
              <w:rPr>
                <w:rFonts w:ascii="GHEA Grapalat" w:hAnsi="GHEA Grapalat" w:cs="Sylfaen"/>
                <w:sz w:val="24"/>
                <w:szCs w:val="24"/>
                <w:lang w:val="hy-AM" w:eastAsia="ru-RU"/>
              </w:rPr>
              <w:softHyphen/>
              <w:t>թյան որոշման նախագծի վերա</w:t>
            </w:r>
            <w:r>
              <w:rPr>
                <w:rFonts w:ascii="GHEA Grapalat" w:hAnsi="GHEA Grapalat" w:cs="Sylfaen"/>
                <w:sz w:val="24"/>
                <w:szCs w:val="24"/>
                <w:lang w:val="hy-AM" w:eastAsia="ru-RU"/>
              </w:rPr>
              <w:softHyphen/>
              <w:t xml:space="preserve">բերյալ, որով առաջարկվում է </w:t>
            </w:r>
            <w:bookmarkStart w:id="0" w:name="_Hlk161237414"/>
            <w:r>
              <w:rPr>
                <w:rFonts w:ascii="GHEA Grapalat" w:hAnsi="GHEA Grapalat" w:cs="Sylfaen"/>
                <w:sz w:val="24"/>
                <w:szCs w:val="24"/>
                <w:lang w:val="hy-AM" w:eastAsia="ru-RU"/>
              </w:rPr>
              <w:t xml:space="preserve">ՀՀ սեփականություն հանդիսացող </w:t>
            </w:r>
            <w:bookmarkEnd w:id="0"/>
            <w:r>
              <w:rPr>
                <w:rFonts w:ascii="GHEA Grapalat" w:hAnsi="GHEA Grapalat" w:cs="Sylfaen"/>
                <w:sz w:val="24"/>
                <w:szCs w:val="24"/>
                <w:lang w:val="hy-AM" w:eastAsia="ru-RU"/>
              </w:rPr>
              <w:t>մարզ Գեղարքունիք, համայնք Վարդենիս ք</w:t>
            </w:r>
            <w:r>
              <w:rPr>
                <w:rFonts w:ascii="MS Gothic" w:eastAsia="MS Gothic" w:hAnsi="MS Gothic" w:cs="MS Gothic" w:hint="eastAsia"/>
                <w:sz w:val="24"/>
                <w:szCs w:val="24"/>
                <w:lang w:val="hy-AM" w:eastAsia="ru-RU"/>
              </w:rPr>
              <w:t>․</w:t>
            </w:r>
            <w:r>
              <w:rPr>
                <w:rFonts w:ascii="GHEA Grapalat" w:hAnsi="GHEA Grapalat" w:cs="Sylfaen"/>
                <w:sz w:val="24"/>
                <w:szCs w:val="24"/>
                <w:lang w:val="hy-AM" w:eastAsia="ru-RU"/>
              </w:rPr>
              <w:t xml:space="preserve">Ռոմանի փողոց 98/2 հասցեում գտնվող 248.7 քառ. մետր ընդհանուր մակերեսով </w:t>
            </w:r>
            <w:bookmarkStart w:id="1" w:name="_Hlk219726584"/>
            <w:r>
              <w:rPr>
                <w:rFonts w:ascii="GHEA Grapalat" w:hAnsi="GHEA Grapalat" w:cs="Sylfaen"/>
                <w:sz w:val="24"/>
                <w:szCs w:val="24"/>
                <w:lang w:val="hy-AM" w:eastAsia="ru-RU"/>
              </w:rPr>
              <w:t xml:space="preserve">շենքը և դրա զբաղեցրած` սպասարկման և օգտագործման համար անհրաժեշտ 0.1 հա հողամասից 0.01116 հա մակերեսով համատեղ բաժնային մասը (այսուհետև՝ Գույք) </w:t>
            </w:r>
            <w:bookmarkStart w:id="2" w:name="_Hlk161237525"/>
            <w:bookmarkEnd w:id="1"/>
            <w:r>
              <w:rPr>
                <w:rFonts w:ascii="GHEA Grapalat" w:hAnsi="GHEA Grapalat" w:cs="Sylfaen"/>
                <w:sz w:val="24"/>
                <w:szCs w:val="24"/>
                <w:lang w:val="hy-AM" w:eastAsia="ru-RU"/>
              </w:rPr>
              <w:t xml:space="preserve">հետ վերցնել </w:t>
            </w:r>
            <w:bookmarkEnd w:id="2"/>
            <w:r>
              <w:rPr>
                <w:rFonts w:ascii="GHEA Grapalat" w:hAnsi="GHEA Grapalat" w:cs="Sylfaen"/>
                <w:sz w:val="24"/>
                <w:szCs w:val="24"/>
                <w:lang w:val="hy-AM" w:eastAsia="ru-RU"/>
              </w:rPr>
              <w:t xml:space="preserve">Կադաստրի կոմիտեից </w:t>
            </w:r>
            <w:r>
              <w:rPr>
                <w:rFonts w:ascii="GHEA Grapalat" w:hAnsi="GHEA Grapalat" w:cs="Arial"/>
                <w:kern w:val="32"/>
                <w:sz w:val="24"/>
                <w:szCs w:val="24"/>
                <w:lang w:val="hy-AM" w:eastAsia="ru-RU"/>
              </w:rPr>
              <w:t>և ամրացնել</w:t>
            </w:r>
            <w:r>
              <w:rPr>
                <w:rFonts w:ascii="GHEA Grapalat" w:hAnsi="GHEA Grapalat" w:cs="Sylfaen"/>
                <w:noProof/>
                <w:color w:val="000000"/>
                <w:sz w:val="24"/>
                <w:szCs w:val="24"/>
                <w:lang w:val="hy-AM" w:eastAsia="ru-RU"/>
              </w:rPr>
              <w:t xml:space="preserve"> ՀՀ ՏԿԵՆ պետական գույքի կառավարման կոմիտեին,</w:t>
            </w:r>
            <w:r>
              <w:rPr>
                <w:rFonts w:ascii="GHEA Grapalat" w:hAnsi="GHEA Grapalat" w:cs="Sylfaen"/>
                <w:sz w:val="24"/>
                <w:szCs w:val="24"/>
                <w:lang w:val="hy-AM" w:eastAsia="ru-RU"/>
              </w:rPr>
              <w:t xml:space="preserve">  հայտ</w:t>
            </w:r>
            <w:r>
              <w:rPr>
                <w:rFonts w:ascii="GHEA Grapalat" w:hAnsi="GHEA Grapalat" w:cs="Sylfaen"/>
                <w:sz w:val="24"/>
                <w:szCs w:val="24"/>
                <w:lang w:val="hy-AM" w:eastAsia="ru-RU"/>
              </w:rPr>
              <w:softHyphen/>
              <w:t>նում ենք հետևյալը.</w:t>
            </w:r>
          </w:p>
          <w:p w14:paraId="604BDAED" w14:textId="77777777" w:rsidR="00017636" w:rsidRDefault="00017636" w:rsidP="00017636">
            <w:pPr>
              <w:spacing w:line="360" w:lineRule="auto"/>
              <w:ind w:firstLine="567"/>
              <w:jc w:val="both"/>
              <w:rPr>
                <w:rFonts w:ascii="GHEA Grapalat" w:eastAsia="Calibri" w:hAnsi="GHEA Grapalat" w:cstheme="minorBidi"/>
                <w:sz w:val="24"/>
                <w:szCs w:val="24"/>
                <w:lang w:val="hy-AM"/>
              </w:rPr>
            </w:pPr>
            <w:r>
              <w:rPr>
                <w:rFonts w:ascii="GHEA Grapalat" w:hAnsi="GHEA Grapalat" w:cs="Sylfaen"/>
                <w:sz w:val="24"/>
                <w:szCs w:val="24"/>
                <w:lang w:val="hy-AM" w:eastAsia="ru-RU"/>
              </w:rPr>
              <w:t xml:space="preserve">Նախագծի հիմնավորման համաձայն </w:t>
            </w:r>
            <w:r>
              <w:rPr>
                <w:rFonts w:ascii="GHEA Grapalat" w:hAnsi="GHEA Grapalat"/>
                <w:sz w:val="24"/>
                <w:szCs w:val="24"/>
                <w:lang w:val="hy-AM"/>
              </w:rPr>
              <w:t xml:space="preserve">Նախագծի շրջանառման պահանջն առաջացել է քաղաքացու կողմից հիշյալ Գույքը վարձակալությամբ իրեն տրամադրելու առաջարկության հիմքով։ Մինչդեռ Նախագծով ընդամենը կարգավորվում է Գույքը Կադաստրի կոմիտեից հետ վերցնելու և </w:t>
            </w:r>
            <w:r>
              <w:rPr>
                <w:rFonts w:ascii="GHEA Grapalat" w:hAnsi="GHEA Grapalat" w:cs="Sylfaen"/>
                <w:noProof/>
                <w:color w:val="000000"/>
                <w:sz w:val="24"/>
                <w:szCs w:val="24"/>
                <w:lang w:val="hy-AM" w:eastAsia="ru-RU"/>
              </w:rPr>
              <w:t>ՏԿԵՆ պետական գույքի կառավարման կոմիտեին ամրացնելու հետ կապված հարաբերությունները։ Այդ կապակցությամբ առաջարկում ենք</w:t>
            </w:r>
            <w:r>
              <w:rPr>
                <w:rFonts w:ascii="GHEA Grapalat" w:hAnsi="GHEA Grapalat"/>
                <w:sz w:val="24"/>
                <w:szCs w:val="24"/>
                <w:lang w:val="hy-AM"/>
              </w:rPr>
              <w:t xml:space="preserve"> Նախագծի հիմնավորումներում բացահայտել</w:t>
            </w:r>
            <w:r>
              <w:rPr>
                <w:rFonts w:ascii="GHEA Grapalat" w:hAnsi="GHEA Grapalat" w:cs="Sylfaen"/>
                <w:noProof/>
                <w:color w:val="000000"/>
                <w:sz w:val="24"/>
                <w:szCs w:val="24"/>
                <w:lang w:val="hy-AM" w:eastAsia="ru-RU"/>
              </w:rPr>
              <w:t>՝</w:t>
            </w:r>
          </w:p>
          <w:p w14:paraId="591AAD02" w14:textId="77777777" w:rsidR="00017636" w:rsidRDefault="00017636" w:rsidP="00017636">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 Կադաստրի կոմիտեից Գույքը հետ վերցնելու արդյունքում վերջինիս կողմից այլ գույքի նկատմամբ </w:t>
            </w:r>
            <w:r>
              <w:rPr>
                <w:rFonts w:ascii="GHEA Grapalat" w:hAnsi="GHEA Grapalat"/>
                <w:sz w:val="24"/>
                <w:szCs w:val="24"/>
                <w:lang w:val="hy-AM"/>
              </w:rPr>
              <w:lastRenderedPageBreak/>
              <w:t>հետագա կարիքների բացակայության վերաբերյալ տեղեկատվությունը,</w:t>
            </w:r>
          </w:p>
          <w:p w14:paraId="6F6C09AE" w14:textId="77777777" w:rsidR="00017636" w:rsidRDefault="00017636" w:rsidP="00017636">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բ/ </w:t>
            </w:r>
            <w:r>
              <w:rPr>
                <w:rFonts w:ascii="GHEA Grapalat" w:hAnsi="GHEA Grapalat" w:cs="Arial"/>
                <w:sz w:val="24"/>
                <w:szCs w:val="24"/>
                <w:lang w:val="hy-AM"/>
              </w:rPr>
              <w:t>ՀՀ կառավարության 04.06.2020թ. N 914-Ն որոշմամբ հաստատված «Պետական կառավարման համակարգի մարմինների տիրապետմանը և օգտագործմանը հանձնված (ամրացված) գույքը վարձակալության տրամադրելու</w:t>
            </w:r>
            <w:r>
              <w:rPr>
                <w:rFonts w:ascii="GHEA Grapalat" w:hAnsi="GHEA Grapalat" w:cs="Sylfaen"/>
                <w:sz w:val="24"/>
                <w:szCs w:val="24"/>
                <w:lang w:val="hy-AM" w:eastAsia="ru-RU"/>
              </w:rPr>
              <w:t>»</w:t>
            </w:r>
            <w:r>
              <w:rPr>
                <w:rFonts w:ascii="GHEA Grapalat" w:hAnsi="GHEA Grapalat" w:cs="Arial"/>
                <w:sz w:val="24"/>
                <w:szCs w:val="24"/>
                <w:lang w:val="hy-AM"/>
              </w:rPr>
              <w:t xml:space="preserve"> կարգի դրույթներին համապատասխան քաղաքացուն Գույքը վաձակալությամբ տրամադրելու հետագա գործողությունների վերաբերյալ</w:t>
            </w:r>
            <w:r>
              <w:rPr>
                <w:rFonts w:ascii="GHEA Grapalat" w:hAnsi="GHEA Grapalat"/>
                <w:sz w:val="24"/>
                <w:szCs w:val="24"/>
                <w:lang w:val="hy-AM"/>
              </w:rPr>
              <w:t xml:space="preserve"> տեղեկատվությունը։</w:t>
            </w:r>
          </w:p>
          <w:p w14:paraId="1EBC3DE4" w14:textId="77777777" w:rsidR="00017636" w:rsidRDefault="00017636" w:rsidP="00017636">
            <w:pPr>
              <w:spacing w:line="360" w:lineRule="auto"/>
              <w:ind w:firstLine="567"/>
              <w:jc w:val="both"/>
              <w:rPr>
                <w:rFonts w:ascii="GHEA Grapalat" w:hAnsi="GHEA Grapalat"/>
                <w:sz w:val="24"/>
                <w:szCs w:val="24"/>
                <w:lang w:val="hy-AM"/>
              </w:rPr>
            </w:pPr>
          </w:p>
          <w:p w14:paraId="1B5F9440" w14:textId="31D2EDEF" w:rsidR="00432EDA" w:rsidRDefault="00432EDA" w:rsidP="00692FD7">
            <w:pPr>
              <w:shd w:val="clear" w:color="auto" w:fill="FFFFFF"/>
              <w:tabs>
                <w:tab w:val="left" w:pos="417"/>
                <w:tab w:val="left" w:pos="567"/>
              </w:tabs>
              <w:spacing w:line="276" w:lineRule="auto"/>
              <w:ind w:firstLine="275"/>
              <w:jc w:val="both"/>
              <w:rPr>
                <w:rFonts w:ascii="GHEA Grapalat" w:hAnsi="GHEA Grapalat" w:cs="Sylfaen"/>
                <w:sz w:val="24"/>
                <w:szCs w:val="24"/>
                <w:lang w:val="hy-AM" w:eastAsia="ru-RU"/>
              </w:rPr>
            </w:pPr>
          </w:p>
        </w:tc>
        <w:tc>
          <w:tcPr>
            <w:tcW w:w="3956" w:type="dxa"/>
            <w:tcBorders>
              <w:top w:val="single" w:sz="4" w:space="0" w:color="000000" w:themeColor="text1"/>
              <w:bottom w:val="single" w:sz="4" w:space="0" w:color="000000" w:themeColor="text1"/>
            </w:tcBorders>
          </w:tcPr>
          <w:p w14:paraId="5D1FB240" w14:textId="77777777" w:rsidR="00692FD7" w:rsidRDefault="00692FD7" w:rsidP="007D3DBD">
            <w:pPr>
              <w:spacing w:line="276" w:lineRule="auto"/>
              <w:ind w:firstLine="573"/>
              <w:jc w:val="both"/>
              <w:rPr>
                <w:rFonts w:ascii="GHEA Grapalat" w:hAnsi="GHEA Grapalat"/>
                <w:sz w:val="24"/>
                <w:szCs w:val="24"/>
                <w:lang w:val="hy-AM"/>
              </w:rPr>
            </w:pPr>
          </w:p>
          <w:p w14:paraId="1C0D4A38" w14:textId="14EA0658" w:rsidR="00692FD7" w:rsidRDefault="00692FD7" w:rsidP="00692FD7">
            <w:pPr>
              <w:spacing w:line="276" w:lineRule="auto"/>
              <w:jc w:val="center"/>
              <w:rPr>
                <w:rFonts w:ascii="GHEA Grapalat" w:hAnsi="GHEA Grapalat"/>
                <w:sz w:val="24"/>
                <w:szCs w:val="24"/>
                <w:lang w:val="hy-AM"/>
              </w:rPr>
            </w:pPr>
            <w:r>
              <w:rPr>
                <w:rFonts w:ascii="GHEA Grapalat" w:hAnsi="GHEA Grapalat"/>
                <w:sz w:val="24"/>
                <w:szCs w:val="24"/>
                <w:lang w:val="hy-AM"/>
              </w:rPr>
              <w:t>Ընդունվել է ի գտություն</w:t>
            </w:r>
          </w:p>
          <w:p w14:paraId="51001F9B" w14:textId="1C878402" w:rsidR="00432EDA" w:rsidRDefault="00692FD7" w:rsidP="00692FD7">
            <w:pPr>
              <w:spacing w:line="276" w:lineRule="auto"/>
              <w:jc w:val="center"/>
              <w:rPr>
                <w:rFonts w:ascii="GHEA Grapalat" w:hAnsi="GHEA Grapalat" w:cs="Sylfaen"/>
                <w:sz w:val="24"/>
                <w:szCs w:val="24"/>
                <w:lang w:val="hy-AM" w:eastAsia="ru-RU"/>
              </w:rPr>
            </w:pPr>
            <w:r>
              <w:rPr>
                <w:rFonts w:ascii="GHEA Grapalat" w:hAnsi="GHEA Grapalat"/>
                <w:sz w:val="24"/>
                <w:szCs w:val="24"/>
                <w:lang w:val="hy-AM"/>
              </w:rPr>
              <w:t>Բարձրացված հարցադրումները քննարկվել են</w:t>
            </w:r>
            <w:r>
              <w:rPr>
                <w:rFonts w:ascii="GHEA Grapalat" w:hAnsi="GHEA Grapalat" w:cs="Sylfaen"/>
                <w:sz w:val="24"/>
                <w:szCs w:val="24"/>
                <w:lang w:val="hy-AM" w:eastAsia="ru-RU"/>
              </w:rPr>
              <w:t>։</w:t>
            </w:r>
          </w:p>
          <w:p w14:paraId="5D0E335B" w14:textId="52F92C7F" w:rsidR="00692FD7" w:rsidRPr="0087758B" w:rsidRDefault="00017636" w:rsidP="00692FD7">
            <w:pPr>
              <w:spacing w:line="276" w:lineRule="auto"/>
              <w:jc w:val="center"/>
              <w:rPr>
                <w:rFonts w:ascii="GHEA Grapalat" w:hAnsi="GHEA Grapalat"/>
                <w:sz w:val="24"/>
                <w:szCs w:val="24"/>
                <w:lang w:val="hy-AM"/>
              </w:rPr>
            </w:pPr>
            <w:r>
              <w:rPr>
                <w:rFonts w:ascii="GHEA Grapalat" w:hAnsi="GHEA Grapalat"/>
                <w:sz w:val="24"/>
                <w:szCs w:val="24"/>
                <w:lang w:val="hy-AM"/>
              </w:rPr>
              <w:t>ՀՀ ՏԿԵՆ պետական գույքի կառավարման կոմիտեին ամրացնելուց հետո սահմանված կարգով կսկսվի վարձակալության տրամադրման գործընթաց</w:t>
            </w:r>
            <w:r w:rsidR="00692FD7">
              <w:rPr>
                <w:rFonts w:ascii="GHEA Grapalat" w:hAnsi="GHEA Grapalat"/>
                <w:sz w:val="24"/>
                <w:szCs w:val="24"/>
                <w:lang w:val="hy-AM"/>
              </w:rPr>
              <w:t>։</w:t>
            </w:r>
          </w:p>
        </w:tc>
      </w:tr>
      <w:tr w:rsidR="00DE6F5D" w:rsidRPr="0087758B" w14:paraId="58AA1FF7" w14:textId="77777777" w:rsidTr="00432EDA">
        <w:tblPrEx>
          <w:shd w:val="clear" w:color="auto" w:fill="auto"/>
        </w:tblPrEx>
        <w:trPr>
          <w:trHeight w:val="471"/>
        </w:trPr>
        <w:tc>
          <w:tcPr>
            <w:tcW w:w="6767" w:type="dxa"/>
            <w:vMerge w:val="restart"/>
            <w:shd w:val="clear" w:color="auto" w:fill="D9D9D9" w:themeFill="background1" w:themeFillShade="D9"/>
          </w:tcPr>
          <w:p w14:paraId="6836B885" w14:textId="419EB05B" w:rsidR="00DE6F5D" w:rsidRPr="0087758B" w:rsidRDefault="00D45784" w:rsidP="008556E8">
            <w:pPr>
              <w:pStyle w:val="a6"/>
              <w:tabs>
                <w:tab w:val="left" w:pos="417"/>
              </w:tabs>
              <w:spacing w:before="0" w:after="0"/>
              <w:ind w:left="0" w:firstLine="275"/>
              <w:jc w:val="center"/>
              <w:rPr>
                <w:rFonts w:ascii="GHEA Grapalat" w:hAnsi="GHEA Grapalat"/>
                <w:sz w:val="24"/>
                <w:szCs w:val="24"/>
                <w:lang w:val="hy-AM"/>
              </w:rPr>
            </w:pPr>
            <w:r>
              <w:rPr>
                <w:rFonts w:ascii="GHEA Grapalat" w:hAnsi="GHEA Grapalat"/>
                <w:sz w:val="24"/>
                <w:szCs w:val="24"/>
                <w:lang w:val="hy-AM"/>
              </w:rPr>
              <w:t>2</w:t>
            </w:r>
            <w:r w:rsidR="00DE6F5D" w:rsidRPr="0087758B">
              <w:rPr>
                <w:rFonts w:ascii="GHEA Grapalat" w:hAnsi="GHEA Grapalat"/>
                <w:sz w:val="24"/>
                <w:szCs w:val="24"/>
                <w:lang w:val="hy-AM"/>
              </w:rPr>
              <w:t>. ՀՀ կադաստրի կոմիտե</w:t>
            </w:r>
          </w:p>
        </w:tc>
        <w:tc>
          <w:tcPr>
            <w:tcW w:w="3956" w:type="dxa"/>
            <w:shd w:val="clear" w:color="auto" w:fill="D9D9D9" w:themeFill="background1" w:themeFillShade="D9"/>
          </w:tcPr>
          <w:p w14:paraId="1651BC1B" w14:textId="4EAAA699" w:rsidR="00DE6F5D" w:rsidRPr="00FB0D04" w:rsidRDefault="000E14E8" w:rsidP="0087758B">
            <w:pPr>
              <w:pStyle w:val="a6"/>
              <w:spacing w:before="0" w:after="0" w:line="240" w:lineRule="auto"/>
              <w:jc w:val="center"/>
              <w:rPr>
                <w:rFonts w:ascii="GHEA Grapalat" w:hAnsi="GHEA Grapalat"/>
                <w:sz w:val="24"/>
                <w:szCs w:val="24"/>
                <w:lang w:val="hy-AM"/>
              </w:rPr>
            </w:pPr>
            <w:r w:rsidRPr="00FB0D04">
              <w:rPr>
                <w:rFonts w:ascii="GHEA Grapalat" w:hAnsi="GHEA Grapalat"/>
                <w:sz w:val="24"/>
                <w:szCs w:val="24"/>
                <w:lang w:val="hy-AM"/>
              </w:rPr>
              <w:t>30</w:t>
            </w:r>
            <w:r w:rsidRPr="00FB0D04">
              <w:rPr>
                <w:rFonts w:ascii="MS Mincho" w:eastAsia="MS Mincho" w:hAnsi="MS Mincho" w:cs="MS Mincho" w:hint="eastAsia"/>
                <w:sz w:val="24"/>
                <w:szCs w:val="24"/>
                <w:lang w:val="hy-AM"/>
              </w:rPr>
              <w:t>․</w:t>
            </w:r>
            <w:r w:rsidRPr="00FB0D04">
              <w:rPr>
                <w:rFonts w:ascii="GHEA Grapalat" w:hAnsi="GHEA Grapalat"/>
                <w:sz w:val="24"/>
                <w:szCs w:val="24"/>
                <w:lang w:val="hy-AM"/>
              </w:rPr>
              <w:t>07</w:t>
            </w:r>
            <w:r w:rsidR="00DE6F5D" w:rsidRPr="00FB0D04">
              <w:rPr>
                <w:rFonts w:ascii="MS Mincho" w:eastAsia="MS Mincho" w:hAnsi="MS Mincho" w:cs="MS Mincho" w:hint="eastAsia"/>
                <w:sz w:val="24"/>
                <w:szCs w:val="24"/>
                <w:lang w:val="hy-AM"/>
              </w:rPr>
              <w:t>․</w:t>
            </w:r>
            <w:r w:rsidR="00DE6F5D" w:rsidRPr="00FB0D04">
              <w:rPr>
                <w:rFonts w:ascii="GHEA Grapalat" w:hAnsi="GHEA Grapalat"/>
                <w:sz w:val="24"/>
                <w:szCs w:val="24"/>
                <w:lang w:val="hy-AM"/>
              </w:rPr>
              <w:t>202</w:t>
            </w:r>
            <w:r w:rsidR="00336ED4" w:rsidRPr="00FB0D04">
              <w:rPr>
                <w:rFonts w:ascii="GHEA Grapalat" w:hAnsi="GHEA Grapalat"/>
                <w:sz w:val="24"/>
                <w:szCs w:val="24"/>
                <w:lang w:val="hy-AM"/>
              </w:rPr>
              <w:t>6</w:t>
            </w:r>
            <w:r w:rsidR="00DE6F5D" w:rsidRPr="00FB0D04">
              <w:rPr>
                <w:rFonts w:ascii="GHEA Grapalat" w:hAnsi="GHEA Grapalat"/>
                <w:sz w:val="24"/>
                <w:szCs w:val="24"/>
                <w:lang w:val="hy-AM"/>
              </w:rPr>
              <w:t>թ.</w:t>
            </w:r>
          </w:p>
        </w:tc>
      </w:tr>
      <w:tr w:rsidR="00DE6F5D" w:rsidRPr="0087758B" w14:paraId="31C1F3FE" w14:textId="77777777" w:rsidTr="00432EDA">
        <w:tblPrEx>
          <w:shd w:val="clear" w:color="auto" w:fill="auto"/>
        </w:tblPrEx>
        <w:trPr>
          <w:trHeight w:val="421"/>
        </w:trPr>
        <w:tc>
          <w:tcPr>
            <w:tcW w:w="6767" w:type="dxa"/>
            <w:vMerge/>
            <w:shd w:val="clear" w:color="auto" w:fill="FFFFFF" w:themeFill="background1"/>
          </w:tcPr>
          <w:p w14:paraId="11991D80" w14:textId="77777777"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p>
        </w:tc>
        <w:tc>
          <w:tcPr>
            <w:tcW w:w="3956" w:type="dxa"/>
            <w:shd w:val="clear" w:color="auto" w:fill="D9D9D9" w:themeFill="background1" w:themeFillShade="D9"/>
          </w:tcPr>
          <w:p w14:paraId="3A0D7804" w14:textId="75CE0E9D"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0E14E8" w:rsidRPr="000E14E8">
              <w:rPr>
                <w:rFonts w:ascii="GHEA Grapalat" w:hAnsi="GHEA Grapalat"/>
                <w:sz w:val="24"/>
                <w:szCs w:val="24"/>
                <w:lang w:val="hy-AM"/>
              </w:rPr>
              <w:t>ՍԹ/16338-2026</w:t>
            </w:r>
          </w:p>
        </w:tc>
      </w:tr>
      <w:tr w:rsidR="00DE6F5D" w:rsidRPr="00B80215" w14:paraId="534D42F0" w14:textId="77777777" w:rsidTr="00432EDA">
        <w:tblPrEx>
          <w:shd w:val="clear" w:color="auto" w:fill="auto"/>
        </w:tblPrEx>
        <w:trPr>
          <w:trHeight w:val="91"/>
        </w:trPr>
        <w:tc>
          <w:tcPr>
            <w:tcW w:w="6767" w:type="dxa"/>
            <w:shd w:val="clear" w:color="auto" w:fill="FFFFFF" w:themeFill="background1"/>
          </w:tcPr>
          <w:p w14:paraId="36CAE41B" w14:textId="77777777" w:rsidR="00B80215" w:rsidRPr="00B80215" w:rsidRDefault="00B80215" w:rsidP="00B80215">
            <w:pPr>
              <w:spacing w:line="276" w:lineRule="auto"/>
              <w:ind w:right="22" w:firstLine="180"/>
              <w:jc w:val="both"/>
              <w:rPr>
                <w:rFonts w:ascii="GHEA Grapalat" w:hAnsi="GHEA Grapalat"/>
                <w:sz w:val="24"/>
                <w:szCs w:val="24"/>
                <w:lang w:val="hy-AM"/>
              </w:rPr>
            </w:pPr>
            <w:r w:rsidRPr="00B80215">
              <w:rPr>
                <w:rFonts w:ascii="GHEA Grapalat" w:eastAsia="MS Mincho" w:hAnsi="GHEA Grapalat"/>
                <w:sz w:val="24"/>
                <w:szCs w:val="24"/>
                <w:lang w:val="hy-AM"/>
              </w:rPr>
              <w:t xml:space="preserve">Հիմք ընդունելով ՀՀ տարածքային կառավարման և ենթակառուցվածքների նախարարության 2026 թվականի հուլիսի 21-ի </w:t>
            </w:r>
            <w:r w:rsidRPr="00B80215">
              <w:rPr>
                <w:rFonts w:ascii="GHEA Grapalat" w:hAnsi="GHEA Grapalat"/>
                <w:sz w:val="24"/>
                <w:szCs w:val="24"/>
                <w:lang w:val="hy-AM"/>
              </w:rPr>
              <w:t>N ԴԽ//27829-2026 գրությունը՝ «Անշարժ գույք հետ վերցնելու և ամրացնելու մասին» ՀՀ կառավարության որոշման նախագծի (այսուհետ՝ Նախագիծ) վերաբերյալ հայտնում ենք հետևյալը.</w:t>
            </w:r>
          </w:p>
          <w:p w14:paraId="209DA86B" w14:textId="77777777" w:rsidR="00B80215" w:rsidRPr="00B80215" w:rsidRDefault="00B80215" w:rsidP="00B80215">
            <w:pPr>
              <w:spacing w:line="276" w:lineRule="auto"/>
              <w:ind w:right="-5" w:firstLine="180"/>
              <w:jc w:val="both"/>
              <w:rPr>
                <w:rFonts w:ascii="GHEA Grapalat" w:eastAsia="MS Mincho" w:hAnsi="GHEA Grapalat"/>
                <w:sz w:val="24"/>
                <w:szCs w:val="24"/>
                <w:lang w:val="hy-AM"/>
              </w:rPr>
            </w:pPr>
            <w:r w:rsidRPr="00B80215">
              <w:rPr>
                <w:rFonts w:ascii="GHEA Grapalat" w:eastAsia="MS Mincho" w:hAnsi="GHEA Grapalat"/>
                <w:sz w:val="24"/>
                <w:szCs w:val="24"/>
                <w:lang w:val="hy-AM"/>
              </w:rPr>
              <w:t>Առաջարկում ենք Նախագծի 1-ին կետը խմբագրել՝ հիմք ընդունելով կից ներկայացվող անշարժ գույքի նկատմամբ իրավունքների պետական գրանցման</w:t>
            </w:r>
            <w:r w:rsidRPr="00B80215">
              <w:rPr>
                <w:rFonts w:ascii="GHEA Grapalat" w:eastAsia="MS Mincho" w:hAnsi="GHEA Grapalat"/>
                <w:sz w:val="24"/>
                <w:szCs w:val="24"/>
                <w:lang w:val="hy-AM"/>
              </w:rPr>
              <w:br/>
              <w:t>N 30072026-05-0025 վկայականում առկա տվյալները։</w:t>
            </w:r>
          </w:p>
          <w:p w14:paraId="5B52C4B8" w14:textId="77777777" w:rsidR="00B80215" w:rsidRPr="00B80215" w:rsidRDefault="00B80215" w:rsidP="00B80215">
            <w:pPr>
              <w:spacing w:line="276" w:lineRule="auto"/>
              <w:ind w:right="-5" w:firstLine="180"/>
              <w:jc w:val="both"/>
              <w:rPr>
                <w:rFonts w:ascii="GHEA Grapalat" w:hAnsi="GHEA Grapalat" w:cs="Cambria Math"/>
                <w:color w:val="000000"/>
                <w:sz w:val="24"/>
                <w:szCs w:val="24"/>
                <w:lang w:val="hy-AM" w:eastAsia="en-GB"/>
              </w:rPr>
            </w:pPr>
            <w:r w:rsidRPr="00B80215">
              <w:rPr>
                <w:rFonts w:ascii="GHEA Grapalat" w:eastAsia="MS Mincho" w:hAnsi="GHEA Grapalat"/>
                <w:sz w:val="24"/>
                <w:szCs w:val="24"/>
                <w:lang w:val="hy-AM"/>
              </w:rPr>
              <w:t>Առդիր՝ 1 նիշք։</w:t>
            </w:r>
          </w:p>
          <w:p w14:paraId="5BCACFE9" w14:textId="6B83B530" w:rsidR="00DE6F5D" w:rsidRPr="00B80215" w:rsidRDefault="00DE6F5D" w:rsidP="000065D6">
            <w:pPr>
              <w:tabs>
                <w:tab w:val="left" w:pos="417"/>
              </w:tabs>
              <w:spacing w:line="276" w:lineRule="auto"/>
              <w:ind w:firstLine="275"/>
              <w:jc w:val="both"/>
              <w:rPr>
                <w:rFonts w:ascii="GHEA Grapalat" w:hAnsi="GHEA Grapalat" w:cs="Times Armenian"/>
                <w:noProof/>
                <w:sz w:val="24"/>
                <w:szCs w:val="24"/>
                <w:lang w:val="hy-AM"/>
              </w:rPr>
            </w:pPr>
          </w:p>
        </w:tc>
        <w:tc>
          <w:tcPr>
            <w:tcW w:w="3956" w:type="dxa"/>
            <w:shd w:val="clear" w:color="auto" w:fill="FFFFFF" w:themeFill="background1"/>
          </w:tcPr>
          <w:p w14:paraId="2B63033D" w14:textId="77777777" w:rsidR="00615C7D" w:rsidRPr="00B80215" w:rsidRDefault="00615C7D" w:rsidP="0087758B">
            <w:pPr>
              <w:spacing w:line="276" w:lineRule="auto"/>
              <w:ind w:firstLine="301"/>
              <w:jc w:val="center"/>
              <w:rPr>
                <w:rFonts w:ascii="GHEA Grapalat" w:hAnsi="GHEA Grapalat"/>
                <w:sz w:val="24"/>
                <w:szCs w:val="24"/>
                <w:lang w:val="hy-AM"/>
              </w:rPr>
            </w:pPr>
          </w:p>
          <w:p w14:paraId="6425F567" w14:textId="77777777" w:rsidR="000065D6" w:rsidRPr="00B80215" w:rsidRDefault="000065D6" w:rsidP="00F36C75">
            <w:pPr>
              <w:spacing w:line="276" w:lineRule="auto"/>
              <w:ind w:firstLine="301"/>
              <w:rPr>
                <w:rFonts w:ascii="GHEA Grapalat" w:hAnsi="GHEA Grapalat"/>
                <w:sz w:val="24"/>
                <w:szCs w:val="24"/>
                <w:lang w:val="hy-AM"/>
              </w:rPr>
            </w:pPr>
          </w:p>
          <w:p w14:paraId="1DE7EC74" w14:textId="5B3B2217" w:rsidR="000065D6" w:rsidRPr="00B80215" w:rsidRDefault="00DE6F5D" w:rsidP="00B80215">
            <w:pPr>
              <w:spacing w:line="276" w:lineRule="auto"/>
              <w:rPr>
                <w:rFonts w:ascii="GHEA Grapalat" w:hAnsi="GHEA Grapalat"/>
                <w:sz w:val="24"/>
                <w:szCs w:val="24"/>
                <w:lang w:val="hy-AM"/>
              </w:rPr>
            </w:pPr>
            <w:r w:rsidRPr="00B80215">
              <w:rPr>
                <w:rFonts w:ascii="GHEA Grapalat" w:hAnsi="GHEA Grapalat"/>
                <w:sz w:val="24"/>
                <w:szCs w:val="24"/>
                <w:lang w:val="hy-AM"/>
              </w:rPr>
              <w:t>Ընդունվել է</w:t>
            </w:r>
            <w:r w:rsidR="00B80215" w:rsidRPr="00B80215">
              <w:rPr>
                <w:rFonts w:ascii="GHEA Grapalat" w:hAnsi="GHEA Grapalat"/>
                <w:sz w:val="24"/>
                <w:szCs w:val="24"/>
                <w:lang w:val="hy-AM"/>
              </w:rPr>
              <w:t>,</w:t>
            </w:r>
            <w:r w:rsidR="00B80215" w:rsidRPr="00B80215">
              <w:rPr>
                <w:rFonts w:ascii="GHEA Grapalat" w:eastAsia="MS Mincho" w:hAnsi="GHEA Grapalat"/>
                <w:sz w:val="24"/>
                <w:szCs w:val="24"/>
                <w:lang w:val="hy-AM"/>
              </w:rPr>
              <w:t xml:space="preserve"> </w:t>
            </w:r>
            <w:r w:rsidR="00B80215" w:rsidRPr="00B80215">
              <w:rPr>
                <w:rFonts w:ascii="GHEA Grapalat" w:eastAsia="MS Mincho" w:hAnsi="GHEA Grapalat"/>
                <w:sz w:val="24"/>
                <w:szCs w:val="24"/>
                <w:lang w:val="hy-AM"/>
              </w:rPr>
              <w:t>Նախագծի 1-ին կետը խմբագր</w:t>
            </w:r>
            <w:r w:rsidR="00B80215">
              <w:rPr>
                <w:rFonts w:ascii="GHEA Grapalat" w:eastAsia="MS Mincho" w:hAnsi="GHEA Grapalat"/>
                <w:sz w:val="24"/>
                <w:szCs w:val="24"/>
                <w:lang w:val="hy-AM"/>
              </w:rPr>
              <w:t>վ</w:t>
            </w:r>
            <w:r w:rsidR="00B80215" w:rsidRPr="00B80215">
              <w:rPr>
                <w:rFonts w:ascii="GHEA Grapalat" w:eastAsia="MS Mincho" w:hAnsi="GHEA Grapalat"/>
                <w:sz w:val="24"/>
                <w:szCs w:val="24"/>
                <w:lang w:val="hy-AM"/>
              </w:rPr>
              <w:t>ել</w:t>
            </w:r>
            <w:r w:rsidR="00B80215">
              <w:rPr>
                <w:rFonts w:ascii="GHEA Grapalat" w:eastAsia="MS Mincho" w:hAnsi="GHEA Grapalat"/>
                <w:sz w:val="24"/>
                <w:szCs w:val="24"/>
                <w:lang w:val="hy-AM"/>
              </w:rPr>
              <w:t xml:space="preserve"> է</w:t>
            </w:r>
            <w:r w:rsidR="00B80215" w:rsidRPr="00B80215">
              <w:rPr>
                <w:rFonts w:ascii="GHEA Grapalat" w:eastAsia="MS Mincho" w:hAnsi="GHEA Grapalat"/>
                <w:sz w:val="24"/>
                <w:szCs w:val="24"/>
                <w:lang w:val="hy-AM"/>
              </w:rPr>
              <w:t xml:space="preserve"> հիմք ընդունելով </w:t>
            </w:r>
            <w:r w:rsidR="00B80215">
              <w:rPr>
                <w:rFonts w:ascii="GHEA Grapalat" w:eastAsia="MS Mincho" w:hAnsi="GHEA Grapalat"/>
                <w:sz w:val="24"/>
                <w:szCs w:val="24"/>
                <w:lang w:val="hy-AM"/>
              </w:rPr>
              <w:t>ներկայացված</w:t>
            </w:r>
            <w:r w:rsidR="00B80215" w:rsidRPr="00B80215">
              <w:rPr>
                <w:rFonts w:ascii="GHEA Grapalat" w:eastAsia="MS Mincho" w:hAnsi="GHEA Grapalat"/>
                <w:sz w:val="24"/>
                <w:szCs w:val="24"/>
                <w:lang w:val="hy-AM"/>
              </w:rPr>
              <w:t xml:space="preserve"> անշարժ գույքի նկատմամբ իրավունքների պետական գրանցման</w:t>
            </w:r>
            <w:r w:rsidR="00B80215" w:rsidRPr="00B80215">
              <w:rPr>
                <w:rFonts w:ascii="GHEA Grapalat" w:eastAsia="MS Mincho" w:hAnsi="GHEA Grapalat"/>
                <w:sz w:val="24"/>
                <w:szCs w:val="24"/>
                <w:lang w:val="hy-AM"/>
              </w:rPr>
              <w:br/>
              <w:t>N 30072026-05-0025 վկայականում առկա տվյալները։</w:t>
            </w:r>
          </w:p>
          <w:p w14:paraId="0E970952" w14:textId="552456A8" w:rsidR="008A35BA" w:rsidRPr="00B80215" w:rsidRDefault="008A35BA" w:rsidP="009E59CD">
            <w:pPr>
              <w:pStyle w:val="mechtex0"/>
              <w:spacing w:line="276" w:lineRule="auto"/>
              <w:ind w:firstLine="426"/>
              <w:rPr>
                <w:rFonts w:ascii="GHEA Grapalat" w:hAnsi="GHEA Grapalat"/>
                <w:sz w:val="24"/>
                <w:szCs w:val="24"/>
                <w:lang w:val="hy-AM"/>
              </w:rPr>
            </w:pP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1CF67" w14:textId="77777777" w:rsidR="00D82799" w:rsidRDefault="00D82799">
      <w:r>
        <w:separator/>
      </w:r>
    </w:p>
  </w:endnote>
  <w:endnote w:type="continuationSeparator" w:id="0">
    <w:p w14:paraId="77242F8A" w14:textId="77777777" w:rsidR="00D82799" w:rsidRDefault="00D8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E2E2C" w14:textId="77777777" w:rsidR="00D82799" w:rsidRDefault="00D82799">
      <w:r>
        <w:separator/>
      </w:r>
    </w:p>
  </w:footnote>
  <w:footnote w:type="continuationSeparator" w:id="0">
    <w:p w14:paraId="117FCE23" w14:textId="77777777" w:rsidR="00D82799" w:rsidRDefault="00D8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C482571"/>
    <w:multiLevelType w:val="multilevel"/>
    <w:tmpl w:val="B0AAF21C"/>
    <w:lvl w:ilvl="0">
      <w:start w:val="1"/>
      <w:numFmt w:val="decimal"/>
      <w:lvlText w:val="%1."/>
      <w:lvlJc w:val="left"/>
      <w:rPr>
        <w:rFonts w:ascii="Arial" w:eastAsia="Arial" w:hAnsi="Arial" w:cs="Arial"/>
        <w:b w:val="0"/>
        <w:bCs w:val="0"/>
        <w:i w:val="0"/>
        <w:iCs w:val="0"/>
        <w:smallCaps w:val="0"/>
        <w:strike w:val="0"/>
        <w:color w:val="3B383D"/>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FA34005"/>
    <w:multiLevelType w:val="multilevel"/>
    <w:tmpl w:val="A1BE8F54"/>
    <w:lvl w:ilvl="0">
      <w:start w:val="1"/>
      <w:numFmt w:val="bullet"/>
      <w:lvlText w:val="•"/>
      <w:lvlJc w:val="left"/>
      <w:rPr>
        <w:rFonts w:ascii="Calibri" w:eastAsia="Calibri" w:hAnsi="Calibri" w:cs="Calibri"/>
        <w:b w:val="0"/>
        <w:bCs w:val="0"/>
        <w:i w:val="0"/>
        <w:iCs w:val="0"/>
        <w:smallCaps w:val="0"/>
        <w:strike w:val="0"/>
        <w:color w:val="3B383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633C73"/>
    <w:multiLevelType w:val="hybridMultilevel"/>
    <w:tmpl w:val="38A69EAA"/>
    <w:lvl w:ilvl="0" w:tplc="D410F972">
      <w:start w:val="1"/>
      <w:numFmt w:val="decimal"/>
      <w:lvlText w:val="%1)"/>
      <w:lvlJc w:val="left"/>
      <w:pPr>
        <w:ind w:left="1233" w:hanging="360"/>
      </w:pPr>
      <w:rPr>
        <w:rFonts w:eastAsia="Calibri" w:cs="Arial Unicode" w:hint="default"/>
        <w:color w:val="000000"/>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E2B1CFE"/>
    <w:multiLevelType w:val="hybridMultilevel"/>
    <w:tmpl w:val="8B4A1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5554904">
    <w:abstractNumId w:val="15"/>
  </w:num>
  <w:num w:numId="2" w16cid:durableId="1008756686">
    <w:abstractNumId w:val="3"/>
  </w:num>
  <w:num w:numId="3" w16cid:durableId="936719353">
    <w:abstractNumId w:val="12"/>
  </w:num>
  <w:num w:numId="4" w16cid:durableId="1172794122">
    <w:abstractNumId w:val="13"/>
  </w:num>
  <w:num w:numId="5" w16cid:durableId="1479030040">
    <w:abstractNumId w:val="11"/>
  </w:num>
  <w:num w:numId="6" w16cid:durableId="1784112834">
    <w:abstractNumId w:val="5"/>
  </w:num>
  <w:num w:numId="7" w16cid:durableId="463623985">
    <w:abstractNumId w:val="6"/>
  </w:num>
  <w:num w:numId="8" w16cid:durableId="34283719">
    <w:abstractNumId w:val="9"/>
  </w:num>
  <w:num w:numId="9" w16cid:durableId="447159562">
    <w:abstractNumId w:val="4"/>
  </w:num>
  <w:num w:numId="10" w16cid:durableId="1018968237">
    <w:abstractNumId w:val="14"/>
  </w:num>
  <w:num w:numId="11" w16cid:durableId="1681158428">
    <w:abstractNumId w:val="1"/>
  </w:num>
  <w:num w:numId="12" w16cid:durableId="1776246054">
    <w:abstractNumId w:val="0"/>
  </w:num>
  <w:num w:numId="13" w16cid:durableId="2036885882">
    <w:abstractNumId w:val="16"/>
    <w:lvlOverride w:ilvl="0">
      <w:startOverride w:val="1"/>
    </w:lvlOverride>
    <w:lvlOverride w:ilvl="1"/>
    <w:lvlOverride w:ilvl="2"/>
    <w:lvlOverride w:ilvl="3"/>
    <w:lvlOverride w:ilvl="4"/>
    <w:lvlOverride w:ilvl="5"/>
    <w:lvlOverride w:ilvl="6"/>
    <w:lvlOverride w:ilvl="7"/>
    <w:lvlOverride w:ilvl="8"/>
  </w:num>
  <w:num w:numId="14" w16cid:durableId="777675379">
    <w:abstractNumId w:val="10"/>
  </w:num>
  <w:num w:numId="15" w16cid:durableId="1684668703">
    <w:abstractNumId w:val="2"/>
  </w:num>
  <w:num w:numId="16" w16cid:durableId="2113934877">
    <w:abstractNumId w:val="7"/>
  </w:num>
  <w:num w:numId="17" w16cid:durableId="1697463679">
    <w:abstractNumId w:val="8"/>
  </w:num>
  <w:num w:numId="18" w16cid:durableId="4615069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065D6"/>
    <w:rsid w:val="00014F5F"/>
    <w:rsid w:val="00014FD4"/>
    <w:rsid w:val="00015324"/>
    <w:rsid w:val="000154E2"/>
    <w:rsid w:val="0001608C"/>
    <w:rsid w:val="00016356"/>
    <w:rsid w:val="00017636"/>
    <w:rsid w:val="0002091D"/>
    <w:rsid w:val="00022272"/>
    <w:rsid w:val="000247C4"/>
    <w:rsid w:val="00025BD9"/>
    <w:rsid w:val="00026238"/>
    <w:rsid w:val="00026D30"/>
    <w:rsid w:val="000321C4"/>
    <w:rsid w:val="000334E5"/>
    <w:rsid w:val="00034AB2"/>
    <w:rsid w:val="000367C0"/>
    <w:rsid w:val="00057072"/>
    <w:rsid w:val="00064066"/>
    <w:rsid w:val="00064F5C"/>
    <w:rsid w:val="00070585"/>
    <w:rsid w:val="00074B24"/>
    <w:rsid w:val="00075CD5"/>
    <w:rsid w:val="00076B03"/>
    <w:rsid w:val="00082EC8"/>
    <w:rsid w:val="00083A35"/>
    <w:rsid w:val="000856ED"/>
    <w:rsid w:val="000908D2"/>
    <w:rsid w:val="000916D1"/>
    <w:rsid w:val="0009202A"/>
    <w:rsid w:val="00093A7A"/>
    <w:rsid w:val="000A1338"/>
    <w:rsid w:val="000A1524"/>
    <w:rsid w:val="000A4377"/>
    <w:rsid w:val="000A5441"/>
    <w:rsid w:val="000A59C6"/>
    <w:rsid w:val="000A6769"/>
    <w:rsid w:val="000B0278"/>
    <w:rsid w:val="000B1021"/>
    <w:rsid w:val="000B2ECF"/>
    <w:rsid w:val="000B36FA"/>
    <w:rsid w:val="000B4D65"/>
    <w:rsid w:val="000C3F34"/>
    <w:rsid w:val="000C4A84"/>
    <w:rsid w:val="000D3FDC"/>
    <w:rsid w:val="000D5537"/>
    <w:rsid w:val="000E14E8"/>
    <w:rsid w:val="000E1901"/>
    <w:rsid w:val="000E7AF3"/>
    <w:rsid w:val="000F3DDC"/>
    <w:rsid w:val="000F5B6C"/>
    <w:rsid w:val="000F79B0"/>
    <w:rsid w:val="0010163A"/>
    <w:rsid w:val="00105B0F"/>
    <w:rsid w:val="001128BE"/>
    <w:rsid w:val="00116996"/>
    <w:rsid w:val="0012024F"/>
    <w:rsid w:val="0012390B"/>
    <w:rsid w:val="00127585"/>
    <w:rsid w:val="0012775F"/>
    <w:rsid w:val="00130AE7"/>
    <w:rsid w:val="00141850"/>
    <w:rsid w:val="00142982"/>
    <w:rsid w:val="00143417"/>
    <w:rsid w:val="00153B1D"/>
    <w:rsid w:val="00157190"/>
    <w:rsid w:val="00160626"/>
    <w:rsid w:val="00166BFB"/>
    <w:rsid w:val="001713C9"/>
    <w:rsid w:val="0018048B"/>
    <w:rsid w:val="0018100E"/>
    <w:rsid w:val="00181B27"/>
    <w:rsid w:val="00195AC6"/>
    <w:rsid w:val="001A2FD2"/>
    <w:rsid w:val="001A4341"/>
    <w:rsid w:val="001A7E32"/>
    <w:rsid w:val="001B0C8A"/>
    <w:rsid w:val="001B0D8D"/>
    <w:rsid w:val="001B4701"/>
    <w:rsid w:val="001B594F"/>
    <w:rsid w:val="001B6DD3"/>
    <w:rsid w:val="001C3D9C"/>
    <w:rsid w:val="001C42A7"/>
    <w:rsid w:val="001C7101"/>
    <w:rsid w:val="001D17CD"/>
    <w:rsid w:val="001D2C13"/>
    <w:rsid w:val="001D7AA5"/>
    <w:rsid w:val="001E2617"/>
    <w:rsid w:val="001E6259"/>
    <w:rsid w:val="001E6602"/>
    <w:rsid w:val="001F3C88"/>
    <w:rsid w:val="001F6786"/>
    <w:rsid w:val="00206044"/>
    <w:rsid w:val="00217620"/>
    <w:rsid w:val="00230A46"/>
    <w:rsid w:val="0023122D"/>
    <w:rsid w:val="00233D62"/>
    <w:rsid w:val="002349EA"/>
    <w:rsid w:val="00234EFC"/>
    <w:rsid w:val="00236046"/>
    <w:rsid w:val="00236A5E"/>
    <w:rsid w:val="002372DC"/>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0739"/>
    <w:rsid w:val="002C7658"/>
    <w:rsid w:val="002C79F2"/>
    <w:rsid w:val="002D1F1D"/>
    <w:rsid w:val="002D5D10"/>
    <w:rsid w:val="002D61A2"/>
    <w:rsid w:val="002D677B"/>
    <w:rsid w:val="002E69C0"/>
    <w:rsid w:val="002F3066"/>
    <w:rsid w:val="002F7645"/>
    <w:rsid w:val="00301733"/>
    <w:rsid w:val="0030505E"/>
    <w:rsid w:val="003148DA"/>
    <w:rsid w:val="00314E90"/>
    <w:rsid w:val="00322292"/>
    <w:rsid w:val="00325418"/>
    <w:rsid w:val="00330D86"/>
    <w:rsid w:val="00331011"/>
    <w:rsid w:val="00331034"/>
    <w:rsid w:val="00331C4D"/>
    <w:rsid w:val="00336ED4"/>
    <w:rsid w:val="00344301"/>
    <w:rsid w:val="00345681"/>
    <w:rsid w:val="003518DF"/>
    <w:rsid w:val="003620CB"/>
    <w:rsid w:val="00363916"/>
    <w:rsid w:val="0037155F"/>
    <w:rsid w:val="003731B0"/>
    <w:rsid w:val="00384283"/>
    <w:rsid w:val="0038469E"/>
    <w:rsid w:val="00390DF2"/>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63AA"/>
    <w:rsid w:val="003F7DD7"/>
    <w:rsid w:val="00416242"/>
    <w:rsid w:val="00416EBF"/>
    <w:rsid w:val="004272C6"/>
    <w:rsid w:val="00432EDA"/>
    <w:rsid w:val="00441AF2"/>
    <w:rsid w:val="00446158"/>
    <w:rsid w:val="00451DAE"/>
    <w:rsid w:val="00454EA8"/>
    <w:rsid w:val="004556ED"/>
    <w:rsid w:val="00455F4A"/>
    <w:rsid w:val="0045610F"/>
    <w:rsid w:val="0045752C"/>
    <w:rsid w:val="004679E4"/>
    <w:rsid w:val="00470684"/>
    <w:rsid w:val="00472423"/>
    <w:rsid w:val="00472A1F"/>
    <w:rsid w:val="004768D6"/>
    <w:rsid w:val="00480CBD"/>
    <w:rsid w:val="00484D12"/>
    <w:rsid w:val="00491D90"/>
    <w:rsid w:val="00493195"/>
    <w:rsid w:val="004A2CB1"/>
    <w:rsid w:val="004A3C7A"/>
    <w:rsid w:val="004A48C1"/>
    <w:rsid w:val="004B0B08"/>
    <w:rsid w:val="004B3420"/>
    <w:rsid w:val="004B40ED"/>
    <w:rsid w:val="004C0854"/>
    <w:rsid w:val="004C14F8"/>
    <w:rsid w:val="004C17D8"/>
    <w:rsid w:val="004C492F"/>
    <w:rsid w:val="004C4DEF"/>
    <w:rsid w:val="004D6884"/>
    <w:rsid w:val="004E1AB9"/>
    <w:rsid w:val="004E2B8E"/>
    <w:rsid w:val="004E4458"/>
    <w:rsid w:val="004F7054"/>
    <w:rsid w:val="00502421"/>
    <w:rsid w:val="00502E04"/>
    <w:rsid w:val="00503E53"/>
    <w:rsid w:val="00511587"/>
    <w:rsid w:val="00514F74"/>
    <w:rsid w:val="00523916"/>
    <w:rsid w:val="00526895"/>
    <w:rsid w:val="00527673"/>
    <w:rsid w:val="005332B1"/>
    <w:rsid w:val="00534DD4"/>
    <w:rsid w:val="00535C2F"/>
    <w:rsid w:val="0054394F"/>
    <w:rsid w:val="00543FA2"/>
    <w:rsid w:val="0055122A"/>
    <w:rsid w:val="00552225"/>
    <w:rsid w:val="005544E1"/>
    <w:rsid w:val="0055743B"/>
    <w:rsid w:val="00560836"/>
    <w:rsid w:val="00563387"/>
    <w:rsid w:val="00583584"/>
    <w:rsid w:val="00586000"/>
    <w:rsid w:val="00587F5A"/>
    <w:rsid w:val="005914E5"/>
    <w:rsid w:val="005945CE"/>
    <w:rsid w:val="005B4D40"/>
    <w:rsid w:val="005B4DAE"/>
    <w:rsid w:val="005B6725"/>
    <w:rsid w:val="005C0B66"/>
    <w:rsid w:val="005C67AE"/>
    <w:rsid w:val="005D660D"/>
    <w:rsid w:val="005D6E1F"/>
    <w:rsid w:val="005D70CD"/>
    <w:rsid w:val="005D73A1"/>
    <w:rsid w:val="005E0206"/>
    <w:rsid w:val="005E0AC1"/>
    <w:rsid w:val="005E3614"/>
    <w:rsid w:val="005E5278"/>
    <w:rsid w:val="005E67B2"/>
    <w:rsid w:val="005F55A5"/>
    <w:rsid w:val="00601802"/>
    <w:rsid w:val="00606BE9"/>
    <w:rsid w:val="00612B60"/>
    <w:rsid w:val="006155EB"/>
    <w:rsid w:val="0061593E"/>
    <w:rsid w:val="00615C7D"/>
    <w:rsid w:val="00632B4F"/>
    <w:rsid w:val="00637837"/>
    <w:rsid w:val="0064774C"/>
    <w:rsid w:val="00656627"/>
    <w:rsid w:val="006649F6"/>
    <w:rsid w:val="00670E32"/>
    <w:rsid w:val="006815D2"/>
    <w:rsid w:val="006856D1"/>
    <w:rsid w:val="00690331"/>
    <w:rsid w:val="00691065"/>
    <w:rsid w:val="00692A4D"/>
    <w:rsid w:val="00692FD7"/>
    <w:rsid w:val="00693DAE"/>
    <w:rsid w:val="00696CD4"/>
    <w:rsid w:val="006A16E8"/>
    <w:rsid w:val="006A4458"/>
    <w:rsid w:val="006A47F4"/>
    <w:rsid w:val="006A52D4"/>
    <w:rsid w:val="006A7A24"/>
    <w:rsid w:val="006B2342"/>
    <w:rsid w:val="006C53E5"/>
    <w:rsid w:val="006C74FA"/>
    <w:rsid w:val="006D28AB"/>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2651F"/>
    <w:rsid w:val="00731485"/>
    <w:rsid w:val="007320C1"/>
    <w:rsid w:val="00733E27"/>
    <w:rsid w:val="00735BFC"/>
    <w:rsid w:val="00736A0C"/>
    <w:rsid w:val="00737E41"/>
    <w:rsid w:val="00742AFD"/>
    <w:rsid w:val="00743BBC"/>
    <w:rsid w:val="007445AD"/>
    <w:rsid w:val="00745B1D"/>
    <w:rsid w:val="007463AE"/>
    <w:rsid w:val="00755054"/>
    <w:rsid w:val="0075570C"/>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17B2"/>
    <w:rsid w:val="007C446F"/>
    <w:rsid w:val="007D0884"/>
    <w:rsid w:val="007D28B6"/>
    <w:rsid w:val="007D3562"/>
    <w:rsid w:val="007D3DBD"/>
    <w:rsid w:val="007D7ACF"/>
    <w:rsid w:val="007E46DE"/>
    <w:rsid w:val="007E6BEA"/>
    <w:rsid w:val="007F5985"/>
    <w:rsid w:val="00812EE4"/>
    <w:rsid w:val="00814548"/>
    <w:rsid w:val="0081466F"/>
    <w:rsid w:val="008241EE"/>
    <w:rsid w:val="008274C3"/>
    <w:rsid w:val="008316B1"/>
    <w:rsid w:val="008361A7"/>
    <w:rsid w:val="00837535"/>
    <w:rsid w:val="00840EC9"/>
    <w:rsid w:val="00852818"/>
    <w:rsid w:val="008556E8"/>
    <w:rsid w:val="00855CE1"/>
    <w:rsid w:val="00862E0F"/>
    <w:rsid w:val="0087758B"/>
    <w:rsid w:val="008777D4"/>
    <w:rsid w:val="00880B78"/>
    <w:rsid w:val="0088177A"/>
    <w:rsid w:val="00882F3D"/>
    <w:rsid w:val="008834F3"/>
    <w:rsid w:val="00894D1F"/>
    <w:rsid w:val="00895145"/>
    <w:rsid w:val="0089540F"/>
    <w:rsid w:val="00895900"/>
    <w:rsid w:val="008A35BA"/>
    <w:rsid w:val="008A4AE0"/>
    <w:rsid w:val="008A5B4A"/>
    <w:rsid w:val="008A7A58"/>
    <w:rsid w:val="008B0A16"/>
    <w:rsid w:val="008C6A6D"/>
    <w:rsid w:val="008D0946"/>
    <w:rsid w:val="008D26CC"/>
    <w:rsid w:val="008E064B"/>
    <w:rsid w:val="008E58C3"/>
    <w:rsid w:val="00900321"/>
    <w:rsid w:val="00900F22"/>
    <w:rsid w:val="009104D1"/>
    <w:rsid w:val="009145CD"/>
    <w:rsid w:val="00917250"/>
    <w:rsid w:val="00917AF3"/>
    <w:rsid w:val="00917DFC"/>
    <w:rsid w:val="009250A9"/>
    <w:rsid w:val="009353A2"/>
    <w:rsid w:val="00935856"/>
    <w:rsid w:val="0093748B"/>
    <w:rsid w:val="009431AB"/>
    <w:rsid w:val="00950AFD"/>
    <w:rsid w:val="00976DA4"/>
    <w:rsid w:val="00981060"/>
    <w:rsid w:val="00982172"/>
    <w:rsid w:val="00986753"/>
    <w:rsid w:val="00992BFB"/>
    <w:rsid w:val="00995F99"/>
    <w:rsid w:val="009964B0"/>
    <w:rsid w:val="00996A57"/>
    <w:rsid w:val="00997591"/>
    <w:rsid w:val="009A031C"/>
    <w:rsid w:val="009A351B"/>
    <w:rsid w:val="009A5207"/>
    <w:rsid w:val="009A7CCF"/>
    <w:rsid w:val="009A7F88"/>
    <w:rsid w:val="009C4D40"/>
    <w:rsid w:val="009C5AEA"/>
    <w:rsid w:val="009E59CD"/>
    <w:rsid w:val="009E72A5"/>
    <w:rsid w:val="009F2B41"/>
    <w:rsid w:val="009F7B75"/>
    <w:rsid w:val="00A05620"/>
    <w:rsid w:val="00A05BEB"/>
    <w:rsid w:val="00A07100"/>
    <w:rsid w:val="00A0767C"/>
    <w:rsid w:val="00A14864"/>
    <w:rsid w:val="00A14E66"/>
    <w:rsid w:val="00A16A7C"/>
    <w:rsid w:val="00A2128E"/>
    <w:rsid w:val="00A22D10"/>
    <w:rsid w:val="00A30B9E"/>
    <w:rsid w:val="00A31BA0"/>
    <w:rsid w:val="00A32B7E"/>
    <w:rsid w:val="00A337B9"/>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54E4"/>
    <w:rsid w:val="00AA636E"/>
    <w:rsid w:val="00AA696F"/>
    <w:rsid w:val="00AB1050"/>
    <w:rsid w:val="00AB379D"/>
    <w:rsid w:val="00AB4FB2"/>
    <w:rsid w:val="00AB52AD"/>
    <w:rsid w:val="00AB74A5"/>
    <w:rsid w:val="00AC047C"/>
    <w:rsid w:val="00AC5E80"/>
    <w:rsid w:val="00AE43D2"/>
    <w:rsid w:val="00AE7E5B"/>
    <w:rsid w:val="00AF023C"/>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2408"/>
    <w:rsid w:val="00B759BD"/>
    <w:rsid w:val="00B80215"/>
    <w:rsid w:val="00B81909"/>
    <w:rsid w:val="00B95F56"/>
    <w:rsid w:val="00BA20F5"/>
    <w:rsid w:val="00BA24DA"/>
    <w:rsid w:val="00BA3B2D"/>
    <w:rsid w:val="00BB0E6B"/>
    <w:rsid w:val="00BC54F7"/>
    <w:rsid w:val="00BC5C9C"/>
    <w:rsid w:val="00BD2022"/>
    <w:rsid w:val="00BD59D2"/>
    <w:rsid w:val="00BD67D2"/>
    <w:rsid w:val="00BE3A66"/>
    <w:rsid w:val="00BF0E44"/>
    <w:rsid w:val="00BF2311"/>
    <w:rsid w:val="00C01260"/>
    <w:rsid w:val="00C07859"/>
    <w:rsid w:val="00C1415A"/>
    <w:rsid w:val="00C24381"/>
    <w:rsid w:val="00C25D23"/>
    <w:rsid w:val="00C272D5"/>
    <w:rsid w:val="00C31764"/>
    <w:rsid w:val="00C370BD"/>
    <w:rsid w:val="00C412C0"/>
    <w:rsid w:val="00C441CC"/>
    <w:rsid w:val="00C45430"/>
    <w:rsid w:val="00C46539"/>
    <w:rsid w:val="00C5270F"/>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B775D"/>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14C57"/>
    <w:rsid w:val="00D22D4C"/>
    <w:rsid w:val="00D260BD"/>
    <w:rsid w:val="00D27A42"/>
    <w:rsid w:val="00D30DB7"/>
    <w:rsid w:val="00D31BF7"/>
    <w:rsid w:val="00D43A52"/>
    <w:rsid w:val="00D45784"/>
    <w:rsid w:val="00D474B3"/>
    <w:rsid w:val="00D51DB6"/>
    <w:rsid w:val="00D54E07"/>
    <w:rsid w:val="00D56265"/>
    <w:rsid w:val="00D62290"/>
    <w:rsid w:val="00D6301A"/>
    <w:rsid w:val="00D63A13"/>
    <w:rsid w:val="00D662E5"/>
    <w:rsid w:val="00D66C1D"/>
    <w:rsid w:val="00D66EAA"/>
    <w:rsid w:val="00D712B0"/>
    <w:rsid w:val="00D71DFD"/>
    <w:rsid w:val="00D73D3E"/>
    <w:rsid w:val="00D77533"/>
    <w:rsid w:val="00D8108C"/>
    <w:rsid w:val="00D82537"/>
    <w:rsid w:val="00D82799"/>
    <w:rsid w:val="00D84E75"/>
    <w:rsid w:val="00D8513B"/>
    <w:rsid w:val="00D9091A"/>
    <w:rsid w:val="00D95F57"/>
    <w:rsid w:val="00DA07D1"/>
    <w:rsid w:val="00DA12B6"/>
    <w:rsid w:val="00DA1980"/>
    <w:rsid w:val="00DA3CA5"/>
    <w:rsid w:val="00DA74AB"/>
    <w:rsid w:val="00DA79CE"/>
    <w:rsid w:val="00DB1E46"/>
    <w:rsid w:val="00DB426F"/>
    <w:rsid w:val="00DB4A9C"/>
    <w:rsid w:val="00DB6A5D"/>
    <w:rsid w:val="00DB77BC"/>
    <w:rsid w:val="00DC2169"/>
    <w:rsid w:val="00DC6961"/>
    <w:rsid w:val="00DD2FFF"/>
    <w:rsid w:val="00DD5937"/>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55A4"/>
    <w:rsid w:val="00E57D70"/>
    <w:rsid w:val="00E61C61"/>
    <w:rsid w:val="00E71932"/>
    <w:rsid w:val="00E72FC4"/>
    <w:rsid w:val="00E74282"/>
    <w:rsid w:val="00E74C8E"/>
    <w:rsid w:val="00E760FF"/>
    <w:rsid w:val="00E8521D"/>
    <w:rsid w:val="00E90B9D"/>
    <w:rsid w:val="00E94200"/>
    <w:rsid w:val="00E94607"/>
    <w:rsid w:val="00EA2DA2"/>
    <w:rsid w:val="00EA4FDA"/>
    <w:rsid w:val="00EA5B5B"/>
    <w:rsid w:val="00EA7129"/>
    <w:rsid w:val="00EB0FF6"/>
    <w:rsid w:val="00EB1A3C"/>
    <w:rsid w:val="00EB3E51"/>
    <w:rsid w:val="00EB4660"/>
    <w:rsid w:val="00EB640A"/>
    <w:rsid w:val="00EC04A3"/>
    <w:rsid w:val="00EC1A2D"/>
    <w:rsid w:val="00EC1E55"/>
    <w:rsid w:val="00EC22C7"/>
    <w:rsid w:val="00EC3D94"/>
    <w:rsid w:val="00EC5172"/>
    <w:rsid w:val="00EC5319"/>
    <w:rsid w:val="00ED688E"/>
    <w:rsid w:val="00ED695C"/>
    <w:rsid w:val="00ED7027"/>
    <w:rsid w:val="00EE6F72"/>
    <w:rsid w:val="00EF41B6"/>
    <w:rsid w:val="00EF718C"/>
    <w:rsid w:val="00F14010"/>
    <w:rsid w:val="00F170D5"/>
    <w:rsid w:val="00F2007A"/>
    <w:rsid w:val="00F2352F"/>
    <w:rsid w:val="00F24593"/>
    <w:rsid w:val="00F36C75"/>
    <w:rsid w:val="00F4100E"/>
    <w:rsid w:val="00F52D96"/>
    <w:rsid w:val="00F63415"/>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0D04"/>
    <w:rsid w:val="00FB2A31"/>
    <w:rsid w:val="00FB34F5"/>
    <w:rsid w:val="00FB452A"/>
    <w:rsid w:val="00FB66D9"/>
    <w:rsid w:val="00FC1D58"/>
    <w:rsid w:val="00FC2693"/>
    <w:rsid w:val="00FC35D5"/>
    <w:rsid w:val="00FD638C"/>
    <w:rsid w:val="00FD69E3"/>
    <w:rsid w:val="00FE521A"/>
    <w:rsid w:val="00FE65AC"/>
    <w:rsid w:val="00FF078D"/>
    <w:rsid w:val="00FF11D4"/>
    <w:rsid w:val="00FF3136"/>
    <w:rsid w:val="00FF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 w:type="character" w:styleId="af3">
    <w:name w:val="Emphasis"/>
    <w:basedOn w:val="a0"/>
    <w:qFormat/>
    <w:rsid w:val="003620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731</TotalTime>
  <Pages>2</Pages>
  <Words>372</Words>
  <Characters>2126</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https://mul2-spm.gov.am/tasks/565335/oneclick?token=e558224db7f74582a4bfd833eb959d3d</cp:keywords>
  <dc:description/>
  <cp:lastModifiedBy>User</cp:lastModifiedBy>
  <cp:revision>107</cp:revision>
  <cp:lastPrinted>2022-09-16T08:38:00Z</cp:lastPrinted>
  <dcterms:created xsi:type="dcterms:W3CDTF">2025-10-06T08:49:00Z</dcterms:created>
  <dcterms:modified xsi:type="dcterms:W3CDTF">2026-08-05T07:22:00Z</dcterms:modified>
</cp:coreProperties>
</file>