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3B7AD8" w14:textId="68240E8C" w:rsidR="00EC6787" w:rsidRDefault="00EC6787" w:rsidP="00B9449F">
      <w:pPr>
        <w:spacing w:line="360" w:lineRule="auto"/>
        <w:ind w:right="-15"/>
        <w:jc w:val="center"/>
        <w:rPr>
          <w:rFonts w:ascii="GHEA Grapalat" w:hAnsi="GHEA Grapalat" w:cs="Sylfaen"/>
          <w:b/>
          <w:lang w:val="hy-AM" w:eastAsia="en-US"/>
        </w:rPr>
      </w:pPr>
      <w:r w:rsidRPr="00762E6D">
        <w:rPr>
          <w:rFonts w:ascii="GHEA Grapalat" w:hAnsi="GHEA Grapalat" w:cs="Sylfaen"/>
          <w:b/>
          <w:lang w:val="hy-AM" w:eastAsia="en-US"/>
        </w:rPr>
        <w:t>ՀԻՄՆԱՎՈՐՈՒՄ</w:t>
      </w:r>
    </w:p>
    <w:p w14:paraId="556B0ED8" w14:textId="344E75F3" w:rsidR="00F9339F" w:rsidRPr="006B0EE6" w:rsidRDefault="00FD6967" w:rsidP="00F9339F">
      <w:pPr>
        <w:spacing w:line="276" w:lineRule="auto"/>
        <w:ind w:firstLine="709"/>
        <w:jc w:val="center"/>
        <w:rPr>
          <w:rFonts w:ascii="GHEA Grapalat" w:hAnsi="GHEA Grapalat"/>
          <w:lang w:val="hy-AM"/>
        </w:rPr>
      </w:pPr>
      <w:r>
        <w:rPr>
          <w:rFonts w:ascii="GHEA Grapalat" w:hAnsi="GHEA Grapalat"/>
          <w:lang w:val="hy-AM"/>
        </w:rPr>
        <w:t>«</w:t>
      </w:r>
      <w:r w:rsidR="006B0EE6" w:rsidRPr="006B0EE6">
        <w:rPr>
          <w:rFonts w:ascii="GHEA Grapalat" w:hAnsi="GHEA Grapalat"/>
          <w:lang w:val="hy-AM"/>
        </w:rPr>
        <w:t>ՀԱՅԱՍՏԱՆԻ ՀԱՆՐԱՊԵՏՈՒԹՅԱՆ ԿԱՌԱՎԱՐՈՒԹՅԱՆ 2006 ԹՎԱԿԱՆԻ ՀՈՒԼԻՍԻ 13-Ի N 1002-Ն ՈՐՈՇՄԱՆ ՄԵՋ ՓՈՓՈԽՈՒԹՅՈՒՆ ԿԱՏԱՐԵԼՈՒ ՄԱՍԻՆ</w:t>
      </w:r>
      <w:r>
        <w:rPr>
          <w:rFonts w:ascii="GHEA Grapalat" w:hAnsi="GHEA Grapalat"/>
          <w:lang w:val="hy-AM"/>
        </w:rPr>
        <w:t>»</w:t>
      </w:r>
      <w:r w:rsidR="006B0EE6" w:rsidRPr="006B0EE6">
        <w:rPr>
          <w:rFonts w:ascii="GHEA Grapalat" w:hAnsi="GHEA Grapalat"/>
          <w:lang w:val="hy-AM"/>
        </w:rPr>
        <w:t xml:space="preserve"> </w:t>
      </w:r>
      <w:r>
        <w:rPr>
          <w:rFonts w:ascii="GHEA Grapalat" w:hAnsi="GHEA Grapalat"/>
          <w:lang w:val="hy-AM"/>
        </w:rPr>
        <w:t>ՀԱՅԱՍՏԱՆԻ ՀԱՆՐԱՊԵՏՈՒԹՅԱՆ ԿԱՌԱՎԱՐՈՒԹՅԱՆ ՈՐՈՇՄԱՆ</w:t>
      </w:r>
      <w:r w:rsidR="006B0EE6" w:rsidRPr="006B0EE6">
        <w:rPr>
          <w:rFonts w:ascii="GHEA Grapalat" w:hAnsi="GHEA Grapalat"/>
          <w:lang w:val="hy-AM"/>
        </w:rPr>
        <w:t xml:space="preserve"> ՆԱԽԱԳԾԻ</w:t>
      </w:r>
      <w:r>
        <w:rPr>
          <w:rFonts w:ascii="GHEA Grapalat" w:hAnsi="GHEA Grapalat"/>
          <w:lang w:val="hy-AM"/>
        </w:rPr>
        <w:t xml:space="preserve"> ՄԱՍԻՆ</w:t>
      </w:r>
    </w:p>
    <w:p w14:paraId="67A369FB" w14:textId="77777777" w:rsidR="00EC6787" w:rsidRPr="00762E6D" w:rsidRDefault="00EC6787" w:rsidP="00B9449F">
      <w:pPr>
        <w:autoSpaceDE w:val="0"/>
        <w:autoSpaceDN w:val="0"/>
        <w:adjustRightInd w:val="0"/>
        <w:spacing w:line="360" w:lineRule="auto"/>
        <w:ind w:right="-15"/>
        <w:jc w:val="center"/>
        <w:rPr>
          <w:rFonts w:ascii="GHEA Grapalat" w:eastAsia="Calibri" w:hAnsi="GHEA Grapalat" w:cs="Sylfaen"/>
          <w:b/>
          <w:lang w:val="hy-AM" w:eastAsia="en-US"/>
        </w:rPr>
      </w:pPr>
    </w:p>
    <w:p w14:paraId="0325B5A7" w14:textId="77777777" w:rsidR="00837BE9" w:rsidRPr="00762E6D" w:rsidRDefault="00837BE9" w:rsidP="00B9449F">
      <w:pPr>
        <w:widowControl w:val="0"/>
        <w:autoSpaceDE w:val="0"/>
        <w:autoSpaceDN w:val="0"/>
        <w:adjustRightInd w:val="0"/>
        <w:spacing w:line="360" w:lineRule="auto"/>
        <w:ind w:firstLine="708"/>
        <w:jc w:val="both"/>
        <w:rPr>
          <w:rFonts w:ascii="GHEA Grapalat" w:hAnsi="GHEA Grapalat"/>
          <w:b/>
          <w:lang w:val="hy-AM"/>
        </w:rPr>
      </w:pPr>
      <w:r w:rsidRPr="00762E6D">
        <w:rPr>
          <w:rFonts w:ascii="GHEA Grapalat" w:hAnsi="GHEA Grapalat"/>
          <w:b/>
          <w:lang w:val="hy-AM"/>
        </w:rPr>
        <w:t>1. Ընթացիկ իրավիճակը և իրավական ակտի ընդունման անհրաժեշտությունը</w:t>
      </w:r>
    </w:p>
    <w:p w14:paraId="7D1D7543" w14:textId="1399F221" w:rsidR="008E5708" w:rsidRDefault="00B16632" w:rsidP="00B16632">
      <w:pPr>
        <w:spacing w:line="360" w:lineRule="auto"/>
        <w:ind w:firstLine="709"/>
        <w:jc w:val="both"/>
        <w:rPr>
          <w:rFonts w:ascii="GHEA Grapalat" w:hAnsi="GHEA Grapalat"/>
          <w:lang w:val="hy-AM" w:eastAsia="en-US"/>
        </w:rPr>
      </w:pPr>
      <w:r>
        <w:rPr>
          <w:rFonts w:ascii="GHEA Grapalat" w:hAnsi="GHEA Grapalat"/>
          <w:lang w:val="hy-AM" w:eastAsia="en-US"/>
        </w:rPr>
        <w:t>Հ</w:t>
      </w:r>
      <w:r w:rsidRPr="006B0EE6">
        <w:rPr>
          <w:rFonts w:ascii="GHEA Grapalat" w:hAnsi="GHEA Grapalat"/>
          <w:lang w:val="hy-AM" w:eastAsia="en-US"/>
        </w:rPr>
        <w:t xml:space="preserve">այաստանի </w:t>
      </w:r>
      <w:r>
        <w:rPr>
          <w:rFonts w:ascii="GHEA Grapalat" w:hAnsi="GHEA Grapalat"/>
          <w:lang w:val="hy-AM" w:eastAsia="en-US"/>
        </w:rPr>
        <w:t>Հ</w:t>
      </w:r>
      <w:r w:rsidRPr="006B0EE6">
        <w:rPr>
          <w:rFonts w:ascii="GHEA Grapalat" w:hAnsi="GHEA Grapalat"/>
          <w:lang w:val="hy-AM" w:eastAsia="en-US"/>
        </w:rPr>
        <w:t>անրապետության կառավարության 2006 թվականի հուլիսի 13-ի «</w:t>
      </w:r>
      <w:r w:rsidR="00FD6967">
        <w:rPr>
          <w:rFonts w:ascii="GHEA Grapalat" w:hAnsi="GHEA Grapalat"/>
          <w:lang w:val="hy-AM" w:eastAsia="en-US"/>
        </w:rPr>
        <w:t>Ժ</w:t>
      </w:r>
      <w:r w:rsidRPr="00B16632">
        <w:rPr>
          <w:rFonts w:ascii="GHEA Grapalat" w:hAnsi="GHEA Grapalat"/>
          <w:lang w:val="hy-AM" w:eastAsia="en-US"/>
        </w:rPr>
        <w:t>ամկետային աշխատանքային պայմանագիր կնքելու կարգը հաստատելու մասին»</w:t>
      </w:r>
      <w:r w:rsidRPr="006B0EE6">
        <w:rPr>
          <w:rFonts w:ascii="GHEA Grapalat" w:hAnsi="GHEA Grapalat"/>
          <w:lang w:val="hy-AM" w:eastAsia="en-US"/>
        </w:rPr>
        <w:t xml:space="preserve"> </w:t>
      </w:r>
      <w:r>
        <w:rPr>
          <w:rFonts w:ascii="GHEA Grapalat" w:hAnsi="GHEA Grapalat"/>
          <w:lang w:val="hy-AM" w:eastAsia="en-US"/>
        </w:rPr>
        <w:t xml:space="preserve">                </w:t>
      </w:r>
      <w:r w:rsidRPr="00B16632">
        <w:rPr>
          <w:rFonts w:ascii="GHEA Grapalat" w:hAnsi="GHEA Grapalat"/>
          <w:lang w:val="hy-AM" w:eastAsia="en-US"/>
        </w:rPr>
        <w:t>N</w:t>
      </w:r>
      <w:r w:rsidRPr="006B0EE6">
        <w:rPr>
          <w:rFonts w:ascii="GHEA Grapalat" w:hAnsi="GHEA Grapalat"/>
          <w:lang w:val="hy-AM" w:eastAsia="en-US"/>
        </w:rPr>
        <w:t xml:space="preserve"> 1002-</w:t>
      </w:r>
      <w:r w:rsidR="00FD6967">
        <w:rPr>
          <w:rFonts w:ascii="GHEA Grapalat" w:hAnsi="GHEA Grapalat"/>
          <w:lang w:val="hy-AM" w:eastAsia="en-US"/>
        </w:rPr>
        <w:t>Ն</w:t>
      </w:r>
      <w:r w:rsidRPr="006B0EE6">
        <w:rPr>
          <w:rFonts w:ascii="GHEA Grapalat" w:hAnsi="GHEA Grapalat"/>
          <w:lang w:val="hy-AM" w:eastAsia="en-US"/>
        </w:rPr>
        <w:t xml:space="preserve"> որոշման մեջ փոփոխություն կատարելու մասին </w:t>
      </w:r>
      <w:r>
        <w:rPr>
          <w:rFonts w:ascii="GHEA Grapalat" w:hAnsi="GHEA Grapalat"/>
          <w:lang w:val="hy-AM" w:eastAsia="en-US"/>
        </w:rPr>
        <w:t>որոշման</w:t>
      </w:r>
      <w:r w:rsidRPr="006B0EE6">
        <w:rPr>
          <w:rFonts w:ascii="GHEA Grapalat" w:hAnsi="GHEA Grapalat"/>
          <w:lang w:val="hy-AM" w:eastAsia="en-US"/>
        </w:rPr>
        <w:t xml:space="preserve"> նախագծ</w:t>
      </w:r>
      <w:r>
        <w:rPr>
          <w:rFonts w:ascii="GHEA Grapalat" w:hAnsi="GHEA Grapalat"/>
          <w:lang w:val="hy-AM" w:eastAsia="en-US"/>
        </w:rPr>
        <w:t>ի</w:t>
      </w:r>
      <w:r w:rsidR="00B01D18" w:rsidRPr="00B16632">
        <w:rPr>
          <w:rFonts w:ascii="GHEA Grapalat" w:hAnsi="GHEA Grapalat"/>
          <w:lang w:val="hy-AM" w:eastAsia="en-US"/>
        </w:rPr>
        <w:t xml:space="preserve"> (այսուհետև՝ </w:t>
      </w:r>
      <w:r>
        <w:rPr>
          <w:rFonts w:ascii="GHEA Grapalat" w:hAnsi="GHEA Grapalat"/>
          <w:lang w:val="hy-AM" w:eastAsia="en-US"/>
        </w:rPr>
        <w:t>Նախագիծ</w:t>
      </w:r>
      <w:r w:rsidR="00B01D18" w:rsidRPr="00B16632">
        <w:rPr>
          <w:rFonts w:ascii="GHEA Grapalat" w:hAnsi="GHEA Grapalat"/>
          <w:lang w:val="hy-AM" w:eastAsia="en-US"/>
        </w:rPr>
        <w:t>)</w:t>
      </w:r>
      <w:r w:rsidR="006B5CE5" w:rsidRPr="00B16632">
        <w:rPr>
          <w:rFonts w:ascii="GHEA Grapalat" w:hAnsi="GHEA Grapalat"/>
          <w:lang w:val="hy-AM" w:eastAsia="en-US"/>
        </w:rPr>
        <w:t xml:space="preserve"> ընդունումը պայմանավորված է </w:t>
      </w:r>
      <w:r w:rsidR="003E7EFA" w:rsidRPr="00B16632">
        <w:rPr>
          <w:rFonts w:ascii="GHEA Grapalat" w:hAnsi="GHEA Grapalat"/>
          <w:lang w:val="hy-AM" w:eastAsia="en-US"/>
        </w:rPr>
        <w:t>«</w:t>
      </w:r>
      <w:r w:rsidR="003E7EFA" w:rsidRPr="00762E6D">
        <w:rPr>
          <w:rFonts w:ascii="GHEA Grapalat" w:hAnsi="GHEA Grapalat"/>
          <w:lang w:val="hy-AM" w:eastAsia="en-US"/>
        </w:rPr>
        <w:t>Համայնքային</w:t>
      </w:r>
      <w:r w:rsidR="003E7EFA" w:rsidRPr="00B16632">
        <w:rPr>
          <w:rFonts w:ascii="GHEA Grapalat" w:hAnsi="GHEA Grapalat"/>
          <w:lang w:val="hy-AM" w:eastAsia="en-US"/>
        </w:rPr>
        <w:t xml:space="preserve"> </w:t>
      </w:r>
      <w:r w:rsidR="003E7EFA" w:rsidRPr="00762E6D">
        <w:rPr>
          <w:rFonts w:ascii="GHEA Grapalat" w:hAnsi="GHEA Grapalat"/>
          <w:lang w:val="hy-AM" w:eastAsia="en-US"/>
        </w:rPr>
        <w:t>ծառայության</w:t>
      </w:r>
      <w:r w:rsidR="003E7EFA" w:rsidRPr="00B16632">
        <w:rPr>
          <w:rFonts w:ascii="GHEA Grapalat" w:hAnsi="GHEA Grapalat"/>
          <w:lang w:val="hy-AM" w:eastAsia="en-US"/>
        </w:rPr>
        <w:t xml:space="preserve"> </w:t>
      </w:r>
      <w:r w:rsidR="003E7EFA" w:rsidRPr="00762E6D">
        <w:rPr>
          <w:rFonts w:ascii="GHEA Grapalat" w:hAnsi="GHEA Grapalat"/>
          <w:lang w:val="hy-AM" w:eastAsia="en-US"/>
        </w:rPr>
        <w:t>մասին</w:t>
      </w:r>
      <w:r w:rsidR="003E7EFA" w:rsidRPr="00B16632">
        <w:rPr>
          <w:rFonts w:ascii="GHEA Grapalat" w:hAnsi="GHEA Grapalat"/>
          <w:lang w:val="hy-AM" w:eastAsia="en-US"/>
        </w:rPr>
        <w:t xml:space="preserve">» </w:t>
      </w:r>
      <w:r w:rsidR="003E7EFA" w:rsidRPr="00762E6D">
        <w:rPr>
          <w:rFonts w:ascii="GHEA Grapalat" w:hAnsi="GHEA Grapalat"/>
          <w:lang w:val="hy-AM" w:eastAsia="en-US"/>
        </w:rPr>
        <w:t>օրենքում</w:t>
      </w:r>
      <w:r w:rsidR="003E7EFA" w:rsidRPr="00B16632">
        <w:rPr>
          <w:rFonts w:ascii="GHEA Grapalat" w:hAnsi="GHEA Grapalat"/>
          <w:lang w:val="hy-AM" w:eastAsia="en-US"/>
        </w:rPr>
        <w:t xml:space="preserve"> </w:t>
      </w:r>
      <w:r w:rsidR="003E7EFA" w:rsidRPr="00762E6D">
        <w:rPr>
          <w:rFonts w:ascii="GHEA Grapalat" w:hAnsi="GHEA Grapalat"/>
          <w:lang w:val="hy-AM" w:eastAsia="en-US"/>
        </w:rPr>
        <w:t>փոփոխություններ</w:t>
      </w:r>
      <w:r w:rsidR="003E7EFA" w:rsidRPr="00B16632">
        <w:rPr>
          <w:rFonts w:ascii="GHEA Grapalat" w:hAnsi="GHEA Grapalat"/>
          <w:lang w:val="hy-AM" w:eastAsia="en-US"/>
        </w:rPr>
        <w:t xml:space="preserve"> </w:t>
      </w:r>
      <w:r w:rsidR="003E7EFA" w:rsidRPr="00762E6D">
        <w:rPr>
          <w:rFonts w:ascii="GHEA Grapalat" w:hAnsi="GHEA Grapalat"/>
          <w:lang w:val="hy-AM" w:eastAsia="en-US"/>
        </w:rPr>
        <w:t>և</w:t>
      </w:r>
      <w:r w:rsidR="003E7EFA" w:rsidRPr="00B16632">
        <w:rPr>
          <w:rFonts w:ascii="GHEA Grapalat" w:hAnsi="GHEA Grapalat"/>
          <w:lang w:val="hy-AM" w:eastAsia="en-US"/>
        </w:rPr>
        <w:t xml:space="preserve"> </w:t>
      </w:r>
      <w:r w:rsidR="003E7EFA" w:rsidRPr="00762E6D">
        <w:rPr>
          <w:rFonts w:ascii="GHEA Grapalat" w:hAnsi="GHEA Grapalat"/>
          <w:lang w:val="hy-AM" w:eastAsia="en-US"/>
        </w:rPr>
        <w:t>լրացում</w:t>
      </w:r>
      <w:r w:rsidR="003E7EFA" w:rsidRPr="00B16632">
        <w:rPr>
          <w:rFonts w:ascii="GHEA Grapalat" w:hAnsi="GHEA Grapalat"/>
          <w:lang w:val="hy-AM" w:eastAsia="en-US"/>
        </w:rPr>
        <w:t xml:space="preserve"> </w:t>
      </w:r>
      <w:r w:rsidR="003E7EFA" w:rsidRPr="00762E6D">
        <w:rPr>
          <w:rFonts w:ascii="GHEA Grapalat" w:hAnsi="GHEA Grapalat"/>
          <w:lang w:val="hy-AM" w:eastAsia="en-US"/>
        </w:rPr>
        <w:t>կատարելու</w:t>
      </w:r>
      <w:r w:rsidR="003E7EFA" w:rsidRPr="00B16632">
        <w:rPr>
          <w:rFonts w:ascii="GHEA Grapalat" w:hAnsi="GHEA Grapalat"/>
          <w:lang w:val="hy-AM" w:eastAsia="en-US"/>
        </w:rPr>
        <w:t xml:space="preserve"> </w:t>
      </w:r>
      <w:r w:rsidR="003E7EFA" w:rsidRPr="00762E6D">
        <w:rPr>
          <w:rFonts w:ascii="GHEA Grapalat" w:hAnsi="GHEA Grapalat"/>
          <w:lang w:val="hy-AM" w:eastAsia="en-US"/>
        </w:rPr>
        <w:t>մասին</w:t>
      </w:r>
      <w:r w:rsidR="003E7EFA" w:rsidRPr="00B16632">
        <w:rPr>
          <w:rFonts w:ascii="GHEA Grapalat" w:hAnsi="GHEA Grapalat"/>
          <w:lang w:val="hy-AM" w:eastAsia="en-US"/>
        </w:rPr>
        <w:t xml:space="preserve">» 2026 </w:t>
      </w:r>
      <w:r w:rsidR="003E7EFA" w:rsidRPr="00762E6D">
        <w:rPr>
          <w:rFonts w:ascii="GHEA Grapalat" w:hAnsi="GHEA Grapalat"/>
          <w:lang w:val="hy-AM" w:eastAsia="en-US"/>
        </w:rPr>
        <w:t>թվականի</w:t>
      </w:r>
      <w:r w:rsidR="003E7EFA" w:rsidRPr="00B16632">
        <w:rPr>
          <w:rFonts w:ascii="GHEA Grapalat" w:hAnsi="GHEA Grapalat"/>
          <w:lang w:val="hy-AM" w:eastAsia="en-US"/>
        </w:rPr>
        <w:t xml:space="preserve"> </w:t>
      </w:r>
      <w:r w:rsidR="003E7EFA" w:rsidRPr="00762E6D">
        <w:rPr>
          <w:rFonts w:ascii="GHEA Grapalat" w:hAnsi="GHEA Grapalat"/>
          <w:lang w:val="hy-AM" w:eastAsia="en-US"/>
        </w:rPr>
        <w:t>մայիսի</w:t>
      </w:r>
      <w:r w:rsidR="003E7EFA" w:rsidRPr="00B16632">
        <w:rPr>
          <w:rFonts w:ascii="GHEA Grapalat" w:hAnsi="GHEA Grapalat"/>
          <w:lang w:val="hy-AM" w:eastAsia="en-US"/>
        </w:rPr>
        <w:t xml:space="preserve"> 7-</w:t>
      </w:r>
      <w:r w:rsidR="003E7EFA" w:rsidRPr="00762E6D">
        <w:rPr>
          <w:rFonts w:ascii="GHEA Grapalat" w:hAnsi="GHEA Grapalat"/>
          <w:lang w:val="hy-AM" w:eastAsia="en-US"/>
        </w:rPr>
        <w:t>ի</w:t>
      </w:r>
      <w:r w:rsidR="003E7EFA" w:rsidRPr="00B16632">
        <w:rPr>
          <w:rFonts w:ascii="GHEA Grapalat" w:hAnsi="GHEA Grapalat"/>
          <w:lang w:val="hy-AM" w:eastAsia="en-US"/>
        </w:rPr>
        <w:t xml:space="preserve"> </w:t>
      </w:r>
      <w:r w:rsidR="003E7EFA" w:rsidRPr="00762E6D">
        <w:rPr>
          <w:rFonts w:ascii="GHEA Grapalat" w:hAnsi="GHEA Grapalat"/>
          <w:lang w:val="hy-AM" w:eastAsia="en-US"/>
        </w:rPr>
        <w:t>ՀՕ</w:t>
      </w:r>
      <w:r w:rsidR="003E7EFA" w:rsidRPr="00B16632">
        <w:rPr>
          <w:rFonts w:ascii="GHEA Grapalat" w:hAnsi="GHEA Grapalat"/>
          <w:lang w:val="hy-AM" w:eastAsia="en-US"/>
        </w:rPr>
        <w:t>-184-</w:t>
      </w:r>
      <w:r w:rsidR="003E7EFA" w:rsidRPr="00762E6D">
        <w:rPr>
          <w:rFonts w:ascii="GHEA Grapalat" w:hAnsi="GHEA Grapalat"/>
          <w:lang w:val="hy-AM" w:eastAsia="en-US"/>
        </w:rPr>
        <w:t>Ն</w:t>
      </w:r>
      <w:r w:rsidR="003E7EFA" w:rsidRPr="00B16632">
        <w:rPr>
          <w:rFonts w:ascii="GHEA Grapalat" w:hAnsi="GHEA Grapalat"/>
          <w:lang w:val="hy-AM" w:eastAsia="en-US"/>
        </w:rPr>
        <w:t xml:space="preserve"> </w:t>
      </w:r>
      <w:r w:rsidR="004A60DD">
        <w:rPr>
          <w:rFonts w:ascii="GHEA Grapalat" w:hAnsi="GHEA Grapalat"/>
          <w:lang w:val="hy-AM" w:eastAsia="en-US"/>
        </w:rPr>
        <w:t>օրենքի</w:t>
      </w:r>
      <w:r w:rsidR="000D651A" w:rsidRPr="00B16632">
        <w:rPr>
          <w:rFonts w:ascii="GHEA Grapalat" w:hAnsi="GHEA Grapalat"/>
          <w:lang w:val="hy-AM" w:eastAsia="en-US"/>
        </w:rPr>
        <w:t xml:space="preserve"> </w:t>
      </w:r>
      <w:r w:rsidR="006B5CE5" w:rsidRPr="00B16632">
        <w:rPr>
          <w:rFonts w:ascii="GHEA Grapalat" w:hAnsi="GHEA Grapalat"/>
          <w:lang w:val="hy-AM" w:eastAsia="en-US"/>
        </w:rPr>
        <w:t>ընդունմամբ</w:t>
      </w:r>
      <w:r w:rsidR="004A60DD" w:rsidRPr="00B16632">
        <w:rPr>
          <w:rFonts w:ascii="GHEA Grapalat" w:hAnsi="GHEA Grapalat"/>
          <w:lang w:val="hy-AM" w:eastAsia="en-US"/>
        </w:rPr>
        <w:t>։</w:t>
      </w:r>
      <w:r w:rsidR="00B139E0" w:rsidRPr="00B16632">
        <w:rPr>
          <w:rFonts w:ascii="GHEA Grapalat" w:hAnsi="GHEA Grapalat"/>
          <w:lang w:val="hy-AM" w:eastAsia="en-US"/>
        </w:rPr>
        <w:t xml:space="preserve"> Նշված օրենքով կատարված փոփոխություններով հանվել է համայնքային ծառայության պաշտոն զբաղեցնելու առավելագույն </w:t>
      </w:r>
      <w:r w:rsidR="0043724D" w:rsidRPr="00B16632">
        <w:rPr>
          <w:rFonts w:ascii="GHEA Grapalat" w:hAnsi="GHEA Grapalat"/>
          <w:lang w:val="hy-AM" w:eastAsia="en-US"/>
        </w:rPr>
        <w:t xml:space="preserve">65 </w:t>
      </w:r>
      <w:r w:rsidR="00B139E0" w:rsidRPr="00B16632">
        <w:rPr>
          <w:rFonts w:ascii="GHEA Grapalat" w:hAnsi="GHEA Grapalat"/>
          <w:lang w:val="hy-AM" w:eastAsia="en-US"/>
        </w:rPr>
        <w:t>տարիք</w:t>
      </w:r>
      <w:r w:rsidR="0043724D" w:rsidRPr="00B16632">
        <w:rPr>
          <w:rFonts w:ascii="GHEA Grapalat" w:hAnsi="GHEA Grapalat"/>
          <w:lang w:val="hy-AM" w:eastAsia="en-US"/>
        </w:rPr>
        <w:t>ային</w:t>
      </w:r>
      <w:r w:rsidR="00B139E0" w:rsidRPr="00B16632">
        <w:rPr>
          <w:rFonts w:ascii="GHEA Grapalat" w:hAnsi="GHEA Grapalat"/>
          <w:lang w:val="hy-AM" w:eastAsia="en-US"/>
        </w:rPr>
        <w:t xml:space="preserve"> շեմը, ինչի արդյունքում աշխատողների աշխատաքային հարաբերությունների դադարեցումը կիրականացվի «</w:t>
      </w:r>
      <w:r w:rsidR="00B139E0" w:rsidRPr="00033F74">
        <w:rPr>
          <w:rFonts w:ascii="GHEA Grapalat" w:hAnsi="GHEA Grapalat"/>
          <w:lang w:val="hy-AM" w:eastAsia="en-US"/>
        </w:rPr>
        <w:t>Համայնքային</w:t>
      </w:r>
      <w:r w:rsidR="00B139E0" w:rsidRPr="00B16632">
        <w:rPr>
          <w:rFonts w:ascii="GHEA Grapalat" w:hAnsi="GHEA Grapalat"/>
          <w:lang w:val="hy-AM" w:eastAsia="en-US"/>
        </w:rPr>
        <w:t xml:space="preserve"> </w:t>
      </w:r>
      <w:r w:rsidR="00B139E0" w:rsidRPr="00033F74">
        <w:rPr>
          <w:rFonts w:ascii="GHEA Grapalat" w:hAnsi="GHEA Grapalat"/>
          <w:lang w:val="hy-AM" w:eastAsia="en-US"/>
        </w:rPr>
        <w:t>ծառայության</w:t>
      </w:r>
      <w:r w:rsidR="00B139E0" w:rsidRPr="00B16632">
        <w:rPr>
          <w:rFonts w:ascii="GHEA Grapalat" w:hAnsi="GHEA Grapalat"/>
          <w:lang w:val="hy-AM" w:eastAsia="en-US"/>
        </w:rPr>
        <w:t xml:space="preserve"> </w:t>
      </w:r>
      <w:r w:rsidR="00B139E0" w:rsidRPr="00033F74">
        <w:rPr>
          <w:rFonts w:ascii="GHEA Grapalat" w:hAnsi="GHEA Grapalat"/>
          <w:lang w:val="hy-AM" w:eastAsia="en-US"/>
        </w:rPr>
        <w:t>մասին</w:t>
      </w:r>
      <w:r w:rsidR="00B139E0" w:rsidRPr="00B16632">
        <w:rPr>
          <w:rFonts w:ascii="GHEA Grapalat" w:hAnsi="GHEA Grapalat"/>
          <w:lang w:val="hy-AM" w:eastAsia="en-US"/>
        </w:rPr>
        <w:t>» ՀՀ օրենքով սահմանված ընդհանուր հիմունքներով։</w:t>
      </w:r>
      <w:r w:rsidR="008E5708" w:rsidRPr="00B16632">
        <w:rPr>
          <w:rFonts w:ascii="GHEA Grapalat" w:hAnsi="GHEA Grapalat"/>
          <w:lang w:val="hy-AM" w:eastAsia="en-US"/>
        </w:rPr>
        <w:t xml:space="preserve"> Միաժամանակ, հանվել է ժամկետային աշխատանքային պայմանագրով համայնքային ծառայության պաշտոն զբաղեցնելու տարիքային սահմանափակումը։</w:t>
      </w:r>
    </w:p>
    <w:p w14:paraId="4B3F0C43" w14:textId="781FE014" w:rsidR="00A77535" w:rsidRPr="00A77535" w:rsidRDefault="00A77535" w:rsidP="00A77535">
      <w:pPr>
        <w:spacing w:line="360" w:lineRule="auto"/>
        <w:ind w:firstLine="709"/>
        <w:jc w:val="both"/>
        <w:rPr>
          <w:rFonts w:ascii="GHEA Grapalat" w:hAnsi="GHEA Grapalat"/>
          <w:lang w:val="hy-AM" w:eastAsia="en-US"/>
        </w:rPr>
      </w:pPr>
      <w:r w:rsidRPr="00A77535">
        <w:rPr>
          <w:rFonts w:ascii="GHEA Grapalat" w:hAnsi="GHEA Grapalat"/>
          <w:lang w:val="hy-AM" w:eastAsia="en-US"/>
        </w:rPr>
        <w:t xml:space="preserve">Նախագծի մշակման համար հիմք է հանդիսացել «Քաղաքացիական ծառայության մասին» օրենքում փոփոխություններ կատարելու մասին» 2026 թվականի մայիսի 7-ի                   ՀՕ-182-Ն, «Համայնքային ծառայության մասին» օրենքում փոփոխություններ և լրացում կատարելու մասին» 2026 թվականի մայիսի 7-ի ՀՕ-184-Ն և «Պետական ոչ առևտրային կազմակերպությունների մասին» օրենքում լրացում և փոփոխություններ կատարելու մասին» 2026 թվականի մայիսի 7-ի ՀՕ-189-Ն օրենքների կիրարկումն ապահովող միջոցառումների ցանկը հաստատելու մասին» ՀՀ վարչապետի  2026 թվականի                հուլիսի 1-ի  N 591-Ա որոշմամբ հաստատված հավելվածի </w:t>
      </w:r>
      <w:r>
        <w:rPr>
          <w:rFonts w:ascii="GHEA Grapalat" w:hAnsi="GHEA Grapalat"/>
          <w:lang w:val="hy-AM" w:eastAsia="en-US"/>
        </w:rPr>
        <w:t>4</w:t>
      </w:r>
      <w:r w:rsidRPr="00A77535">
        <w:rPr>
          <w:rFonts w:ascii="GHEA Grapalat" w:hAnsi="GHEA Grapalat"/>
          <w:lang w:val="hy-AM" w:eastAsia="en-US"/>
        </w:rPr>
        <w:t>-րդ կետով սահմանված միջոցառումը։</w:t>
      </w:r>
    </w:p>
    <w:p w14:paraId="6A4FEB46" w14:textId="77777777" w:rsidR="00A77535" w:rsidRPr="00B16632" w:rsidRDefault="00A77535" w:rsidP="00B16632">
      <w:pPr>
        <w:spacing w:line="360" w:lineRule="auto"/>
        <w:ind w:firstLine="709"/>
        <w:jc w:val="both"/>
        <w:rPr>
          <w:rFonts w:ascii="GHEA Grapalat" w:hAnsi="GHEA Grapalat"/>
          <w:lang w:val="hy-AM" w:eastAsia="en-US"/>
        </w:rPr>
      </w:pPr>
    </w:p>
    <w:p w14:paraId="2C88C965" w14:textId="77777777" w:rsidR="000B3565" w:rsidRPr="00EC3DEC" w:rsidRDefault="000B3565" w:rsidP="006B5CE5">
      <w:pPr>
        <w:spacing w:line="360" w:lineRule="auto"/>
        <w:ind w:firstLine="708"/>
        <w:jc w:val="both"/>
        <w:rPr>
          <w:rFonts w:ascii="GHEA Grapalat" w:hAnsi="GHEA Grapalat"/>
          <w:color w:val="000000"/>
          <w:lang w:val="hy-AM"/>
        </w:rPr>
      </w:pPr>
    </w:p>
    <w:p w14:paraId="30E571CC" w14:textId="1A60C56B" w:rsidR="00EC6787" w:rsidRPr="00762E6D" w:rsidRDefault="00EC6787" w:rsidP="00863835">
      <w:pPr>
        <w:pStyle w:val="ListParagraph"/>
        <w:shd w:val="clear" w:color="auto" w:fill="FFFFFF"/>
        <w:spacing w:after="0" w:line="360" w:lineRule="auto"/>
        <w:jc w:val="both"/>
        <w:rPr>
          <w:rFonts w:ascii="GHEA Grapalat" w:eastAsia="Calibri" w:hAnsi="GHEA Grapalat"/>
          <w:b/>
          <w:bCs/>
          <w:sz w:val="24"/>
          <w:szCs w:val="24"/>
          <w:lang w:val="hy-AM"/>
        </w:rPr>
      </w:pPr>
      <w:r w:rsidRPr="00762E6D">
        <w:rPr>
          <w:rFonts w:ascii="GHEA Grapalat" w:eastAsia="Calibri" w:hAnsi="GHEA Grapalat"/>
          <w:b/>
          <w:bCs/>
          <w:sz w:val="24"/>
          <w:szCs w:val="24"/>
          <w:lang w:val="hy-AM"/>
        </w:rPr>
        <w:t>2. Առաջարկվող կարգավորման նպատակը</w:t>
      </w:r>
    </w:p>
    <w:p w14:paraId="6D4B6E28" w14:textId="0058B43D" w:rsidR="00F30211" w:rsidRPr="00762E6D" w:rsidRDefault="002E03DA" w:rsidP="005D46D1">
      <w:pPr>
        <w:spacing w:line="360" w:lineRule="auto"/>
        <w:ind w:firstLine="708"/>
        <w:jc w:val="both"/>
        <w:rPr>
          <w:rFonts w:ascii="GHEA Grapalat" w:hAnsi="GHEA Grapalat" w:cs="AK Courier"/>
          <w:lang w:val="hy-AM"/>
        </w:rPr>
      </w:pPr>
      <w:r w:rsidRPr="00762E6D">
        <w:rPr>
          <w:rFonts w:ascii="GHEA Grapalat" w:hAnsi="GHEA Grapalat"/>
          <w:bCs/>
          <w:shd w:val="clear" w:color="auto" w:fill="FFFFFF"/>
          <w:lang w:val="hy-AM" w:eastAsia="en-US"/>
        </w:rPr>
        <w:t xml:space="preserve"> </w:t>
      </w:r>
      <w:r w:rsidR="005D46D1" w:rsidRPr="00FD6967">
        <w:rPr>
          <w:rFonts w:ascii="GHEA Grapalat" w:hAnsi="GHEA Grapalat"/>
          <w:lang w:val="hy-AM" w:eastAsia="en-US"/>
        </w:rPr>
        <w:t>«</w:t>
      </w:r>
      <w:r w:rsidR="005D46D1" w:rsidRPr="00762E6D">
        <w:rPr>
          <w:rFonts w:ascii="GHEA Grapalat" w:hAnsi="GHEA Grapalat"/>
          <w:lang w:val="hy-AM" w:eastAsia="en-US"/>
        </w:rPr>
        <w:t>Համայնքային</w:t>
      </w:r>
      <w:r w:rsidR="005D46D1" w:rsidRPr="00FD6967">
        <w:rPr>
          <w:rFonts w:ascii="GHEA Grapalat" w:hAnsi="GHEA Grapalat"/>
          <w:lang w:val="hy-AM" w:eastAsia="en-US"/>
        </w:rPr>
        <w:t xml:space="preserve"> </w:t>
      </w:r>
      <w:r w:rsidR="005D46D1" w:rsidRPr="00762E6D">
        <w:rPr>
          <w:rFonts w:ascii="GHEA Grapalat" w:hAnsi="GHEA Grapalat"/>
          <w:lang w:val="hy-AM" w:eastAsia="en-US"/>
        </w:rPr>
        <w:t>ծառայության</w:t>
      </w:r>
      <w:r w:rsidR="005D46D1" w:rsidRPr="00FD6967">
        <w:rPr>
          <w:rFonts w:ascii="GHEA Grapalat" w:hAnsi="GHEA Grapalat"/>
          <w:lang w:val="hy-AM" w:eastAsia="en-US"/>
        </w:rPr>
        <w:t xml:space="preserve"> </w:t>
      </w:r>
      <w:r w:rsidR="005D46D1" w:rsidRPr="00762E6D">
        <w:rPr>
          <w:rFonts w:ascii="GHEA Grapalat" w:hAnsi="GHEA Grapalat"/>
          <w:lang w:val="hy-AM" w:eastAsia="en-US"/>
        </w:rPr>
        <w:t>մասին</w:t>
      </w:r>
      <w:r w:rsidR="005D46D1" w:rsidRPr="00FD6967">
        <w:rPr>
          <w:rFonts w:ascii="GHEA Grapalat" w:hAnsi="GHEA Grapalat"/>
          <w:lang w:val="hy-AM" w:eastAsia="en-US"/>
        </w:rPr>
        <w:t xml:space="preserve">» </w:t>
      </w:r>
      <w:r w:rsidR="005D46D1" w:rsidRPr="00762E6D">
        <w:rPr>
          <w:rFonts w:ascii="GHEA Grapalat" w:hAnsi="GHEA Grapalat"/>
          <w:lang w:val="hy-AM" w:eastAsia="en-US"/>
        </w:rPr>
        <w:t>օրենքում</w:t>
      </w:r>
      <w:r w:rsidR="005D46D1" w:rsidRPr="00FD6967">
        <w:rPr>
          <w:rFonts w:ascii="GHEA Grapalat" w:hAnsi="GHEA Grapalat"/>
          <w:lang w:val="hy-AM" w:eastAsia="en-US"/>
        </w:rPr>
        <w:t xml:space="preserve"> </w:t>
      </w:r>
      <w:r w:rsidR="005D46D1" w:rsidRPr="00762E6D">
        <w:rPr>
          <w:rFonts w:ascii="GHEA Grapalat" w:hAnsi="GHEA Grapalat"/>
          <w:lang w:val="hy-AM" w:eastAsia="en-US"/>
        </w:rPr>
        <w:t>փոփոխություններ</w:t>
      </w:r>
      <w:r w:rsidR="005D46D1" w:rsidRPr="00FD6967">
        <w:rPr>
          <w:rFonts w:ascii="GHEA Grapalat" w:hAnsi="GHEA Grapalat"/>
          <w:lang w:val="hy-AM" w:eastAsia="en-US"/>
        </w:rPr>
        <w:t xml:space="preserve"> </w:t>
      </w:r>
      <w:r w:rsidR="005D46D1" w:rsidRPr="00762E6D">
        <w:rPr>
          <w:rFonts w:ascii="GHEA Grapalat" w:hAnsi="GHEA Grapalat"/>
          <w:lang w:val="hy-AM" w:eastAsia="en-US"/>
        </w:rPr>
        <w:t>և</w:t>
      </w:r>
      <w:r w:rsidR="005D46D1" w:rsidRPr="00FD6967">
        <w:rPr>
          <w:rFonts w:ascii="GHEA Grapalat" w:hAnsi="GHEA Grapalat"/>
          <w:lang w:val="hy-AM" w:eastAsia="en-US"/>
        </w:rPr>
        <w:t xml:space="preserve"> </w:t>
      </w:r>
      <w:r w:rsidR="005D46D1" w:rsidRPr="00762E6D">
        <w:rPr>
          <w:rFonts w:ascii="GHEA Grapalat" w:hAnsi="GHEA Grapalat"/>
          <w:lang w:val="hy-AM" w:eastAsia="en-US"/>
        </w:rPr>
        <w:t>լրացում</w:t>
      </w:r>
      <w:r w:rsidR="005D46D1" w:rsidRPr="00FD6967">
        <w:rPr>
          <w:rFonts w:ascii="GHEA Grapalat" w:hAnsi="GHEA Grapalat"/>
          <w:lang w:val="hy-AM" w:eastAsia="en-US"/>
        </w:rPr>
        <w:t xml:space="preserve"> </w:t>
      </w:r>
      <w:r w:rsidR="005D46D1" w:rsidRPr="00762E6D">
        <w:rPr>
          <w:rFonts w:ascii="GHEA Grapalat" w:hAnsi="GHEA Grapalat"/>
          <w:lang w:val="hy-AM" w:eastAsia="en-US"/>
        </w:rPr>
        <w:t>կատարելու</w:t>
      </w:r>
      <w:r w:rsidR="005D46D1" w:rsidRPr="00FD6967">
        <w:rPr>
          <w:rFonts w:ascii="GHEA Grapalat" w:hAnsi="GHEA Grapalat"/>
          <w:lang w:val="hy-AM" w:eastAsia="en-US"/>
        </w:rPr>
        <w:t xml:space="preserve"> </w:t>
      </w:r>
      <w:r w:rsidR="005D46D1" w:rsidRPr="00762E6D">
        <w:rPr>
          <w:rFonts w:ascii="GHEA Grapalat" w:hAnsi="GHEA Grapalat"/>
          <w:lang w:val="hy-AM" w:eastAsia="en-US"/>
        </w:rPr>
        <w:t>մասին</w:t>
      </w:r>
      <w:r w:rsidR="005D46D1" w:rsidRPr="00FD6967">
        <w:rPr>
          <w:rFonts w:ascii="GHEA Grapalat" w:hAnsi="GHEA Grapalat"/>
          <w:lang w:val="hy-AM" w:eastAsia="en-US"/>
        </w:rPr>
        <w:t xml:space="preserve">» 2026 </w:t>
      </w:r>
      <w:r w:rsidR="005D46D1" w:rsidRPr="00762E6D">
        <w:rPr>
          <w:rFonts w:ascii="GHEA Grapalat" w:hAnsi="GHEA Grapalat"/>
          <w:lang w:val="hy-AM" w:eastAsia="en-US"/>
        </w:rPr>
        <w:t>թվականի</w:t>
      </w:r>
      <w:r w:rsidR="005D46D1" w:rsidRPr="00FD6967">
        <w:rPr>
          <w:rFonts w:ascii="GHEA Grapalat" w:hAnsi="GHEA Grapalat"/>
          <w:lang w:val="hy-AM" w:eastAsia="en-US"/>
        </w:rPr>
        <w:t xml:space="preserve"> </w:t>
      </w:r>
      <w:r w:rsidR="005D46D1" w:rsidRPr="00762E6D">
        <w:rPr>
          <w:rFonts w:ascii="GHEA Grapalat" w:hAnsi="GHEA Grapalat"/>
          <w:lang w:val="hy-AM" w:eastAsia="en-US"/>
        </w:rPr>
        <w:t>մայիսի</w:t>
      </w:r>
      <w:r w:rsidR="005D46D1" w:rsidRPr="00FD6967">
        <w:rPr>
          <w:rFonts w:ascii="GHEA Grapalat" w:hAnsi="GHEA Grapalat"/>
          <w:lang w:val="hy-AM" w:eastAsia="en-US"/>
        </w:rPr>
        <w:t xml:space="preserve"> 7-</w:t>
      </w:r>
      <w:r w:rsidR="005D46D1" w:rsidRPr="00762E6D">
        <w:rPr>
          <w:rFonts w:ascii="GHEA Grapalat" w:hAnsi="GHEA Grapalat"/>
          <w:lang w:val="hy-AM" w:eastAsia="en-US"/>
        </w:rPr>
        <w:t>ի</w:t>
      </w:r>
      <w:r w:rsidR="005D46D1" w:rsidRPr="00FD6967">
        <w:rPr>
          <w:rFonts w:ascii="GHEA Grapalat" w:hAnsi="GHEA Grapalat"/>
          <w:lang w:val="hy-AM" w:eastAsia="en-US"/>
        </w:rPr>
        <w:t xml:space="preserve"> </w:t>
      </w:r>
      <w:r w:rsidR="005D46D1" w:rsidRPr="00762E6D">
        <w:rPr>
          <w:rFonts w:ascii="GHEA Grapalat" w:hAnsi="GHEA Grapalat"/>
          <w:lang w:val="hy-AM" w:eastAsia="en-US"/>
        </w:rPr>
        <w:t>ՀՕ</w:t>
      </w:r>
      <w:r w:rsidR="005D46D1" w:rsidRPr="00FD6967">
        <w:rPr>
          <w:rFonts w:ascii="GHEA Grapalat" w:hAnsi="GHEA Grapalat"/>
          <w:lang w:val="hy-AM" w:eastAsia="en-US"/>
        </w:rPr>
        <w:t>-184-</w:t>
      </w:r>
      <w:r w:rsidR="005D46D1" w:rsidRPr="00762E6D">
        <w:rPr>
          <w:rFonts w:ascii="GHEA Grapalat" w:hAnsi="GHEA Grapalat"/>
          <w:lang w:val="hy-AM" w:eastAsia="en-US"/>
        </w:rPr>
        <w:t>Ն</w:t>
      </w:r>
      <w:r w:rsidR="005D46D1" w:rsidRPr="00FD6967">
        <w:rPr>
          <w:rFonts w:ascii="GHEA Grapalat" w:hAnsi="GHEA Grapalat"/>
          <w:lang w:val="hy-AM" w:eastAsia="en-US"/>
        </w:rPr>
        <w:t xml:space="preserve"> </w:t>
      </w:r>
      <w:r w:rsidR="005D46D1" w:rsidRPr="00762E6D">
        <w:rPr>
          <w:rFonts w:ascii="GHEA Grapalat" w:eastAsia="Calibri" w:hAnsi="GHEA Grapalat"/>
          <w:lang w:val="hy-AM" w:eastAsia="en-US"/>
        </w:rPr>
        <w:t>օրենքի</w:t>
      </w:r>
      <w:r w:rsidR="005D46D1" w:rsidRPr="00FD6967">
        <w:rPr>
          <w:rFonts w:ascii="GHEA Grapalat" w:hAnsi="GHEA Grapalat"/>
          <w:bCs/>
          <w:color w:val="000000"/>
          <w:lang w:val="hy-AM" w:eastAsia="en-US"/>
        </w:rPr>
        <w:t xml:space="preserve"> </w:t>
      </w:r>
      <w:r w:rsidR="005D46D1" w:rsidRPr="00762E6D">
        <w:rPr>
          <w:rFonts w:ascii="GHEA Grapalat" w:hAnsi="GHEA Grapalat"/>
          <w:color w:val="000000"/>
          <w:lang w:val="hy-AM" w:eastAsia="en-US"/>
        </w:rPr>
        <w:t xml:space="preserve">ընդունմամբ </w:t>
      </w:r>
      <w:r w:rsidR="005D46D1" w:rsidRPr="00762E6D">
        <w:rPr>
          <w:rFonts w:ascii="GHEA Grapalat" w:hAnsi="GHEA Grapalat"/>
          <w:color w:val="000000"/>
          <w:lang w:val="hy-AM" w:eastAsia="en-US"/>
        </w:rPr>
        <w:lastRenderedPageBreak/>
        <w:t>պայմանավորված</w:t>
      </w:r>
      <w:r w:rsidR="005D46D1" w:rsidRPr="00762E6D">
        <w:rPr>
          <w:rFonts w:ascii="GHEA Grapalat" w:hAnsi="GHEA Grapalat"/>
          <w:bCs/>
          <w:shd w:val="clear" w:color="auto" w:fill="FFFFFF"/>
          <w:lang w:val="hy-AM" w:eastAsia="en-US"/>
        </w:rPr>
        <w:t xml:space="preserve"> </w:t>
      </w:r>
      <w:r w:rsidR="00B139E0">
        <w:rPr>
          <w:rFonts w:ascii="GHEA Grapalat" w:hAnsi="GHEA Grapalat"/>
          <w:bCs/>
          <w:shd w:val="clear" w:color="auto" w:fill="FFFFFF"/>
          <w:lang w:val="hy-AM" w:eastAsia="en-US"/>
        </w:rPr>
        <w:t>ոլորտային ենթաօրենսդրական ակտերում փոփոխությունների կատարումը</w:t>
      </w:r>
      <w:r w:rsidR="00F30211" w:rsidRPr="00762E6D">
        <w:rPr>
          <w:rFonts w:ascii="GHEA Grapalat" w:hAnsi="GHEA Grapalat" w:cs="AK Courier"/>
          <w:lang w:val="hy-AM"/>
        </w:rPr>
        <w:t>:</w:t>
      </w:r>
    </w:p>
    <w:p w14:paraId="7D2A8407" w14:textId="77777777" w:rsidR="009D496C" w:rsidRPr="00762E6D" w:rsidRDefault="009D496C" w:rsidP="005D46D1">
      <w:pPr>
        <w:spacing w:line="360" w:lineRule="auto"/>
        <w:ind w:firstLine="708"/>
        <w:jc w:val="both"/>
        <w:rPr>
          <w:rFonts w:ascii="GHEA Grapalat" w:hAnsi="GHEA Grapalat"/>
          <w:bCs/>
          <w:shd w:val="clear" w:color="auto" w:fill="FFFFFF"/>
          <w:lang w:val="hy-AM" w:eastAsia="en-US"/>
        </w:rPr>
      </w:pPr>
    </w:p>
    <w:p w14:paraId="31BCD825" w14:textId="746283E7" w:rsidR="004827B0" w:rsidRPr="00762E6D" w:rsidRDefault="00BE38EC" w:rsidP="00B9449F">
      <w:pPr>
        <w:spacing w:line="360" w:lineRule="auto"/>
        <w:ind w:firstLine="708"/>
        <w:jc w:val="both"/>
        <w:rPr>
          <w:rFonts w:ascii="GHEA Grapalat" w:hAnsi="GHEA Grapalat"/>
          <w:b/>
          <w:lang w:val="hy-AM" w:eastAsia="en-US"/>
        </w:rPr>
      </w:pPr>
      <w:r>
        <w:rPr>
          <w:rFonts w:ascii="GHEA Grapalat" w:hAnsi="GHEA Grapalat"/>
          <w:b/>
          <w:lang w:val="af-ZA"/>
        </w:rPr>
        <w:t>3</w:t>
      </w:r>
      <w:r w:rsidR="004827B0" w:rsidRPr="00762E6D">
        <w:rPr>
          <w:rFonts w:ascii="GHEA Grapalat" w:hAnsi="GHEA Grapalat"/>
          <w:b/>
          <w:lang w:val="af-ZA"/>
        </w:rPr>
        <w:t xml:space="preserve">. </w:t>
      </w:r>
      <w:r w:rsidR="004827B0" w:rsidRPr="00762E6D">
        <w:rPr>
          <w:rFonts w:ascii="GHEA Grapalat" w:hAnsi="GHEA Grapalat" w:cs="Arial"/>
          <w:b/>
          <w:lang w:val="hy-AM" w:eastAsia="en-US"/>
        </w:rPr>
        <w:t>Լրացուցիչ</w:t>
      </w:r>
      <w:r w:rsidR="004827B0" w:rsidRPr="00762E6D">
        <w:rPr>
          <w:rFonts w:ascii="GHEA Grapalat" w:hAnsi="GHEA Grapalat"/>
          <w:b/>
          <w:lang w:val="hy-AM" w:eastAsia="en-US"/>
        </w:rPr>
        <w:t xml:space="preserve"> </w:t>
      </w:r>
      <w:r w:rsidR="004827B0" w:rsidRPr="00762E6D">
        <w:rPr>
          <w:rFonts w:ascii="GHEA Grapalat" w:hAnsi="GHEA Grapalat" w:cs="Arial"/>
          <w:b/>
          <w:lang w:val="hy-AM" w:eastAsia="en-US"/>
        </w:rPr>
        <w:t>ֆինանսական</w:t>
      </w:r>
      <w:r w:rsidR="004827B0" w:rsidRPr="00762E6D">
        <w:rPr>
          <w:rFonts w:ascii="GHEA Grapalat" w:hAnsi="GHEA Grapalat"/>
          <w:b/>
          <w:lang w:val="hy-AM" w:eastAsia="en-US"/>
        </w:rPr>
        <w:t xml:space="preserve"> </w:t>
      </w:r>
      <w:r w:rsidR="004827B0" w:rsidRPr="00762E6D">
        <w:rPr>
          <w:rFonts w:ascii="GHEA Grapalat" w:hAnsi="GHEA Grapalat" w:cs="Arial"/>
          <w:b/>
          <w:lang w:val="hy-AM" w:eastAsia="en-US"/>
        </w:rPr>
        <w:t>միջոցների</w:t>
      </w:r>
      <w:r w:rsidR="004827B0" w:rsidRPr="00762E6D">
        <w:rPr>
          <w:rFonts w:ascii="GHEA Grapalat" w:hAnsi="GHEA Grapalat"/>
          <w:b/>
          <w:lang w:val="hy-AM" w:eastAsia="en-US"/>
        </w:rPr>
        <w:t xml:space="preserve"> </w:t>
      </w:r>
      <w:r w:rsidR="004827B0" w:rsidRPr="00762E6D">
        <w:rPr>
          <w:rFonts w:ascii="GHEA Grapalat" w:hAnsi="GHEA Grapalat" w:cs="Arial"/>
          <w:b/>
          <w:lang w:val="hy-AM" w:eastAsia="en-US"/>
        </w:rPr>
        <w:t>անհրաժեշտությունը</w:t>
      </w:r>
      <w:r w:rsidR="004827B0" w:rsidRPr="00762E6D">
        <w:rPr>
          <w:rFonts w:ascii="GHEA Grapalat" w:hAnsi="GHEA Grapalat"/>
          <w:b/>
          <w:lang w:val="hy-AM" w:eastAsia="en-US"/>
        </w:rPr>
        <w:t xml:space="preserve"> </w:t>
      </w:r>
      <w:r w:rsidR="004827B0" w:rsidRPr="00762E6D">
        <w:rPr>
          <w:rFonts w:ascii="GHEA Grapalat" w:hAnsi="GHEA Grapalat" w:cs="Arial"/>
          <w:b/>
          <w:lang w:val="hy-AM" w:eastAsia="en-US"/>
        </w:rPr>
        <w:t>և</w:t>
      </w:r>
      <w:r w:rsidR="004827B0" w:rsidRPr="00762E6D">
        <w:rPr>
          <w:rFonts w:ascii="GHEA Grapalat" w:hAnsi="GHEA Grapalat"/>
          <w:b/>
          <w:lang w:val="hy-AM" w:eastAsia="en-US"/>
        </w:rPr>
        <w:t xml:space="preserve"> </w:t>
      </w:r>
      <w:r w:rsidR="004827B0" w:rsidRPr="00762E6D">
        <w:rPr>
          <w:rFonts w:ascii="GHEA Grapalat" w:hAnsi="GHEA Grapalat" w:cs="Arial"/>
          <w:b/>
          <w:lang w:val="hy-AM" w:eastAsia="en-US"/>
        </w:rPr>
        <w:t>պետական</w:t>
      </w:r>
      <w:r w:rsidR="004827B0" w:rsidRPr="00762E6D">
        <w:rPr>
          <w:rFonts w:ascii="GHEA Grapalat" w:hAnsi="GHEA Grapalat"/>
          <w:b/>
          <w:lang w:val="hy-AM" w:eastAsia="en-US"/>
        </w:rPr>
        <w:t xml:space="preserve"> </w:t>
      </w:r>
      <w:r w:rsidR="004827B0" w:rsidRPr="00762E6D">
        <w:rPr>
          <w:rFonts w:ascii="GHEA Grapalat" w:hAnsi="GHEA Grapalat" w:cs="Arial"/>
          <w:b/>
          <w:lang w:val="hy-AM" w:eastAsia="en-US"/>
        </w:rPr>
        <w:t>բյուջեի</w:t>
      </w:r>
      <w:r w:rsidR="004827B0" w:rsidRPr="00762E6D">
        <w:rPr>
          <w:rFonts w:ascii="GHEA Grapalat" w:hAnsi="GHEA Grapalat"/>
          <w:b/>
          <w:lang w:val="hy-AM" w:eastAsia="en-US"/>
        </w:rPr>
        <w:t xml:space="preserve"> </w:t>
      </w:r>
      <w:r w:rsidR="004827B0" w:rsidRPr="00762E6D">
        <w:rPr>
          <w:rFonts w:ascii="GHEA Grapalat" w:hAnsi="GHEA Grapalat" w:cs="Arial"/>
          <w:b/>
          <w:lang w:val="hy-AM" w:eastAsia="en-US"/>
        </w:rPr>
        <w:t>եկամուտներում</w:t>
      </w:r>
      <w:r w:rsidR="004827B0" w:rsidRPr="00762E6D">
        <w:rPr>
          <w:rFonts w:ascii="GHEA Grapalat" w:hAnsi="GHEA Grapalat"/>
          <w:b/>
          <w:lang w:val="hy-AM" w:eastAsia="en-US"/>
        </w:rPr>
        <w:t xml:space="preserve"> </w:t>
      </w:r>
      <w:r w:rsidR="004827B0" w:rsidRPr="00762E6D">
        <w:rPr>
          <w:rFonts w:ascii="GHEA Grapalat" w:hAnsi="GHEA Grapalat" w:cs="Arial"/>
          <w:b/>
          <w:lang w:val="hy-AM" w:eastAsia="en-US"/>
        </w:rPr>
        <w:t>և</w:t>
      </w:r>
      <w:r w:rsidR="004827B0" w:rsidRPr="00762E6D">
        <w:rPr>
          <w:rFonts w:ascii="GHEA Grapalat" w:hAnsi="GHEA Grapalat"/>
          <w:b/>
          <w:lang w:val="hy-AM" w:eastAsia="en-US"/>
        </w:rPr>
        <w:t xml:space="preserve"> </w:t>
      </w:r>
      <w:r w:rsidR="004827B0" w:rsidRPr="00762E6D">
        <w:rPr>
          <w:rFonts w:ascii="GHEA Grapalat" w:hAnsi="GHEA Grapalat" w:cs="Arial"/>
          <w:b/>
          <w:lang w:val="hy-AM" w:eastAsia="en-US"/>
        </w:rPr>
        <w:t>ծախսերում</w:t>
      </w:r>
      <w:r w:rsidR="004827B0" w:rsidRPr="00762E6D">
        <w:rPr>
          <w:rFonts w:ascii="GHEA Grapalat" w:hAnsi="GHEA Grapalat"/>
          <w:b/>
          <w:lang w:val="hy-AM" w:eastAsia="en-US"/>
        </w:rPr>
        <w:t xml:space="preserve"> </w:t>
      </w:r>
      <w:r w:rsidR="004827B0" w:rsidRPr="00762E6D">
        <w:rPr>
          <w:rFonts w:ascii="GHEA Grapalat" w:hAnsi="GHEA Grapalat" w:cs="Arial"/>
          <w:b/>
          <w:lang w:val="hy-AM" w:eastAsia="en-US"/>
        </w:rPr>
        <w:t>սպասվելիք</w:t>
      </w:r>
      <w:r w:rsidR="004827B0" w:rsidRPr="00762E6D">
        <w:rPr>
          <w:rFonts w:ascii="GHEA Grapalat" w:hAnsi="GHEA Grapalat"/>
          <w:b/>
          <w:lang w:val="hy-AM" w:eastAsia="en-US"/>
        </w:rPr>
        <w:t xml:space="preserve"> </w:t>
      </w:r>
      <w:r w:rsidR="004827B0" w:rsidRPr="00762E6D">
        <w:rPr>
          <w:rFonts w:ascii="GHEA Grapalat" w:hAnsi="GHEA Grapalat" w:cs="Arial"/>
          <w:b/>
          <w:lang w:val="hy-AM" w:eastAsia="en-US"/>
        </w:rPr>
        <w:t>փոփոխությունները</w:t>
      </w:r>
    </w:p>
    <w:p w14:paraId="34BCDCE8" w14:textId="577A573B" w:rsidR="004827B0" w:rsidRPr="00762E6D" w:rsidRDefault="004827B0" w:rsidP="00B9449F">
      <w:pPr>
        <w:spacing w:line="360" w:lineRule="auto"/>
        <w:ind w:firstLine="708"/>
        <w:jc w:val="both"/>
        <w:rPr>
          <w:rFonts w:ascii="GHEA Grapalat" w:hAnsi="GHEA Grapalat"/>
          <w:lang w:val="hy-AM"/>
        </w:rPr>
      </w:pPr>
      <w:r w:rsidRPr="00762E6D">
        <w:rPr>
          <w:rFonts w:ascii="GHEA Grapalat" w:hAnsi="GHEA Grapalat"/>
          <w:lang w:val="hy-AM"/>
        </w:rPr>
        <w:t>Նախագծի ընդունումը ՀՀ պետական բյուջեի եկամուտներում և ծախսերում փոփոխությունների չի հանգեցնի։</w:t>
      </w:r>
    </w:p>
    <w:p w14:paraId="0B714A7A" w14:textId="77777777" w:rsidR="009D496C" w:rsidRPr="00762E6D" w:rsidRDefault="009D496C" w:rsidP="00B9449F">
      <w:pPr>
        <w:spacing w:line="360" w:lineRule="auto"/>
        <w:ind w:firstLine="708"/>
        <w:jc w:val="both"/>
        <w:rPr>
          <w:rFonts w:ascii="GHEA Grapalat" w:hAnsi="GHEA Grapalat"/>
          <w:lang w:val="hy-AM"/>
        </w:rPr>
      </w:pPr>
    </w:p>
    <w:p w14:paraId="06D460F5" w14:textId="66254501" w:rsidR="00EC6787" w:rsidRPr="00762E6D" w:rsidRDefault="00BE38EC" w:rsidP="00236FFF">
      <w:pPr>
        <w:spacing w:line="360" w:lineRule="auto"/>
        <w:ind w:firstLine="720"/>
        <w:jc w:val="both"/>
        <w:rPr>
          <w:rFonts w:ascii="GHEA Grapalat" w:eastAsia="Calibri" w:hAnsi="GHEA Grapalat" w:cs="Sylfaen"/>
          <w:b/>
          <w:bCs/>
          <w:lang w:val="lt-LT" w:eastAsia="en-US"/>
        </w:rPr>
      </w:pPr>
      <w:r>
        <w:rPr>
          <w:rFonts w:ascii="GHEA Grapalat" w:eastAsia="Calibri" w:hAnsi="GHEA Grapalat" w:cs="Sylfaen"/>
          <w:b/>
          <w:bCs/>
          <w:lang w:val="hy-AM" w:eastAsia="en-US"/>
        </w:rPr>
        <w:t>4</w:t>
      </w:r>
      <w:r w:rsidR="00EC6787" w:rsidRPr="00762E6D">
        <w:rPr>
          <w:rFonts w:ascii="GHEA Grapalat" w:eastAsia="Calibri" w:hAnsi="GHEA Grapalat" w:cs="Sylfaen"/>
          <w:b/>
          <w:bCs/>
          <w:lang w:val="hy-AM" w:eastAsia="en-US"/>
        </w:rPr>
        <w:t xml:space="preserve">. </w:t>
      </w:r>
      <w:r w:rsidR="00EC6787" w:rsidRPr="00762E6D">
        <w:rPr>
          <w:rFonts w:ascii="GHEA Grapalat" w:eastAsia="Calibri" w:hAnsi="GHEA Grapalat" w:cs="Sylfaen"/>
          <w:b/>
          <w:bCs/>
          <w:lang w:val="lt-LT" w:eastAsia="en-US"/>
        </w:rPr>
        <w:t>Նախագծի մշակման գործընթացում ներգրավված ինստիտուտները և անձինք</w:t>
      </w:r>
    </w:p>
    <w:p w14:paraId="1C983CFF" w14:textId="33B2C092" w:rsidR="00EC6787" w:rsidRPr="00762E6D" w:rsidRDefault="00EC6787" w:rsidP="00B9449F">
      <w:pPr>
        <w:spacing w:line="360" w:lineRule="auto"/>
        <w:ind w:right="-15" w:firstLine="720"/>
        <w:jc w:val="both"/>
        <w:rPr>
          <w:rFonts w:ascii="GHEA Grapalat" w:eastAsia="Calibri" w:hAnsi="GHEA Grapalat" w:cs="Sylfaen"/>
          <w:bCs/>
          <w:lang w:val="lt-LT" w:eastAsia="en-US"/>
        </w:rPr>
      </w:pPr>
      <w:r w:rsidRPr="00762E6D">
        <w:rPr>
          <w:rFonts w:ascii="GHEA Grapalat" w:eastAsia="Calibri" w:hAnsi="GHEA Grapalat" w:cs="Sylfaen"/>
          <w:bCs/>
          <w:lang w:val="lt-LT" w:eastAsia="en-US"/>
        </w:rPr>
        <w:t xml:space="preserve">Նախագիծը մշակվել է </w:t>
      </w:r>
      <w:r w:rsidR="001F383B">
        <w:rPr>
          <w:rFonts w:ascii="GHEA Grapalat" w:eastAsia="Calibri" w:hAnsi="GHEA Grapalat" w:cs="Sylfaen"/>
          <w:bCs/>
          <w:lang w:val="lt-LT" w:eastAsia="en-US"/>
        </w:rPr>
        <w:t xml:space="preserve">ՀՀ տարածքային կառավարման և ենթակառուցվածքների նախարարության </w:t>
      </w:r>
      <w:r w:rsidRPr="00762E6D">
        <w:rPr>
          <w:rFonts w:ascii="GHEA Grapalat" w:eastAsia="Calibri" w:hAnsi="GHEA Grapalat" w:cs="Sylfaen"/>
          <w:bCs/>
          <w:lang w:val="lt-LT" w:eastAsia="en-US"/>
        </w:rPr>
        <w:t>կողմից:</w:t>
      </w:r>
    </w:p>
    <w:p w14:paraId="66B93075" w14:textId="77777777" w:rsidR="009D496C" w:rsidRPr="00762E6D" w:rsidRDefault="009D496C" w:rsidP="00B9449F">
      <w:pPr>
        <w:spacing w:line="360" w:lineRule="auto"/>
        <w:ind w:right="-15" w:firstLine="720"/>
        <w:jc w:val="both"/>
        <w:rPr>
          <w:rFonts w:ascii="GHEA Grapalat" w:eastAsia="Calibri" w:hAnsi="GHEA Grapalat" w:cs="Sylfaen"/>
          <w:bCs/>
          <w:lang w:val="lt-LT" w:eastAsia="en-US"/>
        </w:rPr>
      </w:pPr>
    </w:p>
    <w:p w14:paraId="27A66221" w14:textId="133D8FD0" w:rsidR="00EC6787" w:rsidRPr="00762E6D" w:rsidRDefault="00BE38EC" w:rsidP="00B9449F">
      <w:pPr>
        <w:spacing w:line="360" w:lineRule="auto"/>
        <w:ind w:right="-270" w:firstLine="720"/>
        <w:jc w:val="both"/>
        <w:rPr>
          <w:rFonts w:ascii="GHEA Grapalat" w:eastAsia="Calibri" w:hAnsi="GHEA Grapalat" w:cs="Sylfaen"/>
          <w:b/>
          <w:bCs/>
          <w:lang w:val="lt-LT" w:eastAsia="en-US"/>
        </w:rPr>
      </w:pPr>
      <w:r>
        <w:rPr>
          <w:rFonts w:ascii="GHEA Grapalat" w:eastAsia="Calibri" w:hAnsi="GHEA Grapalat" w:cs="Sylfaen"/>
          <w:b/>
          <w:bCs/>
          <w:lang w:val="hy-AM" w:eastAsia="en-US"/>
        </w:rPr>
        <w:t>5</w:t>
      </w:r>
      <w:r w:rsidR="00EC6787" w:rsidRPr="00762E6D">
        <w:rPr>
          <w:rFonts w:ascii="GHEA Grapalat" w:eastAsia="Calibri" w:hAnsi="GHEA Grapalat" w:cs="Sylfaen"/>
          <w:b/>
          <w:bCs/>
          <w:lang w:val="hy-AM" w:eastAsia="en-US"/>
        </w:rPr>
        <w:t xml:space="preserve">. </w:t>
      </w:r>
      <w:r w:rsidR="00EC6787" w:rsidRPr="00762E6D">
        <w:rPr>
          <w:rFonts w:ascii="GHEA Grapalat" w:eastAsia="Calibri" w:hAnsi="GHEA Grapalat" w:cs="Sylfaen"/>
          <w:b/>
          <w:bCs/>
          <w:lang w:val="lt-LT" w:eastAsia="en-US"/>
        </w:rPr>
        <w:t>Ակնկալվող արդյունքը</w:t>
      </w:r>
    </w:p>
    <w:p w14:paraId="6B65010E" w14:textId="18A7E0AB" w:rsidR="00641256" w:rsidRDefault="00A7319E" w:rsidP="00267AEA">
      <w:pPr>
        <w:spacing w:line="360" w:lineRule="auto"/>
        <w:ind w:firstLine="708"/>
        <w:jc w:val="both"/>
        <w:rPr>
          <w:rFonts w:ascii="GHEA Grapalat" w:hAnsi="GHEA Grapalat" w:cs="AK Courier"/>
          <w:lang w:val="hy-AM"/>
        </w:rPr>
      </w:pPr>
      <w:r w:rsidRPr="00762E6D">
        <w:rPr>
          <w:rFonts w:ascii="GHEA Grapalat" w:hAnsi="GHEA Grapalat"/>
          <w:bCs/>
          <w:shd w:val="clear" w:color="auto" w:fill="FFFFFF"/>
          <w:lang w:val="hy-AM"/>
        </w:rPr>
        <w:t xml:space="preserve">Նախագծի ընդունման արդյունքում կհաստատվի </w:t>
      </w:r>
      <w:r w:rsidR="00AD2F32" w:rsidRPr="002909DF">
        <w:rPr>
          <w:rFonts w:ascii="GHEA Grapalat" w:hAnsi="GHEA Grapalat"/>
          <w:lang w:val="fr-FR" w:eastAsia="en-US"/>
        </w:rPr>
        <w:t>«</w:t>
      </w:r>
      <w:r w:rsidR="00AD2F32" w:rsidRPr="00762E6D">
        <w:rPr>
          <w:rFonts w:ascii="GHEA Grapalat" w:hAnsi="GHEA Grapalat"/>
          <w:lang w:val="hy-AM" w:eastAsia="en-US"/>
        </w:rPr>
        <w:t>Համայնքային</w:t>
      </w:r>
      <w:r w:rsidR="00AD2F32" w:rsidRPr="002909DF">
        <w:rPr>
          <w:rFonts w:ascii="GHEA Grapalat" w:hAnsi="GHEA Grapalat"/>
          <w:lang w:val="fr-FR" w:eastAsia="en-US"/>
        </w:rPr>
        <w:t xml:space="preserve"> </w:t>
      </w:r>
      <w:r w:rsidR="00AD2F32" w:rsidRPr="00762E6D">
        <w:rPr>
          <w:rFonts w:ascii="GHEA Grapalat" w:hAnsi="GHEA Grapalat"/>
          <w:lang w:val="hy-AM" w:eastAsia="en-US"/>
        </w:rPr>
        <w:t>ծառայության</w:t>
      </w:r>
      <w:r w:rsidR="00AD2F32" w:rsidRPr="002909DF">
        <w:rPr>
          <w:rFonts w:ascii="GHEA Grapalat" w:hAnsi="GHEA Grapalat"/>
          <w:lang w:val="fr-FR" w:eastAsia="en-US"/>
        </w:rPr>
        <w:t xml:space="preserve"> </w:t>
      </w:r>
      <w:r w:rsidR="00AD2F32" w:rsidRPr="00762E6D">
        <w:rPr>
          <w:rFonts w:ascii="GHEA Grapalat" w:hAnsi="GHEA Grapalat"/>
          <w:lang w:val="hy-AM" w:eastAsia="en-US"/>
        </w:rPr>
        <w:t>մասին</w:t>
      </w:r>
      <w:r w:rsidR="00AD2F32" w:rsidRPr="002909DF">
        <w:rPr>
          <w:rFonts w:ascii="GHEA Grapalat" w:hAnsi="GHEA Grapalat"/>
          <w:lang w:val="fr-FR" w:eastAsia="en-US"/>
        </w:rPr>
        <w:t xml:space="preserve">» </w:t>
      </w:r>
      <w:r w:rsidR="00AD2F32" w:rsidRPr="00762E6D">
        <w:rPr>
          <w:rFonts w:ascii="GHEA Grapalat" w:hAnsi="GHEA Grapalat"/>
          <w:lang w:val="hy-AM" w:eastAsia="en-US"/>
        </w:rPr>
        <w:t>օրենք</w:t>
      </w:r>
      <w:r w:rsidR="0043724D">
        <w:rPr>
          <w:rFonts w:ascii="GHEA Grapalat" w:hAnsi="GHEA Grapalat"/>
          <w:lang w:val="hy-AM" w:eastAsia="en-US"/>
        </w:rPr>
        <w:t>ի</w:t>
      </w:r>
      <w:r w:rsidR="00AD2F32" w:rsidRPr="002909DF">
        <w:rPr>
          <w:rFonts w:ascii="GHEA Grapalat" w:hAnsi="GHEA Grapalat"/>
          <w:lang w:val="fr-FR" w:eastAsia="en-US"/>
        </w:rPr>
        <w:t xml:space="preserve"> </w:t>
      </w:r>
      <w:r w:rsidR="00267AEA" w:rsidRPr="00762E6D">
        <w:rPr>
          <w:rFonts w:ascii="GHEA Grapalat" w:hAnsi="GHEA Grapalat"/>
          <w:color w:val="000000"/>
          <w:lang w:val="hy-AM" w:eastAsia="en-US"/>
        </w:rPr>
        <w:t>ընդունմամբ պայմանավորված</w:t>
      </w:r>
      <w:r w:rsidR="00267AEA" w:rsidRPr="00762E6D">
        <w:rPr>
          <w:rFonts w:ascii="GHEA Grapalat" w:hAnsi="GHEA Grapalat"/>
          <w:bCs/>
          <w:shd w:val="clear" w:color="auto" w:fill="FFFFFF"/>
          <w:lang w:val="hy-AM" w:eastAsia="en-US"/>
        </w:rPr>
        <w:t xml:space="preserve"> </w:t>
      </w:r>
      <w:r w:rsidR="00267AEA">
        <w:rPr>
          <w:rFonts w:ascii="GHEA Grapalat" w:hAnsi="GHEA Grapalat"/>
          <w:bCs/>
          <w:shd w:val="clear" w:color="auto" w:fill="FFFFFF"/>
          <w:lang w:val="hy-AM" w:eastAsia="en-US"/>
        </w:rPr>
        <w:t>ոլորտային ենթաօրենսդրական ակտերում փոփոխությունների կատարումը</w:t>
      </w:r>
      <w:r w:rsidR="00641256">
        <w:rPr>
          <w:rFonts w:ascii="GHEA Grapalat" w:hAnsi="GHEA Grapalat" w:cs="AK Courier"/>
          <w:lang w:val="hy-AM"/>
        </w:rPr>
        <w:t xml:space="preserve">, </w:t>
      </w:r>
      <w:r w:rsidR="00641256" w:rsidRPr="00641256">
        <w:rPr>
          <w:rFonts w:ascii="GHEA Grapalat" w:hAnsi="GHEA Grapalat" w:cs="AK Courier"/>
          <w:lang w:val="hy-AM"/>
        </w:rPr>
        <w:t xml:space="preserve">որի արդյունքում </w:t>
      </w:r>
      <w:r w:rsidR="00641256">
        <w:rPr>
          <w:rFonts w:ascii="GHEA Grapalat" w:hAnsi="GHEA Grapalat" w:cs="AK Courier"/>
          <w:lang w:val="hy-AM"/>
        </w:rPr>
        <w:t>կհանվի ժամկետային աշխատանքային պայմանագրով համայնքային ծառայության պաշտոն զբաղեցնելու տարիքային սահմանափակումը։</w:t>
      </w:r>
    </w:p>
    <w:p w14:paraId="1B9E2A39" w14:textId="77777777" w:rsidR="00BE38EC" w:rsidRPr="00762E6D" w:rsidRDefault="00BE38EC" w:rsidP="00267AEA">
      <w:pPr>
        <w:spacing w:line="360" w:lineRule="auto"/>
        <w:ind w:firstLine="708"/>
        <w:jc w:val="both"/>
        <w:rPr>
          <w:rFonts w:ascii="GHEA Grapalat" w:hAnsi="GHEA Grapalat" w:cs="AK Courier"/>
          <w:lang w:val="hy-AM"/>
        </w:rPr>
      </w:pPr>
    </w:p>
    <w:p w14:paraId="22955BC5" w14:textId="5925475B" w:rsidR="003D3E0B" w:rsidRPr="003D3E0B" w:rsidRDefault="003D3E0B" w:rsidP="003D3E0B">
      <w:pPr>
        <w:spacing w:line="360" w:lineRule="auto"/>
        <w:ind w:firstLine="708"/>
        <w:jc w:val="both"/>
        <w:rPr>
          <w:rFonts w:ascii="GHEA Grapalat" w:eastAsia="Calibri" w:hAnsi="GHEA Grapalat"/>
          <w:b/>
          <w:bCs/>
          <w:lang w:val="hy-AM" w:eastAsia="en-US"/>
        </w:rPr>
      </w:pPr>
      <w:r>
        <w:rPr>
          <w:rFonts w:ascii="GHEA Grapalat" w:eastAsia="Calibri" w:hAnsi="GHEA Grapalat"/>
          <w:b/>
          <w:bCs/>
          <w:lang w:val="hy-AM" w:eastAsia="en-US"/>
        </w:rPr>
        <w:t>6</w:t>
      </w:r>
      <w:r w:rsidRPr="003D3E0B">
        <w:rPr>
          <w:rFonts w:ascii="GHEA Grapalat" w:eastAsia="Calibri" w:hAnsi="GHEA Grapalat"/>
          <w:b/>
          <w:bCs/>
          <w:lang w:val="hy-AM" w:eastAsia="en-US"/>
        </w:rPr>
        <w:t>.</w:t>
      </w:r>
      <w:r w:rsidRPr="003D3E0B">
        <w:rPr>
          <w:rFonts w:ascii="Calibri" w:eastAsia="Calibri" w:hAnsi="Calibri" w:cs="Calibri"/>
          <w:b/>
          <w:bCs/>
          <w:lang w:val="hy-AM" w:eastAsia="en-US"/>
        </w:rPr>
        <w:t> </w:t>
      </w:r>
      <w:r w:rsidRPr="003D3E0B">
        <w:rPr>
          <w:rFonts w:ascii="GHEA Grapalat" w:eastAsia="Calibri" w:hAnsi="GHEA Grapalat"/>
          <w:b/>
          <w:bCs/>
          <w:lang w:val="hy-AM" w:eastAsia="en-US"/>
        </w:rPr>
        <w:t>Կապը ռազմավարական փաստաթղթերի հետ. Հայաստանի վերափոխման ռազմավարություն 2050, Կառավարության 2021-2026թթ. ծրագիր, Հայաստանի</w:t>
      </w:r>
      <w:r w:rsidRPr="003D3E0B">
        <w:rPr>
          <w:rFonts w:ascii="Calibri" w:eastAsia="Calibri" w:hAnsi="Calibri" w:cs="Calibri"/>
          <w:b/>
          <w:bCs/>
          <w:lang w:val="hy-AM" w:eastAsia="en-US"/>
        </w:rPr>
        <w:t>  </w:t>
      </w:r>
      <w:r w:rsidRPr="003D3E0B">
        <w:rPr>
          <w:rFonts w:ascii="GHEA Grapalat" w:eastAsia="Calibri" w:hAnsi="GHEA Grapalat"/>
          <w:b/>
          <w:bCs/>
          <w:lang w:val="hy-AM" w:eastAsia="en-US"/>
        </w:rPr>
        <w:t>տնտեսական և ինստիտուցիոնալ վերափոխման</w:t>
      </w:r>
      <w:r w:rsidRPr="003D3E0B">
        <w:rPr>
          <w:rFonts w:ascii="Calibri" w:eastAsia="Calibri" w:hAnsi="Calibri" w:cs="Calibri"/>
          <w:b/>
          <w:bCs/>
          <w:lang w:val="hy-AM" w:eastAsia="en-US"/>
        </w:rPr>
        <w:t> </w:t>
      </w:r>
      <w:r w:rsidRPr="003D3E0B">
        <w:rPr>
          <w:rFonts w:ascii="GHEA Grapalat" w:eastAsia="Calibri" w:hAnsi="GHEA Grapalat"/>
          <w:b/>
          <w:bCs/>
          <w:lang w:val="hy-AM" w:eastAsia="en-US"/>
        </w:rPr>
        <w:t>դոկտրին, ոլորտային և/կամ այլ ռազմավարություններ.</w:t>
      </w:r>
    </w:p>
    <w:p w14:paraId="56EE5B99" w14:textId="77777777" w:rsidR="003D3E0B" w:rsidRPr="003D3E0B" w:rsidRDefault="003D3E0B" w:rsidP="003D3E0B">
      <w:pPr>
        <w:spacing w:line="360" w:lineRule="auto"/>
        <w:ind w:firstLine="708"/>
        <w:jc w:val="both"/>
        <w:rPr>
          <w:rFonts w:ascii="GHEA Grapalat" w:hAnsi="GHEA Grapalat"/>
          <w:lang w:val="hy-AM" w:eastAsia="en-US"/>
        </w:rPr>
      </w:pPr>
      <w:r w:rsidRPr="003D3E0B">
        <w:rPr>
          <w:rFonts w:ascii="Calibri" w:hAnsi="Calibri" w:cs="Calibri"/>
          <w:lang w:val="hy-AM" w:eastAsia="en-US"/>
        </w:rPr>
        <w:t> </w:t>
      </w:r>
    </w:p>
    <w:p w14:paraId="113CDDEB" w14:textId="77777777" w:rsidR="003D3E0B" w:rsidRPr="003D3E0B" w:rsidRDefault="003D3E0B" w:rsidP="003D3E0B">
      <w:pPr>
        <w:spacing w:line="360" w:lineRule="auto"/>
        <w:ind w:firstLine="708"/>
        <w:jc w:val="both"/>
        <w:rPr>
          <w:rFonts w:ascii="GHEA Grapalat" w:hAnsi="GHEA Grapalat"/>
          <w:lang w:val="hy-AM" w:eastAsia="en-US"/>
        </w:rPr>
      </w:pPr>
      <w:r w:rsidRPr="003D3E0B">
        <w:rPr>
          <w:rFonts w:ascii="GHEA Grapalat" w:hAnsi="GHEA Grapalat"/>
          <w:lang w:val="hy-AM" w:eastAsia="en-US"/>
        </w:rPr>
        <w:t>ՀՀ կառավարության 2021-2026 թթ. ծրագրով սահմանված է, որ արժանապատիվ աշխատանքի իրավունքի իրացման նպատակով պարզեցվելու և բարելավվելու են աշխատանքային հարաբերությունների կարգավորման մեխանիզմները՝ համապատասխանեցվելով նաև ՀՀ ստանձնած միջազգային պարտավորություններին։</w:t>
      </w:r>
    </w:p>
    <w:p w14:paraId="671A31F9" w14:textId="77777777" w:rsidR="003D3E0B" w:rsidRPr="003D3E0B" w:rsidRDefault="003D3E0B" w:rsidP="003D3E0B">
      <w:pPr>
        <w:spacing w:line="360" w:lineRule="auto"/>
        <w:ind w:firstLine="708"/>
        <w:jc w:val="both"/>
        <w:rPr>
          <w:rFonts w:ascii="GHEA Grapalat" w:hAnsi="GHEA Grapalat"/>
          <w:lang w:val="hy-AM" w:eastAsia="en-US"/>
        </w:rPr>
      </w:pPr>
      <w:r w:rsidRPr="003D3E0B">
        <w:rPr>
          <w:rFonts w:ascii="GHEA Grapalat" w:hAnsi="GHEA Grapalat"/>
          <w:lang w:val="hy-AM" w:eastAsia="en-US"/>
        </w:rPr>
        <w:t xml:space="preserve">ՀՀ կառավարության 2021-2026 թթ. ծրագրի հիմնաքարերից մեկն էլ մարդկային կապիտալի զարգացումն է՝ ժողովրդագրական իրավիճակի բարելավմանն ուղղված ռազմավարության մշակման ուղենիշով։ ՀՀ կառավարության 17.10.2024 N 1641-Լ որոշմամբ հաստատված Հայաստանի Հանրապետության ժողովրդագրական իրավիճակի </w:t>
      </w:r>
      <w:r w:rsidRPr="003D3E0B">
        <w:rPr>
          <w:rFonts w:ascii="GHEA Grapalat" w:hAnsi="GHEA Grapalat"/>
          <w:lang w:val="hy-AM" w:eastAsia="en-US"/>
        </w:rPr>
        <w:lastRenderedPageBreak/>
        <w:t>բարելավման 2024-2040 թթ. ռազմավարությամբ որպես ժողովրդագրության ոլորտում պետական քաղաքականության տեսլական սահմանված է բնակչության հավասարակշռված և կայուն կառուցվածքը՝ միտված բնակչության երկարաժամկետ մարդկային կապիտալի զարգացմանն ու կյանքի որակի բարձրացմանը։ Տեսլականի իրագործման համար սահմանված նպատակներից է հետևյալ նպատակը. «Ակտիվ, առողջ և արժանապատիվ ծերության պայմանների ապահովում՝ պետության սոցիալ-տնտեսական կյանքում ավագ սերնդի ներկայացուցիչների ներգրավմամբ ու իրենց ներուժի ավելացմամբ»։ Հիշյալ նպատակի մասնավոր նպատակներից մեկն էլ ավագ սերնդի ներուժի օգտագործումը խրախուսող միջավայրն է։</w:t>
      </w:r>
    </w:p>
    <w:p w14:paraId="72FC00BC" w14:textId="77777777" w:rsidR="003D3E0B" w:rsidRPr="003D3E0B" w:rsidRDefault="003D3E0B" w:rsidP="003D3E0B">
      <w:pPr>
        <w:spacing w:line="360" w:lineRule="auto"/>
        <w:ind w:firstLine="708"/>
        <w:jc w:val="both"/>
        <w:rPr>
          <w:rFonts w:ascii="GHEA Grapalat" w:hAnsi="GHEA Grapalat"/>
          <w:lang w:val="hy-AM" w:eastAsia="en-US"/>
        </w:rPr>
      </w:pPr>
      <w:r w:rsidRPr="003D3E0B">
        <w:rPr>
          <w:rFonts w:ascii="GHEA Grapalat" w:hAnsi="GHEA Grapalat"/>
          <w:lang w:val="hy-AM" w:eastAsia="en-US"/>
        </w:rPr>
        <w:t>Նախագիծը որոշակիորեն բխում է նաև «Հայաստանի վերափոխման ռազմավարություն 2050» ռազմավարության 4-րդ մեգանպատակից՝ «Ստեղծենք անհրաժեշտ բոլոր պայմաններն առողջ ապրելակերպի, առողջության պահպանման, վերականգնման և արդյունավետ աշխատանքային գործունեության համար, ինչպես նաև ապահովենք պետական ամբողջական և լիարժեք հոգածություն երեխաների և անաշխատունակ խմբերի նկատմամբ:»։</w:t>
      </w:r>
    </w:p>
    <w:p w14:paraId="48B51FFC" w14:textId="77777777" w:rsidR="003D3E0B" w:rsidRPr="003D3E0B" w:rsidRDefault="003D3E0B" w:rsidP="003D3E0B">
      <w:pPr>
        <w:spacing w:line="360" w:lineRule="auto"/>
        <w:ind w:firstLine="708"/>
        <w:jc w:val="both"/>
        <w:rPr>
          <w:rFonts w:ascii="GHEA Grapalat" w:hAnsi="GHEA Grapalat"/>
          <w:lang w:val="hy-AM" w:eastAsia="en-US"/>
        </w:rPr>
      </w:pPr>
      <w:r w:rsidRPr="003D3E0B">
        <w:rPr>
          <w:rFonts w:ascii="GHEA Grapalat" w:hAnsi="GHEA Grapalat"/>
          <w:lang w:val="hy-AM" w:eastAsia="en-US"/>
        </w:rPr>
        <w:t>Նախագիծը չի հակասում Կառավարության 2026 թվականի հունվարի 8-ի N 16-Լ որոշմամբ հաստատված՝ Հայաստանի</w:t>
      </w:r>
      <w:r w:rsidRPr="003D3E0B">
        <w:rPr>
          <w:rFonts w:ascii="Calibri" w:hAnsi="Calibri" w:cs="Calibri"/>
          <w:lang w:val="hy-AM" w:eastAsia="en-US"/>
        </w:rPr>
        <w:t>  </w:t>
      </w:r>
      <w:r w:rsidRPr="003D3E0B">
        <w:rPr>
          <w:rFonts w:ascii="GHEA Grapalat" w:hAnsi="GHEA Grapalat"/>
          <w:lang w:val="hy-AM" w:eastAsia="en-US"/>
        </w:rPr>
        <w:t>տնտեսական և ինստիտուցիոնալ վերափոխման</w:t>
      </w:r>
      <w:r w:rsidRPr="003D3E0B">
        <w:rPr>
          <w:rFonts w:ascii="Calibri" w:hAnsi="Calibri" w:cs="Calibri"/>
          <w:lang w:val="hy-AM" w:eastAsia="en-US"/>
        </w:rPr>
        <w:t> </w:t>
      </w:r>
      <w:r w:rsidRPr="003D3E0B">
        <w:rPr>
          <w:rFonts w:ascii="GHEA Grapalat" w:hAnsi="GHEA Grapalat"/>
          <w:lang w:val="hy-AM" w:eastAsia="en-US"/>
        </w:rPr>
        <w:t>դոկտրինին։</w:t>
      </w:r>
    </w:p>
    <w:p w14:paraId="2A692BB3" w14:textId="68B92A37" w:rsidR="00064B58" w:rsidRPr="00292505" w:rsidRDefault="00064B58" w:rsidP="003D3E0B">
      <w:pPr>
        <w:spacing w:line="360" w:lineRule="auto"/>
        <w:ind w:firstLine="708"/>
        <w:jc w:val="both"/>
        <w:rPr>
          <w:rFonts w:ascii="GHEA Grapalat" w:hAnsi="GHEA Grapalat"/>
          <w:lang w:val="hy-AM" w:eastAsia="en-US"/>
        </w:rPr>
      </w:pPr>
    </w:p>
    <w:sectPr w:rsidR="00064B58" w:rsidRPr="00292505" w:rsidSect="003D3E0B">
      <w:headerReference w:type="first" r:id="rId8"/>
      <w:pgSz w:w="11906" w:h="16838" w:code="9"/>
      <w:pgMar w:top="540" w:right="926" w:bottom="720" w:left="994" w:header="274" w:footer="31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C00953" w14:textId="77777777" w:rsidR="004A1C3C" w:rsidRDefault="004A1C3C">
      <w:r>
        <w:separator/>
      </w:r>
    </w:p>
  </w:endnote>
  <w:endnote w:type="continuationSeparator" w:id="0">
    <w:p w14:paraId="30DB4100" w14:textId="77777777" w:rsidR="004A1C3C" w:rsidRDefault="004A1C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gg_Times1">
    <w:altName w:val="Times New Roman"/>
    <w:charset w:val="00"/>
    <w:family w:val="auto"/>
    <w:pitch w:val="variable"/>
    <w:sig w:usb0="00000003" w:usb1="00000000" w:usb2="00000000" w:usb3="00000000" w:csb0="00000001" w:csb1="00000000"/>
  </w:font>
  <w:font w:name="Times LatArm">
    <w:panose1 w:val="00000000000000000000"/>
    <w:charset w:val="00"/>
    <w:family w:val="auto"/>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AK Courier">
    <w:altName w:val="Sylfaen"/>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45975C" w14:textId="77777777" w:rsidR="004A1C3C" w:rsidRDefault="004A1C3C">
      <w:r>
        <w:separator/>
      </w:r>
    </w:p>
  </w:footnote>
  <w:footnote w:type="continuationSeparator" w:id="0">
    <w:p w14:paraId="1AC3CE9E" w14:textId="77777777" w:rsidR="004A1C3C" w:rsidRDefault="004A1C3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9C7803" w14:textId="77777777" w:rsidR="00D705E5" w:rsidRPr="0072559B" w:rsidRDefault="00D705E5" w:rsidP="00BB5332">
    <w:pPr>
      <w:spacing w:line="360" w:lineRule="auto"/>
      <w:jc w:val="center"/>
      <w:rPr>
        <w:rFonts w:ascii="GHEA Grapalat" w:hAnsi="GHEA Grapalat"/>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C37BF"/>
    <w:multiLevelType w:val="hybridMultilevel"/>
    <w:tmpl w:val="25C41B04"/>
    <w:lvl w:ilvl="0" w:tplc="0409000F">
      <w:start w:val="1"/>
      <w:numFmt w:val="decimal"/>
      <w:lvlText w:val="%1."/>
      <w:lvlJc w:val="left"/>
      <w:pPr>
        <w:tabs>
          <w:tab w:val="num" w:pos="720"/>
        </w:tabs>
        <w:ind w:left="720" w:hanging="360"/>
      </w:pPr>
      <w:rPr>
        <w:rFonts w:hint="default"/>
      </w:rPr>
    </w:lvl>
    <w:lvl w:ilvl="1" w:tplc="A0FA40EA">
      <w:start w:val="2"/>
      <w:numFmt w:val="decimal"/>
      <w:lvlText w:val="%2)"/>
      <w:lvlJc w:val="left"/>
      <w:pPr>
        <w:tabs>
          <w:tab w:val="num" w:pos="1440"/>
        </w:tabs>
        <w:ind w:left="1440" w:hanging="360"/>
      </w:pPr>
      <w:rPr>
        <w:rFonts w:hint="default"/>
        <w:b w:val="0"/>
        <w:bCs w:val="0"/>
      </w:rPr>
    </w:lvl>
    <w:lvl w:ilvl="2" w:tplc="39ACF8AA">
      <w:start w:val="3"/>
      <w:numFmt w:val="upperRoman"/>
      <w:lvlText w:val="%3&gt;"/>
      <w:lvlJc w:val="left"/>
      <w:pPr>
        <w:tabs>
          <w:tab w:val="num" w:pos="2700"/>
        </w:tabs>
        <w:ind w:left="2700" w:hanging="720"/>
      </w:pPr>
      <w:rPr>
        <w:rFonts w:hint="default"/>
      </w:rPr>
    </w:lvl>
    <w:lvl w:ilvl="3" w:tplc="D2FCA8E4">
      <w:start w:val="3"/>
      <w:numFmt w:val="upperRoman"/>
      <w:lvlText w:val="%4."/>
      <w:lvlJc w:val="left"/>
      <w:pPr>
        <w:tabs>
          <w:tab w:val="num" w:pos="3240"/>
        </w:tabs>
        <w:ind w:left="3240" w:hanging="720"/>
      </w:pPr>
      <w:rPr>
        <w:rFonts w:hint="default"/>
      </w:r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 w15:restartNumberingAfterBreak="0">
    <w:nsid w:val="00EE645B"/>
    <w:multiLevelType w:val="hybridMultilevel"/>
    <w:tmpl w:val="723029C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023D1B13"/>
    <w:multiLevelType w:val="hybridMultilevel"/>
    <w:tmpl w:val="B824BC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5646AD"/>
    <w:multiLevelType w:val="hybridMultilevel"/>
    <w:tmpl w:val="52E0B2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3092542"/>
    <w:multiLevelType w:val="hybridMultilevel"/>
    <w:tmpl w:val="C010CE56"/>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915282E"/>
    <w:multiLevelType w:val="hybridMultilevel"/>
    <w:tmpl w:val="411C3D9C"/>
    <w:lvl w:ilvl="0" w:tplc="E4E0EE44">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6" w15:restartNumberingAfterBreak="0">
    <w:nsid w:val="0D8D151B"/>
    <w:multiLevelType w:val="hybridMultilevel"/>
    <w:tmpl w:val="9DC28DE2"/>
    <w:lvl w:ilvl="0" w:tplc="C8B2FEFE">
      <w:start w:val="10"/>
      <w:numFmt w:val="bullet"/>
      <w:lvlText w:val="-"/>
      <w:lvlJc w:val="left"/>
      <w:pPr>
        <w:ind w:left="720" w:hanging="360"/>
      </w:pPr>
      <w:rPr>
        <w:rFonts w:ascii="GHEA Grapalat" w:eastAsia="Calibri" w:hAnsi="GHEA Grapalat" w:cs="Arial" w:hint="default"/>
        <w:color w:val="000000" w:themeColor="text1"/>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0F7E050A"/>
    <w:multiLevelType w:val="hybridMultilevel"/>
    <w:tmpl w:val="50F64966"/>
    <w:lvl w:ilvl="0" w:tplc="53E00A44">
      <w:start w:val="1"/>
      <w:numFmt w:val="decimal"/>
      <w:lvlText w:val="%1."/>
      <w:lvlJc w:val="left"/>
      <w:pPr>
        <w:tabs>
          <w:tab w:val="num" w:pos="1125"/>
        </w:tabs>
        <w:ind w:left="1125" w:hanging="420"/>
      </w:pPr>
      <w:rPr>
        <w:rFonts w:ascii="GHEA Grapalat" w:eastAsia="Times New Roman" w:hAnsi="GHEA Grapalat" w:cs="Times New Roman" w:hint="default"/>
      </w:rPr>
    </w:lvl>
    <w:lvl w:ilvl="1" w:tplc="04090019" w:tentative="1">
      <w:start w:val="1"/>
      <w:numFmt w:val="lowerLetter"/>
      <w:lvlText w:val="%2."/>
      <w:lvlJc w:val="left"/>
      <w:pPr>
        <w:tabs>
          <w:tab w:val="num" w:pos="1785"/>
        </w:tabs>
        <w:ind w:left="1785" w:hanging="360"/>
      </w:pPr>
    </w:lvl>
    <w:lvl w:ilvl="2" w:tplc="0409001B" w:tentative="1">
      <w:start w:val="1"/>
      <w:numFmt w:val="lowerRoman"/>
      <w:lvlText w:val="%3."/>
      <w:lvlJc w:val="right"/>
      <w:pPr>
        <w:tabs>
          <w:tab w:val="num" w:pos="2505"/>
        </w:tabs>
        <w:ind w:left="2505" w:hanging="180"/>
      </w:pPr>
    </w:lvl>
    <w:lvl w:ilvl="3" w:tplc="0409000F" w:tentative="1">
      <w:start w:val="1"/>
      <w:numFmt w:val="decimal"/>
      <w:lvlText w:val="%4."/>
      <w:lvlJc w:val="left"/>
      <w:pPr>
        <w:tabs>
          <w:tab w:val="num" w:pos="3225"/>
        </w:tabs>
        <w:ind w:left="3225" w:hanging="360"/>
      </w:pPr>
    </w:lvl>
    <w:lvl w:ilvl="4" w:tplc="04090019" w:tentative="1">
      <w:start w:val="1"/>
      <w:numFmt w:val="lowerLetter"/>
      <w:lvlText w:val="%5."/>
      <w:lvlJc w:val="left"/>
      <w:pPr>
        <w:tabs>
          <w:tab w:val="num" w:pos="3945"/>
        </w:tabs>
        <w:ind w:left="3945" w:hanging="360"/>
      </w:pPr>
    </w:lvl>
    <w:lvl w:ilvl="5" w:tplc="0409001B" w:tentative="1">
      <w:start w:val="1"/>
      <w:numFmt w:val="lowerRoman"/>
      <w:lvlText w:val="%6."/>
      <w:lvlJc w:val="right"/>
      <w:pPr>
        <w:tabs>
          <w:tab w:val="num" w:pos="4665"/>
        </w:tabs>
        <w:ind w:left="4665" w:hanging="180"/>
      </w:pPr>
    </w:lvl>
    <w:lvl w:ilvl="6" w:tplc="0409000F" w:tentative="1">
      <w:start w:val="1"/>
      <w:numFmt w:val="decimal"/>
      <w:lvlText w:val="%7."/>
      <w:lvlJc w:val="left"/>
      <w:pPr>
        <w:tabs>
          <w:tab w:val="num" w:pos="5385"/>
        </w:tabs>
        <w:ind w:left="5385" w:hanging="360"/>
      </w:pPr>
    </w:lvl>
    <w:lvl w:ilvl="7" w:tplc="04090019" w:tentative="1">
      <w:start w:val="1"/>
      <w:numFmt w:val="lowerLetter"/>
      <w:lvlText w:val="%8."/>
      <w:lvlJc w:val="left"/>
      <w:pPr>
        <w:tabs>
          <w:tab w:val="num" w:pos="6105"/>
        </w:tabs>
        <w:ind w:left="6105" w:hanging="360"/>
      </w:pPr>
    </w:lvl>
    <w:lvl w:ilvl="8" w:tplc="0409001B" w:tentative="1">
      <w:start w:val="1"/>
      <w:numFmt w:val="lowerRoman"/>
      <w:lvlText w:val="%9."/>
      <w:lvlJc w:val="right"/>
      <w:pPr>
        <w:tabs>
          <w:tab w:val="num" w:pos="6825"/>
        </w:tabs>
        <w:ind w:left="6825" w:hanging="180"/>
      </w:pPr>
    </w:lvl>
  </w:abstractNum>
  <w:abstractNum w:abstractNumId="8" w15:restartNumberingAfterBreak="0">
    <w:nsid w:val="155E75F0"/>
    <w:multiLevelType w:val="hybridMultilevel"/>
    <w:tmpl w:val="8E9ED4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5AB79A1"/>
    <w:multiLevelType w:val="hybridMultilevel"/>
    <w:tmpl w:val="A1C2F7A8"/>
    <w:lvl w:ilvl="0" w:tplc="704EE3DC">
      <w:start w:val="1"/>
      <w:numFmt w:val="decimal"/>
      <w:lvlText w:val="%1."/>
      <w:lvlJc w:val="left"/>
      <w:pPr>
        <w:ind w:left="720" w:hanging="360"/>
      </w:pPr>
      <w:rPr>
        <w:b/>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E6D7F48"/>
    <w:multiLevelType w:val="hybridMultilevel"/>
    <w:tmpl w:val="6BA299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0DA08F6"/>
    <w:multiLevelType w:val="hybridMultilevel"/>
    <w:tmpl w:val="AFD03EB8"/>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2" w15:restartNumberingAfterBreak="0">
    <w:nsid w:val="25FF61EC"/>
    <w:multiLevelType w:val="hybridMultilevel"/>
    <w:tmpl w:val="CB60A73A"/>
    <w:lvl w:ilvl="0" w:tplc="E384EAEA">
      <w:start w:val="1"/>
      <w:numFmt w:val="decimal"/>
      <w:lvlText w:val="%1."/>
      <w:lvlJc w:val="left"/>
      <w:pPr>
        <w:tabs>
          <w:tab w:val="num" w:pos="1080"/>
        </w:tabs>
        <w:ind w:left="1080" w:hanging="360"/>
      </w:pPr>
      <w:rPr>
        <w:rFonts w:hint="default"/>
        <w:lang w:val="af-ZA"/>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13" w15:restartNumberingAfterBreak="0">
    <w:nsid w:val="2BAB7D80"/>
    <w:multiLevelType w:val="hybridMultilevel"/>
    <w:tmpl w:val="E03015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0FC7228"/>
    <w:multiLevelType w:val="hybridMultilevel"/>
    <w:tmpl w:val="29CE4F96"/>
    <w:lvl w:ilvl="0" w:tplc="E02EE860">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5" w15:restartNumberingAfterBreak="0">
    <w:nsid w:val="331D2972"/>
    <w:multiLevelType w:val="hybridMultilevel"/>
    <w:tmpl w:val="7A26A440"/>
    <w:lvl w:ilvl="0" w:tplc="286E8D2C">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6" w15:restartNumberingAfterBreak="0">
    <w:nsid w:val="363E344A"/>
    <w:multiLevelType w:val="hybridMultilevel"/>
    <w:tmpl w:val="3F92396C"/>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EDC4062"/>
    <w:multiLevelType w:val="hybridMultilevel"/>
    <w:tmpl w:val="27CE5EE0"/>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15:restartNumberingAfterBreak="0">
    <w:nsid w:val="3F625C64"/>
    <w:multiLevelType w:val="hybridMultilevel"/>
    <w:tmpl w:val="863AE882"/>
    <w:lvl w:ilvl="0" w:tplc="04190011">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9" w15:restartNumberingAfterBreak="0">
    <w:nsid w:val="41522A16"/>
    <w:multiLevelType w:val="hybridMultilevel"/>
    <w:tmpl w:val="B1AE0BE4"/>
    <w:lvl w:ilvl="0" w:tplc="0419000D">
      <w:start w:val="1"/>
      <w:numFmt w:val="bullet"/>
      <w:lvlText w:val=""/>
      <w:lvlJc w:val="left"/>
      <w:pPr>
        <w:ind w:left="781" w:hanging="360"/>
      </w:pPr>
      <w:rPr>
        <w:rFonts w:ascii="Wingdings" w:hAnsi="Wingdings" w:hint="default"/>
      </w:rPr>
    </w:lvl>
    <w:lvl w:ilvl="1" w:tplc="04190003" w:tentative="1">
      <w:start w:val="1"/>
      <w:numFmt w:val="bullet"/>
      <w:lvlText w:val="o"/>
      <w:lvlJc w:val="left"/>
      <w:pPr>
        <w:ind w:left="1501" w:hanging="360"/>
      </w:pPr>
      <w:rPr>
        <w:rFonts w:ascii="Courier New" w:hAnsi="Courier New" w:cs="Courier New" w:hint="default"/>
      </w:rPr>
    </w:lvl>
    <w:lvl w:ilvl="2" w:tplc="04190005" w:tentative="1">
      <w:start w:val="1"/>
      <w:numFmt w:val="bullet"/>
      <w:lvlText w:val=""/>
      <w:lvlJc w:val="left"/>
      <w:pPr>
        <w:ind w:left="2221" w:hanging="360"/>
      </w:pPr>
      <w:rPr>
        <w:rFonts w:ascii="Wingdings" w:hAnsi="Wingdings" w:hint="default"/>
      </w:rPr>
    </w:lvl>
    <w:lvl w:ilvl="3" w:tplc="04190001" w:tentative="1">
      <w:start w:val="1"/>
      <w:numFmt w:val="bullet"/>
      <w:lvlText w:val=""/>
      <w:lvlJc w:val="left"/>
      <w:pPr>
        <w:ind w:left="2941" w:hanging="360"/>
      </w:pPr>
      <w:rPr>
        <w:rFonts w:ascii="Symbol" w:hAnsi="Symbol" w:hint="default"/>
      </w:rPr>
    </w:lvl>
    <w:lvl w:ilvl="4" w:tplc="04190003" w:tentative="1">
      <w:start w:val="1"/>
      <w:numFmt w:val="bullet"/>
      <w:lvlText w:val="o"/>
      <w:lvlJc w:val="left"/>
      <w:pPr>
        <w:ind w:left="3661" w:hanging="360"/>
      </w:pPr>
      <w:rPr>
        <w:rFonts w:ascii="Courier New" w:hAnsi="Courier New" w:cs="Courier New" w:hint="default"/>
      </w:rPr>
    </w:lvl>
    <w:lvl w:ilvl="5" w:tplc="04190005" w:tentative="1">
      <w:start w:val="1"/>
      <w:numFmt w:val="bullet"/>
      <w:lvlText w:val=""/>
      <w:lvlJc w:val="left"/>
      <w:pPr>
        <w:ind w:left="4381" w:hanging="360"/>
      </w:pPr>
      <w:rPr>
        <w:rFonts w:ascii="Wingdings" w:hAnsi="Wingdings" w:hint="default"/>
      </w:rPr>
    </w:lvl>
    <w:lvl w:ilvl="6" w:tplc="04190001" w:tentative="1">
      <w:start w:val="1"/>
      <w:numFmt w:val="bullet"/>
      <w:lvlText w:val=""/>
      <w:lvlJc w:val="left"/>
      <w:pPr>
        <w:ind w:left="5101" w:hanging="360"/>
      </w:pPr>
      <w:rPr>
        <w:rFonts w:ascii="Symbol" w:hAnsi="Symbol" w:hint="default"/>
      </w:rPr>
    </w:lvl>
    <w:lvl w:ilvl="7" w:tplc="04190003" w:tentative="1">
      <w:start w:val="1"/>
      <w:numFmt w:val="bullet"/>
      <w:lvlText w:val="o"/>
      <w:lvlJc w:val="left"/>
      <w:pPr>
        <w:ind w:left="5821" w:hanging="360"/>
      </w:pPr>
      <w:rPr>
        <w:rFonts w:ascii="Courier New" w:hAnsi="Courier New" w:cs="Courier New" w:hint="default"/>
      </w:rPr>
    </w:lvl>
    <w:lvl w:ilvl="8" w:tplc="04190005" w:tentative="1">
      <w:start w:val="1"/>
      <w:numFmt w:val="bullet"/>
      <w:lvlText w:val=""/>
      <w:lvlJc w:val="left"/>
      <w:pPr>
        <w:ind w:left="6541" w:hanging="360"/>
      </w:pPr>
      <w:rPr>
        <w:rFonts w:ascii="Wingdings" w:hAnsi="Wingdings" w:hint="default"/>
      </w:rPr>
    </w:lvl>
  </w:abstractNum>
  <w:abstractNum w:abstractNumId="20" w15:restartNumberingAfterBreak="0">
    <w:nsid w:val="484250B5"/>
    <w:multiLevelType w:val="hybridMultilevel"/>
    <w:tmpl w:val="F26A5B38"/>
    <w:lvl w:ilvl="0" w:tplc="04190001">
      <w:start w:val="1"/>
      <w:numFmt w:val="bullet"/>
      <w:lvlText w:val=""/>
      <w:lvlJc w:val="left"/>
      <w:pPr>
        <w:ind w:left="1014" w:hanging="360"/>
      </w:pPr>
      <w:rPr>
        <w:rFonts w:ascii="Symbol" w:hAnsi="Symbol" w:hint="default"/>
      </w:rPr>
    </w:lvl>
    <w:lvl w:ilvl="1" w:tplc="04190003" w:tentative="1">
      <w:start w:val="1"/>
      <w:numFmt w:val="bullet"/>
      <w:lvlText w:val="o"/>
      <w:lvlJc w:val="left"/>
      <w:pPr>
        <w:ind w:left="1734" w:hanging="360"/>
      </w:pPr>
      <w:rPr>
        <w:rFonts w:ascii="Courier New" w:hAnsi="Courier New" w:cs="Courier New" w:hint="default"/>
      </w:rPr>
    </w:lvl>
    <w:lvl w:ilvl="2" w:tplc="04190005" w:tentative="1">
      <w:start w:val="1"/>
      <w:numFmt w:val="bullet"/>
      <w:lvlText w:val=""/>
      <w:lvlJc w:val="left"/>
      <w:pPr>
        <w:ind w:left="2454" w:hanging="360"/>
      </w:pPr>
      <w:rPr>
        <w:rFonts w:ascii="Wingdings" w:hAnsi="Wingdings" w:hint="default"/>
      </w:rPr>
    </w:lvl>
    <w:lvl w:ilvl="3" w:tplc="04190001" w:tentative="1">
      <w:start w:val="1"/>
      <w:numFmt w:val="bullet"/>
      <w:lvlText w:val=""/>
      <w:lvlJc w:val="left"/>
      <w:pPr>
        <w:ind w:left="3174" w:hanging="360"/>
      </w:pPr>
      <w:rPr>
        <w:rFonts w:ascii="Symbol" w:hAnsi="Symbol" w:hint="default"/>
      </w:rPr>
    </w:lvl>
    <w:lvl w:ilvl="4" w:tplc="04190003" w:tentative="1">
      <w:start w:val="1"/>
      <w:numFmt w:val="bullet"/>
      <w:lvlText w:val="o"/>
      <w:lvlJc w:val="left"/>
      <w:pPr>
        <w:ind w:left="3894" w:hanging="360"/>
      </w:pPr>
      <w:rPr>
        <w:rFonts w:ascii="Courier New" w:hAnsi="Courier New" w:cs="Courier New" w:hint="default"/>
      </w:rPr>
    </w:lvl>
    <w:lvl w:ilvl="5" w:tplc="04190005" w:tentative="1">
      <w:start w:val="1"/>
      <w:numFmt w:val="bullet"/>
      <w:lvlText w:val=""/>
      <w:lvlJc w:val="left"/>
      <w:pPr>
        <w:ind w:left="4614" w:hanging="360"/>
      </w:pPr>
      <w:rPr>
        <w:rFonts w:ascii="Wingdings" w:hAnsi="Wingdings" w:hint="default"/>
      </w:rPr>
    </w:lvl>
    <w:lvl w:ilvl="6" w:tplc="04190001" w:tentative="1">
      <w:start w:val="1"/>
      <w:numFmt w:val="bullet"/>
      <w:lvlText w:val=""/>
      <w:lvlJc w:val="left"/>
      <w:pPr>
        <w:ind w:left="5334" w:hanging="360"/>
      </w:pPr>
      <w:rPr>
        <w:rFonts w:ascii="Symbol" w:hAnsi="Symbol" w:hint="default"/>
      </w:rPr>
    </w:lvl>
    <w:lvl w:ilvl="7" w:tplc="04190003" w:tentative="1">
      <w:start w:val="1"/>
      <w:numFmt w:val="bullet"/>
      <w:lvlText w:val="o"/>
      <w:lvlJc w:val="left"/>
      <w:pPr>
        <w:ind w:left="6054" w:hanging="360"/>
      </w:pPr>
      <w:rPr>
        <w:rFonts w:ascii="Courier New" w:hAnsi="Courier New" w:cs="Courier New" w:hint="default"/>
      </w:rPr>
    </w:lvl>
    <w:lvl w:ilvl="8" w:tplc="04190005" w:tentative="1">
      <w:start w:val="1"/>
      <w:numFmt w:val="bullet"/>
      <w:lvlText w:val=""/>
      <w:lvlJc w:val="left"/>
      <w:pPr>
        <w:ind w:left="6774" w:hanging="360"/>
      </w:pPr>
      <w:rPr>
        <w:rFonts w:ascii="Wingdings" w:hAnsi="Wingdings" w:hint="default"/>
      </w:rPr>
    </w:lvl>
  </w:abstractNum>
  <w:abstractNum w:abstractNumId="21" w15:restartNumberingAfterBreak="0">
    <w:nsid w:val="4FBC18F3"/>
    <w:multiLevelType w:val="hybridMultilevel"/>
    <w:tmpl w:val="CE38E640"/>
    <w:lvl w:ilvl="0" w:tplc="0409000F">
      <w:start w:val="1"/>
      <w:numFmt w:val="decimal"/>
      <w:lvlText w:val="%1."/>
      <w:lvlJc w:val="left"/>
      <w:pPr>
        <w:ind w:left="360" w:hanging="360"/>
      </w:pPr>
    </w:lvl>
    <w:lvl w:ilvl="1" w:tplc="04090019">
      <w:start w:val="1"/>
      <w:numFmt w:val="lowerLetter"/>
      <w:lvlText w:val="%2."/>
      <w:lvlJc w:val="left"/>
      <w:pPr>
        <w:ind w:left="1260" w:hanging="360"/>
      </w:pPr>
    </w:lvl>
    <w:lvl w:ilvl="2" w:tplc="0409001B">
      <w:start w:val="1"/>
      <w:numFmt w:val="lowerRoman"/>
      <w:lvlText w:val="%3."/>
      <w:lvlJc w:val="right"/>
      <w:pPr>
        <w:ind w:left="1980" w:hanging="180"/>
      </w:pPr>
    </w:lvl>
    <w:lvl w:ilvl="3" w:tplc="0409000F">
      <w:start w:val="1"/>
      <w:numFmt w:val="decimal"/>
      <w:lvlText w:val="%4."/>
      <w:lvlJc w:val="left"/>
      <w:pPr>
        <w:ind w:left="2700" w:hanging="360"/>
      </w:pPr>
    </w:lvl>
    <w:lvl w:ilvl="4" w:tplc="04090019">
      <w:start w:val="1"/>
      <w:numFmt w:val="lowerLetter"/>
      <w:lvlText w:val="%5."/>
      <w:lvlJc w:val="left"/>
      <w:pPr>
        <w:ind w:left="3420" w:hanging="360"/>
      </w:pPr>
    </w:lvl>
    <w:lvl w:ilvl="5" w:tplc="0409001B">
      <w:start w:val="1"/>
      <w:numFmt w:val="lowerRoman"/>
      <w:lvlText w:val="%6."/>
      <w:lvlJc w:val="right"/>
      <w:pPr>
        <w:ind w:left="4140" w:hanging="180"/>
      </w:pPr>
    </w:lvl>
    <w:lvl w:ilvl="6" w:tplc="0409000F">
      <w:start w:val="1"/>
      <w:numFmt w:val="decimal"/>
      <w:lvlText w:val="%7."/>
      <w:lvlJc w:val="left"/>
      <w:pPr>
        <w:ind w:left="4860" w:hanging="360"/>
      </w:pPr>
    </w:lvl>
    <w:lvl w:ilvl="7" w:tplc="04090019">
      <w:start w:val="1"/>
      <w:numFmt w:val="lowerLetter"/>
      <w:lvlText w:val="%8."/>
      <w:lvlJc w:val="left"/>
      <w:pPr>
        <w:ind w:left="5580" w:hanging="360"/>
      </w:pPr>
    </w:lvl>
    <w:lvl w:ilvl="8" w:tplc="0409001B">
      <w:start w:val="1"/>
      <w:numFmt w:val="lowerRoman"/>
      <w:lvlText w:val="%9."/>
      <w:lvlJc w:val="right"/>
      <w:pPr>
        <w:ind w:left="6300" w:hanging="180"/>
      </w:pPr>
    </w:lvl>
  </w:abstractNum>
  <w:abstractNum w:abstractNumId="22" w15:restartNumberingAfterBreak="0">
    <w:nsid w:val="59AF45E1"/>
    <w:multiLevelType w:val="hybridMultilevel"/>
    <w:tmpl w:val="8AB0F886"/>
    <w:lvl w:ilvl="0" w:tplc="04090011">
      <w:start w:val="1"/>
      <w:numFmt w:val="decimal"/>
      <w:lvlText w:val="%1)"/>
      <w:lvlJc w:val="left"/>
      <w:pPr>
        <w:ind w:left="1725" w:hanging="1005"/>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3" w15:restartNumberingAfterBreak="0">
    <w:nsid w:val="638E0C18"/>
    <w:multiLevelType w:val="hybridMultilevel"/>
    <w:tmpl w:val="7688D6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51816F9"/>
    <w:multiLevelType w:val="hybridMultilevel"/>
    <w:tmpl w:val="FC0E53D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15:restartNumberingAfterBreak="0">
    <w:nsid w:val="671F585D"/>
    <w:multiLevelType w:val="hybridMultilevel"/>
    <w:tmpl w:val="5D34E5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7DD56AF"/>
    <w:multiLevelType w:val="hybridMultilevel"/>
    <w:tmpl w:val="7034D3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0042572"/>
    <w:multiLevelType w:val="hybridMultilevel"/>
    <w:tmpl w:val="AE8CCB1A"/>
    <w:lvl w:ilvl="0" w:tplc="5E20688C">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74F7681C"/>
    <w:multiLevelType w:val="hybridMultilevel"/>
    <w:tmpl w:val="375AFC22"/>
    <w:lvl w:ilvl="0" w:tplc="6E02D7D4">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92695636">
    <w:abstractNumId w:val="0"/>
  </w:num>
  <w:num w:numId="2" w16cid:durableId="77950622">
    <w:abstractNumId w:val="12"/>
  </w:num>
  <w:num w:numId="3" w16cid:durableId="2131051102">
    <w:abstractNumId w:val="7"/>
  </w:num>
  <w:num w:numId="4" w16cid:durableId="475954286">
    <w:abstractNumId w:val="24"/>
  </w:num>
  <w:num w:numId="5" w16cid:durableId="997074309">
    <w:abstractNumId w:val="25"/>
  </w:num>
  <w:num w:numId="6" w16cid:durableId="542257634">
    <w:abstractNumId w:val="4"/>
  </w:num>
  <w:num w:numId="7" w16cid:durableId="1386568075">
    <w:abstractNumId w:val="9"/>
  </w:num>
  <w:num w:numId="8" w16cid:durableId="48709022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45818384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23910094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43799180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932814611">
    <w:abstractNumId w:val="17"/>
  </w:num>
  <w:num w:numId="13" w16cid:durableId="155727022">
    <w:abstractNumId w:val="3"/>
  </w:num>
  <w:num w:numId="14" w16cid:durableId="62065153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783070284">
    <w:abstractNumId w:val="23"/>
  </w:num>
  <w:num w:numId="16" w16cid:durableId="242225226">
    <w:abstractNumId w:val="10"/>
  </w:num>
  <w:num w:numId="17" w16cid:durableId="95960887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664889184">
    <w:abstractNumId w:val="23"/>
  </w:num>
  <w:num w:numId="19" w16cid:durableId="2136214315">
    <w:abstractNumId w:val="26"/>
  </w:num>
  <w:num w:numId="20" w16cid:durableId="798450132">
    <w:abstractNumId w:val="16"/>
  </w:num>
  <w:num w:numId="21" w16cid:durableId="579679226">
    <w:abstractNumId w:val="28"/>
  </w:num>
  <w:num w:numId="22" w16cid:durableId="2078280725">
    <w:abstractNumId w:val="1"/>
  </w:num>
  <w:num w:numId="23" w16cid:durableId="1684434389">
    <w:abstractNumId w:val="1"/>
  </w:num>
  <w:num w:numId="24" w16cid:durableId="1697342866">
    <w:abstractNumId w:val="18"/>
  </w:num>
  <w:num w:numId="25" w16cid:durableId="210248017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830051875">
    <w:abstractNumId w:val="27"/>
  </w:num>
  <w:num w:numId="27" w16cid:durableId="93115915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128546175">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994290505">
    <w:abstractNumId w:val="20"/>
  </w:num>
  <w:num w:numId="30" w16cid:durableId="123236878">
    <w:abstractNumId w:val="19"/>
  </w:num>
  <w:num w:numId="31" w16cid:durableId="179956898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960795165">
    <w:abstractNumId w:val="8"/>
  </w:num>
  <w:num w:numId="33" w16cid:durableId="791360095">
    <w:abstractNumId w:val="13"/>
  </w:num>
  <w:num w:numId="34" w16cid:durableId="17449883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SpellingErrors/>
  <w:activeWritingStyle w:appName="MSWord" w:lang="fr-FR" w:vendorID="64" w:dllVersion="6" w:nlCheck="1" w:checkStyle="0"/>
  <w:activeWritingStyle w:appName="MSWord" w:lang="fr-FR" w:vendorID="64" w:dllVersion="4096" w:nlCheck="1" w:checkStyle="0"/>
  <w:activeWritingStyle w:appName="MSWord" w:lang="ru-RU"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183A"/>
    <w:rsid w:val="000001E6"/>
    <w:rsid w:val="00000B32"/>
    <w:rsid w:val="0000180C"/>
    <w:rsid w:val="00001A09"/>
    <w:rsid w:val="0000251D"/>
    <w:rsid w:val="0000549C"/>
    <w:rsid w:val="000059EF"/>
    <w:rsid w:val="00006AB5"/>
    <w:rsid w:val="00010464"/>
    <w:rsid w:val="000105E7"/>
    <w:rsid w:val="00010F0F"/>
    <w:rsid w:val="00012E71"/>
    <w:rsid w:val="00014513"/>
    <w:rsid w:val="000156A9"/>
    <w:rsid w:val="00015895"/>
    <w:rsid w:val="000159B5"/>
    <w:rsid w:val="00016068"/>
    <w:rsid w:val="00016A89"/>
    <w:rsid w:val="00016CDC"/>
    <w:rsid w:val="0002013F"/>
    <w:rsid w:val="000203FA"/>
    <w:rsid w:val="0002045E"/>
    <w:rsid w:val="00020ADD"/>
    <w:rsid w:val="0002120E"/>
    <w:rsid w:val="00021622"/>
    <w:rsid w:val="00021A6D"/>
    <w:rsid w:val="00021A6F"/>
    <w:rsid w:val="00021B1B"/>
    <w:rsid w:val="00023197"/>
    <w:rsid w:val="000232F5"/>
    <w:rsid w:val="00024629"/>
    <w:rsid w:val="000255EF"/>
    <w:rsid w:val="0002560E"/>
    <w:rsid w:val="00025826"/>
    <w:rsid w:val="0002726C"/>
    <w:rsid w:val="000302AC"/>
    <w:rsid w:val="00031083"/>
    <w:rsid w:val="00032601"/>
    <w:rsid w:val="0003357E"/>
    <w:rsid w:val="00033F74"/>
    <w:rsid w:val="00034303"/>
    <w:rsid w:val="0003473F"/>
    <w:rsid w:val="000359FC"/>
    <w:rsid w:val="00035DBE"/>
    <w:rsid w:val="00037E75"/>
    <w:rsid w:val="00040A14"/>
    <w:rsid w:val="00040B1C"/>
    <w:rsid w:val="00042143"/>
    <w:rsid w:val="00042BD7"/>
    <w:rsid w:val="00043944"/>
    <w:rsid w:val="00043AFA"/>
    <w:rsid w:val="00043E8D"/>
    <w:rsid w:val="00044C9F"/>
    <w:rsid w:val="000453C8"/>
    <w:rsid w:val="00045C46"/>
    <w:rsid w:val="000469CC"/>
    <w:rsid w:val="00047563"/>
    <w:rsid w:val="00053192"/>
    <w:rsid w:val="000539D7"/>
    <w:rsid w:val="000545CD"/>
    <w:rsid w:val="0005564C"/>
    <w:rsid w:val="00055FAE"/>
    <w:rsid w:val="0005790C"/>
    <w:rsid w:val="00057C64"/>
    <w:rsid w:val="0006336B"/>
    <w:rsid w:val="00064B58"/>
    <w:rsid w:val="00066231"/>
    <w:rsid w:val="0007080A"/>
    <w:rsid w:val="0007279B"/>
    <w:rsid w:val="000728B9"/>
    <w:rsid w:val="00072994"/>
    <w:rsid w:val="00073C5F"/>
    <w:rsid w:val="00074942"/>
    <w:rsid w:val="00075233"/>
    <w:rsid w:val="000752AF"/>
    <w:rsid w:val="0007562D"/>
    <w:rsid w:val="0007580C"/>
    <w:rsid w:val="00076A2E"/>
    <w:rsid w:val="00080C97"/>
    <w:rsid w:val="000812DC"/>
    <w:rsid w:val="00081D6C"/>
    <w:rsid w:val="00082FDE"/>
    <w:rsid w:val="0008302D"/>
    <w:rsid w:val="000832FC"/>
    <w:rsid w:val="00085317"/>
    <w:rsid w:val="00086CB6"/>
    <w:rsid w:val="0008777C"/>
    <w:rsid w:val="00087F3D"/>
    <w:rsid w:val="00090F29"/>
    <w:rsid w:val="00090F61"/>
    <w:rsid w:val="0009136D"/>
    <w:rsid w:val="00092B33"/>
    <w:rsid w:val="000932C6"/>
    <w:rsid w:val="00094565"/>
    <w:rsid w:val="00094BD4"/>
    <w:rsid w:val="0009503E"/>
    <w:rsid w:val="000950A5"/>
    <w:rsid w:val="000A0756"/>
    <w:rsid w:val="000A08EC"/>
    <w:rsid w:val="000A1D98"/>
    <w:rsid w:val="000A23EB"/>
    <w:rsid w:val="000A2437"/>
    <w:rsid w:val="000A5117"/>
    <w:rsid w:val="000A58D5"/>
    <w:rsid w:val="000A6426"/>
    <w:rsid w:val="000A7F67"/>
    <w:rsid w:val="000B0149"/>
    <w:rsid w:val="000B0F5F"/>
    <w:rsid w:val="000B15D2"/>
    <w:rsid w:val="000B1B03"/>
    <w:rsid w:val="000B259D"/>
    <w:rsid w:val="000B29DB"/>
    <w:rsid w:val="000B32B8"/>
    <w:rsid w:val="000B3565"/>
    <w:rsid w:val="000B3995"/>
    <w:rsid w:val="000B5F9B"/>
    <w:rsid w:val="000B65C2"/>
    <w:rsid w:val="000B77EC"/>
    <w:rsid w:val="000C146D"/>
    <w:rsid w:val="000C15CB"/>
    <w:rsid w:val="000C36FE"/>
    <w:rsid w:val="000D0398"/>
    <w:rsid w:val="000D1FCA"/>
    <w:rsid w:val="000D2045"/>
    <w:rsid w:val="000D31A3"/>
    <w:rsid w:val="000D4DA1"/>
    <w:rsid w:val="000D6123"/>
    <w:rsid w:val="000D651A"/>
    <w:rsid w:val="000D6DB0"/>
    <w:rsid w:val="000D6EC2"/>
    <w:rsid w:val="000D7EEE"/>
    <w:rsid w:val="000E07B3"/>
    <w:rsid w:val="000E0BEB"/>
    <w:rsid w:val="000E1980"/>
    <w:rsid w:val="000E19A8"/>
    <w:rsid w:val="000E1F2A"/>
    <w:rsid w:val="000E3C92"/>
    <w:rsid w:val="000E4A93"/>
    <w:rsid w:val="000E5AF4"/>
    <w:rsid w:val="000E62F7"/>
    <w:rsid w:val="000E76F7"/>
    <w:rsid w:val="000E7B3D"/>
    <w:rsid w:val="000F1C2A"/>
    <w:rsid w:val="000F2008"/>
    <w:rsid w:val="000F2561"/>
    <w:rsid w:val="000F2623"/>
    <w:rsid w:val="000F3E5A"/>
    <w:rsid w:val="000F3FF8"/>
    <w:rsid w:val="000F65FD"/>
    <w:rsid w:val="000F76CB"/>
    <w:rsid w:val="00101740"/>
    <w:rsid w:val="001022C8"/>
    <w:rsid w:val="00104394"/>
    <w:rsid w:val="0010489A"/>
    <w:rsid w:val="00107602"/>
    <w:rsid w:val="00111FA3"/>
    <w:rsid w:val="00114B40"/>
    <w:rsid w:val="00116B5D"/>
    <w:rsid w:val="00117305"/>
    <w:rsid w:val="001204EA"/>
    <w:rsid w:val="001215B3"/>
    <w:rsid w:val="001219BA"/>
    <w:rsid w:val="00122544"/>
    <w:rsid w:val="00123112"/>
    <w:rsid w:val="00123497"/>
    <w:rsid w:val="00123E49"/>
    <w:rsid w:val="001240F8"/>
    <w:rsid w:val="001260F7"/>
    <w:rsid w:val="00126F4A"/>
    <w:rsid w:val="00127128"/>
    <w:rsid w:val="0012748B"/>
    <w:rsid w:val="00127880"/>
    <w:rsid w:val="00127EA4"/>
    <w:rsid w:val="00130464"/>
    <w:rsid w:val="0013046F"/>
    <w:rsid w:val="001307DC"/>
    <w:rsid w:val="00130FE8"/>
    <w:rsid w:val="0013156D"/>
    <w:rsid w:val="001318EB"/>
    <w:rsid w:val="00132839"/>
    <w:rsid w:val="00133E5D"/>
    <w:rsid w:val="00134023"/>
    <w:rsid w:val="001348B7"/>
    <w:rsid w:val="00135ABD"/>
    <w:rsid w:val="00136FCE"/>
    <w:rsid w:val="001424ED"/>
    <w:rsid w:val="00142DC8"/>
    <w:rsid w:val="0014310C"/>
    <w:rsid w:val="0014340C"/>
    <w:rsid w:val="001437E0"/>
    <w:rsid w:val="00143903"/>
    <w:rsid w:val="00143DF4"/>
    <w:rsid w:val="0014483D"/>
    <w:rsid w:val="00144CE1"/>
    <w:rsid w:val="00146163"/>
    <w:rsid w:val="001467D7"/>
    <w:rsid w:val="00146F69"/>
    <w:rsid w:val="00147882"/>
    <w:rsid w:val="001503C2"/>
    <w:rsid w:val="00150A8A"/>
    <w:rsid w:val="00150EF9"/>
    <w:rsid w:val="001511ED"/>
    <w:rsid w:val="00151AA4"/>
    <w:rsid w:val="001520FD"/>
    <w:rsid w:val="001534F5"/>
    <w:rsid w:val="00156BC5"/>
    <w:rsid w:val="00157619"/>
    <w:rsid w:val="001578FE"/>
    <w:rsid w:val="00160DC0"/>
    <w:rsid w:val="00160FE7"/>
    <w:rsid w:val="00162A38"/>
    <w:rsid w:val="00163728"/>
    <w:rsid w:val="001662A5"/>
    <w:rsid w:val="001668BF"/>
    <w:rsid w:val="00166AA0"/>
    <w:rsid w:val="00167104"/>
    <w:rsid w:val="0017005D"/>
    <w:rsid w:val="00170E1B"/>
    <w:rsid w:val="00173248"/>
    <w:rsid w:val="001743E0"/>
    <w:rsid w:val="00174C78"/>
    <w:rsid w:val="0017522A"/>
    <w:rsid w:val="00175669"/>
    <w:rsid w:val="0017719E"/>
    <w:rsid w:val="00177377"/>
    <w:rsid w:val="0017799F"/>
    <w:rsid w:val="001810E5"/>
    <w:rsid w:val="00181218"/>
    <w:rsid w:val="001816A1"/>
    <w:rsid w:val="00182868"/>
    <w:rsid w:val="001832E0"/>
    <w:rsid w:val="001840F3"/>
    <w:rsid w:val="00184CAD"/>
    <w:rsid w:val="00185970"/>
    <w:rsid w:val="00186427"/>
    <w:rsid w:val="00186632"/>
    <w:rsid w:val="001879B4"/>
    <w:rsid w:val="00191274"/>
    <w:rsid w:val="00193643"/>
    <w:rsid w:val="00195F29"/>
    <w:rsid w:val="00196E71"/>
    <w:rsid w:val="001978C5"/>
    <w:rsid w:val="001A17BE"/>
    <w:rsid w:val="001A47D1"/>
    <w:rsid w:val="001A5537"/>
    <w:rsid w:val="001A7143"/>
    <w:rsid w:val="001A7900"/>
    <w:rsid w:val="001B0389"/>
    <w:rsid w:val="001B09C4"/>
    <w:rsid w:val="001B1292"/>
    <w:rsid w:val="001B13ED"/>
    <w:rsid w:val="001B1D0A"/>
    <w:rsid w:val="001B2386"/>
    <w:rsid w:val="001B2968"/>
    <w:rsid w:val="001B304E"/>
    <w:rsid w:val="001B3174"/>
    <w:rsid w:val="001B34EE"/>
    <w:rsid w:val="001B4774"/>
    <w:rsid w:val="001B4E17"/>
    <w:rsid w:val="001B6B0D"/>
    <w:rsid w:val="001B6F28"/>
    <w:rsid w:val="001B7304"/>
    <w:rsid w:val="001B7C26"/>
    <w:rsid w:val="001C013C"/>
    <w:rsid w:val="001C131F"/>
    <w:rsid w:val="001C1742"/>
    <w:rsid w:val="001C18B9"/>
    <w:rsid w:val="001C2F67"/>
    <w:rsid w:val="001C36F2"/>
    <w:rsid w:val="001C65ED"/>
    <w:rsid w:val="001C6CC1"/>
    <w:rsid w:val="001C7310"/>
    <w:rsid w:val="001C7433"/>
    <w:rsid w:val="001C7658"/>
    <w:rsid w:val="001C7D0B"/>
    <w:rsid w:val="001D02F5"/>
    <w:rsid w:val="001D0C3A"/>
    <w:rsid w:val="001D1528"/>
    <w:rsid w:val="001D2897"/>
    <w:rsid w:val="001D2CB6"/>
    <w:rsid w:val="001D2FDF"/>
    <w:rsid w:val="001D3D11"/>
    <w:rsid w:val="001D3DB9"/>
    <w:rsid w:val="001D6920"/>
    <w:rsid w:val="001D7551"/>
    <w:rsid w:val="001E04E9"/>
    <w:rsid w:val="001E0830"/>
    <w:rsid w:val="001E0E76"/>
    <w:rsid w:val="001E1960"/>
    <w:rsid w:val="001E3471"/>
    <w:rsid w:val="001E35C5"/>
    <w:rsid w:val="001E511B"/>
    <w:rsid w:val="001E63DB"/>
    <w:rsid w:val="001E73C3"/>
    <w:rsid w:val="001F1094"/>
    <w:rsid w:val="001F23A3"/>
    <w:rsid w:val="001F3564"/>
    <w:rsid w:val="001F383B"/>
    <w:rsid w:val="001F3BF3"/>
    <w:rsid w:val="001F4652"/>
    <w:rsid w:val="001F4D29"/>
    <w:rsid w:val="001F620D"/>
    <w:rsid w:val="001F64B1"/>
    <w:rsid w:val="0020081C"/>
    <w:rsid w:val="00200F85"/>
    <w:rsid w:val="0020115A"/>
    <w:rsid w:val="002029F9"/>
    <w:rsid w:val="0020337D"/>
    <w:rsid w:val="00203D07"/>
    <w:rsid w:val="002060CC"/>
    <w:rsid w:val="0020629D"/>
    <w:rsid w:val="002062F5"/>
    <w:rsid w:val="00206485"/>
    <w:rsid w:val="0021057C"/>
    <w:rsid w:val="00211B29"/>
    <w:rsid w:val="002125BD"/>
    <w:rsid w:val="00212A02"/>
    <w:rsid w:val="00213410"/>
    <w:rsid w:val="00214F5D"/>
    <w:rsid w:val="00216ACF"/>
    <w:rsid w:val="002173AA"/>
    <w:rsid w:val="00217DDD"/>
    <w:rsid w:val="00217ED8"/>
    <w:rsid w:val="00221780"/>
    <w:rsid w:val="002217A7"/>
    <w:rsid w:val="0022403E"/>
    <w:rsid w:val="00227273"/>
    <w:rsid w:val="00227537"/>
    <w:rsid w:val="00230087"/>
    <w:rsid w:val="00232887"/>
    <w:rsid w:val="002355E2"/>
    <w:rsid w:val="002360ED"/>
    <w:rsid w:val="0023650E"/>
    <w:rsid w:val="00236AC9"/>
    <w:rsid w:val="00236E67"/>
    <w:rsid w:val="00236FFF"/>
    <w:rsid w:val="002372A1"/>
    <w:rsid w:val="00237834"/>
    <w:rsid w:val="00237D19"/>
    <w:rsid w:val="0024033C"/>
    <w:rsid w:val="00240637"/>
    <w:rsid w:val="002412CC"/>
    <w:rsid w:val="00242CB7"/>
    <w:rsid w:val="00243E01"/>
    <w:rsid w:val="00244336"/>
    <w:rsid w:val="00244382"/>
    <w:rsid w:val="00244C8F"/>
    <w:rsid w:val="00245451"/>
    <w:rsid w:val="00246512"/>
    <w:rsid w:val="00246E56"/>
    <w:rsid w:val="0025048E"/>
    <w:rsid w:val="00251CE5"/>
    <w:rsid w:val="002535E4"/>
    <w:rsid w:val="00253AB0"/>
    <w:rsid w:val="00254572"/>
    <w:rsid w:val="00255111"/>
    <w:rsid w:val="002556AA"/>
    <w:rsid w:val="00255AEA"/>
    <w:rsid w:val="00256491"/>
    <w:rsid w:val="00260483"/>
    <w:rsid w:val="0026061F"/>
    <w:rsid w:val="00261659"/>
    <w:rsid w:val="0026250F"/>
    <w:rsid w:val="002627CB"/>
    <w:rsid w:val="002627D6"/>
    <w:rsid w:val="00262C38"/>
    <w:rsid w:val="00263361"/>
    <w:rsid w:val="002643F7"/>
    <w:rsid w:val="002671DD"/>
    <w:rsid w:val="0026759F"/>
    <w:rsid w:val="00267AEA"/>
    <w:rsid w:val="0027089B"/>
    <w:rsid w:val="00270B33"/>
    <w:rsid w:val="00270D6B"/>
    <w:rsid w:val="002715DA"/>
    <w:rsid w:val="0027162F"/>
    <w:rsid w:val="0027296C"/>
    <w:rsid w:val="00272FF6"/>
    <w:rsid w:val="00273027"/>
    <w:rsid w:val="00273068"/>
    <w:rsid w:val="002738CF"/>
    <w:rsid w:val="002738D1"/>
    <w:rsid w:val="00273D5C"/>
    <w:rsid w:val="00273DF7"/>
    <w:rsid w:val="00275D03"/>
    <w:rsid w:val="00276074"/>
    <w:rsid w:val="00276C60"/>
    <w:rsid w:val="00277113"/>
    <w:rsid w:val="002804E6"/>
    <w:rsid w:val="0028068E"/>
    <w:rsid w:val="002807B8"/>
    <w:rsid w:val="00280B33"/>
    <w:rsid w:val="00281DFE"/>
    <w:rsid w:val="00282AF6"/>
    <w:rsid w:val="00283A28"/>
    <w:rsid w:val="0028581C"/>
    <w:rsid w:val="002909DF"/>
    <w:rsid w:val="0029234F"/>
    <w:rsid w:val="00292505"/>
    <w:rsid w:val="00292F6B"/>
    <w:rsid w:val="00293D5A"/>
    <w:rsid w:val="002978DA"/>
    <w:rsid w:val="00297D39"/>
    <w:rsid w:val="00297DB2"/>
    <w:rsid w:val="002A07B5"/>
    <w:rsid w:val="002A0BA5"/>
    <w:rsid w:val="002A242E"/>
    <w:rsid w:val="002A2B0D"/>
    <w:rsid w:val="002A30EB"/>
    <w:rsid w:val="002A3174"/>
    <w:rsid w:val="002A5340"/>
    <w:rsid w:val="002A594E"/>
    <w:rsid w:val="002A61C6"/>
    <w:rsid w:val="002A73FF"/>
    <w:rsid w:val="002A74F7"/>
    <w:rsid w:val="002A772A"/>
    <w:rsid w:val="002B04C2"/>
    <w:rsid w:val="002B4081"/>
    <w:rsid w:val="002B6DB7"/>
    <w:rsid w:val="002B79AF"/>
    <w:rsid w:val="002C1FC4"/>
    <w:rsid w:val="002C38A2"/>
    <w:rsid w:val="002C47ED"/>
    <w:rsid w:val="002C5D34"/>
    <w:rsid w:val="002C69DA"/>
    <w:rsid w:val="002C7E68"/>
    <w:rsid w:val="002D0CE8"/>
    <w:rsid w:val="002D0F52"/>
    <w:rsid w:val="002D1CDE"/>
    <w:rsid w:val="002D23CA"/>
    <w:rsid w:val="002D2963"/>
    <w:rsid w:val="002D3658"/>
    <w:rsid w:val="002D4164"/>
    <w:rsid w:val="002D4561"/>
    <w:rsid w:val="002D6A79"/>
    <w:rsid w:val="002D7543"/>
    <w:rsid w:val="002D7613"/>
    <w:rsid w:val="002E03DA"/>
    <w:rsid w:val="002E12CD"/>
    <w:rsid w:val="002E41DD"/>
    <w:rsid w:val="002E440D"/>
    <w:rsid w:val="002E4733"/>
    <w:rsid w:val="002E7846"/>
    <w:rsid w:val="002F01DB"/>
    <w:rsid w:val="002F04E1"/>
    <w:rsid w:val="002F0931"/>
    <w:rsid w:val="002F334F"/>
    <w:rsid w:val="002F3A8F"/>
    <w:rsid w:val="002F545A"/>
    <w:rsid w:val="002F664C"/>
    <w:rsid w:val="002F771E"/>
    <w:rsid w:val="003014C8"/>
    <w:rsid w:val="00302BC9"/>
    <w:rsid w:val="00303D0F"/>
    <w:rsid w:val="00303FD1"/>
    <w:rsid w:val="00304161"/>
    <w:rsid w:val="0031034E"/>
    <w:rsid w:val="00311015"/>
    <w:rsid w:val="00311462"/>
    <w:rsid w:val="00311BF1"/>
    <w:rsid w:val="0031226A"/>
    <w:rsid w:val="00312A63"/>
    <w:rsid w:val="00313D6B"/>
    <w:rsid w:val="00313FF5"/>
    <w:rsid w:val="003153C6"/>
    <w:rsid w:val="00316808"/>
    <w:rsid w:val="00316E48"/>
    <w:rsid w:val="00317500"/>
    <w:rsid w:val="00317769"/>
    <w:rsid w:val="00317CAE"/>
    <w:rsid w:val="0032082C"/>
    <w:rsid w:val="003208E3"/>
    <w:rsid w:val="003219A4"/>
    <w:rsid w:val="00322475"/>
    <w:rsid w:val="0032308F"/>
    <w:rsid w:val="00326D67"/>
    <w:rsid w:val="003276C3"/>
    <w:rsid w:val="00335270"/>
    <w:rsid w:val="00335DE8"/>
    <w:rsid w:val="00336C2D"/>
    <w:rsid w:val="00336CF2"/>
    <w:rsid w:val="0033784B"/>
    <w:rsid w:val="00337EC1"/>
    <w:rsid w:val="003406F3"/>
    <w:rsid w:val="00341984"/>
    <w:rsid w:val="00342024"/>
    <w:rsid w:val="00342CDD"/>
    <w:rsid w:val="00343DE7"/>
    <w:rsid w:val="003440E0"/>
    <w:rsid w:val="00344714"/>
    <w:rsid w:val="0034531E"/>
    <w:rsid w:val="00345EC5"/>
    <w:rsid w:val="003468EA"/>
    <w:rsid w:val="00347700"/>
    <w:rsid w:val="0034795A"/>
    <w:rsid w:val="0035118E"/>
    <w:rsid w:val="003511D0"/>
    <w:rsid w:val="003515AA"/>
    <w:rsid w:val="0035162B"/>
    <w:rsid w:val="0035231B"/>
    <w:rsid w:val="0035262A"/>
    <w:rsid w:val="00353152"/>
    <w:rsid w:val="00353DFA"/>
    <w:rsid w:val="00354ED1"/>
    <w:rsid w:val="003552CF"/>
    <w:rsid w:val="003562B0"/>
    <w:rsid w:val="003562D4"/>
    <w:rsid w:val="00356883"/>
    <w:rsid w:val="00356DF9"/>
    <w:rsid w:val="003571E9"/>
    <w:rsid w:val="0035760A"/>
    <w:rsid w:val="00360C3B"/>
    <w:rsid w:val="003612F9"/>
    <w:rsid w:val="00361ECB"/>
    <w:rsid w:val="003622C3"/>
    <w:rsid w:val="003630A0"/>
    <w:rsid w:val="00363D54"/>
    <w:rsid w:val="00363FD0"/>
    <w:rsid w:val="003640C6"/>
    <w:rsid w:val="00364472"/>
    <w:rsid w:val="00365B6E"/>
    <w:rsid w:val="003661E6"/>
    <w:rsid w:val="00370271"/>
    <w:rsid w:val="00372096"/>
    <w:rsid w:val="0037250A"/>
    <w:rsid w:val="00373221"/>
    <w:rsid w:val="00373638"/>
    <w:rsid w:val="00375934"/>
    <w:rsid w:val="00375B15"/>
    <w:rsid w:val="00377338"/>
    <w:rsid w:val="00377EE3"/>
    <w:rsid w:val="00380632"/>
    <w:rsid w:val="003817DD"/>
    <w:rsid w:val="00381DDF"/>
    <w:rsid w:val="0038242C"/>
    <w:rsid w:val="00382450"/>
    <w:rsid w:val="0038249E"/>
    <w:rsid w:val="003836D4"/>
    <w:rsid w:val="00383C7E"/>
    <w:rsid w:val="00385904"/>
    <w:rsid w:val="00385E5B"/>
    <w:rsid w:val="003862A4"/>
    <w:rsid w:val="0038760D"/>
    <w:rsid w:val="00387F05"/>
    <w:rsid w:val="00391C32"/>
    <w:rsid w:val="0039207B"/>
    <w:rsid w:val="00392E48"/>
    <w:rsid w:val="0039351B"/>
    <w:rsid w:val="00394546"/>
    <w:rsid w:val="00395354"/>
    <w:rsid w:val="00395A7F"/>
    <w:rsid w:val="00396D67"/>
    <w:rsid w:val="00396EE7"/>
    <w:rsid w:val="00397125"/>
    <w:rsid w:val="003A084B"/>
    <w:rsid w:val="003A095F"/>
    <w:rsid w:val="003A0A5B"/>
    <w:rsid w:val="003A33DA"/>
    <w:rsid w:val="003A3610"/>
    <w:rsid w:val="003A3BEB"/>
    <w:rsid w:val="003A53CB"/>
    <w:rsid w:val="003A5A4A"/>
    <w:rsid w:val="003A620C"/>
    <w:rsid w:val="003B07BD"/>
    <w:rsid w:val="003B1860"/>
    <w:rsid w:val="003B1C0F"/>
    <w:rsid w:val="003B21EA"/>
    <w:rsid w:val="003B2EF3"/>
    <w:rsid w:val="003B30E6"/>
    <w:rsid w:val="003B4281"/>
    <w:rsid w:val="003B498B"/>
    <w:rsid w:val="003B531D"/>
    <w:rsid w:val="003B6F56"/>
    <w:rsid w:val="003C0A67"/>
    <w:rsid w:val="003C0B2F"/>
    <w:rsid w:val="003C15A0"/>
    <w:rsid w:val="003C4CE0"/>
    <w:rsid w:val="003C5382"/>
    <w:rsid w:val="003C6217"/>
    <w:rsid w:val="003C668D"/>
    <w:rsid w:val="003C668F"/>
    <w:rsid w:val="003C7CC9"/>
    <w:rsid w:val="003C7EA4"/>
    <w:rsid w:val="003D1973"/>
    <w:rsid w:val="003D3762"/>
    <w:rsid w:val="003D3E0B"/>
    <w:rsid w:val="003D42E2"/>
    <w:rsid w:val="003D4C8E"/>
    <w:rsid w:val="003D5234"/>
    <w:rsid w:val="003D533F"/>
    <w:rsid w:val="003D59F7"/>
    <w:rsid w:val="003D5F6F"/>
    <w:rsid w:val="003D60FA"/>
    <w:rsid w:val="003E076C"/>
    <w:rsid w:val="003E0A10"/>
    <w:rsid w:val="003E0C60"/>
    <w:rsid w:val="003E16FF"/>
    <w:rsid w:val="003E2D5E"/>
    <w:rsid w:val="003E2F4D"/>
    <w:rsid w:val="003E3A17"/>
    <w:rsid w:val="003E4875"/>
    <w:rsid w:val="003E4B35"/>
    <w:rsid w:val="003E54A0"/>
    <w:rsid w:val="003E5BBF"/>
    <w:rsid w:val="003E65B8"/>
    <w:rsid w:val="003E7EFA"/>
    <w:rsid w:val="003F05E0"/>
    <w:rsid w:val="003F0AFA"/>
    <w:rsid w:val="003F218D"/>
    <w:rsid w:val="003F2789"/>
    <w:rsid w:val="003F3474"/>
    <w:rsid w:val="003F52F4"/>
    <w:rsid w:val="003F5A55"/>
    <w:rsid w:val="003F73BC"/>
    <w:rsid w:val="00400CAD"/>
    <w:rsid w:val="00402083"/>
    <w:rsid w:val="00402369"/>
    <w:rsid w:val="00402CF2"/>
    <w:rsid w:val="00403113"/>
    <w:rsid w:val="0040311C"/>
    <w:rsid w:val="00403A66"/>
    <w:rsid w:val="0040487A"/>
    <w:rsid w:val="004063AD"/>
    <w:rsid w:val="0040666E"/>
    <w:rsid w:val="00407B38"/>
    <w:rsid w:val="00407F70"/>
    <w:rsid w:val="00407F8E"/>
    <w:rsid w:val="00410951"/>
    <w:rsid w:val="00410D67"/>
    <w:rsid w:val="00410F0E"/>
    <w:rsid w:val="00412FCA"/>
    <w:rsid w:val="00417B3E"/>
    <w:rsid w:val="0042044D"/>
    <w:rsid w:val="00420887"/>
    <w:rsid w:val="00420CA9"/>
    <w:rsid w:val="00421852"/>
    <w:rsid w:val="0042479A"/>
    <w:rsid w:val="00426465"/>
    <w:rsid w:val="004264DB"/>
    <w:rsid w:val="00426D15"/>
    <w:rsid w:val="00431CCB"/>
    <w:rsid w:val="0043257F"/>
    <w:rsid w:val="0043272B"/>
    <w:rsid w:val="00433001"/>
    <w:rsid w:val="0043386A"/>
    <w:rsid w:val="00434F59"/>
    <w:rsid w:val="0043724D"/>
    <w:rsid w:val="00442F54"/>
    <w:rsid w:val="004435E8"/>
    <w:rsid w:val="0044361E"/>
    <w:rsid w:val="00444F86"/>
    <w:rsid w:val="00445B27"/>
    <w:rsid w:val="00447137"/>
    <w:rsid w:val="004477C6"/>
    <w:rsid w:val="00447ECE"/>
    <w:rsid w:val="00450C2A"/>
    <w:rsid w:val="00453EF6"/>
    <w:rsid w:val="004546A2"/>
    <w:rsid w:val="00454D3D"/>
    <w:rsid w:val="00455023"/>
    <w:rsid w:val="00455C2C"/>
    <w:rsid w:val="00457851"/>
    <w:rsid w:val="0046170A"/>
    <w:rsid w:val="00463F08"/>
    <w:rsid w:val="0046417E"/>
    <w:rsid w:val="0046430B"/>
    <w:rsid w:val="004645EF"/>
    <w:rsid w:val="00465CEC"/>
    <w:rsid w:val="004675D3"/>
    <w:rsid w:val="00467F24"/>
    <w:rsid w:val="004712FC"/>
    <w:rsid w:val="00474655"/>
    <w:rsid w:val="00474763"/>
    <w:rsid w:val="00474B5A"/>
    <w:rsid w:val="00474E38"/>
    <w:rsid w:val="004751A1"/>
    <w:rsid w:val="00475222"/>
    <w:rsid w:val="00475837"/>
    <w:rsid w:val="00476ECD"/>
    <w:rsid w:val="00477106"/>
    <w:rsid w:val="00480422"/>
    <w:rsid w:val="00480BF1"/>
    <w:rsid w:val="004827B0"/>
    <w:rsid w:val="0048387A"/>
    <w:rsid w:val="00485465"/>
    <w:rsid w:val="0049114F"/>
    <w:rsid w:val="00491776"/>
    <w:rsid w:val="00491D65"/>
    <w:rsid w:val="00492EA4"/>
    <w:rsid w:val="00494104"/>
    <w:rsid w:val="00494A52"/>
    <w:rsid w:val="004976F2"/>
    <w:rsid w:val="004A06BD"/>
    <w:rsid w:val="004A1976"/>
    <w:rsid w:val="004A1C3C"/>
    <w:rsid w:val="004A2532"/>
    <w:rsid w:val="004A539D"/>
    <w:rsid w:val="004A60DD"/>
    <w:rsid w:val="004A7C89"/>
    <w:rsid w:val="004B09AA"/>
    <w:rsid w:val="004B0F71"/>
    <w:rsid w:val="004B25BF"/>
    <w:rsid w:val="004B276A"/>
    <w:rsid w:val="004B28F8"/>
    <w:rsid w:val="004B3884"/>
    <w:rsid w:val="004B39B7"/>
    <w:rsid w:val="004B4319"/>
    <w:rsid w:val="004B50A8"/>
    <w:rsid w:val="004B57C7"/>
    <w:rsid w:val="004B63CC"/>
    <w:rsid w:val="004B72C5"/>
    <w:rsid w:val="004B74A5"/>
    <w:rsid w:val="004C11E0"/>
    <w:rsid w:val="004C15C2"/>
    <w:rsid w:val="004C1633"/>
    <w:rsid w:val="004C1901"/>
    <w:rsid w:val="004C268C"/>
    <w:rsid w:val="004C3043"/>
    <w:rsid w:val="004C30BB"/>
    <w:rsid w:val="004C7AD2"/>
    <w:rsid w:val="004D047C"/>
    <w:rsid w:val="004D20FB"/>
    <w:rsid w:val="004D2D0C"/>
    <w:rsid w:val="004D30A0"/>
    <w:rsid w:val="004D4329"/>
    <w:rsid w:val="004D50A0"/>
    <w:rsid w:val="004D5CFF"/>
    <w:rsid w:val="004D61F4"/>
    <w:rsid w:val="004D6E2C"/>
    <w:rsid w:val="004D7FD6"/>
    <w:rsid w:val="004E028B"/>
    <w:rsid w:val="004E043C"/>
    <w:rsid w:val="004E0AC0"/>
    <w:rsid w:val="004E0CFA"/>
    <w:rsid w:val="004E1524"/>
    <w:rsid w:val="004E1AD4"/>
    <w:rsid w:val="004E2188"/>
    <w:rsid w:val="004E2FB6"/>
    <w:rsid w:val="004E3FFC"/>
    <w:rsid w:val="004E4842"/>
    <w:rsid w:val="004E4ABC"/>
    <w:rsid w:val="004E52C1"/>
    <w:rsid w:val="004E5CA4"/>
    <w:rsid w:val="004E5D8C"/>
    <w:rsid w:val="004E65BD"/>
    <w:rsid w:val="004E77CC"/>
    <w:rsid w:val="004F028F"/>
    <w:rsid w:val="004F0B03"/>
    <w:rsid w:val="004F20E9"/>
    <w:rsid w:val="004F2530"/>
    <w:rsid w:val="004F444D"/>
    <w:rsid w:val="004F4756"/>
    <w:rsid w:val="004F48A2"/>
    <w:rsid w:val="004F4B68"/>
    <w:rsid w:val="004F5E9A"/>
    <w:rsid w:val="004F6B6D"/>
    <w:rsid w:val="004F713C"/>
    <w:rsid w:val="004F726B"/>
    <w:rsid w:val="005000D5"/>
    <w:rsid w:val="005006A4"/>
    <w:rsid w:val="005015B7"/>
    <w:rsid w:val="00502672"/>
    <w:rsid w:val="005052DF"/>
    <w:rsid w:val="005059F1"/>
    <w:rsid w:val="005068B8"/>
    <w:rsid w:val="005076B6"/>
    <w:rsid w:val="005106BF"/>
    <w:rsid w:val="0051192D"/>
    <w:rsid w:val="00511DB7"/>
    <w:rsid w:val="0051318F"/>
    <w:rsid w:val="0051460D"/>
    <w:rsid w:val="005158E7"/>
    <w:rsid w:val="00516A81"/>
    <w:rsid w:val="0051702E"/>
    <w:rsid w:val="00521C3C"/>
    <w:rsid w:val="00522F6E"/>
    <w:rsid w:val="0052353E"/>
    <w:rsid w:val="00527175"/>
    <w:rsid w:val="00530264"/>
    <w:rsid w:val="00530586"/>
    <w:rsid w:val="005305A0"/>
    <w:rsid w:val="005306BE"/>
    <w:rsid w:val="005307F8"/>
    <w:rsid w:val="005351C9"/>
    <w:rsid w:val="005352EA"/>
    <w:rsid w:val="00537ED6"/>
    <w:rsid w:val="00541CD2"/>
    <w:rsid w:val="0054306D"/>
    <w:rsid w:val="005446AF"/>
    <w:rsid w:val="00544BAE"/>
    <w:rsid w:val="005451C8"/>
    <w:rsid w:val="0054544F"/>
    <w:rsid w:val="00546155"/>
    <w:rsid w:val="00546F83"/>
    <w:rsid w:val="005501FF"/>
    <w:rsid w:val="005510B5"/>
    <w:rsid w:val="00551C59"/>
    <w:rsid w:val="00552C26"/>
    <w:rsid w:val="00552CFE"/>
    <w:rsid w:val="005536D2"/>
    <w:rsid w:val="00554FB4"/>
    <w:rsid w:val="0055592D"/>
    <w:rsid w:val="00556DC2"/>
    <w:rsid w:val="00557850"/>
    <w:rsid w:val="00557C29"/>
    <w:rsid w:val="00560D1F"/>
    <w:rsid w:val="00561A34"/>
    <w:rsid w:val="005620BE"/>
    <w:rsid w:val="0056317F"/>
    <w:rsid w:val="005642E2"/>
    <w:rsid w:val="00564ACF"/>
    <w:rsid w:val="00565380"/>
    <w:rsid w:val="00566B4D"/>
    <w:rsid w:val="0056700F"/>
    <w:rsid w:val="0056780C"/>
    <w:rsid w:val="005679B0"/>
    <w:rsid w:val="005703DA"/>
    <w:rsid w:val="0057269D"/>
    <w:rsid w:val="005736DA"/>
    <w:rsid w:val="00573F0E"/>
    <w:rsid w:val="0057423F"/>
    <w:rsid w:val="00574671"/>
    <w:rsid w:val="00577B9A"/>
    <w:rsid w:val="00577F7E"/>
    <w:rsid w:val="00580172"/>
    <w:rsid w:val="005808DD"/>
    <w:rsid w:val="005809B2"/>
    <w:rsid w:val="005818C1"/>
    <w:rsid w:val="00581E60"/>
    <w:rsid w:val="00582BC8"/>
    <w:rsid w:val="00583B09"/>
    <w:rsid w:val="005846B6"/>
    <w:rsid w:val="00584828"/>
    <w:rsid w:val="00584C9D"/>
    <w:rsid w:val="00585FB8"/>
    <w:rsid w:val="005868A9"/>
    <w:rsid w:val="00587EDB"/>
    <w:rsid w:val="00591EA8"/>
    <w:rsid w:val="00591F09"/>
    <w:rsid w:val="00592C92"/>
    <w:rsid w:val="00592DB4"/>
    <w:rsid w:val="00593562"/>
    <w:rsid w:val="005943B2"/>
    <w:rsid w:val="005948DB"/>
    <w:rsid w:val="00594BA5"/>
    <w:rsid w:val="00595896"/>
    <w:rsid w:val="005A0A52"/>
    <w:rsid w:val="005A1006"/>
    <w:rsid w:val="005A2262"/>
    <w:rsid w:val="005A2AAA"/>
    <w:rsid w:val="005A4687"/>
    <w:rsid w:val="005A539E"/>
    <w:rsid w:val="005A5DE7"/>
    <w:rsid w:val="005A62A4"/>
    <w:rsid w:val="005A726D"/>
    <w:rsid w:val="005B2785"/>
    <w:rsid w:val="005B28B1"/>
    <w:rsid w:val="005B337B"/>
    <w:rsid w:val="005B3652"/>
    <w:rsid w:val="005B4AFD"/>
    <w:rsid w:val="005B4F7E"/>
    <w:rsid w:val="005B661E"/>
    <w:rsid w:val="005B68A2"/>
    <w:rsid w:val="005B7570"/>
    <w:rsid w:val="005C000B"/>
    <w:rsid w:val="005C197E"/>
    <w:rsid w:val="005C200B"/>
    <w:rsid w:val="005C3BAA"/>
    <w:rsid w:val="005C3E35"/>
    <w:rsid w:val="005C5879"/>
    <w:rsid w:val="005C5C8A"/>
    <w:rsid w:val="005C68C1"/>
    <w:rsid w:val="005C7167"/>
    <w:rsid w:val="005C7328"/>
    <w:rsid w:val="005C7F01"/>
    <w:rsid w:val="005D02EC"/>
    <w:rsid w:val="005D1502"/>
    <w:rsid w:val="005D21F3"/>
    <w:rsid w:val="005D3190"/>
    <w:rsid w:val="005D3CA1"/>
    <w:rsid w:val="005D46A5"/>
    <w:rsid w:val="005D46D1"/>
    <w:rsid w:val="005D4A9E"/>
    <w:rsid w:val="005D52C3"/>
    <w:rsid w:val="005D71CD"/>
    <w:rsid w:val="005E12D9"/>
    <w:rsid w:val="005E13FE"/>
    <w:rsid w:val="005E3EF8"/>
    <w:rsid w:val="005E5499"/>
    <w:rsid w:val="005E5637"/>
    <w:rsid w:val="005E5AD8"/>
    <w:rsid w:val="005E6586"/>
    <w:rsid w:val="005E77F0"/>
    <w:rsid w:val="005F03B2"/>
    <w:rsid w:val="005F05EE"/>
    <w:rsid w:val="005F0780"/>
    <w:rsid w:val="005F1136"/>
    <w:rsid w:val="005F2844"/>
    <w:rsid w:val="005F446D"/>
    <w:rsid w:val="005F491B"/>
    <w:rsid w:val="005F656F"/>
    <w:rsid w:val="005F65E8"/>
    <w:rsid w:val="0060088B"/>
    <w:rsid w:val="00601810"/>
    <w:rsid w:val="00602555"/>
    <w:rsid w:val="00602736"/>
    <w:rsid w:val="00604EC0"/>
    <w:rsid w:val="0060666E"/>
    <w:rsid w:val="006069E0"/>
    <w:rsid w:val="00606F8C"/>
    <w:rsid w:val="00607106"/>
    <w:rsid w:val="00607D06"/>
    <w:rsid w:val="00607E3A"/>
    <w:rsid w:val="006101DB"/>
    <w:rsid w:val="00610EE6"/>
    <w:rsid w:val="00613015"/>
    <w:rsid w:val="006136C5"/>
    <w:rsid w:val="006140EA"/>
    <w:rsid w:val="00615555"/>
    <w:rsid w:val="006169B7"/>
    <w:rsid w:val="00616B87"/>
    <w:rsid w:val="006179D6"/>
    <w:rsid w:val="00617D06"/>
    <w:rsid w:val="006204D6"/>
    <w:rsid w:val="006209A4"/>
    <w:rsid w:val="00620C0F"/>
    <w:rsid w:val="00621885"/>
    <w:rsid w:val="00622E18"/>
    <w:rsid w:val="00622F0E"/>
    <w:rsid w:val="00623C53"/>
    <w:rsid w:val="00623D69"/>
    <w:rsid w:val="00624D80"/>
    <w:rsid w:val="00625129"/>
    <w:rsid w:val="00627970"/>
    <w:rsid w:val="00630328"/>
    <w:rsid w:val="006313FC"/>
    <w:rsid w:val="0063313F"/>
    <w:rsid w:val="00633178"/>
    <w:rsid w:val="006352D4"/>
    <w:rsid w:val="006361CB"/>
    <w:rsid w:val="006404FF"/>
    <w:rsid w:val="00640BAD"/>
    <w:rsid w:val="00641256"/>
    <w:rsid w:val="00643831"/>
    <w:rsid w:val="0064408D"/>
    <w:rsid w:val="0064426F"/>
    <w:rsid w:val="006442D9"/>
    <w:rsid w:val="00644E58"/>
    <w:rsid w:val="00646351"/>
    <w:rsid w:val="006468ED"/>
    <w:rsid w:val="00650250"/>
    <w:rsid w:val="00651540"/>
    <w:rsid w:val="00652DEF"/>
    <w:rsid w:val="00653073"/>
    <w:rsid w:val="00653098"/>
    <w:rsid w:val="00653A92"/>
    <w:rsid w:val="006548EC"/>
    <w:rsid w:val="006552C7"/>
    <w:rsid w:val="00655774"/>
    <w:rsid w:val="0065592E"/>
    <w:rsid w:val="006562CE"/>
    <w:rsid w:val="0066086B"/>
    <w:rsid w:val="00661624"/>
    <w:rsid w:val="0066238D"/>
    <w:rsid w:val="00662587"/>
    <w:rsid w:val="006628D1"/>
    <w:rsid w:val="00664E8B"/>
    <w:rsid w:val="006670C0"/>
    <w:rsid w:val="00670008"/>
    <w:rsid w:val="00670AD1"/>
    <w:rsid w:val="00672587"/>
    <w:rsid w:val="0067449F"/>
    <w:rsid w:val="00674C19"/>
    <w:rsid w:val="00674E9F"/>
    <w:rsid w:val="00675393"/>
    <w:rsid w:val="00675728"/>
    <w:rsid w:val="006773A0"/>
    <w:rsid w:val="006777FD"/>
    <w:rsid w:val="00677BD0"/>
    <w:rsid w:val="006807DF"/>
    <w:rsid w:val="00681151"/>
    <w:rsid w:val="00681EB0"/>
    <w:rsid w:val="00681F4A"/>
    <w:rsid w:val="00682F20"/>
    <w:rsid w:val="00683F57"/>
    <w:rsid w:val="00684861"/>
    <w:rsid w:val="00684BEC"/>
    <w:rsid w:val="00684D04"/>
    <w:rsid w:val="00687E8D"/>
    <w:rsid w:val="00687FC3"/>
    <w:rsid w:val="006913FD"/>
    <w:rsid w:val="00691585"/>
    <w:rsid w:val="00692289"/>
    <w:rsid w:val="00692FC7"/>
    <w:rsid w:val="006930C9"/>
    <w:rsid w:val="00693CDE"/>
    <w:rsid w:val="00694684"/>
    <w:rsid w:val="00695AE6"/>
    <w:rsid w:val="00696482"/>
    <w:rsid w:val="006A0037"/>
    <w:rsid w:val="006A0AFB"/>
    <w:rsid w:val="006A12F4"/>
    <w:rsid w:val="006A31E3"/>
    <w:rsid w:val="006A34FC"/>
    <w:rsid w:val="006A3A0A"/>
    <w:rsid w:val="006A479F"/>
    <w:rsid w:val="006A520F"/>
    <w:rsid w:val="006A5C48"/>
    <w:rsid w:val="006A6E6E"/>
    <w:rsid w:val="006A70A7"/>
    <w:rsid w:val="006A7732"/>
    <w:rsid w:val="006B01AE"/>
    <w:rsid w:val="006B0EE6"/>
    <w:rsid w:val="006B0F79"/>
    <w:rsid w:val="006B3DC8"/>
    <w:rsid w:val="006B4194"/>
    <w:rsid w:val="006B4361"/>
    <w:rsid w:val="006B438D"/>
    <w:rsid w:val="006B5CE5"/>
    <w:rsid w:val="006B74DA"/>
    <w:rsid w:val="006C1C6E"/>
    <w:rsid w:val="006C3E45"/>
    <w:rsid w:val="006C40DB"/>
    <w:rsid w:val="006C42D9"/>
    <w:rsid w:val="006C45B9"/>
    <w:rsid w:val="006C4623"/>
    <w:rsid w:val="006C4B36"/>
    <w:rsid w:val="006C4D0E"/>
    <w:rsid w:val="006C5A7A"/>
    <w:rsid w:val="006C609B"/>
    <w:rsid w:val="006D00E0"/>
    <w:rsid w:val="006D0B8C"/>
    <w:rsid w:val="006D1280"/>
    <w:rsid w:val="006D1803"/>
    <w:rsid w:val="006D22C8"/>
    <w:rsid w:val="006D45E2"/>
    <w:rsid w:val="006D58D5"/>
    <w:rsid w:val="006D5C04"/>
    <w:rsid w:val="006D718A"/>
    <w:rsid w:val="006D777C"/>
    <w:rsid w:val="006D7CF3"/>
    <w:rsid w:val="006E3D97"/>
    <w:rsid w:val="006E511C"/>
    <w:rsid w:val="006E73E2"/>
    <w:rsid w:val="006E7D02"/>
    <w:rsid w:val="006F1A2A"/>
    <w:rsid w:val="006F27C0"/>
    <w:rsid w:val="006F389D"/>
    <w:rsid w:val="006F3E1F"/>
    <w:rsid w:val="006F4844"/>
    <w:rsid w:val="006F61B3"/>
    <w:rsid w:val="006F6512"/>
    <w:rsid w:val="006F66C0"/>
    <w:rsid w:val="006F6C98"/>
    <w:rsid w:val="007005B3"/>
    <w:rsid w:val="00702884"/>
    <w:rsid w:val="007031AA"/>
    <w:rsid w:val="007032E2"/>
    <w:rsid w:val="00703CF7"/>
    <w:rsid w:val="00705E91"/>
    <w:rsid w:val="00706184"/>
    <w:rsid w:val="0070672B"/>
    <w:rsid w:val="007068A2"/>
    <w:rsid w:val="00706E1C"/>
    <w:rsid w:val="00711FA5"/>
    <w:rsid w:val="00712327"/>
    <w:rsid w:val="007136C5"/>
    <w:rsid w:val="00713DDD"/>
    <w:rsid w:val="00714576"/>
    <w:rsid w:val="00714B13"/>
    <w:rsid w:val="00714CDF"/>
    <w:rsid w:val="0071543D"/>
    <w:rsid w:val="0071589D"/>
    <w:rsid w:val="007162BF"/>
    <w:rsid w:val="00716F35"/>
    <w:rsid w:val="00717D9E"/>
    <w:rsid w:val="00720534"/>
    <w:rsid w:val="00720ABE"/>
    <w:rsid w:val="00721050"/>
    <w:rsid w:val="00721995"/>
    <w:rsid w:val="00721D55"/>
    <w:rsid w:val="00723427"/>
    <w:rsid w:val="00724037"/>
    <w:rsid w:val="00724530"/>
    <w:rsid w:val="00724D56"/>
    <w:rsid w:val="0072580F"/>
    <w:rsid w:val="00727DD4"/>
    <w:rsid w:val="00731801"/>
    <w:rsid w:val="00731D46"/>
    <w:rsid w:val="007320FE"/>
    <w:rsid w:val="007325D5"/>
    <w:rsid w:val="00732B13"/>
    <w:rsid w:val="00733364"/>
    <w:rsid w:val="007340FE"/>
    <w:rsid w:val="00736557"/>
    <w:rsid w:val="0073695B"/>
    <w:rsid w:val="00736ADA"/>
    <w:rsid w:val="00737151"/>
    <w:rsid w:val="00740613"/>
    <w:rsid w:val="00742651"/>
    <w:rsid w:val="007432E9"/>
    <w:rsid w:val="007434EC"/>
    <w:rsid w:val="0074614B"/>
    <w:rsid w:val="00746B2A"/>
    <w:rsid w:val="007543B9"/>
    <w:rsid w:val="007558D3"/>
    <w:rsid w:val="00755C87"/>
    <w:rsid w:val="007573F8"/>
    <w:rsid w:val="007603C4"/>
    <w:rsid w:val="00761CB6"/>
    <w:rsid w:val="00762458"/>
    <w:rsid w:val="00762E6D"/>
    <w:rsid w:val="00764BB8"/>
    <w:rsid w:val="00765328"/>
    <w:rsid w:val="00767EEE"/>
    <w:rsid w:val="007715DD"/>
    <w:rsid w:val="00773670"/>
    <w:rsid w:val="00773BB7"/>
    <w:rsid w:val="00773E6C"/>
    <w:rsid w:val="007746E3"/>
    <w:rsid w:val="00776941"/>
    <w:rsid w:val="007779D2"/>
    <w:rsid w:val="00777EED"/>
    <w:rsid w:val="00782624"/>
    <w:rsid w:val="00782D26"/>
    <w:rsid w:val="007837D2"/>
    <w:rsid w:val="00783830"/>
    <w:rsid w:val="00783ADF"/>
    <w:rsid w:val="00783AF4"/>
    <w:rsid w:val="007845B1"/>
    <w:rsid w:val="007858DD"/>
    <w:rsid w:val="00786898"/>
    <w:rsid w:val="00786DA5"/>
    <w:rsid w:val="00792FC5"/>
    <w:rsid w:val="00793408"/>
    <w:rsid w:val="00794659"/>
    <w:rsid w:val="0079560A"/>
    <w:rsid w:val="007963E4"/>
    <w:rsid w:val="00796B11"/>
    <w:rsid w:val="00796C96"/>
    <w:rsid w:val="007A1EAF"/>
    <w:rsid w:val="007A21A0"/>
    <w:rsid w:val="007A2B2B"/>
    <w:rsid w:val="007A2E16"/>
    <w:rsid w:val="007A3793"/>
    <w:rsid w:val="007A44CB"/>
    <w:rsid w:val="007A5C3F"/>
    <w:rsid w:val="007A7232"/>
    <w:rsid w:val="007A73B6"/>
    <w:rsid w:val="007A7755"/>
    <w:rsid w:val="007A787B"/>
    <w:rsid w:val="007B0C3B"/>
    <w:rsid w:val="007B176C"/>
    <w:rsid w:val="007B1AA3"/>
    <w:rsid w:val="007B209F"/>
    <w:rsid w:val="007B37B5"/>
    <w:rsid w:val="007B3F49"/>
    <w:rsid w:val="007B43A4"/>
    <w:rsid w:val="007B4DDB"/>
    <w:rsid w:val="007B5EDD"/>
    <w:rsid w:val="007B6E88"/>
    <w:rsid w:val="007B71EA"/>
    <w:rsid w:val="007B7B19"/>
    <w:rsid w:val="007C3E82"/>
    <w:rsid w:val="007C3FC0"/>
    <w:rsid w:val="007C4BCF"/>
    <w:rsid w:val="007C4DEB"/>
    <w:rsid w:val="007C4ED9"/>
    <w:rsid w:val="007C54AD"/>
    <w:rsid w:val="007D0BEB"/>
    <w:rsid w:val="007D0F05"/>
    <w:rsid w:val="007D13BF"/>
    <w:rsid w:val="007D2210"/>
    <w:rsid w:val="007D51AC"/>
    <w:rsid w:val="007E082B"/>
    <w:rsid w:val="007E3571"/>
    <w:rsid w:val="007E4E78"/>
    <w:rsid w:val="007E6419"/>
    <w:rsid w:val="007F08F0"/>
    <w:rsid w:val="007F0C58"/>
    <w:rsid w:val="007F0FB8"/>
    <w:rsid w:val="007F1A53"/>
    <w:rsid w:val="007F2145"/>
    <w:rsid w:val="007F2A03"/>
    <w:rsid w:val="007F2F8D"/>
    <w:rsid w:val="007F48D8"/>
    <w:rsid w:val="007F4A16"/>
    <w:rsid w:val="007F5119"/>
    <w:rsid w:val="007F582F"/>
    <w:rsid w:val="007F5B9E"/>
    <w:rsid w:val="007F6DE6"/>
    <w:rsid w:val="007F6FDA"/>
    <w:rsid w:val="00800A6F"/>
    <w:rsid w:val="00801585"/>
    <w:rsid w:val="008022DE"/>
    <w:rsid w:val="008038E1"/>
    <w:rsid w:val="00804A73"/>
    <w:rsid w:val="00804EFF"/>
    <w:rsid w:val="00805EB2"/>
    <w:rsid w:val="00810238"/>
    <w:rsid w:val="0081073C"/>
    <w:rsid w:val="00812EC9"/>
    <w:rsid w:val="008130A9"/>
    <w:rsid w:val="008140B4"/>
    <w:rsid w:val="00815D1E"/>
    <w:rsid w:val="00817702"/>
    <w:rsid w:val="00817B78"/>
    <w:rsid w:val="008205AB"/>
    <w:rsid w:val="0082192C"/>
    <w:rsid w:val="008224B8"/>
    <w:rsid w:val="0082279B"/>
    <w:rsid w:val="00822E18"/>
    <w:rsid w:val="00823F0E"/>
    <w:rsid w:val="00824D54"/>
    <w:rsid w:val="00826EA3"/>
    <w:rsid w:val="00826EF4"/>
    <w:rsid w:val="008279F2"/>
    <w:rsid w:val="008300B6"/>
    <w:rsid w:val="008303E6"/>
    <w:rsid w:val="008306AC"/>
    <w:rsid w:val="00830809"/>
    <w:rsid w:val="0083107A"/>
    <w:rsid w:val="00832783"/>
    <w:rsid w:val="008358D0"/>
    <w:rsid w:val="00836356"/>
    <w:rsid w:val="00836572"/>
    <w:rsid w:val="008365B4"/>
    <w:rsid w:val="00836B5D"/>
    <w:rsid w:val="00837998"/>
    <w:rsid w:val="00837A54"/>
    <w:rsid w:val="00837BE9"/>
    <w:rsid w:val="008417E6"/>
    <w:rsid w:val="00842DF7"/>
    <w:rsid w:val="008431F6"/>
    <w:rsid w:val="00844D01"/>
    <w:rsid w:val="008455F5"/>
    <w:rsid w:val="00846793"/>
    <w:rsid w:val="00846D48"/>
    <w:rsid w:val="00850885"/>
    <w:rsid w:val="00850B4E"/>
    <w:rsid w:val="00851E5C"/>
    <w:rsid w:val="008535AD"/>
    <w:rsid w:val="00854940"/>
    <w:rsid w:val="00855113"/>
    <w:rsid w:val="008551E4"/>
    <w:rsid w:val="008559E1"/>
    <w:rsid w:val="00855D3E"/>
    <w:rsid w:val="00857585"/>
    <w:rsid w:val="008607B3"/>
    <w:rsid w:val="0086081B"/>
    <w:rsid w:val="00861CC3"/>
    <w:rsid w:val="00862DA5"/>
    <w:rsid w:val="0086352B"/>
    <w:rsid w:val="0086357D"/>
    <w:rsid w:val="00863835"/>
    <w:rsid w:val="008645CA"/>
    <w:rsid w:val="00865A6A"/>
    <w:rsid w:val="00866808"/>
    <w:rsid w:val="00866D93"/>
    <w:rsid w:val="008703B6"/>
    <w:rsid w:val="00870F14"/>
    <w:rsid w:val="00871AC0"/>
    <w:rsid w:val="008742E8"/>
    <w:rsid w:val="00875E6D"/>
    <w:rsid w:val="00876DCD"/>
    <w:rsid w:val="00877E53"/>
    <w:rsid w:val="00880F5B"/>
    <w:rsid w:val="00881917"/>
    <w:rsid w:val="00883724"/>
    <w:rsid w:val="00887552"/>
    <w:rsid w:val="00891676"/>
    <w:rsid w:val="008922BA"/>
    <w:rsid w:val="00893D59"/>
    <w:rsid w:val="00894471"/>
    <w:rsid w:val="00894922"/>
    <w:rsid w:val="00894C3B"/>
    <w:rsid w:val="00894EA7"/>
    <w:rsid w:val="00895769"/>
    <w:rsid w:val="00895889"/>
    <w:rsid w:val="008960F6"/>
    <w:rsid w:val="008A0435"/>
    <w:rsid w:val="008A0A13"/>
    <w:rsid w:val="008A2128"/>
    <w:rsid w:val="008A3875"/>
    <w:rsid w:val="008A3E25"/>
    <w:rsid w:val="008A3EF9"/>
    <w:rsid w:val="008A4641"/>
    <w:rsid w:val="008A5C35"/>
    <w:rsid w:val="008A6D1F"/>
    <w:rsid w:val="008B29F8"/>
    <w:rsid w:val="008B5A24"/>
    <w:rsid w:val="008B74B8"/>
    <w:rsid w:val="008C08F7"/>
    <w:rsid w:val="008C194E"/>
    <w:rsid w:val="008C2826"/>
    <w:rsid w:val="008C35EF"/>
    <w:rsid w:val="008C4118"/>
    <w:rsid w:val="008C448B"/>
    <w:rsid w:val="008C6045"/>
    <w:rsid w:val="008D04DE"/>
    <w:rsid w:val="008D2630"/>
    <w:rsid w:val="008D2963"/>
    <w:rsid w:val="008D346E"/>
    <w:rsid w:val="008D3EB3"/>
    <w:rsid w:val="008D4564"/>
    <w:rsid w:val="008D5272"/>
    <w:rsid w:val="008D54C4"/>
    <w:rsid w:val="008D5CCC"/>
    <w:rsid w:val="008D6D35"/>
    <w:rsid w:val="008D7319"/>
    <w:rsid w:val="008D7572"/>
    <w:rsid w:val="008E1B8E"/>
    <w:rsid w:val="008E4839"/>
    <w:rsid w:val="008E5708"/>
    <w:rsid w:val="008E57AF"/>
    <w:rsid w:val="008E728C"/>
    <w:rsid w:val="008E7290"/>
    <w:rsid w:val="008E7779"/>
    <w:rsid w:val="008F2C78"/>
    <w:rsid w:val="008F3585"/>
    <w:rsid w:val="008F4013"/>
    <w:rsid w:val="008F4469"/>
    <w:rsid w:val="008F4C63"/>
    <w:rsid w:val="008F5A97"/>
    <w:rsid w:val="008F75BE"/>
    <w:rsid w:val="00900286"/>
    <w:rsid w:val="0090189E"/>
    <w:rsid w:val="00903D8F"/>
    <w:rsid w:val="00903EEE"/>
    <w:rsid w:val="009063C4"/>
    <w:rsid w:val="009069CA"/>
    <w:rsid w:val="00907DCE"/>
    <w:rsid w:val="00910504"/>
    <w:rsid w:val="0091183E"/>
    <w:rsid w:val="0091480D"/>
    <w:rsid w:val="0091583A"/>
    <w:rsid w:val="00916358"/>
    <w:rsid w:val="00916993"/>
    <w:rsid w:val="00916E7E"/>
    <w:rsid w:val="009179B2"/>
    <w:rsid w:val="00917C8B"/>
    <w:rsid w:val="00920020"/>
    <w:rsid w:val="00920BD9"/>
    <w:rsid w:val="00921796"/>
    <w:rsid w:val="009220B1"/>
    <w:rsid w:val="009233F1"/>
    <w:rsid w:val="0092532E"/>
    <w:rsid w:val="00925AF2"/>
    <w:rsid w:val="009264AD"/>
    <w:rsid w:val="009275D3"/>
    <w:rsid w:val="009276B0"/>
    <w:rsid w:val="0092773C"/>
    <w:rsid w:val="009277A7"/>
    <w:rsid w:val="0093221D"/>
    <w:rsid w:val="00932D77"/>
    <w:rsid w:val="00932D93"/>
    <w:rsid w:val="009335BD"/>
    <w:rsid w:val="00933944"/>
    <w:rsid w:val="0093438E"/>
    <w:rsid w:val="00935452"/>
    <w:rsid w:val="009372DA"/>
    <w:rsid w:val="00940565"/>
    <w:rsid w:val="00941BCE"/>
    <w:rsid w:val="00941C97"/>
    <w:rsid w:val="0094285A"/>
    <w:rsid w:val="00943828"/>
    <w:rsid w:val="00945AC4"/>
    <w:rsid w:val="009470C5"/>
    <w:rsid w:val="009541B8"/>
    <w:rsid w:val="00954CCB"/>
    <w:rsid w:val="009554F7"/>
    <w:rsid w:val="0095778C"/>
    <w:rsid w:val="009612AC"/>
    <w:rsid w:val="009614E7"/>
    <w:rsid w:val="00961ADF"/>
    <w:rsid w:val="00962635"/>
    <w:rsid w:val="00963EE3"/>
    <w:rsid w:val="00964ACE"/>
    <w:rsid w:val="009670BC"/>
    <w:rsid w:val="00967710"/>
    <w:rsid w:val="00967987"/>
    <w:rsid w:val="00967FE8"/>
    <w:rsid w:val="009708D6"/>
    <w:rsid w:val="00971371"/>
    <w:rsid w:val="009718F6"/>
    <w:rsid w:val="00973122"/>
    <w:rsid w:val="0097318C"/>
    <w:rsid w:val="00973464"/>
    <w:rsid w:val="009744FA"/>
    <w:rsid w:val="00977437"/>
    <w:rsid w:val="00977C1C"/>
    <w:rsid w:val="009807EB"/>
    <w:rsid w:val="00980ACA"/>
    <w:rsid w:val="00981AC3"/>
    <w:rsid w:val="00982CB5"/>
    <w:rsid w:val="00982E2D"/>
    <w:rsid w:val="00984BAD"/>
    <w:rsid w:val="009872C2"/>
    <w:rsid w:val="00990015"/>
    <w:rsid w:val="009901AE"/>
    <w:rsid w:val="00990DF3"/>
    <w:rsid w:val="00991358"/>
    <w:rsid w:val="0099150C"/>
    <w:rsid w:val="009916EE"/>
    <w:rsid w:val="009918DD"/>
    <w:rsid w:val="0099230E"/>
    <w:rsid w:val="0099242E"/>
    <w:rsid w:val="00993031"/>
    <w:rsid w:val="00994854"/>
    <w:rsid w:val="00995265"/>
    <w:rsid w:val="009964C9"/>
    <w:rsid w:val="00997CB4"/>
    <w:rsid w:val="009A0DEA"/>
    <w:rsid w:val="009A1B8D"/>
    <w:rsid w:val="009A316C"/>
    <w:rsid w:val="009A406C"/>
    <w:rsid w:val="009A59FB"/>
    <w:rsid w:val="009A5FC1"/>
    <w:rsid w:val="009A689F"/>
    <w:rsid w:val="009A6E9E"/>
    <w:rsid w:val="009A7DAA"/>
    <w:rsid w:val="009B0DE3"/>
    <w:rsid w:val="009B298E"/>
    <w:rsid w:val="009B3DF0"/>
    <w:rsid w:val="009B441C"/>
    <w:rsid w:val="009B4DDC"/>
    <w:rsid w:val="009B500C"/>
    <w:rsid w:val="009B55BC"/>
    <w:rsid w:val="009B5B74"/>
    <w:rsid w:val="009B6CDD"/>
    <w:rsid w:val="009B6E2F"/>
    <w:rsid w:val="009B70A3"/>
    <w:rsid w:val="009B7E2C"/>
    <w:rsid w:val="009C1500"/>
    <w:rsid w:val="009C2355"/>
    <w:rsid w:val="009C236A"/>
    <w:rsid w:val="009C46B6"/>
    <w:rsid w:val="009C64A2"/>
    <w:rsid w:val="009C7442"/>
    <w:rsid w:val="009C7E8F"/>
    <w:rsid w:val="009D1198"/>
    <w:rsid w:val="009D1686"/>
    <w:rsid w:val="009D36E4"/>
    <w:rsid w:val="009D3CE4"/>
    <w:rsid w:val="009D496C"/>
    <w:rsid w:val="009D4BF9"/>
    <w:rsid w:val="009D56B8"/>
    <w:rsid w:val="009D5C85"/>
    <w:rsid w:val="009D7936"/>
    <w:rsid w:val="009D7BA0"/>
    <w:rsid w:val="009E05CF"/>
    <w:rsid w:val="009E0FCC"/>
    <w:rsid w:val="009E17D9"/>
    <w:rsid w:val="009E1949"/>
    <w:rsid w:val="009E2057"/>
    <w:rsid w:val="009E3D22"/>
    <w:rsid w:val="009F0232"/>
    <w:rsid w:val="009F0A08"/>
    <w:rsid w:val="009F1041"/>
    <w:rsid w:val="009F1260"/>
    <w:rsid w:val="009F193E"/>
    <w:rsid w:val="009F1A1C"/>
    <w:rsid w:val="009F6079"/>
    <w:rsid w:val="009F6AD3"/>
    <w:rsid w:val="009F6D09"/>
    <w:rsid w:val="009F77F7"/>
    <w:rsid w:val="00A0023F"/>
    <w:rsid w:val="00A00707"/>
    <w:rsid w:val="00A04075"/>
    <w:rsid w:val="00A07EEB"/>
    <w:rsid w:val="00A103EC"/>
    <w:rsid w:val="00A11751"/>
    <w:rsid w:val="00A125DB"/>
    <w:rsid w:val="00A12711"/>
    <w:rsid w:val="00A12A6A"/>
    <w:rsid w:val="00A12D85"/>
    <w:rsid w:val="00A132B0"/>
    <w:rsid w:val="00A13F04"/>
    <w:rsid w:val="00A142FA"/>
    <w:rsid w:val="00A1562A"/>
    <w:rsid w:val="00A163DB"/>
    <w:rsid w:val="00A21369"/>
    <w:rsid w:val="00A21A32"/>
    <w:rsid w:val="00A21D9B"/>
    <w:rsid w:val="00A2271D"/>
    <w:rsid w:val="00A228D9"/>
    <w:rsid w:val="00A22EF2"/>
    <w:rsid w:val="00A23C3D"/>
    <w:rsid w:val="00A24D1F"/>
    <w:rsid w:val="00A26683"/>
    <w:rsid w:val="00A3066E"/>
    <w:rsid w:val="00A308CF"/>
    <w:rsid w:val="00A31568"/>
    <w:rsid w:val="00A316C5"/>
    <w:rsid w:val="00A3288E"/>
    <w:rsid w:val="00A32A58"/>
    <w:rsid w:val="00A34232"/>
    <w:rsid w:val="00A350DE"/>
    <w:rsid w:val="00A3516A"/>
    <w:rsid w:val="00A36865"/>
    <w:rsid w:val="00A401F7"/>
    <w:rsid w:val="00A4023A"/>
    <w:rsid w:val="00A41162"/>
    <w:rsid w:val="00A42B85"/>
    <w:rsid w:val="00A4454E"/>
    <w:rsid w:val="00A44685"/>
    <w:rsid w:val="00A460FD"/>
    <w:rsid w:val="00A46F57"/>
    <w:rsid w:val="00A47E1D"/>
    <w:rsid w:val="00A5025B"/>
    <w:rsid w:val="00A50AB2"/>
    <w:rsid w:val="00A51F8E"/>
    <w:rsid w:val="00A52315"/>
    <w:rsid w:val="00A529AA"/>
    <w:rsid w:val="00A549CE"/>
    <w:rsid w:val="00A5508F"/>
    <w:rsid w:val="00A556BE"/>
    <w:rsid w:val="00A55C48"/>
    <w:rsid w:val="00A5745B"/>
    <w:rsid w:val="00A67642"/>
    <w:rsid w:val="00A67FF3"/>
    <w:rsid w:val="00A71678"/>
    <w:rsid w:val="00A719C0"/>
    <w:rsid w:val="00A71BD0"/>
    <w:rsid w:val="00A72BCF"/>
    <w:rsid w:val="00A7319E"/>
    <w:rsid w:val="00A749B2"/>
    <w:rsid w:val="00A7603C"/>
    <w:rsid w:val="00A76C36"/>
    <w:rsid w:val="00A76E74"/>
    <w:rsid w:val="00A77535"/>
    <w:rsid w:val="00A80650"/>
    <w:rsid w:val="00A80A10"/>
    <w:rsid w:val="00A84ED0"/>
    <w:rsid w:val="00A84FBB"/>
    <w:rsid w:val="00A86E8B"/>
    <w:rsid w:val="00A9050A"/>
    <w:rsid w:val="00A91233"/>
    <w:rsid w:val="00A9224C"/>
    <w:rsid w:val="00A93530"/>
    <w:rsid w:val="00A95F5F"/>
    <w:rsid w:val="00A96ACB"/>
    <w:rsid w:val="00AA06FF"/>
    <w:rsid w:val="00AA319A"/>
    <w:rsid w:val="00AA5D7F"/>
    <w:rsid w:val="00AA64C3"/>
    <w:rsid w:val="00AA6D9C"/>
    <w:rsid w:val="00AA76CC"/>
    <w:rsid w:val="00AB05AE"/>
    <w:rsid w:val="00AB161A"/>
    <w:rsid w:val="00AB21CF"/>
    <w:rsid w:val="00AB2D36"/>
    <w:rsid w:val="00AB3220"/>
    <w:rsid w:val="00AB3947"/>
    <w:rsid w:val="00AB3ED3"/>
    <w:rsid w:val="00AB40C3"/>
    <w:rsid w:val="00AB465B"/>
    <w:rsid w:val="00AB5600"/>
    <w:rsid w:val="00AB56F4"/>
    <w:rsid w:val="00AB7750"/>
    <w:rsid w:val="00AB77C0"/>
    <w:rsid w:val="00AC03FE"/>
    <w:rsid w:val="00AC0D28"/>
    <w:rsid w:val="00AC1996"/>
    <w:rsid w:val="00AC301B"/>
    <w:rsid w:val="00AC3C81"/>
    <w:rsid w:val="00AC70D1"/>
    <w:rsid w:val="00AD0882"/>
    <w:rsid w:val="00AD088D"/>
    <w:rsid w:val="00AD0C27"/>
    <w:rsid w:val="00AD0DEB"/>
    <w:rsid w:val="00AD165D"/>
    <w:rsid w:val="00AD26A6"/>
    <w:rsid w:val="00AD2EA8"/>
    <w:rsid w:val="00AD2F32"/>
    <w:rsid w:val="00AD42C1"/>
    <w:rsid w:val="00AD4EE3"/>
    <w:rsid w:val="00AD5F91"/>
    <w:rsid w:val="00AD614F"/>
    <w:rsid w:val="00AD645B"/>
    <w:rsid w:val="00AD6B95"/>
    <w:rsid w:val="00AE0144"/>
    <w:rsid w:val="00AE0E19"/>
    <w:rsid w:val="00AE1279"/>
    <w:rsid w:val="00AE1A82"/>
    <w:rsid w:val="00AE2385"/>
    <w:rsid w:val="00AE546B"/>
    <w:rsid w:val="00AE5EE7"/>
    <w:rsid w:val="00AE6EDA"/>
    <w:rsid w:val="00AF012E"/>
    <w:rsid w:val="00AF1AE1"/>
    <w:rsid w:val="00AF1C73"/>
    <w:rsid w:val="00AF255C"/>
    <w:rsid w:val="00AF295C"/>
    <w:rsid w:val="00AF2C66"/>
    <w:rsid w:val="00AF3905"/>
    <w:rsid w:val="00AF3BCC"/>
    <w:rsid w:val="00AF499B"/>
    <w:rsid w:val="00AF5D9B"/>
    <w:rsid w:val="00AF6F78"/>
    <w:rsid w:val="00B0127C"/>
    <w:rsid w:val="00B01D18"/>
    <w:rsid w:val="00B02068"/>
    <w:rsid w:val="00B0217E"/>
    <w:rsid w:val="00B026D2"/>
    <w:rsid w:val="00B049C9"/>
    <w:rsid w:val="00B0509E"/>
    <w:rsid w:val="00B06638"/>
    <w:rsid w:val="00B07307"/>
    <w:rsid w:val="00B10676"/>
    <w:rsid w:val="00B13742"/>
    <w:rsid w:val="00B139E0"/>
    <w:rsid w:val="00B143A2"/>
    <w:rsid w:val="00B160A6"/>
    <w:rsid w:val="00B16632"/>
    <w:rsid w:val="00B16A99"/>
    <w:rsid w:val="00B206AA"/>
    <w:rsid w:val="00B20C46"/>
    <w:rsid w:val="00B222F8"/>
    <w:rsid w:val="00B23226"/>
    <w:rsid w:val="00B2344B"/>
    <w:rsid w:val="00B25628"/>
    <w:rsid w:val="00B272AB"/>
    <w:rsid w:val="00B27C30"/>
    <w:rsid w:val="00B3000F"/>
    <w:rsid w:val="00B3197C"/>
    <w:rsid w:val="00B33E71"/>
    <w:rsid w:val="00B34AB4"/>
    <w:rsid w:val="00B34BBA"/>
    <w:rsid w:val="00B35619"/>
    <w:rsid w:val="00B35FEA"/>
    <w:rsid w:val="00B365D7"/>
    <w:rsid w:val="00B36B7F"/>
    <w:rsid w:val="00B3768D"/>
    <w:rsid w:val="00B37A6B"/>
    <w:rsid w:val="00B40834"/>
    <w:rsid w:val="00B41F30"/>
    <w:rsid w:val="00B4258B"/>
    <w:rsid w:val="00B4373B"/>
    <w:rsid w:val="00B4463A"/>
    <w:rsid w:val="00B44A9E"/>
    <w:rsid w:val="00B44B1D"/>
    <w:rsid w:val="00B46986"/>
    <w:rsid w:val="00B5052F"/>
    <w:rsid w:val="00B50B69"/>
    <w:rsid w:val="00B511C5"/>
    <w:rsid w:val="00B51DE9"/>
    <w:rsid w:val="00B52631"/>
    <w:rsid w:val="00B53D0D"/>
    <w:rsid w:val="00B559A9"/>
    <w:rsid w:val="00B56046"/>
    <w:rsid w:val="00B56C1A"/>
    <w:rsid w:val="00B56D6C"/>
    <w:rsid w:val="00B61036"/>
    <w:rsid w:val="00B64D80"/>
    <w:rsid w:val="00B661C9"/>
    <w:rsid w:val="00B705B4"/>
    <w:rsid w:val="00B70D3D"/>
    <w:rsid w:val="00B70D6A"/>
    <w:rsid w:val="00B726AC"/>
    <w:rsid w:val="00B745B7"/>
    <w:rsid w:val="00B74CA0"/>
    <w:rsid w:val="00B74E46"/>
    <w:rsid w:val="00B75E0E"/>
    <w:rsid w:val="00B761A7"/>
    <w:rsid w:val="00B82BE7"/>
    <w:rsid w:val="00B82E19"/>
    <w:rsid w:val="00B83169"/>
    <w:rsid w:val="00B845AA"/>
    <w:rsid w:val="00B853D3"/>
    <w:rsid w:val="00B86022"/>
    <w:rsid w:val="00B86452"/>
    <w:rsid w:val="00B8770F"/>
    <w:rsid w:val="00B91F15"/>
    <w:rsid w:val="00B926DF"/>
    <w:rsid w:val="00B93577"/>
    <w:rsid w:val="00B93E59"/>
    <w:rsid w:val="00B9449F"/>
    <w:rsid w:val="00B95FEA"/>
    <w:rsid w:val="00B9712E"/>
    <w:rsid w:val="00B97E86"/>
    <w:rsid w:val="00BA0C83"/>
    <w:rsid w:val="00BA27B3"/>
    <w:rsid w:val="00BA394D"/>
    <w:rsid w:val="00BA3A18"/>
    <w:rsid w:val="00BA3F87"/>
    <w:rsid w:val="00BA4535"/>
    <w:rsid w:val="00BA51D9"/>
    <w:rsid w:val="00BA5818"/>
    <w:rsid w:val="00BA6367"/>
    <w:rsid w:val="00BA6503"/>
    <w:rsid w:val="00BA79DA"/>
    <w:rsid w:val="00BA7A7E"/>
    <w:rsid w:val="00BB3D9C"/>
    <w:rsid w:val="00BB47EB"/>
    <w:rsid w:val="00BB4E61"/>
    <w:rsid w:val="00BB5332"/>
    <w:rsid w:val="00BC199B"/>
    <w:rsid w:val="00BC1D78"/>
    <w:rsid w:val="00BC2D2A"/>
    <w:rsid w:val="00BC478C"/>
    <w:rsid w:val="00BC50D2"/>
    <w:rsid w:val="00BC7AB2"/>
    <w:rsid w:val="00BD174C"/>
    <w:rsid w:val="00BD1C02"/>
    <w:rsid w:val="00BD1F19"/>
    <w:rsid w:val="00BD258F"/>
    <w:rsid w:val="00BD2CC9"/>
    <w:rsid w:val="00BD5739"/>
    <w:rsid w:val="00BD74FC"/>
    <w:rsid w:val="00BE00C6"/>
    <w:rsid w:val="00BE1458"/>
    <w:rsid w:val="00BE17C5"/>
    <w:rsid w:val="00BE1D28"/>
    <w:rsid w:val="00BE38EC"/>
    <w:rsid w:val="00BE4BF4"/>
    <w:rsid w:val="00BE5849"/>
    <w:rsid w:val="00BE5CBD"/>
    <w:rsid w:val="00BE70B9"/>
    <w:rsid w:val="00BE71D8"/>
    <w:rsid w:val="00BE7858"/>
    <w:rsid w:val="00BF1734"/>
    <w:rsid w:val="00BF23F1"/>
    <w:rsid w:val="00BF2F07"/>
    <w:rsid w:val="00BF326D"/>
    <w:rsid w:val="00BF42D9"/>
    <w:rsid w:val="00BF462B"/>
    <w:rsid w:val="00BF4D89"/>
    <w:rsid w:val="00BF559D"/>
    <w:rsid w:val="00BF574B"/>
    <w:rsid w:val="00BF630C"/>
    <w:rsid w:val="00BF6DFF"/>
    <w:rsid w:val="00BF7748"/>
    <w:rsid w:val="00BF7A7D"/>
    <w:rsid w:val="00C01573"/>
    <w:rsid w:val="00C023B1"/>
    <w:rsid w:val="00C023F2"/>
    <w:rsid w:val="00C02D8E"/>
    <w:rsid w:val="00C02E25"/>
    <w:rsid w:val="00C03298"/>
    <w:rsid w:val="00C0662A"/>
    <w:rsid w:val="00C06690"/>
    <w:rsid w:val="00C07488"/>
    <w:rsid w:val="00C100AD"/>
    <w:rsid w:val="00C117D6"/>
    <w:rsid w:val="00C14440"/>
    <w:rsid w:val="00C16527"/>
    <w:rsid w:val="00C1733A"/>
    <w:rsid w:val="00C17FB6"/>
    <w:rsid w:val="00C207AE"/>
    <w:rsid w:val="00C20E01"/>
    <w:rsid w:val="00C21CE5"/>
    <w:rsid w:val="00C22463"/>
    <w:rsid w:val="00C2378B"/>
    <w:rsid w:val="00C2654B"/>
    <w:rsid w:val="00C26CD3"/>
    <w:rsid w:val="00C27071"/>
    <w:rsid w:val="00C27374"/>
    <w:rsid w:val="00C30A1E"/>
    <w:rsid w:val="00C32342"/>
    <w:rsid w:val="00C32B62"/>
    <w:rsid w:val="00C334B7"/>
    <w:rsid w:val="00C339B4"/>
    <w:rsid w:val="00C35DEE"/>
    <w:rsid w:val="00C367AC"/>
    <w:rsid w:val="00C36AD3"/>
    <w:rsid w:val="00C36BB9"/>
    <w:rsid w:val="00C40EAB"/>
    <w:rsid w:val="00C4183A"/>
    <w:rsid w:val="00C43740"/>
    <w:rsid w:val="00C439B5"/>
    <w:rsid w:val="00C45D98"/>
    <w:rsid w:val="00C503A1"/>
    <w:rsid w:val="00C50726"/>
    <w:rsid w:val="00C54784"/>
    <w:rsid w:val="00C547E3"/>
    <w:rsid w:val="00C55470"/>
    <w:rsid w:val="00C60481"/>
    <w:rsid w:val="00C60C54"/>
    <w:rsid w:val="00C612E3"/>
    <w:rsid w:val="00C61F23"/>
    <w:rsid w:val="00C62443"/>
    <w:rsid w:val="00C63B4C"/>
    <w:rsid w:val="00C63CA8"/>
    <w:rsid w:val="00C648C5"/>
    <w:rsid w:val="00C64A0C"/>
    <w:rsid w:val="00C64C96"/>
    <w:rsid w:val="00C66CA7"/>
    <w:rsid w:val="00C672EE"/>
    <w:rsid w:val="00C6730E"/>
    <w:rsid w:val="00C6770E"/>
    <w:rsid w:val="00C70981"/>
    <w:rsid w:val="00C72199"/>
    <w:rsid w:val="00C72B7B"/>
    <w:rsid w:val="00C75532"/>
    <w:rsid w:val="00C76827"/>
    <w:rsid w:val="00C77066"/>
    <w:rsid w:val="00C77F74"/>
    <w:rsid w:val="00C80930"/>
    <w:rsid w:val="00C84FC7"/>
    <w:rsid w:val="00C91147"/>
    <w:rsid w:val="00C91175"/>
    <w:rsid w:val="00C916D2"/>
    <w:rsid w:val="00C91D5B"/>
    <w:rsid w:val="00C91D99"/>
    <w:rsid w:val="00C91E44"/>
    <w:rsid w:val="00C94276"/>
    <w:rsid w:val="00C951A0"/>
    <w:rsid w:val="00C96357"/>
    <w:rsid w:val="00C96F5B"/>
    <w:rsid w:val="00C97687"/>
    <w:rsid w:val="00C97D1A"/>
    <w:rsid w:val="00CA0247"/>
    <w:rsid w:val="00CA03A1"/>
    <w:rsid w:val="00CA0FF4"/>
    <w:rsid w:val="00CA1671"/>
    <w:rsid w:val="00CA3F28"/>
    <w:rsid w:val="00CA4248"/>
    <w:rsid w:val="00CA4BF2"/>
    <w:rsid w:val="00CA5194"/>
    <w:rsid w:val="00CA53B0"/>
    <w:rsid w:val="00CA6550"/>
    <w:rsid w:val="00CA7EF9"/>
    <w:rsid w:val="00CB0366"/>
    <w:rsid w:val="00CB0B87"/>
    <w:rsid w:val="00CB16BE"/>
    <w:rsid w:val="00CB178D"/>
    <w:rsid w:val="00CB1A2E"/>
    <w:rsid w:val="00CB26E7"/>
    <w:rsid w:val="00CB35E6"/>
    <w:rsid w:val="00CB45B2"/>
    <w:rsid w:val="00CB61CF"/>
    <w:rsid w:val="00CB6AD7"/>
    <w:rsid w:val="00CB7104"/>
    <w:rsid w:val="00CB7495"/>
    <w:rsid w:val="00CC030D"/>
    <w:rsid w:val="00CC037C"/>
    <w:rsid w:val="00CC12F5"/>
    <w:rsid w:val="00CC1B30"/>
    <w:rsid w:val="00CC329A"/>
    <w:rsid w:val="00CC3A1D"/>
    <w:rsid w:val="00CC4858"/>
    <w:rsid w:val="00CC530A"/>
    <w:rsid w:val="00CC7B3B"/>
    <w:rsid w:val="00CC7CC9"/>
    <w:rsid w:val="00CD22EE"/>
    <w:rsid w:val="00CD49EE"/>
    <w:rsid w:val="00CD542C"/>
    <w:rsid w:val="00CD5A09"/>
    <w:rsid w:val="00CD6405"/>
    <w:rsid w:val="00CD65BE"/>
    <w:rsid w:val="00CE2CB1"/>
    <w:rsid w:val="00CE2E94"/>
    <w:rsid w:val="00CE76DD"/>
    <w:rsid w:val="00CF0DEB"/>
    <w:rsid w:val="00CF0FBE"/>
    <w:rsid w:val="00CF1DC1"/>
    <w:rsid w:val="00CF4259"/>
    <w:rsid w:val="00D000B8"/>
    <w:rsid w:val="00D01BFC"/>
    <w:rsid w:val="00D021F8"/>
    <w:rsid w:val="00D03976"/>
    <w:rsid w:val="00D05DF3"/>
    <w:rsid w:val="00D06823"/>
    <w:rsid w:val="00D07BD3"/>
    <w:rsid w:val="00D07BF7"/>
    <w:rsid w:val="00D1028E"/>
    <w:rsid w:val="00D108C2"/>
    <w:rsid w:val="00D12CE7"/>
    <w:rsid w:val="00D14868"/>
    <w:rsid w:val="00D14ADB"/>
    <w:rsid w:val="00D161B9"/>
    <w:rsid w:val="00D168AD"/>
    <w:rsid w:val="00D17C4E"/>
    <w:rsid w:val="00D219A1"/>
    <w:rsid w:val="00D22156"/>
    <w:rsid w:val="00D22888"/>
    <w:rsid w:val="00D228CA"/>
    <w:rsid w:val="00D22C66"/>
    <w:rsid w:val="00D23288"/>
    <w:rsid w:val="00D24406"/>
    <w:rsid w:val="00D26709"/>
    <w:rsid w:val="00D323D2"/>
    <w:rsid w:val="00D33633"/>
    <w:rsid w:val="00D35E20"/>
    <w:rsid w:val="00D35F05"/>
    <w:rsid w:val="00D35F81"/>
    <w:rsid w:val="00D36045"/>
    <w:rsid w:val="00D36732"/>
    <w:rsid w:val="00D36920"/>
    <w:rsid w:val="00D36F9A"/>
    <w:rsid w:val="00D40907"/>
    <w:rsid w:val="00D40927"/>
    <w:rsid w:val="00D411FD"/>
    <w:rsid w:val="00D42139"/>
    <w:rsid w:val="00D4637D"/>
    <w:rsid w:val="00D46570"/>
    <w:rsid w:val="00D46982"/>
    <w:rsid w:val="00D47103"/>
    <w:rsid w:val="00D47CFA"/>
    <w:rsid w:val="00D5055C"/>
    <w:rsid w:val="00D50A3F"/>
    <w:rsid w:val="00D50F58"/>
    <w:rsid w:val="00D51053"/>
    <w:rsid w:val="00D51E28"/>
    <w:rsid w:val="00D533DF"/>
    <w:rsid w:val="00D538F7"/>
    <w:rsid w:val="00D55D1C"/>
    <w:rsid w:val="00D560FB"/>
    <w:rsid w:val="00D56BF1"/>
    <w:rsid w:val="00D600A4"/>
    <w:rsid w:val="00D6045D"/>
    <w:rsid w:val="00D614FB"/>
    <w:rsid w:val="00D61CDE"/>
    <w:rsid w:val="00D61DAA"/>
    <w:rsid w:val="00D63C00"/>
    <w:rsid w:val="00D6499E"/>
    <w:rsid w:val="00D65737"/>
    <w:rsid w:val="00D65CE9"/>
    <w:rsid w:val="00D67D12"/>
    <w:rsid w:val="00D70057"/>
    <w:rsid w:val="00D704CC"/>
    <w:rsid w:val="00D705E5"/>
    <w:rsid w:val="00D726A5"/>
    <w:rsid w:val="00D73DD9"/>
    <w:rsid w:val="00D74086"/>
    <w:rsid w:val="00D74146"/>
    <w:rsid w:val="00D74377"/>
    <w:rsid w:val="00D75EB3"/>
    <w:rsid w:val="00D75EB5"/>
    <w:rsid w:val="00D76FA6"/>
    <w:rsid w:val="00D8084A"/>
    <w:rsid w:val="00D8183A"/>
    <w:rsid w:val="00D82219"/>
    <w:rsid w:val="00D8373D"/>
    <w:rsid w:val="00D85085"/>
    <w:rsid w:val="00D85BFF"/>
    <w:rsid w:val="00D85E0C"/>
    <w:rsid w:val="00D863D0"/>
    <w:rsid w:val="00D87B9C"/>
    <w:rsid w:val="00D91175"/>
    <w:rsid w:val="00D91B2F"/>
    <w:rsid w:val="00D9278D"/>
    <w:rsid w:val="00D95387"/>
    <w:rsid w:val="00D957A5"/>
    <w:rsid w:val="00D95C36"/>
    <w:rsid w:val="00D95C3F"/>
    <w:rsid w:val="00D9666A"/>
    <w:rsid w:val="00D97660"/>
    <w:rsid w:val="00D97EE5"/>
    <w:rsid w:val="00DA0E5C"/>
    <w:rsid w:val="00DA1CDF"/>
    <w:rsid w:val="00DA1F92"/>
    <w:rsid w:val="00DA2438"/>
    <w:rsid w:val="00DA2D12"/>
    <w:rsid w:val="00DA44CA"/>
    <w:rsid w:val="00DA683D"/>
    <w:rsid w:val="00DA7021"/>
    <w:rsid w:val="00DA7267"/>
    <w:rsid w:val="00DB0779"/>
    <w:rsid w:val="00DB1F3A"/>
    <w:rsid w:val="00DB2094"/>
    <w:rsid w:val="00DB27C8"/>
    <w:rsid w:val="00DB2976"/>
    <w:rsid w:val="00DB34FE"/>
    <w:rsid w:val="00DB3A0A"/>
    <w:rsid w:val="00DB3A85"/>
    <w:rsid w:val="00DB4800"/>
    <w:rsid w:val="00DB4974"/>
    <w:rsid w:val="00DB4AE7"/>
    <w:rsid w:val="00DB5C1C"/>
    <w:rsid w:val="00DB7D8B"/>
    <w:rsid w:val="00DC139A"/>
    <w:rsid w:val="00DC20A7"/>
    <w:rsid w:val="00DC22A3"/>
    <w:rsid w:val="00DC294C"/>
    <w:rsid w:val="00DC49D1"/>
    <w:rsid w:val="00DC5C5A"/>
    <w:rsid w:val="00DC618B"/>
    <w:rsid w:val="00DD090D"/>
    <w:rsid w:val="00DD39D9"/>
    <w:rsid w:val="00DD503A"/>
    <w:rsid w:val="00DD702D"/>
    <w:rsid w:val="00DD793C"/>
    <w:rsid w:val="00DD7CF7"/>
    <w:rsid w:val="00DE0F36"/>
    <w:rsid w:val="00DE1875"/>
    <w:rsid w:val="00DE33EE"/>
    <w:rsid w:val="00DE3886"/>
    <w:rsid w:val="00DE4123"/>
    <w:rsid w:val="00DE4A58"/>
    <w:rsid w:val="00DE4A81"/>
    <w:rsid w:val="00DE56FC"/>
    <w:rsid w:val="00DE7DE2"/>
    <w:rsid w:val="00DF0960"/>
    <w:rsid w:val="00DF16B2"/>
    <w:rsid w:val="00DF3774"/>
    <w:rsid w:val="00DF3C4C"/>
    <w:rsid w:val="00DF40C6"/>
    <w:rsid w:val="00DF461A"/>
    <w:rsid w:val="00DF5F59"/>
    <w:rsid w:val="00DF6C51"/>
    <w:rsid w:val="00DF7B4D"/>
    <w:rsid w:val="00E02321"/>
    <w:rsid w:val="00E04A10"/>
    <w:rsid w:val="00E05822"/>
    <w:rsid w:val="00E05D33"/>
    <w:rsid w:val="00E07049"/>
    <w:rsid w:val="00E129A9"/>
    <w:rsid w:val="00E12C7F"/>
    <w:rsid w:val="00E1333C"/>
    <w:rsid w:val="00E1363A"/>
    <w:rsid w:val="00E13B69"/>
    <w:rsid w:val="00E13DE5"/>
    <w:rsid w:val="00E144EB"/>
    <w:rsid w:val="00E15A13"/>
    <w:rsid w:val="00E15AAE"/>
    <w:rsid w:val="00E17144"/>
    <w:rsid w:val="00E20269"/>
    <w:rsid w:val="00E2056D"/>
    <w:rsid w:val="00E20B4F"/>
    <w:rsid w:val="00E2163D"/>
    <w:rsid w:val="00E219A9"/>
    <w:rsid w:val="00E223DB"/>
    <w:rsid w:val="00E24B6A"/>
    <w:rsid w:val="00E24DAC"/>
    <w:rsid w:val="00E3227E"/>
    <w:rsid w:val="00E32711"/>
    <w:rsid w:val="00E32F80"/>
    <w:rsid w:val="00E33275"/>
    <w:rsid w:val="00E33619"/>
    <w:rsid w:val="00E336F0"/>
    <w:rsid w:val="00E35529"/>
    <w:rsid w:val="00E36E3A"/>
    <w:rsid w:val="00E371AA"/>
    <w:rsid w:val="00E40964"/>
    <w:rsid w:val="00E41A47"/>
    <w:rsid w:val="00E41F92"/>
    <w:rsid w:val="00E42EC6"/>
    <w:rsid w:val="00E43742"/>
    <w:rsid w:val="00E45415"/>
    <w:rsid w:val="00E47A20"/>
    <w:rsid w:val="00E5125E"/>
    <w:rsid w:val="00E51EB9"/>
    <w:rsid w:val="00E52D98"/>
    <w:rsid w:val="00E53A65"/>
    <w:rsid w:val="00E55D44"/>
    <w:rsid w:val="00E566C0"/>
    <w:rsid w:val="00E572CF"/>
    <w:rsid w:val="00E57E8B"/>
    <w:rsid w:val="00E60309"/>
    <w:rsid w:val="00E60322"/>
    <w:rsid w:val="00E6141C"/>
    <w:rsid w:val="00E617CC"/>
    <w:rsid w:val="00E622D0"/>
    <w:rsid w:val="00E6293D"/>
    <w:rsid w:val="00E635D1"/>
    <w:rsid w:val="00E63712"/>
    <w:rsid w:val="00E64F76"/>
    <w:rsid w:val="00E660B8"/>
    <w:rsid w:val="00E676E5"/>
    <w:rsid w:val="00E677B7"/>
    <w:rsid w:val="00E67BBE"/>
    <w:rsid w:val="00E70D7C"/>
    <w:rsid w:val="00E71C57"/>
    <w:rsid w:val="00E71C85"/>
    <w:rsid w:val="00E72261"/>
    <w:rsid w:val="00E72837"/>
    <w:rsid w:val="00E7441D"/>
    <w:rsid w:val="00E75D64"/>
    <w:rsid w:val="00E77051"/>
    <w:rsid w:val="00E774A3"/>
    <w:rsid w:val="00E77CD0"/>
    <w:rsid w:val="00E80833"/>
    <w:rsid w:val="00E82177"/>
    <w:rsid w:val="00E82A87"/>
    <w:rsid w:val="00E83A72"/>
    <w:rsid w:val="00E8432C"/>
    <w:rsid w:val="00E909E2"/>
    <w:rsid w:val="00E91941"/>
    <w:rsid w:val="00E91C6D"/>
    <w:rsid w:val="00E94A00"/>
    <w:rsid w:val="00E94D12"/>
    <w:rsid w:val="00E95748"/>
    <w:rsid w:val="00E9634F"/>
    <w:rsid w:val="00E970F6"/>
    <w:rsid w:val="00E97D2B"/>
    <w:rsid w:val="00EA03DC"/>
    <w:rsid w:val="00EA1AE3"/>
    <w:rsid w:val="00EA3BBF"/>
    <w:rsid w:val="00EA403B"/>
    <w:rsid w:val="00EA4712"/>
    <w:rsid w:val="00EA49EB"/>
    <w:rsid w:val="00EA6760"/>
    <w:rsid w:val="00EA7025"/>
    <w:rsid w:val="00EA7C67"/>
    <w:rsid w:val="00EB002D"/>
    <w:rsid w:val="00EB0F80"/>
    <w:rsid w:val="00EB1D9A"/>
    <w:rsid w:val="00EB2D48"/>
    <w:rsid w:val="00EB2F1C"/>
    <w:rsid w:val="00EB7C47"/>
    <w:rsid w:val="00EC076E"/>
    <w:rsid w:val="00EC15CE"/>
    <w:rsid w:val="00EC1C3E"/>
    <w:rsid w:val="00EC2493"/>
    <w:rsid w:val="00EC34E6"/>
    <w:rsid w:val="00EC3DEC"/>
    <w:rsid w:val="00EC3EB0"/>
    <w:rsid w:val="00EC468A"/>
    <w:rsid w:val="00EC48EC"/>
    <w:rsid w:val="00EC534D"/>
    <w:rsid w:val="00EC6787"/>
    <w:rsid w:val="00EC6F04"/>
    <w:rsid w:val="00EC7D48"/>
    <w:rsid w:val="00EC7DA0"/>
    <w:rsid w:val="00ED2AED"/>
    <w:rsid w:val="00ED459C"/>
    <w:rsid w:val="00ED6254"/>
    <w:rsid w:val="00ED6BB6"/>
    <w:rsid w:val="00ED70C0"/>
    <w:rsid w:val="00ED72B4"/>
    <w:rsid w:val="00ED74D7"/>
    <w:rsid w:val="00ED7DF5"/>
    <w:rsid w:val="00EE0B4F"/>
    <w:rsid w:val="00EE0D35"/>
    <w:rsid w:val="00EE1E30"/>
    <w:rsid w:val="00EE29F1"/>
    <w:rsid w:val="00EE2FE5"/>
    <w:rsid w:val="00EE44AF"/>
    <w:rsid w:val="00EE7329"/>
    <w:rsid w:val="00EE7623"/>
    <w:rsid w:val="00EE7A39"/>
    <w:rsid w:val="00EF196E"/>
    <w:rsid w:val="00EF2A89"/>
    <w:rsid w:val="00EF2EFB"/>
    <w:rsid w:val="00EF37E2"/>
    <w:rsid w:val="00EF3FFB"/>
    <w:rsid w:val="00EF4B8B"/>
    <w:rsid w:val="00EF5219"/>
    <w:rsid w:val="00EF578F"/>
    <w:rsid w:val="00EF5C4B"/>
    <w:rsid w:val="00EF5F34"/>
    <w:rsid w:val="00EF6AA7"/>
    <w:rsid w:val="00EF6FFE"/>
    <w:rsid w:val="00EF71F1"/>
    <w:rsid w:val="00EF75EA"/>
    <w:rsid w:val="00F018C8"/>
    <w:rsid w:val="00F01DF9"/>
    <w:rsid w:val="00F02849"/>
    <w:rsid w:val="00F03F12"/>
    <w:rsid w:val="00F05104"/>
    <w:rsid w:val="00F063D5"/>
    <w:rsid w:val="00F10E2F"/>
    <w:rsid w:val="00F13A1B"/>
    <w:rsid w:val="00F14A40"/>
    <w:rsid w:val="00F17917"/>
    <w:rsid w:val="00F215A5"/>
    <w:rsid w:val="00F220AA"/>
    <w:rsid w:val="00F234E2"/>
    <w:rsid w:val="00F24057"/>
    <w:rsid w:val="00F2425D"/>
    <w:rsid w:val="00F245F8"/>
    <w:rsid w:val="00F2530B"/>
    <w:rsid w:val="00F25B5F"/>
    <w:rsid w:val="00F26493"/>
    <w:rsid w:val="00F27E5A"/>
    <w:rsid w:val="00F30211"/>
    <w:rsid w:val="00F30A91"/>
    <w:rsid w:val="00F3164B"/>
    <w:rsid w:val="00F316D2"/>
    <w:rsid w:val="00F32F14"/>
    <w:rsid w:val="00F34D56"/>
    <w:rsid w:val="00F35AAC"/>
    <w:rsid w:val="00F35D95"/>
    <w:rsid w:val="00F35D9E"/>
    <w:rsid w:val="00F36119"/>
    <w:rsid w:val="00F40ED8"/>
    <w:rsid w:val="00F412C7"/>
    <w:rsid w:val="00F413C8"/>
    <w:rsid w:val="00F41B44"/>
    <w:rsid w:val="00F43C9E"/>
    <w:rsid w:val="00F44B3D"/>
    <w:rsid w:val="00F4517C"/>
    <w:rsid w:val="00F45F4A"/>
    <w:rsid w:val="00F479C6"/>
    <w:rsid w:val="00F506FE"/>
    <w:rsid w:val="00F534F6"/>
    <w:rsid w:val="00F55421"/>
    <w:rsid w:val="00F55732"/>
    <w:rsid w:val="00F558C8"/>
    <w:rsid w:val="00F5590A"/>
    <w:rsid w:val="00F56363"/>
    <w:rsid w:val="00F56484"/>
    <w:rsid w:val="00F56606"/>
    <w:rsid w:val="00F567B6"/>
    <w:rsid w:val="00F5762B"/>
    <w:rsid w:val="00F57B3F"/>
    <w:rsid w:val="00F6076C"/>
    <w:rsid w:val="00F60B18"/>
    <w:rsid w:val="00F63BF3"/>
    <w:rsid w:val="00F63F12"/>
    <w:rsid w:val="00F640E3"/>
    <w:rsid w:val="00F64E12"/>
    <w:rsid w:val="00F654F6"/>
    <w:rsid w:val="00F66055"/>
    <w:rsid w:val="00F66361"/>
    <w:rsid w:val="00F663FA"/>
    <w:rsid w:val="00F66C91"/>
    <w:rsid w:val="00F7383E"/>
    <w:rsid w:val="00F73DF5"/>
    <w:rsid w:val="00F764FA"/>
    <w:rsid w:val="00F7650E"/>
    <w:rsid w:val="00F76E1C"/>
    <w:rsid w:val="00F77BB8"/>
    <w:rsid w:val="00F8097A"/>
    <w:rsid w:val="00F811BA"/>
    <w:rsid w:val="00F818AB"/>
    <w:rsid w:val="00F82D7E"/>
    <w:rsid w:val="00F82E62"/>
    <w:rsid w:val="00F82F06"/>
    <w:rsid w:val="00F8448A"/>
    <w:rsid w:val="00F86478"/>
    <w:rsid w:val="00F868CA"/>
    <w:rsid w:val="00F90527"/>
    <w:rsid w:val="00F908D7"/>
    <w:rsid w:val="00F914AE"/>
    <w:rsid w:val="00F91617"/>
    <w:rsid w:val="00F92C1A"/>
    <w:rsid w:val="00F93047"/>
    <w:rsid w:val="00F9339F"/>
    <w:rsid w:val="00F93A5E"/>
    <w:rsid w:val="00F9414E"/>
    <w:rsid w:val="00F95A41"/>
    <w:rsid w:val="00F970CF"/>
    <w:rsid w:val="00F97AE3"/>
    <w:rsid w:val="00FA050D"/>
    <w:rsid w:val="00FA108E"/>
    <w:rsid w:val="00FA1C21"/>
    <w:rsid w:val="00FA3CC1"/>
    <w:rsid w:val="00FA4B86"/>
    <w:rsid w:val="00FA595B"/>
    <w:rsid w:val="00FA6CE1"/>
    <w:rsid w:val="00FA7FCA"/>
    <w:rsid w:val="00FB1054"/>
    <w:rsid w:val="00FB288C"/>
    <w:rsid w:val="00FB309A"/>
    <w:rsid w:val="00FB4630"/>
    <w:rsid w:val="00FB5318"/>
    <w:rsid w:val="00FB568D"/>
    <w:rsid w:val="00FB5FD1"/>
    <w:rsid w:val="00FB7130"/>
    <w:rsid w:val="00FB733B"/>
    <w:rsid w:val="00FB7FE8"/>
    <w:rsid w:val="00FC046E"/>
    <w:rsid w:val="00FC16BA"/>
    <w:rsid w:val="00FC1A46"/>
    <w:rsid w:val="00FC2687"/>
    <w:rsid w:val="00FC3D40"/>
    <w:rsid w:val="00FC4168"/>
    <w:rsid w:val="00FC4515"/>
    <w:rsid w:val="00FC4EA3"/>
    <w:rsid w:val="00FC543A"/>
    <w:rsid w:val="00FC5F61"/>
    <w:rsid w:val="00FC6B54"/>
    <w:rsid w:val="00FC7F52"/>
    <w:rsid w:val="00FD04DA"/>
    <w:rsid w:val="00FD3318"/>
    <w:rsid w:val="00FD3C2D"/>
    <w:rsid w:val="00FD50DF"/>
    <w:rsid w:val="00FD64D6"/>
    <w:rsid w:val="00FD6967"/>
    <w:rsid w:val="00FD6A0C"/>
    <w:rsid w:val="00FD6B1A"/>
    <w:rsid w:val="00FD7690"/>
    <w:rsid w:val="00FE094D"/>
    <w:rsid w:val="00FE09E4"/>
    <w:rsid w:val="00FE0A5C"/>
    <w:rsid w:val="00FE0F97"/>
    <w:rsid w:val="00FE23B8"/>
    <w:rsid w:val="00FE253C"/>
    <w:rsid w:val="00FE2AD4"/>
    <w:rsid w:val="00FE3047"/>
    <w:rsid w:val="00FE42F2"/>
    <w:rsid w:val="00FE7051"/>
    <w:rsid w:val="00FF020E"/>
    <w:rsid w:val="00FF06F0"/>
    <w:rsid w:val="00FF0A49"/>
    <w:rsid w:val="00FF0D74"/>
    <w:rsid w:val="00FF12C2"/>
    <w:rsid w:val="00FF2C10"/>
    <w:rsid w:val="00FF35BC"/>
    <w:rsid w:val="00FF4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EF1824C"/>
  <w15:docId w15:val="{6F6811CD-DED7-4FDE-AE44-7EF3F015A4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A4B86"/>
    <w:rPr>
      <w:sz w:val="24"/>
      <w:szCs w:val="24"/>
      <w:lang w:val="ru-RU" w:eastAsia="ru-RU"/>
    </w:rPr>
  </w:style>
  <w:style w:type="paragraph" w:styleId="Heading1">
    <w:name w:val="heading 1"/>
    <w:basedOn w:val="Normal"/>
    <w:next w:val="Normal"/>
    <w:qFormat/>
    <w:rsid w:val="00BB5332"/>
    <w:pPr>
      <w:keepNext/>
      <w:spacing w:before="240" w:after="60"/>
      <w:outlineLvl w:val="0"/>
    </w:pPr>
    <w:rPr>
      <w:rFonts w:ascii="Arial" w:hAnsi="Arial" w:cs="Arial"/>
      <w:b/>
      <w:bCs/>
      <w:kern w:val="32"/>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BB5332"/>
    <w:pPr>
      <w:tabs>
        <w:tab w:val="center" w:pos="4677"/>
        <w:tab w:val="right" w:pos="9355"/>
      </w:tabs>
    </w:pPr>
  </w:style>
  <w:style w:type="paragraph" w:styleId="Footer">
    <w:name w:val="footer"/>
    <w:basedOn w:val="Normal"/>
    <w:rsid w:val="00BB5332"/>
    <w:pPr>
      <w:tabs>
        <w:tab w:val="center" w:pos="4677"/>
        <w:tab w:val="right" w:pos="9355"/>
      </w:tabs>
    </w:pPr>
  </w:style>
  <w:style w:type="character" w:styleId="Hyperlink">
    <w:name w:val="Hyperlink"/>
    <w:rsid w:val="00E7441D"/>
    <w:rPr>
      <w:color w:val="0000FF"/>
      <w:u w:val="single"/>
    </w:rPr>
  </w:style>
  <w:style w:type="paragraph" w:customStyle="1" w:styleId="Armenian">
    <w:name w:val="Armenian"/>
    <w:basedOn w:val="Normal"/>
    <w:rsid w:val="00E7441D"/>
    <w:rPr>
      <w:rFonts w:ascii="Agg_Times1" w:hAnsi="Agg_Times1"/>
      <w:szCs w:val="20"/>
      <w:lang w:val="en-GB" w:eastAsia="en-U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webb,Char Char Char,Char Char Char Char"/>
    <w:basedOn w:val="Normal"/>
    <w:link w:val="NormalWebChar"/>
    <w:uiPriority w:val="99"/>
    <w:qFormat/>
    <w:rsid w:val="00616B87"/>
    <w:pPr>
      <w:spacing w:before="100" w:beforeAutospacing="1" w:after="100" w:afterAutospacing="1"/>
    </w:pPr>
  </w:style>
  <w:style w:type="character" w:styleId="Strong">
    <w:name w:val="Strong"/>
    <w:uiPriority w:val="22"/>
    <w:qFormat/>
    <w:rsid w:val="00616B87"/>
    <w:rPr>
      <w:b/>
      <w:bCs/>
    </w:rPr>
  </w:style>
  <w:style w:type="character" w:customStyle="1" w:styleId="s8">
    <w:name w:val="s8"/>
    <w:rsid w:val="00616B87"/>
  </w:style>
  <w:style w:type="paragraph" w:styleId="BodyText">
    <w:name w:val="Body Text"/>
    <w:basedOn w:val="Normal"/>
    <w:link w:val="BodyTextChar"/>
    <w:rsid w:val="00311BF1"/>
    <w:pPr>
      <w:jc w:val="center"/>
    </w:pPr>
    <w:rPr>
      <w:rFonts w:ascii="Times LatArm" w:hAnsi="Times LatArm" w:cs="Times LatArm"/>
      <w:b/>
      <w:bCs/>
      <w:lang w:val="en-US" w:eastAsia="en-US"/>
    </w:rPr>
  </w:style>
  <w:style w:type="character" w:customStyle="1" w:styleId="BodyTextChar">
    <w:name w:val="Body Text Char"/>
    <w:link w:val="BodyText"/>
    <w:rsid w:val="00311BF1"/>
    <w:rPr>
      <w:rFonts w:ascii="Times LatArm" w:hAnsi="Times LatArm" w:cs="Times LatArm"/>
      <w:b/>
      <w:bCs/>
      <w:sz w:val="24"/>
      <w:szCs w:val="24"/>
    </w:rPr>
  </w:style>
  <w:style w:type="paragraph" w:customStyle="1" w:styleId="mechtex">
    <w:name w:val="mechtex"/>
    <w:basedOn w:val="Normal"/>
    <w:link w:val="mechtexChar"/>
    <w:qFormat/>
    <w:rsid w:val="00311BF1"/>
    <w:pPr>
      <w:jc w:val="center"/>
    </w:pPr>
    <w:rPr>
      <w:rFonts w:ascii="Arial Armenian" w:hAnsi="Arial Armenian"/>
      <w:sz w:val="22"/>
      <w:lang w:val="x-none" w:eastAsia="x-none"/>
    </w:rPr>
  </w:style>
  <w:style w:type="character" w:customStyle="1" w:styleId="mechtexChar">
    <w:name w:val="mechtex Char"/>
    <w:link w:val="mechtex"/>
    <w:locked/>
    <w:rsid w:val="00311BF1"/>
    <w:rPr>
      <w:rFonts w:ascii="Arial Armenian" w:hAnsi="Arial Armenian"/>
      <w:sz w:val="22"/>
      <w:szCs w:val="24"/>
      <w:lang w:val="x-none" w:eastAsia="x-none"/>
    </w:rPr>
  </w:style>
  <w:style w:type="paragraph" w:customStyle="1" w:styleId="1">
    <w:name w:val="Без интервала1"/>
    <w:qFormat/>
    <w:rsid w:val="00311BF1"/>
    <w:rPr>
      <w:rFonts w:ascii="Calibri" w:hAnsi="Calibri"/>
      <w:sz w:val="22"/>
      <w:szCs w:val="22"/>
    </w:rPr>
  </w:style>
  <w:style w:type="character" w:customStyle="1" w:styleId="apple-converted-space">
    <w:name w:val="apple-converted-space"/>
    <w:rsid w:val="00311BF1"/>
  </w:style>
  <w:style w:type="paragraph" w:styleId="BodyTextIndent">
    <w:name w:val="Body Text Indent"/>
    <w:basedOn w:val="Normal"/>
    <w:link w:val="BodyTextIndentChar"/>
    <w:rsid w:val="009C64A2"/>
    <w:pPr>
      <w:spacing w:after="120"/>
      <w:ind w:left="360"/>
    </w:pPr>
  </w:style>
  <w:style w:type="character" w:customStyle="1" w:styleId="BodyTextIndentChar">
    <w:name w:val="Body Text Indent Char"/>
    <w:link w:val="BodyTextIndent"/>
    <w:rsid w:val="009C64A2"/>
    <w:rPr>
      <w:sz w:val="24"/>
      <w:szCs w:val="24"/>
      <w:lang w:val="ru-RU" w:eastAsia="ru-RU"/>
    </w:rPr>
  </w:style>
  <w:style w:type="paragraph" w:styleId="ListParagraph">
    <w:name w:val="List Paragraph"/>
    <w:aliases w:val="Akapit z listą BS,List Paragraph 1,List_Paragraph,Multilevel para_II,Paragraphe de liste PBLH,Bullets,List Paragraph1,References,List Paragraph (numbered (a)),IBL List Paragraph,List Paragraph nowy,Numbered List Paragraph,OBC Bullet"/>
    <w:basedOn w:val="Normal"/>
    <w:link w:val="ListParagraphChar"/>
    <w:uiPriority w:val="34"/>
    <w:qFormat/>
    <w:rsid w:val="004C1633"/>
    <w:pPr>
      <w:spacing w:after="200" w:line="276" w:lineRule="auto"/>
      <w:ind w:left="720"/>
    </w:pPr>
    <w:rPr>
      <w:rFonts w:ascii="Calibri" w:hAnsi="Calibri"/>
      <w:sz w:val="22"/>
      <w:szCs w:val="22"/>
      <w:lang w:val="en-US" w:eastAsia="en-US"/>
    </w:rPr>
  </w:style>
  <w:style w:type="paragraph" w:styleId="BalloonText">
    <w:name w:val="Balloon Text"/>
    <w:basedOn w:val="Normal"/>
    <w:link w:val="BalloonTextChar"/>
    <w:rsid w:val="007A1EAF"/>
    <w:rPr>
      <w:rFonts w:ascii="Tahoma" w:hAnsi="Tahoma" w:cs="Tahoma"/>
      <w:sz w:val="16"/>
      <w:szCs w:val="16"/>
    </w:rPr>
  </w:style>
  <w:style w:type="character" w:customStyle="1" w:styleId="BalloonTextChar">
    <w:name w:val="Balloon Text Char"/>
    <w:link w:val="BalloonText"/>
    <w:rsid w:val="007A1EAF"/>
    <w:rPr>
      <w:rFonts w:ascii="Tahoma" w:hAnsi="Tahoma" w:cs="Tahoma"/>
      <w:sz w:val="16"/>
      <w:szCs w:val="16"/>
      <w:lang w:val="ru-RU"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Char,webb Char,Char Char Char Char1,Char Char Char Char Char"/>
    <w:link w:val="NormalWeb"/>
    <w:uiPriority w:val="99"/>
    <w:locked/>
    <w:rsid w:val="009F193E"/>
    <w:rPr>
      <w:sz w:val="24"/>
      <w:szCs w:val="24"/>
      <w:lang w:val="ru-RU" w:eastAsia="ru-RU"/>
    </w:rPr>
  </w:style>
  <w:style w:type="paragraph" w:customStyle="1" w:styleId="CharCharCharCharCharCharCharCharCharCharCharChar">
    <w:name w:val="Char Char Char Char Char Char Char Char Char Char Char Char"/>
    <w:basedOn w:val="Normal"/>
    <w:rsid w:val="00BC1D78"/>
    <w:pPr>
      <w:spacing w:after="160" w:line="240" w:lineRule="exact"/>
    </w:pPr>
    <w:rPr>
      <w:rFonts w:ascii="Arial" w:hAnsi="Arial" w:cs="Arial"/>
      <w:sz w:val="20"/>
      <w:lang w:val="en-US" w:eastAsia="en-US"/>
    </w:rPr>
  </w:style>
  <w:style w:type="character" w:styleId="Emphasis">
    <w:name w:val="Emphasis"/>
    <w:basedOn w:val="DefaultParagraphFont"/>
    <w:uiPriority w:val="20"/>
    <w:qFormat/>
    <w:rsid w:val="00844D01"/>
    <w:rPr>
      <w:i/>
      <w:iCs/>
    </w:rPr>
  </w:style>
  <w:style w:type="paragraph" w:customStyle="1" w:styleId="norm">
    <w:name w:val="norm"/>
    <w:basedOn w:val="Normal"/>
    <w:rsid w:val="00F40ED8"/>
    <w:pPr>
      <w:spacing w:line="480" w:lineRule="auto"/>
      <w:ind w:firstLine="709"/>
      <w:jc w:val="both"/>
    </w:pPr>
    <w:rPr>
      <w:rFonts w:ascii="Arial Armenian" w:hAnsi="Arial Armenian"/>
      <w:sz w:val="22"/>
      <w:szCs w:val="20"/>
      <w:lang w:val="en-US"/>
    </w:rPr>
  </w:style>
  <w:style w:type="character" w:customStyle="1" w:styleId="textexposedshow">
    <w:name w:val="text_exposed_show"/>
    <w:basedOn w:val="DefaultParagraphFont"/>
    <w:rsid w:val="00EC6F04"/>
  </w:style>
  <w:style w:type="paragraph" w:styleId="PlainText">
    <w:name w:val="Plain Text"/>
    <w:basedOn w:val="Normal"/>
    <w:link w:val="PlainTextChar"/>
    <w:uiPriority w:val="99"/>
    <w:unhideWhenUsed/>
    <w:rsid w:val="00B52631"/>
    <w:rPr>
      <w:rFonts w:ascii="Calibri" w:eastAsiaTheme="minorHAnsi" w:hAnsi="Calibri" w:cstheme="minorBidi"/>
      <w:sz w:val="22"/>
      <w:szCs w:val="21"/>
      <w:lang w:val="en-US" w:eastAsia="en-US"/>
    </w:rPr>
  </w:style>
  <w:style w:type="character" w:customStyle="1" w:styleId="PlainTextChar">
    <w:name w:val="Plain Text Char"/>
    <w:basedOn w:val="DefaultParagraphFont"/>
    <w:link w:val="PlainText"/>
    <w:uiPriority w:val="99"/>
    <w:rsid w:val="00B52631"/>
    <w:rPr>
      <w:rFonts w:ascii="Calibri" w:eastAsiaTheme="minorHAnsi" w:hAnsi="Calibri" w:cstheme="minorBidi"/>
      <w:sz w:val="22"/>
      <w:szCs w:val="21"/>
    </w:rPr>
  </w:style>
  <w:style w:type="character" w:styleId="CommentReference">
    <w:name w:val="annotation reference"/>
    <w:basedOn w:val="DefaultParagraphFont"/>
    <w:uiPriority w:val="99"/>
    <w:rsid w:val="006A0037"/>
    <w:rPr>
      <w:sz w:val="16"/>
      <w:szCs w:val="16"/>
    </w:rPr>
  </w:style>
  <w:style w:type="paragraph" w:styleId="CommentText">
    <w:name w:val="annotation text"/>
    <w:basedOn w:val="Normal"/>
    <w:link w:val="CommentTextChar"/>
    <w:rsid w:val="006A0037"/>
    <w:rPr>
      <w:sz w:val="20"/>
      <w:szCs w:val="20"/>
    </w:rPr>
  </w:style>
  <w:style w:type="character" w:customStyle="1" w:styleId="CommentTextChar">
    <w:name w:val="Comment Text Char"/>
    <w:basedOn w:val="DefaultParagraphFont"/>
    <w:link w:val="CommentText"/>
    <w:rsid w:val="006A0037"/>
    <w:rPr>
      <w:lang w:val="ru-RU" w:eastAsia="ru-RU"/>
    </w:rPr>
  </w:style>
  <w:style w:type="paragraph" w:styleId="CommentSubject">
    <w:name w:val="annotation subject"/>
    <w:basedOn w:val="CommentText"/>
    <w:next w:val="CommentText"/>
    <w:link w:val="CommentSubjectChar"/>
    <w:rsid w:val="006A0037"/>
    <w:rPr>
      <w:b/>
      <w:bCs/>
    </w:rPr>
  </w:style>
  <w:style w:type="character" w:customStyle="1" w:styleId="CommentSubjectChar">
    <w:name w:val="Comment Subject Char"/>
    <w:basedOn w:val="CommentTextChar"/>
    <w:link w:val="CommentSubject"/>
    <w:rsid w:val="006A0037"/>
    <w:rPr>
      <w:b/>
      <w:bCs/>
      <w:lang w:val="ru-RU" w:eastAsia="ru-RU"/>
    </w:rPr>
  </w:style>
  <w:style w:type="character" w:customStyle="1" w:styleId="ListParagraphChar">
    <w:name w:val="List Paragraph Char"/>
    <w:aliases w:val="Akapit z listą BS Char,List Paragraph 1 Char,List_Paragraph Char,Multilevel para_II Char,Paragraphe de liste PBLH Char,Bullets Char,List Paragraph1 Char,References Char,List Paragraph (numbered (a)) Char,IBL List Paragraph Char"/>
    <w:link w:val="ListParagraph"/>
    <w:uiPriority w:val="34"/>
    <w:locked/>
    <w:rsid w:val="00064B58"/>
    <w:rPr>
      <w:rFonts w:ascii="Calibri" w:hAnsi="Calibri"/>
      <w:sz w:val="22"/>
      <w:szCs w:val="22"/>
    </w:rPr>
  </w:style>
  <w:style w:type="paragraph" w:customStyle="1" w:styleId="file-name">
    <w:name w:val="file-name"/>
    <w:basedOn w:val="Normal"/>
    <w:uiPriority w:val="99"/>
    <w:qFormat/>
    <w:rsid w:val="00064B58"/>
    <w:pPr>
      <w:spacing w:before="100" w:beforeAutospacing="1" w:after="100" w:afterAutospacing="1"/>
    </w:pPr>
    <w:rPr>
      <w:lang w:val="en-US" w:eastAsia="en-US"/>
    </w:rPr>
  </w:style>
  <w:style w:type="character" w:styleId="FootnoteReference">
    <w:name w:val="footnote reference"/>
    <w:basedOn w:val="DefaultParagraphFont"/>
    <w:uiPriority w:val="99"/>
    <w:unhideWhenUsed/>
    <w:rsid w:val="00064B58"/>
    <w:rPr>
      <w:vertAlign w:val="superscript"/>
    </w:rPr>
  </w:style>
  <w:style w:type="table" w:styleId="TableGrid">
    <w:name w:val="Table Grid"/>
    <w:basedOn w:val="TableNormal"/>
    <w:uiPriority w:val="59"/>
    <w:rsid w:val="00064B58"/>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1668BF"/>
    <w:rPr>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0900">
      <w:bodyDiv w:val="1"/>
      <w:marLeft w:val="0"/>
      <w:marRight w:val="0"/>
      <w:marTop w:val="0"/>
      <w:marBottom w:val="0"/>
      <w:divBdr>
        <w:top w:val="none" w:sz="0" w:space="0" w:color="auto"/>
        <w:left w:val="none" w:sz="0" w:space="0" w:color="auto"/>
        <w:bottom w:val="none" w:sz="0" w:space="0" w:color="auto"/>
        <w:right w:val="none" w:sz="0" w:space="0" w:color="auto"/>
      </w:divBdr>
    </w:div>
    <w:div w:id="17435526">
      <w:bodyDiv w:val="1"/>
      <w:marLeft w:val="0"/>
      <w:marRight w:val="0"/>
      <w:marTop w:val="0"/>
      <w:marBottom w:val="0"/>
      <w:divBdr>
        <w:top w:val="none" w:sz="0" w:space="0" w:color="auto"/>
        <w:left w:val="none" w:sz="0" w:space="0" w:color="auto"/>
        <w:bottom w:val="none" w:sz="0" w:space="0" w:color="auto"/>
        <w:right w:val="none" w:sz="0" w:space="0" w:color="auto"/>
      </w:divBdr>
    </w:div>
    <w:div w:id="39669386">
      <w:bodyDiv w:val="1"/>
      <w:marLeft w:val="0"/>
      <w:marRight w:val="0"/>
      <w:marTop w:val="0"/>
      <w:marBottom w:val="0"/>
      <w:divBdr>
        <w:top w:val="none" w:sz="0" w:space="0" w:color="auto"/>
        <w:left w:val="none" w:sz="0" w:space="0" w:color="auto"/>
        <w:bottom w:val="none" w:sz="0" w:space="0" w:color="auto"/>
        <w:right w:val="none" w:sz="0" w:space="0" w:color="auto"/>
      </w:divBdr>
    </w:div>
    <w:div w:id="46494020">
      <w:bodyDiv w:val="1"/>
      <w:marLeft w:val="0"/>
      <w:marRight w:val="0"/>
      <w:marTop w:val="0"/>
      <w:marBottom w:val="0"/>
      <w:divBdr>
        <w:top w:val="none" w:sz="0" w:space="0" w:color="auto"/>
        <w:left w:val="none" w:sz="0" w:space="0" w:color="auto"/>
        <w:bottom w:val="none" w:sz="0" w:space="0" w:color="auto"/>
        <w:right w:val="none" w:sz="0" w:space="0" w:color="auto"/>
      </w:divBdr>
    </w:div>
    <w:div w:id="76362342">
      <w:bodyDiv w:val="1"/>
      <w:marLeft w:val="0"/>
      <w:marRight w:val="0"/>
      <w:marTop w:val="0"/>
      <w:marBottom w:val="0"/>
      <w:divBdr>
        <w:top w:val="none" w:sz="0" w:space="0" w:color="auto"/>
        <w:left w:val="none" w:sz="0" w:space="0" w:color="auto"/>
        <w:bottom w:val="none" w:sz="0" w:space="0" w:color="auto"/>
        <w:right w:val="none" w:sz="0" w:space="0" w:color="auto"/>
      </w:divBdr>
    </w:div>
    <w:div w:id="100074929">
      <w:bodyDiv w:val="1"/>
      <w:marLeft w:val="0"/>
      <w:marRight w:val="0"/>
      <w:marTop w:val="0"/>
      <w:marBottom w:val="0"/>
      <w:divBdr>
        <w:top w:val="none" w:sz="0" w:space="0" w:color="auto"/>
        <w:left w:val="none" w:sz="0" w:space="0" w:color="auto"/>
        <w:bottom w:val="none" w:sz="0" w:space="0" w:color="auto"/>
        <w:right w:val="none" w:sz="0" w:space="0" w:color="auto"/>
      </w:divBdr>
    </w:div>
    <w:div w:id="103422659">
      <w:bodyDiv w:val="1"/>
      <w:marLeft w:val="0"/>
      <w:marRight w:val="0"/>
      <w:marTop w:val="0"/>
      <w:marBottom w:val="0"/>
      <w:divBdr>
        <w:top w:val="none" w:sz="0" w:space="0" w:color="auto"/>
        <w:left w:val="none" w:sz="0" w:space="0" w:color="auto"/>
        <w:bottom w:val="none" w:sz="0" w:space="0" w:color="auto"/>
        <w:right w:val="none" w:sz="0" w:space="0" w:color="auto"/>
      </w:divBdr>
    </w:div>
    <w:div w:id="105464154">
      <w:bodyDiv w:val="1"/>
      <w:marLeft w:val="0"/>
      <w:marRight w:val="0"/>
      <w:marTop w:val="0"/>
      <w:marBottom w:val="0"/>
      <w:divBdr>
        <w:top w:val="none" w:sz="0" w:space="0" w:color="auto"/>
        <w:left w:val="none" w:sz="0" w:space="0" w:color="auto"/>
        <w:bottom w:val="none" w:sz="0" w:space="0" w:color="auto"/>
        <w:right w:val="none" w:sz="0" w:space="0" w:color="auto"/>
      </w:divBdr>
    </w:div>
    <w:div w:id="119540031">
      <w:bodyDiv w:val="1"/>
      <w:marLeft w:val="0"/>
      <w:marRight w:val="0"/>
      <w:marTop w:val="0"/>
      <w:marBottom w:val="0"/>
      <w:divBdr>
        <w:top w:val="none" w:sz="0" w:space="0" w:color="auto"/>
        <w:left w:val="none" w:sz="0" w:space="0" w:color="auto"/>
        <w:bottom w:val="none" w:sz="0" w:space="0" w:color="auto"/>
        <w:right w:val="none" w:sz="0" w:space="0" w:color="auto"/>
      </w:divBdr>
    </w:div>
    <w:div w:id="133452923">
      <w:bodyDiv w:val="1"/>
      <w:marLeft w:val="0"/>
      <w:marRight w:val="0"/>
      <w:marTop w:val="0"/>
      <w:marBottom w:val="0"/>
      <w:divBdr>
        <w:top w:val="none" w:sz="0" w:space="0" w:color="auto"/>
        <w:left w:val="none" w:sz="0" w:space="0" w:color="auto"/>
        <w:bottom w:val="none" w:sz="0" w:space="0" w:color="auto"/>
        <w:right w:val="none" w:sz="0" w:space="0" w:color="auto"/>
      </w:divBdr>
    </w:div>
    <w:div w:id="197160027">
      <w:bodyDiv w:val="1"/>
      <w:marLeft w:val="0"/>
      <w:marRight w:val="0"/>
      <w:marTop w:val="0"/>
      <w:marBottom w:val="0"/>
      <w:divBdr>
        <w:top w:val="none" w:sz="0" w:space="0" w:color="auto"/>
        <w:left w:val="none" w:sz="0" w:space="0" w:color="auto"/>
        <w:bottom w:val="none" w:sz="0" w:space="0" w:color="auto"/>
        <w:right w:val="none" w:sz="0" w:space="0" w:color="auto"/>
      </w:divBdr>
    </w:div>
    <w:div w:id="255214594">
      <w:bodyDiv w:val="1"/>
      <w:marLeft w:val="0"/>
      <w:marRight w:val="0"/>
      <w:marTop w:val="0"/>
      <w:marBottom w:val="0"/>
      <w:divBdr>
        <w:top w:val="none" w:sz="0" w:space="0" w:color="auto"/>
        <w:left w:val="none" w:sz="0" w:space="0" w:color="auto"/>
        <w:bottom w:val="none" w:sz="0" w:space="0" w:color="auto"/>
        <w:right w:val="none" w:sz="0" w:space="0" w:color="auto"/>
      </w:divBdr>
    </w:div>
    <w:div w:id="281427236">
      <w:bodyDiv w:val="1"/>
      <w:marLeft w:val="0"/>
      <w:marRight w:val="0"/>
      <w:marTop w:val="0"/>
      <w:marBottom w:val="0"/>
      <w:divBdr>
        <w:top w:val="none" w:sz="0" w:space="0" w:color="auto"/>
        <w:left w:val="none" w:sz="0" w:space="0" w:color="auto"/>
        <w:bottom w:val="none" w:sz="0" w:space="0" w:color="auto"/>
        <w:right w:val="none" w:sz="0" w:space="0" w:color="auto"/>
      </w:divBdr>
    </w:div>
    <w:div w:id="300352742">
      <w:bodyDiv w:val="1"/>
      <w:marLeft w:val="0"/>
      <w:marRight w:val="0"/>
      <w:marTop w:val="0"/>
      <w:marBottom w:val="0"/>
      <w:divBdr>
        <w:top w:val="none" w:sz="0" w:space="0" w:color="auto"/>
        <w:left w:val="none" w:sz="0" w:space="0" w:color="auto"/>
        <w:bottom w:val="none" w:sz="0" w:space="0" w:color="auto"/>
        <w:right w:val="none" w:sz="0" w:space="0" w:color="auto"/>
      </w:divBdr>
    </w:div>
    <w:div w:id="302733389">
      <w:bodyDiv w:val="1"/>
      <w:marLeft w:val="0"/>
      <w:marRight w:val="0"/>
      <w:marTop w:val="0"/>
      <w:marBottom w:val="0"/>
      <w:divBdr>
        <w:top w:val="none" w:sz="0" w:space="0" w:color="auto"/>
        <w:left w:val="none" w:sz="0" w:space="0" w:color="auto"/>
        <w:bottom w:val="none" w:sz="0" w:space="0" w:color="auto"/>
        <w:right w:val="none" w:sz="0" w:space="0" w:color="auto"/>
      </w:divBdr>
    </w:div>
    <w:div w:id="308558780">
      <w:bodyDiv w:val="1"/>
      <w:marLeft w:val="0"/>
      <w:marRight w:val="0"/>
      <w:marTop w:val="0"/>
      <w:marBottom w:val="0"/>
      <w:divBdr>
        <w:top w:val="none" w:sz="0" w:space="0" w:color="auto"/>
        <w:left w:val="none" w:sz="0" w:space="0" w:color="auto"/>
        <w:bottom w:val="none" w:sz="0" w:space="0" w:color="auto"/>
        <w:right w:val="none" w:sz="0" w:space="0" w:color="auto"/>
      </w:divBdr>
    </w:div>
    <w:div w:id="318071955">
      <w:bodyDiv w:val="1"/>
      <w:marLeft w:val="0"/>
      <w:marRight w:val="0"/>
      <w:marTop w:val="0"/>
      <w:marBottom w:val="0"/>
      <w:divBdr>
        <w:top w:val="none" w:sz="0" w:space="0" w:color="auto"/>
        <w:left w:val="none" w:sz="0" w:space="0" w:color="auto"/>
        <w:bottom w:val="none" w:sz="0" w:space="0" w:color="auto"/>
        <w:right w:val="none" w:sz="0" w:space="0" w:color="auto"/>
      </w:divBdr>
    </w:div>
    <w:div w:id="322972400">
      <w:bodyDiv w:val="1"/>
      <w:marLeft w:val="0"/>
      <w:marRight w:val="0"/>
      <w:marTop w:val="0"/>
      <w:marBottom w:val="0"/>
      <w:divBdr>
        <w:top w:val="none" w:sz="0" w:space="0" w:color="auto"/>
        <w:left w:val="none" w:sz="0" w:space="0" w:color="auto"/>
        <w:bottom w:val="none" w:sz="0" w:space="0" w:color="auto"/>
        <w:right w:val="none" w:sz="0" w:space="0" w:color="auto"/>
      </w:divBdr>
    </w:div>
    <w:div w:id="326519503">
      <w:bodyDiv w:val="1"/>
      <w:marLeft w:val="0"/>
      <w:marRight w:val="0"/>
      <w:marTop w:val="0"/>
      <w:marBottom w:val="0"/>
      <w:divBdr>
        <w:top w:val="none" w:sz="0" w:space="0" w:color="auto"/>
        <w:left w:val="none" w:sz="0" w:space="0" w:color="auto"/>
        <w:bottom w:val="none" w:sz="0" w:space="0" w:color="auto"/>
        <w:right w:val="none" w:sz="0" w:space="0" w:color="auto"/>
      </w:divBdr>
    </w:div>
    <w:div w:id="333387188">
      <w:bodyDiv w:val="1"/>
      <w:marLeft w:val="0"/>
      <w:marRight w:val="0"/>
      <w:marTop w:val="0"/>
      <w:marBottom w:val="0"/>
      <w:divBdr>
        <w:top w:val="none" w:sz="0" w:space="0" w:color="auto"/>
        <w:left w:val="none" w:sz="0" w:space="0" w:color="auto"/>
        <w:bottom w:val="none" w:sz="0" w:space="0" w:color="auto"/>
        <w:right w:val="none" w:sz="0" w:space="0" w:color="auto"/>
      </w:divBdr>
    </w:div>
    <w:div w:id="353844711">
      <w:bodyDiv w:val="1"/>
      <w:marLeft w:val="0"/>
      <w:marRight w:val="0"/>
      <w:marTop w:val="0"/>
      <w:marBottom w:val="0"/>
      <w:divBdr>
        <w:top w:val="none" w:sz="0" w:space="0" w:color="auto"/>
        <w:left w:val="none" w:sz="0" w:space="0" w:color="auto"/>
        <w:bottom w:val="none" w:sz="0" w:space="0" w:color="auto"/>
        <w:right w:val="none" w:sz="0" w:space="0" w:color="auto"/>
      </w:divBdr>
    </w:div>
    <w:div w:id="437145020">
      <w:bodyDiv w:val="1"/>
      <w:marLeft w:val="0"/>
      <w:marRight w:val="0"/>
      <w:marTop w:val="0"/>
      <w:marBottom w:val="0"/>
      <w:divBdr>
        <w:top w:val="none" w:sz="0" w:space="0" w:color="auto"/>
        <w:left w:val="none" w:sz="0" w:space="0" w:color="auto"/>
        <w:bottom w:val="none" w:sz="0" w:space="0" w:color="auto"/>
        <w:right w:val="none" w:sz="0" w:space="0" w:color="auto"/>
      </w:divBdr>
    </w:div>
    <w:div w:id="468978491">
      <w:bodyDiv w:val="1"/>
      <w:marLeft w:val="0"/>
      <w:marRight w:val="0"/>
      <w:marTop w:val="0"/>
      <w:marBottom w:val="0"/>
      <w:divBdr>
        <w:top w:val="none" w:sz="0" w:space="0" w:color="auto"/>
        <w:left w:val="none" w:sz="0" w:space="0" w:color="auto"/>
        <w:bottom w:val="none" w:sz="0" w:space="0" w:color="auto"/>
        <w:right w:val="none" w:sz="0" w:space="0" w:color="auto"/>
      </w:divBdr>
    </w:div>
    <w:div w:id="537620893">
      <w:bodyDiv w:val="1"/>
      <w:marLeft w:val="0"/>
      <w:marRight w:val="0"/>
      <w:marTop w:val="0"/>
      <w:marBottom w:val="0"/>
      <w:divBdr>
        <w:top w:val="none" w:sz="0" w:space="0" w:color="auto"/>
        <w:left w:val="none" w:sz="0" w:space="0" w:color="auto"/>
        <w:bottom w:val="none" w:sz="0" w:space="0" w:color="auto"/>
        <w:right w:val="none" w:sz="0" w:space="0" w:color="auto"/>
      </w:divBdr>
    </w:div>
    <w:div w:id="566889258">
      <w:bodyDiv w:val="1"/>
      <w:marLeft w:val="0"/>
      <w:marRight w:val="0"/>
      <w:marTop w:val="0"/>
      <w:marBottom w:val="0"/>
      <w:divBdr>
        <w:top w:val="none" w:sz="0" w:space="0" w:color="auto"/>
        <w:left w:val="none" w:sz="0" w:space="0" w:color="auto"/>
        <w:bottom w:val="none" w:sz="0" w:space="0" w:color="auto"/>
        <w:right w:val="none" w:sz="0" w:space="0" w:color="auto"/>
      </w:divBdr>
    </w:div>
    <w:div w:id="623998545">
      <w:bodyDiv w:val="1"/>
      <w:marLeft w:val="0"/>
      <w:marRight w:val="0"/>
      <w:marTop w:val="0"/>
      <w:marBottom w:val="0"/>
      <w:divBdr>
        <w:top w:val="none" w:sz="0" w:space="0" w:color="auto"/>
        <w:left w:val="none" w:sz="0" w:space="0" w:color="auto"/>
        <w:bottom w:val="none" w:sz="0" w:space="0" w:color="auto"/>
        <w:right w:val="none" w:sz="0" w:space="0" w:color="auto"/>
      </w:divBdr>
    </w:div>
    <w:div w:id="643434599">
      <w:bodyDiv w:val="1"/>
      <w:marLeft w:val="0"/>
      <w:marRight w:val="0"/>
      <w:marTop w:val="0"/>
      <w:marBottom w:val="0"/>
      <w:divBdr>
        <w:top w:val="none" w:sz="0" w:space="0" w:color="auto"/>
        <w:left w:val="none" w:sz="0" w:space="0" w:color="auto"/>
        <w:bottom w:val="none" w:sz="0" w:space="0" w:color="auto"/>
        <w:right w:val="none" w:sz="0" w:space="0" w:color="auto"/>
      </w:divBdr>
    </w:div>
    <w:div w:id="652636796">
      <w:bodyDiv w:val="1"/>
      <w:marLeft w:val="0"/>
      <w:marRight w:val="0"/>
      <w:marTop w:val="0"/>
      <w:marBottom w:val="0"/>
      <w:divBdr>
        <w:top w:val="none" w:sz="0" w:space="0" w:color="auto"/>
        <w:left w:val="none" w:sz="0" w:space="0" w:color="auto"/>
        <w:bottom w:val="none" w:sz="0" w:space="0" w:color="auto"/>
        <w:right w:val="none" w:sz="0" w:space="0" w:color="auto"/>
      </w:divBdr>
    </w:div>
    <w:div w:id="655107308">
      <w:bodyDiv w:val="1"/>
      <w:marLeft w:val="0"/>
      <w:marRight w:val="0"/>
      <w:marTop w:val="0"/>
      <w:marBottom w:val="0"/>
      <w:divBdr>
        <w:top w:val="none" w:sz="0" w:space="0" w:color="auto"/>
        <w:left w:val="none" w:sz="0" w:space="0" w:color="auto"/>
        <w:bottom w:val="none" w:sz="0" w:space="0" w:color="auto"/>
        <w:right w:val="none" w:sz="0" w:space="0" w:color="auto"/>
      </w:divBdr>
    </w:div>
    <w:div w:id="665328586">
      <w:bodyDiv w:val="1"/>
      <w:marLeft w:val="0"/>
      <w:marRight w:val="0"/>
      <w:marTop w:val="0"/>
      <w:marBottom w:val="0"/>
      <w:divBdr>
        <w:top w:val="none" w:sz="0" w:space="0" w:color="auto"/>
        <w:left w:val="none" w:sz="0" w:space="0" w:color="auto"/>
        <w:bottom w:val="none" w:sz="0" w:space="0" w:color="auto"/>
        <w:right w:val="none" w:sz="0" w:space="0" w:color="auto"/>
      </w:divBdr>
    </w:div>
    <w:div w:id="666861203">
      <w:bodyDiv w:val="1"/>
      <w:marLeft w:val="0"/>
      <w:marRight w:val="0"/>
      <w:marTop w:val="0"/>
      <w:marBottom w:val="0"/>
      <w:divBdr>
        <w:top w:val="none" w:sz="0" w:space="0" w:color="auto"/>
        <w:left w:val="none" w:sz="0" w:space="0" w:color="auto"/>
        <w:bottom w:val="none" w:sz="0" w:space="0" w:color="auto"/>
        <w:right w:val="none" w:sz="0" w:space="0" w:color="auto"/>
      </w:divBdr>
    </w:div>
    <w:div w:id="676811892">
      <w:bodyDiv w:val="1"/>
      <w:marLeft w:val="0"/>
      <w:marRight w:val="0"/>
      <w:marTop w:val="0"/>
      <w:marBottom w:val="0"/>
      <w:divBdr>
        <w:top w:val="none" w:sz="0" w:space="0" w:color="auto"/>
        <w:left w:val="none" w:sz="0" w:space="0" w:color="auto"/>
        <w:bottom w:val="none" w:sz="0" w:space="0" w:color="auto"/>
        <w:right w:val="none" w:sz="0" w:space="0" w:color="auto"/>
      </w:divBdr>
    </w:div>
    <w:div w:id="678657461">
      <w:bodyDiv w:val="1"/>
      <w:marLeft w:val="0"/>
      <w:marRight w:val="0"/>
      <w:marTop w:val="0"/>
      <w:marBottom w:val="0"/>
      <w:divBdr>
        <w:top w:val="none" w:sz="0" w:space="0" w:color="auto"/>
        <w:left w:val="none" w:sz="0" w:space="0" w:color="auto"/>
        <w:bottom w:val="none" w:sz="0" w:space="0" w:color="auto"/>
        <w:right w:val="none" w:sz="0" w:space="0" w:color="auto"/>
      </w:divBdr>
    </w:div>
    <w:div w:id="681395266">
      <w:bodyDiv w:val="1"/>
      <w:marLeft w:val="0"/>
      <w:marRight w:val="0"/>
      <w:marTop w:val="0"/>
      <w:marBottom w:val="0"/>
      <w:divBdr>
        <w:top w:val="none" w:sz="0" w:space="0" w:color="auto"/>
        <w:left w:val="none" w:sz="0" w:space="0" w:color="auto"/>
        <w:bottom w:val="none" w:sz="0" w:space="0" w:color="auto"/>
        <w:right w:val="none" w:sz="0" w:space="0" w:color="auto"/>
      </w:divBdr>
    </w:div>
    <w:div w:id="685402908">
      <w:bodyDiv w:val="1"/>
      <w:marLeft w:val="0"/>
      <w:marRight w:val="0"/>
      <w:marTop w:val="0"/>
      <w:marBottom w:val="0"/>
      <w:divBdr>
        <w:top w:val="none" w:sz="0" w:space="0" w:color="auto"/>
        <w:left w:val="none" w:sz="0" w:space="0" w:color="auto"/>
        <w:bottom w:val="none" w:sz="0" w:space="0" w:color="auto"/>
        <w:right w:val="none" w:sz="0" w:space="0" w:color="auto"/>
      </w:divBdr>
    </w:div>
    <w:div w:id="695815469">
      <w:bodyDiv w:val="1"/>
      <w:marLeft w:val="0"/>
      <w:marRight w:val="0"/>
      <w:marTop w:val="0"/>
      <w:marBottom w:val="0"/>
      <w:divBdr>
        <w:top w:val="none" w:sz="0" w:space="0" w:color="auto"/>
        <w:left w:val="none" w:sz="0" w:space="0" w:color="auto"/>
        <w:bottom w:val="none" w:sz="0" w:space="0" w:color="auto"/>
        <w:right w:val="none" w:sz="0" w:space="0" w:color="auto"/>
      </w:divBdr>
    </w:div>
    <w:div w:id="696272018">
      <w:bodyDiv w:val="1"/>
      <w:marLeft w:val="0"/>
      <w:marRight w:val="0"/>
      <w:marTop w:val="0"/>
      <w:marBottom w:val="0"/>
      <w:divBdr>
        <w:top w:val="none" w:sz="0" w:space="0" w:color="auto"/>
        <w:left w:val="none" w:sz="0" w:space="0" w:color="auto"/>
        <w:bottom w:val="none" w:sz="0" w:space="0" w:color="auto"/>
        <w:right w:val="none" w:sz="0" w:space="0" w:color="auto"/>
      </w:divBdr>
    </w:div>
    <w:div w:id="704643751">
      <w:bodyDiv w:val="1"/>
      <w:marLeft w:val="0"/>
      <w:marRight w:val="0"/>
      <w:marTop w:val="0"/>
      <w:marBottom w:val="0"/>
      <w:divBdr>
        <w:top w:val="none" w:sz="0" w:space="0" w:color="auto"/>
        <w:left w:val="none" w:sz="0" w:space="0" w:color="auto"/>
        <w:bottom w:val="none" w:sz="0" w:space="0" w:color="auto"/>
        <w:right w:val="none" w:sz="0" w:space="0" w:color="auto"/>
      </w:divBdr>
    </w:div>
    <w:div w:id="727725568">
      <w:bodyDiv w:val="1"/>
      <w:marLeft w:val="0"/>
      <w:marRight w:val="0"/>
      <w:marTop w:val="0"/>
      <w:marBottom w:val="0"/>
      <w:divBdr>
        <w:top w:val="none" w:sz="0" w:space="0" w:color="auto"/>
        <w:left w:val="none" w:sz="0" w:space="0" w:color="auto"/>
        <w:bottom w:val="none" w:sz="0" w:space="0" w:color="auto"/>
        <w:right w:val="none" w:sz="0" w:space="0" w:color="auto"/>
      </w:divBdr>
    </w:div>
    <w:div w:id="729227990">
      <w:bodyDiv w:val="1"/>
      <w:marLeft w:val="0"/>
      <w:marRight w:val="0"/>
      <w:marTop w:val="0"/>
      <w:marBottom w:val="0"/>
      <w:divBdr>
        <w:top w:val="none" w:sz="0" w:space="0" w:color="auto"/>
        <w:left w:val="none" w:sz="0" w:space="0" w:color="auto"/>
        <w:bottom w:val="none" w:sz="0" w:space="0" w:color="auto"/>
        <w:right w:val="none" w:sz="0" w:space="0" w:color="auto"/>
      </w:divBdr>
    </w:div>
    <w:div w:id="731195991">
      <w:bodyDiv w:val="1"/>
      <w:marLeft w:val="0"/>
      <w:marRight w:val="0"/>
      <w:marTop w:val="0"/>
      <w:marBottom w:val="0"/>
      <w:divBdr>
        <w:top w:val="none" w:sz="0" w:space="0" w:color="auto"/>
        <w:left w:val="none" w:sz="0" w:space="0" w:color="auto"/>
        <w:bottom w:val="none" w:sz="0" w:space="0" w:color="auto"/>
        <w:right w:val="none" w:sz="0" w:space="0" w:color="auto"/>
      </w:divBdr>
    </w:div>
    <w:div w:id="790630732">
      <w:bodyDiv w:val="1"/>
      <w:marLeft w:val="0"/>
      <w:marRight w:val="0"/>
      <w:marTop w:val="0"/>
      <w:marBottom w:val="0"/>
      <w:divBdr>
        <w:top w:val="none" w:sz="0" w:space="0" w:color="auto"/>
        <w:left w:val="none" w:sz="0" w:space="0" w:color="auto"/>
        <w:bottom w:val="none" w:sz="0" w:space="0" w:color="auto"/>
        <w:right w:val="none" w:sz="0" w:space="0" w:color="auto"/>
      </w:divBdr>
    </w:div>
    <w:div w:id="794375724">
      <w:bodyDiv w:val="1"/>
      <w:marLeft w:val="0"/>
      <w:marRight w:val="0"/>
      <w:marTop w:val="0"/>
      <w:marBottom w:val="0"/>
      <w:divBdr>
        <w:top w:val="none" w:sz="0" w:space="0" w:color="auto"/>
        <w:left w:val="none" w:sz="0" w:space="0" w:color="auto"/>
        <w:bottom w:val="none" w:sz="0" w:space="0" w:color="auto"/>
        <w:right w:val="none" w:sz="0" w:space="0" w:color="auto"/>
      </w:divBdr>
    </w:div>
    <w:div w:id="818889679">
      <w:bodyDiv w:val="1"/>
      <w:marLeft w:val="0"/>
      <w:marRight w:val="0"/>
      <w:marTop w:val="0"/>
      <w:marBottom w:val="0"/>
      <w:divBdr>
        <w:top w:val="none" w:sz="0" w:space="0" w:color="auto"/>
        <w:left w:val="none" w:sz="0" w:space="0" w:color="auto"/>
        <w:bottom w:val="none" w:sz="0" w:space="0" w:color="auto"/>
        <w:right w:val="none" w:sz="0" w:space="0" w:color="auto"/>
      </w:divBdr>
    </w:div>
    <w:div w:id="824977830">
      <w:bodyDiv w:val="1"/>
      <w:marLeft w:val="0"/>
      <w:marRight w:val="0"/>
      <w:marTop w:val="0"/>
      <w:marBottom w:val="0"/>
      <w:divBdr>
        <w:top w:val="none" w:sz="0" w:space="0" w:color="auto"/>
        <w:left w:val="none" w:sz="0" w:space="0" w:color="auto"/>
        <w:bottom w:val="none" w:sz="0" w:space="0" w:color="auto"/>
        <w:right w:val="none" w:sz="0" w:space="0" w:color="auto"/>
      </w:divBdr>
    </w:div>
    <w:div w:id="873811941">
      <w:bodyDiv w:val="1"/>
      <w:marLeft w:val="0"/>
      <w:marRight w:val="0"/>
      <w:marTop w:val="0"/>
      <w:marBottom w:val="0"/>
      <w:divBdr>
        <w:top w:val="none" w:sz="0" w:space="0" w:color="auto"/>
        <w:left w:val="none" w:sz="0" w:space="0" w:color="auto"/>
        <w:bottom w:val="none" w:sz="0" w:space="0" w:color="auto"/>
        <w:right w:val="none" w:sz="0" w:space="0" w:color="auto"/>
      </w:divBdr>
    </w:div>
    <w:div w:id="900601908">
      <w:bodyDiv w:val="1"/>
      <w:marLeft w:val="0"/>
      <w:marRight w:val="0"/>
      <w:marTop w:val="0"/>
      <w:marBottom w:val="0"/>
      <w:divBdr>
        <w:top w:val="none" w:sz="0" w:space="0" w:color="auto"/>
        <w:left w:val="none" w:sz="0" w:space="0" w:color="auto"/>
        <w:bottom w:val="none" w:sz="0" w:space="0" w:color="auto"/>
        <w:right w:val="none" w:sz="0" w:space="0" w:color="auto"/>
      </w:divBdr>
    </w:div>
    <w:div w:id="929049619">
      <w:bodyDiv w:val="1"/>
      <w:marLeft w:val="0"/>
      <w:marRight w:val="0"/>
      <w:marTop w:val="0"/>
      <w:marBottom w:val="0"/>
      <w:divBdr>
        <w:top w:val="none" w:sz="0" w:space="0" w:color="auto"/>
        <w:left w:val="none" w:sz="0" w:space="0" w:color="auto"/>
        <w:bottom w:val="none" w:sz="0" w:space="0" w:color="auto"/>
        <w:right w:val="none" w:sz="0" w:space="0" w:color="auto"/>
      </w:divBdr>
    </w:div>
    <w:div w:id="944921895">
      <w:bodyDiv w:val="1"/>
      <w:marLeft w:val="0"/>
      <w:marRight w:val="0"/>
      <w:marTop w:val="0"/>
      <w:marBottom w:val="0"/>
      <w:divBdr>
        <w:top w:val="none" w:sz="0" w:space="0" w:color="auto"/>
        <w:left w:val="none" w:sz="0" w:space="0" w:color="auto"/>
        <w:bottom w:val="none" w:sz="0" w:space="0" w:color="auto"/>
        <w:right w:val="none" w:sz="0" w:space="0" w:color="auto"/>
      </w:divBdr>
    </w:div>
    <w:div w:id="973943112">
      <w:bodyDiv w:val="1"/>
      <w:marLeft w:val="0"/>
      <w:marRight w:val="0"/>
      <w:marTop w:val="0"/>
      <w:marBottom w:val="0"/>
      <w:divBdr>
        <w:top w:val="none" w:sz="0" w:space="0" w:color="auto"/>
        <w:left w:val="none" w:sz="0" w:space="0" w:color="auto"/>
        <w:bottom w:val="none" w:sz="0" w:space="0" w:color="auto"/>
        <w:right w:val="none" w:sz="0" w:space="0" w:color="auto"/>
      </w:divBdr>
    </w:div>
    <w:div w:id="1021933306">
      <w:bodyDiv w:val="1"/>
      <w:marLeft w:val="0"/>
      <w:marRight w:val="0"/>
      <w:marTop w:val="0"/>
      <w:marBottom w:val="0"/>
      <w:divBdr>
        <w:top w:val="none" w:sz="0" w:space="0" w:color="auto"/>
        <w:left w:val="none" w:sz="0" w:space="0" w:color="auto"/>
        <w:bottom w:val="none" w:sz="0" w:space="0" w:color="auto"/>
        <w:right w:val="none" w:sz="0" w:space="0" w:color="auto"/>
      </w:divBdr>
    </w:div>
    <w:div w:id="1050227536">
      <w:bodyDiv w:val="1"/>
      <w:marLeft w:val="0"/>
      <w:marRight w:val="0"/>
      <w:marTop w:val="0"/>
      <w:marBottom w:val="0"/>
      <w:divBdr>
        <w:top w:val="none" w:sz="0" w:space="0" w:color="auto"/>
        <w:left w:val="none" w:sz="0" w:space="0" w:color="auto"/>
        <w:bottom w:val="none" w:sz="0" w:space="0" w:color="auto"/>
        <w:right w:val="none" w:sz="0" w:space="0" w:color="auto"/>
      </w:divBdr>
    </w:div>
    <w:div w:id="1123226663">
      <w:bodyDiv w:val="1"/>
      <w:marLeft w:val="0"/>
      <w:marRight w:val="0"/>
      <w:marTop w:val="0"/>
      <w:marBottom w:val="0"/>
      <w:divBdr>
        <w:top w:val="none" w:sz="0" w:space="0" w:color="auto"/>
        <w:left w:val="none" w:sz="0" w:space="0" w:color="auto"/>
        <w:bottom w:val="none" w:sz="0" w:space="0" w:color="auto"/>
        <w:right w:val="none" w:sz="0" w:space="0" w:color="auto"/>
      </w:divBdr>
      <w:divsChild>
        <w:div w:id="1035035096">
          <w:marLeft w:val="0"/>
          <w:marRight w:val="0"/>
          <w:marTop w:val="0"/>
          <w:marBottom w:val="0"/>
          <w:divBdr>
            <w:top w:val="none" w:sz="0" w:space="0" w:color="auto"/>
            <w:left w:val="none" w:sz="0" w:space="0" w:color="auto"/>
            <w:bottom w:val="none" w:sz="0" w:space="0" w:color="auto"/>
            <w:right w:val="none" w:sz="0" w:space="0" w:color="auto"/>
          </w:divBdr>
          <w:divsChild>
            <w:div w:id="44719145">
              <w:marLeft w:val="0"/>
              <w:marRight w:val="0"/>
              <w:marTop w:val="0"/>
              <w:marBottom w:val="0"/>
              <w:divBdr>
                <w:top w:val="none" w:sz="0" w:space="0" w:color="auto"/>
                <w:left w:val="none" w:sz="0" w:space="0" w:color="auto"/>
                <w:bottom w:val="none" w:sz="0" w:space="0" w:color="auto"/>
                <w:right w:val="none" w:sz="0" w:space="0" w:color="auto"/>
              </w:divBdr>
              <w:divsChild>
                <w:div w:id="377977291">
                  <w:marLeft w:val="0"/>
                  <w:marRight w:val="0"/>
                  <w:marTop w:val="0"/>
                  <w:marBottom w:val="0"/>
                  <w:divBdr>
                    <w:top w:val="none" w:sz="0" w:space="0" w:color="auto"/>
                    <w:left w:val="none" w:sz="0" w:space="0" w:color="auto"/>
                    <w:bottom w:val="none" w:sz="0" w:space="0" w:color="auto"/>
                    <w:right w:val="none" w:sz="0" w:space="0" w:color="auto"/>
                  </w:divBdr>
                  <w:divsChild>
                    <w:div w:id="1206603205">
                      <w:marLeft w:val="0"/>
                      <w:marRight w:val="0"/>
                      <w:marTop w:val="0"/>
                      <w:marBottom w:val="0"/>
                      <w:divBdr>
                        <w:top w:val="none" w:sz="0" w:space="0" w:color="auto"/>
                        <w:left w:val="none" w:sz="0" w:space="0" w:color="auto"/>
                        <w:bottom w:val="none" w:sz="0" w:space="0" w:color="auto"/>
                        <w:right w:val="none" w:sz="0" w:space="0" w:color="auto"/>
                      </w:divBdr>
                      <w:divsChild>
                        <w:div w:id="861669165">
                          <w:marLeft w:val="0"/>
                          <w:marRight w:val="0"/>
                          <w:marTop w:val="0"/>
                          <w:marBottom w:val="0"/>
                          <w:divBdr>
                            <w:top w:val="none" w:sz="0" w:space="0" w:color="auto"/>
                            <w:left w:val="none" w:sz="0" w:space="0" w:color="auto"/>
                            <w:bottom w:val="none" w:sz="0" w:space="0" w:color="auto"/>
                            <w:right w:val="none" w:sz="0" w:space="0" w:color="auto"/>
                          </w:divBdr>
                          <w:divsChild>
                            <w:div w:id="1798182224">
                              <w:marLeft w:val="-300"/>
                              <w:marRight w:val="-300"/>
                              <w:marTop w:val="0"/>
                              <w:marBottom w:val="0"/>
                              <w:divBdr>
                                <w:top w:val="single" w:sz="2" w:space="0" w:color="F6F6F6"/>
                                <w:left w:val="none" w:sz="0" w:space="0" w:color="F6F6F6"/>
                                <w:bottom w:val="single" w:sz="2" w:space="0" w:color="F6F6F6"/>
                                <w:right w:val="none" w:sz="0" w:space="0" w:color="F6F6F6"/>
                              </w:divBdr>
                              <w:divsChild>
                                <w:div w:id="458108480">
                                  <w:marLeft w:val="0"/>
                                  <w:marRight w:val="0"/>
                                  <w:marTop w:val="0"/>
                                  <w:marBottom w:val="0"/>
                                  <w:divBdr>
                                    <w:top w:val="none" w:sz="0" w:space="0" w:color="auto"/>
                                    <w:left w:val="none" w:sz="0" w:space="0" w:color="auto"/>
                                    <w:bottom w:val="none" w:sz="0" w:space="0" w:color="auto"/>
                                    <w:right w:val="none" w:sz="0" w:space="0" w:color="auto"/>
                                  </w:divBdr>
                                  <w:divsChild>
                                    <w:div w:id="832916523">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56921804">
      <w:bodyDiv w:val="1"/>
      <w:marLeft w:val="0"/>
      <w:marRight w:val="0"/>
      <w:marTop w:val="0"/>
      <w:marBottom w:val="0"/>
      <w:divBdr>
        <w:top w:val="none" w:sz="0" w:space="0" w:color="auto"/>
        <w:left w:val="none" w:sz="0" w:space="0" w:color="auto"/>
        <w:bottom w:val="none" w:sz="0" w:space="0" w:color="auto"/>
        <w:right w:val="none" w:sz="0" w:space="0" w:color="auto"/>
      </w:divBdr>
    </w:div>
    <w:div w:id="1185553834">
      <w:bodyDiv w:val="1"/>
      <w:marLeft w:val="0"/>
      <w:marRight w:val="0"/>
      <w:marTop w:val="0"/>
      <w:marBottom w:val="0"/>
      <w:divBdr>
        <w:top w:val="none" w:sz="0" w:space="0" w:color="auto"/>
        <w:left w:val="none" w:sz="0" w:space="0" w:color="auto"/>
        <w:bottom w:val="none" w:sz="0" w:space="0" w:color="auto"/>
        <w:right w:val="none" w:sz="0" w:space="0" w:color="auto"/>
      </w:divBdr>
    </w:div>
    <w:div w:id="1214921556">
      <w:bodyDiv w:val="1"/>
      <w:marLeft w:val="0"/>
      <w:marRight w:val="0"/>
      <w:marTop w:val="0"/>
      <w:marBottom w:val="0"/>
      <w:divBdr>
        <w:top w:val="none" w:sz="0" w:space="0" w:color="auto"/>
        <w:left w:val="none" w:sz="0" w:space="0" w:color="auto"/>
        <w:bottom w:val="none" w:sz="0" w:space="0" w:color="auto"/>
        <w:right w:val="none" w:sz="0" w:space="0" w:color="auto"/>
      </w:divBdr>
    </w:div>
    <w:div w:id="1231387198">
      <w:bodyDiv w:val="1"/>
      <w:marLeft w:val="0"/>
      <w:marRight w:val="0"/>
      <w:marTop w:val="0"/>
      <w:marBottom w:val="0"/>
      <w:divBdr>
        <w:top w:val="none" w:sz="0" w:space="0" w:color="auto"/>
        <w:left w:val="none" w:sz="0" w:space="0" w:color="auto"/>
        <w:bottom w:val="none" w:sz="0" w:space="0" w:color="auto"/>
        <w:right w:val="none" w:sz="0" w:space="0" w:color="auto"/>
      </w:divBdr>
    </w:div>
    <w:div w:id="1295405125">
      <w:bodyDiv w:val="1"/>
      <w:marLeft w:val="0"/>
      <w:marRight w:val="0"/>
      <w:marTop w:val="0"/>
      <w:marBottom w:val="0"/>
      <w:divBdr>
        <w:top w:val="none" w:sz="0" w:space="0" w:color="auto"/>
        <w:left w:val="none" w:sz="0" w:space="0" w:color="auto"/>
        <w:bottom w:val="none" w:sz="0" w:space="0" w:color="auto"/>
        <w:right w:val="none" w:sz="0" w:space="0" w:color="auto"/>
      </w:divBdr>
    </w:div>
    <w:div w:id="1308781507">
      <w:bodyDiv w:val="1"/>
      <w:marLeft w:val="0"/>
      <w:marRight w:val="0"/>
      <w:marTop w:val="0"/>
      <w:marBottom w:val="0"/>
      <w:divBdr>
        <w:top w:val="none" w:sz="0" w:space="0" w:color="auto"/>
        <w:left w:val="none" w:sz="0" w:space="0" w:color="auto"/>
        <w:bottom w:val="none" w:sz="0" w:space="0" w:color="auto"/>
        <w:right w:val="none" w:sz="0" w:space="0" w:color="auto"/>
      </w:divBdr>
    </w:div>
    <w:div w:id="1313176955">
      <w:bodyDiv w:val="1"/>
      <w:marLeft w:val="0"/>
      <w:marRight w:val="0"/>
      <w:marTop w:val="0"/>
      <w:marBottom w:val="0"/>
      <w:divBdr>
        <w:top w:val="none" w:sz="0" w:space="0" w:color="auto"/>
        <w:left w:val="none" w:sz="0" w:space="0" w:color="auto"/>
        <w:bottom w:val="none" w:sz="0" w:space="0" w:color="auto"/>
        <w:right w:val="none" w:sz="0" w:space="0" w:color="auto"/>
      </w:divBdr>
    </w:div>
    <w:div w:id="1315573607">
      <w:bodyDiv w:val="1"/>
      <w:marLeft w:val="0"/>
      <w:marRight w:val="0"/>
      <w:marTop w:val="0"/>
      <w:marBottom w:val="0"/>
      <w:divBdr>
        <w:top w:val="none" w:sz="0" w:space="0" w:color="auto"/>
        <w:left w:val="none" w:sz="0" w:space="0" w:color="auto"/>
        <w:bottom w:val="none" w:sz="0" w:space="0" w:color="auto"/>
        <w:right w:val="none" w:sz="0" w:space="0" w:color="auto"/>
      </w:divBdr>
    </w:div>
    <w:div w:id="1346176323">
      <w:bodyDiv w:val="1"/>
      <w:marLeft w:val="0"/>
      <w:marRight w:val="0"/>
      <w:marTop w:val="0"/>
      <w:marBottom w:val="0"/>
      <w:divBdr>
        <w:top w:val="none" w:sz="0" w:space="0" w:color="auto"/>
        <w:left w:val="none" w:sz="0" w:space="0" w:color="auto"/>
        <w:bottom w:val="none" w:sz="0" w:space="0" w:color="auto"/>
        <w:right w:val="none" w:sz="0" w:space="0" w:color="auto"/>
      </w:divBdr>
    </w:div>
    <w:div w:id="1360232184">
      <w:bodyDiv w:val="1"/>
      <w:marLeft w:val="0"/>
      <w:marRight w:val="0"/>
      <w:marTop w:val="0"/>
      <w:marBottom w:val="0"/>
      <w:divBdr>
        <w:top w:val="none" w:sz="0" w:space="0" w:color="auto"/>
        <w:left w:val="none" w:sz="0" w:space="0" w:color="auto"/>
        <w:bottom w:val="none" w:sz="0" w:space="0" w:color="auto"/>
        <w:right w:val="none" w:sz="0" w:space="0" w:color="auto"/>
      </w:divBdr>
    </w:div>
    <w:div w:id="1389451649">
      <w:bodyDiv w:val="1"/>
      <w:marLeft w:val="0"/>
      <w:marRight w:val="0"/>
      <w:marTop w:val="0"/>
      <w:marBottom w:val="0"/>
      <w:divBdr>
        <w:top w:val="none" w:sz="0" w:space="0" w:color="auto"/>
        <w:left w:val="none" w:sz="0" w:space="0" w:color="auto"/>
        <w:bottom w:val="none" w:sz="0" w:space="0" w:color="auto"/>
        <w:right w:val="none" w:sz="0" w:space="0" w:color="auto"/>
      </w:divBdr>
    </w:div>
    <w:div w:id="1392581316">
      <w:bodyDiv w:val="1"/>
      <w:marLeft w:val="0"/>
      <w:marRight w:val="0"/>
      <w:marTop w:val="0"/>
      <w:marBottom w:val="0"/>
      <w:divBdr>
        <w:top w:val="none" w:sz="0" w:space="0" w:color="auto"/>
        <w:left w:val="none" w:sz="0" w:space="0" w:color="auto"/>
        <w:bottom w:val="none" w:sz="0" w:space="0" w:color="auto"/>
        <w:right w:val="none" w:sz="0" w:space="0" w:color="auto"/>
      </w:divBdr>
    </w:div>
    <w:div w:id="1404643960">
      <w:bodyDiv w:val="1"/>
      <w:marLeft w:val="0"/>
      <w:marRight w:val="0"/>
      <w:marTop w:val="0"/>
      <w:marBottom w:val="0"/>
      <w:divBdr>
        <w:top w:val="none" w:sz="0" w:space="0" w:color="auto"/>
        <w:left w:val="none" w:sz="0" w:space="0" w:color="auto"/>
        <w:bottom w:val="none" w:sz="0" w:space="0" w:color="auto"/>
        <w:right w:val="none" w:sz="0" w:space="0" w:color="auto"/>
      </w:divBdr>
    </w:div>
    <w:div w:id="1441223031">
      <w:bodyDiv w:val="1"/>
      <w:marLeft w:val="0"/>
      <w:marRight w:val="0"/>
      <w:marTop w:val="0"/>
      <w:marBottom w:val="0"/>
      <w:divBdr>
        <w:top w:val="none" w:sz="0" w:space="0" w:color="auto"/>
        <w:left w:val="none" w:sz="0" w:space="0" w:color="auto"/>
        <w:bottom w:val="none" w:sz="0" w:space="0" w:color="auto"/>
        <w:right w:val="none" w:sz="0" w:space="0" w:color="auto"/>
      </w:divBdr>
    </w:div>
    <w:div w:id="1453280040">
      <w:bodyDiv w:val="1"/>
      <w:marLeft w:val="0"/>
      <w:marRight w:val="0"/>
      <w:marTop w:val="0"/>
      <w:marBottom w:val="0"/>
      <w:divBdr>
        <w:top w:val="none" w:sz="0" w:space="0" w:color="auto"/>
        <w:left w:val="none" w:sz="0" w:space="0" w:color="auto"/>
        <w:bottom w:val="none" w:sz="0" w:space="0" w:color="auto"/>
        <w:right w:val="none" w:sz="0" w:space="0" w:color="auto"/>
      </w:divBdr>
    </w:div>
    <w:div w:id="1469974924">
      <w:bodyDiv w:val="1"/>
      <w:marLeft w:val="0"/>
      <w:marRight w:val="0"/>
      <w:marTop w:val="0"/>
      <w:marBottom w:val="0"/>
      <w:divBdr>
        <w:top w:val="none" w:sz="0" w:space="0" w:color="auto"/>
        <w:left w:val="none" w:sz="0" w:space="0" w:color="auto"/>
        <w:bottom w:val="none" w:sz="0" w:space="0" w:color="auto"/>
        <w:right w:val="none" w:sz="0" w:space="0" w:color="auto"/>
      </w:divBdr>
    </w:div>
    <w:div w:id="1489201205">
      <w:bodyDiv w:val="1"/>
      <w:marLeft w:val="0"/>
      <w:marRight w:val="0"/>
      <w:marTop w:val="0"/>
      <w:marBottom w:val="0"/>
      <w:divBdr>
        <w:top w:val="none" w:sz="0" w:space="0" w:color="auto"/>
        <w:left w:val="none" w:sz="0" w:space="0" w:color="auto"/>
        <w:bottom w:val="none" w:sz="0" w:space="0" w:color="auto"/>
        <w:right w:val="none" w:sz="0" w:space="0" w:color="auto"/>
      </w:divBdr>
    </w:div>
    <w:div w:id="1502890557">
      <w:bodyDiv w:val="1"/>
      <w:marLeft w:val="0"/>
      <w:marRight w:val="0"/>
      <w:marTop w:val="0"/>
      <w:marBottom w:val="0"/>
      <w:divBdr>
        <w:top w:val="none" w:sz="0" w:space="0" w:color="auto"/>
        <w:left w:val="none" w:sz="0" w:space="0" w:color="auto"/>
        <w:bottom w:val="none" w:sz="0" w:space="0" w:color="auto"/>
        <w:right w:val="none" w:sz="0" w:space="0" w:color="auto"/>
      </w:divBdr>
    </w:div>
    <w:div w:id="1530990340">
      <w:bodyDiv w:val="1"/>
      <w:marLeft w:val="0"/>
      <w:marRight w:val="0"/>
      <w:marTop w:val="0"/>
      <w:marBottom w:val="0"/>
      <w:divBdr>
        <w:top w:val="none" w:sz="0" w:space="0" w:color="auto"/>
        <w:left w:val="none" w:sz="0" w:space="0" w:color="auto"/>
        <w:bottom w:val="none" w:sz="0" w:space="0" w:color="auto"/>
        <w:right w:val="none" w:sz="0" w:space="0" w:color="auto"/>
      </w:divBdr>
    </w:div>
    <w:div w:id="1533768544">
      <w:bodyDiv w:val="1"/>
      <w:marLeft w:val="0"/>
      <w:marRight w:val="0"/>
      <w:marTop w:val="0"/>
      <w:marBottom w:val="0"/>
      <w:divBdr>
        <w:top w:val="none" w:sz="0" w:space="0" w:color="auto"/>
        <w:left w:val="none" w:sz="0" w:space="0" w:color="auto"/>
        <w:bottom w:val="none" w:sz="0" w:space="0" w:color="auto"/>
        <w:right w:val="none" w:sz="0" w:space="0" w:color="auto"/>
      </w:divBdr>
    </w:div>
    <w:div w:id="1548376874">
      <w:bodyDiv w:val="1"/>
      <w:marLeft w:val="0"/>
      <w:marRight w:val="0"/>
      <w:marTop w:val="0"/>
      <w:marBottom w:val="0"/>
      <w:divBdr>
        <w:top w:val="none" w:sz="0" w:space="0" w:color="auto"/>
        <w:left w:val="none" w:sz="0" w:space="0" w:color="auto"/>
        <w:bottom w:val="none" w:sz="0" w:space="0" w:color="auto"/>
        <w:right w:val="none" w:sz="0" w:space="0" w:color="auto"/>
      </w:divBdr>
    </w:div>
    <w:div w:id="1578439473">
      <w:bodyDiv w:val="1"/>
      <w:marLeft w:val="0"/>
      <w:marRight w:val="0"/>
      <w:marTop w:val="0"/>
      <w:marBottom w:val="0"/>
      <w:divBdr>
        <w:top w:val="none" w:sz="0" w:space="0" w:color="auto"/>
        <w:left w:val="none" w:sz="0" w:space="0" w:color="auto"/>
        <w:bottom w:val="none" w:sz="0" w:space="0" w:color="auto"/>
        <w:right w:val="none" w:sz="0" w:space="0" w:color="auto"/>
      </w:divBdr>
    </w:div>
    <w:div w:id="1628199697">
      <w:bodyDiv w:val="1"/>
      <w:marLeft w:val="0"/>
      <w:marRight w:val="0"/>
      <w:marTop w:val="0"/>
      <w:marBottom w:val="0"/>
      <w:divBdr>
        <w:top w:val="none" w:sz="0" w:space="0" w:color="auto"/>
        <w:left w:val="none" w:sz="0" w:space="0" w:color="auto"/>
        <w:bottom w:val="none" w:sz="0" w:space="0" w:color="auto"/>
        <w:right w:val="none" w:sz="0" w:space="0" w:color="auto"/>
      </w:divBdr>
    </w:div>
    <w:div w:id="1649742630">
      <w:bodyDiv w:val="1"/>
      <w:marLeft w:val="0"/>
      <w:marRight w:val="0"/>
      <w:marTop w:val="0"/>
      <w:marBottom w:val="0"/>
      <w:divBdr>
        <w:top w:val="none" w:sz="0" w:space="0" w:color="auto"/>
        <w:left w:val="none" w:sz="0" w:space="0" w:color="auto"/>
        <w:bottom w:val="none" w:sz="0" w:space="0" w:color="auto"/>
        <w:right w:val="none" w:sz="0" w:space="0" w:color="auto"/>
      </w:divBdr>
    </w:div>
    <w:div w:id="1650163038">
      <w:bodyDiv w:val="1"/>
      <w:marLeft w:val="0"/>
      <w:marRight w:val="0"/>
      <w:marTop w:val="0"/>
      <w:marBottom w:val="0"/>
      <w:divBdr>
        <w:top w:val="none" w:sz="0" w:space="0" w:color="auto"/>
        <w:left w:val="none" w:sz="0" w:space="0" w:color="auto"/>
        <w:bottom w:val="none" w:sz="0" w:space="0" w:color="auto"/>
        <w:right w:val="none" w:sz="0" w:space="0" w:color="auto"/>
      </w:divBdr>
    </w:div>
    <w:div w:id="1654679508">
      <w:bodyDiv w:val="1"/>
      <w:marLeft w:val="0"/>
      <w:marRight w:val="0"/>
      <w:marTop w:val="0"/>
      <w:marBottom w:val="0"/>
      <w:divBdr>
        <w:top w:val="none" w:sz="0" w:space="0" w:color="auto"/>
        <w:left w:val="none" w:sz="0" w:space="0" w:color="auto"/>
        <w:bottom w:val="none" w:sz="0" w:space="0" w:color="auto"/>
        <w:right w:val="none" w:sz="0" w:space="0" w:color="auto"/>
      </w:divBdr>
    </w:div>
    <w:div w:id="1675183334">
      <w:bodyDiv w:val="1"/>
      <w:marLeft w:val="0"/>
      <w:marRight w:val="0"/>
      <w:marTop w:val="0"/>
      <w:marBottom w:val="0"/>
      <w:divBdr>
        <w:top w:val="none" w:sz="0" w:space="0" w:color="auto"/>
        <w:left w:val="none" w:sz="0" w:space="0" w:color="auto"/>
        <w:bottom w:val="none" w:sz="0" w:space="0" w:color="auto"/>
        <w:right w:val="none" w:sz="0" w:space="0" w:color="auto"/>
      </w:divBdr>
    </w:div>
    <w:div w:id="1688749665">
      <w:bodyDiv w:val="1"/>
      <w:marLeft w:val="0"/>
      <w:marRight w:val="0"/>
      <w:marTop w:val="0"/>
      <w:marBottom w:val="0"/>
      <w:divBdr>
        <w:top w:val="none" w:sz="0" w:space="0" w:color="auto"/>
        <w:left w:val="none" w:sz="0" w:space="0" w:color="auto"/>
        <w:bottom w:val="none" w:sz="0" w:space="0" w:color="auto"/>
        <w:right w:val="none" w:sz="0" w:space="0" w:color="auto"/>
      </w:divBdr>
    </w:div>
    <w:div w:id="1696927185">
      <w:bodyDiv w:val="1"/>
      <w:marLeft w:val="0"/>
      <w:marRight w:val="0"/>
      <w:marTop w:val="0"/>
      <w:marBottom w:val="0"/>
      <w:divBdr>
        <w:top w:val="none" w:sz="0" w:space="0" w:color="auto"/>
        <w:left w:val="none" w:sz="0" w:space="0" w:color="auto"/>
        <w:bottom w:val="none" w:sz="0" w:space="0" w:color="auto"/>
        <w:right w:val="none" w:sz="0" w:space="0" w:color="auto"/>
      </w:divBdr>
    </w:div>
    <w:div w:id="1712027369">
      <w:bodyDiv w:val="1"/>
      <w:marLeft w:val="0"/>
      <w:marRight w:val="0"/>
      <w:marTop w:val="0"/>
      <w:marBottom w:val="0"/>
      <w:divBdr>
        <w:top w:val="none" w:sz="0" w:space="0" w:color="auto"/>
        <w:left w:val="none" w:sz="0" w:space="0" w:color="auto"/>
        <w:bottom w:val="none" w:sz="0" w:space="0" w:color="auto"/>
        <w:right w:val="none" w:sz="0" w:space="0" w:color="auto"/>
      </w:divBdr>
    </w:div>
    <w:div w:id="1730684172">
      <w:bodyDiv w:val="1"/>
      <w:marLeft w:val="0"/>
      <w:marRight w:val="0"/>
      <w:marTop w:val="0"/>
      <w:marBottom w:val="0"/>
      <w:divBdr>
        <w:top w:val="none" w:sz="0" w:space="0" w:color="auto"/>
        <w:left w:val="none" w:sz="0" w:space="0" w:color="auto"/>
        <w:bottom w:val="none" w:sz="0" w:space="0" w:color="auto"/>
        <w:right w:val="none" w:sz="0" w:space="0" w:color="auto"/>
      </w:divBdr>
    </w:div>
    <w:div w:id="1735007430">
      <w:bodyDiv w:val="1"/>
      <w:marLeft w:val="0"/>
      <w:marRight w:val="0"/>
      <w:marTop w:val="0"/>
      <w:marBottom w:val="0"/>
      <w:divBdr>
        <w:top w:val="none" w:sz="0" w:space="0" w:color="auto"/>
        <w:left w:val="none" w:sz="0" w:space="0" w:color="auto"/>
        <w:bottom w:val="none" w:sz="0" w:space="0" w:color="auto"/>
        <w:right w:val="none" w:sz="0" w:space="0" w:color="auto"/>
      </w:divBdr>
    </w:div>
    <w:div w:id="1761562735">
      <w:bodyDiv w:val="1"/>
      <w:marLeft w:val="0"/>
      <w:marRight w:val="0"/>
      <w:marTop w:val="0"/>
      <w:marBottom w:val="0"/>
      <w:divBdr>
        <w:top w:val="none" w:sz="0" w:space="0" w:color="auto"/>
        <w:left w:val="none" w:sz="0" w:space="0" w:color="auto"/>
        <w:bottom w:val="none" w:sz="0" w:space="0" w:color="auto"/>
        <w:right w:val="none" w:sz="0" w:space="0" w:color="auto"/>
      </w:divBdr>
    </w:div>
    <w:div w:id="1772310965">
      <w:bodyDiv w:val="1"/>
      <w:marLeft w:val="0"/>
      <w:marRight w:val="0"/>
      <w:marTop w:val="0"/>
      <w:marBottom w:val="0"/>
      <w:divBdr>
        <w:top w:val="none" w:sz="0" w:space="0" w:color="auto"/>
        <w:left w:val="none" w:sz="0" w:space="0" w:color="auto"/>
        <w:bottom w:val="none" w:sz="0" w:space="0" w:color="auto"/>
        <w:right w:val="none" w:sz="0" w:space="0" w:color="auto"/>
      </w:divBdr>
    </w:div>
    <w:div w:id="1799764954">
      <w:bodyDiv w:val="1"/>
      <w:marLeft w:val="0"/>
      <w:marRight w:val="0"/>
      <w:marTop w:val="0"/>
      <w:marBottom w:val="0"/>
      <w:divBdr>
        <w:top w:val="none" w:sz="0" w:space="0" w:color="auto"/>
        <w:left w:val="none" w:sz="0" w:space="0" w:color="auto"/>
        <w:bottom w:val="none" w:sz="0" w:space="0" w:color="auto"/>
        <w:right w:val="none" w:sz="0" w:space="0" w:color="auto"/>
      </w:divBdr>
    </w:div>
    <w:div w:id="1804426328">
      <w:bodyDiv w:val="1"/>
      <w:marLeft w:val="0"/>
      <w:marRight w:val="0"/>
      <w:marTop w:val="0"/>
      <w:marBottom w:val="0"/>
      <w:divBdr>
        <w:top w:val="none" w:sz="0" w:space="0" w:color="auto"/>
        <w:left w:val="none" w:sz="0" w:space="0" w:color="auto"/>
        <w:bottom w:val="none" w:sz="0" w:space="0" w:color="auto"/>
        <w:right w:val="none" w:sz="0" w:space="0" w:color="auto"/>
      </w:divBdr>
    </w:div>
    <w:div w:id="1810516099">
      <w:bodyDiv w:val="1"/>
      <w:marLeft w:val="0"/>
      <w:marRight w:val="0"/>
      <w:marTop w:val="0"/>
      <w:marBottom w:val="0"/>
      <w:divBdr>
        <w:top w:val="none" w:sz="0" w:space="0" w:color="auto"/>
        <w:left w:val="none" w:sz="0" w:space="0" w:color="auto"/>
        <w:bottom w:val="none" w:sz="0" w:space="0" w:color="auto"/>
        <w:right w:val="none" w:sz="0" w:space="0" w:color="auto"/>
      </w:divBdr>
    </w:div>
    <w:div w:id="1836143926">
      <w:bodyDiv w:val="1"/>
      <w:marLeft w:val="0"/>
      <w:marRight w:val="0"/>
      <w:marTop w:val="0"/>
      <w:marBottom w:val="0"/>
      <w:divBdr>
        <w:top w:val="none" w:sz="0" w:space="0" w:color="auto"/>
        <w:left w:val="none" w:sz="0" w:space="0" w:color="auto"/>
        <w:bottom w:val="none" w:sz="0" w:space="0" w:color="auto"/>
        <w:right w:val="none" w:sz="0" w:space="0" w:color="auto"/>
      </w:divBdr>
    </w:div>
    <w:div w:id="1863977480">
      <w:bodyDiv w:val="1"/>
      <w:marLeft w:val="0"/>
      <w:marRight w:val="0"/>
      <w:marTop w:val="0"/>
      <w:marBottom w:val="0"/>
      <w:divBdr>
        <w:top w:val="none" w:sz="0" w:space="0" w:color="auto"/>
        <w:left w:val="none" w:sz="0" w:space="0" w:color="auto"/>
        <w:bottom w:val="none" w:sz="0" w:space="0" w:color="auto"/>
        <w:right w:val="none" w:sz="0" w:space="0" w:color="auto"/>
      </w:divBdr>
    </w:div>
    <w:div w:id="1870680836">
      <w:bodyDiv w:val="1"/>
      <w:marLeft w:val="0"/>
      <w:marRight w:val="0"/>
      <w:marTop w:val="0"/>
      <w:marBottom w:val="0"/>
      <w:divBdr>
        <w:top w:val="none" w:sz="0" w:space="0" w:color="auto"/>
        <w:left w:val="none" w:sz="0" w:space="0" w:color="auto"/>
        <w:bottom w:val="none" w:sz="0" w:space="0" w:color="auto"/>
        <w:right w:val="none" w:sz="0" w:space="0" w:color="auto"/>
      </w:divBdr>
    </w:div>
    <w:div w:id="1894272817">
      <w:bodyDiv w:val="1"/>
      <w:marLeft w:val="0"/>
      <w:marRight w:val="0"/>
      <w:marTop w:val="0"/>
      <w:marBottom w:val="0"/>
      <w:divBdr>
        <w:top w:val="none" w:sz="0" w:space="0" w:color="auto"/>
        <w:left w:val="none" w:sz="0" w:space="0" w:color="auto"/>
        <w:bottom w:val="none" w:sz="0" w:space="0" w:color="auto"/>
        <w:right w:val="none" w:sz="0" w:space="0" w:color="auto"/>
      </w:divBdr>
    </w:div>
    <w:div w:id="1975213204">
      <w:bodyDiv w:val="1"/>
      <w:marLeft w:val="0"/>
      <w:marRight w:val="0"/>
      <w:marTop w:val="0"/>
      <w:marBottom w:val="0"/>
      <w:divBdr>
        <w:top w:val="none" w:sz="0" w:space="0" w:color="auto"/>
        <w:left w:val="none" w:sz="0" w:space="0" w:color="auto"/>
        <w:bottom w:val="none" w:sz="0" w:space="0" w:color="auto"/>
        <w:right w:val="none" w:sz="0" w:space="0" w:color="auto"/>
      </w:divBdr>
    </w:div>
    <w:div w:id="1980961636">
      <w:bodyDiv w:val="1"/>
      <w:marLeft w:val="0"/>
      <w:marRight w:val="0"/>
      <w:marTop w:val="0"/>
      <w:marBottom w:val="0"/>
      <w:divBdr>
        <w:top w:val="none" w:sz="0" w:space="0" w:color="auto"/>
        <w:left w:val="none" w:sz="0" w:space="0" w:color="auto"/>
        <w:bottom w:val="none" w:sz="0" w:space="0" w:color="auto"/>
        <w:right w:val="none" w:sz="0" w:space="0" w:color="auto"/>
      </w:divBdr>
    </w:div>
    <w:div w:id="2017076427">
      <w:bodyDiv w:val="1"/>
      <w:marLeft w:val="0"/>
      <w:marRight w:val="0"/>
      <w:marTop w:val="0"/>
      <w:marBottom w:val="0"/>
      <w:divBdr>
        <w:top w:val="none" w:sz="0" w:space="0" w:color="auto"/>
        <w:left w:val="none" w:sz="0" w:space="0" w:color="auto"/>
        <w:bottom w:val="none" w:sz="0" w:space="0" w:color="auto"/>
        <w:right w:val="none" w:sz="0" w:space="0" w:color="auto"/>
      </w:divBdr>
    </w:div>
    <w:div w:id="2036536546">
      <w:bodyDiv w:val="1"/>
      <w:marLeft w:val="0"/>
      <w:marRight w:val="0"/>
      <w:marTop w:val="0"/>
      <w:marBottom w:val="0"/>
      <w:divBdr>
        <w:top w:val="none" w:sz="0" w:space="0" w:color="auto"/>
        <w:left w:val="none" w:sz="0" w:space="0" w:color="auto"/>
        <w:bottom w:val="none" w:sz="0" w:space="0" w:color="auto"/>
        <w:right w:val="none" w:sz="0" w:space="0" w:color="auto"/>
      </w:divBdr>
    </w:div>
    <w:div w:id="2058967704">
      <w:bodyDiv w:val="1"/>
      <w:marLeft w:val="0"/>
      <w:marRight w:val="0"/>
      <w:marTop w:val="0"/>
      <w:marBottom w:val="0"/>
      <w:divBdr>
        <w:top w:val="none" w:sz="0" w:space="0" w:color="auto"/>
        <w:left w:val="none" w:sz="0" w:space="0" w:color="auto"/>
        <w:bottom w:val="none" w:sz="0" w:space="0" w:color="auto"/>
        <w:right w:val="none" w:sz="0" w:space="0" w:color="auto"/>
      </w:divBdr>
    </w:div>
    <w:div w:id="2095348875">
      <w:bodyDiv w:val="1"/>
      <w:marLeft w:val="0"/>
      <w:marRight w:val="0"/>
      <w:marTop w:val="0"/>
      <w:marBottom w:val="0"/>
      <w:divBdr>
        <w:top w:val="none" w:sz="0" w:space="0" w:color="auto"/>
        <w:left w:val="none" w:sz="0" w:space="0" w:color="auto"/>
        <w:bottom w:val="none" w:sz="0" w:space="0" w:color="auto"/>
        <w:right w:val="none" w:sz="0" w:space="0" w:color="auto"/>
      </w:divBdr>
    </w:div>
    <w:div w:id="2102984826">
      <w:bodyDiv w:val="1"/>
      <w:marLeft w:val="0"/>
      <w:marRight w:val="0"/>
      <w:marTop w:val="0"/>
      <w:marBottom w:val="0"/>
      <w:divBdr>
        <w:top w:val="none" w:sz="0" w:space="0" w:color="auto"/>
        <w:left w:val="none" w:sz="0" w:space="0" w:color="auto"/>
        <w:bottom w:val="none" w:sz="0" w:space="0" w:color="auto"/>
        <w:right w:val="none" w:sz="0" w:space="0" w:color="auto"/>
      </w:divBdr>
    </w:div>
    <w:div w:id="2106611888">
      <w:bodyDiv w:val="1"/>
      <w:marLeft w:val="0"/>
      <w:marRight w:val="0"/>
      <w:marTop w:val="0"/>
      <w:marBottom w:val="0"/>
      <w:divBdr>
        <w:top w:val="none" w:sz="0" w:space="0" w:color="auto"/>
        <w:left w:val="none" w:sz="0" w:space="0" w:color="auto"/>
        <w:bottom w:val="none" w:sz="0" w:space="0" w:color="auto"/>
        <w:right w:val="none" w:sz="0" w:space="0" w:color="auto"/>
      </w:divBdr>
    </w:div>
    <w:div w:id="2137989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79FD9F-3B49-408B-AB15-82D813E1BA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TotalTime>
  <Pages>3</Pages>
  <Words>668</Words>
  <Characters>3812</Characters>
  <Application>Microsoft Office Word</Application>
  <DocSecurity>0</DocSecurity>
  <Lines>31</Lines>
  <Paragraphs>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Windows uE</Company>
  <LinksUpToDate>false</LinksUpToDate>
  <CharactersWithSpaces>4472</CharactersWithSpaces>
  <SharedDoc>false</SharedDoc>
  <HLinks>
    <vt:vector size="12" baseType="variant">
      <vt:variant>
        <vt:i4>4259963</vt:i4>
      </vt:variant>
      <vt:variant>
        <vt:i4>3</vt:i4>
      </vt:variant>
      <vt:variant>
        <vt:i4>0</vt:i4>
      </vt:variant>
      <vt:variant>
        <vt:i4>5</vt:i4>
      </vt:variant>
      <vt:variant>
        <vt:lpwstr>mailto:info@mlsa.am</vt:lpwstr>
      </vt:variant>
      <vt:variant>
        <vt:lpwstr/>
      </vt:variant>
      <vt:variant>
        <vt:i4>7733308</vt:i4>
      </vt:variant>
      <vt:variant>
        <vt:i4>0</vt:i4>
      </vt:variant>
      <vt:variant>
        <vt:i4>0</vt:i4>
      </vt:variant>
      <vt:variant>
        <vt:i4>5</vt:i4>
      </vt:variant>
      <vt:variant>
        <vt:lpwstr>http://www.mlsa.am/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Arpine.Sargsyan</dc:creator>
  <cp:keywords>https:/mul2-mss.gov.am/tasks/2159180/oneclick?token=a3237782dceed97134ed5163dd3536d4</cp:keywords>
  <cp:lastModifiedBy>Anna Vardanyan</cp:lastModifiedBy>
  <cp:revision>26</cp:revision>
  <cp:lastPrinted>2020-03-19T12:52:00Z</cp:lastPrinted>
  <dcterms:created xsi:type="dcterms:W3CDTF">2026-06-19T08:28:00Z</dcterms:created>
  <dcterms:modified xsi:type="dcterms:W3CDTF">2026-08-06T06:05:00Z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c396baac0fb770dbcf3b4a1b4bd2f785298ad759b3d83aa0a535b8f619072b16</vt:lpwstr>
  </property>
</Properties>
</file>